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5FFD60" w14:textId="03CEE2D8"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EDITAL DE CREDENCIAMENTO Nº 0</w:t>
      </w:r>
      <w:r w:rsidR="00C612B7">
        <w:rPr>
          <w:rFonts w:eastAsia="Calibri"/>
          <w:b/>
          <w:bCs/>
          <w:sz w:val="24"/>
          <w:szCs w:val="24"/>
          <w:lang w:eastAsia="en-US"/>
        </w:rPr>
        <w:t>1</w:t>
      </w:r>
      <w:r w:rsidRPr="00D37DAC">
        <w:rPr>
          <w:rFonts w:eastAsia="Calibri"/>
          <w:b/>
          <w:bCs/>
          <w:sz w:val="24"/>
          <w:szCs w:val="24"/>
          <w:lang w:eastAsia="en-US"/>
        </w:rPr>
        <w:t>/202</w:t>
      </w:r>
      <w:r w:rsidR="00C612B7">
        <w:rPr>
          <w:rFonts w:eastAsia="Calibri"/>
          <w:b/>
          <w:bCs/>
          <w:sz w:val="24"/>
          <w:szCs w:val="24"/>
          <w:lang w:eastAsia="en-US"/>
        </w:rPr>
        <w:t>6</w:t>
      </w:r>
      <w:r w:rsidRPr="00D37DAC">
        <w:rPr>
          <w:rFonts w:eastAsia="Calibri"/>
          <w:b/>
          <w:bCs/>
          <w:sz w:val="24"/>
          <w:szCs w:val="24"/>
          <w:lang w:eastAsia="en-US"/>
        </w:rPr>
        <w:t xml:space="preserve"> – INEXIGIBILIDADE Nº </w:t>
      </w:r>
      <w:r w:rsidR="00C612B7">
        <w:rPr>
          <w:rFonts w:eastAsia="Calibri"/>
          <w:b/>
          <w:bCs/>
          <w:sz w:val="24"/>
          <w:szCs w:val="24"/>
          <w:lang w:eastAsia="en-US"/>
        </w:rPr>
        <w:t>56</w:t>
      </w:r>
      <w:r w:rsidRPr="00D37DAC">
        <w:rPr>
          <w:rFonts w:eastAsia="Calibri"/>
          <w:b/>
          <w:bCs/>
          <w:sz w:val="24"/>
          <w:szCs w:val="24"/>
          <w:lang w:eastAsia="en-US"/>
        </w:rPr>
        <w:t>/202</w:t>
      </w:r>
      <w:r w:rsidR="002E6F08">
        <w:rPr>
          <w:rFonts w:eastAsia="Calibri"/>
          <w:b/>
          <w:bCs/>
          <w:sz w:val="24"/>
          <w:szCs w:val="24"/>
          <w:lang w:eastAsia="en-US"/>
        </w:rPr>
        <w:t>6</w:t>
      </w:r>
      <w:r>
        <w:rPr>
          <w:rFonts w:eastAsia="Calibri"/>
          <w:b/>
          <w:bCs/>
          <w:sz w:val="24"/>
          <w:szCs w:val="24"/>
          <w:lang w:eastAsia="en-US"/>
        </w:rPr>
        <w:t xml:space="preserve"> – PROCESSO Nº </w:t>
      </w:r>
      <w:r w:rsidR="002014F7">
        <w:rPr>
          <w:rFonts w:eastAsia="Calibri"/>
          <w:b/>
          <w:bCs/>
          <w:sz w:val="24"/>
          <w:szCs w:val="24"/>
          <w:lang w:eastAsia="en-US"/>
        </w:rPr>
        <w:t>86</w:t>
      </w:r>
      <w:r>
        <w:rPr>
          <w:rFonts w:eastAsia="Calibri"/>
          <w:b/>
          <w:bCs/>
          <w:sz w:val="24"/>
          <w:szCs w:val="24"/>
          <w:lang w:eastAsia="en-US"/>
        </w:rPr>
        <w:t>/202</w:t>
      </w:r>
      <w:r w:rsidR="00923836">
        <w:rPr>
          <w:rFonts w:eastAsia="Calibri"/>
          <w:b/>
          <w:bCs/>
          <w:sz w:val="24"/>
          <w:szCs w:val="24"/>
          <w:lang w:eastAsia="en-US"/>
        </w:rPr>
        <w:t>6</w:t>
      </w:r>
      <w:r w:rsidR="00D07367">
        <w:rPr>
          <w:rFonts w:eastAsia="Calibri"/>
          <w:b/>
          <w:bCs/>
          <w:sz w:val="24"/>
          <w:szCs w:val="24"/>
          <w:lang w:eastAsia="en-US"/>
        </w:rPr>
        <w:t xml:space="preserve"> – CHAMAMENTO PÚBLICO Nº 0</w:t>
      </w:r>
      <w:r w:rsidR="00923836">
        <w:rPr>
          <w:rFonts w:eastAsia="Calibri"/>
          <w:b/>
          <w:bCs/>
          <w:sz w:val="24"/>
          <w:szCs w:val="24"/>
          <w:lang w:eastAsia="en-US"/>
        </w:rPr>
        <w:t>1</w:t>
      </w:r>
      <w:r w:rsidR="00D07367">
        <w:rPr>
          <w:rFonts w:eastAsia="Calibri"/>
          <w:b/>
          <w:bCs/>
          <w:sz w:val="24"/>
          <w:szCs w:val="24"/>
          <w:lang w:eastAsia="en-US"/>
        </w:rPr>
        <w:t>/202</w:t>
      </w:r>
      <w:r w:rsidR="00923836">
        <w:rPr>
          <w:rFonts w:eastAsia="Calibri"/>
          <w:b/>
          <w:bCs/>
          <w:sz w:val="24"/>
          <w:szCs w:val="24"/>
          <w:lang w:eastAsia="en-US"/>
        </w:rPr>
        <w:t>6</w:t>
      </w:r>
      <w:r w:rsidR="00D07367">
        <w:rPr>
          <w:rFonts w:eastAsia="Calibri"/>
          <w:b/>
          <w:bCs/>
          <w:sz w:val="24"/>
          <w:szCs w:val="24"/>
          <w:lang w:eastAsia="en-US"/>
        </w:rPr>
        <w:t>.</w:t>
      </w:r>
    </w:p>
    <w:p w14:paraId="05882472" w14:textId="77777777" w:rsidR="00C66BB1" w:rsidRPr="00D37DAC" w:rsidRDefault="00C66BB1" w:rsidP="00C66BB1">
      <w:pPr>
        <w:rPr>
          <w:rFonts w:eastAsia="Calibri"/>
          <w:b/>
          <w:bCs/>
          <w:color w:val="405CA1"/>
          <w:sz w:val="24"/>
          <w:szCs w:val="24"/>
          <w:lang w:eastAsia="en-US"/>
        </w:rPr>
      </w:pPr>
    </w:p>
    <w:p w14:paraId="52EAD15A" w14:textId="31E25F0B" w:rsidR="00C66BB1" w:rsidRPr="00D37DAC" w:rsidRDefault="00F17BEB" w:rsidP="00C66BB1">
      <w:pPr>
        <w:rPr>
          <w:rFonts w:eastAsia="Calibri"/>
          <w:b/>
          <w:bCs/>
          <w:color w:val="000000" w:themeColor="text1"/>
          <w:sz w:val="24"/>
          <w:szCs w:val="24"/>
          <w:lang w:eastAsia="en-US"/>
        </w:rPr>
      </w:pPr>
      <w:r>
        <w:rPr>
          <w:rFonts w:eastAsia="Calibri"/>
          <w:b/>
          <w:bCs/>
          <w:color w:val="000000" w:themeColor="text1"/>
          <w:sz w:val="24"/>
          <w:szCs w:val="24"/>
          <w:lang w:eastAsia="en-US"/>
        </w:rPr>
        <w:t>CREDENCIANTE</w:t>
      </w:r>
      <w:r w:rsidR="00C66BB1" w:rsidRPr="00D37DAC">
        <w:rPr>
          <w:rFonts w:eastAsia="Calibri"/>
          <w:b/>
          <w:bCs/>
          <w:color w:val="000000" w:themeColor="text1"/>
          <w:sz w:val="24"/>
          <w:szCs w:val="24"/>
          <w:lang w:eastAsia="en-US"/>
        </w:rPr>
        <w:t xml:space="preserve"> </w:t>
      </w:r>
    </w:p>
    <w:p w14:paraId="156E3C6B" w14:textId="77777777" w:rsidR="00C66BB1" w:rsidRPr="00D37DAC" w:rsidRDefault="00C66BB1" w:rsidP="00C66BB1">
      <w:pPr>
        <w:rPr>
          <w:rFonts w:eastAsia="Calibri"/>
          <w:b/>
          <w:bCs/>
          <w:color w:val="000000" w:themeColor="text1"/>
          <w:sz w:val="24"/>
          <w:szCs w:val="24"/>
          <w:lang w:eastAsia="en-US"/>
        </w:rPr>
      </w:pPr>
      <w:r w:rsidRPr="00D37DAC">
        <w:rPr>
          <w:rFonts w:eastAsia="Calibri"/>
          <w:b/>
          <w:bCs/>
          <w:color w:val="000000" w:themeColor="text1"/>
          <w:sz w:val="24"/>
          <w:szCs w:val="24"/>
          <w:lang w:eastAsia="en-US"/>
        </w:rPr>
        <w:t>CÂMARA MUNICIPAL DE EXTREMA</w:t>
      </w:r>
    </w:p>
    <w:p w14:paraId="41109CBA" w14:textId="77777777" w:rsidR="00C66BB1" w:rsidRPr="00D37DAC" w:rsidRDefault="00C66BB1" w:rsidP="00C66BB1">
      <w:pPr>
        <w:rPr>
          <w:rFonts w:eastAsia="Calibri"/>
          <w:color w:val="000000" w:themeColor="text1"/>
          <w:sz w:val="24"/>
          <w:szCs w:val="24"/>
          <w:lang w:eastAsia="en-US"/>
        </w:rPr>
      </w:pPr>
    </w:p>
    <w:p w14:paraId="35596CD4" w14:textId="4E1ED453" w:rsidR="00C66BB1" w:rsidRPr="00D37DAC" w:rsidRDefault="00C66BB1" w:rsidP="00C66BB1">
      <w:pPr>
        <w:rPr>
          <w:rFonts w:eastAsia="Calibri"/>
          <w:b/>
          <w:bCs/>
          <w:color w:val="000000" w:themeColor="text1"/>
          <w:sz w:val="24"/>
          <w:szCs w:val="24"/>
          <w:lang w:eastAsia="en-US"/>
        </w:rPr>
      </w:pPr>
      <w:r>
        <w:rPr>
          <w:rFonts w:eastAsia="Calibri"/>
          <w:b/>
          <w:bCs/>
          <w:color w:val="000000" w:themeColor="text1"/>
          <w:sz w:val="24"/>
          <w:szCs w:val="24"/>
          <w:lang w:eastAsia="en-US"/>
        </w:rPr>
        <w:t xml:space="preserve">1. </w:t>
      </w:r>
      <w:r w:rsidRPr="00D37DAC">
        <w:rPr>
          <w:rFonts w:eastAsia="Calibri"/>
          <w:b/>
          <w:bCs/>
          <w:color w:val="000000" w:themeColor="text1"/>
          <w:sz w:val="24"/>
          <w:szCs w:val="24"/>
          <w:lang w:eastAsia="en-US"/>
        </w:rPr>
        <w:t>OBJETO</w:t>
      </w:r>
    </w:p>
    <w:p w14:paraId="1F7E3116" w14:textId="77777777" w:rsidR="00EF33FF" w:rsidRPr="00EF33FF" w:rsidRDefault="00EF33FF" w:rsidP="00EF33FF">
      <w:pPr>
        <w:pStyle w:val="NormalWeb"/>
        <w:spacing w:before="0" w:beforeAutospacing="0" w:after="0" w:afterAutospacing="0" w:line="360" w:lineRule="auto"/>
        <w:jc w:val="both"/>
        <w:rPr>
          <w:rFonts w:ascii="Arial" w:hAnsi="Arial" w:cs="Arial"/>
        </w:rPr>
      </w:pPr>
      <w:bookmarkStart w:id="0" w:name="_Hlk233894094"/>
      <w:r w:rsidRPr="00EF33FF">
        <w:rPr>
          <w:rFonts w:ascii="Arial" w:hAnsi="Arial" w:cs="Arial"/>
          <w:b/>
          <w:bCs/>
        </w:rPr>
        <w:t>1.1.</w:t>
      </w:r>
      <w:r w:rsidRPr="00EF33FF">
        <w:rPr>
          <w:rFonts w:ascii="Arial" w:hAnsi="Arial" w:cs="Arial"/>
        </w:rPr>
        <w:t xml:space="preserve"> Constitui objeto do presente credenciamento a seleção de pessoas jurídicas especializadas no fornecimento de refeições prontas, nos sistemas self-service e à </w:t>
      </w:r>
      <w:proofErr w:type="spellStart"/>
      <w:r w:rsidRPr="00EF33FF">
        <w:rPr>
          <w:rFonts w:ascii="Arial" w:hAnsi="Arial" w:cs="Arial"/>
        </w:rPr>
        <w:t>la</w:t>
      </w:r>
      <w:proofErr w:type="spellEnd"/>
      <w:r w:rsidRPr="00EF33FF">
        <w:rPr>
          <w:rFonts w:ascii="Arial" w:hAnsi="Arial" w:cs="Arial"/>
        </w:rPr>
        <w:t xml:space="preserve"> carte, com ênfase na culinária mineira, incluindo saladas, pratos principais, guarnições e acompanhamentos, bem como o fornecimento de bebidas, a serem fornecidos sob demanda da CREDENCIANTE, nos termos deste instrumento e do edital de credenciamento.</w:t>
      </w:r>
    </w:p>
    <w:p w14:paraId="472DD0AA"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b/>
          <w:bCs/>
        </w:rPr>
        <w:t>1.2.</w:t>
      </w:r>
      <w:r w:rsidRPr="00EF33FF">
        <w:rPr>
          <w:rFonts w:ascii="Arial" w:hAnsi="Arial" w:cs="Arial"/>
        </w:rPr>
        <w:t xml:space="preserve"> O objeto compreende os seguintes itens, com estimativas meramente referenciais de consumo, destinadas exclusivamente ao planejamento administrativo:</w:t>
      </w:r>
    </w:p>
    <w:p w14:paraId="43AAE206"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rPr>
        <w:t>a) Fornecimento de refeições prontas no sistema self-service (por quilo), com estimativa de 50 kg por período de referência definido pela Administração;</w:t>
      </w:r>
    </w:p>
    <w:p w14:paraId="0DADD8F9"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rPr>
        <w:t xml:space="preserve">b) Fornecimento de refeições prontas à </w:t>
      </w:r>
      <w:proofErr w:type="spellStart"/>
      <w:r w:rsidRPr="00EF33FF">
        <w:rPr>
          <w:rFonts w:ascii="Arial" w:hAnsi="Arial" w:cs="Arial"/>
        </w:rPr>
        <w:t>la</w:t>
      </w:r>
      <w:proofErr w:type="spellEnd"/>
      <w:r w:rsidRPr="00EF33FF">
        <w:rPr>
          <w:rFonts w:ascii="Arial" w:hAnsi="Arial" w:cs="Arial"/>
        </w:rPr>
        <w:t xml:space="preserve"> carte, com estimativa de 50 unidades por período de referência definido pela Administração;</w:t>
      </w:r>
    </w:p>
    <w:p w14:paraId="6169854C"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rPr>
        <w:t>c) Fornecimento de refrigerante em lata 350ml, com estimativa de 10 unidades;</w:t>
      </w:r>
    </w:p>
    <w:p w14:paraId="282BA155"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rPr>
        <w:t>d) Fornecimento de suco natural de laranja 300ml, servido em copo de vidro, com estimativa de 100 unidades;</w:t>
      </w:r>
    </w:p>
    <w:p w14:paraId="2CD902DC"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rPr>
        <w:t>e) Fornecimento de suco natural de polpa de frutas 300ml, servido em copo de vidro, com estimativa de 100 unidades;</w:t>
      </w:r>
    </w:p>
    <w:p w14:paraId="1C4F889E"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Fonts w:ascii="Arial" w:hAnsi="Arial" w:cs="Arial"/>
        </w:rPr>
        <w:t>f) Fornecimento de água mineral sem gás 500ml, com estimativa de 100 unidades.</w:t>
      </w:r>
    </w:p>
    <w:p w14:paraId="1B3355A0" w14:textId="77777777" w:rsidR="00EF33FF" w:rsidRPr="00EF33FF" w:rsidRDefault="00EF33FF" w:rsidP="00EF33FF">
      <w:pPr>
        <w:pStyle w:val="NormalWeb"/>
        <w:spacing w:before="0" w:beforeAutospacing="0" w:after="0" w:afterAutospacing="0" w:line="360" w:lineRule="auto"/>
        <w:jc w:val="both"/>
        <w:rPr>
          <w:rFonts w:ascii="Arial" w:hAnsi="Arial" w:cs="Arial"/>
        </w:rPr>
      </w:pPr>
    </w:p>
    <w:p w14:paraId="41CA369F" w14:textId="477AA090" w:rsidR="00F43D07" w:rsidRPr="009D2B46" w:rsidRDefault="009D2B46" w:rsidP="00F17BEB">
      <w:pPr>
        <w:spacing w:line="360" w:lineRule="auto"/>
        <w:jc w:val="both"/>
        <w:rPr>
          <w:rFonts w:eastAsia="Calibri"/>
          <w:b/>
          <w:bCs/>
          <w:sz w:val="24"/>
          <w:szCs w:val="24"/>
          <w:lang w:eastAsia="en-US"/>
        </w:rPr>
      </w:pPr>
      <w:r w:rsidRPr="009D2B46">
        <w:rPr>
          <w:b/>
          <w:bCs/>
          <w:sz w:val="24"/>
          <w:szCs w:val="24"/>
        </w:rPr>
        <w:t>1.</w:t>
      </w:r>
      <w:r w:rsidR="00EF33FF">
        <w:rPr>
          <w:b/>
          <w:bCs/>
          <w:sz w:val="24"/>
          <w:szCs w:val="24"/>
        </w:rPr>
        <w:t>3</w:t>
      </w:r>
      <w:r w:rsidRPr="009D2B46">
        <w:rPr>
          <w:b/>
          <w:bCs/>
          <w:sz w:val="24"/>
          <w:szCs w:val="24"/>
        </w:rPr>
        <w:t xml:space="preserve"> Justificativa:</w:t>
      </w:r>
      <w:r w:rsidRPr="009D2B46">
        <w:rPr>
          <w:sz w:val="24"/>
          <w:szCs w:val="24"/>
        </w:rPr>
        <w:t xml:space="preserve"> </w:t>
      </w:r>
      <w:r w:rsidR="00F17BEB" w:rsidRPr="00F17BEB">
        <w:rPr>
          <w:sz w:val="24"/>
          <w:szCs w:val="24"/>
        </w:rPr>
        <w:t xml:space="preserve">A inviabilidade de competição decorre da natureza do objeto, uma vez que a Administração demanda a disponibilização simultânea de múltiplos fornecedores aptos ao fornecimento de refeições prontas e bebidas sob demanda, sem exclusividade, com distribuição equitativa das solicitações entre os </w:t>
      </w:r>
      <w:r w:rsidR="00F17BEB">
        <w:rPr>
          <w:sz w:val="24"/>
          <w:szCs w:val="24"/>
        </w:rPr>
        <w:t>CREDENCIADOS</w:t>
      </w:r>
      <w:r w:rsidR="00F17BEB" w:rsidRPr="00F17BEB">
        <w:rPr>
          <w:sz w:val="24"/>
          <w:szCs w:val="24"/>
        </w:rPr>
        <w:t>, mediante critérios objetivos previamente estabelecidos.</w:t>
      </w:r>
      <w:r w:rsidR="00F17BEB">
        <w:rPr>
          <w:sz w:val="24"/>
          <w:szCs w:val="24"/>
        </w:rPr>
        <w:t xml:space="preserve"> </w:t>
      </w:r>
      <w:r w:rsidR="00F17BEB" w:rsidRPr="00F17BEB">
        <w:rPr>
          <w:sz w:val="24"/>
          <w:szCs w:val="24"/>
        </w:rPr>
        <w:t xml:space="preserve">Nessa </w:t>
      </w:r>
      <w:r w:rsidR="00F17BEB" w:rsidRPr="00F17BEB">
        <w:rPr>
          <w:sz w:val="24"/>
          <w:szCs w:val="24"/>
        </w:rPr>
        <w:lastRenderedPageBreak/>
        <w:t>sistemática, não há seleção de um único fornecedor vencedor, mas a habilitação de todos os interessados que atendam às condições do edital, com posterior distribuição paralela da demanda, nos termos da Lei nº 14.133/2021.</w:t>
      </w:r>
    </w:p>
    <w:p w14:paraId="47222CA1" w14:textId="77777777" w:rsidR="00F43D07" w:rsidRPr="00F43D07" w:rsidRDefault="00F43D07" w:rsidP="00F43D07">
      <w:pPr>
        <w:autoSpaceDE w:val="0"/>
        <w:autoSpaceDN w:val="0"/>
        <w:adjustRightInd w:val="0"/>
        <w:spacing w:line="360" w:lineRule="auto"/>
        <w:ind w:firstLine="720"/>
        <w:jc w:val="both"/>
        <w:rPr>
          <w:rFonts w:eastAsia="Calibri"/>
          <w:b/>
          <w:bCs/>
          <w:sz w:val="24"/>
          <w:szCs w:val="24"/>
          <w:lang w:eastAsia="en-US"/>
        </w:rPr>
      </w:pPr>
    </w:p>
    <w:bookmarkEnd w:id="0"/>
    <w:p w14:paraId="76377F2F" w14:textId="2E169468" w:rsidR="006E7863" w:rsidRDefault="006E7863" w:rsidP="006E7863">
      <w:pPr>
        <w:pStyle w:val="PargrafodaLista"/>
        <w:numPr>
          <w:ilvl w:val="2"/>
          <w:numId w:val="118"/>
        </w:numPr>
        <w:spacing w:line="360" w:lineRule="auto"/>
        <w:rPr>
          <w:rFonts w:ascii="Arial" w:hAnsi="Arial" w:cs="Arial"/>
          <w:b/>
          <w:bCs/>
          <w:color w:val="000000" w:themeColor="text1"/>
          <w:sz w:val="24"/>
          <w:szCs w:val="24"/>
          <w:lang w:eastAsia="en-US"/>
        </w:rPr>
      </w:pPr>
      <w:r>
        <w:rPr>
          <w:rFonts w:ascii="Arial" w:hAnsi="Arial" w:cs="Arial"/>
          <w:b/>
          <w:bCs/>
          <w:color w:val="000000" w:themeColor="text1"/>
          <w:sz w:val="24"/>
          <w:szCs w:val="24"/>
          <w:lang w:eastAsia="en-US"/>
        </w:rPr>
        <w:t>Valores e quantidades estimadas para 12 meses e para 60 meses</w:t>
      </w:r>
    </w:p>
    <w:p w14:paraId="71406189" w14:textId="77777777" w:rsidR="006E7863" w:rsidRDefault="006E7863" w:rsidP="006E7863">
      <w:pPr>
        <w:pStyle w:val="PargrafodaLista"/>
        <w:spacing w:line="360" w:lineRule="auto"/>
        <w:ind w:left="720"/>
        <w:rPr>
          <w:rFonts w:ascii="Arial" w:hAnsi="Arial" w:cs="Arial"/>
          <w:b/>
          <w:bCs/>
          <w:color w:val="000000" w:themeColor="text1"/>
          <w:sz w:val="24"/>
          <w:szCs w:val="24"/>
          <w:lang w:eastAsia="en-US"/>
        </w:rPr>
      </w:pPr>
    </w:p>
    <w:tbl>
      <w:tblPr>
        <w:tblStyle w:val="Tabelacomgrade1"/>
        <w:tblW w:w="10915" w:type="dxa"/>
        <w:tblInd w:w="-1026" w:type="dxa"/>
        <w:tblLook w:val="04A0" w:firstRow="1" w:lastRow="0" w:firstColumn="1" w:lastColumn="0" w:noHBand="0" w:noVBand="1"/>
      </w:tblPr>
      <w:tblGrid>
        <w:gridCol w:w="707"/>
        <w:gridCol w:w="2605"/>
        <w:gridCol w:w="1183"/>
        <w:gridCol w:w="1550"/>
        <w:gridCol w:w="1272"/>
        <w:gridCol w:w="1550"/>
        <w:gridCol w:w="2048"/>
      </w:tblGrid>
      <w:tr w:rsidR="006E7863" w:rsidRPr="006E7863" w14:paraId="186F6EA6" w14:textId="77777777" w:rsidTr="005E6D63">
        <w:tc>
          <w:tcPr>
            <w:tcW w:w="707" w:type="dxa"/>
          </w:tcPr>
          <w:p w14:paraId="6F848FE3" w14:textId="77777777" w:rsidR="006E7863" w:rsidRPr="006E7863" w:rsidRDefault="006E7863" w:rsidP="006E7863">
            <w:pPr>
              <w:jc w:val="center"/>
              <w:rPr>
                <w:rFonts w:ascii="Arial" w:hAnsi="Arial" w:cs="Arial"/>
                <w:sz w:val="20"/>
                <w:szCs w:val="20"/>
              </w:rPr>
            </w:pPr>
            <w:bookmarkStart w:id="1" w:name="_Hlk234229463"/>
            <w:r w:rsidRPr="006E7863">
              <w:rPr>
                <w:rFonts w:ascii="Arial" w:hAnsi="Arial" w:cs="Arial"/>
                <w:b/>
                <w:sz w:val="20"/>
                <w:szCs w:val="20"/>
              </w:rPr>
              <w:t>ITEM</w:t>
            </w:r>
          </w:p>
        </w:tc>
        <w:tc>
          <w:tcPr>
            <w:tcW w:w="2605" w:type="dxa"/>
          </w:tcPr>
          <w:p w14:paraId="4B90EA7B" w14:textId="77777777" w:rsidR="006E7863" w:rsidRPr="006E7863" w:rsidRDefault="006E7863" w:rsidP="006E7863">
            <w:pPr>
              <w:jc w:val="center"/>
              <w:rPr>
                <w:rFonts w:ascii="Arial" w:hAnsi="Arial" w:cs="Arial"/>
                <w:sz w:val="20"/>
                <w:szCs w:val="20"/>
              </w:rPr>
            </w:pPr>
            <w:r w:rsidRPr="006E7863">
              <w:rPr>
                <w:rFonts w:ascii="Arial" w:hAnsi="Arial" w:cs="Arial"/>
                <w:b/>
                <w:sz w:val="20"/>
                <w:szCs w:val="20"/>
              </w:rPr>
              <w:t>DESCRIÇÃO</w:t>
            </w:r>
          </w:p>
        </w:tc>
        <w:tc>
          <w:tcPr>
            <w:tcW w:w="1183" w:type="dxa"/>
          </w:tcPr>
          <w:p w14:paraId="118043A2" w14:textId="77777777" w:rsidR="006E7863" w:rsidRPr="006E7863" w:rsidRDefault="006E7863" w:rsidP="006E7863">
            <w:pPr>
              <w:jc w:val="center"/>
              <w:rPr>
                <w:rFonts w:ascii="Arial" w:hAnsi="Arial" w:cs="Arial"/>
                <w:sz w:val="20"/>
                <w:szCs w:val="20"/>
              </w:rPr>
            </w:pPr>
            <w:r w:rsidRPr="006E7863">
              <w:rPr>
                <w:rFonts w:ascii="Arial" w:hAnsi="Arial" w:cs="Arial"/>
                <w:b/>
                <w:sz w:val="20"/>
                <w:szCs w:val="20"/>
              </w:rPr>
              <w:t>VALOR UNITÁRIO</w:t>
            </w:r>
          </w:p>
        </w:tc>
        <w:tc>
          <w:tcPr>
            <w:tcW w:w="1550" w:type="dxa"/>
          </w:tcPr>
          <w:p w14:paraId="00AF5441" w14:textId="42F9B46C" w:rsidR="006E7863" w:rsidRPr="006E7863" w:rsidRDefault="006E7863" w:rsidP="006E7863">
            <w:pPr>
              <w:jc w:val="center"/>
              <w:rPr>
                <w:rFonts w:ascii="Arial" w:hAnsi="Arial" w:cs="Arial"/>
                <w:b/>
                <w:sz w:val="20"/>
                <w:szCs w:val="20"/>
              </w:rPr>
            </w:pPr>
            <w:r w:rsidRPr="006E7863">
              <w:rPr>
                <w:rFonts w:ascii="Arial" w:hAnsi="Arial" w:cs="Arial"/>
                <w:b/>
                <w:sz w:val="20"/>
                <w:szCs w:val="20"/>
              </w:rPr>
              <w:t>QUANTIDADE ANUAL</w:t>
            </w:r>
          </w:p>
          <w:p w14:paraId="613FF024" w14:textId="77777777" w:rsidR="006E7863" w:rsidRPr="006E7863" w:rsidRDefault="006E7863" w:rsidP="006E7863">
            <w:pPr>
              <w:jc w:val="center"/>
              <w:rPr>
                <w:rFonts w:ascii="Arial" w:hAnsi="Arial" w:cs="Arial"/>
                <w:sz w:val="20"/>
                <w:szCs w:val="20"/>
              </w:rPr>
            </w:pPr>
            <w:r w:rsidRPr="006E7863">
              <w:rPr>
                <w:rFonts w:ascii="Arial" w:hAnsi="Arial" w:cs="Arial"/>
                <w:b/>
                <w:sz w:val="20"/>
                <w:szCs w:val="20"/>
              </w:rPr>
              <w:t>ESTIMADA</w:t>
            </w:r>
          </w:p>
        </w:tc>
        <w:tc>
          <w:tcPr>
            <w:tcW w:w="1272" w:type="dxa"/>
          </w:tcPr>
          <w:p w14:paraId="6CEC8D90" w14:textId="77777777" w:rsidR="006E7863" w:rsidRPr="006E7863" w:rsidRDefault="006E7863" w:rsidP="006E7863">
            <w:pPr>
              <w:jc w:val="center"/>
              <w:rPr>
                <w:rFonts w:ascii="Arial" w:hAnsi="Arial" w:cs="Arial"/>
                <w:b/>
                <w:sz w:val="20"/>
                <w:szCs w:val="20"/>
              </w:rPr>
            </w:pPr>
            <w:r w:rsidRPr="006E7863">
              <w:rPr>
                <w:rFonts w:ascii="Arial" w:hAnsi="Arial" w:cs="Arial"/>
                <w:b/>
                <w:sz w:val="20"/>
                <w:szCs w:val="20"/>
              </w:rPr>
              <w:t xml:space="preserve">VALOR GLOBAL ESTIMADO </w:t>
            </w:r>
          </w:p>
          <w:p w14:paraId="49FFB59D" w14:textId="77777777" w:rsidR="006E7863" w:rsidRPr="006E7863" w:rsidRDefault="006E7863" w:rsidP="006E7863">
            <w:pPr>
              <w:jc w:val="center"/>
              <w:rPr>
                <w:rFonts w:ascii="Arial" w:hAnsi="Arial" w:cs="Arial"/>
                <w:b/>
                <w:bCs/>
                <w:sz w:val="20"/>
                <w:szCs w:val="20"/>
              </w:rPr>
            </w:pPr>
            <w:r w:rsidRPr="006E7863">
              <w:rPr>
                <w:rFonts w:ascii="Arial" w:hAnsi="Arial" w:cs="Arial"/>
                <w:b/>
                <w:bCs/>
                <w:sz w:val="20"/>
                <w:szCs w:val="20"/>
              </w:rPr>
              <w:t>(12 MESES)</w:t>
            </w:r>
          </w:p>
        </w:tc>
        <w:tc>
          <w:tcPr>
            <w:tcW w:w="1550" w:type="dxa"/>
          </w:tcPr>
          <w:p w14:paraId="71E71BE1" w14:textId="77777777" w:rsidR="006E7863" w:rsidRPr="006E7863" w:rsidRDefault="006E7863" w:rsidP="006E7863">
            <w:pPr>
              <w:jc w:val="center"/>
              <w:rPr>
                <w:rFonts w:ascii="Arial" w:hAnsi="Arial" w:cs="Arial"/>
                <w:sz w:val="20"/>
                <w:szCs w:val="20"/>
              </w:rPr>
            </w:pPr>
            <w:r w:rsidRPr="006E7863">
              <w:rPr>
                <w:rFonts w:ascii="Arial" w:hAnsi="Arial" w:cs="Arial"/>
                <w:b/>
                <w:sz w:val="20"/>
                <w:szCs w:val="20"/>
              </w:rPr>
              <w:t>QUANTIDADE 60 MESES</w:t>
            </w:r>
          </w:p>
        </w:tc>
        <w:tc>
          <w:tcPr>
            <w:tcW w:w="2048" w:type="dxa"/>
          </w:tcPr>
          <w:p w14:paraId="4A256A65" w14:textId="77777777" w:rsidR="006E7863" w:rsidRPr="006E7863" w:rsidRDefault="006E7863" w:rsidP="006E7863">
            <w:pPr>
              <w:jc w:val="center"/>
              <w:rPr>
                <w:rFonts w:ascii="Arial" w:hAnsi="Arial" w:cs="Arial"/>
                <w:sz w:val="20"/>
                <w:szCs w:val="20"/>
              </w:rPr>
            </w:pPr>
            <w:r w:rsidRPr="006E7863">
              <w:rPr>
                <w:rFonts w:ascii="Arial" w:hAnsi="Arial" w:cs="Arial"/>
                <w:b/>
                <w:sz w:val="20"/>
                <w:szCs w:val="20"/>
              </w:rPr>
              <w:t>VALOR GLOBAL ESTIMADO (60 MESES)</w:t>
            </w:r>
          </w:p>
        </w:tc>
      </w:tr>
      <w:tr w:rsidR="006E7863" w:rsidRPr="006E7863" w14:paraId="2748AAB0" w14:textId="77777777" w:rsidTr="005E6D63">
        <w:tc>
          <w:tcPr>
            <w:tcW w:w="707" w:type="dxa"/>
          </w:tcPr>
          <w:p w14:paraId="05F49480"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1</w:t>
            </w:r>
          </w:p>
        </w:tc>
        <w:tc>
          <w:tcPr>
            <w:tcW w:w="2605" w:type="dxa"/>
          </w:tcPr>
          <w:p w14:paraId="12F19CD6" w14:textId="06D9F57E" w:rsidR="006E7863" w:rsidRPr="006E7863" w:rsidRDefault="006E7863" w:rsidP="006E7863">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w:t>
            </w:r>
            <w:proofErr w:type="spellStart"/>
            <w:r w:rsidRPr="006E7863">
              <w:rPr>
                <w:rFonts w:ascii="Arial" w:hAnsi="Arial" w:cs="Arial"/>
                <w:sz w:val="20"/>
                <w:szCs w:val="20"/>
              </w:rPr>
              <w:t>contínuo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w:t>
            </w:r>
            <w:proofErr w:type="spellStart"/>
            <w:r w:rsidRPr="006E7863">
              <w:rPr>
                <w:rFonts w:ascii="Arial" w:hAnsi="Arial" w:cs="Arial"/>
                <w:sz w:val="20"/>
                <w:szCs w:val="20"/>
              </w:rPr>
              <w:t>prontas</w:t>
            </w:r>
            <w:proofErr w:type="spellEnd"/>
            <w:r w:rsidRPr="006E7863">
              <w:rPr>
                <w:rFonts w:ascii="Arial" w:hAnsi="Arial" w:cs="Arial"/>
                <w:sz w:val="20"/>
                <w:szCs w:val="20"/>
              </w:rPr>
              <w:t xml:space="preserve">, </w:t>
            </w:r>
            <w:proofErr w:type="spellStart"/>
            <w:r w:rsidRPr="006E7863">
              <w:rPr>
                <w:rFonts w:ascii="Arial" w:hAnsi="Arial" w:cs="Arial"/>
                <w:sz w:val="20"/>
                <w:szCs w:val="20"/>
              </w:rPr>
              <w:t>preparadas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sistema</w:t>
            </w:r>
            <w:proofErr w:type="spellEnd"/>
            <w:r w:rsidRPr="006E7863">
              <w:rPr>
                <w:rFonts w:ascii="Arial" w:hAnsi="Arial" w:cs="Arial"/>
                <w:sz w:val="20"/>
                <w:szCs w:val="20"/>
              </w:rPr>
              <w:t xml:space="preserve"> self-service (</w:t>
            </w:r>
            <w:proofErr w:type="spellStart"/>
            <w:r w:rsidRPr="006E7863">
              <w:rPr>
                <w:rFonts w:ascii="Arial" w:hAnsi="Arial" w:cs="Arial"/>
                <w:sz w:val="20"/>
                <w:szCs w:val="20"/>
              </w:rPr>
              <w:t>por</w:t>
            </w:r>
            <w:proofErr w:type="spellEnd"/>
            <w:r w:rsidRPr="006E7863">
              <w:rPr>
                <w:rFonts w:ascii="Arial" w:hAnsi="Arial" w:cs="Arial"/>
                <w:sz w:val="20"/>
                <w:szCs w:val="20"/>
              </w:rPr>
              <w:t xml:space="preserve"> </w:t>
            </w:r>
            <w:proofErr w:type="spellStart"/>
            <w:r w:rsidRPr="006E7863">
              <w:rPr>
                <w:rFonts w:ascii="Arial" w:hAnsi="Arial" w:cs="Arial"/>
                <w:sz w:val="20"/>
                <w:szCs w:val="20"/>
              </w:rPr>
              <w:t>quilo</w:t>
            </w:r>
            <w:proofErr w:type="spellEnd"/>
            <w:r w:rsidRPr="006E7863">
              <w:rPr>
                <w:rFonts w:ascii="Arial" w:hAnsi="Arial" w:cs="Arial"/>
                <w:sz w:val="20"/>
                <w:szCs w:val="20"/>
              </w:rPr>
              <w:t xml:space="preserv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sidR="00F17BEB">
              <w:rPr>
                <w:rFonts w:ascii="Arial" w:hAnsi="Arial" w:cs="Arial"/>
                <w:sz w:val="20"/>
                <w:szCs w:val="20"/>
              </w:rPr>
              <w:t>CREDENCIANTE</w:t>
            </w:r>
            <w:r w:rsidRPr="006E7863">
              <w:rPr>
                <w:rFonts w:ascii="Arial" w:hAnsi="Arial" w:cs="Arial"/>
                <w:sz w:val="20"/>
                <w:szCs w:val="20"/>
              </w:rPr>
              <w:t>.</w:t>
            </w:r>
          </w:p>
        </w:tc>
        <w:tc>
          <w:tcPr>
            <w:tcW w:w="1183" w:type="dxa"/>
          </w:tcPr>
          <w:p w14:paraId="5A1A8945"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R$ 65,96</w:t>
            </w:r>
          </w:p>
        </w:tc>
        <w:tc>
          <w:tcPr>
            <w:tcW w:w="1550" w:type="dxa"/>
          </w:tcPr>
          <w:p w14:paraId="4710F980" w14:textId="59A94D95" w:rsidR="006E7863" w:rsidRPr="006E7863" w:rsidRDefault="006E7863" w:rsidP="006E7863">
            <w:pPr>
              <w:jc w:val="center"/>
              <w:rPr>
                <w:rFonts w:ascii="Arial" w:hAnsi="Arial" w:cs="Arial"/>
                <w:sz w:val="20"/>
                <w:szCs w:val="20"/>
              </w:rPr>
            </w:pPr>
            <w:r w:rsidRPr="006E7863">
              <w:rPr>
                <w:rFonts w:ascii="Arial" w:hAnsi="Arial" w:cs="Arial"/>
                <w:sz w:val="20"/>
                <w:szCs w:val="20"/>
              </w:rPr>
              <w:t>50</w:t>
            </w:r>
            <w:r w:rsidR="00F17BEB">
              <w:rPr>
                <w:rFonts w:ascii="Arial" w:hAnsi="Arial" w:cs="Arial"/>
                <w:sz w:val="20"/>
                <w:szCs w:val="20"/>
              </w:rPr>
              <w:t xml:space="preserve"> kg</w:t>
            </w:r>
          </w:p>
        </w:tc>
        <w:tc>
          <w:tcPr>
            <w:tcW w:w="1272" w:type="dxa"/>
          </w:tcPr>
          <w:p w14:paraId="714090BE"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R$ 3.298,00</w:t>
            </w:r>
          </w:p>
        </w:tc>
        <w:tc>
          <w:tcPr>
            <w:tcW w:w="1550" w:type="dxa"/>
          </w:tcPr>
          <w:p w14:paraId="54FDC2C8" w14:textId="61F1213C" w:rsidR="006E7863" w:rsidRPr="006E7863" w:rsidRDefault="006E7863" w:rsidP="006E7863">
            <w:pPr>
              <w:jc w:val="center"/>
              <w:rPr>
                <w:rFonts w:ascii="Arial" w:hAnsi="Arial" w:cs="Arial"/>
                <w:sz w:val="20"/>
                <w:szCs w:val="20"/>
              </w:rPr>
            </w:pPr>
            <w:r w:rsidRPr="006E7863">
              <w:rPr>
                <w:rFonts w:ascii="Arial" w:hAnsi="Arial" w:cs="Arial"/>
                <w:sz w:val="20"/>
                <w:szCs w:val="20"/>
              </w:rPr>
              <w:t>250</w:t>
            </w:r>
            <w:r w:rsidR="00F17BEB">
              <w:rPr>
                <w:rFonts w:ascii="Arial" w:hAnsi="Arial" w:cs="Arial"/>
                <w:sz w:val="20"/>
                <w:szCs w:val="20"/>
              </w:rPr>
              <w:t xml:space="preserve"> kg</w:t>
            </w:r>
          </w:p>
        </w:tc>
        <w:tc>
          <w:tcPr>
            <w:tcW w:w="2048" w:type="dxa"/>
          </w:tcPr>
          <w:p w14:paraId="262652F1"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R$ 16.490,00</w:t>
            </w:r>
          </w:p>
        </w:tc>
      </w:tr>
      <w:tr w:rsidR="006E7863" w:rsidRPr="006E7863" w14:paraId="07C8C794" w14:textId="77777777" w:rsidTr="005E6D63">
        <w:tc>
          <w:tcPr>
            <w:tcW w:w="707" w:type="dxa"/>
          </w:tcPr>
          <w:p w14:paraId="29C8F230"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2</w:t>
            </w:r>
          </w:p>
        </w:tc>
        <w:tc>
          <w:tcPr>
            <w:tcW w:w="2605" w:type="dxa"/>
          </w:tcPr>
          <w:p w14:paraId="1CFFE385" w14:textId="3917E4CC" w:rsidR="006E7863" w:rsidRPr="006E7863" w:rsidRDefault="006E7863" w:rsidP="006E7863">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à la carte,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sidR="00F17BEB">
              <w:rPr>
                <w:rFonts w:ascii="Arial" w:hAnsi="Arial" w:cs="Arial"/>
                <w:sz w:val="20"/>
                <w:szCs w:val="20"/>
              </w:rPr>
              <w:t>CREDENCIANTE</w:t>
            </w:r>
            <w:r w:rsidRPr="006E7863">
              <w:rPr>
                <w:rFonts w:ascii="Arial" w:hAnsi="Arial" w:cs="Arial"/>
                <w:sz w:val="20"/>
                <w:szCs w:val="20"/>
              </w:rPr>
              <w:t>.</w:t>
            </w:r>
          </w:p>
        </w:tc>
        <w:tc>
          <w:tcPr>
            <w:tcW w:w="1183" w:type="dxa"/>
          </w:tcPr>
          <w:p w14:paraId="1FC8351E"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R$ 107,50</w:t>
            </w:r>
          </w:p>
        </w:tc>
        <w:tc>
          <w:tcPr>
            <w:tcW w:w="1550" w:type="dxa"/>
          </w:tcPr>
          <w:p w14:paraId="5EAA8488" w14:textId="18B66275" w:rsidR="006E7863" w:rsidRPr="006E7863" w:rsidRDefault="006E7863" w:rsidP="006E7863">
            <w:pPr>
              <w:jc w:val="center"/>
              <w:rPr>
                <w:rFonts w:ascii="Arial" w:hAnsi="Arial" w:cs="Arial"/>
                <w:sz w:val="20"/>
                <w:szCs w:val="20"/>
              </w:rPr>
            </w:pPr>
            <w:r w:rsidRPr="006E7863">
              <w:rPr>
                <w:rFonts w:ascii="Arial" w:hAnsi="Arial" w:cs="Arial"/>
                <w:sz w:val="20"/>
                <w:szCs w:val="20"/>
              </w:rPr>
              <w:t>50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1272" w:type="dxa"/>
          </w:tcPr>
          <w:p w14:paraId="4EAB3DEE"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R$ 5.375,00</w:t>
            </w:r>
          </w:p>
        </w:tc>
        <w:tc>
          <w:tcPr>
            <w:tcW w:w="1550" w:type="dxa"/>
          </w:tcPr>
          <w:p w14:paraId="1A73BC37" w14:textId="33142A7B" w:rsidR="006E7863" w:rsidRPr="006E7863" w:rsidRDefault="006E7863" w:rsidP="006E7863">
            <w:pPr>
              <w:jc w:val="center"/>
              <w:rPr>
                <w:rFonts w:ascii="Arial" w:hAnsi="Arial" w:cs="Arial"/>
                <w:sz w:val="20"/>
                <w:szCs w:val="20"/>
              </w:rPr>
            </w:pPr>
            <w:r w:rsidRPr="006E7863">
              <w:rPr>
                <w:rFonts w:ascii="Arial" w:hAnsi="Arial" w:cs="Arial"/>
                <w:sz w:val="20"/>
                <w:szCs w:val="20"/>
              </w:rPr>
              <w:t>250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2048" w:type="dxa"/>
          </w:tcPr>
          <w:p w14:paraId="65083AE8"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R$ 26.875,00</w:t>
            </w:r>
          </w:p>
        </w:tc>
      </w:tr>
      <w:tr w:rsidR="006E7863" w:rsidRPr="006E7863" w14:paraId="7724CE36" w14:textId="77777777" w:rsidTr="005E6D63">
        <w:tc>
          <w:tcPr>
            <w:tcW w:w="707" w:type="dxa"/>
          </w:tcPr>
          <w:p w14:paraId="3C9D1E75"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3</w:t>
            </w:r>
          </w:p>
        </w:tc>
        <w:tc>
          <w:tcPr>
            <w:tcW w:w="2605" w:type="dxa"/>
          </w:tcPr>
          <w:p w14:paraId="72A62FFD" w14:textId="77777777" w:rsidR="006E7863" w:rsidRPr="006E7863" w:rsidRDefault="006E7863" w:rsidP="006E7863">
            <w:pPr>
              <w:jc w:val="both"/>
              <w:rPr>
                <w:rFonts w:ascii="Arial" w:hAnsi="Arial" w:cs="Arial"/>
                <w:sz w:val="20"/>
                <w:szCs w:val="20"/>
              </w:rPr>
            </w:pPr>
            <w:proofErr w:type="spellStart"/>
            <w:r w:rsidRPr="006E7863">
              <w:rPr>
                <w:rFonts w:ascii="Arial" w:hAnsi="Arial" w:cs="Arial"/>
                <w:sz w:val="20"/>
                <w:szCs w:val="20"/>
              </w:rPr>
              <w:t>Refrigerante</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lata</w:t>
            </w:r>
            <w:proofErr w:type="spellEnd"/>
            <w:r w:rsidRPr="006E7863">
              <w:rPr>
                <w:rFonts w:ascii="Arial" w:hAnsi="Arial" w:cs="Arial"/>
                <w:sz w:val="20"/>
                <w:szCs w:val="20"/>
              </w:rPr>
              <w:t xml:space="preserve"> com 350ml</w:t>
            </w:r>
          </w:p>
        </w:tc>
        <w:tc>
          <w:tcPr>
            <w:tcW w:w="1183" w:type="dxa"/>
          </w:tcPr>
          <w:p w14:paraId="6C8BF3AB"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R$ 7,00</w:t>
            </w:r>
          </w:p>
        </w:tc>
        <w:tc>
          <w:tcPr>
            <w:tcW w:w="1550" w:type="dxa"/>
          </w:tcPr>
          <w:p w14:paraId="496A0D2F" w14:textId="77777777" w:rsidR="006E7863" w:rsidRDefault="006E7863" w:rsidP="006E7863">
            <w:pPr>
              <w:jc w:val="center"/>
              <w:rPr>
                <w:rFonts w:ascii="Arial" w:hAnsi="Arial" w:cs="Arial"/>
                <w:sz w:val="20"/>
                <w:szCs w:val="20"/>
              </w:rPr>
            </w:pPr>
            <w:r w:rsidRPr="006E7863">
              <w:rPr>
                <w:rFonts w:ascii="Arial" w:hAnsi="Arial" w:cs="Arial"/>
                <w:sz w:val="20"/>
                <w:szCs w:val="20"/>
              </w:rPr>
              <w:t>100</w:t>
            </w:r>
          </w:p>
          <w:p w14:paraId="500FE394" w14:textId="6E0F90D5" w:rsidR="00F17BEB" w:rsidRPr="006E7863" w:rsidRDefault="00F17BEB" w:rsidP="006E7863">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0C9A735E"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R$ 700,00</w:t>
            </w:r>
          </w:p>
        </w:tc>
        <w:tc>
          <w:tcPr>
            <w:tcW w:w="1550" w:type="dxa"/>
          </w:tcPr>
          <w:p w14:paraId="1C48A562" w14:textId="6C3F6C24" w:rsidR="006E7863" w:rsidRPr="006E7863" w:rsidRDefault="006E7863" w:rsidP="006E7863">
            <w:pPr>
              <w:jc w:val="center"/>
              <w:rPr>
                <w:rFonts w:ascii="Arial" w:hAnsi="Arial" w:cs="Arial"/>
                <w:sz w:val="20"/>
                <w:szCs w:val="20"/>
              </w:rPr>
            </w:pPr>
            <w:r w:rsidRPr="006E7863">
              <w:rPr>
                <w:rFonts w:ascii="Arial" w:hAnsi="Arial" w:cs="Arial"/>
                <w:sz w:val="20"/>
                <w:szCs w:val="20"/>
              </w:rPr>
              <w:t>500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2048" w:type="dxa"/>
          </w:tcPr>
          <w:p w14:paraId="29FD57FA"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R$ 3.500,00</w:t>
            </w:r>
          </w:p>
        </w:tc>
      </w:tr>
      <w:tr w:rsidR="006E7863" w:rsidRPr="006E7863" w14:paraId="7C528B50" w14:textId="77777777" w:rsidTr="005E6D63">
        <w:tc>
          <w:tcPr>
            <w:tcW w:w="707" w:type="dxa"/>
          </w:tcPr>
          <w:p w14:paraId="5A07D6E4"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4</w:t>
            </w:r>
          </w:p>
        </w:tc>
        <w:tc>
          <w:tcPr>
            <w:tcW w:w="2605" w:type="dxa"/>
          </w:tcPr>
          <w:p w14:paraId="79CBCA9B" w14:textId="77777777" w:rsidR="006E7863" w:rsidRPr="006E7863" w:rsidRDefault="006E7863" w:rsidP="006E7863">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laranja</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1A289E16"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R$ 9,00</w:t>
            </w:r>
          </w:p>
        </w:tc>
        <w:tc>
          <w:tcPr>
            <w:tcW w:w="1550" w:type="dxa"/>
          </w:tcPr>
          <w:p w14:paraId="7ADC0BF2" w14:textId="77777777" w:rsidR="006E7863" w:rsidRDefault="006E7863" w:rsidP="006E7863">
            <w:pPr>
              <w:jc w:val="center"/>
              <w:rPr>
                <w:rFonts w:ascii="Arial" w:hAnsi="Arial" w:cs="Arial"/>
                <w:sz w:val="20"/>
                <w:szCs w:val="20"/>
              </w:rPr>
            </w:pPr>
            <w:r w:rsidRPr="006E7863">
              <w:rPr>
                <w:rFonts w:ascii="Arial" w:hAnsi="Arial" w:cs="Arial"/>
                <w:sz w:val="20"/>
                <w:szCs w:val="20"/>
              </w:rPr>
              <w:t>100</w:t>
            </w:r>
          </w:p>
          <w:p w14:paraId="23457C8C" w14:textId="75E21A60" w:rsidR="00F17BEB" w:rsidRPr="006E7863" w:rsidRDefault="00F17BEB" w:rsidP="006E7863">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3BC7D66F"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R$ 900,00</w:t>
            </w:r>
          </w:p>
        </w:tc>
        <w:tc>
          <w:tcPr>
            <w:tcW w:w="1550" w:type="dxa"/>
          </w:tcPr>
          <w:p w14:paraId="7C7A366A" w14:textId="4C5287FA" w:rsidR="006E7863" w:rsidRPr="006E7863" w:rsidRDefault="006E7863" w:rsidP="006E7863">
            <w:pPr>
              <w:jc w:val="center"/>
              <w:rPr>
                <w:rFonts w:ascii="Arial" w:hAnsi="Arial" w:cs="Arial"/>
                <w:sz w:val="20"/>
                <w:szCs w:val="20"/>
              </w:rPr>
            </w:pPr>
            <w:r w:rsidRPr="006E7863">
              <w:rPr>
                <w:rFonts w:ascii="Arial" w:hAnsi="Arial" w:cs="Arial"/>
                <w:sz w:val="20"/>
                <w:szCs w:val="20"/>
              </w:rPr>
              <w:t>500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2048" w:type="dxa"/>
          </w:tcPr>
          <w:p w14:paraId="77867565"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R$ 4.500,00</w:t>
            </w:r>
          </w:p>
        </w:tc>
      </w:tr>
      <w:tr w:rsidR="006E7863" w:rsidRPr="006E7863" w14:paraId="2A4C9D72" w14:textId="77777777" w:rsidTr="005E6D63">
        <w:tc>
          <w:tcPr>
            <w:tcW w:w="707" w:type="dxa"/>
          </w:tcPr>
          <w:p w14:paraId="05B7845C"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5</w:t>
            </w:r>
          </w:p>
        </w:tc>
        <w:tc>
          <w:tcPr>
            <w:tcW w:w="2605" w:type="dxa"/>
          </w:tcPr>
          <w:p w14:paraId="6C5D807B" w14:textId="77777777" w:rsidR="006E7863" w:rsidRPr="006E7863" w:rsidRDefault="006E7863" w:rsidP="006E7863">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polpa</w:t>
            </w:r>
            <w:proofErr w:type="spellEnd"/>
            <w:r w:rsidRPr="006E7863">
              <w:rPr>
                <w:rFonts w:ascii="Arial" w:hAnsi="Arial" w:cs="Arial"/>
                <w:sz w:val="20"/>
                <w:szCs w:val="20"/>
              </w:rPr>
              <w:t xml:space="preserve"> de </w:t>
            </w:r>
            <w:proofErr w:type="spellStart"/>
            <w:r w:rsidRPr="006E7863">
              <w:rPr>
                <w:rFonts w:ascii="Arial" w:hAnsi="Arial" w:cs="Arial"/>
                <w:sz w:val="20"/>
                <w:szCs w:val="20"/>
              </w:rPr>
              <w:t>frutas</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5A16DE53"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R$ 5,97</w:t>
            </w:r>
          </w:p>
        </w:tc>
        <w:tc>
          <w:tcPr>
            <w:tcW w:w="1550" w:type="dxa"/>
          </w:tcPr>
          <w:p w14:paraId="654ADF26" w14:textId="77777777" w:rsidR="006E7863" w:rsidRDefault="006E7863" w:rsidP="006E7863">
            <w:pPr>
              <w:jc w:val="center"/>
              <w:rPr>
                <w:rFonts w:ascii="Arial" w:hAnsi="Arial" w:cs="Arial"/>
                <w:sz w:val="20"/>
                <w:szCs w:val="20"/>
              </w:rPr>
            </w:pPr>
            <w:r w:rsidRPr="006E7863">
              <w:rPr>
                <w:rFonts w:ascii="Arial" w:hAnsi="Arial" w:cs="Arial"/>
                <w:sz w:val="20"/>
                <w:szCs w:val="20"/>
              </w:rPr>
              <w:t>100</w:t>
            </w:r>
          </w:p>
          <w:p w14:paraId="3A5C08DE" w14:textId="70AFCBAF" w:rsidR="00F17BEB" w:rsidRPr="006E7863" w:rsidRDefault="00F17BEB" w:rsidP="006E7863">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77CD0A02"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R$ 597,00</w:t>
            </w:r>
          </w:p>
        </w:tc>
        <w:tc>
          <w:tcPr>
            <w:tcW w:w="1550" w:type="dxa"/>
          </w:tcPr>
          <w:p w14:paraId="1005D502" w14:textId="54B3FFE3" w:rsidR="006E7863" w:rsidRPr="006E7863" w:rsidRDefault="006E7863" w:rsidP="006E7863">
            <w:pPr>
              <w:jc w:val="center"/>
              <w:rPr>
                <w:rFonts w:ascii="Arial" w:hAnsi="Arial" w:cs="Arial"/>
                <w:sz w:val="20"/>
                <w:szCs w:val="20"/>
              </w:rPr>
            </w:pPr>
            <w:r w:rsidRPr="006E7863">
              <w:rPr>
                <w:rFonts w:ascii="Arial" w:hAnsi="Arial" w:cs="Arial"/>
                <w:sz w:val="20"/>
                <w:szCs w:val="20"/>
              </w:rPr>
              <w:t>500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2048" w:type="dxa"/>
          </w:tcPr>
          <w:p w14:paraId="4AC95EF4"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R$ 2.985,00</w:t>
            </w:r>
          </w:p>
        </w:tc>
      </w:tr>
      <w:tr w:rsidR="006E7863" w:rsidRPr="006E7863" w14:paraId="38A3B4CE" w14:textId="77777777" w:rsidTr="005E6D63">
        <w:tc>
          <w:tcPr>
            <w:tcW w:w="707" w:type="dxa"/>
          </w:tcPr>
          <w:p w14:paraId="5840D9FB"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6</w:t>
            </w:r>
          </w:p>
        </w:tc>
        <w:tc>
          <w:tcPr>
            <w:tcW w:w="2605" w:type="dxa"/>
          </w:tcPr>
          <w:p w14:paraId="4AF75B88" w14:textId="77777777" w:rsidR="006E7863" w:rsidRPr="006E7863" w:rsidRDefault="006E7863" w:rsidP="006E7863">
            <w:pPr>
              <w:jc w:val="both"/>
              <w:rPr>
                <w:rFonts w:ascii="Arial" w:hAnsi="Arial" w:cs="Arial"/>
                <w:sz w:val="20"/>
                <w:szCs w:val="20"/>
              </w:rPr>
            </w:pPr>
            <w:proofErr w:type="spellStart"/>
            <w:r w:rsidRPr="006E7863">
              <w:rPr>
                <w:rFonts w:ascii="Arial" w:hAnsi="Arial" w:cs="Arial"/>
                <w:sz w:val="20"/>
                <w:szCs w:val="20"/>
              </w:rPr>
              <w:t>Água</w:t>
            </w:r>
            <w:proofErr w:type="spellEnd"/>
            <w:r w:rsidRPr="006E7863">
              <w:rPr>
                <w:rFonts w:ascii="Arial" w:hAnsi="Arial" w:cs="Arial"/>
                <w:sz w:val="20"/>
                <w:szCs w:val="20"/>
              </w:rPr>
              <w:t xml:space="preserve"> mineral </w:t>
            </w:r>
            <w:proofErr w:type="spellStart"/>
            <w:r w:rsidRPr="006E7863">
              <w:rPr>
                <w:rFonts w:ascii="Arial" w:hAnsi="Arial" w:cs="Arial"/>
                <w:sz w:val="20"/>
                <w:szCs w:val="20"/>
              </w:rPr>
              <w:t>sem</w:t>
            </w:r>
            <w:proofErr w:type="spellEnd"/>
            <w:r w:rsidRPr="006E7863">
              <w:rPr>
                <w:rFonts w:ascii="Arial" w:hAnsi="Arial" w:cs="Arial"/>
                <w:sz w:val="20"/>
                <w:szCs w:val="20"/>
              </w:rPr>
              <w:t xml:space="preserve"> </w:t>
            </w:r>
            <w:proofErr w:type="spellStart"/>
            <w:r w:rsidRPr="006E7863">
              <w:rPr>
                <w:rFonts w:ascii="Arial" w:hAnsi="Arial" w:cs="Arial"/>
                <w:sz w:val="20"/>
                <w:szCs w:val="20"/>
              </w:rPr>
              <w:t>gás</w:t>
            </w:r>
            <w:proofErr w:type="spellEnd"/>
            <w:r w:rsidRPr="006E7863">
              <w:rPr>
                <w:rFonts w:ascii="Arial" w:hAnsi="Arial" w:cs="Arial"/>
                <w:sz w:val="20"/>
                <w:szCs w:val="20"/>
              </w:rPr>
              <w:t xml:space="preserve"> </w:t>
            </w:r>
            <w:proofErr w:type="spellStart"/>
            <w:r w:rsidRPr="006E7863">
              <w:rPr>
                <w:rFonts w:ascii="Arial" w:hAnsi="Arial" w:cs="Arial"/>
                <w:sz w:val="20"/>
                <w:szCs w:val="20"/>
              </w:rPr>
              <w:t>mínimo</w:t>
            </w:r>
            <w:proofErr w:type="spellEnd"/>
            <w:r w:rsidRPr="006E7863">
              <w:rPr>
                <w:rFonts w:ascii="Arial" w:hAnsi="Arial" w:cs="Arial"/>
                <w:sz w:val="20"/>
                <w:szCs w:val="20"/>
              </w:rPr>
              <w:t xml:space="preserve"> 500ml</w:t>
            </w:r>
          </w:p>
        </w:tc>
        <w:tc>
          <w:tcPr>
            <w:tcW w:w="1183" w:type="dxa"/>
          </w:tcPr>
          <w:p w14:paraId="0E7F5916"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R$ 3,00</w:t>
            </w:r>
          </w:p>
        </w:tc>
        <w:tc>
          <w:tcPr>
            <w:tcW w:w="1550" w:type="dxa"/>
          </w:tcPr>
          <w:p w14:paraId="46894AF4" w14:textId="374E3FCC" w:rsidR="006E7863" w:rsidRPr="006E7863" w:rsidRDefault="006E7863" w:rsidP="006E7863">
            <w:pPr>
              <w:jc w:val="center"/>
              <w:rPr>
                <w:rFonts w:ascii="Arial" w:hAnsi="Arial" w:cs="Arial"/>
                <w:sz w:val="20"/>
                <w:szCs w:val="20"/>
              </w:rPr>
            </w:pPr>
            <w:r w:rsidRPr="006E7863">
              <w:rPr>
                <w:rFonts w:ascii="Arial" w:hAnsi="Arial" w:cs="Arial"/>
                <w:sz w:val="20"/>
                <w:szCs w:val="20"/>
              </w:rPr>
              <w:t>100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1272" w:type="dxa"/>
          </w:tcPr>
          <w:p w14:paraId="1C0D41B1"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R$ 300,00</w:t>
            </w:r>
          </w:p>
        </w:tc>
        <w:tc>
          <w:tcPr>
            <w:tcW w:w="1550" w:type="dxa"/>
          </w:tcPr>
          <w:p w14:paraId="439DEEFA" w14:textId="3BFB4D7F" w:rsidR="006E7863" w:rsidRPr="006E7863" w:rsidRDefault="006E7863" w:rsidP="006E7863">
            <w:pPr>
              <w:jc w:val="center"/>
              <w:rPr>
                <w:rFonts w:ascii="Arial" w:hAnsi="Arial" w:cs="Arial"/>
                <w:sz w:val="20"/>
                <w:szCs w:val="20"/>
              </w:rPr>
            </w:pPr>
            <w:r w:rsidRPr="006E7863">
              <w:rPr>
                <w:rFonts w:ascii="Arial" w:hAnsi="Arial" w:cs="Arial"/>
                <w:sz w:val="20"/>
                <w:szCs w:val="20"/>
              </w:rPr>
              <w:t>500</w:t>
            </w:r>
            <w:r w:rsidR="00F17BEB">
              <w:rPr>
                <w:rFonts w:ascii="Arial" w:hAnsi="Arial" w:cs="Arial"/>
                <w:sz w:val="20"/>
                <w:szCs w:val="20"/>
              </w:rPr>
              <w:t xml:space="preserve"> </w:t>
            </w:r>
            <w:proofErr w:type="spellStart"/>
            <w:r w:rsidR="00F17BEB">
              <w:rPr>
                <w:rFonts w:ascii="Arial" w:hAnsi="Arial" w:cs="Arial"/>
                <w:sz w:val="20"/>
                <w:szCs w:val="20"/>
              </w:rPr>
              <w:t>unidades</w:t>
            </w:r>
            <w:proofErr w:type="spellEnd"/>
          </w:p>
        </w:tc>
        <w:tc>
          <w:tcPr>
            <w:tcW w:w="2048" w:type="dxa"/>
          </w:tcPr>
          <w:p w14:paraId="1CE5D832" w14:textId="77777777" w:rsidR="006E7863" w:rsidRPr="006E7863" w:rsidRDefault="006E7863" w:rsidP="006E7863">
            <w:pPr>
              <w:jc w:val="center"/>
              <w:rPr>
                <w:rFonts w:ascii="Arial" w:hAnsi="Arial" w:cs="Arial"/>
                <w:sz w:val="20"/>
                <w:szCs w:val="20"/>
              </w:rPr>
            </w:pPr>
            <w:r w:rsidRPr="006E7863">
              <w:rPr>
                <w:rFonts w:ascii="Arial" w:hAnsi="Arial" w:cs="Arial"/>
                <w:sz w:val="20"/>
                <w:szCs w:val="20"/>
              </w:rPr>
              <w:t>R$ 1.500,00</w:t>
            </w:r>
          </w:p>
        </w:tc>
      </w:tr>
      <w:tr w:rsidR="00F43D07" w:rsidRPr="006E7863" w14:paraId="541AE816" w14:textId="77777777" w:rsidTr="00EC4AB8">
        <w:tc>
          <w:tcPr>
            <w:tcW w:w="3312" w:type="dxa"/>
            <w:gridSpan w:val="2"/>
          </w:tcPr>
          <w:p w14:paraId="1B94FF71" w14:textId="77777777" w:rsidR="00F43D07" w:rsidRDefault="00F43D07" w:rsidP="006E7863">
            <w:pPr>
              <w:rPr>
                <w:rFonts w:ascii="Arial" w:hAnsi="Arial" w:cs="Arial"/>
                <w:b/>
                <w:bCs/>
                <w:sz w:val="20"/>
                <w:szCs w:val="20"/>
              </w:rPr>
            </w:pPr>
          </w:p>
          <w:p w14:paraId="452192DA" w14:textId="77777777" w:rsidR="00F43D07" w:rsidRDefault="00F43D07" w:rsidP="006E7863">
            <w:pPr>
              <w:rPr>
                <w:rFonts w:ascii="Arial" w:hAnsi="Arial" w:cs="Arial"/>
                <w:b/>
                <w:bCs/>
                <w:sz w:val="20"/>
                <w:szCs w:val="20"/>
              </w:rPr>
            </w:pPr>
          </w:p>
          <w:p w14:paraId="16EA745A" w14:textId="3E184BD2" w:rsidR="00F43D07" w:rsidRPr="006E7863" w:rsidRDefault="00F43D07" w:rsidP="00F43D07">
            <w:pPr>
              <w:jc w:val="center"/>
              <w:rPr>
                <w:rFonts w:ascii="Arial" w:hAnsi="Arial" w:cs="Arial"/>
                <w:b/>
                <w:bCs/>
                <w:sz w:val="20"/>
                <w:szCs w:val="20"/>
              </w:rPr>
            </w:pPr>
            <w:r w:rsidRPr="006E7863">
              <w:rPr>
                <w:rFonts w:ascii="Arial" w:hAnsi="Arial" w:cs="Arial"/>
                <w:b/>
                <w:bCs/>
                <w:sz w:val="20"/>
                <w:szCs w:val="20"/>
              </w:rPr>
              <w:t>VALORES TOTAIS</w:t>
            </w:r>
          </w:p>
        </w:tc>
        <w:tc>
          <w:tcPr>
            <w:tcW w:w="2733" w:type="dxa"/>
            <w:gridSpan w:val="2"/>
          </w:tcPr>
          <w:p w14:paraId="3B7E5A2A" w14:textId="77777777" w:rsidR="00F43D07" w:rsidRPr="006E7863" w:rsidRDefault="00F43D07" w:rsidP="006E7863">
            <w:pPr>
              <w:jc w:val="center"/>
              <w:rPr>
                <w:rFonts w:ascii="Arial" w:hAnsi="Arial" w:cs="Arial"/>
                <w:b/>
                <w:bCs/>
                <w:sz w:val="20"/>
                <w:szCs w:val="20"/>
              </w:rPr>
            </w:pPr>
            <w:r w:rsidRPr="006E7863">
              <w:rPr>
                <w:rFonts w:ascii="Arial" w:hAnsi="Arial" w:cs="Arial"/>
                <w:b/>
                <w:bCs/>
                <w:sz w:val="20"/>
                <w:szCs w:val="20"/>
              </w:rPr>
              <w:t>VALOR GLOBAL ESTIMADO PARA 12 MESES</w:t>
            </w:r>
          </w:p>
        </w:tc>
        <w:tc>
          <w:tcPr>
            <w:tcW w:w="1272" w:type="dxa"/>
          </w:tcPr>
          <w:p w14:paraId="7955E34F" w14:textId="77777777" w:rsidR="00F43D07" w:rsidRPr="006E7863" w:rsidRDefault="00F43D07" w:rsidP="006E7863">
            <w:pPr>
              <w:jc w:val="center"/>
              <w:rPr>
                <w:rFonts w:ascii="Arial" w:hAnsi="Arial" w:cs="Arial"/>
                <w:b/>
                <w:bCs/>
                <w:sz w:val="20"/>
                <w:szCs w:val="20"/>
              </w:rPr>
            </w:pPr>
            <w:r w:rsidRPr="006E7863">
              <w:rPr>
                <w:rFonts w:ascii="Arial" w:hAnsi="Arial" w:cs="Arial"/>
                <w:b/>
                <w:bCs/>
                <w:sz w:val="20"/>
                <w:szCs w:val="20"/>
              </w:rPr>
              <w:t>R$ 11.170,00</w:t>
            </w:r>
          </w:p>
        </w:tc>
        <w:tc>
          <w:tcPr>
            <w:tcW w:w="1550" w:type="dxa"/>
          </w:tcPr>
          <w:p w14:paraId="6EFE36AC" w14:textId="77777777" w:rsidR="00F43D07" w:rsidRPr="006E7863" w:rsidRDefault="00F43D07" w:rsidP="006E7863">
            <w:pPr>
              <w:jc w:val="center"/>
              <w:rPr>
                <w:rFonts w:ascii="Arial" w:hAnsi="Arial" w:cs="Arial"/>
                <w:b/>
                <w:bCs/>
                <w:sz w:val="20"/>
                <w:szCs w:val="20"/>
              </w:rPr>
            </w:pPr>
            <w:r w:rsidRPr="006E7863">
              <w:rPr>
                <w:rFonts w:ascii="Arial" w:hAnsi="Arial" w:cs="Arial"/>
                <w:b/>
                <w:bCs/>
                <w:sz w:val="20"/>
                <w:szCs w:val="20"/>
              </w:rPr>
              <w:t>VALOR GLOBAL ESTIMADO PARA 60 MESES</w:t>
            </w:r>
          </w:p>
        </w:tc>
        <w:tc>
          <w:tcPr>
            <w:tcW w:w="2048" w:type="dxa"/>
          </w:tcPr>
          <w:p w14:paraId="298450C2" w14:textId="77777777" w:rsidR="00F43D07" w:rsidRPr="006E7863" w:rsidRDefault="00F43D07" w:rsidP="006E7863">
            <w:pPr>
              <w:jc w:val="center"/>
              <w:rPr>
                <w:rFonts w:ascii="Arial" w:hAnsi="Arial" w:cs="Arial"/>
                <w:b/>
                <w:bCs/>
                <w:sz w:val="20"/>
                <w:szCs w:val="20"/>
              </w:rPr>
            </w:pPr>
            <w:r w:rsidRPr="006E7863">
              <w:rPr>
                <w:rFonts w:ascii="Arial" w:hAnsi="Arial" w:cs="Arial"/>
                <w:b/>
                <w:bCs/>
                <w:sz w:val="20"/>
                <w:szCs w:val="20"/>
              </w:rPr>
              <w:t>R$ 55.850,00</w:t>
            </w:r>
          </w:p>
        </w:tc>
      </w:tr>
      <w:bookmarkEnd w:id="1"/>
    </w:tbl>
    <w:p w14:paraId="741B2533" w14:textId="77777777" w:rsidR="006E7863" w:rsidRPr="002014F7" w:rsidRDefault="006E7863" w:rsidP="006E7863">
      <w:pPr>
        <w:pStyle w:val="PargrafodaLista"/>
        <w:spacing w:line="360" w:lineRule="auto"/>
        <w:ind w:left="0"/>
        <w:rPr>
          <w:rFonts w:ascii="Arial" w:hAnsi="Arial" w:cs="Arial"/>
          <w:color w:val="000000" w:themeColor="text1"/>
          <w:sz w:val="24"/>
          <w:szCs w:val="24"/>
          <w:lang w:eastAsia="en-US"/>
        </w:rPr>
      </w:pPr>
    </w:p>
    <w:p w14:paraId="2ACA6462" w14:textId="77777777" w:rsidR="00F43D07" w:rsidRPr="00F43D07" w:rsidRDefault="00F43D07" w:rsidP="00F43D07">
      <w:pPr>
        <w:pStyle w:val="isselectedend"/>
        <w:spacing w:before="0" w:beforeAutospacing="0" w:after="0" w:afterAutospacing="0" w:line="360" w:lineRule="auto"/>
        <w:jc w:val="both"/>
        <w:rPr>
          <w:rFonts w:ascii="Arial" w:hAnsi="Arial" w:cs="Arial"/>
        </w:rPr>
      </w:pPr>
      <w:r w:rsidRPr="00F43D07">
        <w:rPr>
          <w:rStyle w:val="Forte"/>
          <w:rFonts w:ascii="Arial" w:hAnsi="Arial" w:cs="Arial"/>
        </w:rPr>
        <w:t>PERÍODO DE CREDENCIAMENTO</w:t>
      </w:r>
    </w:p>
    <w:p w14:paraId="3179BAAD" w14:textId="77777777" w:rsidR="00F43D07" w:rsidRPr="00F43D07" w:rsidRDefault="00F43D07" w:rsidP="00F43D07">
      <w:pPr>
        <w:pStyle w:val="isselectedend"/>
        <w:spacing w:before="0" w:beforeAutospacing="0" w:after="0" w:afterAutospacing="0" w:line="360" w:lineRule="auto"/>
        <w:ind w:firstLine="720"/>
        <w:jc w:val="both"/>
        <w:rPr>
          <w:rFonts w:ascii="Arial" w:hAnsi="Arial" w:cs="Arial"/>
        </w:rPr>
      </w:pPr>
      <w:r w:rsidRPr="00F43D07">
        <w:rPr>
          <w:rFonts w:ascii="Arial" w:hAnsi="Arial" w:cs="Arial"/>
        </w:rPr>
        <w:t>O período de credenciamento permanecerá aberto por 12 (doze) meses, contados da data fixada para a apresentação inicial da documentação pelos interessados.</w:t>
      </w:r>
    </w:p>
    <w:p w14:paraId="25FB45BB" w14:textId="41E89D18" w:rsidR="00F43D07" w:rsidRPr="00F43D07" w:rsidRDefault="00F43D07" w:rsidP="00F43D07">
      <w:pPr>
        <w:pStyle w:val="NormalWeb"/>
        <w:spacing w:before="0" w:beforeAutospacing="0" w:after="0" w:afterAutospacing="0" w:line="360" w:lineRule="auto"/>
        <w:ind w:firstLine="720"/>
        <w:jc w:val="both"/>
        <w:rPr>
          <w:rFonts w:ascii="Arial" w:hAnsi="Arial" w:cs="Arial"/>
        </w:rPr>
      </w:pPr>
      <w:r w:rsidRPr="00F43D07">
        <w:rPr>
          <w:rFonts w:ascii="Arial" w:hAnsi="Arial" w:cs="Arial"/>
        </w:rPr>
        <w:t xml:space="preserve">A apresentação inicial dos documentos terá início em </w:t>
      </w:r>
      <w:r w:rsidR="00E11836" w:rsidRPr="00E11836">
        <w:rPr>
          <w:rFonts w:ascii="Arial" w:hAnsi="Arial" w:cs="Arial"/>
          <w:b/>
          <w:bCs/>
          <w:highlight w:val="yellow"/>
        </w:rPr>
        <w:t>29</w:t>
      </w:r>
      <w:r w:rsidR="00E11836" w:rsidRPr="00E11836">
        <w:rPr>
          <w:rFonts w:ascii="Arial" w:hAnsi="Arial" w:cs="Arial"/>
          <w:highlight w:val="yellow"/>
        </w:rPr>
        <w:t xml:space="preserve"> </w:t>
      </w:r>
      <w:r w:rsidRPr="00E11836">
        <w:rPr>
          <w:rStyle w:val="Forte"/>
          <w:rFonts w:ascii="Arial" w:hAnsi="Arial" w:cs="Arial"/>
          <w:highlight w:val="yellow"/>
        </w:rPr>
        <w:t>d</w:t>
      </w:r>
      <w:r w:rsidRPr="00F43D07">
        <w:rPr>
          <w:rStyle w:val="Forte"/>
          <w:rFonts w:ascii="Arial" w:hAnsi="Arial" w:cs="Arial"/>
          <w:highlight w:val="yellow"/>
        </w:rPr>
        <w:t>e julho de 2026</w:t>
      </w:r>
      <w:r w:rsidRPr="00F43D07">
        <w:rPr>
          <w:rFonts w:ascii="Arial" w:hAnsi="Arial" w:cs="Arial"/>
          <w:highlight w:val="yellow"/>
        </w:rPr>
        <w:t xml:space="preserve">, no </w:t>
      </w:r>
      <w:r w:rsidRPr="00F43D07">
        <w:rPr>
          <w:rFonts w:ascii="Arial" w:hAnsi="Arial" w:cs="Arial"/>
          <w:b/>
          <w:bCs/>
          <w:highlight w:val="yellow"/>
        </w:rPr>
        <w:t xml:space="preserve">horário das </w:t>
      </w:r>
      <w:r w:rsidRPr="00F43D07">
        <w:rPr>
          <w:rFonts w:ascii="Arial" w:eastAsia="Calibri" w:hAnsi="Arial" w:cs="Arial"/>
          <w:b/>
          <w:bCs/>
          <w:highlight w:val="yellow"/>
          <w:lang w:eastAsia="en-US"/>
        </w:rPr>
        <w:t>09h às 11h e das 13h às 16h</w:t>
      </w:r>
      <w:r w:rsidRPr="00F43D07">
        <w:rPr>
          <w:rFonts w:ascii="Arial" w:eastAsia="Calibri" w:hAnsi="Arial" w:cs="Arial"/>
          <w:lang w:eastAsia="en-US"/>
        </w:rPr>
        <w:t xml:space="preserve">, </w:t>
      </w:r>
      <w:r w:rsidRPr="00F43D07">
        <w:rPr>
          <w:rFonts w:ascii="Arial" w:hAnsi="Arial" w:cs="Arial"/>
        </w:rPr>
        <w:t xml:space="preserve">junto à Secretaria Administrativa da Câmara, situada na Avenida Delegado Waldemar Gomes Pinto, nº 1.626, Bairro Ponte Nova, Praça dos Três Poderes, Extrema/MG; ou, </w:t>
      </w:r>
      <w:r w:rsidRPr="00F43D07">
        <w:rPr>
          <w:rFonts w:ascii="Arial" w:eastAsia="Calibri" w:hAnsi="Arial" w:cs="Arial"/>
          <w:lang w:eastAsia="en-US"/>
        </w:rPr>
        <w:t xml:space="preserve">pelo e-mail </w:t>
      </w:r>
      <w:hyperlink r:id="rId7" w:history="1">
        <w:r w:rsidRPr="00F43D07">
          <w:rPr>
            <w:rFonts w:ascii="Arial" w:eastAsia="Calibri" w:hAnsi="Arial" w:cs="Arial"/>
            <w:color w:val="0000FF" w:themeColor="hyperlink"/>
            <w:u w:val="single"/>
            <w:lang w:eastAsia="en-US"/>
          </w:rPr>
          <w:t>licitacaoextrema@yahoo.com.br</w:t>
        </w:r>
      </w:hyperlink>
    </w:p>
    <w:p w14:paraId="33AEEA54" w14:textId="77777777" w:rsidR="00F43D07" w:rsidRDefault="00F43D07" w:rsidP="00F43D07">
      <w:pPr>
        <w:pStyle w:val="NormalWeb"/>
        <w:spacing w:before="0" w:beforeAutospacing="0" w:after="0" w:afterAutospacing="0" w:line="360" w:lineRule="auto"/>
        <w:ind w:firstLine="720"/>
        <w:jc w:val="both"/>
        <w:rPr>
          <w:rFonts w:ascii="Arial" w:hAnsi="Arial" w:cs="Arial"/>
          <w:b/>
          <w:bCs/>
        </w:rPr>
      </w:pPr>
      <w:r w:rsidRPr="00F43D07">
        <w:rPr>
          <w:rFonts w:ascii="Arial" w:hAnsi="Arial" w:cs="Arial"/>
          <w:b/>
          <w:bCs/>
        </w:rPr>
        <w:t>Durante o período de vigência do credenciamento, poderão requerer o credenciamento novos interessados que atendam às condições estabelecidas neste Edital.</w:t>
      </w:r>
    </w:p>
    <w:p w14:paraId="234D8174" w14:textId="77777777" w:rsidR="00C66BB1" w:rsidRPr="00D37DAC" w:rsidRDefault="00C66BB1" w:rsidP="00C66BB1">
      <w:pPr>
        <w:spacing w:line="360" w:lineRule="auto"/>
        <w:jc w:val="both"/>
        <w:rPr>
          <w:rFonts w:eastAsia="Calibri"/>
          <w:sz w:val="24"/>
          <w:szCs w:val="24"/>
          <w:lang w:eastAsia="en-US"/>
        </w:rPr>
      </w:pPr>
    </w:p>
    <w:p w14:paraId="1DB44D23" w14:textId="1417DAE8" w:rsidR="00C66BB1" w:rsidRPr="00C66BB1" w:rsidRDefault="00C66BB1" w:rsidP="00C66BB1">
      <w:pPr>
        <w:spacing w:line="360" w:lineRule="auto"/>
        <w:jc w:val="both"/>
        <w:rPr>
          <w:rFonts w:eastAsia="Calibri"/>
          <w:b/>
          <w:bCs/>
          <w:color w:val="000000" w:themeColor="text1"/>
          <w:sz w:val="24"/>
          <w:szCs w:val="24"/>
          <w:lang w:eastAsia="en-US"/>
        </w:rPr>
      </w:pPr>
      <w:r w:rsidRPr="00C66BB1">
        <w:rPr>
          <w:rFonts w:eastAsia="Times New Roman"/>
          <w:b/>
          <w:bCs/>
          <w:color w:val="000000" w:themeColor="text1"/>
          <w:sz w:val="24"/>
          <w:szCs w:val="24"/>
        </w:rPr>
        <w:t>PRAZO PARA ANÁLISE DA DOCUMENTAÇÃO PARA HABILITAÇÃO</w:t>
      </w:r>
    </w:p>
    <w:p w14:paraId="29000977" w14:textId="7DCFABE1" w:rsidR="00C66BB1" w:rsidRPr="00D37DAC" w:rsidRDefault="00C66BB1" w:rsidP="00C66BB1">
      <w:pPr>
        <w:spacing w:line="360" w:lineRule="auto"/>
        <w:jc w:val="both"/>
        <w:rPr>
          <w:rFonts w:eastAsia="Calibri"/>
          <w:sz w:val="24"/>
          <w:szCs w:val="24"/>
          <w:lang w:eastAsia="en-US"/>
        </w:rPr>
      </w:pPr>
      <w:r>
        <w:rPr>
          <w:rFonts w:eastAsia="Calibri"/>
          <w:sz w:val="24"/>
          <w:szCs w:val="24"/>
          <w:lang w:eastAsia="en-US"/>
        </w:rPr>
        <w:t xml:space="preserve">A Comissão Permanente tem o prazo de até 05 (cinco) dias úteis para analisar a documentação apresentada pelo </w:t>
      </w:r>
      <w:r w:rsidR="00F17BEB">
        <w:rPr>
          <w:rFonts w:eastAsia="Calibri"/>
          <w:sz w:val="24"/>
          <w:szCs w:val="24"/>
          <w:lang w:eastAsia="en-US"/>
        </w:rPr>
        <w:t>CREDENCIANTE</w:t>
      </w:r>
      <w:r>
        <w:rPr>
          <w:rFonts w:eastAsia="Calibri"/>
          <w:sz w:val="24"/>
          <w:szCs w:val="24"/>
          <w:lang w:eastAsia="en-US"/>
        </w:rPr>
        <w:t>.</w:t>
      </w:r>
    </w:p>
    <w:p w14:paraId="0177D43B" w14:textId="77777777" w:rsidR="00C66BB1" w:rsidRPr="00D37DAC" w:rsidRDefault="00C66BB1" w:rsidP="00C66BB1">
      <w:pPr>
        <w:spacing w:line="360" w:lineRule="auto"/>
        <w:jc w:val="both"/>
        <w:rPr>
          <w:rFonts w:eastAsia="Calibri"/>
          <w:sz w:val="24"/>
          <w:szCs w:val="24"/>
          <w:lang w:eastAsia="en-US"/>
        </w:rPr>
      </w:pPr>
    </w:p>
    <w:p w14:paraId="6D157F2C" w14:textId="48DA4A68" w:rsidR="00C66BB1" w:rsidRPr="00C66BB1" w:rsidRDefault="00C66BB1" w:rsidP="00C66BB1">
      <w:pPr>
        <w:spacing w:line="360" w:lineRule="auto"/>
        <w:jc w:val="both"/>
        <w:rPr>
          <w:rFonts w:eastAsia="Calibri"/>
          <w:b/>
          <w:bCs/>
          <w:sz w:val="24"/>
          <w:szCs w:val="24"/>
          <w:lang w:eastAsia="en-US"/>
        </w:rPr>
      </w:pPr>
      <w:r w:rsidRPr="00C66BB1">
        <w:rPr>
          <w:rFonts w:eastAsia="Calibri"/>
          <w:b/>
          <w:bCs/>
          <w:sz w:val="24"/>
          <w:szCs w:val="24"/>
          <w:lang w:eastAsia="en-US"/>
        </w:rPr>
        <w:t>PRAZO PARA IMPUGNAÇÃO AO EDITAL</w:t>
      </w:r>
    </w:p>
    <w:p w14:paraId="5A093CD1" w14:textId="77777777" w:rsidR="00B86634" w:rsidRPr="00B86634" w:rsidRDefault="00B86634" w:rsidP="00B86634">
      <w:pPr>
        <w:pStyle w:val="isselectedend"/>
        <w:spacing w:before="0" w:beforeAutospacing="0" w:after="0" w:afterAutospacing="0" w:line="360" w:lineRule="auto"/>
        <w:ind w:firstLine="720"/>
        <w:jc w:val="both"/>
        <w:rPr>
          <w:rFonts w:ascii="Arial" w:hAnsi="Arial" w:cs="Arial"/>
        </w:rPr>
      </w:pPr>
      <w:r w:rsidRPr="00B86634">
        <w:rPr>
          <w:rFonts w:ascii="Arial" w:hAnsi="Arial" w:cs="Arial"/>
        </w:rPr>
        <w:t>Qualquer pessoa poderá impugnar os termos deste Edital, por irregularidade na aplicação da legislação pertinente, mediante requerimento fundamentado, protocolizado junto à Secretaria Administrativa da Câmara ou encaminhado pelo meio eletrônico indicado neste Edital.</w:t>
      </w:r>
    </w:p>
    <w:p w14:paraId="2F6F08DA" w14:textId="77777777" w:rsidR="00B86634" w:rsidRPr="00B86634" w:rsidRDefault="00B86634" w:rsidP="00B86634">
      <w:pPr>
        <w:pStyle w:val="NormalWeb"/>
        <w:spacing w:before="0" w:beforeAutospacing="0" w:after="0" w:afterAutospacing="0" w:line="360" w:lineRule="auto"/>
        <w:ind w:firstLine="720"/>
        <w:jc w:val="both"/>
        <w:rPr>
          <w:rFonts w:ascii="Arial" w:hAnsi="Arial" w:cs="Arial"/>
        </w:rPr>
      </w:pPr>
      <w:r w:rsidRPr="00B86634">
        <w:rPr>
          <w:rFonts w:ascii="Arial" w:hAnsi="Arial" w:cs="Arial"/>
        </w:rPr>
        <w:t xml:space="preserve">Tratando-se de credenciamento com período de inscrição aberto por 12 (doze) meses, a impugnação poderá ser apresentada a qualquer tempo durante a vigência do Edital, devendo a Administração apreciar e responder ao pedido no prazo previsto na legislação aplicável, sem prejuízo da continuidade do procedimento em relação aos </w:t>
      </w:r>
      <w:r w:rsidRPr="00B86634">
        <w:rPr>
          <w:rFonts w:ascii="Arial" w:hAnsi="Arial" w:cs="Arial"/>
        </w:rPr>
        <w:lastRenderedPageBreak/>
        <w:t>atos já regularmente praticados, ressalvadas as hipóteses que justifiquem sua suspensão.</w:t>
      </w:r>
    </w:p>
    <w:p w14:paraId="55662687" w14:textId="77777777" w:rsidR="00B86634" w:rsidRDefault="00B86634" w:rsidP="00C66BB1">
      <w:pPr>
        <w:spacing w:line="360" w:lineRule="auto"/>
        <w:jc w:val="both"/>
        <w:rPr>
          <w:rFonts w:eastAsia="Calibri"/>
          <w:sz w:val="24"/>
          <w:szCs w:val="24"/>
          <w:lang w:eastAsia="en-US"/>
        </w:rPr>
      </w:pPr>
    </w:p>
    <w:p w14:paraId="1D57F551" w14:textId="672BFADC" w:rsidR="00C66BB1" w:rsidRPr="00CD4640" w:rsidRDefault="00CD4640" w:rsidP="00C66BB1">
      <w:pPr>
        <w:spacing w:line="360" w:lineRule="auto"/>
        <w:jc w:val="both"/>
        <w:rPr>
          <w:rFonts w:eastAsia="Calibri"/>
          <w:b/>
          <w:bCs/>
          <w:sz w:val="24"/>
          <w:szCs w:val="24"/>
          <w:lang w:eastAsia="en-US"/>
        </w:rPr>
      </w:pPr>
      <w:r w:rsidRPr="00CD4640">
        <w:rPr>
          <w:rFonts w:eastAsia="Calibri"/>
          <w:b/>
          <w:bCs/>
          <w:sz w:val="24"/>
          <w:szCs w:val="24"/>
          <w:lang w:eastAsia="en-US"/>
        </w:rPr>
        <w:t>PRAZO PARA ASSINATURA DO CONTRATO</w:t>
      </w:r>
    </w:p>
    <w:p w14:paraId="0A4DF622" w14:textId="77777777" w:rsidR="00B86634" w:rsidRPr="00B86634" w:rsidRDefault="00B86634" w:rsidP="00B86634">
      <w:pPr>
        <w:pStyle w:val="isselectedend"/>
        <w:spacing w:before="0" w:beforeAutospacing="0" w:after="0" w:afterAutospacing="0" w:line="360" w:lineRule="auto"/>
        <w:ind w:firstLine="720"/>
        <w:jc w:val="both"/>
        <w:rPr>
          <w:rFonts w:ascii="Arial" w:hAnsi="Arial" w:cs="Arial"/>
        </w:rPr>
      </w:pPr>
      <w:r w:rsidRPr="00B86634">
        <w:rPr>
          <w:rFonts w:ascii="Arial" w:hAnsi="Arial" w:cs="Arial"/>
        </w:rPr>
        <w:t>A convocação para assinatura do Termo de Credenciamento poderá ocorrer a qualquer tempo durante o período de vigência do credenciamento, observadas a necessidade da Administração e a disponibilidade orçamentária, quando aplicável.</w:t>
      </w:r>
    </w:p>
    <w:p w14:paraId="6BE81C7D" w14:textId="47C63570" w:rsidR="00B86634" w:rsidRPr="00B86634" w:rsidRDefault="00B86634" w:rsidP="00B86634">
      <w:pPr>
        <w:pStyle w:val="isselectedend"/>
        <w:spacing w:before="0" w:beforeAutospacing="0" w:after="0" w:afterAutospacing="0" w:line="360" w:lineRule="auto"/>
        <w:ind w:firstLine="720"/>
        <w:jc w:val="both"/>
        <w:rPr>
          <w:rFonts w:ascii="Arial" w:hAnsi="Arial" w:cs="Arial"/>
        </w:rPr>
      </w:pPr>
      <w:r w:rsidRPr="00B86634">
        <w:rPr>
          <w:rFonts w:ascii="Arial" w:hAnsi="Arial" w:cs="Arial"/>
        </w:rPr>
        <w:t xml:space="preserve">O </w:t>
      </w:r>
      <w:r w:rsidR="00F17BEB">
        <w:rPr>
          <w:rFonts w:ascii="Arial" w:hAnsi="Arial" w:cs="Arial"/>
        </w:rPr>
        <w:t>CREDENCIADO</w:t>
      </w:r>
      <w:r w:rsidRPr="00B86634">
        <w:rPr>
          <w:rFonts w:ascii="Arial" w:hAnsi="Arial" w:cs="Arial"/>
        </w:rPr>
        <w:t xml:space="preserve"> convocado deverá assinar o Termo de Credenciamento no prazo de até 5 (cinco) dias úteis, contados do recebimento da convocação, admitida a prorrogação desse prazo, por uma única vez e por igual período, desde que solicitada durante seu transcurso e devidamente justificada, a critério da Administração.</w:t>
      </w:r>
    </w:p>
    <w:p w14:paraId="4299D2B5" w14:textId="77777777" w:rsidR="00B86634" w:rsidRPr="00B86634" w:rsidRDefault="00B86634" w:rsidP="00B86634">
      <w:pPr>
        <w:pStyle w:val="NormalWeb"/>
        <w:spacing w:before="0" w:beforeAutospacing="0" w:after="0" w:afterAutospacing="0" w:line="360" w:lineRule="auto"/>
        <w:ind w:firstLine="720"/>
        <w:jc w:val="both"/>
        <w:rPr>
          <w:rFonts w:ascii="Arial" w:hAnsi="Arial" w:cs="Arial"/>
        </w:rPr>
      </w:pPr>
      <w:r w:rsidRPr="00B86634">
        <w:rPr>
          <w:rFonts w:ascii="Arial" w:hAnsi="Arial" w:cs="Arial"/>
        </w:rPr>
        <w:t>Aos Termos de Credenciamento aplicam-se as disposições da Lei nº 14.133/2021 relativas aos contratos administrativos, inclusive as regras sobre alterações contratuais previstas no art. 124.</w:t>
      </w:r>
    </w:p>
    <w:p w14:paraId="451A5219" w14:textId="77777777" w:rsidR="00C66BB1" w:rsidRPr="00D37DAC" w:rsidRDefault="00C66BB1" w:rsidP="00C66BB1">
      <w:pPr>
        <w:spacing w:line="360" w:lineRule="auto"/>
        <w:jc w:val="both"/>
        <w:rPr>
          <w:rFonts w:eastAsia="Calibri"/>
          <w:sz w:val="24"/>
          <w:szCs w:val="24"/>
          <w:lang w:eastAsia="en-U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855"/>
        <w:gridCol w:w="2949"/>
      </w:tblGrid>
      <w:tr w:rsidR="00C66BB1" w:rsidRPr="00D37DAC" w14:paraId="7C5D2E66" w14:textId="77777777" w:rsidTr="00BE13CD">
        <w:trPr>
          <w:jc w:val="center"/>
        </w:trPr>
        <w:tc>
          <w:tcPr>
            <w:tcW w:w="2830" w:type="dxa"/>
            <w:vMerge w:val="restart"/>
            <w:shd w:val="clear" w:color="auto" w:fill="BFBFBF"/>
          </w:tcPr>
          <w:p w14:paraId="2984574C" w14:textId="77777777" w:rsidR="00C66BB1" w:rsidRPr="00D37DAC" w:rsidRDefault="00C66BB1" w:rsidP="00BE13CD">
            <w:pPr>
              <w:jc w:val="both"/>
              <w:rPr>
                <w:bCs/>
                <w:color w:val="000000"/>
                <w:sz w:val="24"/>
                <w:szCs w:val="24"/>
              </w:rPr>
            </w:pPr>
            <w:r w:rsidRPr="00D37DAC">
              <w:rPr>
                <w:bCs/>
                <w:color w:val="000000"/>
                <w:sz w:val="24"/>
                <w:szCs w:val="24"/>
              </w:rPr>
              <w:t>Número de ordem</w:t>
            </w:r>
          </w:p>
        </w:tc>
        <w:tc>
          <w:tcPr>
            <w:tcW w:w="3855" w:type="dxa"/>
          </w:tcPr>
          <w:p w14:paraId="5515BCE0" w14:textId="77777777" w:rsidR="00C66BB1" w:rsidRPr="00D37DAC" w:rsidRDefault="00C66BB1" w:rsidP="00BE13CD">
            <w:pPr>
              <w:jc w:val="both"/>
              <w:rPr>
                <w:bCs/>
                <w:color w:val="000000"/>
                <w:sz w:val="24"/>
                <w:szCs w:val="24"/>
              </w:rPr>
            </w:pPr>
            <w:r w:rsidRPr="00D37DAC">
              <w:rPr>
                <w:bCs/>
                <w:color w:val="000000"/>
                <w:sz w:val="24"/>
                <w:szCs w:val="24"/>
              </w:rPr>
              <w:t>PROCESSO LICITATÓRIO Nº</w:t>
            </w:r>
          </w:p>
        </w:tc>
        <w:tc>
          <w:tcPr>
            <w:tcW w:w="2949" w:type="dxa"/>
          </w:tcPr>
          <w:p w14:paraId="3DFBB50B" w14:textId="7F24DEB9" w:rsidR="00C66BB1" w:rsidRPr="00D37DAC" w:rsidRDefault="002014F7" w:rsidP="00BE13CD">
            <w:pPr>
              <w:jc w:val="both"/>
              <w:rPr>
                <w:b/>
                <w:bCs/>
                <w:color w:val="000000"/>
                <w:sz w:val="24"/>
                <w:szCs w:val="24"/>
              </w:rPr>
            </w:pPr>
            <w:r>
              <w:rPr>
                <w:b/>
                <w:bCs/>
                <w:color w:val="000000"/>
                <w:sz w:val="24"/>
                <w:szCs w:val="24"/>
              </w:rPr>
              <w:t>86</w:t>
            </w:r>
            <w:r w:rsidR="00C66BB1" w:rsidRPr="00D37DAC">
              <w:rPr>
                <w:b/>
                <w:bCs/>
                <w:color w:val="000000"/>
                <w:sz w:val="24"/>
                <w:szCs w:val="24"/>
              </w:rPr>
              <w:t>/202</w:t>
            </w:r>
            <w:r w:rsidR="00B86634">
              <w:rPr>
                <w:b/>
                <w:bCs/>
                <w:color w:val="000000"/>
                <w:sz w:val="24"/>
                <w:szCs w:val="24"/>
              </w:rPr>
              <w:t>6</w:t>
            </w:r>
          </w:p>
        </w:tc>
      </w:tr>
      <w:tr w:rsidR="00C66BB1" w:rsidRPr="00D37DAC" w14:paraId="64BD62A2" w14:textId="77777777" w:rsidTr="00BE13CD">
        <w:trPr>
          <w:jc w:val="center"/>
        </w:trPr>
        <w:tc>
          <w:tcPr>
            <w:tcW w:w="2830" w:type="dxa"/>
            <w:vMerge/>
            <w:shd w:val="clear" w:color="auto" w:fill="BFBFBF"/>
          </w:tcPr>
          <w:p w14:paraId="1DCA033B" w14:textId="77777777" w:rsidR="00C66BB1" w:rsidRPr="00D37DAC" w:rsidRDefault="00C66BB1" w:rsidP="00BE13CD">
            <w:pPr>
              <w:jc w:val="both"/>
              <w:rPr>
                <w:bCs/>
                <w:color w:val="000000"/>
                <w:sz w:val="24"/>
                <w:szCs w:val="24"/>
              </w:rPr>
            </w:pPr>
          </w:p>
        </w:tc>
        <w:tc>
          <w:tcPr>
            <w:tcW w:w="3855" w:type="dxa"/>
          </w:tcPr>
          <w:p w14:paraId="69EAB1CB" w14:textId="77777777" w:rsidR="00C66BB1" w:rsidRPr="00D37DAC" w:rsidRDefault="00C66BB1" w:rsidP="00BE13CD">
            <w:pPr>
              <w:jc w:val="both"/>
              <w:rPr>
                <w:bCs/>
                <w:color w:val="000000"/>
                <w:sz w:val="24"/>
                <w:szCs w:val="24"/>
              </w:rPr>
            </w:pPr>
            <w:r w:rsidRPr="00D37DAC">
              <w:rPr>
                <w:bCs/>
                <w:color w:val="000000"/>
                <w:sz w:val="24"/>
                <w:szCs w:val="24"/>
              </w:rPr>
              <w:t>EDITAL DE CREDENCIAMENTO Nº</w:t>
            </w:r>
          </w:p>
        </w:tc>
        <w:tc>
          <w:tcPr>
            <w:tcW w:w="2949" w:type="dxa"/>
          </w:tcPr>
          <w:p w14:paraId="6BB39DE6" w14:textId="64CE85A3" w:rsidR="00C66BB1" w:rsidRPr="00D37DAC" w:rsidRDefault="00C66BB1" w:rsidP="00BE13CD">
            <w:pPr>
              <w:jc w:val="both"/>
              <w:rPr>
                <w:b/>
                <w:bCs/>
                <w:color w:val="000000"/>
                <w:sz w:val="24"/>
                <w:szCs w:val="24"/>
              </w:rPr>
            </w:pPr>
            <w:r w:rsidRPr="00D37DAC">
              <w:rPr>
                <w:b/>
                <w:bCs/>
                <w:color w:val="000000"/>
                <w:sz w:val="24"/>
                <w:szCs w:val="24"/>
              </w:rPr>
              <w:t>0</w:t>
            </w:r>
            <w:r w:rsidR="00B86634">
              <w:rPr>
                <w:b/>
                <w:bCs/>
                <w:color w:val="000000"/>
                <w:sz w:val="24"/>
                <w:szCs w:val="24"/>
              </w:rPr>
              <w:t>1</w:t>
            </w:r>
            <w:r w:rsidRPr="00D37DAC">
              <w:rPr>
                <w:b/>
                <w:bCs/>
                <w:color w:val="000000"/>
                <w:sz w:val="24"/>
                <w:szCs w:val="24"/>
              </w:rPr>
              <w:t>/202</w:t>
            </w:r>
            <w:r w:rsidR="00B86634">
              <w:rPr>
                <w:b/>
                <w:bCs/>
                <w:color w:val="000000"/>
                <w:sz w:val="24"/>
                <w:szCs w:val="24"/>
              </w:rPr>
              <w:t>6</w:t>
            </w:r>
          </w:p>
        </w:tc>
      </w:tr>
      <w:tr w:rsidR="00C66BB1" w:rsidRPr="00D37DAC" w14:paraId="61D298F2" w14:textId="77777777" w:rsidTr="00BE13CD">
        <w:trPr>
          <w:jc w:val="center"/>
        </w:trPr>
        <w:tc>
          <w:tcPr>
            <w:tcW w:w="2830" w:type="dxa"/>
            <w:vMerge/>
            <w:shd w:val="clear" w:color="auto" w:fill="BFBFBF"/>
          </w:tcPr>
          <w:p w14:paraId="507DD836" w14:textId="77777777" w:rsidR="00C66BB1" w:rsidRPr="00D37DAC" w:rsidRDefault="00C66BB1" w:rsidP="00BE13CD">
            <w:pPr>
              <w:jc w:val="both"/>
              <w:rPr>
                <w:bCs/>
                <w:color w:val="000000"/>
                <w:sz w:val="24"/>
                <w:szCs w:val="24"/>
              </w:rPr>
            </w:pPr>
          </w:p>
        </w:tc>
        <w:tc>
          <w:tcPr>
            <w:tcW w:w="3855" w:type="dxa"/>
          </w:tcPr>
          <w:p w14:paraId="06DC7706" w14:textId="77777777" w:rsidR="00C66BB1" w:rsidRPr="00D37DAC" w:rsidRDefault="00C66BB1" w:rsidP="00BE13CD">
            <w:pPr>
              <w:jc w:val="both"/>
              <w:rPr>
                <w:bCs/>
                <w:color w:val="000000"/>
                <w:sz w:val="24"/>
                <w:szCs w:val="24"/>
              </w:rPr>
            </w:pPr>
            <w:r w:rsidRPr="00D37DAC">
              <w:rPr>
                <w:bCs/>
                <w:color w:val="000000"/>
                <w:sz w:val="24"/>
                <w:szCs w:val="24"/>
              </w:rPr>
              <w:t>INEXIGIBILIDADE Nº</w:t>
            </w:r>
          </w:p>
        </w:tc>
        <w:tc>
          <w:tcPr>
            <w:tcW w:w="2949" w:type="dxa"/>
          </w:tcPr>
          <w:p w14:paraId="52CEC7C4" w14:textId="5DB30D20" w:rsidR="00C66BB1" w:rsidRPr="00D37DAC" w:rsidRDefault="00B86634" w:rsidP="00BE13CD">
            <w:pPr>
              <w:jc w:val="both"/>
              <w:rPr>
                <w:b/>
                <w:bCs/>
                <w:color w:val="000000"/>
                <w:sz w:val="24"/>
                <w:szCs w:val="24"/>
              </w:rPr>
            </w:pPr>
            <w:r>
              <w:rPr>
                <w:b/>
                <w:bCs/>
                <w:color w:val="000000"/>
                <w:sz w:val="24"/>
                <w:szCs w:val="24"/>
              </w:rPr>
              <w:t>56</w:t>
            </w:r>
            <w:r w:rsidR="00C66BB1" w:rsidRPr="00D37DAC">
              <w:rPr>
                <w:b/>
                <w:bCs/>
                <w:color w:val="000000"/>
                <w:sz w:val="24"/>
                <w:szCs w:val="24"/>
              </w:rPr>
              <w:t>/202</w:t>
            </w:r>
            <w:r>
              <w:rPr>
                <w:b/>
                <w:bCs/>
                <w:color w:val="000000"/>
                <w:sz w:val="24"/>
                <w:szCs w:val="24"/>
              </w:rPr>
              <w:t>6</w:t>
            </w:r>
          </w:p>
        </w:tc>
      </w:tr>
      <w:tr w:rsidR="00C66BB1" w:rsidRPr="00D37DAC" w14:paraId="787D40B3" w14:textId="77777777" w:rsidTr="00BE13CD">
        <w:trPr>
          <w:jc w:val="center"/>
        </w:trPr>
        <w:tc>
          <w:tcPr>
            <w:tcW w:w="2830" w:type="dxa"/>
            <w:vMerge/>
            <w:shd w:val="clear" w:color="auto" w:fill="BFBFBF"/>
          </w:tcPr>
          <w:p w14:paraId="67426795" w14:textId="77777777" w:rsidR="00C66BB1" w:rsidRPr="00D37DAC" w:rsidRDefault="00C66BB1" w:rsidP="00BE13CD">
            <w:pPr>
              <w:jc w:val="both"/>
              <w:rPr>
                <w:bCs/>
                <w:color w:val="000000"/>
                <w:sz w:val="24"/>
                <w:szCs w:val="24"/>
              </w:rPr>
            </w:pPr>
          </w:p>
        </w:tc>
        <w:tc>
          <w:tcPr>
            <w:tcW w:w="3855" w:type="dxa"/>
          </w:tcPr>
          <w:p w14:paraId="798CC001" w14:textId="77777777" w:rsidR="00C66BB1" w:rsidRPr="00D37DAC" w:rsidRDefault="00C66BB1" w:rsidP="00BE13CD">
            <w:pPr>
              <w:jc w:val="both"/>
              <w:rPr>
                <w:bCs/>
                <w:color w:val="000000"/>
                <w:sz w:val="24"/>
                <w:szCs w:val="24"/>
              </w:rPr>
            </w:pPr>
            <w:r w:rsidRPr="00D37DAC">
              <w:rPr>
                <w:bCs/>
                <w:color w:val="000000"/>
                <w:sz w:val="24"/>
                <w:szCs w:val="24"/>
              </w:rPr>
              <w:t>FUNDAMENTAÇÃO LEGAL</w:t>
            </w:r>
          </w:p>
        </w:tc>
        <w:tc>
          <w:tcPr>
            <w:tcW w:w="2949" w:type="dxa"/>
          </w:tcPr>
          <w:p w14:paraId="27AED063" w14:textId="03EE23EC" w:rsidR="00C66BB1" w:rsidRPr="00E56594" w:rsidRDefault="00E56594" w:rsidP="00BE13CD">
            <w:pPr>
              <w:jc w:val="both"/>
              <w:rPr>
                <w:b/>
                <w:bCs/>
                <w:color w:val="000000"/>
                <w:sz w:val="24"/>
                <w:szCs w:val="24"/>
              </w:rPr>
            </w:pPr>
            <w:proofErr w:type="spellStart"/>
            <w:r w:rsidRPr="00E56594">
              <w:rPr>
                <w:sz w:val="24"/>
                <w:szCs w:val="24"/>
              </w:rPr>
              <w:t>Arts</w:t>
            </w:r>
            <w:proofErr w:type="spellEnd"/>
            <w:r w:rsidRPr="00E56594">
              <w:rPr>
                <w:sz w:val="24"/>
                <w:szCs w:val="24"/>
              </w:rPr>
              <w:t>. 74, inciso IV, e 78, inciso I, da Lei Federal nº 14.133, de 1º de abril de 2021.</w:t>
            </w:r>
          </w:p>
        </w:tc>
      </w:tr>
      <w:tr w:rsidR="00C66BB1" w:rsidRPr="00D37DAC" w14:paraId="70DBECDF" w14:textId="77777777" w:rsidTr="00BE13CD">
        <w:trPr>
          <w:jc w:val="center"/>
        </w:trPr>
        <w:tc>
          <w:tcPr>
            <w:tcW w:w="2830" w:type="dxa"/>
            <w:shd w:val="clear" w:color="auto" w:fill="BFBFBF"/>
          </w:tcPr>
          <w:p w14:paraId="782811F4" w14:textId="77777777" w:rsidR="00C66BB1" w:rsidRPr="00D37DAC" w:rsidRDefault="00C66BB1" w:rsidP="00BE13CD">
            <w:pPr>
              <w:jc w:val="both"/>
              <w:rPr>
                <w:bCs/>
                <w:color w:val="000000"/>
                <w:sz w:val="24"/>
                <w:szCs w:val="24"/>
              </w:rPr>
            </w:pPr>
            <w:r w:rsidRPr="00D37DAC">
              <w:rPr>
                <w:bCs/>
                <w:color w:val="000000"/>
                <w:sz w:val="24"/>
                <w:szCs w:val="24"/>
              </w:rPr>
              <w:t>Repartição interessada</w:t>
            </w:r>
          </w:p>
        </w:tc>
        <w:tc>
          <w:tcPr>
            <w:tcW w:w="6804" w:type="dxa"/>
            <w:gridSpan w:val="2"/>
          </w:tcPr>
          <w:p w14:paraId="3445B274" w14:textId="7EDB8609" w:rsidR="00C66BB1" w:rsidRPr="00D37DAC" w:rsidRDefault="00CD4640" w:rsidP="00BE13CD">
            <w:pPr>
              <w:jc w:val="both"/>
              <w:rPr>
                <w:bCs/>
                <w:color w:val="000000"/>
                <w:sz w:val="24"/>
                <w:szCs w:val="24"/>
              </w:rPr>
            </w:pPr>
            <w:r>
              <w:rPr>
                <w:bCs/>
                <w:color w:val="000000"/>
                <w:sz w:val="24"/>
                <w:szCs w:val="24"/>
              </w:rPr>
              <w:t>PRESIDÊNCIA</w:t>
            </w:r>
          </w:p>
        </w:tc>
      </w:tr>
      <w:tr w:rsidR="00C66BB1" w:rsidRPr="00D37DAC" w14:paraId="577863E6" w14:textId="77777777" w:rsidTr="00BE13CD">
        <w:trPr>
          <w:jc w:val="center"/>
        </w:trPr>
        <w:tc>
          <w:tcPr>
            <w:tcW w:w="2830" w:type="dxa"/>
            <w:shd w:val="clear" w:color="auto" w:fill="BFBFBF"/>
          </w:tcPr>
          <w:p w14:paraId="401B13F5" w14:textId="77777777" w:rsidR="00C66BB1" w:rsidRPr="00D37DAC" w:rsidRDefault="00C66BB1" w:rsidP="00BE13CD">
            <w:pPr>
              <w:jc w:val="both"/>
              <w:rPr>
                <w:bCs/>
                <w:color w:val="000000"/>
                <w:sz w:val="24"/>
                <w:szCs w:val="24"/>
              </w:rPr>
            </w:pPr>
            <w:r w:rsidRPr="00D37DAC">
              <w:rPr>
                <w:bCs/>
                <w:color w:val="000000"/>
                <w:sz w:val="24"/>
                <w:szCs w:val="24"/>
              </w:rPr>
              <w:t>Setor</w:t>
            </w:r>
          </w:p>
        </w:tc>
        <w:tc>
          <w:tcPr>
            <w:tcW w:w="6804" w:type="dxa"/>
            <w:gridSpan w:val="2"/>
          </w:tcPr>
          <w:p w14:paraId="69D97C09" w14:textId="0DAF10C3" w:rsidR="00C66BB1" w:rsidRPr="00D37DAC" w:rsidRDefault="00CD4640" w:rsidP="00BE13CD">
            <w:pPr>
              <w:jc w:val="both"/>
              <w:rPr>
                <w:bCs/>
                <w:color w:val="000000"/>
                <w:sz w:val="24"/>
                <w:szCs w:val="24"/>
              </w:rPr>
            </w:pPr>
            <w:r>
              <w:rPr>
                <w:bCs/>
                <w:color w:val="000000"/>
                <w:sz w:val="24"/>
                <w:szCs w:val="24"/>
              </w:rPr>
              <w:t>Gabinete da Presidência</w:t>
            </w:r>
          </w:p>
        </w:tc>
      </w:tr>
    </w:tbl>
    <w:p w14:paraId="32E12ACF" w14:textId="77777777" w:rsidR="00C66BB1" w:rsidRPr="00D37DAC" w:rsidRDefault="00C66BB1" w:rsidP="00C66BB1">
      <w:pPr>
        <w:spacing w:line="360" w:lineRule="auto"/>
        <w:jc w:val="both"/>
        <w:rPr>
          <w:rFonts w:eastAsia="Calibri"/>
          <w:sz w:val="24"/>
          <w:szCs w:val="24"/>
          <w:lang w:eastAsia="en-US"/>
        </w:rPr>
      </w:pPr>
    </w:p>
    <w:p w14:paraId="0276E7B7" w14:textId="049E3B48" w:rsidR="00C66BB1" w:rsidRPr="00CD4640" w:rsidRDefault="00C66BB1" w:rsidP="00C66BB1">
      <w:pPr>
        <w:spacing w:line="360" w:lineRule="auto"/>
        <w:jc w:val="both"/>
        <w:rPr>
          <w:rFonts w:eastAsia="Calibri"/>
          <w:sz w:val="24"/>
          <w:szCs w:val="24"/>
          <w:lang w:eastAsia="en-US"/>
        </w:rPr>
      </w:pPr>
      <w:r w:rsidRPr="00D37DAC">
        <w:rPr>
          <w:rFonts w:eastAsia="Calibri"/>
          <w:sz w:val="24"/>
          <w:szCs w:val="24"/>
          <w:lang w:eastAsia="en-US"/>
        </w:rPr>
        <w:t xml:space="preserve">A CÂMARA MUNICIPAL DE EXTREMA, inscrita no CNPJ sob o número 19.038.603/0001-00, através de seu Presidente, </w:t>
      </w:r>
      <w:r w:rsidR="00CD4640" w:rsidRPr="00CD4640">
        <w:rPr>
          <w:rFonts w:eastAsia="Calibri"/>
          <w:sz w:val="24"/>
          <w:szCs w:val="24"/>
          <w:lang w:eastAsia="en-US"/>
        </w:rPr>
        <w:t>Rafael Silva de Souza Lima, inscrito no CPF nº 056.916.036-71,</w:t>
      </w:r>
      <w:r w:rsidR="00CD4640">
        <w:rPr>
          <w:rFonts w:eastAsia="Calibri"/>
          <w:sz w:val="24"/>
          <w:szCs w:val="24"/>
          <w:lang w:eastAsia="en-US"/>
        </w:rPr>
        <w:t xml:space="preserve"> </w:t>
      </w:r>
      <w:r w:rsidRPr="00D37DAC">
        <w:rPr>
          <w:rFonts w:eastAsia="Calibri"/>
          <w:sz w:val="24"/>
          <w:szCs w:val="24"/>
          <w:lang w:eastAsia="en-US"/>
        </w:rPr>
        <w:t xml:space="preserve">torna público, para conhecimento de todos os interessados, que fará realizar INEXIGIBILIDADE com CHAMAMENTO PÚBLICO para </w:t>
      </w:r>
      <w:r w:rsidR="00472412" w:rsidRPr="00472412">
        <w:rPr>
          <w:b/>
          <w:bCs/>
        </w:rPr>
        <w:t xml:space="preserve">CREDENCIAMENTO DE EMPRESAS ESPECIALIZADAS NO FORNECIMENTO </w:t>
      </w:r>
      <w:r w:rsidR="00472412" w:rsidRPr="00472412">
        <w:rPr>
          <w:b/>
          <w:bCs/>
        </w:rPr>
        <w:lastRenderedPageBreak/>
        <w:t>CONTÍNUO DE REFEIÇÕES PRONTAS (SELF-SERVICE E À LA CARTE) E BEBIDAS</w:t>
      </w:r>
      <w:r w:rsidR="00CD4640" w:rsidRPr="00472412">
        <w:rPr>
          <w:rFonts w:eastAsia="Calibri"/>
          <w:b/>
          <w:bCs/>
          <w:color w:val="000000" w:themeColor="text1"/>
          <w:sz w:val="24"/>
          <w:szCs w:val="24"/>
          <w:lang w:eastAsia="en-US"/>
        </w:rPr>
        <w:t>,</w:t>
      </w:r>
      <w:r w:rsidR="00472412">
        <w:rPr>
          <w:rFonts w:eastAsia="Calibri"/>
          <w:color w:val="000000" w:themeColor="text1"/>
          <w:sz w:val="24"/>
          <w:szCs w:val="24"/>
          <w:lang w:eastAsia="en-US"/>
        </w:rPr>
        <w:t xml:space="preserve"> </w:t>
      </w:r>
      <w:r w:rsidR="00472412" w:rsidRPr="00472412">
        <w:rPr>
          <w:rFonts w:eastAsia="Calibri"/>
          <w:b/>
          <w:bCs/>
          <w:color w:val="000000" w:themeColor="text1"/>
          <w:sz w:val="24"/>
          <w:szCs w:val="24"/>
          <w:lang w:eastAsia="en-US"/>
        </w:rPr>
        <w:t>SOB DEMANDA,</w:t>
      </w:r>
      <w:r w:rsidR="00CD4640" w:rsidRPr="00472412">
        <w:rPr>
          <w:rFonts w:eastAsia="Calibri"/>
          <w:color w:val="000000" w:themeColor="text1"/>
          <w:sz w:val="24"/>
          <w:szCs w:val="24"/>
          <w:lang w:eastAsia="en-US"/>
        </w:rPr>
        <w:t xml:space="preserve"> </w:t>
      </w:r>
      <w:r w:rsidR="00CD4640" w:rsidRPr="00CD4640">
        <w:rPr>
          <w:rFonts w:eastAsia="Calibri"/>
          <w:color w:val="000000" w:themeColor="text1"/>
          <w:sz w:val="24"/>
          <w:szCs w:val="24"/>
          <w:lang w:eastAsia="en-US"/>
        </w:rPr>
        <w:t>conforme descrito neste edital e seus anexos, em conformidade com a Lei nº 14.133, de 2021, e demais legislações aplicáveis.</w:t>
      </w:r>
    </w:p>
    <w:p w14:paraId="76A0CEF5" w14:textId="77777777" w:rsidR="00CD4640" w:rsidRDefault="00CD4640" w:rsidP="00C66BB1">
      <w:pPr>
        <w:spacing w:line="360" w:lineRule="auto"/>
        <w:jc w:val="both"/>
        <w:rPr>
          <w:rFonts w:eastAsia="Calibri"/>
          <w:sz w:val="24"/>
          <w:szCs w:val="24"/>
          <w:lang w:eastAsia="en-US"/>
        </w:rPr>
      </w:pPr>
    </w:p>
    <w:p w14:paraId="06E0D2A3" w14:textId="77777777" w:rsidR="00472412" w:rsidRPr="00472412" w:rsidRDefault="00472412" w:rsidP="00472412">
      <w:pPr>
        <w:pStyle w:val="isselectedend"/>
        <w:spacing w:before="0" w:beforeAutospacing="0" w:after="0" w:afterAutospacing="0" w:line="360" w:lineRule="auto"/>
        <w:ind w:firstLine="720"/>
        <w:jc w:val="both"/>
        <w:rPr>
          <w:rFonts w:ascii="Arial" w:hAnsi="Arial" w:cs="Arial"/>
        </w:rPr>
      </w:pPr>
      <w:r w:rsidRPr="00472412">
        <w:rPr>
          <w:rFonts w:ascii="Arial" w:hAnsi="Arial" w:cs="Arial"/>
        </w:rPr>
        <w:t xml:space="preserve">A </w:t>
      </w:r>
      <w:r w:rsidRPr="00472412">
        <w:rPr>
          <w:rFonts w:ascii="Arial" w:hAnsi="Arial" w:cs="Arial"/>
          <w:b/>
          <w:bCs/>
        </w:rPr>
        <w:t>Comissão de Contratação</w:t>
      </w:r>
      <w:r w:rsidRPr="00472412">
        <w:rPr>
          <w:rFonts w:ascii="Arial" w:hAnsi="Arial" w:cs="Arial"/>
        </w:rPr>
        <w:t>, designada pela Portaria nº 01/2026, será responsável pelo processamento do presente credenciamento.</w:t>
      </w:r>
    </w:p>
    <w:p w14:paraId="79FD5961" w14:textId="77777777" w:rsidR="00472412" w:rsidRDefault="00472412" w:rsidP="00472412">
      <w:pPr>
        <w:pStyle w:val="NormalWeb"/>
        <w:spacing w:before="0" w:beforeAutospacing="0" w:after="0" w:afterAutospacing="0" w:line="360" w:lineRule="auto"/>
        <w:ind w:firstLine="720"/>
        <w:jc w:val="both"/>
        <w:rPr>
          <w:rFonts w:ascii="Arial" w:hAnsi="Arial" w:cs="Arial"/>
        </w:rPr>
      </w:pPr>
      <w:r w:rsidRPr="00472412">
        <w:rPr>
          <w:rFonts w:ascii="Arial" w:hAnsi="Arial" w:cs="Arial"/>
        </w:rPr>
        <w:t>Na hipótese de expiração da vigência da referida Portaria durante o período de validade deste credenciamento, as atribuições relativas ao processamento do procedimento passarão a ser exercidas pela Comissão de Contratação designada em nova Portaria, a qual sucederá a anterior para todos os atos necessários à continuidade do credenciamento, sem prejuízo da validade dos atos regularmente praticados.</w:t>
      </w:r>
    </w:p>
    <w:p w14:paraId="7886DC3D" w14:textId="77777777" w:rsidR="00472412" w:rsidRPr="00472412" w:rsidRDefault="00472412" w:rsidP="00472412">
      <w:pPr>
        <w:pStyle w:val="NormalWeb"/>
        <w:spacing w:before="0" w:beforeAutospacing="0" w:after="0" w:afterAutospacing="0" w:line="360" w:lineRule="auto"/>
        <w:ind w:firstLine="720"/>
        <w:jc w:val="both"/>
        <w:rPr>
          <w:rFonts w:ascii="Arial" w:hAnsi="Arial" w:cs="Arial"/>
        </w:rPr>
      </w:pPr>
    </w:p>
    <w:p w14:paraId="75BBBF59" w14:textId="1389D00C" w:rsidR="00C66BB1" w:rsidRDefault="00C66BB1" w:rsidP="00C66BB1">
      <w:pPr>
        <w:spacing w:line="360" w:lineRule="auto"/>
        <w:jc w:val="both"/>
        <w:rPr>
          <w:rFonts w:eastAsia="Calibri"/>
          <w:color w:val="000000" w:themeColor="text1"/>
          <w:sz w:val="24"/>
          <w:szCs w:val="24"/>
          <w:lang w:eastAsia="en-US"/>
        </w:rPr>
      </w:pPr>
      <w:r>
        <w:rPr>
          <w:rFonts w:eastAsia="Calibri"/>
          <w:color w:val="000000" w:themeColor="text1"/>
          <w:sz w:val="24"/>
          <w:szCs w:val="24"/>
          <w:lang w:eastAsia="en-US"/>
        </w:rPr>
        <w:t xml:space="preserve">1.2 </w:t>
      </w:r>
      <w:r w:rsidR="00CD4640" w:rsidRPr="00D9068A">
        <w:rPr>
          <w:rFonts w:eastAsia="Calibri"/>
          <w:b/>
          <w:bCs/>
          <w:color w:val="000000" w:themeColor="text1"/>
          <w:sz w:val="24"/>
          <w:szCs w:val="24"/>
          <w:lang w:eastAsia="en-US"/>
        </w:rPr>
        <w:t>DAS DISPOSIÇÕES INICIAIS</w:t>
      </w:r>
      <w:r w:rsidRPr="00D9068A">
        <w:rPr>
          <w:rFonts w:eastAsia="Calibri"/>
          <w:b/>
          <w:bCs/>
          <w:color w:val="000000" w:themeColor="text1"/>
          <w:sz w:val="24"/>
          <w:szCs w:val="24"/>
          <w:lang w:eastAsia="en-US"/>
        </w:rPr>
        <w:t>:</w:t>
      </w:r>
    </w:p>
    <w:p w14:paraId="6FF73375" w14:textId="7777777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t>1.2.1</w:t>
      </w:r>
      <w:r w:rsidRPr="00472412">
        <w:rPr>
          <w:rFonts w:ascii="Arial" w:hAnsi="Arial" w:cs="Arial"/>
        </w:rPr>
        <w:t xml:space="preserve"> Este credenciamento adota a seguinte hipótese de contratação:</w:t>
      </w:r>
    </w:p>
    <w:p w14:paraId="797DF8A0" w14:textId="7777777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t>I – Paralela e não excludente:</w:t>
      </w:r>
      <w:r w:rsidRPr="00472412">
        <w:rPr>
          <w:rFonts w:ascii="Arial" w:hAnsi="Arial" w:cs="Arial"/>
        </w:rPr>
        <w:t xml:space="preserve"> hipótese em que é viável e vantajosa para a Administração Pública a realização de contratações simultâneas em condições padronizadas, nos termos do art. 79, inciso I, da Lei nº 14.133/2021.</w:t>
      </w:r>
    </w:p>
    <w:p w14:paraId="70B80C55" w14:textId="1455B35E"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t>Justificativa:</w:t>
      </w:r>
      <w:r w:rsidRPr="00472412">
        <w:rPr>
          <w:rFonts w:ascii="Arial" w:hAnsi="Arial" w:cs="Arial"/>
        </w:rPr>
        <w:t xml:space="preserve"> A adoção da contratação paralela e não excludente justifica-se pela possibilidade de credenciamento de múltiplos interessados aptos à prestação dos serviços objeto deste Edital, sem exclusividade, permitindo à Administração ampliar a capacidade de atendimento de sua demanda. Essa sistemática reduz os riscos decorrentes da dependência de um único </w:t>
      </w:r>
      <w:r w:rsidR="00F17BEB">
        <w:rPr>
          <w:rFonts w:ascii="Arial" w:hAnsi="Arial" w:cs="Arial"/>
        </w:rPr>
        <w:t>CREDENCIADO</w:t>
      </w:r>
      <w:r w:rsidRPr="00472412">
        <w:rPr>
          <w:rFonts w:ascii="Arial" w:hAnsi="Arial" w:cs="Arial"/>
        </w:rPr>
        <w:t>, assegura maior continuidade na prestação dos serviços e proporciona maior eficiência administrativa, mantendo condições padronizadas de contratação e execução.</w:t>
      </w:r>
    </w:p>
    <w:p w14:paraId="5FBDFC9B" w14:textId="2314804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t>1.2.1.1</w:t>
      </w:r>
      <w:r w:rsidRPr="00472412">
        <w:rPr>
          <w:rFonts w:ascii="Arial" w:hAnsi="Arial" w:cs="Arial"/>
        </w:rPr>
        <w:t xml:space="preserve"> Na hipótese prevista no inciso I do item 1.2.1, a Administração poderá celebrar Termo de Credenciamento com todos os interessados que atenderem às condições estabelecidas neste Edital, inexistindo competição excludente entre os </w:t>
      </w:r>
      <w:r w:rsidR="00F17BEB">
        <w:rPr>
          <w:rFonts w:ascii="Arial" w:hAnsi="Arial" w:cs="Arial"/>
        </w:rPr>
        <w:t>CREDENCIADOS</w:t>
      </w:r>
      <w:r w:rsidRPr="00472412">
        <w:rPr>
          <w:rFonts w:ascii="Arial" w:hAnsi="Arial" w:cs="Arial"/>
        </w:rPr>
        <w:t>.</w:t>
      </w:r>
    </w:p>
    <w:p w14:paraId="1690BD86" w14:textId="7777777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lastRenderedPageBreak/>
        <w:t>1.2.1.2</w:t>
      </w:r>
      <w:r w:rsidRPr="00472412">
        <w:rPr>
          <w:rFonts w:ascii="Arial" w:hAnsi="Arial" w:cs="Arial"/>
        </w:rPr>
        <w:t xml:space="preserve"> O credenciamento constitui procedimento auxiliar previsto na Lei nº 14.133/2021, destinado à formação de cadastro de interessados aptos à contratação pela Administração Pública. A relação jurídica decorrente do credenciamento será formalizada mediante </w:t>
      </w:r>
      <w:r w:rsidRPr="00472412">
        <w:rPr>
          <w:rStyle w:val="Forte"/>
          <w:rFonts w:ascii="Arial" w:hAnsi="Arial" w:cs="Arial"/>
        </w:rPr>
        <w:t>Termo de Credenciamento</w:t>
      </w:r>
      <w:r w:rsidRPr="00472412">
        <w:rPr>
          <w:rFonts w:ascii="Arial" w:hAnsi="Arial" w:cs="Arial"/>
        </w:rPr>
        <w:t xml:space="preserve">, que possui natureza de contrato administrativo. Para os fins deste Edital, as expressões </w:t>
      </w:r>
      <w:r w:rsidRPr="00472412">
        <w:rPr>
          <w:rStyle w:val="Forte"/>
          <w:rFonts w:ascii="Arial" w:hAnsi="Arial" w:cs="Arial"/>
        </w:rPr>
        <w:t>Termo de Credenciamento</w:t>
      </w:r>
      <w:r w:rsidRPr="00472412">
        <w:rPr>
          <w:rFonts w:ascii="Arial" w:hAnsi="Arial" w:cs="Arial"/>
        </w:rPr>
        <w:t xml:space="preserve"> e </w:t>
      </w:r>
      <w:r w:rsidRPr="00472412">
        <w:rPr>
          <w:rStyle w:val="Forte"/>
          <w:rFonts w:ascii="Arial" w:hAnsi="Arial" w:cs="Arial"/>
        </w:rPr>
        <w:t>Contrato</w:t>
      </w:r>
      <w:r w:rsidRPr="00472412">
        <w:rPr>
          <w:rFonts w:ascii="Arial" w:hAnsi="Arial" w:cs="Arial"/>
        </w:rPr>
        <w:t xml:space="preserve"> possuem o mesmo significado jurídico.</w:t>
      </w:r>
    </w:p>
    <w:p w14:paraId="49C370C8" w14:textId="7777777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Fonts w:ascii="Arial" w:hAnsi="Arial" w:cs="Arial"/>
        </w:rPr>
        <w:t>Parágrafo único. Para os fins deste Edital, considera-se:</w:t>
      </w:r>
    </w:p>
    <w:p w14:paraId="69CA7DD9" w14:textId="10E8E438"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Fonts w:ascii="Arial" w:hAnsi="Arial" w:cs="Arial"/>
        </w:rPr>
        <w:t xml:space="preserve">I – </w:t>
      </w:r>
      <w:r w:rsidR="00F17BEB">
        <w:rPr>
          <w:rStyle w:val="Forte"/>
          <w:rFonts w:ascii="Arial" w:hAnsi="Arial" w:cs="Arial"/>
        </w:rPr>
        <w:t>CREDENCIANTE</w:t>
      </w:r>
      <w:r w:rsidRPr="00472412">
        <w:rPr>
          <w:rStyle w:val="Forte"/>
          <w:rFonts w:ascii="Arial" w:hAnsi="Arial" w:cs="Arial"/>
        </w:rPr>
        <w:t xml:space="preserve"> (</w:t>
      </w:r>
      <w:r w:rsidR="00F17BEB">
        <w:rPr>
          <w:rStyle w:val="Forte"/>
          <w:rFonts w:ascii="Arial" w:hAnsi="Arial" w:cs="Arial"/>
        </w:rPr>
        <w:t>CREDENCIANTE</w:t>
      </w:r>
      <w:r w:rsidRPr="00472412">
        <w:rPr>
          <w:rStyle w:val="Forte"/>
          <w:rFonts w:ascii="Arial" w:hAnsi="Arial" w:cs="Arial"/>
        </w:rPr>
        <w:t>):</w:t>
      </w:r>
      <w:r w:rsidRPr="00472412">
        <w:rPr>
          <w:rFonts w:ascii="Arial" w:hAnsi="Arial" w:cs="Arial"/>
        </w:rPr>
        <w:t xml:space="preserve"> a Câmara Municipal de Extrema, responsável pela realização do credenciamento e pela celebração do Termo de Credenciamento;</w:t>
      </w:r>
    </w:p>
    <w:p w14:paraId="184ADBD4" w14:textId="6DFCC4C8"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Fonts w:ascii="Arial" w:hAnsi="Arial" w:cs="Arial"/>
        </w:rPr>
        <w:t xml:space="preserve">II – </w:t>
      </w:r>
      <w:r w:rsidR="00F17BEB">
        <w:rPr>
          <w:rStyle w:val="Forte"/>
          <w:rFonts w:ascii="Arial" w:hAnsi="Arial" w:cs="Arial"/>
        </w:rPr>
        <w:t>CREDENCIADO</w:t>
      </w:r>
      <w:r w:rsidRPr="00472412">
        <w:rPr>
          <w:rStyle w:val="Forte"/>
          <w:rFonts w:ascii="Arial" w:hAnsi="Arial" w:cs="Arial"/>
        </w:rPr>
        <w:t xml:space="preserve"> (</w:t>
      </w:r>
      <w:r w:rsidR="00F17BEB">
        <w:rPr>
          <w:rStyle w:val="Forte"/>
          <w:rFonts w:ascii="Arial" w:hAnsi="Arial" w:cs="Arial"/>
        </w:rPr>
        <w:t>CREDENCIADO</w:t>
      </w:r>
      <w:r w:rsidRPr="00472412">
        <w:rPr>
          <w:rStyle w:val="Forte"/>
          <w:rFonts w:ascii="Arial" w:hAnsi="Arial" w:cs="Arial"/>
        </w:rPr>
        <w:t>):</w:t>
      </w:r>
      <w:r w:rsidRPr="00472412">
        <w:rPr>
          <w:rFonts w:ascii="Arial" w:hAnsi="Arial" w:cs="Arial"/>
        </w:rPr>
        <w:t xml:space="preserve"> a pessoa física ou jurídica que atender aos requisitos estabelecidos neste Edital, for habilitada no procedimento de credenciamento e celebrar Termo de Credenciamento com a Administração.</w:t>
      </w:r>
    </w:p>
    <w:p w14:paraId="0AE0205F" w14:textId="7777777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t>1.2.2</w:t>
      </w:r>
      <w:r w:rsidRPr="00472412">
        <w:rPr>
          <w:rFonts w:ascii="Arial" w:hAnsi="Arial" w:cs="Arial"/>
        </w:rPr>
        <w:t xml:space="preserve"> A Comissão de Contratação poderá promover diligências destinadas a esclarecer ou complementar a instrução do processo, bem como realizar consultas em sítios eletrônicos oficiais para emissão, obtenção ou verificação da autenticidade de certidões e demais documentos cuja disponibilização seja realizada por órgãos ou entidades da Administração Pública.</w:t>
      </w:r>
    </w:p>
    <w:p w14:paraId="53469382" w14:textId="77777777" w:rsidR="00472412" w:rsidRPr="00472412" w:rsidRDefault="00472412" w:rsidP="00472412">
      <w:pPr>
        <w:pStyle w:val="isselectedend"/>
        <w:spacing w:before="0" w:beforeAutospacing="0" w:after="0" w:afterAutospacing="0" w:line="360" w:lineRule="auto"/>
        <w:jc w:val="both"/>
        <w:rPr>
          <w:rFonts w:ascii="Arial" w:hAnsi="Arial" w:cs="Arial"/>
        </w:rPr>
      </w:pPr>
      <w:r w:rsidRPr="00472412">
        <w:rPr>
          <w:rStyle w:val="Forte"/>
          <w:rFonts w:ascii="Arial" w:hAnsi="Arial" w:cs="Arial"/>
        </w:rPr>
        <w:t>1.2.3</w:t>
      </w:r>
      <w:r w:rsidRPr="00472412">
        <w:rPr>
          <w:rFonts w:ascii="Arial" w:hAnsi="Arial" w:cs="Arial"/>
        </w:rPr>
        <w:t xml:space="preserve"> A Comissão de Contratação poderá sanar erros ou falhas meramente formais que não alterem a substância, a validade jurídica ou o conteúdo dos documentos apresentados, observados os princípios da legalidade, da isonomia, da vinculação ao instrumento convocatório, da razoabilidade e do formalismo moderado, vedada a inclusão de documento novo destinado a suprir requisito de habilitação que deveria ter sido atendido até a data de sua apresentação.</w:t>
      </w:r>
    </w:p>
    <w:p w14:paraId="5595C881" w14:textId="77777777" w:rsidR="00472412" w:rsidRPr="00472412" w:rsidRDefault="00472412" w:rsidP="00472412">
      <w:pPr>
        <w:pStyle w:val="NormalWeb"/>
        <w:spacing w:before="0" w:beforeAutospacing="0" w:after="0" w:afterAutospacing="0" w:line="360" w:lineRule="auto"/>
        <w:jc w:val="both"/>
        <w:rPr>
          <w:rFonts w:ascii="Arial" w:hAnsi="Arial" w:cs="Arial"/>
        </w:rPr>
      </w:pPr>
      <w:r w:rsidRPr="00472412">
        <w:rPr>
          <w:rStyle w:val="Forte"/>
          <w:rFonts w:ascii="Arial" w:hAnsi="Arial" w:cs="Arial"/>
        </w:rPr>
        <w:t>1.2.4</w:t>
      </w:r>
      <w:r w:rsidRPr="00472412">
        <w:rPr>
          <w:rFonts w:ascii="Arial" w:hAnsi="Arial" w:cs="Arial"/>
        </w:rPr>
        <w:t xml:space="preserve"> Às microempresas, às empresas de pequeno porte, aos microempreendedores individuais e aos demais beneficiários da Lei Complementar nº 123/2006 será assegurado o tratamento favorecido previsto nos </w:t>
      </w:r>
      <w:proofErr w:type="spellStart"/>
      <w:r w:rsidRPr="00472412">
        <w:rPr>
          <w:rFonts w:ascii="Arial" w:hAnsi="Arial" w:cs="Arial"/>
        </w:rPr>
        <w:t>arts</w:t>
      </w:r>
      <w:proofErr w:type="spellEnd"/>
      <w:r w:rsidRPr="00472412">
        <w:rPr>
          <w:rFonts w:ascii="Arial" w:hAnsi="Arial" w:cs="Arial"/>
        </w:rPr>
        <w:t>. 42 a 49 da referida Lei Complementar, especialmente quanto à regularização da documentação fiscal e trabalhista, observados os prazos e as condições nela estabelecidos.</w:t>
      </w:r>
    </w:p>
    <w:p w14:paraId="0FD83672" w14:textId="77777777" w:rsidR="002014F7" w:rsidRPr="00D37DAC" w:rsidRDefault="002014F7" w:rsidP="00FC2D72">
      <w:pPr>
        <w:spacing w:line="360" w:lineRule="auto"/>
        <w:jc w:val="both"/>
        <w:rPr>
          <w:rFonts w:eastAsia="Calibri"/>
          <w:color w:val="000000" w:themeColor="text1"/>
          <w:sz w:val="24"/>
          <w:szCs w:val="24"/>
          <w:lang w:eastAsia="en-US"/>
        </w:rPr>
      </w:pPr>
    </w:p>
    <w:p w14:paraId="04E9A62A"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lastRenderedPageBreak/>
        <w:t>2.</w:t>
      </w:r>
      <w:r w:rsidRPr="00D37DAC">
        <w:rPr>
          <w:rFonts w:eastAsia="Calibri"/>
          <w:sz w:val="24"/>
          <w:szCs w:val="24"/>
          <w:lang w:eastAsia="en-US"/>
        </w:rPr>
        <w:tab/>
      </w:r>
      <w:r w:rsidRPr="00D37DAC">
        <w:rPr>
          <w:rFonts w:eastAsia="Calibri"/>
          <w:b/>
          <w:bCs/>
          <w:sz w:val="24"/>
          <w:szCs w:val="24"/>
          <w:lang w:eastAsia="en-US"/>
        </w:rPr>
        <w:t>DA PARTICIPAÇÃO NO CREDENCIAMENTO</w:t>
      </w:r>
    </w:p>
    <w:p w14:paraId="129846D1" w14:textId="74AD737A"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2.1.</w:t>
      </w:r>
      <w:r w:rsidRPr="00D37DAC">
        <w:rPr>
          <w:rFonts w:eastAsia="Calibri"/>
          <w:sz w:val="24"/>
          <w:szCs w:val="24"/>
          <w:lang w:eastAsia="en-US"/>
        </w:rPr>
        <w:tab/>
        <w:t>Poderão participar do Edital de Credenciamento pessoas jurídicas interessadas do ramo de atividade pertinente ao objeto da contratação que atenderem a todas as exigências constantes deste EDITAL DE CREDENCIAMENTO e seus Anexos.</w:t>
      </w:r>
    </w:p>
    <w:p w14:paraId="76E1842F"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 xml:space="preserve">  </w:t>
      </w:r>
    </w:p>
    <w:p w14:paraId="4498EB1F" w14:textId="5E3194D8"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2.</w:t>
      </w:r>
      <w:r w:rsidR="00CD4640">
        <w:rPr>
          <w:rFonts w:eastAsia="Calibri"/>
          <w:sz w:val="24"/>
          <w:szCs w:val="24"/>
          <w:lang w:eastAsia="en-US"/>
        </w:rPr>
        <w:t>2</w:t>
      </w:r>
      <w:r w:rsidRPr="00D37DAC">
        <w:rPr>
          <w:rFonts w:eastAsia="Calibri"/>
          <w:sz w:val="24"/>
          <w:szCs w:val="24"/>
          <w:lang w:eastAsia="en-US"/>
        </w:rPr>
        <w:t>.</w:t>
      </w:r>
      <w:r w:rsidRPr="00D37DAC">
        <w:rPr>
          <w:rFonts w:eastAsia="Calibri"/>
          <w:sz w:val="24"/>
          <w:szCs w:val="24"/>
          <w:lang w:eastAsia="en-US"/>
        </w:rPr>
        <w:tab/>
      </w:r>
      <w:r w:rsidRPr="00D37DAC">
        <w:rPr>
          <w:rFonts w:eastAsia="Calibri"/>
          <w:b/>
          <w:bCs/>
          <w:sz w:val="24"/>
          <w:szCs w:val="24"/>
          <w:lang w:eastAsia="en-US"/>
        </w:rPr>
        <w:t>Não poderão participar do Credenciamento:</w:t>
      </w:r>
    </w:p>
    <w:p w14:paraId="02EEC609" w14:textId="37FFFB01" w:rsidR="00E76D4E" w:rsidRDefault="00C66BB1" w:rsidP="00C66BB1">
      <w:pPr>
        <w:spacing w:line="360" w:lineRule="auto"/>
        <w:jc w:val="both"/>
        <w:rPr>
          <w:rFonts w:eastAsia="Calibri"/>
          <w:sz w:val="24"/>
          <w:szCs w:val="24"/>
          <w:lang w:eastAsia="en-US"/>
        </w:rPr>
      </w:pPr>
      <w:r w:rsidRPr="00D37DAC">
        <w:rPr>
          <w:rFonts w:eastAsia="Calibri"/>
          <w:sz w:val="24"/>
          <w:szCs w:val="24"/>
          <w:lang w:eastAsia="en-US"/>
        </w:rPr>
        <w:t>2.</w:t>
      </w:r>
      <w:r w:rsidR="00CD4640">
        <w:rPr>
          <w:rFonts w:eastAsia="Calibri"/>
          <w:sz w:val="24"/>
          <w:szCs w:val="24"/>
          <w:lang w:eastAsia="en-US"/>
        </w:rPr>
        <w:t>2</w:t>
      </w:r>
      <w:r w:rsidRPr="00D37DAC">
        <w:rPr>
          <w:rFonts w:eastAsia="Calibri"/>
          <w:sz w:val="24"/>
          <w:szCs w:val="24"/>
          <w:lang w:eastAsia="en-US"/>
        </w:rPr>
        <w:t>.1.</w:t>
      </w:r>
      <w:r w:rsidRPr="00D37DAC">
        <w:rPr>
          <w:rFonts w:eastAsia="Calibri"/>
          <w:sz w:val="24"/>
          <w:szCs w:val="24"/>
          <w:lang w:eastAsia="en-US"/>
        </w:rPr>
        <w:tab/>
      </w:r>
      <w:r w:rsidR="00E76D4E" w:rsidRPr="00E76D4E">
        <w:rPr>
          <w:rFonts w:eastAsia="Calibri"/>
          <w:sz w:val="24"/>
          <w:szCs w:val="24"/>
          <w:lang w:eastAsia="en-US"/>
        </w:rPr>
        <w:t>Não poderá participar do credenciamento pessoa física</w:t>
      </w:r>
      <w:r w:rsidR="002014F7">
        <w:rPr>
          <w:rFonts w:eastAsia="Calibri"/>
          <w:sz w:val="24"/>
          <w:szCs w:val="24"/>
          <w:lang w:eastAsia="en-US"/>
        </w:rPr>
        <w:t>;</w:t>
      </w:r>
      <w:r w:rsidR="00E76D4E" w:rsidRPr="00E76D4E">
        <w:rPr>
          <w:rFonts w:eastAsia="Calibri"/>
          <w:sz w:val="24"/>
          <w:szCs w:val="24"/>
          <w:lang w:eastAsia="en-US"/>
        </w:rPr>
        <w:t xml:space="preserve"> ou jurídica</w:t>
      </w:r>
      <w:r w:rsidR="002014F7">
        <w:rPr>
          <w:rFonts w:eastAsia="Calibri"/>
          <w:sz w:val="24"/>
          <w:szCs w:val="24"/>
          <w:lang w:eastAsia="en-US"/>
        </w:rPr>
        <w:t>, que</w:t>
      </w:r>
      <w:r w:rsidR="00E76D4E">
        <w:rPr>
          <w:rFonts w:eastAsia="Calibri"/>
          <w:sz w:val="24"/>
          <w:szCs w:val="24"/>
          <w:lang w:eastAsia="en-US"/>
        </w:rPr>
        <w:t>:</w:t>
      </w:r>
    </w:p>
    <w:p w14:paraId="3980DB67" w14:textId="1B4FF8E3" w:rsidR="00C66BB1" w:rsidRPr="00D37DAC" w:rsidRDefault="00E76D4E" w:rsidP="00C66BB1">
      <w:pPr>
        <w:spacing w:line="360" w:lineRule="auto"/>
        <w:jc w:val="both"/>
        <w:rPr>
          <w:rFonts w:eastAsia="Calibri"/>
          <w:sz w:val="24"/>
          <w:szCs w:val="24"/>
          <w:lang w:eastAsia="en-US"/>
        </w:rPr>
      </w:pPr>
      <w:r>
        <w:rPr>
          <w:rFonts w:eastAsia="Calibri"/>
          <w:sz w:val="24"/>
          <w:szCs w:val="24"/>
          <w:lang w:eastAsia="en-US"/>
        </w:rPr>
        <w:t xml:space="preserve">I - </w:t>
      </w:r>
      <w:r w:rsidRPr="00D37DAC">
        <w:rPr>
          <w:rFonts w:eastAsia="Calibri"/>
          <w:sz w:val="24"/>
          <w:szCs w:val="24"/>
          <w:lang w:eastAsia="en-US"/>
        </w:rPr>
        <w:t>Não</w:t>
      </w:r>
      <w:r w:rsidR="00C66BB1" w:rsidRPr="00D37DAC">
        <w:rPr>
          <w:rFonts w:eastAsia="Calibri"/>
          <w:sz w:val="24"/>
          <w:szCs w:val="24"/>
          <w:lang w:eastAsia="en-US"/>
        </w:rPr>
        <w:t xml:space="preserve"> atenda às condições deste Edital de Credenciamento e seu(s) anexo(s);</w:t>
      </w:r>
    </w:p>
    <w:p w14:paraId="4EEFE28A" w14:textId="660BE704" w:rsidR="00E76D4E" w:rsidRPr="00E76D4E" w:rsidRDefault="00E76D4E" w:rsidP="00E76D4E">
      <w:pPr>
        <w:spacing w:line="360" w:lineRule="auto"/>
        <w:jc w:val="both"/>
        <w:rPr>
          <w:rFonts w:eastAsia="Calibri"/>
          <w:sz w:val="24"/>
          <w:szCs w:val="24"/>
          <w:lang w:eastAsia="en-US"/>
        </w:rPr>
      </w:pPr>
      <w:r>
        <w:rPr>
          <w:rFonts w:eastAsia="Calibri"/>
          <w:sz w:val="24"/>
          <w:szCs w:val="24"/>
          <w:lang w:eastAsia="en-US"/>
        </w:rPr>
        <w:t>I</w:t>
      </w:r>
      <w:r w:rsidRPr="00E76D4E">
        <w:rPr>
          <w:rFonts w:eastAsia="Calibri"/>
          <w:sz w:val="24"/>
          <w:szCs w:val="24"/>
          <w:lang w:eastAsia="en-US"/>
        </w:rPr>
        <w:t xml:space="preserve">I - </w:t>
      </w:r>
      <w:r>
        <w:rPr>
          <w:rFonts w:eastAsia="Calibri"/>
          <w:sz w:val="24"/>
          <w:szCs w:val="24"/>
          <w:lang w:eastAsia="en-US"/>
        </w:rPr>
        <w:t>E</w:t>
      </w:r>
      <w:r w:rsidRPr="00E76D4E">
        <w:rPr>
          <w:rFonts w:eastAsia="Calibri"/>
          <w:sz w:val="24"/>
          <w:szCs w:val="24"/>
          <w:lang w:eastAsia="en-US"/>
        </w:rPr>
        <w:t xml:space="preserve">steja impedida de licitar ou contratar com a administração pública </w:t>
      </w:r>
      <w:r>
        <w:rPr>
          <w:rFonts w:eastAsia="Calibri"/>
          <w:sz w:val="24"/>
          <w:szCs w:val="24"/>
          <w:lang w:eastAsia="en-US"/>
        </w:rPr>
        <w:t>municipal</w:t>
      </w:r>
      <w:r w:rsidRPr="00E76D4E">
        <w:rPr>
          <w:rFonts w:eastAsia="Calibri"/>
          <w:sz w:val="24"/>
          <w:szCs w:val="24"/>
          <w:lang w:eastAsia="en-US"/>
        </w:rPr>
        <w:t>; ou</w:t>
      </w:r>
    </w:p>
    <w:p w14:paraId="63D2B4FE" w14:textId="6837B465" w:rsidR="00E76D4E" w:rsidRDefault="00E76D4E" w:rsidP="00E76D4E">
      <w:pPr>
        <w:spacing w:line="360" w:lineRule="auto"/>
        <w:jc w:val="both"/>
        <w:rPr>
          <w:rFonts w:eastAsia="Calibri"/>
          <w:sz w:val="24"/>
          <w:szCs w:val="24"/>
          <w:lang w:eastAsia="en-US"/>
        </w:rPr>
      </w:pPr>
      <w:r>
        <w:rPr>
          <w:rFonts w:eastAsia="Calibri"/>
          <w:sz w:val="24"/>
          <w:szCs w:val="24"/>
          <w:lang w:eastAsia="en-US"/>
        </w:rPr>
        <w:t>I</w:t>
      </w:r>
      <w:r w:rsidRPr="00E76D4E">
        <w:rPr>
          <w:rFonts w:eastAsia="Calibri"/>
          <w:sz w:val="24"/>
          <w:szCs w:val="24"/>
          <w:lang w:eastAsia="en-US"/>
        </w:rPr>
        <w:t xml:space="preserve">II - Mantenha vínculo de natureza técnica, comercial, econômica, financeira, trabalhista ou civil com dirigente do órgão ou da entidade </w:t>
      </w:r>
      <w:r w:rsidR="00F17BEB">
        <w:rPr>
          <w:rFonts w:eastAsia="Calibri"/>
          <w:sz w:val="24"/>
          <w:szCs w:val="24"/>
          <w:lang w:eastAsia="en-US"/>
        </w:rPr>
        <w:t>CREDENCIANTE</w:t>
      </w:r>
      <w:r w:rsidRPr="00E76D4E">
        <w:rPr>
          <w:rFonts w:eastAsia="Calibri"/>
          <w:sz w:val="24"/>
          <w:szCs w:val="24"/>
          <w:lang w:eastAsia="en-US"/>
        </w:rPr>
        <w:t xml:space="preserve"> ou com agente público que desempenhe função no processo de contratação ou atue na fiscalização ou na gestão do contrato, ou que deles seja cônjuge, companheiro ou parente em linha reta, colateral ou por afinidade, até o terceiro grau.</w:t>
      </w:r>
    </w:p>
    <w:p w14:paraId="5C47FC38" w14:textId="77777777" w:rsidR="00E76D4E" w:rsidRPr="00E76D4E" w:rsidRDefault="00E76D4E" w:rsidP="00E76D4E">
      <w:pPr>
        <w:spacing w:line="360" w:lineRule="auto"/>
        <w:jc w:val="both"/>
        <w:rPr>
          <w:rFonts w:eastAsia="Calibri"/>
          <w:sz w:val="24"/>
          <w:szCs w:val="24"/>
          <w:lang w:eastAsia="en-US"/>
        </w:rPr>
      </w:pPr>
    </w:p>
    <w:p w14:paraId="3420BA53" w14:textId="692F14CE" w:rsidR="00C66BB1" w:rsidRPr="00D37DAC" w:rsidRDefault="00E76D4E" w:rsidP="00E76D4E">
      <w:pPr>
        <w:spacing w:line="360" w:lineRule="auto"/>
        <w:jc w:val="both"/>
        <w:rPr>
          <w:rFonts w:eastAsia="Calibri"/>
          <w:sz w:val="24"/>
          <w:szCs w:val="24"/>
          <w:lang w:eastAsia="en-US"/>
        </w:rPr>
      </w:pPr>
      <w:r>
        <w:rPr>
          <w:rFonts w:eastAsia="Calibri"/>
          <w:sz w:val="24"/>
          <w:szCs w:val="24"/>
          <w:lang w:eastAsia="en-US"/>
        </w:rPr>
        <w:t xml:space="preserve">2.2.2 </w:t>
      </w:r>
      <w:r w:rsidRPr="00E76D4E">
        <w:rPr>
          <w:rFonts w:eastAsia="Calibri"/>
          <w:sz w:val="24"/>
          <w:szCs w:val="24"/>
          <w:lang w:eastAsia="en-US"/>
        </w:rPr>
        <w:t xml:space="preserve">Quando o interessado se inscreve para o credenciamento (pela apresentação do requerimento de participação), implica na aceitação integral de todas as condições estabelecidas no </w:t>
      </w:r>
      <w:r>
        <w:rPr>
          <w:rFonts w:eastAsia="Calibri"/>
          <w:sz w:val="24"/>
          <w:szCs w:val="24"/>
          <w:lang w:eastAsia="en-US"/>
        </w:rPr>
        <w:t>E</w:t>
      </w:r>
      <w:r w:rsidRPr="00E76D4E">
        <w:rPr>
          <w:rFonts w:eastAsia="Calibri"/>
          <w:sz w:val="24"/>
          <w:szCs w:val="24"/>
          <w:lang w:eastAsia="en-US"/>
        </w:rPr>
        <w:t>dital.</w:t>
      </w:r>
    </w:p>
    <w:p w14:paraId="6698CF07" w14:textId="77777777" w:rsidR="00C66BB1" w:rsidRPr="00D37DAC" w:rsidRDefault="00C66BB1" w:rsidP="00C66BB1">
      <w:pPr>
        <w:spacing w:line="360" w:lineRule="auto"/>
        <w:jc w:val="both"/>
        <w:rPr>
          <w:rFonts w:eastAsia="Calibri"/>
          <w:sz w:val="24"/>
          <w:szCs w:val="24"/>
          <w:lang w:eastAsia="en-US"/>
        </w:rPr>
      </w:pPr>
    </w:p>
    <w:p w14:paraId="0F4B2752" w14:textId="77777777" w:rsidR="00C66BB1" w:rsidRPr="00D37DAC" w:rsidRDefault="00C66BB1" w:rsidP="00C66BB1">
      <w:pPr>
        <w:spacing w:line="360" w:lineRule="auto"/>
        <w:jc w:val="both"/>
        <w:rPr>
          <w:rFonts w:eastAsia="Calibri"/>
          <w:b/>
          <w:bCs/>
          <w:sz w:val="24"/>
          <w:szCs w:val="24"/>
          <w:lang w:eastAsia="en-US"/>
        </w:rPr>
      </w:pPr>
      <w:r w:rsidRPr="00D37DAC">
        <w:rPr>
          <w:rFonts w:eastAsia="Calibri"/>
          <w:sz w:val="24"/>
          <w:szCs w:val="24"/>
          <w:lang w:eastAsia="en-US"/>
        </w:rPr>
        <w:t>3.</w:t>
      </w:r>
      <w:r w:rsidRPr="00D37DAC">
        <w:rPr>
          <w:rFonts w:eastAsia="Calibri"/>
          <w:sz w:val="24"/>
          <w:szCs w:val="24"/>
          <w:lang w:eastAsia="en-US"/>
        </w:rPr>
        <w:tab/>
      </w:r>
      <w:r w:rsidRPr="00D37DAC">
        <w:rPr>
          <w:rFonts w:eastAsia="Calibri"/>
          <w:b/>
          <w:bCs/>
          <w:sz w:val="24"/>
          <w:szCs w:val="24"/>
          <w:lang w:eastAsia="en-US"/>
        </w:rPr>
        <w:t>DA APRESENTAÇÃO DOS DOCUMENTOS DE HABILITAÇÃO / DAS INSCRIÇÕES</w:t>
      </w:r>
    </w:p>
    <w:p w14:paraId="51303E38"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3.1.</w:t>
      </w:r>
      <w:r w:rsidRPr="00D37DAC">
        <w:rPr>
          <w:rFonts w:eastAsia="Calibri"/>
          <w:sz w:val="24"/>
          <w:szCs w:val="24"/>
          <w:lang w:eastAsia="en-US"/>
        </w:rPr>
        <w:tab/>
        <w:t xml:space="preserve">Os interessados no CREDENCIAMENTO de que trata este Edital deverão apresentar à Comissão de Contratação da Câmara Municipal de Extrema, pelo e-mail </w:t>
      </w:r>
      <w:hyperlink r:id="rId8" w:history="1">
        <w:r w:rsidRPr="00D37DAC">
          <w:rPr>
            <w:rFonts w:eastAsia="Calibri"/>
            <w:color w:val="0000FF" w:themeColor="hyperlink"/>
            <w:sz w:val="24"/>
            <w:szCs w:val="24"/>
            <w:u w:val="single"/>
            <w:lang w:eastAsia="en-US"/>
          </w:rPr>
          <w:t>licitacaoextrema@yahoo.com.br</w:t>
        </w:r>
      </w:hyperlink>
      <w:r w:rsidRPr="00D37DAC">
        <w:rPr>
          <w:rFonts w:eastAsia="Calibri"/>
          <w:sz w:val="24"/>
          <w:szCs w:val="24"/>
          <w:lang w:eastAsia="en-US"/>
        </w:rPr>
        <w:t xml:space="preserve"> ou, pessoalmente, na secretaria administrativa localizada na Avenida Delegado Waldemar Gomes Pinto, nº 1.626, Ponte Nova, em Extrema, MG,  das 09h às 11h e das 13h às 16h, com requerimento próprio, acompanhado dos seguintes documentos:</w:t>
      </w:r>
    </w:p>
    <w:p w14:paraId="6A394DEA" w14:textId="77777777" w:rsidR="002014F7" w:rsidRDefault="002014F7" w:rsidP="00C66BB1">
      <w:pPr>
        <w:spacing w:line="360" w:lineRule="auto"/>
        <w:jc w:val="both"/>
        <w:rPr>
          <w:rFonts w:eastAsia="Calibri"/>
          <w:sz w:val="24"/>
          <w:szCs w:val="24"/>
          <w:lang w:eastAsia="en-US"/>
        </w:rPr>
      </w:pPr>
    </w:p>
    <w:p w14:paraId="5A250200" w14:textId="77777777" w:rsidR="00311C31" w:rsidRPr="00D37DAC" w:rsidRDefault="00311C31" w:rsidP="00C66BB1">
      <w:pPr>
        <w:spacing w:line="360" w:lineRule="auto"/>
        <w:jc w:val="both"/>
        <w:rPr>
          <w:rFonts w:eastAsia="Calibri"/>
          <w:sz w:val="24"/>
          <w:szCs w:val="24"/>
          <w:lang w:eastAsia="en-US"/>
        </w:rPr>
      </w:pPr>
    </w:p>
    <w:p w14:paraId="42211922" w14:textId="77777777" w:rsidR="00472412" w:rsidRPr="00721D96" w:rsidRDefault="00E76D4E" w:rsidP="00472412">
      <w:pPr>
        <w:pStyle w:val="PargrafodaLista"/>
        <w:adjustRightInd w:val="0"/>
        <w:spacing w:line="360" w:lineRule="auto"/>
        <w:ind w:left="0"/>
        <w:rPr>
          <w:rFonts w:ascii="Arial" w:hAnsi="Arial" w:cs="Arial"/>
          <w:b/>
          <w:bCs/>
          <w:sz w:val="24"/>
          <w:szCs w:val="24"/>
          <w:lang w:eastAsia="en-US"/>
        </w:rPr>
      </w:pPr>
      <w:r w:rsidRPr="00721D96">
        <w:rPr>
          <w:rFonts w:ascii="Arial" w:hAnsi="Arial" w:cs="Arial"/>
          <w:b/>
          <w:bCs/>
          <w:sz w:val="24"/>
          <w:szCs w:val="24"/>
          <w:lang w:eastAsia="en-US"/>
        </w:rPr>
        <w:lastRenderedPageBreak/>
        <w:t>3.2</w:t>
      </w:r>
      <w:r w:rsidRPr="00721D96">
        <w:rPr>
          <w:rFonts w:ascii="Arial" w:hAnsi="Arial" w:cs="Arial"/>
          <w:b/>
          <w:bCs/>
          <w:sz w:val="24"/>
          <w:szCs w:val="24"/>
          <w:lang w:eastAsia="en-US"/>
        </w:rPr>
        <w:tab/>
      </w:r>
      <w:r w:rsidR="00472412" w:rsidRPr="00721D96">
        <w:rPr>
          <w:rFonts w:ascii="Arial" w:hAnsi="Arial" w:cs="Arial"/>
          <w:b/>
          <w:bCs/>
          <w:sz w:val="24"/>
          <w:szCs w:val="24"/>
          <w:lang w:eastAsia="en-US"/>
        </w:rPr>
        <w:t>REQUISITOS DE HABILITAÇÃO JURÍDICA, FISCAL, SOCIAL E TRABALHISTA</w:t>
      </w:r>
    </w:p>
    <w:p w14:paraId="0ACE094B" w14:textId="77777777" w:rsidR="00472412" w:rsidRPr="00472412" w:rsidRDefault="00472412" w:rsidP="00472412">
      <w:pPr>
        <w:suppressAutoHyphens/>
        <w:spacing w:line="360" w:lineRule="auto"/>
        <w:jc w:val="both"/>
        <w:rPr>
          <w:b/>
          <w:sz w:val="24"/>
          <w:szCs w:val="24"/>
          <w:lang w:eastAsia="zh-CN"/>
        </w:rPr>
      </w:pPr>
      <w:r w:rsidRPr="00472412">
        <w:rPr>
          <w:b/>
          <w:sz w:val="24"/>
          <w:szCs w:val="24"/>
          <w:lang w:eastAsia="zh-CN"/>
        </w:rPr>
        <w:t>I – HABILITAÇÃO JURÍDICA:</w:t>
      </w:r>
    </w:p>
    <w:p w14:paraId="1D4730DB" w14:textId="77777777" w:rsidR="00472412" w:rsidRPr="00472412" w:rsidRDefault="00472412" w:rsidP="00472412">
      <w:pPr>
        <w:suppressAutoHyphens/>
        <w:spacing w:line="360" w:lineRule="auto"/>
        <w:jc w:val="both"/>
        <w:rPr>
          <w:sz w:val="24"/>
          <w:szCs w:val="24"/>
          <w:lang w:eastAsia="zh-CN"/>
        </w:rPr>
      </w:pPr>
    </w:p>
    <w:p w14:paraId="4F29F449"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a)</w:t>
      </w:r>
      <w:r w:rsidRPr="00472412">
        <w:rPr>
          <w:sz w:val="24"/>
          <w:szCs w:val="24"/>
          <w:lang w:eastAsia="zh-CN"/>
        </w:rPr>
        <w:tab/>
      </w:r>
      <w:r w:rsidRPr="00472412">
        <w:rPr>
          <w:b/>
          <w:bCs/>
          <w:sz w:val="24"/>
          <w:szCs w:val="24"/>
          <w:lang w:eastAsia="zh-CN"/>
        </w:rPr>
        <w:t>Registro comercial</w:t>
      </w:r>
      <w:r w:rsidRPr="00472412">
        <w:rPr>
          <w:sz w:val="24"/>
          <w:szCs w:val="24"/>
          <w:lang w:eastAsia="zh-CN"/>
        </w:rPr>
        <w:t xml:space="preserve">, no caso de empresa individual; </w:t>
      </w:r>
    </w:p>
    <w:p w14:paraId="178D6D3D"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b)</w:t>
      </w:r>
      <w:r w:rsidRPr="00472412">
        <w:rPr>
          <w:sz w:val="24"/>
          <w:szCs w:val="24"/>
          <w:lang w:eastAsia="zh-CN"/>
        </w:rPr>
        <w:tab/>
      </w:r>
      <w:r w:rsidRPr="00472412">
        <w:rPr>
          <w:b/>
          <w:bCs/>
          <w:sz w:val="24"/>
          <w:szCs w:val="24"/>
          <w:lang w:eastAsia="zh-CN"/>
        </w:rPr>
        <w:t>Ato constitutivo</w:t>
      </w:r>
      <w:r w:rsidRPr="00472412">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27A47309"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c)</w:t>
      </w:r>
      <w:r w:rsidRPr="00472412">
        <w:rPr>
          <w:sz w:val="24"/>
          <w:szCs w:val="24"/>
          <w:lang w:eastAsia="zh-CN"/>
        </w:rPr>
        <w:tab/>
      </w:r>
      <w:r w:rsidRPr="00472412">
        <w:rPr>
          <w:b/>
          <w:bCs/>
          <w:sz w:val="24"/>
          <w:szCs w:val="24"/>
          <w:lang w:eastAsia="zh-CN"/>
        </w:rPr>
        <w:t>Decreto de autorização</w:t>
      </w:r>
      <w:r w:rsidRPr="00472412">
        <w:rPr>
          <w:sz w:val="24"/>
          <w:szCs w:val="24"/>
          <w:lang w:eastAsia="zh-CN"/>
        </w:rPr>
        <w:t>, em se tratando de empresa ou sociedade estrangeira em funcionamento no país, e ato de registro ou autorização para funcionamento expedido pelo órgão competente, quando a atividade assim o exigir;</w:t>
      </w:r>
    </w:p>
    <w:p w14:paraId="6ADDEABF"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d)</w:t>
      </w:r>
      <w:r w:rsidRPr="00472412">
        <w:rPr>
          <w:sz w:val="24"/>
          <w:szCs w:val="24"/>
          <w:lang w:eastAsia="zh-CN"/>
        </w:rPr>
        <w:tab/>
      </w:r>
      <w:r w:rsidRPr="00472412">
        <w:rPr>
          <w:b/>
          <w:bCs/>
          <w:sz w:val="24"/>
          <w:szCs w:val="24"/>
          <w:lang w:eastAsia="zh-CN"/>
        </w:rPr>
        <w:t xml:space="preserve">CCMEI </w:t>
      </w:r>
      <w:r w:rsidRPr="00472412">
        <w:rPr>
          <w:sz w:val="24"/>
          <w:szCs w:val="24"/>
          <w:lang w:eastAsia="zh-CN"/>
        </w:rPr>
        <w:t>(Certificado da Condição de Microempreendedor Individual) no caso de MEI.</w:t>
      </w:r>
    </w:p>
    <w:p w14:paraId="5E83905B" w14:textId="77777777" w:rsidR="00472412" w:rsidRPr="00472412" w:rsidRDefault="00472412" w:rsidP="00472412">
      <w:pPr>
        <w:suppressAutoHyphens/>
        <w:spacing w:line="360" w:lineRule="auto"/>
        <w:jc w:val="both"/>
        <w:rPr>
          <w:sz w:val="24"/>
          <w:szCs w:val="24"/>
          <w:lang w:eastAsia="zh-CN"/>
        </w:rPr>
      </w:pPr>
    </w:p>
    <w:p w14:paraId="7845CD58" w14:textId="77777777" w:rsidR="00472412" w:rsidRPr="00472412" w:rsidRDefault="00472412" w:rsidP="00472412">
      <w:pPr>
        <w:suppressAutoHyphens/>
        <w:spacing w:line="360" w:lineRule="auto"/>
        <w:jc w:val="both"/>
        <w:rPr>
          <w:b/>
          <w:bCs/>
          <w:sz w:val="24"/>
          <w:szCs w:val="24"/>
          <w:lang w:eastAsia="zh-CN"/>
        </w:rPr>
      </w:pPr>
      <w:r w:rsidRPr="00472412">
        <w:rPr>
          <w:b/>
          <w:bCs/>
          <w:sz w:val="24"/>
          <w:szCs w:val="24"/>
          <w:lang w:eastAsia="zh-CN"/>
        </w:rPr>
        <w:t>II – REGULARIDADE FISCAL E TRABALHISTA:</w:t>
      </w:r>
    </w:p>
    <w:p w14:paraId="28E3A474" w14:textId="77777777" w:rsidR="00472412" w:rsidRPr="00472412" w:rsidRDefault="00472412" w:rsidP="00472412">
      <w:pPr>
        <w:suppressAutoHyphens/>
        <w:spacing w:line="360" w:lineRule="auto"/>
        <w:jc w:val="both"/>
        <w:rPr>
          <w:sz w:val="24"/>
          <w:szCs w:val="24"/>
          <w:lang w:eastAsia="zh-CN"/>
        </w:rPr>
      </w:pPr>
    </w:p>
    <w:p w14:paraId="4028B6CE" w14:textId="78E2EA8A" w:rsidR="00472412" w:rsidRPr="00472412" w:rsidRDefault="00472412" w:rsidP="00472412">
      <w:pPr>
        <w:suppressAutoHyphens/>
        <w:spacing w:line="360" w:lineRule="auto"/>
        <w:jc w:val="both"/>
        <w:rPr>
          <w:sz w:val="24"/>
          <w:szCs w:val="24"/>
          <w:lang w:eastAsia="zh-CN"/>
        </w:rPr>
      </w:pPr>
      <w:bookmarkStart w:id="2" w:name="_Hlk219296917"/>
      <w:r w:rsidRPr="00472412">
        <w:rPr>
          <w:sz w:val="24"/>
          <w:szCs w:val="24"/>
          <w:lang w:eastAsia="zh-CN"/>
        </w:rPr>
        <w:t>a)</w:t>
      </w:r>
      <w:r w:rsidRPr="00472412">
        <w:rPr>
          <w:sz w:val="24"/>
          <w:szCs w:val="24"/>
          <w:lang w:eastAsia="zh-CN"/>
        </w:rPr>
        <w:tab/>
      </w:r>
      <w:r w:rsidRPr="00472412">
        <w:rPr>
          <w:sz w:val="24"/>
          <w:szCs w:val="24"/>
        </w:rPr>
        <w:t>Comprovante de inscrição no Cadastro Nacional da Pessoa Jurídica (</w:t>
      </w:r>
      <w:r w:rsidRPr="00472412">
        <w:rPr>
          <w:b/>
          <w:bCs/>
          <w:sz w:val="24"/>
          <w:szCs w:val="24"/>
        </w:rPr>
        <w:t>CNPJ</w:t>
      </w:r>
      <w:r w:rsidRPr="00472412">
        <w:rPr>
          <w:sz w:val="24"/>
          <w:szCs w:val="24"/>
        </w:rPr>
        <w:t>), expedido pela Secretaria Especial da Receita Federal do Brasil.</w:t>
      </w:r>
    </w:p>
    <w:p w14:paraId="74F9CD4E"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b)</w:t>
      </w:r>
      <w:r w:rsidRPr="00472412">
        <w:rPr>
          <w:sz w:val="24"/>
          <w:szCs w:val="24"/>
          <w:lang w:eastAsia="zh-CN"/>
        </w:rPr>
        <w:tab/>
        <w:t xml:space="preserve">Prova de regularidade para com a </w:t>
      </w:r>
      <w:r w:rsidRPr="00472412">
        <w:rPr>
          <w:b/>
          <w:bCs/>
          <w:sz w:val="24"/>
          <w:szCs w:val="24"/>
          <w:lang w:eastAsia="zh-CN"/>
        </w:rPr>
        <w:t>Fazenda Estadual</w:t>
      </w:r>
      <w:r w:rsidRPr="00472412">
        <w:rPr>
          <w:sz w:val="24"/>
          <w:szCs w:val="24"/>
          <w:lang w:eastAsia="zh-CN"/>
        </w:rPr>
        <w:t xml:space="preserve"> do domicílio ou sede do licitante, ou outra equivalente, na forma da lei, com prazo de validade em vigor;</w:t>
      </w:r>
    </w:p>
    <w:p w14:paraId="2E462CB0"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c)</w:t>
      </w:r>
      <w:r w:rsidRPr="00472412">
        <w:rPr>
          <w:sz w:val="24"/>
          <w:szCs w:val="24"/>
          <w:lang w:eastAsia="zh-CN"/>
        </w:rPr>
        <w:tab/>
        <w:t xml:space="preserve">Prova de regularidade com débitos relativos aos </w:t>
      </w:r>
      <w:r w:rsidRPr="00472412">
        <w:rPr>
          <w:b/>
          <w:bCs/>
          <w:sz w:val="24"/>
          <w:szCs w:val="24"/>
          <w:lang w:eastAsia="zh-CN"/>
        </w:rPr>
        <w:t>Tributos Federais</w:t>
      </w:r>
      <w:r w:rsidRPr="00472412">
        <w:rPr>
          <w:sz w:val="24"/>
          <w:szCs w:val="24"/>
          <w:lang w:eastAsia="zh-CN"/>
        </w:rPr>
        <w:t xml:space="preserve"> e à dívida ativa da União; </w:t>
      </w:r>
    </w:p>
    <w:p w14:paraId="552D1F72"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d)</w:t>
      </w:r>
      <w:r w:rsidRPr="00472412">
        <w:rPr>
          <w:sz w:val="24"/>
          <w:szCs w:val="24"/>
          <w:lang w:eastAsia="zh-CN"/>
        </w:rPr>
        <w:tab/>
        <w:t xml:space="preserve">Prova de regularidade para com o </w:t>
      </w:r>
      <w:r w:rsidRPr="00472412">
        <w:rPr>
          <w:b/>
          <w:bCs/>
          <w:sz w:val="24"/>
          <w:szCs w:val="24"/>
          <w:lang w:eastAsia="zh-CN"/>
        </w:rPr>
        <w:t>FGTS</w:t>
      </w:r>
      <w:r w:rsidRPr="00472412">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3F1C4B81"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e)</w:t>
      </w:r>
      <w:r w:rsidRPr="00472412">
        <w:rPr>
          <w:sz w:val="24"/>
          <w:szCs w:val="24"/>
          <w:lang w:eastAsia="zh-CN"/>
        </w:rPr>
        <w:tab/>
        <w:t xml:space="preserve">Prova de regularidade </w:t>
      </w:r>
      <w:r w:rsidRPr="00472412">
        <w:rPr>
          <w:b/>
          <w:bCs/>
          <w:sz w:val="24"/>
          <w:szCs w:val="24"/>
          <w:lang w:eastAsia="zh-CN"/>
        </w:rPr>
        <w:t>Trabalhista</w:t>
      </w:r>
      <w:r w:rsidRPr="00472412">
        <w:rPr>
          <w:sz w:val="24"/>
          <w:szCs w:val="24"/>
          <w:lang w:eastAsia="zh-CN"/>
        </w:rPr>
        <w:t>, mediante a apresentação da CNDT – Certidão Negativa de Débitos Trabalhistas ou da CPDT – Certidão Positiva de Débitos Trabalhistas com efeitos de negativa;</w:t>
      </w:r>
    </w:p>
    <w:p w14:paraId="3B896DB4" w14:textId="77777777" w:rsidR="00472412" w:rsidRDefault="00472412" w:rsidP="00472412">
      <w:pPr>
        <w:suppressAutoHyphens/>
        <w:spacing w:line="360" w:lineRule="auto"/>
        <w:jc w:val="both"/>
        <w:rPr>
          <w:sz w:val="24"/>
          <w:szCs w:val="24"/>
          <w:lang w:eastAsia="zh-CN"/>
        </w:rPr>
      </w:pPr>
      <w:r w:rsidRPr="00472412">
        <w:rPr>
          <w:sz w:val="24"/>
          <w:szCs w:val="24"/>
          <w:lang w:eastAsia="zh-CN"/>
        </w:rPr>
        <w:lastRenderedPageBreak/>
        <w:t>f)</w:t>
      </w:r>
      <w:r w:rsidRPr="00472412">
        <w:rPr>
          <w:sz w:val="24"/>
          <w:szCs w:val="24"/>
          <w:lang w:eastAsia="zh-CN"/>
        </w:rPr>
        <w:tab/>
        <w:t xml:space="preserve">Prova de regularidade de Débitos da </w:t>
      </w:r>
      <w:r w:rsidRPr="00472412">
        <w:rPr>
          <w:b/>
          <w:bCs/>
          <w:sz w:val="24"/>
          <w:szCs w:val="24"/>
          <w:lang w:eastAsia="zh-CN"/>
        </w:rPr>
        <w:t>Fazenda Municipal</w:t>
      </w:r>
      <w:r w:rsidRPr="00472412">
        <w:rPr>
          <w:sz w:val="24"/>
          <w:szCs w:val="24"/>
          <w:lang w:eastAsia="zh-CN"/>
        </w:rPr>
        <w:t xml:space="preserve"> (CND) do domicílio ou sede do licitante, ou outra equivalente, na forma da lei, com prazo de validade em vigor;</w:t>
      </w:r>
    </w:p>
    <w:p w14:paraId="69F9C0BA" w14:textId="5D60755D" w:rsidR="00472412" w:rsidRPr="00D37DAC" w:rsidRDefault="00472412" w:rsidP="00472412">
      <w:pPr>
        <w:spacing w:line="360" w:lineRule="auto"/>
        <w:jc w:val="both"/>
        <w:rPr>
          <w:rFonts w:eastAsia="Calibri"/>
          <w:sz w:val="24"/>
          <w:szCs w:val="24"/>
          <w:lang w:eastAsia="en-US"/>
        </w:rPr>
      </w:pPr>
      <w:r>
        <w:rPr>
          <w:rFonts w:eastAsia="Calibri"/>
          <w:sz w:val="24"/>
          <w:szCs w:val="24"/>
          <w:lang w:eastAsia="en-US"/>
        </w:rPr>
        <w:t>g</w:t>
      </w:r>
      <w:r w:rsidRPr="00D37DAC">
        <w:rPr>
          <w:rFonts w:eastAsia="Calibri"/>
          <w:sz w:val="24"/>
          <w:szCs w:val="24"/>
          <w:lang w:eastAsia="en-US"/>
        </w:rPr>
        <w:t>)</w:t>
      </w:r>
      <w:r w:rsidRPr="00D37DAC">
        <w:rPr>
          <w:rFonts w:eastAsia="Calibri"/>
          <w:sz w:val="24"/>
          <w:szCs w:val="24"/>
          <w:lang w:eastAsia="en-US"/>
        </w:rPr>
        <w:tab/>
      </w:r>
      <w:r>
        <w:rPr>
          <w:rFonts w:eastAsia="Calibri"/>
          <w:sz w:val="24"/>
          <w:szCs w:val="24"/>
          <w:lang w:eastAsia="en-US"/>
        </w:rPr>
        <w:t>S</w:t>
      </w:r>
      <w:r w:rsidRPr="00D37DAC">
        <w:rPr>
          <w:rFonts w:eastAsia="Calibri"/>
          <w:sz w:val="24"/>
          <w:szCs w:val="24"/>
          <w:lang w:eastAsia="en-US"/>
        </w:rPr>
        <w:t>olicitação de credenciamento (</w:t>
      </w:r>
      <w:r w:rsidRPr="00CB39A3">
        <w:rPr>
          <w:rFonts w:eastAsia="Calibri"/>
          <w:b/>
          <w:bCs/>
          <w:sz w:val="24"/>
          <w:szCs w:val="24"/>
          <w:lang w:eastAsia="en-US"/>
        </w:rPr>
        <w:t>modelo do Edital</w:t>
      </w:r>
      <w:r w:rsidRPr="00D37DAC">
        <w:rPr>
          <w:rFonts w:eastAsia="Calibri"/>
          <w:sz w:val="24"/>
          <w:szCs w:val="24"/>
          <w:lang w:eastAsia="en-US"/>
        </w:rPr>
        <w:t>);</w:t>
      </w:r>
    </w:p>
    <w:p w14:paraId="653725DD" w14:textId="77777777" w:rsidR="00472412" w:rsidRPr="00472412" w:rsidRDefault="00472412" w:rsidP="00472412">
      <w:pPr>
        <w:suppressAutoHyphens/>
        <w:spacing w:line="360" w:lineRule="auto"/>
        <w:jc w:val="both"/>
        <w:rPr>
          <w:sz w:val="24"/>
          <w:szCs w:val="24"/>
          <w:lang w:eastAsia="zh-CN"/>
        </w:rPr>
      </w:pPr>
    </w:p>
    <w:bookmarkEnd w:id="2"/>
    <w:p w14:paraId="68059333" w14:textId="77777777" w:rsidR="00472412" w:rsidRPr="00472412" w:rsidRDefault="00472412" w:rsidP="00472412">
      <w:pPr>
        <w:suppressAutoHyphens/>
        <w:spacing w:line="360" w:lineRule="auto"/>
        <w:jc w:val="both"/>
        <w:rPr>
          <w:b/>
          <w:bCs/>
          <w:sz w:val="24"/>
          <w:szCs w:val="24"/>
          <w:lang w:eastAsia="zh-CN"/>
        </w:rPr>
      </w:pPr>
      <w:r w:rsidRPr="00472412">
        <w:rPr>
          <w:b/>
          <w:bCs/>
          <w:sz w:val="24"/>
          <w:szCs w:val="24"/>
          <w:lang w:eastAsia="zh-CN"/>
        </w:rPr>
        <w:t>III – QUALIFICAÇÃO ECONÔMICO-FINANCEIRA:</w:t>
      </w:r>
    </w:p>
    <w:p w14:paraId="38ED001E" w14:textId="77777777" w:rsidR="00472412" w:rsidRPr="00472412" w:rsidRDefault="00472412" w:rsidP="00472412">
      <w:pPr>
        <w:suppressAutoHyphens/>
        <w:spacing w:line="360" w:lineRule="auto"/>
        <w:jc w:val="both"/>
        <w:rPr>
          <w:b/>
          <w:bCs/>
          <w:sz w:val="24"/>
          <w:szCs w:val="24"/>
          <w:lang w:eastAsia="zh-CN"/>
        </w:rPr>
      </w:pPr>
    </w:p>
    <w:p w14:paraId="772A4AA6"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a)</w:t>
      </w:r>
      <w:r w:rsidRPr="00472412">
        <w:rPr>
          <w:sz w:val="24"/>
          <w:szCs w:val="24"/>
          <w:lang w:eastAsia="zh-CN"/>
        </w:rPr>
        <w:tab/>
        <w:t xml:space="preserve">Prova de Certidão negativa de </w:t>
      </w:r>
      <w:r w:rsidRPr="00472412">
        <w:rPr>
          <w:b/>
          <w:bCs/>
          <w:sz w:val="24"/>
          <w:szCs w:val="24"/>
          <w:lang w:eastAsia="zh-CN"/>
        </w:rPr>
        <w:t>falência ou concordata</w:t>
      </w:r>
      <w:r w:rsidRPr="00472412">
        <w:rPr>
          <w:sz w:val="24"/>
          <w:szCs w:val="24"/>
          <w:lang w:eastAsia="zh-CN"/>
        </w:rPr>
        <w:t xml:space="preserve"> expedida pelo distribuidor da sede da pessoa jurídica, ou de execução patrimonial, expedida no domicílio da pessoa física.</w:t>
      </w:r>
    </w:p>
    <w:p w14:paraId="2C7EB4A6"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b)</w:t>
      </w:r>
      <w:r w:rsidRPr="00472412">
        <w:rPr>
          <w:sz w:val="24"/>
          <w:szCs w:val="24"/>
          <w:lang w:eastAsia="zh-CN"/>
        </w:rPr>
        <w:tab/>
        <w:t xml:space="preserve">Será exigida da licitante em recuperação judicial a comprovação de que o plano de recuperação foi acolhido na esfera judicial, na forma do art. 58 da Lei n. 11.101, de 2005. </w:t>
      </w:r>
    </w:p>
    <w:p w14:paraId="13E4FEFA" w14:textId="77777777" w:rsidR="00472412" w:rsidRPr="00472412" w:rsidRDefault="00472412" w:rsidP="00472412">
      <w:pPr>
        <w:suppressAutoHyphens/>
        <w:spacing w:line="360" w:lineRule="auto"/>
        <w:jc w:val="both"/>
        <w:rPr>
          <w:sz w:val="24"/>
          <w:szCs w:val="24"/>
          <w:lang w:eastAsia="zh-CN"/>
        </w:rPr>
      </w:pPr>
    </w:p>
    <w:p w14:paraId="531678E9" w14:textId="77777777" w:rsidR="00472412" w:rsidRPr="00472412" w:rsidRDefault="00472412" w:rsidP="00472412">
      <w:pPr>
        <w:suppressAutoHyphens/>
        <w:spacing w:line="360" w:lineRule="auto"/>
        <w:jc w:val="both"/>
        <w:rPr>
          <w:b/>
          <w:bCs/>
          <w:sz w:val="24"/>
          <w:szCs w:val="24"/>
          <w:lang w:eastAsia="zh-CN"/>
        </w:rPr>
      </w:pPr>
      <w:r w:rsidRPr="00472412">
        <w:rPr>
          <w:b/>
          <w:bCs/>
          <w:sz w:val="24"/>
          <w:szCs w:val="24"/>
          <w:lang w:eastAsia="zh-CN"/>
        </w:rPr>
        <w:t>IV - DECLARAÇÃO CONJUNTA:</w:t>
      </w:r>
      <w:r w:rsidRPr="00472412">
        <w:rPr>
          <w:sz w:val="24"/>
          <w:szCs w:val="24"/>
          <w:lang w:eastAsia="zh-CN"/>
        </w:rPr>
        <w:t xml:space="preserve"> Deverá ser apresentada junto com os documentos de habilitação em conformidade com o anexo do Edital. </w:t>
      </w:r>
      <w:r w:rsidRPr="00472412">
        <w:rPr>
          <w:b/>
          <w:bCs/>
          <w:sz w:val="24"/>
          <w:szCs w:val="24"/>
          <w:lang w:eastAsia="zh-CN"/>
        </w:rPr>
        <w:t>ANEXO VII – DECLARAÇÃO CONJUNTA.</w:t>
      </w:r>
    </w:p>
    <w:p w14:paraId="20297669" w14:textId="77777777" w:rsidR="00472412" w:rsidRPr="00472412" w:rsidRDefault="00472412" w:rsidP="00472412">
      <w:pPr>
        <w:suppressAutoHyphens/>
        <w:spacing w:line="360" w:lineRule="auto"/>
        <w:jc w:val="both"/>
        <w:rPr>
          <w:sz w:val="24"/>
          <w:szCs w:val="24"/>
          <w:lang w:eastAsia="zh-CN"/>
        </w:rPr>
      </w:pPr>
    </w:p>
    <w:p w14:paraId="71B065F8" w14:textId="77777777" w:rsidR="00472412" w:rsidRPr="00472412" w:rsidRDefault="00472412" w:rsidP="00472412">
      <w:pPr>
        <w:suppressAutoHyphens/>
        <w:spacing w:line="360" w:lineRule="auto"/>
        <w:jc w:val="both"/>
        <w:rPr>
          <w:b/>
          <w:bCs/>
          <w:sz w:val="24"/>
          <w:szCs w:val="24"/>
          <w:lang w:eastAsia="zh-CN"/>
        </w:rPr>
      </w:pPr>
      <w:r w:rsidRPr="00472412">
        <w:rPr>
          <w:b/>
          <w:bCs/>
          <w:sz w:val="24"/>
          <w:szCs w:val="24"/>
          <w:lang w:eastAsia="zh-CN"/>
        </w:rPr>
        <w:t xml:space="preserve">4.2 DA APRESENTAÇÃO DOS DOCUMENTOS: </w:t>
      </w:r>
    </w:p>
    <w:p w14:paraId="1744D468" w14:textId="77777777" w:rsidR="00472412" w:rsidRPr="00472412" w:rsidRDefault="00472412" w:rsidP="00472412">
      <w:pPr>
        <w:suppressAutoHyphens/>
        <w:spacing w:line="360" w:lineRule="auto"/>
        <w:jc w:val="both"/>
        <w:rPr>
          <w:sz w:val="24"/>
          <w:szCs w:val="24"/>
          <w:lang w:eastAsia="zh-CN"/>
        </w:rPr>
      </w:pPr>
      <w:r w:rsidRPr="00472412">
        <w:rPr>
          <w:sz w:val="24"/>
          <w:szCs w:val="24"/>
          <w:lang w:eastAsia="zh-CN"/>
        </w:rPr>
        <w:t>4.2.1 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405F2593" w14:textId="77777777" w:rsidR="002014F7" w:rsidRDefault="002014F7" w:rsidP="002014F7">
      <w:pPr>
        <w:spacing w:line="360" w:lineRule="auto"/>
        <w:jc w:val="both"/>
        <w:rPr>
          <w:rFonts w:eastAsia="Calibri"/>
          <w:sz w:val="24"/>
          <w:szCs w:val="24"/>
          <w:lang w:eastAsia="en-US"/>
        </w:rPr>
      </w:pPr>
    </w:p>
    <w:p w14:paraId="1ABFE839" w14:textId="125D9AF9"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4.</w:t>
      </w:r>
      <w:r w:rsidRPr="00D37DAC">
        <w:rPr>
          <w:rFonts w:eastAsia="Calibri"/>
          <w:sz w:val="24"/>
          <w:szCs w:val="24"/>
          <w:lang w:eastAsia="en-US"/>
        </w:rPr>
        <w:tab/>
      </w:r>
      <w:r w:rsidRPr="00D37DAC">
        <w:rPr>
          <w:rFonts w:eastAsia="Calibri"/>
          <w:b/>
          <w:bCs/>
          <w:sz w:val="24"/>
          <w:szCs w:val="24"/>
          <w:lang w:eastAsia="en-US"/>
        </w:rPr>
        <w:t>DA VIGÊNCIA DO EDITAL DE CREDENCIAMENTO</w:t>
      </w:r>
      <w:r>
        <w:rPr>
          <w:rFonts w:eastAsia="Calibri"/>
          <w:b/>
          <w:bCs/>
          <w:sz w:val="24"/>
          <w:szCs w:val="24"/>
          <w:lang w:eastAsia="en-US"/>
        </w:rPr>
        <w:t xml:space="preserve"> E DO CONTRATO</w:t>
      </w:r>
    </w:p>
    <w:p w14:paraId="56DE1BC7"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4.1.</w:t>
      </w:r>
      <w:r w:rsidRPr="00CB39A3">
        <w:rPr>
          <w:rFonts w:ascii="Arial" w:hAnsi="Arial" w:cs="Arial"/>
        </w:rPr>
        <w:t xml:space="preserve"> O presente credenciamento permanecerá aberto pelo período de </w:t>
      </w:r>
      <w:r w:rsidRPr="00CB39A3">
        <w:rPr>
          <w:rStyle w:val="Forte"/>
          <w:rFonts w:ascii="Arial" w:hAnsi="Arial" w:cs="Arial"/>
        </w:rPr>
        <w:t>12 (doze) meses</w:t>
      </w:r>
      <w:r w:rsidRPr="00CB39A3">
        <w:rPr>
          <w:rFonts w:ascii="Arial" w:hAnsi="Arial" w:cs="Arial"/>
        </w:rPr>
        <w:t>, contados da data fixada para a apresentação inicial da documentação pelos interessados, durante o qual poderão ser apresentados novos requerimentos de credenciamento, observadas as condições estabelecidas neste Edital.</w:t>
      </w:r>
    </w:p>
    <w:p w14:paraId="21DC7F08"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lastRenderedPageBreak/>
        <w:t>4.2.</w:t>
      </w:r>
      <w:r w:rsidRPr="00CB39A3">
        <w:rPr>
          <w:rFonts w:ascii="Arial" w:hAnsi="Arial" w:cs="Arial"/>
        </w:rPr>
        <w:t xml:space="preserve"> A apresentação do requerimento de credenciamento implica a plena ciência e aceitação de todas as condições estabelecidas neste Edital e em seus anexos, bem como da legislação aplicável.</w:t>
      </w:r>
    </w:p>
    <w:p w14:paraId="2302124D"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4.3.</w:t>
      </w:r>
      <w:r w:rsidRPr="00CB39A3">
        <w:rPr>
          <w:rFonts w:ascii="Arial" w:hAnsi="Arial" w:cs="Arial"/>
        </w:rPr>
        <w:t xml:space="preserve"> A vigência do Termo de Credenciamento é independente do período de abertura do credenciamento previsto no item 4.1.</w:t>
      </w:r>
    </w:p>
    <w:p w14:paraId="2184D6E3"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4.4.</w:t>
      </w:r>
      <w:r w:rsidRPr="00CB39A3">
        <w:rPr>
          <w:rFonts w:ascii="Arial" w:hAnsi="Arial" w:cs="Arial"/>
        </w:rPr>
        <w:t xml:space="preserve"> O Termo de Credenciamento terá vigência inicial de </w:t>
      </w:r>
      <w:r w:rsidRPr="00CB39A3">
        <w:rPr>
          <w:rStyle w:val="Forte"/>
          <w:rFonts w:ascii="Arial" w:hAnsi="Arial" w:cs="Arial"/>
        </w:rPr>
        <w:t>5 (cinco) anos</w:t>
      </w:r>
      <w:r w:rsidRPr="00CB39A3">
        <w:rPr>
          <w:rFonts w:ascii="Arial" w:hAnsi="Arial" w:cs="Arial"/>
        </w:rPr>
        <w:t xml:space="preserve">, contados da data de sua assinatura, podendo ser prorrogado sucessivamente, observado o disposto no art. 107 da Lei nº 14.133/2021, desde que demonstrada, em cada prorrogação, a manutenção da vantagem para a Administração, mantidas as condições de habilitação e atendidos os demais requisitos legais, até o limite máximo de </w:t>
      </w:r>
      <w:r w:rsidRPr="00CB39A3">
        <w:rPr>
          <w:rStyle w:val="Forte"/>
          <w:rFonts w:ascii="Arial" w:hAnsi="Arial" w:cs="Arial"/>
        </w:rPr>
        <w:t>10 (dez) anos</w:t>
      </w:r>
      <w:r w:rsidRPr="00CB39A3">
        <w:rPr>
          <w:rFonts w:ascii="Arial" w:hAnsi="Arial" w:cs="Arial"/>
        </w:rPr>
        <w:t>.</w:t>
      </w:r>
    </w:p>
    <w:p w14:paraId="00347DD0" w14:textId="77777777" w:rsidR="00CB39A3" w:rsidRPr="00CB39A3" w:rsidRDefault="00CB39A3" w:rsidP="00CB39A3">
      <w:pPr>
        <w:pStyle w:val="NormalWeb"/>
        <w:spacing w:before="0" w:beforeAutospacing="0" w:after="0" w:afterAutospacing="0" w:line="360" w:lineRule="auto"/>
        <w:jc w:val="both"/>
        <w:rPr>
          <w:rFonts w:ascii="Arial" w:hAnsi="Arial" w:cs="Arial"/>
        </w:rPr>
      </w:pPr>
      <w:r w:rsidRPr="00CB39A3">
        <w:rPr>
          <w:rStyle w:val="Forte"/>
          <w:rFonts w:ascii="Arial" w:hAnsi="Arial" w:cs="Arial"/>
        </w:rPr>
        <w:t>4.5.</w:t>
      </w:r>
      <w:r w:rsidRPr="00CB39A3">
        <w:rPr>
          <w:rFonts w:ascii="Arial" w:hAnsi="Arial" w:cs="Arial"/>
        </w:rPr>
        <w:t xml:space="preserve"> A prorrogação da vigência do Termo de Credenciamento dependerá de decisão motivada da autoridade competente, precedida da demonstração da vantagem para a Administração, podendo haver negociação das condições contratuais, quando cabível, e sendo assegurada à Administração a prerrogativa de promover a extinção do contrato, na forma e nas hipóteses previstas na Lei nº 14.133/2021.</w:t>
      </w:r>
    </w:p>
    <w:p w14:paraId="01ED4631" w14:textId="77777777" w:rsidR="00C66BB1" w:rsidRPr="00D37DAC" w:rsidRDefault="00C66BB1" w:rsidP="00C66BB1">
      <w:pPr>
        <w:spacing w:line="360" w:lineRule="auto"/>
        <w:jc w:val="both"/>
        <w:rPr>
          <w:rFonts w:eastAsia="Calibri"/>
          <w:sz w:val="24"/>
          <w:szCs w:val="24"/>
          <w:lang w:eastAsia="en-US"/>
        </w:rPr>
      </w:pPr>
    </w:p>
    <w:p w14:paraId="06AA7276" w14:textId="1188B79B" w:rsidR="00C66BB1" w:rsidRPr="00D37DAC" w:rsidRDefault="00C66BB1" w:rsidP="00C66BB1">
      <w:pPr>
        <w:spacing w:line="360" w:lineRule="auto"/>
        <w:jc w:val="both"/>
        <w:rPr>
          <w:rFonts w:eastAsia="Calibri"/>
          <w:b/>
          <w:bCs/>
          <w:sz w:val="24"/>
          <w:szCs w:val="24"/>
          <w:lang w:eastAsia="en-US"/>
        </w:rPr>
      </w:pPr>
      <w:r w:rsidRPr="00E76D4E">
        <w:rPr>
          <w:rFonts w:eastAsia="Calibri"/>
          <w:b/>
          <w:bCs/>
          <w:sz w:val="24"/>
          <w:szCs w:val="24"/>
          <w:lang w:eastAsia="en-US"/>
        </w:rPr>
        <w:t>5.</w:t>
      </w:r>
      <w:r w:rsidRPr="00E76D4E">
        <w:rPr>
          <w:rFonts w:eastAsia="Calibri"/>
          <w:b/>
          <w:bCs/>
          <w:sz w:val="24"/>
          <w:szCs w:val="24"/>
          <w:lang w:eastAsia="en-US"/>
        </w:rPr>
        <w:tab/>
      </w:r>
      <w:r w:rsidR="00CB39A3" w:rsidRPr="00CB39A3">
        <w:rPr>
          <w:b/>
          <w:bCs/>
          <w:sz w:val="24"/>
          <w:szCs w:val="24"/>
        </w:rPr>
        <w:t>DO JULGAMENTO DOS PEDIDOS DE CREDENCIAMENTO, DOS RECURSOS E DA HOMOLOGAÇÃO</w:t>
      </w:r>
    </w:p>
    <w:p w14:paraId="53F5D63C" w14:textId="77777777" w:rsidR="00C66BB1" w:rsidRPr="00CB39A3" w:rsidRDefault="00C66BB1" w:rsidP="00CB39A3">
      <w:pPr>
        <w:spacing w:line="360" w:lineRule="auto"/>
        <w:jc w:val="both"/>
        <w:rPr>
          <w:rFonts w:eastAsia="Calibri"/>
          <w:b/>
          <w:bCs/>
          <w:sz w:val="24"/>
          <w:szCs w:val="24"/>
          <w:lang w:eastAsia="en-US"/>
        </w:rPr>
      </w:pPr>
    </w:p>
    <w:p w14:paraId="09A61271" w14:textId="18AC7160" w:rsidR="00A74F40" w:rsidRPr="00A74F40" w:rsidRDefault="00A74F40" w:rsidP="00CB39A3">
      <w:pPr>
        <w:pStyle w:val="isselectedend"/>
        <w:spacing w:before="0" w:beforeAutospacing="0" w:after="0" w:afterAutospacing="0" w:line="360" w:lineRule="auto"/>
        <w:jc w:val="both"/>
        <w:rPr>
          <w:rFonts w:ascii="Arial" w:hAnsi="Arial" w:cs="Arial"/>
        </w:rPr>
      </w:pPr>
      <w:r w:rsidRPr="00A74F40">
        <w:rPr>
          <w:rFonts w:ascii="Arial" w:hAnsi="Arial" w:cs="Arial"/>
          <w:b/>
          <w:bCs/>
        </w:rPr>
        <w:t>5.1</w:t>
      </w:r>
      <w:r>
        <w:rPr>
          <w:rFonts w:ascii="Arial" w:hAnsi="Arial" w:cs="Arial"/>
        </w:rPr>
        <w:t xml:space="preserve"> </w:t>
      </w:r>
      <w:r w:rsidRPr="00A74F40">
        <w:rPr>
          <w:rFonts w:ascii="Arial" w:hAnsi="Arial" w:cs="Arial"/>
        </w:rPr>
        <w:t xml:space="preserve">Serão </w:t>
      </w:r>
      <w:r w:rsidR="00F17BEB">
        <w:rPr>
          <w:rFonts w:ascii="Arial" w:hAnsi="Arial" w:cs="Arial"/>
        </w:rPr>
        <w:t>CREDENCIADOS</w:t>
      </w:r>
      <w:r w:rsidRPr="00A74F40">
        <w:rPr>
          <w:rFonts w:ascii="Arial" w:hAnsi="Arial" w:cs="Arial"/>
        </w:rPr>
        <w:t xml:space="preserve"> todos os interessados que atenderem às condições de habilitação estabelecidas neste Edital e tiverem seu pedido de credenciamento deferido pela Comissão de Contratação, </w:t>
      </w:r>
      <w:r w:rsidRPr="00A74F40">
        <w:rPr>
          <w:rStyle w:val="Forte"/>
          <w:rFonts w:ascii="Arial" w:hAnsi="Arial" w:cs="Arial"/>
        </w:rPr>
        <w:t>desde que atendam integralmente a todas as exigências do objeto, não sendo admitido credenciamento parcial ou por itens isolados</w:t>
      </w:r>
      <w:r w:rsidRPr="00A74F40">
        <w:rPr>
          <w:rFonts w:ascii="Arial" w:hAnsi="Arial" w:cs="Arial"/>
        </w:rPr>
        <w:t>.</w:t>
      </w:r>
    </w:p>
    <w:p w14:paraId="509296BF" w14:textId="2C09A906"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5.2.</w:t>
      </w:r>
      <w:r w:rsidRPr="00CB39A3">
        <w:rPr>
          <w:rFonts w:ascii="Arial" w:hAnsi="Arial" w:cs="Arial"/>
        </w:rPr>
        <w:t xml:space="preserve"> Os pedidos de credenciamento serão analisados pela Comissão de Contratação à medida que forem protocolizados, podendo ser promovidas diligências destinadas ao esclarecimento ou à complementação da instrução processual, na forma da Lei nº 14.133/2021.</w:t>
      </w:r>
    </w:p>
    <w:p w14:paraId="22ADEFA9"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lastRenderedPageBreak/>
        <w:t>5.3.</w:t>
      </w:r>
      <w:r w:rsidRPr="00CB39A3">
        <w:rPr>
          <w:rFonts w:ascii="Arial" w:hAnsi="Arial" w:cs="Arial"/>
        </w:rPr>
        <w:t xml:space="preserve"> As decisões da Comissão de Contratação relativas ao deferimento ou ao indeferimento dos pedidos de credenciamento serão publicadas no Portal Nacional de Contratações Públicas (PNCP), no sítio eletrônico oficial da Câmara Municipal de Extrema, no Diário Oficial da Câmara Municipal de Extrema e no Quadro de Avisos da Câmara Municipal, iniciando-se, a partir da ciência oficial da decisão, a contagem do prazo recursal.</w:t>
      </w:r>
    </w:p>
    <w:p w14:paraId="05CFEACF"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5.4.</w:t>
      </w:r>
      <w:r w:rsidRPr="00CB39A3">
        <w:rPr>
          <w:rFonts w:ascii="Arial" w:hAnsi="Arial" w:cs="Arial"/>
        </w:rPr>
        <w:t xml:space="preserve"> Da decisão da Comissão de Contratação caberá recurso administrativo, no prazo de 3 (três) dias úteis, contado da ciência oficial da decisão, nos termos do art. 165 da Lei nº 14.133/2021.</w:t>
      </w:r>
    </w:p>
    <w:p w14:paraId="146FB475" w14:textId="42C6FA52"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5.5.</w:t>
      </w:r>
      <w:r w:rsidRPr="00CB39A3">
        <w:rPr>
          <w:rFonts w:ascii="Arial" w:hAnsi="Arial" w:cs="Arial"/>
        </w:rPr>
        <w:t xml:space="preserve"> O recurso será dirigido à Comissão de Contratação, que poderá reconsiderar sua decisão no prazo de 3 (três) dias úteis ou, não o fazendo, encaminhá-lo, devidamente informados, à autoridade competente, que proferirá decisão no prazo máximo de 10 (dez) dias úteis, contado do recebimento dos autos.</w:t>
      </w:r>
    </w:p>
    <w:p w14:paraId="1C6ABB42"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5.6.</w:t>
      </w:r>
      <w:r w:rsidRPr="00CB39A3">
        <w:rPr>
          <w:rFonts w:ascii="Arial" w:hAnsi="Arial" w:cs="Arial"/>
        </w:rPr>
        <w:t xml:space="preserve"> Decorrido o prazo para interposição de recurso sem manifestação do interessado, ou após o julgamento definitivo dos recursos eventualmente interpostos, o processo será encaminhado à autoridade competente para homologação.</w:t>
      </w:r>
    </w:p>
    <w:p w14:paraId="459E82C8" w14:textId="77777777"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5.7.</w:t>
      </w:r>
      <w:r w:rsidRPr="00CB39A3">
        <w:rPr>
          <w:rFonts w:ascii="Arial" w:hAnsi="Arial" w:cs="Arial"/>
        </w:rPr>
        <w:t xml:space="preserve"> A homologação dos pedidos de credenciamento será realizada de forma individual e sucessiva, à medida que cada interessado atender às exigências deste Edital, não sendo necessário aguardar o encerramento do período de vigência do credenciamento.</w:t>
      </w:r>
    </w:p>
    <w:p w14:paraId="6D0C0826" w14:textId="2D636F41" w:rsidR="00CB39A3" w:rsidRPr="00CB39A3" w:rsidRDefault="00CB39A3" w:rsidP="00CB39A3">
      <w:pPr>
        <w:pStyle w:val="isselectedend"/>
        <w:spacing w:before="0" w:beforeAutospacing="0" w:after="0" w:afterAutospacing="0" w:line="360" w:lineRule="auto"/>
        <w:jc w:val="both"/>
        <w:rPr>
          <w:rFonts w:ascii="Arial" w:hAnsi="Arial" w:cs="Arial"/>
        </w:rPr>
      </w:pPr>
      <w:r w:rsidRPr="00CB39A3">
        <w:rPr>
          <w:rStyle w:val="Forte"/>
          <w:rFonts w:ascii="Arial" w:hAnsi="Arial" w:cs="Arial"/>
        </w:rPr>
        <w:t>5.8.</w:t>
      </w:r>
      <w:r w:rsidRPr="00CB39A3">
        <w:rPr>
          <w:rFonts w:ascii="Arial" w:hAnsi="Arial" w:cs="Arial"/>
        </w:rPr>
        <w:t xml:space="preserve"> Após a homologação e a assinatura do Termo de Credenciamento, o </w:t>
      </w:r>
      <w:r w:rsidR="00F17BEB">
        <w:rPr>
          <w:rFonts w:ascii="Arial" w:hAnsi="Arial" w:cs="Arial"/>
        </w:rPr>
        <w:t>CREDENCIADO</w:t>
      </w:r>
      <w:r w:rsidRPr="00CB39A3">
        <w:rPr>
          <w:rFonts w:ascii="Arial" w:hAnsi="Arial" w:cs="Arial"/>
        </w:rPr>
        <w:t xml:space="preserve"> estará apto à prestação dos serviços objeto deste Edital, observados os critérios de distribuição das demandas estabelecidos no item seguinte.</w:t>
      </w:r>
    </w:p>
    <w:p w14:paraId="01A17D50" w14:textId="7B3FD4BD" w:rsidR="00CB39A3" w:rsidRPr="00CB39A3" w:rsidRDefault="00CB39A3" w:rsidP="00CB39A3">
      <w:pPr>
        <w:pStyle w:val="NormalWeb"/>
        <w:spacing w:before="0" w:beforeAutospacing="0" w:after="0" w:afterAutospacing="0" w:line="360" w:lineRule="auto"/>
        <w:jc w:val="both"/>
        <w:rPr>
          <w:rFonts w:ascii="Arial" w:hAnsi="Arial" w:cs="Arial"/>
        </w:rPr>
      </w:pPr>
      <w:r w:rsidRPr="00CB39A3">
        <w:rPr>
          <w:rStyle w:val="Forte"/>
          <w:rFonts w:ascii="Arial" w:hAnsi="Arial" w:cs="Arial"/>
        </w:rPr>
        <w:t>5.9.</w:t>
      </w:r>
      <w:r w:rsidRPr="00CB39A3">
        <w:rPr>
          <w:rFonts w:ascii="Arial" w:hAnsi="Arial" w:cs="Arial"/>
        </w:rPr>
        <w:t xml:space="preserve"> A relação dos </w:t>
      </w:r>
      <w:r w:rsidR="00F17BEB">
        <w:rPr>
          <w:rFonts w:ascii="Arial" w:hAnsi="Arial" w:cs="Arial"/>
        </w:rPr>
        <w:t>CREDENCIADOS</w:t>
      </w:r>
      <w:r w:rsidRPr="00CB39A3">
        <w:rPr>
          <w:rFonts w:ascii="Arial" w:hAnsi="Arial" w:cs="Arial"/>
        </w:rPr>
        <w:t xml:space="preserve"> será mantida permanentemente atualizada durante todo o período de vigência deste credenciamento e permanecerá disponível no Portal Nacional de Contratações Públicas (PNCP), no sítio eletrônico oficial da Câmara Municipal de Extrema, no Diário Oficial da Câmara Municipal de Extrema e no Quadro de Avisos da Câmara Municipal.</w:t>
      </w:r>
    </w:p>
    <w:p w14:paraId="5EA9BA55" w14:textId="77777777" w:rsidR="00B735CB" w:rsidRDefault="00B735CB" w:rsidP="00FC2D72">
      <w:pPr>
        <w:spacing w:line="360" w:lineRule="auto"/>
        <w:jc w:val="both"/>
        <w:rPr>
          <w:rFonts w:eastAsia="Calibri"/>
          <w:sz w:val="24"/>
          <w:szCs w:val="24"/>
          <w:lang w:eastAsia="en-US"/>
        </w:rPr>
      </w:pPr>
    </w:p>
    <w:p w14:paraId="329FD54E" w14:textId="77777777" w:rsidR="00E56594" w:rsidRDefault="00E56594" w:rsidP="00FC2D72">
      <w:pPr>
        <w:spacing w:line="360" w:lineRule="auto"/>
        <w:jc w:val="both"/>
        <w:rPr>
          <w:rFonts w:eastAsia="Calibri"/>
          <w:sz w:val="24"/>
          <w:szCs w:val="24"/>
          <w:lang w:eastAsia="en-US"/>
        </w:rPr>
      </w:pPr>
    </w:p>
    <w:p w14:paraId="3EF75486" w14:textId="77777777" w:rsidR="00E56594" w:rsidRPr="00FC2D72" w:rsidRDefault="00E56594" w:rsidP="00FC2D72">
      <w:pPr>
        <w:spacing w:line="360" w:lineRule="auto"/>
        <w:jc w:val="both"/>
        <w:rPr>
          <w:rFonts w:eastAsia="Calibri"/>
          <w:sz w:val="24"/>
          <w:szCs w:val="24"/>
          <w:lang w:eastAsia="en-US"/>
        </w:rPr>
      </w:pPr>
    </w:p>
    <w:p w14:paraId="72276F54" w14:textId="77777777"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6. DOS SERVIÇOS E DA FORMA DE CONVOCAÇÃO</w:t>
      </w:r>
    </w:p>
    <w:p w14:paraId="30E46536" w14:textId="29AE08AD"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6.1.</w:t>
      </w:r>
      <w:r w:rsidRPr="00A74F40">
        <w:rPr>
          <w:rFonts w:ascii="Arial" w:hAnsi="Arial" w:cs="Arial"/>
        </w:rPr>
        <w:t xml:space="preserve"> A execução dos serviços será realizada sob demanda da Câmara Municipal de Extrema, abrangendo o fornecimento de refeições prontas e bebidas, conforme as especificações estabelecidas neste Edital, não havendo garantia de quantitativo mínimo aos </w:t>
      </w:r>
      <w:r w:rsidR="00F17BEB">
        <w:rPr>
          <w:rFonts w:ascii="Arial" w:hAnsi="Arial" w:cs="Arial"/>
        </w:rPr>
        <w:t>CREDENCIADOS</w:t>
      </w:r>
      <w:r w:rsidRPr="00A74F40">
        <w:rPr>
          <w:rFonts w:ascii="Arial" w:hAnsi="Arial" w:cs="Arial"/>
        </w:rPr>
        <w:t>.</w:t>
      </w:r>
    </w:p>
    <w:p w14:paraId="450BA348" w14:textId="77777777"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6.2.</w:t>
      </w:r>
      <w:r w:rsidRPr="00A74F40">
        <w:rPr>
          <w:rFonts w:ascii="Arial" w:hAnsi="Arial" w:cs="Arial"/>
        </w:rPr>
        <w:t xml:space="preserve"> O credenciamento não gera direito subjetivo à contratação, constituindo apenas expectativa de convocação, observadas a necessidade da Administração, a disponibilidade orçamentária e os critérios de distribuição da demanda previstos neste Edital.</w:t>
      </w:r>
    </w:p>
    <w:p w14:paraId="6A83D2C0" w14:textId="63257609"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6.3.</w:t>
      </w:r>
      <w:r w:rsidRPr="00A74F40">
        <w:rPr>
          <w:rFonts w:ascii="Arial" w:hAnsi="Arial" w:cs="Arial"/>
        </w:rPr>
        <w:t xml:space="preserve"> A distribuição das demandas entre os </w:t>
      </w:r>
      <w:r w:rsidR="00F17BEB">
        <w:rPr>
          <w:rFonts w:ascii="Arial" w:hAnsi="Arial" w:cs="Arial"/>
        </w:rPr>
        <w:t>CREDENCIADOS</w:t>
      </w:r>
      <w:r w:rsidRPr="00A74F40">
        <w:rPr>
          <w:rFonts w:ascii="Arial" w:hAnsi="Arial" w:cs="Arial"/>
        </w:rPr>
        <w:t xml:space="preserve"> será realizada por meio de </w:t>
      </w:r>
      <w:r w:rsidRPr="00A74F40">
        <w:rPr>
          <w:rFonts w:ascii="Arial" w:hAnsi="Arial" w:cs="Arial"/>
          <w:b/>
          <w:bCs/>
          <w:i/>
          <w:iCs/>
        </w:rPr>
        <w:t>sistema de rodízio</w:t>
      </w:r>
      <w:r w:rsidRPr="00A74F40">
        <w:rPr>
          <w:rFonts w:ascii="Arial" w:hAnsi="Arial" w:cs="Arial"/>
        </w:rPr>
        <w:t>, assegurados os princípios da isonomia, impessoalidade, eficiência e transparência.</w:t>
      </w:r>
    </w:p>
    <w:p w14:paraId="5E390888" w14:textId="77777777"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6.4.</w:t>
      </w:r>
      <w:r w:rsidRPr="00A74F40">
        <w:rPr>
          <w:rFonts w:ascii="Arial" w:hAnsi="Arial" w:cs="Arial"/>
        </w:rPr>
        <w:t xml:space="preserve"> Para fins deste Edital, considera-se “demanda” cada solicitação formal de fornecimento de refeições e/ou bebidas realizada pela Administração, independentemente da quantidade de itens nela compreendidos.</w:t>
      </w:r>
    </w:p>
    <w:p w14:paraId="4D09421E" w14:textId="16C5EAAB"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6.5.</w:t>
      </w:r>
      <w:r w:rsidRPr="00A74F40">
        <w:rPr>
          <w:rFonts w:ascii="Arial" w:hAnsi="Arial" w:cs="Arial"/>
        </w:rPr>
        <w:t xml:space="preserve"> Após a assinatura do Termo de Credenciamento, o </w:t>
      </w:r>
      <w:r w:rsidR="00F17BEB">
        <w:rPr>
          <w:rFonts w:ascii="Arial" w:hAnsi="Arial" w:cs="Arial"/>
        </w:rPr>
        <w:t>CREDENCIADO</w:t>
      </w:r>
      <w:r w:rsidRPr="00A74F40">
        <w:rPr>
          <w:rFonts w:ascii="Arial" w:hAnsi="Arial" w:cs="Arial"/>
        </w:rPr>
        <w:t xml:space="preserve"> será inserido na lista de rodízio, observada a ordem de homologação do credenciamento.</w:t>
      </w:r>
    </w:p>
    <w:p w14:paraId="773A4446" w14:textId="3D3DE39E"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6.6.</w:t>
      </w:r>
      <w:r w:rsidRPr="00A74F40">
        <w:rPr>
          <w:rFonts w:ascii="Arial" w:hAnsi="Arial" w:cs="Arial"/>
        </w:rPr>
        <w:t xml:space="preserve"> Cada nova demanda será destinada ao </w:t>
      </w:r>
      <w:r w:rsidR="00F17BEB">
        <w:rPr>
          <w:rFonts w:ascii="Arial" w:hAnsi="Arial" w:cs="Arial"/>
        </w:rPr>
        <w:t>CREDENCIADO</w:t>
      </w:r>
      <w:r w:rsidRPr="00A74F40">
        <w:rPr>
          <w:rFonts w:ascii="Arial" w:hAnsi="Arial" w:cs="Arial"/>
        </w:rPr>
        <w:t xml:space="preserve"> que ocupar a primeira posição na ordem de rodízio vigente no momento da convocação.</w:t>
      </w:r>
    </w:p>
    <w:p w14:paraId="115A274C" w14:textId="1880AC3F"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6.7.</w:t>
      </w:r>
      <w:r w:rsidRPr="00A74F40">
        <w:rPr>
          <w:rFonts w:ascii="Arial" w:hAnsi="Arial" w:cs="Arial"/>
        </w:rPr>
        <w:t xml:space="preserve"> Atendida a demanda, o </w:t>
      </w:r>
      <w:r w:rsidR="00F17BEB">
        <w:rPr>
          <w:rFonts w:ascii="Arial" w:hAnsi="Arial" w:cs="Arial"/>
        </w:rPr>
        <w:t>CREDENCIADO</w:t>
      </w:r>
      <w:r w:rsidRPr="00A74F40">
        <w:rPr>
          <w:rFonts w:ascii="Arial" w:hAnsi="Arial" w:cs="Arial"/>
        </w:rPr>
        <w:t xml:space="preserve"> retornará automaticamente ao final da lista de rodízio, assegurando-se a alternância entre todos os </w:t>
      </w:r>
      <w:r w:rsidR="00F17BEB">
        <w:rPr>
          <w:rFonts w:ascii="Arial" w:hAnsi="Arial" w:cs="Arial"/>
        </w:rPr>
        <w:t>CREDENCIADOS</w:t>
      </w:r>
      <w:r w:rsidRPr="00A74F40">
        <w:rPr>
          <w:rFonts w:ascii="Arial" w:hAnsi="Arial" w:cs="Arial"/>
        </w:rPr>
        <w:t xml:space="preserve"> aptos.</w:t>
      </w:r>
    </w:p>
    <w:p w14:paraId="4AA23772" w14:textId="25A65273"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6.8.</w:t>
      </w:r>
      <w:r w:rsidRPr="00A74F40">
        <w:rPr>
          <w:rFonts w:ascii="Arial" w:hAnsi="Arial" w:cs="Arial"/>
        </w:rPr>
        <w:t xml:space="preserve"> Os </w:t>
      </w:r>
      <w:r w:rsidR="00F17BEB">
        <w:rPr>
          <w:rFonts w:ascii="Arial" w:hAnsi="Arial" w:cs="Arial"/>
        </w:rPr>
        <w:t>CREDENCIADOS</w:t>
      </w:r>
      <w:r w:rsidRPr="00A74F40">
        <w:rPr>
          <w:rFonts w:ascii="Arial" w:hAnsi="Arial" w:cs="Arial"/>
        </w:rPr>
        <w:t xml:space="preserve"> que vierem a ser habilitados e homologados durante a vigência deste Edital serão inseridos ao final da lista de rodízio vigente, preservando-se a ordem dos </w:t>
      </w:r>
      <w:r w:rsidR="00F17BEB">
        <w:rPr>
          <w:rFonts w:ascii="Arial" w:hAnsi="Arial" w:cs="Arial"/>
        </w:rPr>
        <w:t>CREDENCIADOS</w:t>
      </w:r>
      <w:r w:rsidRPr="00A74F40">
        <w:rPr>
          <w:rFonts w:ascii="Arial" w:hAnsi="Arial" w:cs="Arial"/>
        </w:rPr>
        <w:t xml:space="preserve"> anteriormente habilitados.</w:t>
      </w:r>
    </w:p>
    <w:p w14:paraId="4C35EA07" w14:textId="66513B37"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6.9.</w:t>
      </w:r>
      <w:r w:rsidRPr="00A74F40">
        <w:rPr>
          <w:rFonts w:ascii="Arial" w:hAnsi="Arial" w:cs="Arial"/>
        </w:rPr>
        <w:t xml:space="preserve"> A convocação será realizada por meio eletrônico, no endereço informado pelo </w:t>
      </w:r>
      <w:r w:rsidR="00F17BEB">
        <w:rPr>
          <w:rFonts w:ascii="Arial" w:hAnsi="Arial" w:cs="Arial"/>
        </w:rPr>
        <w:t>CREDENCIADO</w:t>
      </w:r>
      <w:r w:rsidRPr="00A74F40">
        <w:rPr>
          <w:rFonts w:ascii="Arial" w:hAnsi="Arial" w:cs="Arial"/>
        </w:rPr>
        <w:t xml:space="preserve"> em sua proposta de credenciamento, ou por outro meio formal admitido pela Administração, considerando-se válida a comunicação regularmente expedida.</w:t>
      </w:r>
    </w:p>
    <w:p w14:paraId="4B5FF1AC" w14:textId="66C9B5A2"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lastRenderedPageBreak/>
        <w:t>6.10.</w:t>
      </w:r>
      <w:r w:rsidRPr="00A74F40">
        <w:rPr>
          <w:rFonts w:ascii="Arial" w:hAnsi="Arial" w:cs="Arial"/>
        </w:rPr>
        <w:t xml:space="preserve"> O </w:t>
      </w:r>
      <w:r w:rsidR="00F17BEB">
        <w:rPr>
          <w:rFonts w:ascii="Arial" w:hAnsi="Arial" w:cs="Arial"/>
        </w:rPr>
        <w:t>CREDENCIADO</w:t>
      </w:r>
      <w:r w:rsidRPr="00A74F40">
        <w:rPr>
          <w:rFonts w:ascii="Arial" w:hAnsi="Arial" w:cs="Arial"/>
        </w:rPr>
        <w:t xml:space="preserve"> deverá manifestar aceite ou recusa quanto à execução da demanda no prazo estabelecido pela Administração, sob pena de aplicação das sanções previstas neste Edital, quando injustificada a recusa.</w:t>
      </w:r>
    </w:p>
    <w:p w14:paraId="3AC7393D" w14:textId="24B4915A"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6.11.</w:t>
      </w:r>
      <w:r w:rsidRPr="00A74F40">
        <w:rPr>
          <w:rFonts w:ascii="Arial" w:hAnsi="Arial" w:cs="Arial"/>
        </w:rPr>
        <w:t xml:space="preserve"> A recusa injustificada em atender à convocação implicará o reposicionamento do </w:t>
      </w:r>
      <w:r w:rsidR="00F17BEB">
        <w:rPr>
          <w:rFonts w:ascii="Arial" w:hAnsi="Arial" w:cs="Arial"/>
        </w:rPr>
        <w:t>CREDENCIADO</w:t>
      </w:r>
      <w:r w:rsidRPr="00A74F40">
        <w:rPr>
          <w:rFonts w:ascii="Arial" w:hAnsi="Arial" w:cs="Arial"/>
        </w:rPr>
        <w:t xml:space="preserve"> no final da lista de rodízio, sem prejuízo da aplicação das sanções administrativas cabíveis, assegurados o contraditório e a ampla defesa.</w:t>
      </w:r>
    </w:p>
    <w:p w14:paraId="07EBA644" w14:textId="2C2CB1BC"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6.12.</w:t>
      </w:r>
      <w:r w:rsidRPr="00A74F40">
        <w:rPr>
          <w:rFonts w:ascii="Arial" w:hAnsi="Arial" w:cs="Arial"/>
        </w:rPr>
        <w:t xml:space="preserve"> A impossibilidade temporária de atendimento, devidamente justificada e aceita pela Administração, não implicará penalidade, sendo mantida a posição original do </w:t>
      </w:r>
      <w:r w:rsidR="00F17BEB">
        <w:rPr>
          <w:rFonts w:ascii="Arial" w:hAnsi="Arial" w:cs="Arial"/>
        </w:rPr>
        <w:t>CREDENCIADO</w:t>
      </w:r>
      <w:r w:rsidRPr="00A74F40">
        <w:rPr>
          <w:rFonts w:ascii="Arial" w:hAnsi="Arial" w:cs="Arial"/>
        </w:rPr>
        <w:t xml:space="preserve"> na ordem de rodízio.</w:t>
      </w:r>
    </w:p>
    <w:p w14:paraId="76562EA7" w14:textId="32DC39C6"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6.13.</w:t>
      </w:r>
      <w:r w:rsidRPr="00A74F40">
        <w:rPr>
          <w:rFonts w:ascii="Arial" w:hAnsi="Arial" w:cs="Arial"/>
        </w:rPr>
        <w:t xml:space="preserve"> Não sendo possível a contratação do </w:t>
      </w:r>
      <w:r w:rsidR="00F17BEB">
        <w:rPr>
          <w:rFonts w:ascii="Arial" w:hAnsi="Arial" w:cs="Arial"/>
        </w:rPr>
        <w:t>CREDENCIADO</w:t>
      </w:r>
      <w:r w:rsidRPr="00A74F40">
        <w:rPr>
          <w:rFonts w:ascii="Arial" w:hAnsi="Arial" w:cs="Arial"/>
        </w:rPr>
        <w:t xml:space="preserve"> convocado, por recusa ou impossibilidade não aceita pela Administração, será convocado o próximo </w:t>
      </w:r>
      <w:r w:rsidR="00F17BEB">
        <w:rPr>
          <w:rFonts w:ascii="Arial" w:hAnsi="Arial" w:cs="Arial"/>
        </w:rPr>
        <w:t>CREDENCIADO</w:t>
      </w:r>
      <w:r w:rsidRPr="00A74F40">
        <w:rPr>
          <w:rFonts w:ascii="Arial" w:hAnsi="Arial" w:cs="Arial"/>
        </w:rPr>
        <w:t xml:space="preserve"> da ordem de rodízio.</w:t>
      </w:r>
    </w:p>
    <w:p w14:paraId="6348C676" w14:textId="5397FD6A" w:rsidR="00A74F40" w:rsidRPr="00A74F40" w:rsidRDefault="00A74F40" w:rsidP="00A74F40">
      <w:pPr>
        <w:pStyle w:val="isselectedend"/>
        <w:spacing w:before="0" w:beforeAutospacing="0" w:after="0" w:afterAutospacing="0" w:line="360" w:lineRule="auto"/>
        <w:jc w:val="both"/>
        <w:rPr>
          <w:rFonts w:ascii="Arial" w:hAnsi="Arial" w:cs="Arial"/>
        </w:rPr>
      </w:pPr>
      <w:r w:rsidRPr="00A74F40">
        <w:rPr>
          <w:rStyle w:val="Forte"/>
          <w:rFonts w:ascii="Arial" w:hAnsi="Arial" w:cs="Arial"/>
        </w:rPr>
        <w:t>6.14.</w:t>
      </w:r>
      <w:r w:rsidRPr="00A74F40">
        <w:rPr>
          <w:rFonts w:ascii="Arial" w:hAnsi="Arial" w:cs="Arial"/>
        </w:rPr>
        <w:t xml:space="preserve"> Em situações excepcionais devidamente motivadas, tais como urgência administrativa ou impossibilidade de observância do rodízio, a Administração poderá convocar diretamente qualquer </w:t>
      </w:r>
      <w:r w:rsidR="00F17BEB">
        <w:rPr>
          <w:rFonts w:ascii="Arial" w:hAnsi="Arial" w:cs="Arial"/>
        </w:rPr>
        <w:t>CREDENCIADO</w:t>
      </w:r>
      <w:r w:rsidRPr="00A74F40">
        <w:rPr>
          <w:rFonts w:ascii="Arial" w:hAnsi="Arial" w:cs="Arial"/>
        </w:rPr>
        <w:t xml:space="preserve"> apto à execução do objeto, devendo a justificativa constar expressamente do processo administrativo.</w:t>
      </w:r>
    </w:p>
    <w:p w14:paraId="79F27834" w14:textId="77777777" w:rsidR="00A74F40" w:rsidRPr="00A74F40" w:rsidRDefault="00A74F40" w:rsidP="00A74F40">
      <w:pPr>
        <w:pStyle w:val="NormalWeb"/>
        <w:spacing w:before="0" w:beforeAutospacing="0" w:after="0" w:afterAutospacing="0" w:line="360" w:lineRule="auto"/>
        <w:jc w:val="both"/>
        <w:rPr>
          <w:rFonts w:ascii="Arial" w:hAnsi="Arial" w:cs="Arial"/>
        </w:rPr>
      </w:pPr>
      <w:r w:rsidRPr="00A74F40">
        <w:rPr>
          <w:rStyle w:val="Forte"/>
          <w:rFonts w:ascii="Arial" w:hAnsi="Arial" w:cs="Arial"/>
        </w:rPr>
        <w:t>6.15.</w:t>
      </w:r>
      <w:r w:rsidRPr="00A74F40">
        <w:rPr>
          <w:rFonts w:ascii="Arial" w:hAnsi="Arial" w:cs="Arial"/>
        </w:rPr>
        <w:t xml:space="preserve"> Todas as convocações, manifestações de aceite ou recusa, justificativas e ocorrências relacionadas ao rodízio serão formalmente registradas no processo administrativo, garantindo-se a rastreabilidade e a transparência dos atos praticados.</w:t>
      </w:r>
    </w:p>
    <w:p w14:paraId="677BF732" w14:textId="77777777" w:rsidR="00C66BB1" w:rsidRPr="00D37DAC" w:rsidRDefault="00C66BB1" w:rsidP="00C66BB1">
      <w:pPr>
        <w:spacing w:line="360" w:lineRule="auto"/>
        <w:jc w:val="both"/>
        <w:rPr>
          <w:rFonts w:eastAsia="Calibri"/>
          <w:sz w:val="24"/>
          <w:szCs w:val="24"/>
          <w:lang w:eastAsia="en-US"/>
        </w:rPr>
      </w:pPr>
    </w:p>
    <w:p w14:paraId="19C738D8"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7.</w:t>
      </w:r>
      <w:r w:rsidRPr="00D37DAC">
        <w:rPr>
          <w:rFonts w:eastAsia="Calibri"/>
          <w:sz w:val="24"/>
          <w:szCs w:val="24"/>
          <w:lang w:eastAsia="en-US"/>
        </w:rPr>
        <w:tab/>
      </w:r>
      <w:r w:rsidRPr="00D37DAC">
        <w:rPr>
          <w:rFonts w:eastAsia="Calibri"/>
          <w:b/>
          <w:bCs/>
          <w:sz w:val="24"/>
          <w:szCs w:val="24"/>
          <w:lang w:eastAsia="en-US"/>
        </w:rPr>
        <w:t>MODELO DE EXECUÇÃO DO OBJETO</w:t>
      </w:r>
    </w:p>
    <w:p w14:paraId="4F424620" w14:textId="23B92AAE"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7.1.</w:t>
      </w:r>
      <w:r w:rsidRPr="00E06DE3">
        <w:rPr>
          <w:rFonts w:ascii="Arial" w:hAnsi="Arial" w:cs="Arial"/>
        </w:rPr>
        <w:t xml:space="preserve"> </w:t>
      </w:r>
      <w:r w:rsidR="00755656" w:rsidRPr="00755656">
        <w:rPr>
          <w:rFonts w:ascii="Arial" w:hAnsi="Arial" w:cs="Arial"/>
          <w:b/>
          <w:bCs/>
        </w:rPr>
        <w:t>E</w:t>
      </w:r>
      <w:r w:rsidR="00755656" w:rsidRPr="00755656">
        <w:rPr>
          <w:rFonts w:ascii="Arial" w:eastAsia="Arial Unicode MS" w:hAnsi="Arial" w:cs="Arial"/>
          <w:b/>
          <w:bCs/>
          <w:color w:val="000000" w:themeColor="text1"/>
        </w:rPr>
        <w:t>xecução indireta, sob regime de credenciamento, por demanda, sem exclusividade e sem obrigatoriedade de contratação mínima</w:t>
      </w:r>
      <w:r w:rsidR="00755656" w:rsidRPr="00E06DE3">
        <w:rPr>
          <w:rFonts w:ascii="Arial" w:hAnsi="Arial" w:cs="Arial"/>
          <w:b/>
          <w:bCs/>
        </w:rPr>
        <w:t>.</w:t>
      </w:r>
      <w:r w:rsidRPr="00E06DE3">
        <w:rPr>
          <w:rFonts w:ascii="Arial" w:hAnsi="Arial" w:cs="Arial"/>
          <w:b/>
          <w:bCs/>
        </w:rPr>
        <w:t xml:space="preserve"> </w:t>
      </w:r>
      <w:r w:rsidRPr="00EB56AB">
        <w:rPr>
          <w:rFonts w:ascii="Arial" w:hAnsi="Arial" w:cs="Arial"/>
        </w:rPr>
        <w:t>O objeto deste credenciamento consiste no fornecimento contínuo, sob demanda, de refeições</w:t>
      </w:r>
      <w:r w:rsidRPr="00E06DE3">
        <w:rPr>
          <w:rFonts w:ascii="Arial" w:hAnsi="Arial" w:cs="Arial"/>
        </w:rPr>
        <w:t xml:space="preserve"> prontas e bebidas, compreendendo o conjunto integral dos itens previstos neste Edital, incluindo refeições no sistema self-service e à </w:t>
      </w:r>
      <w:proofErr w:type="spellStart"/>
      <w:r w:rsidRPr="00E06DE3">
        <w:rPr>
          <w:rFonts w:ascii="Arial" w:hAnsi="Arial" w:cs="Arial"/>
        </w:rPr>
        <w:t>la</w:t>
      </w:r>
      <w:proofErr w:type="spellEnd"/>
      <w:r w:rsidRPr="00E06DE3">
        <w:rPr>
          <w:rFonts w:ascii="Arial" w:hAnsi="Arial" w:cs="Arial"/>
        </w:rPr>
        <w:t xml:space="preserve"> carte, bem como bebidas diversas.</w:t>
      </w:r>
    </w:p>
    <w:p w14:paraId="3C890E85" w14:textId="745361F0"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7.2.</w:t>
      </w:r>
      <w:r w:rsidRPr="00E06DE3">
        <w:rPr>
          <w:rFonts w:ascii="Arial" w:hAnsi="Arial" w:cs="Arial"/>
        </w:rPr>
        <w:t xml:space="preserve"> A execução do objeto ocorrerá de forma indireta, mediante demanda formal da Câmara Municipal de Extrema, não implicando obrigação de contratação mínima, nem exclusividade na prestação dos serviços aos </w:t>
      </w:r>
      <w:r w:rsidR="00F17BEB">
        <w:rPr>
          <w:rFonts w:ascii="Arial" w:hAnsi="Arial" w:cs="Arial"/>
        </w:rPr>
        <w:t>CREDENCIADOS</w:t>
      </w:r>
      <w:r w:rsidRPr="00E06DE3">
        <w:rPr>
          <w:rFonts w:ascii="Arial" w:hAnsi="Arial" w:cs="Arial"/>
        </w:rPr>
        <w:t>.</w:t>
      </w:r>
    </w:p>
    <w:p w14:paraId="70FED66F" w14:textId="77777777"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lastRenderedPageBreak/>
        <w:t>7.3.</w:t>
      </w:r>
      <w:r w:rsidRPr="00E06DE3">
        <w:rPr>
          <w:rFonts w:ascii="Arial" w:hAnsi="Arial" w:cs="Arial"/>
        </w:rPr>
        <w:t xml:space="preserve"> O credenciamento não gera direito subjetivo à contratação, constituindo mera expectativa de execução, condicionada à necessidade da Administração, à disponibilidade orçamentária, quando aplicável, e aos critérios objetivos de distribuição da demanda estabelecidos neste Edital.</w:t>
      </w:r>
    </w:p>
    <w:p w14:paraId="7B756385" w14:textId="02F739D7"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7.4.</w:t>
      </w:r>
      <w:r w:rsidRPr="00E06DE3">
        <w:rPr>
          <w:rFonts w:ascii="Arial" w:hAnsi="Arial" w:cs="Arial"/>
        </w:rPr>
        <w:t xml:space="preserve"> O fornecimento será integral por demanda, vedado o fracionamento do objeto entre </w:t>
      </w:r>
      <w:r w:rsidR="00F17BEB">
        <w:rPr>
          <w:rFonts w:ascii="Arial" w:hAnsi="Arial" w:cs="Arial"/>
        </w:rPr>
        <w:t>CREDENCIADOS</w:t>
      </w:r>
      <w:r w:rsidRPr="00E06DE3">
        <w:rPr>
          <w:rFonts w:ascii="Arial" w:hAnsi="Arial" w:cs="Arial"/>
        </w:rPr>
        <w:t xml:space="preserve"> distintos, devendo cada solicitação da Administração ser integralmente atendida por um único </w:t>
      </w:r>
      <w:r w:rsidR="00F17BEB">
        <w:rPr>
          <w:rFonts w:ascii="Arial" w:hAnsi="Arial" w:cs="Arial"/>
        </w:rPr>
        <w:t>CREDENCIADO</w:t>
      </w:r>
      <w:r w:rsidRPr="00E06DE3">
        <w:rPr>
          <w:rFonts w:ascii="Arial" w:hAnsi="Arial" w:cs="Arial"/>
        </w:rPr>
        <w:t>, compreendendo todos os itens requisitados na respectiva demanda.</w:t>
      </w:r>
    </w:p>
    <w:p w14:paraId="6177E79D" w14:textId="0350FF49"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7.5.</w:t>
      </w:r>
      <w:r w:rsidRPr="00E06DE3">
        <w:rPr>
          <w:rFonts w:ascii="Arial" w:hAnsi="Arial" w:cs="Arial"/>
        </w:rPr>
        <w:t xml:space="preserve"> As demandas serão distribuídas entre os </w:t>
      </w:r>
      <w:r w:rsidR="00F17BEB">
        <w:rPr>
          <w:rFonts w:ascii="Arial" w:hAnsi="Arial" w:cs="Arial"/>
        </w:rPr>
        <w:t>CREDENCIADOS</w:t>
      </w:r>
      <w:r w:rsidRPr="00E06DE3">
        <w:rPr>
          <w:rFonts w:ascii="Arial" w:hAnsi="Arial" w:cs="Arial"/>
        </w:rPr>
        <w:t xml:space="preserve"> mediante sistema de rodízio, de caráter objetivo, impessoal e transparente, assegurando igualdade de condições entre todos os habilitados, nos termos do art. 79, inciso I, da Lei nº 14.133/2021.</w:t>
      </w:r>
    </w:p>
    <w:p w14:paraId="4FFD6D71" w14:textId="75F7D6DE"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7.6.</w:t>
      </w:r>
      <w:r w:rsidRPr="00E06DE3">
        <w:rPr>
          <w:rFonts w:ascii="Arial" w:hAnsi="Arial" w:cs="Arial"/>
        </w:rPr>
        <w:t xml:space="preserve"> Cada demanda será formalmente direcionada ao </w:t>
      </w:r>
      <w:r w:rsidR="00F17BEB">
        <w:rPr>
          <w:rFonts w:ascii="Arial" w:hAnsi="Arial" w:cs="Arial"/>
        </w:rPr>
        <w:t>CREDENCIADO</w:t>
      </w:r>
      <w:r w:rsidRPr="00E06DE3">
        <w:rPr>
          <w:rFonts w:ascii="Arial" w:hAnsi="Arial" w:cs="Arial"/>
        </w:rPr>
        <w:t xml:space="preserve"> que ocupar a primeira posição na ordem de rodízio vigente no momento da convocação, observada a sequência previamente estabelecida pela Administração.</w:t>
      </w:r>
    </w:p>
    <w:p w14:paraId="485C681C" w14:textId="1B6686DE"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7.7.</w:t>
      </w:r>
      <w:r w:rsidRPr="00E06DE3">
        <w:rPr>
          <w:rFonts w:ascii="Arial" w:hAnsi="Arial" w:cs="Arial"/>
        </w:rPr>
        <w:t xml:space="preserve"> Após a execução integral da demanda, o </w:t>
      </w:r>
      <w:r w:rsidR="00F17BEB">
        <w:rPr>
          <w:rFonts w:ascii="Arial" w:hAnsi="Arial" w:cs="Arial"/>
        </w:rPr>
        <w:t>CREDENCIADO</w:t>
      </w:r>
      <w:r w:rsidRPr="00E06DE3">
        <w:rPr>
          <w:rFonts w:ascii="Arial" w:hAnsi="Arial" w:cs="Arial"/>
        </w:rPr>
        <w:t xml:space="preserve"> retornará automaticamente ao final da ordem de rodízio, garantindo-se a alternância equitativa entre todos os </w:t>
      </w:r>
      <w:r w:rsidR="00F17BEB">
        <w:rPr>
          <w:rFonts w:ascii="Arial" w:hAnsi="Arial" w:cs="Arial"/>
        </w:rPr>
        <w:t>CREDENCIADOS</w:t>
      </w:r>
      <w:r w:rsidRPr="00E06DE3">
        <w:rPr>
          <w:rFonts w:ascii="Arial" w:hAnsi="Arial" w:cs="Arial"/>
        </w:rPr>
        <w:t xml:space="preserve"> aptos à execução do objeto.</w:t>
      </w:r>
    </w:p>
    <w:p w14:paraId="1C12CEC5" w14:textId="637BAD74"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7.8.</w:t>
      </w:r>
      <w:r w:rsidRPr="00E06DE3">
        <w:rPr>
          <w:rFonts w:ascii="Arial" w:hAnsi="Arial" w:cs="Arial"/>
        </w:rPr>
        <w:t xml:space="preserve"> Os </w:t>
      </w:r>
      <w:r w:rsidR="00F17BEB">
        <w:rPr>
          <w:rFonts w:ascii="Arial" w:hAnsi="Arial" w:cs="Arial"/>
        </w:rPr>
        <w:t>CREDENCIADOS</w:t>
      </w:r>
      <w:r w:rsidRPr="00E06DE3">
        <w:rPr>
          <w:rFonts w:ascii="Arial" w:hAnsi="Arial" w:cs="Arial"/>
        </w:rPr>
        <w:t xml:space="preserve"> que vierem a ser habilitados durante a vigência deste Edital serão inseridos ao final da ordem de rodízio vigente, preservando-se a sequência dos </w:t>
      </w:r>
      <w:r w:rsidR="00F17BEB">
        <w:rPr>
          <w:rFonts w:ascii="Arial" w:hAnsi="Arial" w:cs="Arial"/>
        </w:rPr>
        <w:t>CREDENCIADOS</w:t>
      </w:r>
      <w:r w:rsidRPr="00E06DE3">
        <w:rPr>
          <w:rFonts w:ascii="Arial" w:hAnsi="Arial" w:cs="Arial"/>
        </w:rPr>
        <w:t xml:space="preserve"> anteriormente habilitados, sem prejuízo da continuidade da execução do objeto.</w:t>
      </w:r>
    </w:p>
    <w:p w14:paraId="189311D1" w14:textId="4B63AA63"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7.9.</w:t>
      </w:r>
      <w:r w:rsidRPr="00E06DE3">
        <w:rPr>
          <w:rFonts w:ascii="Arial" w:hAnsi="Arial" w:cs="Arial"/>
        </w:rPr>
        <w:t xml:space="preserve"> A convocação para execução da demanda será realizada por meio eletrônico ou outro meio formal definido pela Administração, sendo considerada válida a comunicação encaminhada ao endereço informado pelo </w:t>
      </w:r>
      <w:r w:rsidR="00F17BEB">
        <w:rPr>
          <w:rFonts w:ascii="Arial" w:hAnsi="Arial" w:cs="Arial"/>
        </w:rPr>
        <w:t>CREDENCIADO</w:t>
      </w:r>
      <w:r w:rsidRPr="00E06DE3">
        <w:rPr>
          <w:rFonts w:ascii="Arial" w:hAnsi="Arial" w:cs="Arial"/>
        </w:rPr>
        <w:t xml:space="preserve"> no momento de seu credenciamento.</w:t>
      </w:r>
    </w:p>
    <w:p w14:paraId="5D1F45E2" w14:textId="2A1992FA"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7.10.</w:t>
      </w:r>
      <w:r w:rsidRPr="00E06DE3">
        <w:rPr>
          <w:rFonts w:ascii="Arial" w:hAnsi="Arial" w:cs="Arial"/>
        </w:rPr>
        <w:t xml:space="preserve"> O </w:t>
      </w:r>
      <w:r w:rsidR="00F17BEB">
        <w:rPr>
          <w:rFonts w:ascii="Arial" w:hAnsi="Arial" w:cs="Arial"/>
        </w:rPr>
        <w:t>CREDENCIADO</w:t>
      </w:r>
      <w:r w:rsidRPr="00E06DE3">
        <w:rPr>
          <w:rFonts w:ascii="Arial" w:hAnsi="Arial" w:cs="Arial"/>
        </w:rPr>
        <w:t xml:space="preserve"> deverá manifestar aceite ou recusa da demanda no prazo definido pela Administração, sob pena de caracterização de recusa injustificada, quando não apresentada justificativa aceita pela Administração.</w:t>
      </w:r>
    </w:p>
    <w:p w14:paraId="13C8C978" w14:textId="502262F7"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lastRenderedPageBreak/>
        <w:t>7.11.</w:t>
      </w:r>
      <w:r w:rsidRPr="00E06DE3">
        <w:rPr>
          <w:rFonts w:ascii="Arial" w:hAnsi="Arial" w:cs="Arial"/>
        </w:rPr>
        <w:t xml:space="preserve"> A recusa injustificada em atender à convocação implicará o reposicionamento do </w:t>
      </w:r>
      <w:r w:rsidR="00F17BEB">
        <w:rPr>
          <w:rFonts w:ascii="Arial" w:hAnsi="Arial" w:cs="Arial"/>
        </w:rPr>
        <w:t>CREDENCIADO</w:t>
      </w:r>
      <w:r w:rsidRPr="00E06DE3">
        <w:rPr>
          <w:rFonts w:ascii="Arial" w:hAnsi="Arial" w:cs="Arial"/>
        </w:rPr>
        <w:t xml:space="preserve"> ao final da ordem de rodízio, sem prejuízo da aplicação das sanções administrativas cabíveis, assegurados o contraditório e a ampla defesa.</w:t>
      </w:r>
    </w:p>
    <w:p w14:paraId="18E5B652" w14:textId="4DA9363F"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7.12.</w:t>
      </w:r>
      <w:r w:rsidRPr="00E06DE3">
        <w:rPr>
          <w:rFonts w:ascii="Arial" w:hAnsi="Arial" w:cs="Arial"/>
        </w:rPr>
        <w:t xml:space="preserve"> A impossibilidade temporária de execução da demanda, devidamente justificada e aceita pela Administração, não acarretará penalidade ao </w:t>
      </w:r>
      <w:r w:rsidR="00F17BEB">
        <w:rPr>
          <w:rFonts w:ascii="Arial" w:hAnsi="Arial" w:cs="Arial"/>
        </w:rPr>
        <w:t>CREDENCIADO</w:t>
      </w:r>
      <w:r w:rsidRPr="00E06DE3">
        <w:rPr>
          <w:rFonts w:ascii="Arial" w:hAnsi="Arial" w:cs="Arial"/>
        </w:rPr>
        <w:t>, permanecendo este na posição originalmente ocupada na ordem de rodízio.</w:t>
      </w:r>
    </w:p>
    <w:p w14:paraId="3F902455" w14:textId="7269F411"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7.13.</w:t>
      </w:r>
      <w:r w:rsidRPr="00E06DE3">
        <w:rPr>
          <w:rFonts w:ascii="Arial" w:hAnsi="Arial" w:cs="Arial"/>
        </w:rPr>
        <w:t xml:space="preserve"> Na hipótese de impossibilidade de atendimento ou recusa não aceita pela Administração, será convocado o próximo </w:t>
      </w:r>
      <w:r w:rsidR="00F17BEB">
        <w:rPr>
          <w:rFonts w:ascii="Arial" w:hAnsi="Arial" w:cs="Arial"/>
        </w:rPr>
        <w:t>CREDENCIADO</w:t>
      </w:r>
      <w:r w:rsidRPr="00E06DE3">
        <w:rPr>
          <w:rFonts w:ascii="Arial" w:hAnsi="Arial" w:cs="Arial"/>
        </w:rPr>
        <w:t xml:space="preserve"> na ordem de rodízio, de forma sucessiva, até o atendimento integral da demanda.</w:t>
      </w:r>
    </w:p>
    <w:p w14:paraId="17CEA1BB" w14:textId="571D5F29" w:rsidR="00E06DE3" w:rsidRPr="00E06DE3" w:rsidRDefault="00E06DE3" w:rsidP="00E06DE3">
      <w:pPr>
        <w:pStyle w:val="isselectedend"/>
        <w:spacing w:before="0" w:beforeAutospacing="0" w:after="0" w:afterAutospacing="0" w:line="360" w:lineRule="auto"/>
        <w:jc w:val="both"/>
        <w:rPr>
          <w:rFonts w:ascii="Arial" w:hAnsi="Arial" w:cs="Arial"/>
        </w:rPr>
      </w:pPr>
      <w:r w:rsidRPr="00E06DE3">
        <w:rPr>
          <w:rStyle w:val="Forte"/>
          <w:rFonts w:ascii="Arial" w:hAnsi="Arial" w:cs="Arial"/>
        </w:rPr>
        <w:t>7.14.</w:t>
      </w:r>
      <w:r w:rsidRPr="00E06DE3">
        <w:rPr>
          <w:rFonts w:ascii="Arial" w:hAnsi="Arial" w:cs="Arial"/>
        </w:rPr>
        <w:t xml:space="preserve"> Em situações excepcionais devidamente motivadas pela autoridade competente, tais como urgência administrativa, risco à continuidade do serviço público ou inviabilidade operacional do rodízio, poderá ser promovida convocação direta de qualquer </w:t>
      </w:r>
      <w:r w:rsidR="00F17BEB">
        <w:rPr>
          <w:rFonts w:ascii="Arial" w:hAnsi="Arial" w:cs="Arial"/>
        </w:rPr>
        <w:t>CREDENCIADO</w:t>
      </w:r>
      <w:r w:rsidRPr="00E06DE3">
        <w:rPr>
          <w:rFonts w:ascii="Arial" w:hAnsi="Arial" w:cs="Arial"/>
        </w:rPr>
        <w:t xml:space="preserve"> apto à execução do objeto, mediante justificativa formal no processo administrativo.</w:t>
      </w:r>
    </w:p>
    <w:p w14:paraId="6D1F3608" w14:textId="77777777" w:rsidR="00E06DE3" w:rsidRPr="00E06DE3" w:rsidRDefault="00E06DE3" w:rsidP="00E06DE3">
      <w:pPr>
        <w:pStyle w:val="NormalWeb"/>
        <w:spacing w:before="0" w:beforeAutospacing="0" w:after="0" w:afterAutospacing="0" w:line="360" w:lineRule="auto"/>
        <w:jc w:val="both"/>
        <w:rPr>
          <w:rFonts w:ascii="Arial" w:hAnsi="Arial" w:cs="Arial"/>
        </w:rPr>
      </w:pPr>
      <w:r w:rsidRPr="00E06DE3">
        <w:rPr>
          <w:rStyle w:val="Forte"/>
          <w:rFonts w:ascii="Arial" w:hAnsi="Arial" w:cs="Arial"/>
        </w:rPr>
        <w:t>7.15.</w:t>
      </w:r>
      <w:r w:rsidRPr="00E06DE3">
        <w:rPr>
          <w:rFonts w:ascii="Arial" w:hAnsi="Arial" w:cs="Arial"/>
        </w:rPr>
        <w:t xml:space="preserve"> Todas as etapas de execução do objeto, incluindo convocações, manifestações de aceite ou recusa, justificativas, execuções e ocorrências relacionadas ao rodízio, deverão ser formalmente registradas no processo administrativo, assegurando-se a rastreabilidade, a transparência e o controle dos atos praticados.</w:t>
      </w:r>
    </w:p>
    <w:p w14:paraId="481E1977" w14:textId="174607DE" w:rsidR="00EB56AB" w:rsidRDefault="003A3E10" w:rsidP="00EB56AB">
      <w:pPr>
        <w:pStyle w:val="PargrafodaLista"/>
        <w:numPr>
          <w:ilvl w:val="1"/>
          <w:numId w:val="149"/>
        </w:numPr>
        <w:autoSpaceDE w:val="0"/>
        <w:autoSpaceDN w:val="0"/>
        <w:adjustRightInd w:val="0"/>
        <w:spacing w:line="360" w:lineRule="auto"/>
        <w:ind w:left="0" w:firstLine="0"/>
        <w:rPr>
          <w:rFonts w:ascii="Arial" w:hAnsi="Arial" w:cs="Arial"/>
          <w:sz w:val="24"/>
          <w:szCs w:val="24"/>
          <w:lang w:eastAsia="en-US"/>
        </w:rPr>
      </w:pPr>
      <w:r w:rsidRPr="00EB56AB">
        <w:rPr>
          <w:rFonts w:ascii="Arial" w:hAnsi="Arial" w:cs="Arial"/>
          <w:sz w:val="24"/>
          <w:szCs w:val="24"/>
          <w:lang w:eastAsia="en-US"/>
        </w:rPr>
        <w:t xml:space="preserve">Garantia: Não haverá exigência da garantia da contratação nos termos dos artigos 96 e seguintes da Lei nº 14.133/21.  </w:t>
      </w:r>
    </w:p>
    <w:p w14:paraId="32504D6D" w14:textId="1F74D410" w:rsidR="003A3E10" w:rsidRPr="00EB56AB" w:rsidRDefault="003A3E10" w:rsidP="00EB56AB">
      <w:pPr>
        <w:pStyle w:val="PargrafodaLista"/>
        <w:numPr>
          <w:ilvl w:val="1"/>
          <w:numId w:val="149"/>
        </w:numPr>
        <w:autoSpaceDE w:val="0"/>
        <w:autoSpaceDN w:val="0"/>
        <w:adjustRightInd w:val="0"/>
        <w:spacing w:line="360" w:lineRule="auto"/>
        <w:ind w:left="0" w:firstLine="0"/>
        <w:rPr>
          <w:rFonts w:ascii="Arial" w:hAnsi="Arial" w:cs="Arial"/>
          <w:sz w:val="24"/>
          <w:szCs w:val="24"/>
          <w:lang w:eastAsia="en-US"/>
        </w:rPr>
      </w:pPr>
      <w:r w:rsidRPr="00EB56AB">
        <w:rPr>
          <w:rFonts w:ascii="Arial" w:hAnsi="Arial" w:cs="Arial"/>
          <w:sz w:val="24"/>
          <w:szCs w:val="24"/>
          <w:lang w:eastAsia="en-US"/>
        </w:rPr>
        <w:t xml:space="preserve">Trata-se de prestação de serviços contínuos. O contrato terá como vigência inicial um período de cinco anos, contados da data de sua assinatura, podendo ser prorrogado sucessivamente (não necessariamente por igual período) até a vigência máxima de dez anos. </w:t>
      </w:r>
    </w:p>
    <w:p w14:paraId="4F3F4288"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7.18.</w:t>
      </w:r>
      <w:r w:rsidRPr="00EB56AB">
        <w:rPr>
          <w:rFonts w:ascii="Arial" w:hAnsi="Arial" w:cs="Arial"/>
        </w:rPr>
        <w:t xml:space="preserve"> A execução de cada demanda de fornecimento de refeições e bebidas será objeto de acompanhamento, fiscalização e avaliação pela Administração, por meio de servidor ou comissão formalmente designada para esse fim.</w:t>
      </w:r>
    </w:p>
    <w:p w14:paraId="48E82EF3"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7.19.</w:t>
      </w:r>
      <w:r w:rsidRPr="00EB56AB">
        <w:rPr>
          <w:rFonts w:ascii="Arial" w:hAnsi="Arial" w:cs="Arial"/>
        </w:rPr>
        <w:t xml:space="preserve"> O recebimento do objeto será realizado em duas etapas, compreendendo o recebimento provisório e o recebimento definitivo, nos termos da Lei nº 14.133/2021, aplicáveis no que couber ao regime de credenciamento.</w:t>
      </w:r>
    </w:p>
    <w:p w14:paraId="0E5E0E6D"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lastRenderedPageBreak/>
        <w:t>7.20.</w:t>
      </w:r>
      <w:r w:rsidRPr="00EB56AB">
        <w:rPr>
          <w:rFonts w:ascii="Arial" w:hAnsi="Arial" w:cs="Arial"/>
        </w:rPr>
        <w:t xml:space="preserve"> O recebimento provisório ocorrerá no momento da entrega da demanda, mediante conferência inicial da conformidade quantitativa e da adequação aparente dos itens fornecidos, sendo formalizado pelo servidor responsável pela fiscalização.</w:t>
      </w:r>
    </w:p>
    <w:p w14:paraId="495C1F86"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7.21.</w:t>
      </w:r>
      <w:r w:rsidRPr="00EB56AB">
        <w:rPr>
          <w:rFonts w:ascii="Arial" w:hAnsi="Arial" w:cs="Arial"/>
        </w:rPr>
        <w:t xml:space="preserve"> O recebimento provisório não implica aceitação definitiva do objeto, limitando-se à verificação imediata da execução da demanda no ato da entrega.</w:t>
      </w:r>
    </w:p>
    <w:p w14:paraId="6E322CCC"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7.22.</w:t>
      </w:r>
      <w:r w:rsidRPr="00EB56AB">
        <w:rPr>
          <w:rFonts w:ascii="Arial" w:hAnsi="Arial" w:cs="Arial"/>
        </w:rPr>
        <w:t xml:space="preserve"> O recebimento definitivo ocorrerá após a verificação da conformidade do objeto com as especificações deste Edital e do Termo de Credenciamento, incluindo qualidade, regularidade e atendimento integral da demanda, sendo formalizado pelo gestor do Termo de Credenciamento ou autoridade designada.</w:t>
      </w:r>
    </w:p>
    <w:p w14:paraId="15ED7524"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7.23.</w:t>
      </w:r>
      <w:r w:rsidRPr="00EB56AB">
        <w:rPr>
          <w:rFonts w:ascii="Arial" w:hAnsi="Arial" w:cs="Arial"/>
        </w:rPr>
        <w:t xml:space="preserve"> O recebimento definitivo deverá ocorrer no prazo estabelecido pela Administração, contado do recebimento provisório, após análise da execução e da inexistência de inconformidades.</w:t>
      </w:r>
    </w:p>
    <w:p w14:paraId="51B39043"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7.24.</w:t>
      </w:r>
      <w:r w:rsidRPr="00EB56AB">
        <w:rPr>
          <w:rFonts w:ascii="Arial" w:hAnsi="Arial" w:cs="Arial"/>
        </w:rPr>
        <w:t xml:space="preserve"> Verificada qualquer desconformidade no recebimento provisório ou até a conclusão do recebimento definitivo, a Administração poderá recusar total ou parcialmente o objeto, determinando sua substituição, complementação ou correção, sem ônus adicional ao erário.</w:t>
      </w:r>
    </w:p>
    <w:p w14:paraId="70B23E4B" w14:textId="388B7FC1"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7.25.</w:t>
      </w:r>
      <w:r w:rsidRPr="00EB56AB">
        <w:rPr>
          <w:rFonts w:ascii="Arial" w:hAnsi="Arial" w:cs="Arial"/>
        </w:rPr>
        <w:t xml:space="preserve"> O recebimento definitivo constitui condição para o atesto da despesa e consequente pagamento ao </w:t>
      </w:r>
      <w:r w:rsidR="00F17BEB">
        <w:rPr>
          <w:rFonts w:ascii="Arial" w:hAnsi="Arial" w:cs="Arial"/>
        </w:rPr>
        <w:t>CREDENCIADO</w:t>
      </w:r>
      <w:r w:rsidRPr="00EB56AB">
        <w:rPr>
          <w:rFonts w:ascii="Arial" w:hAnsi="Arial" w:cs="Arial"/>
        </w:rPr>
        <w:t>, observadas as disposições deste Edital e da legislação aplicável.</w:t>
      </w:r>
    </w:p>
    <w:p w14:paraId="010CA8EE" w14:textId="77777777" w:rsidR="00EB56AB" w:rsidRPr="00EB56AB" w:rsidRDefault="00EB56AB" w:rsidP="00EB56AB">
      <w:pPr>
        <w:pStyle w:val="NormalWeb"/>
        <w:spacing w:before="0" w:beforeAutospacing="0" w:after="0" w:afterAutospacing="0" w:line="360" w:lineRule="auto"/>
        <w:jc w:val="both"/>
        <w:rPr>
          <w:rFonts w:ascii="Arial" w:hAnsi="Arial" w:cs="Arial"/>
        </w:rPr>
      </w:pPr>
      <w:r w:rsidRPr="00EB56AB">
        <w:rPr>
          <w:rStyle w:val="Forte"/>
          <w:rFonts w:ascii="Arial" w:hAnsi="Arial" w:cs="Arial"/>
        </w:rPr>
        <w:t>7.26.</w:t>
      </w:r>
      <w:r w:rsidRPr="00EB56AB">
        <w:rPr>
          <w:rFonts w:ascii="Arial" w:hAnsi="Arial" w:cs="Arial"/>
        </w:rPr>
        <w:t xml:space="preserve"> A ausência de manifestação expressa da Administração no prazo estabelecido não implicará aceitação automática do objeto, quando posteriormente constatada desconformidade, resguardado o direito de glosa, correção ou demais medidas administrativas cabíveis.</w:t>
      </w:r>
    </w:p>
    <w:p w14:paraId="3B5220B7" w14:textId="63586ED0" w:rsidR="00EB56AB" w:rsidRPr="00EB56AB" w:rsidRDefault="00C66BB1" w:rsidP="00EB56AB">
      <w:pPr>
        <w:pStyle w:val="isselectedend"/>
        <w:rPr>
          <w:rFonts w:ascii="Arial" w:hAnsi="Arial" w:cs="Arial"/>
        </w:rPr>
      </w:pPr>
      <w:r w:rsidRPr="00EB56AB">
        <w:rPr>
          <w:rFonts w:ascii="Arial" w:eastAsia="Calibri" w:hAnsi="Arial" w:cs="Arial"/>
          <w:b/>
          <w:bCs/>
          <w:lang w:eastAsia="en-US"/>
        </w:rPr>
        <w:t>8.</w:t>
      </w:r>
      <w:r w:rsidR="00EB56AB" w:rsidRPr="00EB56AB">
        <w:rPr>
          <w:rFonts w:ascii="Arial" w:hAnsi="Arial" w:cs="Arial"/>
        </w:rPr>
        <w:t xml:space="preserve"> </w:t>
      </w:r>
      <w:r w:rsidR="00EB56AB" w:rsidRPr="00EB56AB">
        <w:rPr>
          <w:rStyle w:val="Forte"/>
          <w:rFonts w:ascii="Arial" w:hAnsi="Arial" w:cs="Arial"/>
        </w:rPr>
        <w:t>8. MODELO DE GESTÃO DO CONTRATO</w:t>
      </w:r>
    </w:p>
    <w:p w14:paraId="58BDDE00"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8.1.</w:t>
      </w:r>
      <w:r w:rsidRPr="00EB56AB">
        <w:rPr>
          <w:rFonts w:ascii="Arial" w:hAnsi="Arial" w:cs="Arial"/>
        </w:rPr>
        <w:t xml:space="preserve"> O contrato deverá ser executado fielmente pelas partes, de acordo com as cláusulas avençadas, com as normas da Lei nº 14.133/2021 e com as disposições deste instrumento, respondendo cada parte pelas consequências de sua inexecução total ou parcial.</w:t>
      </w:r>
    </w:p>
    <w:p w14:paraId="06FA97D2"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lastRenderedPageBreak/>
        <w:t>8.2.</w:t>
      </w:r>
      <w:r w:rsidRPr="00EB56AB">
        <w:rPr>
          <w:rFonts w:ascii="Arial" w:hAnsi="Arial" w:cs="Arial"/>
        </w:rPr>
        <w:t xml:space="preserve"> Em caso de impedimento, ordem de paralisação ou suspensão do contrato, o cronograma de execução será prorrogado automaticamente pelo período correspondente, mediante registro formal no processo administrativo.</w:t>
      </w:r>
    </w:p>
    <w:p w14:paraId="569F0364" w14:textId="0899ED7C"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8.3.</w:t>
      </w:r>
      <w:r w:rsidRPr="00EB56AB">
        <w:rPr>
          <w:rFonts w:ascii="Arial" w:hAnsi="Arial" w:cs="Arial"/>
        </w:rPr>
        <w:t xml:space="preserve"> As comunicações entre a Administração e </w:t>
      </w:r>
      <w:r w:rsidR="00E56594">
        <w:rPr>
          <w:rFonts w:ascii="Arial" w:hAnsi="Arial" w:cs="Arial"/>
        </w:rPr>
        <w:t>a CREDENCIADA</w:t>
      </w:r>
      <w:r w:rsidRPr="00EB56AB">
        <w:rPr>
          <w:rFonts w:ascii="Arial" w:hAnsi="Arial" w:cs="Arial"/>
        </w:rPr>
        <w:t xml:space="preserve"> deverão ser realizadas por escrito sempre que a formalidade do ato assim exigir, admitindo-se o uso de correio eletrônico institucional para fins de comunicação oficial.</w:t>
      </w:r>
    </w:p>
    <w:p w14:paraId="2D5204B2" w14:textId="540D4BD0"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8.4.</w:t>
      </w:r>
      <w:r w:rsidRPr="00EB56AB">
        <w:rPr>
          <w:rFonts w:ascii="Arial" w:hAnsi="Arial" w:cs="Arial"/>
        </w:rPr>
        <w:t xml:space="preserve"> A Administração poderá convocar representante d</w:t>
      </w:r>
      <w:r w:rsidR="00E56594">
        <w:rPr>
          <w:rFonts w:ascii="Arial" w:hAnsi="Arial" w:cs="Arial"/>
        </w:rPr>
        <w:t>a CREDENCIADA</w:t>
      </w:r>
      <w:r w:rsidRPr="00EB56AB">
        <w:rPr>
          <w:rFonts w:ascii="Arial" w:hAnsi="Arial" w:cs="Arial"/>
        </w:rPr>
        <w:t xml:space="preserve"> para adoção imediata de providências necessárias à regular execução contratual.</w:t>
      </w:r>
    </w:p>
    <w:p w14:paraId="3E8AF3AF" w14:textId="492AD81F"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8.5.</w:t>
      </w:r>
      <w:r w:rsidRPr="00EB56AB">
        <w:rPr>
          <w:rFonts w:ascii="Arial" w:hAnsi="Arial" w:cs="Arial"/>
        </w:rPr>
        <w:t xml:space="preserve"> Após a assinatura do contrato ou instrumento equivalente, poderá ser realizada reunião inicial com o representante d</w:t>
      </w:r>
      <w:r w:rsidR="00E56594">
        <w:rPr>
          <w:rFonts w:ascii="Arial" w:hAnsi="Arial" w:cs="Arial"/>
        </w:rPr>
        <w:t>a CREDENCIADA</w:t>
      </w:r>
      <w:r w:rsidRPr="00EB56AB">
        <w:rPr>
          <w:rFonts w:ascii="Arial" w:hAnsi="Arial" w:cs="Arial"/>
        </w:rPr>
        <w:t xml:space="preserve"> para apresentação do plano de fiscalização, contendo, no mínimo: obrigações contratuais, forma de execução, critérios de fiscalização, mecanismos de controle, metodologia de aferição de resultados e sanções aplicáveis.</w:t>
      </w:r>
    </w:p>
    <w:p w14:paraId="73B3644D"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8.6.</w:t>
      </w:r>
      <w:r w:rsidRPr="00EB56AB">
        <w:rPr>
          <w:rFonts w:ascii="Arial" w:hAnsi="Arial" w:cs="Arial"/>
        </w:rPr>
        <w:t xml:space="preserve"> A execução do contrato será acompanhada e fiscalizada por servidor ou comissão formalmente designada, na forma da Lei nº 14.133/2021.</w:t>
      </w:r>
    </w:p>
    <w:p w14:paraId="441BD51C"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8.7.</w:t>
      </w:r>
      <w:r w:rsidRPr="00EB56AB">
        <w:rPr>
          <w:rFonts w:ascii="Arial" w:hAnsi="Arial" w:cs="Arial"/>
        </w:rPr>
        <w:t xml:space="preserve"> O fiscal do contrato acompanhará a execução contratual de forma a assegurar o cumprimento integral das condições estabelecidas, registrando todas as ocorrências relevantes no processo administrativo.</w:t>
      </w:r>
    </w:p>
    <w:p w14:paraId="7ACB65D1"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8.7.1.</w:t>
      </w:r>
      <w:r w:rsidRPr="00EB56AB">
        <w:rPr>
          <w:rFonts w:ascii="Arial" w:hAnsi="Arial" w:cs="Arial"/>
        </w:rPr>
        <w:t xml:space="preserve"> O fiscal anotará no histórico de gerenciamento do contrato todas as ocorrências relacionadas à execução, com descrição das medidas necessárias à regularização de falhas ou defeitos verificados.</w:t>
      </w:r>
    </w:p>
    <w:p w14:paraId="680DEA2D" w14:textId="44F43708"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8.7.2.</w:t>
      </w:r>
      <w:r w:rsidRPr="00EB56AB">
        <w:rPr>
          <w:rFonts w:ascii="Arial" w:hAnsi="Arial" w:cs="Arial"/>
        </w:rPr>
        <w:t xml:space="preserve"> Identificada qualquer irregularidade ou desconformidade, o fiscal notificará </w:t>
      </w:r>
      <w:r w:rsidR="00E56594">
        <w:rPr>
          <w:rFonts w:ascii="Arial" w:hAnsi="Arial" w:cs="Arial"/>
        </w:rPr>
        <w:t>a CREDENCIADA</w:t>
      </w:r>
      <w:r w:rsidRPr="00EB56AB">
        <w:rPr>
          <w:rFonts w:ascii="Arial" w:hAnsi="Arial" w:cs="Arial"/>
        </w:rPr>
        <w:t xml:space="preserve"> para adoção das medidas corretivas, fixando prazo para saneamento, quando cabível.</w:t>
      </w:r>
    </w:p>
    <w:p w14:paraId="78DDA5DF"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8.7.3.</w:t>
      </w:r>
      <w:r w:rsidRPr="00EB56AB">
        <w:rPr>
          <w:rFonts w:ascii="Arial" w:hAnsi="Arial" w:cs="Arial"/>
        </w:rPr>
        <w:t xml:space="preserve"> O fiscal comunicará à autoridade competente, em tempo hábil, as situações que demandem decisão ou adoção de medidas que ultrapassem sua competência.</w:t>
      </w:r>
    </w:p>
    <w:p w14:paraId="6A3160EF"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8.7.4.</w:t>
      </w:r>
      <w:r w:rsidRPr="00EB56AB">
        <w:rPr>
          <w:rFonts w:ascii="Arial" w:hAnsi="Arial" w:cs="Arial"/>
        </w:rPr>
        <w:t xml:space="preserve"> As ocorrências que possam comprometer a execução contratual nos prazos estabelecidos serão imediatamente comunicadas à autoridade competente.</w:t>
      </w:r>
    </w:p>
    <w:p w14:paraId="036093A9"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lastRenderedPageBreak/>
        <w:t>8.7.5.</w:t>
      </w:r>
      <w:r w:rsidRPr="00EB56AB">
        <w:rPr>
          <w:rFonts w:ascii="Arial" w:hAnsi="Arial" w:cs="Arial"/>
        </w:rPr>
        <w:t xml:space="preserve"> O fiscal informará, com antecedência, o término da vigência contratual, com vistas à adoção das providências necessárias à eventual prorrogação ou nova contratação.</w:t>
      </w:r>
    </w:p>
    <w:p w14:paraId="2B0D5DEA" w14:textId="7ECD7766"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8.8.</w:t>
      </w:r>
      <w:r w:rsidRPr="00EB56AB">
        <w:rPr>
          <w:rFonts w:ascii="Arial" w:hAnsi="Arial" w:cs="Arial"/>
        </w:rPr>
        <w:t xml:space="preserve"> O fiscal do contrato verificará a manutenção das condições de habilitação d</w:t>
      </w:r>
      <w:r w:rsidR="00E56594">
        <w:rPr>
          <w:rFonts w:ascii="Arial" w:hAnsi="Arial" w:cs="Arial"/>
        </w:rPr>
        <w:t>a CREDENCIADA</w:t>
      </w:r>
      <w:r w:rsidRPr="00EB56AB">
        <w:rPr>
          <w:rFonts w:ascii="Arial" w:hAnsi="Arial" w:cs="Arial"/>
        </w:rPr>
        <w:t xml:space="preserve"> durante toda a execução contratual, acompanhando a regularidade fiscal, trabalhista e demais condições exigidas no Edital, bem como registrando eventuais inconsistências.</w:t>
      </w:r>
    </w:p>
    <w:p w14:paraId="3AD8913B"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8.8.1.</w:t>
      </w:r>
      <w:r w:rsidRPr="00EB56AB">
        <w:rPr>
          <w:rFonts w:ascii="Arial" w:hAnsi="Arial" w:cs="Arial"/>
        </w:rPr>
        <w:t xml:space="preserve"> Constatado descumprimento contratual, o fiscal adotará as providências imediatas para saneamento da irregularidade, comunicando a autoridade competente quando a medida extrapolar sua competência.</w:t>
      </w:r>
    </w:p>
    <w:p w14:paraId="21485941"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8.9.</w:t>
      </w:r>
      <w:r w:rsidRPr="00EB56AB">
        <w:rPr>
          <w:rFonts w:ascii="Arial" w:hAnsi="Arial" w:cs="Arial"/>
        </w:rPr>
        <w:t xml:space="preserve"> O fiscal do contrato manterá registro atualizado do acompanhamento da execução contratual, contendo todas as ocorrências relevantes, alterações, ocorrências de execução, notificações e demais atos relacionados à fiscalização.</w:t>
      </w:r>
    </w:p>
    <w:p w14:paraId="6F94DDC4" w14:textId="3112E1B5"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8.9.1.</w:t>
      </w:r>
      <w:r w:rsidRPr="00EB56AB">
        <w:rPr>
          <w:rFonts w:ascii="Arial" w:hAnsi="Arial" w:cs="Arial"/>
        </w:rPr>
        <w:t xml:space="preserve"> O acompanhamento da regularidade d</w:t>
      </w:r>
      <w:r w:rsidR="00E56594">
        <w:rPr>
          <w:rFonts w:ascii="Arial" w:hAnsi="Arial" w:cs="Arial"/>
        </w:rPr>
        <w:t>a CREDENCIADA</w:t>
      </w:r>
      <w:r w:rsidRPr="00EB56AB">
        <w:rPr>
          <w:rFonts w:ascii="Arial" w:hAnsi="Arial" w:cs="Arial"/>
        </w:rPr>
        <w:t xml:space="preserve"> será realizado também para fins de liquidação e pagamento, sendo registradas as ocorrências que possam impactar o fluxo da despesa.</w:t>
      </w:r>
    </w:p>
    <w:p w14:paraId="3D0C8929"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8.9.2.</w:t>
      </w:r>
      <w:r w:rsidRPr="00EB56AB">
        <w:rPr>
          <w:rFonts w:ascii="Arial" w:hAnsi="Arial" w:cs="Arial"/>
        </w:rPr>
        <w:t xml:space="preserve"> O fiscal acompanhará as informações registradas no processo de execução, encaminhando à autoridade competente as ocorrências que demandem providências superiores.</w:t>
      </w:r>
    </w:p>
    <w:p w14:paraId="24F6C589" w14:textId="3BBD375A"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8.9.3.</w:t>
      </w:r>
      <w:r w:rsidRPr="00EB56AB">
        <w:rPr>
          <w:rFonts w:ascii="Arial" w:hAnsi="Arial" w:cs="Arial"/>
        </w:rPr>
        <w:t xml:space="preserve"> O desempenho d</w:t>
      </w:r>
      <w:r w:rsidR="00E56594">
        <w:rPr>
          <w:rFonts w:ascii="Arial" w:hAnsi="Arial" w:cs="Arial"/>
        </w:rPr>
        <w:t>a CREDENCIADA</w:t>
      </w:r>
      <w:r w:rsidRPr="00EB56AB">
        <w:rPr>
          <w:rFonts w:ascii="Arial" w:hAnsi="Arial" w:cs="Arial"/>
        </w:rPr>
        <w:t xml:space="preserve"> será avaliado com base na execução das obrigações assumidas, podendo subsidiar eventual aplicação de penalidades e registro em cadastro próprio de atesto de desempenho contratual.</w:t>
      </w:r>
    </w:p>
    <w:p w14:paraId="2A04D1DE"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8.9.4.</w:t>
      </w:r>
      <w:r w:rsidRPr="00EB56AB">
        <w:rPr>
          <w:rFonts w:ascii="Arial" w:hAnsi="Arial" w:cs="Arial"/>
        </w:rPr>
        <w:t xml:space="preserve"> Verificada a necessidade de responsabilização, o fiscal comunicará à autoridade competente para adoção das medidas previstas no art. 158 da Lei nº 14.133/2021.</w:t>
      </w:r>
    </w:p>
    <w:p w14:paraId="15F3F4DD"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8.10.</w:t>
      </w:r>
      <w:r w:rsidRPr="00EB56AB">
        <w:rPr>
          <w:rFonts w:ascii="Arial" w:hAnsi="Arial" w:cs="Arial"/>
        </w:rPr>
        <w:t xml:space="preserve"> Ao final da execução contratual, poderá ser elaborado relatório final pelo fiscal do contrato, contendo avaliação da execução, resultados alcançados e recomendações para aprimoramento das contratações futuras.</w:t>
      </w:r>
    </w:p>
    <w:p w14:paraId="4B057323" w14:textId="70702B18"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8.11.</w:t>
      </w:r>
      <w:r w:rsidRPr="00EB56AB">
        <w:rPr>
          <w:rFonts w:ascii="Arial" w:hAnsi="Arial" w:cs="Arial"/>
        </w:rPr>
        <w:t xml:space="preserve"> O fornecimento e a execução do objeto serão acompanhados e fiscalizados pela servidora Tamara </w:t>
      </w:r>
      <w:proofErr w:type="spellStart"/>
      <w:r w:rsidRPr="00EB56AB">
        <w:rPr>
          <w:rFonts w:ascii="Arial" w:hAnsi="Arial" w:cs="Arial"/>
        </w:rPr>
        <w:t>Martiniuk</w:t>
      </w:r>
      <w:proofErr w:type="spellEnd"/>
      <w:r w:rsidRPr="00EB56AB">
        <w:rPr>
          <w:rFonts w:ascii="Arial" w:hAnsi="Arial" w:cs="Arial"/>
        </w:rPr>
        <w:t xml:space="preserve">, designada como gestora e fiscal do contrato, conforme </w:t>
      </w:r>
      <w:r w:rsidRPr="00EB56AB">
        <w:rPr>
          <w:rFonts w:ascii="Arial" w:hAnsi="Arial" w:cs="Arial"/>
        </w:rPr>
        <w:lastRenderedPageBreak/>
        <w:t xml:space="preserve">Portarias nº 29/2025 e nº 30/2025, ou por outro servidor que venha a substituí-la, podendo ser auxiliada por terceiros </w:t>
      </w:r>
      <w:r w:rsidR="00F17BEB">
        <w:rPr>
          <w:rFonts w:ascii="Arial" w:hAnsi="Arial" w:cs="Arial"/>
        </w:rPr>
        <w:t>CREDENCIADOS</w:t>
      </w:r>
      <w:r w:rsidRPr="00EB56AB">
        <w:rPr>
          <w:rFonts w:ascii="Arial" w:hAnsi="Arial" w:cs="Arial"/>
        </w:rPr>
        <w:t xml:space="preserve"> para apoio técnico, quando necessário.</w:t>
      </w:r>
    </w:p>
    <w:p w14:paraId="2B1EF00A"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8.12.</w:t>
      </w:r>
      <w:r w:rsidRPr="00EB56AB">
        <w:rPr>
          <w:rFonts w:ascii="Arial" w:hAnsi="Arial" w:cs="Arial"/>
        </w:rPr>
        <w:t xml:space="preserve"> Todas as ocorrências relacionadas à execução contratual serão registradas em sistema ou formulários próprios, com indicação das providências adotadas para saneamento de eventuais irregularidades.</w:t>
      </w:r>
    </w:p>
    <w:p w14:paraId="5CEB7FCE" w14:textId="7E59E9AC"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8.13.</w:t>
      </w:r>
      <w:r w:rsidRPr="00EB56AB">
        <w:rPr>
          <w:rFonts w:ascii="Arial" w:hAnsi="Arial" w:cs="Arial"/>
        </w:rPr>
        <w:t xml:space="preserve"> </w:t>
      </w:r>
      <w:r w:rsidR="00E56594">
        <w:rPr>
          <w:rFonts w:ascii="Arial" w:hAnsi="Arial" w:cs="Arial"/>
        </w:rPr>
        <w:t>A CREDENCIADA</w:t>
      </w:r>
      <w:r w:rsidRPr="00EB56AB">
        <w:rPr>
          <w:rFonts w:ascii="Arial" w:hAnsi="Arial" w:cs="Arial"/>
        </w:rPr>
        <w:t xml:space="preserve"> compromete-se a comunicar formalmente à Câmara Municipal de Extrema qualquer alteração de endereço, para fins de correspondência ou contato, com antecedência mínima de 10 (dez) dias corridos, garantindo a continuidade das comunicações oficiais.</w:t>
      </w:r>
    </w:p>
    <w:p w14:paraId="5192E950" w14:textId="245E0635"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8.14.</w:t>
      </w:r>
      <w:r w:rsidRPr="00EB56AB">
        <w:rPr>
          <w:rFonts w:ascii="Arial" w:hAnsi="Arial" w:cs="Arial"/>
        </w:rPr>
        <w:t xml:space="preserve"> </w:t>
      </w:r>
      <w:r w:rsidR="00E56594">
        <w:rPr>
          <w:rFonts w:ascii="Arial" w:hAnsi="Arial" w:cs="Arial"/>
        </w:rPr>
        <w:t>A CREDENCIADA</w:t>
      </w:r>
      <w:r w:rsidRPr="00EB56AB">
        <w:rPr>
          <w:rFonts w:ascii="Arial" w:hAnsi="Arial" w:cs="Arial"/>
        </w:rPr>
        <w:t xml:space="preserve"> deverá apresentar, junto à Nota Fiscal para fins de pagamento, os documentos que comprovem a manutenção das condições exigidas para habilitação no credenciamento.</w:t>
      </w:r>
    </w:p>
    <w:p w14:paraId="0C0D75FC" w14:textId="77777777" w:rsidR="00EB56AB" w:rsidRPr="00EB56AB" w:rsidRDefault="00EB56AB" w:rsidP="00EB56AB">
      <w:pPr>
        <w:pStyle w:val="NormalWeb"/>
        <w:spacing w:before="0" w:beforeAutospacing="0" w:after="0" w:afterAutospacing="0" w:line="360" w:lineRule="auto"/>
        <w:jc w:val="both"/>
        <w:rPr>
          <w:rFonts w:ascii="Arial" w:hAnsi="Arial" w:cs="Arial"/>
        </w:rPr>
      </w:pPr>
      <w:r w:rsidRPr="00EB56AB">
        <w:rPr>
          <w:rStyle w:val="Forte"/>
          <w:rFonts w:ascii="Arial" w:hAnsi="Arial" w:cs="Arial"/>
        </w:rPr>
        <w:t>8.15.</w:t>
      </w:r>
      <w:r w:rsidRPr="00EB56AB">
        <w:rPr>
          <w:rFonts w:ascii="Arial" w:hAnsi="Arial" w:cs="Arial"/>
        </w:rPr>
        <w:t xml:space="preserve"> A regularidade fiscal poderá ser comprovada mediante Certidões Negativas de Débitos ou Certidões Positivas com Efeitos de Negativa, conforme legislação aplicável.</w:t>
      </w:r>
    </w:p>
    <w:p w14:paraId="155A62DD" w14:textId="7B7408CE" w:rsidR="00C66BB1" w:rsidRPr="00D37DAC" w:rsidRDefault="00C66BB1" w:rsidP="00EB56AB">
      <w:pPr>
        <w:spacing w:line="360" w:lineRule="auto"/>
        <w:jc w:val="both"/>
        <w:rPr>
          <w:rFonts w:eastAsia="Calibri"/>
          <w:b/>
          <w:bCs/>
          <w:sz w:val="24"/>
          <w:szCs w:val="24"/>
          <w:lang w:eastAsia="en-US"/>
        </w:rPr>
      </w:pPr>
    </w:p>
    <w:p w14:paraId="478F7726" w14:textId="77777777"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9.</w:t>
      </w:r>
      <w:r w:rsidRPr="00D37DAC">
        <w:rPr>
          <w:rFonts w:eastAsia="Calibri"/>
          <w:b/>
          <w:bCs/>
          <w:sz w:val="24"/>
          <w:szCs w:val="24"/>
          <w:lang w:eastAsia="en-US"/>
        </w:rPr>
        <w:tab/>
        <w:t>CRITÉRIOS DE MEDIÇÃO E DE PAGAMENTO</w:t>
      </w:r>
    </w:p>
    <w:p w14:paraId="666AB85F" w14:textId="77777777" w:rsidR="00721D96" w:rsidRPr="00721D96" w:rsidRDefault="00721D96" w:rsidP="00721D96">
      <w:pPr>
        <w:pStyle w:val="pdq2pgselectionanchorcontainer"/>
        <w:spacing w:before="0" w:beforeAutospacing="0" w:after="0" w:afterAutospacing="0" w:line="360" w:lineRule="auto"/>
        <w:jc w:val="both"/>
        <w:rPr>
          <w:rFonts w:ascii="Arial" w:hAnsi="Arial" w:cs="Arial"/>
        </w:rPr>
      </w:pPr>
      <w:r w:rsidRPr="00721D96">
        <w:rPr>
          <w:rStyle w:val="Forte"/>
          <w:rFonts w:ascii="Arial" w:hAnsi="Arial" w:cs="Arial"/>
        </w:rPr>
        <w:t>9.1.</w:t>
      </w:r>
      <w:r w:rsidRPr="00721D96">
        <w:rPr>
          <w:rFonts w:ascii="Arial" w:hAnsi="Arial" w:cs="Arial"/>
        </w:rPr>
        <w:t xml:space="preserve"> O recebimento do objeto será realizado provisoriamente pelo fiscal do contrato, mediante termo circunstanciado, para verificação da conformidade com as especificações previstas no edital e no contrato, sendo posteriormente submetido à conferência para fins de recebimento definitivo pela autoridade competente.</w:t>
      </w:r>
    </w:p>
    <w:p w14:paraId="27301311" w14:textId="020273B3" w:rsidR="00721D96" w:rsidRPr="00721D96" w:rsidRDefault="00721D96" w:rsidP="00721D96">
      <w:pPr>
        <w:pStyle w:val="NormalWeb"/>
        <w:spacing w:before="0" w:beforeAutospacing="0" w:after="0" w:afterAutospacing="0" w:line="360" w:lineRule="auto"/>
        <w:jc w:val="both"/>
        <w:rPr>
          <w:rFonts w:ascii="Arial" w:hAnsi="Arial" w:cs="Arial"/>
        </w:rPr>
      </w:pPr>
      <w:r w:rsidRPr="00721D96">
        <w:rPr>
          <w:rStyle w:val="Forte"/>
          <w:rFonts w:ascii="Arial" w:hAnsi="Arial" w:cs="Arial"/>
        </w:rPr>
        <w:t>9.2.</w:t>
      </w:r>
      <w:r w:rsidRPr="00721D96">
        <w:rPr>
          <w:rFonts w:ascii="Arial" w:hAnsi="Arial" w:cs="Arial"/>
        </w:rPr>
        <w:t xml:space="preserve"> O prazo para a solução, pelo </w:t>
      </w:r>
      <w:r w:rsidR="00F17BEB">
        <w:rPr>
          <w:rFonts w:ascii="Arial" w:hAnsi="Arial" w:cs="Arial"/>
        </w:rPr>
        <w:t>CREDENCIADO</w:t>
      </w:r>
      <w:r w:rsidRPr="00721D96">
        <w:rPr>
          <w:rFonts w:ascii="Arial" w:hAnsi="Arial" w:cs="Arial"/>
        </w:rPr>
        <w:t>, de inconsistências na execução do objeto ou de saneamento da nota fiscal ou de instrumento de cobrança equivalente, verificadas pela Administração durante a análise prévia à liquidação da despesa, não será computado para fins de recebimento definitivo.</w:t>
      </w:r>
    </w:p>
    <w:p w14:paraId="7A5844FF" w14:textId="77777777" w:rsidR="00721D96" w:rsidRPr="00721D96" w:rsidRDefault="00721D96" w:rsidP="00721D96">
      <w:pPr>
        <w:pStyle w:val="NormalWeb"/>
        <w:spacing w:before="0" w:beforeAutospacing="0" w:after="0" w:afterAutospacing="0" w:line="360" w:lineRule="auto"/>
        <w:jc w:val="both"/>
        <w:rPr>
          <w:rFonts w:ascii="Arial" w:hAnsi="Arial" w:cs="Arial"/>
        </w:rPr>
      </w:pPr>
      <w:r w:rsidRPr="00721D96">
        <w:rPr>
          <w:rStyle w:val="Forte"/>
          <w:rFonts w:ascii="Arial" w:hAnsi="Arial" w:cs="Arial"/>
        </w:rPr>
        <w:t>9.3.</w:t>
      </w:r>
      <w:r w:rsidRPr="00721D96">
        <w:rPr>
          <w:rFonts w:ascii="Arial" w:hAnsi="Arial" w:cs="Arial"/>
        </w:rPr>
        <w:t xml:space="preserve"> O recebimento provisório ou definitivo não exclui a responsabilidade civil pela solidez e pela segurança do serviço, nem a responsabilidade ético-profissional pela perfeita execução do contrato.</w:t>
      </w:r>
    </w:p>
    <w:p w14:paraId="2E87A650" w14:textId="77777777" w:rsidR="00C66BB1" w:rsidRPr="00D37DAC" w:rsidRDefault="00C66BB1" w:rsidP="00C66BB1">
      <w:pPr>
        <w:spacing w:line="360" w:lineRule="auto"/>
        <w:jc w:val="both"/>
        <w:rPr>
          <w:rFonts w:eastAsia="Calibri"/>
          <w:sz w:val="24"/>
          <w:szCs w:val="24"/>
          <w:lang w:eastAsia="en-US"/>
        </w:rPr>
      </w:pPr>
    </w:p>
    <w:p w14:paraId="250415C5" w14:textId="77777777"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lastRenderedPageBreak/>
        <w:t>Liquidação</w:t>
      </w:r>
    </w:p>
    <w:p w14:paraId="7D1D8354" w14:textId="00F694E8"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9.4.</w:t>
      </w:r>
      <w:r w:rsidR="00AA1085">
        <w:rPr>
          <w:rFonts w:eastAsia="Calibri"/>
          <w:sz w:val="24"/>
          <w:szCs w:val="24"/>
          <w:lang w:eastAsia="en-US"/>
        </w:rPr>
        <w:t xml:space="preserve"> </w:t>
      </w:r>
      <w:r w:rsidRPr="00D37DAC">
        <w:rPr>
          <w:rFonts w:eastAsia="Calibri"/>
          <w:sz w:val="24"/>
          <w:szCs w:val="24"/>
          <w:lang w:eastAsia="en-US"/>
        </w:rPr>
        <w:t>O pagamento referente à execução do objeto deste CONTRATO será efetuado nas seguintes condições: em parcela única em até 05 (cinco) dias úteis a partir da liquidação, mediante apresentação da competente nota fiscal, em consonância com o que foi efetivamente realizado.</w:t>
      </w:r>
    </w:p>
    <w:p w14:paraId="70442327"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9.5.</w:t>
      </w:r>
      <w:r w:rsidRPr="00D37DAC">
        <w:rPr>
          <w:rFonts w:eastAsia="Calibri"/>
          <w:sz w:val="24"/>
          <w:szCs w:val="24"/>
          <w:lang w:eastAsia="en-US"/>
        </w:rPr>
        <w:tab/>
        <w:t xml:space="preserve">Para fins de liquidação, o setor competente deverá verificar se a nota fiscal ou instrumento de cobrança equivalente apresentado expressa os elementos necessários e essenciais do documento, tais como: </w:t>
      </w:r>
    </w:p>
    <w:p w14:paraId="01056FE8"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a)</w:t>
      </w:r>
      <w:r w:rsidRPr="00D37DAC">
        <w:rPr>
          <w:rFonts w:eastAsia="Calibri"/>
          <w:sz w:val="24"/>
          <w:szCs w:val="24"/>
          <w:lang w:eastAsia="en-US"/>
        </w:rPr>
        <w:tab/>
        <w:t xml:space="preserve">a data da emissão; </w:t>
      </w:r>
    </w:p>
    <w:p w14:paraId="48A2B793" w14:textId="608CB6F1"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b)</w:t>
      </w:r>
      <w:r w:rsidRPr="00D37DAC">
        <w:rPr>
          <w:rFonts w:eastAsia="Calibri"/>
          <w:sz w:val="24"/>
          <w:szCs w:val="24"/>
          <w:lang w:eastAsia="en-US"/>
        </w:rPr>
        <w:tab/>
        <w:t xml:space="preserve">os dados do contrato e do órgão </w:t>
      </w:r>
      <w:r w:rsidR="00F17BEB">
        <w:rPr>
          <w:rFonts w:eastAsia="Calibri"/>
          <w:sz w:val="24"/>
          <w:szCs w:val="24"/>
          <w:lang w:eastAsia="en-US"/>
        </w:rPr>
        <w:t>CREDENCIANTE</w:t>
      </w:r>
      <w:r w:rsidRPr="00D37DAC">
        <w:rPr>
          <w:rFonts w:eastAsia="Calibri"/>
          <w:sz w:val="24"/>
          <w:szCs w:val="24"/>
          <w:lang w:eastAsia="en-US"/>
        </w:rPr>
        <w:t xml:space="preserve">; </w:t>
      </w:r>
    </w:p>
    <w:p w14:paraId="25696742"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c)</w:t>
      </w:r>
      <w:r w:rsidRPr="00D37DAC">
        <w:rPr>
          <w:rFonts w:eastAsia="Calibri"/>
          <w:sz w:val="24"/>
          <w:szCs w:val="24"/>
          <w:lang w:eastAsia="en-US"/>
        </w:rPr>
        <w:tab/>
        <w:t xml:space="preserve">o período respectivo de execução do contrato; </w:t>
      </w:r>
    </w:p>
    <w:p w14:paraId="57AB20A6"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d)</w:t>
      </w:r>
      <w:r w:rsidRPr="00D37DAC">
        <w:rPr>
          <w:rFonts w:eastAsia="Calibri"/>
          <w:sz w:val="24"/>
          <w:szCs w:val="24"/>
          <w:lang w:eastAsia="en-US"/>
        </w:rPr>
        <w:tab/>
        <w:t xml:space="preserve">o valor a pagar; e </w:t>
      </w:r>
    </w:p>
    <w:p w14:paraId="5B1059B1"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e)</w:t>
      </w:r>
      <w:r w:rsidRPr="00D37DAC">
        <w:rPr>
          <w:rFonts w:eastAsia="Calibri"/>
          <w:sz w:val="24"/>
          <w:szCs w:val="24"/>
          <w:lang w:eastAsia="en-US"/>
        </w:rPr>
        <w:tab/>
        <w:t>eventual destaque do valor de retenções tributárias cabíveis.</w:t>
      </w:r>
    </w:p>
    <w:p w14:paraId="1D4DCFE4" w14:textId="04F6EDC4"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9.6.</w:t>
      </w:r>
      <w:r w:rsidRPr="00D37DAC">
        <w:rPr>
          <w:rFonts w:eastAsia="Calibri"/>
          <w:sz w:val="24"/>
          <w:szCs w:val="24"/>
          <w:lang w:eastAsia="en-US"/>
        </w:rPr>
        <w:tab/>
        <w:t xml:space="preserve"> Havendo erro na apresentação da nota fiscal ou instrumento de cobrança equivalente, ou circunstância que impeça a liquidação da despesa, esta ficará sobrestada até que o </w:t>
      </w:r>
      <w:r w:rsidR="00F17BEB">
        <w:rPr>
          <w:rFonts w:eastAsia="Calibri"/>
          <w:sz w:val="24"/>
          <w:szCs w:val="24"/>
          <w:lang w:eastAsia="en-US"/>
        </w:rPr>
        <w:t>CREDENCIADO</w:t>
      </w:r>
      <w:r w:rsidRPr="00D37DAC">
        <w:rPr>
          <w:rFonts w:eastAsia="Calibri"/>
          <w:sz w:val="24"/>
          <w:szCs w:val="24"/>
          <w:lang w:eastAsia="en-US"/>
        </w:rPr>
        <w:t xml:space="preserve"> providencie as medidas saneadoras, reiniciando-se o prazo após a comprovação da regularização da situação, sem ônus ao </w:t>
      </w:r>
      <w:r w:rsidR="00F17BEB">
        <w:rPr>
          <w:rFonts w:eastAsia="Calibri"/>
          <w:sz w:val="24"/>
          <w:szCs w:val="24"/>
          <w:lang w:eastAsia="en-US"/>
        </w:rPr>
        <w:t>CREDENCIANTE</w:t>
      </w:r>
      <w:r w:rsidRPr="00D37DAC">
        <w:rPr>
          <w:rFonts w:eastAsia="Calibri"/>
          <w:sz w:val="24"/>
          <w:szCs w:val="24"/>
          <w:lang w:eastAsia="en-US"/>
        </w:rPr>
        <w:t>;</w:t>
      </w:r>
    </w:p>
    <w:p w14:paraId="4D2D2995"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9.7.</w:t>
      </w:r>
      <w:r w:rsidRPr="00D37DAC">
        <w:rPr>
          <w:rFonts w:eastAsia="Calibri"/>
          <w:sz w:val="24"/>
          <w:szCs w:val="24"/>
          <w:lang w:eastAsia="en-US"/>
        </w:rPr>
        <w:tab/>
        <w:t xml:space="preserve"> A nota fiscal, RPA, ou instrumento de cobrança equivalente deverá ser obrigatoriamente acompanhado da comprovação da regularidade fiscal.</w:t>
      </w:r>
    </w:p>
    <w:p w14:paraId="58A1051B" w14:textId="4047891D"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9.8.</w:t>
      </w:r>
      <w:r w:rsidRPr="00D37DAC">
        <w:rPr>
          <w:rFonts w:eastAsia="Calibri"/>
          <w:sz w:val="24"/>
          <w:szCs w:val="24"/>
          <w:lang w:eastAsia="en-US"/>
        </w:rPr>
        <w:tab/>
        <w:t xml:space="preserve">Constatando-se a situação de irregularidade do </w:t>
      </w:r>
      <w:r w:rsidR="00F17BEB">
        <w:rPr>
          <w:rFonts w:eastAsia="Calibri"/>
          <w:sz w:val="24"/>
          <w:szCs w:val="24"/>
          <w:lang w:eastAsia="en-US"/>
        </w:rPr>
        <w:t>CREDENCIADO</w:t>
      </w:r>
      <w:r w:rsidRPr="00D37DAC">
        <w:rPr>
          <w:rFonts w:eastAsia="Calibri"/>
          <w:sz w:val="24"/>
          <w:szCs w:val="24"/>
          <w:lang w:eastAsia="en-US"/>
        </w:rPr>
        <w:t xml:space="preserve">, será providenciada sua notificação, por escrito, para que, no prazo de 5 (cinco) dias úteis, regularize sua situação ou, no mesmo prazo, apresente sua defesa. O prazo poderá ser prorrogado uma vez, por igual período, a critério do </w:t>
      </w:r>
      <w:r w:rsidR="00F17BEB">
        <w:rPr>
          <w:rFonts w:eastAsia="Calibri"/>
          <w:sz w:val="24"/>
          <w:szCs w:val="24"/>
          <w:lang w:eastAsia="en-US"/>
        </w:rPr>
        <w:t>CREDENCIANTE</w:t>
      </w:r>
      <w:r w:rsidRPr="00D37DAC">
        <w:rPr>
          <w:rFonts w:eastAsia="Calibri"/>
          <w:sz w:val="24"/>
          <w:szCs w:val="24"/>
          <w:lang w:eastAsia="en-US"/>
        </w:rPr>
        <w:t>.</w:t>
      </w:r>
    </w:p>
    <w:p w14:paraId="344DBDB1" w14:textId="7BA8DFF8"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9.9.</w:t>
      </w:r>
      <w:r w:rsidRPr="00D37DAC">
        <w:rPr>
          <w:rFonts w:eastAsia="Calibri"/>
          <w:sz w:val="24"/>
          <w:szCs w:val="24"/>
          <w:lang w:eastAsia="en-US"/>
        </w:rPr>
        <w:tab/>
        <w:t xml:space="preserve">Não havendo regularização ou sendo a defesa considerada improcedente, o </w:t>
      </w:r>
      <w:r w:rsidR="00F17BEB">
        <w:rPr>
          <w:rFonts w:eastAsia="Calibri"/>
          <w:sz w:val="24"/>
          <w:szCs w:val="24"/>
          <w:lang w:eastAsia="en-US"/>
        </w:rPr>
        <w:t>CREDENCIANTE</w:t>
      </w:r>
      <w:r w:rsidRPr="00D37DAC">
        <w:rPr>
          <w:rFonts w:eastAsia="Calibri"/>
          <w:sz w:val="24"/>
          <w:szCs w:val="24"/>
          <w:lang w:eastAsia="en-US"/>
        </w:rPr>
        <w:t xml:space="preserve"> deverá comunicar aos órgãos responsáveis pela fiscalização da regularidade fiscal quanto à inadimplência do </w:t>
      </w:r>
      <w:r w:rsidR="00F17BEB">
        <w:rPr>
          <w:rFonts w:eastAsia="Calibri"/>
          <w:sz w:val="24"/>
          <w:szCs w:val="24"/>
          <w:lang w:eastAsia="en-US"/>
        </w:rPr>
        <w:t>CREDENCIADO</w:t>
      </w:r>
      <w:r w:rsidRPr="00D37DAC">
        <w:rPr>
          <w:rFonts w:eastAsia="Calibri"/>
          <w:sz w:val="24"/>
          <w:szCs w:val="24"/>
          <w:lang w:eastAsia="en-US"/>
        </w:rPr>
        <w:t xml:space="preserve">, bem como quanto à existência de pagamento a ser efetuado, para que sejam acionados os meios pertinentes e necessários para garantir o recebimento de seus créditos.  </w:t>
      </w:r>
    </w:p>
    <w:p w14:paraId="257303D2" w14:textId="11A846E0"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lastRenderedPageBreak/>
        <w:t>9.10.</w:t>
      </w:r>
      <w:r w:rsidRPr="00D37DAC">
        <w:rPr>
          <w:rFonts w:eastAsia="Calibri"/>
          <w:sz w:val="24"/>
          <w:szCs w:val="24"/>
          <w:lang w:eastAsia="en-US"/>
        </w:rPr>
        <w:tab/>
        <w:t xml:space="preserve">Persistindo a irregularidade, o </w:t>
      </w:r>
      <w:r w:rsidR="00F17BEB">
        <w:rPr>
          <w:rFonts w:eastAsia="Calibri"/>
          <w:sz w:val="24"/>
          <w:szCs w:val="24"/>
          <w:lang w:eastAsia="en-US"/>
        </w:rPr>
        <w:t>CREDENCIANTE</w:t>
      </w:r>
      <w:r w:rsidRPr="00D37DAC">
        <w:rPr>
          <w:rFonts w:eastAsia="Calibri"/>
          <w:sz w:val="24"/>
          <w:szCs w:val="24"/>
          <w:lang w:eastAsia="en-US"/>
        </w:rPr>
        <w:t xml:space="preserve"> deverá adotar as medidas necessárias à rescisão contratual nos autos do processo administrativo correspondente, assegurada ao </w:t>
      </w:r>
      <w:r w:rsidR="00F17BEB">
        <w:rPr>
          <w:rFonts w:eastAsia="Calibri"/>
          <w:sz w:val="24"/>
          <w:szCs w:val="24"/>
          <w:lang w:eastAsia="en-US"/>
        </w:rPr>
        <w:t>CREDENCIADO</w:t>
      </w:r>
      <w:r w:rsidRPr="00D37DAC">
        <w:rPr>
          <w:rFonts w:eastAsia="Calibri"/>
          <w:sz w:val="24"/>
          <w:szCs w:val="24"/>
          <w:lang w:eastAsia="en-US"/>
        </w:rPr>
        <w:t xml:space="preserve"> a ampla defesa. </w:t>
      </w:r>
    </w:p>
    <w:p w14:paraId="486664EF" w14:textId="2FA41B8B" w:rsidR="00C66BB1" w:rsidRDefault="00C66BB1" w:rsidP="00C66BB1">
      <w:pPr>
        <w:spacing w:line="360" w:lineRule="auto"/>
        <w:jc w:val="both"/>
        <w:rPr>
          <w:rFonts w:eastAsia="Calibri"/>
          <w:sz w:val="24"/>
          <w:szCs w:val="24"/>
          <w:lang w:eastAsia="en-US"/>
        </w:rPr>
      </w:pPr>
      <w:r w:rsidRPr="00D37DAC">
        <w:rPr>
          <w:rFonts w:eastAsia="Calibri"/>
          <w:sz w:val="24"/>
          <w:szCs w:val="24"/>
          <w:lang w:eastAsia="en-US"/>
        </w:rPr>
        <w:t>9.11.</w:t>
      </w:r>
      <w:r w:rsidRPr="00D37DAC">
        <w:rPr>
          <w:rFonts w:eastAsia="Calibri"/>
          <w:sz w:val="24"/>
          <w:szCs w:val="24"/>
          <w:lang w:eastAsia="en-US"/>
        </w:rPr>
        <w:tab/>
        <w:t xml:space="preserve">Havendo a efetiva execução do objeto, os pagamentos serão realizados normalmente, até que se decida pela rescisão do contrato, caso o </w:t>
      </w:r>
      <w:r w:rsidR="00F17BEB">
        <w:rPr>
          <w:rFonts w:eastAsia="Calibri"/>
          <w:sz w:val="24"/>
          <w:szCs w:val="24"/>
          <w:lang w:eastAsia="en-US"/>
        </w:rPr>
        <w:t>CREDENCIADO</w:t>
      </w:r>
      <w:r w:rsidRPr="00D37DAC">
        <w:rPr>
          <w:rFonts w:eastAsia="Calibri"/>
          <w:sz w:val="24"/>
          <w:szCs w:val="24"/>
          <w:lang w:eastAsia="en-US"/>
        </w:rPr>
        <w:t xml:space="preserve"> não regularize sua situação.  </w:t>
      </w:r>
    </w:p>
    <w:p w14:paraId="771E3ED3" w14:textId="77777777" w:rsidR="00AA1085" w:rsidRPr="00D37DAC" w:rsidRDefault="00AA1085" w:rsidP="00C66BB1">
      <w:pPr>
        <w:spacing w:line="360" w:lineRule="auto"/>
        <w:jc w:val="both"/>
        <w:rPr>
          <w:rFonts w:eastAsia="Calibri"/>
          <w:sz w:val="24"/>
          <w:szCs w:val="24"/>
          <w:lang w:eastAsia="en-US"/>
        </w:rPr>
      </w:pPr>
    </w:p>
    <w:p w14:paraId="1B3AEFE8" w14:textId="77777777"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Prazo de pagamento</w:t>
      </w:r>
    </w:p>
    <w:p w14:paraId="3F124AE8" w14:textId="18D97370"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9.12.</w:t>
      </w:r>
      <w:r w:rsidRPr="00D37DAC">
        <w:rPr>
          <w:rFonts w:eastAsia="Calibri"/>
          <w:sz w:val="24"/>
          <w:szCs w:val="24"/>
          <w:lang w:eastAsia="en-US"/>
        </w:rPr>
        <w:tab/>
        <w:t xml:space="preserve">O pagamento será efetuado no prazo de até </w:t>
      </w:r>
      <w:r w:rsidR="00AA1085">
        <w:rPr>
          <w:rFonts w:eastAsia="Calibri"/>
          <w:sz w:val="24"/>
          <w:szCs w:val="24"/>
          <w:lang w:eastAsia="en-US"/>
        </w:rPr>
        <w:t>10</w:t>
      </w:r>
      <w:r w:rsidRPr="00D37DAC">
        <w:rPr>
          <w:rFonts w:eastAsia="Calibri"/>
          <w:sz w:val="24"/>
          <w:szCs w:val="24"/>
          <w:lang w:eastAsia="en-US"/>
        </w:rPr>
        <w:t xml:space="preserve"> (</w:t>
      </w:r>
      <w:r w:rsidR="00AA1085">
        <w:rPr>
          <w:rFonts w:eastAsia="Calibri"/>
          <w:sz w:val="24"/>
          <w:szCs w:val="24"/>
          <w:lang w:eastAsia="en-US"/>
        </w:rPr>
        <w:t>dez</w:t>
      </w:r>
      <w:r w:rsidRPr="00D37DAC">
        <w:rPr>
          <w:rFonts w:eastAsia="Calibri"/>
          <w:sz w:val="24"/>
          <w:szCs w:val="24"/>
          <w:lang w:eastAsia="en-US"/>
        </w:rPr>
        <w:t>) dias úteis contados da finalização da liquidação da despesa.</w:t>
      </w:r>
    </w:p>
    <w:p w14:paraId="3BD085E4" w14:textId="2AF7DDA8"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9.13.</w:t>
      </w:r>
      <w:r w:rsidRPr="00D37DAC">
        <w:rPr>
          <w:rFonts w:eastAsia="Calibri"/>
          <w:sz w:val="24"/>
          <w:szCs w:val="24"/>
          <w:lang w:eastAsia="en-US"/>
        </w:rPr>
        <w:tab/>
        <w:t xml:space="preserve">No caso de atraso pelo </w:t>
      </w:r>
      <w:r w:rsidR="00F17BEB">
        <w:rPr>
          <w:rFonts w:eastAsia="Calibri"/>
          <w:sz w:val="24"/>
          <w:szCs w:val="24"/>
          <w:lang w:eastAsia="en-US"/>
        </w:rPr>
        <w:t>CREDENCIANTE</w:t>
      </w:r>
      <w:r w:rsidRPr="00D37DAC">
        <w:rPr>
          <w:rFonts w:eastAsia="Calibri"/>
          <w:sz w:val="24"/>
          <w:szCs w:val="24"/>
          <w:lang w:eastAsia="en-US"/>
        </w:rPr>
        <w:t xml:space="preserve">, os valores devidos ao </w:t>
      </w:r>
      <w:r w:rsidR="00F17BEB">
        <w:rPr>
          <w:rFonts w:eastAsia="Calibri"/>
          <w:sz w:val="24"/>
          <w:szCs w:val="24"/>
          <w:lang w:eastAsia="en-US"/>
        </w:rPr>
        <w:t>CREDENCIADO</w:t>
      </w:r>
      <w:r w:rsidRPr="00D37DAC">
        <w:rPr>
          <w:rFonts w:eastAsia="Calibri"/>
          <w:sz w:val="24"/>
          <w:szCs w:val="24"/>
          <w:lang w:eastAsia="en-US"/>
        </w:rPr>
        <w:t xml:space="preserve"> serão atualizados monetariamente entre o termo final do prazo de pagamento até a data de sua efetiva realização, mediante aplicação do índice de correção monetária IPCA - Índice Nacional de Preços ao Consumidor Amplo – IBGE.</w:t>
      </w:r>
    </w:p>
    <w:p w14:paraId="49AD4CFA"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Forma de pagamento</w:t>
      </w:r>
    </w:p>
    <w:p w14:paraId="186EE1CC" w14:textId="395A7EB0"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9.14.</w:t>
      </w:r>
      <w:r w:rsidRPr="00D37DAC">
        <w:rPr>
          <w:rFonts w:eastAsia="Calibri"/>
          <w:sz w:val="24"/>
          <w:szCs w:val="24"/>
          <w:lang w:eastAsia="en-US"/>
        </w:rPr>
        <w:tab/>
        <w:t xml:space="preserve">O pagamento será realizado por meio de ordem bancária, para crédito em banco, agência e conta corrente indicados pelo </w:t>
      </w:r>
      <w:r w:rsidR="00F17BEB">
        <w:rPr>
          <w:rFonts w:eastAsia="Calibri"/>
          <w:sz w:val="24"/>
          <w:szCs w:val="24"/>
          <w:lang w:eastAsia="en-US"/>
        </w:rPr>
        <w:t>CREDENCIADO</w:t>
      </w:r>
      <w:r w:rsidRPr="00D37DAC">
        <w:rPr>
          <w:rFonts w:eastAsia="Calibri"/>
          <w:sz w:val="24"/>
          <w:szCs w:val="24"/>
          <w:lang w:eastAsia="en-US"/>
        </w:rPr>
        <w:t xml:space="preserve"> ou mediante boleto bancário.</w:t>
      </w:r>
    </w:p>
    <w:p w14:paraId="70D913D1"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9.15.</w:t>
      </w:r>
      <w:r w:rsidRPr="00D37DAC">
        <w:rPr>
          <w:rFonts w:eastAsia="Calibri"/>
          <w:sz w:val="24"/>
          <w:szCs w:val="24"/>
          <w:lang w:eastAsia="en-US"/>
        </w:rPr>
        <w:tab/>
        <w:t xml:space="preserve">Quando do pagamento, será efetuada a retenção tributária prevista na legislação aplicável, especialmente, caso de trate de pessoa física. </w:t>
      </w:r>
    </w:p>
    <w:p w14:paraId="52DA286B"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9.15.1.</w:t>
      </w:r>
      <w:r w:rsidRPr="00D37DAC">
        <w:rPr>
          <w:rFonts w:eastAsia="Calibri"/>
          <w:sz w:val="24"/>
          <w:szCs w:val="24"/>
          <w:lang w:eastAsia="en-US"/>
        </w:rPr>
        <w:tab/>
        <w:t>Independentemente do percentual de tributo inserido na planilha, quando houver, serão retidos na fonte, quando da realização do pagamento, os percentuais estabelecidos na legislação vigente.</w:t>
      </w:r>
    </w:p>
    <w:p w14:paraId="164D7581"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 xml:space="preserve">9.15.2 </w:t>
      </w:r>
      <w:r w:rsidRPr="00D37DAC">
        <w:rPr>
          <w:rFonts w:eastAsia="Calibri"/>
          <w:sz w:val="24"/>
          <w:szCs w:val="24"/>
          <w:lang w:eastAsia="en-US"/>
        </w:rPr>
        <w:tab/>
        <w:t>A cobrança mencionada ocorrerá por meio de fornecimento de Nota Fiscal, para pessoa jurídica, e Recibo de Profissional Autônomo (RPA), para pessoa física.</w:t>
      </w:r>
    </w:p>
    <w:p w14:paraId="34A1872B" w14:textId="20C8C271"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9.16.</w:t>
      </w:r>
      <w:r w:rsidRPr="00D37DAC">
        <w:rPr>
          <w:rFonts w:eastAsia="Calibri"/>
          <w:sz w:val="24"/>
          <w:szCs w:val="24"/>
          <w:lang w:eastAsia="en-US"/>
        </w:rPr>
        <w:tab/>
        <w:t xml:space="preserve">O </w:t>
      </w:r>
      <w:r w:rsidR="00F17BEB">
        <w:rPr>
          <w:rFonts w:eastAsia="Calibri"/>
          <w:sz w:val="24"/>
          <w:szCs w:val="24"/>
          <w:lang w:eastAsia="en-US"/>
        </w:rPr>
        <w:t>CREDENCIADO</w:t>
      </w:r>
      <w:r w:rsidRPr="00D37DAC">
        <w:rPr>
          <w:rFonts w:eastAsia="Calibri"/>
          <w:sz w:val="24"/>
          <w:szCs w:val="24"/>
          <w:lang w:eastAsia="en-US"/>
        </w:rPr>
        <w:t xml:space="preserve">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33CB4407" w14:textId="77777777"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lastRenderedPageBreak/>
        <w:t>9.17.</w:t>
      </w:r>
      <w:r w:rsidRPr="00D37DAC">
        <w:rPr>
          <w:rFonts w:eastAsia="Calibri"/>
          <w:sz w:val="24"/>
          <w:szCs w:val="24"/>
          <w:lang w:eastAsia="en-US"/>
        </w:rPr>
        <w:tab/>
        <w:t xml:space="preserve">Não será admitida a antecipação de pagamento. </w:t>
      </w:r>
    </w:p>
    <w:p w14:paraId="17FD9E5B" w14:textId="77777777" w:rsidR="00C66BB1" w:rsidRPr="00D37DAC" w:rsidRDefault="00C66BB1" w:rsidP="00C66BB1">
      <w:pPr>
        <w:spacing w:line="360" w:lineRule="auto"/>
        <w:jc w:val="both"/>
        <w:rPr>
          <w:rFonts w:eastAsia="Calibri"/>
          <w:b/>
          <w:bCs/>
          <w:sz w:val="24"/>
          <w:szCs w:val="24"/>
          <w:lang w:eastAsia="en-US"/>
        </w:rPr>
      </w:pPr>
    </w:p>
    <w:p w14:paraId="2B84054E" w14:textId="5B663B49" w:rsidR="00C66BB1" w:rsidRPr="00D37DAC" w:rsidRDefault="00C66BB1" w:rsidP="00C66BB1">
      <w:pPr>
        <w:spacing w:line="360" w:lineRule="auto"/>
        <w:jc w:val="both"/>
        <w:rPr>
          <w:rFonts w:eastAsia="Calibri"/>
          <w:b/>
          <w:bCs/>
          <w:sz w:val="24"/>
          <w:szCs w:val="24"/>
          <w:lang w:eastAsia="en-US"/>
        </w:rPr>
      </w:pPr>
      <w:bookmarkStart w:id="3" w:name="_Hlk157083255"/>
      <w:r w:rsidRPr="00D37DAC">
        <w:rPr>
          <w:rFonts w:eastAsia="Calibri"/>
          <w:b/>
          <w:bCs/>
          <w:sz w:val="24"/>
          <w:szCs w:val="24"/>
          <w:lang w:eastAsia="en-US"/>
        </w:rPr>
        <w:t>1</w:t>
      </w:r>
      <w:r w:rsidR="00EB56AB">
        <w:rPr>
          <w:rFonts w:eastAsia="Calibri"/>
          <w:b/>
          <w:bCs/>
          <w:sz w:val="24"/>
          <w:szCs w:val="24"/>
          <w:lang w:eastAsia="en-US"/>
        </w:rPr>
        <w:t>0</w:t>
      </w:r>
      <w:r w:rsidRPr="00D37DAC">
        <w:rPr>
          <w:rFonts w:eastAsia="Calibri"/>
          <w:b/>
          <w:bCs/>
          <w:sz w:val="24"/>
          <w:szCs w:val="24"/>
          <w:lang w:eastAsia="en-US"/>
        </w:rPr>
        <w:t>.</w:t>
      </w:r>
      <w:r w:rsidRPr="00D37DAC">
        <w:rPr>
          <w:rFonts w:eastAsia="Calibri"/>
          <w:b/>
          <w:bCs/>
          <w:sz w:val="24"/>
          <w:szCs w:val="24"/>
          <w:lang w:eastAsia="en-US"/>
        </w:rPr>
        <w:tab/>
        <w:t>HIPÓTESES DE DESCREDENCIAMENTO</w:t>
      </w:r>
    </w:p>
    <w:bookmarkEnd w:id="3"/>
    <w:p w14:paraId="79C7C95D" w14:textId="0E0D55BE"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10.1.</w:t>
      </w:r>
      <w:r w:rsidRPr="00EB56AB">
        <w:rPr>
          <w:rFonts w:ascii="Arial" w:hAnsi="Arial" w:cs="Arial"/>
        </w:rPr>
        <w:t xml:space="preserve"> O presente credenciamento possui caráter precário, podendo ser solicitado o descredenciamento a qualquer tempo, tanto pelo </w:t>
      </w:r>
      <w:r w:rsidR="00F17BEB">
        <w:rPr>
          <w:rFonts w:ascii="Arial" w:hAnsi="Arial" w:cs="Arial"/>
        </w:rPr>
        <w:t>CREDENCIADO</w:t>
      </w:r>
      <w:r w:rsidRPr="00EB56AB">
        <w:rPr>
          <w:rFonts w:ascii="Arial" w:hAnsi="Arial" w:cs="Arial"/>
        </w:rPr>
        <w:t xml:space="preserve"> quanto pela Administração, mediante motivação e observadas as condições previstas neste Edital.</w:t>
      </w:r>
    </w:p>
    <w:p w14:paraId="0084EF72" w14:textId="63CF76E6"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10.2.</w:t>
      </w:r>
      <w:r w:rsidRPr="00EB56AB">
        <w:rPr>
          <w:rFonts w:ascii="Arial" w:hAnsi="Arial" w:cs="Arial"/>
        </w:rPr>
        <w:t xml:space="preserve"> O </w:t>
      </w:r>
      <w:r w:rsidR="00F17BEB">
        <w:rPr>
          <w:rFonts w:ascii="Arial" w:hAnsi="Arial" w:cs="Arial"/>
        </w:rPr>
        <w:t>CREDENCIADO</w:t>
      </w:r>
      <w:r w:rsidRPr="00EB56AB">
        <w:rPr>
          <w:rFonts w:ascii="Arial" w:hAnsi="Arial" w:cs="Arial"/>
        </w:rPr>
        <w:t xml:space="preserve"> que desejar seu descredenciamento deverá formalizar solicitação por escrito à unidade gestora, com antecedência mínima de 10 (dez) dias corridos, permanecendo obrigado ao cumprimento das obrigações decorrentes de demandas já aceitas ou em execução até sua conclusão.</w:t>
      </w:r>
    </w:p>
    <w:p w14:paraId="06E2A93B"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10.3.</w:t>
      </w:r>
      <w:r w:rsidRPr="00EB56AB">
        <w:rPr>
          <w:rFonts w:ascii="Arial" w:hAnsi="Arial" w:cs="Arial"/>
        </w:rPr>
        <w:t xml:space="preserve"> O descredenciamento poderá ser promovido pela Administração, a qualquer tempo, quando verificada uma das seguintes hipóteses:</w:t>
      </w:r>
    </w:p>
    <w:p w14:paraId="4082F47B"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Fonts w:ascii="Arial" w:hAnsi="Arial" w:cs="Arial"/>
        </w:rPr>
        <w:t>a) recusa injustificada ou reiterada em atender às demandas convocadas no âmbito do credenciamento;</w:t>
      </w:r>
    </w:p>
    <w:p w14:paraId="7AE9F2ED"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Fonts w:ascii="Arial" w:hAnsi="Arial" w:cs="Arial"/>
        </w:rPr>
        <w:t>b) perda superveniente das condições de habilitação exigidas neste Edital;</w:t>
      </w:r>
    </w:p>
    <w:p w14:paraId="7C196754"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Fonts w:ascii="Arial" w:hAnsi="Arial" w:cs="Arial"/>
        </w:rPr>
        <w:t>c) descumprimento contratual, total ou parcial, devidamente comprovado;</w:t>
      </w:r>
    </w:p>
    <w:p w14:paraId="759DFDD2"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Fonts w:ascii="Arial" w:hAnsi="Arial" w:cs="Arial"/>
        </w:rPr>
        <w:t>d) aplicação de sanção de impedimento de licitar e contratar ou declaração de inidoneidade, nos termos da Lei nº 14.133/2021;</w:t>
      </w:r>
    </w:p>
    <w:p w14:paraId="491F4851"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Fonts w:ascii="Arial" w:hAnsi="Arial" w:cs="Arial"/>
        </w:rPr>
        <w:t>e) outras hipóteses previstas neste Edital ou na legislação aplicável.</w:t>
      </w:r>
    </w:p>
    <w:p w14:paraId="50261BF9" w14:textId="165384D6"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10.4.</w:t>
      </w:r>
      <w:r w:rsidRPr="00EB56AB">
        <w:rPr>
          <w:rFonts w:ascii="Arial" w:hAnsi="Arial" w:cs="Arial"/>
        </w:rPr>
        <w:t xml:space="preserve"> O descredenciamento será precedido de processo administrativo, assegurados o contraditório e a ampla defesa, não eximindo o </w:t>
      </w:r>
      <w:r w:rsidR="00F17BEB">
        <w:rPr>
          <w:rFonts w:ascii="Arial" w:hAnsi="Arial" w:cs="Arial"/>
        </w:rPr>
        <w:t>CREDENCIADO</w:t>
      </w:r>
      <w:r w:rsidRPr="00EB56AB">
        <w:rPr>
          <w:rFonts w:ascii="Arial" w:hAnsi="Arial" w:cs="Arial"/>
        </w:rPr>
        <w:t xml:space="preserve"> das responsabilidades decorrentes de eventuais descumprimentos contratuais, nem prejudicando o direito da Administração de aplicar as sanções cabíveis.</w:t>
      </w:r>
    </w:p>
    <w:p w14:paraId="610C0369" w14:textId="77777777"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10.5.</w:t>
      </w:r>
      <w:r w:rsidRPr="00EB56AB">
        <w:rPr>
          <w:rFonts w:ascii="Arial" w:hAnsi="Arial" w:cs="Arial"/>
        </w:rPr>
        <w:t xml:space="preserve"> O descredenciamento não exonera a Administração do dever de efetuar o pagamento pelos serviços ou fornecimentos efetivamente prestados até a data de sua efetivação.</w:t>
      </w:r>
    </w:p>
    <w:p w14:paraId="24EBB8D3" w14:textId="4D60B6B6"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10.6.</w:t>
      </w:r>
      <w:r w:rsidRPr="00EB56AB">
        <w:rPr>
          <w:rFonts w:ascii="Arial" w:hAnsi="Arial" w:cs="Arial"/>
        </w:rPr>
        <w:t xml:space="preserve"> O </w:t>
      </w:r>
      <w:r w:rsidR="00F17BEB">
        <w:rPr>
          <w:rFonts w:ascii="Arial" w:hAnsi="Arial" w:cs="Arial"/>
        </w:rPr>
        <w:t>CREDENCIADO</w:t>
      </w:r>
      <w:r w:rsidRPr="00EB56AB">
        <w:rPr>
          <w:rFonts w:ascii="Arial" w:hAnsi="Arial" w:cs="Arial"/>
        </w:rPr>
        <w:t xml:space="preserve"> será notificado previamente acerca da intenção de descredenciamento, facultando-se a apresentação de defesa prévia no prazo de 15 (quinze) dias úteis, contados do recebimento da notificação.</w:t>
      </w:r>
    </w:p>
    <w:p w14:paraId="021E3CCA" w14:textId="77777777" w:rsidR="00EB56AB" w:rsidRPr="00EB56AB" w:rsidRDefault="00EB56AB" w:rsidP="00EB56AB">
      <w:pPr>
        <w:pStyle w:val="NormalWeb"/>
        <w:spacing w:before="0" w:beforeAutospacing="0" w:after="0" w:afterAutospacing="0" w:line="360" w:lineRule="auto"/>
        <w:jc w:val="both"/>
        <w:rPr>
          <w:rFonts w:ascii="Arial" w:hAnsi="Arial" w:cs="Arial"/>
        </w:rPr>
      </w:pPr>
      <w:r w:rsidRPr="00EB56AB">
        <w:rPr>
          <w:rStyle w:val="Forte"/>
          <w:rFonts w:ascii="Arial" w:hAnsi="Arial" w:cs="Arial"/>
        </w:rPr>
        <w:lastRenderedPageBreak/>
        <w:t>10.7.</w:t>
      </w:r>
      <w:r w:rsidRPr="00EB56AB">
        <w:rPr>
          <w:rFonts w:ascii="Arial" w:hAnsi="Arial" w:cs="Arial"/>
        </w:rPr>
        <w:t xml:space="preserve"> A decisão final sobre o descredenciamento será devidamente motivada pela autoridade competente e formalmente registrada no processo administrativo.</w:t>
      </w:r>
    </w:p>
    <w:p w14:paraId="6F357DCD" w14:textId="77777777" w:rsidR="00C66BB1" w:rsidRDefault="00C66BB1" w:rsidP="00C66BB1">
      <w:pPr>
        <w:spacing w:line="360" w:lineRule="auto"/>
        <w:jc w:val="both"/>
        <w:rPr>
          <w:rFonts w:eastAsia="Calibri"/>
          <w:sz w:val="24"/>
          <w:szCs w:val="24"/>
          <w:lang w:eastAsia="en-US"/>
        </w:rPr>
      </w:pPr>
    </w:p>
    <w:p w14:paraId="722809EC" w14:textId="2323AF4E"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1</w:t>
      </w:r>
      <w:r w:rsidR="002930CA">
        <w:rPr>
          <w:rFonts w:eastAsia="Calibri"/>
          <w:b/>
          <w:bCs/>
          <w:sz w:val="24"/>
          <w:szCs w:val="24"/>
          <w:lang w:eastAsia="en-US"/>
        </w:rPr>
        <w:t>1</w:t>
      </w:r>
      <w:r w:rsidRPr="00D37DAC">
        <w:rPr>
          <w:rFonts w:eastAsia="Calibri"/>
          <w:b/>
          <w:bCs/>
          <w:sz w:val="24"/>
          <w:szCs w:val="24"/>
          <w:lang w:eastAsia="en-US"/>
        </w:rPr>
        <w:t>.</w:t>
      </w:r>
      <w:r w:rsidRPr="00D37DAC">
        <w:rPr>
          <w:rFonts w:eastAsia="Calibri"/>
          <w:b/>
          <w:bCs/>
          <w:sz w:val="24"/>
          <w:szCs w:val="24"/>
          <w:lang w:eastAsia="en-US"/>
        </w:rPr>
        <w:tab/>
        <w:t>DO RECURSO</w:t>
      </w:r>
    </w:p>
    <w:p w14:paraId="58E3B008" w14:textId="0058FF24"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w:t>
      </w:r>
      <w:r w:rsidR="002930CA">
        <w:rPr>
          <w:rStyle w:val="Forte"/>
          <w:rFonts w:ascii="Arial" w:hAnsi="Arial" w:cs="Arial"/>
        </w:rPr>
        <w:t>1</w:t>
      </w:r>
      <w:r w:rsidRPr="00EB56AB">
        <w:rPr>
          <w:rStyle w:val="Forte"/>
          <w:rFonts w:ascii="Arial" w:hAnsi="Arial" w:cs="Arial"/>
        </w:rPr>
        <w:t>.1.</w:t>
      </w:r>
      <w:r w:rsidRPr="00EB56AB">
        <w:rPr>
          <w:rFonts w:ascii="Arial" w:hAnsi="Arial" w:cs="Arial"/>
        </w:rPr>
        <w:t xml:space="preserve"> Da decisão que deferir ou indeferir o credenciamento caberá recurso administrativo, a ser dirigido à Comissão de Contratação, a qual poderá exercer juízo de reconsideração. Mantida a decisão, o recurso será encaminhado à autoridade superior competente, para decisão final do Presidente da Câmara Municipal de Extrema.</w:t>
      </w:r>
    </w:p>
    <w:p w14:paraId="31E5086F" w14:textId="5CC0F8BD"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w:t>
      </w:r>
      <w:r w:rsidR="002930CA">
        <w:rPr>
          <w:rStyle w:val="Forte"/>
          <w:rFonts w:ascii="Arial" w:hAnsi="Arial" w:cs="Arial"/>
        </w:rPr>
        <w:t>1</w:t>
      </w:r>
      <w:r w:rsidRPr="00EB56AB">
        <w:rPr>
          <w:rStyle w:val="Forte"/>
          <w:rFonts w:ascii="Arial" w:hAnsi="Arial" w:cs="Arial"/>
        </w:rPr>
        <w:t>.2.</w:t>
      </w:r>
      <w:r w:rsidRPr="00EB56AB">
        <w:rPr>
          <w:rFonts w:ascii="Arial" w:hAnsi="Arial" w:cs="Arial"/>
        </w:rPr>
        <w:t xml:space="preserve"> O recurso deverá ser interposto no prazo de 5 (cinco) dias úteis, contados da ciência oficial da decisão, sob pena de não conhecimento.</w:t>
      </w:r>
    </w:p>
    <w:p w14:paraId="3A8168E2" w14:textId="6AEF54DF" w:rsidR="00EB56AB" w:rsidRPr="00EB56AB" w:rsidRDefault="00EB56AB" w:rsidP="00EB56AB">
      <w:pPr>
        <w:pStyle w:val="isselectedend"/>
        <w:spacing w:before="0" w:beforeAutospacing="0" w:after="0" w:afterAutospacing="0" w:line="360" w:lineRule="auto"/>
        <w:jc w:val="both"/>
        <w:rPr>
          <w:rFonts w:ascii="Arial" w:hAnsi="Arial" w:cs="Arial"/>
        </w:rPr>
      </w:pPr>
      <w:r w:rsidRPr="00EB56AB">
        <w:rPr>
          <w:rStyle w:val="Forte"/>
          <w:rFonts w:ascii="Arial" w:hAnsi="Arial" w:cs="Arial"/>
        </w:rPr>
        <w:t>1</w:t>
      </w:r>
      <w:r w:rsidR="002930CA">
        <w:rPr>
          <w:rStyle w:val="Forte"/>
          <w:rFonts w:ascii="Arial" w:hAnsi="Arial" w:cs="Arial"/>
        </w:rPr>
        <w:t>1</w:t>
      </w:r>
      <w:r w:rsidRPr="00EB56AB">
        <w:rPr>
          <w:rStyle w:val="Forte"/>
          <w:rFonts w:ascii="Arial" w:hAnsi="Arial" w:cs="Arial"/>
        </w:rPr>
        <w:t>.3.</w:t>
      </w:r>
      <w:r w:rsidRPr="00EB56AB">
        <w:rPr>
          <w:rFonts w:ascii="Arial" w:hAnsi="Arial" w:cs="Arial"/>
        </w:rPr>
        <w:t xml:space="preserve"> Para fins de contagem do prazo recursal, exclui-se o dia do início e inclui-se o dia do vencimento.</w:t>
      </w:r>
    </w:p>
    <w:p w14:paraId="11A188C9" w14:textId="31B5633F" w:rsidR="00EB56AB" w:rsidRPr="00EB56AB" w:rsidRDefault="00EB56AB" w:rsidP="00EB56AB">
      <w:pPr>
        <w:pStyle w:val="NormalWeb"/>
        <w:spacing w:before="0" w:beforeAutospacing="0" w:after="0" w:afterAutospacing="0" w:line="360" w:lineRule="auto"/>
        <w:jc w:val="both"/>
        <w:rPr>
          <w:rFonts w:ascii="Arial" w:hAnsi="Arial" w:cs="Arial"/>
        </w:rPr>
      </w:pPr>
      <w:r w:rsidRPr="00EB56AB">
        <w:rPr>
          <w:rStyle w:val="Forte"/>
          <w:rFonts w:ascii="Arial" w:hAnsi="Arial" w:cs="Arial"/>
        </w:rPr>
        <w:t>1</w:t>
      </w:r>
      <w:r w:rsidR="002930CA">
        <w:rPr>
          <w:rStyle w:val="Forte"/>
          <w:rFonts w:ascii="Arial" w:hAnsi="Arial" w:cs="Arial"/>
        </w:rPr>
        <w:t>1</w:t>
      </w:r>
      <w:r w:rsidRPr="00EB56AB">
        <w:rPr>
          <w:rStyle w:val="Forte"/>
          <w:rFonts w:ascii="Arial" w:hAnsi="Arial" w:cs="Arial"/>
        </w:rPr>
        <w:t>.4.</w:t>
      </w:r>
      <w:r w:rsidRPr="00EB56AB">
        <w:rPr>
          <w:rFonts w:ascii="Arial" w:hAnsi="Arial" w:cs="Arial"/>
        </w:rPr>
        <w:t xml:space="preserve"> Os prazos somente se iniciam e vencem em dias de expediente normal na repartição, prorrogando-se para o primeiro dia útil subsequente quando o vencimento recair em dia sem expediente ou quando este se encerrar antes do horário normal de funcionamento.</w:t>
      </w:r>
    </w:p>
    <w:p w14:paraId="28750018" w14:textId="77777777" w:rsidR="003B6FFE" w:rsidRPr="00D37DAC" w:rsidRDefault="003B6FFE" w:rsidP="00C66BB1">
      <w:pPr>
        <w:spacing w:line="360" w:lineRule="auto"/>
        <w:jc w:val="both"/>
        <w:rPr>
          <w:rFonts w:eastAsia="Calibri"/>
          <w:sz w:val="24"/>
          <w:szCs w:val="24"/>
          <w:lang w:eastAsia="en-US"/>
        </w:rPr>
      </w:pPr>
    </w:p>
    <w:p w14:paraId="76B74E5B" w14:textId="6666EADE"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1</w:t>
      </w:r>
      <w:r w:rsidR="002930CA">
        <w:rPr>
          <w:rFonts w:eastAsia="Calibri"/>
          <w:b/>
          <w:bCs/>
          <w:sz w:val="24"/>
          <w:szCs w:val="24"/>
          <w:lang w:eastAsia="en-US"/>
        </w:rPr>
        <w:t>2</w:t>
      </w:r>
      <w:r w:rsidRPr="00D37DAC">
        <w:rPr>
          <w:rFonts w:eastAsia="Calibri"/>
          <w:b/>
          <w:bCs/>
          <w:sz w:val="24"/>
          <w:szCs w:val="24"/>
          <w:lang w:eastAsia="en-US"/>
        </w:rPr>
        <w:t>.</w:t>
      </w:r>
      <w:r w:rsidRPr="00D37DAC">
        <w:rPr>
          <w:rFonts w:eastAsia="Calibri"/>
          <w:b/>
          <w:bCs/>
          <w:sz w:val="24"/>
          <w:szCs w:val="24"/>
          <w:lang w:eastAsia="en-US"/>
        </w:rPr>
        <w:tab/>
        <w:t>DA HOMOLOGAÇÃO</w:t>
      </w:r>
    </w:p>
    <w:p w14:paraId="0D8783C8" w14:textId="4CF51549" w:rsidR="00C66BB1" w:rsidRDefault="00C66BB1" w:rsidP="00C66BB1">
      <w:pPr>
        <w:spacing w:line="360" w:lineRule="auto"/>
        <w:jc w:val="both"/>
      </w:pPr>
      <w:r w:rsidRPr="00D37DAC">
        <w:rPr>
          <w:rFonts w:eastAsia="Calibri"/>
          <w:sz w:val="24"/>
          <w:szCs w:val="24"/>
          <w:lang w:eastAsia="en-US"/>
        </w:rPr>
        <w:t>1</w:t>
      </w:r>
      <w:r w:rsidR="002930CA">
        <w:rPr>
          <w:rFonts w:eastAsia="Calibri"/>
          <w:sz w:val="24"/>
          <w:szCs w:val="24"/>
          <w:lang w:eastAsia="en-US"/>
        </w:rPr>
        <w:t>2</w:t>
      </w:r>
      <w:r w:rsidRPr="00D37DAC">
        <w:rPr>
          <w:rFonts w:eastAsia="Calibri"/>
          <w:sz w:val="24"/>
          <w:szCs w:val="24"/>
          <w:lang w:eastAsia="en-US"/>
        </w:rPr>
        <w:t>.1.</w:t>
      </w:r>
      <w:r w:rsidRPr="00D37DAC">
        <w:rPr>
          <w:rFonts w:eastAsia="Calibri"/>
          <w:b/>
          <w:bCs/>
          <w:sz w:val="24"/>
          <w:szCs w:val="24"/>
          <w:lang w:eastAsia="en-US"/>
        </w:rPr>
        <w:tab/>
      </w:r>
      <w:r w:rsidR="002930CA" w:rsidRPr="002930CA">
        <w:rPr>
          <w:sz w:val="24"/>
          <w:szCs w:val="24"/>
        </w:rPr>
        <w:t>Os pedidos de credenciamento deferidos pela Comissão de Contratação serão submetidos à homologação da autoridade competente, qual seja, o Presidente da Câmara Municipal de Extrema.</w:t>
      </w:r>
    </w:p>
    <w:p w14:paraId="79629F01" w14:textId="77777777" w:rsidR="002930CA" w:rsidRDefault="002930CA" w:rsidP="00C66BB1">
      <w:pPr>
        <w:spacing w:line="360" w:lineRule="auto"/>
        <w:jc w:val="both"/>
        <w:rPr>
          <w:rFonts w:eastAsia="Calibri"/>
          <w:b/>
          <w:bCs/>
          <w:sz w:val="24"/>
          <w:szCs w:val="24"/>
          <w:lang w:eastAsia="en-US"/>
        </w:rPr>
      </w:pPr>
    </w:p>
    <w:p w14:paraId="22D74D40" w14:textId="5618EBA5"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1</w:t>
      </w:r>
      <w:r w:rsidR="002930CA">
        <w:rPr>
          <w:rFonts w:eastAsia="Calibri"/>
          <w:b/>
          <w:bCs/>
          <w:sz w:val="24"/>
          <w:szCs w:val="24"/>
          <w:lang w:eastAsia="en-US"/>
        </w:rPr>
        <w:t>3</w:t>
      </w:r>
      <w:r w:rsidRPr="00D37DAC">
        <w:rPr>
          <w:rFonts w:eastAsia="Calibri"/>
          <w:b/>
          <w:bCs/>
          <w:sz w:val="24"/>
          <w:szCs w:val="24"/>
          <w:lang w:eastAsia="en-US"/>
        </w:rPr>
        <w:t>.</w:t>
      </w:r>
      <w:r w:rsidRPr="00D37DAC">
        <w:rPr>
          <w:rFonts w:eastAsia="Calibri"/>
          <w:b/>
          <w:bCs/>
          <w:sz w:val="24"/>
          <w:szCs w:val="24"/>
          <w:lang w:eastAsia="en-US"/>
        </w:rPr>
        <w:tab/>
        <w:t>DA RESCISÃO</w:t>
      </w:r>
    </w:p>
    <w:p w14:paraId="38BB4F91" w14:textId="5E9BE0DF" w:rsidR="00C66BB1" w:rsidRPr="00D37DAC" w:rsidRDefault="00C66BB1" w:rsidP="00C66BB1">
      <w:pPr>
        <w:spacing w:line="360" w:lineRule="auto"/>
        <w:jc w:val="both"/>
        <w:rPr>
          <w:rFonts w:eastAsia="Calibri"/>
          <w:sz w:val="24"/>
          <w:szCs w:val="24"/>
          <w:lang w:eastAsia="en-US"/>
        </w:rPr>
      </w:pPr>
      <w:r w:rsidRPr="00D37DAC">
        <w:rPr>
          <w:rFonts w:eastAsia="Calibri"/>
          <w:sz w:val="24"/>
          <w:szCs w:val="24"/>
          <w:lang w:eastAsia="en-US"/>
        </w:rPr>
        <w:t>1</w:t>
      </w:r>
      <w:r w:rsidR="002930CA">
        <w:rPr>
          <w:rFonts w:eastAsia="Calibri"/>
          <w:sz w:val="24"/>
          <w:szCs w:val="24"/>
          <w:lang w:eastAsia="en-US"/>
        </w:rPr>
        <w:t>3</w:t>
      </w:r>
      <w:r w:rsidRPr="00D37DAC">
        <w:rPr>
          <w:rFonts w:eastAsia="Calibri"/>
          <w:sz w:val="24"/>
          <w:szCs w:val="24"/>
          <w:lang w:eastAsia="en-US"/>
        </w:rPr>
        <w:t>.1.</w:t>
      </w:r>
      <w:r w:rsidRPr="00D37DAC">
        <w:rPr>
          <w:rFonts w:eastAsia="Calibri"/>
          <w:sz w:val="24"/>
          <w:szCs w:val="24"/>
          <w:lang w:eastAsia="en-US"/>
        </w:rPr>
        <w:tab/>
        <w:t>O TERMO DE CREDENCIAMENTO poderá ser rescindido na forma do disposto nos artigos 137 a 139, da Lei Federal nº 14.133/2021, sem prejuízo às sanções aplicáveis, na forma desta legislação</w:t>
      </w:r>
      <w:r w:rsidR="00FC2D72">
        <w:rPr>
          <w:rFonts w:eastAsia="Calibri"/>
          <w:sz w:val="24"/>
          <w:szCs w:val="24"/>
          <w:lang w:eastAsia="en-US"/>
        </w:rPr>
        <w:t xml:space="preserve"> e aqueles dispostos nesse Edital</w:t>
      </w:r>
      <w:r w:rsidRPr="00D37DAC">
        <w:rPr>
          <w:rFonts w:eastAsia="Calibri"/>
          <w:sz w:val="24"/>
          <w:szCs w:val="24"/>
          <w:lang w:eastAsia="en-US"/>
        </w:rPr>
        <w:t>.</w:t>
      </w:r>
    </w:p>
    <w:p w14:paraId="04E833D0" w14:textId="77777777" w:rsidR="00C66BB1" w:rsidRDefault="00C66BB1" w:rsidP="00C66BB1">
      <w:pPr>
        <w:spacing w:line="360" w:lineRule="auto"/>
        <w:jc w:val="both"/>
        <w:rPr>
          <w:rFonts w:eastAsia="Calibri"/>
          <w:b/>
          <w:bCs/>
          <w:sz w:val="24"/>
          <w:szCs w:val="24"/>
          <w:lang w:eastAsia="en-US"/>
        </w:rPr>
      </w:pPr>
    </w:p>
    <w:p w14:paraId="0F6F20AE" w14:textId="77777777" w:rsidR="00E56594" w:rsidRDefault="00E56594" w:rsidP="00C66BB1">
      <w:pPr>
        <w:spacing w:line="360" w:lineRule="auto"/>
        <w:jc w:val="both"/>
        <w:rPr>
          <w:rFonts w:eastAsia="Calibri"/>
          <w:b/>
          <w:bCs/>
          <w:sz w:val="24"/>
          <w:szCs w:val="24"/>
          <w:lang w:eastAsia="en-US"/>
        </w:rPr>
      </w:pPr>
    </w:p>
    <w:p w14:paraId="43F6EECC" w14:textId="77777777" w:rsidR="00E56594" w:rsidRPr="00D37DAC" w:rsidRDefault="00E56594" w:rsidP="00C66BB1">
      <w:pPr>
        <w:spacing w:line="360" w:lineRule="auto"/>
        <w:jc w:val="both"/>
        <w:rPr>
          <w:rFonts w:eastAsia="Calibri"/>
          <w:b/>
          <w:bCs/>
          <w:sz w:val="24"/>
          <w:szCs w:val="24"/>
          <w:lang w:eastAsia="en-US"/>
        </w:rPr>
      </w:pPr>
    </w:p>
    <w:p w14:paraId="5B1866A3" w14:textId="582FD5D6"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lastRenderedPageBreak/>
        <w:t>1</w:t>
      </w:r>
      <w:r w:rsidR="002930CA">
        <w:rPr>
          <w:rFonts w:eastAsia="Calibri"/>
          <w:b/>
          <w:bCs/>
          <w:sz w:val="24"/>
          <w:szCs w:val="24"/>
          <w:lang w:eastAsia="en-US"/>
        </w:rPr>
        <w:t>4</w:t>
      </w:r>
      <w:r w:rsidRPr="00D37DAC">
        <w:rPr>
          <w:rFonts w:eastAsia="Calibri"/>
          <w:b/>
          <w:bCs/>
          <w:sz w:val="24"/>
          <w:szCs w:val="24"/>
          <w:lang w:eastAsia="en-US"/>
        </w:rPr>
        <w:t>.</w:t>
      </w:r>
      <w:r w:rsidRPr="00D37DAC">
        <w:rPr>
          <w:rFonts w:eastAsia="Calibri"/>
          <w:b/>
          <w:bCs/>
          <w:sz w:val="24"/>
          <w:szCs w:val="24"/>
          <w:lang w:eastAsia="en-US"/>
        </w:rPr>
        <w:tab/>
        <w:t>DOTAÇÃO ORÇAMENTÁRIA</w:t>
      </w:r>
    </w:p>
    <w:p w14:paraId="5F817D35" w14:textId="77777777" w:rsidR="002930CA" w:rsidRPr="002930CA" w:rsidRDefault="00C66BB1" w:rsidP="002930CA">
      <w:pPr>
        <w:pStyle w:val="isselectedend"/>
        <w:spacing w:before="0" w:beforeAutospacing="0" w:after="0" w:afterAutospacing="0" w:line="360" w:lineRule="auto"/>
        <w:jc w:val="both"/>
        <w:rPr>
          <w:rFonts w:ascii="Arial" w:hAnsi="Arial" w:cs="Arial"/>
        </w:rPr>
      </w:pPr>
      <w:r w:rsidRPr="002930CA">
        <w:rPr>
          <w:rFonts w:ascii="Arial" w:eastAsia="Calibri" w:hAnsi="Arial" w:cs="Arial"/>
          <w:lang w:eastAsia="en-US"/>
        </w:rPr>
        <w:t>1</w:t>
      </w:r>
      <w:r w:rsidR="002930CA" w:rsidRPr="002930CA">
        <w:rPr>
          <w:rFonts w:ascii="Arial" w:eastAsia="Calibri" w:hAnsi="Arial" w:cs="Arial"/>
          <w:lang w:eastAsia="en-US"/>
        </w:rPr>
        <w:t>4</w:t>
      </w:r>
      <w:r w:rsidRPr="002930CA">
        <w:rPr>
          <w:rFonts w:ascii="Arial" w:eastAsia="Calibri" w:hAnsi="Arial" w:cs="Arial"/>
          <w:lang w:eastAsia="en-US"/>
        </w:rPr>
        <w:t>.1.</w:t>
      </w:r>
      <w:r w:rsidRPr="002930CA">
        <w:rPr>
          <w:rFonts w:ascii="Arial" w:eastAsia="Calibri" w:hAnsi="Arial" w:cs="Arial"/>
          <w:b/>
          <w:bCs/>
          <w:lang w:eastAsia="en-US"/>
        </w:rPr>
        <w:tab/>
      </w:r>
      <w:r w:rsidR="002930CA" w:rsidRPr="002930CA">
        <w:rPr>
          <w:rFonts w:ascii="Arial" w:hAnsi="Arial" w:cs="Arial"/>
        </w:rPr>
        <w:t>As despesas decorrentes da execução do presente credenciamento correrão à conta da seguinte dotação orçamentária consignada no orçamento vigente da Câmara Municipal de Extrema:</w:t>
      </w:r>
    </w:p>
    <w:p w14:paraId="05AD5152" w14:textId="77777777" w:rsidR="002930CA" w:rsidRPr="002930CA" w:rsidRDefault="002930CA" w:rsidP="002930CA">
      <w:pPr>
        <w:pStyle w:val="isselectedend"/>
        <w:spacing w:before="0" w:beforeAutospacing="0" w:after="0" w:afterAutospacing="0" w:line="360" w:lineRule="auto"/>
        <w:rPr>
          <w:rFonts w:ascii="Arial" w:hAnsi="Arial" w:cs="Arial"/>
        </w:rPr>
      </w:pPr>
      <w:r w:rsidRPr="002930CA">
        <w:rPr>
          <w:rFonts w:ascii="Arial" w:hAnsi="Arial" w:cs="Arial"/>
        </w:rPr>
        <w:t>Dotação: 3.3.90.39.27</w:t>
      </w:r>
      <w:r w:rsidRPr="002930CA">
        <w:rPr>
          <w:rFonts w:ascii="Arial" w:hAnsi="Arial" w:cs="Arial"/>
        </w:rPr>
        <w:br/>
        <w:t>Ficha: 54</w:t>
      </w:r>
      <w:r w:rsidRPr="002930CA">
        <w:rPr>
          <w:rFonts w:ascii="Arial" w:hAnsi="Arial" w:cs="Arial"/>
        </w:rPr>
        <w:br/>
        <w:t>Resumo: Fornecimento de Alimentação.</w:t>
      </w:r>
    </w:p>
    <w:p w14:paraId="65155BF4" w14:textId="77777777" w:rsidR="002930CA" w:rsidRPr="002930CA" w:rsidRDefault="002930CA" w:rsidP="002930CA">
      <w:pPr>
        <w:pStyle w:val="isselectedend"/>
        <w:spacing w:before="0" w:beforeAutospacing="0" w:after="0" w:afterAutospacing="0" w:line="360" w:lineRule="auto"/>
        <w:ind w:firstLine="720"/>
        <w:jc w:val="both"/>
        <w:rPr>
          <w:rFonts w:ascii="Arial" w:hAnsi="Arial" w:cs="Arial"/>
        </w:rPr>
      </w:pPr>
      <w:r w:rsidRPr="002930CA">
        <w:rPr>
          <w:rFonts w:ascii="Arial" w:hAnsi="Arial" w:cs="Arial"/>
        </w:rPr>
        <w:t>A execução das despesas estará condicionada à prévia dotação orçamentária e à emissão de empenho específico para cada demanda, nos termos da legislação aplicável.</w:t>
      </w:r>
    </w:p>
    <w:p w14:paraId="7F757D13" w14:textId="77777777" w:rsidR="002930CA" w:rsidRPr="002930CA" w:rsidRDefault="002930CA" w:rsidP="002930CA">
      <w:pPr>
        <w:pStyle w:val="isselectedend"/>
        <w:spacing w:before="0" w:beforeAutospacing="0" w:after="0" w:afterAutospacing="0" w:line="360" w:lineRule="auto"/>
        <w:ind w:firstLine="720"/>
        <w:jc w:val="both"/>
        <w:rPr>
          <w:rFonts w:ascii="Arial" w:hAnsi="Arial" w:cs="Arial"/>
        </w:rPr>
      </w:pPr>
      <w:r w:rsidRPr="002930CA">
        <w:rPr>
          <w:rFonts w:ascii="Arial" w:hAnsi="Arial" w:cs="Arial"/>
        </w:rPr>
        <w:t>As despesas relativas aos exercícios financeiros subsequentes serão suportadas pelas respectivas dotações orçamentárias próprias, consignadas nas leis orçamentárias anuais correspondentes, observada a continuidade da necessidade administrativa e a disponibilidade orçamentária e financeira.</w:t>
      </w:r>
    </w:p>
    <w:p w14:paraId="594C2F26" w14:textId="77777777" w:rsidR="002930CA" w:rsidRPr="002930CA" w:rsidRDefault="002930CA" w:rsidP="002930CA">
      <w:pPr>
        <w:pStyle w:val="NormalWeb"/>
        <w:spacing w:before="0" w:beforeAutospacing="0" w:after="0" w:afterAutospacing="0" w:line="360" w:lineRule="auto"/>
        <w:ind w:firstLine="720"/>
        <w:jc w:val="both"/>
        <w:rPr>
          <w:rFonts w:ascii="Arial" w:hAnsi="Arial" w:cs="Arial"/>
        </w:rPr>
      </w:pPr>
      <w:r w:rsidRPr="002930CA">
        <w:rPr>
          <w:rFonts w:ascii="Arial" w:hAnsi="Arial" w:cs="Arial"/>
        </w:rPr>
        <w:t>A atualização das dotações orçamentárias para os exercícios futuros, quando necessária, será formalizada mediante apostilamento, nos termos da legislação vigente, sem alteração das demais condições contratuais.</w:t>
      </w:r>
    </w:p>
    <w:p w14:paraId="0AF5D4B2" w14:textId="77777777" w:rsidR="00FC2D72" w:rsidRDefault="00FC2D72" w:rsidP="00FC2D72">
      <w:pPr>
        <w:spacing w:line="360" w:lineRule="auto"/>
        <w:jc w:val="both"/>
        <w:rPr>
          <w:rFonts w:eastAsia="Calibri"/>
          <w:sz w:val="24"/>
          <w:szCs w:val="24"/>
          <w:lang w:eastAsia="en-US"/>
        </w:rPr>
      </w:pPr>
    </w:p>
    <w:p w14:paraId="3B945DD0" w14:textId="3C0D664F"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1</w:t>
      </w:r>
      <w:r w:rsidR="002930CA">
        <w:rPr>
          <w:rFonts w:eastAsia="Calibri"/>
          <w:b/>
          <w:bCs/>
          <w:sz w:val="24"/>
          <w:szCs w:val="24"/>
          <w:lang w:eastAsia="en-US"/>
        </w:rPr>
        <w:t>5</w:t>
      </w:r>
      <w:r w:rsidRPr="00D37DAC">
        <w:rPr>
          <w:rFonts w:eastAsia="Calibri"/>
          <w:b/>
          <w:bCs/>
          <w:sz w:val="24"/>
          <w:szCs w:val="24"/>
          <w:lang w:eastAsia="en-US"/>
        </w:rPr>
        <w:t>.</w:t>
      </w:r>
      <w:r w:rsidRPr="00D37DAC">
        <w:rPr>
          <w:rFonts w:eastAsia="Calibri"/>
          <w:b/>
          <w:bCs/>
          <w:sz w:val="24"/>
          <w:szCs w:val="24"/>
          <w:lang w:eastAsia="en-US"/>
        </w:rPr>
        <w:tab/>
        <w:t>DAS SANÇÕES APLICÁVEIS</w:t>
      </w:r>
    </w:p>
    <w:p w14:paraId="49F4543B" w14:textId="77777777" w:rsidR="00E56594" w:rsidRDefault="00E56594" w:rsidP="00E56594">
      <w:pPr>
        <w:spacing w:line="360" w:lineRule="auto"/>
        <w:jc w:val="both"/>
        <w:rPr>
          <w:rFonts w:eastAsiaTheme="majorEastAsia"/>
          <w:color w:val="000000" w:themeColor="text1"/>
          <w:sz w:val="24"/>
          <w:szCs w:val="24"/>
        </w:rPr>
      </w:pPr>
    </w:p>
    <w:p w14:paraId="3D502C48" w14:textId="59E1225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.1.</w:t>
      </w:r>
      <w:r w:rsidRPr="007C7ECD">
        <w:rPr>
          <w:rFonts w:ascii="Arial" w:hAnsi="Arial" w:cs="Arial"/>
        </w:rPr>
        <w:t xml:space="preserve"> O CREDENCIADO responderá pelas infrações administrativas previstas nos </w:t>
      </w:r>
      <w:proofErr w:type="spellStart"/>
      <w:r w:rsidRPr="007C7ECD">
        <w:rPr>
          <w:rFonts w:ascii="Arial" w:hAnsi="Arial" w:cs="Arial"/>
        </w:rPr>
        <w:t>arts</w:t>
      </w:r>
      <w:proofErr w:type="spellEnd"/>
      <w:r w:rsidRPr="007C7ECD">
        <w:rPr>
          <w:rFonts w:ascii="Arial" w:hAnsi="Arial" w:cs="Arial"/>
        </w:rPr>
        <w:t>. 155 a 163 da Lei nº 14.133/2021, ficando sujeito à aplicação das sanções cabíveis, assegurados o contraditório e a ampla defesa.</w:t>
      </w:r>
    </w:p>
    <w:p w14:paraId="47BF9F9F" w14:textId="726560F4"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.2.</w:t>
      </w:r>
      <w:r w:rsidRPr="007C7ECD">
        <w:rPr>
          <w:rFonts w:ascii="Arial" w:hAnsi="Arial" w:cs="Arial"/>
        </w:rPr>
        <w:t xml:space="preserve"> Na aplicação das sanções serão observados os critérios estabelecidos no art. 156, § 1º, da Lei nº 14.133/2021.</w:t>
      </w:r>
    </w:p>
    <w:p w14:paraId="1D5B6BF5" w14:textId="1DB126B4"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.3.</w:t>
      </w:r>
      <w:r w:rsidRPr="007C7ECD">
        <w:rPr>
          <w:rFonts w:ascii="Arial" w:hAnsi="Arial" w:cs="Arial"/>
        </w:rPr>
        <w:t xml:space="preserve"> Poderão ser aplicadas ao CREDENCIADO, conforme a natureza e a gravidade da infração, as seguintes sanções:</w:t>
      </w:r>
    </w:p>
    <w:p w14:paraId="57495DA2"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t>I – Advertência;</w:t>
      </w:r>
    </w:p>
    <w:p w14:paraId="349A0291"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t>II – Multa;</w:t>
      </w:r>
    </w:p>
    <w:p w14:paraId="1361520A"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t>III – impedimento de licitar e contratar, na forma do art. 156 da Lei nº 14.133/2021;</w:t>
      </w:r>
    </w:p>
    <w:p w14:paraId="1795098D"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lastRenderedPageBreak/>
        <w:t>IV – Declaração de inidoneidade para licitar ou contratar, na forma do art. 156 da Lei nº 14.133/2021.</w:t>
      </w:r>
    </w:p>
    <w:p w14:paraId="4B9C1760" w14:textId="50BCF761"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.4.</w:t>
      </w:r>
      <w:r w:rsidRPr="007C7ECD">
        <w:rPr>
          <w:rFonts w:ascii="Arial" w:hAnsi="Arial" w:cs="Arial"/>
        </w:rPr>
        <w:t xml:space="preserve"> A multa será aplicada nas seguintes hipóteses:</w:t>
      </w:r>
    </w:p>
    <w:p w14:paraId="3E399DB5"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 – Moratória, em caso de atraso injustificado na execução da obrigação, no percentual de </w:t>
      </w:r>
      <w:r w:rsidRPr="007C7ECD">
        <w:rPr>
          <w:rStyle w:val="Forte"/>
          <w:rFonts w:ascii="Arial" w:hAnsi="Arial" w:cs="Arial"/>
          <w:b w:val="0"/>
          <w:bCs w:val="0"/>
        </w:rPr>
        <w:t>0,5% (cinco décimos por cento) por dia de atraso</w:t>
      </w:r>
      <w:r w:rsidRPr="007C7ECD">
        <w:rPr>
          <w:rFonts w:ascii="Arial" w:hAnsi="Arial" w:cs="Arial"/>
        </w:rPr>
        <w:t xml:space="preserve">, incidente sobre o valor da obrigação inadimplida, limitada a </w:t>
      </w:r>
      <w:r w:rsidRPr="007C7ECD">
        <w:rPr>
          <w:rStyle w:val="Forte"/>
          <w:rFonts w:ascii="Arial" w:hAnsi="Arial" w:cs="Arial"/>
          <w:b w:val="0"/>
          <w:bCs w:val="0"/>
        </w:rPr>
        <w:t>10% (dez por cento)</w:t>
      </w:r>
      <w:r w:rsidRPr="007C7ECD">
        <w:rPr>
          <w:rFonts w:ascii="Arial" w:hAnsi="Arial" w:cs="Arial"/>
        </w:rPr>
        <w:t>;</w:t>
      </w:r>
    </w:p>
    <w:p w14:paraId="43640ECE"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II – Compensatória, em caso de inexecução parcial da obrigação, de até </w:t>
      </w:r>
      <w:r w:rsidRPr="007C7ECD">
        <w:rPr>
          <w:rStyle w:val="Forte"/>
          <w:rFonts w:ascii="Arial" w:hAnsi="Arial" w:cs="Arial"/>
          <w:b w:val="0"/>
          <w:bCs w:val="0"/>
        </w:rPr>
        <w:t>10% (dez por cento)</w:t>
      </w:r>
      <w:r w:rsidRPr="007C7ECD">
        <w:rPr>
          <w:rFonts w:ascii="Arial" w:hAnsi="Arial" w:cs="Arial"/>
          <w:b/>
          <w:bCs/>
        </w:rPr>
        <w:t xml:space="preserve"> </w:t>
      </w:r>
      <w:r w:rsidRPr="007C7ECD">
        <w:rPr>
          <w:rFonts w:ascii="Arial" w:hAnsi="Arial" w:cs="Arial"/>
        </w:rPr>
        <w:t>sobre o valor da parcela inadimplida, observada a gravidade da infração;</w:t>
      </w:r>
    </w:p>
    <w:p w14:paraId="7098DDCF" w14:textId="77777777"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III – compensatória, em caso de inexecução total da obrigação, de </w:t>
      </w:r>
      <w:r w:rsidRPr="007C7ECD">
        <w:rPr>
          <w:rStyle w:val="Forte"/>
          <w:rFonts w:ascii="Arial" w:hAnsi="Arial" w:cs="Arial"/>
          <w:b w:val="0"/>
          <w:bCs w:val="0"/>
        </w:rPr>
        <w:t>20% (vinte por cento)</w:t>
      </w:r>
      <w:r w:rsidRPr="007C7ECD">
        <w:rPr>
          <w:rFonts w:ascii="Arial" w:hAnsi="Arial" w:cs="Arial"/>
          <w:b/>
          <w:bCs/>
        </w:rPr>
        <w:t xml:space="preserve"> </w:t>
      </w:r>
      <w:r w:rsidRPr="007C7ECD">
        <w:rPr>
          <w:rFonts w:ascii="Arial" w:hAnsi="Arial" w:cs="Arial"/>
        </w:rPr>
        <w:t>sobre o valor da obrigação inadimplida.</w:t>
      </w:r>
    </w:p>
    <w:p w14:paraId="33823A66" w14:textId="33F21C80"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.5.</w:t>
      </w:r>
      <w:r w:rsidRPr="007C7ECD">
        <w:rPr>
          <w:rFonts w:ascii="Arial" w:hAnsi="Arial" w:cs="Arial"/>
        </w:rPr>
        <w:t xml:space="preserve"> A aplicação das sanções previstas nesta cláusula não exclui, em hipótese alguma, a obrigação de reparação integral do dano causado à CREDENCIANTE, nos termos da Lei nº 14.133/2021.</w:t>
      </w:r>
    </w:p>
    <w:p w14:paraId="2607199F" w14:textId="2071D925" w:rsidR="00E56594" w:rsidRPr="007C7ECD" w:rsidRDefault="00E56594" w:rsidP="00E56594">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.6.</w:t>
      </w:r>
      <w:r w:rsidRPr="007C7ECD">
        <w:rPr>
          <w:rFonts w:ascii="Arial" w:hAnsi="Arial" w:cs="Arial"/>
        </w:rPr>
        <w:t xml:space="preserve"> A multa poderá ser aplicada cumulativamente com as demais sanções administrativas, quando cabível, na forma da Lei nº 14.133/2021.</w:t>
      </w:r>
    </w:p>
    <w:p w14:paraId="796EB5EF" w14:textId="165490C0" w:rsidR="00E56594" w:rsidRPr="007C7ECD" w:rsidRDefault="00E56594" w:rsidP="00E56594">
      <w:pPr>
        <w:pStyle w:val="NormalWeb"/>
        <w:spacing w:before="0" w:beforeAutospacing="0" w:after="0" w:afterAutospacing="0" w:line="360" w:lineRule="auto"/>
        <w:jc w:val="both"/>
        <w:rPr>
          <w:rFonts w:ascii="Arial" w:hAnsi="Arial" w:cs="Arial"/>
        </w:rPr>
      </w:pPr>
      <w:r w:rsidRPr="007C7ECD">
        <w:rPr>
          <w:rStyle w:val="Forte"/>
          <w:rFonts w:ascii="Arial" w:hAnsi="Arial" w:cs="Arial"/>
        </w:rPr>
        <w:t>1</w:t>
      </w:r>
      <w:r>
        <w:rPr>
          <w:rStyle w:val="Forte"/>
          <w:rFonts w:ascii="Arial" w:hAnsi="Arial" w:cs="Arial"/>
        </w:rPr>
        <w:t>5</w:t>
      </w:r>
      <w:r w:rsidRPr="007C7ECD">
        <w:rPr>
          <w:rStyle w:val="Forte"/>
          <w:rFonts w:ascii="Arial" w:hAnsi="Arial" w:cs="Arial"/>
        </w:rPr>
        <w:t>.7.</w:t>
      </w:r>
      <w:r w:rsidRPr="007C7ECD">
        <w:rPr>
          <w:rFonts w:ascii="Arial" w:hAnsi="Arial" w:cs="Arial"/>
        </w:rPr>
        <w:t xml:space="preserve"> O valor da multa poderá ser descontado dos créditos devidos ao CREDENCIADO. Inexistindo créditos suficientes, o débito poderá ser cobrado administrativamente ou judicialmente, observada a legislação aplicável.</w:t>
      </w:r>
    </w:p>
    <w:p w14:paraId="2FF5829A" w14:textId="6CF33991" w:rsidR="00C66BB1" w:rsidRPr="00D37DAC" w:rsidRDefault="00C66BB1" w:rsidP="00E56594">
      <w:pPr>
        <w:spacing w:line="360" w:lineRule="auto"/>
        <w:jc w:val="both"/>
        <w:rPr>
          <w:rFonts w:eastAsia="Calibri"/>
          <w:b/>
          <w:bCs/>
          <w:sz w:val="24"/>
          <w:szCs w:val="24"/>
          <w:lang w:eastAsia="en-US"/>
        </w:rPr>
      </w:pPr>
    </w:p>
    <w:p w14:paraId="42208D1C" w14:textId="77777777" w:rsidR="002930CA" w:rsidRPr="002930CA" w:rsidRDefault="002930CA" w:rsidP="002930CA">
      <w:pPr>
        <w:pStyle w:val="isselectedend"/>
        <w:spacing w:before="0" w:beforeAutospacing="0" w:after="0" w:afterAutospacing="0" w:line="360" w:lineRule="auto"/>
        <w:jc w:val="both"/>
        <w:rPr>
          <w:rFonts w:ascii="Arial" w:hAnsi="Arial" w:cs="Arial"/>
        </w:rPr>
      </w:pPr>
      <w:bookmarkStart w:id="4" w:name="_Hlk157082560"/>
      <w:r w:rsidRPr="002930CA">
        <w:rPr>
          <w:rStyle w:val="Forte"/>
          <w:rFonts w:ascii="Arial" w:hAnsi="Arial" w:cs="Arial"/>
        </w:rPr>
        <w:t>16. DAS VEDAÇÕES</w:t>
      </w:r>
    </w:p>
    <w:p w14:paraId="75D23F04"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16.1.</w:t>
      </w:r>
      <w:r w:rsidRPr="002930CA">
        <w:rPr>
          <w:rFonts w:ascii="Arial" w:hAnsi="Arial" w:cs="Arial"/>
        </w:rPr>
        <w:t xml:space="preserve"> Não será admitida a subcontratação, total ou parcial, do objeto do presente credenciamento.</w:t>
      </w:r>
    </w:p>
    <w:p w14:paraId="1DC8601C"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16.2.</w:t>
      </w:r>
      <w:r w:rsidRPr="002930CA">
        <w:rPr>
          <w:rFonts w:ascii="Arial" w:hAnsi="Arial" w:cs="Arial"/>
        </w:rPr>
        <w:t xml:space="preserve"> Não será admitida a participação de interessados reunidos em consórcio, qualquer que seja sua forma de constituição, considerando a natureza simples e padronizada do objeto, bem como a inexistência de complexidade técnica, operacional ou econômica que justifique a reunião de empresas para sua execução.</w:t>
      </w:r>
    </w:p>
    <w:p w14:paraId="2B1BDC21"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Justificativa:</w:t>
      </w:r>
      <w:r w:rsidRPr="002930CA">
        <w:rPr>
          <w:rFonts w:ascii="Arial" w:hAnsi="Arial" w:cs="Arial"/>
        </w:rPr>
        <w:t xml:space="preserve"> A vedação à subcontratação e à participação em consórcio fundamenta-se na natureza do objeto, consistente no fornecimento de refeições prontas e bebidas sob demanda, com execução operacional padronizada, baixa complexidade técnica e ampla competitividade no mercado. Trata-se de atividade com </w:t>
      </w:r>
      <w:r w:rsidRPr="002930CA">
        <w:rPr>
          <w:rFonts w:ascii="Arial" w:hAnsi="Arial" w:cs="Arial"/>
        </w:rPr>
        <w:lastRenderedPageBreak/>
        <w:t>elevado número de potenciais fornecedores individualmente capazes de atender integralmente às exigências do Edital, inexistindo justificativa técnica ou econômica para a formação de consórcios ou para a transferência parcial da execução a terceiros.</w:t>
      </w:r>
    </w:p>
    <w:p w14:paraId="66D89C2D" w14:textId="2FD56BA9" w:rsidR="002930CA" w:rsidRPr="002930CA" w:rsidRDefault="002930CA" w:rsidP="002930CA">
      <w:pPr>
        <w:pStyle w:val="NormalWeb"/>
        <w:spacing w:before="0" w:beforeAutospacing="0" w:after="0" w:afterAutospacing="0" w:line="360" w:lineRule="auto"/>
        <w:jc w:val="both"/>
        <w:rPr>
          <w:rFonts w:ascii="Arial" w:hAnsi="Arial" w:cs="Arial"/>
        </w:rPr>
      </w:pPr>
      <w:r w:rsidRPr="002930CA">
        <w:rPr>
          <w:rFonts w:ascii="Arial" w:hAnsi="Arial" w:cs="Arial"/>
        </w:rPr>
        <w:t xml:space="preserve">Além disso, a vedação à subcontratação visa assegurar a plena responsabilidade do </w:t>
      </w:r>
      <w:r w:rsidR="00F17BEB">
        <w:rPr>
          <w:rFonts w:ascii="Arial" w:hAnsi="Arial" w:cs="Arial"/>
        </w:rPr>
        <w:t>CREDENCIADO</w:t>
      </w:r>
      <w:r w:rsidRPr="002930CA">
        <w:rPr>
          <w:rFonts w:ascii="Arial" w:hAnsi="Arial" w:cs="Arial"/>
        </w:rPr>
        <w:t xml:space="preserve"> pela execução integral do objeto, preservando a rastreabilidade, o controle da qualidade, a fiscalização direta pela Administração e a adequada imputação de responsabilidades contratuais, em consonância com os princípios da eficiência, da segurança jurídica, da isonomia e da responsabilidade na gestão pública.</w:t>
      </w:r>
    </w:p>
    <w:p w14:paraId="5D01AB31" w14:textId="77777777" w:rsidR="002930CA" w:rsidRDefault="002930CA" w:rsidP="00C66BB1">
      <w:pPr>
        <w:spacing w:line="360" w:lineRule="auto"/>
        <w:jc w:val="both"/>
        <w:rPr>
          <w:rFonts w:eastAsia="Calibri"/>
          <w:b/>
          <w:bCs/>
          <w:sz w:val="24"/>
          <w:szCs w:val="24"/>
          <w:lang w:eastAsia="en-US"/>
        </w:rPr>
      </w:pPr>
    </w:p>
    <w:p w14:paraId="5567967B" w14:textId="147A5F42" w:rsidR="00C66BB1" w:rsidRPr="00D37DAC" w:rsidRDefault="00C66BB1" w:rsidP="00C66BB1">
      <w:pPr>
        <w:spacing w:line="360" w:lineRule="auto"/>
        <w:jc w:val="both"/>
        <w:rPr>
          <w:rFonts w:eastAsia="Calibri"/>
          <w:b/>
          <w:bCs/>
          <w:sz w:val="24"/>
          <w:szCs w:val="24"/>
          <w:lang w:eastAsia="en-US"/>
        </w:rPr>
      </w:pPr>
      <w:r w:rsidRPr="00D37DAC">
        <w:rPr>
          <w:rFonts w:eastAsia="Calibri"/>
          <w:b/>
          <w:bCs/>
          <w:sz w:val="24"/>
          <w:szCs w:val="24"/>
          <w:lang w:eastAsia="en-US"/>
        </w:rPr>
        <w:t>1</w:t>
      </w:r>
      <w:r w:rsidR="002930CA">
        <w:rPr>
          <w:rFonts w:eastAsia="Calibri"/>
          <w:b/>
          <w:bCs/>
          <w:sz w:val="24"/>
          <w:szCs w:val="24"/>
          <w:lang w:eastAsia="en-US"/>
        </w:rPr>
        <w:t>7</w:t>
      </w:r>
      <w:r w:rsidRPr="00D37DAC">
        <w:rPr>
          <w:rFonts w:eastAsia="Calibri"/>
          <w:b/>
          <w:bCs/>
          <w:sz w:val="24"/>
          <w:szCs w:val="24"/>
          <w:lang w:eastAsia="en-US"/>
        </w:rPr>
        <w:t xml:space="preserve">. </w:t>
      </w:r>
      <w:r>
        <w:rPr>
          <w:rFonts w:eastAsia="Calibri"/>
          <w:b/>
          <w:bCs/>
          <w:sz w:val="24"/>
          <w:szCs w:val="24"/>
          <w:lang w:eastAsia="en-US"/>
        </w:rPr>
        <w:t xml:space="preserve">OBRIGAÇÕES DO </w:t>
      </w:r>
      <w:r w:rsidR="00F17BEB">
        <w:rPr>
          <w:rFonts w:eastAsia="Calibri"/>
          <w:b/>
          <w:bCs/>
          <w:sz w:val="24"/>
          <w:szCs w:val="24"/>
          <w:lang w:eastAsia="en-US"/>
        </w:rPr>
        <w:t>CREDENCIADO</w:t>
      </w:r>
    </w:p>
    <w:p w14:paraId="41FCF0B7" w14:textId="1C6469C0"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w:t>
      </w:r>
      <w:r w:rsidRPr="002930CA">
        <w:rPr>
          <w:rFonts w:ascii="Arial" w:hAnsi="Arial" w:cs="Arial"/>
        </w:rPr>
        <w:t xml:space="preserve"> O </w:t>
      </w:r>
      <w:r w:rsidR="00F17BEB">
        <w:rPr>
          <w:rFonts w:ascii="Arial" w:hAnsi="Arial" w:cs="Arial"/>
        </w:rPr>
        <w:t>CREDENCIADO</w:t>
      </w:r>
      <w:r w:rsidRPr="002930CA">
        <w:rPr>
          <w:rFonts w:ascii="Arial" w:hAnsi="Arial" w:cs="Arial"/>
        </w:rPr>
        <w:t xml:space="preserve"> obriga-se a executar o objeto do credenciamento com observância estrita às condições estabelecidas neste Edital, no Termo de Credenciamento e na legislação aplicável, especialmente a Lei nº 14.133/2021, respondendo integralmente pela qualidade, regularidade e conformidade dos serviços prestados.</w:t>
      </w:r>
    </w:p>
    <w:p w14:paraId="1FAB86F5"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17.2.</w:t>
      </w:r>
      <w:r w:rsidRPr="002930CA">
        <w:rPr>
          <w:rFonts w:ascii="Arial" w:hAnsi="Arial" w:cs="Arial"/>
        </w:rPr>
        <w:t xml:space="preserve"> Executar o fornecimento de refeições e bebidas sob demanda da Administração, de forma integral, contínua e adequada, garantindo o atendimento completo de cada solicitação, vedado o fornecimento parcial do objeto requisitado.</w:t>
      </w:r>
    </w:p>
    <w:p w14:paraId="12651CC1"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17.3.</w:t>
      </w:r>
      <w:r w:rsidRPr="002930CA">
        <w:rPr>
          <w:rFonts w:ascii="Arial" w:hAnsi="Arial" w:cs="Arial"/>
        </w:rPr>
        <w:t xml:space="preserve"> Manter, durante toda a vigência do credenciamento, todas as condições de habilitação exigidas no Edital, especialmente regularidade jurídica, fiscal, trabalhista e técnica.</w:t>
      </w:r>
    </w:p>
    <w:p w14:paraId="4C0CD0FC"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17.4.</w:t>
      </w:r>
      <w:r w:rsidRPr="002930CA">
        <w:rPr>
          <w:rFonts w:ascii="Arial" w:hAnsi="Arial" w:cs="Arial"/>
        </w:rPr>
        <w:t xml:space="preserve"> Disponibilizar estrutura operacional, insumos, equipe e logística suficientes à execução do objeto, assegurando padrões adequados de qualidade, higiene, segurança alimentar e pontualidade na entrega.</w:t>
      </w:r>
    </w:p>
    <w:p w14:paraId="22BA2838"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17.5.</w:t>
      </w:r>
      <w:r w:rsidRPr="002930CA">
        <w:rPr>
          <w:rFonts w:ascii="Arial" w:hAnsi="Arial" w:cs="Arial"/>
        </w:rPr>
        <w:t xml:space="preserve"> Cumprir rigorosamente os prazos estabelecidos pela Administração para atendimento de cada demanda, responsabilizando-se por eventuais atrasos, falhas ou descumprimentos.</w:t>
      </w:r>
    </w:p>
    <w:p w14:paraId="5AA5A98F"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lastRenderedPageBreak/>
        <w:t>17.6.</w:t>
      </w:r>
      <w:r w:rsidRPr="002930CA">
        <w:rPr>
          <w:rFonts w:ascii="Arial" w:hAnsi="Arial" w:cs="Arial"/>
        </w:rPr>
        <w:t xml:space="preserve"> Não transferir, subcontratar ou ceder, total ou parcialmente, as obrigações decorrentes do credenciamento, salvo se expressamente autorizado pela Administração em hipóteses excepcionais e devidamente justificadas.</w:t>
      </w:r>
    </w:p>
    <w:p w14:paraId="2066BC27"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17.7.</w:t>
      </w:r>
      <w:r w:rsidRPr="002930CA">
        <w:rPr>
          <w:rFonts w:ascii="Arial" w:hAnsi="Arial" w:cs="Arial"/>
        </w:rPr>
        <w:t xml:space="preserve"> Comunicar imediatamente à Administração qualquer fato superveniente que possa comprometer a execução do objeto, inclusive impossibilidade temporária de atendimento de demandas.</w:t>
      </w:r>
    </w:p>
    <w:p w14:paraId="204CD88C"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17.8.</w:t>
      </w:r>
      <w:r w:rsidRPr="002930CA">
        <w:rPr>
          <w:rFonts w:ascii="Arial" w:hAnsi="Arial" w:cs="Arial"/>
        </w:rPr>
        <w:t xml:space="preserve"> Atender às convocações realizadas pela Administração dentro do sistema de rodízio, manifestando-se no prazo estabelecido quanto ao aceite ou recusa da demanda.</w:t>
      </w:r>
    </w:p>
    <w:p w14:paraId="3F1C2510"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17.9.</w:t>
      </w:r>
      <w:r w:rsidRPr="002930CA">
        <w:rPr>
          <w:rFonts w:ascii="Arial" w:hAnsi="Arial" w:cs="Arial"/>
        </w:rPr>
        <w:t xml:space="preserve"> Em caso de recusa injustificada, sujeitar-se às consequências previstas neste Edital, incluindo reposicionamento na ordem de rodízio e aplicação de sanções administrativas, assegurados o contraditório e a ampla defesa.</w:t>
      </w:r>
    </w:p>
    <w:p w14:paraId="35C6A51D"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17.10.</w:t>
      </w:r>
      <w:r w:rsidRPr="002930CA">
        <w:rPr>
          <w:rFonts w:ascii="Arial" w:hAnsi="Arial" w:cs="Arial"/>
        </w:rPr>
        <w:t xml:space="preserve"> Garantir que os alimentos fornecidos estejam em conformidade com as normas sanitárias vigentes, especialmente aquelas expedidas pela vigilância sanitária competente, responsabilizando-se integralmente por eventuais danos decorrentes de inobservância dessas normas.</w:t>
      </w:r>
    </w:p>
    <w:p w14:paraId="20B91C42"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17.11.</w:t>
      </w:r>
      <w:r w:rsidRPr="002930CA">
        <w:rPr>
          <w:rFonts w:ascii="Arial" w:hAnsi="Arial" w:cs="Arial"/>
        </w:rPr>
        <w:t xml:space="preserve"> Permitir e facilitar a fiscalização da Administração, assegurando acesso às informações necessárias ao acompanhamento da execução do objeto.</w:t>
      </w:r>
    </w:p>
    <w:p w14:paraId="787DD7D4"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17.12.</w:t>
      </w:r>
      <w:r w:rsidRPr="002930CA">
        <w:rPr>
          <w:rFonts w:ascii="Arial" w:hAnsi="Arial" w:cs="Arial"/>
        </w:rPr>
        <w:t xml:space="preserve"> Emitir documentos fiscais idôneos e compatíveis com as demandas efetivamente executadas, observando rigorosamente as regras de faturamento estabelecidas neste Edital.</w:t>
      </w:r>
    </w:p>
    <w:p w14:paraId="0ECDE7A4"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17.13.</w:t>
      </w:r>
      <w:r w:rsidRPr="002930CA">
        <w:rPr>
          <w:rFonts w:ascii="Arial" w:hAnsi="Arial" w:cs="Arial"/>
        </w:rPr>
        <w:t xml:space="preserve"> Manter atualizado seu endereço, telefone e e-mail para fins de comunicação oficial com a Administração, responsabilizando-se por eventual não recebimento de notificações decorrente de omissão de atualização cadastral.</w:t>
      </w:r>
    </w:p>
    <w:p w14:paraId="0C3C295E"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17.14.</w:t>
      </w:r>
      <w:r w:rsidRPr="002930CA">
        <w:rPr>
          <w:rFonts w:ascii="Arial" w:hAnsi="Arial" w:cs="Arial"/>
        </w:rPr>
        <w:t xml:space="preserve"> Responsabilizar-se integralmente por encargos trabalhistas, previdenciários, fiscais e comerciais decorrentes da execução do objeto, não transferindo à Administração qualquer responsabilidade subsidiária ou solidária.</w:t>
      </w:r>
    </w:p>
    <w:p w14:paraId="7B0BA3C2"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17.15.</w:t>
      </w:r>
      <w:r w:rsidRPr="002930CA">
        <w:rPr>
          <w:rFonts w:ascii="Arial" w:hAnsi="Arial" w:cs="Arial"/>
        </w:rPr>
        <w:t xml:space="preserve"> Responder integralmente por danos causados à Administração ou a terceiros decorrentes de falhas na execução do objeto, por dolo ou culpa, sem prejuízo das sanções administrativas cabíveis.</w:t>
      </w:r>
    </w:p>
    <w:p w14:paraId="0896348E" w14:textId="77777777" w:rsidR="002930CA" w:rsidRPr="002930CA" w:rsidRDefault="002930CA" w:rsidP="002930CA">
      <w:pPr>
        <w:pStyle w:val="NormalWeb"/>
        <w:spacing w:before="0" w:beforeAutospacing="0" w:after="0" w:afterAutospacing="0" w:line="360" w:lineRule="auto"/>
        <w:jc w:val="both"/>
        <w:rPr>
          <w:rFonts w:ascii="Arial" w:hAnsi="Arial" w:cs="Arial"/>
        </w:rPr>
      </w:pPr>
      <w:r w:rsidRPr="002930CA">
        <w:rPr>
          <w:rStyle w:val="Forte"/>
          <w:rFonts w:ascii="Arial" w:hAnsi="Arial" w:cs="Arial"/>
        </w:rPr>
        <w:lastRenderedPageBreak/>
        <w:t>17.16.</w:t>
      </w:r>
      <w:r w:rsidRPr="002930CA">
        <w:rPr>
          <w:rFonts w:ascii="Arial" w:hAnsi="Arial" w:cs="Arial"/>
        </w:rPr>
        <w:t xml:space="preserve"> Cumprir todas as determinações da fiscalização da Administração, desde que compatíveis com o objeto do credenciamento e com a legislação vigente.</w:t>
      </w:r>
    </w:p>
    <w:p w14:paraId="5F6BF08B" w14:textId="77777777" w:rsidR="00DD0C7B" w:rsidRDefault="00DD0C7B" w:rsidP="00DD0C7B">
      <w:pPr>
        <w:spacing w:line="360" w:lineRule="auto"/>
        <w:jc w:val="both"/>
        <w:rPr>
          <w:color w:val="000000" w:themeColor="text1"/>
          <w:sz w:val="24"/>
          <w:szCs w:val="24"/>
        </w:rPr>
      </w:pPr>
    </w:p>
    <w:p w14:paraId="46D871CE" w14:textId="5E1D22BD" w:rsidR="00C66BB1" w:rsidRDefault="00C66BB1" w:rsidP="00DD0C7B">
      <w:pPr>
        <w:spacing w:line="360" w:lineRule="auto"/>
        <w:jc w:val="both"/>
        <w:rPr>
          <w:rFonts w:eastAsia="Calibri"/>
          <w:b/>
          <w:bCs/>
          <w:sz w:val="24"/>
          <w:szCs w:val="24"/>
          <w:lang w:eastAsia="en-US"/>
        </w:rPr>
      </w:pPr>
      <w:r w:rsidRPr="00D37DAC">
        <w:rPr>
          <w:rFonts w:eastAsia="Calibri"/>
          <w:b/>
          <w:bCs/>
          <w:sz w:val="24"/>
          <w:szCs w:val="24"/>
          <w:lang w:eastAsia="en-US"/>
        </w:rPr>
        <w:t>1</w:t>
      </w:r>
      <w:r w:rsidR="004D05B5">
        <w:rPr>
          <w:rFonts w:eastAsia="Calibri"/>
          <w:b/>
          <w:bCs/>
          <w:sz w:val="24"/>
          <w:szCs w:val="24"/>
          <w:lang w:eastAsia="en-US"/>
        </w:rPr>
        <w:t>8</w:t>
      </w:r>
      <w:r w:rsidRPr="00D37DAC">
        <w:rPr>
          <w:rFonts w:eastAsia="Calibri"/>
          <w:b/>
          <w:bCs/>
          <w:sz w:val="24"/>
          <w:szCs w:val="24"/>
          <w:lang w:eastAsia="en-US"/>
        </w:rPr>
        <w:t xml:space="preserve">. </w:t>
      </w:r>
      <w:r>
        <w:rPr>
          <w:rFonts w:eastAsia="Calibri"/>
          <w:b/>
          <w:bCs/>
          <w:sz w:val="24"/>
          <w:szCs w:val="24"/>
          <w:lang w:eastAsia="en-US"/>
        </w:rPr>
        <w:t xml:space="preserve">OBRIGAÇÕES DO </w:t>
      </w:r>
      <w:r w:rsidR="00F17BEB">
        <w:rPr>
          <w:rFonts w:eastAsia="Calibri"/>
          <w:b/>
          <w:bCs/>
          <w:sz w:val="24"/>
          <w:szCs w:val="24"/>
          <w:lang w:eastAsia="en-US"/>
        </w:rPr>
        <w:t>CREDENCIANTE</w:t>
      </w:r>
    </w:p>
    <w:p w14:paraId="5B48A384"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a) Cumprir e fazer cumprir as disposições deste Edital, do Termo de Credenciamento e de seus anexos;</w:t>
      </w:r>
    </w:p>
    <w:p w14:paraId="0CB5F6EB"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b) Proceder à habilitação e homologação dos interessados que atenderem às condições estabelecidas neste Edital;</w:t>
      </w:r>
    </w:p>
    <w:p w14:paraId="3BCE416E" w14:textId="685D5BDD"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 xml:space="preserve">c) Emitir, por meio do servidor ou fiscal designado, as ordens de fornecimento ou convocação ao </w:t>
      </w:r>
      <w:r w:rsidR="00F17BEB">
        <w:rPr>
          <w:rFonts w:ascii="Arial" w:hAnsi="Arial" w:cs="Arial"/>
        </w:rPr>
        <w:t>CREDENCIADO</w:t>
      </w:r>
      <w:r w:rsidRPr="002930CA">
        <w:rPr>
          <w:rFonts w:ascii="Arial" w:hAnsi="Arial" w:cs="Arial"/>
        </w:rPr>
        <w:t>, conforme o sistema de rodízio previsto neste instrumento;</w:t>
      </w:r>
    </w:p>
    <w:p w14:paraId="72B0EB4E" w14:textId="14295919"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 xml:space="preserve">d) Disponibilizar ao </w:t>
      </w:r>
      <w:r w:rsidR="00F17BEB">
        <w:rPr>
          <w:rFonts w:ascii="Arial" w:hAnsi="Arial" w:cs="Arial"/>
        </w:rPr>
        <w:t>CREDENCIADO</w:t>
      </w:r>
      <w:r w:rsidRPr="002930CA">
        <w:rPr>
          <w:rFonts w:ascii="Arial" w:hAnsi="Arial" w:cs="Arial"/>
        </w:rPr>
        <w:t xml:space="preserve"> todas as informações necessárias à adequada execução do objeto do credenciamento;</w:t>
      </w:r>
    </w:p>
    <w:p w14:paraId="08400115" w14:textId="21EEB93D"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 xml:space="preserve">e) Comunicar ao </w:t>
      </w:r>
      <w:r w:rsidR="00F17BEB">
        <w:rPr>
          <w:rFonts w:ascii="Arial" w:hAnsi="Arial" w:cs="Arial"/>
        </w:rPr>
        <w:t>CREDENCIADO</w:t>
      </w:r>
      <w:r w:rsidRPr="002930CA">
        <w:rPr>
          <w:rFonts w:ascii="Arial" w:hAnsi="Arial" w:cs="Arial"/>
        </w:rPr>
        <w:t>, por escrito, a ocorrência de imperfeições, falhas ou irregularidades verificadas na execução do objeto, para que sejam adotadas as medidas de correção cabíveis;</w:t>
      </w:r>
    </w:p>
    <w:p w14:paraId="1A762BEB" w14:textId="77777777"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f) Acompanhar e fiscalizar a execução do objeto por meio de servidor especialmente designado para essa finalidade;</w:t>
      </w:r>
    </w:p>
    <w:p w14:paraId="427F8D12" w14:textId="1ABD727C"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 xml:space="preserve">g) Efetuar o pagamento ao </w:t>
      </w:r>
      <w:r w:rsidR="00F17BEB">
        <w:rPr>
          <w:rFonts w:ascii="Arial" w:hAnsi="Arial" w:cs="Arial"/>
        </w:rPr>
        <w:t>CREDENCIADO</w:t>
      </w:r>
      <w:r w:rsidRPr="002930CA">
        <w:rPr>
          <w:rFonts w:ascii="Arial" w:hAnsi="Arial" w:cs="Arial"/>
        </w:rPr>
        <w:t xml:space="preserve"> no valor correspondente às demandas efetivamente executadas e devidamente atestadas, no prazo e na forma estabelecidos neste Edital e no Termo de Credenciamento;</w:t>
      </w:r>
    </w:p>
    <w:p w14:paraId="3253B5F2" w14:textId="041F2FF8" w:rsidR="002930CA" w:rsidRPr="002930CA" w:rsidRDefault="002930CA" w:rsidP="002930CA">
      <w:pPr>
        <w:pStyle w:val="isselectedend"/>
        <w:spacing w:before="0" w:beforeAutospacing="0" w:after="0" w:afterAutospacing="0" w:line="360" w:lineRule="auto"/>
        <w:jc w:val="both"/>
        <w:rPr>
          <w:rFonts w:ascii="Arial" w:hAnsi="Arial" w:cs="Arial"/>
        </w:rPr>
      </w:pPr>
      <w:r w:rsidRPr="002930CA">
        <w:rPr>
          <w:rFonts w:ascii="Arial" w:hAnsi="Arial" w:cs="Arial"/>
        </w:rPr>
        <w:t xml:space="preserve">h) Prestar as informações e os esclarecimentos necessários à execução do objeto, quando solicitados pelo </w:t>
      </w:r>
      <w:r w:rsidR="00F17BEB">
        <w:rPr>
          <w:rFonts w:ascii="Arial" w:hAnsi="Arial" w:cs="Arial"/>
        </w:rPr>
        <w:t>CREDENCIADO</w:t>
      </w:r>
      <w:r w:rsidRPr="002930CA">
        <w:rPr>
          <w:rFonts w:ascii="Arial" w:hAnsi="Arial" w:cs="Arial"/>
        </w:rPr>
        <w:t>.</w:t>
      </w:r>
    </w:p>
    <w:p w14:paraId="17EF1F23" w14:textId="77777777" w:rsidR="00C66BB1" w:rsidRDefault="00C66BB1" w:rsidP="00C66BB1">
      <w:pPr>
        <w:spacing w:line="360" w:lineRule="auto"/>
        <w:jc w:val="both"/>
        <w:rPr>
          <w:rFonts w:eastAsia="Calibri"/>
          <w:b/>
          <w:bCs/>
          <w:sz w:val="24"/>
          <w:szCs w:val="24"/>
          <w:lang w:eastAsia="en-US"/>
        </w:rPr>
      </w:pPr>
    </w:p>
    <w:p w14:paraId="4B8A42E7" w14:textId="36BEEF7D" w:rsidR="00C66BB1" w:rsidRDefault="004D05B5" w:rsidP="00C66BB1">
      <w:pPr>
        <w:spacing w:line="360" w:lineRule="auto"/>
        <w:jc w:val="both"/>
        <w:rPr>
          <w:rFonts w:eastAsia="Calibri"/>
          <w:b/>
          <w:bCs/>
          <w:sz w:val="24"/>
          <w:szCs w:val="24"/>
          <w:lang w:eastAsia="en-US"/>
        </w:rPr>
      </w:pPr>
      <w:r>
        <w:rPr>
          <w:rFonts w:eastAsia="Calibri"/>
          <w:b/>
          <w:bCs/>
          <w:sz w:val="24"/>
          <w:szCs w:val="24"/>
          <w:lang w:eastAsia="en-US"/>
        </w:rPr>
        <w:t>19</w:t>
      </w:r>
      <w:r w:rsidR="00C66BB1" w:rsidRPr="00E27B47">
        <w:rPr>
          <w:rFonts w:eastAsia="Calibri"/>
          <w:b/>
          <w:bCs/>
          <w:sz w:val="24"/>
          <w:szCs w:val="24"/>
          <w:lang w:eastAsia="en-US"/>
        </w:rPr>
        <w:t>. DO LOCAL DETERMINADO</w:t>
      </w:r>
      <w:r w:rsidR="000C5848">
        <w:rPr>
          <w:rFonts w:eastAsia="Calibri"/>
          <w:b/>
          <w:bCs/>
          <w:sz w:val="24"/>
          <w:szCs w:val="24"/>
          <w:lang w:eastAsia="en-US"/>
        </w:rPr>
        <w:t xml:space="preserve"> / DOS COMPRISSOS COM TERCEIROS</w:t>
      </w:r>
    </w:p>
    <w:p w14:paraId="123572CF" w14:textId="77777777" w:rsidR="00C66BB1" w:rsidRDefault="00C66BB1" w:rsidP="00C66BB1">
      <w:pPr>
        <w:spacing w:line="360" w:lineRule="auto"/>
        <w:jc w:val="both"/>
        <w:rPr>
          <w:rFonts w:eastAsia="Calibri"/>
          <w:sz w:val="24"/>
          <w:szCs w:val="24"/>
          <w:lang w:eastAsia="en-US"/>
        </w:rPr>
      </w:pPr>
    </w:p>
    <w:p w14:paraId="63C6AC7F" w14:textId="345438B3" w:rsidR="000C5848" w:rsidRPr="004D05B5" w:rsidRDefault="004D05B5" w:rsidP="004D05B5">
      <w:pPr>
        <w:spacing w:line="360" w:lineRule="auto"/>
        <w:jc w:val="both"/>
        <w:rPr>
          <w:rFonts w:eastAsia="Calibri"/>
          <w:sz w:val="24"/>
          <w:szCs w:val="24"/>
          <w:lang w:eastAsia="en-US"/>
        </w:rPr>
      </w:pPr>
      <w:r w:rsidRPr="004D05B5">
        <w:rPr>
          <w:rFonts w:eastAsia="Calibri"/>
          <w:sz w:val="24"/>
          <w:szCs w:val="24"/>
          <w:lang w:eastAsia="en-US"/>
        </w:rPr>
        <w:t>19</w:t>
      </w:r>
      <w:r w:rsidR="000C5848" w:rsidRPr="004D05B5">
        <w:rPr>
          <w:rFonts w:eastAsia="Calibri"/>
          <w:sz w:val="24"/>
          <w:szCs w:val="24"/>
          <w:lang w:eastAsia="en-US"/>
        </w:rPr>
        <w:t xml:space="preserve">.1 </w:t>
      </w:r>
      <w:r w:rsidRPr="004D05B5">
        <w:rPr>
          <w:sz w:val="24"/>
          <w:szCs w:val="24"/>
        </w:rPr>
        <w:t xml:space="preserve">O fornecimento das refeições e bebidas objeto deste credenciamento deverá ocorrer nas dependências do estabelecimento comercial do </w:t>
      </w:r>
      <w:r w:rsidR="00F17BEB">
        <w:rPr>
          <w:sz w:val="24"/>
          <w:szCs w:val="24"/>
        </w:rPr>
        <w:t>CREDENCIADO</w:t>
      </w:r>
      <w:r w:rsidRPr="004D05B5">
        <w:rPr>
          <w:sz w:val="24"/>
          <w:szCs w:val="24"/>
        </w:rPr>
        <w:t xml:space="preserve">, no endereço indicado no ato de seu credenciamento, sendo vedada a exigência de </w:t>
      </w:r>
      <w:r w:rsidRPr="004D05B5">
        <w:rPr>
          <w:sz w:val="24"/>
          <w:szCs w:val="24"/>
        </w:rPr>
        <w:lastRenderedPageBreak/>
        <w:t>execução em local diverso, salvo em hipóteses excepcionais previamente autorizadas pela Administração.</w:t>
      </w:r>
    </w:p>
    <w:p w14:paraId="70008364" w14:textId="09432275" w:rsidR="004D05B5" w:rsidRPr="004D05B5" w:rsidRDefault="004D05B5" w:rsidP="004D05B5">
      <w:pPr>
        <w:pStyle w:val="NormalWeb"/>
        <w:spacing w:before="0" w:beforeAutospacing="0" w:after="0" w:afterAutospacing="0" w:line="360" w:lineRule="auto"/>
        <w:jc w:val="both"/>
        <w:rPr>
          <w:rFonts w:ascii="Arial" w:hAnsi="Arial" w:cs="Arial"/>
        </w:rPr>
      </w:pPr>
      <w:r w:rsidRPr="004D05B5">
        <w:rPr>
          <w:rFonts w:ascii="Arial" w:eastAsia="Calibri" w:hAnsi="Arial" w:cs="Arial"/>
          <w:lang w:eastAsia="en-US"/>
        </w:rPr>
        <w:t>19</w:t>
      </w:r>
      <w:r w:rsidR="000C5848" w:rsidRPr="004D05B5">
        <w:rPr>
          <w:rFonts w:ascii="Arial" w:eastAsia="Calibri" w:hAnsi="Arial" w:cs="Arial"/>
          <w:lang w:eastAsia="en-US"/>
        </w:rPr>
        <w:t xml:space="preserve">.2 </w:t>
      </w:r>
      <w:bookmarkStart w:id="5" w:name="_Hlk157081976"/>
      <w:bookmarkEnd w:id="4"/>
      <w:r w:rsidRPr="004D05B5">
        <w:rPr>
          <w:rFonts w:ascii="Arial" w:hAnsi="Arial" w:cs="Arial"/>
        </w:rPr>
        <w:t xml:space="preserve">A Administração não responderá por quaisquer compromissos assumidos pelo </w:t>
      </w:r>
      <w:r w:rsidR="00F17BEB">
        <w:rPr>
          <w:rFonts w:ascii="Arial" w:hAnsi="Arial" w:cs="Arial"/>
        </w:rPr>
        <w:t>CREDENCIADO</w:t>
      </w:r>
      <w:r w:rsidRPr="004D05B5">
        <w:rPr>
          <w:rFonts w:ascii="Arial" w:hAnsi="Arial" w:cs="Arial"/>
        </w:rPr>
        <w:t xml:space="preserve"> com terceiros, ainda que vinculados à execução do Termo de Credenciamento, bem como não responderá por quaisquer danos causados a terceiros decorrentes de atos, omissões ou execução indevida por parte do </w:t>
      </w:r>
      <w:r w:rsidR="00F17BEB">
        <w:rPr>
          <w:rFonts w:ascii="Arial" w:hAnsi="Arial" w:cs="Arial"/>
        </w:rPr>
        <w:t>CREDENCIADO</w:t>
      </w:r>
      <w:r w:rsidRPr="004D05B5">
        <w:rPr>
          <w:rFonts w:ascii="Arial" w:hAnsi="Arial" w:cs="Arial"/>
        </w:rPr>
        <w:t xml:space="preserve">, sendo de sua exclusiva responsabilidade a integral execução do objeto </w:t>
      </w:r>
      <w:r w:rsidR="00F17BEB">
        <w:rPr>
          <w:rFonts w:ascii="Arial" w:hAnsi="Arial" w:cs="Arial"/>
        </w:rPr>
        <w:t>CREDENCIADO</w:t>
      </w:r>
      <w:r w:rsidRPr="004D05B5">
        <w:rPr>
          <w:rFonts w:ascii="Arial" w:hAnsi="Arial" w:cs="Arial"/>
        </w:rPr>
        <w:t>.</w:t>
      </w:r>
    </w:p>
    <w:p w14:paraId="259F9F32" w14:textId="2EFDC895" w:rsidR="00C66BB1" w:rsidRPr="000C5848" w:rsidRDefault="00C66BB1" w:rsidP="00C66BB1">
      <w:pPr>
        <w:spacing w:line="360" w:lineRule="auto"/>
        <w:jc w:val="both"/>
        <w:rPr>
          <w:rFonts w:eastAsia="Calibri"/>
          <w:b/>
          <w:bCs/>
          <w:color w:val="000000" w:themeColor="text1"/>
          <w:sz w:val="24"/>
          <w:szCs w:val="24"/>
          <w:lang w:eastAsia="en-US"/>
        </w:rPr>
      </w:pPr>
      <w:r w:rsidRPr="00C25645">
        <w:rPr>
          <w:rFonts w:eastAsia="Calibri"/>
          <w:b/>
          <w:bCs/>
          <w:sz w:val="24"/>
          <w:szCs w:val="24"/>
          <w:lang w:eastAsia="en-US"/>
        </w:rPr>
        <w:t>2</w:t>
      </w:r>
      <w:r w:rsidR="004D05B5">
        <w:rPr>
          <w:rFonts w:eastAsia="Calibri"/>
          <w:b/>
          <w:bCs/>
          <w:sz w:val="24"/>
          <w:szCs w:val="24"/>
          <w:lang w:eastAsia="en-US"/>
        </w:rPr>
        <w:t>0</w:t>
      </w:r>
      <w:r w:rsidRPr="00C25645">
        <w:rPr>
          <w:rFonts w:eastAsia="Calibri"/>
          <w:b/>
          <w:bCs/>
          <w:sz w:val="24"/>
          <w:szCs w:val="24"/>
          <w:lang w:eastAsia="en-US"/>
        </w:rPr>
        <w:t xml:space="preserve">. </w:t>
      </w:r>
      <w:r w:rsidRPr="000C5848">
        <w:rPr>
          <w:rFonts w:eastAsia="Calibri"/>
          <w:b/>
          <w:bCs/>
          <w:color w:val="000000" w:themeColor="text1"/>
          <w:sz w:val="24"/>
          <w:szCs w:val="24"/>
          <w:lang w:eastAsia="en-US"/>
        </w:rPr>
        <w:t>DO VALOR ESTIPULADO / DO REAJUSTE</w:t>
      </w:r>
      <w:r w:rsidR="00B147E3">
        <w:rPr>
          <w:rFonts w:eastAsia="Calibri"/>
          <w:b/>
          <w:bCs/>
          <w:color w:val="000000" w:themeColor="text1"/>
          <w:sz w:val="24"/>
          <w:szCs w:val="24"/>
          <w:lang w:eastAsia="en-US"/>
        </w:rPr>
        <w:t xml:space="preserve"> </w:t>
      </w:r>
      <w:r w:rsidR="000C5848" w:rsidRPr="000C5848">
        <w:rPr>
          <w:rFonts w:eastAsia="Calibri"/>
          <w:b/>
          <w:bCs/>
          <w:color w:val="000000" w:themeColor="text1"/>
          <w:sz w:val="24"/>
          <w:szCs w:val="24"/>
          <w:lang w:eastAsia="en-US"/>
        </w:rPr>
        <w:t xml:space="preserve">/ </w:t>
      </w:r>
      <w:r w:rsidR="000C5848" w:rsidRPr="000C5848">
        <w:rPr>
          <w:b/>
          <w:bCs/>
          <w:color w:val="000000" w:themeColor="text1"/>
          <w:sz w:val="24"/>
          <w:szCs w:val="24"/>
        </w:rPr>
        <w:t>DATA</w:t>
      </w:r>
      <w:r w:rsidRPr="000C5848">
        <w:rPr>
          <w:rFonts w:eastAsia="Calibri"/>
          <w:b/>
          <w:bCs/>
          <w:color w:val="000000" w:themeColor="text1"/>
          <w:sz w:val="24"/>
          <w:szCs w:val="24"/>
          <w:lang w:eastAsia="en-US"/>
        </w:rPr>
        <w:t>-BASE / PERIODICIDADE DO REAJUSTAMENTO</w:t>
      </w:r>
    </w:p>
    <w:p w14:paraId="77AAFDC7" w14:textId="77777777" w:rsidR="00C66BB1" w:rsidRDefault="00C66BB1" w:rsidP="00C66BB1">
      <w:pPr>
        <w:spacing w:line="360" w:lineRule="auto"/>
        <w:jc w:val="both"/>
        <w:rPr>
          <w:rFonts w:eastAsia="Calibri"/>
          <w:b/>
          <w:bCs/>
          <w:color w:val="000000" w:themeColor="text1"/>
          <w:sz w:val="24"/>
          <w:szCs w:val="24"/>
          <w:lang w:eastAsia="en-US"/>
        </w:rPr>
      </w:pPr>
    </w:p>
    <w:p w14:paraId="257DEBB6" w14:textId="184DF826" w:rsidR="004D05B5" w:rsidRDefault="004D05B5" w:rsidP="00C66BB1">
      <w:pPr>
        <w:spacing w:line="360" w:lineRule="auto"/>
        <w:jc w:val="both"/>
        <w:rPr>
          <w:rFonts w:eastAsia="Calibri"/>
          <w:b/>
          <w:bCs/>
          <w:color w:val="000000" w:themeColor="text1"/>
          <w:sz w:val="24"/>
          <w:szCs w:val="24"/>
          <w:lang w:eastAsia="en-US"/>
        </w:rPr>
      </w:pPr>
      <w:r>
        <w:rPr>
          <w:rFonts w:eastAsia="Calibri"/>
          <w:b/>
          <w:bCs/>
          <w:color w:val="000000" w:themeColor="text1"/>
          <w:sz w:val="24"/>
          <w:szCs w:val="24"/>
          <w:lang w:eastAsia="en-US"/>
        </w:rPr>
        <w:t xml:space="preserve">20.1 </w:t>
      </w:r>
      <w:r w:rsidRPr="004D05B5">
        <w:rPr>
          <w:rFonts w:eastAsia="Calibri"/>
          <w:color w:val="000000" w:themeColor="text1"/>
          <w:sz w:val="24"/>
          <w:szCs w:val="24"/>
          <w:lang w:eastAsia="en-US"/>
        </w:rPr>
        <w:t>O valor estipulado está demonstrado na tabela a seguir:</w:t>
      </w:r>
      <w:r>
        <w:rPr>
          <w:rFonts w:eastAsia="Calibri"/>
          <w:b/>
          <w:bCs/>
          <w:color w:val="000000" w:themeColor="text1"/>
          <w:sz w:val="24"/>
          <w:szCs w:val="24"/>
          <w:lang w:eastAsia="en-US"/>
        </w:rPr>
        <w:t xml:space="preserve"> </w:t>
      </w:r>
    </w:p>
    <w:tbl>
      <w:tblPr>
        <w:tblStyle w:val="Tabelacomgrade1"/>
        <w:tblW w:w="10915" w:type="dxa"/>
        <w:tblInd w:w="-1026" w:type="dxa"/>
        <w:tblLook w:val="04A0" w:firstRow="1" w:lastRow="0" w:firstColumn="1" w:lastColumn="0" w:noHBand="0" w:noVBand="1"/>
      </w:tblPr>
      <w:tblGrid>
        <w:gridCol w:w="707"/>
        <w:gridCol w:w="2605"/>
        <w:gridCol w:w="1183"/>
        <w:gridCol w:w="1550"/>
        <w:gridCol w:w="1272"/>
        <w:gridCol w:w="1550"/>
        <w:gridCol w:w="2048"/>
      </w:tblGrid>
      <w:tr w:rsidR="004D05B5" w:rsidRPr="006E7863" w14:paraId="3F162013" w14:textId="77777777" w:rsidTr="002B3366">
        <w:tc>
          <w:tcPr>
            <w:tcW w:w="707" w:type="dxa"/>
          </w:tcPr>
          <w:p w14:paraId="6A9FC2E4" w14:textId="77777777" w:rsidR="004D05B5" w:rsidRPr="006E7863" w:rsidRDefault="004D05B5" w:rsidP="002B3366">
            <w:pPr>
              <w:jc w:val="center"/>
              <w:rPr>
                <w:rFonts w:ascii="Arial" w:hAnsi="Arial" w:cs="Arial"/>
                <w:sz w:val="20"/>
                <w:szCs w:val="20"/>
              </w:rPr>
            </w:pPr>
            <w:r w:rsidRPr="006E7863">
              <w:rPr>
                <w:rFonts w:ascii="Arial" w:hAnsi="Arial" w:cs="Arial"/>
                <w:b/>
                <w:sz w:val="20"/>
                <w:szCs w:val="20"/>
              </w:rPr>
              <w:t>ITEM</w:t>
            </w:r>
          </w:p>
        </w:tc>
        <w:tc>
          <w:tcPr>
            <w:tcW w:w="2605" w:type="dxa"/>
          </w:tcPr>
          <w:p w14:paraId="0E04A46F" w14:textId="77777777" w:rsidR="004D05B5" w:rsidRPr="006E7863" w:rsidRDefault="004D05B5" w:rsidP="002B3366">
            <w:pPr>
              <w:jc w:val="center"/>
              <w:rPr>
                <w:rFonts w:ascii="Arial" w:hAnsi="Arial" w:cs="Arial"/>
                <w:sz w:val="20"/>
                <w:szCs w:val="20"/>
              </w:rPr>
            </w:pPr>
            <w:r w:rsidRPr="006E7863">
              <w:rPr>
                <w:rFonts w:ascii="Arial" w:hAnsi="Arial" w:cs="Arial"/>
                <w:b/>
                <w:sz w:val="20"/>
                <w:szCs w:val="20"/>
              </w:rPr>
              <w:t>DESCRIÇÃO</w:t>
            </w:r>
          </w:p>
        </w:tc>
        <w:tc>
          <w:tcPr>
            <w:tcW w:w="1183" w:type="dxa"/>
          </w:tcPr>
          <w:p w14:paraId="6324F69C" w14:textId="77777777" w:rsidR="004D05B5" w:rsidRPr="006E7863" w:rsidRDefault="004D05B5" w:rsidP="002B3366">
            <w:pPr>
              <w:jc w:val="center"/>
              <w:rPr>
                <w:rFonts w:ascii="Arial" w:hAnsi="Arial" w:cs="Arial"/>
                <w:sz w:val="20"/>
                <w:szCs w:val="20"/>
              </w:rPr>
            </w:pPr>
            <w:r w:rsidRPr="006E7863">
              <w:rPr>
                <w:rFonts w:ascii="Arial" w:hAnsi="Arial" w:cs="Arial"/>
                <w:b/>
                <w:sz w:val="20"/>
                <w:szCs w:val="20"/>
              </w:rPr>
              <w:t>VALOR UNITÁRIO</w:t>
            </w:r>
          </w:p>
        </w:tc>
        <w:tc>
          <w:tcPr>
            <w:tcW w:w="1550" w:type="dxa"/>
          </w:tcPr>
          <w:p w14:paraId="1C15B908" w14:textId="77777777" w:rsidR="004D05B5" w:rsidRPr="006E7863" w:rsidRDefault="004D05B5" w:rsidP="002B3366">
            <w:pPr>
              <w:jc w:val="center"/>
              <w:rPr>
                <w:rFonts w:ascii="Arial" w:hAnsi="Arial" w:cs="Arial"/>
                <w:b/>
                <w:sz w:val="20"/>
                <w:szCs w:val="20"/>
              </w:rPr>
            </w:pPr>
            <w:r w:rsidRPr="006E7863">
              <w:rPr>
                <w:rFonts w:ascii="Arial" w:hAnsi="Arial" w:cs="Arial"/>
                <w:b/>
                <w:sz w:val="20"/>
                <w:szCs w:val="20"/>
              </w:rPr>
              <w:t>QUANTIDADE ANNUAL</w:t>
            </w:r>
          </w:p>
          <w:p w14:paraId="08683323" w14:textId="77777777" w:rsidR="004D05B5" w:rsidRPr="006E7863" w:rsidRDefault="004D05B5" w:rsidP="002B3366">
            <w:pPr>
              <w:jc w:val="center"/>
              <w:rPr>
                <w:rFonts w:ascii="Arial" w:hAnsi="Arial" w:cs="Arial"/>
                <w:sz w:val="20"/>
                <w:szCs w:val="20"/>
              </w:rPr>
            </w:pPr>
            <w:r w:rsidRPr="006E7863">
              <w:rPr>
                <w:rFonts w:ascii="Arial" w:hAnsi="Arial" w:cs="Arial"/>
                <w:b/>
                <w:sz w:val="20"/>
                <w:szCs w:val="20"/>
              </w:rPr>
              <w:t>ESTIMADA</w:t>
            </w:r>
          </w:p>
        </w:tc>
        <w:tc>
          <w:tcPr>
            <w:tcW w:w="1272" w:type="dxa"/>
          </w:tcPr>
          <w:p w14:paraId="207E8748" w14:textId="77777777" w:rsidR="004D05B5" w:rsidRPr="006E7863" w:rsidRDefault="004D05B5" w:rsidP="002B3366">
            <w:pPr>
              <w:jc w:val="center"/>
              <w:rPr>
                <w:rFonts w:ascii="Arial" w:hAnsi="Arial" w:cs="Arial"/>
                <w:b/>
                <w:sz w:val="20"/>
                <w:szCs w:val="20"/>
              </w:rPr>
            </w:pPr>
            <w:r w:rsidRPr="006E7863">
              <w:rPr>
                <w:rFonts w:ascii="Arial" w:hAnsi="Arial" w:cs="Arial"/>
                <w:b/>
                <w:sz w:val="20"/>
                <w:szCs w:val="20"/>
              </w:rPr>
              <w:t xml:space="preserve">VALOR GLOBAL ESTIMADO </w:t>
            </w:r>
          </w:p>
          <w:p w14:paraId="31188629" w14:textId="77777777" w:rsidR="004D05B5" w:rsidRPr="006E7863" w:rsidRDefault="004D05B5" w:rsidP="002B3366">
            <w:pPr>
              <w:jc w:val="center"/>
              <w:rPr>
                <w:rFonts w:ascii="Arial" w:hAnsi="Arial" w:cs="Arial"/>
                <w:b/>
                <w:bCs/>
                <w:sz w:val="20"/>
                <w:szCs w:val="20"/>
              </w:rPr>
            </w:pPr>
            <w:r w:rsidRPr="006E7863">
              <w:rPr>
                <w:rFonts w:ascii="Arial" w:hAnsi="Arial" w:cs="Arial"/>
                <w:b/>
                <w:bCs/>
                <w:sz w:val="20"/>
                <w:szCs w:val="20"/>
              </w:rPr>
              <w:t>(12 MESES)</w:t>
            </w:r>
          </w:p>
        </w:tc>
        <w:tc>
          <w:tcPr>
            <w:tcW w:w="1550" w:type="dxa"/>
          </w:tcPr>
          <w:p w14:paraId="14DFA4CB" w14:textId="77777777" w:rsidR="004D05B5" w:rsidRPr="006E7863" w:rsidRDefault="004D05B5" w:rsidP="002B3366">
            <w:pPr>
              <w:jc w:val="center"/>
              <w:rPr>
                <w:rFonts w:ascii="Arial" w:hAnsi="Arial" w:cs="Arial"/>
                <w:sz w:val="20"/>
                <w:szCs w:val="20"/>
              </w:rPr>
            </w:pPr>
            <w:r w:rsidRPr="006E7863">
              <w:rPr>
                <w:rFonts w:ascii="Arial" w:hAnsi="Arial" w:cs="Arial"/>
                <w:b/>
                <w:sz w:val="20"/>
                <w:szCs w:val="20"/>
              </w:rPr>
              <w:t>QUANTIDADE 60 MESES</w:t>
            </w:r>
          </w:p>
        </w:tc>
        <w:tc>
          <w:tcPr>
            <w:tcW w:w="2048" w:type="dxa"/>
          </w:tcPr>
          <w:p w14:paraId="62C1C7AD" w14:textId="77777777" w:rsidR="004D05B5" w:rsidRPr="006E7863" w:rsidRDefault="004D05B5" w:rsidP="002B3366">
            <w:pPr>
              <w:jc w:val="center"/>
              <w:rPr>
                <w:rFonts w:ascii="Arial" w:hAnsi="Arial" w:cs="Arial"/>
                <w:sz w:val="20"/>
                <w:szCs w:val="20"/>
              </w:rPr>
            </w:pPr>
            <w:r w:rsidRPr="006E7863">
              <w:rPr>
                <w:rFonts w:ascii="Arial" w:hAnsi="Arial" w:cs="Arial"/>
                <w:b/>
                <w:sz w:val="20"/>
                <w:szCs w:val="20"/>
              </w:rPr>
              <w:t>VALOR GLOBAL ESTIMADO (60 MESES)</w:t>
            </w:r>
          </w:p>
        </w:tc>
      </w:tr>
      <w:tr w:rsidR="004D05B5" w:rsidRPr="006E7863" w14:paraId="6EF3C418" w14:textId="77777777" w:rsidTr="002B3366">
        <w:tc>
          <w:tcPr>
            <w:tcW w:w="707" w:type="dxa"/>
          </w:tcPr>
          <w:p w14:paraId="4ED945C7"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1</w:t>
            </w:r>
          </w:p>
        </w:tc>
        <w:tc>
          <w:tcPr>
            <w:tcW w:w="2605" w:type="dxa"/>
          </w:tcPr>
          <w:p w14:paraId="0056CB13" w14:textId="5AADAD23" w:rsidR="004D05B5" w:rsidRPr="006E7863" w:rsidRDefault="004D05B5" w:rsidP="002B3366">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w:t>
            </w:r>
            <w:proofErr w:type="spellStart"/>
            <w:r w:rsidRPr="006E7863">
              <w:rPr>
                <w:rFonts w:ascii="Arial" w:hAnsi="Arial" w:cs="Arial"/>
                <w:sz w:val="20"/>
                <w:szCs w:val="20"/>
              </w:rPr>
              <w:t>contínuo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w:t>
            </w:r>
            <w:proofErr w:type="spellStart"/>
            <w:r w:rsidRPr="006E7863">
              <w:rPr>
                <w:rFonts w:ascii="Arial" w:hAnsi="Arial" w:cs="Arial"/>
                <w:sz w:val="20"/>
                <w:szCs w:val="20"/>
              </w:rPr>
              <w:t>prontas</w:t>
            </w:r>
            <w:proofErr w:type="spellEnd"/>
            <w:r w:rsidRPr="006E7863">
              <w:rPr>
                <w:rFonts w:ascii="Arial" w:hAnsi="Arial" w:cs="Arial"/>
                <w:sz w:val="20"/>
                <w:szCs w:val="20"/>
              </w:rPr>
              <w:t xml:space="preserve">, </w:t>
            </w:r>
            <w:proofErr w:type="spellStart"/>
            <w:r w:rsidRPr="006E7863">
              <w:rPr>
                <w:rFonts w:ascii="Arial" w:hAnsi="Arial" w:cs="Arial"/>
                <w:sz w:val="20"/>
                <w:szCs w:val="20"/>
              </w:rPr>
              <w:t>preparadas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sistema</w:t>
            </w:r>
            <w:proofErr w:type="spellEnd"/>
            <w:r w:rsidRPr="006E7863">
              <w:rPr>
                <w:rFonts w:ascii="Arial" w:hAnsi="Arial" w:cs="Arial"/>
                <w:sz w:val="20"/>
                <w:szCs w:val="20"/>
              </w:rPr>
              <w:t xml:space="preserve"> self-service (</w:t>
            </w:r>
            <w:proofErr w:type="spellStart"/>
            <w:r w:rsidRPr="006E7863">
              <w:rPr>
                <w:rFonts w:ascii="Arial" w:hAnsi="Arial" w:cs="Arial"/>
                <w:sz w:val="20"/>
                <w:szCs w:val="20"/>
              </w:rPr>
              <w:t>por</w:t>
            </w:r>
            <w:proofErr w:type="spellEnd"/>
            <w:r w:rsidRPr="006E7863">
              <w:rPr>
                <w:rFonts w:ascii="Arial" w:hAnsi="Arial" w:cs="Arial"/>
                <w:sz w:val="20"/>
                <w:szCs w:val="20"/>
              </w:rPr>
              <w:t xml:space="preserve"> </w:t>
            </w:r>
            <w:proofErr w:type="spellStart"/>
            <w:r w:rsidRPr="006E7863">
              <w:rPr>
                <w:rFonts w:ascii="Arial" w:hAnsi="Arial" w:cs="Arial"/>
                <w:sz w:val="20"/>
                <w:szCs w:val="20"/>
              </w:rPr>
              <w:t>quilo</w:t>
            </w:r>
            <w:proofErr w:type="spellEnd"/>
            <w:r w:rsidRPr="006E7863">
              <w:rPr>
                <w:rFonts w:ascii="Arial" w:hAnsi="Arial" w:cs="Arial"/>
                <w:sz w:val="20"/>
                <w:szCs w:val="20"/>
              </w:rPr>
              <w:t xml:space="preserv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sidR="00F17BEB">
              <w:rPr>
                <w:rFonts w:ascii="Arial" w:hAnsi="Arial" w:cs="Arial"/>
                <w:sz w:val="20"/>
                <w:szCs w:val="20"/>
              </w:rPr>
              <w:t>CREDENCIANTE</w:t>
            </w:r>
            <w:r w:rsidRPr="006E7863">
              <w:rPr>
                <w:rFonts w:ascii="Arial" w:hAnsi="Arial" w:cs="Arial"/>
                <w:sz w:val="20"/>
                <w:szCs w:val="20"/>
              </w:rPr>
              <w:t>.</w:t>
            </w:r>
          </w:p>
        </w:tc>
        <w:tc>
          <w:tcPr>
            <w:tcW w:w="1183" w:type="dxa"/>
          </w:tcPr>
          <w:p w14:paraId="1CB93AF9"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R$ 65,96</w:t>
            </w:r>
          </w:p>
        </w:tc>
        <w:tc>
          <w:tcPr>
            <w:tcW w:w="1550" w:type="dxa"/>
          </w:tcPr>
          <w:p w14:paraId="0918163D"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50</w:t>
            </w:r>
          </w:p>
        </w:tc>
        <w:tc>
          <w:tcPr>
            <w:tcW w:w="1272" w:type="dxa"/>
          </w:tcPr>
          <w:p w14:paraId="7C19D15D"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R$ 3.298,00</w:t>
            </w:r>
          </w:p>
        </w:tc>
        <w:tc>
          <w:tcPr>
            <w:tcW w:w="1550" w:type="dxa"/>
          </w:tcPr>
          <w:p w14:paraId="0581C743"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250</w:t>
            </w:r>
          </w:p>
        </w:tc>
        <w:tc>
          <w:tcPr>
            <w:tcW w:w="2048" w:type="dxa"/>
          </w:tcPr>
          <w:p w14:paraId="5EC60D29"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R$ 16.490,00</w:t>
            </w:r>
          </w:p>
        </w:tc>
      </w:tr>
      <w:tr w:rsidR="004D05B5" w:rsidRPr="006E7863" w14:paraId="2BA8CE75" w14:textId="77777777" w:rsidTr="002B3366">
        <w:tc>
          <w:tcPr>
            <w:tcW w:w="707" w:type="dxa"/>
          </w:tcPr>
          <w:p w14:paraId="18B6C3A2"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2</w:t>
            </w:r>
          </w:p>
        </w:tc>
        <w:tc>
          <w:tcPr>
            <w:tcW w:w="2605" w:type="dxa"/>
          </w:tcPr>
          <w:p w14:paraId="367BDB85" w14:textId="1F185DB9" w:rsidR="004D05B5" w:rsidRPr="006E7863" w:rsidRDefault="004D05B5" w:rsidP="002B3366">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à la carte,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lastRenderedPageBreak/>
              <w:t>demanda</w:t>
            </w:r>
            <w:proofErr w:type="spellEnd"/>
            <w:r w:rsidRPr="006E7863">
              <w:rPr>
                <w:rFonts w:ascii="Arial" w:hAnsi="Arial" w:cs="Arial"/>
                <w:sz w:val="20"/>
                <w:szCs w:val="20"/>
              </w:rPr>
              <w:t xml:space="preserve"> do </w:t>
            </w:r>
            <w:r w:rsidR="00F17BEB">
              <w:rPr>
                <w:rFonts w:ascii="Arial" w:hAnsi="Arial" w:cs="Arial"/>
                <w:sz w:val="20"/>
                <w:szCs w:val="20"/>
              </w:rPr>
              <w:t>CREDENCIANTE</w:t>
            </w:r>
            <w:r w:rsidRPr="006E7863">
              <w:rPr>
                <w:rFonts w:ascii="Arial" w:hAnsi="Arial" w:cs="Arial"/>
                <w:sz w:val="20"/>
                <w:szCs w:val="20"/>
              </w:rPr>
              <w:t>.</w:t>
            </w:r>
          </w:p>
        </w:tc>
        <w:tc>
          <w:tcPr>
            <w:tcW w:w="1183" w:type="dxa"/>
          </w:tcPr>
          <w:p w14:paraId="48A14399"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lastRenderedPageBreak/>
              <w:t>R$ 107,50</w:t>
            </w:r>
          </w:p>
        </w:tc>
        <w:tc>
          <w:tcPr>
            <w:tcW w:w="1550" w:type="dxa"/>
          </w:tcPr>
          <w:p w14:paraId="6DAB2CF4"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50</w:t>
            </w:r>
          </w:p>
        </w:tc>
        <w:tc>
          <w:tcPr>
            <w:tcW w:w="1272" w:type="dxa"/>
          </w:tcPr>
          <w:p w14:paraId="5AE88DD1"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R$ 5.375,00</w:t>
            </w:r>
          </w:p>
        </w:tc>
        <w:tc>
          <w:tcPr>
            <w:tcW w:w="1550" w:type="dxa"/>
          </w:tcPr>
          <w:p w14:paraId="26956A76"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250</w:t>
            </w:r>
          </w:p>
        </w:tc>
        <w:tc>
          <w:tcPr>
            <w:tcW w:w="2048" w:type="dxa"/>
          </w:tcPr>
          <w:p w14:paraId="4D21FB0C"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R$ 26.875,00</w:t>
            </w:r>
          </w:p>
        </w:tc>
      </w:tr>
      <w:tr w:rsidR="004D05B5" w:rsidRPr="006E7863" w14:paraId="122E17B2" w14:textId="77777777" w:rsidTr="002B3366">
        <w:tc>
          <w:tcPr>
            <w:tcW w:w="707" w:type="dxa"/>
          </w:tcPr>
          <w:p w14:paraId="060522D8"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3</w:t>
            </w:r>
          </w:p>
        </w:tc>
        <w:tc>
          <w:tcPr>
            <w:tcW w:w="2605" w:type="dxa"/>
          </w:tcPr>
          <w:p w14:paraId="0E165EC3" w14:textId="77777777" w:rsidR="004D05B5" w:rsidRPr="006E7863" w:rsidRDefault="004D05B5" w:rsidP="002B3366">
            <w:pPr>
              <w:jc w:val="both"/>
              <w:rPr>
                <w:rFonts w:ascii="Arial" w:hAnsi="Arial" w:cs="Arial"/>
                <w:sz w:val="20"/>
                <w:szCs w:val="20"/>
              </w:rPr>
            </w:pPr>
            <w:proofErr w:type="spellStart"/>
            <w:r w:rsidRPr="006E7863">
              <w:rPr>
                <w:rFonts w:ascii="Arial" w:hAnsi="Arial" w:cs="Arial"/>
                <w:sz w:val="20"/>
                <w:szCs w:val="20"/>
              </w:rPr>
              <w:t>Refrigerante</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lata</w:t>
            </w:r>
            <w:proofErr w:type="spellEnd"/>
            <w:r w:rsidRPr="006E7863">
              <w:rPr>
                <w:rFonts w:ascii="Arial" w:hAnsi="Arial" w:cs="Arial"/>
                <w:sz w:val="20"/>
                <w:szCs w:val="20"/>
              </w:rPr>
              <w:t xml:space="preserve"> com 350ml</w:t>
            </w:r>
          </w:p>
        </w:tc>
        <w:tc>
          <w:tcPr>
            <w:tcW w:w="1183" w:type="dxa"/>
          </w:tcPr>
          <w:p w14:paraId="0B3E0B5A"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R$ 7,00</w:t>
            </w:r>
          </w:p>
        </w:tc>
        <w:tc>
          <w:tcPr>
            <w:tcW w:w="1550" w:type="dxa"/>
          </w:tcPr>
          <w:p w14:paraId="66462B1F"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100</w:t>
            </w:r>
          </w:p>
        </w:tc>
        <w:tc>
          <w:tcPr>
            <w:tcW w:w="1272" w:type="dxa"/>
          </w:tcPr>
          <w:p w14:paraId="2CF143A4"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R$ 700,00</w:t>
            </w:r>
          </w:p>
        </w:tc>
        <w:tc>
          <w:tcPr>
            <w:tcW w:w="1550" w:type="dxa"/>
          </w:tcPr>
          <w:p w14:paraId="3EBCBC53"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500</w:t>
            </w:r>
          </w:p>
        </w:tc>
        <w:tc>
          <w:tcPr>
            <w:tcW w:w="2048" w:type="dxa"/>
          </w:tcPr>
          <w:p w14:paraId="69919C82"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R$ 3.500,00</w:t>
            </w:r>
          </w:p>
        </w:tc>
      </w:tr>
      <w:tr w:rsidR="004D05B5" w:rsidRPr="006E7863" w14:paraId="5962BEEE" w14:textId="77777777" w:rsidTr="002B3366">
        <w:tc>
          <w:tcPr>
            <w:tcW w:w="707" w:type="dxa"/>
          </w:tcPr>
          <w:p w14:paraId="0D4FD3CB"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4</w:t>
            </w:r>
          </w:p>
        </w:tc>
        <w:tc>
          <w:tcPr>
            <w:tcW w:w="2605" w:type="dxa"/>
          </w:tcPr>
          <w:p w14:paraId="4A7CDB34" w14:textId="77777777" w:rsidR="004D05B5" w:rsidRPr="006E7863" w:rsidRDefault="004D05B5" w:rsidP="002B3366">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laranja</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32F2262B"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R$ 9,00</w:t>
            </w:r>
          </w:p>
        </w:tc>
        <w:tc>
          <w:tcPr>
            <w:tcW w:w="1550" w:type="dxa"/>
          </w:tcPr>
          <w:p w14:paraId="0EAF1604"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100</w:t>
            </w:r>
          </w:p>
        </w:tc>
        <w:tc>
          <w:tcPr>
            <w:tcW w:w="1272" w:type="dxa"/>
          </w:tcPr>
          <w:p w14:paraId="6DEC5B7C"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R$ 900,00</w:t>
            </w:r>
          </w:p>
        </w:tc>
        <w:tc>
          <w:tcPr>
            <w:tcW w:w="1550" w:type="dxa"/>
          </w:tcPr>
          <w:p w14:paraId="1F7EA18E"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500</w:t>
            </w:r>
          </w:p>
        </w:tc>
        <w:tc>
          <w:tcPr>
            <w:tcW w:w="2048" w:type="dxa"/>
          </w:tcPr>
          <w:p w14:paraId="580881A7"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R$ 4.500,00</w:t>
            </w:r>
          </w:p>
        </w:tc>
      </w:tr>
      <w:tr w:rsidR="004D05B5" w:rsidRPr="006E7863" w14:paraId="52671B3B" w14:textId="77777777" w:rsidTr="002B3366">
        <w:tc>
          <w:tcPr>
            <w:tcW w:w="707" w:type="dxa"/>
          </w:tcPr>
          <w:p w14:paraId="3C439371"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w:t>
            </w:r>
          </w:p>
        </w:tc>
        <w:tc>
          <w:tcPr>
            <w:tcW w:w="2605" w:type="dxa"/>
          </w:tcPr>
          <w:p w14:paraId="077C2DDF" w14:textId="77777777" w:rsidR="004D05B5" w:rsidRPr="006E7863" w:rsidRDefault="004D05B5" w:rsidP="002B3366">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polpa</w:t>
            </w:r>
            <w:proofErr w:type="spellEnd"/>
            <w:r w:rsidRPr="006E7863">
              <w:rPr>
                <w:rFonts w:ascii="Arial" w:hAnsi="Arial" w:cs="Arial"/>
                <w:sz w:val="20"/>
                <w:szCs w:val="20"/>
              </w:rPr>
              <w:t xml:space="preserve"> de </w:t>
            </w:r>
            <w:proofErr w:type="spellStart"/>
            <w:r w:rsidRPr="006E7863">
              <w:rPr>
                <w:rFonts w:ascii="Arial" w:hAnsi="Arial" w:cs="Arial"/>
                <w:sz w:val="20"/>
                <w:szCs w:val="20"/>
              </w:rPr>
              <w:t>frutas</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41F872FE"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R$ 5,97</w:t>
            </w:r>
          </w:p>
        </w:tc>
        <w:tc>
          <w:tcPr>
            <w:tcW w:w="1550" w:type="dxa"/>
          </w:tcPr>
          <w:p w14:paraId="73604FD7"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100</w:t>
            </w:r>
          </w:p>
        </w:tc>
        <w:tc>
          <w:tcPr>
            <w:tcW w:w="1272" w:type="dxa"/>
          </w:tcPr>
          <w:p w14:paraId="50E3D594"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R$ 597,00</w:t>
            </w:r>
          </w:p>
        </w:tc>
        <w:tc>
          <w:tcPr>
            <w:tcW w:w="1550" w:type="dxa"/>
          </w:tcPr>
          <w:p w14:paraId="4F856CF3"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500</w:t>
            </w:r>
          </w:p>
        </w:tc>
        <w:tc>
          <w:tcPr>
            <w:tcW w:w="2048" w:type="dxa"/>
          </w:tcPr>
          <w:p w14:paraId="4CB18C7B"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R$ 2.985,00</w:t>
            </w:r>
          </w:p>
        </w:tc>
      </w:tr>
      <w:tr w:rsidR="004D05B5" w:rsidRPr="006E7863" w14:paraId="67507DC4" w14:textId="77777777" w:rsidTr="002B3366">
        <w:tc>
          <w:tcPr>
            <w:tcW w:w="707" w:type="dxa"/>
          </w:tcPr>
          <w:p w14:paraId="588C8A63"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6</w:t>
            </w:r>
          </w:p>
        </w:tc>
        <w:tc>
          <w:tcPr>
            <w:tcW w:w="2605" w:type="dxa"/>
          </w:tcPr>
          <w:p w14:paraId="22A5DDA5" w14:textId="77777777" w:rsidR="004D05B5" w:rsidRPr="006E7863" w:rsidRDefault="004D05B5" w:rsidP="002B3366">
            <w:pPr>
              <w:jc w:val="both"/>
              <w:rPr>
                <w:rFonts w:ascii="Arial" w:hAnsi="Arial" w:cs="Arial"/>
                <w:sz w:val="20"/>
                <w:szCs w:val="20"/>
              </w:rPr>
            </w:pPr>
            <w:proofErr w:type="spellStart"/>
            <w:r w:rsidRPr="006E7863">
              <w:rPr>
                <w:rFonts w:ascii="Arial" w:hAnsi="Arial" w:cs="Arial"/>
                <w:sz w:val="20"/>
                <w:szCs w:val="20"/>
              </w:rPr>
              <w:t>Água</w:t>
            </w:r>
            <w:proofErr w:type="spellEnd"/>
            <w:r w:rsidRPr="006E7863">
              <w:rPr>
                <w:rFonts w:ascii="Arial" w:hAnsi="Arial" w:cs="Arial"/>
                <w:sz w:val="20"/>
                <w:szCs w:val="20"/>
              </w:rPr>
              <w:t xml:space="preserve"> mineral </w:t>
            </w:r>
            <w:proofErr w:type="spellStart"/>
            <w:r w:rsidRPr="006E7863">
              <w:rPr>
                <w:rFonts w:ascii="Arial" w:hAnsi="Arial" w:cs="Arial"/>
                <w:sz w:val="20"/>
                <w:szCs w:val="20"/>
              </w:rPr>
              <w:t>sem</w:t>
            </w:r>
            <w:proofErr w:type="spellEnd"/>
            <w:r w:rsidRPr="006E7863">
              <w:rPr>
                <w:rFonts w:ascii="Arial" w:hAnsi="Arial" w:cs="Arial"/>
                <w:sz w:val="20"/>
                <w:szCs w:val="20"/>
              </w:rPr>
              <w:t xml:space="preserve"> </w:t>
            </w:r>
            <w:proofErr w:type="spellStart"/>
            <w:r w:rsidRPr="006E7863">
              <w:rPr>
                <w:rFonts w:ascii="Arial" w:hAnsi="Arial" w:cs="Arial"/>
                <w:sz w:val="20"/>
                <w:szCs w:val="20"/>
              </w:rPr>
              <w:t>gás</w:t>
            </w:r>
            <w:proofErr w:type="spellEnd"/>
            <w:r w:rsidRPr="006E7863">
              <w:rPr>
                <w:rFonts w:ascii="Arial" w:hAnsi="Arial" w:cs="Arial"/>
                <w:sz w:val="20"/>
                <w:szCs w:val="20"/>
              </w:rPr>
              <w:t xml:space="preserve"> </w:t>
            </w:r>
            <w:proofErr w:type="spellStart"/>
            <w:r w:rsidRPr="006E7863">
              <w:rPr>
                <w:rFonts w:ascii="Arial" w:hAnsi="Arial" w:cs="Arial"/>
                <w:sz w:val="20"/>
                <w:szCs w:val="20"/>
              </w:rPr>
              <w:t>mínimo</w:t>
            </w:r>
            <w:proofErr w:type="spellEnd"/>
            <w:r w:rsidRPr="006E7863">
              <w:rPr>
                <w:rFonts w:ascii="Arial" w:hAnsi="Arial" w:cs="Arial"/>
                <w:sz w:val="20"/>
                <w:szCs w:val="20"/>
              </w:rPr>
              <w:t xml:space="preserve"> 500ml</w:t>
            </w:r>
          </w:p>
        </w:tc>
        <w:tc>
          <w:tcPr>
            <w:tcW w:w="1183" w:type="dxa"/>
          </w:tcPr>
          <w:p w14:paraId="5034C913"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R$ 3,00</w:t>
            </w:r>
          </w:p>
        </w:tc>
        <w:tc>
          <w:tcPr>
            <w:tcW w:w="1550" w:type="dxa"/>
          </w:tcPr>
          <w:p w14:paraId="1412B858"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100</w:t>
            </w:r>
          </w:p>
        </w:tc>
        <w:tc>
          <w:tcPr>
            <w:tcW w:w="1272" w:type="dxa"/>
          </w:tcPr>
          <w:p w14:paraId="2D36C4AA"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R$ 300,00</w:t>
            </w:r>
          </w:p>
        </w:tc>
        <w:tc>
          <w:tcPr>
            <w:tcW w:w="1550" w:type="dxa"/>
          </w:tcPr>
          <w:p w14:paraId="2923662E"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500</w:t>
            </w:r>
          </w:p>
        </w:tc>
        <w:tc>
          <w:tcPr>
            <w:tcW w:w="2048" w:type="dxa"/>
          </w:tcPr>
          <w:p w14:paraId="4E13C3EF" w14:textId="77777777" w:rsidR="004D05B5" w:rsidRPr="006E7863" w:rsidRDefault="004D05B5" w:rsidP="002B3366">
            <w:pPr>
              <w:jc w:val="center"/>
              <w:rPr>
                <w:rFonts w:ascii="Arial" w:hAnsi="Arial" w:cs="Arial"/>
                <w:sz w:val="20"/>
                <w:szCs w:val="20"/>
              </w:rPr>
            </w:pPr>
            <w:r w:rsidRPr="006E7863">
              <w:rPr>
                <w:rFonts w:ascii="Arial" w:hAnsi="Arial" w:cs="Arial"/>
                <w:sz w:val="20"/>
                <w:szCs w:val="20"/>
              </w:rPr>
              <w:t>R$ 1.500,00</w:t>
            </w:r>
          </w:p>
        </w:tc>
      </w:tr>
      <w:tr w:rsidR="004D05B5" w:rsidRPr="006E7863" w14:paraId="7DE1CCF1" w14:textId="77777777" w:rsidTr="002B3366">
        <w:tc>
          <w:tcPr>
            <w:tcW w:w="3312" w:type="dxa"/>
            <w:gridSpan w:val="2"/>
          </w:tcPr>
          <w:p w14:paraId="15F5AF28" w14:textId="77777777" w:rsidR="004D05B5" w:rsidRDefault="004D05B5" w:rsidP="002B3366">
            <w:pPr>
              <w:rPr>
                <w:rFonts w:ascii="Arial" w:hAnsi="Arial" w:cs="Arial"/>
                <w:b/>
                <w:bCs/>
                <w:sz w:val="20"/>
                <w:szCs w:val="20"/>
              </w:rPr>
            </w:pPr>
          </w:p>
          <w:p w14:paraId="0D4D5B0A" w14:textId="77777777" w:rsidR="004D05B5" w:rsidRDefault="004D05B5" w:rsidP="002B3366">
            <w:pPr>
              <w:rPr>
                <w:rFonts w:ascii="Arial" w:hAnsi="Arial" w:cs="Arial"/>
                <w:b/>
                <w:bCs/>
                <w:sz w:val="20"/>
                <w:szCs w:val="20"/>
              </w:rPr>
            </w:pPr>
          </w:p>
          <w:p w14:paraId="6BAA4960" w14:textId="77777777" w:rsidR="004D05B5" w:rsidRPr="006E7863" w:rsidRDefault="004D05B5" w:rsidP="002B3366">
            <w:pPr>
              <w:jc w:val="center"/>
              <w:rPr>
                <w:rFonts w:ascii="Arial" w:hAnsi="Arial" w:cs="Arial"/>
                <w:b/>
                <w:bCs/>
                <w:sz w:val="20"/>
                <w:szCs w:val="20"/>
              </w:rPr>
            </w:pPr>
            <w:r w:rsidRPr="006E7863">
              <w:rPr>
                <w:rFonts w:ascii="Arial" w:hAnsi="Arial" w:cs="Arial"/>
                <w:b/>
                <w:bCs/>
                <w:sz w:val="20"/>
                <w:szCs w:val="20"/>
              </w:rPr>
              <w:t>VALORES TOTAIS</w:t>
            </w:r>
          </w:p>
        </w:tc>
        <w:tc>
          <w:tcPr>
            <w:tcW w:w="2733" w:type="dxa"/>
            <w:gridSpan w:val="2"/>
          </w:tcPr>
          <w:p w14:paraId="7ECDD14C" w14:textId="77777777" w:rsidR="004D05B5" w:rsidRPr="006E7863" w:rsidRDefault="004D05B5" w:rsidP="002B3366">
            <w:pPr>
              <w:jc w:val="center"/>
              <w:rPr>
                <w:rFonts w:ascii="Arial" w:hAnsi="Arial" w:cs="Arial"/>
                <w:b/>
                <w:bCs/>
                <w:sz w:val="20"/>
                <w:szCs w:val="20"/>
              </w:rPr>
            </w:pPr>
            <w:r w:rsidRPr="006E7863">
              <w:rPr>
                <w:rFonts w:ascii="Arial" w:hAnsi="Arial" w:cs="Arial"/>
                <w:b/>
                <w:bCs/>
                <w:sz w:val="20"/>
                <w:szCs w:val="20"/>
              </w:rPr>
              <w:t>VALOR GLOBAL ESTIMADO PARA 12 MESES</w:t>
            </w:r>
          </w:p>
        </w:tc>
        <w:tc>
          <w:tcPr>
            <w:tcW w:w="1272" w:type="dxa"/>
          </w:tcPr>
          <w:p w14:paraId="38E34054" w14:textId="77777777" w:rsidR="004D05B5" w:rsidRPr="006E7863" w:rsidRDefault="004D05B5" w:rsidP="002B3366">
            <w:pPr>
              <w:jc w:val="center"/>
              <w:rPr>
                <w:rFonts w:ascii="Arial" w:hAnsi="Arial" w:cs="Arial"/>
                <w:b/>
                <w:bCs/>
                <w:sz w:val="20"/>
                <w:szCs w:val="20"/>
              </w:rPr>
            </w:pPr>
            <w:r w:rsidRPr="006E7863">
              <w:rPr>
                <w:rFonts w:ascii="Arial" w:hAnsi="Arial" w:cs="Arial"/>
                <w:b/>
                <w:bCs/>
                <w:sz w:val="20"/>
                <w:szCs w:val="20"/>
              </w:rPr>
              <w:t>R$ 11.170,00</w:t>
            </w:r>
          </w:p>
        </w:tc>
        <w:tc>
          <w:tcPr>
            <w:tcW w:w="1550" w:type="dxa"/>
          </w:tcPr>
          <w:p w14:paraId="0127A9C4" w14:textId="77777777" w:rsidR="004D05B5" w:rsidRPr="006E7863" w:rsidRDefault="004D05B5" w:rsidP="002B3366">
            <w:pPr>
              <w:jc w:val="center"/>
              <w:rPr>
                <w:rFonts w:ascii="Arial" w:hAnsi="Arial" w:cs="Arial"/>
                <w:b/>
                <w:bCs/>
                <w:sz w:val="20"/>
                <w:szCs w:val="20"/>
              </w:rPr>
            </w:pPr>
            <w:r w:rsidRPr="006E7863">
              <w:rPr>
                <w:rFonts w:ascii="Arial" w:hAnsi="Arial" w:cs="Arial"/>
                <w:b/>
                <w:bCs/>
                <w:sz w:val="20"/>
                <w:szCs w:val="20"/>
              </w:rPr>
              <w:t>VALOR GLOBAL ESTIMADO PARA 60 MESES</w:t>
            </w:r>
          </w:p>
        </w:tc>
        <w:tc>
          <w:tcPr>
            <w:tcW w:w="2048" w:type="dxa"/>
          </w:tcPr>
          <w:p w14:paraId="69A8701C" w14:textId="77777777" w:rsidR="004D05B5" w:rsidRPr="006E7863" w:rsidRDefault="004D05B5" w:rsidP="002B3366">
            <w:pPr>
              <w:jc w:val="center"/>
              <w:rPr>
                <w:rFonts w:ascii="Arial" w:hAnsi="Arial" w:cs="Arial"/>
                <w:b/>
                <w:bCs/>
                <w:sz w:val="20"/>
                <w:szCs w:val="20"/>
              </w:rPr>
            </w:pPr>
            <w:r w:rsidRPr="006E7863">
              <w:rPr>
                <w:rFonts w:ascii="Arial" w:hAnsi="Arial" w:cs="Arial"/>
                <w:b/>
                <w:bCs/>
                <w:sz w:val="20"/>
                <w:szCs w:val="20"/>
              </w:rPr>
              <w:t>R$ 55.850,00</w:t>
            </w:r>
          </w:p>
        </w:tc>
      </w:tr>
    </w:tbl>
    <w:bookmarkEnd w:id="5"/>
    <w:p w14:paraId="669D5DEF" w14:textId="562CCAA6" w:rsidR="004D05B5" w:rsidRPr="004D05B5" w:rsidRDefault="004D05B5" w:rsidP="004D05B5">
      <w:pPr>
        <w:pStyle w:val="isselectedend"/>
        <w:spacing w:before="0" w:beforeAutospacing="0" w:after="0" w:afterAutospacing="0" w:line="360" w:lineRule="auto"/>
        <w:jc w:val="both"/>
        <w:rPr>
          <w:rFonts w:ascii="Arial" w:hAnsi="Arial" w:cs="Arial"/>
          <w:b/>
          <w:bCs/>
        </w:rPr>
      </w:pPr>
      <w:r w:rsidRPr="004D05B5">
        <w:rPr>
          <w:rFonts w:ascii="Arial" w:hAnsi="Arial" w:cs="Arial"/>
          <w:b/>
          <w:bCs/>
        </w:rPr>
        <w:t>20.2</w:t>
      </w:r>
      <w:r w:rsidRPr="004D05B5">
        <w:rPr>
          <w:rFonts w:ascii="Arial" w:hAnsi="Arial" w:cs="Arial"/>
        </w:rPr>
        <w:t xml:space="preserve"> O reajuste dos preços poderá ser concedido, observado o interregno mínimo de 12 (doze) meses, contado da data do orçamento estimado ou do último reajuste </w:t>
      </w:r>
      <w:r w:rsidRPr="004D05B5">
        <w:rPr>
          <w:rFonts w:ascii="Arial" w:hAnsi="Arial" w:cs="Arial"/>
          <w:b/>
          <w:bCs/>
        </w:rPr>
        <w:t>concedido, conforme o caso, nos termos da legislação aplicável.</w:t>
      </w:r>
    </w:p>
    <w:p w14:paraId="23B425D3" w14:textId="77777777" w:rsidR="002E6F08" w:rsidRDefault="004D05B5" w:rsidP="004D05B5">
      <w:pPr>
        <w:pStyle w:val="isselectedend"/>
        <w:spacing w:before="0" w:beforeAutospacing="0" w:after="0" w:afterAutospacing="0" w:line="360" w:lineRule="auto"/>
        <w:jc w:val="both"/>
      </w:pPr>
      <w:r w:rsidRPr="004D05B5">
        <w:rPr>
          <w:rFonts w:ascii="Arial" w:hAnsi="Arial" w:cs="Arial"/>
          <w:b/>
          <w:bCs/>
        </w:rPr>
        <w:t>20.3</w:t>
      </w:r>
      <w:r w:rsidRPr="004D05B5">
        <w:rPr>
          <w:rFonts w:ascii="Arial" w:hAnsi="Arial" w:cs="Arial"/>
        </w:rPr>
        <w:t xml:space="preserve"> O reajustamento terá como data-base a data do orçamento estimado, sendo admitida a aplicação de índice oficial de correção monetária adotado pela </w:t>
      </w:r>
      <w:r w:rsidRPr="002E6F08">
        <w:rPr>
          <w:rFonts w:ascii="Arial" w:hAnsi="Arial" w:cs="Arial"/>
        </w:rPr>
        <w:t xml:space="preserve">Administração, destinado a preservar o equilíbrio econômico-financeiro do contrato. </w:t>
      </w:r>
      <w:r w:rsidR="002E6F08" w:rsidRPr="002E6F08">
        <w:rPr>
          <w:rFonts w:ascii="Arial" w:hAnsi="Arial" w:cs="Arial"/>
        </w:rPr>
        <w:t>será adotado como índice oficial de correção monetária o IPCA – Índice Nacional de Preços ao Consumidor Amplo, do IBGE, ou outro que venha a substituí-lo, com vistas à preservação do equilíbrio econômico-financeiro do ajuste.</w:t>
      </w:r>
    </w:p>
    <w:p w14:paraId="5B07273C" w14:textId="276D35C2" w:rsidR="004D05B5" w:rsidRPr="004D05B5" w:rsidRDefault="004D05B5" w:rsidP="004D05B5">
      <w:pPr>
        <w:pStyle w:val="isselectedend"/>
        <w:spacing w:before="0" w:beforeAutospacing="0" w:after="0" w:afterAutospacing="0" w:line="360" w:lineRule="auto"/>
        <w:jc w:val="both"/>
        <w:rPr>
          <w:rFonts w:ascii="Arial" w:hAnsi="Arial" w:cs="Arial"/>
        </w:rPr>
      </w:pPr>
      <w:r w:rsidRPr="004D05B5">
        <w:rPr>
          <w:rFonts w:ascii="Arial" w:hAnsi="Arial" w:cs="Arial"/>
          <w:b/>
          <w:bCs/>
        </w:rPr>
        <w:t>20.4</w:t>
      </w:r>
      <w:r w:rsidRPr="004D05B5">
        <w:rPr>
          <w:rFonts w:ascii="Arial" w:hAnsi="Arial" w:cs="Arial"/>
        </w:rPr>
        <w:t xml:space="preserve"> A periodicidade do reajuste observará o intervalo mínimo anual, sendo vedada a concessão de reajustes em periodicidade inferior a 12 (doze) meses.</w:t>
      </w:r>
    </w:p>
    <w:p w14:paraId="3EA510CB" w14:textId="77777777" w:rsidR="00122555" w:rsidRDefault="00122555" w:rsidP="00C66BB1">
      <w:pPr>
        <w:spacing w:line="360" w:lineRule="auto"/>
        <w:jc w:val="both"/>
        <w:rPr>
          <w:rFonts w:eastAsia="Calibri"/>
          <w:b/>
          <w:bCs/>
          <w:sz w:val="24"/>
          <w:szCs w:val="24"/>
          <w:lang w:eastAsia="en-US"/>
        </w:rPr>
      </w:pPr>
    </w:p>
    <w:p w14:paraId="36AE0F4F" w14:textId="3F689EB3" w:rsidR="00C66BB1" w:rsidRPr="006E33C1" w:rsidRDefault="00C66BB1" w:rsidP="00C66BB1">
      <w:pPr>
        <w:spacing w:line="360" w:lineRule="auto"/>
        <w:jc w:val="both"/>
        <w:rPr>
          <w:rFonts w:eastAsia="Calibri"/>
          <w:b/>
          <w:bCs/>
          <w:sz w:val="24"/>
          <w:szCs w:val="24"/>
          <w:lang w:eastAsia="en-US"/>
        </w:rPr>
      </w:pPr>
      <w:r>
        <w:rPr>
          <w:rFonts w:eastAsia="Calibri"/>
          <w:b/>
          <w:bCs/>
          <w:sz w:val="24"/>
          <w:szCs w:val="24"/>
          <w:lang w:eastAsia="en-US"/>
        </w:rPr>
        <w:t>2</w:t>
      </w:r>
      <w:r w:rsidR="004D05B5">
        <w:rPr>
          <w:rFonts w:eastAsia="Calibri"/>
          <w:b/>
          <w:bCs/>
          <w:sz w:val="24"/>
          <w:szCs w:val="24"/>
          <w:lang w:eastAsia="en-US"/>
        </w:rPr>
        <w:t>1</w:t>
      </w:r>
      <w:r>
        <w:rPr>
          <w:rFonts w:eastAsia="Calibri"/>
          <w:b/>
          <w:bCs/>
          <w:sz w:val="24"/>
          <w:szCs w:val="24"/>
          <w:lang w:eastAsia="en-US"/>
        </w:rPr>
        <w:t>.</w:t>
      </w:r>
      <w:r w:rsidRPr="006E33C1">
        <w:rPr>
          <w:rFonts w:eastAsia="Calibri"/>
          <w:b/>
          <w:bCs/>
          <w:sz w:val="24"/>
          <w:szCs w:val="24"/>
          <w:lang w:eastAsia="en-US"/>
        </w:rPr>
        <w:tab/>
      </w:r>
      <w:r>
        <w:rPr>
          <w:rFonts w:eastAsia="Calibri"/>
          <w:b/>
          <w:bCs/>
          <w:sz w:val="24"/>
          <w:szCs w:val="24"/>
          <w:lang w:eastAsia="en-US"/>
        </w:rPr>
        <w:t>REQUISITOS DE SUSTENTABILIDADE</w:t>
      </w:r>
    </w:p>
    <w:p w14:paraId="4E8E1AD9" w14:textId="77777777" w:rsidR="00C66BB1" w:rsidRPr="006E33C1" w:rsidRDefault="00C66BB1" w:rsidP="00C66BB1">
      <w:pPr>
        <w:spacing w:line="360" w:lineRule="auto"/>
        <w:jc w:val="both"/>
        <w:rPr>
          <w:rFonts w:eastAsia="Calibri"/>
          <w:b/>
          <w:bCs/>
          <w:sz w:val="24"/>
          <w:szCs w:val="24"/>
          <w:lang w:eastAsia="en-US"/>
        </w:rPr>
      </w:pPr>
    </w:p>
    <w:p w14:paraId="3CA8C5CF" w14:textId="422654A0" w:rsidR="00C66BB1" w:rsidRPr="006E33C1" w:rsidRDefault="00C66BB1" w:rsidP="00C66BB1">
      <w:pPr>
        <w:spacing w:line="360" w:lineRule="auto"/>
        <w:jc w:val="both"/>
        <w:rPr>
          <w:rFonts w:eastAsia="Calibri"/>
          <w:sz w:val="24"/>
          <w:szCs w:val="24"/>
          <w:lang w:eastAsia="en-US"/>
        </w:rPr>
      </w:pPr>
      <w:r w:rsidRPr="006E33C1">
        <w:rPr>
          <w:rFonts w:eastAsia="Calibri"/>
          <w:sz w:val="24"/>
          <w:szCs w:val="24"/>
          <w:lang w:eastAsia="en-US"/>
        </w:rPr>
        <w:t>2</w:t>
      </w:r>
      <w:r w:rsidR="004D05B5">
        <w:rPr>
          <w:rFonts w:eastAsia="Calibri"/>
          <w:sz w:val="24"/>
          <w:szCs w:val="24"/>
          <w:lang w:eastAsia="en-US"/>
        </w:rPr>
        <w:t>1</w:t>
      </w:r>
      <w:r w:rsidRPr="006E33C1">
        <w:rPr>
          <w:rFonts w:eastAsia="Calibri"/>
          <w:sz w:val="24"/>
          <w:szCs w:val="24"/>
          <w:lang w:eastAsia="en-US"/>
        </w:rPr>
        <w:t>.1.</w:t>
      </w:r>
      <w:r w:rsidRPr="006E33C1">
        <w:rPr>
          <w:rFonts w:eastAsia="Calibri"/>
          <w:sz w:val="24"/>
          <w:szCs w:val="24"/>
          <w:lang w:eastAsia="en-US"/>
        </w:rPr>
        <w:tab/>
        <w:t>A pessoa jurídica credenciada deverá comprovar o atendimento às seguintes condições</w:t>
      </w:r>
      <w:r w:rsidR="00736D5F">
        <w:rPr>
          <w:rFonts w:eastAsia="Calibri"/>
          <w:sz w:val="24"/>
          <w:szCs w:val="24"/>
          <w:lang w:eastAsia="en-US"/>
        </w:rPr>
        <w:t>, mediante declaração conjunta</w:t>
      </w:r>
      <w:r w:rsidRPr="006E33C1">
        <w:rPr>
          <w:rFonts w:eastAsia="Calibri"/>
          <w:sz w:val="24"/>
          <w:szCs w:val="24"/>
          <w:lang w:eastAsia="en-US"/>
        </w:rPr>
        <w:t>:</w:t>
      </w:r>
    </w:p>
    <w:p w14:paraId="2EE165C7" w14:textId="5628DA1A" w:rsidR="00C66BB1" w:rsidRPr="006E33C1" w:rsidRDefault="00C66BB1" w:rsidP="00C66BB1">
      <w:pPr>
        <w:spacing w:line="360" w:lineRule="auto"/>
        <w:jc w:val="both"/>
        <w:rPr>
          <w:rFonts w:eastAsia="Calibri"/>
          <w:sz w:val="24"/>
          <w:szCs w:val="24"/>
          <w:lang w:eastAsia="en-US"/>
        </w:rPr>
      </w:pPr>
      <w:bookmarkStart w:id="6" w:name="_Hlk195191312"/>
      <w:r w:rsidRPr="006E33C1">
        <w:rPr>
          <w:rFonts w:eastAsia="Calibri"/>
          <w:sz w:val="24"/>
          <w:szCs w:val="24"/>
          <w:lang w:eastAsia="en-US"/>
        </w:rPr>
        <w:t>2</w:t>
      </w:r>
      <w:r w:rsidR="004D05B5">
        <w:rPr>
          <w:rFonts w:eastAsia="Calibri"/>
          <w:sz w:val="24"/>
          <w:szCs w:val="24"/>
          <w:lang w:eastAsia="en-US"/>
        </w:rPr>
        <w:t>1</w:t>
      </w:r>
      <w:r w:rsidRPr="006E33C1">
        <w:rPr>
          <w:rFonts w:eastAsia="Calibri"/>
          <w:sz w:val="24"/>
          <w:szCs w:val="24"/>
          <w:lang w:eastAsia="en-US"/>
        </w:rPr>
        <w:t>.1.1.</w:t>
      </w:r>
      <w:r w:rsidRPr="006E33C1">
        <w:rPr>
          <w:rFonts w:eastAsia="Calibri"/>
          <w:sz w:val="24"/>
          <w:szCs w:val="24"/>
          <w:lang w:eastAsia="en-US"/>
        </w:rPr>
        <w:tab/>
        <w:t xml:space="preserve">Não possuir inscrição no cadastro de empregadores flagrados explorando trabalhadores em condições análogas às de escravo; </w:t>
      </w:r>
    </w:p>
    <w:p w14:paraId="180A4190" w14:textId="7996842C" w:rsidR="00C66BB1" w:rsidRPr="006E33C1" w:rsidRDefault="00C66BB1" w:rsidP="00C66BB1">
      <w:pPr>
        <w:spacing w:line="360" w:lineRule="auto"/>
        <w:jc w:val="both"/>
        <w:rPr>
          <w:rFonts w:eastAsia="Calibri"/>
          <w:sz w:val="24"/>
          <w:szCs w:val="24"/>
          <w:lang w:eastAsia="en-US"/>
        </w:rPr>
      </w:pPr>
      <w:r w:rsidRPr="006E33C1">
        <w:rPr>
          <w:rFonts w:eastAsia="Calibri"/>
          <w:sz w:val="24"/>
          <w:szCs w:val="24"/>
          <w:lang w:eastAsia="en-US"/>
        </w:rPr>
        <w:t>2</w:t>
      </w:r>
      <w:r w:rsidR="004D05B5">
        <w:rPr>
          <w:rFonts w:eastAsia="Calibri"/>
          <w:sz w:val="24"/>
          <w:szCs w:val="24"/>
          <w:lang w:eastAsia="en-US"/>
        </w:rPr>
        <w:t>1</w:t>
      </w:r>
      <w:r w:rsidRPr="006E33C1">
        <w:rPr>
          <w:rFonts w:eastAsia="Calibri"/>
          <w:sz w:val="24"/>
          <w:szCs w:val="24"/>
          <w:lang w:eastAsia="en-US"/>
        </w:rPr>
        <w:t>.1.2</w:t>
      </w:r>
      <w:r w:rsidRPr="006E33C1">
        <w:rPr>
          <w:rFonts w:eastAsia="Calibri"/>
          <w:sz w:val="24"/>
          <w:szCs w:val="24"/>
          <w:lang w:eastAsia="en-US"/>
        </w:rPr>
        <w:tab/>
      </w:r>
      <w:r w:rsidRPr="006E33C1">
        <w:rPr>
          <w:rFonts w:eastAsia="Calibri"/>
          <w:sz w:val="24"/>
          <w:szCs w:val="24"/>
          <w:lang w:eastAsia="en-US"/>
        </w:rPr>
        <w:tab/>
        <w:t xml:space="preserve">Não ter sido condenada, </w:t>
      </w:r>
      <w:r w:rsidR="00E56594">
        <w:rPr>
          <w:rFonts w:eastAsia="Calibri"/>
          <w:sz w:val="24"/>
          <w:szCs w:val="24"/>
          <w:lang w:eastAsia="en-US"/>
        </w:rPr>
        <w:t>a CREDENCIADA</w:t>
      </w:r>
      <w:r w:rsidRPr="006E33C1">
        <w:rPr>
          <w:rFonts w:eastAsia="Calibri"/>
          <w:sz w:val="24"/>
          <w:szCs w:val="24"/>
          <w:lang w:eastAsia="en-US"/>
        </w:rPr>
        <w:t xml:space="preserve"> ou seus dirigentes, por infringir as leis de combate à discriminação de raça ou de gênero, ao trabalho infantil e ao trabalho escravo;</w:t>
      </w:r>
    </w:p>
    <w:bookmarkEnd w:id="6"/>
    <w:p w14:paraId="7F911416" w14:textId="77777777" w:rsidR="00B735CB" w:rsidRDefault="00B735CB" w:rsidP="00C66BB1">
      <w:pPr>
        <w:spacing w:line="360" w:lineRule="auto"/>
        <w:jc w:val="both"/>
        <w:rPr>
          <w:rFonts w:eastAsia="Calibri"/>
          <w:sz w:val="24"/>
          <w:szCs w:val="24"/>
          <w:lang w:eastAsia="en-US"/>
        </w:rPr>
      </w:pPr>
    </w:p>
    <w:p w14:paraId="2E7019E2"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 DISPOSIÇÕES FINAIS</w:t>
      </w:r>
    </w:p>
    <w:p w14:paraId="1D9DBFE8"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22.1.</w:t>
      </w:r>
      <w:r w:rsidRPr="004D05B5">
        <w:rPr>
          <w:rFonts w:eastAsia="Times New Roman"/>
          <w:sz w:val="24"/>
          <w:szCs w:val="24"/>
        </w:rPr>
        <w:t xml:space="preserve"> A Administração não responderá por quaisquer compromissos assumidos pela Credenciada com terceiros, ainda que vinculados à execução do presente Termo de Credenciamento, bem como por quaisquer danos causados a terceiros decorrentes de atos da Credenciada, de seus empregados, prepostos ou subordinados.</w:t>
      </w:r>
    </w:p>
    <w:p w14:paraId="47D7E1BA"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22.2.</w:t>
      </w:r>
      <w:r w:rsidRPr="004D05B5">
        <w:rPr>
          <w:rFonts w:eastAsia="Times New Roman"/>
          <w:sz w:val="24"/>
          <w:szCs w:val="24"/>
        </w:rPr>
        <w:t xml:space="preserve"> Todas as referências de tempo previstas neste Edital e em seus anexos observarão o horário oficial de Brasília/DF.</w:t>
      </w:r>
    </w:p>
    <w:p w14:paraId="3FFB6A1F" w14:textId="10F788BF"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22.3.</w:t>
      </w:r>
      <w:r w:rsidRPr="004D05B5">
        <w:rPr>
          <w:rFonts w:eastAsia="Times New Roman"/>
          <w:sz w:val="24"/>
          <w:szCs w:val="24"/>
        </w:rPr>
        <w:t xml:space="preserve"> Os </w:t>
      </w:r>
      <w:r w:rsidR="00F17BEB">
        <w:rPr>
          <w:rFonts w:eastAsia="Times New Roman"/>
          <w:sz w:val="24"/>
          <w:szCs w:val="24"/>
        </w:rPr>
        <w:t>CREDENCIADOS</w:t>
      </w:r>
      <w:r w:rsidRPr="004D05B5">
        <w:rPr>
          <w:rFonts w:eastAsia="Times New Roman"/>
          <w:sz w:val="24"/>
          <w:szCs w:val="24"/>
        </w:rPr>
        <w:t xml:space="preserve"> arcarão integralmente com os custos decorrentes da preparação e apresentação do pedido de credenciamento, não cabendo à Administração qualquer responsabilidade por tais despesas, independentemente do resultado do procedimento.</w:t>
      </w:r>
    </w:p>
    <w:p w14:paraId="2B230107"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22.4.</w:t>
      </w:r>
      <w:r w:rsidRPr="004D05B5">
        <w:rPr>
          <w:rFonts w:eastAsia="Times New Roman"/>
          <w:sz w:val="24"/>
          <w:szCs w:val="24"/>
        </w:rPr>
        <w:t xml:space="preserve"> Na contagem dos prazos estabelecidos neste Edital e em seus anexos, excluir-se-á o dia do início e incluir-se-á o do vencimento, iniciando-se e vencendo-se os prazos exclusivamente em dias de expediente na Administração.</w:t>
      </w:r>
    </w:p>
    <w:p w14:paraId="78EB343E" w14:textId="11DC279C"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22.5.</w:t>
      </w:r>
      <w:r w:rsidRPr="004D05B5">
        <w:rPr>
          <w:rFonts w:eastAsia="Times New Roman"/>
          <w:sz w:val="24"/>
          <w:szCs w:val="24"/>
        </w:rPr>
        <w:t xml:space="preserve"> O desatendimento de exigências meramente formais, não essenciais à validade do ato, não importará o afastamento do </w:t>
      </w:r>
      <w:r w:rsidR="00F17BEB">
        <w:rPr>
          <w:rFonts w:eastAsia="Times New Roman"/>
          <w:sz w:val="24"/>
          <w:szCs w:val="24"/>
        </w:rPr>
        <w:t>CREDENCIADO</w:t>
      </w:r>
      <w:r w:rsidRPr="004D05B5">
        <w:rPr>
          <w:rFonts w:eastAsia="Times New Roman"/>
          <w:sz w:val="24"/>
          <w:szCs w:val="24"/>
        </w:rPr>
        <w:t>, desde que seja possível o aproveitamento do ato, observados os princípios da isonomia, da razoabilidade e do interesse público.</w:t>
      </w:r>
    </w:p>
    <w:p w14:paraId="72403265"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22.6.</w:t>
      </w:r>
      <w:r w:rsidRPr="004D05B5">
        <w:rPr>
          <w:rFonts w:eastAsia="Times New Roman"/>
          <w:sz w:val="24"/>
          <w:szCs w:val="24"/>
        </w:rPr>
        <w:t xml:space="preserve"> Em caso de divergência entre disposições deste Edital e de seus anexos ou demais peças que compõem o processo, prevalecerão as disposições deste Edital.</w:t>
      </w:r>
    </w:p>
    <w:p w14:paraId="23DA40E8"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22.7.</w:t>
      </w:r>
      <w:r w:rsidRPr="004D05B5">
        <w:rPr>
          <w:rFonts w:eastAsia="Times New Roman"/>
          <w:sz w:val="24"/>
          <w:szCs w:val="24"/>
        </w:rPr>
        <w:t xml:space="preserve"> O Edital e seus anexos estarão disponíveis, na íntegra, no Portal Nacional de Contratações Públicas (PNCP) e no sítio eletrônico oficial da Câmara Municipal de Extrema.</w:t>
      </w:r>
    </w:p>
    <w:p w14:paraId="06F8D3A2" w14:textId="79EDE4EC"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22.8.</w:t>
      </w:r>
      <w:r w:rsidRPr="004D05B5">
        <w:rPr>
          <w:rFonts w:eastAsia="Times New Roman"/>
          <w:sz w:val="24"/>
          <w:szCs w:val="24"/>
        </w:rPr>
        <w:t xml:space="preserve"> O </w:t>
      </w:r>
      <w:r w:rsidR="00F17BEB">
        <w:rPr>
          <w:rFonts w:eastAsia="Times New Roman"/>
          <w:sz w:val="24"/>
          <w:szCs w:val="24"/>
        </w:rPr>
        <w:t>CREDENCIADO</w:t>
      </w:r>
      <w:r w:rsidRPr="004D05B5">
        <w:rPr>
          <w:rFonts w:eastAsia="Times New Roman"/>
          <w:sz w:val="24"/>
          <w:szCs w:val="24"/>
        </w:rPr>
        <w:t xml:space="preserve"> declara ciência de que, para fins de participação no credenciamento e eventual contratação, serão coletados apenas os dados pessoais e empresariais estritamente necessários ao atendimento das exigências legais e à execução do objeto, os quais serão incorporados ao processo administrativo e utilizados para fins de formalização contratual, empenho, liquidação, pagamento e demais atos necessários à execução do ajuste.</w:t>
      </w:r>
    </w:p>
    <w:p w14:paraId="12DBAF0B"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lastRenderedPageBreak/>
        <w:t>22.8.1.</w:t>
      </w:r>
      <w:r w:rsidRPr="004D05B5">
        <w:rPr>
          <w:rFonts w:eastAsia="Times New Roman"/>
          <w:sz w:val="24"/>
          <w:szCs w:val="24"/>
        </w:rPr>
        <w:t xml:space="preserve"> Os contratos e demais atos administrativos decorrentes deste credenciamento serão divulgados nos meios oficiais de transparência, nos termos da legislação aplicável.</w:t>
      </w:r>
    </w:p>
    <w:p w14:paraId="10D6ED86" w14:textId="77777777" w:rsidR="004D05B5" w:rsidRPr="004D05B5" w:rsidRDefault="004D05B5" w:rsidP="004D05B5">
      <w:pPr>
        <w:spacing w:line="360" w:lineRule="auto"/>
        <w:jc w:val="both"/>
        <w:rPr>
          <w:rFonts w:eastAsia="Times New Roman"/>
          <w:sz w:val="24"/>
          <w:szCs w:val="24"/>
        </w:rPr>
      </w:pPr>
      <w:r w:rsidRPr="004D05B5">
        <w:rPr>
          <w:rFonts w:eastAsia="Times New Roman"/>
          <w:b/>
          <w:bCs/>
          <w:sz w:val="24"/>
          <w:szCs w:val="24"/>
        </w:rPr>
        <w:t>22.9.</w:t>
      </w:r>
      <w:r w:rsidRPr="004D05B5">
        <w:rPr>
          <w:rFonts w:eastAsia="Times New Roman"/>
          <w:sz w:val="24"/>
          <w:szCs w:val="24"/>
        </w:rPr>
        <w:t xml:space="preserve"> Integram este Edital de Credenciamento, para todos os fins e efeitos, os seguintes anexos:</w:t>
      </w:r>
    </w:p>
    <w:p w14:paraId="2062EDD2" w14:textId="77777777" w:rsidR="004D05B5" w:rsidRPr="004D05B5" w:rsidRDefault="004D05B5" w:rsidP="004D05B5">
      <w:pPr>
        <w:numPr>
          <w:ilvl w:val="0"/>
          <w:numId w:val="151"/>
        </w:numPr>
        <w:tabs>
          <w:tab w:val="clear" w:pos="720"/>
          <w:tab w:val="num" w:pos="0"/>
        </w:tabs>
        <w:spacing w:line="360" w:lineRule="auto"/>
        <w:ind w:left="0" w:firstLine="0"/>
        <w:rPr>
          <w:rFonts w:eastAsia="Times New Roman"/>
          <w:sz w:val="24"/>
          <w:szCs w:val="24"/>
        </w:rPr>
      </w:pPr>
      <w:r w:rsidRPr="004D05B5">
        <w:rPr>
          <w:rFonts w:eastAsia="Times New Roman"/>
          <w:b/>
          <w:bCs/>
          <w:sz w:val="24"/>
          <w:szCs w:val="24"/>
        </w:rPr>
        <w:t>ANEXO I</w:t>
      </w:r>
      <w:r w:rsidRPr="004D05B5">
        <w:rPr>
          <w:rFonts w:eastAsia="Times New Roman"/>
          <w:sz w:val="24"/>
          <w:szCs w:val="24"/>
        </w:rPr>
        <w:t xml:space="preserve"> – Estudo Técnico Preliminar</w:t>
      </w:r>
    </w:p>
    <w:p w14:paraId="0E4A575A" w14:textId="77777777" w:rsidR="004D05B5" w:rsidRPr="004D05B5" w:rsidRDefault="004D05B5" w:rsidP="004D05B5">
      <w:pPr>
        <w:numPr>
          <w:ilvl w:val="0"/>
          <w:numId w:val="151"/>
        </w:numPr>
        <w:tabs>
          <w:tab w:val="clear" w:pos="720"/>
          <w:tab w:val="num" w:pos="0"/>
        </w:tabs>
        <w:spacing w:line="360" w:lineRule="auto"/>
        <w:ind w:left="0" w:firstLine="0"/>
        <w:rPr>
          <w:rFonts w:eastAsia="Times New Roman"/>
          <w:sz w:val="24"/>
          <w:szCs w:val="24"/>
        </w:rPr>
      </w:pPr>
      <w:r w:rsidRPr="004D05B5">
        <w:rPr>
          <w:rFonts w:eastAsia="Times New Roman"/>
          <w:b/>
          <w:bCs/>
          <w:sz w:val="24"/>
          <w:szCs w:val="24"/>
        </w:rPr>
        <w:t>ANEXO II</w:t>
      </w:r>
      <w:r w:rsidRPr="004D05B5">
        <w:rPr>
          <w:rFonts w:eastAsia="Times New Roman"/>
          <w:sz w:val="24"/>
          <w:szCs w:val="24"/>
        </w:rPr>
        <w:t xml:space="preserve"> – Mapa de Riscos</w:t>
      </w:r>
    </w:p>
    <w:p w14:paraId="5505C4CD" w14:textId="77777777" w:rsidR="004D05B5" w:rsidRPr="004D05B5" w:rsidRDefault="004D05B5" w:rsidP="004D05B5">
      <w:pPr>
        <w:numPr>
          <w:ilvl w:val="0"/>
          <w:numId w:val="151"/>
        </w:numPr>
        <w:tabs>
          <w:tab w:val="clear" w:pos="720"/>
          <w:tab w:val="num" w:pos="0"/>
        </w:tabs>
        <w:spacing w:line="360" w:lineRule="auto"/>
        <w:ind w:left="0" w:firstLine="0"/>
        <w:rPr>
          <w:rFonts w:eastAsia="Times New Roman"/>
          <w:sz w:val="24"/>
          <w:szCs w:val="24"/>
        </w:rPr>
      </w:pPr>
      <w:r w:rsidRPr="004D05B5">
        <w:rPr>
          <w:rFonts w:eastAsia="Times New Roman"/>
          <w:b/>
          <w:bCs/>
          <w:sz w:val="24"/>
          <w:szCs w:val="24"/>
        </w:rPr>
        <w:t>ANEXO III</w:t>
      </w:r>
      <w:r w:rsidRPr="004D05B5">
        <w:rPr>
          <w:rFonts w:eastAsia="Times New Roman"/>
          <w:sz w:val="24"/>
          <w:szCs w:val="24"/>
        </w:rPr>
        <w:t xml:space="preserve"> – Termo de Referência</w:t>
      </w:r>
    </w:p>
    <w:p w14:paraId="595BD3A6" w14:textId="77777777" w:rsidR="004D05B5" w:rsidRPr="004D05B5" w:rsidRDefault="004D05B5" w:rsidP="004D05B5">
      <w:pPr>
        <w:numPr>
          <w:ilvl w:val="0"/>
          <w:numId w:val="151"/>
        </w:numPr>
        <w:tabs>
          <w:tab w:val="clear" w:pos="720"/>
          <w:tab w:val="num" w:pos="0"/>
        </w:tabs>
        <w:spacing w:line="360" w:lineRule="auto"/>
        <w:ind w:left="0" w:firstLine="0"/>
        <w:rPr>
          <w:rFonts w:eastAsia="Times New Roman"/>
          <w:sz w:val="24"/>
          <w:szCs w:val="24"/>
        </w:rPr>
      </w:pPr>
      <w:r w:rsidRPr="004D05B5">
        <w:rPr>
          <w:rFonts w:eastAsia="Times New Roman"/>
          <w:b/>
          <w:bCs/>
          <w:sz w:val="24"/>
          <w:szCs w:val="24"/>
        </w:rPr>
        <w:t>ANEXO IV</w:t>
      </w:r>
      <w:r w:rsidRPr="004D05B5">
        <w:rPr>
          <w:rFonts w:eastAsia="Times New Roman"/>
          <w:sz w:val="24"/>
          <w:szCs w:val="24"/>
        </w:rPr>
        <w:t xml:space="preserve"> – Solicitação de Credenciamento</w:t>
      </w:r>
    </w:p>
    <w:p w14:paraId="32D365B7" w14:textId="77777777" w:rsidR="004D05B5" w:rsidRPr="004D05B5" w:rsidRDefault="004D05B5" w:rsidP="004D05B5">
      <w:pPr>
        <w:numPr>
          <w:ilvl w:val="0"/>
          <w:numId w:val="151"/>
        </w:numPr>
        <w:tabs>
          <w:tab w:val="clear" w:pos="720"/>
          <w:tab w:val="num" w:pos="0"/>
        </w:tabs>
        <w:spacing w:line="360" w:lineRule="auto"/>
        <w:ind w:left="0" w:firstLine="0"/>
        <w:rPr>
          <w:rFonts w:eastAsia="Times New Roman"/>
          <w:sz w:val="24"/>
          <w:szCs w:val="24"/>
        </w:rPr>
      </w:pPr>
      <w:r w:rsidRPr="004D05B5">
        <w:rPr>
          <w:rFonts w:eastAsia="Times New Roman"/>
          <w:b/>
          <w:bCs/>
          <w:sz w:val="24"/>
          <w:szCs w:val="24"/>
        </w:rPr>
        <w:t>ANEXO V</w:t>
      </w:r>
      <w:r w:rsidRPr="004D05B5">
        <w:rPr>
          <w:rFonts w:eastAsia="Times New Roman"/>
          <w:sz w:val="24"/>
          <w:szCs w:val="24"/>
        </w:rPr>
        <w:t xml:space="preserve"> – Declarações</w:t>
      </w:r>
    </w:p>
    <w:p w14:paraId="72F1F239" w14:textId="77777777" w:rsidR="004D05B5" w:rsidRPr="004D05B5" w:rsidRDefault="004D05B5" w:rsidP="004D05B5">
      <w:pPr>
        <w:numPr>
          <w:ilvl w:val="0"/>
          <w:numId w:val="151"/>
        </w:numPr>
        <w:tabs>
          <w:tab w:val="clear" w:pos="720"/>
          <w:tab w:val="num" w:pos="0"/>
        </w:tabs>
        <w:spacing w:line="360" w:lineRule="auto"/>
        <w:ind w:left="0" w:firstLine="0"/>
        <w:rPr>
          <w:rFonts w:eastAsia="Times New Roman"/>
          <w:sz w:val="24"/>
          <w:szCs w:val="24"/>
        </w:rPr>
      </w:pPr>
      <w:r w:rsidRPr="004D05B5">
        <w:rPr>
          <w:rFonts w:eastAsia="Times New Roman"/>
          <w:b/>
          <w:bCs/>
          <w:sz w:val="24"/>
          <w:szCs w:val="24"/>
        </w:rPr>
        <w:t>ANEXO VI</w:t>
      </w:r>
      <w:r w:rsidRPr="004D05B5">
        <w:rPr>
          <w:rFonts w:eastAsia="Times New Roman"/>
          <w:sz w:val="24"/>
          <w:szCs w:val="24"/>
        </w:rPr>
        <w:t xml:space="preserve"> – Minuta do Termo de Credenciamento</w:t>
      </w:r>
    </w:p>
    <w:p w14:paraId="3FE357C7" w14:textId="77777777" w:rsidR="00C66BB1" w:rsidRPr="00D37DAC" w:rsidRDefault="00C66BB1" w:rsidP="00C66BB1">
      <w:pPr>
        <w:spacing w:line="360" w:lineRule="auto"/>
        <w:jc w:val="both"/>
        <w:rPr>
          <w:rFonts w:eastAsia="Calibri"/>
          <w:sz w:val="24"/>
          <w:szCs w:val="24"/>
          <w:lang w:eastAsia="en-US"/>
        </w:rPr>
      </w:pPr>
    </w:p>
    <w:p w14:paraId="0FAB32C1" w14:textId="3B4AEECC" w:rsidR="00C66BB1" w:rsidRDefault="00C66BB1" w:rsidP="00C66BB1">
      <w:pPr>
        <w:spacing w:line="360" w:lineRule="auto"/>
        <w:jc w:val="center"/>
        <w:rPr>
          <w:rFonts w:eastAsia="Calibri"/>
          <w:sz w:val="24"/>
          <w:szCs w:val="24"/>
          <w:lang w:eastAsia="en-US"/>
        </w:rPr>
      </w:pPr>
      <w:r w:rsidRPr="00D37DAC">
        <w:rPr>
          <w:rFonts w:eastAsia="Calibri"/>
          <w:sz w:val="24"/>
          <w:szCs w:val="24"/>
          <w:lang w:eastAsia="en-US"/>
        </w:rPr>
        <w:t xml:space="preserve">Extrema, MG, </w:t>
      </w:r>
      <w:r w:rsidR="00E11836">
        <w:rPr>
          <w:rFonts w:eastAsia="Calibri"/>
          <w:sz w:val="24"/>
          <w:szCs w:val="24"/>
          <w:lang w:eastAsia="en-US"/>
        </w:rPr>
        <w:t>14</w:t>
      </w:r>
      <w:r w:rsidR="00B735CB" w:rsidRPr="00D37DAC">
        <w:rPr>
          <w:rFonts w:eastAsia="Calibri"/>
          <w:sz w:val="24"/>
          <w:szCs w:val="24"/>
          <w:lang w:eastAsia="en-US"/>
        </w:rPr>
        <w:t xml:space="preserve"> de</w:t>
      </w:r>
      <w:r w:rsidRPr="00D37DAC">
        <w:rPr>
          <w:rFonts w:eastAsia="Calibri"/>
          <w:sz w:val="24"/>
          <w:szCs w:val="24"/>
          <w:lang w:eastAsia="en-US"/>
        </w:rPr>
        <w:t xml:space="preserve"> </w:t>
      </w:r>
      <w:r w:rsidR="00122555">
        <w:rPr>
          <w:rFonts w:eastAsia="Calibri"/>
          <w:sz w:val="24"/>
          <w:szCs w:val="24"/>
          <w:lang w:eastAsia="en-US"/>
        </w:rPr>
        <w:t>ju</w:t>
      </w:r>
      <w:r w:rsidR="002E6F08">
        <w:rPr>
          <w:rFonts w:eastAsia="Calibri"/>
          <w:sz w:val="24"/>
          <w:szCs w:val="24"/>
          <w:lang w:eastAsia="en-US"/>
        </w:rPr>
        <w:t>lho</w:t>
      </w:r>
      <w:r w:rsidR="00122555">
        <w:rPr>
          <w:rFonts w:eastAsia="Calibri"/>
          <w:sz w:val="24"/>
          <w:szCs w:val="24"/>
          <w:lang w:eastAsia="en-US"/>
        </w:rPr>
        <w:t xml:space="preserve"> </w:t>
      </w:r>
      <w:r w:rsidR="00B735CB">
        <w:rPr>
          <w:rFonts w:eastAsia="Calibri"/>
          <w:sz w:val="24"/>
          <w:szCs w:val="24"/>
          <w:lang w:eastAsia="en-US"/>
        </w:rPr>
        <w:t>de</w:t>
      </w:r>
      <w:r w:rsidRPr="00D37DAC">
        <w:rPr>
          <w:rFonts w:eastAsia="Calibri"/>
          <w:sz w:val="24"/>
          <w:szCs w:val="24"/>
          <w:lang w:eastAsia="en-US"/>
        </w:rPr>
        <w:t xml:space="preserve"> 202</w:t>
      </w:r>
      <w:r w:rsidR="002E6F08">
        <w:rPr>
          <w:rFonts w:eastAsia="Calibri"/>
          <w:sz w:val="24"/>
          <w:szCs w:val="24"/>
          <w:lang w:eastAsia="en-US"/>
        </w:rPr>
        <w:t>6</w:t>
      </w:r>
      <w:r w:rsidRPr="00D37DAC">
        <w:rPr>
          <w:rFonts w:eastAsia="Calibri"/>
          <w:sz w:val="24"/>
          <w:szCs w:val="24"/>
          <w:lang w:eastAsia="en-US"/>
        </w:rPr>
        <w:t>.</w:t>
      </w:r>
    </w:p>
    <w:p w14:paraId="35C6D833" w14:textId="77777777" w:rsidR="00C66BB1" w:rsidRPr="00D37DAC" w:rsidRDefault="00C66BB1" w:rsidP="00C66BB1">
      <w:pPr>
        <w:spacing w:line="360" w:lineRule="auto"/>
        <w:jc w:val="center"/>
        <w:rPr>
          <w:rFonts w:eastAsia="Calibri"/>
          <w:sz w:val="24"/>
          <w:szCs w:val="24"/>
          <w:lang w:eastAsia="en-US"/>
        </w:rPr>
      </w:pPr>
    </w:p>
    <w:p w14:paraId="2860FE4F" w14:textId="77777777" w:rsidR="00C66BB1" w:rsidRPr="00D37DAC" w:rsidRDefault="00C66BB1" w:rsidP="00C66BB1">
      <w:pPr>
        <w:spacing w:line="360" w:lineRule="auto"/>
        <w:jc w:val="center"/>
        <w:rPr>
          <w:rFonts w:eastAsia="Calibri"/>
          <w:sz w:val="24"/>
          <w:szCs w:val="24"/>
          <w:lang w:eastAsia="en-US"/>
        </w:rPr>
      </w:pPr>
      <w:r w:rsidRPr="00D37DAC">
        <w:rPr>
          <w:rFonts w:eastAsia="Calibri"/>
          <w:sz w:val="24"/>
          <w:szCs w:val="24"/>
          <w:lang w:eastAsia="en-US"/>
        </w:rPr>
        <w:t xml:space="preserve">_________________________________________ </w:t>
      </w:r>
    </w:p>
    <w:p w14:paraId="479D7757" w14:textId="170D16E4" w:rsidR="00B147E3" w:rsidRDefault="00B147E3" w:rsidP="00C66BB1">
      <w:pPr>
        <w:spacing w:line="360" w:lineRule="auto"/>
        <w:jc w:val="center"/>
        <w:rPr>
          <w:rFonts w:eastAsia="Calibri"/>
          <w:sz w:val="24"/>
          <w:szCs w:val="24"/>
          <w:lang w:eastAsia="en-US"/>
        </w:rPr>
      </w:pPr>
      <w:r>
        <w:rPr>
          <w:rFonts w:eastAsia="Calibri"/>
          <w:sz w:val="24"/>
          <w:szCs w:val="24"/>
          <w:lang w:eastAsia="en-US"/>
        </w:rPr>
        <w:t>RAFAEL SILVA DE SOUZA LEME</w:t>
      </w:r>
    </w:p>
    <w:p w14:paraId="1E019DB7" w14:textId="35D81A9A" w:rsidR="00B147E3" w:rsidRDefault="00B147E3" w:rsidP="00C66BB1">
      <w:pPr>
        <w:spacing w:line="360" w:lineRule="auto"/>
        <w:jc w:val="center"/>
        <w:rPr>
          <w:rFonts w:eastAsia="Calibri"/>
          <w:sz w:val="24"/>
          <w:szCs w:val="24"/>
          <w:lang w:eastAsia="en-US"/>
        </w:rPr>
      </w:pPr>
      <w:r>
        <w:rPr>
          <w:rFonts w:eastAsia="Calibri"/>
          <w:sz w:val="24"/>
          <w:szCs w:val="24"/>
          <w:lang w:eastAsia="en-US"/>
        </w:rPr>
        <w:t>PRESIDENTE</w:t>
      </w:r>
    </w:p>
    <w:p w14:paraId="5B2C5DAF" w14:textId="77777777" w:rsidR="002E6F08" w:rsidRDefault="002E6F08" w:rsidP="00C66BB1">
      <w:pPr>
        <w:spacing w:line="360" w:lineRule="auto"/>
        <w:jc w:val="center"/>
        <w:rPr>
          <w:rFonts w:eastAsia="Calibri"/>
          <w:sz w:val="24"/>
          <w:szCs w:val="24"/>
          <w:lang w:eastAsia="en-US"/>
        </w:rPr>
      </w:pPr>
    </w:p>
    <w:p w14:paraId="034D4A41" w14:textId="77777777" w:rsidR="002E6F08" w:rsidRDefault="002E6F08" w:rsidP="00C66BB1">
      <w:pPr>
        <w:spacing w:line="360" w:lineRule="auto"/>
        <w:jc w:val="center"/>
        <w:rPr>
          <w:rFonts w:eastAsia="Calibri"/>
          <w:sz w:val="24"/>
          <w:szCs w:val="24"/>
          <w:lang w:eastAsia="en-US"/>
        </w:rPr>
      </w:pPr>
    </w:p>
    <w:p w14:paraId="256AFE3A" w14:textId="77777777" w:rsidR="002E6F08" w:rsidRDefault="002E6F08" w:rsidP="00C66BB1">
      <w:pPr>
        <w:spacing w:line="360" w:lineRule="auto"/>
        <w:jc w:val="center"/>
        <w:rPr>
          <w:rFonts w:eastAsia="Calibri"/>
          <w:sz w:val="24"/>
          <w:szCs w:val="24"/>
          <w:lang w:eastAsia="en-US"/>
        </w:rPr>
      </w:pPr>
    </w:p>
    <w:p w14:paraId="04C14F6D" w14:textId="77777777" w:rsidR="002E6F08" w:rsidRDefault="002E6F08" w:rsidP="00C66BB1">
      <w:pPr>
        <w:spacing w:line="360" w:lineRule="auto"/>
        <w:jc w:val="center"/>
        <w:rPr>
          <w:rFonts w:eastAsia="Calibri"/>
          <w:sz w:val="24"/>
          <w:szCs w:val="24"/>
          <w:lang w:eastAsia="en-US"/>
        </w:rPr>
      </w:pPr>
    </w:p>
    <w:p w14:paraId="258DD349" w14:textId="77777777" w:rsidR="002E6F08" w:rsidRDefault="002E6F08" w:rsidP="00C66BB1">
      <w:pPr>
        <w:spacing w:line="360" w:lineRule="auto"/>
        <w:jc w:val="center"/>
        <w:rPr>
          <w:rFonts w:eastAsia="Calibri"/>
          <w:sz w:val="24"/>
          <w:szCs w:val="24"/>
          <w:lang w:eastAsia="en-US"/>
        </w:rPr>
      </w:pPr>
    </w:p>
    <w:p w14:paraId="17EB32F6" w14:textId="77777777" w:rsidR="002E6F08" w:rsidRDefault="002E6F08" w:rsidP="00C66BB1">
      <w:pPr>
        <w:spacing w:line="360" w:lineRule="auto"/>
        <w:jc w:val="center"/>
        <w:rPr>
          <w:rFonts w:eastAsia="Calibri"/>
          <w:sz w:val="24"/>
          <w:szCs w:val="24"/>
          <w:lang w:eastAsia="en-US"/>
        </w:rPr>
      </w:pPr>
    </w:p>
    <w:p w14:paraId="1134015E" w14:textId="77777777" w:rsidR="002E6F08" w:rsidRDefault="002E6F08" w:rsidP="00C66BB1">
      <w:pPr>
        <w:spacing w:line="360" w:lineRule="auto"/>
        <w:jc w:val="center"/>
        <w:rPr>
          <w:rFonts w:eastAsia="Calibri"/>
          <w:sz w:val="24"/>
          <w:szCs w:val="24"/>
          <w:lang w:eastAsia="en-US"/>
        </w:rPr>
      </w:pPr>
    </w:p>
    <w:p w14:paraId="1541830A" w14:textId="77777777" w:rsidR="002E6F08" w:rsidRDefault="002E6F08" w:rsidP="00C66BB1">
      <w:pPr>
        <w:spacing w:line="360" w:lineRule="auto"/>
        <w:jc w:val="center"/>
        <w:rPr>
          <w:rFonts w:eastAsia="Calibri"/>
          <w:sz w:val="24"/>
          <w:szCs w:val="24"/>
          <w:lang w:eastAsia="en-US"/>
        </w:rPr>
      </w:pPr>
    </w:p>
    <w:p w14:paraId="566B2069" w14:textId="77777777" w:rsidR="002E6F08" w:rsidRDefault="002E6F08" w:rsidP="00C66BB1">
      <w:pPr>
        <w:spacing w:line="360" w:lineRule="auto"/>
        <w:jc w:val="center"/>
        <w:rPr>
          <w:rFonts w:eastAsia="Calibri"/>
          <w:sz w:val="24"/>
          <w:szCs w:val="24"/>
          <w:lang w:eastAsia="en-US"/>
        </w:rPr>
      </w:pPr>
    </w:p>
    <w:p w14:paraId="062C36AB" w14:textId="77777777" w:rsidR="002E6F08" w:rsidRDefault="002E6F08" w:rsidP="00C66BB1">
      <w:pPr>
        <w:spacing w:line="360" w:lineRule="auto"/>
        <w:jc w:val="center"/>
        <w:rPr>
          <w:rFonts w:eastAsia="Calibri"/>
          <w:sz w:val="24"/>
          <w:szCs w:val="24"/>
          <w:lang w:eastAsia="en-US"/>
        </w:rPr>
      </w:pPr>
    </w:p>
    <w:p w14:paraId="6DAE9AFF" w14:textId="77777777" w:rsidR="002E6F08" w:rsidRDefault="002E6F08" w:rsidP="00C66BB1">
      <w:pPr>
        <w:spacing w:line="360" w:lineRule="auto"/>
        <w:jc w:val="center"/>
        <w:rPr>
          <w:rFonts w:eastAsia="Calibri"/>
          <w:sz w:val="24"/>
          <w:szCs w:val="24"/>
          <w:lang w:eastAsia="en-US"/>
        </w:rPr>
      </w:pPr>
    </w:p>
    <w:p w14:paraId="7E2DC48B" w14:textId="77777777" w:rsidR="002E6F08" w:rsidRDefault="002E6F08" w:rsidP="00C66BB1">
      <w:pPr>
        <w:spacing w:line="360" w:lineRule="auto"/>
        <w:jc w:val="center"/>
        <w:rPr>
          <w:rFonts w:eastAsia="Calibri"/>
          <w:sz w:val="24"/>
          <w:szCs w:val="24"/>
          <w:lang w:eastAsia="en-US"/>
        </w:rPr>
      </w:pPr>
    </w:p>
    <w:p w14:paraId="15279A5C" w14:textId="77777777" w:rsidR="002E6F08" w:rsidRDefault="002E6F08" w:rsidP="00C66BB1">
      <w:pPr>
        <w:spacing w:line="360" w:lineRule="auto"/>
        <w:jc w:val="center"/>
        <w:rPr>
          <w:rFonts w:eastAsia="Calibri"/>
          <w:sz w:val="24"/>
          <w:szCs w:val="24"/>
          <w:lang w:eastAsia="en-US"/>
        </w:rPr>
      </w:pPr>
    </w:p>
    <w:p w14:paraId="7056DC9A" w14:textId="77777777" w:rsidR="00311C31" w:rsidRDefault="00311C31" w:rsidP="00C66BB1">
      <w:pPr>
        <w:spacing w:line="360" w:lineRule="auto"/>
        <w:jc w:val="center"/>
        <w:rPr>
          <w:rFonts w:eastAsia="Calibri"/>
          <w:b/>
          <w:bCs/>
          <w:sz w:val="24"/>
          <w:szCs w:val="24"/>
          <w:lang w:eastAsia="en-US"/>
        </w:rPr>
      </w:pPr>
    </w:p>
    <w:p w14:paraId="3FB19C5C" w14:textId="58CA9F87" w:rsidR="002E6F08" w:rsidRDefault="00DE47C8" w:rsidP="00C66BB1">
      <w:pPr>
        <w:spacing w:line="360" w:lineRule="auto"/>
        <w:jc w:val="center"/>
        <w:rPr>
          <w:rFonts w:eastAsia="Calibri"/>
          <w:b/>
          <w:bCs/>
          <w:sz w:val="24"/>
          <w:szCs w:val="24"/>
          <w:lang w:eastAsia="en-US"/>
        </w:rPr>
      </w:pPr>
      <w:r w:rsidRPr="00D37DAC">
        <w:rPr>
          <w:rFonts w:eastAsia="Calibri"/>
          <w:b/>
          <w:bCs/>
          <w:sz w:val="24"/>
          <w:szCs w:val="24"/>
          <w:lang w:eastAsia="en-US"/>
        </w:rPr>
        <w:t xml:space="preserve">ANEXO </w:t>
      </w:r>
      <w:r>
        <w:rPr>
          <w:rFonts w:eastAsia="Calibri"/>
          <w:b/>
          <w:bCs/>
          <w:sz w:val="24"/>
          <w:szCs w:val="24"/>
          <w:lang w:eastAsia="en-US"/>
        </w:rPr>
        <w:t>I</w:t>
      </w:r>
      <w:r w:rsidRPr="00D37DAC">
        <w:rPr>
          <w:rFonts w:eastAsia="Calibri"/>
          <w:b/>
          <w:bCs/>
          <w:sz w:val="24"/>
          <w:szCs w:val="24"/>
          <w:lang w:eastAsia="en-US"/>
        </w:rPr>
        <w:t xml:space="preserve"> –</w:t>
      </w:r>
      <w:r>
        <w:rPr>
          <w:rFonts w:eastAsia="Calibri"/>
          <w:b/>
          <w:bCs/>
          <w:sz w:val="24"/>
          <w:szCs w:val="24"/>
          <w:lang w:eastAsia="en-US"/>
        </w:rPr>
        <w:t xml:space="preserve"> ESTUDO TÉCNICO PRELIMINAR – ETP </w:t>
      </w:r>
    </w:p>
    <w:p w14:paraId="7F376574" w14:textId="77777777" w:rsidR="00D81389" w:rsidRDefault="00D81389" w:rsidP="00D81389">
      <w:pPr>
        <w:spacing w:line="360" w:lineRule="auto"/>
        <w:jc w:val="center"/>
        <w:rPr>
          <w:b/>
          <w:sz w:val="24"/>
          <w:szCs w:val="24"/>
        </w:rPr>
      </w:pPr>
      <w:bookmarkStart w:id="7" w:name="_Hlk196296866"/>
    </w:p>
    <w:p w14:paraId="1B0105D2" w14:textId="77777777" w:rsidR="00D81389" w:rsidRPr="00790D33" w:rsidRDefault="00D81389" w:rsidP="00D81389">
      <w:pPr>
        <w:spacing w:line="360" w:lineRule="auto"/>
        <w:jc w:val="center"/>
        <w:rPr>
          <w:b/>
          <w:sz w:val="24"/>
          <w:szCs w:val="24"/>
        </w:rPr>
      </w:pPr>
    </w:p>
    <w:p w14:paraId="1148F833" w14:textId="77777777" w:rsidR="00D81389" w:rsidRPr="00790D33" w:rsidRDefault="00D81389" w:rsidP="00D81389">
      <w:pPr>
        <w:spacing w:line="360" w:lineRule="auto"/>
        <w:jc w:val="both"/>
        <w:rPr>
          <w:b/>
          <w:sz w:val="24"/>
          <w:szCs w:val="24"/>
        </w:rPr>
      </w:pPr>
      <w:r w:rsidRPr="00790D33">
        <w:rPr>
          <w:b/>
          <w:sz w:val="24"/>
          <w:szCs w:val="24"/>
        </w:rPr>
        <w:t xml:space="preserve">PROCESSO </w:t>
      </w:r>
      <w:r>
        <w:rPr>
          <w:b/>
          <w:sz w:val="24"/>
          <w:szCs w:val="24"/>
        </w:rPr>
        <w:t xml:space="preserve">ADMINISTRATIVO </w:t>
      </w:r>
      <w:r w:rsidRPr="00790D33">
        <w:rPr>
          <w:b/>
          <w:sz w:val="24"/>
          <w:szCs w:val="24"/>
        </w:rPr>
        <w:t>N</w:t>
      </w:r>
      <w:r>
        <w:rPr>
          <w:b/>
          <w:sz w:val="24"/>
          <w:szCs w:val="24"/>
        </w:rPr>
        <w:t>º</w:t>
      </w:r>
      <w:r w:rsidRPr="00790D33">
        <w:rPr>
          <w:b/>
          <w:sz w:val="24"/>
          <w:szCs w:val="24"/>
        </w:rPr>
        <w:t xml:space="preserve"> </w:t>
      </w:r>
      <w:r>
        <w:rPr>
          <w:b/>
          <w:sz w:val="24"/>
          <w:szCs w:val="24"/>
        </w:rPr>
        <w:t>86</w:t>
      </w:r>
      <w:r w:rsidRPr="00790D33">
        <w:rPr>
          <w:b/>
          <w:sz w:val="24"/>
          <w:szCs w:val="24"/>
        </w:rPr>
        <w:t>/202</w:t>
      </w:r>
      <w:r>
        <w:rPr>
          <w:b/>
          <w:sz w:val="24"/>
          <w:szCs w:val="24"/>
        </w:rPr>
        <w:t>6</w:t>
      </w:r>
    </w:p>
    <w:p w14:paraId="376664C4" w14:textId="77777777" w:rsidR="00D81389" w:rsidRDefault="00D81389" w:rsidP="00D81389">
      <w:pPr>
        <w:spacing w:line="360" w:lineRule="auto"/>
        <w:jc w:val="both"/>
        <w:rPr>
          <w:b/>
          <w:sz w:val="24"/>
          <w:szCs w:val="24"/>
        </w:rPr>
      </w:pPr>
      <w:r>
        <w:rPr>
          <w:b/>
          <w:sz w:val="24"/>
          <w:szCs w:val="24"/>
        </w:rPr>
        <w:t xml:space="preserve">INEXIGIBILIDADE </w:t>
      </w:r>
      <w:r w:rsidRPr="00790D33">
        <w:rPr>
          <w:b/>
          <w:sz w:val="24"/>
          <w:szCs w:val="24"/>
        </w:rPr>
        <w:t>N</w:t>
      </w:r>
      <w:r>
        <w:rPr>
          <w:b/>
          <w:sz w:val="24"/>
          <w:szCs w:val="24"/>
        </w:rPr>
        <w:t>º</w:t>
      </w:r>
      <w:r w:rsidRPr="00790D33">
        <w:rPr>
          <w:b/>
          <w:sz w:val="24"/>
          <w:szCs w:val="24"/>
        </w:rPr>
        <w:t xml:space="preserve"> </w:t>
      </w:r>
      <w:r>
        <w:rPr>
          <w:b/>
          <w:sz w:val="24"/>
          <w:szCs w:val="24"/>
        </w:rPr>
        <w:t>56/2026</w:t>
      </w:r>
    </w:p>
    <w:p w14:paraId="6E347B6E" w14:textId="77777777" w:rsidR="00D81389" w:rsidRDefault="00D81389" w:rsidP="00D81389">
      <w:pPr>
        <w:spacing w:line="360" w:lineRule="auto"/>
        <w:jc w:val="both"/>
        <w:rPr>
          <w:b/>
          <w:sz w:val="24"/>
          <w:szCs w:val="24"/>
        </w:rPr>
      </w:pPr>
    </w:p>
    <w:p w14:paraId="6E702F0F" w14:textId="77777777" w:rsidR="00D81389" w:rsidRDefault="00D81389" w:rsidP="00D81389">
      <w:pPr>
        <w:spacing w:line="360" w:lineRule="auto"/>
        <w:jc w:val="both"/>
        <w:rPr>
          <w:b/>
          <w:sz w:val="24"/>
          <w:szCs w:val="24"/>
        </w:rPr>
      </w:pPr>
      <w:r>
        <w:rPr>
          <w:b/>
          <w:sz w:val="24"/>
          <w:szCs w:val="24"/>
        </w:rPr>
        <w:t xml:space="preserve">RESUMO DO OBJETO: </w:t>
      </w:r>
      <w:r>
        <w:rPr>
          <w:bCs/>
          <w:sz w:val="24"/>
          <w:szCs w:val="24"/>
        </w:rPr>
        <w:t xml:space="preserve"> </w:t>
      </w:r>
      <w:r w:rsidRPr="00860A80">
        <w:rPr>
          <w:bCs/>
          <w:sz w:val="24"/>
          <w:szCs w:val="24"/>
        </w:rPr>
        <w:t xml:space="preserve">Credenciamento de empresas para fornecimento diário de refeições prontas (self-service e à </w:t>
      </w:r>
      <w:proofErr w:type="spellStart"/>
      <w:r w:rsidRPr="00860A80">
        <w:rPr>
          <w:bCs/>
          <w:sz w:val="24"/>
          <w:szCs w:val="24"/>
        </w:rPr>
        <w:t>la</w:t>
      </w:r>
      <w:proofErr w:type="spellEnd"/>
      <w:r w:rsidRPr="00860A80">
        <w:rPr>
          <w:bCs/>
          <w:sz w:val="24"/>
          <w:szCs w:val="24"/>
        </w:rPr>
        <w:t xml:space="preserve"> carte) com culinária mineira e bebidas</w:t>
      </w:r>
      <w:r>
        <w:rPr>
          <w:bCs/>
          <w:sz w:val="24"/>
          <w:szCs w:val="24"/>
        </w:rPr>
        <w:t>.</w:t>
      </w:r>
    </w:p>
    <w:p w14:paraId="60CA3547" w14:textId="77777777" w:rsidR="00D81389" w:rsidRDefault="00D81389" w:rsidP="00D81389">
      <w:pPr>
        <w:spacing w:line="360" w:lineRule="auto"/>
        <w:jc w:val="both"/>
        <w:rPr>
          <w:b/>
          <w:sz w:val="24"/>
          <w:szCs w:val="24"/>
        </w:rPr>
      </w:pPr>
    </w:p>
    <w:p w14:paraId="486AD51C"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I - DESCRIÇÃO DA NECESSIDADE DA CONTRATAÇÃO, CONSIDERA</w:t>
      </w:r>
      <w:r>
        <w:rPr>
          <w:b/>
          <w:bCs/>
          <w:sz w:val="24"/>
          <w:szCs w:val="24"/>
        </w:rPr>
        <w:t>N</w:t>
      </w:r>
      <w:r w:rsidRPr="0083740D">
        <w:rPr>
          <w:b/>
          <w:bCs/>
          <w:sz w:val="24"/>
          <w:szCs w:val="24"/>
        </w:rPr>
        <w:t>DO O PROBLEMA A SER RESOLVIDO SOB</w:t>
      </w:r>
      <w:r>
        <w:rPr>
          <w:b/>
          <w:bCs/>
          <w:sz w:val="24"/>
          <w:szCs w:val="24"/>
        </w:rPr>
        <w:t xml:space="preserve"> </w:t>
      </w:r>
      <w:r w:rsidRPr="0083740D">
        <w:rPr>
          <w:b/>
          <w:bCs/>
          <w:sz w:val="24"/>
          <w:szCs w:val="24"/>
        </w:rPr>
        <w:t>A PERSPECTIVA DO INTERESSE PÚBLICO</w:t>
      </w:r>
    </w:p>
    <w:p w14:paraId="457E77BA" w14:textId="77777777" w:rsidR="00D81389" w:rsidRPr="00C55E6D" w:rsidRDefault="00D81389" w:rsidP="00D81389">
      <w:pPr>
        <w:autoSpaceDE w:val="0"/>
        <w:autoSpaceDN w:val="0"/>
        <w:adjustRightInd w:val="0"/>
        <w:spacing w:line="360" w:lineRule="auto"/>
        <w:ind w:firstLine="720"/>
        <w:jc w:val="both"/>
        <w:rPr>
          <w:rFonts w:eastAsia="Times New Roman"/>
          <w:sz w:val="24"/>
          <w:szCs w:val="24"/>
        </w:rPr>
      </w:pPr>
      <w:r w:rsidRPr="00C55E6D">
        <w:rPr>
          <w:rFonts w:eastAsia="Times New Roman"/>
          <w:sz w:val="24"/>
          <w:szCs w:val="24"/>
        </w:rPr>
        <w:t>A Câmara Municipal de Extrema realiza, periodicamente, cursos de capacitação, treinamentos, palestras, seminários e outros eventos de interesse público que demandam a permanência de palestrantes e demais participantes por períodos prolongados.</w:t>
      </w:r>
    </w:p>
    <w:p w14:paraId="1FC3EB45" w14:textId="77777777" w:rsidR="00D81389" w:rsidRPr="00C55E6D" w:rsidRDefault="00D81389" w:rsidP="00D81389">
      <w:pPr>
        <w:autoSpaceDE w:val="0"/>
        <w:autoSpaceDN w:val="0"/>
        <w:adjustRightInd w:val="0"/>
        <w:spacing w:line="360" w:lineRule="auto"/>
        <w:ind w:firstLine="720"/>
        <w:jc w:val="both"/>
        <w:rPr>
          <w:rFonts w:eastAsia="Times New Roman"/>
          <w:sz w:val="24"/>
          <w:szCs w:val="24"/>
        </w:rPr>
      </w:pPr>
      <w:r w:rsidRPr="00C55E6D">
        <w:rPr>
          <w:rFonts w:eastAsia="Times New Roman"/>
          <w:sz w:val="24"/>
          <w:szCs w:val="24"/>
        </w:rPr>
        <w:t>Em diversas situações, especialmente quando há contratação de palestrantes, instrutores, consultores ou realização de eventos institucionais durante os horários de refeição, torna-se necessária a disponibilização de alimentação adequada aos participantes, garantindo condições apropriadas para a execução das atividades programadas e contribuindo para a eficiência dos trabalhos desenvolvidos.</w:t>
      </w:r>
    </w:p>
    <w:p w14:paraId="3A258198" w14:textId="77777777" w:rsidR="00D81389" w:rsidRPr="00C55E6D" w:rsidRDefault="00D81389" w:rsidP="00D81389">
      <w:pPr>
        <w:autoSpaceDE w:val="0"/>
        <w:autoSpaceDN w:val="0"/>
        <w:adjustRightInd w:val="0"/>
        <w:spacing w:line="360" w:lineRule="auto"/>
        <w:ind w:firstLine="720"/>
        <w:jc w:val="both"/>
        <w:rPr>
          <w:rFonts w:eastAsia="Times New Roman"/>
          <w:sz w:val="24"/>
          <w:szCs w:val="24"/>
        </w:rPr>
      </w:pPr>
      <w:r w:rsidRPr="00C55E6D">
        <w:rPr>
          <w:rFonts w:eastAsia="Times New Roman"/>
          <w:sz w:val="24"/>
          <w:szCs w:val="24"/>
        </w:rPr>
        <w:t>Atualmente, a Administração não dispõe de estrutura própria, equipamentos, pessoal especializado ou serviço permanente de preparo e fornecimento de refeições, o que inviabiliza o atendimento dessa demanda por meios próprios. A ausência de mecanismo formal para contratação desses serviços pode ocasionar dificuldades operacionais na realização dos eventos, comprometendo a logística, a qualidade do atendimento aos participantes e a adequada execução das atividades institucionais.</w:t>
      </w:r>
    </w:p>
    <w:p w14:paraId="4BE981A7" w14:textId="77777777" w:rsidR="00D81389" w:rsidRPr="00C55E6D" w:rsidRDefault="00D81389" w:rsidP="00D81389">
      <w:pPr>
        <w:autoSpaceDE w:val="0"/>
        <w:autoSpaceDN w:val="0"/>
        <w:adjustRightInd w:val="0"/>
        <w:spacing w:line="360" w:lineRule="auto"/>
        <w:ind w:firstLine="720"/>
        <w:jc w:val="both"/>
        <w:rPr>
          <w:rFonts w:eastAsia="Times New Roman"/>
          <w:sz w:val="24"/>
          <w:szCs w:val="24"/>
        </w:rPr>
      </w:pPr>
      <w:r w:rsidRPr="00C55E6D">
        <w:rPr>
          <w:rFonts w:eastAsia="Times New Roman"/>
          <w:sz w:val="24"/>
          <w:szCs w:val="24"/>
        </w:rPr>
        <w:t xml:space="preserve">Dessa forma, faz-se necessária a realização de procedimento de credenciamento de empresas especializadas no fornecimento de refeições prontas, </w:t>
      </w:r>
      <w:r w:rsidRPr="00C55E6D">
        <w:rPr>
          <w:rFonts w:eastAsia="Times New Roman"/>
          <w:sz w:val="24"/>
          <w:szCs w:val="24"/>
        </w:rPr>
        <w:lastRenderedPageBreak/>
        <w:t xml:space="preserve">nos sistemas self-service por quilo e à </w:t>
      </w:r>
      <w:proofErr w:type="spellStart"/>
      <w:r w:rsidRPr="00C55E6D">
        <w:rPr>
          <w:rFonts w:eastAsia="Times New Roman"/>
          <w:sz w:val="24"/>
          <w:szCs w:val="24"/>
        </w:rPr>
        <w:t>la</w:t>
      </w:r>
      <w:proofErr w:type="spellEnd"/>
      <w:r w:rsidRPr="00C55E6D">
        <w:rPr>
          <w:rFonts w:eastAsia="Times New Roman"/>
          <w:sz w:val="24"/>
          <w:szCs w:val="24"/>
        </w:rPr>
        <w:t xml:space="preserve"> carte, com ênfase na culinária mineira, bem como bebidas complementares, permitindo que a Câmara Municipal disponha de uma rede de estabelecimentos aptos a atender às demandas futuras, conforme a necessidade e conveniência administrativa.</w:t>
      </w:r>
    </w:p>
    <w:p w14:paraId="581FD0EA" w14:textId="20F1E9DA" w:rsidR="00D81389" w:rsidRPr="00C55E6D" w:rsidRDefault="00D81389" w:rsidP="00D81389">
      <w:pPr>
        <w:autoSpaceDE w:val="0"/>
        <w:autoSpaceDN w:val="0"/>
        <w:adjustRightInd w:val="0"/>
        <w:spacing w:line="360" w:lineRule="auto"/>
        <w:ind w:firstLine="720"/>
        <w:jc w:val="both"/>
        <w:rPr>
          <w:rFonts w:eastAsia="Times New Roman"/>
          <w:sz w:val="24"/>
          <w:szCs w:val="24"/>
        </w:rPr>
      </w:pPr>
      <w:r w:rsidRPr="00C55E6D">
        <w:rPr>
          <w:rFonts w:eastAsia="Times New Roman"/>
          <w:sz w:val="24"/>
          <w:szCs w:val="24"/>
        </w:rPr>
        <w:t xml:space="preserve">A adoção do credenciamento mostra-se adequada em razão da possibilidade de participação de múltiplos fornecedores interessados e habilitados, ampliando a competitividade, assegurando isonomia, promovendo maior disponibilidade de atendimento e proporcionando flexibilidade para a Administração na escolha do estabelecimento </w:t>
      </w:r>
      <w:r w:rsidR="00F17BEB">
        <w:rPr>
          <w:rFonts w:eastAsia="Times New Roman"/>
          <w:sz w:val="24"/>
          <w:szCs w:val="24"/>
        </w:rPr>
        <w:t>CREDENCIADO</w:t>
      </w:r>
      <w:r w:rsidRPr="00C55E6D">
        <w:rPr>
          <w:rFonts w:eastAsia="Times New Roman"/>
          <w:sz w:val="24"/>
          <w:szCs w:val="24"/>
        </w:rPr>
        <w:t xml:space="preserve"> mais conveniente para cada demanda específica.</w:t>
      </w:r>
    </w:p>
    <w:p w14:paraId="579E7467" w14:textId="77777777" w:rsidR="00D81389" w:rsidRDefault="00D81389" w:rsidP="00D81389">
      <w:pPr>
        <w:autoSpaceDE w:val="0"/>
        <w:autoSpaceDN w:val="0"/>
        <w:adjustRightInd w:val="0"/>
        <w:spacing w:line="360" w:lineRule="auto"/>
        <w:ind w:firstLine="720"/>
        <w:jc w:val="both"/>
        <w:rPr>
          <w:rFonts w:eastAsia="Times New Roman"/>
          <w:sz w:val="24"/>
          <w:szCs w:val="24"/>
        </w:rPr>
      </w:pPr>
      <w:r w:rsidRPr="00C55E6D">
        <w:rPr>
          <w:rFonts w:eastAsia="Times New Roman"/>
          <w:sz w:val="24"/>
          <w:szCs w:val="24"/>
        </w:rPr>
        <w:t>Sob a perspectiva do interesse público, a contratação visa assegurar a continuidade e a qualidade das atividades institucionais promovidas pela Câmara Municipal, garantindo condições adequadas de alimentação aos participantes de eventos oficiais, contribuindo para o bom desenvolvimento dos trabalhos legislativos e administrativos, além de promover eficiência na gestão dos recursos públicos por meio de contratações realizadas conforme a efetiva demanda, evitando desperdícios e assegurando a adequada prestação dos serviços públicos.</w:t>
      </w:r>
    </w:p>
    <w:p w14:paraId="74E4739F" w14:textId="77777777" w:rsidR="00D81389" w:rsidRDefault="00D81389" w:rsidP="00D81389">
      <w:pPr>
        <w:autoSpaceDE w:val="0"/>
        <w:autoSpaceDN w:val="0"/>
        <w:adjustRightInd w:val="0"/>
        <w:spacing w:line="360" w:lineRule="auto"/>
        <w:jc w:val="both"/>
        <w:rPr>
          <w:b/>
          <w:bCs/>
          <w:sz w:val="24"/>
          <w:szCs w:val="24"/>
        </w:rPr>
      </w:pPr>
    </w:p>
    <w:p w14:paraId="7B34A3A7"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II - DEMONSTRAÇÃO DA PREVISÃO DA CONTRATAÇÃO NO PLANO DE CONTRATAÇÕES ANUAL, SEMPRE QUE</w:t>
      </w:r>
      <w:r>
        <w:rPr>
          <w:b/>
          <w:bCs/>
          <w:sz w:val="24"/>
          <w:szCs w:val="24"/>
        </w:rPr>
        <w:t xml:space="preserve"> </w:t>
      </w:r>
      <w:r w:rsidRPr="0083740D">
        <w:rPr>
          <w:b/>
          <w:bCs/>
          <w:sz w:val="24"/>
          <w:szCs w:val="24"/>
        </w:rPr>
        <w:t>ELABORADO, DE MODO A INDICAR O SEU ALINHAMENTO COM O PLANEJAMENTO DA ADMINISTRAÇÃO</w:t>
      </w:r>
    </w:p>
    <w:p w14:paraId="2D77387A" w14:textId="77777777" w:rsidR="00D81389" w:rsidRDefault="00D81389" w:rsidP="00D81389">
      <w:pPr>
        <w:pStyle w:val="NormalWeb"/>
        <w:tabs>
          <w:tab w:val="left" w:pos="426"/>
        </w:tabs>
        <w:spacing w:before="0" w:beforeAutospacing="0" w:after="0" w:afterAutospacing="0" w:line="360" w:lineRule="auto"/>
        <w:jc w:val="both"/>
        <w:rPr>
          <w:rFonts w:ascii="Arial" w:hAnsi="Arial" w:cs="Arial"/>
        </w:rPr>
      </w:pPr>
      <w:r w:rsidRPr="0056108F">
        <w:rPr>
          <w:rFonts w:ascii="Arial" w:hAnsi="Arial" w:cs="Arial"/>
        </w:rPr>
        <w:tab/>
      </w:r>
    </w:p>
    <w:p w14:paraId="51BE6F12" w14:textId="77777777" w:rsidR="00D81389" w:rsidRDefault="00D81389" w:rsidP="00D81389">
      <w:pPr>
        <w:pStyle w:val="NormalWeb"/>
        <w:tabs>
          <w:tab w:val="left" w:pos="426"/>
        </w:tabs>
        <w:spacing w:before="0" w:beforeAutospacing="0" w:after="0" w:afterAutospacing="0" w:line="360" w:lineRule="auto"/>
        <w:jc w:val="both"/>
        <w:rPr>
          <w:rFonts w:ascii="Arial" w:hAnsi="Arial" w:cs="Arial"/>
        </w:rPr>
      </w:pPr>
      <w:r>
        <w:rPr>
          <w:rFonts w:ascii="Arial" w:hAnsi="Arial" w:cs="Arial"/>
        </w:rPr>
        <w:tab/>
      </w:r>
      <w:r w:rsidRPr="0056108F">
        <w:rPr>
          <w:rFonts w:ascii="Arial" w:hAnsi="Arial" w:cs="Arial"/>
        </w:rPr>
        <w:t>A presente contratação encontra-se devidamente prevista no Plano de Contratações Anual da Câmara Municipal de Extrema, em conformidade com o planejamento administrativo e orçamentário do órgão. A inclusão da contratação no planejamento anual demonstra a necessidade previamente identificada pela Administração, observando os princípios da eficiência, planejamento, continuidade do serviço público e racionalização dos recursos públicos.</w:t>
      </w:r>
      <w:r w:rsidRPr="0056108F">
        <w:rPr>
          <w:rFonts w:ascii="Arial" w:hAnsi="Arial" w:cs="Arial"/>
          <w:b/>
          <w:bCs/>
        </w:rPr>
        <w:t xml:space="preserve"> </w:t>
      </w:r>
      <w:r w:rsidRPr="0056108F">
        <w:rPr>
          <w:rFonts w:ascii="Arial" w:hAnsi="Arial" w:cs="Arial"/>
        </w:rPr>
        <w:t xml:space="preserve">O PAC foi publicado no Diário Oficial da Câmara Municipal de Extrema em 11 de setembro de 2.025 e também no </w:t>
      </w:r>
      <w:proofErr w:type="spellStart"/>
      <w:r w:rsidRPr="0056108F">
        <w:rPr>
          <w:rFonts w:ascii="Arial" w:hAnsi="Arial" w:cs="Arial"/>
        </w:rPr>
        <w:t>ComprasGov</w:t>
      </w:r>
      <w:proofErr w:type="spellEnd"/>
      <w:r>
        <w:rPr>
          <w:rFonts w:ascii="Arial" w:hAnsi="Arial" w:cs="Arial"/>
        </w:rPr>
        <w:t xml:space="preserve">: </w:t>
      </w:r>
    </w:p>
    <w:p w14:paraId="11B7DBB6" w14:textId="77777777" w:rsidR="00D81389" w:rsidRPr="0056108F" w:rsidRDefault="00D81389" w:rsidP="00D81389">
      <w:pPr>
        <w:pStyle w:val="NormalWeb"/>
        <w:tabs>
          <w:tab w:val="left" w:pos="426"/>
        </w:tabs>
        <w:spacing w:before="0" w:beforeAutospacing="0" w:after="0" w:afterAutospacing="0" w:line="360" w:lineRule="auto"/>
        <w:jc w:val="both"/>
        <w:rPr>
          <w:rFonts w:ascii="Arial" w:hAnsi="Arial" w:cs="Arial"/>
        </w:rPr>
      </w:pPr>
    </w:p>
    <w:p w14:paraId="5574843F" w14:textId="77777777" w:rsidR="00D81389" w:rsidRDefault="00D81389" w:rsidP="00D81389">
      <w:pPr>
        <w:autoSpaceDE w:val="0"/>
        <w:autoSpaceDN w:val="0"/>
        <w:adjustRightInd w:val="0"/>
        <w:spacing w:line="360" w:lineRule="auto"/>
        <w:jc w:val="both"/>
        <w:rPr>
          <w:b/>
          <w:bCs/>
          <w:sz w:val="24"/>
          <w:szCs w:val="24"/>
        </w:rPr>
      </w:pPr>
    </w:p>
    <w:tbl>
      <w:tblPr>
        <w:tblStyle w:val="Tabelacomgrade"/>
        <w:tblW w:w="9493" w:type="dxa"/>
        <w:tblLook w:val="04A0" w:firstRow="1" w:lastRow="0" w:firstColumn="1" w:lastColumn="0" w:noHBand="0" w:noVBand="1"/>
      </w:tblPr>
      <w:tblGrid>
        <w:gridCol w:w="790"/>
        <w:gridCol w:w="7285"/>
        <w:gridCol w:w="1418"/>
      </w:tblGrid>
      <w:tr w:rsidR="00D81389" w14:paraId="65FF0F42" w14:textId="77777777" w:rsidTr="002B3366">
        <w:trPr>
          <w:trHeight w:val="744"/>
        </w:trPr>
        <w:tc>
          <w:tcPr>
            <w:tcW w:w="555" w:type="dxa"/>
          </w:tcPr>
          <w:p w14:paraId="72024864" w14:textId="77777777" w:rsidR="00D81389" w:rsidRPr="00860A80" w:rsidRDefault="00D81389" w:rsidP="002B3366">
            <w:pPr>
              <w:jc w:val="center"/>
              <w:rPr>
                <w:rFonts w:ascii="Arial" w:hAnsi="Arial" w:cs="Arial"/>
                <w:b/>
                <w:bCs/>
                <w:color w:val="000000"/>
                <w:sz w:val="24"/>
                <w:szCs w:val="24"/>
              </w:rPr>
            </w:pPr>
            <w:r w:rsidRPr="00860A80">
              <w:rPr>
                <w:rFonts w:ascii="Arial" w:hAnsi="Arial" w:cs="Arial"/>
                <w:b/>
                <w:bCs/>
                <w:color w:val="000000"/>
                <w:sz w:val="24"/>
                <w:szCs w:val="24"/>
              </w:rPr>
              <w:t>ITEM</w:t>
            </w:r>
          </w:p>
        </w:tc>
        <w:tc>
          <w:tcPr>
            <w:tcW w:w="7520" w:type="dxa"/>
          </w:tcPr>
          <w:p w14:paraId="5CA0068F" w14:textId="77777777" w:rsidR="00D81389" w:rsidRPr="00860A80" w:rsidRDefault="00D81389" w:rsidP="002B3366">
            <w:pPr>
              <w:jc w:val="center"/>
              <w:rPr>
                <w:rFonts w:ascii="Arial" w:hAnsi="Arial" w:cs="Arial"/>
                <w:b/>
                <w:bCs/>
                <w:color w:val="000000"/>
                <w:sz w:val="24"/>
                <w:szCs w:val="24"/>
              </w:rPr>
            </w:pPr>
            <w:r w:rsidRPr="00860A80">
              <w:rPr>
                <w:rFonts w:ascii="Arial" w:hAnsi="Arial" w:cs="Arial"/>
                <w:b/>
                <w:bCs/>
                <w:color w:val="000000"/>
                <w:sz w:val="24"/>
                <w:szCs w:val="24"/>
              </w:rPr>
              <w:t>DESCRIÇÃO</w:t>
            </w:r>
          </w:p>
        </w:tc>
        <w:tc>
          <w:tcPr>
            <w:tcW w:w="1418" w:type="dxa"/>
          </w:tcPr>
          <w:p w14:paraId="02287AE3" w14:textId="77777777" w:rsidR="00D81389" w:rsidRPr="00860A80" w:rsidRDefault="00D81389" w:rsidP="002B3366">
            <w:pPr>
              <w:jc w:val="center"/>
              <w:rPr>
                <w:rFonts w:ascii="Arial" w:hAnsi="Arial" w:cs="Arial"/>
                <w:b/>
                <w:bCs/>
                <w:color w:val="000000"/>
                <w:sz w:val="24"/>
                <w:szCs w:val="24"/>
              </w:rPr>
            </w:pPr>
            <w:r w:rsidRPr="00860A80">
              <w:rPr>
                <w:rFonts w:ascii="Arial" w:hAnsi="Arial" w:cs="Arial"/>
                <w:b/>
                <w:bCs/>
                <w:color w:val="000000"/>
                <w:sz w:val="24"/>
                <w:szCs w:val="24"/>
              </w:rPr>
              <w:t>PAC</w:t>
            </w:r>
          </w:p>
        </w:tc>
      </w:tr>
      <w:tr w:rsidR="00D81389" w14:paraId="66381B15" w14:textId="77777777" w:rsidTr="002B3366">
        <w:trPr>
          <w:trHeight w:val="664"/>
        </w:trPr>
        <w:tc>
          <w:tcPr>
            <w:tcW w:w="555" w:type="dxa"/>
          </w:tcPr>
          <w:p w14:paraId="04F94B0C"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01</w:t>
            </w:r>
          </w:p>
        </w:tc>
        <w:tc>
          <w:tcPr>
            <w:tcW w:w="7520" w:type="dxa"/>
          </w:tcPr>
          <w:p w14:paraId="6AC0BD56" w14:textId="47D290C2" w:rsidR="00D81389" w:rsidRPr="00074DA4" w:rsidRDefault="00D81389" w:rsidP="002B3366">
            <w:pPr>
              <w:jc w:val="both"/>
              <w:rPr>
                <w:rFonts w:ascii="Arial" w:hAnsi="Arial" w:cs="Arial"/>
                <w:color w:val="000000"/>
                <w:sz w:val="24"/>
                <w:szCs w:val="24"/>
              </w:rPr>
            </w:pPr>
            <w:r w:rsidRPr="00074DA4">
              <w:rPr>
                <w:rFonts w:ascii="Arial" w:hAnsi="Arial" w:cs="Arial"/>
                <w:color w:val="000000"/>
                <w:sz w:val="24"/>
                <w:szCs w:val="24"/>
              </w:rPr>
              <w:t xml:space="preserve">Credenciamento de empresas especializadas no fornecimento de refeições prontas, preparadas no sistema self-service (por quilo),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074DA4">
              <w:rPr>
                <w:rFonts w:ascii="Arial" w:hAnsi="Arial" w:cs="Arial"/>
                <w:color w:val="000000"/>
                <w:sz w:val="24"/>
                <w:szCs w:val="24"/>
              </w:rPr>
              <w:t>.</w:t>
            </w:r>
          </w:p>
        </w:tc>
        <w:tc>
          <w:tcPr>
            <w:tcW w:w="1418" w:type="dxa"/>
            <w:noWrap/>
          </w:tcPr>
          <w:p w14:paraId="7F2C6BFF" w14:textId="77777777" w:rsidR="00D81389" w:rsidRPr="00074DA4" w:rsidRDefault="00D81389" w:rsidP="002B3366">
            <w:pPr>
              <w:jc w:val="center"/>
              <w:rPr>
                <w:rFonts w:ascii="Arial" w:hAnsi="Arial" w:cs="Arial"/>
                <w:sz w:val="24"/>
                <w:szCs w:val="24"/>
              </w:rPr>
            </w:pPr>
            <w:r w:rsidRPr="00074DA4">
              <w:rPr>
                <w:rFonts w:ascii="Arial" w:hAnsi="Arial" w:cs="Arial"/>
                <w:color w:val="000000"/>
                <w:sz w:val="24"/>
                <w:szCs w:val="24"/>
              </w:rPr>
              <w:t>541</w:t>
            </w:r>
          </w:p>
        </w:tc>
      </w:tr>
      <w:tr w:rsidR="00D81389" w14:paraId="468ED842" w14:textId="77777777" w:rsidTr="002B3366">
        <w:trPr>
          <w:trHeight w:val="492"/>
        </w:trPr>
        <w:tc>
          <w:tcPr>
            <w:tcW w:w="555" w:type="dxa"/>
            <w:vMerge w:val="restart"/>
          </w:tcPr>
          <w:p w14:paraId="1173E1CD"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02</w:t>
            </w:r>
          </w:p>
        </w:tc>
        <w:tc>
          <w:tcPr>
            <w:tcW w:w="7520" w:type="dxa"/>
            <w:vMerge w:val="restart"/>
          </w:tcPr>
          <w:p w14:paraId="25AA41E7" w14:textId="788C1D4A" w:rsidR="00D81389" w:rsidRPr="00074DA4" w:rsidRDefault="00D81389" w:rsidP="002B3366">
            <w:pPr>
              <w:jc w:val="both"/>
              <w:rPr>
                <w:rFonts w:ascii="Arial" w:hAnsi="Arial" w:cs="Arial"/>
                <w:color w:val="000000"/>
                <w:sz w:val="24"/>
                <w:szCs w:val="24"/>
              </w:rPr>
            </w:pPr>
            <w:r w:rsidRPr="00074DA4">
              <w:rPr>
                <w:rFonts w:ascii="Arial" w:hAnsi="Arial" w:cs="Arial"/>
                <w:color w:val="000000"/>
                <w:sz w:val="24"/>
                <w:szCs w:val="24"/>
              </w:rPr>
              <w:t xml:space="preserve">Credenciamento de empresas especializadas no fornecimento de refeições à </w:t>
            </w:r>
            <w:proofErr w:type="spellStart"/>
            <w:r w:rsidRPr="00074DA4">
              <w:rPr>
                <w:rFonts w:ascii="Arial" w:hAnsi="Arial" w:cs="Arial"/>
                <w:color w:val="000000"/>
                <w:sz w:val="24"/>
                <w:szCs w:val="24"/>
              </w:rPr>
              <w:t>la</w:t>
            </w:r>
            <w:proofErr w:type="spellEnd"/>
            <w:r w:rsidRPr="00074DA4">
              <w:rPr>
                <w:rFonts w:ascii="Arial" w:hAnsi="Arial" w:cs="Arial"/>
                <w:color w:val="000000"/>
                <w:sz w:val="24"/>
                <w:szCs w:val="24"/>
              </w:rPr>
              <w:t xml:space="preserve"> carte,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074DA4">
              <w:rPr>
                <w:rFonts w:ascii="Arial" w:hAnsi="Arial" w:cs="Arial"/>
                <w:color w:val="000000"/>
                <w:sz w:val="24"/>
                <w:szCs w:val="24"/>
              </w:rPr>
              <w:t>.</w:t>
            </w:r>
          </w:p>
        </w:tc>
        <w:tc>
          <w:tcPr>
            <w:tcW w:w="1418" w:type="dxa"/>
            <w:vMerge w:val="restart"/>
            <w:noWrap/>
          </w:tcPr>
          <w:p w14:paraId="0FAEF8E3"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542</w:t>
            </w:r>
          </w:p>
        </w:tc>
      </w:tr>
      <w:tr w:rsidR="00D81389" w14:paraId="1EF36B6A" w14:textId="77777777" w:rsidTr="002B3366">
        <w:trPr>
          <w:trHeight w:val="492"/>
        </w:trPr>
        <w:tc>
          <w:tcPr>
            <w:tcW w:w="555" w:type="dxa"/>
            <w:vMerge w:val="restart"/>
          </w:tcPr>
          <w:p w14:paraId="710B33DD"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03</w:t>
            </w:r>
          </w:p>
        </w:tc>
        <w:tc>
          <w:tcPr>
            <w:tcW w:w="7520" w:type="dxa"/>
            <w:vMerge w:val="restart"/>
          </w:tcPr>
          <w:p w14:paraId="55D1A7F6" w14:textId="77777777" w:rsidR="00D81389" w:rsidRPr="00074DA4" w:rsidRDefault="00D81389" w:rsidP="002B3366">
            <w:pPr>
              <w:jc w:val="both"/>
              <w:rPr>
                <w:rFonts w:ascii="Arial" w:hAnsi="Arial" w:cs="Arial"/>
                <w:color w:val="000000"/>
                <w:sz w:val="24"/>
                <w:szCs w:val="24"/>
              </w:rPr>
            </w:pPr>
            <w:r w:rsidRPr="00074DA4">
              <w:rPr>
                <w:rFonts w:ascii="Arial" w:hAnsi="Arial" w:cs="Arial"/>
                <w:color w:val="000000"/>
                <w:sz w:val="24"/>
                <w:szCs w:val="24"/>
              </w:rPr>
              <w:t>Refrigerante em lata com 350ml</w:t>
            </w:r>
          </w:p>
        </w:tc>
        <w:tc>
          <w:tcPr>
            <w:tcW w:w="1418" w:type="dxa"/>
            <w:vMerge w:val="restart"/>
            <w:noWrap/>
          </w:tcPr>
          <w:p w14:paraId="672559D0"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291</w:t>
            </w:r>
          </w:p>
        </w:tc>
      </w:tr>
      <w:tr w:rsidR="00D81389" w14:paraId="575F868C" w14:textId="77777777" w:rsidTr="002B3366">
        <w:trPr>
          <w:trHeight w:val="492"/>
        </w:trPr>
        <w:tc>
          <w:tcPr>
            <w:tcW w:w="555" w:type="dxa"/>
            <w:vMerge w:val="restart"/>
          </w:tcPr>
          <w:p w14:paraId="7B6C75BB"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04</w:t>
            </w:r>
          </w:p>
        </w:tc>
        <w:tc>
          <w:tcPr>
            <w:tcW w:w="7520" w:type="dxa"/>
            <w:vMerge w:val="restart"/>
          </w:tcPr>
          <w:p w14:paraId="0AED77EE" w14:textId="77777777" w:rsidR="00D81389" w:rsidRPr="00074DA4" w:rsidRDefault="00D81389" w:rsidP="002B3366">
            <w:pPr>
              <w:jc w:val="both"/>
              <w:rPr>
                <w:rFonts w:ascii="Arial" w:hAnsi="Arial" w:cs="Arial"/>
                <w:color w:val="000000"/>
                <w:sz w:val="24"/>
                <w:szCs w:val="24"/>
              </w:rPr>
            </w:pPr>
            <w:r w:rsidRPr="00074DA4">
              <w:rPr>
                <w:rFonts w:ascii="Arial" w:hAnsi="Arial" w:cs="Arial"/>
                <w:color w:val="000000"/>
                <w:sz w:val="24"/>
                <w:szCs w:val="24"/>
              </w:rPr>
              <w:t>Suco natural de laranja servido em copo de vidro com 300ml</w:t>
            </w:r>
          </w:p>
        </w:tc>
        <w:tc>
          <w:tcPr>
            <w:tcW w:w="1418" w:type="dxa"/>
            <w:vMerge w:val="restart"/>
            <w:noWrap/>
          </w:tcPr>
          <w:p w14:paraId="531E95A4"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543</w:t>
            </w:r>
          </w:p>
        </w:tc>
      </w:tr>
      <w:tr w:rsidR="00D81389" w14:paraId="3A8C4B4F" w14:textId="77777777" w:rsidTr="002B3366">
        <w:trPr>
          <w:trHeight w:val="492"/>
        </w:trPr>
        <w:tc>
          <w:tcPr>
            <w:tcW w:w="555" w:type="dxa"/>
            <w:vMerge w:val="restart"/>
          </w:tcPr>
          <w:p w14:paraId="06B99E20"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05</w:t>
            </w:r>
          </w:p>
        </w:tc>
        <w:tc>
          <w:tcPr>
            <w:tcW w:w="7520" w:type="dxa"/>
            <w:vMerge w:val="restart"/>
          </w:tcPr>
          <w:p w14:paraId="19F3EF5E" w14:textId="77777777" w:rsidR="00D81389" w:rsidRPr="00074DA4" w:rsidRDefault="00D81389" w:rsidP="002B3366">
            <w:pPr>
              <w:jc w:val="both"/>
              <w:rPr>
                <w:rFonts w:ascii="Arial" w:hAnsi="Arial" w:cs="Arial"/>
                <w:color w:val="000000"/>
                <w:sz w:val="24"/>
                <w:szCs w:val="24"/>
              </w:rPr>
            </w:pPr>
            <w:r w:rsidRPr="00074DA4">
              <w:rPr>
                <w:rFonts w:ascii="Arial" w:hAnsi="Arial" w:cs="Arial"/>
                <w:color w:val="000000"/>
                <w:sz w:val="24"/>
                <w:szCs w:val="24"/>
              </w:rPr>
              <w:t>Suco natural de polpa de frutas servido em copo de vidro com 300ml.</w:t>
            </w:r>
          </w:p>
        </w:tc>
        <w:tc>
          <w:tcPr>
            <w:tcW w:w="1418" w:type="dxa"/>
            <w:vMerge w:val="restart"/>
            <w:noWrap/>
          </w:tcPr>
          <w:p w14:paraId="3E32B666"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544</w:t>
            </w:r>
          </w:p>
        </w:tc>
      </w:tr>
      <w:tr w:rsidR="00D81389" w14:paraId="7B665CF1" w14:textId="77777777" w:rsidTr="002B3366">
        <w:trPr>
          <w:trHeight w:val="492"/>
        </w:trPr>
        <w:tc>
          <w:tcPr>
            <w:tcW w:w="555" w:type="dxa"/>
          </w:tcPr>
          <w:p w14:paraId="3331F0E3"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06</w:t>
            </w:r>
          </w:p>
        </w:tc>
        <w:tc>
          <w:tcPr>
            <w:tcW w:w="7520" w:type="dxa"/>
          </w:tcPr>
          <w:p w14:paraId="1DF3107B" w14:textId="77777777" w:rsidR="00D81389" w:rsidRPr="00074DA4" w:rsidRDefault="00D81389" w:rsidP="002B3366">
            <w:pPr>
              <w:jc w:val="both"/>
              <w:rPr>
                <w:rFonts w:ascii="Arial" w:hAnsi="Arial" w:cs="Arial"/>
                <w:color w:val="000000"/>
                <w:sz w:val="24"/>
                <w:szCs w:val="24"/>
              </w:rPr>
            </w:pPr>
            <w:r w:rsidRPr="00074DA4">
              <w:rPr>
                <w:rFonts w:ascii="Arial" w:hAnsi="Arial" w:cs="Arial"/>
                <w:color w:val="000000"/>
                <w:sz w:val="24"/>
                <w:szCs w:val="24"/>
              </w:rPr>
              <w:t>Água mineral sem gás mínimo 500ml.</w:t>
            </w:r>
          </w:p>
        </w:tc>
        <w:tc>
          <w:tcPr>
            <w:tcW w:w="1418" w:type="dxa"/>
            <w:noWrap/>
          </w:tcPr>
          <w:p w14:paraId="10CBF443" w14:textId="77777777" w:rsidR="00D81389" w:rsidRPr="00074DA4" w:rsidRDefault="00D81389" w:rsidP="002B3366">
            <w:pPr>
              <w:jc w:val="center"/>
              <w:rPr>
                <w:rFonts w:ascii="Arial" w:hAnsi="Arial" w:cs="Arial"/>
                <w:color w:val="000000"/>
                <w:sz w:val="24"/>
                <w:szCs w:val="24"/>
              </w:rPr>
            </w:pPr>
            <w:r w:rsidRPr="00074DA4">
              <w:rPr>
                <w:rFonts w:ascii="Arial" w:hAnsi="Arial" w:cs="Arial"/>
                <w:color w:val="000000"/>
                <w:sz w:val="24"/>
                <w:szCs w:val="24"/>
              </w:rPr>
              <w:t>271</w:t>
            </w:r>
          </w:p>
        </w:tc>
      </w:tr>
    </w:tbl>
    <w:p w14:paraId="21088902" w14:textId="77777777" w:rsidR="00D81389" w:rsidRDefault="00D81389" w:rsidP="00D81389">
      <w:pPr>
        <w:autoSpaceDE w:val="0"/>
        <w:autoSpaceDN w:val="0"/>
        <w:adjustRightInd w:val="0"/>
        <w:spacing w:line="360" w:lineRule="auto"/>
        <w:jc w:val="both"/>
        <w:rPr>
          <w:b/>
          <w:bCs/>
          <w:sz w:val="24"/>
          <w:szCs w:val="24"/>
        </w:rPr>
      </w:pPr>
    </w:p>
    <w:p w14:paraId="5F7CC427"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III - REQUISITOS DA CONTRATAÇÃO</w:t>
      </w:r>
    </w:p>
    <w:p w14:paraId="507DEF5F" w14:textId="77777777" w:rsidR="00D81389" w:rsidRDefault="00D81389" w:rsidP="00D81389">
      <w:pPr>
        <w:pStyle w:val="NormalWeb"/>
        <w:spacing w:before="0" w:beforeAutospacing="0" w:after="0" w:afterAutospacing="0" w:line="360" w:lineRule="auto"/>
        <w:jc w:val="both"/>
        <w:rPr>
          <w:rFonts w:ascii="Arial" w:hAnsi="Arial" w:cs="Arial"/>
        </w:rPr>
      </w:pPr>
      <w:r>
        <w:rPr>
          <w:rFonts w:ascii="Arial" w:hAnsi="Arial" w:cs="Arial"/>
        </w:rPr>
        <w:t xml:space="preserve">São requisitos da contratação: </w:t>
      </w:r>
    </w:p>
    <w:p w14:paraId="0A54FC3C"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Capacidade técnica</w:t>
      </w:r>
    </w:p>
    <w:p w14:paraId="795D52C6" w14:textId="77777777" w:rsidR="00D81389" w:rsidRPr="00860A80" w:rsidRDefault="00D81389" w:rsidP="00D81389">
      <w:pPr>
        <w:pStyle w:val="PargrafodaLista"/>
        <w:spacing w:line="360" w:lineRule="auto"/>
        <w:ind w:left="0"/>
        <w:rPr>
          <w:rFonts w:ascii="Arial" w:eastAsia="Times New Roman" w:hAnsi="Arial" w:cs="Arial"/>
          <w:sz w:val="24"/>
          <w:szCs w:val="24"/>
        </w:rPr>
      </w:pPr>
      <w:r>
        <w:rPr>
          <w:rFonts w:ascii="Arial" w:eastAsia="Times New Roman" w:hAnsi="Arial" w:cs="Arial"/>
          <w:sz w:val="24"/>
          <w:szCs w:val="24"/>
        </w:rPr>
        <w:t>a</w:t>
      </w:r>
      <w:r w:rsidRPr="00860A80">
        <w:rPr>
          <w:rFonts w:ascii="Arial" w:eastAsia="Times New Roman" w:hAnsi="Arial" w:cs="Arial"/>
          <w:sz w:val="24"/>
          <w:szCs w:val="24"/>
        </w:rPr>
        <w:t>) Estrutura compatível para produção diária de alimentos;</w:t>
      </w:r>
      <w:r w:rsidRPr="00860A80">
        <w:rPr>
          <w:rFonts w:ascii="Arial" w:eastAsia="Times New Roman" w:hAnsi="Arial" w:cs="Arial"/>
          <w:sz w:val="24"/>
          <w:szCs w:val="24"/>
        </w:rPr>
        <w:br/>
      </w:r>
      <w:r>
        <w:rPr>
          <w:rFonts w:ascii="Arial" w:eastAsia="Times New Roman" w:hAnsi="Arial" w:cs="Arial"/>
          <w:sz w:val="24"/>
          <w:szCs w:val="24"/>
        </w:rPr>
        <w:t>b</w:t>
      </w:r>
      <w:r w:rsidRPr="00860A80">
        <w:rPr>
          <w:rFonts w:ascii="Arial" w:eastAsia="Times New Roman" w:hAnsi="Arial" w:cs="Arial"/>
          <w:sz w:val="24"/>
          <w:szCs w:val="24"/>
        </w:rPr>
        <w:t>) Equipe técnica e operacional adequada à execução do objeto;</w:t>
      </w:r>
      <w:r w:rsidRPr="00860A80">
        <w:rPr>
          <w:rFonts w:ascii="Arial" w:eastAsia="Times New Roman" w:hAnsi="Arial" w:cs="Arial"/>
          <w:sz w:val="24"/>
          <w:szCs w:val="24"/>
        </w:rPr>
        <w:br/>
      </w:r>
    </w:p>
    <w:p w14:paraId="0C3D72FD"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Requisitos sanitários e de qualidade</w:t>
      </w:r>
    </w:p>
    <w:p w14:paraId="2C710D88" w14:textId="77777777" w:rsidR="00D81389" w:rsidRDefault="00D81389" w:rsidP="00D81389">
      <w:pPr>
        <w:pStyle w:val="PargrafodaLista"/>
        <w:numPr>
          <w:ilvl w:val="0"/>
          <w:numId w:val="158"/>
        </w:numPr>
        <w:spacing w:line="360" w:lineRule="auto"/>
        <w:ind w:left="0" w:firstLine="0"/>
        <w:rPr>
          <w:rFonts w:ascii="Arial" w:eastAsia="Times New Roman" w:hAnsi="Arial" w:cs="Arial"/>
          <w:sz w:val="24"/>
          <w:szCs w:val="24"/>
        </w:rPr>
      </w:pPr>
      <w:r w:rsidRPr="00860A80">
        <w:rPr>
          <w:rFonts w:ascii="Arial" w:eastAsia="Times New Roman" w:hAnsi="Arial" w:cs="Arial"/>
          <w:sz w:val="24"/>
          <w:szCs w:val="24"/>
        </w:rPr>
        <w:t>Atendimento integral às normas de boas práticas de manipulação de alimentos;</w:t>
      </w:r>
      <w:r w:rsidRPr="00860A80">
        <w:rPr>
          <w:rFonts w:ascii="Arial" w:eastAsia="Times New Roman" w:hAnsi="Arial" w:cs="Arial"/>
          <w:sz w:val="24"/>
          <w:szCs w:val="24"/>
        </w:rPr>
        <w:br/>
      </w:r>
      <w:r>
        <w:rPr>
          <w:rFonts w:ascii="Arial" w:eastAsia="Times New Roman" w:hAnsi="Arial" w:cs="Arial"/>
          <w:sz w:val="24"/>
          <w:szCs w:val="24"/>
        </w:rPr>
        <w:t>b</w:t>
      </w:r>
      <w:r w:rsidRPr="00860A80">
        <w:rPr>
          <w:rFonts w:ascii="Arial" w:eastAsia="Times New Roman" w:hAnsi="Arial" w:cs="Arial"/>
          <w:sz w:val="24"/>
          <w:szCs w:val="24"/>
        </w:rPr>
        <w:t>) Condições adequadas de higiene, armazenamento, preparo e transporte dos alimentos;</w:t>
      </w:r>
      <w:r w:rsidRPr="00860A80">
        <w:rPr>
          <w:rFonts w:ascii="Arial" w:eastAsia="Times New Roman" w:hAnsi="Arial" w:cs="Arial"/>
          <w:sz w:val="24"/>
          <w:szCs w:val="24"/>
        </w:rPr>
        <w:br/>
      </w:r>
      <w:r>
        <w:rPr>
          <w:rFonts w:ascii="Arial" w:eastAsia="Times New Roman" w:hAnsi="Arial" w:cs="Arial"/>
          <w:sz w:val="24"/>
          <w:szCs w:val="24"/>
        </w:rPr>
        <w:t>c</w:t>
      </w:r>
      <w:r w:rsidRPr="00860A80">
        <w:rPr>
          <w:rFonts w:ascii="Arial" w:eastAsia="Times New Roman" w:hAnsi="Arial" w:cs="Arial"/>
          <w:sz w:val="24"/>
          <w:szCs w:val="24"/>
        </w:rPr>
        <w:t>) Controle de temperatura, conservação e prazos de validade dos alimentos.</w:t>
      </w:r>
    </w:p>
    <w:p w14:paraId="0820E809" w14:textId="77777777" w:rsidR="00D81389" w:rsidRPr="00860A80" w:rsidRDefault="00D81389" w:rsidP="00D81389">
      <w:pPr>
        <w:pStyle w:val="PargrafodaLista"/>
        <w:spacing w:line="360" w:lineRule="auto"/>
        <w:ind w:left="720"/>
        <w:rPr>
          <w:rFonts w:ascii="Arial" w:eastAsia="Times New Roman" w:hAnsi="Arial" w:cs="Arial"/>
          <w:sz w:val="24"/>
          <w:szCs w:val="24"/>
        </w:rPr>
      </w:pPr>
    </w:p>
    <w:p w14:paraId="71725BA3"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Especificações do serviço</w:t>
      </w:r>
    </w:p>
    <w:p w14:paraId="4B326929" w14:textId="3D3C650E" w:rsidR="00D81389" w:rsidRDefault="00D81389" w:rsidP="00D81389">
      <w:pPr>
        <w:pStyle w:val="PargrafodaLista"/>
        <w:numPr>
          <w:ilvl w:val="1"/>
          <w:numId w:val="157"/>
        </w:numPr>
        <w:spacing w:line="360" w:lineRule="auto"/>
        <w:ind w:left="0" w:firstLine="0"/>
        <w:rPr>
          <w:rFonts w:ascii="Arial" w:eastAsia="Times New Roman" w:hAnsi="Arial" w:cs="Arial"/>
          <w:sz w:val="24"/>
          <w:szCs w:val="24"/>
        </w:rPr>
      </w:pPr>
      <w:r w:rsidRPr="00860A80">
        <w:rPr>
          <w:rFonts w:ascii="Arial" w:eastAsia="Times New Roman" w:hAnsi="Arial" w:cs="Arial"/>
          <w:sz w:val="24"/>
          <w:szCs w:val="24"/>
        </w:rPr>
        <w:t xml:space="preserve">Fornecimento diário de refeições conforme demanda da </w:t>
      </w:r>
      <w:r w:rsidR="00F17BEB">
        <w:rPr>
          <w:rFonts w:ascii="Arial" w:eastAsia="Times New Roman" w:hAnsi="Arial" w:cs="Arial"/>
          <w:sz w:val="24"/>
          <w:szCs w:val="24"/>
        </w:rPr>
        <w:t>CREDENCIANTE</w:t>
      </w:r>
      <w:r w:rsidRPr="00860A80">
        <w:rPr>
          <w:rFonts w:ascii="Arial" w:eastAsia="Times New Roman" w:hAnsi="Arial" w:cs="Arial"/>
          <w:sz w:val="24"/>
          <w:szCs w:val="24"/>
        </w:rPr>
        <w:t>;</w:t>
      </w:r>
      <w:r w:rsidRPr="00860A80">
        <w:rPr>
          <w:rFonts w:ascii="Arial" w:eastAsia="Times New Roman" w:hAnsi="Arial" w:cs="Arial"/>
          <w:sz w:val="24"/>
          <w:szCs w:val="24"/>
        </w:rPr>
        <w:br/>
        <w:t xml:space="preserve">b) Disponibilização de refeições nas modalidades self-service (por quilo) e à </w:t>
      </w:r>
      <w:proofErr w:type="spellStart"/>
      <w:r w:rsidRPr="00860A80">
        <w:rPr>
          <w:rFonts w:ascii="Arial" w:eastAsia="Times New Roman" w:hAnsi="Arial" w:cs="Arial"/>
          <w:sz w:val="24"/>
          <w:szCs w:val="24"/>
        </w:rPr>
        <w:t>la</w:t>
      </w:r>
      <w:proofErr w:type="spellEnd"/>
      <w:r w:rsidRPr="00860A80">
        <w:rPr>
          <w:rFonts w:ascii="Arial" w:eastAsia="Times New Roman" w:hAnsi="Arial" w:cs="Arial"/>
          <w:sz w:val="24"/>
          <w:szCs w:val="24"/>
        </w:rPr>
        <w:t xml:space="preserve"> carte;</w:t>
      </w:r>
      <w:r w:rsidRPr="00860A80">
        <w:rPr>
          <w:rFonts w:ascii="Arial" w:eastAsia="Times New Roman" w:hAnsi="Arial" w:cs="Arial"/>
          <w:sz w:val="24"/>
          <w:szCs w:val="24"/>
        </w:rPr>
        <w:br/>
      </w:r>
      <w:r w:rsidRPr="00860A80">
        <w:rPr>
          <w:rFonts w:ascii="Arial" w:eastAsia="Times New Roman" w:hAnsi="Arial" w:cs="Arial"/>
          <w:sz w:val="24"/>
          <w:szCs w:val="24"/>
        </w:rPr>
        <w:lastRenderedPageBreak/>
        <w:t>c) Cardápio com ênfase em culinária mineira;</w:t>
      </w:r>
      <w:r w:rsidRPr="00860A80">
        <w:rPr>
          <w:rFonts w:ascii="Arial" w:eastAsia="Times New Roman" w:hAnsi="Arial" w:cs="Arial"/>
          <w:sz w:val="24"/>
          <w:szCs w:val="24"/>
        </w:rPr>
        <w:br/>
        <w:t>d) Inclusão de saladas, pratos principais, guarnições e acompanhamentos;</w:t>
      </w:r>
      <w:r w:rsidRPr="00860A80">
        <w:rPr>
          <w:rFonts w:ascii="Arial" w:eastAsia="Times New Roman" w:hAnsi="Arial" w:cs="Arial"/>
          <w:sz w:val="24"/>
          <w:szCs w:val="24"/>
        </w:rPr>
        <w:br/>
        <w:t>e) Fornecimento de bebidas previstas no edital, incluindo refrigerantes, sucos naturais e água mineral.</w:t>
      </w:r>
    </w:p>
    <w:p w14:paraId="67F927ED" w14:textId="77777777" w:rsidR="00D81389" w:rsidRPr="00860A80" w:rsidRDefault="00D81389" w:rsidP="00D81389">
      <w:pPr>
        <w:pStyle w:val="PargrafodaLista"/>
        <w:spacing w:line="360" w:lineRule="auto"/>
        <w:ind w:left="0"/>
        <w:rPr>
          <w:rFonts w:ascii="Arial" w:eastAsia="Times New Roman" w:hAnsi="Arial" w:cs="Arial"/>
          <w:sz w:val="24"/>
          <w:szCs w:val="24"/>
        </w:rPr>
      </w:pPr>
    </w:p>
    <w:p w14:paraId="5C7DADBA"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Condições comerciais</w:t>
      </w:r>
    </w:p>
    <w:p w14:paraId="5C7E915C" w14:textId="2C86B848" w:rsidR="00D81389" w:rsidRPr="00860A80" w:rsidRDefault="00D81389" w:rsidP="00D81389">
      <w:pPr>
        <w:pStyle w:val="PargrafodaLista"/>
        <w:numPr>
          <w:ilvl w:val="1"/>
          <w:numId w:val="157"/>
        </w:numPr>
        <w:spacing w:line="360" w:lineRule="auto"/>
        <w:ind w:left="0" w:firstLine="0"/>
        <w:jc w:val="left"/>
        <w:rPr>
          <w:rFonts w:ascii="Arial" w:eastAsia="Times New Roman" w:hAnsi="Arial" w:cs="Arial"/>
          <w:sz w:val="24"/>
          <w:szCs w:val="24"/>
        </w:rPr>
      </w:pPr>
      <w:r w:rsidRPr="00860A80">
        <w:rPr>
          <w:rFonts w:ascii="Arial" w:eastAsia="Times New Roman" w:hAnsi="Arial" w:cs="Arial"/>
          <w:sz w:val="24"/>
          <w:szCs w:val="24"/>
        </w:rPr>
        <w:t>Aceitação integral das condições previstas no edital e no termo de referência;</w:t>
      </w:r>
      <w:r w:rsidRPr="00860A80">
        <w:rPr>
          <w:rFonts w:ascii="Arial" w:eastAsia="Times New Roman" w:hAnsi="Arial" w:cs="Arial"/>
          <w:sz w:val="24"/>
          <w:szCs w:val="24"/>
        </w:rPr>
        <w:br/>
        <w:t>b) Possibilidade de emissão de nota fiscal eletrônica;</w:t>
      </w:r>
      <w:r w:rsidRPr="00860A80">
        <w:rPr>
          <w:rFonts w:ascii="Arial" w:eastAsia="Times New Roman" w:hAnsi="Arial" w:cs="Arial"/>
          <w:sz w:val="24"/>
          <w:szCs w:val="24"/>
        </w:rPr>
        <w:br/>
        <w:t>c) Adesão ao regime de credenciamento sem exclusividade;</w:t>
      </w:r>
      <w:r w:rsidRPr="00860A80">
        <w:rPr>
          <w:rFonts w:ascii="Arial" w:eastAsia="Times New Roman" w:hAnsi="Arial" w:cs="Arial"/>
          <w:sz w:val="24"/>
          <w:szCs w:val="24"/>
        </w:rPr>
        <w:br/>
        <w:t xml:space="preserve">d) Compatibilidade com as regras de pagamento estabelecidas pela </w:t>
      </w:r>
      <w:r w:rsidR="00F17BEB">
        <w:rPr>
          <w:rFonts w:ascii="Arial" w:eastAsia="Times New Roman" w:hAnsi="Arial" w:cs="Arial"/>
          <w:sz w:val="24"/>
          <w:szCs w:val="24"/>
        </w:rPr>
        <w:t>CREDENCIANTE</w:t>
      </w:r>
      <w:r w:rsidRPr="00860A80">
        <w:rPr>
          <w:rFonts w:ascii="Arial" w:eastAsia="Times New Roman" w:hAnsi="Arial" w:cs="Arial"/>
          <w:sz w:val="24"/>
          <w:szCs w:val="24"/>
        </w:rPr>
        <w:t>.</w:t>
      </w:r>
    </w:p>
    <w:p w14:paraId="7E9B59A0" w14:textId="77777777" w:rsidR="00D81389" w:rsidRDefault="00D81389" w:rsidP="00D81389">
      <w:pPr>
        <w:pStyle w:val="NormalWeb"/>
        <w:spacing w:before="0" w:beforeAutospacing="0" w:after="0" w:afterAutospacing="0" w:line="360" w:lineRule="auto"/>
        <w:jc w:val="both"/>
        <w:rPr>
          <w:rFonts w:ascii="Arial" w:hAnsi="Arial" w:cs="Arial"/>
        </w:rPr>
      </w:pPr>
    </w:p>
    <w:p w14:paraId="28CA3BD9" w14:textId="77777777" w:rsidR="00D81389" w:rsidRPr="00790D33" w:rsidRDefault="00D81389" w:rsidP="00D81389">
      <w:pPr>
        <w:pStyle w:val="PargrafodaLista"/>
        <w:adjustRightInd w:val="0"/>
        <w:spacing w:line="360" w:lineRule="auto"/>
        <w:ind w:left="0"/>
        <w:rPr>
          <w:rFonts w:ascii="Arial" w:hAnsi="Arial" w:cs="Arial"/>
          <w:b/>
          <w:bCs/>
          <w:sz w:val="24"/>
          <w:szCs w:val="24"/>
        </w:rPr>
      </w:pPr>
      <w:r w:rsidRPr="00790D33">
        <w:rPr>
          <w:rFonts w:ascii="Arial" w:hAnsi="Arial" w:cs="Arial"/>
          <w:b/>
          <w:bCs/>
          <w:sz w:val="24"/>
          <w:szCs w:val="24"/>
        </w:rPr>
        <w:t>REQUISITOS DE HABILITAÇÃO JURÍDICA, FISCAL, SOCIAL E TRABALHISTA</w:t>
      </w:r>
    </w:p>
    <w:p w14:paraId="7166BCE2" w14:textId="77777777" w:rsidR="00D81389" w:rsidRDefault="00D81389" w:rsidP="00D81389">
      <w:pPr>
        <w:suppressAutoHyphens/>
        <w:spacing w:line="360" w:lineRule="auto"/>
        <w:jc w:val="both"/>
        <w:rPr>
          <w:b/>
          <w:sz w:val="24"/>
          <w:szCs w:val="24"/>
          <w:lang w:eastAsia="zh-CN"/>
        </w:rPr>
      </w:pPr>
      <w:r w:rsidRPr="00790D33">
        <w:rPr>
          <w:b/>
          <w:sz w:val="24"/>
          <w:szCs w:val="24"/>
          <w:lang w:eastAsia="zh-CN"/>
        </w:rPr>
        <w:t>I – HABILITAÇÃO JURÍDICA:</w:t>
      </w:r>
    </w:p>
    <w:p w14:paraId="0D692E21" w14:textId="77777777" w:rsidR="00D81389" w:rsidRPr="00E05464" w:rsidRDefault="00D81389" w:rsidP="00D81389">
      <w:pPr>
        <w:suppressAutoHyphens/>
        <w:spacing w:line="360" w:lineRule="auto"/>
        <w:jc w:val="both"/>
        <w:rPr>
          <w:sz w:val="24"/>
          <w:szCs w:val="24"/>
          <w:lang w:eastAsia="zh-CN"/>
        </w:rPr>
      </w:pPr>
    </w:p>
    <w:p w14:paraId="171B5D91"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0FE13249"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4D52CD3F"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7C98C299" w14:textId="77777777" w:rsidR="00D81389" w:rsidRDefault="00D81389" w:rsidP="00D81389">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0B6E6A30" w14:textId="77777777" w:rsidR="00D81389" w:rsidRPr="00E05464" w:rsidRDefault="00D81389" w:rsidP="00D81389">
      <w:pPr>
        <w:suppressAutoHyphens/>
        <w:spacing w:line="360" w:lineRule="auto"/>
        <w:jc w:val="both"/>
        <w:rPr>
          <w:sz w:val="24"/>
          <w:szCs w:val="24"/>
          <w:lang w:eastAsia="zh-CN"/>
        </w:rPr>
      </w:pPr>
    </w:p>
    <w:p w14:paraId="25EC57A1" w14:textId="77777777" w:rsidR="00D81389" w:rsidRPr="00E05464" w:rsidRDefault="00D81389" w:rsidP="00D81389">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76EA8B0F" w14:textId="77777777" w:rsidR="00D81389" w:rsidRPr="00126067" w:rsidRDefault="00D81389" w:rsidP="00D81389">
      <w:pPr>
        <w:suppressAutoHyphens/>
        <w:spacing w:line="360" w:lineRule="auto"/>
        <w:jc w:val="both"/>
        <w:rPr>
          <w:sz w:val="24"/>
          <w:szCs w:val="24"/>
          <w:lang w:eastAsia="zh-CN"/>
        </w:rPr>
      </w:pPr>
    </w:p>
    <w:p w14:paraId="1EE5BAE8" w14:textId="77777777" w:rsidR="00D81389" w:rsidRPr="00126067" w:rsidRDefault="00D81389" w:rsidP="00D81389">
      <w:pPr>
        <w:pStyle w:val="PargrafodaLista"/>
        <w:numPr>
          <w:ilvl w:val="0"/>
          <w:numId w:val="156"/>
        </w:numPr>
        <w:suppressAutoHyphens/>
        <w:spacing w:after="200" w:line="360" w:lineRule="auto"/>
        <w:ind w:left="0" w:firstLine="0"/>
        <w:rPr>
          <w:rFonts w:ascii="Arial" w:hAnsi="Arial" w:cs="Arial"/>
          <w:sz w:val="24"/>
          <w:szCs w:val="24"/>
          <w:lang w:eastAsia="zh-CN"/>
        </w:rPr>
      </w:pPr>
      <w:r w:rsidRPr="00126067">
        <w:rPr>
          <w:rFonts w:ascii="Arial" w:hAnsi="Arial" w:cs="Arial"/>
          <w:sz w:val="24"/>
          <w:szCs w:val="24"/>
          <w:lang w:eastAsia="zh-CN"/>
        </w:rPr>
        <w:t>A licitante deverá comprovar sua inscrição no Cadastro Nacional da Pessoa Jurídica (</w:t>
      </w:r>
      <w:r w:rsidRPr="00126067">
        <w:rPr>
          <w:rFonts w:ascii="Arial" w:hAnsi="Arial" w:cs="Arial"/>
          <w:b/>
          <w:bCs/>
          <w:sz w:val="24"/>
          <w:szCs w:val="24"/>
          <w:lang w:eastAsia="zh-CN"/>
        </w:rPr>
        <w:t>CNPJ</w:t>
      </w:r>
      <w:r w:rsidRPr="00126067">
        <w:rPr>
          <w:rFonts w:ascii="Arial" w:hAnsi="Arial" w:cs="Arial"/>
          <w:sz w:val="24"/>
          <w:szCs w:val="24"/>
          <w:lang w:eastAsia="zh-CN"/>
        </w:rPr>
        <w:t>), mediante apresentação do respectivo Comprovante de Inscrição e de Situação Cadastral, emitido pela Receita Federal do Brasil);</w:t>
      </w:r>
    </w:p>
    <w:p w14:paraId="6E4024E1" w14:textId="77777777" w:rsidR="00D81389" w:rsidRPr="00126067" w:rsidRDefault="00D81389" w:rsidP="00D81389">
      <w:pPr>
        <w:pStyle w:val="PargrafodaLista"/>
        <w:numPr>
          <w:ilvl w:val="0"/>
          <w:numId w:val="156"/>
        </w:numPr>
        <w:suppressAutoHyphens/>
        <w:spacing w:after="200" w:line="360" w:lineRule="auto"/>
        <w:ind w:left="0" w:firstLine="0"/>
        <w:rPr>
          <w:rFonts w:ascii="Arial" w:hAnsi="Arial" w:cs="Arial"/>
          <w:sz w:val="24"/>
          <w:szCs w:val="24"/>
          <w:lang w:eastAsia="zh-CN"/>
        </w:rPr>
      </w:pPr>
      <w:r w:rsidRPr="00126067">
        <w:rPr>
          <w:rFonts w:ascii="Arial" w:hAnsi="Arial" w:cs="Arial"/>
          <w:sz w:val="24"/>
          <w:szCs w:val="24"/>
          <w:lang w:eastAsia="zh-CN"/>
        </w:rPr>
        <w:lastRenderedPageBreak/>
        <w:t xml:space="preserve">Prova de regularidade para com a </w:t>
      </w:r>
      <w:r w:rsidRPr="00126067">
        <w:rPr>
          <w:rFonts w:ascii="Arial" w:hAnsi="Arial" w:cs="Arial"/>
          <w:b/>
          <w:bCs/>
          <w:sz w:val="24"/>
          <w:szCs w:val="24"/>
          <w:lang w:eastAsia="zh-CN"/>
        </w:rPr>
        <w:t>Fazenda Estadual</w:t>
      </w:r>
      <w:r w:rsidRPr="00126067">
        <w:rPr>
          <w:rFonts w:ascii="Arial" w:hAnsi="Arial" w:cs="Arial"/>
          <w:sz w:val="24"/>
          <w:szCs w:val="24"/>
          <w:lang w:eastAsia="zh-CN"/>
        </w:rPr>
        <w:t xml:space="preserve"> do domicílio ou sede do licitante, ou outra equivalente, na forma da lei, com prazo de validade em vigor;</w:t>
      </w:r>
    </w:p>
    <w:p w14:paraId="2DD3BA55"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2EA02C9E"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51DC65CA"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0F39DFA9" w14:textId="77777777" w:rsidR="00D81389" w:rsidRDefault="00D81389" w:rsidP="00D81389">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r>
        <w:rPr>
          <w:sz w:val="24"/>
          <w:szCs w:val="24"/>
          <w:lang w:eastAsia="zh-CN"/>
        </w:rPr>
        <w:t>.</w:t>
      </w:r>
    </w:p>
    <w:p w14:paraId="3A4611BD" w14:textId="77777777" w:rsidR="00D81389" w:rsidRPr="00E05464" w:rsidRDefault="00D81389" w:rsidP="00D81389">
      <w:pPr>
        <w:suppressAutoHyphens/>
        <w:spacing w:line="360" w:lineRule="auto"/>
        <w:jc w:val="both"/>
        <w:rPr>
          <w:sz w:val="24"/>
          <w:szCs w:val="24"/>
          <w:lang w:eastAsia="zh-CN"/>
        </w:rPr>
      </w:pPr>
    </w:p>
    <w:p w14:paraId="2D23541B" w14:textId="77777777" w:rsidR="00D81389" w:rsidRDefault="00D81389" w:rsidP="00D81389">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3F5E5E7C" w14:textId="77777777" w:rsidR="00D81389" w:rsidRPr="00E05464" w:rsidRDefault="00D81389" w:rsidP="00D81389">
      <w:pPr>
        <w:suppressAutoHyphens/>
        <w:spacing w:line="360" w:lineRule="auto"/>
        <w:jc w:val="both"/>
        <w:rPr>
          <w:b/>
          <w:bCs/>
          <w:sz w:val="24"/>
          <w:szCs w:val="24"/>
          <w:lang w:eastAsia="zh-CN"/>
        </w:rPr>
      </w:pPr>
    </w:p>
    <w:p w14:paraId="225B8A40"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2CD36C81"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45F64DA1" w14:textId="77777777" w:rsidR="00D81389" w:rsidRPr="00E05464" w:rsidRDefault="00D81389" w:rsidP="00D81389">
      <w:pPr>
        <w:suppressAutoHyphens/>
        <w:spacing w:line="360" w:lineRule="auto"/>
        <w:jc w:val="both"/>
        <w:rPr>
          <w:sz w:val="24"/>
          <w:szCs w:val="24"/>
          <w:lang w:eastAsia="zh-CN"/>
        </w:rPr>
      </w:pPr>
    </w:p>
    <w:p w14:paraId="150CFF3E" w14:textId="77777777" w:rsidR="00D81389" w:rsidRPr="005B3C46" w:rsidRDefault="00D81389" w:rsidP="00D81389">
      <w:pPr>
        <w:suppressAutoHyphens/>
        <w:spacing w:line="360" w:lineRule="auto"/>
        <w:jc w:val="both"/>
        <w:rPr>
          <w:b/>
          <w:bCs/>
          <w:sz w:val="24"/>
          <w:szCs w:val="24"/>
          <w:lang w:eastAsia="zh-CN"/>
        </w:rPr>
      </w:pPr>
      <w:r w:rsidRPr="005B3C46">
        <w:rPr>
          <w:b/>
          <w:bCs/>
          <w:sz w:val="24"/>
          <w:szCs w:val="24"/>
          <w:lang w:eastAsia="zh-CN"/>
        </w:rPr>
        <w:t xml:space="preserve">4.2 DA APRESENTAÇÃO DOS DOCUMENTOS: </w:t>
      </w:r>
    </w:p>
    <w:p w14:paraId="2EA8BAA0" w14:textId="77777777" w:rsidR="00D81389" w:rsidRDefault="00D81389" w:rsidP="00D81389">
      <w:pPr>
        <w:suppressAutoHyphens/>
        <w:spacing w:line="360" w:lineRule="auto"/>
        <w:jc w:val="both"/>
        <w:rPr>
          <w:sz w:val="24"/>
          <w:szCs w:val="24"/>
          <w:lang w:eastAsia="zh-CN"/>
        </w:rPr>
      </w:pPr>
      <w:r w:rsidRPr="00E05464">
        <w:rPr>
          <w:sz w:val="24"/>
          <w:szCs w:val="24"/>
          <w:lang w:eastAsia="zh-CN"/>
        </w:rPr>
        <w:t>4.2.1 As provas de regularidades poderão se Certidões Negativas de Débitos ou Certidões Positivas com efeitos de Negativas.</w:t>
      </w:r>
      <w:r>
        <w:rPr>
          <w:sz w:val="24"/>
          <w:szCs w:val="24"/>
          <w:lang w:eastAsia="zh-CN"/>
        </w:rPr>
        <w:t xml:space="preserve"> </w:t>
      </w:r>
      <w:r w:rsidRPr="00073903">
        <w:rPr>
          <w:sz w:val="24"/>
          <w:szCs w:val="24"/>
          <w:lang w:eastAsia="zh-CN"/>
        </w:rPr>
        <w:t xml:space="preserve">As certidões, declarações e demais documentos comprobatórios exigidos para fins de habilitação que não consignarem </w:t>
      </w:r>
      <w:r w:rsidRPr="00073903">
        <w:rPr>
          <w:sz w:val="24"/>
          <w:szCs w:val="24"/>
          <w:lang w:eastAsia="zh-CN"/>
        </w:rPr>
        <w:lastRenderedPageBreak/>
        <w:t>expressamente prazo de validade em seu próprio conteúdo serão considerados válidos pelo período de 12 (doze) meses, contados da data de sua emissão</w:t>
      </w:r>
    </w:p>
    <w:p w14:paraId="1A0C6272" w14:textId="77777777" w:rsidR="00D81389" w:rsidRPr="0056108F" w:rsidRDefault="00D81389" w:rsidP="00D81389">
      <w:pPr>
        <w:pStyle w:val="NormalWeb"/>
        <w:spacing w:before="0" w:beforeAutospacing="0" w:after="0" w:afterAutospacing="0" w:line="360" w:lineRule="auto"/>
        <w:jc w:val="both"/>
        <w:rPr>
          <w:rFonts w:ascii="Arial" w:hAnsi="Arial" w:cs="Arial"/>
        </w:rPr>
      </w:pPr>
    </w:p>
    <w:p w14:paraId="68296C7A"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IV - ESTIMATIVAS DAS QUANTIDADES PARA A CONTRATAÇÃO, ACOMPANHADAS DAS MEMÓRIAS DE</w:t>
      </w:r>
      <w:r>
        <w:rPr>
          <w:b/>
          <w:bCs/>
          <w:sz w:val="24"/>
          <w:szCs w:val="24"/>
        </w:rPr>
        <w:t xml:space="preserve"> </w:t>
      </w:r>
      <w:r w:rsidRPr="0083740D">
        <w:rPr>
          <w:b/>
          <w:bCs/>
          <w:sz w:val="24"/>
          <w:szCs w:val="24"/>
        </w:rPr>
        <w:t>CÁLCULO E DOS DOCUMENTOS QUE LHES DÃO SUPORTE, QUE CONSIDEREM INTERDEPENDÊNCIAS COM OUTRAS</w:t>
      </w:r>
      <w:r>
        <w:rPr>
          <w:b/>
          <w:bCs/>
          <w:sz w:val="24"/>
          <w:szCs w:val="24"/>
        </w:rPr>
        <w:t xml:space="preserve"> </w:t>
      </w:r>
      <w:r w:rsidRPr="0083740D">
        <w:rPr>
          <w:b/>
          <w:bCs/>
          <w:sz w:val="24"/>
          <w:szCs w:val="24"/>
        </w:rPr>
        <w:t>CONTRATAÇÕES, DE MODO A POSSIBILITAR ECONOMIA DE ESCALA</w:t>
      </w:r>
    </w:p>
    <w:p w14:paraId="183385F3" w14:textId="77777777" w:rsidR="00D81389" w:rsidRDefault="00D81389" w:rsidP="00D81389">
      <w:pPr>
        <w:autoSpaceDE w:val="0"/>
        <w:autoSpaceDN w:val="0"/>
        <w:adjustRightInd w:val="0"/>
        <w:spacing w:line="360" w:lineRule="auto"/>
        <w:jc w:val="both"/>
        <w:rPr>
          <w:sz w:val="24"/>
          <w:szCs w:val="24"/>
        </w:rPr>
      </w:pPr>
    </w:p>
    <w:p w14:paraId="0BA677E6" w14:textId="26E1CDA8" w:rsidR="00D81389" w:rsidRPr="00C529BD" w:rsidRDefault="00D81389" w:rsidP="00D81389">
      <w:pPr>
        <w:autoSpaceDE w:val="0"/>
        <w:autoSpaceDN w:val="0"/>
        <w:adjustRightInd w:val="0"/>
        <w:spacing w:line="360" w:lineRule="auto"/>
        <w:ind w:firstLine="720"/>
        <w:jc w:val="both"/>
        <w:rPr>
          <w:sz w:val="24"/>
          <w:szCs w:val="24"/>
        </w:rPr>
      </w:pPr>
      <w:r w:rsidRPr="00C529BD">
        <w:rPr>
          <w:sz w:val="24"/>
          <w:szCs w:val="24"/>
        </w:rPr>
        <w:t xml:space="preserve">As quantidades estimadas dos produtos a serem </w:t>
      </w:r>
      <w:r w:rsidR="00F17BEB">
        <w:rPr>
          <w:sz w:val="24"/>
          <w:szCs w:val="24"/>
        </w:rPr>
        <w:t>CREDENCIADOS</w:t>
      </w:r>
      <w:r w:rsidRPr="00C529BD">
        <w:rPr>
          <w:sz w:val="24"/>
          <w:szCs w:val="24"/>
        </w:rPr>
        <w:t xml:space="preserve"> estão estabelecidas na tabela a seguir:</w:t>
      </w:r>
    </w:p>
    <w:tbl>
      <w:tblPr>
        <w:tblStyle w:val="Tabelacomgrade"/>
        <w:tblW w:w="9351" w:type="dxa"/>
        <w:tblLook w:val="04A0" w:firstRow="1" w:lastRow="0" w:firstColumn="1" w:lastColumn="0" w:noHBand="0" w:noVBand="1"/>
      </w:tblPr>
      <w:tblGrid>
        <w:gridCol w:w="790"/>
        <w:gridCol w:w="4232"/>
        <w:gridCol w:w="1376"/>
        <w:gridCol w:w="1470"/>
        <w:gridCol w:w="1483"/>
      </w:tblGrid>
      <w:tr w:rsidR="00D81389" w14:paraId="2ED41758" w14:textId="77777777" w:rsidTr="002B3366">
        <w:trPr>
          <w:trHeight w:val="744"/>
        </w:trPr>
        <w:tc>
          <w:tcPr>
            <w:tcW w:w="555" w:type="dxa"/>
          </w:tcPr>
          <w:p w14:paraId="0C526403" w14:textId="77777777" w:rsidR="00D81389" w:rsidRPr="0056333E" w:rsidRDefault="00D81389" w:rsidP="002B3366">
            <w:pPr>
              <w:jc w:val="center"/>
              <w:rPr>
                <w:rFonts w:ascii="Arial" w:hAnsi="Arial" w:cs="Arial"/>
                <w:b/>
                <w:bCs/>
                <w:color w:val="000000"/>
                <w:sz w:val="24"/>
                <w:szCs w:val="24"/>
              </w:rPr>
            </w:pPr>
            <w:bookmarkStart w:id="8" w:name="_Hlk233720146"/>
            <w:r w:rsidRPr="0056333E">
              <w:rPr>
                <w:rFonts w:ascii="Arial" w:hAnsi="Arial" w:cs="Arial"/>
                <w:b/>
                <w:bCs/>
                <w:color w:val="000000"/>
                <w:sz w:val="24"/>
                <w:szCs w:val="24"/>
              </w:rPr>
              <w:t>ITEM</w:t>
            </w:r>
          </w:p>
        </w:tc>
        <w:tc>
          <w:tcPr>
            <w:tcW w:w="5110" w:type="dxa"/>
          </w:tcPr>
          <w:p w14:paraId="4FD37612"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DESCRIÇÃO</w:t>
            </w:r>
          </w:p>
        </w:tc>
        <w:tc>
          <w:tcPr>
            <w:tcW w:w="1276" w:type="dxa"/>
          </w:tcPr>
          <w:p w14:paraId="7E65661B"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MEDIANA VALOR UNITÁRIO</w:t>
            </w:r>
          </w:p>
        </w:tc>
        <w:tc>
          <w:tcPr>
            <w:tcW w:w="992" w:type="dxa"/>
          </w:tcPr>
          <w:p w14:paraId="130B0449"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QUANT.</w:t>
            </w:r>
          </w:p>
          <w:p w14:paraId="28B01C58"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 xml:space="preserve">ESTIMADA </w:t>
            </w:r>
          </w:p>
          <w:p w14:paraId="073C1BD0"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ANUAL</w:t>
            </w:r>
          </w:p>
        </w:tc>
        <w:tc>
          <w:tcPr>
            <w:tcW w:w="1418" w:type="dxa"/>
          </w:tcPr>
          <w:p w14:paraId="2803A4C0"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VALOR GLOBAL ESTIMADO</w:t>
            </w:r>
          </w:p>
        </w:tc>
      </w:tr>
      <w:tr w:rsidR="00D81389" w14:paraId="44B7349C" w14:textId="77777777" w:rsidTr="002B3366">
        <w:trPr>
          <w:trHeight w:val="492"/>
        </w:trPr>
        <w:tc>
          <w:tcPr>
            <w:tcW w:w="555" w:type="dxa"/>
          </w:tcPr>
          <w:p w14:paraId="19904A4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01</w:t>
            </w:r>
          </w:p>
        </w:tc>
        <w:tc>
          <w:tcPr>
            <w:tcW w:w="5110" w:type="dxa"/>
          </w:tcPr>
          <w:p w14:paraId="4F7E98A7" w14:textId="2601B52F"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 xml:space="preserve">Credenciamento de empresas especializadas no fornecimento de refeições prontas, preparadas no sistema self-service (por quilo),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D11950">
              <w:rPr>
                <w:rFonts w:ascii="Arial" w:hAnsi="Arial" w:cs="Arial"/>
                <w:color w:val="000000"/>
                <w:sz w:val="24"/>
                <w:szCs w:val="24"/>
              </w:rPr>
              <w:t>.</w:t>
            </w:r>
          </w:p>
        </w:tc>
        <w:tc>
          <w:tcPr>
            <w:tcW w:w="1276" w:type="dxa"/>
            <w:noWrap/>
          </w:tcPr>
          <w:p w14:paraId="46B3191B"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R$ 65,96</w:t>
            </w:r>
          </w:p>
          <w:p w14:paraId="5FD703DD" w14:textId="77777777" w:rsidR="00D81389" w:rsidRPr="00D11950" w:rsidRDefault="00D81389" w:rsidP="002B3366">
            <w:pPr>
              <w:jc w:val="center"/>
              <w:rPr>
                <w:rFonts w:ascii="Arial" w:hAnsi="Arial" w:cs="Arial"/>
                <w:color w:val="000000"/>
                <w:sz w:val="24"/>
                <w:szCs w:val="24"/>
              </w:rPr>
            </w:pPr>
          </w:p>
        </w:tc>
        <w:tc>
          <w:tcPr>
            <w:tcW w:w="992" w:type="dxa"/>
          </w:tcPr>
          <w:p w14:paraId="56BC1412"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50</w:t>
            </w:r>
          </w:p>
          <w:p w14:paraId="085AC7C4"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 xml:space="preserve"> </w:t>
            </w:r>
          </w:p>
        </w:tc>
        <w:tc>
          <w:tcPr>
            <w:tcW w:w="1418" w:type="dxa"/>
            <w:noWrap/>
          </w:tcPr>
          <w:p w14:paraId="1DAE59C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R$ 3.297,75</w:t>
            </w:r>
          </w:p>
        </w:tc>
      </w:tr>
      <w:tr w:rsidR="00D81389" w14:paraId="0DF76EAE" w14:textId="77777777" w:rsidTr="002B3366">
        <w:trPr>
          <w:trHeight w:val="492"/>
        </w:trPr>
        <w:tc>
          <w:tcPr>
            <w:tcW w:w="555" w:type="dxa"/>
            <w:vMerge w:val="restart"/>
          </w:tcPr>
          <w:p w14:paraId="436A0E2D"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02</w:t>
            </w:r>
          </w:p>
        </w:tc>
        <w:tc>
          <w:tcPr>
            <w:tcW w:w="5110" w:type="dxa"/>
            <w:vMerge w:val="restart"/>
          </w:tcPr>
          <w:p w14:paraId="56AEB574" w14:textId="091780BF"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 xml:space="preserve">Credenciamento de empresas especializadas no fornecimento de refeições à </w:t>
            </w:r>
            <w:proofErr w:type="spellStart"/>
            <w:r w:rsidRPr="00D11950">
              <w:rPr>
                <w:rFonts w:ascii="Arial" w:hAnsi="Arial" w:cs="Arial"/>
                <w:color w:val="000000"/>
                <w:sz w:val="24"/>
                <w:szCs w:val="24"/>
              </w:rPr>
              <w:t>la</w:t>
            </w:r>
            <w:proofErr w:type="spellEnd"/>
            <w:r w:rsidRPr="00D11950">
              <w:rPr>
                <w:rFonts w:ascii="Arial" w:hAnsi="Arial" w:cs="Arial"/>
                <w:color w:val="000000"/>
                <w:sz w:val="24"/>
                <w:szCs w:val="24"/>
              </w:rPr>
              <w:t xml:space="preserve"> carte,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D11950">
              <w:rPr>
                <w:rFonts w:ascii="Arial" w:hAnsi="Arial" w:cs="Arial"/>
                <w:color w:val="000000"/>
                <w:sz w:val="24"/>
                <w:szCs w:val="24"/>
              </w:rPr>
              <w:t>.</w:t>
            </w:r>
          </w:p>
        </w:tc>
        <w:tc>
          <w:tcPr>
            <w:tcW w:w="1276" w:type="dxa"/>
            <w:vMerge w:val="restart"/>
            <w:noWrap/>
          </w:tcPr>
          <w:p w14:paraId="07740C92"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R$ 107,50</w:t>
            </w:r>
          </w:p>
        </w:tc>
        <w:tc>
          <w:tcPr>
            <w:tcW w:w="992" w:type="dxa"/>
            <w:vMerge w:val="restart"/>
          </w:tcPr>
          <w:p w14:paraId="0A12DFF6"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50</w:t>
            </w:r>
          </w:p>
        </w:tc>
        <w:tc>
          <w:tcPr>
            <w:tcW w:w="1418" w:type="dxa"/>
            <w:vMerge w:val="restart"/>
            <w:noWrap/>
          </w:tcPr>
          <w:p w14:paraId="11268636"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R$ 5.375,00</w:t>
            </w:r>
          </w:p>
        </w:tc>
      </w:tr>
      <w:tr w:rsidR="00D81389" w14:paraId="3EDB7003" w14:textId="77777777" w:rsidTr="002B3366">
        <w:trPr>
          <w:trHeight w:val="492"/>
        </w:trPr>
        <w:tc>
          <w:tcPr>
            <w:tcW w:w="555" w:type="dxa"/>
            <w:vMerge w:val="restart"/>
          </w:tcPr>
          <w:p w14:paraId="685DD15D"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03</w:t>
            </w:r>
          </w:p>
        </w:tc>
        <w:tc>
          <w:tcPr>
            <w:tcW w:w="5110" w:type="dxa"/>
            <w:vMerge w:val="restart"/>
          </w:tcPr>
          <w:p w14:paraId="7235D9EA"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Refrigerante em lata com 350ml</w:t>
            </w:r>
          </w:p>
        </w:tc>
        <w:tc>
          <w:tcPr>
            <w:tcW w:w="1276" w:type="dxa"/>
            <w:vMerge w:val="restart"/>
            <w:noWrap/>
          </w:tcPr>
          <w:p w14:paraId="16F5CCE3"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R$ 7,00</w:t>
            </w:r>
          </w:p>
        </w:tc>
        <w:tc>
          <w:tcPr>
            <w:tcW w:w="992" w:type="dxa"/>
            <w:vMerge w:val="restart"/>
          </w:tcPr>
          <w:p w14:paraId="6EC1E313"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1F313C1A"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R$ 700,00</w:t>
            </w:r>
          </w:p>
        </w:tc>
      </w:tr>
      <w:tr w:rsidR="00D81389" w14:paraId="37DABA27" w14:textId="77777777" w:rsidTr="002B3366">
        <w:trPr>
          <w:trHeight w:val="492"/>
        </w:trPr>
        <w:tc>
          <w:tcPr>
            <w:tcW w:w="555" w:type="dxa"/>
            <w:vMerge w:val="restart"/>
          </w:tcPr>
          <w:p w14:paraId="0364F045"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04</w:t>
            </w:r>
          </w:p>
        </w:tc>
        <w:tc>
          <w:tcPr>
            <w:tcW w:w="5110" w:type="dxa"/>
            <w:vMerge w:val="restart"/>
          </w:tcPr>
          <w:p w14:paraId="52623DFD"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Suco natural de laranja servido em copo de vidro com 300ml</w:t>
            </w:r>
          </w:p>
        </w:tc>
        <w:tc>
          <w:tcPr>
            <w:tcW w:w="1276" w:type="dxa"/>
            <w:vMerge w:val="restart"/>
            <w:noWrap/>
          </w:tcPr>
          <w:p w14:paraId="1DF0F23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R$ 9,00</w:t>
            </w:r>
          </w:p>
        </w:tc>
        <w:tc>
          <w:tcPr>
            <w:tcW w:w="992" w:type="dxa"/>
            <w:vMerge w:val="restart"/>
          </w:tcPr>
          <w:p w14:paraId="3F8929FB"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0C1C61A5"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R$ 900,00</w:t>
            </w:r>
          </w:p>
        </w:tc>
      </w:tr>
      <w:tr w:rsidR="00D81389" w14:paraId="0F441D01" w14:textId="77777777" w:rsidTr="002B3366">
        <w:trPr>
          <w:trHeight w:val="492"/>
        </w:trPr>
        <w:tc>
          <w:tcPr>
            <w:tcW w:w="555" w:type="dxa"/>
            <w:vMerge w:val="restart"/>
          </w:tcPr>
          <w:p w14:paraId="5D244162"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05</w:t>
            </w:r>
          </w:p>
        </w:tc>
        <w:tc>
          <w:tcPr>
            <w:tcW w:w="5110" w:type="dxa"/>
            <w:vMerge w:val="restart"/>
          </w:tcPr>
          <w:p w14:paraId="52ED36ED"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Suco natural de polpa de frutas servido em copo de vidro com 300ml.</w:t>
            </w:r>
          </w:p>
        </w:tc>
        <w:tc>
          <w:tcPr>
            <w:tcW w:w="1276" w:type="dxa"/>
            <w:vMerge w:val="restart"/>
            <w:noWrap/>
          </w:tcPr>
          <w:p w14:paraId="7160F245"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R$ 5,97</w:t>
            </w:r>
          </w:p>
        </w:tc>
        <w:tc>
          <w:tcPr>
            <w:tcW w:w="992" w:type="dxa"/>
            <w:vMerge w:val="restart"/>
          </w:tcPr>
          <w:p w14:paraId="2F3B288B"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0B8F307F"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R$ 597,00</w:t>
            </w:r>
          </w:p>
        </w:tc>
      </w:tr>
      <w:tr w:rsidR="00D81389" w14:paraId="10AD7C89" w14:textId="77777777" w:rsidTr="002B3366">
        <w:trPr>
          <w:trHeight w:val="492"/>
        </w:trPr>
        <w:tc>
          <w:tcPr>
            <w:tcW w:w="555" w:type="dxa"/>
            <w:vMerge w:val="restart"/>
          </w:tcPr>
          <w:p w14:paraId="431970ED"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06</w:t>
            </w:r>
          </w:p>
        </w:tc>
        <w:tc>
          <w:tcPr>
            <w:tcW w:w="5110" w:type="dxa"/>
            <w:vMerge w:val="restart"/>
          </w:tcPr>
          <w:p w14:paraId="420E0B77"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Água mineral sem gás mínimo 500ml.</w:t>
            </w:r>
          </w:p>
        </w:tc>
        <w:tc>
          <w:tcPr>
            <w:tcW w:w="1276" w:type="dxa"/>
            <w:vMerge w:val="restart"/>
            <w:noWrap/>
          </w:tcPr>
          <w:p w14:paraId="2FDAA621"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R$ 3,00</w:t>
            </w:r>
          </w:p>
        </w:tc>
        <w:tc>
          <w:tcPr>
            <w:tcW w:w="992" w:type="dxa"/>
            <w:vMerge w:val="restart"/>
          </w:tcPr>
          <w:p w14:paraId="722407EB"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6B50AA98"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R$ 300,00</w:t>
            </w:r>
          </w:p>
        </w:tc>
      </w:tr>
      <w:tr w:rsidR="00D81389" w14:paraId="47F1D1B9" w14:textId="77777777" w:rsidTr="002B3366">
        <w:trPr>
          <w:trHeight w:val="492"/>
        </w:trPr>
        <w:tc>
          <w:tcPr>
            <w:tcW w:w="7933" w:type="dxa"/>
            <w:gridSpan w:val="4"/>
          </w:tcPr>
          <w:p w14:paraId="6A8F5C39"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lastRenderedPageBreak/>
              <w:t>VALOR GLOBAL ESTIMADO</w:t>
            </w:r>
          </w:p>
        </w:tc>
        <w:tc>
          <w:tcPr>
            <w:tcW w:w="1418" w:type="dxa"/>
            <w:noWrap/>
          </w:tcPr>
          <w:p w14:paraId="18D1E95A" w14:textId="77777777" w:rsidR="00D81389" w:rsidRPr="00D11950" w:rsidRDefault="00D81389" w:rsidP="002B3366">
            <w:pPr>
              <w:jc w:val="center"/>
              <w:rPr>
                <w:rFonts w:ascii="Arial" w:hAnsi="Arial" w:cs="Arial"/>
                <w:color w:val="000000"/>
                <w:sz w:val="24"/>
                <w:szCs w:val="24"/>
              </w:rPr>
            </w:pPr>
            <w:r w:rsidRPr="00D11950">
              <w:rPr>
                <w:rFonts w:ascii="Arial" w:hAnsi="Arial" w:cs="Arial"/>
                <w:b/>
                <w:bCs/>
                <w:color w:val="000000"/>
                <w:sz w:val="24"/>
                <w:szCs w:val="24"/>
              </w:rPr>
              <w:t>R$ 11.169,75</w:t>
            </w:r>
          </w:p>
        </w:tc>
      </w:tr>
      <w:bookmarkEnd w:id="8"/>
    </w:tbl>
    <w:p w14:paraId="2307909B" w14:textId="77777777" w:rsidR="00D81389" w:rsidRDefault="00D81389" w:rsidP="00D81389">
      <w:pPr>
        <w:autoSpaceDE w:val="0"/>
        <w:autoSpaceDN w:val="0"/>
        <w:adjustRightInd w:val="0"/>
        <w:spacing w:line="360" w:lineRule="auto"/>
        <w:jc w:val="both"/>
        <w:rPr>
          <w:b/>
          <w:bCs/>
          <w:sz w:val="24"/>
          <w:szCs w:val="24"/>
        </w:rPr>
      </w:pPr>
    </w:p>
    <w:p w14:paraId="74436173" w14:textId="77777777" w:rsidR="00D81389" w:rsidRPr="00C529BD" w:rsidRDefault="00D81389" w:rsidP="00D81389">
      <w:pPr>
        <w:autoSpaceDE w:val="0"/>
        <w:autoSpaceDN w:val="0"/>
        <w:adjustRightInd w:val="0"/>
        <w:spacing w:line="360" w:lineRule="auto"/>
        <w:jc w:val="both"/>
        <w:rPr>
          <w:b/>
          <w:bCs/>
          <w:sz w:val="24"/>
          <w:szCs w:val="24"/>
        </w:rPr>
      </w:pPr>
    </w:p>
    <w:p w14:paraId="57FE5C22" w14:textId="77777777" w:rsidR="00D81389" w:rsidRPr="00C529BD" w:rsidRDefault="00D81389" w:rsidP="00D81389">
      <w:pPr>
        <w:numPr>
          <w:ilvl w:val="0"/>
          <w:numId w:val="154"/>
        </w:numPr>
        <w:spacing w:line="360" w:lineRule="auto"/>
        <w:jc w:val="both"/>
        <w:rPr>
          <w:rFonts w:eastAsia="Calibri"/>
          <w:sz w:val="24"/>
          <w:szCs w:val="24"/>
        </w:rPr>
      </w:pPr>
      <w:bookmarkStart w:id="9" w:name="_Hlk230089497"/>
      <w:r w:rsidRPr="00C529BD">
        <w:rPr>
          <w:rFonts w:eastAsia="Calibri"/>
          <w:sz w:val="24"/>
          <w:szCs w:val="24"/>
        </w:rPr>
        <w:t xml:space="preserve">Registra-se, por fim, que a Câmara Municipal de Extrema não possui contrato vigente para a aquisição dos itens em questão. </w:t>
      </w:r>
    </w:p>
    <w:p w14:paraId="542158CB" w14:textId="77777777" w:rsidR="00D81389" w:rsidRPr="0056333E" w:rsidRDefault="00D81389" w:rsidP="00D81389">
      <w:pPr>
        <w:numPr>
          <w:ilvl w:val="0"/>
          <w:numId w:val="154"/>
        </w:numPr>
        <w:spacing w:line="360" w:lineRule="auto"/>
        <w:jc w:val="both"/>
        <w:rPr>
          <w:rFonts w:eastAsia="Calibri"/>
          <w:sz w:val="24"/>
          <w:szCs w:val="24"/>
        </w:rPr>
      </w:pPr>
      <w:r w:rsidRPr="00C529BD">
        <w:rPr>
          <w:rFonts w:eastAsia="Calibri"/>
          <w:sz w:val="24"/>
          <w:szCs w:val="24"/>
        </w:rPr>
        <w:t xml:space="preserve">As memórias de cálculos e os documentos que lhes dão suporte fazem parte da </w:t>
      </w:r>
      <w:r w:rsidRPr="00126067">
        <w:rPr>
          <w:rFonts w:eastAsia="Calibri"/>
          <w:b/>
          <w:bCs/>
          <w:sz w:val="24"/>
          <w:szCs w:val="24"/>
        </w:rPr>
        <w:t>Pesquisa de Preços - Análise Crítica dos Dados Coletados.</w:t>
      </w:r>
    </w:p>
    <w:p w14:paraId="1E5858C9" w14:textId="77777777" w:rsidR="00D81389" w:rsidRPr="0056333E" w:rsidRDefault="00D81389" w:rsidP="00D81389">
      <w:pPr>
        <w:pStyle w:val="PargrafodaLista"/>
        <w:numPr>
          <w:ilvl w:val="0"/>
          <w:numId w:val="154"/>
        </w:numPr>
        <w:spacing w:after="200" w:line="276" w:lineRule="auto"/>
        <w:rPr>
          <w:rFonts w:ascii="Arial" w:hAnsi="Arial" w:cs="Arial"/>
          <w:sz w:val="24"/>
          <w:szCs w:val="24"/>
        </w:rPr>
      </w:pPr>
      <w:r w:rsidRPr="0056333E">
        <w:rPr>
          <w:rFonts w:ascii="Arial" w:hAnsi="Arial" w:cs="Arial"/>
          <w:b/>
          <w:bCs/>
          <w:sz w:val="24"/>
          <w:szCs w:val="24"/>
        </w:rPr>
        <w:t xml:space="preserve">Distribuição: </w:t>
      </w:r>
      <w:r w:rsidRPr="0056333E">
        <w:rPr>
          <w:rFonts w:ascii="Arial" w:hAnsi="Arial" w:cs="Arial"/>
          <w:sz w:val="24"/>
          <w:szCs w:val="24"/>
        </w:rPr>
        <w:t xml:space="preserve">Desempenho da Atividade Parlamentar e Fiscalização – </w:t>
      </w:r>
      <w:r w:rsidRPr="0056333E">
        <w:rPr>
          <w:rFonts w:ascii="Arial" w:hAnsi="Arial" w:cs="Arial"/>
          <w:b/>
          <w:bCs/>
          <w:sz w:val="24"/>
          <w:szCs w:val="24"/>
        </w:rPr>
        <w:t>R$ 11.169,75</w:t>
      </w:r>
      <w:r w:rsidRPr="0056333E">
        <w:rPr>
          <w:rFonts w:ascii="Arial" w:hAnsi="Arial" w:cs="Arial"/>
          <w:sz w:val="24"/>
          <w:szCs w:val="24"/>
        </w:rPr>
        <w:t xml:space="preserve"> – 100%</w:t>
      </w:r>
    </w:p>
    <w:p w14:paraId="3E52E638" w14:textId="77777777" w:rsidR="00D81389" w:rsidRPr="00C529BD" w:rsidRDefault="00D81389" w:rsidP="00D81389">
      <w:pPr>
        <w:spacing w:line="360" w:lineRule="auto"/>
        <w:ind w:right="-425"/>
        <w:jc w:val="both"/>
        <w:rPr>
          <w:b/>
          <w:bCs/>
          <w:i/>
          <w:sz w:val="24"/>
          <w:szCs w:val="24"/>
          <w:highlight w:val="lightGray"/>
        </w:rPr>
      </w:pPr>
    </w:p>
    <w:bookmarkEnd w:id="9"/>
    <w:p w14:paraId="0D56CBF6"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V - LEVANTAMENTO DE MERCADO, QUE CONSISTE NA ANÁLISE DAS ALTERNATIVAS POSSÍVEIS, E</w:t>
      </w:r>
      <w:r>
        <w:rPr>
          <w:b/>
          <w:bCs/>
          <w:sz w:val="24"/>
          <w:szCs w:val="24"/>
        </w:rPr>
        <w:t xml:space="preserve"> </w:t>
      </w:r>
      <w:r w:rsidRPr="0083740D">
        <w:rPr>
          <w:b/>
          <w:bCs/>
          <w:sz w:val="24"/>
          <w:szCs w:val="24"/>
        </w:rPr>
        <w:t>JUSTIFICATIVA TÉCNICA E ECONÔMICA DA ESCOLHA DO TIPO DE SOLUÇÃO A CONTRATAR</w:t>
      </w:r>
    </w:p>
    <w:p w14:paraId="55DB5922" w14:textId="77777777" w:rsidR="00D81389" w:rsidRDefault="00D81389" w:rsidP="00D81389">
      <w:pPr>
        <w:autoSpaceDE w:val="0"/>
        <w:autoSpaceDN w:val="0"/>
        <w:adjustRightInd w:val="0"/>
        <w:spacing w:line="360" w:lineRule="auto"/>
        <w:jc w:val="both"/>
        <w:rPr>
          <w:b/>
          <w:bCs/>
          <w:sz w:val="24"/>
          <w:szCs w:val="24"/>
        </w:rPr>
      </w:pPr>
    </w:p>
    <w:p w14:paraId="5AF7531A" w14:textId="77777777" w:rsidR="00D81389" w:rsidRDefault="00D81389" w:rsidP="00D81389">
      <w:pPr>
        <w:pStyle w:val="PargrafodaLista"/>
        <w:numPr>
          <w:ilvl w:val="0"/>
          <w:numId w:val="153"/>
        </w:numPr>
        <w:autoSpaceDE w:val="0"/>
        <w:autoSpaceDN w:val="0"/>
        <w:adjustRightInd w:val="0"/>
        <w:spacing w:line="360" w:lineRule="auto"/>
        <w:ind w:left="0" w:firstLine="0"/>
        <w:rPr>
          <w:rFonts w:ascii="Arial" w:hAnsi="Arial" w:cs="Arial"/>
          <w:b/>
          <w:bCs/>
          <w:sz w:val="24"/>
          <w:szCs w:val="24"/>
        </w:rPr>
      </w:pPr>
      <w:r w:rsidRPr="0083740D">
        <w:rPr>
          <w:rFonts w:ascii="Arial" w:hAnsi="Arial" w:cs="Arial"/>
          <w:b/>
          <w:bCs/>
          <w:sz w:val="24"/>
          <w:szCs w:val="24"/>
        </w:rPr>
        <w:t>LEVANTAMENTO DE MERCADO – ANÁLISE DAS ALTERNATIVAS POSSÍVEIS</w:t>
      </w:r>
    </w:p>
    <w:p w14:paraId="5D3BFFE9" w14:textId="77777777" w:rsidR="00D81389" w:rsidRPr="0056333E" w:rsidRDefault="00D81389" w:rsidP="00D81389">
      <w:pPr>
        <w:pStyle w:val="pdq2pgselectionanchorcontainer"/>
        <w:spacing w:before="0" w:beforeAutospacing="0" w:after="0" w:afterAutospacing="0" w:line="360" w:lineRule="auto"/>
        <w:ind w:firstLine="720"/>
        <w:jc w:val="both"/>
        <w:rPr>
          <w:rFonts w:ascii="Arial" w:hAnsi="Arial" w:cs="Arial"/>
        </w:rPr>
      </w:pPr>
      <w:r w:rsidRPr="0056333E">
        <w:rPr>
          <w:rFonts w:ascii="Arial" w:hAnsi="Arial" w:cs="Arial"/>
        </w:rPr>
        <w:t>O levantamento de mercado consiste na identificação e análise das alternativas disponíveis para atendimento da demanda da Administração, com vistas à seleção da solução mais adequada sob os aspectos de economicidade, eficiência, qualidade e viabilidade operacional.</w:t>
      </w:r>
    </w:p>
    <w:p w14:paraId="61D563F6" w14:textId="77777777" w:rsidR="00D81389" w:rsidRPr="0056333E" w:rsidRDefault="00D81389" w:rsidP="00D81389">
      <w:pPr>
        <w:pStyle w:val="NormalWeb"/>
        <w:spacing w:before="0" w:beforeAutospacing="0" w:after="0" w:afterAutospacing="0" w:line="360" w:lineRule="auto"/>
        <w:ind w:firstLine="720"/>
        <w:jc w:val="both"/>
        <w:rPr>
          <w:rFonts w:ascii="Arial" w:hAnsi="Arial" w:cs="Arial"/>
        </w:rPr>
      </w:pPr>
      <w:r w:rsidRPr="0056333E">
        <w:rPr>
          <w:rFonts w:ascii="Arial" w:hAnsi="Arial" w:cs="Arial"/>
        </w:rPr>
        <w:t>No presente caso, foram consideradas, dentre outras, as seguintes alternativas:</w:t>
      </w:r>
    </w:p>
    <w:p w14:paraId="5268B7CC" w14:textId="77777777" w:rsidR="00D81389" w:rsidRPr="0056333E" w:rsidRDefault="00D81389" w:rsidP="00D81389">
      <w:pPr>
        <w:pStyle w:val="NormalWeb"/>
        <w:spacing w:before="0" w:beforeAutospacing="0" w:after="0" w:afterAutospacing="0" w:line="360" w:lineRule="auto"/>
        <w:jc w:val="both"/>
        <w:rPr>
          <w:rFonts w:ascii="Arial" w:hAnsi="Arial" w:cs="Arial"/>
        </w:rPr>
      </w:pPr>
      <w:r w:rsidRPr="0056333E">
        <w:rPr>
          <w:rFonts w:ascii="Arial" w:hAnsi="Arial" w:cs="Arial"/>
        </w:rPr>
        <w:t>a) Contratação de empresa especializada para fornecimento de refeições prontas, por meio de credenciamento, permitindo a participação de múltiplos fornecedores aptos a atender a demanda de forma contínua e descentralizada;</w:t>
      </w:r>
    </w:p>
    <w:p w14:paraId="165FE860" w14:textId="77777777" w:rsidR="00D81389" w:rsidRPr="0056333E" w:rsidRDefault="00D81389" w:rsidP="00D81389">
      <w:pPr>
        <w:pStyle w:val="NormalWeb"/>
        <w:spacing w:before="0" w:beforeAutospacing="0" w:after="0" w:afterAutospacing="0" w:line="360" w:lineRule="auto"/>
        <w:jc w:val="both"/>
        <w:rPr>
          <w:rFonts w:ascii="Arial" w:hAnsi="Arial" w:cs="Arial"/>
        </w:rPr>
      </w:pPr>
      <w:r w:rsidRPr="0056333E">
        <w:rPr>
          <w:rFonts w:ascii="Arial" w:hAnsi="Arial" w:cs="Arial"/>
        </w:rPr>
        <w:t>b) Contratação de restaurante único para fornecimento exclusivo das refeições, o que concentraria a execução em um único prestador, com potencial limitação de capacidade de atendimento em períodos de maior demanda;</w:t>
      </w:r>
    </w:p>
    <w:p w14:paraId="7862677D" w14:textId="77777777" w:rsidR="00D81389" w:rsidRPr="0056333E" w:rsidRDefault="00D81389" w:rsidP="00D81389">
      <w:pPr>
        <w:pStyle w:val="NormalWeb"/>
        <w:spacing w:before="0" w:beforeAutospacing="0" w:after="0" w:afterAutospacing="0" w:line="360" w:lineRule="auto"/>
        <w:jc w:val="both"/>
        <w:rPr>
          <w:rFonts w:ascii="Arial" w:hAnsi="Arial" w:cs="Arial"/>
        </w:rPr>
      </w:pPr>
      <w:r w:rsidRPr="0056333E">
        <w:rPr>
          <w:rFonts w:ascii="Arial" w:hAnsi="Arial" w:cs="Arial"/>
        </w:rPr>
        <w:lastRenderedPageBreak/>
        <w:t>c) Produção direta das refeições pela própria Administração, hipótese que demandaria estrutura física adequada, equipe especializada, insumos, equipamentos e gestão contínua da produção alimentar;</w:t>
      </w:r>
    </w:p>
    <w:p w14:paraId="72292496" w14:textId="77777777" w:rsidR="00D81389" w:rsidRPr="0056333E" w:rsidRDefault="00D81389" w:rsidP="00D81389">
      <w:pPr>
        <w:pStyle w:val="NormalWeb"/>
        <w:spacing w:before="0" w:beforeAutospacing="0" w:after="0" w:afterAutospacing="0" w:line="360" w:lineRule="auto"/>
        <w:jc w:val="both"/>
        <w:rPr>
          <w:rFonts w:ascii="Arial" w:hAnsi="Arial" w:cs="Arial"/>
        </w:rPr>
      </w:pPr>
      <w:r w:rsidRPr="0056333E">
        <w:rPr>
          <w:rFonts w:ascii="Arial" w:hAnsi="Arial" w:cs="Arial"/>
        </w:rPr>
        <w:t>d) Utilização de contratação eventual por demanda (serviço sob requisição pontual), com risco de descontinuidade do fornecimento e menor previsibilidade operacional.</w:t>
      </w:r>
    </w:p>
    <w:p w14:paraId="2F6D8A33" w14:textId="77777777" w:rsidR="00D81389" w:rsidRPr="0056333E" w:rsidRDefault="00D81389" w:rsidP="00D81389">
      <w:pPr>
        <w:pStyle w:val="NormalWeb"/>
        <w:spacing w:before="0" w:beforeAutospacing="0" w:after="0" w:afterAutospacing="0" w:line="360" w:lineRule="auto"/>
        <w:ind w:firstLine="720"/>
        <w:jc w:val="both"/>
        <w:rPr>
          <w:rFonts w:ascii="Arial" w:hAnsi="Arial" w:cs="Arial"/>
        </w:rPr>
      </w:pPr>
      <w:r w:rsidRPr="0056333E">
        <w:rPr>
          <w:rFonts w:ascii="Arial" w:hAnsi="Arial" w:cs="Arial"/>
        </w:rPr>
        <w:t>Após análise comparativa das alternativas, verifica-se que o credenciamento de empresas especializadas apresenta maior flexibilidade operacional, melhor atendimento às variações de demanda e maior capacidade de garantir a continuidade do fornecimento, mostrando-se a solução mais adequada ao interesse público.</w:t>
      </w:r>
    </w:p>
    <w:p w14:paraId="185B9C2C" w14:textId="77777777" w:rsidR="00D81389" w:rsidRPr="0083740D" w:rsidRDefault="00D81389" w:rsidP="00D81389">
      <w:pPr>
        <w:pStyle w:val="PargrafodaLista"/>
        <w:autoSpaceDE w:val="0"/>
        <w:autoSpaceDN w:val="0"/>
        <w:adjustRightInd w:val="0"/>
        <w:spacing w:line="360" w:lineRule="auto"/>
        <w:ind w:left="0"/>
        <w:rPr>
          <w:rFonts w:ascii="Arial" w:hAnsi="Arial" w:cs="Arial"/>
          <w:b/>
          <w:bCs/>
          <w:sz w:val="24"/>
          <w:szCs w:val="24"/>
        </w:rPr>
      </w:pPr>
    </w:p>
    <w:p w14:paraId="0D830F11" w14:textId="77777777" w:rsidR="00D81389" w:rsidRDefault="00D81389" w:rsidP="00D81389">
      <w:pPr>
        <w:pStyle w:val="PargrafodaLista"/>
        <w:numPr>
          <w:ilvl w:val="0"/>
          <w:numId w:val="153"/>
        </w:numPr>
        <w:autoSpaceDE w:val="0"/>
        <w:autoSpaceDN w:val="0"/>
        <w:adjustRightInd w:val="0"/>
        <w:spacing w:line="360" w:lineRule="auto"/>
        <w:ind w:left="0" w:firstLine="0"/>
        <w:rPr>
          <w:rFonts w:ascii="Arial" w:hAnsi="Arial" w:cs="Arial"/>
          <w:b/>
          <w:bCs/>
          <w:sz w:val="24"/>
          <w:szCs w:val="24"/>
        </w:rPr>
      </w:pPr>
      <w:r w:rsidRPr="0083740D">
        <w:rPr>
          <w:rFonts w:ascii="Arial" w:hAnsi="Arial" w:cs="Arial"/>
          <w:b/>
          <w:bCs/>
          <w:sz w:val="24"/>
          <w:szCs w:val="24"/>
        </w:rPr>
        <w:t>JUSTIFICATIVA TÉCNICA</w:t>
      </w:r>
    </w:p>
    <w:p w14:paraId="77E5B2CC" w14:textId="77777777" w:rsidR="00D81389" w:rsidRDefault="00D81389" w:rsidP="00D81389">
      <w:pPr>
        <w:pStyle w:val="PargrafodaLista"/>
        <w:autoSpaceDE w:val="0"/>
        <w:autoSpaceDN w:val="0"/>
        <w:adjustRightInd w:val="0"/>
        <w:spacing w:line="360" w:lineRule="auto"/>
        <w:ind w:left="0"/>
        <w:rPr>
          <w:rFonts w:ascii="Arial" w:hAnsi="Arial" w:cs="Arial"/>
          <w:b/>
          <w:bCs/>
          <w:sz w:val="24"/>
          <w:szCs w:val="24"/>
        </w:rPr>
      </w:pPr>
    </w:p>
    <w:p w14:paraId="42094215"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 xml:space="preserve">A presente contratação tem por objetivo o credenciamento de empresas especializadas no fornecimento de refeições prontas, nas modalidades self-service e à </w:t>
      </w:r>
      <w:proofErr w:type="spellStart"/>
      <w:r w:rsidRPr="0056333E">
        <w:rPr>
          <w:rFonts w:ascii="Arial" w:eastAsia="Times New Roman" w:hAnsi="Arial" w:cs="Arial"/>
          <w:sz w:val="24"/>
          <w:szCs w:val="24"/>
        </w:rPr>
        <w:t>la</w:t>
      </w:r>
      <w:proofErr w:type="spellEnd"/>
      <w:r w:rsidRPr="0056333E">
        <w:rPr>
          <w:rFonts w:ascii="Arial" w:eastAsia="Times New Roman" w:hAnsi="Arial" w:cs="Arial"/>
          <w:sz w:val="24"/>
          <w:szCs w:val="24"/>
        </w:rPr>
        <w:t xml:space="preserve"> carte, com ênfase em culinária mineira, bem como o fornecimento de bebidas, conforme especificações estabelecidas no edital.</w:t>
      </w:r>
    </w:p>
    <w:p w14:paraId="7838F0C6"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A necessidade administrativa decorre da demanda contínua por alimentação adequada, segura e compatível com os padrões de qualidade exigidos, a fim de atender de forma eficiente as atividades institucionais, garantindo regularidade no fornecimento e adequação nutricional das refeições disponibilizadas.</w:t>
      </w:r>
    </w:p>
    <w:p w14:paraId="3B79D145"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A adoção do modelo de credenciamento se justifica tecnicamente por permitir a participação de múltiplos fornecedores previamente habilitados, assegurando maior capilaridade de atendimento, flexibilidade operacional e redução de riscos de descontinuidade do serviço. Tal modelo possibilita, ainda, a adequada gestão da demanda variável, permitindo que a Administração realize as solicitações conforme necessidade, sem comprometimento da qualidade ou da regularidade do fornecimento.</w:t>
      </w:r>
    </w:p>
    <w:p w14:paraId="4B5E08ED"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 xml:space="preserve">Do ponto de vista técnico-operacional, a contratação de empresas especializadas se mostra mais adequada do que a produção direta pela Administração, tendo em vista a ausência de estrutura própria para preparo, </w:t>
      </w:r>
      <w:r w:rsidRPr="0056333E">
        <w:rPr>
          <w:rFonts w:ascii="Arial" w:eastAsia="Times New Roman" w:hAnsi="Arial" w:cs="Arial"/>
          <w:sz w:val="24"/>
          <w:szCs w:val="24"/>
        </w:rPr>
        <w:lastRenderedPageBreak/>
        <w:t>armazenamento e distribuição de refeições em escala, bem como a necessidade de observância rigorosa das normas sanitárias aplicáveis.</w:t>
      </w:r>
    </w:p>
    <w:p w14:paraId="71894329" w14:textId="77777777" w:rsidR="00D81389" w:rsidRPr="0056333E" w:rsidRDefault="00D81389" w:rsidP="00D81389">
      <w:pPr>
        <w:pStyle w:val="PargrafodaLista"/>
        <w:autoSpaceDE w:val="0"/>
        <w:autoSpaceDN w:val="0"/>
        <w:adjustRightInd w:val="0"/>
        <w:spacing w:line="360" w:lineRule="auto"/>
        <w:ind w:left="0"/>
        <w:rPr>
          <w:rFonts w:ascii="Arial" w:eastAsia="Times New Roman" w:hAnsi="Arial" w:cs="Arial"/>
          <w:sz w:val="24"/>
          <w:szCs w:val="24"/>
        </w:rPr>
      </w:pPr>
    </w:p>
    <w:p w14:paraId="39E27EA5"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Ademais, a contratação por meio de credenciamento contribui para a ampliação da competitividade, a melhoria da qualidade dos serviços prestados e a obtenção de melhores condições de atendimento, sem prejuízo à eficiência administrativa.</w:t>
      </w:r>
    </w:p>
    <w:p w14:paraId="4121586F" w14:textId="77777777" w:rsidR="00D81389"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Dessa forma, conclui-se que a solução adotada é tecnicamente adequada, viável e alinhada ao interesse público, atendendo aos princípios da eficiência, economicidade e continuidade do serviço público.</w:t>
      </w:r>
    </w:p>
    <w:p w14:paraId="374A61A8" w14:textId="77777777" w:rsidR="00D81389" w:rsidRPr="0083740D" w:rsidRDefault="00D81389" w:rsidP="00D81389">
      <w:pPr>
        <w:pStyle w:val="PargrafodaLista"/>
        <w:autoSpaceDE w:val="0"/>
        <w:autoSpaceDN w:val="0"/>
        <w:adjustRightInd w:val="0"/>
        <w:spacing w:line="360" w:lineRule="auto"/>
        <w:ind w:left="0" w:firstLine="720"/>
        <w:rPr>
          <w:rFonts w:ascii="Arial" w:hAnsi="Arial" w:cs="Arial"/>
          <w:b/>
          <w:bCs/>
          <w:sz w:val="24"/>
          <w:szCs w:val="24"/>
        </w:rPr>
      </w:pPr>
    </w:p>
    <w:p w14:paraId="3B9140E0" w14:textId="77777777" w:rsidR="00D81389" w:rsidRDefault="00D81389" w:rsidP="00D81389">
      <w:pPr>
        <w:pStyle w:val="PargrafodaLista"/>
        <w:numPr>
          <w:ilvl w:val="0"/>
          <w:numId w:val="153"/>
        </w:numPr>
        <w:autoSpaceDE w:val="0"/>
        <w:autoSpaceDN w:val="0"/>
        <w:adjustRightInd w:val="0"/>
        <w:spacing w:line="360" w:lineRule="auto"/>
        <w:ind w:left="0" w:firstLine="0"/>
        <w:rPr>
          <w:rFonts w:ascii="Arial" w:hAnsi="Arial" w:cs="Arial"/>
          <w:b/>
          <w:bCs/>
          <w:sz w:val="24"/>
          <w:szCs w:val="24"/>
        </w:rPr>
      </w:pPr>
      <w:r w:rsidRPr="0083740D">
        <w:rPr>
          <w:rFonts w:ascii="Arial" w:hAnsi="Arial" w:cs="Arial"/>
          <w:b/>
          <w:bCs/>
          <w:sz w:val="24"/>
          <w:szCs w:val="24"/>
        </w:rPr>
        <w:t xml:space="preserve">JUSTIFICATIVA ECONÔMICA </w:t>
      </w:r>
    </w:p>
    <w:p w14:paraId="4E7298DB"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A adoção do credenciamento de empresas especializadas para o fornecimento de refeições prontas e bebidas apresenta-se como a alternativa mais vantajosa sob o ponto de vista econômico, em razão da otimização dos recursos públicos e da ampliação da competitividade entre fornecedores habilitados.</w:t>
      </w:r>
    </w:p>
    <w:p w14:paraId="1D5EEE57"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O modelo de credenciamento permite a participação simultânea de diversos prestadores de serviço, o que favorece a formação de preços mais compatíveis com os praticados no mercado, reduzindo o risco de sobrepreço decorrente de contratações com fornecedor único. A pluralidade de fornecedores também contribui para a manutenção de condições mais equilibradas de fornecimento ao longo da vigência contratual.</w:t>
      </w:r>
    </w:p>
    <w:p w14:paraId="5DEA3ED8"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Além disso, a contratação por credenciamento possibilita à Administração ajustar a demanda conforme a necessidade real, evitando desperdícios e contratações excessivas, o que impacta diretamente na racionalização dos gastos públicos. Esse modelo também reduz custos indiretos associados à gestão de estoques, armazenamento e perdas de alimentos, quando comparado à produção direta pela Administração.</w:t>
      </w:r>
    </w:p>
    <w:p w14:paraId="7E79C9FE"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 xml:space="preserve">A alternativa de produção própria das refeições demandaria investimentos significativos em infraestrutura, equipamentos, insumos, mão de obra especializada e </w:t>
      </w:r>
      <w:r w:rsidRPr="0056333E">
        <w:rPr>
          <w:rFonts w:ascii="Arial" w:eastAsia="Times New Roman" w:hAnsi="Arial" w:cs="Arial"/>
          <w:sz w:val="24"/>
          <w:szCs w:val="24"/>
        </w:rPr>
        <w:lastRenderedPageBreak/>
        <w:t>manutenção operacional contínua, o que elevaria consideravelmente os custos fixos e variáveis da atividade, tornando-a economicamente menos eficiente.</w:t>
      </w:r>
    </w:p>
    <w:p w14:paraId="21471A33" w14:textId="77777777" w:rsidR="00D81389" w:rsidRPr="0056333E" w:rsidRDefault="00D81389" w:rsidP="00D81389">
      <w:pPr>
        <w:pStyle w:val="PargrafodaLista"/>
        <w:autoSpaceDE w:val="0"/>
        <w:autoSpaceDN w:val="0"/>
        <w:adjustRightInd w:val="0"/>
        <w:spacing w:line="360" w:lineRule="auto"/>
        <w:ind w:left="0"/>
        <w:rPr>
          <w:rFonts w:ascii="Arial" w:eastAsia="Times New Roman" w:hAnsi="Arial" w:cs="Arial"/>
          <w:sz w:val="24"/>
          <w:szCs w:val="24"/>
        </w:rPr>
      </w:pPr>
    </w:p>
    <w:p w14:paraId="3FC4D2FF" w14:textId="77777777" w:rsidR="00D81389" w:rsidRPr="0056333E"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Da mesma forma, a contratação de fornecedor único poderia resultar em menor competitividade e maior risco de rigidez contratual, com potencial impacto negativo sobre os preços e a qualidade dos serviços ao longo do tempo.</w:t>
      </w:r>
    </w:p>
    <w:p w14:paraId="7CDF4A83" w14:textId="77777777" w:rsidR="00D81389" w:rsidRDefault="00D81389" w:rsidP="00D81389">
      <w:pPr>
        <w:pStyle w:val="PargrafodaLista"/>
        <w:autoSpaceDE w:val="0"/>
        <w:autoSpaceDN w:val="0"/>
        <w:adjustRightInd w:val="0"/>
        <w:spacing w:line="360" w:lineRule="auto"/>
        <w:ind w:left="0" w:firstLine="720"/>
        <w:rPr>
          <w:rFonts w:ascii="Arial" w:eastAsia="Times New Roman" w:hAnsi="Arial" w:cs="Arial"/>
          <w:sz w:val="24"/>
          <w:szCs w:val="24"/>
        </w:rPr>
      </w:pPr>
      <w:r w:rsidRPr="0056333E">
        <w:rPr>
          <w:rFonts w:ascii="Arial" w:eastAsia="Times New Roman" w:hAnsi="Arial" w:cs="Arial"/>
          <w:sz w:val="24"/>
          <w:szCs w:val="24"/>
        </w:rPr>
        <w:t>Assim, conclui-se que o credenciamento representa a solução economicamente mais eficiente, promovendo equilíbrio entre custo, qualidade e flexibilidade, com melhor aproveitamento dos recursos públicos disponíveis.</w:t>
      </w:r>
    </w:p>
    <w:p w14:paraId="1D3A878B" w14:textId="77777777" w:rsidR="00D81389" w:rsidRPr="0083740D" w:rsidRDefault="00D81389" w:rsidP="00D81389">
      <w:pPr>
        <w:pStyle w:val="PargrafodaLista"/>
        <w:autoSpaceDE w:val="0"/>
        <w:autoSpaceDN w:val="0"/>
        <w:adjustRightInd w:val="0"/>
        <w:spacing w:line="360" w:lineRule="auto"/>
        <w:ind w:left="0" w:firstLine="720"/>
        <w:rPr>
          <w:rFonts w:ascii="Arial" w:hAnsi="Arial" w:cs="Arial"/>
          <w:b/>
          <w:bCs/>
          <w:sz w:val="24"/>
          <w:szCs w:val="24"/>
        </w:rPr>
      </w:pPr>
    </w:p>
    <w:p w14:paraId="696E8E06" w14:textId="77777777" w:rsidR="00D81389" w:rsidRPr="0083740D" w:rsidRDefault="00D81389" w:rsidP="00D81389">
      <w:pPr>
        <w:autoSpaceDE w:val="0"/>
        <w:autoSpaceDN w:val="0"/>
        <w:adjustRightInd w:val="0"/>
        <w:spacing w:line="360" w:lineRule="auto"/>
        <w:jc w:val="both"/>
        <w:rPr>
          <w:b/>
          <w:bCs/>
          <w:sz w:val="24"/>
          <w:szCs w:val="24"/>
        </w:rPr>
      </w:pPr>
      <w:r w:rsidRPr="0083740D">
        <w:rPr>
          <w:b/>
          <w:bCs/>
          <w:sz w:val="24"/>
          <w:szCs w:val="24"/>
        </w:rPr>
        <w:t>VI - ESTIMATIVA DO VALOR DA CONTRATAÇÃO, ACOMPANHADA DOS PREÇOS UNITÁRIOS REFERENCIAIS,</w:t>
      </w:r>
      <w:r>
        <w:rPr>
          <w:b/>
          <w:bCs/>
          <w:sz w:val="24"/>
          <w:szCs w:val="24"/>
        </w:rPr>
        <w:t xml:space="preserve"> </w:t>
      </w:r>
      <w:r w:rsidRPr="0083740D">
        <w:rPr>
          <w:b/>
          <w:bCs/>
          <w:sz w:val="24"/>
          <w:szCs w:val="24"/>
        </w:rPr>
        <w:t>DAS MEMÓRIAS DE CÁLCULO E DOS DOCUMENTOS QUE LHE DÃO SUPORTE, QUE PODERÃO CONSTAR DE ANEXO</w:t>
      </w:r>
    </w:p>
    <w:p w14:paraId="514B74AA"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CLASSIFICADO, SE A ADMINISTRAÇÃO OPTAR POR PRESERVAR O SEU SIGILO ATÉ A CONCLUSÃO DA LICITAÇÃO</w:t>
      </w:r>
    </w:p>
    <w:tbl>
      <w:tblPr>
        <w:tblStyle w:val="Tabelacomgrade"/>
        <w:tblW w:w="9351" w:type="dxa"/>
        <w:tblLook w:val="04A0" w:firstRow="1" w:lastRow="0" w:firstColumn="1" w:lastColumn="0" w:noHBand="0" w:noVBand="1"/>
      </w:tblPr>
      <w:tblGrid>
        <w:gridCol w:w="790"/>
        <w:gridCol w:w="4232"/>
        <w:gridCol w:w="1376"/>
        <w:gridCol w:w="1470"/>
        <w:gridCol w:w="1483"/>
      </w:tblGrid>
      <w:tr w:rsidR="00D81389" w14:paraId="0E2838E2" w14:textId="77777777" w:rsidTr="002B3366">
        <w:trPr>
          <w:trHeight w:val="744"/>
        </w:trPr>
        <w:tc>
          <w:tcPr>
            <w:tcW w:w="555" w:type="dxa"/>
          </w:tcPr>
          <w:p w14:paraId="56C77A98"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ITEM</w:t>
            </w:r>
          </w:p>
        </w:tc>
        <w:tc>
          <w:tcPr>
            <w:tcW w:w="5110" w:type="dxa"/>
          </w:tcPr>
          <w:p w14:paraId="3DB6F515"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DESCRIÇÃO</w:t>
            </w:r>
          </w:p>
        </w:tc>
        <w:tc>
          <w:tcPr>
            <w:tcW w:w="1276" w:type="dxa"/>
          </w:tcPr>
          <w:p w14:paraId="2EE4F4A1"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MEDIANA VALOR UNITÁRIO</w:t>
            </w:r>
          </w:p>
        </w:tc>
        <w:tc>
          <w:tcPr>
            <w:tcW w:w="992" w:type="dxa"/>
          </w:tcPr>
          <w:p w14:paraId="2089A1B4"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QUANT.</w:t>
            </w:r>
          </w:p>
          <w:p w14:paraId="5B0D285E"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 xml:space="preserve">ESTIMADA </w:t>
            </w:r>
          </w:p>
          <w:p w14:paraId="22D27DE9"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ANUAL</w:t>
            </w:r>
          </w:p>
        </w:tc>
        <w:tc>
          <w:tcPr>
            <w:tcW w:w="1418" w:type="dxa"/>
          </w:tcPr>
          <w:p w14:paraId="00350C5F"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VALOR GLOBAL ESTIMADO</w:t>
            </w:r>
          </w:p>
        </w:tc>
      </w:tr>
      <w:tr w:rsidR="00D81389" w14:paraId="2F124D2D" w14:textId="77777777" w:rsidTr="002B3366">
        <w:trPr>
          <w:trHeight w:val="492"/>
        </w:trPr>
        <w:tc>
          <w:tcPr>
            <w:tcW w:w="555" w:type="dxa"/>
          </w:tcPr>
          <w:p w14:paraId="381AFB90"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01</w:t>
            </w:r>
          </w:p>
        </w:tc>
        <w:tc>
          <w:tcPr>
            <w:tcW w:w="5110" w:type="dxa"/>
          </w:tcPr>
          <w:p w14:paraId="7E3193C3" w14:textId="1761A4B2"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 xml:space="preserve">Credenciamento de empresas especializadas no fornecimento de refeições prontas, preparadas no sistema self-service (por quilo),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D11950">
              <w:rPr>
                <w:rFonts w:ascii="Arial" w:hAnsi="Arial" w:cs="Arial"/>
                <w:color w:val="000000"/>
                <w:sz w:val="24"/>
                <w:szCs w:val="24"/>
              </w:rPr>
              <w:t>.</w:t>
            </w:r>
          </w:p>
        </w:tc>
        <w:tc>
          <w:tcPr>
            <w:tcW w:w="1276" w:type="dxa"/>
            <w:noWrap/>
          </w:tcPr>
          <w:p w14:paraId="4EFEAB0E"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R$ 65,96</w:t>
            </w:r>
          </w:p>
          <w:p w14:paraId="1AF524CF" w14:textId="77777777" w:rsidR="00D81389" w:rsidRPr="00D11950" w:rsidRDefault="00D81389" w:rsidP="002B3366">
            <w:pPr>
              <w:jc w:val="center"/>
              <w:rPr>
                <w:rFonts w:ascii="Arial" w:hAnsi="Arial" w:cs="Arial"/>
                <w:color w:val="000000"/>
                <w:sz w:val="24"/>
                <w:szCs w:val="24"/>
              </w:rPr>
            </w:pPr>
          </w:p>
        </w:tc>
        <w:tc>
          <w:tcPr>
            <w:tcW w:w="992" w:type="dxa"/>
          </w:tcPr>
          <w:p w14:paraId="4991E22E"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50</w:t>
            </w:r>
          </w:p>
          <w:p w14:paraId="7C9ED566"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 xml:space="preserve"> </w:t>
            </w:r>
          </w:p>
        </w:tc>
        <w:tc>
          <w:tcPr>
            <w:tcW w:w="1418" w:type="dxa"/>
            <w:noWrap/>
          </w:tcPr>
          <w:p w14:paraId="746DB053"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R$ 3.297,75</w:t>
            </w:r>
          </w:p>
        </w:tc>
      </w:tr>
      <w:tr w:rsidR="00D81389" w14:paraId="0073DCA6" w14:textId="77777777" w:rsidTr="002B3366">
        <w:trPr>
          <w:trHeight w:val="492"/>
        </w:trPr>
        <w:tc>
          <w:tcPr>
            <w:tcW w:w="555" w:type="dxa"/>
            <w:vMerge w:val="restart"/>
          </w:tcPr>
          <w:p w14:paraId="6C2775E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02</w:t>
            </w:r>
          </w:p>
        </w:tc>
        <w:tc>
          <w:tcPr>
            <w:tcW w:w="5110" w:type="dxa"/>
            <w:vMerge w:val="restart"/>
          </w:tcPr>
          <w:p w14:paraId="40E35F2F" w14:textId="1DD1011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 xml:space="preserve">Credenciamento de empresas especializadas no fornecimento de refeições à </w:t>
            </w:r>
            <w:proofErr w:type="spellStart"/>
            <w:r w:rsidRPr="00D11950">
              <w:rPr>
                <w:rFonts w:ascii="Arial" w:hAnsi="Arial" w:cs="Arial"/>
                <w:color w:val="000000"/>
                <w:sz w:val="24"/>
                <w:szCs w:val="24"/>
              </w:rPr>
              <w:t>la</w:t>
            </w:r>
            <w:proofErr w:type="spellEnd"/>
            <w:r w:rsidRPr="00D11950">
              <w:rPr>
                <w:rFonts w:ascii="Arial" w:hAnsi="Arial" w:cs="Arial"/>
                <w:color w:val="000000"/>
                <w:sz w:val="24"/>
                <w:szCs w:val="24"/>
              </w:rPr>
              <w:t xml:space="preserve"> carte,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D11950">
              <w:rPr>
                <w:rFonts w:ascii="Arial" w:hAnsi="Arial" w:cs="Arial"/>
                <w:color w:val="000000"/>
                <w:sz w:val="24"/>
                <w:szCs w:val="24"/>
              </w:rPr>
              <w:t>.</w:t>
            </w:r>
          </w:p>
        </w:tc>
        <w:tc>
          <w:tcPr>
            <w:tcW w:w="1276" w:type="dxa"/>
            <w:vMerge w:val="restart"/>
            <w:noWrap/>
          </w:tcPr>
          <w:p w14:paraId="6DC76B82"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R$ 107,50</w:t>
            </w:r>
          </w:p>
        </w:tc>
        <w:tc>
          <w:tcPr>
            <w:tcW w:w="992" w:type="dxa"/>
            <w:vMerge w:val="restart"/>
          </w:tcPr>
          <w:p w14:paraId="1674477A"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50</w:t>
            </w:r>
          </w:p>
        </w:tc>
        <w:tc>
          <w:tcPr>
            <w:tcW w:w="1418" w:type="dxa"/>
            <w:vMerge w:val="restart"/>
            <w:noWrap/>
          </w:tcPr>
          <w:p w14:paraId="05E6C082"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R$ 5.375,00</w:t>
            </w:r>
          </w:p>
        </w:tc>
      </w:tr>
      <w:tr w:rsidR="00D81389" w14:paraId="79FAF1E6" w14:textId="77777777" w:rsidTr="002B3366">
        <w:trPr>
          <w:trHeight w:val="492"/>
        </w:trPr>
        <w:tc>
          <w:tcPr>
            <w:tcW w:w="555" w:type="dxa"/>
            <w:vMerge w:val="restart"/>
          </w:tcPr>
          <w:p w14:paraId="77E4803A"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03</w:t>
            </w:r>
          </w:p>
        </w:tc>
        <w:tc>
          <w:tcPr>
            <w:tcW w:w="5110" w:type="dxa"/>
            <w:vMerge w:val="restart"/>
          </w:tcPr>
          <w:p w14:paraId="14182C8E"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Refrigerante em lata com 350ml</w:t>
            </w:r>
          </w:p>
        </w:tc>
        <w:tc>
          <w:tcPr>
            <w:tcW w:w="1276" w:type="dxa"/>
            <w:vMerge w:val="restart"/>
            <w:noWrap/>
          </w:tcPr>
          <w:p w14:paraId="7E720FC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R$ 7,00</w:t>
            </w:r>
          </w:p>
        </w:tc>
        <w:tc>
          <w:tcPr>
            <w:tcW w:w="992" w:type="dxa"/>
            <w:vMerge w:val="restart"/>
          </w:tcPr>
          <w:p w14:paraId="78D487CE"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0C6AD85C"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R$ 700,00</w:t>
            </w:r>
          </w:p>
        </w:tc>
      </w:tr>
      <w:tr w:rsidR="00D81389" w14:paraId="51D17B44" w14:textId="77777777" w:rsidTr="002B3366">
        <w:trPr>
          <w:trHeight w:val="492"/>
        </w:trPr>
        <w:tc>
          <w:tcPr>
            <w:tcW w:w="555" w:type="dxa"/>
            <w:vMerge w:val="restart"/>
          </w:tcPr>
          <w:p w14:paraId="2B1EF267"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lastRenderedPageBreak/>
              <w:t>04</w:t>
            </w:r>
          </w:p>
        </w:tc>
        <w:tc>
          <w:tcPr>
            <w:tcW w:w="5110" w:type="dxa"/>
            <w:vMerge w:val="restart"/>
          </w:tcPr>
          <w:p w14:paraId="5D4617FB"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Suco natural de laranja servido em copo de vidro com 300ml</w:t>
            </w:r>
          </w:p>
        </w:tc>
        <w:tc>
          <w:tcPr>
            <w:tcW w:w="1276" w:type="dxa"/>
            <w:vMerge w:val="restart"/>
            <w:noWrap/>
          </w:tcPr>
          <w:p w14:paraId="6512EBB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R$ 9,00</w:t>
            </w:r>
          </w:p>
        </w:tc>
        <w:tc>
          <w:tcPr>
            <w:tcW w:w="992" w:type="dxa"/>
            <w:vMerge w:val="restart"/>
          </w:tcPr>
          <w:p w14:paraId="21E9F57F"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277BC216"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R$ 900,00</w:t>
            </w:r>
          </w:p>
        </w:tc>
      </w:tr>
      <w:tr w:rsidR="00D81389" w14:paraId="248FB8F3" w14:textId="77777777" w:rsidTr="002B3366">
        <w:trPr>
          <w:trHeight w:val="492"/>
        </w:trPr>
        <w:tc>
          <w:tcPr>
            <w:tcW w:w="555" w:type="dxa"/>
            <w:vMerge w:val="restart"/>
          </w:tcPr>
          <w:p w14:paraId="6C72BF2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05</w:t>
            </w:r>
          </w:p>
        </w:tc>
        <w:tc>
          <w:tcPr>
            <w:tcW w:w="5110" w:type="dxa"/>
            <w:vMerge w:val="restart"/>
          </w:tcPr>
          <w:p w14:paraId="091C7179"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Suco natural de polpa de frutas servido em copo de vidro com 300ml.</w:t>
            </w:r>
          </w:p>
        </w:tc>
        <w:tc>
          <w:tcPr>
            <w:tcW w:w="1276" w:type="dxa"/>
            <w:vMerge w:val="restart"/>
            <w:noWrap/>
          </w:tcPr>
          <w:p w14:paraId="2339DFE3"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R$ 5,97</w:t>
            </w:r>
          </w:p>
        </w:tc>
        <w:tc>
          <w:tcPr>
            <w:tcW w:w="992" w:type="dxa"/>
            <w:vMerge w:val="restart"/>
          </w:tcPr>
          <w:p w14:paraId="7E4ED264"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30EA38BF"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R$ 597,00</w:t>
            </w:r>
          </w:p>
        </w:tc>
      </w:tr>
      <w:tr w:rsidR="00D81389" w14:paraId="3CBC64DE" w14:textId="77777777" w:rsidTr="002B3366">
        <w:trPr>
          <w:trHeight w:val="492"/>
        </w:trPr>
        <w:tc>
          <w:tcPr>
            <w:tcW w:w="555" w:type="dxa"/>
            <w:vMerge w:val="restart"/>
          </w:tcPr>
          <w:p w14:paraId="38B719A5"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06</w:t>
            </w:r>
          </w:p>
        </w:tc>
        <w:tc>
          <w:tcPr>
            <w:tcW w:w="5110" w:type="dxa"/>
            <w:vMerge w:val="restart"/>
          </w:tcPr>
          <w:p w14:paraId="635FA0D6"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Água mineral sem gás mínimo 500ml.</w:t>
            </w:r>
          </w:p>
        </w:tc>
        <w:tc>
          <w:tcPr>
            <w:tcW w:w="1276" w:type="dxa"/>
            <w:vMerge w:val="restart"/>
            <w:noWrap/>
          </w:tcPr>
          <w:p w14:paraId="66AA200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R$ 3,00</w:t>
            </w:r>
          </w:p>
        </w:tc>
        <w:tc>
          <w:tcPr>
            <w:tcW w:w="992" w:type="dxa"/>
            <w:vMerge w:val="restart"/>
          </w:tcPr>
          <w:p w14:paraId="279BE17F"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22269204"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R$ 300,00</w:t>
            </w:r>
          </w:p>
        </w:tc>
      </w:tr>
      <w:tr w:rsidR="00D81389" w14:paraId="5D6123F6" w14:textId="77777777" w:rsidTr="002B3366">
        <w:trPr>
          <w:trHeight w:val="492"/>
        </w:trPr>
        <w:tc>
          <w:tcPr>
            <w:tcW w:w="7933" w:type="dxa"/>
            <w:gridSpan w:val="4"/>
          </w:tcPr>
          <w:p w14:paraId="22766215"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VALOR GLOBAL ESTIMADO</w:t>
            </w:r>
          </w:p>
        </w:tc>
        <w:tc>
          <w:tcPr>
            <w:tcW w:w="1418" w:type="dxa"/>
            <w:noWrap/>
          </w:tcPr>
          <w:p w14:paraId="329D7368" w14:textId="77777777" w:rsidR="00D81389" w:rsidRPr="00D11950" w:rsidRDefault="00D81389" w:rsidP="002B3366">
            <w:pPr>
              <w:jc w:val="center"/>
              <w:rPr>
                <w:rFonts w:ascii="Arial" w:hAnsi="Arial" w:cs="Arial"/>
                <w:color w:val="000000"/>
                <w:sz w:val="24"/>
                <w:szCs w:val="24"/>
              </w:rPr>
            </w:pPr>
            <w:r w:rsidRPr="00D11950">
              <w:rPr>
                <w:rFonts w:ascii="Arial" w:hAnsi="Arial" w:cs="Arial"/>
                <w:b/>
                <w:bCs/>
                <w:color w:val="000000"/>
                <w:sz w:val="24"/>
                <w:szCs w:val="24"/>
              </w:rPr>
              <w:t>R$ 11.169,75</w:t>
            </w:r>
          </w:p>
        </w:tc>
      </w:tr>
    </w:tbl>
    <w:p w14:paraId="72AD83A2" w14:textId="77777777" w:rsidR="00D81389" w:rsidRDefault="00D81389" w:rsidP="00D81389">
      <w:pPr>
        <w:autoSpaceDE w:val="0"/>
        <w:autoSpaceDN w:val="0"/>
        <w:adjustRightInd w:val="0"/>
        <w:spacing w:line="360" w:lineRule="auto"/>
        <w:jc w:val="both"/>
        <w:rPr>
          <w:b/>
          <w:bCs/>
          <w:sz w:val="24"/>
          <w:szCs w:val="24"/>
        </w:rPr>
      </w:pPr>
    </w:p>
    <w:p w14:paraId="059FD3F1" w14:textId="77777777" w:rsidR="00D81389" w:rsidRPr="00C529BD" w:rsidRDefault="00D81389" w:rsidP="00D81389">
      <w:pPr>
        <w:numPr>
          <w:ilvl w:val="0"/>
          <w:numId w:val="155"/>
        </w:numPr>
        <w:spacing w:line="360" w:lineRule="auto"/>
        <w:jc w:val="both"/>
        <w:rPr>
          <w:rFonts w:eastAsia="Calibri"/>
          <w:sz w:val="24"/>
          <w:szCs w:val="24"/>
        </w:rPr>
      </w:pPr>
      <w:r w:rsidRPr="00C529BD">
        <w:rPr>
          <w:rFonts w:eastAsia="Calibri"/>
          <w:sz w:val="24"/>
          <w:szCs w:val="24"/>
        </w:rPr>
        <w:t xml:space="preserve">Registra-se, por fim, que a Câmara Municipal de Extrema não possui contrato vigente para a aquisição dos itens em questão. </w:t>
      </w:r>
    </w:p>
    <w:p w14:paraId="5F928237" w14:textId="77777777" w:rsidR="00D81389" w:rsidRPr="00FD60F5" w:rsidRDefault="00D81389" w:rsidP="00D81389">
      <w:pPr>
        <w:numPr>
          <w:ilvl w:val="0"/>
          <w:numId w:val="155"/>
        </w:numPr>
        <w:spacing w:line="360" w:lineRule="auto"/>
        <w:jc w:val="both"/>
        <w:rPr>
          <w:rFonts w:eastAsia="Calibri"/>
          <w:b/>
          <w:bCs/>
          <w:sz w:val="24"/>
          <w:szCs w:val="24"/>
        </w:rPr>
      </w:pPr>
      <w:r w:rsidRPr="00C529BD">
        <w:rPr>
          <w:rFonts w:eastAsia="Calibri"/>
          <w:sz w:val="24"/>
          <w:szCs w:val="24"/>
        </w:rPr>
        <w:t xml:space="preserve">As memórias de cálculos e os documentos que lhes dão suporte fazem parte da </w:t>
      </w:r>
      <w:r w:rsidRPr="00FD60F5">
        <w:rPr>
          <w:rFonts w:eastAsia="Calibri"/>
          <w:b/>
          <w:bCs/>
          <w:sz w:val="24"/>
          <w:szCs w:val="24"/>
        </w:rPr>
        <w:t>Cotação de Preços - Análise Crítica dos Dados Coletados.</w:t>
      </w:r>
    </w:p>
    <w:p w14:paraId="129A64A1" w14:textId="77777777" w:rsidR="00D81389" w:rsidRPr="00C529BD" w:rsidRDefault="00D81389" w:rsidP="00D81389">
      <w:pPr>
        <w:spacing w:line="360" w:lineRule="auto"/>
        <w:ind w:right="-425"/>
        <w:jc w:val="both"/>
        <w:rPr>
          <w:b/>
          <w:bCs/>
          <w:i/>
          <w:sz w:val="24"/>
          <w:szCs w:val="24"/>
          <w:highlight w:val="lightGray"/>
        </w:rPr>
      </w:pPr>
    </w:p>
    <w:p w14:paraId="48133680"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VII - DESCRIÇÃO DA SOLUÇÃO COMO UM TODO, INCLUSIVE DAS EXIGÊNCIAS RELACIONADAS À</w:t>
      </w:r>
      <w:r>
        <w:rPr>
          <w:b/>
          <w:bCs/>
          <w:sz w:val="24"/>
          <w:szCs w:val="24"/>
        </w:rPr>
        <w:t xml:space="preserve"> </w:t>
      </w:r>
      <w:r w:rsidRPr="0083740D">
        <w:rPr>
          <w:b/>
          <w:bCs/>
          <w:sz w:val="24"/>
          <w:szCs w:val="24"/>
        </w:rPr>
        <w:t>MANUTENÇÃO E À ASSISTÊNCIA TÉCNICA, QUANDO FOR O CASO</w:t>
      </w:r>
    </w:p>
    <w:p w14:paraId="241EA751" w14:textId="77777777" w:rsidR="00D81389" w:rsidRPr="0056333E"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t xml:space="preserve">A solução consiste no credenciamento de empresas especializadas no fornecimento contínuo de refeições prontas, nas modalidades self-service (por quilo) e à </w:t>
      </w:r>
      <w:proofErr w:type="spellStart"/>
      <w:r w:rsidRPr="0056333E">
        <w:rPr>
          <w:rFonts w:eastAsia="Times New Roman"/>
          <w:sz w:val="24"/>
          <w:szCs w:val="24"/>
        </w:rPr>
        <w:t>la</w:t>
      </w:r>
      <w:proofErr w:type="spellEnd"/>
      <w:r w:rsidRPr="0056333E">
        <w:rPr>
          <w:rFonts w:eastAsia="Times New Roman"/>
          <w:sz w:val="24"/>
          <w:szCs w:val="24"/>
        </w:rPr>
        <w:t xml:space="preserve"> carte, com ênfase em culinária mineira, bem como no fornecimento de bebidas, conforme especificações estabelecidas no edital.</w:t>
      </w:r>
    </w:p>
    <w:p w14:paraId="47058799" w14:textId="77777777" w:rsidR="00D81389" w:rsidRPr="0056333E"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t>O modelo adotado prevê a habilitação prévia de fornecedores que atendam aos requisitos técnicos, sanitários e operacionais definidos pela Administração, permitindo a contratação conforme demanda, de forma descentralizada e flexível. As solicitações serão realizadas de acordo com a necessidade institucional, observando-se os quantitativos estimados e as condições previstas no instrumento convocatório.</w:t>
      </w:r>
    </w:p>
    <w:p w14:paraId="3A2FC2C3" w14:textId="77777777" w:rsidR="00D81389" w:rsidRPr="0056333E"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t>A solução contempla o fornecimento diário de refeições preparadas, incluindo saladas, pratos principais, guarnições e acompanhamentos, além de bebidas como refrigerantes, sucos naturais e água mineral. Os alimentos deverão ser preparados, armazenados, transportados e entregues em conformidade com as normas sanitárias vigentes, assegurando qualidade, segurança alimentar e condições adequadas de consumo.</w:t>
      </w:r>
    </w:p>
    <w:p w14:paraId="554F85EF" w14:textId="4CD1C65E" w:rsidR="00D81389" w:rsidRPr="0056333E"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lastRenderedPageBreak/>
        <w:t xml:space="preserve">Quanto à operação, as empresas credenciadas deverão garantir logística compatível com o atendimento diário, incluindo transporte adequado dos alimentos e bebidas, respeito aos horários definidos pela </w:t>
      </w:r>
      <w:r w:rsidR="00F17BEB">
        <w:rPr>
          <w:rFonts w:eastAsia="Times New Roman"/>
          <w:sz w:val="24"/>
          <w:szCs w:val="24"/>
        </w:rPr>
        <w:t>CREDENCIANTE</w:t>
      </w:r>
      <w:r w:rsidRPr="0056333E">
        <w:rPr>
          <w:rFonts w:eastAsia="Times New Roman"/>
          <w:sz w:val="24"/>
          <w:szCs w:val="24"/>
        </w:rPr>
        <w:t xml:space="preserve"> e capacidade de atendimento às variações de demanda sem prejuízo à regularidade do fornecimento.</w:t>
      </w:r>
    </w:p>
    <w:p w14:paraId="66D20C85" w14:textId="77777777" w:rsidR="00D81389" w:rsidRPr="0056333E" w:rsidRDefault="00D81389" w:rsidP="00D81389">
      <w:pPr>
        <w:autoSpaceDE w:val="0"/>
        <w:autoSpaceDN w:val="0"/>
        <w:adjustRightInd w:val="0"/>
        <w:spacing w:line="360" w:lineRule="auto"/>
        <w:jc w:val="both"/>
        <w:rPr>
          <w:rFonts w:eastAsia="Times New Roman"/>
          <w:sz w:val="24"/>
          <w:szCs w:val="24"/>
        </w:rPr>
      </w:pPr>
    </w:p>
    <w:p w14:paraId="23373D55" w14:textId="77777777" w:rsidR="00D81389" w:rsidRPr="0056333E"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t>No que se refere à manutenção e assistência técnica, por se tratar de fornecimento de refeições prontas, não há necessidade de manutenção de equipamentos ou assistência técnica vinculada a bens da Administração. Contudo, permanece a obrigação das credenciadas de manter suas estruturas produtivas, equipamentos de preparo, conservação e transporte em pleno funcionamento, assegurando condições adequadas de higiene, conservação e continuidade da prestação dos serviços.</w:t>
      </w:r>
    </w:p>
    <w:p w14:paraId="1938B8C1" w14:textId="77777777" w:rsidR="00D81389" w:rsidRPr="0056333E"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t>Eventuais intercorrências operacionais deverão ser imediatamente sanadas pela credenciada, de modo a evitar prejuízos à execução do objeto, sendo de sua inteira responsabilidade a substituição de insumos ou refeições que não atendam aos padrões de qualidade exigidos.</w:t>
      </w:r>
    </w:p>
    <w:p w14:paraId="3014738B" w14:textId="77777777" w:rsidR="00D81389" w:rsidRDefault="00D81389" w:rsidP="00D81389">
      <w:pPr>
        <w:autoSpaceDE w:val="0"/>
        <w:autoSpaceDN w:val="0"/>
        <w:adjustRightInd w:val="0"/>
        <w:spacing w:line="360" w:lineRule="auto"/>
        <w:ind w:firstLine="720"/>
        <w:jc w:val="both"/>
        <w:rPr>
          <w:rFonts w:eastAsia="Times New Roman"/>
          <w:sz w:val="24"/>
          <w:szCs w:val="24"/>
        </w:rPr>
      </w:pPr>
      <w:r w:rsidRPr="0056333E">
        <w:rPr>
          <w:rFonts w:eastAsia="Times New Roman"/>
          <w:sz w:val="24"/>
          <w:szCs w:val="24"/>
        </w:rPr>
        <w:t>Dessa forma, a solução como um todo assegura continuidade, qualidade e eficiência no fornecimento de refeições, atendendo às necessidades da Administração de forma adequada e compatível com o interesse público.</w:t>
      </w:r>
    </w:p>
    <w:p w14:paraId="1BA17483" w14:textId="77777777" w:rsidR="00D81389" w:rsidRPr="0083740D" w:rsidRDefault="00D81389" w:rsidP="00D81389">
      <w:pPr>
        <w:autoSpaceDE w:val="0"/>
        <w:autoSpaceDN w:val="0"/>
        <w:adjustRightInd w:val="0"/>
        <w:spacing w:line="360" w:lineRule="auto"/>
        <w:ind w:firstLine="720"/>
        <w:jc w:val="both"/>
        <w:rPr>
          <w:b/>
          <w:bCs/>
          <w:sz w:val="24"/>
          <w:szCs w:val="24"/>
        </w:rPr>
      </w:pPr>
    </w:p>
    <w:p w14:paraId="1BFF9757"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VIII - JUSTIFICATIVAS PARA O PARCELAMENTO OU NÃO DA CONTRATAÇÃO</w:t>
      </w:r>
    </w:p>
    <w:p w14:paraId="375D9E9A" w14:textId="77777777" w:rsidR="00D81389" w:rsidRPr="0056333E" w:rsidRDefault="00D81389" w:rsidP="00D81389">
      <w:pPr>
        <w:pStyle w:val="pdq2pgselectionanchorcontainer"/>
        <w:spacing w:before="0" w:beforeAutospacing="0" w:after="0" w:afterAutospacing="0" w:line="360" w:lineRule="auto"/>
        <w:ind w:firstLine="720"/>
        <w:jc w:val="both"/>
        <w:rPr>
          <w:rFonts w:ascii="Arial" w:hAnsi="Arial" w:cs="Arial"/>
        </w:rPr>
      </w:pPr>
      <w:r w:rsidRPr="0056333E">
        <w:rPr>
          <w:rFonts w:ascii="Arial" w:hAnsi="Arial" w:cs="Arial"/>
        </w:rPr>
        <w:t>O objeto da presente contratação não será parcelado em lotes distintos para fins de escolha individualizada de itens, uma vez que a natureza do credenciamento exige a habilitação integral do interessado para execução de todo o objeto previsto no edital.</w:t>
      </w:r>
    </w:p>
    <w:p w14:paraId="1D9A440D" w14:textId="77777777" w:rsidR="00D81389" w:rsidRPr="0056333E" w:rsidRDefault="00D81389" w:rsidP="00D81389">
      <w:pPr>
        <w:pStyle w:val="NormalWeb"/>
        <w:spacing w:before="0" w:beforeAutospacing="0" w:after="0" w:afterAutospacing="0" w:line="360" w:lineRule="auto"/>
        <w:ind w:firstLine="720"/>
        <w:jc w:val="both"/>
        <w:rPr>
          <w:rFonts w:ascii="Arial" w:hAnsi="Arial" w:cs="Arial"/>
        </w:rPr>
      </w:pPr>
      <w:r w:rsidRPr="0056333E">
        <w:rPr>
          <w:rFonts w:ascii="Arial" w:hAnsi="Arial" w:cs="Arial"/>
        </w:rPr>
        <w:t xml:space="preserve">O modelo adotado estabelece que o licitante interessado deverá credenciar-se para todo o objeto, compreendendo o fornecimento de refeições prontas nas modalidades self-service (por quilo) e à </w:t>
      </w:r>
      <w:proofErr w:type="spellStart"/>
      <w:r w:rsidRPr="0056333E">
        <w:rPr>
          <w:rFonts w:ascii="Arial" w:hAnsi="Arial" w:cs="Arial"/>
        </w:rPr>
        <w:t>la</w:t>
      </w:r>
      <w:proofErr w:type="spellEnd"/>
      <w:r w:rsidRPr="0056333E">
        <w:rPr>
          <w:rFonts w:ascii="Arial" w:hAnsi="Arial" w:cs="Arial"/>
        </w:rPr>
        <w:t xml:space="preserve"> carte, bem como o fornecimento de bebidas, conforme especificações e quantitativos previstos.</w:t>
      </w:r>
    </w:p>
    <w:p w14:paraId="423172DA" w14:textId="77777777" w:rsidR="00D81389" w:rsidRPr="0056333E" w:rsidRDefault="00D81389" w:rsidP="00D81389">
      <w:pPr>
        <w:pStyle w:val="NormalWeb"/>
        <w:spacing w:before="0" w:beforeAutospacing="0" w:after="0" w:afterAutospacing="0" w:line="360" w:lineRule="auto"/>
        <w:ind w:firstLine="720"/>
        <w:jc w:val="both"/>
        <w:rPr>
          <w:rFonts w:ascii="Arial" w:hAnsi="Arial" w:cs="Arial"/>
        </w:rPr>
      </w:pPr>
      <w:r w:rsidRPr="0056333E">
        <w:rPr>
          <w:rFonts w:ascii="Arial" w:hAnsi="Arial" w:cs="Arial"/>
        </w:rPr>
        <w:lastRenderedPageBreak/>
        <w:t>A não fragmentação do objeto se justifica pela necessidade de padronização operacional, garantia de uniformidade na qualidade dos serviços prestados e simplificação da gestão contratual pela Administração. O fornecimento integrado dos itens contribui para maior eficiência logística, melhor controle da execução e redução de riscos relacionados à descontinuidade parcial do atendimento.</w:t>
      </w:r>
    </w:p>
    <w:p w14:paraId="7E0FDDA6" w14:textId="77777777" w:rsidR="00D81389" w:rsidRPr="0056333E" w:rsidRDefault="00D81389" w:rsidP="00D81389">
      <w:pPr>
        <w:pStyle w:val="NormalWeb"/>
        <w:spacing w:before="0" w:beforeAutospacing="0" w:after="0" w:afterAutospacing="0" w:line="360" w:lineRule="auto"/>
        <w:ind w:firstLine="720"/>
        <w:jc w:val="both"/>
        <w:rPr>
          <w:rFonts w:ascii="Arial" w:hAnsi="Arial" w:cs="Arial"/>
        </w:rPr>
      </w:pPr>
      <w:r w:rsidRPr="0056333E">
        <w:rPr>
          <w:rFonts w:ascii="Arial" w:hAnsi="Arial" w:cs="Arial"/>
        </w:rPr>
        <w:t>Além disso, a execução conjunta dos itens por um mesmo fornecedor ou por fornecedores integralmente habilitados evita a fragmentação excessiva das responsabilidades contratuais, o que poderia dificultar a fiscalização, a gestão e a eventual apuração de falhas na prestação do serviço.</w:t>
      </w:r>
    </w:p>
    <w:p w14:paraId="41B71BF2" w14:textId="77777777" w:rsidR="00D81389" w:rsidRPr="0056333E" w:rsidRDefault="00D81389" w:rsidP="00D81389">
      <w:pPr>
        <w:pStyle w:val="NormalWeb"/>
        <w:spacing w:before="0" w:beforeAutospacing="0" w:after="0" w:afterAutospacing="0" w:line="360" w:lineRule="auto"/>
        <w:ind w:firstLine="720"/>
        <w:jc w:val="both"/>
        <w:rPr>
          <w:rFonts w:ascii="Arial" w:hAnsi="Arial" w:cs="Arial"/>
        </w:rPr>
      </w:pPr>
      <w:r w:rsidRPr="0056333E">
        <w:rPr>
          <w:rFonts w:ascii="Arial" w:hAnsi="Arial" w:cs="Arial"/>
        </w:rPr>
        <w:t>Dessa forma, conclui-se que o não parcelamento do objeto, com exigência de credenciamento para sua integralidade, é medida tecnicamente justificada e mais adequada ao interesse público, assegurando eficiência, continuidade e melhor organização da execução contratual.</w:t>
      </w:r>
    </w:p>
    <w:p w14:paraId="28B7E975" w14:textId="77777777" w:rsidR="00D81389" w:rsidRPr="00126067" w:rsidRDefault="00D81389" w:rsidP="00D81389">
      <w:pPr>
        <w:pStyle w:val="NormalWeb"/>
        <w:spacing w:before="0" w:beforeAutospacing="0" w:after="0" w:afterAutospacing="0" w:line="360" w:lineRule="auto"/>
        <w:ind w:firstLine="720"/>
        <w:jc w:val="both"/>
        <w:rPr>
          <w:rFonts w:ascii="Arial" w:hAnsi="Arial" w:cs="Arial"/>
        </w:rPr>
      </w:pPr>
    </w:p>
    <w:p w14:paraId="3283FF7A"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IX - DEMONSTRATIVO DOS RESULTADOS PRETENDIDOS EM TERMOS DE ECONOMICIDADE E DE MELHOR</w:t>
      </w:r>
      <w:r>
        <w:rPr>
          <w:b/>
          <w:bCs/>
          <w:sz w:val="24"/>
          <w:szCs w:val="24"/>
        </w:rPr>
        <w:t xml:space="preserve"> </w:t>
      </w:r>
      <w:r w:rsidRPr="0083740D">
        <w:rPr>
          <w:b/>
          <w:bCs/>
          <w:sz w:val="24"/>
          <w:szCs w:val="24"/>
        </w:rPr>
        <w:t>APROVEITAMENTO DOS RECURSOS HUMANOS, MATERIAIS E FINANCEIROS DISPONÍVEIS</w:t>
      </w:r>
    </w:p>
    <w:p w14:paraId="0CECBA39" w14:textId="77777777" w:rsidR="00D81389" w:rsidRPr="00782872" w:rsidRDefault="00D81389" w:rsidP="00D81389">
      <w:pPr>
        <w:autoSpaceDE w:val="0"/>
        <w:autoSpaceDN w:val="0"/>
        <w:adjustRightInd w:val="0"/>
        <w:spacing w:line="360" w:lineRule="auto"/>
        <w:jc w:val="both"/>
        <w:rPr>
          <w:b/>
          <w:bCs/>
          <w:sz w:val="24"/>
          <w:szCs w:val="24"/>
        </w:rPr>
      </w:pPr>
    </w:p>
    <w:tbl>
      <w:tblPr>
        <w:tblW w:w="0" w:type="auto"/>
        <w:tblLook w:val="04A0" w:firstRow="1" w:lastRow="0" w:firstColumn="1" w:lastColumn="0" w:noHBand="0" w:noVBand="1"/>
      </w:tblPr>
      <w:tblGrid>
        <w:gridCol w:w="2880"/>
        <w:gridCol w:w="2880"/>
        <w:gridCol w:w="2880"/>
      </w:tblGrid>
      <w:tr w:rsidR="00D81389" w:rsidRPr="00F36EA0" w14:paraId="3ADCD02B" w14:textId="77777777" w:rsidTr="002B3366">
        <w:tc>
          <w:tcPr>
            <w:tcW w:w="2880" w:type="dxa"/>
          </w:tcPr>
          <w:p w14:paraId="70B0DA72" w14:textId="77777777" w:rsidR="00D81389" w:rsidRPr="00F36EA0" w:rsidRDefault="00D81389" w:rsidP="002B3366">
            <w:pPr>
              <w:spacing w:after="200"/>
              <w:rPr>
                <w:rFonts w:eastAsiaTheme="minorEastAsia"/>
                <w:b/>
                <w:bCs/>
                <w:sz w:val="24"/>
                <w:szCs w:val="24"/>
                <w:lang w:val="en-US" w:eastAsia="en-US"/>
              </w:rPr>
            </w:pPr>
            <w:r w:rsidRPr="00F36EA0">
              <w:rPr>
                <w:rFonts w:eastAsiaTheme="minorEastAsia"/>
                <w:b/>
                <w:bCs/>
                <w:sz w:val="24"/>
                <w:szCs w:val="24"/>
                <w:lang w:val="en-US" w:eastAsia="en-US"/>
              </w:rPr>
              <w:t>DIMENSÃO</w:t>
            </w:r>
          </w:p>
        </w:tc>
        <w:tc>
          <w:tcPr>
            <w:tcW w:w="2880" w:type="dxa"/>
          </w:tcPr>
          <w:p w14:paraId="4BB93B07" w14:textId="77777777" w:rsidR="00D81389" w:rsidRPr="00F36EA0" w:rsidRDefault="00D81389" w:rsidP="002B3366">
            <w:pPr>
              <w:spacing w:after="200"/>
              <w:rPr>
                <w:rFonts w:eastAsiaTheme="minorEastAsia"/>
                <w:b/>
                <w:bCs/>
                <w:sz w:val="24"/>
                <w:szCs w:val="24"/>
                <w:lang w:val="en-US" w:eastAsia="en-US"/>
              </w:rPr>
            </w:pPr>
            <w:r w:rsidRPr="00F36EA0">
              <w:rPr>
                <w:rFonts w:eastAsiaTheme="minorEastAsia"/>
                <w:b/>
                <w:bCs/>
                <w:sz w:val="24"/>
                <w:szCs w:val="24"/>
                <w:lang w:val="en-US" w:eastAsia="en-US"/>
              </w:rPr>
              <w:t>RESULTADOS PRETENDIDOS</w:t>
            </w:r>
          </w:p>
        </w:tc>
        <w:tc>
          <w:tcPr>
            <w:tcW w:w="2880" w:type="dxa"/>
          </w:tcPr>
          <w:p w14:paraId="1C1A5FE0" w14:textId="77777777" w:rsidR="00D81389" w:rsidRPr="00F36EA0" w:rsidRDefault="00D81389" w:rsidP="002B3366">
            <w:pPr>
              <w:spacing w:after="200"/>
              <w:rPr>
                <w:rFonts w:eastAsiaTheme="minorEastAsia"/>
                <w:b/>
                <w:bCs/>
                <w:sz w:val="24"/>
                <w:szCs w:val="24"/>
                <w:lang w:val="en-US" w:eastAsia="en-US"/>
              </w:rPr>
            </w:pPr>
            <w:r w:rsidRPr="00F36EA0">
              <w:rPr>
                <w:rFonts w:eastAsiaTheme="minorEastAsia"/>
                <w:b/>
                <w:bCs/>
                <w:sz w:val="24"/>
                <w:szCs w:val="24"/>
                <w:lang w:val="en-US" w:eastAsia="en-US"/>
              </w:rPr>
              <w:t>FORMA DE ALCANCE</w:t>
            </w:r>
          </w:p>
        </w:tc>
      </w:tr>
      <w:tr w:rsidR="00D81389" w:rsidRPr="00F36EA0" w14:paraId="3AF98FA2" w14:textId="77777777" w:rsidTr="002B3366">
        <w:tc>
          <w:tcPr>
            <w:tcW w:w="2880" w:type="dxa"/>
          </w:tcPr>
          <w:p w14:paraId="442AD983" w14:textId="77777777" w:rsidR="00D81389" w:rsidRPr="00F36EA0" w:rsidRDefault="00D81389" w:rsidP="002B3366">
            <w:pPr>
              <w:spacing w:after="200"/>
              <w:rPr>
                <w:rFonts w:eastAsiaTheme="minorEastAsia"/>
                <w:sz w:val="24"/>
                <w:szCs w:val="24"/>
                <w:lang w:val="en-US" w:eastAsia="en-US"/>
              </w:rPr>
            </w:pPr>
            <w:proofErr w:type="spellStart"/>
            <w:r w:rsidRPr="00F36EA0">
              <w:rPr>
                <w:rFonts w:eastAsiaTheme="minorEastAsia"/>
                <w:sz w:val="24"/>
                <w:szCs w:val="24"/>
                <w:lang w:val="en-US" w:eastAsia="en-US"/>
              </w:rPr>
              <w:t>Economicidade</w:t>
            </w:r>
            <w:proofErr w:type="spellEnd"/>
          </w:p>
        </w:tc>
        <w:tc>
          <w:tcPr>
            <w:tcW w:w="2880" w:type="dxa"/>
          </w:tcPr>
          <w:p w14:paraId="3AE752E7"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Redução</w:t>
            </w:r>
            <w:proofErr w:type="spellEnd"/>
            <w:r w:rsidRPr="00F36EA0">
              <w:rPr>
                <w:rFonts w:eastAsiaTheme="minorEastAsia"/>
                <w:sz w:val="24"/>
                <w:szCs w:val="24"/>
                <w:lang w:val="en-US" w:eastAsia="en-US"/>
              </w:rPr>
              <w:t xml:space="preserve"> do </w:t>
            </w:r>
            <w:proofErr w:type="spellStart"/>
            <w:r w:rsidRPr="00F36EA0">
              <w:rPr>
                <w:rFonts w:eastAsiaTheme="minorEastAsia"/>
                <w:sz w:val="24"/>
                <w:szCs w:val="24"/>
                <w:lang w:val="en-US" w:eastAsia="en-US"/>
              </w:rPr>
              <w:t>custo</w:t>
            </w:r>
            <w:proofErr w:type="spellEnd"/>
            <w:r w:rsidRPr="00F36EA0">
              <w:rPr>
                <w:rFonts w:eastAsiaTheme="minorEastAsia"/>
                <w:sz w:val="24"/>
                <w:szCs w:val="24"/>
                <w:lang w:val="en-US" w:eastAsia="en-US"/>
              </w:rPr>
              <w:t xml:space="preserve"> global do </w:t>
            </w:r>
            <w:proofErr w:type="spellStart"/>
            <w:r w:rsidRPr="00F36EA0">
              <w:rPr>
                <w:rFonts w:eastAsiaTheme="minorEastAsia"/>
                <w:sz w:val="24"/>
                <w:szCs w:val="24"/>
                <w:lang w:val="en-US" w:eastAsia="en-US"/>
              </w:rPr>
              <w:t>fornecimento</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refeições</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bebidas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maior</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aderência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aos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preços</w:t>
            </w:r>
            <w:proofErr w:type="spellEnd"/>
            <w:r w:rsidRPr="00F36EA0">
              <w:rPr>
                <w:rFonts w:eastAsiaTheme="minorEastAsia"/>
                <w:sz w:val="24"/>
                <w:szCs w:val="24"/>
                <w:lang w:val="en-US" w:eastAsia="en-US"/>
              </w:rPr>
              <w:t xml:space="preserve"> de mercado</w:t>
            </w:r>
          </w:p>
        </w:tc>
        <w:tc>
          <w:tcPr>
            <w:tcW w:w="2880" w:type="dxa"/>
          </w:tcPr>
          <w:p w14:paraId="5764395D"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Ampliação</w:t>
            </w:r>
            <w:proofErr w:type="spellEnd"/>
            <w:r w:rsidRPr="00F36EA0">
              <w:rPr>
                <w:rFonts w:eastAsiaTheme="minorEastAsia"/>
                <w:sz w:val="24"/>
                <w:szCs w:val="24"/>
                <w:lang w:val="en-US" w:eastAsia="en-US"/>
              </w:rPr>
              <w:t xml:space="preserve"> da </w:t>
            </w:r>
            <w:proofErr w:type="spellStart"/>
            <w:r w:rsidRPr="00F36EA0">
              <w:rPr>
                <w:rFonts w:eastAsiaTheme="minorEastAsia"/>
                <w:sz w:val="24"/>
                <w:szCs w:val="24"/>
                <w:lang w:val="en-US" w:eastAsia="en-US"/>
              </w:rPr>
              <w:t>competitividade</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por</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meio</w:t>
            </w:r>
            <w:proofErr w:type="spellEnd"/>
            <w:r w:rsidRPr="00F36EA0">
              <w:rPr>
                <w:rFonts w:eastAsiaTheme="minorEastAsia"/>
                <w:sz w:val="24"/>
                <w:szCs w:val="24"/>
                <w:lang w:val="en-US" w:eastAsia="en-US"/>
              </w:rPr>
              <w:t xml:space="preserve"> do </w:t>
            </w:r>
            <w:proofErr w:type="spellStart"/>
            <w:r w:rsidRPr="00F36EA0">
              <w:rPr>
                <w:rFonts w:eastAsiaTheme="minorEastAsia"/>
                <w:sz w:val="24"/>
                <w:szCs w:val="24"/>
                <w:lang w:val="en-US" w:eastAsia="en-US"/>
              </w:rPr>
              <w:t>credenciamento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pagamento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apenas</w:t>
            </w:r>
            <w:proofErr w:type="spellEnd"/>
            <w:r w:rsidRPr="00F36EA0">
              <w:rPr>
                <w:rFonts w:eastAsiaTheme="minorEastAsia"/>
                <w:sz w:val="24"/>
                <w:szCs w:val="24"/>
                <w:lang w:val="en-US" w:eastAsia="en-US"/>
              </w:rPr>
              <w:t xml:space="preserve"> pela </w:t>
            </w:r>
            <w:proofErr w:type="spellStart"/>
            <w:r w:rsidRPr="00F36EA0">
              <w:rPr>
                <w:rFonts w:eastAsiaTheme="minorEastAsia"/>
                <w:sz w:val="24"/>
                <w:szCs w:val="24"/>
                <w:lang w:val="en-US" w:eastAsia="en-US"/>
              </w:rPr>
              <w:t>demanda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efetivamente</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executada</w:t>
            </w:r>
            <w:proofErr w:type="spellEnd"/>
          </w:p>
        </w:tc>
      </w:tr>
      <w:tr w:rsidR="00D81389" w:rsidRPr="00F36EA0" w14:paraId="2C960816" w14:textId="77777777" w:rsidTr="002B3366">
        <w:tc>
          <w:tcPr>
            <w:tcW w:w="2880" w:type="dxa"/>
          </w:tcPr>
          <w:p w14:paraId="13081471" w14:textId="77777777" w:rsidR="00D81389" w:rsidRPr="00F36EA0" w:rsidRDefault="00D81389" w:rsidP="002B3366">
            <w:pPr>
              <w:spacing w:after="200"/>
              <w:rPr>
                <w:rFonts w:eastAsiaTheme="minorEastAsia"/>
                <w:sz w:val="24"/>
                <w:szCs w:val="24"/>
                <w:lang w:val="en-US" w:eastAsia="en-US"/>
              </w:rPr>
            </w:pPr>
            <w:proofErr w:type="spellStart"/>
            <w:r w:rsidRPr="00F36EA0">
              <w:rPr>
                <w:rFonts w:eastAsiaTheme="minorEastAsia"/>
                <w:sz w:val="24"/>
                <w:szCs w:val="24"/>
                <w:lang w:val="en-US" w:eastAsia="en-US"/>
              </w:rPr>
              <w:t>Recursos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humanos</w:t>
            </w:r>
            <w:proofErr w:type="spellEnd"/>
          </w:p>
        </w:tc>
        <w:tc>
          <w:tcPr>
            <w:tcW w:w="2880" w:type="dxa"/>
          </w:tcPr>
          <w:p w14:paraId="3804FDAE"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Redução</w:t>
            </w:r>
            <w:proofErr w:type="spellEnd"/>
            <w:r w:rsidRPr="00F36EA0">
              <w:rPr>
                <w:rFonts w:eastAsiaTheme="minorEastAsia"/>
                <w:sz w:val="24"/>
                <w:szCs w:val="24"/>
                <w:lang w:val="en-US" w:eastAsia="en-US"/>
              </w:rPr>
              <w:t xml:space="preserve"> da </w:t>
            </w:r>
            <w:proofErr w:type="spellStart"/>
            <w:r w:rsidRPr="00F36EA0">
              <w:rPr>
                <w:rFonts w:eastAsiaTheme="minorEastAsia"/>
                <w:sz w:val="24"/>
                <w:szCs w:val="24"/>
                <w:lang w:val="en-US" w:eastAsia="en-US"/>
              </w:rPr>
              <w:t>necessidade</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dedicação</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servidores</w:t>
            </w:r>
            <w:proofErr w:type="spellEnd"/>
            <w:r w:rsidRPr="00F36EA0">
              <w:rPr>
                <w:rFonts w:eastAsiaTheme="minorEastAsia"/>
                <w:sz w:val="24"/>
                <w:szCs w:val="24"/>
                <w:lang w:val="en-US" w:eastAsia="en-US"/>
              </w:rPr>
              <w:t xml:space="preserve"> </w:t>
            </w:r>
            <w:proofErr w:type="gramStart"/>
            <w:r w:rsidRPr="00F36EA0">
              <w:rPr>
                <w:rFonts w:eastAsiaTheme="minorEastAsia"/>
                <w:sz w:val="24"/>
                <w:szCs w:val="24"/>
                <w:lang w:val="en-US" w:eastAsia="en-US"/>
              </w:rPr>
              <w:t>a</w:t>
            </w:r>
            <w:proofErr w:type="gram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atividades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operacionais</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alimentação</w:t>
            </w:r>
            <w:proofErr w:type="spellEnd"/>
          </w:p>
        </w:tc>
        <w:tc>
          <w:tcPr>
            <w:tcW w:w="2880" w:type="dxa"/>
          </w:tcPr>
          <w:p w14:paraId="3284D2C1"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Terceirização</w:t>
            </w:r>
            <w:proofErr w:type="spellEnd"/>
            <w:r w:rsidRPr="00F36EA0">
              <w:rPr>
                <w:rFonts w:eastAsiaTheme="minorEastAsia"/>
                <w:sz w:val="24"/>
                <w:szCs w:val="24"/>
                <w:lang w:val="en-US" w:eastAsia="en-US"/>
              </w:rPr>
              <w:t xml:space="preserve"> integral do </w:t>
            </w:r>
            <w:proofErr w:type="spellStart"/>
            <w:r w:rsidRPr="00F36EA0">
              <w:rPr>
                <w:rFonts w:eastAsiaTheme="minorEastAsia"/>
                <w:sz w:val="24"/>
                <w:szCs w:val="24"/>
                <w:lang w:val="en-US" w:eastAsia="en-US"/>
              </w:rPr>
              <w:t>preparo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fornecimento</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logística</w:t>
            </w:r>
            <w:proofErr w:type="spellEnd"/>
            <w:r w:rsidRPr="00F36EA0">
              <w:rPr>
                <w:rFonts w:eastAsiaTheme="minorEastAsia"/>
                <w:sz w:val="24"/>
                <w:szCs w:val="24"/>
                <w:lang w:val="en-US" w:eastAsia="en-US"/>
              </w:rPr>
              <w:t xml:space="preserve"> das </w:t>
            </w:r>
            <w:proofErr w:type="spellStart"/>
            <w:r w:rsidRPr="00F36EA0">
              <w:rPr>
                <w:rFonts w:eastAsiaTheme="minorEastAsia"/>
                <w:sz w:val="24"/>
                <w:szCs w:val="24"/>
                <w:lang w:val="en-US" w:eastAsia="en-US"/>
              </w:rPr>
              <w:t>refeições</w:t>
            </w:r>
            <w:proofErr w:type="spellEnd"/>
          </w:p>
        </w:tc>
      </w:tr>
      <w:tr w:rsidR="00D81389" w:rsidRPr="00F36EA0" w14:paraId="07CA2B29" w14:textId="77777777" w:rsidTr="002B3366">
        <w:tc>
          <w:tcPr>
            <w:tcW w:w="2880" w:type="dxa"/>
          </w:tcPr>
          <w:p w14:paraId="12C102E5" w14:textId="77777777" w:rsidR="00D81389" w:rsidRPr="00F36EA0" w:rsidRDefault="00D81389" w:rsidP="002B3366">
            <w:pPr>
              <w:spacing w:after="200"/>
              <w:rPr>
                <w:rFonts w:eastAsiaTheme="minorEastAsia"/>
                <w:sz w:val="24"/>
                <w:szCs w:val="24"/>
                <w:lang w:val="en-US" w:eastAsia="en-US"/>
              </w:rPr>
            </w:pPr>
            <w:proofErr w:type="spellStart"/>
            <w:r w:rsidRPr="00F36EA0">
              <w:rPr>
                <w:rFonts w:eastAsiaTheme="minorEastAsia"/>
                <w:sz w:val="24"/>
                <w:szCs w:val="24"/>
                <w:lang w:val="en-US" w:eastAsia="en-US"/>
              </w:rPr>
              <w:lastRenderedPageBreak/>
              <w:t>Recursos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materiais</w:t>
            </w:r>
            <w:proofErr w:type="spellEnd"/>
          </w:p>
        </w:tc>
        <w:tc>
          <w:tcPr>
            <w:tcW w:w="2880" w:type="dxa"/>
          </w:tcPr>
          <w:p w14:paraId="1198C8EF"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Redução</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gastos</w:t>
            </w:r>
            <w:proofErr w:type="spellEnd"/>
            <w:r w:rsidRPr="00F36EA0">
              <w:rPr>
                <w:rFonts w:eastAsiaTheme="minorEastAsia"/>
                <w:sz w:val="24"/>
                <w:szCs w:val="24"/>
                <w:lang w:val="en-US" w:eastAsia="en-US"/>
              </w:rPr>
              <w:t xml:space="preserve"> com </w:t>
            </w:r>
            <w:proofErr w:type="spellStart"/>
            <w:r w:rsidRPr="00F36EA0">
              <w:rPr>
                <w:rFonts w:eastAsiaTheme="minorEastAsia"/>
                <w:sz w:val="24"/>
                <w:szCs w:val="24"/>
                <w:lang w:val="en-US" w:eastAsia="en-US"/>
              </w:rPr>
              <w:t>estrutura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física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equipamentos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insumos</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manutenção</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cozinha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institucional</w:t>
            </w:r>
            <w:proofErr w:type="spellEnd"/>
          </w:p>
        </w:tc>
        <w:tc>
          <w:tcPr>
            <w:tcW w:w="2880" w:type="dxa"/>
          </w:tcPr>
          <w:p w14:paraId="2D614614"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Utilização</w:t>
            </w:r>
            <w:proofErr w:type="spellEnd"/>
            <w:r w:rsidRPr="00F36EA0">
              <w:rPr>
                <w:rFonts w:eastAsiaTheme="minorEastAsia"/>
                <w:sz w:val="24"/>
                <w:szCs w:val="24"/>
                <w:lang w:val="en-US" w:eastAsia="en-US"/>
              </w:rPr>
              <w:t xml:space="preserve"> da </w:t>
            </w:r>
            <w:proofErr w:type="spellStart"/>
            <w:r w:rsidRPr="00F36EA0">
              <w:rPr>
                <w:rFonts w:eastAsiaTheme="minorEastAsia"/>
                <w:sz w:val="24"/>
                <w:szCs w:val="24"/>
                <w:lang w:val="en-US" w:eastAsia="en-US"/>
              </w:rPr>
              <w:t>estrutura</w:t>
            </w:r>
            <w:proofErr w:type="spellEnd"/>
            <w:r w:rsidRPr="00F36EA0">
              <w:rPr>
                <w:rFonts w:eastAsiaTheme="minorEastAsia"/>
                <w:sz w:val="24"/>
                <w:szCs w:val="24"/>
                <w:lang w:val="en-US" w:eastAsia="en-US"/>
              </w:rPr>
              <w:t xml:space="preserve"> das </w:t>
            </w:r>
            <w:proofErr w:type="spellStart"/>
            <w:r w:rsidRPr="00F36EA0">
              <w:rPr>
                <w:rFonts w:eastAsiaTheme="minorEastAsia"/>
                <w:sz w:val="24"/>
                <w:szCs w:val="24"/>
                <w:lang w:val="en-US" w:eastAsia="en-US"/>
              </w:rPr>
              <w:t>empresas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credenciadas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eliminando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necessidade</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investimento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próprio</w:t>
            </w:r>
            <w:proofErr w:type="spellEnd"/>
          </w:p>
        </w:tc>
      </w:tr>
      <w:tr w:rsidR="00D81389" w:rsidRPr="00F36EA0" w14:paraId="2F9A6C1B" w14:textId="77777777" w:rsidTr="002B3366">
        <w:tc>
          <w:tcPr>
            <w:tcW w:w="2880" w:type="dxa"/>
          </w:tcPr>
          <w:p w14:paraId="71E678B7" w14:textId="77777777" w:rsidR="00D81389" w:rsidRPr="00F36EA0" w:rsidRDefault="00D81389" w:rsidP="002B3366">
            <w:pPr>
              <w:spacing w:after="200"/>
              <w:rPr>
                <w:rFonts w:eastAsiaTheme="minorEastAsia"/>
                <w:sz w:val="24"/>
                <w:szCs w:val="24"/>
                <w:lang w:val="en-US" w:eastAsia="en-US"/>
              </w:rPr>
            </w:pPr>
            <w:proofErr w:type="spellStart"/>
            <w:r w:rsidRPr="00F36EA0">
              <w:rPr>
                <w:rFonts w:eastAsiaTheme="minorEastAsia"/>
                <w:sz w:val="24"/>
                <w:szCs w:val="24"/>
                <w:lang w:val="en-US" w:eastAsia="en-US"/>
              </w:rPr>
              <w:t>Recursos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financeiros</w:t>
            </w:r>
            <w:proofErr w:type="spellEnd"/>
          </w:p>
        </w:tc>
        <w:tc>
          <w:tcPr>
            <w:tcW w:w="2880" w:type="dxa"/>
          </w:tcPr>
          <w:p w14:paraId="31B206DB"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Melhor</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previsibilidade</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controle</w:t>
            </w:r>
            <w:proofErr w:type="spellEnd"/>
            <w:r w:rsidRPr="00F36EA0">
              <w:rPr>
                <w:rFonts w:eastAsiaTheme="minorEastAsia"/>
                <w:sz w:val="24"/>
                <w:szCs w:val="24"/>
                <w:lang w:val="en-US" w:eastAsia="en-US"/>
              </w:rPr>
              <w:t xml:space="preserve"> da </w:t>
            </w:r>
            <w:proofErr w:type="spellStart"/>
            <w:r w:rsidRPr="00F36EA0">
              <w:rPr>
                <w:rFonts w:eastAsiaTheme="minorEastAsia"/>
                <w:sz w:val="24"/>
                <w:szCs w:val="24"/>
                <w:lang w:val="en-US" w:eastAsia="en-US"/>
              </w:rPr>
              <w:t>execução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orçamentária</w:t>
            </w:r>
            <w:proofErr w:type="spellEnd"/>
          </w:p>
        </w:tc>
        <w:tc>
          <w:tcPr>
            <w:tcW w:w="2880" w:type="dxa"/>
          </w:tcPr>
          <w:p w14:paraId="15BDDB80"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Execução</w:t>
            </w:r>
            <w:proofErr w:type="spellEnd"/>
            <w:r w:rsidRPr="00F36EA0">
              <w:rPr>
                <w:rFonts w:eastAsiaTheme="minorEastAsia"/>
                <w:sz w:val="24"/>
                <w:szCs w:val="24"/>
                <w:lang w:val="en-US" w:eastAsia="en-US"/>
              </w:rPr>
              <w:t xml:space="preserve"> do </w:t>
            </w:r>
            <w:proofErr w:type="spellStart"/>
            <w:r w:rsidRPr="00F36EA0">
              <w:rPr>
                <w:rFonts w:eastAsiaTheme="minorEastAsia"/>
                <w:sz w:val="24"/>
                <w:szCs w:val="24"/>
                <w:lang w:val="en-US" w:eastAsia="en-US"/>
              </w:rPr>
              <w:t>gasto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conforme</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demanda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evitando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desperdícios</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contratações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desnecessárias</w:t>
            </w:r>
            <w:proofErr w:type="spellEnd"/>
          </w:p>
        </w:tc>
      </w:tr>
      <w:tr w:rsidR="00D81389" w:rsidRPr="00F36EA0" w14:paraId="7E4871D0" w14:textId="77777777" w:rsidTr="002B3366">
        <w:tc>
          <w:tcPr>
            <w:tcW w:w="2880" w:type="dxa"/>
          </w:tcPr>
          <w:p w14:paraId="523220E6" w14:textId="77777777" w:rsidR="00D81389" w:rsidRPr="00F36EA0" w:rsidRDefault="00D81389" w:rsidP="002B3366">
            <w:pPr>
              <w:spacing w:after="200"/>
              <w:rPr>
                <w:rFonts w:eastAsiaTheme="minorEastAsia"/>
                <w:sz w:val="24"/>
                <w:szCs w:val="24"/>
                <w:lang w:val="en-US" w:eastAsia="en-US"/>
              </w:rPr>
            </w:pPr>
            <w:proofErr w:type="spellStart"/>
            <w:r w:rsidRPr="00F36EA0">
              <w:rPr>
                <w:rFonts w:eastAsiaTheme="minorEastAsia"/>
                <w:sz w:val="24"/>
                <w:szCs w:val="24"/>
                <w:lang w:val="en-US" w:eastAsia="en-US"/>
              </w:rPr>
              <w:t>Eficiência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operacional</w:t>
            </w:r>
            <w:proofErr w:type="spellEnd"/>
          </w:p>
        </w:tc>
        <w:tc>
          <w:tcPr>
            <w:tcW w:w="2880" w:type="dxa"/>
          </w:tcPr>
          <w:p w14:paraId="6824F045" w14:textId="77777777" w:rsidR="00D81389" w:rsidRPr="00F36EA0" w:rsidRDefault="00D81389" w:rsidP="002B3366">
            <w:pPr>
              <w:spacing w:after="200"/>
              <w:jc w:val="both"/>
              <w:rPr>
                <w:rFonts w:eastAsiaTheme="minorEastAsia"/>
                <w:sz w:val="24"/>
                <w:szCs w:val="24"/>
                <w:lang w:val="en-US" w:eastAsia="en-US"/>
              </w:rPr>
            </w:pPr>
            <w:r w:rsidRPr="00F36EA0">
              <w:rPr>
                <w:rFonts w:eastAsiaTheme="minorEastAsia"/>
                <w:sz w:val="24"/>
                <w:szCs w:val="24"/>
                <w:lang w:val="en-US" w:eastAsia="en-US"/>
              </w:rPr>
              <w:t xml:space="preserve">Maior </w:t>
            </w:r>
            <w:proofErr w:type="spellStart"/>
            <w:r w:rsidRPr="00F36EA0">
              <w:rPr>
                <w:rFonts w:eastAsiaTheme="minorEastAsia"/>
                <w:sz w:val="24"/>
                <w:szCs w:val="24"/>
                <w:lang w:val="en-US" w:eastAsia="en-US"/>
              </w:rPr>
              <w:t>continuidade</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flexibilidade</w:t>
            </w:r>
            <w:proofErr w:type="spellEnd"/>
            <w:r w:rsidRPr="00F36EA0">
              <w:rPr>
                <w:rFonts w:eastAsiaTheme="minorEastAsia"/>
                <w:sz w:val="24"/>
                <w:szCs w:val="24"/>
                <w:lang w:val="en-US" w:eastAsia="en-US"/>
              </w:rPr>
              <w:t xml:space="preserve"> no </w:t>
            </w:r>
            <w:proofErr w:type="spellStart"/>
            <w:r w:rsidRPr="00F36EA0">
              <w:rPr>
                <w:rFonts w:eastAsiaTheme="minorEastAsia"/>
                <w:sz w:val="24"/>
                <w:szCs w:val="24"/>
                <w:lang w:val="en-US" w:eastAsia="en-US"/>
              </w:rPr>
              <w:t>atendimento</w:t>
            </w:r>
            <w:proofErr w:type="spellEnd"/>
            <w:r w:rsidRPr="00F36EA0">
              <w:rPr>
                <w:rFonts w:eastAsiaTheme="minorEastAsia"/>
                <w:sz w:val="24"/>
                <w:szCs w:val="24"/>
                <w:lang w:val="en-US" w:eastAsia="en-US"/>
              </w:rPr>
              <w:t xml:space="preserve"> da </w:t>
            </w:r>
            <w:proofErr w:type="spellStart"/>
            <w:r w:rsidRPr="00F36EA0">
              <w:rPr>
                <w:rFonts w:eastAsiaTheme="minorEastAsia"/>
                <w:sz w:val="24"/>
                <w:szCs w:val="24"/>
                <w:lang w:val="en-US" w:eastAsia="en-US"/>
              </w:rPr>
              <w:t>demanda</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diária</w:t>
            </w:r>
            <w:proofErr w:type="spellEnd"/>
          </w:p>
        </w:tc>
        <w:tc>
          <w:tcPr>
            <w:tcW w:w="2880" w:type="dxa"/>
          </w:tcPr>
          <w:p w14:paraId="6C22634D" w14:textId="467AD0C1"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Possibilidade</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múltiplos</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fornecedores</w:t>
            </w:r>
            <w:proofErr w:type="spellEnd"/>
            <w:r w:rsidRPr="00F36EA0">
              <w:rPr>
                <w:rFonts w:eastAsiaTheme="minorEastAsia"/>
                <w:sz w:val="24"/>
                <w:szCs w:val="24"/>
                <w:lang w:val="en-US" w:eastAsia="en-US"/>
              </w:rPr>
              <w:t xml:space="preserve"> </w:t>
            </w:r>
            <w:r w:rsidR="00F17BEB">
              <w:rPr>
                <w:rFonts w:eastAsiaTheme="minorEastAsia"/>
                <w:sz w:val="24"/>
                <w:szCs w:val="24"/>
                <w:lang w:val="en-US" w:eastAsia="en-US"/>
              </w:rPr>
              <w:t>CREDENCIADOS</w:t>
            </w:r>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atendimento</w:t>
            </w:r>
            <w:proofErr w:type="spellEnd"/>
            <w:r w:rsidRPr="00F36EA0">
              <w:rPr>
                <w:rFonts w:eastAsiaTheme="minorEastAsia"/>
                <w:sz w:val="24"/>
                <w:szCs w:val="24"/>
                <w:lang w:val="en-US" w:eastAsia="en-US"/>
              </w:rPr>
              <w:t xml:space="preserve"> sob </w:t>
            </w:r>
            <w:proofErr w:type="spellStart"/>
            <w:r w:rsidRPr="00F36EA0">
              <w:rPr>
                <w:rFonts w:eastAsiaTheme="minorEastAsia"/>
                <w:sz w:val="24"/>
                <w:szCs w:val="24"/>
                <w:lang w:val="en-US" w:eastAsia="en-US"/>
              </w:rPr>
              <w:t>demanda</w:t>
            </w:r>
            <w:proofErr w:type="spellEnd"/>
          </w:p>
        </w:tc>
      </w:tr>
      <w:tr w:rsidR="00D81389" w:rsidRPr="00F36EA0" w14:paraId="7FB1733C" w14:textId="77777777" w:rsidTr="002B3366">
        <w:tc>
          <w:tcPr>
            <w:tcW w:w="2880" w:type="dxa"/>
          </w:tcPr>
          <w:p w14:paraId="3C4327AF" w14:textId="77777777" w:rsidR="00D81389" w:rsidRPr="00F36EA0" w:rsidRDefault="00D81389" w:rsidP="002B3366">
            <w:pPr>
              <w:spacing w:after="200"/>
              <w:rPr>
                <w:rFonts w:eastAsiaTheme="minorEastAsia"/>
                <w:sz w:val="24"/>
                <w:szCs w:val="24"/>
                <w:lang w:val="en-US" w:eastAsia="en-US"/>
              </w:rPr>
            </w:pPr>
            <w:proofErr w:type="spellStart"/>
            <w:r w:rsidRPr="00F36EA0">
              <w:rPr>
                <w:rFonts w:eastAsiaTheme="minorEastAsia"/>
                <w:sz w:val="24"/>
                <w:szCs w:val="24"/>
                <w:lang w:val="en-US" w:eastAsia="en-US"/>
              </w:rPr>
              <w:t>Gestão</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fiscalização</w:t>
            </w:r>
            <w:proofErr w:type="spellEnd"/>
          </w:p>
        </w:tc>
        <w:tc>
          <w:tcPr>
            <w:tcW w:w="2880" w:type="dxa"/>
          </w:tcPr>
          <w:p w14:paraId="7756266F" w14:textId="77777777" w:rsidR="00D81389" w:rsidRPr="00F36EA0" w:rsidRDefault="00D81389" w:rsidP="002B3366">
            <w:pPr>
              <w:spacing w:after="200"/>
              <w:jc w:val="both"/>
              <w:rPr>
                <w:rFonts w:eastAsiaTheme="minorEastAsia"/>
                <w:sz w:val="24"/>
                <w:szCs w:val="24"/>
                <w:lang w:val="en-US" w:eastAsia="en-US"/>
              </w:rPr>
            </w:pPr>
            <w:r w:rsidRPr="00F36EA0">
              <w:rPr>
                <w:rFonts w:eastAsiaTheme="minorEastAsia"/>
                <w:sz w:val="24"/>
                <w:szCs w:val="24"/>
                <w:lang w:val="en-US" w:eastAsia="en-US"/>
              </w:rPr>
              <w:t xml:space="preserve">Maior </w:t>
            </w:r>
            <w:proofErr w:type="spellStart"/>
            <w:r w:rsidRPr="00F36EA0">
              <w:rPr>
                <w:rFonts w:eastAsiaTheme="minorEastAsia"/>
                <w:sz w:val="24"/>
                <w:szCs w:val="24"/>
                <w:lang w:val="en-US" w:eastAsia="en-US"/>
              </w:rPr>
              <w:t>facilidade</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controle</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acompanhamento</w:t>
            </w:r>
            <w:proofErr w:type="spellEnd"/>
            <w:r w:rsidRPr="00F36EA0">
              <w:rPr>
                <w:rFonts w:eastAsiaTheme="minorEastAsia"/>
                <w:sz w:val="24"/>
                <w:szCs w:val="24"/>
                <w:lang w:val="en-US" w:eastAsia="en-US"/>
              </w:rPr>
              <w:t xml:space="preserve"> da </w:t>
            </w:r>
            <w:proofErr w:type="spellStart"/>
            <w:r w:rsidRPr="00F36EA0">
              <w:rPr>
                <w:rFonts w:eastAsiaTheme="minorEastAsia"/>
                <w:sz w:val="24"/>
                <w:szCs w:val="24"/>
                <w:lang w:val="en-US" w:eastAsia="en-US"/>
              </w:rPr>
              <w:t>execução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contratual</w:t>
            </w:r>
            <w:proofErr w:type="spellEnd"/>
          </w:p>
        </w:tc>
        <w:tc>
          <w:tcPr>
            <w:tcW w:w="2880" w:type="dxa"/>
          </w:tcPr>
          <w:p w14:paraId="3F0D6390" w14:textId="77777777" w:rsidR="00D81389" w:rsidRPr="00F36EA0" w:rsidRDefault="00D81389" w:rsidP="002B3366">
            <w:pPr>
              <w:spacing w:after="200"/>
              <w:jc w:val="both"/>
              <w:rPr>
                <w:rFonts w:eastAsiaTheme="minorEastAsia"/>
                <w:sz w:val="24"/>
                <w:szCs w:val="24"/>
                <w:lang w:val="en-US" w:eastAsia="en-US"/>
              </w:rPr>
            </w:pPr>
            <w:proofErr w:type="spellStart"/>
            <w:r w:rsidRPr="00F36EA0">
              <w:rPr>
                <w:rFonts w:eastAsiaTheme="minorEastAsia"/>
                <w:sz w:val="24"/>
                <w:szCs w:val="24"/>
                <w:lang w:val="en-US" w:eastAsia="en-US"/>
              </w:rPr>
              <w:t>Padronização</w:t>
            </w:r>
            <w:proofErr w:type="spellEnd"/>
            <w:r w:rsidRPr="00F36EA0">
              <w:rPr>
                <w:rFonts w:eastAsiaTheme="minorEastAsia"/>
                <w:sz w:val="24"/>
                <w:szCs w:val="24"/>
                <w:lang w:val="en-US" w:eastAsia="en-US"/>
              </w:rPr>
              <w:t xml:space="preserve"> do </w:t>
            </w:r>
            <w:proofErr w:type="spellStart"/>
            <w:r w:rsidRPr="00F36EA0">
              <w:rPr>
                <w:rFonts w:eastAsiaTheme="minorEastAsia"/>
                <w:sz w:val="24"/>
                <w:szCs w:val="24"/>
                <w:lang w:val="en-US" w:eastAsia="en-US"/>
              </w:rPr>
              <w:t>objeto</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execução</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conforme</w:t>
            </w:r>
            <w:proofErr w:type="spellEnd"/>
            <w:r w:rsidRPr="00F36EA0">
              <w:rPr>
                <w:rFonts w:eastAsiaTheme="minorEastAsia"/>
                <w:sz w:val="24"/>
                <w:szCs w:val="24"/>
                <w:lang w:val="en-US" w:eastAsia="en-US"/>
              </w:rPr>
              <w:t xml:space="preserve"> </w:t>
            </w:r>
            <w:proofErr w:type="spellStart"/>
            <w:r w:rsidRPr="00F36EA0">
              <w:rPr>
                <w:rFonts w:eastAsiaTheme="minorEastAsia"/>
                <w:sz w:val="24"/>
                <w:szCs w:val="24"/>
                <w:lang w:val="en-US" w:eastAsia="en-US"/>
              </w:rPr>
              <w:t>regras</w:t>
            </w:r>
            <w:proofErr w:type="spellEnd"/>
            <w:r w:rsidRPr="00F36EA0">
              <w:rPr>
                <w:rFonts w:eastAsiaTheme="minorEastAsia"/>
                <w:sz w:val="24"/>
                <w:szCs w:val="24"/>
                <w:lang w:val="en-US" w:eastAsia="en-US"/>
              </w:rPr>
              <w:t xml:space="preserve"> do </w:t>
            </w:r>
            <w:proofErr w:type="spellStart"/>
            <w:r w:rsidRPr="00F36EA0">
              <w:rPr>
                <w:rFonts w:eastAsiaTheme="minorEastAsia"/>
                <w:sz w:val="24"/>
                <w:szCs w:val="24"/>
                <w:lang w:val="en-US" w:eastAsia="en-US"/>
              </w:rPr>
              <w:t>edital</w:t>
            </w:r>
            <w:proofErr w:type="spellEnd"/>
            <w:r w:rsidRPr="00F36EA0">
              <w:rPr>
                <w:rFonts w:eastAsiaTheme="minorEastAsia"/>
                <w:sz w:val="24"/>
                <w:szCs w:val="24"/>
                <w:lang w:val="en-US" w:eastAsia="en-US"/>
              </w:rPr>
              <w:t xml:space="preserve"> e </w:t>
            </w:r>
            <w:proofErr w:type="spellStart"/>
            <w:r w:rsidRPr="00F36EA0">
              <w:rPr>
                <w:rFonts w:eastAsiaTheme="minorEastAsia"/>
                <w:sz w:val="24"/>
                <w:szCs w:val="24"/>
                <w:lang w:val="en-US" w:eastAsia="en-US"/>
              </w:rPr>
              <w:t>termo</w:t>
            </w:r>
            <w:proofErr w:type="spellEnd"/>
            <w:r w:rsidRPr="00F36EA0">
              <w:rPr>
                <w:rFonts w:eastAsiaTheme="minorEastAsia"/>
                <w:sz w:val="24"/>
                <w:szCs w:val="24"/>
                <w:lang w:val="en-US" w:eastAsia="en-US"/>
              </w:rPr>
              <w:t xml:space="preserve"> de </w:t>
            </w:r>
            <w:proofErr w:type="spellStart"/>
            <w:r w:rsidRPr="00F36EA0">
              <w:rPr>
                <w:rFonts w:eastAsiaTheme="minorEastAsia"/>
                <w:sz w:val="24"/>
                <w:szCs w:val="24"/>
                <w:lang w:val="en-US" w:eastAsia="en-US"/>
              </w:rPr>
              <w:t>referência</w:t>
            </w:r>
            <w:proofErr w:type="spellEnd"/>
          </w:p>
        </w:tc>
      </w:tr>
    </w:tbl>
    <w:p w14:paraId="559EC287" w14:textId="77777777" w:rsidR="00D81389" w:rsidRDefault="00D81389" w:rsidP="00D81389">
      <w:pPr>
        <w:autoSpaceDE w:val="0"/>
        <w:autoSpaceDN w:val="0"/>
        <w:adjustRightInd w:val="0"/>
        <w:spacing w:line="360" w:lineRule="auto"/>
        <w:jc w:val="both"/>
        <w:rPr>
          <w:b/>
          <w:bCs/>
          <w:sz w:val="24"/>
          <w:szCs w:val="24"/>
        </w:rPr>
      </w:pPr>
    </w:p>
    <w:p w14:paraId="46998717"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X - PROVIDÊNCIAS A SEREM ADOTADAS PELA ADMINISTRAÇÃO PREVIAMENTE À CELEBRAÇÃO DO</w:t>
      </w:r>
      <w:r>
        <w:rPr>
          <w:b/>
          <w:bCs/>
          <w:sz w:val="24"/>
          <w:szCs w:val="24"/>
        </w:rPr>
        <w:t xml:space="preserve"> </w:t>
      </w:r>
      <w:r w:rsidRPr="0083740D">
        <w:rPr>
          <w:b/>
          <w:bCs/>
          <w:sz w:val="24"/>
          <w:szCs w:val="24"/>
        </w:rPr>
        <w:t>CONTRATO, INCLUSIVE QUANTO À CAPACITAÇÃO DE SERVIDORES OU DE EMPREGADOS PARA FISCALIZAÇÃO E</w:t>
      </w:r>
      <w:r>
        <w:rPr>
          <w:b/>
          <w:bCs/>
          <w:sz w:val="24"/>
          <w:szCs w:val="24"/>
        </w:rPr>
        <w:t xml:space="preserve"> </w:t>
      </w:r>
      <w:r w:rsidRPr="0083740D">
        <w:rPr>
          <w:b/>
          <w:bCs/>
          <w:sz w:val="24"/>
          <w:szCs w:val="24"/>
        </w:rPr>
        <w:t>GESTÃO CONTRATUAL</w:t>
      </w:r>
    </w:p>
    <w:p w14:paraId="0AE0533A" w14:textId="77777777" w:rsidR="00D81389" w:rsidRPr="00790D33" w:rsidRDefault="00D81389" w:rsidP="00D81389">
      <w:pPr>
        <w:spacing w:line="360" w:lineRule="auto"/>
        <w:ind w:firstLine="708"/>
        <w:jc w:val="both"/>
        <w:rPr>
          <w:rFonts w:eastAsia="Times New Roman"/>
          <w:color w:val="000000"/>
          <w:sz w:val="24"/>
          <w:szCs w:val="24"/>
        </w:rPr>
      </w:pPr>
      <w:r w:rsidRPr="00790D33">
        <w:rPr>
          <w:rFonts w:eastAsia="Times New Roman"/>
          <w:color w:val="000000"/>
          <w:sz w:val="24"/>
          <w:szCs w:val="24"/>
        </w:rPr>
        <w:t xml:space="preserve">As providências a seguir devem ser adotadas antes da celebração do contrato: </w:t>
      </w:r>
    </w:p>
    <w:p w14:paraId="5AE591B0" w14:textId="77777777" w:rsidR="00D81389" w:rsidRPr="00FC152F" w:rsidRDefault="00D81389" w:rsidP="00D81389">
      <w:pPr>
        <w:pStyle w:val="PargrafodaLista"/>
        <w:numPr>
          <w:ilvl w:val="0"/>
          <w:numId w:val="152"/>
        </w:numPr>
        <w:spacing w:line="360" w:lineRule="auto"/>
        <w:ind w:left="0" w:firstLine="0"/>
        <w:rPr>
          <w:rFonts w:ascii="Arial" w:eastAsia="Times New Roman" w:hAnsi="Arial" w:cs="Arial"/>
          <w:color w:val="000000"/>
          <w:sz w:val="24"/>
          <w:szCs w:val="24"/>
        </w:rPr>
      </w:pPr>
      <w:r w:rsidRPr="00FC152F">
        <w:rPr>
          <w:rFonts w:ascii="Arial" w:eastAsia="Times New Roman" w:hAnsi="Arial" w:cs="Arial"/>
          <w:color w:val="000000"/>
          <w:sz w:val="24"/>
          <w:szCs w:val="24"/>
        </w:rPr>
        <w:t xml:space="preserve">Portaria de nomeação do gestor e fiscal de contratos; </w:t>
      </w:r>
    </w:p>
    <w:p w14:paraId="341300ED" w14:textId="77777777" w:rsidR="00D81389" w:rsidRPr="00FC152F" w:rsidRDefault="00D81389" w:rsidP="00D81389">
      <w:pPr>
        <w:pStyle w:val="PargrafodaLista"/>
        <w:numPr>
          <w:ilvl w:val="0"/>
          <w:numId w:val="152"/>
        </w:numPr>
        <w:spacing w:line="360" w:lineRule="auto"/>
        <w:ind w:left="0" w:firstLine="0"/>
        <w:rPr>
          <w:rFonts w:ascii="Arial" w:eastAsia="Times New Roman" w:hAnsi="Arial" w:cs="Arial"/>
          <w:color w:val="000000"/>
          <w:sz w:val="24"/>
          <w:szCs w:val="24"/>
        </w:rPr>
      </w:pPr>
      <w:r w:rsidRPr="00FC152F">
        <w:rPr>
          <w:rFonts w:ascii="Arial" w:eastAsia="Times New Roman" w:hAnsi="Arial" w:cs="Arial"/>
          <w:color w:val="000000"/>
          <w:sz w:val="24"/>
          <w:szCs w:val="24"/>
        </w:rPr>
        <w:t>Capacitação dos gestores e fiscais de contratos;</w:t>
      </w:r>
    </w:p>
    <w:p w14:paraId="581764D4" w14:textId="77777777" w:rsidR="00D81389" w:rsidRPr="00FC152F" w:rsidRDefault="00D81389" w:rsidP="00D81389">
      <w:pPr>
        <w:pStyle w:val="PargrafodaLista"/>
        <w:numPr>
          <w:ilvl w:val="0"/>
          <w:numId w:val="152"/>
        </w:numPr>
        <w:spacing w:line="360" w:lineRule="auto"/>
        <w:ind w:left="0" w:firstLine="0"/>
        <w:rPr>
          <w:rFonts w:ascii="Arial" w:eastAsia="Times New Roman" w:hAnsi="Arial" w:cs="Arial"/>
          <w:color w:val="000000"/>
          <w:sz w:val="24"/>
          <w:szCs w:val="24"/>
        </w:rPr>
      </w:pPr>
      <w:r w:rsidRPr="00FC152F">
        <w:rPr>
          <w:rFonts w:ascii="Arial" w:eastAsia="Times New Roman" w:hAnsi="Arial" w:cs="Arial"/>
          <w:color w:val="000000"/>
          <w:sz w:val="24"/>
          <w:szCs w:val="24"/>
        </w:rPr>
        <w:t xml:space="preserve">Definições dos locais onde devem ser entregues os itens; </w:t>
      </w:r>
    </w:p>
    <w:p w14:paraId="148405F7" w14:textId="77777777" w:rsidR="00D81389" w:rsidRPr="00FC152F" w:rsidRDefault="00D81389" w:rsidP="00D81389">
      <w:pPr>
        <w:pStyle w:val="PargrafodaLista"/>
        <w:numPr>
          <w:ilvl w:val="0"/>
          <w:numId w:val="152"/>
        </w:numPr>
        <w:spacing w:line="360" w:lineRule="auto"/>
        <w:ind w:left="0" w:firstLine="0"/>
        <w:rPr>
          <w:rFonts w:ascii="Arial" w:eastAsia="Times New Roman" w:hAnsi="Arial" w:cs="Arial"/>
          <w:color w:val="000000"/>
          <w:sz w:val="24"/>
          <w:szCs w:val="24"/>
        </w:rPr>
      </w:pPr>
      <w:r w:rsidRPr="00FC152F">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27E58C41" w14:textId="77777777" w:rsidR="00D81389" w:rsidRPr="00FC152F" w:rsidRDefault="00D81389" w:rsidP="00D81389">
      <w:pPr>
        <w:pStyle w:val="PargrafodaLista"/>
        <w:numPr>
          <w:ilvl w:val="0"/>
          <w:numId w:val="152"/>
        </w:numPr>
        <w:spacing w:line="360" w:lineRule="auto"/>
        <w:ind w:left="0" w:firstLine="0"/>
        <w:rPr>
          <w:rFonts w:ascii="Arial" w:eastAsia="Times New Roman" w:hAnsi="Arial" w:cs="Arial"/>
          <w:color w:val="000000"/>
          <w:sz w:val="24"/>
          <w:szCs w:val="24"/>
        </w:rPr>
      </w:pPr>
      <w:r w:rsidRPr="00FC152F">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2C4263F2" w14:textId="77777777" w:rsidR="00D81389" w:rsidRDefault="00D81389" w:rsidP="00D81389">
      <w:pPr>
        <w:pStyle w:val="PargrafodaLista"/>
        <w:numPr>
          <w:ilvl w:val="0"/>
          <w:numId w:val="152"/>
        </w:numPr>
        <w:spacing w:line="360" w:lineRule="auto"/>
        <w:ind w:left="0" w:firstLine="0"/>
        <w:rPr>
          <w:rFonts w:ascii="Arial" w:eastAsia="Times New Roman" w:hAnsi="Arial" w:cs="Arial"/>
          <w:color w:val="000000"/>
          <w:sz w:val="24"/>
          <w:szCs w:val="24"/>
        </w:rPr>
      </w:pPr>
      <w:r w:rsidRPr="00FC152F">
        <w:rPr>
          <w:rFonts w:ascii="Arial" w:eastAsia="Times New Roman" w:hAnsi="Arial" w:cs="Arial"/>
          <w:color w:val="000000"/>
          <w:sz w:val="24"/>
          <w:szCs w:val="24"/>
        </w:rPr>
        <w:lastRenderedPageBreak/>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0A00F596" w14:textId="77777777" w:rsidR="00D81389" w:rsidRPr="0083740D" w:rsidRDefault="00D81389" w:rsidP="00D81389">
      <w:pPr>
        <w:autoSpaceDE w:val="0"/>
        <w:autoSpaceDN w:val="0"/>
        <w:adjustRightInd w:val="0"/>
        <w:spacing w:line="360" w:lineRule="auto"/>
        <w:jc w:val="both"/>
        <w:rPr>
          <w:b/>
          <w:bCs/>
          <w:sz w:val="24"/>
          <w:szCs w:val="24"/>
        </w:rPr>
      </w:pPr>
    </w:p>
    <w:p w14:paraId="61DA3795"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XI - CONTRATAÇÕES CORRELATAS E/OU INTERDEPENDENTES</w:t>
      </w:r>
    </w:p>
    <w:p w14:paraId="0B9342E6" w14:textId="77777777" w:rsidR="00D81389" w:rsidRPr="006737CF" w:rsidRDefault="00D81389" w:rsidP="00D81389">
      <w:pPr>
        <w:autoSpaceDE w:val="0"/>
        <w:autoSpaceDN w:val="0"/>
        <w:adjustRightInd w:val="0"/>
        <w:spacing w:line="360" w:lineRule="auto"/>
        <w:ind w:firstLine="720"/>
        <w:jc w:val="both"/>
        <w:rPr>
          <w:rFonts w:eastAsia="Times New Roman"/>
          <w:sz w:val="24"/>
          <w:szCs w:val="24"/>
        </w:rPr>
      </w:pPr>
      <w:r w:rsidRPr="006737CF">
        <w:rPr>
          <w:rFonts w:eastAsia="Times New Roman"/>
          <w:sz w:val="24"/>
          <w:szCs w:val="24"/>
        </w:rPr>
        <w:t>No âmbito da Câmara Municipal, não foram identificadas contratações correlatas ou interdependentes vigentes que contemplem o fornecimento dos materiais objeto desta demanda</w:t>
      </w:r>
      <w:r>
        <w:rPr>
          <w:rFonts w:eastAsia="Times New Roman"/>
          <w:sz w:val="24"/>
          <w:szCs w:val="24"/>
        </w:rPr>
        <w:t>.</w:t>
      </w:r>
    </w:p>
    <w:p w14:paraId="2B7A1705" w14:textId="77777777" w:rsidR="00D81389" w:rsidRPr="0083740D" w:rsidRDefault="00D81389" w:rsidP="00D81389">
      <w:pPr>
        <w:autoSpaceDE w:val="0"/>
        <w:autoSpaceDN w:val="0"/>
        <w:adjustRightInd w:val="0"/>
        <w:spacing w:line="360" w:lineRule="auto"/>
        <w:jc w:val="both"/>
        <w:rPr>
          <w:b/>
          <w:bCs/>
          <w:sz w:val="24"/>
          <w:szCs w:val="24"/>
        </w:rPr>
      </w:pPr>
    </w:p>
    <w:p w14:paraId="05D1EDC4"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XII - DESCRIÇÃO DE POSSÍVEIS IMPACTOS AMBIENTAIS E RESPECTIVAS MEDIDAS MITIGADORAS,</w:t>
      </w:r>
      <w:r>
        <w:rPr>
          <w:b/>
          <w:bCs/>
          <w:sz w:val="24"/>
          <w:szCs w:val="24"/>
        </w:rPr>
        <w:t xml:space="preserve"> </w:t>
      </w:r>
      <w:r w:rsidRPr="0083740D">
        <w:rPr>
          <w:b/>
          <w:bCs/>
          <w:sz w:val="24"/>
          <w:szCs w:val="24"/>
        </w:rPr>
        <w:t>INCLUÍDOS REQUISITOS DE BAIXO CONSUMO DE ENERGIA E DE OUTROS RECURSOS, BEM COMO LOGÍSTICA</w:t>
      </w:r>
      <w:r>
        <w:rPr>
          <w:b/>
          <w:bCs/>
          <w:sz w:val="24"/>
          <w:szCs w:val="24"/>
        </w:rPr>
        <w:t xml:space="preserve"> </w:t>
      </w:r>
      <w:r w:rsidRPr="0083740D">
        <w:rPr>
          <w:b/>
          <w:bCs/>
          <w:sz w:val="24"/>
          <w:szCs w:val="24"/>
        </w:rPr>
        <w:t>REVERSA PARA DESFAZIMENTO E RECICLAGEM DE BENS E REFUGOS, QUANDO APLICÁVEL</w:t>
      </w:r>
    </w:p>
    <w:p w14:paraId="619B2E99" w14:textId="77777777" w:rsidR="00D81389" w:rsidRPr="00F36EA0" w:rsidRDefault="00D81389" w:rsidP="00D81389">
      <w:pPr>
        <w:pStyle w:val="pdq2pgselectionanchorcontainer"/>
        <w:spacing w:before="0" w:beforeAutospacing="0" w:after="0" w:afterAutospacing="0" w:line="360" w:lineRule="auto"/>
        <w:ind w:firstLine="720"/>
        <w:jc w:val="both"/>
        <w:rPr>
          <w:rFonts w:ascii="Arial" w:hAnsi="Arial" w:cs="Arial"/>
        </w:rPr>
      </w:pPr>
      <w:r w:rsidRPr="00F36EA0">
        <w:rPr>
          <w:rFonts w:ascii="Arial" w:hAnsi="Arial" w:cs="Arial"/>
        </w:rPr>
        <w:t>A execução do objeto pode gerar impactos ambientais principalmente relacionados à geração de resíduos sólidos (restos de alimentos, embalagens e descartáveis), consumo de água e energia elétrica no processo de preparo e conservação dos alimentos, além do descarte de materiais utilizados na operação e transporte.</w:t>
      </w:r>
    </w:p>
    <w:p w14:paraId="19579ED7" w14:textId="77777777" w:rsidR="00D81389" w:rsidRPr="00F36EA0" w:rsidRDefault="00D81389" w:rsidP="00D81389">
      <w:pPr>
        <w:pStyle w:val="NormalWeb"/>
        <w:spacing w:before="0" w:beforeAutospacing="0" w:after="0" w:afterAutospacing="0" w:line="360" w:lineRule="auto"/>
        <w:ind w:firstLine="720"/>
        <w:jc w:val="both"/>
        <w:rPr>
          <w:rFonts w:ascii="Arial" w:hAnsi="Arial" w:cs="Arial"/>
        </w:rPr>
      </w:pPr>
      <w:r w:rsidRPr="00F36EA0">
        <w:rPr>
          <w:rFonts w:ascii="Arial" w:hAnsi="Arial" w:cs="Arial"/>
        </w:rPr>
        <w:t>Como medida mitigadora, a contratada deverá adotar práticas de uso racional de água e energia, priorizando equipamentos eficientes e procedimentos operacionais que reduzam desperdícios, como controle adequado de temperatura de equipamentos de refrigeração e cozimento, além do planejamento de produção para evitar sobras.</w:t>
      </w:r>
    </w:p>
    <w:p w14:paraId="5175703A" w14:textId="77777777" w:rsidR="00D81389" w:rsidRPr="00F36EA0" w:rsidRDefault="00D81389" w:rsidP="00D81389">
      <w:pPr>
        <w:pStyle w:val="NormalWeb"/>
        <w:spacing w:before="0" w:beforeAutospacing="0" w:after="0" w:afterAutospacing="0" w:line="360" w:lineRule="auto"/>
        <w:ind w:firstLine="720"/>
        <w:jc w:val="both"/>
        <w:rPr>
          <w:rFonts w:ascii="Arial" w:hAnsi="Arial" w:cs="Arial"/>
        </w:rPr>
      </w:pPr>
      <w:r w:rsidRPr="00F36EA0">
        <w:rPr>
          <w:rFonts w:ascii="Arial" w:hAnsi="Arial" w:cs="Arial"/>
        </w:rPr>
        <w:t>Quanto aos resíduos, deverão ser adotadas práticas de separação e destinação adequada dos resíduos orgânicos e recicláveis, com incentivo à coleta seletiva e encaminhamento a sistemas de reciclagem ou reaproveitamento, quando disponível. Os resíduos orgânicos devem receber destinação ambientalmente adequada, podendo incluir compostagem, sempre que possível.</w:t>
      </w:r>
    </w:p>
    <w:p w14:paraId="215F3DE9" w14:textId="77777777" w:rsidR="00D81389" w:rsidRPr="00F36EA0" w:rsidRDefault="00D81389" w:rsidP="00D81389">
      <w:pPr>
        <w:pStyle w:val="NormalWeb"/>
        <w:spacing w:before="0" w:beforeAutospacing="0" w:after="0" w:afterAutospacing="0" w:line="360" w:lineRule="auto"/>
        <w:ind w:firstLine="720"/>
        <w:jc w:val="both"/>
        <w:rPr>
          <w:rFonts w:ascii="Arial" w:hAnsi="Arial" w:cs="Arial"/>
        </w:rPr>
      </w:pPr>
      <w:r w:rsidRPr="00F36EA0">
        <w:rPr>
          <w:rFonts w:ascii="Arial" w:hAnsi="Arial" w:cs="Arial"/>
        </w:rPr>
        <w:lastRenderedPageBreak/>
        <w:t>As embalagens utilizadas no transporte e fornecimento das refeições deverão, preferencialmente, ser recicláveis ou reutilizáveis, reduzindo o impacto ambiental gerado pelo descarte de materiais.</w:t>
      </w:r>
    </w:p>
    <w:p w14:paraId="5DD6C924" w14:textId="77777777" w:rsidR="00D81389" w:rsidRPr="00F36EA0" w:rsidRDefault="00D81389" w:rsidP="00D81389">
      <w:pPr>
        <w:pStyle w:val="NormalWeb"/>
        <w:spacing w:before="0" w:beforeAutospacing="0" w:after="0" w:afterAutospacing="0" w:line="360" w:lineRule="auto"/>
        <w:jc w:val="both"/>
        <w:rPr>
          <w:rFonts w:ascii="Arial" w:hAnsi="Arial" w:cs="Arial"/>
        </w:rPr>
      </w:pPr>
      <w:r w:rsidRPr="00F36EA0">
        <w:rPr>
          <w:rFonts w:ascii="Arial" w:hAnsi="Arial" w:cs="Arial"/>
        </w:rPr>
        <w:t>No que se refere à logística reversa, quando aplicável, a contratada deverá adotar procedimentos para o retorno e correta destinação de embalagens e materiais recicláveis, conforme legislação ambiental vigente e políticas locais de gestão de resíduos.</w:t>
      </w:r>
    </w:p>
    <w:p w14:paraId="13EF5E72" w14:textId="77777777" w:rsidR="00D81389" w:rsidRPr="00F36EA0" w:rsidRDefault="00D81389" w:rsidP="00D81389">
      <w:pPr>
        <w:pStyle w:val="NormalWeb"/>
        <w:spacing w:before="0" w:beforeAutospacing="0" w:after="0" w:afterAutospacing="0" w:line="360" w:lineRule="auto"/>
        <w:ind w:firstLine="720"/>
        <w:jc w:val="both"/>
        <w:rPr>
          <w:rFonts w:ascii="Arial" w:hAnsi="Arial" w:cs="Arial"/>
        </w:rPr>
      </w:pPr>
      <w:r w:rsidRPr="00F36EA0">
        <w:rPr>
          <w:rFonts w:ascii="Arial" w:hAnsi="Arial" w:cs="Arial"/>
        </w:rPr>
        <w:t>Por fim, recomenda-se a adoção de boas práticas ambientais no processo produtivo, com foco na redução de desperdícios de alimentos, uso consciente de recursos naturais e minimização dos impactos ambientais decorrentes da atividade.</w:t>
      </w:r>
    </w:p>
    <w:p w14:paraId="6106F243" w14:textId="77777777" w:rsidR="00D81389" w:rsidRDefault="00D81389" w:rsidP="00D81389">
      <w:pPr>
        <w:pStyle w:val="NormalWeb"/>
        <w:spacing w:before="0" w:beforeAutospacing="0" w:after="0" w:afterAutospacing="0" w:line="360" w:lineRule="auto"/>
        <w:ind w:firstLine="720"/>
        <w:jc w:val="both"/>
        <w:rPr>
          <w:rFonts w:ascii="Arial" w:hAnsi="Arial" w:cs="Arial"/>
        </w:rPr>
      </w:pPr>
    </w:p>
    <w:p w14:paraId="6288CCAE" w14:textId="77777777" w:rsidR="00D81389" w:rsidRDefault="00D81389" w:rsidP="00D81389">
      <w:pPr>
        <w:autoSpaceDE w:val="0"/>
        <w:autoSpaceDN w:val="0"/>
        <w:adjustRightInd w:val="0"/>
        <w:spacing w:line="360" w:lineRule="auto"/>
        <w:jc w:val="both"/>
        <w:rPr>
          <w:b/>
          <w:bCs/>
          <w:sz w:val="24"/>
          <w:szCs w:val="24"/>
        </w:rPr>
      </w:pPr>
      <w:r w:rsidRPr="0083740D">
        <w:rPr>
          <w:b/>
          <w:bCs/>
          <w:sz w:val="24"/>
          <w:szCs w:val="24"/>
        </w:rPr>
        <w:t>XIII - POSICIONAMENTO CONCLUSIVO SOBRE A ADEQUAÇÃO DA CONTRATAÇÃO PARA O ATENDIMENTO</w:t>
      </w:r>
      <w:r>
        <w:rPr>
          <w:b/>
          <w:bCs/>
          <w:sz w:val="24"/>
          <w:szCs w:val="24"/>
        </w:rPr>
        <w:t xml:space="preserve"> </w:t>
      </w:r>
      <w:r w:rsidRPr="0083740D">
        <w:rPr>
          <w:b/>
          <w:bCs/>
          <w:sz w:val="24"/>
          <w:szCs w:val="24"/>
        </w:rPr>
        <w:t>DA NECESSIDADE A QUE SE DESTINA</w:t>
      </w:r>
    </w:p>
    <w:p w14:paraId="35210EF8" w14:textId="77777777" w:rsidR="00D81389" w:rsidRPr="00F36EA0" w:rsidRDefault="00D81389" w:rsidP="00D81389">
      <w:pPr>
        <w:pStyle w:val="pdq2pgselectionanchorcontainer"/>
        <w:spacing w:before="0" w:beforeAutospacing="0" w:after="0" w:afterAutospacing="0" w:line="360" w:lineRule="auto"/>
        <w:ind w:firstLine="720"/>
        <w:jc w:val="both"/>
        <w:rPr>
          <w:rFonts w:ascii="Arial" w:hAnsi="Arial" w:cs="Arial"/>
        </w:rPr>
      </w:pPr>
      <w:r w:rsidRPr="00F36EA0">
        <w:rPr>
          <w:rFonts w:ascii="Arial" w:hAnsi="Arial" w:cs="Arial"/>
        </w:rPr>
        <w:t>Após a análise dos elementos constantes nos autos, bem como da justificativa da demanda, da especificação do objeto e das condições propostas para a contratação, conclui-se que a solução apresentada se mostra adequada, suficiente e compatível para o atendimento da necessidade administrativa identificada.</w:t>
      </w:r>
    </w:p>
    <w:p w14:paraId="50481F2D" w14:textId="77777777" w:rsidR="00D81389" w:rsidRPr="00F36EA0" w:rsidRDefault="00D81389" w:rsidP="00D81389">
      <w:pPr>
        <w:pStyle w:val="NormalWeb"/>
        <w:spacing w:before="0" w:beforeAutospacing="0" w:after="0" w:afterAutospacing="0" w:line="360" w:lineRule="auto"/>
        <w:ind w:firstLine="720"/>
        <w:jc w:val="both"/>
        <w:rPr>
          <w:rFonts w:ascii="Arial" w:hAnsi="Arial" w:cs="Arial"/>
        </w:rPr>
      </w:pPr>
      <w:r w:rsidRPr="00F36EA0">
        <w:rPr>
          <w:rFonts w:ascii="Arial" w:hAnsi="Arial" w:cs="Arial"/>
        </w:rPr>
        <w:t>Verifica-se que a contratação pretendida atende aos requisitos de eficiência, economicidade e interesse público, estando alinhada ao planejamento institucional e às condições de execução necessárias ao alcance dos resultados esperados.</w:t>
      </w:r>
    </w:p>
    <w:p w14:paraId="79E0EE71" w14:textId="77777777" w:rsidR="00D81389" w:rsidRPr="00F36EA0" w:rsidRDefault="00D81389" w:rsidP="00D81389">
      <w:pPr>
        <w:pStyle w:val="NormalWeb"/>
        <w:spacing w:before="0" w:beforeAutospacing="0" w:after="0" w:afterAutospacing="0" w:line="360" w:lineRule="auto"/>
        <w:ind w:firstLine="708"/>
        <w:jc w:val="both"/>
        <w:rPr>
          <w:rFonts w:ascii="Arial" w:hAnsi="Arial" w:cs="Arial"/>
        </w:rPr>
      </w:pPr>
      <w:r w:rsidRPr="00F36EA0">
        <w:rPr>
          <w:rFonts w:ascii="Arial" w:hAnsi="Arial" w:cs="Arial"/>
        </w:rPr>
        <w:t>Dessa forma, manifesta-se entendimento favorável quanto à adequação da contratação, considerando que o objeto proposto é apto a suprir a demanda apresentada, contribuindo de forma efetiva para o cumprimento das finalidades pretendidas pela Administração.</w:t>
      </w:r>
    </w:p>
    <w:p w14:paraId="452850DF" w14:textId="77777777" w:rsidR="00D81389" w:rsidRDefault="00D81389" w:rsidP="00D81389">
      <w:pPr>
        <w:pStyle w:val="PargrafodaLista"/>
        <w:spacing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30 </w:t>
      </w:r>
      <w:r w:rsidRPr="00790D33">
        <w:rPr>
          <w:rFonts w:ascii="Arial" w:hAnsi="Arial" w:cs="Arial"/>
          <w:sz w:val="24"/>
          <w:szCs w:val="24"/>
        </w:rPr>
        <w:t xml:space="preserve">de </w:t>
      </w:r>
      <w:r>
        <w:rPr>
          <w:rFonts w:ascii="Arial" w:hAnsi="Arial" w:cs="Arial"/>
          <w:sz w:val="24"/>
          <w:szCs w:val="24"/>
        </w:rPr>
        <w:t xml:space="preserve">junho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D81389" w14:paraId="2828D47D" w14:textId="77777777" w:rsidTr="002B3366">
        <w:tc>
          <w:tcPr>
            <w:tcW w:w="8365" w:type="dxa"/>
          </w:tcPr>
          <w:p w14:paraId="36B3638A" w14:textId="77777777" w:rsidR="00D81389" w:rsidRDefault="00D81389" w:rsidP="002B3366">
            <w:pPr>
              <w:pStyle w:val="PargrafodaLista"/>
              <w:ind w:left="0"/>
              <w:jc w:val="center"/>
              <w:rPr>
                <w:rFonts w:ascii="Arial" w:hAnsi="Arial" w:cs="Arial"/>
                <w:sz w:val="24"/>
                <w:szCs w:val="24"/>
              </w:rPr>
            </w:pPr>
          </w:p>
          <w:p w14:paraId="1AFE6786" w14:textId="77777777" w:rsidR="00D81389" w:rsidRDefault="00D81389" w:rsidP="002B3366">
            <w:pPr>
              <w:pStyle w:val="PargrafodaLista"/>
              <w:ind w:left="0"/>
              <w:jc w:val="center"/>
              <w:rPr>
                <w:rFonts w:ascii="Arial" w:hAnsi="Arial" w:cs="Arial"/>
                <w:sz w:val="24"/>
                <w:szCs w:val="24"/>
              </w:rPr>
            </w:pPr>
          </w:p>
          <w:p w14:paraId="2CD6309C"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_____________________________________________________</w:t>
            </w:r>
          </w:p>
          <w:p w14:paraId="30139B9A" w14:textId="77777777" w:rsidR="00D81389" w:rsidRPr="00790D33" w:rsidRDefault="00D81389" w:rsidP="002B3366">
            <w:pPr>
              <w:pStyle w:val="PargrafodaLista"/>
              <w:ind w:left="0"/>
              <w:jc w:val="center"/>
              <w:rPr>
                <w:rFonts w:ascii="Arial" w:hAnsi="Arial" w:cs="Arial"/>
                <w:sz w:val="24"/>
                <w:szCs w:val="24"/>
              </w:rPr>
            </w:pPr>
            <w:r>
              <w:rPr>
                <w:rFonts w:ascii="Arial" w:hAnsi="Arial" w:cs="Arial"/>
                <w:sz w:val="24"/>
                <w:szCs w:val="24"/>
              </w:rPr>
              <w:t>MARK ONOFRE SANTIAGO BITTENCOURT JUNIOR</w:t>
            </w:r>
          </w:p>
          <w:p w14:paraId="7B452EFF" w14:textId="77777777" w:rsidR="00D81389" w:rsidRDefault="00D81389" w:rsidP="002B3366">
            <w:pPr>
              <w:pStyle w:val="PargrafodaLista"/>
              <w:ind w:left="0"/>
              <w:jc w:val="center"/>
              <w:rPr>
                <w:rFonts w:ascii="Arial" w:hAnsi="Arial" w:cs="Arial"/>
                <w:sz w:val="24"/>
                <w:szCs w:val="24"/>
              </w:rPr>
            </w:pPr>
          </w:p>
        </w:tc>
      </w:tr>
      <w:tr w:rsidR="00D81389" w14:paraId="5A6F16A7" w14:textId="77777777" w:rsidTr="002B3366">
        <w:tc>
          <w:tcPr>
            <w:tcW w:w="8365" w:type="dxa"/>
          </w:tcPr>
          <w:p w14:paraId="416C8FF5"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ASSESSOR ADMINISTRATIVO</w:t>
            </w:r>
          </w:p>
          <w:p w14:paraId="3751D964" w14:textId="77777777" w:rsidR="00D81389" w:rsidRDefault="00D81389" w:rsidP="002B3366">
            <w:pPr>
              <w:pStyle w:val="PargrafodaLista"/>
              <w:ind w:left="0"/>
              <w:jc w:val="center"/>
              <w:rPr>
                <w:rFonts w:ascii="Arial" w:hAnsi="Arial" w:cs="Arial"/>
                <w:sz w:val="24"/>
                <w:szCs w:val="24"/>
              </w:rPr>
            </w:pPr>
          </w:p>
          <w:p w14:paraId="5A0DB1E9" w14:textId="77777777" w:rsidR="00D81389" w:rsidRDefault="00D81389" w:rsidP="002B3366">
            <w:pPr>
              <w:pStyle w:val="PargrafodaLista"/>
              <w:ind w:left="0"/>
              <w:jc w:val="center"/>
              <w:rPr>
                <w:rFonts w:ascii="Arial" w:hAnsi="Arial" w:cs="Arial"/>
                <w:sz w:val="24"/>
                <w:szCs w:val="24"/>
              </w:rPr>
            </w:pPr>
          </w:p>
        </w:tc>
      </w:tr>
    </w:tbl>
    <w:p w14:paraId="72C4EACB" w14:textId="77777777" w:rsidR="00D81389" w:rsidRDefault="00D81389" w:rsidP="00D81389">
      <w:pPr>
        <w:jc w:val="both"/>
      </w:pPr>
      <w:r w:rsidRPr="00790D33">
        <w:rPr>
          <w:b/>
          <w:bCs/>
          <w:sz w:val="24"/>
          <w:szCs w:val="24"/>
        </w:rPr>
        <w:lastRenderedPageBreak/>
        <w:t>DESPACHO</w:t>
      </w:r>
      <w:r w:rsidRPr="006737CF">
        <w:t xml:space="preserve"> </w:t>
      </w:r>
    </w:p>
    <w:p w14:paraId="07705DB1" w14:textId="77777777" w:rsidR="00D81389" w:rsidRPr="00790D33" w:rsidRDefault="00D81389" w:rsidP="00D81389">
      <w:pPr>
        <w:jc w:val="both"/>
        <w:rPr>
          <w:b/>
          <w:bCs/>
          <w:sz w:val="24"/>
          <w:szCs w:val="24"/>
        </w:rPr>
      </w:pPr>
    </w:p>
    <w:p w14:paraId="7CC71129" w14:textId="77777777" w:rsidR="00D81389" w:rsidRDefault="00D81389" w:rsidP="00D81389">
      <w:pPr>
        <w:pStyle w:val="PargrafodaLista"/>
        <w:ind w:left="0"/>
        <w:rPr>
          <w:rFonts w:ascii="Arial" w:hAnsi="Arial" w:cs="Arial"/>
          <w:sz w:val="24"/>
          <w:szCs w:val="24"/>
        </w:rPr>
      </w:pPr>
      <w:r w:rsidRPr="00790D33">
        <w:rPr>
          <w:rFonts w:ascii="Arial" w:hAnsi="Arial" w:cs="Arial"/>
          <w:sz w:val="24"/>
          <w:szCs w:val="24"/>
        </w:rPr>
        <w:t>APROVO, na íntegra, esse</w:t>
      </w:r>
      <w:r>
        <w:rPr>
          <w:rFonts w:ascii="Arial" w:hAnsi="Arial" w:cs="Arial"/>
          <w:sz w:val="24"/>
          <w:szCs w:val="24"/>
        </w:rPr>
        <w:t>s ESTUDOS TÉCNICOS PRELIMINARES</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D81389" w14:paraId="73051A46" w14:textId="77777777" w:rsidTr="002B3366">
        <w:tc>
          <w:tcPr>
            <w:tcW w:w="8365" w:type="dxa"/>
          </w:tcPr>
          <w:p w14:paraId="7BEA4522" w14:textId="77777777" w:rsidR="00D81389" w:rsidRDefault="00D81389" w:rsidP="002B3366">
            <w:pPr>
              <w:pStyle w:val="PargrafodaLista"/>
              <w:ind w:left="0"/>
              <w:jc w:val="center"/>
              <w:rPr>
                <w:rFonts w:ascii="Arial" w:hAnsi="Arial" w:cs="Arial"/>
                <w:sz w:val="24"/>
                <w:szCs w:val="24"/>
              </w:rPr>
            </w:pPr>
          </w:p>
          <w:p w14:paraId="656B1146" w14:textId="77777777" w:rsidR="00D81389" w:rsidRDefault="00D81389" w:rsidP="002B3366">
            <w:pPr>
              <w:pStyle w:val="PargrafodaLista"/>
              <w:ind w:left="0"/>
              <w:jc w:val="center"/>
              <w:rPr>
                <w:rFonts w:ascii="Arial" w:hAnsi="Arial" w:cs="Arial"/>
                <w:sz w:val="24"/>
                <w:szCs w:val="24"/>
              </w:rPr>
            </w:pPr>
          </w:p>
          <w:p w14:paraId="5782A83C"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_____________________________________________________</w:t>
            </w:r>
          </w:p>
          <w:p w14:paraId="4A7CDEA9" w14:textId="77777777" w:rsidR="00D81389" w:rsidRPr="00790D33" w:rsidRDefault="00D81389" w:rsidP="002B3366">
            <w:pPr>
              <w:pStyle w:val="PargrafodaLista"/>
              <w:ind w:left="0"/>
              <w:jc w:val="center"/>
              <w:rPr>
                <w:rFonts w:ascii="Arial" w:hAnsi="Arial" w:cs="Arial"/>
                <w:sz w:val="24"/>
                <w:szCs w:val="24"/>
              </w:rPr>
            </w:pPr>
            <w:r>
              <w:rPr>
                <w:rFonts w:ascii="Arial" w:hAnsi="Arial" w:cs="Arial"/>
                <w:sz w:val="24"/>
                <w:szCs w:val="24"/>
              </w:rPr>
              <w:t>RAFAEL SILVA DE SOUZA LIMA</w:t>
            </w:r>
          </w:p>
          <w:p w14:paraId="3376E392" w14:textId="77777777" w:rsidR="00D81389" w:rsidRDefault="00D81389" w:rsidP="002B3366">
            <w:pPr>
              <w:pStyle w:val="PargrafodaLista"/>
              <w:ind w:left="0"/>
              <w:jc w:val="center"/>
              <w:rPr>
                <w:rFonts w:ascii="Arial" w:hAnsi="Arial" w:cs="Arial"/>
                <w:sz w:val="24"/>
                <w:szCs w:val="24"/>
              </w:rPr>
            </w:pPr>
          </w:p>
        </w:tc>
      </w:tr>
      <w:tr w:rsidR="00D81389" w14:paraId="65F6880C" w14:textId="77777777" w:rsidTr="002B3366">
        <w:trPr>
          <w:trHeight w:val="250"/>
        </w:trPr>
        <w:tc>
          <w:tcPr>
            <w:tcW w:w="8365" w:type="dxa"/>
          </w:tcPr>
          <w:p w14:paraId="25CDDF26"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PRESIDENTE</w:t>
            </w:r>
          </w:p>
        </w:tc>
      </w:tr>
      <w:bookmarkEnd w:id="7"/>
    </w:tbl>
    <w:p w14:paraId="3DCE2CFF" w14:textId="77777777" w:rsidR="00D81389" w:rsidRPr="00790D33" w:rsidRDefault="00D81389" w:rsidP="00D81389">
      <w:pPr>
        <w:tabs>
          <w:tab w:val="left" w:pos="2190"/>
        </w:tabs>
        <w:rPr>
          <w:sz w:val="24"/>
          <w:szCs w:val="24"/>
        </w:rPr>
      </w:pPr>
    </w:p>
    <w:p w14:paraId="1FD72F7B" w14:textId="77777777" w:rsidR="00DE47C8" w:rsidRPr="00DE47C8" w:rsidRDefault="00DE47C8" w:rsidP="00DE47C8">
      <w:pPr>
        <w:spacing w:line="360" w:lineRule="auto"/>
        <w:jc w:val="both"/>
        <w:rPr>
          <w:rFonts w:eastAsia="Calibri"/>
          <w:sz w:val="24"/>
          <w:szCs w:val="24"/>
          <w:lang w:eastAsia="en-US"/>
        </w:rPr>
      </w:pPr>
    </w:p>
    <w:p w14:paraId="7FD8F171" w14:textId="77777777" w:rsidR="00DE47C8" w:rsidRDefault="00DE47C8" w:rsidP="00C66BB1">
      <w:pPr>
        <w:spacing w:line="360" w:lineRule="auto"/>
        <w:jc w:val="center"/>
        <w:rPr>
          <w:rFonts w:eastAsia="Calibri"/>
          <w:sz w:val="24"/>
          <w:szCs w:val="24"/>
          <w:lang w:eastAsia="en-US"/>
        </w:rPr>
      </w:pPr>
    </w:p>
    <w:p w14:paraId="7909757E" w14:textId="77777777" w:rsidR="00D81389" w:rsidRDefault="00D81389" w:rsidP="00C66BB1">
      <w:pPr>
        <w:spacing w:line="360" w:lineRule="auto"/>
        <w:jc w:val="center"/>
        <w:rPr>
          <w:rFonts w:eastAsia="Calibri"/>
          <w:sz w:val="24"/>
          <w:szCs w:val="24"/>
          <w:lang w:eastAsia="en-US"/>
        </w:rPr>
      </w:pPr>
    </w:p>
    <w:p w14:paraId="00F7D731" w14:textId="77777777" w:rsidR="00D81389" w:rsidRDefault="00D81389" w:rsidP="00C66BB1">
      <w:pPr>
        <w:spacing w:line="360" w:lineRule="auto"/>
        <w:jc w:val="center"/>
        <w:rPr>
          <w:rFonts w:eastAsia="Calibri"/>
          <w:sz w:val="24"/>
          <w:szCs w:val="24"/>
          <w:lang w:eastAsia="en-US"/>
        </w:rPr>
      </w:pPr>
    </w:p>
    <w:p w14:paraId="0EB65618" w14:textId="77777777" w:rsidR="00D81389" w:rsidRDefault="00D81389" w:rsidP="00C66BB1">
      <w:pPr>
        <w:spacing w:line="360" w:lineRule="auto"/>
        <w:jc w:val="center"/>
        <w:rPr>
          <w:rFonts w:eastAsia="Calibri"/>
          <w:sz w:val="24"/>
          <w:szCs w:val="24"/>
          <w:lang w:eastAsia="en-US"/>
        </w:rPr>
      </w:pPr>
    </w:p>
    <w:p w14:paraId="2E882201" w14:textId="77777777" w:rsidR="00D81389" w:rsidRDefault="00D81389" w:rsidP="00C66BB1">
      <w:pPr>
        <w:spacing w:line="360" w:lineRule="auto"/>
        <w:jc w:val="center"/>
        <w:rPr>
          <w:rFonts w:eastAsia="Calibri"/>
          <w:sz w:val="24"/>
          <w:szCs w:val="24"/>
          <w:lang w:eastAsia="en-US"/>
        </w:rPr>
      </w:pPr>
    </w:p>
    <w:p w14:paraId="416ED53B" w14:textId="77777777" w:rsidR="00D81389" w:rsidRDefault="00D81389" w:rsidP="00C66BB1">
      <w:pPr>
        <w:spacing w:line="360" w:lineRule="auto"/>
        <w:jc w:val="center"/>
        <w:rPr>
          <w:rFonts w:eastAsia="Calibri"/>
          <w:sz w:val="24"/>
          <w:szCs w:val="24"/>
          <w:lang w:eastAsia="en-US"/>
        </w:rPr>
      </w:pPr>
    </w:p>
    <w:p w14:paraId="4922F1FD" w14:textId="77777777" w:rsidR="00D81389" w:rsidRDefault="00D81389" w:rsidP="00C66BB1">
      <w:pPr>
        <w:spacing w:line="360" w:lineRule="auto"/>
        <w:jc w:val="center"/>
        <w:rPr>
          <w:rFonts w:eastAsia="Calibri"/>
          <w:sz w:val="24"/>
          <w:szCs w:val="24"/>
          <w:lang w:eastAsia="en-US"/>
        </w:rPr>
      </w:pPr>
    </w:p>
    <w:p w14:paraId="0D5E821F" w14:textId="77777777" w:rsidR="00D81389" w:rsidRDefault="00D81389" w:rsidP="00C66BB1">
      <w:pPr>
        <w:spacing w:line="360" w:lineRule="auto"/>
        <w:jc w:val="center"/>
        <w:rPr>
          <w:rFonts w:eastAsia="Calibri"/>
          <w:sz w:val="24"/>
          <w:szCs w:val="24"/>
          <w:lang w:eastAsia="en-US"/>
        </w:rPr>
      </w:pPr>
    </w:p>
    <w:p w14:paraId="4A0FA7AA" w14:textId="77777777" w:rsidR="00D81389" w:rsidRDefault="00D81389" w:rsidP="00C66BB1">
      <w:pPr>
        <w:spacing w:line="360" w:lineRule="auto"/>
        <w:jc w:val="center"/>
        <w:rPr>
          <w:rFonts w:eastAsia="Calibri"/>
          <w:sz w:val="24"/>
          <w:szCs w:val="24"/>
          <w:lang w:eastAsia="en-US"/>
        </w:rPr>
      </w:pPr>
    </w:p>
    <w:p w14:paraId="75394DC9" w14:textId="77777777" w:rsidR="00D81389" w:rsidRDefault="00D81389" w:rsidP="00C66BB1">
      <w:pPr>
        <w:spacing w:line="360" w:lineRule="auto"/>
        <w:jc w:val="center"/>
        <w:rPr>
          <w:rFonts w:eastAsia="Calibri"/>
          <w:sz w:val="24"/>
          <w:szCs w:val="24"/>
          <w:lang w:eastAsia="en-US"/>
        </w:rPr>
      </w:pPr>
    </w:p>
    <w:p w14:paraId="2BA30F48" w14:textId="77777777" w:rsidR="00D81389" w:rsidRDefault="00D81389" w:rsidP="00C66BB1">
      <w:pPr>
        <w:spacing w:line="360" w:lineRule="auto"/>
        <w:jc w:val="center"/>
        <w:rPr>
          <w:rFonts w:eastAsia="Calibri"/>
          <w:sz w:val="24"/>
          <w:szCs w:val="24"/>
          <w:lang w:eastAsia="en-US"/>
        </w:rPr>
      </w:pPr>
    </w:p>
    <w:p w14:paraId="4A5A2EB7" w14:textId="77777777" w:rsidR="00D81389" w:rsidRDefault="00D81389" w:rsidP="00C66BB1">
      <w:pPr>
        <w:spacing w:line="360" w:lineRule="auto"/>
        <w:jc w:val="center"/>
        <w:rPr>
          <w:rFonts w:eastAsia="Calibri"/>
          <w:sz w:val="24"/>
          <w:szCs w:val="24"/>
          <w:lang w:eastAsia="en-US"/>
        </w:rPr>
      </w:pPr>
    </w:p>
    <w:p w14:paraId="39B78967" w14:textId="77777777" w:rsidR="00D81389" w:rsidRDefault="00D81389" w:rsidP="00C66BB1">
      <w:pPr>
        <w:spacing w:line="360" w:lineRule="auto"/>
        <w:jc w:val="center"/>
        <w:rPr>
          <w:rFonts w:eastAsia="Calibri"/>
          <w:sz w:val="24"/>
          <w:szCs w:val="24"/>
          <w:lang w:eastAsia="en-US"/>
        </w:rPr>
      </w:pPr>
    </w:p>
    <w:p w14:paraId="2D2591A0" w14:textId="77777777" w:rsidR="00D81389" w:rsidRDefault="00D81389" w:rsidP="00C66BB1">
      <w:pPr>
        <w:spacing w:line="360" w:lineRule="auto"/>
        <w:jc w:val="center"/>
        <w:rPr>
          <w:rFonts w:eastAsia="Calibri"/>
          <w:sz w:val="24"/>
          <w:szCs w:val="24"/>
          <w:lang w:eastAsia="en-US"/>
        </w:rPr>
      </w:pPr>
    </w:p>
    <w:p w14:paraId="4B4B2298" w14:textId="77777777" w:rsidR="00D81389" w:rsidRDefault="00D81389" w:rsidP="00C66BB1">
      <w:pPr>
        <w:spacing w:line="360" w:lineRule="auto"/>
        <w:jc w:val="center"/>
        <w:rPr>
          <w:rFonts w:eastAsia="Calibri"/>
          <w:sz w:val="24"/>
          <w:szCs w:val="24"/>
          <w:lang w:eastAsia="en-US"/>
        </w:rPr>
      </w:pPr>
    </w:p>
    <w:p w14:paraId="34ADC3BE" w14:textId="77777777" w:rsidR="00D81389" w:rsidRDefault="00D81389" w:rsidP="00C66BB1">
      <w:pPr>
        <w:spacing w:line="360" w:lineRule="auto"/>
        <w:jc w:val="center"/>
        <w:rPr>
          <w:rFonts w:eastAsia="Calibri"/>
          <w:sz w:val="24"/>
          <w:szCs w:val="24"/>
          <w:lang w:eastAsia="en-US"/>
        </w:rPr>
      </w:pPr>
    </w:p>
    <w:p w14:paraId="3DBC1537" w14:textId="77777777" w:rsidR="00D81389" w:rsidRDefault="00D81389" w:rsidP="00C66BB1">
      <w:pPr>
        <w:spacing w:line="360" w:lineRule="auto"/>
        <w:jc w:val="center"/>
        <w:rPr>
          <w:rFonts w:eastAsia="Calibri"/>
          <w:sz w:val="24"/>
          <w:szCs w:val="24"/>
          <w:lang w:eastAsia="en-US"/>
        </w:rPr>
      </w:pPr>
    </w:p>
    <w:p w14:paraId="13981484" w14:textId="77777777" w:rsidR="00D81389" w:rsidRDefault="00D81389" w:rsidP="00C66BB1">
      <w:pPr>
        <w:spacing w:line="360" w:lineRule="auto"/>
        <w:jc w:val="center"/>
        <w:rPr>
          <w:rFonts w:eastAsia="Calibri"/>
          <w:sz w:val="24"/>
          <w:szCs w:val="24"/>
          <w:lang w:eastAsia="en-US"/>
        </w:rPr>
      </w:pPr>
    </w:p>
    <w:p w14:paraId="5C4F3C88" w14:textId="77777777" w:rsidR="00D81389" w:rsidRDefault="00D81389" w:rsidP="00C66BB1">
      <w:pPr>
        <w:spacing w:line="360" w:lineRule="auto"/>
        <w:jc w:val="center"/>
        <w:rPr>
          <w:rFonts w:eastAsia="Calibri"/>
          <w:sz w:val="24"/>
          <w:szCs w:val="24"/>
          <w:lang w:eastAsia="en-US"/>
        </w:rPr>
      </w:pPr>
    </w:p>
    <w:p w14:paraId="21AF1619" w14:textId="77777777" w:rsidR="00D81389" w:rsidRDefault="00D81389" w:rsidP="00C66BB1">
      <w:pPr>
        <w:spacing w:line="360" w:lineRule="auto"/>
        <w:jc w:val="center"/>
        <w:rPr>
          <w:rFonts w:eastAsia="Calibri"/>
          <w:sz w:val="24"/>
          <w:szCs w:val="24"/>
          <w:lang w:eastAsia="en-US"/>
        </w:rPr>
      </w:pPr>
    </w:p>
    <w:p w14:paraId="0130EA74" w14:textId="77777777" w:rsidR="00D81389" w:rsidRDefault="00D81389" w:rsidP="00C66BB1">
      <w:pPr>
        <w:spacing w:line="360" w:lineRule="auto"/>
        <w:jc w:val="center"/>
        <w:rPr>
          <w:rFonts w:eastAsia="Calibri"/>
          <w:sz w:val="24"/>
          <w:szCs w:val="24"/>
          <w:lang w:eastAsia="en-US"/>
        </w:rPr>
      </w:pPr>
    </w:p>
    <w:p w14:paraId="1783AAB0" w14:textId="3E9D92C6" w:rsidR="00C9241C" w:rsidRDefault="00C66BB1" w:rsidP="00D81389">
      <w:pPr>
        <w:spacing w:line="360" w:lineRule="auto"/>
        <w:jc w:val="center"/>
        <w:rPr>
          <w:rFonts w:eastAsia="Calibri"/>
          <w:b/>
          <w:bCs/>
          <w:sz w:val="24"/>
          <w:szCs w:val="24"/>
          <w:lang w:eastAsia="en-US"/>
        </w:rPr>
      </w:pPr>
      <w:r w:rsidRPr="00D37DAC">
        <w:rPr>
          <w:rFonts w:eastAsia="Calibri"/>
          <w:b/>
          <w:bCs/>
          <w:sz w:val="24"/>
          <w:szCs w:val="24"/>
          <w:lang w:eastAsia="en-US"/>
        </w:rPr>
        <w:lastRenderedPageBreak/>
        <w:t xml:space="preserve">ANEXO </w:t>
      </w:r>
      <w:r>
        <w:rPr>
          <w:rFonts w:eastAsia="Calibri"/>
          <w:b/>
          <w:bCs/>
          <w:sz w:val="24"/>
          <w:szCs w:val="24"/>
          <w:lang w:eastAsia="en-US"/>
        </w:rPr>
        <w:t>I</w:t>
      </w:r>
      <w:r w:rsidRPr="00D37DAC">
        <w:rPr>
          <w:rFonts w:eastAsia="Calibri"/>
          <w:b/>
          <w:bCs/>
          <w:sz w:val="24"/>
          <w:szCs w:val="24"/>
          <w:lang w:eastAsia="en-US"/>
        </w:rPr>
        <w:t xml:space="preserve">I </w:t>
      </w:r>
      <w:r w:rsidR="006E7863" w:rsidRPr="00D37DAC">
        <w:rPr>
          <w:rFonts w:eastAsia="Calibri"/>
          <w:b/>
          <w:bCs/>
          <w:sz w:val="24"/>
          <w:szCs w:val="24"/>
          <w:lang w:eastAsia="en-US"/>
        </w:rPr>
        <w:t xml:space="preserve">– </w:t>
      </w:r>
      <w:r w:rsidR="006E7863">
        <w:rPr>
          <w:rFonts w:eastAsia="Calibri"/>
          <w:b/>
          <w:bCs/>
          <w:sz w:val="24"/>
          <w:szCs w:val="24"/>
          <w:lang w:eastAsia="en-US"/>
        </w:rPr>
        <w:t>MATRIZ</w:t>
      </w:r>
      <w:r w:rsidR="00C9241C" w:rsidRPr="00F7258F">
        <w:rPr>
          <w:b/>
          <w:bCs/>
          <w:color w:val="000000"/>
          <w:sz w:val="24"/>
        </w:rPr>
        <w:t xml:space="preserve"> DE RISCOS – PRC </w:t>
      </w:r>
      <w:r w:rsidR="00C9241C">
        <w:rPr>
          <w:b/>
          <w:bCs/>
          <w:color w:val="000000"/>
          <w:sz w:val="24"/>
        </w:rPr>
        <w:t>86</w:t>
      </w:r>
      <w:r w:rsidR="00C9241C" w:rsidRPr="00F7258F">
        <w:rPr>
          <w:b/>
          <w:bCs/>
          <w:color w:val="000000"/>
          <w:sz w:val="24"/>
        </w:rPr>
        <w:t>/202</w:t>
      </w:r>
      <w:r w:rsidR="00D81389">
        <w:rPr>
          <w:b/>
          <w:bCs/>
          <w:color w:val="000000"/>
          <w:sz w:val="24"/>
        </w:rPr>
        <w:t>6</w:t>
      </w:r>
    </w:p>
    <w:p w14:paraId="0C9166E4" w14:textId="77777777" w:rsidR="00D81389" w:rsidRDefault="00D81389" w:rsidP="00D81389">
      <w:pPr>
        <w:pBdr>
          <w:bottom w:val="single" w:sz="8" w:space="4" w:color="4F81BD" w:themeColor="accent1"/>
        </w:pBdr>
        <w:spacing w:after="300" w:line="240" w:lineRule="auto"/>
        <w:contextualSpacing/>
        <w:jc w:val="center"/>
        <w:rPr>
          <w:rFonts w:eastAsiaTheme="majorEastAsia"/>
          <w:b/>
          <w:bCs/>
          <w:spacing w:val="5"/>
          <w:kern w:val="28"/>
          <w:sz w:val="24"/>
          <w:szCs w:val="24"/>
          <w:lang w:val="en-US" w:eastAsia="en-US"/>
        </w:rPr>
      </w:pPr>
      <w:r w:rsidRPr="00350F41">
        <w:rPr>
          <w:rFonts w:eastAsiaTheme="majorEastAsia"/>
          <w:b/>
          <w:bCs/>
          <w:spacing w:val="5"/>
          <w:kern w:val="28"/>
          <w:sz w:val="24"/>
          <w:szCs w:val="24"/>
          <w:lang w:val="en-US" w:eastAsia="en-US"/>
        </w:rPr>
        <w:t>MATRIZ DE RISCOS – CREDENCIAMENTO DE REFEIÇÕES</w:t>
      </w:r>
    </w:p>
    <w:p w14:paraId="4124EFD3" w14:textId="77777777" w:rsidR="00D81389" w:rsidRDefault="00D81389" w:rsidP="00D81389">
      <w:pPr>
        <w:pBdr>
          <w:bottom w:val="single" w:sz="8" w:space="4" w:color="4F81BD" w:themeColor="accent1"/>
        </w:pBdr>
        <w:spacing w:after="300" w:line="240" w:lineRule="auto"/>
        <w:contextualSpacing/>
        <w:jc w:val="both"/>
        <w:rPr>
          <w:rFonts w:eastAsiaTheme="majorEastAsia"/>
          <w:b/>
          <w:bCs/>
          <w:spacing w:val="5"/>
          <w:kern w:val="28"/>
          <w:sz w:val="24"/>
          <w:szCs w:val="24"/>
          <w:lang w:val="en-US" w:eastAsia="en-US"/>
        </w:rPr>
      </w:pPr>
    </w:p>
    <w:p w14:paraId="411157EE" w14:textId="77777777" w:rsidR="00D81389" w:rsidRDefault="00D81389" w:rsidP="00D81389">
      <w:pPr>
        <w:pBdr>
          <w:bottom w:val="single" w:sz="8" w:space="4" w:color="4F81BD" w:themeColor="accent1"/>
        </w:pBdr>
        <w:spacing w:after="300" w:line="240" w:lineRule="auto"/>
        <w:contextualSpacing/>
        <w:jc w:val="both"/>
        <w:rPr>
          <w:rFonts w:eastAsiaTheme="majorEastAsia"/>
          <w:b/>
          <w:bCs/>
          <w:spacing w:val="5"/>
          <w:kern w:val="28"/>
          <w:sz w:val="24"/>
          <w:szCs w:val="24"/>
          <w:lang w:val="en-US" w:eastAsia="en-US"/>
        </w:rPr>
      </w:pPr>
      <w:proofErr w:type="spellStart"/>
      <w:r>
        <w:rPr>
          <w:rFonts w:eastAsiaTheme="majorEastAsia"/>
          <w:b/>
          <w:bCs/>
          <w:spacing w:val="5"/>
          <w:kern w:val="28"/>
          <w:sz w:val="24"/>
          <w:szCs w:val="24"/>
          <w:lang w:val="en-US" w:eastAsia="en-US"/>
        </w:rPr>
        <w:t>Processo</w:t>
      </w:r>
      <w:proofErr w:type="spellEnd"/>
      <w:r>
        <w:rPr>
          <w:rFonts w:eastAsiaTheme="majorEastAsia"/>
          <w:b/>
          <w:bCs/>
          <w:spacing w:val="5"/>
          <w:kern w:val="28"/>
          <w:sz w:val="24"/>
          <w:szCs w:val="24"/>
          <w:lang w:val="en-US" w:eastAsia="en-US"/>
        </w:rPr>
        <w:t xml:space="preserve"> </w:t>
      </w:r>
      <w:proofErr w:type="spellStart"/>
      <w:r>
        <w:rPr>
          <w:rFonts w:eastAsiaTheme="majorEastAsia"/>
          <w:b/>
          <w:bCs/>
          <w:spacing w:val="5"/>
          <w:kern w:val="28"/>
          <w:sz w:val="24"/>
          <w:szCs w:val="24"/>
          <w:lang w:val="en-US" w:eastAsia="en-US"/>
        </w:rPr>
        <w:t>Administrativo</w:t>
      </w:r>
      <w:proofErr w:type="spellEnd"/>
      <w:r>
        <w:rPr>
          <w:rFonts w:eastAsiaTheme="majorEastAsia"/>
          <w:b/>
          <w:bCs/>
          <w:spacing w:val="5"/>
          <w:kern w:val="28"/>
          <w:sz w:val="24"/>
          <w:szCs w:val="24"/>
          <w:lang w:val="en-US" w:eastAsia="en-US"/>
        </w:rPr>
        <w:t xml:space="preserve"> </w:t>
      </w:r>
      <w:proofErr w:type="spellStart"/>
      <w:r>
        <w:rPr>
          <w:rFonts w:eastAsiaTheme="majorEastAsia"/>
          <w:b/>
          <w:bCs/>
          <w:spacing w:val="5"/>
          <w:kern w:val="28"/>
          <w:sz w:val="24"/>
          <w:szCs w:val="24"/>
          <w:lang w:val="en-US" w:eastAsia="en-US"/>
        </w:rPr>
        <w:t>Número</w:t>
      </w:r>
      <w:proofErr w:type="spellEnd"/>
      <w:r>
        <w:rPr>
          <w:rFonts w:eastAsiaTheme="majorEastAsia"/>
          <w:b/>
          <w:bCs/>
          <w:spacing w:val="5"/>
          <w:kern w:val="28"/>
          <w:sz w:val="24"/>
          <w:szCs w:val="24"/>
          <w:lang w:val="en-US" w:eastAsia="en-US"/>
        </w:rPr>
        <w:t>:  86/2026</w:t>
      </w:r>
    </w:p>
    <w:p w14:paraId="51671CFA" w14:textId="77777777" w:rsidR="00D81389" w:rsidRDefault="00D81389" w:rsidP="00D81389">
      <w:pPr>
        <w:pBdr>
          <w:bottom w:val="single" w:sz="8" w:space="4" w:color="4F81BD" w:themeColor="accent1"/>
        </w:pBdr>
        <w:spacing w:after="300" w:line="240" w:lineRule="auto"/>
        <w:contextualSpacing/>
        <w:jc w:val="both"/>
        <w:rPr>
          <w:rFonts w:eastAsiaTheme="majorEastAsia"/>
          <w:b/>
          <w:bCs/>
          <w:spacing w:val="5"/>
          <w:kern w:val="28"/>
          <w:sz w:val="24"/>
          <w:szCs w:val="24"/>
          <w:lang w:val="en-US" w:eastAsia="en-US"/>
        </w:rPr>
      </w:pPr>
      <w:proofErr w:type="spellStart"/>
      <w:r>
        <w:rPr>
          <w:rFonts w:eastAsiaTheme="majorEastAsia"/>
          <w:b/>
          <w:bCs/>
          <w:spacing w:val="5"/>
          <w:kern w:val="28"/>
          <w:sz w:val="24"/>
          <w:szCs w:val="24"/>
          <w:lang w:val="en-US" w:eastAsia="en-US"/>
        </w:rPr>
        <w:t>Inexigibilidade</w:t>
      </w:r>
      <w:proofErr w:type="spellEnd"/>
      <w:r>
        <w:rPr>
          <w:rFonts w:eastAsiaTheme="majorEastAsia"/>
          <w:b/>
          <w:bCs/>
          <w:spacing w:val="5"/>
          <w:kern w:val="28"/>
          <w:sz w:val="24"/>
          <w:szCs w:val="24"/>
          <w:lang w:val="en-US" w:eastAsia="en-US"/>
        </w:rPr>
        <w:t xml:space="preserve"> </w:t>
      </w:r>
      <w:proofErr w:type="spellStart"/>
      <w:r>
        <w:rPr>
          <w:rFonts w:eastAsiaTheme="majorEastAsia"/>
          <w:b/>
          <w:bCs/>
          <w:spacing w:val="5"/>
          <w:kern w:val="28"/>
          <w:sz w:val="24"/>
          <w:szCs w:val="24"/>
          <w:lang w:val="en-US" w:eastAsia="en-US"/>
        </w:rPr>
        <w:t>Número</w:t>
      </w:r>
      <w:proofErr w:type="spellEnd"/>
      <w:r>
        <w:rPr>
          <w:rFonts w:eastAsiaTheme="majorEastAsia"/>
          <w:b/>
          <w:bCs/>
          <w:spacing w:val="5"/>
          <w:kern w:val="28"/>
          <w:sz w:val="24"/>
          <w:szCs w:val="24"/>
          <w:lang w:val="en-US" w:eastAsia="en-US"/>
        </w:rPr>
        <w:t>: 56/2026</w:t>
      </w:r>
    </w:p>
    <w:p w14:paraId="7BCF82A6" w14:textId="77777777" w:rsidR="00D81389" w:rsidRDefault="00D81389" w:rsidP="00D81389">
      <w:pPr>
        <w:pBdr>
          <w:bottom w:val="single" w:sz="8" w:space="4" w:color="4F81BD" w:themeColor="accent1"/>
        </w:pBdr>
        <w:spacing w:after="300" w:line="240" w:lineRule="auto"/>
        <w:contextualSpacing/>
        <w:jc w:val="both"/>
        <w:rPr>
          <w:rFonts w:eastAsiaTheme="majorEastAsia"/>
          <w:b/>
          <w:bCs/>
          <w:spacing w:val="5"/>
          <w:kern w:val="28"/>
          <w:sz w:val="24"/>
          <w:szCs w:val="24"/>
          <w:lang w:val="en-US" w:eastAsia="en-US"/>
        </w:rPr>
      </w:pPr>
      <w:proofErr w:type="spellStart"/>
      <w:r>
        <w:rPr>
          <w:rFonts w:eastAsiaTheme="majorEastAsia"/>
          <w:b/>
          <w:bCs/>
          <w:spacing w:val="5"/>
          <w:kern w:val="28"/>
          <w:sz w:val="24"/>
          <w:szCs w:val="24"/>
          <w:lang w:val="en-US" w:eastAsia="en-US"/>
        </w:rPr>
        <w:t>Credenciamento</w:t>
      </w:r>
      <w:proofErr w:type="spellEnd"/>
      <w:r>
        <w:rPr>
          <w:rFonts w:eastAsiaTheme="majorEastAsia"/>
          <w:b/>
          <w:bCs/>
          <w:spacing w:val="5"/>
          <w:kern w:val="28"/>
          <w:sz w:val="24"/>
          <w:szCs w:val="24"/>
          <w:lang w:val="en-US" w:eastAsia="en-US"/>
        </w:rPr>
        <w:t xml:space="preserve"> </w:t>
      </w:r>
      <w:proofErr w:type="spellStart"/>
      <w:r>
        <w:rPr>
          <w:rFonts w:eastAsiaTheme="majorEastAsia"/>
          <w:b/>
          <w:bCs/>
          <w:spacing w:val="5"/>
          <w:kern w:val="28"/>
          <w:sz w:val="24"/>
          <w:szCs w:val="24"/>
          <w:lang w:val="en-US" w:eastAsia="en-US"/>
        </w:rPr>
        <w:t>Número</w:t>
      </w:r>
      <w:proofErr w:type="spellEnd"/>
      <w:r>
        <w:rPr>
          <w:rFonts w:eastAsiaTheme="majorEastAsia"/>
          <w:b/>
          <w:bCs/>
          <w:spacing w:val="5"/>
          <w:kern w:val="28"/>
          <w:sz w:val="24"/>
          <w:szCs w:val="24"/>
          <w:lang w:val="en-US" w:eastAsia="en-US"/>
        </w:rPr>
        <w:t>: 01/2026</w:t>
      </w:r>
    </w:p>
    <w:p w14:paraId="62D426B8" w14:textId="230609DE" w:rsidR="00D81389" w:rsidRDefault="00D81389" w:rsidP="00D81389">
      <w:pPr>
        <w:pBdr>
          <w:bottom w:val="single" w:sz="8" w:space="4" w:color="4F81BD" w:themeColor="accent1"/>
        </w:pBdr>
        <w:spacing w:after="300" w:line="240" w:lineRule="auto"/>
        <w:contextualSpacing/>
        <w:jc w:val="both"/>
        <w:rPr>
          <w:rFonts w:eastAsiaTheme="majorEastAsia"/>
          <w:b/>
          <w:bCs/>
          <w:spacing w:val="5"/>
          <w:kern w:val="28"/>
          <w:sz w:val="24"/>
          <w:szCs w:val="24"/>
          <w:lang w:val="en-US" w:eastAsia="en-US"/>
        </w:rPr>
      </w:pPr>
      <w:proofErr w:type="spellStart"/>
      <w:r>
        <w:rPr>
          <w:rFonts w:eastAsiaTheme="majorEastAsia"/>
          <w:b/>
          <w:bCs/>
          <w:spacing w:val="5"/>
          <w:kern w:val="28"/>
          <w:sz w:val="24"/>
          <w:szCs w:val="24"/>
          <w:lang w:val="en-US" w:eastAsia="en-US"/>
        </w:rPr>
        <w:t>Objeto</w:t>
      </w:r>
      <w:proofErr w:type="spellEnd"/>
      <w:r>
        <w:rPr>
          <w:rFonts w:eastAsiaTheme="majorEastAsia"/>
          <w:b/>
          <w:bCs/>
          <w:spacing w:val="5"/>
          <w:kern w:val="28"/>
          <w:sz w:val="24"/>
          <w:szCs w:val="24"/>
          <w:lang w:val="en-US" w:eastAsia="en-US"/>
        </w:rPr>
        <w:t xml:space="preserve">: </w:t>
      </w:r>
      <w:r w:rsidRPr="00350F41">
        <w:rPr>
          <w:rFonts w:eastAsiaTheme="majorEastAsia"/>
          <w:spacing w:val="5"/>
          <w:kern w:val="28"/>
          <w:sz w:val="24"/>
          <w:szCs w:val="24"/>
          <w:lang w:val="en-US" w:eastAsia="en-US"/>
        </w:rPr>
        <w:t xml:space="preserve">O </w:t>
      </w:r>
      <w:proofErr w:type="spellStart"/>
      <w:r w:rsidRPr="00350F41">
        <w:rPr>
          <w:rFonts w:eastAsiaTheme="majorEastAsia"/>
          <w:spacing w:val="5"/>
          <w:kern w:val="28"/>
          <w:sz w:val="24"/>
          <w:szCs w:val="24"/>
          <w:lang w:val="en-US" w:eastAsia="en-US"/>
        </w:rPr>
        <w:t>objeto</w:t>
      </w:r>
      <w:proofErr w:type="spellEnd"/>
      <w:r w:rsidRPr="00350F41">
        <w:rPr>
          <w:rFonts w:eastAsiaTheme="majorEastAsia"/>
          <w:spacing w:val="5"/>
          <w:kern w:val="28"/>
          <w:sz w:val="24"/>
          <w:szCs w:val="24"/>
          <w:lang w:val="en-US" w:eastAsia="en-US"/>
        </w:rPr>
        <w:t xml:space="preserve"> do </w:t>
      </w:r>
      <w:proofErr w:type="spellStart"/>
      <w:r w:rsidRPr="00350F41">
        <w:rPr>
          <w:rFonts w:eastAsiaTheme="majorEastAsia"/>
          <w:spacing w:val="5"/>
          <w:kern w:val="28"/>
          <w:sz w:val="24"/>
          <w:szCs w:val="24"/>
          <w:lang w:val="en-US" w:eastAsia="en-US"/>
        </w:rPr>
        <w:t>chamamento</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público</w:t>
      </w:r>
      <w:proofErr w:type="spellEnd"/>
      <w:r w:rsidRPr="00350F41">
        <w:rPr>
          <w:rFonts w:eastAsiaTheme="majorEastAsia"/>
          <w:spacing w:val="5"/>
          <w:kern w:val="28"/>
          <w:sz w:val="24"/>
          <w:szCs w:val="24"/>
          <w:lang w:val="en-US" w:eastAsia="en-US"/>
        </w:rPr>
        <w:t xml:space="preserve"> é o </w:t>
      </w:r>
      <w:proofErr w:type="spellStart"/>
      <w:r w:rsidRPr="00350F41">
        <w:rPr>
          <w:rFonts w:eastAsiaTheme="majorEastAsia"/>
          <w:spacing w:val="5"/>
          <w:kern w:val="28"/>
          <w:sz w:val="24"/>
          <w:szCs w:val="24"/>
          <w:lang w:val="en-US" w:eastAsia="en-US"/>
        </w:rPr>
        <w:t>Credenciamento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empresas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especializadas</w:t>
      </w:r>
      <w:proofErr w:type="spellEnd"/>
      <w:r w:rsidRPr="00350F41">
        <w:rPr>
          <w:rFonts w:eastAsiaTheme="majorEastAsia"/>
          <w:spacing w:val="5"/>
          <w:kern w:val="28"/>
          <w:sz w:val="24"/>
          <w:szCs w:val="24"/>
          <w:lang w:val="en-US" w:eastAsia="en-US"/>
        </w:rPr>
        <w:t xml:space="preserve"> no </w:t>
      </w:r>
      <w:proofErr w:type="spellStart"/>
      <w:r w:rsidRPr="00350F41">
        <w:rPr>
          <w:rFonts w:eastAsiaTheme="majorEastAsia"/>
          <w:spacing w:val="5"/>
          <w:kern w:val="28"/>
          <w:sz w:val="24"/>
          <w:szCs w:val="24"/>
          <w:lang w:val="en-US" w:eastAsia="en-US"/>
        </w:rPr>
        <w:t>fornecimento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refeições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prontas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preparadas</w:t>
      </w:r>
      <w:proofErr w:type="spellEnd"/>
      <w:r w:rsidRPr="00350F41">
        <w:rPr>
          <w:rFonts w:eastAsiaTheme="majorEastAsia"/>
          <w:spacing w:val="5"/>
          <w:kern w:val="28"/>
          <w:sz w:val="24"/>
          <w:szCs w:val="24"/>
          <w:lang w:val="en-US" w:eastAsia="en-US"/>
        </w:rPr>
        <w:t xml:space="preserve"> no </w:t>
      </w:r>
      <w:proofErr w:type="spellStart"/>
      <w:r w:rsidRPr="00350F41">
        <w:rPr>
          <w:rFonts w:eastAsiaTheme="majorEastAsia"/>
          <w:spacing w:val="5"/>
          <w:kern w:val="28"/>
          <w:sz w:val="24"/>
          <w:szCs w:val="24"/>
          <w:lang w:val="en-US" w:eastAsia="en-US"/>
        </w:rPr>
        <w:t>sistema</w:t>
      </w:r>
      <w:proofErr w:type="spellEnd"/>
      <w:r w:rsidRPr="00350F41">
        <w:rPr>
          <w:rFonts w:eastAsiaTheme="majorEastAsia"/>
          <w:spacing w:val="5"/>
          <w:kern w:val="28"/>
          <w:sz w:val="24"/>
          <w:szCs w:val="24"/>
          <w:lang w:val="en-US" w:eastAsia="en-US"/>
        </w:rPr>
        <w:t xml:space="preserve"> self-service e à la carte, com </w:t>
      </w:r>
      <w:proofErr w:type="spellStart"/>
      <w:r w:rsidRPr="00350F41">
        <w:rPr>
          <w:rFonts w:eastAsiaTheme="majorEastAsia"/>
          <w:spacing w:val="5"/>
          <w:kern w:val="28"/>
          <w:sz w:val="24"/>
          <w:szCs w:val="24"/>
          <w:lang w:val="en-US" w:eastAsia="en-US"/>
        </w:rPr>
        <w:t>ênfase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na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culinária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mineira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incluindo</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saladas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pratos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principais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guarnições</w:t>
      </w:r>
      <w:proofErr w:type="spellEnd"/>
      <w:r w:rsidRPr="00350F41">
        <w:rPr>
          <w:rFonts w:eastAsiaTheme="majorEastAsia"/>
          <w:spacing w:val="5"/>
          <w:kern w:val="28"/>
          <w:sz w:val="24"/>
          <w:szCs w:val="24"/>
          <w:lang w:val="en-US" w:eastAsia="en-US"/>
        </w:rPr>
        <w:t xml:space="preserve"> e </w:t>
      </w:r>
      <w:proofErr w:type="spellStart"/>
      <w:r w:rsidRPr="00350F41">
        <w:rPr>
          <w:rFonts w:eastAsiaTheme="majorEastAsia"/>
          <w:spacing w:val="5"/>
          <w:kern w:val="28"/>
          <w:sz w:val="24"/>
          <w:szCs w:val="24"/>
          <w:lang w:val="en-US" w:eastAsia="en-US"/>
        </w:rPr>
        <w:t>acompanhamentos</w:t>
      </w:r>
      <w:proofErr w:type="spellEnd"/>
      <w:r w:rsidRPr="00350F41">
        <w:rPr>
          <w:rFonts w:eastAsiaTheme="majorEastAsia"/>
          <w:spacing w:val="5"/>
          <w:kern w:val="28"/>
          <w:sz w:val="24"/>
          <w:szCs w:val="24"/>
          <w:lang w:val="en-US" w:eastAsia="en-US"/>
        </w:rPr>
        <w:t xml:space="preserve">, a </w:t>
      </w:r>
      <w:proofErr w:type="spellStart"/>
      <w:r w:rsidRPr="00350F41">
        <w:rPr>
          <w:rFonts w:eastAsiaTheme="majorEastAsia"/>
          <w:spacing w:val="5"/>
          <w:kern w:val="28"/>
          <w:sz w:val="24"/>
          <w:szCs w:val="24"/>
          <w:lang w:val="en-US" w:eastAsia="en-US"/>
        </w:rPr>
        <w:t>serem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fornecidas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diariamente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conforme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demanda</w:t>
      </w:r>
      <w:proofErr w:type="spellEnd"/>
      <w:r w:rsidRPr="00350F41">
        <w:rPr>
          <w:rFonts w:eastAsiaTheme="majorEastAsia"/>
          <w:spacing w:val="5"/>
          <w:kern w:val="28"/>
          <w:sz w:val="24"/>
          <w:szCs w:val="24"/>
          <w:lang w:val="en-US" w:eastAsia="en-US"/>
        </w:rPr>
        <w:t xml:space="preserve"> da </w:t>
      </w:r>
      <w:r w:rsidR="00F17BEB">
        <w:rPr>
          <w:rFonts w:eastAsiaTheme="majorEastAsia"/>
          <w:spacing w:val="5"/>
          <w:kern w:val="28"/>
          <w:sz w:val="24"/>
          <w:szCs w:val="24"/>
          <w:lang w:val="en-US" w:eastAsia="en-US"/>
        </w:rPr>
        <w:t>CREDENCIANTE</w:t>
      </w:r>
      <w:r w:rsidRPr="00350F41">
        <w:rPr>
          <w:rFonts w:eastAsiaTheme="majorEastAsia"/>
          <w:spacing w:val="5"/>
          <w:kern w:val="28"/>
          <w:sz w:val="24"/>
          <w:szCs w:val="24"/>
          <w:lang w:val="en-US" w:eastAsia="en-US"/>
        </w:rPr>
        <w:t xml:space="preserve">: </w:t>
      </w:r>
      <w:r w:rsidRPr="00350F41">
        <w:rPr>
          <w:rFonts w:eastAsiaTheme="majorEastAsia"/>
          <w:b/>
          <w:bCs/>
          <w:spacing w:val="5"/>
          <w:kern w:val="28"/>
          <w:sz w:val="24"/>
          <w:szCs w:val="24"/>
          <w:lang w:val="en-US" w:eastAsia="en-US"/>
        </w:rPr>
        <w:t>ITEM 01:</w:t>
      </w:r>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Credenciamento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empresas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especializadas</w:t>
      </w:r>
      <w:proofErr w:type="spellEnd"/>
      <w:r w:rsidRPr="00350F41">
        <w:rPr>
          <w:rFonts w:eastAsiaTheme="majorEastAsia"/>
          <w:spacing w:val="5"/>
          <w:kern w:val="28"/>
          <w:sz w:val="24"/>
          <w:szCs w:val="24"/>
          <w:lang w:val="en-US" w:eastAsia="en-US"/>
        </w:rPr>
        <w:t xml:space="preserve"> no </w:t>
      </w:r>
      <w:proofErr w:type="spellStart"/>
      <w:r w:rsidRPr="00350F41">
        <w:rPr>
          <w:rFonts w:eastAsiaTheme="majorEastAsia"/>
          <w:spacing w:val="5"/>
          <w:kern w:val="28"/>
          <w:sz w:val="24"/>
          <w:szCs w:val="24"/>
          <w:lang w:val="en-US" w:eastAsia="en-US"/>
        </w:rPr>
        <w:t>fornecimento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refeições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prontas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preparadas</w:t>
      </w:r>
      <w:proofErr w:type="spellEnd"/>
      <w:r w:rsidRPr="00350F41">
        <w:rPr>
          <w:rFonts w:eastAsiaTheme="majorEastAsia"/>
          <w:spacing w:val="5"/>
          <w:kern w:val="28"/>
          <w:sz w:val="24"/>
          <w:szCs w:val="24"/>
          <w:lang w:val="en-US" w:eastAsia="en-US"/>
        </w:rPr>
        <w:t xml:space="preserve"> no </w:t>
      </w:r>
      <w:proofErr w:type="spellStart"/>
      <w:r w:rsidRPr="00350F41">
        <w:rPr>
          <w:rFonts w:eastAsiaTheme="majorEastAsia"/>
          <w:spacing w:val="5"/>
          <w:kern w:val="28"/>
          <w:sz w:val="24"/>
          <w:szCs w:val="24"/>
          <w:lang w:val="en-US" w:eastAsia="en-US"/>
        </w:rPr>
        <w:t>sistema</w:t>
      </w:r>
      <w:proofErr w:type="spellEnd"/>
      <w:r w:rsidRPr="00350F41">
        <w:rPr>
          <w:rFonts w:eastAsiaTheme="majorEastAsia"/>
          <w:spacing w:val="5"/>
          <w:kern w:val="28"/>
          <w:sz w:val="24"/>
          <w:szCs w:val="24"/>
          <w:lang w:val="en-US" w:eastAsia="en-US"/>
        </w:rPr>
        <w:t xml:space="preserve"> self-service (</w:t>
      </w:r>
      <w:proofErr w:type="spellStart"/>
      <w:r w:rsidRPr="00350F41">
        <w:rPr>
          <w:rFonts w:eastAsiaTheme="majorEastAsia"/>
          <w:spacing w:val="5"/>
          <w:kern w:val="28"/>
          <w:sz w:val="24"/>
          <w:szCs w:val="24"/>
          <w:lang w:val="en-US" w:eastAsia="en-US"/>
        </w:rPr>
        <w:t>por</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quilo</w:t>
      </w:r>
      <w:proofErr w:type="spellEnd"/>
      <w:r w:rsidRPr="00350F41">
        <w:rPr>
          <w:rFonts w:eastAsiaTheme="majorEastAsia"/>
          <w:spacing w:val="5"/>
          <w:kern w:val="28"/>
          <w:sz w:val="24"/>
          <w:szCs w:val="24"/>
          <w:lang w:val="en-US" w:eastAsia="en-US"/>
        </w:rPr>
        <w:t xml:space="preserve">), com </w:t>
      </w:r>
      <w:proofErr w:type="spellStart"/>
      <w:r w:rsidRPr="00350F41">
        <w:rPr>
          <w:rFonts w:eastAsiaTheme="majorEastAsia"/>
          <w:spacing w:val="5"/>
          <w:kern w:val="28"/>
          <w:sz w:val="24"/>
          <w:szCs w:val="24"/>
          <w:lang w:val="en-US" w:eastAsia="en-US"/>
        </w:rPr>
        <w:t>ênfase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na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culinária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mineira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incluindo</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saladas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pratos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principais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guarnições</w:t>
      </w:r>
      <w:proofErr w:type="spellEnd"/>
      <w:r w:rsidRPr="00350F41">
        <w:rPr>
          <w:rFonts w:eastAsiaTheme="majorEastAsia"/>
          <w:spacing w:val="5"/>
          <w:kern w:val="28"/>
          <w:sz w:val="24"/>
          <w:szCs w:val="24"/>
          <w:lang w:val="en-US" w:eastAsia="en-US"/>
        </w:rPr>
        <w:t xml:space="preserve"> e </w:t>
      </w:r>
      <w:proofErr w:type="spellStart"/>
      <w:r w:rsidRPr="00350F41">
        <w:rPr>
          <w:rFonts w:eastAsiaTheme="majorEastAsia"/>
          <w:spacing w:val="5"/>
          <w:kern w:val="28"/>
          <w:sz w:val="24"/>
          <w:szCs w:val="24"/>
          <w:lang w:val="en-US" w:eastAsia="en-US"/>
        </w:rPr>
        <w:t>acompanhamentos</w:t>
      </w:r>
      <w:proofErr w:type="spellEnd"/>
      <w:r w:rsidRPr="00350F41">
        <w:rPr>
          <w:rFonts w:eastAsiaTheme="majorEastAsia"/>
          <w:spacing w:val="5"/>
          <w:kern w:val="28"/>
          <w:sz w:val="24"/>
          <w:szCs w:val="24"/>
          <w:lang w:val="en-US" w:eastAsia="en-US"/>
        </w:rPr>
        <w:t xml:space="preserve">, a </w:t>
      </w:r>
      <w:proofErr w:type="spellStart"/>
      <w:r w:rsidRPr="00350F41">
        <w:rPr>
          <w:rFonts w:eastAsiaTheme="majorEastAsia"/>
          <w:spacing w:val="5"/>
          <w:kern w:val="28"/>
          <w:sz w:val="24"/>
          <w:szCs w:val="24"/>
          <w:lang w:val="en-US" w:eastAsia="en-US"/>
        </w:rPr>
        <w:t>serem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fornecidas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diariamente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conforme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demanda</w:t>
      </w:r>
      <w:proofErr w:type="spellEnd"/>
      <w:r w:rsidRPr="00350F41">
        <w:rPr>
          <w:rFonts w:eastAsiaTheme="majorEastAsia"/>
          <w:spacing w:val="5"/>
          <w:kern w:val="28"/>
          <w:sz w:val="24"/>
          <w:szCs w:val="24"/>
          <w:lang w:val="en-US" w:eastAsia="en-US"/>
        </w:rPr>
        <w:t xml:space="preserve"> do </w:t>
      </w:r>
      <w:r w:rsidR="00F17BEB">
        <w:rPr>
          <w:rFonts w:eastAsiaTheme="majorEastAsia"/>
          <w:spacing w:val="5"/>
          <w:kern w:val="28"/>
          <w:sz w:val="24"/>
          <w:szCs w:val="24"/>
          <w:lang w:val="en-US" w:eastAsia="en-US"/>
        </w:rPr>
        <w:t>CREDENCIANTE</w:t>
      </w:r>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Unidade</w:t>
      </w:r>
      <w:proofErr w:type="spellEnd"/>
      <w:r w:rsidRPr="00350F41">
        <w:rPr>
          <w:rFonts w:eastAsiaTheme="majorEastAsia"/>
          <w:spacing w:val="5"/>
          <w:kern w:val="28"/>
          <w:sz w:val="24"/>
          <w:szCs w:val="24"/>
          <w:lang w:val="en-US" w:eastAsia="en-US"/>
        </w:rPr>
        <w:t xml:space="preserve">: 50 kg; </w:t>
      </w:r>
      <w:r w:rsidRPr="00350F41">
        <w:rPr>
          <w:rFonts w:eastAsiaTheme="majorEastAsia"/>
          <w:b/>
          <w:bCs/>
          <w:spacing w:val="5"/>
          <w:kern w:val="28"/>
          <w:sz w:val="24"/>
          <w:szCs w:val="24"/>
          <w:lang w:val="en-US" w:eastAsia="en-US"/>
        </w:rPr>
        <w:t>ITEM 02:</w:t>
      </w:r>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Credenciamento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empresas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especializadas</w:t>
      </w:r>
      <w:proofErr w:type="spellEnd"/>
      <w:r w:rsidRPr="00350F41">
        <w:rPr>
          <w:rFonts w:eastAsiaTheme="majorEastAsia"/>
          <w:spacing w:val="5"/>
          <w:kern w:val="28"/>
          <w:sz w:val="24"/>
          <w:szCs w:val="24"/>
          <w:lang w:val="en-US" w:eastAsia="en-US"/>
        </w:rPr>
        <w:t xml:space="preserve"> no </w:t>
      </w:r>
      <w:proofErr w:type="spellStart"/>
      <w:r w:rsidRPr="00350F41">
        <w:rPr>
          <w:rFonts w:eastAsiaTheme="majorEastAsia"/>
          <w:spacing w:val="5"/>
          <w:kern w:val="28"/>
          <w:sz w:val="24"/>
          <w:szCs w:val="24"/>
          <w:lang w:val="en-US" w:eastAsia="en-US"/>
        </w:rPr>
        <w:t>fornecimento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refeições</w:t>
      </w:r>
      <w:proofErr w:type="spellEnd"/>
      <w:r w:rsidRPr="00350F41">
        <w:rPr>
          <w:rFonts w:eastAsiaTheme="majorEastAsia"/>
          <w:spacing w:val="5"/>
          <w:kern w:val="28"/>
          <w:sz w:val="24"/>
          <w:szCs w:val="24"/>
          <w:lang w:val="en-US" w:eastAsia="en-US"/>
        </w:rPr>
        <w:t xml:space="preserve"> à la carte, </w:t>
      </w:r>
      <w:proofErr w:type="spellStart"/>
      <w:r w:rsidRPr="00350F41">
        <w:rPr>
          <w:rFonts w:eastAsiaTheme="majorEastAsia"/>
          <w:spacing w:val="5"/>
          <w:kern w:val="28"/>
          <w:sz w:val="24"/>
          <w:szCs w:val="24"/>
          <w:lang w:val="en-US" w:eastAsia="en-US"/>
        </w:rPr>
        <w:t>preparadas</w:t>
      </w:r>
      <w:proofErr w:type="spellEnd"/>
      <w:r w:rsidRPr="00350F41">
        <w:rPr>
          <w:rFonts w:eastAsiaTheme="majorEastAsia"/>
          <w:spacing w:val="5"/>
          <w:kern w:val="28"/>
          <w:sz w:val="24"/>
          <w:szCs w:val="24"/>
          <w:lang w:val="en-US" w:eastAsia="en-US"/>
        </w:rPr>
        <w:t xml:space="preserve"> no </w:t>
      </w:r>
      <w:proofErr w:type="spellStart"/>
      <w:r w:rsidRPr="00350F41">
        <w:rPr>
          <w:rFonts w:eastAsiaTheme="majorEastAsia"/>
          <w:spacing w:val="5"/>
          <w:kern w:val="28"/>
          <w:sz w:val="24"/>
          <w:szCs w:val="24"/>
          <w:lang w:val="en-US" w:eastAsia="en-US"/>
        </w:rPr>
        <w:t>sistema</w:t>
      </w:r>
      <w:proofErr w:type="spellEnd"/>
      <w:r w:rsidRPr="00350F41">
        <w:rPr>
          <w:rFonts w:eastAsiaTheme="majorEastAsia"/>
          <w:spacing w:val="5"/>
          <w:kern w:val="28"/>
          <w:sz w:val="24"/>
          <w:szCs w:val="24"/>
          <w:lang w:val="en-US" w:eastAsia="en-US"/>
        </w:rPr>
        <w:t xml:space="preserve"> self-service (</w:t>
      </w:r>
      <w:proofErr w:type="spellStart"/>
      <w:r w:rsidRPr="00350F41">
        <w:rPr>
          <w:rFonts w:eastAsiaTheme="majorEastAsia"/>
          <w:spacing w:val="5"/>
          <w:kern w:val="28"/>
          <w:sz w:val="24"/>
          <w:szCs w:val="24"/>
          <w:lang w:val="en-US" w:eastAsia="en-US"/>
        </w:rPr>
        <w:t>por</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quilo</w:t>
      </w:r>
      <w:proofErr w:type="spellEnd"/>
      <w:r w:rsidRPr="00350F41">
        <w:rPr>
          <w:rFonts w:eastAsiaTheme="majorEastAsia"/>
          <w:spacing w:val="5"/>
          <w:kern w:val="28"/>
          <w:sz w:val="24"/>
          <w:szCs w:val="24"/>
          <w:lang w:val="en-US" w:eastAsia="en-US"/>
        </w:rPr>
        <w:t xml:space="preserve">), com </w:t>
      </w:r>
      <w:proofErr w:type="spellStart"/>
      <w:r w:rsidRPr="00350F41">
        <w:rPr>
          <w:rFonts w:eastAsiaTheme="majorEastAsia"/>
          <w:spacing w:val="5"/>
          <w:kern w:val="28"/>
          <w:sz w:val="24"/>
          <w:szCs w:val="24"/>
          <w:lang w:val="en-US" w:eastAsia="en-US"/>
        </w:rPr>
        <w:t>ênfase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na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culinária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mineira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incluindo</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saladas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pratos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principais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guarnições</w:t>
      </w:r>
      <w:proofErr w:type="spellEnd"/>
      <w:r w:rsidRPr="00350F41">
        <w:rPr>
          <w:rFonts w:eastAsiaTheme="majorEastAsia"/>
          <w:spacing w:val="5"/>
          <w:kern w:val="28"/>
          <w:sz w:val="24"/>
          <w:szCs w:val="24"/>
          <w:lang w:val="en-US" w:eastAsia="en-US"/>
        </w:rPr>
        <w:t xml:space="preserve"> e </w:t>
      </w:r>
      <w:proofErr w:type="spellStart"/>
      <w:r w:rsidRPr="00350F41">
        <w:rPr>
          <w:rFonts w:eastAsiaTheme="majorEastAsia"/>
          <w:spacing w:val="5"/>
          <w:kern w:val="28"/>
          <w:sz w:val="24"/>
          <w:szCs w:val="24"/>
          <w:lang w:val="en-US" w:eastAsia="en-US"/>
        </w:rPr>
        <w:t>acompanhamentos</w:t>
      </w:r>
      <w:proofErr w:type="spellEnd"/>
      <w:r w:rsidRPr="00350F41">
        <w:rPr>
          <w:rFonts w:eastAsiaTheme="majorEastAsia"/>
          <w:spacing w:val="5"/>
          <w:kern w:val="28"/>
          <w:sz w:val="24"/>
          <w:szCs w:val="24"/>
          <w:lang w:val="en-US" w:eastAsia="en-US"/>
        </w:rPr>
        <w:t xml:space="preserve">, a </w:t>
      </w:r>
      <w:proofErr w:type="spellStart"/>
      <w:r w:rsidRPr="00350F41">
        <w:rPr>
          <w:rFonts w:eastAsiaTheme="majorEastAsia"/>
          <w:spacing w:val="5"/>
          <w:kern w:val="28"/>
          <w:sz w:val="24"/>
          <w:szCs w:val="24"/>
          <w:lang w:val="en-US" w:eastAsia="en-US"/>
        </w:rPr>
        <w:t>serem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fornecidas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diariamente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conforme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demanda</w:t>
      </w:r>
      <w:proofErr w:type="spellEnd"/>
      <w:r w:rsidRPr="00350F41">
        <w:rPr>
          <w:rFonts w:eastAsiaTheme="majorEastAsia"/>
          <w:spacing w:val="5"/>
          <w:kern w:val="28"/>
          <w:sz w:val="24"/>
          <w:szCs w:val="24"/>
          <w:lang w:val="en-US" w:eastAsia="en-US"/>
        </w:rPr>
        <w:t xml:space="preserve"> do </w:t>
      </w:r>
      <w:r w:rsidR="00F17BEB">
        <w:rPr>
          <w:rFonts w:eastAsiaTheme="majorEastAsia"/>
          <w:spacing w:val="5"/>
          <w:kern w:val="28"/>
          <w:sz w:val="24"/>
          <w:szCs w:val="24"/>
          <w:lang w:val="en-US" w:eastAsia="en-US"/>
        </w:rPr>
        <w:t>CREDENCIANTE</w:t>
      </w:r>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Quantidade</w:t>
      </w:r>
      <w:proofErr w:type="spellEnd"/>
      <w:r w:rsidRPr="00350F41">
        <w:rPr>
          <w:rFonts w:eastAsiaTheme="majorEastAsia"/>
          <w:spacing w:val="5"/>
          <w:kern w:val="28"/>
          <w:sz w:val="24"/>
          <w:szCs w:val="24"/>
          <w:lang w:val="en-US" w:eastAsia="en-US"/>
        </w:rPr>
        <w:t xml:space="preserve">: 50 </w:t>
      </w:r>
      <w:proofErr w:type="spellStart"/>
      <w:r w:rsidRPr="00350F41">
        <w:rPr>
          <w:rFonts w:eastAsiaTheme="majorEastAsia"/>
          <w:spacing w:val="5"/>
          <w:kern w:val="28"/>
          <w:sz w:val="24"/>
          <w:szCs w:val="24"/>
          <w:lang w:val="en-US" w:eastAsia="en-US"/>
        </w:rPr>
        <w:t>unidades</w:t>
      </w:r>
      <w:proofErr w:type="spellEnd"/>
      <w:r w:rsidRPr="00350F41">
        <w:rPr>
          <w:rFonts w:eastAsiaTheme="majorEastAsia"/>
          <w:spacing w:val="5"/>
          <w:kern w:val="28"/>
          <w:sz w:val="24"/>
          <w:szCs w:val="24"/>
          <w:lang w:val="en-US" w:eastAsia="en-US"/>
        </w:rPr>
        <w:t xml:space="preserve">; </w:t>
      </w:r>
      <w:r w:rsidRPr="00350F41">
        <w:rPr>
          <w:rFonts w:eastAsiaTheme="majorEastAsia"/>
          <w:b/>
          <w:bCs/>
          <w:spacing w:val="5"/>
          <w:kern w:val="28"/>
          <w:sz w:val="24"/>
          <w:szCs w:val="24"/>
          <w:lang w:val="en-US" w:eastAsia="en-US"/>
        </w:rPr>
        <w:t>ITEM 03:</w:t>
      </w:r>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Refrigerante</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lata</w:t>
      </w:r>
      <w:proofErr w:type="spellEnd"/>
      <w:r w:rsidRPr="00350F41">
        <w:rPr>
          <w:rFonts w:eastAsiaTheme="majorEastAsia"/>
          <w:spacing w:val="5"/>
          <w:kern w:val="28"/>
          <w:sz w:val="24"/>
          <w:szCs w:val="24"/>
          <w:lang w:val="en-US" w:eastAsia="en-US"/>
        </w:rPr>
        <w:t xml:space="preserve"> com 350ml. </w:t>
      </w:r>
      <w:proofErr w:type="spellStart"/>
      <w:r w:rsidRPr="00350F41">
        <w:rPr>
          <w:rFonts w:eastAsiaTheme="majorEastAsia"/>
          <w:spacing w:val="5"/>
          <w:kern w:val="28"/>
          <w:sz w:val="24"/>
          <w:szCs w:val="24"/>
          <w:lang w:val="en-US" w:eastAsia="en-US"/>
        </w:rPr>
        <w:t>Quantidade</w:t>
      </w:r>
      <w:proofErr w:type="spellEnd"/>
      <w:r w:rsidRPr="00350F41">
        <w:rPr>
          <w:rFonts w:eastAsiaTheme="majorEastAsia"/>
          <w:spacing w:val="5"/>
          <w:kern w:val="28"/>
          <w:sz w:val="24"/>
          <w:szCs w:val="24"/>
          <w:lang w:val="en-US" w:eastAsia="en-US"/>
        </w:rPr>
        <w:t xml:space="preserve">: 10 </w:t>
      </w:r>
      <w:proofErr w:type="spellStart"/>
      <w:r w:rsidRPr="00350F41">
        <w:rPr>
          <w:rFonts w:eastAsiaTheme="majorEastAsia"/>
          <w:spacing w:val="5"/>
          <w:kern w:val="28"/>
          <w:sz w:val="24"/>
          <w:szCs w:val="24"/>
          <w:lang w:val="en-US" w:eastAsia="en-US"/>
        </w:rPr>
        <w:t>unidades</w:t>
      </w:r>
      <w:proofErr w:type="spellEnd"/>
      <w:r w:rsidRPr="00350F41">
        <w:rPr>
          <w:rFonts w:eastAsiaTheme="majorEastAsia"/>
          <w:spacing w:val="5"/>
          <w:kern w:val="28"/>
          <w:sz w:val="24"/>
          <w:szCs w:val="24"/>
          <w:lang w:val="en-US" w:eastAsia="en-US"/>
        </w:rPr>
        <w:t xml:space="preserve">; </w:t>
      </w:r>
      <w:r w:rsidRPr="00350F41">
        <w:rPr>
          <w:rFonts w:eastAsiaTheme="majorEastAsia"/>
          <w:b/>
          <w:bCs/>
          <w:spacing w:val="5"/>
          <w:kern w:val="28"/>
          <w:sz w:val="24"/>
          <w:szCs w:val="24"/>
          <w:lang w:val="en-US" w:eastAsia="en-US"/>
        </w:rPr>
        <w:t>ITEM 04:</w:t>
      </w:r>
      <w:r w:rsidRPr="00350F41">
        <w:rPr>
          <w:rFonts w:eastAsiaTheme="majorEastAsia"/>
          <w:spacing w:val="5"/>
          <w:kern w:val="28"/>
          <w:sz w:val="24"/>
          <w:szCs w:val="24"/>
          <w:lang w:val="en-US" w:eastAsia="en-US"/>
        </w:rPr>
        <w:t xml:space="preserve"> Suco natural de </w:t>
      </w:r>
      <w:proofErr w:type="spellStart"/>
      <w:r w:rsidRPr="00350F41">
        <w:rPr>
          <w:rFonts w:eastAsiaTheme="majorEastAsia"/>
          <w:spacing w:val="5"/>
          <w:kern w:val="28"/>
          <w:sz w:val="24"/>
          <w:szCs w:val="24"/>
          <w:lang w:val="en-US" w:eastAsia="en-US"/>
        </w:rPr>
        <w:t>laranja</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servido</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copo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vidro</w:t>
      </w:r>
      <w:proofErr w:type="spellEnd"/>
      <w:r w:rsidRPr="00350F41">
        <w:rPr>
          <w:rFonts w:eastAsiaTheme="majorEastAsia"/>
          <w:spacing w:val="5"/>
          <w:kern w:val="28"/>
          <w:sz w:val="24"/>
          <w:szCs w:val="24"/>
          <w:lang w:val="en-US" w:eastAsia="en-US"/>
        </w:rPr>
        <w:t xml:space="preserve"> com 300ml. </w:t>
      </w:r>
      <w:proofErr w:type="spellStart"/>
      <w:r w:rsidRPr="00350F41">
        <w:rPr>
          <w:rFonts w:eastAsiaTheme="majorEastAsia"/>
          <w:spacing w:val="5"/>
          <w:kern w:val="28"/>
          <w:sz w:val="24"/>
          <w:szCs w:val="24"/>
          <w:lang w:val="en-US" w:eastAsia="en-US"/>
        </w:rPr>
        <w:t>Quantidade</w:t>
      </w:r>
      <w:proofErr w:type="spellEnd"/>
      <w:r w:rsidRPr="00350F41">
        <w:rPr>
          <w:rFonts w:eastAsiaTheme="majorEastAsia"/>
          <w:spacing w:val="5"/>
          <w:kern w:val="28"/>
          <w:sz w:val="24"/>
          <w:szCs w:val="24"/>
          <w:lang w:val="en-US" w:eastAsia="en-US"/>
        </w:rPr>
        <w:t xml:space="preserve">: 100 </w:t>
      </w:r>
      <w:proofErr w:type="spellStart"/>
      <w:r w:rsidRPr="00350F41">
        <w:rPr>
          <w:rFonts w:eastAsiaTheme="majorEastAsia"/>
          <w:spacing w:val="5"/>
          <w:kern w:val="28"/>
          <w:sz w:val="24"/>
          <w:szCs w:val="24"/>
          <w:lang w:val="en-US" w:eastAsia="en-US"/>
        </w:rPr>
        <w:t>unidades</w:t>
      </w:r>
      <w:proofErr w:type="spellEnd"/>
      <w:r w:rsidRPr="00350F41">
        <w:rPr>
          <w:rFonts w:eastAsiaTheme="majorEastAsia"/>
          <w:spacing w:val="5"/>
          <w:kern w:val="28"/>
          <w:sz w:val="24"/>
          <w:szCs w:val="24"/>
          <w:lang w:val="en-US" w:eastAsia="en-US"/>
        </w:rPr>
        <w:t xml:space="preserve">; </w:t>
      </w:r>
      <w:r w:rsidRPr="00350F41">
        <w:rPr>
          <w:rFonts w:eastAsiaTheme="majorEastAsia"/>
          <w:b/>
          <w:bCs/>
          <w:spacing w:val="5"/>
          <w:kern w:val="28"/>
          <w:sz w:val="24"/>
          <w:szCs w:val="24"/>
          <w:lang w:val="en-US" w:eastAsia="en-US"/>
        </w:rPr>
        <w:t>ITEM 05:</w:t>
      </w:r>
      <w:r w:rsidRPr="00350F41">
        <w:rPr>
          <w:rFonts w:eastAsiaTheme="majorEastAsia"/>
          <w:spacing w:val="5"/>
          <w:kern w:val="28"/>
          <w:sz w:val="24"/>
          <w:szCs w:val="24"/>
          <w:lang w:val="en-US" w:eastAsia="en-US"/>
        </w:rPr>
        <w:t xml:space="preserve"> Suco natural de </w:t>
      </w:r>
      <w:proofErr w:type="spellStart"/>
      <w:r w:rsidRPr="00350F41">
        <w:rPr>
          <w:rFonts w:eastAsiaTheme="majorEastAsia"/>
          <w:spacing w:val="5"/>
          <w:kern w:val="28"/>
          <w:sz w:val="24"/>
          <w:szCs w:val="24"/>
          <w:lang w:val="en-US" w:eastAsia="en-US"/>
        </w:rPr>
        <w:t>polpa</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frutas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servido</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copo</w:t>
      </w:r>
      <w:proofErr w:type="spellEnd"/>
      <w:r w:rsidRPr="00350F41">
        <w:rPr>
          <w:rFonts w:eastAsiaTheme="majorEastAsia"/>
          <w:spacing w:val="5"/>
          <w:kern w:val="28"/>
          <w:sz w:val="24"/>
          <w:szCs w:val="24"/>
          <w:lang w:val="en-US" w:eastAsia="en-US"/>
        </w:rPr>
        <w:t xml:space="preserve"> de </w:t>
      </w:r>
      <w:proofErr w:type="spellStart"/>
      <w:r w:rsidRPr="00350F41">
        <w:rPr>
          <w:rFonts w:eastAsiaTheme="majorEastAsia"/>
          <w:spacing w:val="5"/>
          <w:kern w:val="28"/>
          <w:sz w:val="24"/>
          <w:szCs w:val="24"/>
          <w:lang w:val="en-US" w:eastAsia="en-US"/>
        </w:rPr>
        <w:t>vidro</w:t>
      </w:r>
      <w:proofErr w:type="spellEnd"/>
      <w:r w:rsidRPr="00350F41">
        <w:rPr>
          <w:rFonts w:eastAsiaTheme="majorEastAsia"/>
          <w:spacing w:val="5"/>
          <w:kern w:val="28"/>
          <w:sz w:val="24"/>
          <w:szCs w:val="24"/>
          <w:lang w:val="en-US" w:eastAsia="en-US"/>
        </w:rPr>
        <w:t xml:space="preserve"> com 300ml. </w:t>
      </w:r>
      <w:proofErr w:type="spellStart"/>
      <w:r w:rsidRPr="00350F41">
        <w:rPr>
          <w:rFonts w:eastAsiaTheme="majorEastAsia"/>
          <w:spacing w:val="5"/>
          <w:kern w:val="28"/>
          <w:sz w:val="24"/>
          <w:szCs w:val="24"/>
          <w:lang w:val="en-US" w:eastAsia="en-US"/>
        </w:rPr>
        <w:t>Quantidade</w:t>
      </w:r>
      <w:proofErr w:type="spellEnd"/>
      <w:r w:rsidRPr="00350F41">
        <w:rPr>
          <w:rFonts w:eastAsiaTheme="majorEastAsia"/>
          <w:spacing w:val="5"/>
          <w:kern w:val="28"/>
          <w:sz w:val="24"/>
          <w:szCs w:val="24"/>
          <w:lang w:val="en-US" w:eastAsia="en-US"/>
        </w:rPr>
        <w:t xml:space="preserve">: 100 </w:t>
      </w:r>
      <w:proofErr w:type="spellStart"/>
      <w:r w:rsidRPr="00350F41">
        <w:rPr>
          <w:rFonts w:eastAsiaTheme="majorEastAsia"/>
          <w:spacing w:val="5"/>
          <w:kern w:val="28"/>
          <w:sz w:val="24"/>
          <w:szCs w:val="24"/>
          <w:lang w:val="en-US" w:eastAsia="en-US"/>
        </w:rPr>
        <w:t>unidades</w:t>
      </w:r>
      <w:proofErr w:type="spellEnd"/>
      <w:r w:rsidRPr="00350F41">
        <w:rPr>
          <w:rFonts w:eastAsiaTheme="majorEastAsia"/>
          <w:spacing w:val="5"/>
          <w:kern w:val="28"/>
          <w:sz w:val="24"/>
          <w:szCs w:val="24"/>
          <w:lang w:val="en-US" w:eastAsia="en-US"/>
        </w:rPr>
        <w:t xml:space="preserve">; </w:t>
      </w:r>
      <w:r w:rsidRPr="00350F41">
        <w:rPr>
          <w:rFonts w:eastAsiaTheme="majorEastAsia"/>
          <w:b/>
          <w:bCs/>
          <w:spacing w:val="5"/>
          <w:kern w:val="28"/>
          <w:sz w:val="24"/>
          <w:szCs w:val="24"/>
          <w:lang w:val="en-US" w:eastAsia="en-US"/>
        </w:rPr>
        <w:t>ITEM 06:</w:t>
      </w:r>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Água</w:t>
      </w:r>
      <w:proofErr w:type="spellEnd"/>
      <w:r w:rsidRPr="00350F41">
        <w:rPr>
          <w:rFonts w:eastAsiaTheme="majorEastAsia"/>
          <w:spacing w:val="5"/>
          <w:kern w:val="28"/>
          <w:sz w:val="24"/>
          <w:szCs w:val="24"/>
          <w:lang w:val="en-US" w:eastAsia="en-US"/>
        </w:rPr>
        <w:t xml:space="preserve"> mineral </w:t>
      </w:r>
      <w:proofErr w:type="spellStart"/>
      <w:r w:rsidRPr="00350F41">
        <w:rPr>
          <w:rFonts w:eastAsiaTheme="majorEastAsia"/>
          <w:spacing w:val="5"/>
          <w:kern w:val="28"/>
          <w:sz w:val="24"/>
          <w:szCs w:val="24"/>
          <w:lang w:val="en-US" w:eastAsia="en-US"/>
        </w:rPr>
        <w:t>sem</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gás</w:t>
      </w:r>
      <w:proofErr w:type="spellEnd"/>
      <w:r w:rsidRPr="00350F41">
        <w:rPr>
          <w:rFonts w:eastAsiaTheme="majorEastAsia"/>
          <w:spacing w:val="5"/>
          <w:kern w:val="28"/>
          <w:sz w:val="24"/>
          <w:szCs w:val="24"/>
          <w:lang w:val="en-US" w:eastAsia="en-US"/>
        </w:rPr>
        <w:t xml:space="preserve"> </w:t>
      </w:r>
      <w:proofErr w:type="spellStart"/>
      <w:r w:rsidRPr="00350F41">
        <w:rPr>
          <w:rFonts w:eastAsiaTheme="majorEastAsia"/>
          <w:spacing w:val="5"/>
          <w:kern w:val="28"/>
          <w:sz w:val="24"/>
          <w:szCs w:val="24"/>
          <w:lang w:val="en-US" w:eastAsia="en-US"/>
        </w:rPr>
        <w:t>mínimo</w:t>
      </w:r>
      <w:proofErr w:type="spellEnd"/>
      <w:r w:rsidRPr="00350F41">
        <w:rPr>
          <w:rFonts w:eastAsiaTheme="majorEastAsia"/>
          <w:spacing w:val="5"/>
          <w:kern w:val="28"/>
          <w:sz w:val="24"/>
          <w:szCs w:val="24"/>
          <w:lang w:val="en-US" w:eastAsia="en-US"/>
        </w:rPr>
        <w:t xml:space="preserve"> 500ml. </w:t>
      </w:r>
      <w:proofErr w:type="spellStart"/>
      <w:r w:rsidRPr="00350F41">
        <w:rPr>
          <w:rFonts w:eastAsiaTheme="majorEastAsia"/>
          <w:spacing w:val="5"/>
          <w:kern w:val="28"/>
          <w:sz w:val="24"/>
          <w:szCs w:val="24"/>
          <w:lang w:val="en-US" w:eastAsia="en-US"/>
        </w:rPr>
        <w:t>Quantidade</w:t>
      </w:r>
      <w:proofErr w:type="spellEnd"/>
      <w:r w:rsidRPr="00350F41">
        <w:rPr>
          <w:rFonts w:eastAsiaTheme="majorEastAsia"/>
          <w:spacing w:val="5"/>
          <w:kern w:val="28"/>
          <w:sz w:val="24"/>
          <w:szCs w:val="24"/>
          <w:lang w:val="en-US" w:eastAsia="en-US"/>
        </w:rPr>
        <w:t xml:space="preserve">: 100 </w:t>
      </w:r>
      <w:proofErr w:type="spellStart"/>
      <w:r w:rsidRPr="00350F41">
        <w:rPr>
          <w:rFonts w:eastAsiaTheme="majorEastAsia"/>
          <w:spacing w:val="5"/>
          <w:kern w:val="28"/>
          <w:sz w:val="24"/>
          <w:szCs w:val="24"/>
          <w:lang w:val="en-US" w:eastAsia="en-US"/>
        </w:rPr>
        <w:t>unidades</w:t>
      </w:r>
      <w:proofErr w:type="spellEnd"/>
      <w:r w:rsidRPr="00350F41">
        <w:rPr>
          <w:rFonts w:eastAsiaTheme="majorEastAsia"/>
          <w:spacing w:val="5"/>
          <w:kern w:val="28"/>
          <w:sz w:val="24"/>
          <w:szCs w:val="24"/>
          <w:lang w:val="en-US" w:eastAsia="en-US"/>
        </w:rPr>
        <w:t>.</w:t>
      </w:r>
    </w:p>
    <w:p w14:paraId="7FDE49F7" w14:textId="77777777" w:rsidR="00D81389" w:rsidRPr="00350F41" w:rsidRDefault="00D81389" w:rsidP="00D81389">
      <w:pPr>
        <w:keepNext/>
        <w:keepLines/>
        <w:spacing w:before="480"/>
        <w:outlineLvl w:val="0"/>
        <w:rPr>
          <w:rFonts w:asciiTheme="majorHAnsi" w:eastAsiaTheme="majorEastAsia" w:hAnsiTheme="majorHAnsi" w:cstheme="majorHAnsi"/>
          <w:b/>
          <w:bCs/>
          <w:sz w:val="28"/>
          <w:szCs w:val="28"/>
          <w:lang w:val="en-US" w:eastAsia="en-US"/>
        </w:rPr>
      </w:pPr>
      <w:r w:rsidRPr="00350F41">
        <w:rPr>
          <w:rFonts w:asciiTheme="majorHAnsi" w:eastAsiaTheme="majorEastAsia" w:hAnsiTheme="majorHAnsi" w:cstheme="majorHAnsi"/>
          <w:b/>
          <w:bCs/>
          <w:sz w:val="28"/>
          <w:szCs w:val="28"/>
          <w:lang w:val="en-US" w:eastAsia="en-US"/>
        </w:rPr>
        <w:t xml:space="preserve">Fase de </w:t>
      </w:r>
      <w:proofErr w:type="spellStart"/>
      <w:r w:rsidRPr="00350F41">
        <w:rPr>
          <w:rFonts w:asciiTheme="majorHAnsi" w:eastAsiaTheme="majorEastAsia" w:hAnsiTheme="majorHAnsi" w:cstheme="majorHAnsi"/>
          <w:b/>
          <w:bCs/>
          <w:sz w:val="28"/>
          <w:szCs w:val="28"/>
          <w:lang w:val="en-US" w:eastAsia="en-US"/>
        </w:rPr>
        <w:t>Planejamento</w:t>
      </w:r>
      <w:proofErr w:type="spellEnd"/>
      <w:r w:rsidRPr="00350F41">
        <w:rPr>
          <w:rFonts w:asciiTheme="majorHAnsi" w:eastAsiaTheme="majorEastAsia" w:hAnsiTheme="majorHAnsi" w:cstheme="majorHAnsi"/>
          <w:b/>
          <w:bCs/>
          <w:sz w:val="28"/>
          <w:szCs w:val="28"/>
          <w:lang w:val="en-US" w:eastAsia="en-US"/>
        </w:rPr>
        <w:t xml:space="preserve"> da </w:t>
      </w:r>
      <w:proofErr w:type="spellStart"/>
      <w:r w:rsidRPr="00350F41">
        <w:rPr>
          <w:rFonts w:asciiTheme="majorHAnsi" w:eastAsiaTheme="majorEastAsia" w:hAnsiTheme="majorHAnsi" w:cstheme="majorHAnsi"/>
          <w:b/>
          <w:bCs/>
          <w:sz w:val="28"/>
          <w:szCs w:val="28"/>
          <w:lang w:val="en-US" w:eastAsia="en-US"/>
        </w:rPr>
        <w:t>Contratação</w:t>
      </w:r>
      <w:proofErr w:type="spellEnd"/>
    </w:p>
    <w:tbl>
      <w:tblPr>
        <w:tblW w:w="0" w:type="auto"/>
        <w:tblLook w:val="04A0" w:firstRow="1" w:lastRow="0" w:firstColumn="1" w:lastColumn="0" w:noHBand="0" w:noVBand="1"/>
      </w:tblPr>
      <w:tblGrid>
        <w:gridCol w:w="1823"/>
        <w:gridCol w:w="1440"/>
        <w:gridCol w:w="1440"/>
        <w:gridCol w:w="1440"/>
        <w:gridCol w:w="1440"/>
        <w:gridCol w:w="1440"/>
      </w:tblGrid>
      <w:tr w:rsidR="00D81389" w:rsidRPr="00350F41" w14:paraId="2B1150F7" w14:textId="77777777" w:rsidTr="002B3366">
        <w:tc>
          <w:tcPr>
            <w:tcW w:w="1440" w:type="dxa"/>
          </w:tcPr>
          <w:p w14:paraId="0DC882D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Risco</w:t>
            </w:r>
          </w:p>
        </w:tc>
        <w:tc>
          <w:tcPr>
            <w:tcW w:w="1440" w:type="dxa"/>
          </w:tcPr>
          <w:p w14:paraId="6051351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Causa</w:t>
            </w:r>
          </w:p>
        </w:tc>
        <w:tc>
          <w:tcPr>
            <w:tcW w:w="1440" w:type="dxa"/>
          </w:tcPr>
          <w:p w14:paraId="266FC22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Impacto</w:t>
            </w:r>
          </w:p>
        </w:tc>
        <w:tc>
          <w:tcPr>
            <w:tcW w:w="1440" w:type="dxa"/>
          </w:tcPr>
          <w:p w14:paraId="287713A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Probabilidade</w:t>
            </w:r>
            <w:proofErr w:type="spellEnd"/>
          </w:p>
        </w:tc>
        <w:tc>
          <w:tcPr>
            <w:tcW w:w="1440" w:type="dxa"/>
          </w:tcPr>
          <w:p w14:paraId="7B38BE5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Mitigação</w:t>
            </w:r>
            <w:proofErr w:type="spellEnd"/>
          </w:p>
        </w:tc>
        <w:tc>
          <w:tcPr>
            <w:tcW w:w="1440" w:type="dxa"/>
          </w:tcPr>
          <w:p w14:paraId="4AEAC19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Responsável</w:t>
            </w:r>
            <w:proofErr w:type="spellEnd"/>
          </w:p>
        </w:tc>
      </w:tr>
      <w:tr w:rsidR="00D81389" w:rsidRPr="00350F41" w14:paraId="6169A56A" w14:textId="77777777" w:rsidTr="002B3366">
        <w:tc>
          <w:tcPr>
            <w:tcW w:w="1440" w:type="dxa"/>
          </w:tcPr>
          <w:p w14:paraId="525BD36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Definição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inadequada</w:t>
            </w:r>
            <w:proofErr w:type="spellEnd"/>
            <w:r w:rsidRPr="00350F41">
              <w:rPr>
                <w:rFonts w:asciiTheme="majorHAnsi" w:eastAsiaTheme="minorEastAsia" w:hAnsiTheme="majorHAnsi" w:cstheme="majorHAnsi"/>
                <w:sz w:val="18"/>
                <w:szCs w:val="18"/>
                <w:lang w:val="en-US" w:eastAsia="en-US"/>
              </w:rPr>
              <w:t xml:space="preserve"> do </w:t>
            </w:r>
            <w:proofErr w:type="spellStart"/>
            <w:r w:rsidRPr="00350F41">
              <w:rPr>
                <w:rFonts w:asciiTheme="majorHAnsi" w:eastAsiaTheme="minorEastAsia" w:hAnsiTheme="majorHAnsi" w:cstheme="majorHAnsi"/>
                <w:sz w:val="18"/>
                <w:szCs w:val="18"/>
                <w:lang w:val="en-US" w:eastAsia="en-US"/>
              </w:rPr>
              <w:t>objeto</w:t>
            </w:r>
            <w:proofErr w:type="spellEnd"/>
          </w:p>
        </w:tc>
        <w:tc>
          <w:tcPr>
            <w:tcW w:w="1440" w:type="dxa"/>
          </w:tcPr>
          <w:p w14:paraId="27CA98D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de ETP </w:t>
            </w:r>
            <w:proofErr w:type="spellStart"/>
            <w:r w:rsidRPr="00350F41">
              <w:rPr>
                <w:rFonts w:asciiTheme="majorHAnsi" w:eastAsiaTheme="minorEastAsia" w:hAnsiTheme="majorHAnsi" w:cstheme="majorHAnsi"/>
                <w:sz w:val="18"/>
                <w:szCs w:val="18"/>
                <w:lang w:val="en-US" w:eastAsia="en-US"/>
              </w:rPr>
              <w:t>detalhado</w:t>
            </w:r>
            <w:proofErr w:type="spellEnd"/>
          </w:p>
        </w:tc>
        <w:tc>
          <w:tcPr>
            <w:tcW w:w="1440" w:type="dxa"/>
          </w:tcPr>
          <w:p w14:paraId="225682A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Credenciamento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ineficiente</w:t>
            </w:r>
            <w:proofErr w:type="spellEnd"/>
          </w:p>
        </w:tc>
        <w:tc>
          <w:tcPr>
            <w:tcW w:w="1440" w:type="dxa"/>
          </w:tcPr>
          <w:p w14:paraId="6BDF98A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7BF1651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Elaborar</w:t>
            </w:r>
            <w:proofErr w:type="spellEnd"/>
            <w:r w:rsidRPr="00350F41">
              <w:rPr>
                <w:rFonts w:asciiTheme="majorHAnsi" w:eastAsiaTheme="minorEastAsia" w:hAnsiTheme="majorHAnsi" w:cstheme="majorHAnsi"/>
                <w:sz w:val="18"/>
                <w:szCs w:val="18"/>
                <w:lang w:val="en-US" w:eastAsia="en-US"/>
              </w:rPr>
              <w:t xml:space="preserve"> ETP </w:t>
            </w:r>
            <w:proofErr w:type="spellStart"/>
            <w:r w:rsidRPr="00350F41">
              <w:rPr>
                <w:rFonts w:asciiTheme="majorHAnsi" w:eastAsiaTheme="minorEastAsia" w:hAnsiTheme="majorHAnsi" w:cstheme="majorHAnsi"/>
                <w:sz w:val="18"/>
                <w:szCs w:val="18"/>
                <w:lang w:val="en-US" w:eastAsia="en-US"/>
              </w:rPr>
              <w:t>completo</w:t>
            </w:r>
            <w:proofErr w:type="spellEnd"/>
          </w:p>
        </w:tc>
        <w:tc>
          <w:tcPr>
            <w:tcW w:w="1440" w:type="dxa"/>
          </w:tcPr>
          <w:p w14:paraId="76C0E6F8"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6125270B" w14:textId="77777777" w:rsidTr="002B3366">
        <w:tc>
          <w:tcPr>
            <w:tcW w:w="1440" w:type="dxa"/>
          </w:tcPr>
          <w:p w14:paraId="2CFBADF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Subdimensionamento</w:t>
            </w:r>
            <w:proofErr w:type="spellEnd"/>
            <w:r w:rsidRPr="00350F41">
              <w:rPr>
                <w:rFonts w:asciiTheme="majorHAnsi" w:eastAsiaTheme="minorEastAsia" w:hAnsiTheme="majorHAnsi" w:cstheme="majorHAnsi"/>
                <w:sz w:val="18"/>
                <w:szCs w:val="18"/>
                <w:lang w:val="en-US" w:eastAsia="en-US"/>
              </w:rPr>
              <w:t xml:space="preserve"> da </w:t>
            </w:r>
            <w:proofErr w:type="spellStart"/>
            <w:r w:rsidRPr="00350F41">
              <w:rPr>
                <w:rFonts w:asciiTheme="majorHAnsi" w:eastAsiaTheme="minorEastAsia" w:hAnsiTheme="majorHAnsi" w:cstheme="majorHAnsi"/>
                <w:sz w:val="18"/>
                <w:szCs w:val="18"/>
                <w:lang w:val="en-US" w:eastAsia="en-US"/>
              </w:rPr>
              <w:t>demanda</w:t>
            </w:r>
            <w:proofErr w:type="spellEnd"/>
          </w:p>
        </w:tc>
        <w:tc>
          <w:tcPr>
            <w:tcW w:w="1440" w:type="dxa"/>
          </w:tcPr>
          <w:p w14:paraId="4E4CFFF8"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Falta de histórico</w:t>
            </w:r>
          </w:p>
        </w:tc>
        <w:tc>
          <w:tcPr>
            <w:tcW w:w="1440" w:type="dxa"/>
          </w:tcPr>
          <w:p w14:paraId="7B04ABE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Desperdício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ou</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falta</w:t>
            </w:r>
            <w:proofErr w:type="spellEnd"/>
          </w:p>
        </w:tc>
        <w:tc>
          <w:tcPr>
            <w:tcW w:w="1440" w:type="dxa"/>
          </w:tcPr>
          <w:p w14:paraId="7D42A7F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Alta</w:t>
            </w:r>
          </w:p>
        </w:tc>
        <w:tc>
          <w:tcPr>
            <w:tcW w:w="1440" w:type="dxa"/>
          </w:tcPr>
          <w:p w14:paraId="01325E5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Levantamento</w:t>
            </w:r>
            <w:proofErr w:type="spellEnd"/>
            <w:r w:rsidRPr="00350F41">
              <w:rPr>
                <w:rFonts w:asciiTheme="majorHAnsi" w:eastAsiaTheme="minorEastAsia" w:hAnsiTheme="majorHAnsi" w:cstheme="majorHAnsi"/>
                <w:sz w:val="18"/>
                <w:szCs w:val="18"/>
                <w:lang w:val="en-US" w:eastAsia="en-US"/>
              </w:rPr>
              <w:t xml:space="preserve"> histórico</w:t>
            </w:r>
          </w:p>
        </w:tc>
        <w:tc>
          <w:tcPr>
            <w:tcW w:w="1440" w:type="dxa"/>
          </w:tcPr>
          <w:p w14:paraId="0458E3B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76A5FE3C" w14:textId="77777777" w:rsidTr="002B3366">
        <w:tc>
          <w:tcPr>
            <w:tcW w:w="1440" w:type="dxa"/>
          </w:tcPr>
          <w:p w14:paraId="6957B97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Restrição</w:t>
            </w:r>
            <w:proofErr w:type="spellEnd"/>
            <w:r w:rsidRPr="00350F41">
              <w:rPr>
                <w:rFonts w:asciiTheme="majorHAnsi" w:eastAsiaTheme="minorEastAsia" w:hAnsiTheme="majorHAnsi" w:cstheme="majorHAnsi"/>
                <w:sz w:val="18"/>
                <w:szCs w:val="18"/>
                <w:lang w:val="en-US" w:eastAsia="en-US"/>
              </w:rPr>
              <w:t xml:space="preserve"> à </w:t>
            </w:r>
            <w:proofErr w:type="spellStart"/>
            <w:r w:rsidRPr="00350F41">
              <w:rPr>
                <w:rFonts w:asciiTheme="majorHAnsi" w:eastAsiaTheme="minorEastAsia" w:hAnsiTheme="majorHAnsi" w:cstheme="majorHAnsi"/>
                <w:sz w:val="18"/>
                <w:szCs w:val="18"/>
                <w:lang w:val="en-US" w:eastAsia="en-US"/>
              </w:rPr>
              <w:t>competitividade</w:t>
            </w:r>
            <w:proofErr w:type="spellEnd"/>
          </w:p>
        </w:tc>
        <w:tc>
          <w:tcPr>
            <w:tcW w:w="1440" w:type="dxa"/>
          </w:tcPr>
          <w:p w14:paraId="65736E2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Exigências</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excessivas</w:t>
            </w:r>
            <w:proofErr w:type="spellEnd"/>
          </w:p>
        </w:tc>
        <w:tc>
          <w:tcPr>
            <w:tcW w:w="1440" w:type="dxa"/>
          </w:tcPr>
          <w:p w14:paraId="185609D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Impugnações</w:t>
            </w:r>
            <w:proofErr w:type="spellEnd"/>
          </w:p>
        </w:tc>
        <w:tc>
          <w:tcPr>
            <w:tcW w:w="1440" w:type="dxa"/>
          </w:tcPr>
          <w:p w14:paraId="37C53D8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24D525A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Revisão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jurídica</w:t>
            </w:r>
            <w:proofErr w:type="spellEnd"/>
          </w:p>
        </w:tc>
        <w:tc>
          <w:tcPr>
            <w:tcW w:w="1440" w:type="dxa"/>
          </w:tcPr>
          <w:p w14:paraId="20123C74"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Jurídico</w:t>
            </w:r>
            <w:proofErr w:type="spellEnd"/>
          </w:p>
        </w:tc>
      </w:tr>
      <w:tr w:rsidR="00D81389" w:rsidRPr="00350F41" w14:paraId="6B2DDA23" w14:textId="77777777" w:rsidTr="002B3366">
        <w:tc>
          <w:tcPr>
            <w:tcW w:w="1440" w:type="dxa"/>
          </w:tcPr>
          <w:p w14:paraId="59174AA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Padronização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inadequada</w:t>
            </w:r>
            <w:proofErr w:type="spellEnd"/>
          </w:p>
        </w:tc>
        <w:tc>
          <w:tcPr>
            <w:tcW w:w="1440" w:type="dxa"/>
          </w:tcPr>
          <w:p w14:paraId="6D985A2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de </w:t>
            </w:r>
            <w:proofErr w:type="spellStart"/>
            <w:r w:rsidRPr="00350F41">
              <w:rPr>
                <w:rFonts w:asciiTheme="majorHAnsi" w:eastAsiaTheme="minorEastAsia" w:hAnsiTheme="majorHAnsi" w:cstheme="majorHAnsi"/>
                <w:sz w:val="18"/>
                <w:szCs w:val="18"/>
                <w:lang w:val="en-US" w:eastAsia="en-US"/>
              </w:rPr>
              <w:t>especificação</w:t>
            </w:r>
            <w:proofErr w:type="spellEnd"/>
          </w:p>
        </w:tc>
        <w:tc>
          <w:tcPr>
            <w:tcW w:w="1440" w:type="dxa"/>
          </w:tcPr>
          <w:p w14:paraId="08C7C126"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Problemas</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execução</w:t>
            </w:r>
            <w:proofErr w:type="spellEnd"/>
          </w:p>
        </w:tc>
        <w:tc>
          <w:tcPr>
            <w:tcW w:w="1440" w:type="dxa"/>
          </w:tcPr>
          <w:p w14:paraId="724971C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069F724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Padronizar</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unidades</w:t>
            </w:r>
            <w:proofErr w:type="spellEnd"/>
          </w:p>
        </w:tc>
        <w:tc>
          <w:tcPr>
            <w:tcW w:w="1440" w:type="dxa"/>
          </w:tcPr>
          <w:p w14:paraId="2DEFFF9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1F33A385" w14:textId="77777777" w:rsidTr="002B3366">
        <w:tc>
          <w:tcPr>
            <w:tcW w:w="1440" w:type="dxa"/>
          </w:tcPr>
          <w:p w14:paraId="5916621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Escolha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inadequada</w:t>
            </w:r>
            <w:proofErr w:type="spellEnd"/>
            <w:r w:rsidRPr="00350F41">
              <w:rPr>
                <w:rFonts w:asciiTheme="majorHAnsi" w:eastAsiaTheme="minorEastAsia" w:hAnsiTheme="majorHAnsi" w:cstheme="majorHAnsi"/>
                <w:sz w:val="18"/>
                <w:szCs w:val="18"/>
                <w:lang w:val="en-US" w:eastAsia="en-US"/>
              </w:rPr>
              <w:t xml:space="preserve"> do </w:t>
            </w:r>
            <w:proofErr w:type="spellStart"/>
            <w:r w:rsidRPr="00350F41">
              <w:rPr>
                <w:rFonts w:asciiTheme="majorHAnsi" w:eastAsiaTheme="minorEastAsia" w:hAnsiTheme="majorHAnsi" w:cstheme="majorHAnsi"/>
                <w:sz w:val="18"/>
                <w:szCs w:val="18"/>
                <w:lang w:val="en-US" w:eastAsia="en-US"/>
              </w:rPr>
              <w:t>credenciamento</w:t>
            </w:r>
            <w:proofErr w:type="spellEnd"/>
          </w:p>
        </w:tc>
        <w:tc>
          <w:tcPr>
            <w:tcW w:w="1440" w:type="dxa"/>
          </w:tcPr>
          <w:p w14:paraId="4ABD92B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Erro </w:t>
            </w:r>
            <w:proofErr w:type="spellStart"/>
            <w:r w:rsidRPr="00350F41">
              <w:rPr>
                <w:rFonts w:asciiTheme="majorHAnsi" w:eastAsiaTheme="minorEastAsia" w:hAnsiTheme="majorHAnsi" w:cstheme="majorHAnsi"/>
                <w:sz w:val="18"/>
                <w:szCs w:val="18"/>
                <w:lang w:val="en-US" w:eastAsia="en-US"/>
              </w:rPr>
              <w:t>jurídico</w:t>
            </w:r>
            <w:proofErr w:type="spellEnd"/>
          </w:p>
        </w:tc>
        <w:tc>
          <w:tcPr>
            <w:tcW w:w="1440" w:type="dxa"/>
          </w:tcPr>
          <w:p w14:paraId="65B2ADE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Nulidade</w:t>
            </w:r>
            <w:proofErr w:type="spellEnd"/>
          </w:p>
        </w:tc>
        <w:tc>
          <w:tcPr>
            <w:tcW w:w="1440" w:type="dxa"/>
          </w:tcPr>
          <w:p w14:paraId="12C669F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Baixa/</w:t>
            </w: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60DAC8B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Fundamentação</w:t>
            </w:r>
            <w:proofErr w:type="spellEnd"/>
            <w:r w:rsidRPr="00350F41">
              <w:rPr>
                <w:rFonts w:asciiTheme="majorHAnsi" w:eastAsiaTheme="minorEastAsia" w:hAnsiTheme="majorHAnsi" w:cstheme="majorHAnsi"/>
                <w:sz w:val="18"/>
                <w:szCs w:val="18"/>
                <w:lang w:val="en-US" w:eastAsia="en-US"/>
              </w:rPr>
              <w:t xml:space="preserve"> legal</w:t>
            </w:r>
          </w:p>
        </w:tc>
        <w:tc>
          <w:tcPr>
            <w:tcW w:w="1440" w:type="dxa"/>
          </w:tcPr>
          <w:p w14:paraId="44522A7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Jurídico</w:t>
            </w:r>
            <w:proofErr w:type="spellEnd"/>
          </w:p>
        </w:tc>
      </w:tr>
    </w:tbl>
    <w:p w14:paraId="1B14F711" w14:textId="77777777" w:rsidR="00D81389" w:rsidRDefault="00D81389" w:rsidP="00D81389">
      <w:pPr>
        <w:keepNext/>
        <w:keepLines/>
        <w:spacing w:before="480"/>
        <w:outlineLvl w:val="0"/>
        <w:rPr>
          <w:rFonts w:asciiTheme="majorHAnsi" w:eastAsiaTheme="majorEastAsia" w:hAnsiTheme="majorHAnsi" w:cstheme="majorHAnsi"/>
          <w:b/>
          <w:bCs/>
          <w:sz w:val="28"/>
          <w:szCs w:val="28"/>
          <w:lang w:val="en-US" w:eastAsia="en-US"/>
        </w:rPr>
      </w:pPr>
    </w:p>
    <w:p w14:paraId="0E57012C" w14:textId="77777777" w:rsidR="00D81389" w:rsidRPr="00350F41" w:rsidRDefault="00D81389" w:rsidP="00D81389">
      <w:pPr>
        <w:keepNext/>
        <w:keepLines/>
        <w:spacing w:before="480"/>
        <w:outlineLvl w:val="0"/>
        <w:rPr>
          <w:rFonts w:asciiTheme="majorHAnsi" w:eastAsiaTheme="majorEastAsia" w:hAnsiTheme="majorHAnsi" w:cstheme="majorHAnsi"/>
          <w:b/>
          <w:bCs/>
          <w:sz w:val="28"/>
          <w:szCs w:val="28"/>
          <w:lang w:val="en-US" w:eastAsia="en-US"/>
        </w:rPr>
      </w:pPr>
      <w:r w:rsidRPr="00350F41">
        <w:rPr>
          <w:rFonts w:asciiTheme="majorHAnsi" w:eastAsiaTheme="majorEastAsia" w:hAnsiTheme="majorHAnsi" w:cstheme="majorHAnsi"/>
          <w:b/>
          <w:bCs/>
          <w:sz w:val="28"/>
          <w:szCs w:val="28"/>
          <w:lang w:val="en-US" w:eastAsia="en-US"/>
        </w:rPr>
        <w:t xml:space="preserve">Fase de </w:t>
      </w:r>
      <w:proofErr w:type="spellStart"/>
      <w:r w:rsidRPr="00350F41">
        <w:rPr>
          <w:rFonts w:asciiTheme="majorHAnsi" w:eastAsiaTheme="majorEastAsia" w:hAnsiTheme="majorHAnsi" w:cstheme="majorHAnsi"/>
          <w:b/>
          <w:bCs/>
          <w:sz w:val="28"/>
          <w:szCs w:val="28"/>
          <w:lang w:val="en-US" w:eastAsia="en-US"/>
        </w:rPr>
        <w:t>Edital</w:t>
      </w:r>
      <w:proofErr w:type="spellEnd"/>
      <w:r w:rsidRPr="00350F41">
        <w:rPr>
          <w:rFonts w:asciiTheme="majorHAnsi" w:eastAsiaTheme="majorEastAsia" w:hAnsiTheme="majorHAnsi" w:cstheme="majorHAnsi"/>
          <w:b/>
          <w:bCs/>
          <w:sz w:val="28"/>
          <w:szCs w:val="28"/>
          <w:lang w:val="en-US" w:eastAsia="en-US"/>
        </w:rPr>
        <w:t xml:space="preserve"> e </w:t>
      </w:r>
      <w:proofErr w:type="spellStart"/>
      <w:r w:rsidRPr="00350F41">
        <w:rPr>
          <w:rFonts w:asciiTheme="majorHAnsi" w:eastAsiaTheme="majorEastAsia" w:hAnsiTheme="majorHAnsi" w:cstheme="majorHAnsi"/>
          <w:b/>
          <w:bCs/>
          <w:sz w:val="28"/>
          <w:szCs w:val="28"/>
          <w:lang w:val="en-US" w:eastAsia="en-US"/>
        </w:rPr>
        <w:t>Habilitação</w:t>
      </w:r>
      <w:proofErr w:type="spellEnd"/>
    </w:p>
    <w:tbl>
      <w:tblPr>
        <w:tblW w:w="0" w:type="auto"/>
        <w:tblLook w:val="04A0" w:firstRow="1" w:lastRow="0" w:firstColumn="1" w:lastColumn="0" w:noHBand="0" w:noVBand="1"/>
      </w:tblPr>
      <w:tblGrid>
        <w:gridCol w:w="1440"/>
        <w:gridCol w:w="1440"/>
        <w:gridCol w:w="1440"/>
        <w:gridCol w:w="1440"/>
        <w:gridCol w:w="1440"/>
        <w:gridCol w:w="1440"/>
      </w:tblGrid>
      <w:tr w:rsidR="00D81389" w:rsidRPr="00350F41" w14:paraId="73400A6A" w14:textId="77777777" w:rsidTr="002B3366">
        <w:tc>
          <w:tcPr>
            <w:tcW w:w="1440" w:type="dxa"/>
          </w:tcPr>
          <w:p w14:paraId="3AD4BF1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Risco</w:t>
            </w:r>
          </w:p>
        </w:tc>
        <w:tc>
          <w:tcPr>
            <w:tcW w:w="1440" w:type="dxa"/>
          </w:tcPr>
          <w:p w14:paraId="0EB3A17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Causa</w:t>
            </w:r>
          </w:p>
        </w:tc>
        <w:tc>
          <w:tcPr>
            <w:tcW w:w="1440" w:type="dxa"/>
          </w:tcPr>
          <w:p w14:paraId="1C46DA8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Impacto</w:t>
            </w:r>
          </w:p>
        </w:tc>
        <w:tc>
          <w:tcPr>
            <w:tcW w:w="1440" w:type="dxa"/>
          </w:tcPr>
          <w:p w14:paraId="6539532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Probabilidade</w:t>
            </w:r>
            <w:proofErr w:type="spellEnd"/>
          </w:p>
        </w:tc>
        <w:tc>
          <w:tcPr>
            <w:tcW w:w="1440" w:type="dxa"/>
          </w:tcPr>
          <w:p w14:paraId="63376278"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Mitigação</w:t>
            </w:r>
            <w:proofErr w:type="spellEnd"/>
          </w:p>
        </w:tc>
        <w:tc>
          <w:tcPr>
            <w:tcW w:w="1440" w:type="dxa"/>
          </w:tcPr>
          <w:p w14:paraId="5EC97FF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Responsável</w:t>
            </w:r>
            <w:proofErr w:type="spellEnd"/>
          </w:p>
        </w:tc>
      </w:tr>
      <w:tr w:rsidR="00D81389" w:rsidRPr="00350F41" w14:paraId="52428FF0" w14:textId="77777777" w:rsidTr="002B3366">
        <w:tc>
          <w:tcPr>
            <w:tcW w:w="1440" w:type="dxa"/>
          </w:tcPr>
          <w:p w14:paraId="7ADC67D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Exigências</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excessivas</w:t>
            </w:r>
            <w:proofErr w:type="spellEnd"/>
          </w:p>
        </w:tc>
        <w:tc>
          <w:tcPr>
            <w:tcW w:w="1440" w:type="dxa"/>
          </w:tcPr>
          <w:p w14:paraId="74895DB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Erro </w:t>
            </w:r>
            <w:proofErr w:type="spellStart"/>
            <w:r w:rsidRPr="00350F41">
              <w:rPr>
                <w:rFonts w:asciiTheme="majorHAnsi" w:eastAsiaTheme="minorEastAsia" w:hAnsiTheme="majorHAnsi" w:cstheme="majorHAnsi"/>
                <w:sz w:val="18"/>
                <w:szCs w:val="18"/>
                <w:lang w:val="en-US" w:eastAsia="en-US"/>
              </w:rPr>
              <w:t>edital</w:t>
            </w:r>
            <w:proofErr w:type="spellEnd"/>
          </w:p>
        </w:tc>
        <w:tc>
          <w:tcPr>
            <w:tcW w:w="1440" w:type="dxa"/>
          </w:tcPr>
          <w:p w14:paraId="54DD9DA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Restrição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participantes</w:t>
            </w:r>
            <w:proofErr w:type="spellEnd"/>
          </w:p>
        </w:tc>
        <w:tc>
          <w:tcPr>
            <w:tcW w:w="1440" w:type="dxa"/>
          </w:tcPr>
          <w:p w14:paraId="54F718D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267FE664"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Adequação</w:t>
            </w:r>
            <w:proofErr w:type="spellEnd"/>
            <w:r w:rsidRPr="00350F41">
              <w:rPr>
                <w:rFonts w:asciiTheme="majorHAnsi" w:eastAsiaTheme="minorEastAsia" w:hAnsiTheme="majorHAnsi" w:cstheme="majorHAnsi"/>
                <w:sz w:val="18"/>
                <w:szCs w:val="18"/>
                <w:lang w:val="en-US" w:eastAsia="en-US"/>
              </w:rPr>
              <w:t xml:space="preserve"> Lei 14.133</w:t>
            </w:r>
          </w:p>
        </w:tc>
        <w:tc>
          <w:tcPr>
            <w:tcW w:w="1440" w:type="dxa"/>
          </w:tcPr>
          <w:p w14:paraId="13B6435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Jurídico</w:t>
            </w:r>
            <w:proofErr w:type="spellEnd"/>
          </w:p>
        </w:tc>
      </w:tr>
      <w:tr w:rsidR="00D81389" w:rsidRPr="00350F41" w14:paraId="1145E006" w14:textId="77777777" w:rsidTr="002B3366">
        <w:tc>
          <w:tcPr>
            <w:tcW w:w="1440" w:type="dxa"/>
          </w:tcPr>
          <w:p w14:paraId="5E98C586"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Critérios</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pouco</w:t>
            </w:r>
            <w:proofErr w:type="spellEnd"/>
            <w:r w:rsidRPr="00350F41">
              <w:rPr>
                <w:rFonts w:asciiTheme="majorHAnsi" w:eastAsiaTheme="minorEastAsia" w:hAnsiTheme="majorHAnsi" w:cstheme="majorHAnsi"/>
                <w:sz w:val="18"/>
                <w:szCs w:val="18"/>
                <w:lang w:val="en-US" w:eastAsia="en-US"/>
              </w:rPr>
              <w:t xml:space="preserve"> claros</w:t>
            </w:r>
          </w:p>
        </w:tc>
        <w:tc>
          <w:tcPr>
            <w:tcW w:w="1440" w:type="dxa"/>
          </w:tcPr>
          <w:p w14:paraId="25DE8FA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de </w:t>
            </w:r>
            <w:proofErr w:type="spellStart"/>
            <w:r w:rsidRPr="00350F41">
              <w:rPr>
                <w:rFonts w:asciiTheme="majorHAnsi" w:eastAsiaTheme="minorEastAsia" w:hAnsiTheme="majorHAnsi" w:cstheme="majorHAnsi"/>
                <w:sz w:val="18"/>
                <w:szCs w:val="18"/>
                <w:lang w:val="en-US" w:eastAsia="en-US"/>
              </w:rPr>
              <w:t>definição</w:t>
            </w:r>
            <w:proofErr w:type="spellEnd"/>
          </w:p>
        </w:tc>
        <w:tc>
          <w:tcPr>
            <w:tcW w:w="1440" w:type="dxa"/>
          </w:tcPr>
          <w:p w14:paraId="6638E72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Impugnações</w:t>
            </w:r>
            <w:proofErr w:type="spellEnd"/>
          </w:p>
        </w:tc>
        <w:tc>
          <w:tcPr>
            <w:tcW w:w="1440" w:type="dxa"/>
          </w:tcPr>
          <w:p w14:paraId="3009CBC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02DBFCC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Clareza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edital</w:t>
            </w:r>
            <w:proofErr w:type="spellEnd"/>
          </w:p>
        </w:tc>
        <w:tc>
          <w:tcPr>
            <w:tcW w:w="1440" w:type="dxa"/>
          </w:tcPr>
          <w:p w14:paraId="4C7DCD9D"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Pregoeiro</w:t>
            </w:r>
            <w:proofErr w:type="spellEnd"/>
          </w:p>
        </w:tc>
      </w:tr>
      <w:tr w:rsidR="00D81389" w:rsidRPr="00350F41" w14:paraId="47CEFFE5" w14:textId="77777777" w:rsidTr="002B3366">
        <w:tc>
          <w:tcPr>
            <w:tcW w:w="1440" w:type="dxa"/>
          </w:tcPr>
          <w:p w14:paraId="40B00472"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de </w:t>
            </w:r>
            <w:proofErr w:type="spellStart"/>
            <w:r w:rsidRPr="00350F41">
              <w:rPr>
                <w:rFonts w:asciiTheme="majorHAnsi" w:eastAsiaTheme="minorEastAsia" w:hAnsiTheme="majorHAnsi" w:cstheme="majorHAnsi"/>
                <w:sz w:val="18"/>
                <w:szCs w:val="18"/>
                <w:lang w:val="en-US" w:eastAsia="en-US"/>
              </w:rPr>
              <w:t>padrão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sanitário</w:t>
            </w:r>
            <w:proofErr w:type="spellEnd"/>
          </w:p>
        </w:tc>
        <w:tc>
          <w:tcPr>
            <w:tcW w:w="1440" w:type="dxa"/>
          </w:tcPr>
          <w:p w14:paraId="3BA7611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Omissão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técnica</w:t>
            </w:r>
            <w:proofErr w:type="spellEnd"/>
          </w:p>
        </w:tc>
        <w:tc>
          <w:tcPr>
            <w:tcW w:w="1440" w:type="dxa"/>
          </w:tcPr>
          <w:p w14:paraId="1F442A0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Risco à </w:t>
            </w:r>
            <w:proofErr w:type="spellStart"/>
            <w:r w:rsidRPr="00350F41">
              <w:rPr>
                <w:rFonts w:asciiTheme="majorHAnsi" w:eastAsiaTheme="minorEastAsia" w:hAnsiTheme="majorHAnsi" w:cstheme="majorHAnsi"/>
                <w:sz w:val="18"/>
                <w:szCs w:val="18"/>
                <w:lang w:val="en-US" w:eastAsia="en-US"/>
              </w:rPr>
              <w:t>saúde</w:t>
            </w:r>
            <w:proofErr w:type="spellEnd"/>
          </w:p>
        </w:tc>
        <w:tc>
          <w:tcPr>
            <w:tcW w:w="1440" w:type="dxa"/>
          </w:tcPr>
          <w:p w14:paraId="150D791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Alta</w:t>
            </w:r>
          </w:p>
        </w:tc>
        <w:tc>
          <w:tcPr>
            <w:tcW w:w="1440" w:type="dxa"/>
          </w:tcPr>
          <w:p w14:paraId="40EADDFD"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Exigências</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vigilância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sanitária</w:t>
            </w:r>
            <w:proofErr w:type="spellEnd"/>
          </w:p>
        </w:tc>
        <w:tc>
          <w:tcPr>
            <w:tcW w:w="1440" w:type="dxa"/>
          </w:tcPr>
          <w:p w14:paraId="0D53181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79807C37" w14:textId="77777777" w:rsidTr="002B3366">
        <w:tc>
          <w:tcPr>
            <w:tcW w:w="1440" w:type="dxa"/>
          </w:tcPr>
          <w:p w14:paraId="6B3BC51D"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Divergência</w:t>
            </w:r>
            <w:proofErr w:type="spellEnd"/>
            <w:r w:rsidRPr="00350F41">
              <w:rPr>
                <w:rFonts w:asciiTheme="majorHAnsi" w:eastAsiaTheme="minorEastAsia" w:hAnsiTheme="majorHAnsi" w:cstheme="majorHAnsi"/>
                <w:sz w:val="18"/>
                <w:szCs w:val="18"/>
                <w:lang w:val="en-US" w:eastAsia="en-US"/>
              </w:rPr>
              <w:t xml:space="preserve"> ETP/</w:t>
            </w:r>
            <w:proofErr w:type="spellStart"/>
            <w:r w:rsidRPr="00350F41">
              <w:rPr>
                <w:rFonts w:asciiTheme="majorHAnsi" w:eastAsiaTheme="minorEastAsia" w:hAnsiTheme="majorHAnsi" w:cstheme="majorHAnsi"/>
                <w:sz w:val="18"/>
                <w:szCs w:val="18"/>
                <w:lang w:val="en-US" w:eastAsia="en-US"/>
              </w:rPr>
              <w:t>edital</w:t>
            </w:r>
            <w:proofErr w:type="spellEnd"/>
          </w:p>
        </w:tc>
        <w:tc>
          <w:tcPr>
            <w:tcW w:w="1440" w:type="dxa"/>
          </w:tcPr>
          <w:p w14:paraId="6F05C9F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Falha interna</w:t>
            </w:r>
          </w:p>
        </w:tc>
        <w:tc>
          <w:tcPr>
            <w:tcW w:w="1440" w:type="dxa"/>
          </w:tcPr>
          <w:p w14:paraId="4C22003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Retrabalho</w:t>
            </w:r>
            <w:proofErr w:type="spellEnd"/>
          </w:p>
        </w:tc>
        <w:tc>
          <w:tcPr>
            <w:tcW w:w="1440" w:type="dxa"/>
          </w:tcPr>
          <w:p w14:paraId="4F701992"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1A91E81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Conferência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cruzada</w:t>
            </w:r>
            <w:proofErr w:type="spellEnd"/>
          </w:p>
        </w:tc>
        <w:tc>
          <w:tcPr>
            <w:tcW w:w="1440" w:type="dxa"/>
          </w:tcPr>
          <w:p w14:paraId="6A8132A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Adm + </w:t>
            </w:r>
            <w:proofErr w:type="spellStart"/>
            <w:r w:rsidRPr="00350F41">
              <w:rPr>
                <w:rFonts w:asciiTheme="majorHAnsi" w:eastAsiaTheme="minorEastAsia" w:hAnsiTheme="majorHAnsi" w:cstheme="majorHAnsi"/>
                <w:sz w:val="18"/>
                <w:szCs w:val="18"/>
                <w:lang w:val="en-US" w:eastAsia="en-US"/>
              </w:rPr>
              <w:t>Jurídico</w:t>
            </w:r>
            <w:proofErr w:type="spellEnd"/>
          </w:p>
        </w:tc>
      </w:tr>
    </w:tbl>
    <w:p w14:paraId="512A447D" w14:textId="77777777" w:rsidR="00D81389" w:rsidRPr="00350F41" w:rsidRDefault="00D81389" w:rsidP="00D81389">
      <w:pPr>
        <w:keepNext/>
        <w:keepLines/>
        <w:spacing w:before="480"/>
        <w:outlineLvl w:val="0"/>
        <w:rPr>
          <w:rFonts w:asciiTheme="majorHAnsi" w:eastAsiaTheme="majorEastAsia" w:hAnsiTheme="majorHAnsi" w:cstheme="majorHAnsi"/>
          <w:b/>
          <w:bCs/>
          <w:sz w:val="28"/>
          <w:szCs w:val="28"/>
          <w:lang w:val="en-US" w:eastAsia="en-US"/>
        </w:rPr>
      </w:pPr>
      <w:proofErr w:type="spellStart"/>
      <w:r w:rsidRPr="00350F41">
        <w:rPr>
          <w:rFonts w:asciiTheme="majorHAnsi" w:eastAsiaTheme="majorEastAsia" w:hAnsiTheme="majorHAnsi" w:cstheme="majorHAnsi"/>
          <w:b/>
          <w:bCs/>
          <w:sz w:val="28"/>
          <w:szCs w:val="28"/>
          <w:lang w:val="en-US" w:eastAsia="en-US"/>
        </w:rPr>
        <w:t>Execução</w:t>
      </w:r>
      <w:proofErr w:type="spellEnd"/>
      <w:r w:rsidRPr="00350F41">
        <w:rPr>
          <w:rFonts w:asciiTheme="majorHAnsi" w:eastAsiaTheme="majorEastAsia" w:hAnsiTheme="majorHAnsi" w:cstheme="majorHAnsi"/>
          <w:b/>
          <w:bCs/>
          <w:sz w:val="28"/>
          <w:szCs w:val="28"/>
          <w:lang w:val="en-US" w:eastAsia="en-US"/>
        </w:rPr>
        <w:t xml:space="preserve"> do </w:t>
      </w:r>
      <w:proofErr w:type="spellStart"/>
      <w:r w:rsidRPr="00350F41">
        <w:rPr>
          <w:rFonts w:asciiTheme="majorHAnsi" w:eastAsiaTheme="majorEastAsia" w:hAnsiTheme="majorHAnsi" w:cstheme="majorHAnsi"/>
          <w:b/>
          <w:bCs/>
          <w:sz w:val="28"/>
          <w:szCs w:val="28"/>
          <w:lang w:val="en-US" w:eastAsia="en-US"/>
        </w:rPr>
        <w:t>Credenciamento</w:t>
      </w:r>
      <w:proofErr w:type="spellEnd"/>
    </w:p>
    <w:tbl>
      <w:tblPr>
        <w:tblW w:w="0" w:type="auto"/>
        <w:tblLook w:val="04A0" w:firstRow="1" w:lastRow="0" w:firstColumn="1" w:lastColumn="0" w:noHBand="0" w:noVBand="1"/>
      </w:tblPr>
      <w:tblGrid>
        <w:gridCol w:w="1483"/>
        <w:gridCol w:w="1440"/>
        <w:gridCol w:w="1440"/>
        <w:gridCol w:w="1440"/>
        <w:gridCol w:w="1440"/>
        <w:gridCol w:w="1440"/>
      </w:tblGrid>
      <w:tr w:rsidR="00D81389" w:rsidRPr="00350F41" w14:paraId="603A2E68" w14:textId="77777777" w:rsidTr="002B3366">
        <w:tc>
          <w:tcPr>
            <w:tcW w:w="1440" w:type="dxa"/>
          </w:tcPr>
          <w:p w14:paraId="5D9248A6"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Risco</w:t>
            </w:r>
          </w:p>
        </w:tc>
        <w:tc>
          <w:tcPr>
            <w:tcW w:w="1440" w:type="dxa"/>
          </w:tcPr>
          <w:p w14:paraId="4FF9EEF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Causa</w:t>
            </w:r>
          </w:p>
        </w:tc>
        <w:tc>
          <w:tcPr>
            <w:tcW w:w="1440" w:type="dxa"/>
          </w:tcPr>
          <w:p w14:paraId="4251010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Impacto</w:t>
            </w:r>
          </w:p>
        </w:tc>
        <w:tc>
          <w:tcPr>
            <w:tcW w:w="1440" w:type="dxa"/>
          </w:tcPr>
          <w:p w14:paraId="38A0283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Probabilidade</w:t>
            </w:r>
            <w:proofErr w:type="spellEnd"/>
          </w:p>
        </w:tc>
        <w:tc>
          <w:tcPr>
            <w:tcW w:w="1440" w:type="dxa"/>
          </w:tcPr>
          <w:p w14:paraId="733420F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Mitigação</w:t>
            </w:r>
            <w:proofErr w:type="spellEnd"/>
          </w:p>
        </w:tc>
        <w:tc>
          <w:tcPr>
            <w:tcW w:w="1440" w:type="dxa"/>
          </w:tcPr>
          <w:p w14:paraId="31E2AE0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Responsável</w:t>
            </w:r>
            <w:proofErr w:type="spellEnd"/>
          </w:p>
        </w:tc>
      </w:tr>
      <w:tr w:rsidR="00D81389" w:rsidRPr="00350F41" w14:paraId="1358D590" w14:textId="77777777" w:rsidTr="002B3366">
        <w:tc>
          <w:tcPr>
            <w:tcW w:w="1440" w:type="dxa"/>
          </w:tcPr>
          <w:p w14:paraId="3313480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Baixa </w:t>
            </w:r>
            <w:proofErr w:type="spellStart"/>
            <w:r w:rsidRPr="00350F41">
              <w:rPr>
                <w:rFonts w:asciiTheme="majorHAnsi" w:eastAsiaTheme="minorEastAsia" w:hAnsiTheme="majorHAnsi" w:cstheme="majorHAnsi"/>
                <w:sz w:val="18"/>
                <w:szCs w:val="18"/>
                <w:lang w:val="en-US" w:eastAsia="en-US"/>
              </w:rPr>
              <w:t>qualidade</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refeições</w:t>
            </w:r>
            <w:proofErr w:type="spellEnd"/>
          </w:p>
        </w:tc>
        <w:tc>
          <w:tcPr>
            <w:tcW w:w="1440" w:type="dxa"/>
          </w:tcPr>
          <w:p w14:paraId="05BE7B14"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w:t>
            </w:r>
            <w:proofErr w:type="spellStart"/>
            <w:r w:rsidRPr="00350F41">
              <w:rPr>
                <w:rFonts w:asciiTheme="majorHAnsi" w:eastAsiaTheme="minorEastAsia" w:hAnsiTheme="majorHAnsi" w:cstheme="majorHAnsi"/>
                <w:sz w:val="18"/>
                <w:szCs w:val="18"/>
                <w:lang w:val="en-US" w:eastAsia="en-US"/>
              </w:rPr>
              <w:t>fiscalização</w:t>
            </w:r>
            <w:proofErr w:type="spellEnd"/>
          </w:p>
        </w:tc>
        <w:tc>
          <w:tcPr>
            <w:tcW w:w="1440" w:type="dxa"/>
          </w:tcPr>
          <w:p w14:paraId="77845586"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Risco </w:t>
            </w:r>
            <w:proofErr w:type="spellStart"/>
            <w:r w:rsidRPr="00350F41">
              <w:rPr>
                <w:rFonts w:asciiTheme="majorHAnsi" w:eastAsiaTheme="minorEastAsia" w:hAnsiTheme="majorHAnsi" w:cstheme="majorHAnsi"/>
                <w:sz w:val="18"/>
                <w:szCs w:val="18"/>
                <w:lang w:val="en-US" w:eastAsia="en-US"/>
              </w:rPr>
              <w:t>saúde</w:t>
            </w:r>
            <w:proofErr w:type="spellEnd"/>
          </w:p>
        </w:tc>
        <w:tc>
          <w:tcPr>
            <w:tcW w:w="1440" w:type="dxa"/>
          </w:tcPr>
          <w:p w14:paraId="2AD1FCC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Alta</w:t>
            </w:r>
          </w:p>
        </w:tc>
        <w:tc>
          <w:tcPr>
            <w:tcW w:w="1440" w:type="dxa"/>
          </w:tcPr>
          <w:p w14:paraId="54DB24F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Fiscalização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contínua</w:t>
            </w:r>
            <w:proofErr w:type="spellEnd"/>
          </w:p>
        </w:tc>
        <w:tc>
          <w:tcPr>
            <w:tcW w:w="1440" w:type="dxa"/>
          </w:tcPr>
          <w:p w14:paraId="7625632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7ABB33B9" w14:textId="77777777" w:rsidTr="002B3366">
        <w:tc>
          <w:tcPr>
            <w:tcW w:w="1440" w:type="dxa"/>
          </w:tcPr>
          <w:p w14:paraId="5205B06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Descumprimento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padrão</w:t>
            </w:r>
            <w:proofErr w:type="spellEnd"/>
          </w:p>
        </w:tc>
        <w:tc>
          <w:tcPr>
            <w:tcW w:w="1440" w:type="dxa"/>
          </w:tcPr>
          <w:p w14:paraId="3F4E51DD"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w:t>
            </w:r>
            <w:proofErr w:type="spellStart"/>
            <w:r w:rsidRPr="00350F41">
              <w:rPr>
                <w:rFonts w:asciiTheme="majorHAnsi" w:eastAsiaTheme="minorEastAsia" w:hAnsiTheme="majorHAnsi" w:cstheme="majorHAnsi"/>
                <w:sz w:val="18"/>
                <w:szCs w:val="18"/>
                <w:lang w:val="en-US" w:eastAsia="en-US"/>
              </w:rPr>
              <w:t>controle</w:t>
            </w:r>
            <w:proofErr w:type="spellEnd"/>
          </w:p>
        </w:tc>
        <w:tc>
          <w:tcPr>
            <w:tcW w:w="1440" w:type="dxa"/>
          </w:tcPr>
          <w:p w14:paraId="3AA7665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Perda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qualidade</w:t>
            </w:r>
            <w:proofErr w:type="spellEnd"/>
          </w:p>
        </w:tc>
        <w:tc>
          <w:tcPr>
            <w:tcW w:w="1440" w:type="dxa"/>
          </w:tcPr>
          <w:p w14:paraId="430D4C3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7032313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Checklist</w:t>
            </w:r>
          </w:p>
        </w:tc>
        <w:tc>
          <w:tcPr>
            <w:tcW w:w="1440" w:type="dxa"/>
          </w:tcPr>
          <w:p w14:paraId="50983878"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6565231A" w14:textId="77777777" w:rsidTr="002B3366">
        <w:tc>
          <w:tcPr>
            <w:tcW w:w="1440" w:type="dxa"/>
          </w:tcPr>
          <w:p w14:paraId="7ABC422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Atrasos</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entrega</w:t>
            </w:r>
            <w:proofErr w:type="spellEnd"/>
          </w:p>
        </w:tc>
        <w:tc>
          <w:tcPr>
            <w:tcW w:w="1440" w:type="dxa"/>
          </w:tcPr>
          <w:p w14:paraId="2341EAF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Falha </w:t>
            </w:r>
            <w:proofErr w:type="spellStart"/>
            <w:r w:rsidRPr="00350F41">
              <w:rPr>
                <w:rFonts w:asciiTheme="majorHAnsi" w:eastAsiaTheme="minorEastAsia" w:hAnsiTheme="majorHAnsi" w:cstheme="majorHAnsi"/>
                <w:sz w:val="18"/>
                <w:szCs w:val="18"/>
                <w:lang w:val="en-US" w:eastAsia="en-US"/>
              </w:rPr>
              <w:t>fornecedor</w:t>
            </w:r>
            <w:proofErr w:type="spellEnd"/>
          </w:p>
        </w:tc>
        <w:tc>
          <w:tcPr>
            <w:tcW w:w="1440" w:type="dxa"/>
          </w:tcPr>
          <w:p w14:paraId="32E0E79E"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Interrupção</w:t>
            </w:r>
            <w:proofErr w:type="spellEnd"/>
          </w:p>
        </w:tc>
        <w:tc>
          <w:tcPr>
            <w:tcW w:w="1440" w:type="dxa"/>
          </w:tcPr>
          <w:p w14:paraId="79226DF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38E18734"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Sanções</w:t>
            </w:r>
            <w:proofErr w:type="spellEnd"/>
          </w:p>
        </w:tc>
        <w:tc>
          <w:tcPr>
            <w:tcW w:w="1440" w:type="dxa"/>
          </w:tcPr>
          <w:p w14:paraId="3F0CB41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Pregoeiro</w:t>
            </w:r>
            <w:proofErr w:type="spellEnd"/>
            <w:r w:rsidRPr="00350F41">
              <w:rPr>
                <w:rFonts w:asciiTheme="majorHAnsi" w:eastAsiaTheme="minorEastAsia" w:hAnsiTheme="majorHAnsi" w:cstheme="majorHAnsi"/>
                <w:sz w:val="18"/>
                <w:szCs w:val="18"/>
                <w:lang w:val="en-US" w:eastAsia="en-US"/>
              </w:rPr>
              <w:t xml:space="preserve"> + Adm</w:t>
            </w:r>
          </w:p>
        </w:tc>
      </w:tr>
      <w:tr w:rsidR="00D81389" w:rsidRPr="00350F41" w14:paraId="189BD00B" w14:textId="77777777" w:rsidTr="002B3366">
        <w:tc>
          <w:tcPr>
            <w:tcW w:w="1440" w:type="dxa"/>
          </w:tcPr>
          <w:p w14:paraId="7400935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Pagamento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indevido</w:t>
            </w:r>
            <w:proofErr w:type="spellEnd"/>
          </w:p>
        </w:tc>
        <w:tc>
          <w:tcPr>
            <w:tcW w:w="1440" w:type="dxa"/>
          </w:tcPr>
          <w:p w14:paraId="5521EE0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Falha </w:t>
            </w:r>
            <w:proofErr w:type="spellStart"/>
            <w:r w:rsidRPr="00350F41">
              <w:rPr>
                <w:rFonts w:asciiTheme="majorHAnsi" w:eastAsiaTheme="minorEastAsia" w:hAnsiTheme="majorHAnsi" w:cstheme="majorHAnsi"/>
                <w:sz w:val="18"/>
                <w:szCs w:val="18"/>
                <w:lang w:val="en-US" w:eastAsia="en-US"/>
              </w:rPr>
              <w:t>medição</w:t>
            </w:r>
            <w:proofErr w:type="spellEnd"/>
          </w:p>
        </w:tc>
        <w:tc>
          <w:tcPr>
            <w:tcW w:w="1440" w:type="dxa"/>
          </w:tcPr>
          <w:p w14:paraId="11B4CEE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Dano </w:t>
            </w:r>
            <w:proofErr w:type="spellStart"/>
            <w:r w:rsidRPr="00350F41">
              <w:rPr>
                <w:rFonts w:asciiTheme="majorHAnsi" w:eastAsiaTheme="minorEastAsia" w:hAnsiTheme="majorHAnsi" w:cstheme="majorHAnsi"/>
                <w:sz w:val="18"/>
                <w:szCs w:val="18"/>
                <w:lang w:val="en-US" w:eastAsia="en-US"/>
              </w:rPr>
              <w:t>erário</w:t>
            </w:r>
            <w:proofErr w:type="spellEnd"/>
          </w:p>
        </w:tc>
        <w:tc>
          <w:tcPr>
            <w:tcW w:w="1440" w:type="dxa"/>
          </w:tcPr>
          <w:p w14:paraId="6072E17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Alta</w:t>
            </w:r>
          </w:p>
        </w:tc>
        <w:tc>
          <w:tcPr>
            <w:tcW w:w="1440" w:type="dxa"/>
          </w:tcPr>
          <w:p w14:paraId="323F7E4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Controle </w:t>
            </w:r>
            <w:proofErr w:type="spellStart"/>
            <w:r w:rsidRPr="00350F41">
              <w:rPr>
                <w:rFonts w:asciiTheme="majorHAnsi" w:eastAsiaTheme="minorEastAsia" w:hAnsiTheme="majorHAnsi" w:cstheme="majorHAnsi"/>
                <w:sz w:val="18"/>
                <w:szCs w:val="18"/>
                <w:lang w:val="en-US" w:eastAsia="en-US"/>
              </w:rPr>
              <w:t>rigoroso</w:t>
            </w:r>
            <w:proofErr w:type="spellEnd"/>
          </w:p>
        </w:tc>
        <w:tc>
          <w:tcPr>
            <w:tcW w:w="1440" w:type="dxa"/>
          </w:tcPr>
          <w:p w14:paraId="48DB1AB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14DA9C84" w14:textId="77777777" w:rsidTr="002B3366">
        <w:tc>
          <w:tcPr>
            <w:tcW w:w="1440" w:type="dxa"/>
          </w:tcPr>
          <w:p w14:paraId="2C89045F" w14:textId="77777777" w:rsidR="00D81389" w:rsidRPr="00350F41" w:rsidRDefault="00D81389" w:rsidP="002B3366">
            <w:pPr>
              <w:spacing w:line="240" w:lineRule="auto"/>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Distribuição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desigual</w:t>
            </w:r>
            <w:proofErr w:type="spellEnd"/>
          </w:p>
        </w:tc>
        <w:tc>
          <w:tcPr>
            <w:tcW w:w="1440" w:type="dxa"/>
          </w:tcPr>
          <w:p w14:paraId="1F798A34" w14:textId="77777777" w:rsidR="00D81389" w:rsidRPr="00350F41" w:rsidRDefault="00D81389" w:rsidP="002B3366">
            <w:pPr>
              <w:spacing w:line="240" w:lineRule="auto"/>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w:t>
            </w:r>
            <w:proofErr w:type="spellStart"/>
            <w:r w:rsidRPr="00350F41">
              <w:rPr>
                <w:rFonts w:asciiTheme="majorHAnsi" w:eastAsiaTheme="minorEastAsia" w:hAnsiTheme="majorHAnsi" w:cstheme="majorHAnsi"/>
                <w:sz w:val="18"/>
                <w:szCs w:val="18"/>
                <w:lang w:val="en-US" w:eastAsia="en-US"/>
              </w:rPr>
              <w:t>regra</w:t>
            </w:r>
            <w:proofErr w:type="spellEnd"/>
          </w:p>
        </w:tc>
        <w:tc>
          <w:tcPr>
            <w:tcW w:w="1440" w:type="dxa"/>
          </w:tcPr>
          <w:p w14:paraId="14B7B0A1" w14:textId="77777777" w:rsidR="00D81389" w:rsidRPr="00350F41" w:rsidRDefault="00D81389" w:rsidP="002B3366">
            <w:pPr>
              <w:spacing w:line="240" w:lineRule="auto"/>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Conflitos</w:t>
            </w:r>
            <w:proofErr w:type="spellEnd"/>
          </w:p>
        </w:tc>
        <w:tc>
          <w:tcPr>
            <w:tcW w:w="1440" w:type="dxa"/>
          </w:tcPr>
          <w:p w14:paraId="65FFCBC1" w14:textId="77777777" w:rsidR="00D81389" w:rsidRPr="00350F41" w:rsidRDefault="00D81389" w:rsidP="002B3366">
            <w:pPr>
              <w:spacing w:line="240" w:lineRule="auto"/>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21389EF4" w14:textId="77777777" w:rsidR="00D81389" w:rsidRPr="00350F41" w:rsidRDefault="00D81389" w:rsidP="002B3366">
            <w:pPr>
              <w:spacing w:line="240" w:lineRule="auto"/>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Critério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objetivo</w:t>
            </w:r>
            <w:proofErr w:type="spellEnd"/>
          </w:p>
        </w:tc>
        <w:tc>
          <w:tcPr>
            <w:tcW w:w="1440" w:type="dxa"/>
          </w:tcPr>
          <w:p w14:paraId="1436C970" w14:textId="77777777" w:rsidR="00D81389" w:rsidRPr="00350F41" w:rsidRDefault="00D81389" w:rsidP="002B3366">
            <w:pPr>
              <w:spacing w:line="240" w:lineRule="auto"/>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Jurídico</w:t>
            </w:r>
            <w:proofErr w:type="spellEnd"/>
            <w:r w:rsidRPr="00350F41">
              <w:rPr>
                <w:rFonts w:asciiTheme="majorHAnsi" w:eastAsiaTheme="minorEastAsia" w:hAnsiTheme="majorHAnsi" w:cstheme="majorHAnsi"/>
                <w:sz w:val="18"/>
                <w:szCs w:val="18"/>
                <w:lang w:val="en-US" w:eastAsia="en-US"/>
              </w:rPr>
              <w:t xml:space="preserve"> + </w:t>
            </w:r>
            <w:proofErr w:type="spellStart"/>
            <w:r w:rsidRPr="00350F41">
              <w:rPr>
                <w:rFonts w:asciiTheme="majorHAnsi" w:eastAsiaTheme="minorEastAsia" w:hAnsiTheme="majorHAnsi" w:cstheme="majorHAnsi"/>
                <w:sz w:val="18"/>
                <w:szCs w:val="18"/>
                <w:lang w:val="en-US" w:eastAsia="en-US"/>
              </w:rPr>
              <w:t>Pregoeiro</w:t>
            </w:r>
            <w:proofErr w:type="spellEnd"/>
          </w:p>
        </w:tc>
      </w:tr>
    </w:tbl>
    <w:p w14:paraId="21B32ABA" w14:textId="77777777" w:rsidR="00D81389" w:rsidRPr="00350F41" w:rsidRDefault="00D81389" w:rsidP="00D81389">
      <w:pPr>
        <w:keepNext/>
        <w:keepLines/>
        <w:spacing w:before="480"/>
        <w:outlineLvl w:val="0"/>
        <w:rPr>
          <w:rFonts w:asciiTheme="majorHAnsi" w:eastAsiaTheme="majorEastAsia" w:hAnsiTheme="majorHAnsi" w:cstheme="majorHAnsi"/>
          <w:b/>
          <w:bCs/>
          <w:sz w:val="28"/>
          <w:szCs w:val="28"/>
          <w:lang w:val="en-US" w:eastAsia="en-US"/>
        </w:rPr>
      </w:pPr>
      <w:proofErr w:type="spellStart"/>
      <w:r w:rsidRPr="00350F41">
        <w:rPr>
          <w:rFonts w:asciiTheme="majorHAnsi" w:eastAsiaTheme="majorEastAsia" w:hAnsiTheme="majorHAnsi" w:cstheme="majorHAnsi"/>
          <w:b/>
          <w:bCs/>
          <w:sz w:val="28"/>
          <w:szCs w:val="28"/>
          <w:lang w:val="en-US" w:eastAsia="en-US"/>
        </w:rPr>
        <w:t>Gestão</w:t>
      </w:r>
      <w:proofErr w:type="spellEnd"/>
      <w:r w:rsidRPr="00350F41">
        <w:rPr>
          <w:rFonts w:asciiTheme="majorHAnsi" w:eastAsiaTheme="majorEastAsia" w:hAnsiTheme="majorHAnsi" w:cstheme="majorHAnsi"/>
          <w:b/>
          <w:bCs/>
          <w:sz w:val="28"/>
          <w:szCs w:val="28"/>
          <w:lang w:val="en-US" w:eastAsia="en-US"/>
        </w:rPr>
        <w:t xml:space="preserve"> e </w:t>
      </w:r>
      <w:proofErr w:type="spellStart"/>
      <w:r w:rsidRPr="00350F41">
        <w:rPr>
          <w:rFonts w:asciiTheme="majorHAnsi" w:eastAsiaTheme="majorEastAsia" w:hAnsiTheme="majorHAnsi" w:cstheme="majorHAnsi"/>
          <w:b/>
          <w:bCs/>
          <w:sz w:val="28"/>
          <w:szCs w:val="28"/>
          <w:lang w:val="en-US" w:eastAsia="en-US"/>
        </w:rPr>
        <w:t>Encerramento</w:t>
      </w:r>
      <w:proofErr w:type="spellEnd"/>
    </w:p>
    <w:tbl>
      <w:tblPr>
        <w:tblW w:w="0" w:type="auto"/>
        <w:tblLook w:val="04A0" w:firstRow="1" w:lastRow="0" w:firstColumn="1" w:lastColumn="0" w:noHBand="0" w:noVBand="1"/>
      </w:tblPr>
      <w:tblGrid>
        <w:gridCol w:w="1440"/>
        <w:gridCol w:w="1440"/>
        <w:gridCol w:w="1440"/>
        <w:gridCol w:w="1440"/>
        <w:gridCol w:w="1440"/>
        <w:gridCol w:w="1440"/>
      </w:tblGrid>
      <w:tr w:rsidR="00D81389" w:rsidRPr="00350F41" w14:paraId="291FEB6B" w14:textId="77777777" w:rsidTr="002B3366">
        <w:tc>
          <w:tcPr>
            <w:tcW w:w="1440" w:type="dxa"/>
          </w:tcPr>
          <w:p w14:paraId="717AF2F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Risco</w:t>
            </w:r>
          </w:p>
        </w:tc>
        <w:tc>
          <w:tcPr>
            <w:tcW w:w="1440" w:type="dxa"/>
          </w:tcPr>
          <w:p w14:paraId="14C6EB6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Causa</w:t>
            </w:r>
          </w:p>
        </w:tc>
        <w:tc>
          <w:tcPr>
            <w:tcW w:w="1440" w:type="dxa"/>
          </w:tcPr>
          <w:p w14:paraId="2E42B9B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Impacto</w:t>
            </w:r>
          </w:p>
        </w:tc>
        <w:tc>
          <w:tcPr>
            <w:tcW w:w="1440" w:type="dxa"/>
          </w:tcPr>
          <w:p w14:paraId="50DCA59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Probabilidade</w:t>
            </w:r>
            <w:proofErr w:type="spellEnd"/>
          </w:p>
        </w:tc>
        <w:tc>
          <w:tcPr>
            <w:tcW w:w="1440" w:type="dxa"/>
          </w:tcPr>
          <w:p w14:paraId="3BCA279D"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Mitigação</w:t>
            </w:r>
            <w:proofErr w:type="spellEnd"/>
          </w:p>
        </w:tc>
        <w:tc>
          <w:tcPr>
            <w:tcW w:w="1440" w:type="dxa"/>
          </w:tcPr>
          <w:p w14:paraId="555E98F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Responsável</w:t>
            </w:r>
            <w:proofErr w:type="spellEnd"/>
          </w:p>
        </w:tc>
      </w:tr>
      <w:tr w:rsidR="00D81389" w:rsidRPr="00350F41" w14:paraId="4CE6D2EB" w14:textId="77777777" w:rsidTr="002B3366">
        <w:tc>
          <w:tcPr>
            <w:tcW w:w="1440" w:type="dxa"/>
          </w:tcPr>
          <w:p w14:paraId="4897229D"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de </w:t>
            </w:r>
            <w:proofErr w:type="spellStart"/>
            <w:r w:rsidRPr="00350F41">
              <w:rPr>
                <w:rFonts w:asciiTheme="majorHAnsi" w:eastAsiaTheme="minorEastAsia" w:hAnsiTheme="majorHAnsi" w:cstheme="majorHAnsi"/>
                <w:sz w:val="18"/>
                <w:szCs w:val="18"/>
                <w:lang w:val="en-US" w:eastAsia="en-US"/>
              </w:rPr>
              <w:t>fiscalização</w:t>
            </w:r>
            <w:proofErr w:type="spellEnd"/>
            <w:r w:rsidRPr="00350F41">
              <w:rPr>
                <w:rFonts w:asciiTheme="majorHAnsi" w:eastAsiaTheme="minorEastAsia" w:hAnsiTheme="majorHAnsi" w:cstheme="majorHAnsi"/>
                <w:sz w:val="18"/>
                <w:szCs w:val="18"/>
                <w:lang w:val="en-US" w:eastAsia="en-US"/>
              </w:rPr>
              <w:t xml:space="preserve"> formal</w:t>
            </w:r>
          </w:p>
        </w:tc>
        <w:tc>
          <w:tcPr>
            <w:tcW w:w="1440" w:type="dxa"/>
          </w:tcPr>
          <w:p w14:paraId="6917CA7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Ausência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nomeação</w:t>
            </w:r>
            <w:proofErr w:type="spellEnd"/>
          </w:p>
        </w:tc>
        <w:tc>
          <w:tcPr>
            <w:tcW w:w="1440" w:type="dxa"/>
          </w:tcPr>
          <w:p w14:paraId="50BEDA25"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Irregularidade</w:t>
            </w:r>
            <w:proofErr w:type="spellEnd"/>
          </w:p>
        </w:tc>
        <w:tc>
          <w:tcPr>
            <w:tcW w:w="1440" w:type="dxa"/>
          </w:tcPr>
          <w:p w14:paraId="44C3B002"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22440C2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Designar</w:t>
            </w:r>
            <w:proofErr w:type="spellEnd"/>
            <w:r w:rsidRPr="00350F41">
              <w:rPr>
                <w:rFonts w:asciiTheme="majorHAnsi" w:eastAsiaTheme="minorEastAsia" w:hAnsiTheme="majorHAnsi" w:cstheme="majorHAnsi"/>
                <w:sz w:val="18"/>
                <w:szCs w:val="18"/>
                <w:lang w:val="en-US" w:eastAsia="en-US"/>
              </w:rPr>
              <w:t xml:space="preserve"> fiscal</w:t>
            </w:r>
          </w:p>
        </w:tc>
        <w:tc>
          <w:tcPr>
            <w:tcW w:w="1440" w:type="dxa"/>
          </w:tcPr>
          <w:p w14:paraId="2792FC5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68F33F53" w14:textId="77777777" w:rsidTr="002B3366">
        <w:tc>
          <w:tcPr>
            <w:tcW w:w="1440" w:type="dxa"/>
          </w:tcPr>
          <w:p w14:paraId="4E36683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Não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aplicação</w:t>
            </w:r>
            <w:proofErr w:type="spellEnd"/>
            <w:r w:rsidRPr="00350F41">
              <w:rPr>
                <w:rFonts w:asciiTheme="majorHAnsi" w:eastAsiaTheme="minorEastAsia" w:hAnsiTheme="majorHAnsi" w:cstheme="majorHAnsi"/>
                <w:sz w:val="18"/>
                <w:szCs w:val="18"/>
                <w:lang w:val="en-US" w:eastAsia="en-US"/>
              </w:rPr>
              <w:t xml:space="preserve"> de </w:t>
            </w:r>
            <w:proofErr w:type="spellStart"/>
            <w:r w:rsidRPr="00350F41">
              <w:rPr>
                <w:rFonts w:asciiTheme="majorHAnsi" w:eastAsiaTheme="minorEastAsia" w:hAnsiTheme="majorHAnsi" w:cstheme="majorHAnsi"/>
                <w:sz w:val="18"/>
                <w:szCs w:val="18"/>
                <w:lang w:val="en-US" w:eastAsia="en-US"/>
              </w:rPr>
              <w:t>sanções</w:t>
            </w:r>
            <w:proofErr w:type="spellEnd"/>
          </w:p>
        </w:tc>
        <w:tc>
          <w:tcPr>
            <w:tcW w:w="1440" w:type="dxa"/>
          </w:tcPr>
          <w:p w14:paraId="184A21C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Omissão</w:t>
            </w:r>
            <w:proofErr w:type="spellEnd"/>
          </w:p>
        </w:tc>
        <w:tc>
          <w:tcPr>
            <w:tcW w:w="1440" w:type="dxa"/>
          </w:tcPr>
          <w:p w14:paraId="6EFF013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Reincidência</w:t>
            </w:r>
            <w:proofErr w:type="spellEnd"/>
          </w:p>
        </w:tc>
        <w:tc>
          <w:tcPr>
            <w:tcW w:w="1440" w:type="dxa"/>
          </w:tcPr>
          <w:p w14:paraId="47DFB6F0"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6C79E223"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Processo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sancionador</w:t>
            </w:r>
            <w:proofErr w:type="spellEnd"/>
          </w:p>
        </w:tc>
        <w:tc>
          <w:tcPr>
            <w:tcW w:w="1440" w:type="dxa"/>
          </w:tcPr>
          <w:p w14:paraId="1AE54776"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Jurídico</w:t>
            </w:r>
            <w:proofErr w:type="spellEnd"/>
          </w:p>
        </w:tc>
      </w:tr>
      <w:tr w:rsidR="00D81389" w:rsidRPr="00350F41" w14:paraId="11DC74EF" w14:textId="77777777" w:rsidTr="002B3366">
        <w:tc>
          <w:tcPr>
            <w:tcW w:w="1440" w:type="dxa"/>
          </w:tcPr>
          <w:p w14:paraId="56D13B9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lastRenderedPageBreak/>
              <w:t xml:space="preserve">Falta de </w:t>
            </w:r>
            <w:proofErr w:type="spellStart"/>
            <w:r w:rsidRPr="00350F41">
              <w:rPr>
                <w:rFonts w:asciiTheme="majorHAnsi" w:eastAsiaTheme="minorEastAsia" w:hAnsiTheme="majorHAnsi" w:cstheme="majorHAnsi"/>
                <w:sz w:val="18"/>
                <w:szCs w:val="18"/>
                <w:lang w:val="en-US" w:eastAsia="en-US"/>
              </w:rPr>
              <w:t>registros</w:t>
            </w:r>
            <w:proofErr w:type="spellEnd"/>
          </w:p>
        </w:tc>
        <w:tc>
          <w:tcPr>
            <w:tcW w:w="1440" w:type="dxa"/>
          </w:tcPr>
          <w:p w14:paraId="33E864BA"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Controle </w:t>
            </w:r>
            <w:proofErr w:type="spellStart"/>
            <w:r w:rsidRPr="00350F41">
              <w:rPr>
                <w:rFonts w:asciiTheme="majorHAnsi" w:eastAsiaTheme="minorEastAsia" w:hAnsiTheme="majorHAnsi" w:cstheme="majorHAnsi"/>
                <w:sz w:val="18"/>
                <w:szCs w:val="18"/>
                <w:lang w:val="en-US" w:eastAsia="en-US"/>
              </w:rPr>
              <w:t>fraco</w:t>
            </w:r>
            <w:proofErr w:type="spellEnd"/>
          </w:p>
        </w:tc>
        <w:tc>
          <w:tcPr>
            <w:tcW w:w="1440" w:type="dxa"/>
          </w:tcPr>
          <w:p w14:paraId="756D0EFB"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Problemas</w:t>
            </w:r>
            <w:proofErr w:type="spellEnd"/>
            <w:r w:rsidRPr="00350F41">
              <w:rPr>
                <w:rFonts w:asciiTheme="majorHAnsi" w:eastAsiaTheme="minorEastAsia" w:hAnsiTheme="majorHAnsi" w:cstheme="majorHAnsi"/>
                <w:sz w:val="18"/>
                <w:szCs w:val="18"/>
                <w:lang w:val="en-US" w:eastAsia="en-US"/>
              </w:rPr>
              <w:t xml:space="preserve"> auditoria</w:t>
            </w:r>
          </w:p>
        </w:tc>
        <w:tc>
          <w:tcPr>
            <w:tcW w:w="1440" w:type="dxa"/>
          </w:tcPr>
          <w:p w14:paraId="73E4A41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Alta</w:t>
            </w:r>
          </w:p>
        </w:tc>
        <w:tc>
          <w:tcPr>
            <w:tcW w:w="1440" w:type="dxa"/>
          </w:tcPr>
          <w:p w14:paraId="25784919"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Relatórios</w:t>
            </w:r>
            <w:proofErr w:type="spellEnd"/>
          </w:p>
        </w:tc>
        <w:tc>
          <w:tcPr>
            <w:tcW w:w="1440" w:type="dxa"/>
          </w:tcPr>
          <w:p w14:paraId="1298FADC"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Administração</w:t>
            </w:r>
            <w:proofErr w:type="spellEnd"/>
          </w:p>
        </w:tc>
      </w:tr>
      <w:tr w:rsidR="00D81389" w:rsidRPr="00350F41" w14:paraId="42D07C68" w14:textId="77777777" w:rsidTr="002B3366">
        <w:tc>
          <w:tcPr>
            <w:tcW w:w="1440" w:type="dxa"/>
          </w:tcPr>
          <w:p w14:paraId="517EB257"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Ausência</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avaliação</w:t>
            </w:r>
            <w:proofErr w:type="spellEnd"/>
            <w:r w:rsidRPr="00350F41">
              <w:rPr>
                <w:rFonts w:asciiTheme="majorHAnsi" w:eastAsiaTheme="minorEastAsia" w:hAnsiTheme="majorHAnsi" w:cstheme="majorHAnsi"/>
                <w:sz w:val="18"/>
                <w:szCs w:val="18"/>
                <w:lang w:val="en-US" w:eastAsia="en-US"/>
              </w:rPr>
              <w:t xml:space="preserve"> final</w:t>
            </w:r>
          </w:p>
        </w:tc>
        <w:tc>
          <w:tcPr>
            <w:tcW w:w="1440" w:type="dxa"/>
          </w:tcPr>
          <w:p w14:paraId="048C9252"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 xml:space="preserve">Falta de </w:t>
            </w:r>
            <w:proofErr w:type="spellStart"/>
            <w:r w:rsidRPr="00350F41">
              <w:rPr>
                <w:rFonts w:asciiTheme="majorHAnsi" w:eastAsiaTheme="minorEastAsia" w:hAnsiTheme="majorHAnsi" w:cstheme="majorHAnsi"/>
                <w:sz w:val="18"/>
                <w:szCs w:val="18"/>
                <w:lang w:val="en-US" w:eastAsia="en-US"/>
              </w:rPr>
              <w:t>relatório</w:t>
            </w:r>
            <w:proofErr w:type="spellEnd"/>
          </w:p>
        </w:tc>
        <w:tc>
          <w:tcPr>
            <w:tcW w:w="1440" w:type="dxa"/>
          </w:tcPr>
          <w:p w14:paraId="1FD5F7AF"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Repetição</w:t>
            </w:r>
            <w:proofErr w:type="spellEnd"/>
            <w:r w:rsidRPr="00350F41">
              <w:rPr>
                <w:rFonts w:asciiTheme="majorHAnsi" w:eastAsiaTheme="minorEastAsia" w:hAnsiTheme="majorHAnsi" w:cstheme="majorHAnsi"/>
                <w:sz w:val="18"/>
                <w:szCs w:val="18"/>
                <w:lang w:val="en-US" w:eastAsia="en-US"/>
              </w:rPr>
              <w:t xml:space="preserve"> </w:t>
            </w:r>
            <w:proofErr w:type="spellStart"/>
            <w:r w:rsidRPr="00350F41">
              <w:rPr>
                <w:rFonts w:asciiTheme="majorHAnsi" w:eastAsiaTheme="minorEastAsia" w:hAnsiTheme="majorHAnsi" w:cstheme="majorHAnsi"/>
                <w:sz w:val="18"/>
                <w:szCs w:val="18"/>
                <w:lang w:val="en-US" w:eastAsia="en-US"/>
              </w:rPr>
              <w:t>erros</w:t>
            </w:r>
            <w:proofErr w:type="spellEnd"/>
          </w:p>
        </w:tc>
        <w:tc>
          <w:tcPr>
            <w:tcW w:w="1440" w:type="dxa"/>
          </w:tcPr>
          <w:p w14:paraId="6E8BA846"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Média</w:t>
            </w:r>
            <w:proofErr w:type="spellEnd"/>
          </w:p>
        </w:tc>
        <w:tc>
          <w:tcPr>
            <w:tcW w:w="1440" w:type="dxa"/>
          </w:tcPr>
          <w:p w14:paraId="7EC36C01"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proofErr w:type="spellStart"/>
            <w:r w:rsidRPr="00350F41">
              <w:rPr>
                <w:rFonts w:asciiTheme="majorHAnsi" w:eastAsiaTheme="minorEastAsia" w:hAnsiTheme="majorHAnsi" w:cstheme="majorHAnsi"/>
                <w:sz w:val="18"/>
                <w:szCs w:val="18"/>
                <w:lang w:val="en-US" w:eastAsia="en-US"/>
              </w:rPr>
              <w:t>Relatório</w:t>
            </w:r>
            <w:proofErr w:type="spellEnd"/>
            <w:r w:rsidRPr="00350F41">
              <w:rPr>
                <w:rFonts w:asciiTheme="majorHAnsi" w:eastAsiaTheme="minorEastAsia" w:hAnsiTheme="majorHAnsi" w:cstheme="majorHAnsi"/>
                <w:sz w:val="18"/>
                <w:szCs w:val="18"/>
                <w:lang w:val="en-US" w:eastAsia="en-US"/>
              </w:rPr>
              <w:t xml:space="preserve"> final</w:t>
            </w:r>
          </w:p>
        </w:tc>
        <w:tc>
          <w:tcPr>
            <w:tcW w:w="1440" w:type="dxa"/>
          </w:tcPr>
          <w:p w14:paraId="2A1355D4" w14:textId="77777777" w:rsidR="00D81389" w:rsidRPr="00350F41" w:rsidRDefault="00D81389" w:rsidP="002B3366">
            <w:pPr>
              <w:spacing w:after="200"/>
              <w:rPr>
                <w:rFonts w:asciiTheme="majorHAnsi" w:eastAsiaTheme="minorEastAsia" w:hAnsiTheme="majorHAnsi" w:cstheme="majorHAnsi"/>
                <w:sz w:val="18"/>
                <w:szCs w:val="18"/>
                <w:lang w:val="en-US" w:eastAsia="en-US"/>
              </w:rPr>
            </w:pPr>
            <w:r w:rsidRPr="00350F41">
              <w:rPr>
                <w:rFonts w:asciiTheme="majorHAnsi" w:eastAsiaTheme="minorEastAsia" w:hAnsiTheme="majorHAnsi" w:cstheme="majorHAnsi"/>
                <w:sz w:val="18"/>
                <w:szCs w:val="18"/>
                <w:lang w:val="en-US" w:eastAsia="en-US"/>
              </w:rPr>
              <w:t>Fiscal + Adm</w:t>
            </w:r>
          </w:p>
        </w:tc>
      </w:tr>
    </w:tbl>
    <w:p w14:paraId="53418C2E" w14:textId="77777777" w:rsidR="00D81389" w:rsidRPr="00716FAB" w:rsidRDefault="00D81389" w:rsidP="00D81389">
      <w:pPr>
        <w:pStyle w:val="Ttulo2"/>
        <w:spacing w:line="360" w:lineRule="auto"/>
        <w:rPr>
          <w:b/>
          <w:bCs/>
          <w:sz w:val="24"/>
          <w:szCs w:val="24"/>
        </w:rPr>
      </w:pPr>
      <w:r w:rsidRPr="00716FAB">
        <w:rPr>
          <w:b/>
          <w:bCs/>
          <w:color w:val="000000"/>
          <w:sz w:val="24"/>
          <w:szCs w:val="24"/>
        </w:rPr>
        <w:t>5. ANÁLISE FINAL</w:t>
      </w:r>
    </w:p>
    <w:p w14:paraId="14AB97DB" w14:textId="77777777" w:rsidR="00D81389" w:rsidRPr="00716FAB" w:rsidRDefault="00D81389" w:rsidP="00D81389">
      <w:pPr>
        <w:spacing w:line="360" w:lineRule="auto"/>
        <w:jc w:val="both"/>
        <w:rPr>
          <w:bCs/>
          <w:sz w:val="24"/>
          <w:szCs w:val="24"/>
        </w:rPr>
      </w:pPr>
      <w:r w:rsidRPr="00716FAB">
        <w:rPr>
          <w:color w:val="000000"/>
          <w:sz w:val="24"/>
          <w:szCs w:val="24"/>
        </w:rPr>
        <w:t>A elaboração d</w:t>
      </w:r>
      <w:r>
        <w:rPr>
          <w:color w:val="000000"/>
          <w:sz w:val="24"/>
          <w:szCs w:val="24"/>
        </w:rPr>
        <w:t>a</w:t>
      </w:r>
      <w:r w:rsidRPr="00716FAB">
        <w:rPr>
          <w:color w:val="000000"/>
          <w:sz w:val="24"/>
          <w:szCs w:val="24"/>
        </w:rPr>
        <w:t xml:space="preserve"> presente Ma</w:t>
      </w:r>
      <w:r>
        <w:rPr>
          <w:color w:val="000000"/>
          <w:sz w:val="24"/>
          <w:szCs w:val="24"/>
        </w:rPr>
        <w:t>triz de Risco</w:t>
      </w:r>
      <w:r w:rsidRPr="00716FAB">
        <w:rPr>
          <w:color w:val="000000"/>
          <w:sz w:val="24"/>
          <w:szCs w:val="24"/>
        </w:rPr>
        <w:t xml:space="preserve"> visa atender aos princípios de </w:t>
      </w:r>
      <w:r w:rsidRPr="00716FAB">
        <w:rPr>
          <w:b/>
          <w:color w:val="000000"/>
          <w:sz w:val="24"/>
          <w:szCs w:val="24"/>
        </w:rPr>
        <w:t>planejamento</w:t>
      </w:r>
      <w:r w:rsidRPr="00716FAB">
        <w:rPr>
          <w:color w:val="000000"/>
          <w:sz w:val="24"/>
          <w:szCs w:val="24"/>
        </w:rPr>
        <w:t xml:space="preserve">, </w:t>
      </w:r>
      <w:r w:rsidRPr="00716FAB">
        <w:rPr>
          <w:b/>
          <w:color w:val="000000"/>
          <w:sz w:val="24"/>
          <w:szCs w:val="24"/>
        </w:rPr>
        <w:t>eficiência</w:t>
      </w:r>
      <w:r w:rsidRPr="00716FAB">
        <w:rPr>
          <w:color w:val="000000"/>
          <w:sz w:val="24"/>
          <w:szCs w:val="24"/>
        </w:rPr>
        <w:t xml:space="preserve">, </w:t>
      </w:r>
      <w:r w:rsidRPr="00716FAB">
        <w:rPr>
          <w:b/>
          <w:color w:val="000000"/>
          <w:sz w:val="24"/>
          <w:szCs w:val="24"/>
        </w:rPr>
        <w:t>transparência</w:t>
      </w:r>
      <w:r w:rsidRPr="00716FAB">
        <w:rPr>
          <w:color w:val="000000"/>
          <w:sz w:val="24"/>
          <w:szCs w:val="24"/>
        </w:rPr>
        <w:t xml:space="preserve"> e </w:t>
      </w:r>
      <w:r w:rsidRPr="00716FAB">
        <w:rPr>
          <w:b/>
          <w:color w:val="000000"/>
          <w:sz w:val="24"/>
          <w:szCs w:val="24"/>
        </w:rPr>
        <w:t>integridade</w:t>
      </w:r>
      <w:r w:rsidRPr="00716FAB">
        <w:rPr>
          <w:color w:val="000000"/>
          <w:sz w:val="24"/>
          <w:szCs w:val="24"/>
        </w:rPr>
        <w:t xml:space="preserve"> da administração pública, conforme estabelece a </w:t>
      </w:r>
      <w:r w:rsidRPr="00716FAB">
        <w:rPr>
          <w:b/>
          <w:color w:val="000000"/>
          <w:sz w:val="24"/>
          <w:szCs w:val="24"/>
        </w:rPr>
        <w:t>Lei nº 14.133/2021</w:t>
      </w:r>
      <w:r w:rsidRPr="00716FAB">
        <w:rPr>
          <w:color w:val="000000"/>
          <w:sz w:val="24"/>
          <w:szCs w:val="24"/>
        </w:rPr>
        <w:t xml:space="preserve">. Ainda que a licitação ocorra nos termos do </w:t>
      </w:r>
      <w:r>
        <w:rPr>
          <w:color w:val="000000"/>
          <w:sz w:val="24"/>
          <w:szCs w:val="24"/>
        </w:rPr>
        <w:t xml:space="preserve">Credenciamento </w:t>
      </w:r>
      <w:r w:rsidRPr="00716FAB">
        <w:rPr>
          <w:color w:val="000000"/>
          <w:sz w:val="24"/>
          <w:szCs w:val="24"/>
        </w:rPr>
        <w:t xml:space="preserve">conforme Art. </w:t>
      </w:r>
      <w:r>
        <w:rPr>
          <w:color w:val="000000"/>
          <w:sz w:val="24"/>
          <w:szCs w:val="24"/>
        </w:rPr>
        <w:t>74</w:t>
      </w:r>
      <w:r w:rsidRPr="00716FAB">
        <w:rPr>
          <w:color w:val="000000"/>
          <w:sz w:val="24"/>
          <w:szCs w:val="24"/>
        </w:rPr>
        <w:t xml:space="preserve">, Inciso </w:t>
      </w:r>
      <w:r>
        <w:rPr>
          <w:color w:val="000000"/>
          <w:sz w:val="24"/>
          <w:szCs w:val="24"/>
        </w:rPr>
        <w:t>IV</w:t>
      </w:r>
      <w:r w:rsidRPr="00716FAB">
        <w:rPr>
          <w:color w:val="000000"/>
          <w:sz w:val="24"/>
          <w:szCs w:val="24"/>
        </w:rPr>
        <w:t xml:space="preserve"> da Lei 14.133/2021 e Art. </w:t>
      </w:r>
      <w:r>
        <w:rPr>
          <w:color w:val="000000"/>
          <w:sz w:val="24"/>
          <w:szCs w:val="24"/>
        </w:rPr>
        <w:t>78</w:t>
      </w:r>
      <w:r w:rsidRPr="00716FAB">
        <w:rPr>
          <w:color w:val="000000"/>
          <w:sz w:val="24"/>
          <w:szCs w:val="24"/>
        </w:rPr>
        <w:t xml:space="preserve">, Inciso </w:t>
      </w:r>
      <w:r>
        <w:rPr>
          <w:color w:val="000000"/>
          <w:sz w:val="24"/>
          <w:szCs w:val="24"/>
        </w:rPr>
        <w:t>I</w:t>
      </w:r>
      <w:r w:rsidRPr="00716FAB">
        <w:rPr>
          <w:color w:val="000000"/>
          <w:sz w:val="24"/>
          <w:szCs w:val="24"/>
        </w:rPr>
        <w:t xml:space="preserve"> do mesmo diploma legal, faz-se imprescindível a avaliação de riscos envolvidos, bem como a adoção de medidas de mitigação, a fim de </w:t>
      </w:r>
      <w:r w:rsidRPr="00716FAB">
        <w:rPr>
          <w:bCs/>
          <w:color w:val="000000"/>
          <w:sz w:val="24"/>
          <w:szCs w:val="24"/>
        </w:rPr>
        <w:t>resguardar o interesse público e prevenir irregularidades.</w:t>
      </w:r>
    </w:p>
    <w:p w14:paraId="15ED698E" w14:textId="77777777" w:rsidR="00D81389" w:rsidRPr="00716FAB" w:rsidRDefault="00D81389" w:rsidP="00D81389">
      <w:pPr>
        <w:pStyle w:val="Ttulo2"/>
        <w:spacing w:line="360" w:lineRule="auto"/>
        <w:rPr>
          <w:b/>
          <w:bCs/>
          <w:sz w:val="24"/>
          <w:szCs w:val="24"/>
        </w:rPr>
      </w:pPr>
      <w:r w:rsidRPr="00716FAB">
        <w:rPr>
          <w:b/>
          <w:bCs/>
          <w:color w:val="000000"/>
          <w:sz w:val="24"/>
          <w:szCs w:val="24"/>
        </w:rPr>
        <w:t>6. CIÊNCIA E APROVAÇÃO</w:t>
      </w:r>
    </w:p>
    <w:p w14:paraId="4FF71A84" w14:textId="77777777" w:rsidR="00D81389" w:rsidRPr="00716FAB" w:rsidRDefault="00D81389" w:rsidP="00D81389">
      <w:pPr>
        <w:spacing w:line="360" w:lineRule="auto"/>
        <w:rPr>
          <w:sz w:val="24"/>
          <w:szCs w:val="24"/>
        </w:rPr>
      </w:pPr>
      <w:r w:rsidRPr="00716FAB">
        <w:rPr>
          <w:color w:val="000000"/>
          <w:sz w:val="24"/>
          <w:szCs w:val="24"/>
        </w:rPr>
        <w:t>Declaro ter ciência dos riscos envolvidos e das medidas mitigadoras apresentadas neste documento.</w:t>
      </w:r>
    </w:p>
    <w:p w14:paraId="55C1210E" w14:textId="77777777" w:rsidR="00D81389" w:rsidRDefault="00D81389" w:rsidP="00D81389">
      <w:pPr>
        <w:spacing w:line="360" w:lineRule="auto"/>
        <w:rPr>
          <w:color w:val="000000"/>
          <w:sz w:val="24"/>
          <w:szCs w:val="24"/>
        </w:rPr>
      </w:pPr>
    </w:p>
    <w:p w14:paraId="6D1DED86" w14:textId="77777777" w:rsidR="00D81389" w:rsidRDefault="00D81389" w:rsidP="00D81389">
      <w:pPr>
        <w:spacing w:line="360" w:lineRule="auto"/>
        <w:rPr>
          <w:color w:val="000000"/>
          <w:sz w:val="24"/>
          <w:szCs w:val="24"/>
        </w:rPr>
      </w:pPr>
      <w:r w:rsidRPr="00716FAB">
        <w:rPr>
          <w:color w:val="000000"/>
          <w:sz w:val="24"/>
          <w:szCs w:val="24"/>
        </w:rPr>
        <w:t xml:space="preserve">Extrema, MG, </w:t>
      </w:r>
      <w:r>
        <w:rPr>
          <w:color w:val="000000"/>
          <w:sz w:val="24"/>
          <w:szCs w:val="24"/>
        </w:rPr>
        <w:t>25</w:t>
      </w:r>
      <w:r w:rsidRPr="00716FAB">
        <w:rPr>
          <w:color w:val="000000"/>
          <w:sz w:val="24"/>
          <w:szCs w:val="24"/>
        </w:rPr>
        <w:t xml:space="preserve"> de </w:t>
      </w:r>
      <w:r>
        <w:rPr>
          <w:color w:val="000000"/>
          <w:sz w:val="24"/>
          <w:szCs w:val="24"/>
        </w:rPr>
        <w:t>junho</w:t>
      </w:r>
      <w:r w:rsidRPr="00716FAB">
        <w:rPr>
          <w:color w:val="000000"/>
          <w:sz w:val="24"/>
          <w:szCs w:val="24"/>
        </w:rPr>
        <w:t xml:space="preserve"> de 202</w:t>
      </w:r>
      <w:r>
        <w:rPr>
          <w:color w:val="000000"/>
          <w:sz w:val="24"/>
          <w:szCs w:val="24"/>
        </w:rPr>
        <w:t>6</w:t>
      </w:r>
      <w:r w:rsidRPr="00716FAB">
        <w:rPr>
          <w:color w:val="000000"/>
          <w:sz w:val="24"/>
          <w:szCs w:val="24"/>
        </w:rPr>
        <w:t>.</w:t>
      </w:r>
    </w:p>
    <w:p w14:paraId="302E2CE9" w14:textId="77777777" w:rsidR="00D81389" w:rsidRPr="00716FAB" w:rsidRDefault="00D81389" w:rsidP="00D81389">
      <w:pPr>
        <w:spacing w:line="360" w:lineRule="auto"/>
        <w:rPr>
          <w:color w:val="000000"/>
          <w:sz w:val="24"/>
          <w:szCs w:val="24"/>
        </w:rPr>
      </w:pPr>
    </w:p>
    <w:p w14:paraId="767DAA9A" w14:textId="77777777" w:rsidR="00D81389" w:rsidRPr="00716FAB" w:rsidRDefault="00D81389" w:rsidP="00D81389">
      <w:pPr>
        <w:spacing w:line="360" w:lineRule="auto"/>
        <w:jc w:val="center"/>
        <w:rPr>
          <w:sz w:val="24"/>
          <w:szCs w:val="24"/>
        </w:rPr>
      </w:pPr>
      <w:r w:rsidRPr="00716FAB">
        <w:rPr>
          <w:color w:val="000000"/>
          <w:sz w:val="24"/>
          <w:szCs w:val="24"/>
        </w:rPr>
        <w:br/>
        <w:t>_________________________________________________</w:t>
      </w:r>
      <w:r w:rsidRPr="00716FAB">
        <w:rPr>
          <w:color w:val="000000"/>
          <w:sz w:val="24"/>
          <w:szCs w:val="24"/>
        </w:rPr>
        <w:br/>
      </w:r>
      <w:r w:rsidRPr="00716FAB">
        <w:rPr>
          <w:bCs/>
          <w:color w:val="000000"/>
          <w:sz w:val="24"/>
          <w:szCs w:val="24"/>
        </w:rPr>
        <w:t>TAMIRES NUNES DA SILVA ALBERTINI</w:t>
      </w:r>
      <w:r w:rsidRPr="00716FAB">
        <w:rPr>
          <w:bCs/>
          <w:color w:val="000000"/>
          <w:sz w:val="24"/>
          <w:szCs w:val="24"/>
        </w:rPr>
        <w:br/>
        <w:t>DIRETORA GERAL</w:t>
      </w:r>
    </w:p>
    <w:p w14:paraId="4E06CC7B" w14:textId="77777777" w:rsidR="00D81389" w:rsidRPr="00350F41" w:rsidRDefault="00D81389" w:rsidP="00D81389">
      <w:pPr>
        <w:spacing w:after="200"/>
        <w:rPr>
          <w:rFonts w:asciiTheme="majorHAnsi" w:eastAsiaTheme="minorEastAsia" w:hAnsiTheme="majorHAnsi" w:cstheme="majorHAnsi"/>
          <w:sz w:val="18"/>
          <w:szCs w:val="18"/>
          <w:lang w:val="en-US" w:eastAsia="en-US"/>
        </w:rPr>
      </w:pPr>
    </w:p>
    <w:p w14:paraId="62F447B8" w14:textId="77777777" w:rsidR="00C9241C" w:rsidRPr="00D81389" w:rsidRDefault="00C9241C" w:rsidP="00D81389">
      <w:pPr>
        <w:spacing w:line="360" w:lineRule="auto"/>
        <w:jc w:val="both"/>
        <w:rPr>
          <w:rFonts w:eastAsia="Calibri"/>
          <w:sz w:val="24"/>
          <w:szCs w:val="24"/>
          <w:lang w:eastAsia="en-US"/>
        </w:rPr>
      </w:pPr>
    </w:p>
    <w:p w14:paraId="7FEEF9E2" w14:textId="77777777" w:rsidR="00C9241C" w:rsidRDefault="00C9241C" w:rsidP="00C66BB1">
      <w:pPr>
        <w:spacing w:line="360" w:lineRule="auto"/>
        <w:jc w:val="center"/>
        <w:rPr>
          <w:rFonts w:eastAsia="Calibri"/>
          <w:b/>
          <w:bCs/>
          <w:sz w:val="24"/>
          <w:szCs w:val="24"/>
          <w:lang w:eastAsia="en-US"/>
        </w:rPr>
      </w:pPr>
    </w:p>
    <w:p w14:paraId="185B7F92" w14:textId="77777777" w:rsidR="00C9241C" w:rsidRDefault="00C9241C" w:rsidP="00C66BB1">
      <w:pPr>
        <w:spacing w:line="360" w:lineRule="auto"/>
        <w:jc w:val="center"/>
        <w:rPr>
          <w:rFonts w:eastAsia="Calibri"/>
          <w:b/>
          <w:bCs/>
          <w:sz w:val="24"/>
          <w:szCs w:val="24"/>
          <w:lang w:eastAsia="en-US"/>
        </w:rPr>
      </w:pPr>
    </w:p>
    <w:p w14:paraId="0719AAEE" w14:textId="77777777" w:rsidR="00C9241C" w:rsidRDefault="00C9241C" w:rsidP="00C66BB1">
      <w:pPr>
        <w:spacing w:line="360" w:lineRule="auto"/>
        <w:jc w:val="center"/>
        <w:rPr>
          <w:rFonts w:eastAsia="Calibri"/>
          <w:b/>
          <w:bCs/>
          <w:sz w:val="24"/>
          <w:szCs w:val="24"/>
          <w:lang w:eastAsia="en-US"/>
        </w:rPr>
      </w:pPr>
    </w:p>
    <w:p w14:paraId="04D47064" w14:textId="77777777" w:rsidR="00C9241C" w:rsidRDefault="00C9241C" w:rsidP="00C66BB1">
      <w:pPr>
        <w:spacing w:line="360" w:lineRule="auto"/>
        <w:jc w:val="center"/>
        <w:rPr>
          <w:rFonts w:eastAsia="Calibri"/>
          <w:b/>
          <w:bCs/>
          <w:sz w:val="24"/>
          <w:szCs w:val="24"/>
          <w:lang w:eastAsia="en-US"/>
        </w:rPr>
      </w:pPr>
    </w:p>
    <w:p w14:paraId="3131E9F9" w14:textId="77777777" w:rsidR="00C66BB1" w:rsidRDefault="00C66BB1" w:rsidP="00C66BB1">
      <w:pPr>
        <w:spacing w:line="360" w:lineRule="auto"/>
        <w:jc w:val="center"/>
        <w:rPr>
          <w:rFonts w:eastAsia="Calibri"/>
          <w:b/>
          <w:bCs/>
          <w:sz w:val="24"/>
          <w:szCs w:val="24"/>
          <w:lang w:eastAsia="en-US"/>
        </w:rPr>
      </w:pPr>
      <w:r w:rsidRPr="00D37DAC">
        <w:rPr>
          <w:rFonts w:eastAsia="Calibri"/>
          <w:b/>
          <w:bCs/>
          <w:sz w:val="24"/>
          <w:szCs w:val="24"/>
          <w:lang w:eastAsia="en-US"/>
        </w:rPr>
        <w:lastRenderedPageBreak/>
        <w:t>ANEXO I</w:t>
      </w:r>
      <w:r>
        <w:rPr>
          <w:rFonts w:eastAsia="Calibri"/>
          <w:b/>
          <w:bCs/>
          <w:sz w:val="24"/>
          <w:szCs w:val="24"/>
          <w:lang w:eastAsia="en-US"/>
        </w:rPr>
        <w:t>II</w:t>
      </w:r>
      <w:r w:rsidRPr="00D37DAC">
        <w:rPr>
          <w:rFonts w:eastAsia="Calibri"/>
          <w:b/>
          <w:bCs/>
          <w:sz w:val="24"/>
          <w:szCs w:val="24"/>
          <w:lang w:eastAsia="en-US"/>
        </w:rPr>
        <w:t xml:space="preserve"> – </w:t>
      </w:r>
      <w:r>
        <w:rPr>
          <w:rFonts w:eastAsia="Calibri"/>
          <w:b/>
          <w:bCs/>
          <w:sz w:val="24"/>
          <w:szCs w:val="24"/>
          <w:lang w:eastAsia="en-US"/>
        </w:rPr>
        <w:t>TERMO DE REFERÊNCIA</w:t>
      </w:r>
    </w:p>
    <w:p w14:paraId="599AD90F" w14:textId="77777777" w:rsidR="00D81389" w:rsidRPr="00790D33" w:rsidRDefault="00D81389" w:rsidP="00D81389">
      <w:pPr>
        <w:spacing w:line="360" w:lineRule="auto"/>
        <w:rPr>
          <w:sz w:val="24"/>
          <w:szCs w:val="24"/>
        </w:rPr>
      </w:pPr>
    </w:p>
    <w:p w14:paraId="69761038" w14:textId="77777777" w:rsidR="00D81389" w:rsidRPr="00790D33" w:rsidRDefault="00D81389" w:rsidP="00D81389">
      <w:pPr>
        <w:spacing w:line="360" w:lineRule="auto"/>
        <w:jc w:val="both"/>
        <w:rPr>
          <w:b/>
          <w:sz w:val="24"/>
          <w:szCs w:val="24"/>
        </w:rPr>
      </w:pPr>
      <w:r w:rsidRPr="00790D33">
        <w:rPr>
          <w:b/>
          <w:sz w:val="24"/>
          <w:szCs w:val="24"/>
        </w:rPr>
        <w:t xml:space="preserve">PROCESSO </w:t>
      </w:r>
      <w:r>
        <w:rPr>
          <w:b/>
          <w:sz w:val="24"/>
          <w:szCs w:val="24"/>
        </w:rPr>
        <w:t xml:space="preserve">ADMINISTRATIVO </w:t>
      </w:r>
      <w:r w:rsidRPr="00790D33">
        <w:rPr>
          <w:b/>
          <w:sz w:val="24"/>
          <w:szCs w:val="24"/>
        </w:rPr>
        <w:t>N</w:t>
      </w:r>
      <w:r>
        <w:rPr>
          <w:b/>
          <w:sz w:val="24"/>
          <w:szCs w:val="24"/>
        </w:rPr>
        <w:t>º</w:t>
      </w:r>
      <w:r w:rsidRPr="00790D33">
        <w:rPr>
          <w:b/>
          <w:sz w:val="24"/>
          <w:szCs w:val="24"/>
        </w:rPr>
        <w:t xml:space="preserve"> </w:t>
      </w:r>
      <w:r>
        <w:rPr>
          <w:b/>
          <w:sz w:val="24"/>
          <w:szCs w:val="24"/>
        </w:rPr>
        <w:t>86</w:t>
      </w:r>
      <w:r w:rsidRPr="00790D33">
        <w:rPr>
          <w:b/>
          <w:sz w:val="24"/>
          <w:szCs w:val="24"/>
        </w:rPr>
        <w:t>/202</w:t>
      </w:r>
      <w:r>
        <w:rPr>
          <w:b/>
          <w:sz w:val="24"/>
          <w:szCs w:val="24"/>
        </w:rPr>
        <w:t>6</w:t>
      </w:r>
    </w:p>
    <w:p w14:paraId="7159185F" w14:textId="77777777" w:rsidR="00D81389" w:rsidRDefault="00D81389" w:rsidP="00D81389">
      <w:pPr>
        <w:spacing w:line="360" w:lineRule="auto"/>
        <w:jc w:val="both"/>
        <w:rPr>
          <w:b/>
          <w:sz w:val="24"/>
          <w:szCs w:val="24"/>
        </w:rPr>
      </w:pPr>
      <w:r>
        <w:rPr>
          <w:b/>
          <w:sz w:val="24"/>
          <w:szCs w:val="24"/>
        </w:rPr>
        <w:t xml:space="preserve">INEXIGIBILIDADE </w:t>
      </w:r>
      <w:r w:rsidRPr="00790D33">
        <w:rPr>
          <w:b/>
          <w:sz w:val="24"/>
          <w:szCs w:val="24"/>
        </w:rPr>
        <w:t>N</w:t>
      </w:r>
      <w:r>
        <w:rPr>
          <w:b/>
          <w:sz w:val="24"/>
          <w:szCs w:val="24"/>
        </w:rPr>
        <w:t>º</w:t>
      </w:r>
      <w:r w:rsidRPr="00790D33">
        <w:rPr>
          <w:b/>
          <w:sz w:val="24"/>
          <w:szCs w:val="24"/>
        </w:rPr>
        <w:t xml:space="preserve"> </w:t>
      </w:r>
      <w:r>
        <w:rPr>
          <w:b/>
          <w:sz w:val="24"/>
          <w:szCs w:val="24"/>
        </w:rPr>
        <w:t>56/2026</w:t>
      </w:r>
    </w:p>
    <w:p w14:paraId="0208E129" w14:textId="77777777" w:rsidR="00D81389" w:rsidRDefault="00D81389" w:rsidP="00D81389">
      <w:pPr>
        <w:spacing w:line="360" w:lineRule="auto"/>
        <w:jc w:val="both"/>
        <w:rPr>
          <w:b/>
          <w:sz w:val="24"/>
          <w:szCs w:val="24"/>
        </w:rPr>
      </w:pPr>
      <w:r>
        <w:rPr>
          <w:b/>
          <w:sz w:val="24"/>
          <w:szCs w:val="24"/>
        </w:rPr>
        <w:t>CREDENCIAMENTO Nº 01/2026</w:t>
      </w:r>
    </w:p>
    <w:p w14:paraId="29B2A40F" w14:textId="77777777" w:rsidR="00D81389" w:rsidRDefault="00D81389" w:rsidP="00D81389">
      <w:pPr>
        <w:autoSpaceDE w:val="0"/>
        <w:autoSpaceDN w:val="0"/>
        <w:adjustRightInd w:val="0"/>
        <w:spacing w:line="360" w:lineRule="auto"/>
        <w:jc w:val="both"/>
        <w:rPr>
          <w:b/>
          <w:bCs/>
          <w:sz w:val="24"/>
          <w:szCs w:val="24"/>
        </w:rPr>
      </w:pPr>
    </w:p>
    <w:p w14:paraId="454C95D7" w14:textId="77777777" w:rsidR="00D81389" w:rsidRPr="00486E81" w:rsidRDefault="00D81389" w:rsidP="00D81389">
      <w:pPr>
        <w:autoSpaceDE w:val="0"/>
        <w:autoSpaceDN w:val="0"/>
        <w:adjustRightInd w:val="0"/>
        <w:spacing w:line="360" w:lineRule="auto"/>
        <w:jc w:val="both"/>
        <w:rPr>
          <w:b/>
          <w:bCs/>
          <w:sz w:val="24"/>
          <w:szCs w:val="24"/>
        </w:rPr>
      </w:pPr>
      <w:r>
        <w:rPr>
          <w:b/>
          <w:bCs/>
          <w:sz w:val="24"/>
          <w:szCs w:val="24"/>
        </w:rPr>
        <w:t xml:space="preserve">I - </w:t>
      </w:r>
      <w:r w:rsidRPr="00486E81">
        <w:rPr>
          <w:b/>
          <w:bCs/>
          <w:sz w:val="24"/>
          <w:szCs w:val="24"/>
        </w:rPr>
        <w:t>DEFINIÇÃO DO OBJETO, INCLUÍDOS SUA NATUREZA, OS QUANTITATIVOS, O PRAZO DO CONTRATO E, SE</w:t>
      </w:r>
      <w:r>
        <w:rPr>
          <w:b/>
          <w:bCs/>
          <w:sz w:val="24"/>
          <w:szCs w:val="24"/>
        </w:rPr>
        <w:t xml:space="preserve"> </w:t>
      </w:r>
      <w:r w:rsidRPr="00486E81">
        <w:rPr>
          <w:b/>
          <w:bCs/>
          <w:sz w:val="24"/>
          <w:szCs w:val="24"/>
        </w:rPr>
        <w:t>FOR O CASO, A POSSIBILIDADE DE SUA PRORROGAÇÃO</w:t>
      </w:r>
    </w:p>
    <w:p w14:paraId="261D210A" w14:textId="77777777" w:rsidR="00D81389" w:rsidRPr="00486E81" w:rsidRDefault="00D81389" w:rsidP="00D81389">
      <w:pPr>
        <w:autoSpaceDE w:val="0"/>
        <w:autoSpaceDN w:val="0"/>
        <w:adjustRightInd w:val="0"/>
        <w:spacing w:line="360" w:lineRule="auto"/>
        <w:jc w:val="both"/>
        <w:rPr>
          <w:b/>
          <w:bCs/>
          <w:sz w:val="24"/>
          <w:szCs w:val="24"/>
        </w:rPr>
      </w:pPr>
    </w:p>
    <w:p w14:paraId="46893E7F" w14:textId="77777777" w:rsidR="00D81389" w:rsidRDefault="00D81389" w:rsidP="00D81389">
      <w:pPr>
        <w:pStyle w:val="PargrafodaLista"/>
        <w:numPr>
          <w:ilvl w:val="0"/>
          <w:numId w:val="159"/>
        </w:numPr>
        <w:autoSpaceDE w:val="0"/>
        <w:autoSpaceDN w:val="0"/>
        <w:adjustRightInd w:val="0"/>
        <w:spacing w:line="360" w:lineRule="auto"/>
        <w:ind w:left="0" w:firstLine="0"/>
        <w:rPr>
          <w:rFonts w:ascii="Arial" w:hAnsi="Arial" w:cs="Arial"/>
          <w:b/>
          <w:bCs/>
          <w:sz w:val="24"/>
          <w:szCs w:val="24"/>
        </w:rPr>
      </w:pPr>
      <w:r w:rsidRPr="00486E81">
        <w:rPr>
          <w:rFonts w:ascii="Arial" w:hAnsi="Arial" w:cs="Arial"/>
          <w:b/>
          <w:bCs/>
          <w:sz w:val="24"/>
          <w:szCs w:val="24"/>
        </w:rPr>
        <w:t>DEFINIÇÃO DO OBJETO</w:t>
      </w:r>
    </w:p>
    <w:p w14:paraId="1A2F5B04" w14:textId="741EE361" w:rsidR="00D81389" w:rsidRPr="00A836C3" w:rsidRDefault="00D81389" w:rsidP="00D81389">
      <w:pPr>
        <w:spacing w:line="360" w:lineRule="auto"/>
        <w:jc w:val="both"/>
        <w:rPr>
          <w:sz w:val="24"/>
          <w:szCs w:val="24"/>
        </w:rPr>
      </w:pPr>
      <w:r w:rsidRPr="00A836C3">
        <w:rPr>
          <w:b/>
          <w:bCs/>
          <w:sz w:val="24"/>
          <w:szCs w:val="24"/>
        </w:rPr>
        <w:t>CREDENCIAMENTO.</w:t>
      </w:r>
      <w:r w:rsidRPr="00A836C3">
        <w:rPr>
          <w:sz w:val="24"/>
          <w:szCs w:val="24"/>
        </w:rPr>
        <w:t xml:space="preserve"> O objeto do chamamento público é o Credenciamento de empresas especializadas no fornecimento </w:t>
      </w:r>
      <w:r>
        <w:rPr>
          <w:sz w:val="24"/>
          <w:szCs w:val="24"/>
        </w:rPr>
        <w:t xml:space="preserve">contínuo </w:t>
      </w:r>
      <w:r w:rsidRPr="00A836C3">
        <w:rPr>
          <w:sz w:val="24"/>
          <w:szCs w:val="24"/>
        </w:rPr>
        <w:t xml:space="preserve">de refeições prontas, preparadas no sistema self-service e à </w:t>
      </w:r>
      <w:proofErr w:type="spellStart"/>
      <w:r w:rsidRPr="00A836C3">
        <w:rPr>
          <w:sz w:val="24"/>
          <w:szCs w:val="24"/>
        </w:rPr>
        <w:t>la</w:t>
      </w:r>
      <w:proofErr w:type="spellEnd"/>
      <w:r w:rsidRPr="00A836C3">
        <w:rPr>
          <w:sz w:val="24"/>
          <w:szCs w:val="24"/>
        </w:rPr>
        <w:t xml:space="preserve"> carte, com ênfase na culinária mineira, incluindo saladas, pratos principais, guarnições e acompanhamentos, a serem fornecidas diariamente, conforme demanda da </w:t>
      </w:r>
      <w:r w:rsidR="00F17BEB">
        <w:rPr>
          <w:sz w:val="24"/>
          <w:szCs w:val="24"/>
        </w:rPr>
        <w:t>CREDENCIANTE</w:t>
      </w:r>
      <w:r w:rsidRPr="00A836C3">
        <w:rPr>
          <w:sz w:val="24"/>
          <w:szCs w:val="24"/>
        </w:rPr>
        <w:t xml:space="preserve">: </w:t>
      </w:r>
      <w:r w:rsidRPr="00A836C3">
        <w:rPr>
          <w:b/>
          <w:bCs/>
          <w:sz w:val="24"/>
          <w:szCs w:val="24"/>
        </w:rPr>
        <w:t>ITEM 01:</w:t>
      </w:r>
      <w:r w:rsidRPr="00A836C3">
        <w:rPr>
          <w:sz w:val="24"/>
          <w:szCs w:val="24"/>
        </w:rPr>
        <w:t xml:space="preserve"> Credenciamento de empresas especializadas no fornecimento de refeições prontas, preparadas no sistema self-service (por quilo), com ênfase na culinária mineira, incluindo saladas, pratos principais, guarnições e acompanhamentos, a serem fornecidas diariamente, conforme demanda do </w:t>
      </w:r>
      <w:r w:rsidR="00F17BEB">
        <w:rPr>
          <w:sz w:val="24"/>
          <w:szCs w:val="24"/>
        </w:rPr>
        <w:t>CREDENCIANTE</w:t>
      </w:r>
      <w:r w:rsidRPr="00A836C3">
        <w:rPr>
          <w:sz w:val="24"/>
          <w:szCs w:val="24"/>
        </w:rPr>
        <w:t xml:space="preserve">. Unidade: 50 kg; </w:t>
      </w:r>
      <w:r w:rsidRPr="00A836C3">
        <w:rPr>
          <w:b/>
          <w:bCs/>
          <w:sz w:val="24"/>
          <w:szCs w:val="24"/>
        </w:rPr>
        <w:t>ITEM 02:</w:t>
      </w:r>
      <w:r w:rsidRPr="00A836C3">
        <w:rPr>
          <w:sz w:val="24"/>
          <w:szCs w:val="24"/>
        </w:rPr>
        <w:t xml:space="preserve"> Credenciamento de empresas especializadas no fornecimento de refeições à </w:t>
      </w:r>
      <w:proofErr w:type="spellStart"/>
      <w:r w:rsidRPr="00A836C3">
        <w:rPr>
          <w:sz w:val="24"/>
          <w:szCs w:val="24"/>
        </w:rPr>
        <w:t>la</w:t>
      </w:r>
      <w:proofErr w:type="spellEnd"/>
      <w:r w:rsidRPr="00A836C3">
        <w:rPr>
          <w:sz w:val="24"/>
          <w:szCs w:val="24"/>
        </w:rPr>
        <w:t xml:space="preserve"> carte, preparadas no sistema self-service (por quilo), com ênfase na culinária mineira, incluindo saladas, pratos principais, guarnições e acompanhamentos, a serem fornecidas diariamente, conforme demanda do </w:t>
      </w:r>
      <w:r w:rsidR="00F17BEB">
        <w:rPr>
          <w:sz w:val="24"/>
          <w:szCs w:val="24"/>
        </w:rPr>
        <w:t>CREDENCIANTE</w:t>
      </w:r>
      <w:r w:rsidRPr="00A836C3">
        <w:rPr>
          <w:sz w:val="24"/>
          <w:szCs w:val="24"/>
        </w:rPr>
        <w:t xml:space="preserve">. Quantidade: 50 unidades; </w:t>
      </w:r>
      <w:r w:rsidRPr="00A836C3">
        <w:rPr>
          <w:b/>
          <w:bCs/>
          <w:sz w:val="24"/>
          <w:szCs w:val="24"/>
        </w:rPr>
        <w:t>ITEM 03:</w:t>
      </w:r>
      <w:r w:rsidRPr="00A836C3">
        <w:rPr>
          <w:sz w:val="24"/>
          <w:szCs w:val="24"/>
        </w:rPr>
        <w:t xml:space="preserve"> Refrigerante em lata com 350ml. Quantidade: 10 unidades; </w:t>
      </w:r>
      <w:r w:rsidRPr="00A836C3">
        <w:rPr>
          <w:b/>
          <w:bCs/>
          <w:sz w:val="24"/>
          <w:szCs w:val="24"/>
        </w:rPr>
        <w:t>ITEM 04:</w:t>
      </w:r>
      <w:r w:rsidRPr="00A836C3">
        <w:rPr>
          <w:sz w:val="24"/>
          <w:szCs w:val="24"/>
        </w:rPr>
        <w:t xml:space="preserve"> Suco natural de laranja servido em copo de vidro com 300ml. Quantidade: 100 unidades; </w:t>
      </w:r>
      <w:r w:rsidRPr="00A836C3">
        <w:rPr>
          <w:b/>
          <w:bCs/>
          <w:sz w:val="24"/>
          <w:szCs w:val="24"/>
        </w:rPr>
        <w:t>ITEM 05:</w:t>
      </w:r>
      <w:r w:rsidRPr="00A836C3">
        <w:rPr>
          <w:sz w:val="24"/>
          <w:szCs w:val="24"/>
        </w:rPr>
        <w:t xml:space="preserve"> Suco natural de polpa de frutas servido em copo de vidro com 300ml. Quantidade: 100 unidades; </w:t>
      </w:r>
      <w:r w:rsidRPr="00A836C3">
        <w:rPr>
          <w:b/>
          <w:bCs/>
          <w:sz w:val="24"/>
          <w:szCs w:val="24"/>
        </w:rPr>
        <w:t>ITEM 06:</w:t>
      </w:r>
      <w:r w:rsidRPr="00A836C3">
        <w:rPr>
          <w:sz w:val="24"/>
          <w:szCs w:val="24"/>
        </w:rPr>
        <w:t xml:space="preserve">  Água mineral sem gás mínimo 500ml. Quantidade: 100 unidades.</w:t>
      </w:r>
    </w:p>
    <w:p w14:paraId="25C369DE" w14:textId="77777777" w:rsidR="00D81389" w:rsidRDefault="00D81389" w:rsidP="00D81389">
      <w:pPr>
        <w:pStyle w:val="PargrafodaLista"/>
        <w:autoSpaceDE w:val="0"/>
        <w:autoSpaceDN w:val="0"/>
        <w:adjustRightInd w:val="0"/>
        <w:spacing w:line="360" w:lineRule="auto"/>
        <w:ind w:left="0" w:firstLine="720"/>
        <w:rPr>
          <w:rFonts w:ascii="Arial" w:hAnsi="Arial" w:cs="Arial"/>
          <w:b/>
          <w:bCs/>
          <w:sz w:val="24"/>
          <w:szCs w:val="24"/>
        </w:rPr>
      </w:pPr>
    </w:p>
    <w:p w14:paraId="54C13314" w14:textId="77777777" w:rsidR="00D81389" w:rsidRDefault="00D81389" w:rsidP="00D81389">
      <w:pPr>
        <w:pStyle w:val="PargrafodaLista"/>
        <w:numPr>
          <w:ilvl w:val="0"/>
          <w:numId w:val="159"/>
        </w:numPr>
        <w:autoSpaceDE w:val="0"/>
        <w:autoSpaceDN w:val="0"/>
        <w:adjustRightInd w:val="0"/>
        <w:spacing w:line="360" w:lineRule="auto"/>
        <w:ind w:left="0" w:firstLine="0"/>
        <w:rPr>
          <w:rFonts w:ascii="Arial" w:hAnsi="Arial" w:cs="Arial"/>
          <w:b/>
          <w:bCs/>
          <w:sz w:val="24"/>
          <w:szCs w:val="24"/>
        </w:rPr>
      </w:pPr>
      <w:r w:rsidRPr="00486E81">
        <w:rPr>
          <w:rFonts w:ascii="Arial" w:hAnsi="Arial" w:cs="Arial"/>
          <w:b/>
          <w:bCs/>
          <w:sz w:val="24"/>
          <w:szCs w:val="24"/>
        </w:rPr>
        <w:t>NATUREZA DO OBJETO</w:t>
      </w:r>
    </w:p>
    <w:p w14:paraId="12D16068" w14:textId="77777777" w:rsidR="00D81389" w:rsidRDefault="00D81389" w:rsidP="00D81389">
      <w:pPr>
        <w:spacing w:line="360" w:lineRule="auto"/>
        <w:ind w:firstLine="720"/>
        <w:jc w:val="both"/>
        <w:rPr>
          <w:sz w:val="24"/>
          <w:szCs w:val="24"/>
        </w:rPr>
      </w:pPr>
      <w:r w:rsidRPr="00A836C3">
        <w:rPr>
          <w:sz w:val="24"/>
          <w:szCs w:val="24"/>
        </w:rPr>
        <w:lastRenderedPageBreak/>
        <w:t>Fornecimento comum de alimentação, compreendendo refeições prontas e bebidas, de natureza continuada, sob demanda, mediante credenciamento de estabelecimentos especializados.</w:t>
      </w:r>
    </w:p>
    <w:p w14:paraId="056C3CF8" w14:textId="77777777" w:rsidR="00D81389" w:rsidRPr="00A836C3" w:rsidRDefault="00D81389" w:rsidP="00D81389">
      <w:pPr>
        <w:spacing w:line="360" w:lineRule="auto"/>
        <w:jc w:val="both"/>
        <w:rPr>
          <w:b/>
          <w:bCs/>
          <w:sz w:val="24"/>
          <w:szCs w:val="24"/>
        </w:rPr>
      </w:pPr>
    </w:p>
    <w:p w14:paraId="246B98A3" w14:textId="77777777" w:rsidR="00D81389" w:rsidRDefault="00D81389" w:rsidP="00D81389">
      <w:pPr>
        <w:pStyle w:val="PargrafodaLista"/>
        <w:numPr>
          <w:ilvl w:val="0"/>
          <w:numId w:val="159"/>
        </w:numPr>
        <w:autoSpaceDE w:val="0"/>
        <w:autoSpaceDN w:val="0"/>
        <w:adjustRightInd w:val="0"/>
        <w:spacing w:line="360" w:lineRule="auto"/>
        <w:ind w:left="0" w:firstLine="0"/>
        <w:rPr>
          <w:rFonts w:ascii="Arial" w:hAnsi="Arial" w:cs="Arial"/>
          <w:b/>
          <w:bCs/>
          <w:sz w:val="24"/>
          <w:szCs w:val="24"/>
        </w:rPr>
      </w:pPr>
      <w:r>
        <w:rPr>
          <w:rFonts w:ascii="Arial" w:hAnsi="Arial" w:cs="Arial"/>
          <w:b/>
          <w:bCs/>
          <w:sz w:val="24"/>
          <w:szCs w:val="24"/>
        </w:rPr>
        <w:t>QUANTITATIVOS</w:t>
      </w:r>
    </w:p>
    <w:p w14:paraId="4ECB74F0" w14:textId="2EE1001D" w:rsidR="00D81389" w:rsidRPr="00A836C3" w:rsidRDefault="00D81389" w:rsidP="00D81389">
      <w:pPr>
        <w:spacing w:line="360" w:lineRule="auto"/>
        <w:jc w:val="both"/>
        <w:rPr>
          <w:sz w:val="24"/>
          <w:szCs w:val="24"/>
        </w:rPr>
      </w:pPr>
      <w:r w:rsidRPr="00A836C3">
        <w:rPr>
          <w:b/>
          <w:bCs/>
          <w:sz w:val="24"/>
          <w:szCs w:val="24"/>
        </w:rPr>
        <w:t>ITEM 01:</w:t>
      </w:r>
      <w:r w:rsidRPr="00A836C3">
        <w:rPr>
          <w:sz w:val="24"/>
          <w:szCs w:val="24"/>
        </w:rPr>
        <w:t xml:space="preserve"> Credenciamento de empresas especializadas no fornecimento de refeições prontas, preparadas no sistema self-service (por quilo), com ênfase na culinária mineira, incluindo saladas, pratos principais, guarnições e acompanhamentos, a serem fornecidas diariamente, conforme demanda do </w:t>
      </w:r>
      <w:r w:rsidR="00F17BEB">
        <w:rPr>
          <w:sz w:val="24"/>
          <w:szCs w:val="24"/>
        </w:rPr>
        <w:t>CREDENCIANTE</w:t>
      </w:r>
      <w:r w:rsidRPr="00A836C3">
        <w:rPr>
          <w:sz w:val="24"/>
          <w:szCs w:val="24"/>
        </w:rPr>
        <w:t xml:space="preserve">. Unidade: 50 kg; </w:t>
      </w:r>
      <w:r w:rsidRPr="00A836C3">
        <w:rPr>
          <w:b/>
          <w:bCs/>
          <w:sz w:val="24"/>
          <w:szCs w:val="24"/>
        </w:rPr>
        <w:t>ITEM 02:</w:t>
      </w:r>
      <w:r w:rsidRPr="00A836C3">
        <w:rPr>
          <w:sz w:val="24"/>
          <w:szCs w:val="24"/>
        </w:rPr>
        <w:t xml:space="preserve"> Credenciamento de empresas especializadas no fornecimento de refeições à </w:t>
      </w:r>
      <w:proofErr w:type="spellStart"/>
      <w:r w:rsidRPr="00A836C3">
        <w:rPr>
          <w:sz w:val="24"/>
          <w:szCs w:val="24"/>
        </w:rPr>
        <w:t>la</w:t>
      </w:r>
      <w:proofErr w:type="spellEnd"/>
      <w:r w:rsidRPr="00A836C3">
        <w:rPr>
          <w:sz w:val="24"/>
          <w:szCs w:val="24"/>
        </w:rPr>
        <w:t xml:space="preserve"> carte, preparadas no sistema self-service (por quilo), com ênfase na culinária mineira, incluindo saladas, pratos principais, guarnições e acompanhamentos, a serem fornecidas diariamente, conforme demanda do </w:t>
      </w:r>
      <w:r w:rsidR="00F17BEB">
        <w:rPr>
          <w:sz w:val="24"/>
          <w:szCs w:val="24"/>
        </w:rPr>
        <w:t>CREDENCIANTE</w:t>
      </w:r>
      <w:r w:rsidRPr="00A836C3">
        <w:rPr>
          <w:sz w:val="24"/>
          <w:szCs w:val="24"/>
        </w:rPr>
        <w:t xml:space="preserve">. Quantidade: 50 unidades; </w:t>
      </w:r>
      <w:r w:rsidRPr="00A836C3">
        <w:rPr>
          <w:b/>
          <w:bCs/>
          <w:sz w:val="24"/>
          <w:szCs w:val="24"/>
        </w:rPr>
        <w:t>ITEM 03:</w:t>
      </w:r>
      <w:r w:rsidRPr="00A836C3">
        <w:rPr>
          <w:sz w:val="24"/>
          <w:szCs w:val="24"/>
        </w:rPr>
        <w:t xml:space="preserve"> Refrigerante em lata com 350ml. Quantidade: 10 unidades; </w:t>
      </w:r>
      <w:r w:rsidRPr="00A836C3">
        <w:rPr>
          <w:b/>
          <w:bCs/>
          <w:sz w:val="24"/>
          <w:szCs w:val="24"/>
        </w:rPr>
        <w:t>ITEM 04:</w:t>
      </w:r>
      <w:r w:rsidRPr="00A836C3">
        <w:rPr>
          <w:sz w:val="24"/>
          <w:szCs w:val="24"/>
        </w:rPr>
        <w:t xml:space="preserve"> Suco natural de laranja servido em copo de vidro com 300ml. Quantidade: 100 unidades; </w:t>
      </w:r>
      <w:r w:rsidRPr="00A836C3">
        <w:rPr>
          <w:b/>
          <w:bCs/>
          <w:sz w:val="24"/>
          <w:szCs w:val="24"/>
        </w:rPr>
        <w:t>ITEM 05:</w:t>
      </w:r>
      <w:r w:rsidRPr="00A836C3">
        <w:rPr>
          <w:sz w:val="24"/>
          <w:szCs w:val="24"/>
        </w:rPr>
        <w:t xml:space="preserve"> Suco natural de polpa de frutas servido em copo de vidro com 300ml. Quantidade: 100 unidades; </w:t>
      </w:r>
      <w:r w:rsidRPr="00A836C3">
        <w:rPr>
          <w:b/>
          <w:bCs/>
          <w:sz w:val="24"/>
          <w:szCs w:val="24"/>
        </w:rPr>
        <w:t>ITEM 06:</w:t>
      </w:r>
      <w:r w:rsidRPr="00A836C3">
        <w:rPr>
          <w:sz w:val="24"/>
          <w:szCs w:val="24"/>
        </w:rPr>
        <w:t xml:space="preserve">  Água mineral sem gás mínimo 500ml. Quantidade: 100 unidades.</w:t>
      </w:r>
    </w:p>
    <w:p w14:paraId="6E51FF37" w14:textId="77777777" w:rsidR="00D81389" w:rsidRDefault="00D81389" w:rsidP="00D81389">
      <w:pPr>
        <w:pStyle w:val="PargrafodaLista"/>
        <w:autoSpaceDE w:val="0"/>
        <w:autoSpaceDN w:val="0"/>
        <w:adjustRightInd w:val="0"/>
        <w:spacing w:line="360" w:lineRule="auto"/>
        <w:ind w:left="0"/>
        <w:rPr>
          <w:rFonts w:ascii="Arial" w:hAnsi="Arial" w:cs="Arial"/>
          <w:b/>
          <w:bCs/>
          <w:sz w:val="24"/>
          <w:szCs w:val="24"/>
        </w:rPr>
      </w:pPr>
    </w:p>
    <w:p w14:paraId="5AB8CDA0" w14:textId="77777777" w:rsidR="00D81389" w:rsidRDefault="00D81389" w:rsidP="00D81389">
      <w:pPr>
        <w:pStyle w:val="PargrafodaLista"/>
        <w:numPr>
          <w:ilvl w:val="0"/>
          <w:numId w:val="159"/>
        </w:numPr>
        <w:autoSpaceDE w:val="0"/>
        <w:autoSpaceDN w:val="0"/>
        <w:adjustRightInd w:val="0"/>
        <w:spacing w:line="360" w:lineRule="auto"/>
        <w:ind w:left="0" w:firstLine="0"/>
        <w:rPr>
          <w:rFonts w:ascii="Arial" w:hAnsi="Arial" w:cs="Arial"/>
          <w:b/>
          <w:bCs/>
          <w:sz w:val="24"/>
          <w:szCs w:val="24"/>
        </w:rPr>
      </w:pPr>
      <w:r>
        <w:rPr>
          <w:rFonts w:ascii="Arial" w:hAnsi="Arial" w:cs="Arial"/>
          <w:b/>
          <w:bCs/>
          <w:sz w:val="24"/>
          <w:szCs w:val="24"/>
        </w:rPr>
        <w:t>PRAZO DO CONTRATO</w:t>
      </w:r>
    </w:p>
    <w:p w14:paraId="7EB55BA5" w14:textId="77777777" w:rsidR="00D81389" w:rsidRDefault="00D81389" w:rsidP="00D81389">
      <w:pPr>
        <w:autoSpaceDE w:val="0"/>
        <w:autoSpaceDN w:val="0"/>
        <w:adjustRightInd w:val="0"/>
        <w:spacing w:line="360" w:lineRule="auto"/>
        <w:ind w:firstLine="720"/>
        <w:jc w:val="both"/>
        <w:rPr>
          <w:bCs/>
          <w:color w:val="000000" w:themeColor="text1"/>
          <w:sz w:val="24"/>
          <w:szCs w:val="24"/>
        </w:rPr>
      </w:pPr>
      <w:r>
        <w:rPr>
          <w:bCs/>
          <w:color w:val="000000" w:themeColor="text1"/>
          <w:sz w:val="24"/>
          <w:szCs w:val="24"/>
        </w:rPr>
        <w:t xml:space="preserve">Trata-se de fornecimento contínuo. </w:t>
      </w:r>
      <w:r w:rsidRPr="00597634">
        <w:rPr>
          <w:bCs/>
          <w:color w:val="000000" w:themeColor="text1"/>
          <w:sz w:val="24"/>
          <w:szCs w:val="24"/>
        </w:rPr>
        <w:t xml:space="preserve">O contrato terá como vigência inicial um período de cinco anos, contados da data de sua assinatura, </w:t>
      </w:r>
      <w:r w:rsidRPr="00597634">
        <w:rPr>
          <w:color w:val="1F1F1F"/>
          <w:sz w:val="24"/>
          <w:szCs w:val="24"/>
          <w:shd w:val="clear" w:color="auto" w:fill="FFFFFF"/>
        </w:rPr>
        <w:t>pode</w:t>
      </w:r>
      <w:r>
        <w:rPr>
          <w:color w:val="1F1F1F"/>
          <w:sz w:val="24"/>
          <w:szCs w:val="24"/>
          <w:shd w:val="clear" w:color="auto" w:fill="FFFFFF"/>
        </w:rPr>
        <w:t>ndo</w:t>
      </w:r>
      <w:r w:rsidRPr="00597634">
        <w:rPr>
          <w:color w:val="1F1F1F"/>
          <w:sz w:val="24"/>
          <w:szCs w:val="24"/>
          <w:shd w:val="clear" w:color="auto" w:fill="FFFFFF"/>
        </w:rPr>
        <w:t xml:space="preserve"> ser prorrogado sucessivamente (não necessariamente por igual período) até a vigência máxima de dez anos</w:t>
      </w:r>
      <w:r w:rsidRPr="00597634">
        <w:rPr>
          <w:bCs/>
          <w:color w:val="000000" w:themeColor="text1"/>
          <w:sz w:val="24"/>
          <w:szCs w:val="24"/>
        </w:rPr>
        <w:t>.</w:t>
      </w:r>
    </w:p>
    <w:p w14:paraId="0E89D80F" w14:textId="77777777" w:rsidR="00D81389" w:rsidRDefault="00D81389" w:rsidP="00D81389">
      <w:pPr>
        <w:autoSpaceDE w:val="0"/>
        <w:autoSpaceDN w:val="0"/>
        <w:adjustRightInd w:val="0"/>
        <w:spacing w:line="360" w:lineRule="auto"/>
        <w:jc w:val="both"/>
        <w:rPr>
          <w:b/>
          <w:bCs/>
          <w:sz w:val="24"/>
          <w:szCs w:val="24"/>
        </w:rPr>
      </w:pPr>
    </w:p>
    <w:p w14:paraId="59326887" w14:textId="77777777" w:rsidR="00D81389" w:rsidRDefault="00D81389" w:rsidP="00D81389">
      <w:pPr>
        <w:autoSpaceDE w:val="0"/>
        <w:autoSpaceDN w:val="0"/>
        <w:adjustRightInd w:val="0"/>
        <w:spacing w:line="360" w:lineRule="auto"/>
        <w:jc w:val="both"/>
        <w:rPr>
          <w:b/>
          <w:bCs/>
          <w:sz w:val="24"/>
          <w:szCs w:val="24"/>
        </w:rPr>
      </w:pPr>
      <w:r>
        <w:rPr>
          <w:b/>
          <w:bCs/>
          <w:sz w:val="24"/>
          <w:szCs w:val="24"/>
        </w:rPr>
        <w:t xml:space="preserve">e) </w:t>
      </w:r>
      <w:r w:rsidRPr="0085084D">
        <w:rPr>
          <w:b/>
          <w:bCs/>
          <w:sz w:val="24"/>
          <w:szCs w:val="24"/>
        </w:rPr>
        <w:t>PRORROGAÇÃO DO CONTRATO</w:t>
      </w:r>
      <w:r>
        <w:rPr>
          <w:b/>
          <w:bCs/>
          <w:sz w:val="24"/>
          <w:szCs w:val="24"/>
        </w:rPr>
        <w:t xml:space="preserve">: </w:t>
      </w:r>
    </w:p>
    <w:p w14:paraId="7DE0DBE8" w14:textId="77777777" w:rsidR="00D81389" w:rsidRDefault="00D81389" w:rsidP="00D81389">
      <w:pPr>
        <w:autoSpaceDE w:val="0"/>
        <w:autoSpaceDN w:val="0"/>
        <w:adjustRightInd w:val="0"/>
        <w:spacing w:line="360" w:lineRule="auto"/>
        <w:ind w:firstLine="720"/>
        <w:jc w:val="both"/>
        <w:rPr>
          <w:bCs/>
          <w:color w:val="000000" w:themeColor="text1"/>
          <w:sz w:val="24"/>
          <w:szCs w:val="24"/>
        </w:rPr>
      </w:pPr>
      <w:r>
        <w:rPr>
          <w:bCs/>
          <w:color w:val="000000" w:themeColor="text1"/>
          <w:sz w:val="24"/>
          <w:szCs w:val="24"/>
        </w:rPr>
        <w:t xml:space="preserve">Trata-se de fornecimento contínuo. </w:t>
      </w:r>
      <w:r w:rsidRPr="00597634">
        <w:rPr>
          <w:bCs/>
          <w:color w:val="000000" w:themeColor="text1"/>
          <w:sz w:val="24"/>
          <w:szCs w:val="24"/>
        </w:rPr>
        <w:t xml:space="preserve">O contrato terá como vigência inicial um período de cinco anos, contados da data de sua assinatura, </w:t>
      </w:r>
      <w:r w:rsidRPr="00597634">
        <w:rPr>
          <w:color w:val="1F1F1F"/>
          <w:sz w:val="24"/>
          <w:szCs w:val="24"/>
          <w:shd w:val="clear" w:color="auto" w:fill="FFFFFF"/>
        </w:rPr>
        <w:t>pode</w:t>
      </w:r>
      <w:r>
        <w:rPr>
          <w:color w:val="1F1F1F"/>
          <w:sz w:val="24"/>
          <w:szCs w:val="24"/>
          <w:shd w:val="clear" w:color="auto" w:fill="FFFFFF"/>
        </w:rPr>
        <w:t>ndo</w:t>
      </w:r>
      <w:r w:rsidRPr="00597634">
        <w:rPr>
          <w:color w:val="1F1F1F"/>
          <w:sz w:val="24"/>
          <w:szCs w:val="24"/>
          <w:shd w:val="clear" w:color="auto" w:fill="FFFFFF"/>
        </w:rPr>
        <w:t xml:space="preserve"> ser prorrogado sucessivamente (não necessariamente por igual período) até a vigência máxima de dez anos</w:t>
      </w:r>
      <w:r w:rsidRPr="00597634">
        <w:rPr>
          <w:bCs/>
          <w:color w:val="000000" w:themeColor="text1"/>
          <w:sz w:val="24"/>
          <w:szCs w:val="24"/>
        </w:rPr>
        <w:t>.</w:t>
      </w:r>
    </w:p>
    <w:p w14:paraId="36613D75" w14:textId="77777777" w:rsidR="00D81389" w:rsidRDefault="00D81389" w:rsidP="00D81389">
      <w:pPr>
        <w:autoSpaceDE w:val="0"/>
        <w:autoSpaceDN w:val="0"/>
        <w:adjustRightInd w:val="0"/>
        <w:spacing w:line="360" w:lineRule="auto"/>
        <w:jc w:val="both"/>
        <w:rPr>
          <w:b/>
          <w:bCs/>
          <w:sz w:val="24"/>
          <w:szCs w:val="24"/>
        </w:rPr>
      </w:pPr>
    </w:p>
    <w:p w14:paraId="4B7F73D1" w14:textId="77777777" w:rsidR="00D81389" w:rsidRDefault="00D81389" w:rsidP="00D81389">
      <w:pPr>
        <w:autoSpaceDE w:val="0"/>
        <w:autoSpaceDN w:val="0"/>
        <w:adjustRightInd w:val="0"/>
        <w:spacing w:line="360" w:lineRule="auto"/>
        <w:jc w:val="both"/>
        <w:rPr>
          <w:b/>
          <w:bCs/>
          <w:sz w:val="24"/>
          <w:szCs w:val="24"/>
        </w:rPr>
      </w:pPr>
      <w:r>
        <w:rPr>
          <w:b/>
          <w:bCs/>
          <w:sz w:val="24"/>
          <w:szCs w:val="24"/>
        </w:rPr>
        <w:t>II -</w:t>
      </w:r>
      <w:r w:rsidRPr="00486E81">
        <w:rPr>
          <w:b/>
          <w:bCs/>
          <w:sz w:val="24"/>
          <w:szCs w:val="24"/>
        </w:rPr>
        <w:t xml:space="preserve"> FUNDAMENTAÇÃO DA CONTRATAÇÃO, QUE CONSISTE NA REFERÊNCIA AOS ESTUDOS TÉCNICOS</w:t>
      </w:r>
      <w:r>
        <w:rPr>
          <w:b/>
          <w:bCs/>
          <w:sz w:val="24"/>
          <w:szCs w:val="24"/>
        </w:rPr>
        <w:t xml:space="preserve">, </w:t>
      </w:r>
      <w:r w:rsidRPr="00486E81">
        <w:rPr>
          <w:b/>
          <w:bCs/>
          <w:sz w:val="24"/>
          <w:szCs w:val="24"/>
        </w:rPr>
        <w:t>PRELIMINARES CORRESPONDENTES OU, QUANDO NÃO FOR POSSÍVEL DIVULGAR ESSES ESTUDOS, NO EXTRATO DAS</w:t>
      </w:r>
      <w:r>
        <w:rPr>
          <w:b/>
          <w:bCs/>
          <w:sz w:val="24"/>
          <w:szCs w:val="24"/>
        </w:rPr>
        <w:t xml:space="preserve"> </w:t>
      </w:r>
      <w:r w:rsidRPr="00486E81">
        <w:rPr>
          <w:b/>
          <w:bCs/>
          <w:sz w:val="24"/>
          <w:szCs w:val="24"/>
        </w:rPr>
        <w:t>PARTES QUE NÃO CONTIVEREM INFORMAÇÕES SIGILOSAS</w:t>
      </w:r>
    </w:p>
    <w:p w14:paraId="738AE93F" w14:textId="77777777" w:rsidR="00D81389" w:rsidRDefault="00D81389" w:rsidP="00D81389">
      <w:pPr>
        <w:pStyle w:val="NormalWeb"/>
        <w:spacing w:before="0" w:beforeAutospacing="0" w:after="0" w:afterAutospacing="0" w:line="360" w:lineRule="auto"/>
        <w:ind w:firstLine="720"/>
        <w:jc w:val="both"/>
        <w:rPr>
          <w:rFonts w:ascii="Arial" w:hAnsi="Arial" w:cs="Arial"/>
        </w:rPr>
      </w:pPr>
    </w:p>
    <w:p w14:paraId="33230B4D" w14:textId="77777777" w:rsidR="00D81389" w:rsidRPr="00BC28D4" w:rsidRDefault="00D81389" w:rsidP="00D81389">
      <w:pPr>
        <w:pStyle w:val="NormalWeb"/>
        <w:spacing w:before="0" w:beforeAutospacing="0" w:after="0" w:afterAutospacing="0" w:line="360" w:lineRule="auto"/>
        <w:ind w:firstLine="720"/>
        <w:jc w:val="both"/>
        <w:rPr>
          <w:rFonts w:ascii="Arial" w:hAnsi="Arial" w:cs="Arial"/>
        </w:rPr>
      </w:pPr>
      <w:r>
        <w:rPr>
          <w:rFonts w:ascii="Arial" w:hAnsi="Arial" w:cs="Arial"/>
        </w:rPr>
        <w:t xml:space="preserve">Em conformidade com os </w:t>
      </w:r>
      <w:r w:rsidRPr="00856655">
        <w:rPr>
          <w:rFonts w:ascii="Arial" w:hAnsi="Arial" w:cs="Arial"/>
          <w:b/>
          <w:bCs/>
          <w:i/>
          <w:iCs/>
        </w:rPr>
        <w:t>Estudos Técnicos Preliminares</w:t>
      </w:r>
      <w:r>
        <w:rPr>
          <w:rFonts w:ascii="Arial" w:hAnsi="Arial" w:cs="Arial"/>
        </w:rPr>
        <w:t xml:space="preserve"> a</w:t>
      </w:r>
      <w:r w:rsidRPr="00BC28D4">
        <w:rPr>
          <w:rFonts w:ascii="Arial" w:hAnsi="Arial" w:cs="Arial"/>
        </w:rPr>
        <w:t xml:space="preserve"> Câmara Municipal de Extrema realiza, periodicamente, cursos de capacitação, treinamentos, palestras, seminários e outros eventos de interesse público que demandam a permanência de palestrantes e demais participantes por períodos prolongados.</w:t>
      </w:r>
    </w:p>
    <w:p w14:paraId="627554B9" w14:textId="77777777" w:rsidR="00D81389" w:rsidRPr="00BC28D4" w:rsidRDefault="00D81389" w:rsidP="00D81389">
      <w:pPr>
        <w:pStyle w:val="NormalWeb"/>
        <w:spacing w:before="0" w:beforeAutospacing="0" w:after="0" w:afterAutospacing="0" w:line="360" w:lineRule="auto"/>
        <w:ind w:firstLine="720"/>
        <w:jc w:val="both"/>
        <w:rPr>
          <w:rFonts w:ascii="Arial" w:hAnsi="Arial" w:cs="Arial"/>
        </w:rPr>
      </w:pPr>
      <w:r w:rsidRPr="00BC28D4">
        <w:rPr>
          <w:rFonts w:ascii="Arial" w:hAnsi="Arial" w:cs="Arial"/>
        </w:rPr>
        <w:t>Em diversas situações, especialmente quando há contratação de palestrantes, instrutores, consultores ou realização de eventos institucionais durante os horários de refeição, torna-se necessária a disponibilização de alimentação adequada aos participantes, garantindo condições apropriadas para a execução das atividades programadas e contribuindo para a eficiência dos trabalhos desenvolvidos.</w:t>
      </w:r>
    </w:p>
    <w:p w14:paraId="4A402F8C" w14:textId="77777777" w:rsidR="00D81389" w:rsidRPr="00BC28D4" w:rsidRDefault="00D81389" w:rsidP="00D81389">
      <w:pPr>
        <w:pStyle w:val="NormalWeb"/>
        <w:spacing w:before="0" w:beforeAutospacing="0" w:after="0" w:afterAutospacing="0" w:line="360" w:lineRule="auto"/>
        <w:ind w:firstLine="720"/>
        <w:jc w:val="both"/>
        <w:rPr>
          <w:rFonts w:ascii="Arial" w:hAnsi="Arial" w:cs="Arial"/>
        </w:rPr>
      </w:pPr>
      <w:r w:rsidRPr="00BC28D4">
        <w:rPr>
          <w:rFonts w:ascii="Arial" w:hAnsi="Arial" w:cs="Arial"/>
        </w:rPr>
        <w:t>Atualmente, a Administração não dispõe de estrutura própria, equipamentos, pessoal especializado ou serviço permanente de preparo e fornecimento de refeições, o que inviabiliza o atendimento dessa demanda por meios próprios. A ausência de mecanismo formal para contratação desses serviços pode ocasionar dificuldades operacionais na realização dos eventos, comprometendo a logística, a qualidade do atendimento aos participantes e a adequada execução das atividades institucionais.</w:t>
      </w:r>
    </w:p>
    <w:p w14:paraId="1B6CEEBF" w14:textId="77777777" w:rsidR="00D81389" w:rsidRPr="00BC28D4" w:rsidRDefault="00D81389" w:rsidP="00D81389">
      <w:pPr>
        <w:pStyle w:val="NormalWeb"/>
        <w:spacing w:before="0" w:beforeAutospacing="0" w:after="0" w:afterAutospacing="0" w:line="360" w:lineRule="auto"/>
        <w:ind w:firstLine="720"/>
        <w:jc w:val="both"/>
        <w:rPr>
          <w:rFonts w:ascii="Arial" w:hAnsi="Arial" w:cs="Arial"/>
        </w:rPr>
      </w:pPr>
      <w:r w:rsidRPr="00BC28D4">
        <w:rPr>
          <w:rFonts w:ascii="Arial" w:hAnsi="Arial" w:cs="Arial"/>
        </w:rPr>
        <w:t xml:space="preserve">Dessa forma, faz-se necessária a realização de procedimento de credenciamento de empresas especializadas no fornecimento de refeições prontas, nos sistemas self-service por quilo e à </w:t>
      </w:r>
      <w:proofErr w:type="spellStart"/>
      <w:r w:rsidRPr="00BC28D4">
        <w:rPr>
          <w:rFonts w:ascii="Arial" w:hAnsi="Arial" w:cs="Arial"/>
        </w:rPr>
        <w:t>la</w:t>
      </w:r>
      <w:proofErr w:type="spellEnd"/>
      <w:r w:rsidRPr="00BC28D4">
        <w:rPr>
          <w:rFonts w:ascii="Arial" w:hAnsi="Arial" w:cs="Arial"/>
        </w:rPr>
        <w:t xml:space="preserve"> carte, com ênfase na culinária mineira, bem como bebidas complementares, permitindo que a Câmara Municipal disponha de uma rede de estabelecimentos aptos a atender às demandas futuras, conforme a necessidade e conveniência administrativa.</w:t>
      </w:r>
    </w:p>
    <w:p w14:paraId="3D0FC38B" w14:textId="6BD4605D" w:rsidR="00D81389" w:rsidRPr="00BC28D4" w:rsidRDefault="00D81389" w:rsidP="00D81389">
      <w:pPr>
        <w:pStyle w:val="NormalWeb"/>
        <w:spacing w:before="0" w:beforeAutospacing="0" w:after="0" w:afterAutospacing="0" w:line="360" w:lineRule="auto"/>
        <w:ind w:firstLine="720"/>
        <w:jc w:val="both"/>
        <w:rPr>
          <w:rFonts w:ascii="Arial" w:hAnsi="Arial" w:cs="Arial"/>
        </w:rPr>
      </w:pPr>
      <w:r w:rsidRPr="00BC28D4">
        <w:rPr>
          <w:rFonts w:ascii="Arial" w:hAnsi="Arial" w:cs="Arial"/>
        </w:rPr>
        <w:t xml:space="preserve">A adoção do credenciamento mostra-se adequada em razão da possibilidade de participação de múltiplos fornecedores interessados e habilitados, ampliando a competitividade, assegurando isonomia, promovendo maior disponibilidade de </w:t>
      </w:r>
      <w:r w:rsidRPr="00BC28D4">
        <w:rPr>
          <w:rFonts w:ascii="Arial" w:hAnsi="Arial" w:cs="Arial"/>
        </w:rPr>
        <w:lastRenderedPageBreak/>
        <w:t xml:space="preserve">atendimento e proporcionando flexibilidade para a Administração na escolha do estabelecimento </w:t>
      </w:r>
      <w:r w:rsidR="00F17BEB">
        <w:rPr>
          <w:rFonts w:ascii="Arial" w:hAnsi="Arial" w:cs="Arial"/>
        </w:rPr>
        <w:t>CREDENCIADO</w:t>
      </w:r>
      <w:r w:rsidRPr="00BC28D4">
        <w:rPr>
          <w:rFonts w:ascii="Arial" w:hAnsi="Arial" w:cs="Arial"/>
        </w:rPr>
        <w:t xml:space="preserve"> mais conveniente para cada demanda específica.</w:t>
      </w:r>
    </w:p>
    <w:p w14:paraId="20CD8124" w14:textId="77777777" w:rsidR="00D81389" w:rsidRPr="0085084D" w:rsidRDefault="00D81389" w:rsidP="00D81389">
      <w:pPr>
        <w:pStyle w:val="NormalWeb"/>
        <w:spacing w:before="0" w:beforeAutospacing="0" w:after="0" w:afterAutospacing="0" w:line="360" w:lineRule="auto"/>
        <w:ind w:firstLine="720"/>
        <w:jc w:val="both"/>
        <w:rPr>
          <w:rFonts w:ascii="Arial" w:hAnsi="Arial" w:cs="Arial"/>
        </w:rPr>
      </w:pPr>
      <w:r w:rsidRPr="00BC28D4">
        <w:rPr>
          <w:rFonts w:ascii="Arial" w:hAnsi="Arial" w:cs="Arial"/>
        </w:rPr>
        <w:t>Sob a perspectiva do interesse público, a contratação visa assegurar a continuidade e a qualidade das atividades institucionais promovidas pela Câmara Municipal, garantindo condições adequadas de alimentação aos participantes de eventos oficiais, contribuindo para o bom desenvolvimento dos trabalhos legislativos e administrativos, além de promover eficiência na gestão dos recursos públicos por meio de contratações realizadas conforme a efetiva demanda, evitando desperdícios e assegurando a adequada prestação dos serviços públicos.</w:t>
      </w:r>
    </w:p>
    <w:p w14:paraId="06E00D29" w14:textId="77777777" w:rsidR="00D81389" w:rsidRDefault="00D81389" w:rsidP="00D81389">
      <w:pPr>
        <w:pStyle w:val="NormalWeb"/>
        <w:spacing w:before="0" w:beforeAutospacing="0" w:after="0" w:afterAutospacing="0" w:line="360" w:lineRule="auto"/>
        <w:ind w:firstLine="720"/>
        <w:jc w:val="both"/>
        <w:rPr>
          <w:rFonts w:ascii="Arial" w:hAnsi="Arial" w:cs="Arial"/>
        </w:rPr>
      </w:pPr>
    </w:p>
    <w:p w14:paraId="5C659185" w14:textId="77777777" w:rsidR="00D81389" w:rsidRPr="00804EE3" w:rsidRDefault="00D81389" w:rsidP="00D81389">
      <w:pPr>
        <w:pStyle w:val="NormalWeb"/>
        <w:spacing w:before="0" w:beforeAutospacing="0" w:after="0" w:afterAutospacing="0" w:line="360" w:lineRule="auto"/>
        <w:ind w:firstLine="720"/>
        <w:jc w:val="both"/>
        <w:rPr>
          <w:rFonts w:ascii="Arial" w:hAnsi="Arial" w:cs="Arial"/>
        </w:rPr>
      </w:pPr>
    </w:p>
    <w:p w14:paraId="3F8C7AED" w14:textId="77777777" w:rsidR="00D81389" w:rsidRDefault="00D81389" w:rsidP="00D81389">
      <w:pPr>
        <w:autoSpaceDE w:val="0"/>
        <w:autoSpaceDN w:val="0"/>
        <w:adjustRightInd w:val="0"/>
        <w:spacing w:line="360" w:lineRule="auto"/>
        <w:jc w:val="both"/>
        <w:rPr>
          <w:b/>
          <w:bCs/>
          <w:sz w:val="24"/>
          <w:szCs w:val="24"/>
        </w:rPr>
      </w:pPr>
      <w:r>
        <w:rPr>
          <w:b/>
          <w:bCs/>
          <w:sz w:val="24"/>
          <w:szCs w:val="24"/>
        </w:rPr>
        <w:t>III -</w:t>
      </w:r>
      <w:r w:rsidRPr="00486E81">
        <w:rPr>
          <w:b/>
          <w:bCs/>
          <w:sz w:val="24"/>
          <w:szCs w:val="24"/>
        </w:rPr>
        <w:t xml:space="preserve"> DESCRIÇÃO DA SOLUÇÃO COMO UM TODO, CONSIDERA</w:t>
      </w:r>
      <w:r>
        <w:rPr>
          <w:b/>
          <w:bCs/>
          <w:sz w:val="24"/>
          <w:szCs w:val="24"/>
        </w:rPr>
        <w:t>N</w:t>
      </w:r>
      <w:r w:rsidRPr="00486E81">
        <w:rPr>
          <w:b/>
          <w:bCs/>
          <w:sz w:val="24"/>
          <w:szCs w:val="24"/>
        </w:rPr>
        <w:t>DO TODO O CICLO DE VIDA DO OBJETO</w:t>
      </w:r>
    </w:p>
    <w:p w14:paraId="0B54A740" w14:textId="77777777" w:rsidR="00D81389" w:rsidRDefault="00D81389" w:rsidP="00D81389">
      <w:pPr>
        <w:pStyle w:val="isselectedend"/>
        <w:spacing w:before="0" w:beforeAutospacing="0" w:after="0" w:afterAutospacing="0" w:line="360" w:lineRule="auto"/>
        <w:jc w:val="both"/>
        <w:rPr>
          <w:rFonts w:ascii="Arial" w:hAnsi="Arial" w:cs="Arial"/>
        </w:rPr>
      </w:pPr>
    </w:p>
    <w:p w14:paraId="49A0EADC"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 xml:space="preserve">A solução consiste no credenciamento de empresas especializadas no fornecimento contínuo de alimentação preparada, compreendendo refeições prontas nos sistemas self-service (por quilo) e à </w:t>
      </w:r>
      <w:proofErr w:type="spellStart"/>
      <w:r w:rsidRPr="00DF6470">
        <w:rPr>
          <w:rFonts w:ascii="Arial" w:hAnsi="Arial" w:cs="Arial"/>
        </w:rPr>
        <w:t>la</w:t>
      </w:r>
      <w:proofErr w:type="spellEnd"/>
      <w:r w:rsidRPr="00DF6470">
        <w:rPr>
          <w:rFonts w:ascii="Arial" w:hAnsi="Arial" w:cs="Arial"/>
        </w:rPr>
        <w:t xml:space="preserve"> carte, com ênfase na culinária mineira, incluindo saladas, pratos principais, guarnições e acompanhamentos, bem como o fornecimento de bebidas (refrigerante, sucos naturais e água mineral), para atendimento das demandas da Administração, conforme necessidade e disponibilidade orçamentária.</w:t>
      </w:r>
    </w:p>
    <w:p w14:paraId="3D5EE4FF" w14:textId="5E824458"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 xml:space="preserve">O credenciamento possibilitará a habilitação de todos os estabelecimentos que atenderem às condições estabelecidas no edital e seus anexos, ampliando a competitividade, garantindo maior disponibilidade de fornecedores e proporcionando flexibilidade para o atendimento das demandas da </w:t>
      </w:r>
      <w:r w:rsidR="00F17BEB">
        <w:rPr>
          <w:rFonts w:ascii="Arial" w:hAnsi="Arial" w:cs="Arial"/>
        </w:rPr>
        <w:t>CREDENCIANTE</w:t>
      </w:r>
      <w:r w:rsidRPr="00DF6470">
        <w:rPr>
          <w:rFonts w:ascii="Arial" w:hAnsi="Arial" w:cs="Arial"/>
        </w:rPr>
        <w:t xml:space="preserve">, sem vínculo de exclusividade entre os </w:t>
      </w:r>
      <w:r w:rsidR="00F17BEB">
        <w:rPr>
          <w:rFonts w:ascii="Arial" w:hAnsi="Arial" w:cs="Arial"/>
        </w:rPr>
        <w:t>CREDENCIADOS</w:t>
      </w:r>
      <w:r w:rsidRPr="00DF6470">
        <w:rPr>
          <w:rFonts w:ascii="Arial" w:hAnsi="Arial" w:cs="Arial"/>
        </w:rPr>
        <w:t>.</w:t>
      </w:r>
    </w:p>
    <w:p w14:paraId="7C83D3C3"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 xml:space="preserve">O ciclo de vida da contratação inicia-se com a seleção e o credenciamento das empresas interessadas, mediante comprovação do atendimento aos requisitos de habilitação jurídica, fiscal, trabalhista, econômico-financeira e técnica exigidos. Após o credenciamento, os estabelecimentos estarão aptos a fornecer refeições e bebidas </w:t>
      </w:r>
      <w:r w:rsidRPr="00DF6470">
        <w:rPr>
          <w:rFonts w:ascii="Arial" w:hAnsi="Arial" w:cs="Arial"/>
        </w:rPr>
        <w:lastRenderedPageBreak/>
        <w:t>de forma parcelada, de acordo com a demanda da Administração, mediante emissão de autorização ou instrumento equivalente.</w:t>
      </w:r>
    </w:p>
    <w:p w14:paraId="685FEAD4"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Durante a execução contratual, as refeições deverão ser preparadas diariamente, utilizando ingredientes próprios para consumo humano, observando padrões de qualidade, higiene, segurança alimentar e boas práticas de manipulação, em conformidade com a legislação sanitária vigente. Os alimentos deverão ser disponibilizados em condições adequadas de conservação, temperatura e apresentação, garantindo a segurança e a satisfação dos usuários.</w:t>
      </w:r>
    </w:p>
    <w:p w14:paraId="42C0C51F"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As bebidas deverão ser fornecidas nas especificações definidas no Termo de Referência, observando-se a integridade das embalagens, os prazos de validade e as condições adequadas de armazenamento até o momento do consumo.</w:t>
      </w:r>
    </w:p>
    <w:p w14:paraId="785704A2"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A fiscalização acompanhará continuamente a execução do objeto, verificando a conformidade dos serviços prestados, a qualidade dos alimentos e bebidas fornecidos, o cumprimento das especificações contratuais, as condições sanitárias do estabelecimento e a regularidade da documentação exigida durante toda a vigência do credenciamento.</w:t>
      </w:r>
    </w:p>
    <w:p w14:paraId="3D59BAE8"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O recebimento do objeto ocorrerá após a verificação da conformidade das refeições e bebidas efetivamente fornecidas, sendo efetuado o pagamento somente pelos quantitativos efetivamente consumidos e devidamente atestados pela fiscalização, conforme demanda da Administração.</w:t>
      </w:r>
    </w:p>
    <w:p w14:paraId="36641A18" w14:textId="77777777" w:rsidR="00D81389" w:rsidRPr="00DF6470" w:rsidRDefault="00D81389" w:rsidP="00D81389">
      <w:pPr>
        <w:pStyle w:val="isselectedend"/>
        <w:spacing w:before="0" w:beforeAutospacing="0" w:after="0" w:afterAutospacing="0" w:line="360" w:lineRule="auto"/>
        <w:ind w:firstLine="720"/>
        <w:jc w:val="both"/>
        <w:rPr>
          <w:rFonts w:ascii="Arial" w:hAnsi="Arial" w:cs="Arial"/>
        </w:rPr>
      </w:pPr>
      <w:r w:rsidRPr="00DF6470">
        <w:rPr>
          <w:rFonts w:ascii="Arial" w:hAnsi="Arial" w:cs="Arial"/>
        </w:rPr>
        <w:t>Ao término da vigência do credenciamento ou do vínculo contratual, não haverá incorporação de bens ao patrimônio público, encerrando-se a relação contratual após a quitação das obrigações assumidas pelas partes, observadas as disposições contratuais quanto às responsabilidades remanescentes, quando cabíveis.</w:t>
      </w:r>
    </w:p>
    <w:p w14:paraId="3949CCF5" w14:textId="77777777" w:rsidR="00D81389" w:rsidRPr="00DF6470" w:rsidRDefault="00D81389" w:rsidP="00D81389">
      <w:pPr>
        <w:pStyle w:val="NormalWeb"/>
        <w:spacing w:before="0" w:beforeAutospacing="0" w:after="0" w:afterAutospacing="0" w:line="360" w:lineRule="auto"/>
        <w:ind w:firstLine="720"/>
        <w:jc w:val="both"/>
        <w:rPr>
          <w:rFonts w:ascii="Arial" w:hAnsi="Arial" w:cs="Arial"/>
        </w:rPr>
      </w:pPr>
      <w:r w:rsidRPr="00DF6470">
        <w:rPr>
          <w:rFonts w:ascii="Arial" w:hAnsi="Arial" w:cs="Arial"/>
        </w:rPr>
        <w:t>Dessa forma, a solução contempla todas as etapas do ciclo de vida do objeto, desde o credenciamento dos fornecedores, execução dos serviços de alimentação, fiscalização, recebimento, pagamento e encerramento contratual, assegurando atendimento contínuo, eficiente, seguro e de qualidade às necessidades da Administração Pública.</w:t>
      </w:r>
    </w:p>
    <w:p w14:paraId="5F489C5B" w14:textId="77777777" w:rsidR="00D81389" w:rsidRPr="00553D09" w:rsidRDefault="00D81389" w:rsidP="00D81389">
      <w:pPr>
        <w:autoSpaceDE w:val="0"/>
        <w:autoSpaceDN w:val="0"/>
        <w:adjustRightInd w:val="0"/>
        <w:spacing w:line="360" w:lineRule="auto"/>
        <w:jc w:val="both"/>
        <w:rPr>
          <w:sz w:val="24"/>
          <w:szCs w:val="24"/>
        </w:rPr>
      </w:pPr>
    </w:p>
    <w:p w14:paraId="7FA34897" w14:textId="77777777" w:rsidR="00D81389" w:rsidRDefault="00D81389" w:rsidP="00D81389">
      <w:pPr>
        <w:autoSpaceDE w:val="0"/>
        <w:autoSpaceDN w:val="0"/>
        <w:adjustRightInd w:val="0"/>
        <w:spacing w:line="360" w:lineRule="auto"/>
        <w:jc w:val="both"/>
        <w:rPr>
          <w:b/>
          <w:bCs/>
          <w:sz w:val="24"/>
          <w:szCs w:val="24"/>
        </w:rPr>
      </w:pPr>
      <w:r>
        <w:rPr>
          <w:b/>
          <w:bCs/>
          <w:sz w:val="24"/>
          <w:szCs w:val="24"/>
        </w:rPr>
        <w:lastRenderedPageBreak/>
        <w:t>IV -</w:t>
      </w:r>
      <w:r w:rsidRPr="00486E81">
        <w:rPr>
          <w:b/>
          <w:bCs/>
          <w:sz w:val="24"/>
          <w:szCs w:val="24"/>
        </w:rPr>
        <w:t xml:space="preserve"> REQUISITOS DA CONTRATAÇÃO</w:t>
      </w:r>
    </w:p>
    <w:p w14:paraId="3624BA86" w14:textId="77777777" w:rsidR="00D81389" w:rsidRDefault="00D81389" w:rsidP="00D81389">
      <w:pPr>
        <w:pStyle w:val="NormalWeb"/>
        <w:spacing w:before="0" w:beforeAutospacing="0" w:after="0" w:afterAutospacing="0" w:line="360" w:lineRule="auto"/>
        <w:jc w:val="both"/>
        <w:rPr>
          <w:rFonts w:ascii="Arial" w:hAnsi="Arial" w:cs="Arial"/>
        </w:rPr>
      </w:pPr>
      <w:r w:rsidRPr="00514270">
        <w:rPr>
          <w:rFonts w:ascii="Arial" w:hAnsi="Arial" w:cs="Arial"/>
          <w:b/>
          <w:bCs/>
        </w:rPr>
        <w:t>4.1</w:t>
      </w:r>
      <w:r>
        <w:rPr>
          <w:rFonts w:ascii="Arial" w:hAnsi="Arial" w:cs="Arial"/>
        </w:rPr>
        <w:t xml:space="preserve"> São requisitos da contratação: </w:t>
      </w:r>
    </w:p>
    <w:p w14:paraId="3A146F49"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Capacidade técnica</w:t>
      </w:r>
    </w:p>
    <w:p w14:paraId="3CFE1DBC" w14:textId="77777777" w:rsidR="00D81389" w:rsidRPr="00860A80" w:rsidRDefault="00D81389" w:rsidP="00D81389">
      <w:pPr>
        <w:pStyle w:val="PargrafodaLista"/>
        <w:spacing w:line="360" w:lineRule="auto"/>
        <w:ind w:left="0"/>
        <w:rPr>
          <w:rFonts w:ascii="Arial" w:eastAsia="Times New Roman" w:hAnsi="Arial" w:cs="Arial"/>
          <w:sz w:val="24"/>
          <w:szCs w:val="24"/>
        </w:rPr>
      </w:pPr>
      <w:r>
        <w:rPr>
          <w:rFonts w:ascii="Arial" w:eastAsia="Times New Roman" w:hAnsi="Arial" w:cs="Arial"/>
          <w:sz w:val="24"/>
          <w:szCs w:val="24"/>
        </w:rPr>
        <w:t>a</w:t>
      </w:r>
      <w:r w:rsidRPr="00860A80">
        <w:rPr>
          <w:rFonts w:ascii="Arial" w:eastAsia="Times New Roman" w:hAnsi="Arial" w:cs="Arial"/>
          <w:sz w:val="24"/>
          <w:szCs w:val="24"/>
        </w:rPr>
        <w:t>) Estrutura compatível para produção diária de alimentos;</w:t>
      </w:r>
      <w:r w:rsidRPr="00860A80">
        <w:rPr>
          <w:rFonts w:ascii="Arial" w:eastAsia="Times New Roman" w:hAnsi="Arial" w:cs="Arial"/>
          <w:sz w:val="24"/>
          <w:szCs w:val="24"/>
        </w:rPr>
        <w:br/>
      </w:r>
      <w:r>
        <w:rPr>
          <w:rFonts w:ascii="Arial" w:eastAsia="Times New Roman" w:hAnsi="Arial" w:cs="Arial"/>
          <w:sz w:val="24"/>
          <w:szCs w:val="24"/>
        </w:rPr>
        <w:t>b</w:t>
      </w:r>
      <w:r w:rsidRPr="00860A80">
        <w:rPr>
          <w:rFonts w:ascii="Arial" w:eastAsia="Times New Roman" w:hAnsi="Arial" w:cs="Arial"/>
          <w:sz w:val="24"/>
          <w:szCs w:val="24"/>
        </w:rPr>
        <w:t>) Equipe técnica e operacional adequada à execução do objeto;</w:t>
      </w:r>
      <w:r w:rsidRPr="00860A80">
        <w:rPr>
          <w:rFonts w:ascii="Arial" w:eastAsia="Times New Roman" w:hAnsi="Arial" w:cs="Arial"/>
          <w:sz w:val="24"/>
          <w:szCs w:val="24"/>
        </w:rPr>
        <w:br/>
      </w:r>
    </w:p>
    <w:p w14:paraId="7BC78372"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Requisitos sanitários e de qualidade</w:t>
      </w:r>
    </w:p>
    <w:p w14:paraId="300A9790" w14:textId="77777777" w:rsidR="00D81389" w:rsidRDefault="00D81389" w:rsidP="00D81389">
      <w:pPr>
        <w:pStyle w:val="PargrafodaLista"/>
        <w:numPr>
          <w:ilvl w:val="0"/>
          <w:numId w:val="158"/>
        </w:numPr>
        <w:spacing w:line="360" w:lineRule="auto"/>
        <w:ind w:left="0" w:firstLine="0"/>
        <w:rPr>
          <w:rFonts w:ascii="Arial" w:eastAsia="Times New Roman" w:hAnsi="Arial" w:cs="Arial"/>
          <w:sz w:val="24"/>
          <w:szCs w:val="24"/>
        </w:rPr>
      </w:pPr>
      <w:r w:rsidRPr="00860A80">
        <w:rPr>
          <w:rFonts w:ascii="Arial" w:eastAsia="Times New Roman" w:hAnsi="Arial" w:cs="Arial"/>
          <w:sz w:val="24"/>
          <w:szCs w:val="24"/>
        </w:rPr>
        <w:t>Atendimento integral às normas de boas práticas de manipulação de alimentos;</w:t>
      </w:r>
      <w:r w:rsidRPr="00860A80">
        <w:rPr>
          <w:rFonts w:ascii="Arial" w:eastAsia="Times New Roman" w:hAnsi="Arial" w:cs="Arial"/>
          <w:sz w:val="24"/>
          <w:szCs w:val="24"/>
        </w:rPr>
        <w:br/>
      </w:r>
      <w:r>
        <w:rPr>
          <w:rFonts w:ascii="Arial" w:eastAsia="Times New Roman" w:hAnsi="Arial" w:cs="Arial"/>
          <w:sz w:val="24"/>
          <w:szCs w:val="24"/>
        </w:rPr>
        <w:t>b</w:t>
      </w:r>
      <w:r w:rsidRPr="00860A80">
        <w:rPr>
          <w:rFonts w:ascii="Arial" w:eastAsia="Times New Roman" w:hAnsi="Arial" w:cs="Arial"/>
          <w:sz w:val="24"/>
          <w:szCs w:val="24"/>
        </w:rPr>
        <w:t>) Condições adequadas de higiene, armazenamento, preparo e transporte dos alimentos;</w:t>
      </w:r>
      <w:r w:rsidRPr="00860A80">
        <w:rPr>
          <w:rFonts w:ascii="Arial" w:eastAsia="Times New Roman" w:hAnsi="Arial" w:cs="Arial"/>
          <w:sz w:val="24"/>
          <w:szCs w:val="24"/>
        </w:rPr>
        <w:br/>
      </w:r>
      <w:r>
        <w:rPr>
          <w:rFonts w:ascii="Arial" w:eastAsia="Times New Roman" w:hAnsi="Arial" w:cs="Arial"/>
          <w:sz w:val="24"/>
          <w:szCs w:val="24"/>
        </w:rPr>
        <w:t>c</w:t>
      </w:r>
      <w:r w:rsidRPr="00860A80">
        <w:rPr>
          <w:rFonts w:ascii="Arial" w:eastAsia="Times New Roman" w:hAnsi="Arial" w:cs="Arial"/>
          <w:sz w:val="24"/>
          <w:szCs w:val="24"/>
        </w:rPr>
        <w:t>) Controle de temperatura, conservação e prazos de validade dos alimentos.</w:t>
      </w:r>
    </w:p>
    <w:p w14:paraId="21653F90" w14:textId="77777777" w:rsidR="00D81389" w:rsidRPr="00860A80" w:rsidRDefault="00D81389" w:rsidP="00D81389">
      <w:pPr>
        <w:pStyle w:val="PargrafodaLista"/>
        <w:spacing w:line="360" w:lineRule="auto"/>
        <w:ind w:left="720"/>
        <w:rPr>
          <w:rFonts w:ascii="Arial" w:eastAsia="Times New Roman" w:hAnsi="Arial" w:cs="Arial"/>
          <w:sz w:val="24"/>
          <w:szCs w:val="24"/>
        </w:rPr>
      </w:pPr>
    </w:p>
    <w:p w14:paraId="44443F65"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Especificações do serviço</w:t>
      </w:r>
    </w:p>
    <w:p w14:paraId="0940D57E" w14:textId="0683CEE8" w:rsidR="00D81389" w:rsidRDefault="00D81389" w:rsidP="00D81389">
      <w:pPr>
        <w:pStyle w:val="PargrafodaLista"/>
        <w:numPr>
          <w:ilvl w:val="1"/>
          <w:numId w:val="157"/>
        </w:numPr>
        <w:spacing w:line="360" w:lineRule="auto"/>
        <w:ind w:left="0" w:firstLine="0"/>
        <w:rPr>
          <w:rFonts w:ascii="Arial" w:eastAsia="Times New Roman" w:hAnsi="Arial" w:cs="Arial"/>
          <w:sz w:val="24"/>
          <w:szCs w:val="24"/>
        </w:rPr>
      </w:pPr>
      <w:r w:rsidRPr="00860A80">
        <w:rPr>
          <w:rFonts w:ascii="Arial" w:eastAsia="Times New Roman" w:hAnsi="Arial" w:cs="Arial"/>
          <w:sz w:val="24"/>
          <w:szCs w:val="24"/>
        </w:rPr>
        <w:t xml:space="preserve">Fornecimento diário de refeições conforme demanda da </w:t>
      </w:r>
      <w:r w:rsidR="00F17BEB">
        <w:rPr>
          <w:rFonts w:ascii="Arial" w:eastAsia="Times New Roman" w:hAnsi="Arial" w:cs="Arial"/>
          <w:sz w:val="24"/>
          <w:szCs w:val="24"/>
        </w:rPr>
        <w:t>CREDENCIANTE</w:t>
      </w:r>
      <w:r w:rsidRPr="00860A80">
        <w:rPr>
          <w:rFonts w:ascii="Arial" w:eastAsia="Times New Roman" w:hAnsi="Arial" w:cs="Arial"/>
          <w:sz w:val="24"/>
          <w:szCs w:val="24"/>
        </w:rPr>
        <w:t>;</w:t>
      </w:r>
      <w:r w:rsidRPr="00860A80">
        <w:rPr>
          <w:rFonts w:ascii="Arial" w:eastAsia="Times New Roman" w:hAnsi="Arial" w:cs="Arial"/>
          <w:sz w:val="24"/>
          <w:szCs w:val="24"/>
        </w:rPr>
        <w:br/>
        <w:t xml:space="preserve">b) Disponibilização de refeições nas modalidades self-service (por quilo) e à </w:t>
      </w:r>
      <w:proofErr w:type="spellStart"/>
      <w:r w:rsidRPr="00860A80">
        <w:rPr>
          <w:rFonts w:ascii="Arial" w:eastAsia="Times New Roman" w:hAnsi="Arial" w:cs="Arial"/>
          <w:sz w:val="24"/>
          <w:szCs w:val="24"/>
        </w:rPr>
        <w:t>la</w:t>
      </w:r>
      <w:proofErr w:type="spellEnd"/>
      <w:r w:rsidRPr="00860A80">
        <w:rPr>
          <w:rFonts w:ascii="Arial" w:eastAsia="Times New Roman" w:hAnsi="Arial" w:cs="Arial"/>
          <w:sz w:val="24"/>
          <w:szCs w:val="24"/>
        </w:rPr>
        <w:t xml:space="preserve"> carte;</w:t>
      </w:r>
      <w:r w:rsidRPr="00860A80">
        <w:rPr>
          <w:rFonts w:ascii="Arial" w:eastAsia="Times New Roman" w:hAnsi="Arial" w:cs="Arial"/>
          <w:sz w:val="24"/>
          <w:szCs w:val="24"/>
        </w:rPr>
        <w:br/>
        <w:t>c) Cardápio com ênfase em culinária mineira;</w:t>
      </w:r>
      <w:r w:rsidRPr="00860A80">
        <w:rPr>
          <w:rFonts w:ascii="Arial" w:eastAsia="Times New Roman" w:hAnsi="Arial" w:cs="Arial"/>
          <w:sz w:val="24"/>
          <w:szCs w:val="24"/>
        </w:rPr>
        <w:br/>
        <w:t>d) Inclusão de saladas, pratos principais, guarnições e acompanhamentos;</w:t>
      </w:r>
      <w:r w:rsidRPr="00860A80">
        <w:rPr>
          <w:rFonts w:ascii="Arial" w:eastAsia="Times New Roman" w:hAnsi="Arial" w:cs="Arial"/>
          <w:sz w:val="24"/>
          <w:szCs w:val="24"/>
        </w:rPr>
        <w:br/>
        <w:t>e) Fornecimento de bebidas previstas no edital, incluindo refrigerantes, sucos naturais e água mineral.</w:t>
      </w:r>
    </w:p>
    <w:p w14:paraId="174B0769" w14:textId="77777777" w:rsidR="00D81389" w:rsidRPr="00860A80" w:rsidRDefault="00D81389" w:rsidP="00D81389">
      <w:pPr>
        <w:pStyle w:val="PargrafodaLista"/>
        <w:spacing w:line="360" w:lineRule="auto"/>
        <w:ind w:left="0"/>
        <w:rPr>
          <w:rFonts w:ascii="Arial" w:eastAsia="Times New Roman" w:hAnsi="Arial" w:cs="Arial"/>
          <w:sz w:val="24"/>
          <w:szCs w:val="24"/>
        </w:rPr>
      </w:pPr>
    </w:p>
    <w:p w14:paraId="3468094F" w14:textId="77777777" w:rsidR="00D81389" w:rsidRPr="00860A80" w:rsidRDefault="00D81389" w:rsidP="00D81389">
      <w:pPr>
        <w:pStyle w:val="PargrafodaLista"/>
        <w:numPr>
          <w:ilvl w:val="0"/>
          <w:numId w:val="157"/>
        </w:numPr>
        <w:spacing w:line="360" w:lineRule="auto"/>
        <w:ind w:left="0" w:firstLine="0"/>
        <w:jc w:val="left"/>
        <w:outlineLvl w:val="2"/>
        <w:rPr>
          <w:rFonts w:ascii="Arial" w:eastAsia="Times New Roman" w:hAnsi="Arial" w:cs="Arial"/>
          <w:b/>
          <w:bCs/>
          <w:sz w:val="24"/>
          <w:szCs w:val="24"/>
        </w:rPr>
      </w:pPr>
      <w:r w:rsidRPr="00860A80">
        <w:rPr>
          <w:rFonts w:ascii="Arial" w:eastAsia="Times New Roman" w:hAnsi="Arial" w:cs="Arial"/>
          <w:b/>
          <w:bCs/>
          <w:sz w:val="24"/>
          <w:szCs w:val="24"/>
        </w:rPr>
        <w:t>Condições comerciais</w:t>
      </w:r>
    </w:p>
    <w:p w14:paraId="1639DE17" w14:textId="270C2CFC" w:rsidR="00D81389" w:rsidRPr="00860A80" w:rsidRDefault="00D81389" w:rsidP="00D81389">
      <w:pPr>
        <w:pStyle w:val="PargrafodaLista"/>
        <w:numPr>
          <w:ilvl w:val="1"/>
          <w:numId w:val="157"/>
        </w:numPr>
        <w:spacing w:line="360" w:lineRule="auto"/>
        <w:ind w:left="0" w:firstLine="0"/>
        <w:jc w:val="left"/>
        <w:rPr>
          <w:rFonts w:ascii="Arial" w:eastAsia="Times New Roman" w:hAnsi="Arial" w:cs="Arial"/>
          <w:sz w:val="24"/>
          <w:szCs w:val="24"/>
        </w:rPr>
      </w:pPr>
      <w:r w:rsidRPr="00860A80">
        <w:rPr>
          <w:rFonts w:ascii="Arial" w:eastAsia="Times New Roman" w:hAnsi="Arial" w:cs="Arial"/>
          <w:sz w:val="24"/>
          <w:szCs w:val="24"/>
        </w:rPr>
        <w:t>Aceitação integral das condições previstas no edital e no termo de referência;</w:t>
      </w:r>
      <w:r w:rsidRPr="00860A80">
        <w:rPr>
          <w:rFonts w:ascii="Arial" w:eastAsia="Times New Roman" w:hAnsi="Arial" w:cs="Arial"/>
          <w:sz w:val="24"/>
          <w:szCs w:val="24"/>
        </w:rPr>
        <w:br/>
        <w:t>b) Possibilidade de emissão de nota fiscal eletrônica;</w:t>
      </w:r>
      <w:r w:rsidRPr="00860A80">
        <w:rPr>
          <w:rFonts w:ascii="Arial" w:eastAsia="Times New Roman" w:hAnsi="Arial" w:cs="Arial"/>
          <w:sz w:val="24"/>
          <w:szCs w:val="24"/>
        </w:rPr>
        <w:br/>
        <w:t>c) Adesão ao regime de credenciamento sem exclusividade;</w:t>
      </w:r>
      <w:r w:rsidRPr="00860A80">
        <w:rPr>
          <w:rFonts w:ascii="Arial" w:eastAsia="Times New Roman" w:hAnsi="Arial" w:cs="Arial"/>
          <w:sz w:val="24"/>
          <w:szCs w:val="24"/>
        </w:rPr>
        <w:br/>
        <w:t xml:space="preserve">d) Compatibilidade com as regras de pagamento estabelecidas pela </w:t>
      </w:r>
      <w:r w:rsidR="00F17BEB">
        <w:rPr>
          <w:rFonts w:ascii="Arial" w:eastAsia="Times New Roman" w:hAnsi="Arial" w:cs="Arial"/>
          <w:sz w:val="24"/>
          <w:szCs w:val="24"/>
        </w:rPr>
        <w:t>CREDENCIANTE</w:t>
      </w:r>
      <w:r w:rsidRPr="00860A80">
        <w:rPr>
          <w:rFonts w:ascii="Arial" w:eastAsia="Times New Roman" w:hAnsi="Arial" w:cs="Arial"/>
          <w:sz w:val="24"/>
          <w:szCs w:val="24"/>
        </w:rPr>
        <w:t>.</w:t>
      </w:r>
    </w:p>
    <w:p w14:paraId="4509C949" w14:textId="77777777" w:rsidR="00D81389" w:rsidRDefault="00D81389" w:rsidP="00D81389">
      <w:pPr>
        <w:pStyle w:val="NormalWeb"/>
        <w:spacing w:before="0" w:beforeAutospacing="0" w:after="0" w:afterAutospacing="0" w:line="360" w:lineRule="auto"/>
        <w:jc w:val="both"/>
        <w:rPr>
          <w:rFonts w:ascii="Arial" w:hAnsi="Arial" w:cs="Arial"/>
        </w:rPr>
      </w:pPr>
    </w:p>
    <w:p w14:paraId="237BC073" w14:textId="77777777" w:rsidR="00D81389" w:rsidRPr="00790D33" w:rsidRDefault="00D81389" w:rsidP="00D81389">
      <w:pPr>
        <w:pStyle w:val="PargrafodaLista"/>
        <w:adjustRightInd w:val="0"/>
        <w:spacing w:line="360" w:lineRule="auto"/>
        <w:ind w:left="0"/>
        <w:rPr>
          <w:rFonts w:ascii="Arial" w:hAnsi="Arial" w:cs="Arial"/>
          <w:b/>
          <w:bCs/>
          <w:sz w:val="24"/>
          <w:szCs w:val="24"/>
        </w:rPr>
      </w:pPr>
      <w:r w:rsidRPr="00790D33">
        <w:rPr>
          <w:rFonts w:ascii="Arial" w:hAnsi="Arial" w:cs="Arial"/>
          <w:b/>
          <w:bCs/>
          <w:sz w:val="24"/>
          <w:szCs w:val="24"/>
        </w:rPr>
        <w:t>REQUISITOS DE HABILITAÇÃO JURÍDICA, FISCAL, SOCIAL E TRABALHISTA</w:t>
      </w:r>
    </w:p>
    <w:p w14:paraId="5D92C7D4" w14:textId="77777777" w:rsidR="00D81389" w:rsidRDefault="00D81389" w:rsidP="00D81389">
      <w:pPr>
        <w:suppressAutoHyphens/>
        <w:spacing w:line="360" w:lineRule="auto"/>
        <w:jc w:val="both"/>
        <w:rPr>
          <w:b/>
          <w:sz w:val="24"/>
          <w:szCs w:val="24"/>
          <w:lang w:eastAsia="zh-CN"/>
        </w:rPr>
      </w:pPr>
      <w:r w:rsidRPr="00790D33">
        <w:rPr>
          <w:b/>
          <w:sz w:val="24"/>
          <w:szCs w:val="24"/>
          <w:lang w:eastAsia="zh-CN"/>
        </w:rPr>
        <w:t>I – HABILITAÇÃO JURÍDICA:</w:t>
      </w:r>
    </w:p>
    <w:p w14:paraId="6308F7DD" w14:textId="77777777" w:rsidR="00D81389" w:rsidRPr="00E05464" w:rsidRDefault="00D81389" w:rsidP="00D81389">
      <w:pPr>
        <w:suppressAutoHyphens/>
        <w:spacing w:line="360" w:lineRule="auto"/>
        <w:jc w:val="both"/>
        <w:rPr>
          <w:sz w:val="24"/>
          <w:szCs w:val="24"/>
          <w:lang w:eastAsia="zh-CN"/>
        </w:rPr>
      </w:pPr>
    </w:p>
    <w:p w14:paraId="6A19D00B"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lastRenderedPageBreak/>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7B4F3260"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284C7ACC"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190FA992" w14:textId="77777777" w:rsidR="00D81389" w:rsidRDefault="00D81389" w:rsidP="00D81389">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08E90821" w14:textId="77777777" w:rsidR="00D81389" w:rsidRPr="00E05464" w:rsidRDefault="00D81389" w:rsidP="00D81389">
      <w:pPr>
        <w:suppressAutoHyphens/>
        <w:spacing w:line="360" w:lineRule="auto"/>
        <w:jc w:val="both"/>
        <w:rPr>
          <w:sz w:val="24"/>
          <w:szCs w:val="24"/>
          <w:lang w:eastAsia="zh-CN"/>
        </w:rPr>
      </w:pPr>
    </w:p>
    <w:p w14:paraId="6EE99567" w14:textId="77777777" w:rsidR="00D81389" w:rsidRPr="00E05464" w:rsidRDefault="00D81389" w:rsidP="00D81389">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12159232" w14:textId="77777777" w:rsidR="00D81389" w:rsidRPr="00126067" w:rsidRDefault="00D81389" w:rsidP="00D81389">
      <w:pPr>
        <w:suppressAutoHyphens/>
        <w:spacing w:line="360" w:lineRule="auto"/>
        <w:jc w:val="both"/>
        <w:rPr>
          <w:sz w:val="24"/>
          <w:szCs w:val="24"/>
          <w:lang w:eastAsia="zh-CN"/>
        </w:rPr>
      </w:pPr>
    </w:p>
    <w:p w14:paraId="609652B7" w14:textId="77777777" w:rsidR="00D81389" w:rsidRPr="00126067" w:rsidRDefault="00D81389" w:rsidP="00D81389">
      <w:pPr>
        <w:pStyle w:val="PargrafodaLista"/>
        <w:numPr>
          <w:ilvl w:val="0"/>
          <w:numId w:val="156"/>
        </w:numPr>
        <w:suppressAutoHyphens/>
        <w:spacing w:after="200" w:line="360" w:lineRule="auto"/>
        <w:ind w:left="0" w:firstLine="0"/>
        <w:rPr>
          <w:rFonts w:ascii="Arial" w:hAnsi="Arial" w:cs="Arial"/>
          <w:sz w:val="24"/>
          <w:szCs w:val="24"/>
          <w:lang w:eastAsia="zh-CN"/>
        </w:rPr>
      </w:pPr>
      <w:r w:rsidRPr="00126067">
        <w:rPr>
          <w:rFonts w:ascii="Arial" w:hAnsi="Arial" w:cs="Arial"/>
          <w:sz w:val="24"/>
          <w:szCs w:val="24"/>
          <w:lang w:eastAsia="zh-CN"/>
        </w:rPr>
        <w:t>A licitante deverá comprovar sua inscrição no Cadastro Nacional da Pessoa Jurídica (</w:t>
      </w:r>
      <w:r w:rsidRPr="00126067">
        <w:rPr>
          <w:rFonts w:ascii="Arial" w:hAnsi="Arial" w:cs="Arial"/>
          <w:b/>
          <w:bCs/>
          <w:sz w:val="24"/>
          <w:szCs w:val="24"/>
          <w:lang w:eastAsia="zh-CN"/>
        </w:rPr>
        <w:t>CNPJ</w:t>
      </w:r>
      <w:r w:rsidRPr="00126067">
        <w:rPr>
          <w:rFonts w:ascii="Arial" w:hAnsi="Arial" w:cs="Arial"/>
          <w:sz w:val="24"/>
          <w:szCs w:val="24"/>
          <w:lang w:eastAsia="zh-CN"/>
        </w:rPr>
        <w:t>), mediante apresentação do respectivo Comprovante de Inscrição e de Situação Cadastral, emitido pela Receita Federal do Brasil);</w:t>
      </w:r>
    </w:p>
    <w:p w14:paraId="01F02C6C" w14:textId="77777777" w:rsidR="00D81389" w:rsidRPr="00126067" w:rsidRDefault="00D81389" w:rsidP="00D81389">
      <w:pPr>
        <w:pStyle w:val="PargrafodaLista"/>
        <w:numPr>
          <w:ilvl w:val="0"/>
          <w:numId w:val="156"/>
        </w:numPr>
        <w:suppressAutoHyphens/>
        <w:spacing w:after="200" w:line="360" w:lineRule="auto"/>
        <w:ind w:left="0" w:firstLine="0"/>
        <w:rPr>
          <w:rFonts w:ascii="Arial" w:hAnsi="Arial" w:cs="Arial"/>
          <w:sz w:val="24"/>
          <w:szCs w:val="24"/>
          <w:lang w:eastAsia="zh-CN"/>
        </w:rPr>
      </w:pPr>
      <w:r w:rsidRPr="00126067">
        <w:rPr>
          <w:rFonts w:ascii="Arial" w:hAnsi="Arial" w:cs="Arial"/>
          <w:sz w:val="24"/>
          <w:szCs w:val="24"/>
          <w:lang w:eastAsia="zh-CN"/>
        </w:rPr>
        <w:t xml:space="preserve">Prova de regularidade para com a </w:t>
      </w:r>
      <w:r w:rsidRPr="00126067">
        <w:rPr>
          <w:rFonts w:ascii="Arial" w:hAnsi="Arial" w:cs="Arial"/>
          <w:b/>
          <w:bCs/>
          <w:sz w:val="24"/>
          <w:szCs w:val="24"/>
          <w:lang w:eastAsia="zh-CN"/>
        </w:rPr>
        <w:t>Fazenda Estadual</w:t>
      </w:r>
      <w:r w:rsidRPr="00126067">
        <w:rPr>
          <w:rFonts w:ascii="Arial" w:hAnsi="Arial" w:cs="Arial"/>
          <w:sz w:val="24"/>
          <w:szCs w:val="24"/>
          <w:lang w:eastAsia="zh-CN"/>
        </w:rPr>
        <w:t xml:space="preserve"> do domicílio ou sede do licitante, ou outra equivalente, na forma da lei, com prazo de validade em vigor;</w:t>
      </w:r>
    </w:p>
    <w:p w14:paraId="75E4DAF6"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67B10441"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0CFD3052"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6833732F" w14:textId="77777777" w:rsidR="00D81389" w:rsidRDefault="00D81389" w:rsidP="00D81389">
      <w:pPr>
        <w:suppressAutoHyphens/>
        <w:spacing w:line="360" w:lineRule="auto"/>
        <w:jc w:val="both"/>
        <w:rPr>
          <w:sz w:val="24"/>
          <w:szCs w:val="24"/>
          <w:lang w:eastAsia="zh-CN"/>
        </w:rPr>
      </w:pPr>
      <w:r w:rsidRPr="00E05464">
        <w:rPr>
          <w:sz w:val="24"/>
          <w:szCs w:val="24"/>
          <w:lang w:eastAsia="zh-CN"/>
        </w:rPr>
        <w:lastRenderedPageBreak/>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r>
        <w:rPr>
          <w:sz w:val="24"/>
          <w:szCs w:val="24"/>
          <w:lang w:eastAsia="zh-CN"/>
        </w:rPr>
        <w:t>.</w:t>
      </w:r>
    </w:p>
    <w:p w14:paraId="18D6B129" w14:textId="77777777" w:rsidR="00D81389" w:rsidRPr="00E05464" w:rsidRDefault="00D81389" w:rsidP="00D81389">
      <w:pPr>
        <w:suppressAutoHyphens/>
        <w:spacing w:line="360" w:lineRule="auto"/>
        <w:jc w:val="both"/>
        <w:rPr>
          <w:sz w:val="24"/>
          <w:szCs w:val="24"/>
          <w:lang w:eastAsia="zh-CN"/>
        </w:rPr>
      </w:pPr>
    </w:p>
    <w:p w14:paraId="7F5738A0" w14:textId="77777777" w:rsidR="00D81389" w:rsidRDefault="00D81389" w:rsidP="00D81389">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50243DF2" w14:textId="77777777" w:rsidR="00D81389" w:rsidRPr="00E05464" w:rsidRDefault="00D81389" w:rsidP="00D81389">
      <w:pPr>
        <w:suppressAutoHyphens/>
        <w:spacing w:line="360" w:lineRule="auto"/>
        <w:jc w:val="both"/>
        <w:rPr>
          <w:b/>
          <w:bCs/>
          <w:sz w:val="24"/>
          <w:szCs w:val="24"/>
          <w:lang w:eastAsia="zh-CN"/>
        </w:rPr>
      </w:pPr>
    </w:p>
    <w:p w14:paraId="19695571"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78FF926F" w14:textId="77777777" w:rsidR="00D81389" w:rsidRPr="00E05464" w:rsidRDefault="00D81389" w:rsidP="00D81389">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7FA1A9FA" w14:textId="77777777" w:rsidR="00D81389" w:rsidRPr="00E05464" w:rsidRDefault="00D81389" w:rsidP="00D81389">
      <w:pPr>
        <w:suppressAutoHyphens/>
        <w:spacing w:line="360" w:lineRule="auto"/>
        <w:jc w:val="both"/>
        <w:rPr>
          <w:sz w:val="24"/>
          <w:szCs w:val="24"/>
          <w:lang w:eastAsia="zh-CN"/>
        </w:rPr>
      </w:pPr>
    </w:p>
    <w:p w14:paraId="7802CD2F" w14:textId="77777777" w:rsidR="00D81389" w:rsidRPr="005B3C46" w:rsidRDefault="00D81389" w:rsidP="00D81389">
      <w:pPr>
        <w:suppressAutoHyphens/>
        <w:spacing w:line="360" w:lineRule="auto"/>
        <w:jc w:val="both"/>
        <w:rPr>
          <w:b/>
          <w:bCs/>
          <w:sz w:val="24"/>
          <w:szCs w:val="24"/>
          <w:lang w:eastAsia="zh-CN"/>
        </w:rPr>
      </w:pPr>
      <w:r w:rsidRPr="005B3C46">
        <w:rPr>
          <w:b/>
          <w:bCs/>
          <w:sz w:val="24"/>
          <w:szCs w:val="24"/>
          <w:lang w:eastAsia="zh-CN"/>
        </w:rPr>
        <w:t xml:space="preserve">4.2 DA APRESENTAÇÃO DOS DOCUMENTOS: </w:t>
      </w:r>
    </w:p>
    <w:p w14:paraId="1E867D89" w14:textId="77777777" w:rsidR="00D81389" w:rsidRDefault="00D81389" w:rsidP="00D81389">
      <w:pPr>
        <w:suppressAutoHyphens/>
        <w:spacing w:line="360" w:lineRule="auto"/>
        <w:jc w:val="both"/>
        <w:rPr>
          <w:sz w:val="24"/>
          <w:szCs w:val="24"/>
          <w:lang w:eastAsia="zh-CN"/>
        </w:rPr>
      </w:pPr>
      <w:r w:rsidRPr="00E05464">
        <w:rPr>
          <w:sz w:val="24"/>
          <w:szCs w:val="24"/>
          <w:lang w:eastAsia="zh-CN"/>
        </w:rPr>
        <w:t>4.2.1 As provas de regularidades poderão se Certidões Negativas de Débitos ou Certidões Positivas com efeitos de Negativas.</w:t>
      </w:r>
      <w:r>
        <w:rPr>
          <w:sz w:val="24"/>
          <w:szCs w:val="24"/>
          <w:lang w:eastAsia="zh-CN"/>
        </w:rPr>
        <w:t xml:space="preserve"> </w:t>
      </w:r>
      <w:r w:rsidRPr="00073903">
        <w:rPr>
          <w:sz w:val="24"/>
          <w:szCs w:val="24"/>
          <w:lang w:eastAsia="zh-CN"/>
        </w:rPr>
        <w:t>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288AB52E" w14:textId="77777777" w:rsidR="00D81389" w:rsidRDefault="00D81389" w:rsidP="00D81389">
      <w:pPr>
        <w:pStyle w:val="isselectedend"/>
        <w:spacing w:before="0" w:beforeAutospacing="0" w:after="0" w:afterAutospacing="0" w:line="360" w:lineRule="auto"/>
        <w:jc w:val="both"/>
        <w:rPr>
          <w:rFonts w:ascii="Arial" w:hAnsi="Arial" w:cs="Arial"/>
        </w:rPr>
      </w:pPr>
    </w:p>
    <w:p w14:paraId="6C557954" w14:textId="77777777" w:rsidR="00D81389" w:rsidRDefault="00D81389" w:rsidP="00D81389">
      <w:pPr>
        <w:autoSpaceDE w:val="0"/>
        <w:autoSpaceDN w:val="0"/>
        <w:adjustRightInd w:val="0"/>
        <w:spacing w:line="360" w:lineRule="auto"/>
        <w:jc w:val="both"/>
        <w:rPr>
          <w:b/>
          <w:bCs/>
          <w:sz w:val="24"/>
          <w:szCs w:val="24"/>
        </w:rPr>
      </w:pPr>
      <w:r>
        <w:rPr>
          <w:b/>
          <w:bCs/>
          <w:sz w:val="24"/>
          <w:szCs w:val="24"/>
        </w:rPr>
        <w:t xml:space="preserve">V - </w:t>
      </w:r>
      <w:r w:rsidRPr="00486E81">
        <w:rPr>
          <w:b/>
          <w:bCs/>
          <w:sz w:val="24"/>
          <w:szCs w:val="24"/>
        </w:rPr>
        <w:t>MODELO DE EXECUÇÃO DO OBJETO, QUE CONSISTE NA DEFINIÇÃO DE COMO O CONTRATO DEVERÁ</w:t>
      </w:r>
      <w:r>
        <w:rPr>
          <w:b/>
          <w:bCs/>
          <w:sz w:val="24"/>
          <w:szCs w:val="24"/>
        </w:rPr>
        <w:t xml:space="preserve"> </w:t>
      </w:r>
      <w:r w:rsidRPr="00486E81">
        <w:rPr>
          <w:b/>
          <w:bCs/>
          <w:sz w:val="24"/>
          <w:szCs w:val="24"/>
        </w:rPr>
        <w:t>PRODUZIR OS RESULTADOS PRETENDIDOS DESDE O SEU INÍCIO ATÉ O SEU ENCERRAMENTO</w:t>
      </w:r>
    </w:p>
    <w:p w14:paraId="261C80A1" w14:textId="77777777" w:rsidR="00D81389" w:rsidRDefault="00D81389" w:rsidP="00D81389">
      <w:pPr>
        <w:spacing w:line="360" w:lineRule="auto"/>
        <w:ind w:firstLine="720"/>
        <w:jc w:val="both"/>
        <w:rPr>
          <w:rFonts w:eastAsia="Times New Roman"/>
          <w:sz w:val="24"/>
          <w:szCs w:val="24"/>
        </w:rPr>
      </w:pPr>
    </w:p>
    <w:p w14:paraId="2E7F76BB" w14:textId="77777777" w:rsidR="00D81389" w:rsidRDefault="00D81389" w:rsidP="00D81389">
      <w:pPr>
        <w:spacing w:line="360" w:lineRule="auto"/>
        <w:ind w:firstLine="720"/>
        <w:jc w:val="both"/>
        <w:rPr>
          <w:rFonts w:eastAsia="Times New Roman"/>
          <w:sz w:val="24"/>
          <w:szCs w:val="24"/>
        </w:rPr>
      </w:pPr>
      <w:r>
        <w:rPr>
          <w:rFonts w:eastAsia="Times New Roman"/>
          <w:sz w:val="24"/>
          <w:szCs w:val="24"/>
        </w:rPr>
        <w:t xml:space="preserve">O objeto será executado pelo </w:t>
      </w:r>
      <w:r w:rsidRPr="00934F31">
        <w:rPr>
          <w:rFonts w:eastAsia="Times New Roman"/>
          <w:b/>
          <w:bCs/>
          <w:i/>
          <w:iCs/>
          <w:sz w:val="24"/>
          <w:szCs w:val="24"/>
        </w:rPr>
        <w:t>regime de execução indireta</w:t>
      </w:r>
      <w:r>
        <w:rPr>
          <w:rFonts w:eastAsia="Times New Roman"/>
          <w:sz w:val="24"/>
          <w:szCs w:val="24"/>
        </w:rPr>
        <w:t>, empreitada por preço unitário.</w:t>
      </w:r>
    </w:p>
    <w:p w14:paraId="6AFAC065" w14:textId="765079BB" w:rsidR="00D81389" w:rsidRPr="00514270" w:rsidRDefault="00D81389" w:rsidP="00D81389">
      <w:pPr>
        <w:pStyle w:val="isselectedend"/>
        <w:spacing w:before="0" w:beforeAutospacing="0" w:after="0" w:afterAutospacing="0" w:line="360" w:lineRule="auto"/>
        <w:ind w:firstLine="720"/>
        <w:jc w:val="both"/>
        <w:rPr>
          <w:rFonts w:ascii="Arial" w:hAnsi="Arial" w:cs="Arial"/>
        </w:rPr>
      </w:pPr>
      <w:r w:rsidRPr="00514270">
        <w:rPr>
          <w:rFonts w:ascii="Arial" w:hAnsi="Arial" w:cs="Arial"/>
        </w:rPr>
        <w:t xml:space="preserve">A execução do objeto ocorrerá de forma contínua, mediante credenciamento de empresas especializadas no fornecimento de refeições prontas e bebidas, conforme demanda da </w:t>
      </w:r>
      <w:r w:rsidR="00F17BEB">
        <w:rPr>
          <w:rFonts w:ascii="Arial" w:hAnsi="Arial" w:cs="Arial"/>
        </w:rPr>
        <w:t>CREDENCIANTE</w:t>
      </w:r>
      <w:r w:rsidRPr="00514270">
        <w:rPr>
          <w:rFonts w:ascii="Arial" w:hAnsi="Arial" w:cs="Arial"/>
        </w:rPr>
        <w:t>, durante toda a vigência do contrato.</w:t>
      </w:r>
    </w:p>
    <w:p w14:paraId="30B3C214" w14:textId="77777777" w:rsidR="00D81389" w:rsidRPr="00514270" w:rsidRDefault="00D81389" w:rsidP="00D81389">
      <w:pPr>
        <w:spacing w:line="360" w:lineRule="auto"/>
        <w:ind w:firstLine="720"/>
        <w:jc w:val="both"/>
        <w:rPr>
          <w:rFonts w:eastAsia="Times New Roman"/>
          <w:sz w:val="24"/>
          <w:szCs w:val="24"/>
        </w:rPr>
      </w:pPr>
      <w:r w:rsidRPr="00514270">
        <w:rPr>
          <w:rFonts w:eastAsia="Times New Roman"/>
          <w:sz w:val="24"/>
          <w:szCs w:val="24"/>
        </w:rPr>
        <w:lastRenderedPageBreak/>
        <w:t>Os serviços compreenderão o fornecimento de refeições preparadas diariamente, em conformidade com os padrões de qualidade, higiene, segurança alimentar e demais requisitos estabelecidos neste Termo de Referência, observando as normas sanitárias vigentes.</w:t>
      </w:r>
    </w:p>
    <w:p w14:paraId="7B293594" w14:textId="2F564D7A" w:rsidR="00D81389" w:rsidRPr="00514270" w:rsidRDefault="00D81389" w:rsidP="00D81389">
      <w:pPr>
        <w:spacing w:line="360" w:lineRule="auto"/>
        <w:ind w:firstLine="720"/>
        <w:jc w:val="both"/>
        <w:rPr>
          <w:rFonts w:eastAsia="Times New Roman"/>
          <w:sz w:val="24"/>
          <w:szCs w:val="24"/>
        </w:rPr>
      </w:pPr>
      <w:r w:rsidRPr="00514270">
        <w:rPr>
          <w:rFonts w:eastAsia="Times New Roman"/>
          <w:sz w:val="24"/>
          <w:szCs w:val="24"/>
        </w:rPr>
        <w:t xml:space="preserve">O fornecimento será realizado de acordo com as necessidades da Administração, não gerando ao </w:t>
      </w:r>
      <w:r w:rsidR="00F17BEB">
        <w:rPr>
          <w:rFonts w:eastAsia="Times New Roman"/>
          <w:sz w:val="24"/>
          <w:szCs w:val="24"/>
        </w:rPr>
        <w:t>CREDENCIADO</w:t>
      </w:r>
      <w:r w:rsidRPr="00514270">
        <w:rPr>
          <w:rFonts w:eastAsia="Times New Roman"/>
          <w:sz w:val="24"/>
          <w:szCs w:val="24"/>
        </w:rPr>
        <w:t xml:space="preserve"> direito à contratação de quantitativos mínimos, uma vez que os quantitativos estimados possuem caráter meramente referencial.</w:t>
      </w:r>
    </w:p>
    <w:p w14:paraId="76F9776F" w14:textId="69D01CA4" w:rsidR="00D81389" w:rsidRDefault="00D81389" w:rsidP="00D81389">
      <w:pPr>
        <w:spacing w:line="360" w:lineRule="auto"/>
        <w:ind w:firstLine="720"/>
        <w:jc w:val="both"/>
        <w:rPr>
          <w:rFonts w:eastAsia="Times New Roman"/>
          <w:sz w:val="24"/>
          <w:szCs w:val="24"/>
        </w:rPr>
      </w:pPr>
      <w:r w:rsidRPr="00514270">
        <w:rPr>
          <w:rFonts w:eastAsia="Times New Roman"/>
          <w:sz w:val="24"/>
          <w:szCs w:val="24"/>
        </w:rPr>
        <w:t xml:space="preserve">O fornecimento deverá ocorrer diretamente no estabelecimento do </w:t>
      </w:r>
      <w:r w:rsidR="00F17BEB">
        <w:rPr>
          <w:rFonts w:eastAsia="Times New Roman"/>
          <w:sz w:val="24"/>
          <w:szCs w:val="24"/>
        </w:rPr>
        <w:t>CREDENCIADO</w:t>
      </w:r>
      <w:r w:rsidRPr="00514270">
        <w:rPr>
          <w:rFonts w:eastAsia="Times New Roman"/>
          <w:sz w:val="24"/>
          <w:szCs w:val="24"/>
        </w:rPr>
        <w:t xml:space="preserve">, mediante atendimento </w:t>
      </w:r>
      <w:r>
        <w:rPr>
          <w:rFonts w:eastAsia="Times New Roman"/>
          <w:sz w:val="24"/>
          <w:szCs w:val="24"/>
        </w:rPr>
        <w:t>aos palestrantes e</w:t>
      </w:r>
      <w:r w:rsidRPr="00514270">
        <w:rPr>
          <w:rFonts w:eastAsia="Times New Roman"/>
          <w:sz w:val="24"/>
          <w:szCs w:val="24"/>
        </w:rPr>
        <w:t xml:space="preserve"> autoridades</w:t>
      </w:r>
      <w:r>
        <w:rPr>
          <w:rFonts w:eastAsia="Times New Roman"/>
          <w:sz w:val="24"/>
          <w:szCs w:val="24"/>
        </w:rPr>
        <w:t xml:space="preserve"> </w:t>
      </w:r>
      <w:r w:rsidRPr="00514270">
        <w:rPr>
          <w:rFonts w:eastAsia="Times New Roman"/>
          <w:sz w:val="24"/>
          <w:szCs w:val="24"/>
        </w:rPr>
        <w:t xml:space="preserve">e demais pessoas previamente autorizadas pela </w:t>
      </w:r>
      <w:r w:rsidR="00F17BEB">
        <w:rPr>
          <w:rFonts w:eastAsia="Times New Roman"/>
          <w:sz w:val="24"/>
          <w:szCs w:val="24"/>
        </w:rPr>
        <w:t>CREDENCIANTE</w:t>
      </w:r>
      <w:r w:rsidRPr="00514270">
        <w:rPr>
          <w:rFonts w:eastAsia="Times New Roman"/>
          <w:sz w:val="24"/>
          <w:szCs w:val="24"/>
        </w:rPr>
        <w:t>.</w:t>
      </w:r>
    </w:p>
    <w:p w14:paraId="5B67C327" w14:textId="77777777" w:rsidR="00D81389" w:rsidRPr="00514270" w:rsidRDefault="00D81389" w:rsidP="00D81389">
      <w:pPr>
        <w:spacing w:line="360" w:lineRule="auto"/>
        <w:ind w:firstLine="720"/>
        <w:jc w:val="both"/>
        <w:rPr>
          <w:rFonts w:eastAsia="Times New Roman"/>
          <w:sz w:val="24"/>
          <w:szCs w:val="24"/>
        </w:rPr>
      </w:pPr>
      <w:r w:rsidRPr="00514270">
        <w:rPr>
          <w:rFonts w:eastAsia="Times New Roman"/>
          <w:sz w:val="24"/>
          <w:szCs w:val="24"/>
        </w:rPr>
        <w:t>As refeições deverão ser disponibilizadas nas modalidades</w:t>
      </w:r>
      <w:r>
        <w:rPr>
          <w:rFonts w:eastAsia="Times New Roman"/>
          <w:sz w:val="24"/>
          <w:szCs w:val="24"/>
        </w:rPr>
        <w:t xml:space="preserve"> descritas no objeto.</w:t>
      </w:r>
    </w:p>
    <w:p w14:paraId="36B68350" w14:textId="77777777" w:rsidR="00D81389" w:rsidRPr="00514270" w:rsidRDefault="00D81389" w:rsidP="00D81389">
      <w:pPr>
        <w:spacing w:line="360" w:lineRule="auto"/>
        <w:ind w:firstLine="720"/>
        <w:rPr>
          <w:rFonts w:eastAsia="Times New Roman"/>
          <w:sz w:val="24"/>
          <w:szCs w:val="24"/>
        </w:rPr>
      </w:pPr>
      <w:r w:rsidRPr="00514270">
        <w:rPr>
          <w:rFonts w:eastAsia="Times New Roman"/>
          <w:sz w:val="24"/>
          <w:szCs w:val="24"/>
        </w:rPr>
        <w:t>O recebimento ocorrerá em duas etapas:</w:t>
      </w:r>
    </w:p>
    <w:p w14:paraId="12D86D3B" w14:textId="77777777" w:rsidR="00D81389" w:rsidRPr="00596904" w:rsidRDefault="00D81389" w:rsidP="00D81389">
      <w:pPr>
        <w:pStyle w:val="PargrafodaLista"/>
        <w:numPr>
          <w:ilvl w:val="0"/>
          <w:numId w:val="162"/>
        </w:numPr>
        <w:spacing w:after="200" w:line="360" w:lineRule="auto"/>
        <w:ind w:left="0" w:firstLine="0"/>
        <w:jc w:val="left"/>
        <w:rPr>
          <w:rFonts w:ascii="Arial" w:eastAsia="Times New Roman" w:hAnsi="Arial" w:cs="Arial"/>
          <w:sz w:val="24"/>
          <w:szCs w:val="24"/>
        </w:rPr>
      </w:pPr>
      <w:r w:rsidRPr="00596904">
        <w:rPr>
          <w:rFonts w:ascii="Arial" w:eastAsia="Times New Roman" w:hAnsi="Arial" w:cs="Arial"/>
          <w:b/>
          <w:bCs/>
          <w:sz w:val="24"/>
          <w:szCs w:val="24"/>
        </w:rPr>
        <w:t>Recebimento provisório</w:t>
      </w:r>
      <w:r w:rsidRPr="00596904">
        <w:rPr>
          <w:rFonts w:ascii="Arial" w:eastAsia="Times New Roman" w:hAnsi="Arial" w:cs="Arial"/>
          <w:sz w:val="24"/>
          <w:szCs w:val="24"/>
        </w:rPr>
        <w:t>, mediante conferência do atendimento realizado e verificação da conformidade do fornecimento.</w:t>
      </w:r>
    </w:p>
    <w:p w14:paraId="13E329C2" w14:textId="77777777" w:rsidR="00D81389" w:rsidRPr="00596904" w:rsidRDefault="00D81389" w:rsidP="00D81389">
      <w:pPr>
        <w:pStyle w:val="PargrafodaLista"/>
        <w:numPr>
          <w:ilvl w:val="0"/>
          <w:numId w:val="162"/>
        </w:numPr>
        <w:spacing w:after="200" w:line="360" w:lineRule="auto"/>
        <w:ind w:left="0" w:firstLine="0"/>
        <w:jc w:val="left"/>
        <w:rPr>
          <w:rFonts w:ascii="Arial" w:eastAsia="Times New Roman" w:hAnsi="Arial" w:cs="Arial"/>
          <w:sz w:val="24"/>
          <w:szCs w:val="24"/>
        </w:rPr>
      </w:pPr>
      <w:r w:rsidRPr="00596904">
        <w:rPr>
          <w:rFonts w:ascii="Arial" w:eastAsia="Times New Roman" w:hAnsi="Arial" w:cs="Arial"/>
          <w:b/>
          <w:bCs/>
          <w:sz w:val="24"/>
          <w:szCs w:val="24"/>
        </w:rPr>
        <w:t>Recebimento definitivo</w:t>
      </w:r>
      <w:r w:rsidRPr="00596904">
        <w:rPr>
          <w:rFonts w:ascii="Arial" w:eastAsia="Times New Roman" w:hAnsi="Arial" w:cs="Arial"/>
          <w:sz w:val="24"/>
          <w:szCs w:val="24"/>
        </w:rPr>
        <w:t>, após a confirmação de que o objeto foi executado em conformidade com as especificações contratuais, quantitativos autorizados e padrões de qualidade exigidos.</w:t>
      </w:r>
    </w:p>
    <w:p w14:paraId="0CC5A93B" w14:textId="77777777" w:rsidR="00D81389" w:rsidRPr="00514270" w:rsidRDefault="00D81389" w:rsidP="00D81389">
      <w:pPr>
        <w:spacing w:line="360" w:lineRule="auto"/>
        <w:ind w:firstLine="720"/>
        <w:rPr>
          <w:rFonts w:eastAsia="Times New Roman"/>
          <w:sz w:val="24"/>
          <w:szCs w:val="24"/>
        </w:rPr>
      </w:pPr>
      <w:r w:rsidRPr="00514270">
        <w:rPr>
          <w:rFonts w:eastAsia="Times New Roman"/>
          <w:sz w:val="24"/>
          <w:szCs w:val="24"/>
        </w:rPr>
        <w:t>A medição será realizada com base nas refeições e bebidas efetivamente fornecidas durante o período de referência.</w:t>
      </w:r>
    </w:p>
    <w:p w14:paraId="15FA074A" w14:textId="77777777" w:rsidR="00D81389" w:rsidRPr="00514270" w:rsidRDefault="00D81389" w:rsidP="00D81389">
      <w:pPr>
        <w:spacing w:line="360" w:lineRule="auto"/>
        <w:ind w:firstLine="720"/>
        <w:rPr>
          <w:rFonts w:ascii="Times New Roman" w:eastAsia="Times New Roman" w:hAnsi="Times New Roman" w:cs="Times New Roman"/>
          <w:sz w:val="24"/>
          <w:szCs w:val="24"/>
        </w:rPr>
      </w:pPr>
      <w:r w:rsidRPr="00514270">
        <w:rPr>
          <w:rFonts w:eastAsia="Times New Roman"/>
          <w:sz w:val="24"/>
          <w:szCs w:val="24"/>
        </w:rPr>
        <w:t>O pagamento ocorrerá após a apresentação da Nota Fiscal, acompanhada dos documentos exigidos para comprovação da regularidade fiscal e trabalhista, bem como da certificação da execução.</w:t>
      </w:r>
    </w:p>
    <w:p w14:paraId="33F666F8" w14:textId="77777777" w:rsidR="00D81389" w:rsidRPr="00514270" w:rsidRDefault="00D81389" w:rsidP="00D81389">
      <w:pPr>
        <w:spacing w:line="360" w:lineRule="auto"/>
        <w:ind w:firstLine="720"/>
        <w:rPr>
          <w:rFonts w:eastAsia="Times New Roman"/>
          <w:sz w:val="24"/>
          <w:szCs w:val="24"/>
        </w:rPr>
      </w:pPr>
      <w:r w:rsidRPr="00514270">
        <w:rPr>
          <w:rFonts w:eastAsia="Times New Roman"/>
          <w:sz w:val="24"/>
          <w:szCs w:val="24"/>
        </w:rPr>
        <w:t>Ao término da vigência contratual, a execução será encerrada após a conclusão das solicitações pendentes, conferência dos quantitativos executados, recebimento definitivo do objeto e quitação das obrigações contratuais pelas partes.</w:t>
      </w:r>
    </w:p>
    <w:p w14:paraId="0ED8FDB5" w14:textId="77777777" w:rsidR="00D81389" w:rsidRDefault="00D81389" w:rsidP="00D81389">
      <w:pPr>
        <w:spacing w:line="360" w:lineRule="auto"/>
        <w:ind w:firstLine="720"/>
        <w:jc w:val="both"/>
        <w:rPr>
          <w:rFonts w:eastAsia="Times New Roman"/>
          <w:sz w:val="24"/>
          <w:szCs w:val="24"/>
        </w:rPr>
      </w:pPr>
    </w:p>
    <w:p w14:paraId="3589B26A" w14:textId="77777777" w:rsidR="00D81389" w:rsidRPr="00934F31" w:rsidRDefault="00D81389" w:rsidP="00D81389">
      <w:pPr>
        <w:autoSpaceDE w:val="0"/>
        <w:autoSpaceDN w:val="0"/>
        <w:adjustRightInd w:val="0"/>
        <w:spacing w:line="360" w:lineRule="auto"/>
        <w:ind w:firstLine="720"/>
        <w:jc w:val="both"/>
        <w:rPr>
          <w:sz w:val="24"/>
          <w:szCs w:val="24"/>
        </w:rPr>
      </w:pPr>
      <w:r w:rsidRPr="00934F31">
        <w:rPr>
          <w:sz w:val="24"/>
          <w:szCs w:val="24"/>
        </w:rPr>
        <w:t xml:space="preserve">Garantia: Não haverá exigência da garantia da contratação nos termos dos artigos 96 e seguintes da Lei nº 14.133/21.  Todos os itens deverão estar </w:t>
      </w:r>
      <w:r w:rsidRPr="00934F31">
        <w:rPr>
          <w:sz w:val="24"/>
          <w:szCs w:val="24"/>
        </w:rPr>
        <w:lastRenderedPageBreak/>
        <w:t>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7E8E660B" w14:textId="4125DBB5" w:rsidR="00D81389" w:rsidRPr="00934F31" w:rsidRDefault="00D81389" w:rsidP="00D81389">
      <w:pPr>
        <w:autoSpaceDE w:val="0"/>
        <w:autoSpaceDN w:val="0"/>
        <w:adjustRightInd w:val="0"/>
        <w:spacing w:line="360" w:lineRule="auto"/>
        <w:ind w:firstLine="720"/>
        <w:jc w:val="both"/>
        <w:rPr>
          <w:rFonts w:eastAsia="Times New Roman"/>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 xml:space="preserve">permanecendo a contratada como única e integral responsável pela execução do fornecimento perante a </w:t>
      </w:r>
      <w:r w:rsidR="00F17BEB">
        <w:rPr>
          <w:sz w:val="24"/>
          <w:szCs w:val="24"/>
        </w:rPr>
        <w:t>CREDENCIANTE</w:t>
      </w:r>
      <w:r w:rsidRPr="00934F31">
        <w:rPr>
          <w:sz w:val="24"/>
          <w:szCs w:val="24"/>
        </w:rPr>
        <w:t xml:space="preserve">. </w:t>
      </w:r>
    </w:p>
    <w:p w14:paraId="37EDB686" w14:textId="77777777" w:rsidR="00D81389" w:rsidRPr="00934F31" w:rsidRDefault="00D81389" w:rsidP="00D81389">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357FF657" w14:textId="77777777" w:rsidR="00D81389" w:rsidRDefault="00D81389" w:rsidP="00D81389">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091A4246" w14:textId="77777777" w:rsidR="00D81389" w:rsidRDefault="00D81389" w:rsidP="00D81389">
      <w:pPr>
        <w:autoSpaceDE w:val="0"/>
        <w:autoSpaceDN w:val="0"/>
        <w:adjustRightInd w:val="0"/>
        <w:spacing w:line="360" w:lineRule="auto"/>
        <w:jc w:val="both"/>
        <w:rPr>
          <w:b/>
          <w:bCs/>
          <w:sz w:val="24"/>
          <w:szCs w:val="24"/>
        </w:rPr>
      </w:pPr>
    </w:p>
    <w:p w14:paraId="4F6D22AA" w14:textId="77777777" w:rsidR="00D81389" w:rsidRDefault="00D81389" w:rsidP="00D81389">
      <w:pPr>
        <w:autoSpaceDE w:val="0"/>
        <w:autoSpaceDN w:val="0"/>
        <w:adjustRightInd w:val="0"/>
        <w:spacing w:line="360" w:lineRule="auto"/>
        <w:jc w:val="both"/>
        <w:rPr>
          <w:b/>
          <w:bCs/>
          <w:sz w:val="24"/>
          <w:szCs w:val="24"/>
        </w:rPr>
      </w:pPr>
      <w:r>
        <w:rPr>
          <w:b/>
          <w:bCs/>
          <w:sz w:val="24"/>
          <w:szCs w:val="24"/>
        </w:rPr>
        <w:t xml:space="preserve">VI - </w:t>
      </w:r>
      <w:r w:rsidRPr="00486E81">
        <w:rPr>
          <w:b/>
          <w:bCs/>
          <w:sz w:val="24"/>
          <w:szCs w:val="24"/>
        </w:rPr>
        <w:t>MODELO DE GESTÃO DO CONTRATO, QUE DESCREVE COMO A EXECUÇÃO DO OBJETO SERÁ</w:t>
      </w:r>
      <w:r>
        <w:rPr>
          <w:b/>
          <w:bCs/>
          <w:sz w:val="24"/>
          <w:szCs w:val="24"/>
        </w:rPr>
        <w:t xml:space="preserve"> </w:t>
      </w:r>
      <w:r w:rsidRPr="00486E81">
        <w:rPr>
          <w:b/>
          <w:bCs/>
          <w:sz w:val="24"/>
          <w:szCs w:val="24"/>
        </w:rPr>
        <w:t>ACOMPANHADA E FISCALIZADA PELO ÓRGÃO OU ENTIDADE</w:t>
      </w:r>
      <w:r>
        <w:rPr>
          <w:b/>
          <w:bCs/>
          <w:sz w:val="24"/>
          <w:szCs w:val="24"/>
        </w:rPr>
        <w:t xml:space="preserve"> / </w:t>
      </w:r>
      <w:r w:rsidRPr="00486E81">
        <w:rPr>
          <w:b/>
          <w:bCs/>
          <w:sz w:val="24"/>
          <w:szCs w:val="24"/>
        </w:rPr>
        <w:t>CRITÉRIOS DE MEDIÇÃO E DE PAGAMENTO</w:t>
      </w:r>
    </w:p>
    <w:p w14:paraId="28D7A62E" w14:textId="77777777" w:rsidR="00D81389" w:rsidRDefault="00D81389" w:rsidP="00D81389">
      <w:pPr>
        <w:autoSpaceDE w:val="0"/>
        <w:autoSpaceDN w:val="0"/>
        <w:adjustRightInd w:val="0"/>
        <w:spacing w:line="360" w:lineRule="auto"/>
        <w:jc w:val="both"/>
        <w:rPr>
          <w:b/>
          <w:bCs/>
          <w:sz w:val="24"/>
          <w:szCs w:val="24"/>
        </w:rPr>
      </w:pPr>
    </w:p>
    <w:p w14:paraId="740F050E"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7F41DBD3"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1C9B23AB"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lastRenderedPageBreak/>
        <w:t>As comunicações entre o órgão ou entidade e a contratada devem ser realizadas por escrito sempre que o ato exigir tal formalidade, admitindo-se o uso de mensagem eletrônica para esse fim.</w:t>
      </w:r>
    </w:p>
    <w:p w14:paraId="06B40DE6"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O órgão ou entidade poderá convocar representante da empresa para adoção de providências que devam ser cumpridas de imediato.</w:t>
      </w:r>
    </w:p>
    <w:p w14:paraId="4485DB90"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E450731"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A execução do contrato deverá ser acompanhada e fiscalizada pelo gestor/fiscal de contratos.</w:t>
      </w:r>
    </w:p>
    <w:p w14:paraId="1931C183"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acompanhará a execução do contrato, para que sejam cumpridas todas as condições estabelecidas no contrato, de modo a assegurar os melhores resultados para a Administração. </w:t>
      </w:r>
    </w:p>
    <w:p w14:paraId="24D988D9"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4863A088"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Identificada qualquer inexatidão ou irregularidade, o gestor/fiscal de contratos emitirá notificações para a correção da execução do contrato, determinando prazo para a correção. </w:t>
      </w:r>
    </w:p>
    <w:p w14:paraId="311267FC"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2A2BFB93"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lastRenderedPageBreak/>
        <w:t>No caso de ocorrências que possam inviabilizar a execução do contrato nas datas aprazadas, o gestor/fiscal de contratos comunicará o fato imediatamente à Diretoria Geral.</w:t>
      </w:r>
    </w:p>
    <w:p w14:paraId="745F05C0"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O gestor/fiscal de contratos comunicará à Diretoria Geral, em tempo hábil, o término do contrato sob sua responsabilidade, com vistas à renovação tempestiva ou à prorrogação contratual.</w:t>
      </w:r>
    </w:p>
    <w:p w14:paraId="7C6C7E4C"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69362B02"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5E1CE03D"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4D36F50"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0E61F9CD"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5FB8E79E" w14:textId="26456965"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lastRenderedPageBreak/>
        <w:t xml:space="preserve">O gestor/fiscal de contratos emitirá documento comprobatório da avaliação realizada pelos fiscais técnico, caso ocorram, ao cumprimento de obrigações assumidas pelo </w:t>
      </w:r>
      <w:r w:rsidR="00F17BEB">
        <w:rPr>
          <w:rFonts w:ascii="Arial" w:hAnsi="Arial" w:cs="Arial"/>
          <w:sz w:val="24"/>
          <w:szCs w:val="24"/>
        </w:rPr>
        <w:t>CREDENCIADO</w:t>
      </w:r>
      <w:r w:rsidRPr="00492373">
        <w:rPr>
          <w:rFonts w:ascii="Arial" w:hAnsi="Arial" w:cs="Arial"/>
          <w:sz w:val="24"/>
          <w:szCs w:val="24"/>
        </w:rPr>
        <w:t xml:space="preserve">, com menção ao seu desempenho na execução contratual, baseado nos indicadores objetivamente definidos e aferidos, e a eventuais penalidades aplicadas, devendo constar do cadastro de atesto de cumprimento de obrigações. </w:t>
      </w:r>
    </w:p>
    <w:p w14:paraId="539A7070"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66D862EF"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16585A65" w14:textId="77777777" w:rsidR="00D81389" w:rsidRPr="00307272"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307272">
        <w:rPr>
          <w:rFonts w:ascii="Arial" w:hAnsi="Arial" w:cs="Arial"/>
          <w:sz w:val="24"/>
          <w:szCs w:val="24"/>
        </w:rPr>
        <w:t xml:space="preserve">O fornecimento e a execução do objeto serão acompanhados, fiscalizados e geridos pela servidora Tamara </w:t>
      </w:r>
      <w:proofErr w:type="spellStart"/>
      <w:r w:rsidRPr="00307272">
        <w:rPr>
          <w:rFonts w:ascii="Arial" w:hAnsi="Arial" w:cs="Arial"/>
          <w:sz w:val="24"/>
          <w:szCs w:val="24"/>
        </w:rPr>
        <w:t>Martiniuk</w:t>
      </w:r>
      <w:proofErr w:type="spellEnd"/>
      <w:r w:rsidRPr="00307272">
        <w:rPr>
          <w:rFonts w:ascii="Arial" w:hAnsi="Arial" w:cs="Arial"/>
          <w:sz w:val="24"/>
          <w:szCs w:val="24"/>
        </w:rPr>
        <w:t xml:space="preserve"> designada </w:t>
      </w:r>
      <w:r w:rsidRPr="00307272">
        <w:rPr>
          <w:rFonts w:ascii="Arial" w:eastAsia="Times New Roman" w:hAnsi="Arial" w:cs="Arial"/>
          <w:sz w:val="24"/>
          <w:szCs w:val="24"/>
        </w:rPr>
        <w:t>como fiscal e gestora de contrato, conforme designações nas Portarias nº 29/2025 e 30/2025</w:t>
      </w:r>
      <w:r w:rsidRPr="00307272">
        <w:rPr>
          <w:rFonts w:ascii="Arial" w:hAnsi="Arial" w:cs="Arial"/>
          <w:sz w:val="24"/>
          <w:szCs w:val="24"/>
        </w:rPr>
        <w:t>, ou por outros servidores que venham a substituí-la mediante designação formal. Será admitida a contratação de terceiros pela Administração para prestar assistência e fornecer subsídios técnicos e operacionais necessários ao pleno exercício das atribuições de gestão e fiscalização.</w:t>
      </w:r>
    </w:p>
    <w:p w14:paraId="569099ED"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Serão anotadas em formulários próprios todas as ocorrências relacionadas com o fornecimento mencionado, determinando o que for necessário à regularização das faltas ou defeitos observados.</w:t>
      </w:r>
    </w:p>
    <w:p w14:paraId="046DECA6"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w:t>
      </w:r>
      <w:r w:rsidRPr="00492373">
        <w:rPr>
          <w:rFonts w:ascii="Arial" w:hAnsi="Arial" w:cs="Arial"/>
          <w:sz w:val="24"/>
          <w:szCs w:val="24"/>
        </w:rPr>
        <w:lastRenderedPageBreak/>
        <w:t>da efetividade do contrato e o correto envio de documentos, notificações ou quaisquer outras correspondências relacionadas ao presente instrumento.</w:t>
      </w:r>
    </w:p>
    <w:p w14:paraId="081C3DBA" w14:textId="77777777" w:rsidR="00D81389" w:rsidRPr="00492373" w:rsidRDefault="00D81389" w:rsidP="00D81389">
      <w:pPr>
        <w:pStyle w:val="PargrafodaLista"/>
        <w:numPr>
          <w:ilvl w:val="0"/>
          <w:numId w:val="160"/>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 xml:space="preserve">A CONTRATADA deverá entregar ao setor responsável do CONTRATO, junto com a Nota Fiscal para fins de pagamento, os seguintes documentos: </w:t>
      </w:r>
    </w:p>
    <w:p w14:paraId="3E78BC7F" w14:textId="77777777" w:rsidR="00D81389" w:rsidRPr="00492373" w:rsidRDefault="00D81389" w:rsidP="00D81389">
      <w:pPr>
        <w:pStyle w:val="PargrafodaLista"/>
        <w:numPr>
          <w:ilvl w:val="0"/>
          <w:numId w:val="161"/>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Prova de regularidade para com a Fazenda Estadual do domicílio ou sede do licitante, ou outra equivalente, na forma da lei, com prazo de validade em vigor;</w:t>
      </w:r>
    </w:p>
    <w:p w14:paraId="38E42942" w14:textId="77777777" w:rsidR="00D81389" w:rsidRPr="00492373" w:rsidRDefault="00D81389" w:rsidP="00D81389">
      <w:pPr>
        <w:pStyle w:val="PargrafodaLista"/>
        <w:numPr>
          <w:ilvl w:val="0"/>
          <w:numId w:val="161"/>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Prova de regularidade com débitos relativos aos Tributos Federais e à dívida ativa da União;</w:t>
      </w:r>
    </w:p>
    <w:p w14:paraId="240F89A4" w14:textId="77777777" w:rsidR="00D81389" w:rsidRPr="00492373" w:rsidRDefault="00D81389" w:rsidP="00D81389">
      <w:pPr>
        <w:pStyle w:val="PargrafodaLista"/>
        <w:numPr>
          <w:ilvl w:val="0"/>
          <w:numId w:val="161"/>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0320290E" w14:textId="77777777" w:rsidR="00D81389" w:rsidRPr="00492373" w:rsidRDefault="00D81389" w:rsidP="00D81389">
      <w:pPr>
        <w:pStyle w:val="PargrafodaLista"/>
        <w:numPr>
          <w:ilvl w:val="0"/>
          <w:numId w:val="161"/>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Prova de regularidade Trabalhista, mediante a apresentação da CNDT – Certidão Negativa de Débitos Trabalhistas ou da CPDT – Certidão Positiva de Débitos Trabalhistas com efeitos de negativa;</w:t>
      </w:r>
    </w:p>
    <w:p w14:paraId="03D3B4B6" w14:textId="77777777" w:rsidR="00D81389" w:rsidRPr="00492373" w:rsidRDefault="00D81389" w:rsidP="00D81389">
      <w:pPr>
        <w:pStyle w:val="PargrafodaLista"/>
        <w:numPr>
          <w:ilvl w:val="0"/>
          <w:numId w:val="161"/>
        </w:numPr>
        <w:autoSpaceDE w:val="0"/>
        <w:autoSpaceDN w:val="0"/>
        <w:adjustRightInd w:val="0"/>
        <w:spacing w:after="200" w:line="360" w:lineRule="auto"/>
        <w:ind w:left="0" w:firstLine="0"/>
        <w:rPr>
          <w:rFonts w:ascii="Arial" w:hAnsi="Arial" w:cs="Arial"/>
          <w:sz w:val="24"/>
          <w:szCs w:val="24"/>
        </w:rPr>
      </w:pPr>
      <w:r w:rsidRPr="00492373">
        <w:rPr>
          <w:rFonts w:ascii="Arial" w:hAnsi="Arial" w:cs="Arial"/>
          <w:sz w:val="24"/>
          <w:szCs w:val="24"/>
        </w:rPr>
        <w:t>Prova de regularidade de Débitos da Fazenda Municipal (CND) do domicílio ou sede do licitante, ou outra equivalente, na forma da lei, com prazo de validade em vigor;</w:t>
      </w:r>
    </w:p>
    <w:p w14:paraId="6BC86D8D" w14:textId="77777777" w:rsidR="00D81389" w:rsidRPr="00307272" w:rsidRDefault="00D81389" w:rsidP="00D81389">
      <w:pPr>
        <w:pStyle w:val="PargrafodaLista"/>
        <w:numPr>
          <w:ilvl w:val="0"/>
          <w:numId w:val="161"/>
        </w:numPr>
        <w:autoSpaceDE w:val="0"/>
        <w:autoSpaceDN w:val="0"/>
        <w:adjustRightInd w:val="0"/>
        <w:spacing w:after="200" w:line="360" w:lineRule="auto"/>
        <w:ind w:left="0" w:firstLine="0"/>
        <w:rPr>
          <w:sz w:val="24"/>
          <w:szCs w:val="24"/>
        </w:rPr>
      </w:pPr>
      <w:r w:rsidRPr="00492373">
        <w:rPr>
          <w:rFonts w:ascii="Arial" w:hAnsi="Arial" w:cs="Arial"/>
          <w:sz w:val="24"/>
          <w:szCs w:val="24"/>
        </w:rPr>
        <w:t>As provas de regularidades poderão ser Certidões Negativas de Débitos ou Certidões Positivas com efeitos de Negativas.</w:t>
      </w:r>
    </w:p>
    <w:p w14:paraId="56B138C3"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ab/>
      </w:r>
      <w:r w:rsidRPr="00492373">
        <w:rPr>
          <w:b/>
          <w:bCs/>
          <w:sz w:val="24"/>
          <w:szCs w:val="24"/>
        </w:rPr>
        <w:t>CRITÉRIOS DE MEDIÇÃO E DE PAGAMENTO</w:t>
      </w:r>
    </w:p>
    <w:p w14:paraId="67DB6BA7" w14:textId="77777777" w:rsidR="00D81389" w:rsidRPr="00492373" w:rsidRDefault="00D81389" w:rsidP="00D81389">
      <w:pPr>
        <w:autoSpaceDE w:val="0"/>
        <w:autoSpaceDN w:val="0"/>
        <w:adjustRightInd w:val="0"/>
        <w:spacing w:line="360" w:lineRule="auto"/>
        <w:jc w:val="both"/>
        <w:rPr>
          <w:b/>
          <w:bCs/>
          <w:sz w:val="24"/>
          <w:szCs w:val="24"/>
        </w:rPr>
      </w:pPr>
      <w:r w:rsidRPr="00492373">
        <w:rPr>
          <w:b/>
          <w:bCs/>
          <w:sz w:val="24"/>
          <w:szCs w:val="24"/>
        </w:rPr>
        <w:t>Recebimento</w:t>
      </w:r>
    </w:p>
    <w:p w14:paraId="67BDC533" w14:textId="77777777" w:rsidR="00D81389" w:rsidRPr="00934F31" w:rsidRDefault="00D81389" w:rsidP="00D81389">
      <w:pPr>
        <w:autoSpaceDE w:val="0"/>
        <w:autoSpaceDN w:val="0"/>
        <w:adjustRightInd w:val="0"/>
        <w:spacing w:line="360" w:lineRule="auto"/>
        <w:jc w:val="both"/>
        <w:rPr>
          <w:sz w:val="24"/>
          <w:szCs w:val="24"/>
        </w:rPr>
      </w:pPr>
      <w:r>
        <w:rPr>
          <w:sz w:val="24"/>
          <w:szCs w:val="24"/>
        </w:rPr>
        <w:t>6</w:t>
      </w:r>
      <w:r w:rsidRPr="00934F31">
        <w:rPr>
          <w:sz w:val="24"/>
          <w:szCs w:val="24"/>
        </w:rPr>
        <w:t>.1</w:t>
      </w:r>
      <w:r>
        <w:rPr>
          <w:sz w:val="24"/>
          <w:szCs w:val="24"/>
        </w:rPr>
        <w:t>.1</w:t>
      </w:r>
      <w:r w:rsidRPr="00934F31">
        <w:rPr>
          <w:sz w:val="24"/>
          <w:szCs w:val="24"/>
        </w:rPr>
        <w:tab/>
        <w:t xml:space="preserve">O pagamento somente será realizado, com base no objeto efetivamente entregue nas condições estabelecidas. </w:t>
      </w:r>
    </w:p>
    <w:p w14:paraId="76432611" w14:textId="77777777" w:rsidR="00D81389" w:rsidRPr="00934F31" w:rsidRDefault="00D81389" w:rsidP="00D81389">
      <w:pPr>
        <w:autoSpaceDE w:val="0"/>
        <w:autoSpaceDN w:val="0"/>
        <w:adjustRightInd w:val="0"/>
        <w:spacing w:line="360" w:lineRule="auto"/>
        <w:jc w:val="both"/>
        <w:rPr>
          <w:sz w:val="24"/>
          <w:szCs w:val="24"/>
        </w:rPr>
      </w:pPr>
      <w:r>
        <w:rPr>
          <w:sz w:val="24"/>
          <w:szCs w:val="24"/>
        </w:rPr>
        <w:t>6</w:t>
      </w:r>
      <w:r w:rsidRPr="00934F31">
        <w:rPr>
          <w:sz w:val="24"/>
          <w:szCs w:val="24"/>
        </w:rPr>
        <w:t>.</w:t>
      </w:r>
      <w:r>
        <w:rPr>
          <w:sz w:val="24"/>
          <w:szCs w:val="24"/>
        </w:rPr>
        <w:t>1.</w:t>
      </w:r>
      <w:r w:rsidRPr="00934F31">
        <w:rPr>
          <w:sz w:val="24"/>
          <w:szCs w:val="24"/>
        </w:rPr>
        <w:t>2</w:t>
      </w:r>
      <w:r w:rsidRPr="00934F31">
        <w:rPr>
          <w:sz w:val="24"/>
          <w:szCs w:val="24"/>
        </w:rPr>
        <w:tab/>
        <w:t xml:space="preserve">No caso de controvérsia sobre a entrega do objeto o mesmo poderá ser rejeitado pelo almoxarife. </w:t>
      </w:r>
    </w:p>
    <w:p w14:paraId="091853A3" w14:textId="39B31E61" w:rsidR="00D81389" w:rsidRPr="00934F31" w:rsidRDefault="00D81389" w:rsidP="00D81389">
      <w:pPr>
        <w:autoSpaceDE w:val="0"/>
        <w:autoSpaceDN w:val="0"/>
        <w:adjustRightInd w:val="0"/>
        <w:spacing w:line="360" w:lineRule="auto"/>
        <w:jc w:val="both"/>
        <w:rPr>
          <w:sz w:val="24"/>
          <w:szCs w:val="24"/>
        </w:rPr>
      </w:pPr>
      <w:r>
        <w:rPr>
          <w:sz w:val="24"/>
          <w:szCs w:val="24"/>
        </w:rPr>
        <w:lastRenderedPageBreak/>
        <w:t>6</w:t>
      </w:r>
      <w:r w:rsidRPr="00934F31">
        <w:rPr>
          <w:sz w:val="24"/>
          <w:szCs w:val="24"/>
        </w:rPr>
        <w:t>.</w:t>
      </w:r>
      <w:r>
        <w:rPr>
          <w:sz w:val="24"/>
          <w:szCs w:val="24"/>
        </w:rPr>
        <w:t>1.</w:t>
      </w:r>
      <w:r w:rsidRPr="00934F31">
        <w:rPr>
          <w:sz w:val="24"/>
          <w:szCs w:val="24"/>
        </w:rPr>
        <w:t>3</w:t>
      </w:r>
      <w:r w:rsidRPr="00934F31">
        <w:rPr>
          <w:sz w:val="24"/>
          <w:szCs w:val="24"/>
        </w:rPr>
        <w:tab/>
        <w:t xml:space="preserve">O prazo para a solução, pelo </w:t>
      </w:r>
      <w:r w:rsidR="00F17BEB">
        <w:rPr>
          <w:sz w:val="24"/>
          <w:szCs w:val="24"/>
        </w:rPr>
        <w:t>CREDENCIADO</w:t>
      </w:r>
      <w:r w:rsidRPr="00934F31">
        <w:rPr>
          <w:sz w:val="24"/>
          <w:szCs w:val="24"/>
        </w:rPr>
        <w:t>,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54D58A1" w14:textId="77777777" w:rsidR="00D81389" w:rsidRPr="00934F31" w:rsidRDefault="00D81389" w:rsidP="00D81389">
      <w:pPr>
        <w:autoSpaceDE w:val="0"/>
        <w:autoSpaceDN w:val="0"/>
        <w:adjustRightInd w:val="0"/>
        <w:spacing w:line="360" w:lineRule="auto"/>
        <w:jc w:val="both"/>
        <w:rPr>
          <w:sz w:val="24"/>
          <w:szCs w:val="24"/>
        </w:rPr>
      </w:pPr>
      <w:r w:rsidRPr="00934F31">
        <w:rPr>
          <w:sz w:val="24"/>
          <w:szCs w:val="24"/>
        </w:rPr>
        <w:t>Liquidação</w:t>
      </w:r>
    </w:p>
    <w:p w14:paraId="034DC5C0"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.4</w:t>
      </w:r>
      <w:r w:rsidRPr="00934F31">
        <w:rPr>
          <w:sz w:val="24"/>
          <w:szCs w:val="24"/>
        </w:rPr>
        <w:tab/>
        <w:t>Recebida a Nota Fiscal ou documento de cobrança equivalente, correrá o prazo de até 05 (cinco) dias úteis para fins de liquidação, na forma desta seção, prorrogáveis por igual período.</w:t>
      </w:r>
    </w:p>
    <w:p w14:paraId="59A7FF23"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.5</w:t>
      </w:r>
      <w:r w:rsidRPr="00934F31">
        <w:rPr>
          <w:sz w:val="24"/>
          <w:szCs w:val="24"/>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1CF3B7E3"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.6</w:t>
      </w:r>
      <w:r w:rsidRPr="00934F31">
        <w:rPr>
          <w:sz w:val="24"/>
          <w:szCs w:val="24"/>
        </w:rPr>
        <w:tab/>
        <w:t xml:space="preserve">Para fins de liquidação, o setor competente deverá verificar se a nota fiscal ou instrumento de cobrança equivalente apresentado expressa os elementos necessários e essenciais do documento, tais como: </w:t>
      </w:r>
    </w:p>
    <w:p w14:paraId="4CE24599" w14:textId="77777777" w:rsidR="00D81389" w:rsidRPr="00934F31" w:rsidRDefault="00D81389" w:rsidP="00D81389">
      <w:pPr>
        <w:autoSpaceDE w:val="0"/>
        <w:autoSpaceDN w:val="0"/>
        <w:adjustRightInd w:val="0"/>
        <w:spacing w:line="360" w:lineRule="auto"/>
        <w:jc w:val="both"/>
        <w:rPr>
          <w:sz w:val="24"/>
          <w:szCs w:val="24"/>
        </w:rPr>
      </w:pPr>
      <w:r w:rsidRPr="00934F31">
        <w:rPr>
          <w:sz w:val="24"/>
          <w:szCs w:val="24"/>
        </w:rPr>
        <w:t>a)</w:t>
      </w:r>
      <w:r w:rsidRPr="00934F31">
        <w:rPr>
          <w:sz w:val="24"/>
          <w:szCs w:val="24"/>
        </w:rPr>
        <w:tab/>
        <w:t xml:space="preserve">a data da emissão; </w:t>
      </w:r>
    </w:p>
    <w:p w14:paraId="1F94D906" w14:textId="67296AD4" w:rsidR="00D81389" w:rsidRPr="00934F31" w:rsidRDefault="00D81389" w:rsidP="00D81389">
      <w:pPr>
        <w:autoSpaceDE w:val="0"/>
        <w:autoSpaceDN w:val="0"/>
        <w:adjustRightInd w:val="0"/>
        <w:spacing w:line="360" w:lineRule="auto"/>
        <w:jc w:val="both"/>
        <w:rPr>
          <w:sz w:val="24"/>
          <w:szCs w:val="24"/>
        </w:rPr>
      </w:pPr>
      <w:r w:rsidRPr="00934F31">
        <w:rPr>
          <w:sz w:val="24"/>
          <w:szCs w:val="24"/>
        </w:rPr>
        <w:t>b)</w:t>
      </w:r>
      <w:r w:rsidRPr="00934F31">
        <w:rPr>
          <w:sz w:val="24"/>
          <w:szCs w:val="24"/>
        </w:rPr>
        <w:tab/>
        <w:t xml:space="preserve">os dados do contrato e do órgão </w:t>
      </w:r>
      <w:r w:rsidR="00F17BEB">
        <w:rPr>
          <w:sz w:val="24"/>
          <w:szCs w:val="24"/>
        </w:rPr>
        <w:t>CREDENCIANTE</w:t>
      </w:r>
      <w:r w:rsidRPr="00934F31">
        <w:rPr>
          <w:sz w:val="24"/>
          <w:szCs w:val="24"/>
        </w:rPr>
        <w:t xml:space="preserve">; </w:t>
      </w:r>
    </w:p>
    <w:p w14:paraId="2C5677E0" w14:textId="77777777" w:rsidR="00D81389" w:rsidRPr="00934F31" w:rsidRDefault="00D81389" w:rsidP="00D81389">
      <w:pPr>
        <w:autoSpaceDE w:val="0"/>
        <w:autoSpaceDN w:val="0"/>
        <w:adjustRightInd w:val="0"/>
        <w:spacing w:line="360" w:lineRule="auto"/>
        <w:jc w:val="both"/>
        <w:rPr>
          <w:sz w:val="24"/>
          <w:szCs w:val="24"/>
        </w:rPr>
      </w:pPr>
      <w:r w:rsidRPr="00934F31">
        <w:rPr>
          <w:sz w:val="24"/>
          <w:szCs w:val="24"/>
        </w:rPr>
        <w:t>c)</w:t>
      </w:r>
      <w:r w:rsidRPr="00934F31">
        <w:rPr>
          <w:sz w:val="24"/>
          <w:szCs w:val="24"/>
        </w:rPr>
        <w:tab/>
        <w:t xml:space="preserve">o período respectivo de execução do contrato; </w:t>
      </w:r>
    </w:p>
    <w:p w14:paraId="0C4184CD" w14:textId="77777777" w:rsidR="00D81389" w:rsidRPr="00934F31" w:rsidRDefault="00D81389" w:rsidP="00D81389">
      <w:pPr>
        <w:autoSpaceDE w:val="0"/>
        <w:autoSpaceDN w:val="0"/>
        <w:adjustRightInd w:val="0"/>
        <w:spacing w:line="360" w:lineRule="auto"/>
        <w:jc w:val="both"/>
        <w:rPr>
          <w:sz w:val="24"/>
          <w:szCs w:val="24"/>
        </w:rPr>
      </w:pPr>
      <w:r w:rsidRPr="00934F31">
        <w:rPr>
          <w:sz w:val="24"/>
          <w:szCs w:val="24"/>
        </w:rPr>
        <w:t>d)</w:t>
      </w:r>
      <w:r w:rsidRPr="00934F31">
        <w:rPr>
          <w:sz w:val="24"/>
          <w:szCs w:val="24"/>
        </w:rPr>
        <w:tab/>
        <w:t xml:space="preserve">o valor a pagar; e </w:t>
      </w:r>
    </w:p>
    <w:p w14:paraId="48905755" w14:textId="77777777" w:rsidR="00D81389" w:rsidRPr="00934F31" w:rsidRDefault="00D81389" w:rsidP="00D81389">
      <w:pPr>
        <w:autoSpaceDE w:val="0"/>
        <w:autoSpaceDN w:val="0"/>
        <w:adjustRightInd w:val="0"/>
        <w:spacing w:line="360" w:lineRule="auto"/>
        <w:jc w:val="both"/>
        <w:rPr>
          <w:sz w:val="24"/>
          <w:szCs w:val="24"/>
        </w:rPr>
      </w:pPr>
      <w:r w:rsidRPr="00934F31">
        <w:rPr>
          <w:sz w:val="24"/>
          <w:szCs w:val="24"/>
        </w:rPr>
        <w:t>e)</w:t>
      </w:r>
      <w:r w:rsidRPr="00934F31">
        <w:rPr>
          <w:sz w:val="24"/>
          <w:szCs w:val="24"/>
        </w:rPr>
        <w:tab/>
        <w:t>eventual destaque do valor de retenções tributárias cabíveis.</w:t>
      </w:r>
    </w:p>
    <w:p w14:paraId="64732DD2" w14:textId="6E4CFAAA"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7</w:t>
      </w:r>
      <w:r w:rsidRPr="00934F31">
        <w:rPr>
          <w:sz w:val="24"/>
          <w:szCs w:val="24"/>
        </w:rPr>
        <w:tab/>
        <w:t xml:space="preserve"> Havendo erro na apresentação da nota fiscal ou instrumento de cobrança equivalente, ou circunstância que impeça a liquidação da despesa, esta ficará sobrestada até que o </w:t>
      </w:r>
      <w:r w:rsidR="00F17BEB">
        <w:rPr>
          <w:sz w:val="24"/>
          <w:szCs w:val="24"/>
        </w:rPr>
        <w:t>CREDENCIADO</w:t>
      </w:r>
      <w:r w:rsidRPr="00934F31">
        <w:rPr>
          <w:sz w:val="24"/>
          <w:szCs w:val="24"/>
        </w:rPr>
        <w:t xml:space="preserve"> providencie as medidas saneadoras, reiniciando-se o prazo após a comprovação da regularização da situação, sem ônus ao </w:t>
      </w:r>
      <w:r w:rsidR="00F17BEB">
        <w:rPr>
          <w:sz w:val="24"/>
          <w:szCs w:val="24"/>
        </w:rPr>
        <w:t>CREDENCIANTE</w:t>
      </w:r>
      <w:r w:rsidRPr="00934F31">
        <w:rPr>
          <w:sz w:val="24"/>
          <w:szCs w:val="24"/>
        </w:rPr>
        <w:t>;</w:t>
      </w:r>
    </w:p>
    <w:p w14:paraId="31B1B83E"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8.</w:t>
      </w:r>
      <w:r w:rsidRPr="00934F31">
        <w:rPr>
          <w:sz w:val="24"/>
          <w:szCs w:val="24"/>
        </w:rPr>
        <w:tab/>
        <w:t xml:space="preserve"> A nota fiscal ou instrumento de cobrança equivalente deverá ser obrigatoriamente acompanhado da comprovação da regularidade fiscal.</w:t>
      </w:r>
    </w:p>
    <w:p w14:paraId="09F5EC08"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.9</w:t>
      </w:r>
      <w:r w:rsidRPr="00934F31">
        <w:rPr>
          <w:sz w:val="24"/>
          <w:szCs w:val="24"/>
        </w:rPr>
        <w:tab/>
        <w:t xml:space="preserve">A Administração deverá realizar consulta ao SICAF para: a) verificar a manutenção das condições de habilitação exigidas no edital; b) identificar possível razão que impeça a participação em licitação, no âmbito do órgão ou entidade, que </w:t>
      </w:r>
      <w:r w:rsidRPr="00934F31">
        <w:rPr>
          <w:sz w:val="24"/>
          <w:szCs w:val="24"/>
        </w:rPr>
        <w:lastRenderedPageBreak/>
        <w:t>implique proibição de contratar com o Poder Público, bem como ocorrências impeditivas indiretas.</w:t>
      </w:r>
    </w:p>
    <w:p w14:paraId="3A6CA9A7" w14:textId="203E4F7B"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10</w:t>
      </w:r>
      <w:r w:rsidRPr="00934F31">
        <w:rPr>
          <w:sz w:val="24"/>
          <w:szCs w:val="24"/>
        </w:rPr>
        <w:tab/>
        <w:t xml:space="preserve">Constatando-se, junto ao SICAF, a situação de irregularidade do </w:t>
      </w:r>
      <w:r w:rsidR="00F17BEB">
        <w:rPr>
          <w:sz w:val="24"/>
          <w:szCs w:val="24"/>
        </w:rPr>
        <w:t>CREDENCIADO</w:t>
      </w:r>
      <w:r w:rsidRPr="00934F31">
        <w:rPr>
          <w:sz w:val="24"/>
          <w:szCs w:val="24"/>
        </w:rPr>
        <w:t xml:space="preserve">, será providenciada sua notificação, por escrito, para que, no prazo de 5 (cinco) dias úteis, regularize sua situação ou, no mesmo prazo, apresente sua defesa. O prazo poderá ser prorrogado uma vez, por igual período, a critério do </w:t>
      </w:r>
      <w:r w:rsidR="00F17BEB">
        <w:rPr>
          <w:sz w:val="24"/>
          <w:szCs w:val="24"/>
        </w:rPr>
        <w:t>CREDENCIANTE</w:t>
      </w:r>
      <w:r w:rsidRPr="00934F31">
        <w:rPr>
          <w:sz w:val="24"/>
          <w:szCs w:val="24"/>
        </w:rPr>
        <w:t>.</w:t>
      </w:r>
    </w:p>
    <w:p w14:paraId="75B52EBA" w14:textId="5BC37CFB"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11</w:t>
      </w:r>
      <w:r w:rsidRPr="00934F31">
        <w:rPr>
          <w:sz w:val="24"/>
          <w:szCs w:val="24"/>
        </w:rPr>
        <w:tab/>
        <w:t xml:space="preserve">Não havendo regularização ou sendo a defesa considerada improcedente, o </w:t>
      </w:r>
      <w:r w:rsidR="00F17BEB">
        <w:rPr>
          <w:sz w:val="24"/>
          <w:szCs w:val="24"/>
        </w:rPr>
        <w:t>CREDENCIANTE</w:t>
      </w:r>
      <w:r w:rsidRPr="00934F31">
        <w:rPr>
          <w:sz w:val="24"/>
          <w:szCs w:val="24"/>
        </w:rPr>
        <w:t xml:space="preserve"> deverá comunicar aos órgãos responsáveis pela fiscalização da regularidade fiscal quanto à inadimplência do </w:t>
      </w:r>
      <w:r w:rsidR="00F17BEB">
        <w:rPr>
          <w:sz w:val="24"/>
          <w:szCs w:val="24"/>
        </w:rPr>
        <w:t>CREDENCIADO</w:t>
      </w:r>
      <w:r w:rsidRPr="00934F31">
        <w:rPr>
          <w:sz w:val="24"/>
          <w:szCs w:val="24"/>
        </w:rPr>
        <w:t xml:space="preserve">, bem como quanto à existência de pagamento a ser efetuado, para que sejam acionados os meios pertinentes e necessários para garantir o recebimento de seus créditos.  </w:t>
      </w:r>
    </w:p>
    <w:p w14:paraId="42CE8537" w14:textId="5EF55941"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.12</w:t>
      </w:r>
      <w:r w:rsidRPr="00934F31">
        <w:rPr>
          <w:sz w:val="24"/>
          <w:szCs w:val="24"/>
        </w:rPr>
        <w:tab/>
        <w:t xml:space="preserve">Persistindo a irregularidade, o </w:t>
      </w:r>
      <w:r w:rsidR="00F17BEB">
        <w:rPr>
          <w:sz w:val="24"/>
          <w:szCs w:val="24"/>
        </w:rPr>
        <w:t>CREDENCIANTE</w:t>
      </w:r>
      <w:r w:rsidRPr="00934F31">
        <w:rPr>
          <w:sz w:val="24"/>
          <w:szCs w:val="24"/>
        </w:rPr>
        <w:t xml:space="preserve"> deverá adotar as medidas necessárias à rescisão contratual nos autos do processo administrativo correspondente, assegurada ao </w:t>
      </w:r>
      <w:r w:rsidR="00F17BEB">
        <w:rPr>
          <w:sz w:val="24"/>
          <w:szCs w:val="24"/>
        </w:rPr>
        <w:t>CREDENCIADO</w:t>
      </w:r>
      <w:r w:rsidRPr="00934F31">
        <w:rPr>
          <w:sz w:val="24"/>
          <w:szCs w:val="24"/>
        </w:rPr>
        <w:t xml:space="preserve"> a ampla defesa. </w:t>
      </w:r>
    </w:p>
    <w:p w14:paraId="07D95B56" w14:textId="77777777" w:rsidR="00D81389" w:rsidRDefault="00D81389" w:rsidP="00D81389">
      <w:pPr>
        <w:autoSpaceDE w:val="0"/>
        <w:autoSpaceDN w:val="0"/>
        <w:adjustRightInd w:val="0"/>
        <w:spacing w:line="360" w:lineRule="auto"/>
        <w:jc w:val="both"/>
        <w:rPr>
          <w:sz w:val="24"/>
          <w:szCs w:val="24"/>
        </w:rPr>
      </w:pPr>
    </w:p>
    <w:p w14:paraId="3891A93E" w14:textId="77777777" w:rsidR="00D81389" w:rsidRPr="00492373" w:rsidRDefault="00D81389" w:rsidP="00D81389">
      <w:pPr>
        <w:autoSpaceDE w:val="0"/>
        <w:autoSpaceDN w:val="0"/>
        <w:adjustRightInd w:val="0"/>
        <w:spacing w:line="360" w:lineRule="auto"/>
        <w:jc w:val="both"/>
        <w:rPr>
          <w:b/>
          <w:bCs/>
          <w:sz w:val="24"/>
          <w:szCs w:val="24"/>
        </w:rPr>
      </w:pPr>
      <w:r>
        <w:rPr>
          <w:b/>
          <w:bCs/>
          <w:sz w:val="24"/>
          <w:szCs w:val="24"/>
        </w:rPr>
        <w:t>P</w:t>
      </w:r>
      <w:r w:rsidRPr="00492373">
        <w:rPr>
          <w:b/>
          <w:bCs/>
          <w:sz w:val="24"/>
          <w:szCs w:val="24"/>
        </w:rPr>
        <w:t>razo de pagamento</w:t>
      </w:r>
    </w:p>
    <w:p w14:paraId="47166F70"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.13</w:t>
      </w:r>
      <w:r w:rsidRPr="00934F31">
        <w:rPr>
          <w:sz w:val="24"/>
          <w:szCs w:val="24"/>
        </w:rPr>
        <w:tab/>
        <w:t>O pagamento será efetuado no prazo de até 10 (dez) dias úteis contados da finalização da liquidação da despesa.</w:t>
      </w:r>
    </w:p>
    <w:p w14:paraId="42BDF334" w14:textId="655FAC73"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14</w:t>
      </w:r>
      <w:r w:rsidRPr="00934F31">
        <w:rPr>
          <w:sz w:val="24"/>
          <w:szCs w:val="24"/>
        </w:rPr>
        <w:tab/>
        <w:t xml:space="preserve">No caso de atraso pelo </w:t>
      </w:r>
      <w:r w:rsidR="00F17BEB">
        <w:rPr>
          <w:sz w:val="24"/>
          <w:szCs w:val="24"/>
        </w:rPr>
        <w:t>CREDENCIANTE</w:t>
      </w:r>
      <w:r w:rsidRPr="00934F31">
        <w:rPr>
          <w:sz w:val="24"/>
          <w:szCs w:val="24"/>
        </w:rPr>
        <w:t xml:space="preserve">, os valores devidos ao </w:t>
      </w:r>
      <w:r w:rsidR="00F17BEB">
        <w:rPr>
          <w:sz w:val="24"/>
          <w:szCs w:val="24"/>
        </w:rPr>
        <w:t>CREDENCIADO</w:t>
      </w:r>
      <w:r w:rsidRPr="00934F31">
        <w:rPr>
          <w:sz w:val="24"/>
          <w:szCs w:val="24"/>
        </w:rPr>
        <w:t xml:space="preserve"> serão atualizados monetariamente entre o termo final do prazo de pagamento até a data de sua efetiva realização, mediante aplicação do índice de correção monetária IPCA - Índice Nacional de Preços ao Consumidor Amplo – IBGE.</w:t>
      </w:r>
    </w:p>
    <w:p w14:paraId="0C27F1BA" w14:textId="77777777" w:rsidR="00D81389" w:rsidRPr="00934F31" w:rsidRDefault="00D81389" w:rsidP="00D81389">
      <w:pPr>
        <w:autoSpaceDE w:val="0"/>
        <w:autoSpaceDN w:val="0"/>
        <w:adjustRightInd w:val="0"/>
        <w:spacing w:line="360" w:lineRule="auto"/>
        <w:jc w:val="both"/>
        <w:rPr>
          <w:sz w:val="24"/>
          <w:szCs w:val="24"/>
        </w:rPr>
      </w:pPr>
      <w:r w:rsidRPr="00934F31">
        <w:rPr>
          <w:sz w:val="24"/>
          <w:szCs w:val="24"/>
        </w:rPr>
        <w:t>Forma de pagamento</w:t>
      </w:r>
    </w:p>
    <w:p w14:paraId="73712C42" w14:textId="7B699F22"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.15</w:t>
      </w:r>
      <w:r w:rsidRPr="00934F31">
        <w:rPr>
          <w:sz w:val="24"/>
          <w:szCs w:val="24"/>
        </w:rPr>
        <w:tab/>
        <w:t xml:space="preserve">O pagamento será realizado por meio de ordem bancária, para crédito em banco, agência e conta corrente indicados pelo </w:t>
      </w:r>
      <w:r w:rsidR="00F17BEB">
        <w:rPr>
          <w:sz w:val="24"/>
          <w:szCs w:val="24"/>
        </w:rPr>
        <w:t>CREDENCIADO</w:t>
      </w:r>
      <w:r w:rsidRPr="00934F31">
        <w:rPr>
          <w:sz w:val="24"/>
          <w:szCs w:val="24"/>
        </w:rPr>
        <w:t xml:space="preserve"> ou mediante boleto bancário.</w:t>
      </w:r>
    </w:p>
    <w:p w14:paraId="57BBC8F3" w14:textId="77777777"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.16</w:t>
      </w:r>
      <w:r w:rsidRPr="00934F31">
        <w:rPr>
          <w:sz w:val="24"/>
          <w:szCs w:val="24"/>
        </w:rPr>
        <w:tab/>
        <w:t>Quando do pagamento, será efetuada a retenção tributária prevista na legislação aplicável.</w:t>
      </w:r>
    </w:p>
    <w:p w14:paraId="5A18FE8C" w14:textId="77777777" w:rsidR="00D81389" w:rsidRPr="00934F31" w:rsidRDefault="00D81389" w:rsidP="00D81389">
      <w:pPr>
        <w:autoSpaceDE w:val="0"/>
        <w:autoSpaceDN w:val="0"/>
        <w:adjustRightInd w:val="0"/>
        <w:spacing w:line="360" w:lineRule="auto"/>
        <w:jc w:val="both"/>
        <w:rPr>
          <w:sz w:val="24"/>
          <w:szCs w:val="24"/>
        </w:rPr>
      </w:pPr>
      <w:r>
        <w:rPr>
          <w:sz w:val="24"/>
          <w:szCs w:val="24"/>
        </w:rPr>
        <w:lastRenderedPageBreak/>
        <w:t>6.1</w:t>
      </w:r>
      <w:r w:rsidRPr="00934F31">
        <w:rPr>
          <w:sz w:val="24"/>
          <w:szCs w:val="24"/>
        </w:rPr>
        <w:t>.17</w:t>
      </w:r>
      <w:r w:rsidRPr="00934F31">
        <w:rPr>
          <w:sz w:val="24"/>
          <w:szCs w:val="24"/>
        </w:rPr>
        <w:tab/>
        <w:t>Independentemente do percentual de tributo inserido na planilha, quando houver, serão retidos na fonte, quando da realização do pagamento, os percentuais estabelecidos na legislação vigente.</w:t>
      </w:r>
    </w:p>
    <w:p w14:paraId="0BEA2CC2" w14:textId="22FFD80A" w:rsidR="00D81389" w:rsidRPr="00934F31"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.18</w:t>
      </w:r>
      <w:r w:rsidRPr="00934F31">
        <w:rPr>
          <w:sz w:val="24"/>
          <w:szCs w:val="24"/>
        </w:rPr>
        <w:tab/>
        <w:t xml:space="preserve">O </w:t>
      </w:r>
      <w:r w:rsidR="00F17BEB">
        <w:rPr>
          <w:sz w:val="24"/>
          <w:szCs w:val="24"/>
        </w:rPr>
        <w:t>CREDENCIADO</w:t>
      </w:r>
      <w:r w:rsidRPr="00934F31">
        <w:rPr>
          <w:sz w:val="24"/>
          <w:szCs w:val="24"/>
        </w:rPr>
        <w:t xml:space="preserve">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31C3D788" w14:textId="77777777" w:rsidR="00D81389" w:rsidRDefault="00D81389" w:rsidP="00D81389">
      <w:pPr>
        <w:autoSpaceDE w:val="0"/>
        <w:autoSpaceDN w:val="0"/>
        <w:adjustRightInd w:val="0"/>
        <w:spacing w:line="360" w:lineRule="auto"/>
        <w:jc w:val="both"/>
        <w:rPr>
          <w:sz w:val="24"/>
          <w:szCs w:val="24"/>
        </w:rPr>
      </w:pPr>
      <w:r>
        <w:rPr>
          <w:sz w:val="24"/>
          <w:szCs w:val="24"/>
        </w:rPr>
        <w:t>6.1</w:t>
      </w:r>
      <w:r w:rsidRPr="00934F31">
        <w:rPr>
          <w:sz w:val="24"/>
          <w:szCs w:val="24"/>
        </w:rPr>
        <w:t>.19</w:t>
      </w:r>
      <w:r w:rsidRPr="00934F31">
        <w:rPr>
          <w:sz w:val="24"/>
          <w:szCs w:val="24"/>
        </w:rPr>
        <w:tab/>
        <w:t>Não será admitida a antecipação de pagamento.</w:t>
      </w:r>
    </w:p>
    <w:p w14:paraId="41305A11" w14:textId="77777777" w:rsidR="00D81389" w:rsidRPr="00934F31" w:rsidRDefault="00D81389" w:rsidP="00D81389">
      <w:pPr>
        <w:autoSpaceDE w:val="0"/>
        <w:autoSpaceDN w:val="0"/>
        <w:adjustRightInd w:val="0"/>
        <w:spacing w:line="360" w:lineRule="auto"/>
        <w:jc w:val="both"/>
        <w:rPr>
          <w:sz w:val="24"/>
          <w:szCs w:val="24"/>
        </w:rPr>
      </w:pPr>
    </w:p>
    <w:p w14:paraId="76FC19F6" w14:textId="77777777" w:rsidR="00D81389" w:rsidRDefault="00D81389" w:rsidP="00D81389">
      <w:pPr>
        <w:autoSpaceDE w:val="0"/>
        <w:autoSpaceDN w:val="0"/>
        <w:adjustRightInd w:val="0"/>
        <w:spacing w:line="360" w:lineRule="auto"/>
        <w:jc w:val="both"/>
        <w:rPr>
          <w:b/>
          <w:bCs/>
          <w:sz w:val="24"/>
          <w:szCs w:val="24"/>
        </w:rPr>
      </w:pPr>
      <w:r>
        <w:rPr>
          <w:b/>
          <w:bCs/>
          <w:sz w:val="24"/>
          <w:szCs w:val="24"/>
        </w:rPr>
        <w:t xml:space="preserve">VII - </w:t>
      </w:r>
      <w:r w:rsidRPr="00486E81">
        <w:rPr>
          <w:b/>
          <w:bCs/>
          <w:sz w:val="24"/>
          <w:szCs w:val="24"/>
        </w:rPr>
        <w:t>FORMA E CRITÉRIOS DE SELEÇÃO DO FORNECEDOR</w:t>
      </w:r>
    </w:p>
    <w:p w14:paraId="407CDFC3" w14:textId="77777777" w:rsidR="00D81389" w:rsidRDefault="00D81389" w:rsidP="00D81389">
      <w:pPr>
        <w:autoSpaceDE w:val="0"/>
        <w:autoSpaceDN w:val="0"/>
        <w:adjustRightInd w:val="0"/>
        <w:spacing w:line="360" w:lineRule="auto"/>
        <w:jc w:val="both"/>
        <w:rPr>
          <w:sz w:val="24"/>
          <w:szCs w:val="24"/>
        </w:rPr>
      </w:pPr>
    </w:p>
    <w:p w14:paraId="11A11D2D" w14:textId="77777777" w:rsidR="00D81389" w:rsidRPr="002F568A" w:rsidRDefault="00D81389" w:rsidP="00D81389">
      <w:pPr>
        <w:spacing w:line="360" w:lineRule="auto"/>
        <w:jc w:val="both"/>
        <w:outlineLvl w:val="1"/>
        <w:rPr>
          <w:rFonts w:eastAsia="Times New Roman"/>
          <w:b/>
          <w:bCs/>
          <w:sz w:val="24"/>
          <w:szCs w:val="24"/>
        </w:rPr>
      </w:pPr>
      <w:r w:rsidRPr="002F568A">
        <w:rPr>
          <w:rFonts w:eastAsia="Times New Roman"/>
          <w:b/>
          <w:bCs/>
          <w:sz w:val="24"/>
          <w:szCs w:val="24"/>
        </w:rPr>
        <w:t>1. Forma de Seleção</w:t>
      </w:r>
    </w:p>
    <w:p w14:paraId="6CE8F8F3" w14:textId="77777777" w:rsidR="00D81389" w:rsidRPr="002F568A" w:rsidRDefault="00D81389" w:rsidP="00D81389">
      <w:pPr>
        <w:spacing w:line="360" w:lineRule="auto"/>
        <w:ind w:firstLine="720"/>
        <w:jc w:val="both"/>
        <w:rPr>
          <w:rFonts w:eastAsia="Times New Roman"/>
          <w:sz w:val="24"/>
          <w:szCs w:val="24"/>
        </w:rPr>
      </w:pPr>
      <w:r w:rsidRPr="002F568A">
        <w:rPr>
          <w:rFonts w:eastAsia="Times New Roman"/>
          <w:sz w:val="24"/>
          <w:szCs w:val="24"/>
        </w:rPr>
        <w:t xml:space="preserve">A seleção dos fornecedores será realizada por meio de </w:t>
      </w:r>
      <w:r w:rsidRPr="002F568A">
        <w:rPr>
          <w:rFonts w:eastAsia="Times New Roman"/>
          <w:b/>
          <w:bCs/>
          <w:sz w:val="24"/>
          <w:szCs w:val="24"/>
        </w:rPr>
        <w:t>Chamamento Público para Credenciamento</w:t>
      </w:r>
      <w:r w:rsidRPr="002F568A">
        <w:rPr>
          <w:rFonts w:eastAsia="Times New Roman"/>
          <w:sz w:val="24"/>
          <w:szCs w:val="24"/>
        </w:rPr>
        <w:t>, nos termos da Lei nº 14.133/2021, permanecendo aberto durante o período definido no edital, de forma a possibilitar o ingresso de todos os interessados que atendam às condições estabelecidas.</w:t>
      </w:r>
    </w:p>
    <w:p w14:paraId="40A3658F" w14:textId="77777777" w:rsidR="00D81389" w:rsidRPr="002F568A" w:rsidRDefault="00D81389" w:rsidP="00D81389">
      <w:pPr>
        <w:spacing w:line="360" w:lineRule="auto"/>
        <w:ind w:firstLine="720"/>
        <w:jc w:val="both"/>
        <w:rPr>
          <w:rFonts w:eastAsia="Times New Roman"/>
          <w:sz w:val="24"/>
          <w:szCs w:val="24"/>
        </w:rPr>
      </w:pPr>
      <w:r w:rsidRPr="002F568A">
        <w:rPr>
          <w:rFonts w:eastAsia="Times New Roman"/>
          <w:sz w:val="24"/>
          <w:szCs w:val="24"/>
        </w:rPr>
        <w:t>O credenciamento caracteriza-se como hipótese de contratação paralela e não excludente, mediante preço previamente definido pela Administração, permitindo o credenciamento de todos os interessados que comprovem o atendimento aos requisitos de habilitação e às condições de execução do objeto.</w:t>
      </w:r>
    </w:p>
    <w:p w14:paraId="577BEC59" w14:textId="2EA44120" w:rsidR="00D81389" w:rsidRDefault="00D81389" w:rsidP="00D81389">
      <w:pPr>
        <w:spacing w:line="360" w:lineRule="auto"/>
        <w:ind w:firstLine="720"/>
        <w:jc w:val="both"/>
        <w:rPr>
          <w:rFonts w:eastAsia="Times New Roman"/>
          <w:sz w:val="24"/>
          <w:szCs w:val="24"/>
        </w:rPr>
      </w:pPr>
      <w:r w:rsidRPr="002F568A">
        <w:rPr>
          <w:rFonts w:eastAsia="Times New Roman"/>
          <w:sz w:val="24"/>
          <w:szCs w:val="24"/>
        </w:rPr>
        <w:t xml:space="preserve">A contratação dos </w:t>
      </w:r>
      <w:r w:rsidR="00F17BEB">
        <w:rPr>
          <w:rFonts w:eastAsia="Times New Roman"/>
          <w:sz w:val="24"/>
          <w:szCs w:val="24"/>
        </w:rPr>
        <w:t>CREDENCIADOS</w:t>
      </w:r>
      <w:r w:rsidRPr="002F568A">
        <w:rPr>
          <w:rFonts w:eastAsia="Times New Roman"/>
          <w:sz w:val="24"/>
          <w:szCs w:val="24"/>
        </w:rPr>
        <w:t xml:space="preserve"> ocorrerá de acordo com a necessidade da Administração, observando os critérios de distribuição da demanda estabelecidos no edital e no contrato, garantindo tratamento isonômico entre os </w:t>
      </w:r>
      <w:r w:rsidR="00F17BEB">
        <w:rPr>
          <w:rFonts w:eastAsia="Times New Roman"/>
          <w:sz w:val="24"/>
          <w:szCs w:val="24"/>
        </w:rPr>
        <w:t>CREDENCIADOS</w:t>
      </w:r>
      <w:r w:rsidRPr="002F568A">
        <w:rPr>
          <w:rFonts w:eastAsia="Times New Roman"/>
          <w:sz w:val="24"/>
          <w:szCs w:val="24"/>
        </w:rPr>
        <w:t>.</w:t>
      </w:r>
    </w:p>
    <w:p w14:paraId="48270486" w14:textId="77777777" w:rsidR="00D81389" w:rsidRDefault="00D81389" w:rsidP="00D81389">
      <w:pPr>
        <w:spacing w:line="360" w:lineRule="auto"/>
        <w:ind w:firstLine="720"/>
        <w:jc w:val="both"/>
        <w:rPr>
          <w:rFonts w:eastAsia="Times New Roman"/>
          <w:sz w:val="24"/>
          <w:szCs w:val="24"/>
        </w:rPr>
      </w:pPr>
    </w:p>
    <w:p w14:paraId="48F8E5E3" w14:textId="77777777" w:rsidR="00D81389" w:rsidRPr="002F568A" w:rsidRDefault="00D81389" w:rsidP="00D81389">
      <w:pPr>
        <w:spacing w:line="360" w:lineRule="auto"/>
        <w:jc w:val="both"/>
        <w:outlineLvl w:val="1"/>
        <w:rPr>
          <w:rFonts w:eastAsia="Times New Roman"/>
          <w:b/>
          <w:bCs/>
          <w:sz w:val="24"/>
          <w:szCs w:val="24"/>
        </w:rPr>
      </w:pPr>
      <w:r w:rsidRPr="002F568A">
        <w:rPr>
          <w:rFonts w:eastAsia="Times New Roman"/>
          <w:b/>
          <w:bCs/>
          <w:sz w:val="24"/>
          <w:szCs w:val="24"/>
        </w:rPr>
        <w:t>2. Critério de Seleção</w:t>
      </w:r>
    </w:p>
    <w:p w14:paraId="0F980A5D" w14:textId="77777777" w:rsidR="00D81389" w:rsidRPr="002F568A" w:rsidRDefault="00D81389" w:rsidP="00D81389">
      <w:pPr>
        <w:spacing w:line="360" w:lineRule="auto"/>
        <w:jc w:val="both"/>
        <w:rPr>
          <w:rFonts w:eastAsia="Times New Roman"/>
          <w:sz w:val="24"/>
          <w:szCs w:val="24"/>
        </w:rPr>
      </w:pPr>
      <w:r w:rsidRPr="002F568A">
        <w:rPr>
          <w:rFonts w:eastAsia="Times New Roman"/>
          <w:sz w:val="24"/>
          <w:szCs w:val="24"/>
        </w:rPr>
        <w:t>Serão credenciadas todas as empresas que:</w:t>
      </w:r>
    </w:p>
    <w:p w14:paraId="56D23D8B" w14:textId="77777777" w:rsidR="00D81389" w:rsidRPr="002F568A" w:rsidRDefault="00D81389" w:rsidP="00D81389">
      <w:pPr>
        <w:numPr>
          <w:ilvl w:val="0"/>
          <w:numId w:val="163"/>
        </w:numPr>
        <w:tabs>
          <w:tab w:val="clear" w:pos="720"/>
          <w:tab w:val="num" w:pos="0"/>
        </w:tabs>
        <w:spacing w:line="360" w:lineRule="auto"/>
        <w:ind w:left="0" w:firstLine="0"/>
        <w:jc w:val="both"/>
        <w:rPr>
          <w:rFonts w:eastAsia="Times New Roman"/>
          <w:sz w:val="24"/>
          <w:szCs w:val="24"/>
        </w:rPr>
      </w:pPr>
      <w:r w:rsidRPr="002F568A">
        <w:rPr>
          <w:rFonts w:eastAsia="Times New Roman"/>
          <w:sz w:val="24"/>
          <w:szCs w:val="24"/>
        </w:rPr>
        <w:t>apresentarem requerimento de credenciamento na forma estabelecida no edital;</w:t>
      </w:r>
    </w:p>
    <w:p w14:paraId="5A8FDA55" w14:textId="77777777" w:rsidR="00D81389" w:rsidRPr="002F568A" w:rsidRDefault="00D81389" w:rsidP="00D81389">
      <w:pPr>
        <w:numPr>
          <w:ilvl w:val="0"/>
          <w:numId w:val="163"/>
        </w:numPr>
        <w:tabs>
          <w:tab w:val="clear" w:pos="720"/>
          <w:tab w:val="num" w:pos="0"/>
        </w:tabs>
        <w:spacing w:line="360" w:lineRule="auto"/>
        <w:ind w:left="0" w:firstLine="0"/>
        <w:jc w:val="both"/>
        <w:rPr>
          <w:rFonts w:eastAsia="Times New Roman"/>
          <w:sz w:val="24"/>
          <w:szCs w:val="24"/>
        </w:rPr>
      </w:pPr>
      <w:r w:rsidRPr="002F568A">
        <w:rPr>
          <w:rFonts w:eastAsia="Times New Roman"/>
          <w:sz w:val="24"/>
          <w:szCs w:val="24"/>
        </w:rPr>
        <w:t>atenderem integralmente às especificações técnicas do objeto;</w:t>
      </w:r>
    </w:p>
    <w:p w14:paraId="5BB7CABD" w14:textId="77777777" w:rsidR="00D81389" w:rsidRPr="002F568A" w:rsidRDefault="00D81389" w:rsidP="00D81389">
      <w:pPr>
        <w:numPr>
          <w:ilvl w:val="0"/>
          <w:numId w:val="163"/>
        </w:numPr>
        <w:tabs>
          <w:tab w:val="clear" w:pos="720"/>
          <w:tab w:val="num" w:pos="0"/>
        </w:tabs>
        <w:spacing w:line="360" w:lineRule="auto"/>
        <w:ind w:left="0" w:firstLine="0"/>
        <w:jc w:val="both"/>
        <w:rPr>
          <w:rFonts w:eastAsia="Times New Roman"/>
          <w:sz w:val="24"/>
          <w:szCs w:val="24"/>
        </w:rPr>
      </w:pPr>
      <w:r w:rsidRPr="002F568A">
        <w:rPr>
          <w:rFonts w:eastAsia="Times New Roman"/>
          <w:sz w:val="24"/>
          <w:szCs w:val="24"/>
        </w:rPr>
        <w:lastRenderedPageBreak/>
        <w:t>comprovarem o cumprimento dos requisitos de habilitação jurídica, fiscal, trabalhista, econômico-financeira;</w:t>
      </w:r>
    </w:p>
    <w:p w14:paraId="34E9A906" w14:textId="77777777" w:rsidR="00D81389" w:rsidRPr="002F568A" w:rsidRDefault="00D81389" w:rsidP="00D81389">
      <w:pPr>
        <w:numPr>
          <w:ilvl w:val="0"/>
          <w:numId w:val="163"/>
        </w:numPr>
        <w:tabs>
          <w:tab w:val="clear" w:pos="720"/>
          <w:tab w:val="num" w:pos="0"/>
        </w:tabs>
        <w:spacing w:line="360" w:lineRule="auto"/>
        <w:ind w:left="0" w:firstLine="0"/>
        <w:jc w:val="both"/>
        <w:rPr>
          <w:rFonts w:eastAsia="Times New Roman"/>
          <w:sz w:val="24"/>
          <w:szCs w:val="24"/>
        </w:rPr>
      </w:pPr>
      <w:r w:rsidRPr="002F568A">
        <w:rPr>
          <w:rFonts w:eastAsia="Times New Roman"/>
          <w:sz w:val="24"/>
          <w:szCs w:val="24"/>
        </w:rPr>
        <w:t xml:space="preserve">possuírem estabelecimento apto ao fornecimento das refeições e bebidas nas condições previstas </w:t>
      </w:r>
      <w:r>
        <w:rPr>
          <w:rFonts w:eastAsia="Times New Roman"/>
          <w:sz w:val="24"/>
          <w:szCs w:val="24"/>
        </w:rPr>
        <w:t>no município de Extrema, MG</w:t>
      </w:r>
      <w:r w:rsidRPr="002F568A">
        <w:rPr>
          <w:rFonts w:eastAsia="Times New Roman"/>
          <w:sz w:val="24"/>
          <w:szCs w:val="24"/>
        </w:rPr>
        <w:t>;</w:t>
      </w:r>
    </w:p>
    <w:p w14:paraId="03062865" w14:textId="77777777" w:rsidR="00D81389" w:rsidRPr="002F568A" w:rsidRDefault="00D81389" w:rsidP="00D81389">
      <w:pPr>
        <w:numPr>
          <w:ilvl w:val="0"/>
          <w:numId w:val="163"/>
        </w:numPr>
        <w:tabs>
          <w:tab w:val="clear" w:pos="720"/>
          <w:tab w:val="num" w:pos="0"/>
        </w:tabs>
        <w:spacing w:line="360" w:lineRule="auto"/>
        <w:ind w:left="0" w:firstLine="0"/>
        <w:jc w:val="both"/>
        <w:rPr>
          <w:rFonts w:eastAsia="Times New Roman"/>
          <w:sz w:val="24"/>
          <w:szCs w:val="24"/>
        </w:rPr>
      </w:pPr>
      <w:r w:rsidRPr="002F568A">
        <w:rPr>
          <w:rFonts w:eastAsia="Times New Roman"/>
          <w:sz w:val="24"/>
          <w:szCs w:val="24"/>
        </w:rPr>
        <w:t>aceitarem os preços fixados pela Administração para cada item do objeto.</w:t>
      </w:r>
    </w:p>
    <w:p w14:paraId="1E485CAC" w14:textId="77777777" w:rsidR="00D81389" w:rsidRDefault="00D81389" w:rsidP="00D81389">
      <w:pPr>
        <w:spacing w:line="360" w:lineRule="auto"/>
        <w:jc w:val="both"/>
        <w:rPr>
          <w:rFonts w:eastAsia="Times New Roman"/>
          <w:sz w:val="24"/>
          <w:szCs w:val="24"/>
        </w:rPr>
      </w:pPr>
    </w:p>
    <w:p w14:paraId="5917EBE1" w14:textId="6FC60EBD" w:rsidR="00D81389" w:rsidRDefault="00D81389" w:rsidP="00D81389">
      <w:pPr>
        <w:spacing w:line="360" w:lineRule="auto"/>
        <w:jc w:val="both"/>
        <w:rPr>
          <w:rFonts w:eastAsia="Times New Roman"/>
          <w:sz w:val="24"/>
          <w:szCs w:val="24"/>
        </w:rPr>
      </w:pPr>
      <w:r w:rsidRPr="002F568A">
        <w:rPr>
          <w:rFonts w:eastAsia="Times New Roman"/>
          <w:sz w:val="24"/>
          <w:szCs w:val="24"/>
        </w:rPr>
        <w:t xml:space="preserve">Não haverá classificação por menor preço ou disputa competitiva entre os interessados, considerando que os valores serão previamente fixados pela Administração e aceitos pelos </w:t>
      </w:r>
      <w:r w:rsidR="00F17BEB">
        <w:rPr>
          <w:rFonts w:eastAsia="Times New Roman"/>
          <w:sz w:val="24"/>
          <w:szCs w:val="24"/>
        </w:rPr>
        <w:t>CREDENCIADOS</w:t>
      </w:r>
      <w:r w:rsidRPr="002F568A">
        <w:rPr>
          <w:rFonts w:eastAsia="Times New Roman"/>
          <w:sz w:val="24"/>
          <w:szCs w:val="24"/>
        </w:rPr>
        <w:t>.</w:t>
      </w:r>
    </w:p>
    <w:p w14:paraId="05C10CD4" w14:textId="77777777" w:rsidR="00D81389" w:rsidRPr="002F568A" w:rsidRDefault="00D81389" w:rsidP="00D81389">
      <w:pPr>
        <w:pStyle w:val="Ttulo3"/>
        <w:spacing w:before="0" w:after="0" w:line="360" w:lineRule="auto"/>
        <w:jc w:val="both"/>
        <w:rPr>
          <w:rFonts w:eastAsia="Times New Roman"/>
          <w:b/>
          <w:bCs/>
          <w:color w:val="auto"/>
          <w:sz w:val="24"/>
          <w:szCs w:val="24"/>
        </w:rPr>
      </w:pPr>
      <w:r w:rsidRPr="002F568A">
        <w:rPr>
          <w:rFonts w:eastAsia="Times New Roman"/>
          <w:b/>
          <w:bCs/>
          <w:color w:val="auto"/>
          <w:sz w:val="24"/>
          <w:szCs w:val="24"/>
        </w:rPr>
        <w:t>3.  Credenciamento para Todos os Itens</w:t>
      </w:r>
    </w:p>
    <w:p w14:paraId="5A15DEAE" w14:textId="77777777" w:rsidR="00D81389" w:rsidRPr="002F568A" w:rsidRDefault="00D81389" w:rsidP="00D81389">
      <w:pPr>
        <w:spacing w:line="360" w:lineRule="auto"/>
        <w:ind w:firstLine="360"/>
        <w:jc w:val="both"/>
        <w:rPr>
          <w:rFonts w:eastAsia="Times New Roman"/>
          <w:sz w:val="24"/>
          <w:szCs w:val="24"/>
        </w:rPr>
      </w:pPr>
      <w:r w:rsidRPr="002F568A">
        <w:rPr>
          <w:rFonts w:eastAsia="Times New Roman"/>
          <w:sz w:val="24"/>
          <w:szCs w:val="24"/>
        </w:rPr>
        <w:t xml:space="preserve">Considerando a natureza do objeto e a necessidade de atendimento integral da demanda administrativa, somente serão credenciadas as empresas que apresentarem proposta para </w:t>
      </w:r>
      <w:r w:rsidRPr="002F568A">
        <w:rPr>
          <w:rFonts w:eastAsia="Times New Roman"/>
          <w:b/>
          <w:bCs/>
          <w:sz w:val="24"/>
          <w:szCs w:val="24"/>
        </w:rPr>
        <w:t>todos os itens</w:t>
      </w:r>
      <w:r w:rsidRPr="002F568A">
        <w:rPr>
          <w:rFonts w:eastAsia="Times New Roman"/>
          <w:sz w:val="24"/>
          <w:szCs w:val="24"/>
        </w:rPr>
        <w:t xml:space="preserve"> constantes deste Termo de Referência</w:t>
      </w:r>
      <w:r>
        <w:rPr>
          <w:rFonts w:eastAsia="Times New Roman"/>
          <w:sz w:val="24"/>
          <w:szCs w:val="24"/>
        </w:rPr>
        <w:t xml:space="preserve"> e do edital</w:t>
      </w:r>
      <w:r w:rsidRPr="002F568A">
        <w:rPr>
          <w:rFonts w:eastAsia="Times New Roman"/>
          <w:sz w:val="24"/>
          <w:szCs w:val="24"/>
        </w:rPr>
        <w:t>, quais sejam:</w:t>
      </w:r>
    </w:p>
    <w:p w14:paraId="140CA5DC" w14:textId="77777777" w:rsidR="00D81389" w:rsidRPr="002F568A" w:rsidRDefault="00D81389" w:rsidP="00D81389">
      <w:pPr>
        <w:numPr>
          <w:ilvl w:val="0"/>
          <w:numId w:val="164"/>
        </w:numPr>
        <w:spacing w:line="360" w:lineRule="auto"/>
        <w:jc w:val="both"/>
        <w:rPr>
          <w:rFonts w:eastAsia="Times New Roman"/>
          <w:sz w:val="24"/>
          <w:szCs w:val="24"/>
        </w:rPr>
      </w:pPr>
      <w:r w:rsidRPr="002F568A">
        <w:rPr>
          <w:rFonts w:eastAsia="Times New Roman"/>
          <w:sz w:val="24"/>
          <w:szCs w:val="24"/>
        </w:rPr>
        <w:t>Item 01 – Refeições prontas no sistema self-service (por quilo);</w:t>
      </w:r>
    </w:p>
    <w:p w14:paraId="4443AAEF" w14:textId="77777777" w:rsidR="00D81389" w:rsidRPr="002F568A" w:rsidRDefault="00D81389" w:rsidP="00D81389">
      <w:pPr>
        <w:numPr>
          <w:ilvl w:val="0"/>
          <w:numId w:val="164"/>
        </w:numPr>
        <w:spacing w:line="360" w:lineRule="auto"/>
        <w:jc w:val="both"/>
        <w:rPr>
          <w:rFonts w:eastAsia="Times New Roman"/>
          <w:sz w:val="24"/>
          <w:szCs w:val="24"/>
        </w:rPr>
      </w:pPr>
      <w:r w:rsidRPr="002F568A">
        <w:rPr>
          <w:rFonts w:eastAsia="Times New Roman"/>
          <w:sz w:val="24"/>
          <w:szCs w:val="24"/>
        </w:rPr>
        <w:t xml:space="preserve">Item 02 – Refeições à </w:t>
      </w:r>
      <w:proofErr w:type="spellStart"/>
      <w:r w:rsidRPr="002F568A">
        <w:rPr>
          <w:rFonts w:eastAsia="Times New Roman"/>
          <w:sz w:val="24"/>
          <w:szCs w:val="24"/>
        </w:rPr>
        <w:t>la</w:t>
      </w:r>
      <w:proofErr w:type="spellEnd"/>
      <w:r w:rsidRPr="002F568A">
        <w:rPr>
          <w:rFonts w:eastAsia="Times New Roman"/>
          <w:sz w:val="24"/>
          <w:szCs w:val="24"/>
        </w:rPr>
        <w:t xml:space="preserve"> carte;</w:t>
      </w:r>
    </w:p>
    <w:p w14:paraId="73016DA2" w14:textId="77777777" w:rsidR="00D81389" w:rsidRPr="002F568A" w:rsidRDefault="00D81389" w:rsidP="00D81389">
      <w:pPr>
        <w:numPr>
          <w:ilvl w:val="0"/>
          <w:numId w:val="164"/>
        </w:numPr>
        <w:spacing w:line="360" w:lineRule="auto"/>
        <w:jc w:val="both"/>
        <w:rPr>
          <w:rFonts w:eastAsia="Times New Roman"/>
          <w:sz w:val="24"/>
          <w:szCs w:val="24"/>
        </w:rPr>
      </w:pPr>
      <w:r w:rsidRPr="002F568A">
        <w:rPr>
          <w:rFonts w:eastAsia="Times New Roman"/>
          <w:sz w:val="24"/>
          <w:szCs w:val="24"/>
        </w:rPr>
        <w:t>Item 03 – Refrigerante em lata de 350 ml;</w:t>
      </w:r>
    </w:p>
    <w:p w14:paraId="18D7E5C0" w14:textId="77777777" w:rsidR="00D81389" w:rsidRPr="002F568A" w:rsidRDefault="00D81389" w:rsidP="00D81389">
      <w:pPr>
        <w:numPr>
          <w:ilvl w:val="0"/>
          <w:numId w:val="164"/>
        </w:numPr>
        <w:spacing w:line="360" w:lineRule="auto"/>
        <w:jc w:val="both"/>
        <w:rPr>
          <w:rFonts w:eastAsia="Times New Roman"/>
          <w:sz w:val="24"/>
          <w:szCs w:val="24"/>
        </w:rPr>
      </w:pPr>
      <w:r w:rsidRPr="002F568A">
        <w:rPr>
          <w:rFonts w:eastAsia="Times New Roman"/>
          <w:sz w:val="24"/>
          <w:szCs w:val="24"/>
        </w:rPr>
        <w:t>Item 04 – Suco natural de laranja (300 ml);</w:t>
      </w:r>
    </w:p>
    <w:p w14:paraId="2D95C101" w14:textId="77777777" w:rsidR="00D81389" w:rsidRPr="002F568A" w:rsidRDefault="00D81389" w:rsidP="00D81389">
      <w:pPr>
        <w:numPr>
          <w:ilvl w:val="0"/>
          <w:numId w:val="164"/>
        </w:numPr>
        <w:spacing w:line="360" w:lineRule="auto"/>
        <w:jc w:val="both"/>
        <w:rPr>
          <w:rFonts w:eastAsia="Times New Roman"/>
          <w:sz w:val="24"/>
          <w:szCs w:val="24"/>
        </w:rPr>
      </w:pPr>
      <w:r w:rsidRPr="002F568A">
        <w:rPr>
          <w:rFonts w:eastAsia="Times New Roman"/>
          <w:sz w:val="24"/>
          <w:szCs w:val="24"/>
        </w:rPr>
        <w:t>Item 05 – Suco natural de polpa de frutas (300 ml); e</w:t>
      </w:r>
    </w:p>
    <w:p w14:paraId="651A1D6D" w14:textId="77777777" w:rsidR="00D81389" w:rsidRPr="002F568A" w:rsidRDefault="00D81389" w:rsidP="00D81389">
      <w:pPr>
        <w:numPr>
          <w:ilvl w:val="0"/>
          <w:numId w:val="164"/>
        </w:numPr>
        <w:spacing w:line="360" w:lineRule="auto"/>
        <w:jc w:val="both"/>
        <w:rPr>
          <w:rFonts w:eastAsia="Times New Roman"/>
          <w:sz w:val="24"/>
          <w:szCs w:val="24"/>
        </w:rPr>
      </w:pPr>
      <w:r w:rsidRPr="002F568A">
        <w:rPr>
          <w:rFonts w:eastAsia="Times New Roman"/>
          <w:sz w:val="24"/>
          <w:szCs w:val="24"/>
        </w:rPr>
        <w:t>Item 06 – Água mineral sem gás (mínimo de 500 ml).</w:t>
      </w:r>
    </w:p>
    <w:p w14:paraId="35E7C52D" w14:textId="77777777" w:rsidR="00D81389" w:rsidRPr="002F568A" w:rsidRDefault="00D81389" w:rsidP="00D81389">
      <w:pPr>
        <w:spacing w:line="360" w:lineRule="auto"/>
        <w:ind w:firstLine="360"/>
        <w:jc w:val="both"/>
        <w:rPr>
          <w:rFonts w:eastAsia="Times New Roman"/>
          <w:sz w:val="24"/>
          <w:szCs w:val="24"/>
        </w:rPr>
      </w:pPr>
      <w:r w:rsidRPr="002F568A">
        <w:rPr>
          <w:rFonts w:eastAsia="Times New Roman"/>
          <w:sz w:val="24"/>
          <w:szCs w:val="24"/>
        </w:rPr>
        <w:t>Não será admitido credenciamento parcial para apenas um ou alguns dos itens, tendo em vista que o objeto constitui uma única solução destinada ao fornecimento de alimentação completa aos usuários, sendo indispensável que a empresa credenciada possua capacidade operacional para atender integralmente às especificações e aos quantitativos previstos neste Termo de Referência.</w:t>
      </w:r>
    </w:p>
    <w:p w14:paraId="17841C60" w14:textId="77777777" w:rsidR="00D81389" w:rsidRDefault="00D81389" w:rsidP="00D81389">
      <w:pPr>
        <w:spacing w:line="360" w:lineRule="auto"/>
        <w:ind w:firstLine="360"/>
        <w:jc w:val="both"/>
        <w:rPr>
          <w:rFonts w:eastAsia="Times New Roman"/>
          <w:sz w:val="24"/>
          <w:szCs w:val="24"/>
        </w:rPr>
      </w:pPr>
      <w:r w:rsidRPr="002F568A">
        <w:rPr>
          <w:rFonts w:eastAsia="Times New Roman"/>
          <w:sz w:val="24"/>
          <w:szCs w:val="24"/>
        </w:rPr>
        <w:t>A exigência de atendimento integral visa assegurar maior eficiência na gestão contratual, simplificar a fiscalização, evitar a fragmentação das contratações e garantir a continuidade e a padronização dos serviços prestados.</w:t>
      </w:r>
    </w:p>
    <w:p w14:paraId="42415E39" w14:textId="77777777" w:rsidR="00D81389" w:rsidRDefault="00D81389" w:rsidP="00D81389">
      <w:pPr>
        <w:spacing w:line="360" w:lineRule="auto"/>
        <w:ind w:firstLine="360"/>
        <w:jc w:val="both"/>
        <w:rPr>
          <w:rFonts w:eastAsia="Times New Roman"/>
          <w:sz w:val="24"/>
          <w:szCs w:val="24"/>
        </w:rPr>
      </w:pPr>
    </w:p>
    <w:p w14:paraId="4657F681" w14:textId="77777777" w:rsidR="00311C31" w:rsidRDefault="00311C31" w:rsidP="00D81389">
      <w:pPr>
        <w:spacing w:line="360" w:lineRule="auto"/>
        <w:ind w:firstLine="360"/>
        <w:jc w:val="both"/>
        <w:rPr>
          <w:rFonts w:eastAsia="Times New Roman"/>
          <w:sz w:val="24"/>
          <w:szCs w:val="24"/>
        </w:rPr>
      </w:pPr>
    </w:p>
    <w:p w14:paraId="7531E657" w14:textId="77777777" w:rsidR="00311C31" w:rsidRPr="002F568A" w:rsidRDefault="00311C31" w:rsidP="00D81389">
      <w:pPr>
        <w:spacing w:line="360" w:lineRule="auto"/>
        <w:ind w:firstLine="360"/>
        <w:jc w:val="both"/>
        <w:rPr>
          <w:rFonts w:eastAsia="Times New Roman"/>
          <w:sz w:val="24"/>
          <w:szCs w:val="24"/>
        </w:rPr>
      </w:pPr>
    </w:p>
    <w:p w14:paraId="60C89842" w14:textId="77777777" w:rsidR="00D81389" w:rsidRPr="002F568A" w:rsidRDefault="00D81389" w:rsidP="00D81389">
      <w:pPr>
        <w:spacing w:line="360" w:lineRule="auto"/>
        <w:jc w:val="both"/>
        <w:outlineLvl w:val="1"/>
        <w:rPr>
          <w:rFonts w:eastAsia="Times New Roman"/>
          <w:b/>
          <w:bCs/>
          <w:sz w:val="24"/>
          <w:szCs w:val="24"/>
        </w:rPr>
      </w:pPr>
      <w:r>
        <w:rPr>
          <w:rFonts w:eastAsia="Times New Roman"/>
          <w:b/>
          <w:bCs/>
          <w:sz w:val="24"/>
          <w:szCs w:val="24"/>
        </w:rPr>
        <w:t>4</w:t>
      </w:r>
      <w:r w:rsidRPr="002F568A">
        <w:rPr>
          <w:rFonts w:eastAsia="Times New Roman"/>
          <w:b/>
          <w:bCs/>
          <w:sz w:val="24"/>
          <w:szCs w:val="24"/>
        </w:rPr>
        <w:t>. Distribuição das Demandas</w:t>
      </w:r>
    </w:p>
    <w:p w14:paraId="0A85F6DE" w14:textId="053CDA2E" w:rsidR="00D81389" w:rsidRPr="002F568A" w:rsidRDefault="00D81389" w:rsidP="00D81389">
      <w:pPr>
        <w:spacing w:line="360" w:lineRule="auto"/>
        <w:ind w:firstLine="720"/>
        <w:jc w:val="both"/>
        <w:rPr>
          <w:rFonts w:eastAsia="Times New Roman"/>
          <w:sz w:val="24"/>
          <w:szCs w:val="24"/>
        </w:rPr>
      </w:pPr>
      <w:r w:rsidRPr="002F568A">
        <w:rPr>
          <w:rFonts w:eastAsia="Times New Roman"/>
          <w:sz w:val="24"/>
          <w:szCs w:val="24"/>
        </w:rPr>
        <w:t xml:space="preserve">As solicitações de fornecimento serão distribuídas entre os </w:t>
      </w:r>
      <w:r w:rsidR="00F17BEB">
        <w:rPr>
          <w:rFonts w:eastAsia="Times New Roman"/>
          <w:sz w:val="24"/>
          <w:szCs w:val="24"/>
        </w:rPr>
        <w:t>CREDENCIADOS</w:t>
      </w:r>
      <w:r w:rsidRPr="002F568A">
        <w:rPr>
          <w:rFonts w:eastAsia="Times New Roman"/>
          <w:sz w:val="24"/>
          <w:szCs w:val="24"/>
        </w:rPr>
        <w:t xml:space="preserve"> conforme os critérios objetivos definidos no edital, observando os princípios da isonomia, impessoalidade, transparência e eficiência.</w:t>
      </w:r>
    </w:p>
    <w:p w14:paraId="505C62C9" w14:textId="4F0D144A" w:rsidR="00D81389" w:rsidRDefault="00D81389" w:rsidP="00D81389">
      <w:pPr>
        <w:spacing w:line="360" w:lineRule="auto"/>
        <w:ind w:firstLine="720"/>
        <w:jc w:val="both"/>
        <w:rPr>
          <w:rFonts w:eastAsia="Times New Roman"/>
          <w:sz w:val="24"/>
          <w:szCs w:val="24"/>
        </w:rPr>
      </w:pPr>
      <w:r w:rsidRPr="002F568A">
        <w:rPr>
          <w:rFonts w:eastAsia="Times New Roman"/>
          <w:sz w:val="24"/>
          <w:szCs w:val="24"/>
        </w:rPr>
        <w:t xml:space="preserve">Na hipótese de haver mais de um </w:t>
      </w:r>
      <w:r w:rsidR="00F17BEB">
        <w:rPr>
          <w:rFonts w:eastAsia="Times New Roman"/>
          <w:sz w:val="24"/>
          <w:szCs w:val="24"/>
        </w:rPr>
        <w:t>CREDENCIADO</w:t>
      </w:r>
      <w:r w:rsidRPr="002F568A">
        <w:rPr>
          <w:rFonts w:eastAsia="Times New Roman"/>
          <w:sz w:val="24"/>
          <w:szCs w:val="24"/>
        </w:rPr>
        <w:t xml:space="preserve"> apto ao atendimento, </w:t>
      </w:r>
      <w:r>
        <w:rPr>
          <w:rFonts w:eastAsia="Times New Roman"/>
          <w:sz w:val="24"/>
          <w:szCs w:val="24"/>
        </w:rPr>
        <w:t xml:space="preserve">será </w:t>
      </w:r>
      <w:r w:rsidRPr="002F568A">
        <w:rPr>
          <w:rFonts w:eastAsia="Times New Roman"/>
          <w:sz w:val="24"/>
          <w:szCs w:val="24"/>
        </w:rPr>
        <w:t>adotado</w:t>
      </w:r>
      <w:r>
        <w:rPr>
          <w:rFonts w:eastAsia="Times New Roman"/>
          <w:sz w:val="24"/>
          <w:szCs w:val="24"/>
        </w:rPr>
        <w:t xml:space="preserve"> o</w:t>
      </w:r>
      <w:r w:rsidRPr="002F568A">
        <w:rPr>
          <w:rFonts w:eastAsia="Times New Roman"/>
          <w:sz w:val="24"/>
          <w:szCs w:val="24"/>
        </w:rPr>
        <w:t xml:space="preserve"> </w:t>
      </w:r>
      <w:r w:rsidRPr="002F568A">
        <w:rPr>
          <w:rFonts w:eastAsia="Times New Roman"/>
          <w:b/>
          <w:bCs/>
          <w:sz w:val="24"/>
          <w:szCs w:val="24"/>
        </w:rPr>
        <w:t>sistema de rodízio</w:t>
      </w:r>
      <w:r w:rsidRPr="002F568A">
        <w:rPr>
          <w:rFonts w:eastAsia="Times New Roman"/>
          <w:sz w:val="24"/>
          <w:szCs w:val="24"/>
        </w:rPr>
        <w:t>, alternância</w:t>
      </w:r>
      <w:r>
        <w:rPr>
          <w:rFonts w:eastAsia="Times New Roman"/>
          <w:sz w:val="24"/>
          <w:szCs w:val="24"/>
        </w:rPr>
        <w:t xml:space="preserve"> na</w:t>
      </w:r>
      <w:r w:rsidRPr="002F568A">
        <w:rPr>
          <w:rFonts w:eastAsia="Times New Roman"/>
          <w:sz w:val="24"/>
          <w:szCs w:val="24"/>
        </w:rPr>
        <w:t xml:space="preserve"> ordem cronológica de credenciamento</w:t>
      </w:r>
      <w:r>
        <w:rPr>
          <w:rFonts w:eastAsia="Times New Roman"/>
          <w:sz w:val="24"/>
          <w:szCs w:val="24"/>
        </w:rPr>
        <w:t>.</w:t>
      </w:r>
    </w:p>
    <w:p w14:paraId="0346A572" w14:textId="77777777" w:rsidR="00D81389" w:rsidRPr="002F568A" w:rsidRDefault="00D81389" w:rsidP="00D81389">
      <w:pPr>
        <w:spacing w:line="360" w:lineRule="auto"/>
        <w:ind w:firstLine="720"/>
        <w:jc w:val="both"/>
        <w:rPr>
          <w:rFonts w:eastAsia="Times New Roman"/>
          <w:sz w:val="24"/>
          <w:szCs w:val="24"/>
        </w:rPr>
      </w:pPr>
    </w:p>
    <w:p w14:paraId="4845B385" w14:textId="77777777" w:rsidR="00D81389" w:rsidRPr="002F568A" w:rsidRDefault="00D81389" w:rsidP="00D81389">
      <w:pPr>
        <w:spacing w:line="360" w:lineRule="auto"/>
        <w:jc w:val="both"/>
        <w:outlineLvl w:val="1"/>
        <w:rPr>
          <w:rFonts w:eastAsia="Times New Roman"/>
          <w:b/>
          <w:bCs/>
          <w:sz w:val="24"/>
          <w:szCs w:val="24"/>
        </w:rPr>
      </w:pPr>
      <w:r>
        <w:rPr>
          <w:rFonts w:eastAsia="Times New Roman"/>
          <w:b/>
          <w:bCs/>
          <w:sz w:val="24"/>
          <w:szCs w:val="24"/>
        </w:rPr>
        <w:t>5</w:t>
      </w:r>
      <w:r w:rsidRPr="002F568A">
        <w:rPr>
          <w:rFonts w:eastAsia="Times New Roman"/>
          <w:b/>
          <w:bCs/>
          <w:sz w:val="24"/>
          <w:szCs w:val="24"/>
        </w:rPr>
        <w:t>. Manutenção do Credenciamento</w:t>
      </w:r>
    </w:p>
    <w:p w14:paraId="3504DC7F" w14:textId="77777777" w:rsidR="00D81389" w:rsidRPr="002F568A" w:rsidRDefault="00D81389" w:rsidP="00D81389">
      <w:pPr>
        <w:spacing w:line="360" w:lineRule="auto"/>
        <w:ind w:firstLine="720"/>
        <w:jc w:val="both"/>
        <w:rPr>
          <w:rFonts w:eastAsia="Times New Roman"/>
          <w:sz w:val="24"/>
          <w:szCs w:val="24"/>
        </w:rPr>
      </w:pPr>
      <w:r w:rsidRPr="002F568A">
        <w:rPr>
          <w:rFonts w:eastAsia="Times New Roman"/>
          <w:sz w:val="24"/>
          <w:szCs w:val="24"/>
        </w:rPr>
        <w:t>Durante toda a vigência do credenciamento, o fornecedor deverá manter atualizadas todas as condições de habilitação e qualificação exigidas.</w:t>
      </w:r>
    </w:p>
    <w:p w14:paraId="168BC330" w14:textId="77777777" w:rsidR="00D81389" w:rsidRDefault="00D81389" w:rsidP="00D81389">
      <w:pPr>
        <w:spacing w:line="360" w:lineRule="auto"/>
        <w:ind w:firstLine="720"/>
        <w:jc w:val="both"/>
        <w:rPr>
          <w:rFonts w:eastAsia="Times New Roman"/>
          <w:sz w:val="24"/>
          <w:szCs w:val="24"/>
        </w:rPr>
      </w:pPr>
      <w:r w:rsidRPr="002F568A">
        <w:rPr>
          <w:rFonts w:eastAsia="Times New Roman"/>
          <w:sz w:val="24"/>
          <w:szCs w:val="24"/>
        </w:rPr>
        <w:t>A perda de qualquer requisito indispensável, o descumprimento das obrigações contratuais ou a aplicação das penalidades previstas na Lei nº 14.133/2021 poderá ensejar a suspensão ou o descredenciamento, assegurados o contraditório e a ampla defesa.</w:t>
      </w:r>
    </w:p>
    <w:p w14:paraId="0ACBD41E" w14:textId="77777777" w:rsidR="00D81389" w:rsidRPr="002F568A" w:rsidRDefault="00D81389" w:rsidP="00D81389">
      <w:pPr>
        <w:spacing w:line="360" w:lineRule="auto"/>
        <w:ind w:firstLine="720"/>
        <w:jc w:val="both"/>
        <w:rPr>
          <w:rFonts w:eastAsia="Times New Roman"/>
          <w:sz w:val="24"/>
          <w:szCs w:val="24"/>
        </w:rPr>
      </w:pPr>
    </w:p>
    <w:p w14:paraId="489547E8" w14:textId="77777777" w:rsidR="00D81389" w:rsidRPr="002F568A" w:rsidRDefault="00D81389" w:rsidP="00D81389">
      <w:pPr>
        <w:spacing w:line="360" w:lineRule="auto"/>
        <w:jc w:val="both"/>
        <w:outlineLvl w:val="1"/>
        <w:rPr>
          <w:rFonts w:eastAsia="Times New Roman"/>
          <w:b/>
          <w:bCs/>
          <w:sz w:val="24"/>
          <w:szCs w:val="24"/>
        </w:rPr>
      </w:pPr>
      <w:r w:rsidRPr="002F568A">
        <w:rPr>
          <w:rFonts w:eastAsia="Times New Roman"/>
          <w:b/>
          <w:bCs/>
          <w:sz w:val="24"/>
          <w:szCs w:val="24"/>
        </w:rPr>
        <w:t>7. Critério de Julgamento</w:t>
      </w:r>
    </w:p>
    <w:p w14:paraId="21F47449" w14:textId="77777777" w:rsidR="00D81389" w:rsidRPr="002F568A" w:rsidRDefault="00D81389" w:rsidP="00D81389">
      <w:pPr>
        <w:spacing w:line="360" w:lineRule="auto"/>
        <w:ind w:firstLine="720"/>
        <w:jc w:val="both"/>
        <w:rPr>
          <w:rFonts w:eastAsia="Times New Roman"/>
          <w:sz w:val="24"/>
          <w:szCs w:val="24"/>
        </w:rPr>
      </w:pPr>
      <w:r w:rsidRPr="002F568A">
        <w:rPr>
          <w:rFonts w:eastAsia="Times New Roman"/>
          <w:sz w:val="24"/>
          <w:szCs w:val="24"/>
        </w:rPr>
        <w:t>O presente credenciamento não adotará critério de julgamento por menor preço, maior desconto ou técnica e preço, tendo em vista que os valores de remuneração serão previamente definidos pela Administração.</w:t>
      </w:r>
    </w:p>
    <w:p w14:paraId="3A1DE8AA" w14:textId="06C6A448" w:rsidR="00D81389" w:rsidRPr="002F568A" w:rsidRDefault="00D81389" w:rsidP="00D81389">
      <w:pPr>
        <w:spacing w:line="360" w:lineRule="auto"/>
        <w:ind w:firstLine="720"/>
        <w:jc w:val="both"/>
        <w:rPr>
          <w:rFonts w:eastAsia="Times New Roman"/>
          <w:sz w:val="24"/>
          <w:szCs w:val="24"/>
        </w:rPr>
      </w:pPr>
      <w:r w:rsidRPr="002F568A">
        <w:rPr>
          <w:rFonts w:eastAsia="Times New Roman"/>
          <w:sz w:val="24"/>
          <w:szCs w:val="24"/>
        </w:rPr>
        <w:t xml:space="preserve">O julgamento consistirá exclusivamente na verificação do atendimento às condições de habilitação, qualificação e execução estabelecidas no edital e neste Termo de Referência, sendo </w:t>
      </w:r>
      <w:r w:rsidR="00F17BEB">
        <w:rPr>
          <w:rFonts w:eastAsia="Times New Roman"/>
          <w:sz w:val="24"/>
          <w:szCs w:val="24"/>
        </w:rPr>
        <w:t>CREDENCIADOS</w:t>
      </w:r>
      <w:r w:rsidRPr="002F568A">
        <w:rPr>
          <w:rFonts w:eastAsia="Times New Roman"/>
          <w:sz w:val="24"/>
          <w:szCs w:val="24"/>
        </w:rPr>
        <w:t xml:space="preserve"> todos os interessados considerados aptos.</w:t>
      </w:r>
    </w:p>
    <w:p w14:paraId="28739AED" w14:textId="77777777" w:rsidR="00D81389" w:rsidRDefault="00D81389" w:rsidP="00D81389">
      <w:pPr>
        <w:autoSpaceDE w:val="0"/>
        <w:autoSpaceDN w:val="0"/>
        <w:adjustRightInd w:val="0"/>
        <w:spacing w:line="360" w:lineRule="auto"/>
        <w:jc w:val="both"/>
        <w:rPr>
          <w:b/>
          <w:bCs/>
          <w:sz w:val="24"/>
          <w:szCs w:val="24"/>
        </w:rPr>
      </w:pPr>
    </w:p>
    <w:p w14:paraId="760B2F6A" w14:textId="77777777" w:rsidR="00D81389" w:rsidRDefault="00D81389" w:rsidP="00D81389">
      <w:pPr>
        <w:autoSpaceDE w:val="0"/>
        <w:autoSpaceDN w:val="0"/>
        <w:adjustRightInd w:val="0"/>
        <w:spacing w:line="360" w:lineRule="auto"/>
        <w:jc w:val="both"/>
        <w:rPr>
          <w:b/>
          <w:bCs/>
          <w:sz w:val="24"/>
          <w:szCs w:val="24"/>
        </w:rPr>
      </w:pPr>
    </w:p>
    <w:p w14:paraId="2626F3FD" w14:textId="77777777" w:rsidR="00D81389" w:rsidRDefault="00D81389" w:rsidP="00D81389">
      <w:pPr>
        <w:autoSpaceDE w:val="0"/>
        <w:autoSpaceDN w:val="0"/>
        <w:adjustRightInd w:val="0"/>
        <w:spacing w:line="360" w:lineRule="auto"/>
        <w:jc w:val="both"/>
        <w:rPr>
          <w:b/>
          <w:bCs/>
          <w:sz w:val="24"/>
          <w:szCs w:val="24"/>
        </w:rPr>
      </w:pPr>
    </w:p>
    <w:p w14:paraId="3F6AFBC4" w14:textId="77777777" w:rsidR="00D81389" w:rsidRDefault="00D81389" w:rsidP="00D81389">
      <w:pPr>
        <w:autoSpaceDE w:val="0"/>
        <w:autoSpaceDN w:val="0"/>
        <w:adjustRightInd w:val="0"/>
        <w:spacing w:line="360" w:lineRule="auto"/>
        <w:jc w:val="both"/>
        <w:rPr>
          <w:b/>
          <w:bCs/>
          <w:sz w:val="24"/>
          <w:szCs w:val="24"/>
        </w:rPr>
      </w:pPr>
    </w:p>
    <w:p w14:paraId="0649534A" w14:textId="77777777" w:rsidR="00D81389" w:rsidRPr="00486E81" w:rsidRDefault="00D81389" w:rsidP="00D81389">
      <w:pPr>
        <w:autoSpaceDE w:val="0"/>
        <w:autoSpaceDN w:val="0"/>
        <w:adjustRightInd w:val="0"/>
        <w:spacing w:line="360" w:lineRule="auto"/>
        <w:jc w:val="both"/>
        <w:rPr>
          <w:b/>
          <w:bCs/>
          <w:sz w:val="24"/>
          <w:szCs w:val="24"/>
        </w:rPr>
      </w:pPr>
      <w:r>
        <w:rPr>
          <w:b/>
          <w:bCs/>
          <w:sz w:val="24"/>
          <w:szCs w:val="24"/>
        </w:rPr>
        <w:lastRenderedPageBreak/>
        <w:t xml:space="preserve">VIII - </w:t>
      </w:r>
      <w:r w:rsidRPr="00486E81">
        <w:rPr>
          <w:b/>
          <w:bCs/>
          <w:sz w:val="24"/>
          <w:szCs w:val="24"/>
        </w:rPr>
        <w:t>ESTIMATIVAS DO VALOR DA CONTRATAÇÃO, ACOMPANHADAS DOS PREÇOS UNITÁRIOS REFERENCIAIS,</w:t>
      </w:r>
      <w:r>
        <w:rPr>
          <w:b/>
          <w:bCs/>
          <w:sz w:val="24"/>
          <w:szCs w:val="24"/>
        </w:rPr>
        <w:t xml:space="preserve"> </w:t>
      </w:r>
      <w:r w:rsidRPr="00486E81">
        <w:rPr>
          <w:b/>
          <w:bCs/>
          <w:sz w:val="24"/>
          <w:szCs w:val="24"/>
        </w:rPr>
        <w:t>DAS MEMÓRIAS DE CÁLCULO E DOS DOCUMENTOS QUE LHE DÃO SUPORTE, COM OS PARÂMETROS UTILIZADOS</w:t>
      </w:r>
    </w:p>
    <w:p w14:paraId="460D037E" w14:textId="77777777" w:rsidR="00D81389" w:rsidRDefault="00D81389" w:rsidP="00D81389">
      <w:pPr>
        <w:autoSpaceDE w:val="0"/>
        <w:autoSpaceDN w:val="0"/>
        <w:adjustRightInd w:val="0"/>
        <w:spacing w:line="360" w:lineRule="auto"/>
        <w:jc w:val="both"/>
        <w:rPr>
          <w:b/>
          <w:bCs/>
          <w:sz w:val="24"/>
          <w:szCs w:val="24"/>
        </w:rPr>
      </w:pPr>
      <w:r w:rsidRPr="00486E81">
        <w:rPr>
          <w:b/>
          <w:bCs/>
          <w:sz w:val="24"/>
          <w:szCs w:val="24"/>
        </w:rPr>
        <w:t>PARA A OBTENÇÃO DOS PREÇOS E PARA OS RESPECTIVOS CÁLCULOS, QUE DEVEM CONSTAR DE DOCUMENTO</w:t>
      </w:r>
      <w:r>
        <w:rPr>
          <w:b/>
          <w:bCs/>
          <w:sz w:val="24"/>
          <w:szCs w:val="24"/>
        </w:rPr>
        <w:t xml:space="preserve"> </w:t>
      </w:r>
      <w:r w:rsidRPr="00486E81">
        <w:rPr>
          <w:b/>
          <w:bCs/>
          <w:sz w:val="24"/>
          <w:szCs w:val="24"/>
        </w:rPr>
        <w:t>SEPARADO E CLASSIFICADO</w:t>
      </w:r>
    </w:p>
    <w:p w14:paraId="7C4BC8CB" w14:textId="77777777" w:rsidR="00D81389" w:rsidRPr="008048A2" w:rsidRDefault="00D81389" w:rsidP="00D81389">
      <w:pPr>
        <w:spacing w:line="360" w:lineRule="auto"/>
        <w:ind w:firstLine="720"/>
        <w:jc w:val="both"/>
        <w:rPr>
          <w:rFonts w:eastAsia="Times New Roman"/>
          <w:sz w:val="24"/>
          <w:szCs w:val="24"/>
        </w:rPr>
      </w:pPr>
      <w:r w:rsidRPr="008048A2">
        <w:rPr>
          <w:rFonts w:eastAsia="Times New Roman"/>
          <w:sz w:val="24"/>
          <w:szCs w:val="24"/>
        </w:rPr>
        <w:t>A estimativa do valor da contratação foi elaborada com base em pesquisa de preços realizada pelo setor competente, observando os parâmetros previstos no art. 23 da Lei nº 14.133/2021 e na regulamentação municipal aplicável.</w:t>
      </w:r>
    </w:p>
    <w:p w14:paraId="026313A7" w14:textId="77777777" w:rsidR="00D81389" w:rsidRPr="008048A2" w:rsidRDefault="00D81389" w:rsidP="00D81389">
      <w:pPr>
        <w:spacing w:line="360" w:lineRule="auto"/>
        <w:ind w:firstLine="720"/>
        <w:jc w:val="both"/>
        <w:rPr>
          <w:rFonts w:eastAsia="Times New Roman"/>
          <w:sz w:val="24"/>
          <w:szCs w:val="24"/>
        </w:rPr>
      </w:pPr>
      <w:r w:rsidRPr="008048A2">
        <w:rPr>
          <w:rFonts w:eastAsia="Times New Roman"/>
          <w:sz w:val="24"/>
          <w:szCs w:val="24"/>
        </w:rPr>
        <w:t xml:space="preserve">Para definição dos valores referenciais, foram consideradas cotações obtidas junto a estabelecimentos do ramo de alimentação, resultando na adoção da </w:t>
      </w:r>
      <w:r w:rsidRPr="008048A2">
        <w:rPr>
          <w:rFonts w:eastAsia="Times New Roman"/>
          <w:b/>
          <w:bCs/>
          <w:sz w:val="24"/>
          <w:szCs w:val="24"/>
        </w:rPr>
        <w:t>mediana dos preços coletados</w:t>
      </w:r>
      <w:r w:rsidRPr="008048A2">
        <w:rPr>
          <w:rFonts w:eastAsia="Times New Roman"/>
          <w:sz w:val="24"/>
          <w:szCs w:val="24"/>
        </w:rPr>
        <w:t xml:space="preserve"> como valor unitário de referência para cada item, por representar medida mais adequada para minimizar eventuais distorções decorrentes de valores excessivamente elevados ou reduzidos.</w:t>
      </w:r>
    </w:p>
    <w:p w14:paraId="2DF5A38B" w14:textId="77777777" w:rsidR="00D81389" w:rsidRPr="008048A2" w:rsidRDefault="00D81389" w:rsidP="00D81389">
      <w:pPr>
        <w:spacing w:line="360" w:lineRule="auto"/>
        <w:ind w:firstLine="720"/>
        <w:jc w:val="both"/>
        <w:rPr>
          <w:rFonts w:eastAsia="Times New Roman"/>
          <w:sz w:val="24"/>
          <w:szCs w:val="24"/>
        </w:rPr>
      </w:pPr>
      <w:r w:rsidRPr="008048A2">
        <w:rPr>
          <w:rFonts w:eastAsia="Times New Roman"/>
          <w:sz w:val="24"/>
          <w:szCs w:val="24"/>
        </w:rPr>
        <w:t>Os quantitativos estimados foram definidos com base no consumo histórico da Administração e na previsão de demanda para o período de 12 (doze) meses, possuindo caráter meramente estimativo, não gerando direito à contratação de quantitativos mínimos, especialmente em razão da natureza do credenciamento, no qual o fornecimento ocorrerá conforme a efetiva necessidade da Administração.</w:t>
      </w:r>
    </w:p>
    <w:p w14:paraId="438FD5FA" w14:textId="77777777" w:rsidR="00D81389" w:rsidRPr="008048A2" w:rsidRDefault="00D81389" w:rsidP="00D81389">
      <w:pPr>
        <w:spacing w:line="360" w:lineRule="auto"/>
        <w:ind w:firstLine="720"/>
        <w:jc w:val="both"/>
        <w:rPr>
          <w:rFonts w:eastAsia="Times New Roman"/>
          <w:sz w:val="24"/>
          <w:szCs w:val="24"/>
        </w:rPr>
      </w:pPr>
      <w:r w:rsidRPr="008048A2">
        <w:rPr>
          <w:rFonts w:eastAsia="Times New Roman"/>
          <w:sz w:val="24"/>
          <w:szCs w:val="24"/>
        </w:rPr>
        <w:t>A memória de cálculo, o mapa comparativo de preços, as cotações obtidas e os demais documentos que fundamentam a estimativa do valor da contratação constituem processo administrativo apartado, classificado conforme a legislação aplicável, integrando a instrução do presente procedimento.</w:t>
      </w:r>
    </w:p>
    <w:p w14:paraId="0010B76F" w14:textId="77777777" w:rsidR="00D81389" w:rsidRPr="008048A2" w:rsidRDefault="00D81389" w:rsidP="00D81389">
      <w:pPr>
        <w:spacing w:line="360" w:lineRule="auto"/>
        <w:ind w:firstLine="720"/>
        <w:jc w:val="both"/>
        <w:rPr>
          <w:rFonts w:eastAsia="Times New Roman"/>
          <w:sz w:val="24"/>
          <w:szCs w:val="24"/>
        </w:rPr>
      </w:pPr>
      <w:r w:rsidRPr="008048A2">
        <w:rPr>
          <w:rFonts w:eastAsia="Times New Roman"/>
          <w:sz w:val="24"/>
          <w:szCs w:val="24"/>
        </w:rPr>
        <w:t>A estimativa do valor da contratação é a seguinte:</w:t>
      </w:r>
    </w:p>
    <w:tbl>
      <w:tblPr>
        <w:tblStyle w:val="Tabelacomgrade"/>
        <w:tblW w:w="9351" w:type="dxa"/>
        <w:tblLook w:val="04A0" w:firstRow="1" w:lastRow="0" w:firstColumn="1" w:lastColumn="0" w:noHBand="0" w:noVBand="1"/>
      </w:tblPr>
      <w:tblGrid>
        <w:gridCol w:w="790"/>
        <w:gridCol w:w="4232"/>
        <w:gridCol w:w="1376"/>
        <w:gridCol w:w="1470"/>
        <w:gridCol w:w="1483"/>
      </w:tblGrid>
      <w:tr w:rsidR="00D81389" w14:paraId="15D6C71E" w14:textId="77777777" w:rsidTr="002B3366">
        <w:trPr>
          <w:trHeight w:val="744"/>
        </w:trPr>
        <w:tc>
          <w:tcPr>
            <w:tcW w:w="555" w:type="dxa"/>
          </w:tcPr>
          <w:p w14:paraId="1C59C81C"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ITEM</w:t>
            </w:r>
          </w:p>
        </w:tc>
        <w:tc>
          <w:tcPr>
            <w:tcW w:w="5110" w:type="dxa"/>
          </w:tcPr>
          <w:p w14:paraId="3B5EA926"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DESCRIÇÃO</w:t>
            </w:r>
          </w:p>
        </w:tc>
        <w:tc>
          <w:tcPr>
            <w:tcW w:w="1276" w:type="dxa"/>
          </w:tcPr>
          <w:p w14:paraId="398BE927"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MEDIANA VALOR UNITÁRIO</w:t>
            </w:r>
          </w:p>
        </w:tc>
        <w:tc>
          <w:tcPr>
            <w:tcW w:w="992" w:type="dxa"/>
          </w:tcPr>
          <w:p w14:paraId="477C488C"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QUANT.</w:t>
            </w:r>
          </w:p>
          <w:p w14:paraId="05F7F25D"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 xml:space="preserve">ESTIMADA </w:t>
            </w:r>
          </w:p>
          <w:p w14:paraId="1419828D"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ANUAL</w:t>
            </w:r>
          </w:p>
        </w:tc>
        <w:tc>
          <w:tcPr>
            <w:tcW w:w="1418" w:type="dxa"/>
          </w:tcPr>
          <w:p w14:paraId="31B20782"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VALOR GLOBAL ESTIMADO</w:t>
            </w:r>
          </w:p>
        </w:tc>
      </w:tr>
      <w:tr w:rsidR="00D81389" w14:paraId="29948655" w14:textId="77777777" w:rsidTr="002B3366">
        <w:trPr>
          <w:trHeight w:val="492"/>
        </w:trPr>
        <w:tc>
          <w:tcPr>
            <w:tcW w:w="555" w:type="dxa"/>
          </w:tcPr>
          <w:p w14:paraId="6BA188E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01</w:t>
            </w:r>
          </w:p>
        </w:tc>
        <w:tc>
          <w:tcPr>
            <w:tcW w:w="5110" w:type="dxa"/>
          </w:tcPr>
          <w:p w14:paraId="2F0E49A2" w14:textId="059A4BAC"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 xml:space="preserve">Credenciamento de empresas especializadas no fornecimento de refeições prontas, preparadas no sistema self-service (por quilo), com ênfase na culinária mineira, incluindo saladas, pratos principais, guarnições e acompanhamentos, a serem </w:t>
            </w:r>
            <w:r w:rsidRPr="00D11950">
              <w:rPr>
                <w:rFonts w:ascii="Arial" w:hAnsi="Arial" w:cs="Arial"/>
                <w:color w:val="000000"/>
                <w:sz w:val="24"/>
                <w:szCs w:val="24"/>
              </w:rPr>
              <w:lastRenderedPageBreak/>
              <w:t xml:space="preserve">fornecidas diariamente, conforme demanda do </w:t>
            </w:r>
            <w:r w:rsidR="00F17BEB">
              <w:rPr>
                <w:rFonts w:ascii="Arial" w:hAnsi="Arial" w:cs="Arial"/>
                <w:color w:val="000000"/>
                <w:sz w:val="24"/>
                <w:szCs w:val="24"/>
              </w:rPr>
              <w:t>CREDENCIANTE</w:t>
            </w:r>
            <w:r w:rsidRPr="00D11950">
              <w:rPr>
                <w:rFonts w:ascii="Arial" w:hAnsi="Arial" w:cs="Arial"/>
                <w:color w:val="000000"/>
                <w:sz w:val="24"/>
                <w:szCs w:val="24"/>
              </w:rPr>
              <w:t>.</w:t>
            </w:r>
          </w:p>
        </w:tc>
        <w:tc>
          <w:tcPr>
            <w:tcW w:w="1276" w:type="dxa"/>
            <w:noWrap/>
          </w:tcPr>
          <w:p w14:paraId="522B9069"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lastRenderedPageBreak/>
              <w:t>R$ 65,96</w:t>
            </w:r>
          </w:p>
          <w:p w14:paraId="6C4FEDB3" w14:textId="77777777" w:rsidR="00D81389" w:rsidRPr="00D11950" w:rsidRDefault="00D81389" w:rsidP="002B3366">
            <w:pPr>
              <w:jc w:val="center"/>
              <w:rPr>
                <w:rFonts w:ascii="Arial" w:hAnsi="Arial" w:cs="Arial"/>
                <w:color w:val="000000"/>
                <w:sz w:val="24"/>
                <w:szCs w:val="24"/>
              </w:rPr>
            </w:pPr>
          </w:p>
        </w:tc>
        <w:tc>
          <w:tcPr>
            <w:tcW w:w="992" w:type="dxa"/>
          </w:tcPr>
          <w:p w14:paraId="515ED8E6"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50</w:t>
            </w:r>
          </w:p>
          <w:p w14:paraId="3EB3C68C"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 xml:space="preserve"> </w:t>
            </w:r>
          </w:p>
        </w:tc>
        <w:tc>
          <w:tcPr>
            <w:tcW w:w="1418" w:type="dxa"/>
            <w:noWrap/>
          </w:tcPr>
          <w:p w14:paraId="11D4BE48"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R$ 3.29</w:t>
            </w:r>
            <w:r>
              <w:rPr>
                <w:rFonts w:ascii="Arial" w:hAnsi="Arial" w:cs="Arial"/>
                <w:color w:val="000000"/>
                <w:sz w:val="24"/>
                <w:szCs w:val="24"/>
              </w:rPr>
              <w:t>8</w:t>
            </w:r>
            <w:r w:rsidRPr="00D11950">
              <w:rPr>
                <w:rFonts w:ascii="Arial" w:hAnsi="Arial" w:cs="Arial"/>
                <w:color w:val="000000"/>
                <w:sz w:val="24"/>
                <w:szCs w:val="24"/>
              </w:rPr>
              <w:t>,</w:t>
            </w:r>
            <w:r>
              <w:rPr>
                <w:rFonts w:ascii="Arial" w:hAnsi="Arial" w:cs="Arial"/>
                <w:color w:val="000000"/>
                <w:sz w:val="24"/>
                <w:szCs w:val="24"/>
              </w:rPr>
              <w:t>00</w:t>
            </w:r>
          </w:p>
        </w:tc>
      </w:tr>
      <w:tr w:rsidR="00D81389" w14:paraId="33CF00ED" w14:textId="77777777" w:rsidTr="002B3366">
        <w:trPr>
          <w:trHeight w:val="492"/>
        </w:trPr>
        <w:tc>
          <w:tcPr>
            <w:tcW w:w="555" w:type="dxa"/>
            <w:vMerge w:val="restart"/>
          </w:tcPr>
          <w:p w14:paraId="41F22ADE"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02</w:t>
            </w:r>
          </w:p>
        </w:tc>
        <w:tc>
          <w:tcPr>
            <w:tcW w:w="5110" w:type="dxa"/>
            <w:vMerge w:val="restart"/>
          </w:tcPr>
          <w:p w14:paraId="02636523" w14:textId="717A947C"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 xml:space="preserve">Credenciamento de empresas especializadas no fornecimento de refeições à </w:t>
            </w:r>
            <w:proofErr w:type="spellStart"/>
            <w:r w:rsidRPr="00D11950">
              <w:rPr>
                <w:rFonts w:ascii="Arial" w:hAnsi="Arial" w:cs="Arial"/>
                <w:color w:val="000000"/>
                <w:sz w:val="24"/>
                <w:szCs w:val="24"/>
              </w:rPr>
              <w:t>la</w:t>
            </w:r>
            <w:proofErr w:type="spellEnd"/>
            <w:r w:rsidRPr="00D11950">
              <w:rPr>
                <w:rFonts w:ascii="Arial" w:hAnsi="Arial" w:cs="Arial"/>
                <w:color w:val="000000"/>
                <w:sz w:val="24"/>
                <w:szCs w:val="24"/>
              </w:rPr>
              <w:t xml:space="preserve"> carte, com ênfase na culinária mineira, incluindo saladas, pratos principais, guarnições e acompanhamentos, a serem fornecidas diariamente, conforme demanda do </w:t>
            </w:r>
            <w:r w:rsidR="00F17BEB">
              <w:rPr>
                <w:rFonts w:ascii="Arial" w:hAnsi="Arial" w:cs="Arial"/>
                <w:color w:val="000000"/>
                <w:sz w:val="24"/>
                <w:szCs w:val="24"/>
              </w:rPr>
              <w:t>CREDENCIANTE</w:t>
            </w:r>
            <w:r w:rsidRPr="00D11950">
              <w:rPr>
                <w:rFonts w:ascii="Arial" w:hAnsi="Arial" w:cs="Arial"/>
                <w:color w:val="000000"/>
                <w:sz w:val="24"/>
                <w:szCs w:val="24"/>
              </w:rPr>
              <w:t>.</w:t>
            </w:r>
          </w:p>
        </w:tc>
        <w:tc>
          <w:tcPr>
            <w:tcW w:w="1276" w:type="dxa"/>
            <w:vMerge w:val="restart"/>
            <w:noWrap/>
          </w:tcPr>
          <w:p w14:paraId="3A2BA511"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R$ 107,50</w:t>
            </w:r>
          </w:p>
        </w:tc>
        <w:tc>
          <w:tcPr>
            <w:tcW w:w="992" w:type="dxa"/>
            <w:vMerge w:val="restart"/>
          </w:tcPr>
          <w:p w14:paraId="37683D3E"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50</w:t>
            </w:r>
          </w:p>
        </w:tc>
        <w:tc>
          <w:tcPr>
            <w:tcW w:w="1418" w:type="dxa"/>
            <w:vMerge w:val="restart"/>
            <w:noWrap/>
          </w:tcPr>
          <w:p w14:paraId="3502499E"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R$ 5.375,00</w:t>
            </w:r>
          </w:p>
        </w:tc>
      </w:tr>
      <w:tr w:rsidR="00D81389" w14:paraId="537072E1" w14:textId="77777777" w:rsidTr="002B3366">
        <w:trPr>
          <w:trHeight w:val="492"/>
        </w:trPr>
        <w:tc>
          <w:tcPr>
            <w:tcW w:w="555" w:type="dxa"/>
            <w:vMerge w:val="restart"/>
          </w:tcPr>
          <w:p w14:paraId="2763455D"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03</w:t>
            </w:r>
          </w:p>
        </w:tc>
        <w:tc>
          <w:tcPr>
            <w:tcW w:w="5110" w:type="dxa"/>
            <w:vMerge w:val="restart"/>
          </w:tcPr>
          <w:p w14:paraId="2668BC48"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Refrigerante em lata com 350ml</w:t>
            </w:r>
          </w:p>
        </w:tc>
        <w:tc>
          <w:tcPr>
            <w:tcW w:w="1276" w:type="dxa"/>
            <w:vMerge w:val="restart"/>
            <w:noWrap/>
          </w:tcPr>
          <w:p w14:paraId="1B0BD22D"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R$ 7,00</w:t>
            </w:r>
          </w:p>
        </w:tc>
        <w:tc>
          <w:tcPr>
            <w:tcW w:w="992" w:type="dxa"/>
            <w:vMerge w:val="restart"/>
          </w:tcPr>
          <w:p w14:paraId="2F8ACEC8"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7B2B9E9A"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R$ 700,00</w:t>
            </w:r>
          </w:p>
        </w:tc>
      </w:tr>
      <w:tr w:rsidR="00D81389" w14:paraId="4F01F6AD" w14:textId="77777777" w:rsidTr="002B3366">
        <w:trPr>
          <w:trHeight w:val="492"/>
        </w:trPr>
        <w:tc>
          <w:tcPr>
            <w:tcW w:w="555" w:type="dxa"/>
            <w:vMerge w:val="restart"/>
          </w:tcPr>
          <w:p w14:paraId="1BF4022C"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04</w:t>
            </w:r>
          </w:p>
        </w:tc>
        <w:tc>
          <w:tcPr>
            <w:tcW w:w="5110" w:type="dxa"/>
            <w:vMerge w:val="restart"/>
          </w:tcPr>
          <w:p w14:paraId="7B04230E"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Suco natural de laranja servido em copo de vidro com 300ml</w:t>
            </w:r>
          </w:p>
        </w:tc>
        <w:tc>
          <w:tcPr>
            <w:tcW w:w="1276" w:type="dxa"/>
            <w:vMerge w:val="restart"/>
            <w:noWrap/>
          </w:tcPr>
          <w:p w14:paraId="68C1BE74"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R$ 9,00</w:t>
            </w:r>
          </w:p>
        </w:tc>
        <w:tc>
          <w:tcPr>
            <w:tcW w:w="992" w:type="dxa"/>
            <w:vMerge w:val="restart"/>
          </w:tcPr>
          <w:p w14:paraId="6BB45768"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008A26DF"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R$ 900,00</w:t>
            </w:r>
          </w:p>
        </w:tc>
      </w:tr>
      <w:tr w:rsidR="00D81389" w14:paraId="45407CEA" w14:textId="77777777" w:rsidTr="002B3366">
        <w:trPr>
          <w:trHeight w:val="492"/>
        </w:trPr>
        <w:tc>
          <w:tcPr>
            <w:tcW w:w="555" w:type="dxa"/>
            <w:vMerge w:val="restart"/>
          </w:tcPr>
          <w:p w14:paraId="1961377F"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05</w:t>
            </w:r>
          </w:p>
        </w:tc>
        <w:tc>
          <w:tcPr>
            <w:tcW w:w="5110" w:type="dxa"/>
            <w:vMerge w:val="restart"/>
          </w:tcPr>
          <w:p w14:paraId="419AD09D"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Suco natural de polpa de frutas servido em copo de vidro com 300ml.</w:t>
            </w:r>
          </w:p>
        </w:tc>
        <w:tc>
          <w:tcPr>
            <w:tcW w:w="1276" w:type="dxa"/>
            <w:vMerge w:val="restart"/>
            <w:noWrap/>
          </w:tcPr>
          <w:p w14:paraId="6B41E9D4"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R$ 5,97</w:t>
            </w:r>
          </w:p>
        </w:tc>
        <w:tc>
          <w:tcPr>
            <w:tcW w:w="992" w:type="dxa"/>
            <w:vMerge w:val="restart"/>
          </w:tcPr>
          <w:p w14:paraId="5AB45F34"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54B52B07"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R$ 597,00</w:t>
            </w:r>
          </w:p>
        </w:tc>
      </w:tr>
      <w:tr w:rsidR="00D81389" w14:paraId="6B40DD5C" w14:textId="77777777" w:rsidTr="002B3366">
        <w:trPr>
          <w:trHeight w:val="492"/>
        </w:trPr>
        <w:tc>
          <w:tcPr>
            <w:tcW w:w="555" w:type="dxa"/>
            <w:vMerge w:val="restart"/>
          </w:tcPr>
          <w:p w14:paraId="560500E3"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06</w:t>
            </w:r>
          </w:p>
        </w:tc>
        <w:tc>
          <w:tcPr>
            <w:tcW w:w="5110" w:type="dxa"/>
            <w:vMerge w:val="restart"/>
          </w:tcPr>
          <w:p w14:paraId="18FFE32D" w14:textId="77777777" w:rsidR="00D81389" w:rsidRPr="00D11950" w:rsidRDefault="00D81389" w:rsidP="002B3366">
            <w:pPr>
              <w:jc w:val="both"/>
              <w:rPr>
                <w:rFonts w:ascii="Arial" w:hAnsi="Arial" w:cs="Arial"/>
                <w:color w:val="000000"/>
                <w:sz w:val="24"/>
                <w:szCs w:val="24"/>
              </w:rPr>
            </w:pPr>
            <w:r w:rsidRPr="00D11950">
              <w:rPr>
                <w:rFonts w:ascii="Arial" w:hAnsi="Arial" w:cs="Arial"/>
                <w:color w:val="000000"/>
                <w:sz w:val="24"/>
                <w:szCs w:val="24"/>
              </w:rPr>
              <w:t>Água mineral sem gás mínimo 500ml.</w:t>
            </w:r>
          </w:p>
        </w:tc>
        <w:tc>
          <w:tcPr>
            <w:tcW w:w="1276" w:type="dxa"/>
            <w:vMerge w:val="restart"/>
            <w:noWrap/>
          </w:tcPr>
          <w:p w14:paraId="2BBAFF9A"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R$ 3,00</w:t>
            </w:r>
          </w:p>
        </w:tc>
        <w:tc>
          <w:tcPr>
            <w:tcW w:w="992" w:type="dxa"/>
            <w:vMerge w:val="restart"/>
          </w:tcPr>
          <w:p w14:paraId="3FEC9102"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100</w:t>
            </w:r>
          </w:p>
        </w:tc>
        <w:tc>
          <w:tcPr>
            <w:tcW w:w="1418" w:type="dxa"/>
            <w:vMerge w:val="restart"/>
            <w:noWrap/>
          </w:tcPr>
          <w:p w14:paraId="7183E04D" w14:textId="77777777" w:rsidR="00D81389" w:rsidRPr="00D11950" w:rsidRDefault="00D81389" w:rsidP="002B3366">
            <w:pPr>
              <w:jc w:val="center"/>
              <w:rPr>
                <w:rFonts w:ascii="Arial" w:hAnsi="Arial" w:cs="Arial"/>
                <w:color w:val="000000"/>
                <w:sz w:val="24"/>
                <w:szCs w:val="24"/>
              </w:rPr>
            </w:pPr>
            <w:r w:rsidRPr="00D11950">
              <w:rPr>
                <w:rFonts w:ascii="Arial" w:hAnsi="Arial" w:cs="Arial"/>
                <w:color w:val="000000"/>
                <w:sz w:val="24"/>
                <w:szCs w:val="24"/>
              </w:rPr>
              <w:t>R$ 300,00</w:t>
            </w:r>
          </w:p>
        </w:tc>
      </w:tr>
      <w:tr w:rsidR="00D81389" w14:paraId="108543AE" w14:textId="77777777" w:rsidTr="002B3366">
        <w:trPr>
          <w:trHeight w:val="492"/>
        </w:trPr>
        <w:tc>
          <w:tcPr>
            <w:tcW w:w="7933" w:type="dxa"/>
            <w:gridSpan w:val="4"/>
          </w:tcPr>
          <w:p w14:paraId="32790823" w14:textId="77777777" w:rsidR="00D81389" w:rsidRPr="0056333E" w:rsidRDefault="00D81389" w:rsidP="002B3366">
            <w:pPr>
              <w:jc w:val="center"/>
              <w:rPr>
                <w:rFonts w:ascii="Arial" w:hAnsi="Arial" w:cs="Arial"/>
                <w:b/>
                <w:bCs/>
                <w:color w:val="000000"/>
                <w:sz w:val="24"/>
                <w:szCs w:val="24"/>
              </w:rPr>
            </w:pPr>
            <w:r w:rsidRPr="0056333E">
              <w:rPr>
                <w:rFonts w:ascii="Arial" w:hAnsi="Arial" w:cs="Arial"/>
                <w:b/>
                <w:bCs/>
                <w:color w:val="000000"/>
                <w:sz w:val="24"/>
                <w:szCs w:val="24"/>
              </w:rPr>
              <w:t>VALOR GLOBAL ESTIMADO</w:t>
            </w:r>
          </w:p>
        </w:tc>
        <w:tc>
          <w:tcPr>
            <w:tcW w:w="1418" w:type="dxa"/>
            <w:noWrap/>
          </w:tcPr>
          <w:p w14:paraId="6839E7FA" w14:textId="77777777" w:rsidR="00D81389" w:rsidRPr="00D11950" w:rsidRDefault="00D81389" w:rsidP="002B3366">
            <w:pPr>
              <w:jc w:val="center"/>
              <w:rPr>
                <w:rFonts w:ascii="Arial" w:hAnsi="Arial" w:cs="Arial"/>
                <w:color w:val="000000"/>
                <w:sz w:val="24"/>
                <w:szCs w:val="24"/>
              </w:rPr>
            </w:pPr>
            <w:r w:rsidRPr="00D11950">
              <w:rPr>
                <w:rFonts w:ascii="Arial" w:hAnsi="Arial" w:cs="Arial"/>
                <w:b/>
                <w:bCs/>
                <w:color w:val="000000"/>
                <w:sz w:val="24"/>
                <w:szCs w:val="24"/>
              </w:rPr>
              <w:t>R$ 11.</w:t>
            </w:r>
            <w:r>
              <w:rPr>
                <w:rFonts w:ascii="Arial" w:hAnsi="Arial" w:cs="Arial"/>
                <w:b/>
                <w:bCs/>
                <w:color w:val="000000"/>
                <w:sz w:val="24"/>
                <w:szCs w:val="24"/>
              </w:rPr>
              <w:t>170,00</w:t>
            </w:r>
          </w:p>
        </w:tc>
      </w:tr>
    </w:tbl>
    <w:p w14:paraId="6382263A" w14:textId="77777777" w:rsidR="00D81389" w:rsidRDefault="00D81389" w:rsidP="00D81389">
      <w:pPr>
        <w:autoSpaceDE w:val="0"/>
        <w:autoSpaceDN w:val="0"/>
        <w:adjustRightInd w:val="0"/>
        <w:spacing w:line="360" w:lineRule="auto"/>
        <w:jc w:val="both"/>
        <w:rPr>
          <w:b/>
          <w:bCs/>
          <w:sz w:val="24"/>
          <w:szCs w:val="24"/>
        </w:rPr>
      </w:pPr>
    </w:p>
    <w:p w14:paraId="13016BDF" w14:textId="77777777" w:rsidR="00D81389" w:rsidRPr="005B1EC1" w:rsidRDefault="00D81389" w:rsidP="00D81389">
      <w:pPr>
        <w:numPr>
          <w:ilvl w:val="0"/>
          <w:numId w:val="154"/>
        </w:numPr>
        <w:autoSpaceDE w:val="0"/>
        <w:autoSpaceDN w:val="0"/>
        <w:adjustRightInd w:val="0"/>
        <w:spacing w:line="360" w:lineRule="auto"/>
        <w:jc w:val="both"/>
        <w:rPr>
          <w:rFonts w:eastAsia="Calibri"/>
          <w:sz w:val="24"/>
          <w:szCs w:val="24"/>
        </w:rPr>
      </w:pPr>
      <w:r w:rsidRPr="005B1EC1">
        <w:rPr>
          <w:rFonts w:eastAsia="Calibri"/>
          <w:sz w:val="24"/>
          <w:szCs w:val="24"/>
        </w:rPr>
        <w:t xml:space="preserve">Registra-se, por fim, que a Câmara Municipal de Extrema não possui contrato vigente para a aquisição dos itens em questão. </w:t>
      </w:r>
    </w:p>
    <w:p w14:paraId="3893F399" w14:textId="77777777" w:rsidR="00D81389" w:rsidRDefault="00D81389" w:rsidP="00D81389">
      <w:pPr>
        <w:numPr>
          <w:ilvl w:val="0"/>
          <w:numId w:val="154"/>
        </w:numPr>
        <w:autoSpaceDE w:val="0"/>
        <w:autoSpaceDN w:val="0"/>
        <w:adjustRightInd w:val="0"/>
        <w:spacing w:line="360" w:lineRule="auto"/>
        <w:jc w:val="both"/>
        <w:rPr>
          <w:rFonts w:eastAsia="Calibri"/>
          <w:sz w:val="24"/>
          <w:szCs w:val="24"/>
        </w:rPr>
      </w:pPr>
      <w:r w:rsidRPr="005B1EC1">
        <w:rPr>
          <w:rFonts w:eastAsia="Calibri"/>
          <w:sz w:val="24"/>
          <w:szCs w:val="24"/>
        </w:rPr>
        <w:t xml:space="preserve">As memórias de cálculos e os documentos que lhes dão suporte fazem parte da </w:t>
      </w:r>
      <w:r w:rsidRPr="005B1EC1">
        <w:rPr>
          <w:rFonts w:eastAsia="Calibri"/>
          <w:b/>
          <w:bCs/>
          <w:sz w:val="24"/>
          <w:szCs w:val="24"/>
        </w:rPr>
        <w:t>Pesquisa de Preços -</w:t>
      </w:r>
      <w:r w:rsidRPr="005B1EC1">
        <w:rPr>
          <w:rFonts w:eastAsia="Calibri"/>
          <w:sz w:val="24"/>
          <w:szCs w:val="24"/>
        </w:rPr>
        <w:t xml:space="preserve"> </w:t>
      </w:r>
      <w:r w:rsidRPr="005B1EC1">
        <w:rPr>
          <w:rFonts w:eastAsia="Calibri"/>
          <w:b/>
          <w:bCs/>
          <w:sz w:val="24"/>
          <w:szCs w:val="24"/>
        </w:rPr>
        <w:t>Análise Crítica dos Dados Coletados</w:t>
      </w:r>
      <w:r w:rsidRPr="005B1EC1">
        <w:rPr>
          <w:rFonts w:eastAsia="Calibri"/>
          <w:sz w:val="24"/>
          <w:szCs w:val="24"/>
        </w:rPr>
        <w:t>.</w:t>
      </w:r>
    </w:p>
    <w:p w14:paraId="1EF50728" w14:textId="77777777" w:rsidR="00D81389" w:rsidRPr="005B1EC1" w:rsidRDefault="00D81389" w:rsidP="00D81389">
      <w:pPr>
        <w:numPr>
          <w:ilvl w:val="0"/>
          <w:numId w:val="154"/>
        </w:numPr>
        <w:autoSpaceDE w:val="0"/>
        <w:autoSpaceDN w:val="0"/>
        <w:adjustRightInd w:val="0"/>
        <w:spacing w:line="360" w:lineRule="auto"/>
        <w:jc w:val="both"/>
        <w:rPr>
          <w:rFonts w:eastAsia="Calibri"/>
          <w:sz w:val="24"/>
          <w:szCs w:val="24"/>
        </w:rPr>
      </w:pPr>
      <w:r w:rsidRPr="008048A2">
        <w:rPr>
          <w:rFonts w:eastAsia="Calibri"/>
          <w:sz w:val="24"/>
          <w:szCs w:val="24"/>
        </w:rPr>
        <w:t>Desempenho da Atividade Parlamentar e Fiscalização – R$ 11.1</w:t>
      </w:r>
      <w:r>
        <w:rPr>
          <w:rFonts w:eastAsia="Calibri"/>
          <w:sz w:val="24"/>
          <w:szCs w:val="24"/>
        </w:rPr>
        <w:t>70,00</w:t>
      </w:r>
      <w:r w:rsidRPr="008048A2">
        <w:rPr>
          <w:rFonts w:eastAsia="Calibri"/>
          <w:sz w:val="24"/>
          <w:szCs w:val="24"/>
        </w:rPr>
        <w:t xml:space="preserve"> – 100%</w:t>
      </w:r>
    </w:p>
    <w:p w14:paraId="39204374" w14:textId="77777777" w:rsidR="00D81389" w:rsidRPr="0007280E" w:rsidRDefault="00D81389" w:rsidP="00D81389">
      <w:pPr>
        <w:autoSpaceDE w:val="0"/>
        <w:autoSpaceDN w:val="0"/>
        <w:adjustRightInd w:val="0"/>
        <w:spacing w:line="360" w:lineRule="auto"/>
        <w:ind w:left="360"/>
        <w:jc w:val="both"/>
        <w:rPr>
          <w:b/>
          <w:bCs/>
          <w:sz w:val="24"/>
          <w:szCs w:val="24"/>
        </w:rPr>
      </w:pPr>
    </w:p>
    <w:p w14:paraId="25C87C47" w14:textId="77777777" w:rsidR="00D81389" w:rsidRDefault="00D81389" w:rsidP="00D81389">
      <w:pPr>
        <w:autoSpaceDE w:val="0"/>
        <w:autoSpaceDN w:val="0"/>
        <w:adjustRightInd w:val="0"/>
        <w:spacing w:line="360" w:lineRule="auto"/>
        <w:jc w:val="both"/>
        <w:rPr>
          <w:b/>
          <w:bCs/>
          <w:sz w:val="24"/>
          <w:szCs w:val="24"/>
        </w:rPr>
      </w:pPr>
      <w:r>
        <w:rPr>
          <w:b/>
          <w:bCs/>
          <w:sz w:val="24"/>
          <w:szCs w:val="24"/>
        </w:rPr>
        <w:t>IX -</w:t>
      </w:r>
      <w:r w:rsidRPr="00486E81">
        <w:rPr>
          <w:b/>
          <w:bCs/>
          <w:sz w:val="24"/>
          <w:szCs w:val="24"/>
        </w:rPr>
        <w:t xml:space="preserve"> ADEQUAÇÃO ORÇAMENTÁRIA</w:t>
      </w:r>
    </w:p>
    <w:p w14:paraId="1754800B" w14:textId="77777777" w:rsidR="00D81389" w:rsidRDefault="00D81389" w:rsidP="00D81389">
      <w:pPr>
        <w:spacing w:line="360" w:lineRule="auto"/>
        <w:ind w:firstLine="360"/>
        <w:jc w:val="both"/>
        <w:rPr>
          <w:rFonts w:eastAsia="Times New Roman"/>
          <w:sz w:val="24"/>
          <w:szCs w:val="24"/>
        </w:rPr>
      </w:pPr>
      <w:r w:rsidRPr="00492373">
        <w:rPr>
          <w:rFonts w:eastAsia="Times New Roman"/>
          <w:sz w:val="24"/>
          <w:szCs w:val="24"/>
        </w:rPr>
        <w:t>As despesas decorrentes da presente contratação correrão à conta de recursos específicos consignados no orçamento da Administração, observada a seguinte classificaç</w:t>
      </w:r>
      <w:r>
        <w:rPr>
          <w:rFonts w:eastAsia="Times New Roman"/>
          <w:sz w:val="24"/>
          <w:szCs w:val="24"/>
        </w:rPr>
        <w:t>ão</w:t>
      </w:r>
      <w:r w:rsidRPr="00492373">
        <w:rPr>
          <w:rFonts w:eastAsia="Times New Roman"/>
          <w:sz w:val="24"/>
          <w:szCs w:val="24"/>
        </w:rPr>
        <w:t xml:space="preserve"> orçamentária:</w:t>
      </w:r>
    </w:p>
    <w:p w14:paraId="1FC0EE14" w14:textId="77777777" w:rsidR="00D81389" w:rsidRPr="008048A2" w:rsidRDefault="00D81389" w:rsidP="00D81389">
      <w:pPr>
        <w:spacing w:line="360" w:lineRule="auto"/>
        <w:ind w:firstLine="360"/>
        <w:jc w:val="both"/>
        <w:rPr>
          <w:rFonts w:eastAsia="Times New Roman"/>
          <w:sz w:val="24"/>
          <w:szCs w:val="24"/>
        </w:rPr>
      </w:pPr>
      <w:r w:rsidRPr="008048A2">
        <w:rPr>
          <w:rFonts w:eastAsia="Times New Roman"/>
          <w:sz w:val="24"/>
          <w:szCs w:val="24"/>
        </w:rPr>
        <w:t>Dotação: 3.3.90.39.27</w:t>
      </w:r>
    </w:p>
    <w:p w14:paraId="477A4510" w14:textId="77777777" w:rsidR="00D81389" w:rsidRPr="008048A2" w:rsidRDefault="00D81389" w:rsidP="00D81389">
      <w:pPr>
        <w:spacing w:line="360" w:lineRule="auto"/>
        <w:ind w:firstLine="360"/>
        <w:jc w:val="both"/>
        <w:rPr>
          <w:rFonts w:eastAsia="Times New Roman"/>
          <w:sz w:val="24"/>
          <w:szCs w:val="24"/>
        </w:rPr>
      </w:pPr>
      <w:r w:rsidRPr="008048A2">
        <w:rPr>
          <w:rFonts w:eastAsia="Times New Roman"/>
          <w:sz w:val="24"/>
          <w:szCs w:val="24"/>
        </w:rPr>
        <w:t>Ficha:54</w:t>
      </w:r>
    </w:p>
    <w:p w14:paraId="38B861D0" w14:textId="77777777" w:rsidR="00D81389" w:rsidRDefault="00D81389" w:rsidP="00D81389">
      <w:pPr>
        <w:spacing w:line="360" w:lineRule="auto"/>
        <w:ind w:firstLine="360"/>
        <w:jc w:val="both"/>
        <w:rPr>
          <w:rFonts w:eastAsia="Times New Roman"/>
          <w:sz w:val="24"/>
          <w:szCs w:val="24"/>
        </w:rPr>
      </w:pPr>
      <w:r w:rsidRPr="008048A2">
        <w:rPr>
          <w:rFonts w:eastAsia="Times New Roman"/>
          <w:sz w:val="24"/>
          <w:szCs w:val="24"/>
        </w:rPr>
        <w:t>Resumo: FORNECIMENTO DE ALIMENTAÇÃO</w:t>
      </w:r>
    </w:p>
    <w:p w14:paraId="148D2ABA" w14:textId="77777777" w:rsidR="00D81389" w:rsidRPr="00492373" w:rsidRDefault="00D81389" w:rsidP="00D81389">
      <w:pPr>
        <w:spacing w:line="360" w:lineRule="auto"/>
        <w:ind w:firstLine="360"/>
        <w:jc w:val="both"/>
        <w:rPr>
          <w:rFonts w:eastAsia="Times New Roman"/>
          <w:sz w:val="24"/>
          <w:szCs w:val="24"/>
        </w:rPr>
      </w:pPr>
      <w:r w:rsidRPr="00492373">
        <w:rPr>
          <w:rFonts w:eastAsia="Times New Roman"/>
          <w:sz w:val="24"/>
          <w:szCs w:val="24"/>
        </w:rPr>
        <w:t xml:space="preserve">Há previsão orçamentária suficiente para suportar as despesas decorrentes da contratação pretendida, em conformidade com a Lei Orçamentária vigente e </w:t>
      </w:r>
      <w:r w:rsidRPr="00492373">
        <w:rPr>
          <w:rFonts w:eastAsia="Times New Roman"/>
          <w:sz w:val="24"/>
          <w:szCs w:val="24"/>
        </w:rPr>
        <w:lastRenderedPageBreak/>
        <w:t>observadas as disposições da Lei de Responsabilidade Fiscal e demais normas aplicáveis à matéria.</w:t>
      </w:r>
    </w:p>
    <w:p w14:paraId="06ACE3F6" w14:textId="77777777" w:rsidR="00D81389" w:rsidRDefault="00D81389" w:rsidP="00D81389">
      <w:pPr>
        <w:autoSpaceDE w:val="0"/>
        <w:autoSpaceDN w:val="0"/>
        <w:adjustRightInd w:val="0"/>
        <w:spacing w:line="360" w:lineRule="auto"/>
        <w:jc w:val="both"/>
        <w:rPr>
          <w:b/>
          <w:bCs/>
          <w:sz w:val="24"/>
          <w:szCs w:val="24"/>
        </w:rPr>
      </w:pPr>
    </w:p>
    <w:p w14:paraId="31B2054C" w14:textId="77777777" w:rsidR="00D81389" w:rsidRDefault="00D81389" w:rsidP="00D81389">
      <w:pPr>
        <w:autoSpaceDE w:val="0"/>
        <w:autoSpaceDN w:val="0"/>
        <w:adjustRightInd w:val="0"/>
        <w:spacing w:line="360" w:lineRule="auto"/>
        <w:jc w:val="both"/>
        <w:rPr>
          <w:b/>
          <w:bCs/>
          <w:sz w:val="24"/>
          <w:szCs w:val="24"/>
        </w:rPr>
      </w:pPr>
      <w:r>
        <w:rPr>
          <w:b/>
          <w:bCs/>
          <w:sz w:val="24"/>
          <w:szCs w:val="24"/>
        </w:rPr>
        <w:t>X – JUSTIFICATIVAS</w:t>
      </w:r>
    </w:p>
    <w:p w14:paraId="1581FF8A"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A presente contratação tem por finalidade assegurar o fornecimento contínuo de refeições prontas e bebidas destinadas ao atendimento das necessidades da Administração Municipal, especialmente para o atendimento de palestrantes, autoridades convidadas e demais participantes de eventos institucionais, tais como cursos, capacitações, seminários, reuniões, solenidades e demais atividades promovidas pela Administração.</w:t>
      </w:r>
    </w:p>
    <w:p w14:paraId="37351D30"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A disponibilização de refeições completas e bebidas visa garantir condições adequadas de acolhimento e permanência dos participantes durante a realização dos eventos, contribuindo para o adequado desenvolvimento das atividades institucionais, para a boa organização dos serviços públicos e para a eficiência na execução das ações administrativas.</w:t>
      </w:r>
    </w:p>
    <w:p w14:paraId="0BAD7BEE"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 xml:space="preserve">Optou-se pela realização de Chamamento Público para Credenciamento, nos termos </w:t>
      </w:r>
      <w:r>
        <w:rPr>
          <w:rFonts w:eastAsia="Times New Roman"/>
          <w:sz w:val="24"/>
          <w:szCs w:val="24"/>
        </w:rPr>
        <w:t>da</w:t>
      </w:r>
      <w:r w:rsidRPr="0064642D">
        <w:rPr>
          <w:rFonts w:eastAsia="Times New Roman"/>
          <w:sz w:val="24"/>
          <w:szCs w:val="24"/>
        </w:rPr>
        <w:t xml:space="preserve"> Lei nº 14.133/2021, por se tratar de contratação em que a Administração estabelece previamente as condições de execução e os valores de remuneração, permitindo o credenciamento de todas as empresas que atendam aos requisitos de habilitação e aceitem as condições estabelecidas no edital.</w:t>
      </w:r>
    </w:p>
    <w:p w14:paraId="19780380"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O credenciamento mostra-se a solução mais adequada por possibilitar maior flexibilidade na contratação, ampliar a participação dos estabelecimentos aptos ao fornecimento, assegurar a continuidade do atendimento e permitir que a Administração utilize os serviços conforme sua efetiva necessidade, observando critérios objetivos de distribuição da demanda e evitando a dependência de um único fornecedor.</w:t>
      </w:r>
    </w:p>
    <w:p w14:paraId="2C2AF528"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 xml:space="preserve">A escolha pelo credenciamento, em detrimento de outras modalidades licitatórias ou da contratação direta de um único fornecedor, justifica-se pela natureza do objeto, que exige disponibilidade contínua, múltiplos prestadores aptos e atendimento sob demanda. Diferentemente de um contrato exclusivo, o </w:t>
      </w:r>
      <w:r w:rsidRPr="0064642D">
        <w:rPr>
          <w:rFonts w:eastAsia="Times New Roman"/>
          <w:sz w:val="24"/>
          <w:szCs w:val="24"/>
        </w:rPr>
        <w:lastRenderedPageBreak/>
        <w:t>credenciamento permite maior capilaridade, redução de riscos de descontinuidade e melhor atendimento às variações de demanda típicas de eventos institucionais.</w:t>
      </w:r>
    </w:p>
    <w:p w14:paraId="070BC717"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A não adoção do Sistema de Registro de Preços decorre do fato de que o objeto não se enquadra adequadamente nas hipóteses em que há previsibilidade de consumo padronizado e aquisição futura eventual por meio de um único fornecedor registrado. No presente caso, a solução mais eficiente é o credenciamento, uma vez que não há competição para registro de preços, mas sim a necessidade de múltiplos fornecedores simultaneamente aptos a atender demandas imediatas e variáveis, o que torna o SRP menos adequado ao atendimento do interesse público.</w:t>
      </w:r>
    </w:p>
    <w:p w14:paraId="69E182BD"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Os quantitativos previstos possuem caráter meramente estimativo, tendo sido definidos com base na expectativa de consumo durante a vigência contratual, considerando a realização de eventos institucionais, capacitações e demandas administrativas correlatas. Não geram obrigação de contratação integral, uma vez que o fornecimento ocorrerá exclusivamente conforme a demanda efetiva da Administração, em consonância com a natureza não obrigatória do credenciamento.</w:t>
      </w:r>
    </w:p>
    <w:p w14:paraId="0B616E25"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Considerando a necessidade de padronização, economicidade e eficiência na gestão contratual, estabelece-se que o credenciamento somente será admitido para empresas aptas a fornecer a totalidade dos itens previstos no objeto. A exigência de credenciamento integral visa assegurar que o fornecedor possua capacidade operacional completa para atendimento das demandas da Administração, evitando fragmentação da contratação, dificuldades de gestão logística e riscos de descontinuidade no fornecimento de refeições e bebidas.</w:t>
      </w:r>
    </w:p>
    <w:p w14:paraId="33CB40FB"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Do ponto de vista técnico, a contratação exige empresas especializadas no fornecimento de refeições prontas, com capacidade de produção diária, condições adequadas de armazenamento, preparo e distribuição de alimentos, bem como estrita observância às normas sanitárias vigentes e às Boas Práticas de Manipulação de Alimentos. Tais requisitos são indispensáveis para garantir a qualidade e a segurança alimentar dos usuários.</w:t>
      </w:r>
    </w:p>
    <w:p w14:paraId="1788B839"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 xml:space="preserve">Sob o aspecto econômico, o credenciamento permite a fixação prévia de preços unitários, garantindo previsibilidade orçamentária e controle dos gastos </w:t>
      </w:r>
      <w:r w:rsidRPr="0064642D">
        <w:rPr>
          <w:rFonts w:eastAsia="Times New Roman"/>
          <w:sz w:val="24"/>
          <w:szCs w:val="24"/>
        </w:rPr>
        <w:lastRenderedPageBreak/>
        <w:t>públicos, uma vez que o pagamento ocorrerá exclusivamente pelos serviços efetivamente utilizados. Esse modelo evita desperdícios, reduz riscos de superdimensionamento de quantitativos e assegura maior eficiência na aplicação dos recursos públicos, além de possibilitar a participação de múltiplos fornecedores em condições isonômicas.</w:t>
      </w:r>
    </w:p>
    <w:p w14:paraId="731030C8"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Sob a ótica do interesse público, a contratação visa assegurar a adequada recepção de palestrantes, autoridades e participantes de eventos institucionais, promovendo condições dignas de acolhimento e contribuindo para o êxito das atividades promovidas pela Administração. A medida também fortalece a realização de ações de capacitação, integração institucional e eventos oficiais, que são essenciais para a melhoria contínua dos serviços públicos.</w:t>
      </w:r>
    </w:p>
    <w:p w14:paraId="4F2C4CD6"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Além disso, o modelo adotado amplia a participação de fornecedores locais, fomenta a economia regional e assegura maior eficiência na prestação dos serviços, em consonância com os princípios da legalidade, impessoalidade, moralidade, publicidade, eficiência e economicidade.</w:t>
      </w:r>
    </w:p>
    <w:p w14:paraId="718C8209" w14:textId="742A3B0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 xml:space="preserve">Fica vedada a subcontratação do objeto, total ou parcial, tendo em vista a necessidade de garantia da qualidade, rastreabilidade e responsabilidade direta do </w:t>
      </w:r>
      <w:r w:rsidR="00F17BEB">
        <w:rPr>
          <w:rFonts w:eastAsia="Times New Roman"/>
          <w:sz w:val="24"/>
          <w:szCs w:val="24"/>
        </w:rPr>
        <w:t>CREDENCIADO</w:t>
      </w:r>
      <w:r w:rsidRPr="0064642D">
        <w:rPr>
          <w:rFonts w:eastAsia="Times New Roman"/>
          <w:sz w:val="24"/>
          <w:szCs w:val="24"/>
        </w:rPr>
        <w:t xml:space="preserve"> sobre todas as etapas de preparo, manipulação e fornecimento dos alimentos e bebidas. A vedação também se justifica pela natureza sensível do objeto, que envolve segurança alimentar e exige controle sanitário rigoroso, não sendo admissível a transferência da execução a terceiros não habilitados.</w:t>
      </w:r>
    </w:p>
    <w:p w14:paraId="36657A5F"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A habilitação das empresas será exigida de forma rigorosa, contemplando requisitos mínimos de natureza jurídica, fiscal, trabalhista, econômico-financeira e técnica, incluindo comprovação de capacidade operacional, regularidade sanitária e atendimento às normas de manipulação de alimentos. Tais exigências são indispensáveis para assegurar a execução adequada do objeto, prevenir riscos à saúde dos usuários e garantir a regularidade da prestação dos serviços.</w:t>
      </w:r>
    </w:p>
    <w:p w14:paraId="6E1465F3" w14:textId="77777777" w:rsidR="00D81389" w:rsidRPr="0064642D" w:rsidRDefault="00D81389" w:rsidP="00D81389">
      <w:pPr>
        <w:spacing w:line="360" w:lineRule="auto"/>
        <w:ind w:firstLine="720"/>
        <w:jc w:val="both"/>
        <w:rPr>
          <w:rFonts w:eastAsia="Times New Roman"/>
          <w:sz w:val="24"/>
          <w:szCs w:val="24"/>
        </w:rPr>
      </w:pPr>
      <w:r w:rsidRPr="0064642D">
        <w:rPr>
          <w:rFonts w:eastAsia="Times New Roman"/>
          <w:sz w:val="24"/>
          <w:szCs w:val="24"/>
        </w:rPr>
        <w:t>Dessa forma, resta demonstrado o interesse público na contratação, bem como a adequação do credenciamento como instrumento apto a atender de forma contínua, flexível e eficiente às necessidades da Administração Municipal.</w:t>
      </w:r>
    </w:p>
    <w:p w14:paraId="1F981A82" w14:textId="77777777" w:rsidR="00D81389" w:rsidRPr="005B1EC1" w:rsidRDefault="00D81389" w:rsidP="00D81389">
      <w:pPr>
        <w:pBdr>
          <w:bottom w:val="single" w:sz="6" w:space="1" w:color="auto"/>
        </w:pBdr>
        <w:spacing w:line="360" w:lineRule="auto"/>
        <w:jc w:val="both"/>
        <w:rPr>
          <w:rFonts w:eastAsia="Times New Roman"/>
          <w:vanish/>
          <w:sz w:val="24"/>
          <w:szCs w:val="24"/>
        </w:rPr>
      </w:pPr>
      <w:r w:rsidRPr="005B1EC1">
        <w:rPr>
          <w:rFonts w:eastAsia="Times New Roman"/>
          <w:vanish/>
          <w:sz w:val="24"/>
          <w:szCs w:val="24"/>
        </w:rPr>
        <w:lastRenderedPageBreak/>
        <w:t>Parte superior do formulário</w:t>
      </w:r>
    </w:p>
    <w:p w14:paraId="293DB130" w14:textId="77777777" w:rsidR="00D81389" w:rsidRPr="005B1EC1" w:rsidRDefault="00D81389" w:rsidP="00D81389">
      <w:pPr>
        <w:pBdr>
          <w:top w:val="single" w:sz="6" w:space="1" w:color="auto"/>
        </w:pBdr>
        <w:spacing w:line="360" w:lineRule="auto"/>
        <w:jc w:val="both"/>
        <w:rPr>
          <w:rFonts w:eastAsia="Times New Roman"/>
          <w:vanish/>
          <w:sz w:val="24"/>
          <w:szCs w:val="24"/>
        </w:rPr>
      </w:pPr>
      <w:r w:rsidRPr="005B1EC1">
        <w:rPr>
          <w:rFonts w:eastAsia="Times New Roman"/>
          <w:vanish/>
          <w:sz w:val="24"/>
          <w:szCs w:val="24"/>
        </w:rPr>
        <w:t>Parte inferior do formulário</w:t>
      </w:r>
    </w:p>
    <w:p w14:paraId="3EC34E9C" w14:textId="77777777" w:rsidR="00D81389" w:rsidRPr="00161C3C" w:rsidRDefault="00D81389" w:rsidP="00D81389">
      <w:pPr>
        <w:autoSpaceDE w:val="0"/>
        <w:autoSpaceDN w:val="0"/>
        <w:adjustRightInd w:val="0"/>
        <w:spacing w:line="360" w:lineRule="auto"/>
        <w:jc w:val="both"/>
        <w:rPr>
          <w:b/>
          <w:bCs/>
          <w:sz w:val="24"/>
          <w:szCs w:val="24"/>
        </w:rPr>
      </w:pPr>
    </w:p>
    <w:p w14:paraId="65AB9E25" w14:textId="77777777" w:rsidR="00D81389" w:rsidRPr="00486E81" w:rsidRDefault="00D81389" w:rsidP="00D81389">
      <w:pPr>
        <w:autoSpaceDE w:val="0"/>
        <w:autoSpaceDN w:val="0"/>
        <w:adjustRightInd w:val="0"/>
        <w:spacing w:line="240" w:lineRule="auto"/>
        <w:jc w:val="both"/>
        <w:rPr>
          <w:b/>
          <w:bCs/>
          <w:sz w:val="24"/>
          <w:szCs w:val="24"/>
        </w:rPr>
      </w:pPr>
    </w:p>
    <w:p w14:paraId="03DEEBBA" w14:textId="77777777" w:rsidR="00D81389" w:rsidRDefault="00D81389" w:rsidP="00D81389">
      <w:pPr>
        <w:pStyle w:val="PargrafodaLista"/>
        <w:spacing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02 </w:t>
      </w:r>
      <w:r w:rsidRPr="00790D33">
        <w:rPr>
          <w:rFonts w:ascii="Arial" w:hAnsi="Arial" w:cs="Arial"/>
          <w:sz w:val="24"/>
          <w:szCs w:val="24"/>
        </w:rPr>
        <w:t xml:space="preserve">de </w:t>
      </w:r>
      <w:r>
        <w:rPr>
          <w:rFonts w:ascii="Arial" w:hAnsi="Arial" w:cs="Arial"/>
          <w:sz w:val="24"/>
          <w:szCs w:val="24"/>
        </w:rPr>
        <w:t xml:space="preserve">julho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p w14:paraId="1A0602D5" w14:textId="77777777" w:rsidR="00D81389" w:rsidRDefault="00D81389" w:rsidP="00D81389">
      <w:pPr>
        <w:pStyle w:val="PargrafodaLista"/>
        <w:spacing w:line="360" w:lineRule="auto"/>
        <w:ind w:left="0" w:firstLine="708"/>
        <w:jc w:val="center"/>
        <w:rPr>
          <w:rFonts w:ascii="Arial"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D81389" w14:paraId="2A89AEFF" w14:textId="77777777" w:rsidTr="002B3366">
        <w:tc>
          <w:tcPr>
            <w:tcW w:w="8365" w:type="dxa"/>
          </w:tcPr>
          <w:p w14:paraId="73A76B0F" w14:textId="77777777" w:rsidR="00D81389" w:rsidRDefault="00D81389" w:rsidP="002B3366">
            <w:pPr>
              <w:pStyle w:val="PargrafodaLista"/>
              <w:ind w:left="0"/>
              <w:jc w:val="center"/>
              <w:rPr>
                <w:rFonts w:ascii="Arial" w:hAnsi="Arial" w:cs="Arial"/>
                <w:sz w:val="24"/>
                <w:szCs w:val="24"/>
              </w:rPr>
            </w:pPr>
          </w:p>
          <w:p w14:paraId="78C31BCD"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_____________________________________________________</w:t>
            </w:r>
          </w:p>
          <w:p w14:paraId="700E8354" w14:textId="77777777" w:rsidR="00D81389" w:rsidRPr="00790D33" w:rsidRDefault="00D81389" w:rsidP="002B3366">
            <w:pPr>
              <w:pStyle w:val="PargrafodaLista"/>
              <w:ind w:left="0"/>
              <w:jc w:val="center"/>
              <w:rPr>
                <w:rFonts w:ascii="Arial" w:hAnsi="Arial" w:cs="Arial"/>
                <w:sz w:val="24"/>
                <w:szCs w:val="24"/>
              </w:rPr>
            </w:pPr>
            <w:r w:rsidRPr="00790D33">
              <w:rPr>
                <w:rFonts w:ascii="Arial" w:hAnsi="Arial" w:cs="Arial"/>
                <w:sz w:val="24"/>
                <w:szCs w:val="24"/>
              </w:rPr>
              <w:t>TAMIRES NUNES DA SILVA ALBERTINI</w:t>
            </w:r>
          </w:p>
          <w:p w14:paraId="77D11118" w14:textId="77777777" w:rsidR="00D81389" w:rsidRDefault="00D81389" w:rsidP="002B3366">
            <w:pPr>
              <w:pStyle w:val="PargrafodaLista"/>
              <w:ind w:left="0"/>
              <w:jc w:val="center"/>
              <w:rPr>
                <w:rFonts w:ascii="Arial" w:hAnsi="Arial" w:cs="Arial"/>
                <w:sz w:val="24"/>
                <w:szCs w:val="24"/>
              </w:rPr>
            </w:pPr>
          </w:p>
        </w:tc>
      </w:tr>
      <w:tr w:rsidR="00D81389" w14:paraId="3C361F3B" w14:textId="77777777" w:rsidTr="002B3366">
        <w:tc>
          <w:tcPr>
            <w:tcW w:w="8365" w:type="dxa"/>
          </w:tcPr>
          <w:p w14:paraId="7F0B280D" w14:textId="77777777" w:rsidR="00D81389" w:rsidRDefault="00D81389" w:rsidP="002B3366">
            <w:pPr>
              <w:pStyle w:val="PargrafodaLista"/>
              <w:ind w:left="0"/>
              <w:jc w:val="center"/>
              <w:rPr>
                <w:rFonts w:ascii="Arial" w:hAnsi="Arial" w:cs="Arial"/>
                <w:sz w:val="24"/>
                <w:szCs w:val="24"/>
              </w:rPr>
            </w:pPr>
            <w:r w:rsidRPr="00790D33">
              <w:rPr>
                <w:rFonts w:ascii="Arial" w:hAnsi="Arial" w:cs="Arial"/>
                <w:sz w:val="24"/>
                <w:szCs w:val="24"/>
              </w:rPr>
              <w:t>DIRETORA GERAL</w:t>
            </w:r>
          </w:p>
          <w:p w14:paraId="51516FAD" w14:textId="77777777" w:rsidR="00D81389" w:rsidRDefault="00D81389" w:rsidP="002B3366">
            <w:pPr>
              <w:pStyle w:val="PargrafodaLista"/>
              <w:ind w:left="0"/>
              <w:jc w:val="center"/>
              <w:rPr>
                <w:rFonts w:ascii="Arial" w:hAnsi="Arial" w:cs="Arial"/>
                <w:sz w:val="24"/>
                <w:szCs w:val="24"/>
              </w:rPr>
            </w:pPr>
          </w:p>
        </w:tc>
      </w:tr>
    </w:tbl>
    <w:p w14:paraId="0358FD0B" w14:textId="77777777" w:rsidR="00D81389" w:rsidRPr="00790D33" w:rsidRDefault="00D81389" w:rsidP="00D81389">
      <w:pPr>
        <w:jc w:val="both"/>
        <w:rPr>
          <w:b/>
          <w:bCs/>
          <w:sz w:val="24"/>
          <w:szCs w:val="24"/>
        </w:rPr>
      </w:pPr>
      <w:r w:rsidRPr="00790D33">
        <w:rPr>
          <w:b/>
          <w:bCs/>
          <w:sz w:val="24"/>
          <w:szCs w:val="24"/>
        </w:rPr>
        <w:t>DESPACHO</w:t>
      </w:r>
    </w:p>
    <w:p w14:paraId="07F043F9" w14:textId="77777777" w:rsidR="00D81389" w:rsidRDefault="00D81389" w:rsidP="00D81389">
      <w:pPr>
        <w:pStyle w:val="PargrafodaLista"/>
        <w:ind w:left="0"/>
        <w:rPr>
          <w:rFonts w:ascii="Arial" w:hAnsi="Arial" w:cs="Arial"/>
          <w:sz w:val="24"/>
          <w:szCs w:val="24"/>
        </w:rPr>
      </w:pPr>
    </w:p>
    <w:p w14:paraId="276C6B0B" w14:textId="77777777" w:rsidR="00D81389" w:rsidRDefault="00D81389" w:rsidP="00D81389">
      <w:pPr>
        <w:pStyle w:val="PargrafodaLista"/>
        <w:ind w:left="0"/>
        <w:rPr>
          <w:rFonts w:ascii="Arial" w:hAnsi="Arial" w:cs="Arial"/>
          <w:sz w:val="24"/>
          <w:szCs w:val="24"/>
        </w:rPr>
      </w:pPr>
      <w:r w:rsidRPr="00790D33">
        <w:rPr>
          <w:rFonts w:ascii="Arial" w:hAnsi="Arial" w:cs="Arial"/>
          <w:sz w:val="24"/>
          <w:szCs w:val="24"/>
        </w:rPr>
        <w:t xml:space="preserve">APROVO, na íntegra, esse </w:t>
      </w:r>
      <w:r>
        <w:rPr>
          <w:rFonts w:ascii="Arial" w:hAnsi="Arial" w:cs="Arial"/>
          <w:sz w:val="24"/>
          <w:szCs w:val="24"/>
        </w:rPr>
        <w:t>TERMO DE REFERÊNCIA</w:t>
      </w:r>
      <w:r w:rsidRPr="00790D33">
        <w:rPr>
          <w:rFonts w:ascii="Arial" w:hAnsi="Arial" w:cs="Arial"/>
          <w:sz w:val="24"/>
          <w:szCs w:val="24"/>
        </w:rPr>
        <w:t>.</w:t>
      </w:r>
    </w:p>
    <w:p w14:paraId="055358B2" w14:textId="77777777" w:rsidR="00D81389" w:rsidRDefault="00D81389" w:rsidP="00D81389">
      <w:pPr>
        <w:pStyle w:val="PargrafodaLista"/>
        <w:ind w:left="0"/>
        <w:rPr>
          <w:rFonts w:ascii="Arial"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D81389" w14:paraId="1FE27ACC" w14:textId="77777777" w:rsidTr="002B3366">
        <w:tc>
          <w:tcPr>
            <w:tcW w:w="8365" w:type="dxa"/>
          </w:tcPr>
          <w:p w14:paraId="697E5404" w14:textId="77777777" w:rsidR="00D81389" w:rsidRDefault="00D81389" w:rsidP="002B3366">
            <w:pPr>
              <w:pStyle w:val="PargrafodaLista"/>
              <w:ind w:left="0"/>
              <w:jc w:val="center"/>
              <w:rPr>
                <w:rFonts w:ascii="Arial" w:hAnsi="Arial" w:cs="Arial"/>
                <w:sz w:val="24"/>
                <w:szCs w:val="24"/>
              </w:rPr>
            </w:pPr>
          </w:p>
          <w:p w14:paraId="2E6A15DD"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_____________________________________________________</w:t>
            </w:r>
          </w:p>
          <w:p w14:paraId="36D59527" w14:textId="77777777" w:rsidR="00D81389" w:rsidRPr="00790D33" w:rsidRDefault="00D81389" w:rsidP="002B3366">
            <w:pPr>
              <w:pStyle w:val="PargrafodaLista"/>
              <w:ind w:left="0"/>
              <w:jc w:val="center"/>
              <w:rPr>
                <w:rFonts w:ascii="Arial" w:hAnsi="Arial" w:cs="Arial"/>
                <w:sz w:val="24"/>
                <w:szCs w:val="24"/>
              </w:rPr>
            </w:pPr>
            <w:r>
              <w:rPr>
                <w:rFonts w:ascii="Arial" w:hAnsi="Arial" w:cs="Arial"/>
                <w:sz w:val="24"/>
                <w:szCs w:val="24"/>
              </w:rPr>
              <w:t>RAFAEL SILVA DE SOUZA LIMA</w:t>
            </w:r>
          </w:p>
          <w:p w14:paraId="3AC7D927" w14:textId="77777777" w:rsidR="00D81389" w:rsidRDefault="00D81389" w:rsidP="002B3366">
            <w:pPr>
              <w:pStyle w:val="PargrafodaLista"/>
              <w:ind w:left="0"/>
              <w:jc w:val="center"/>
              <w:rPr>
                <w:rFonts w:ascii="Arial" w:hAnsi="Arial" w:cs="Arial"/>
                <w:sz w:val="24"/>
                <w:szCs w:val="24"/>
              </w:rPr>
            </w:pPr>
          </w:p>
        </w:tc>
      </w:tr>
      <w:tr w:rsidR="00D81389" w14:paraId="2A059B45" w14:textId="77777777" w:rsidTr="002B3366">
        <w:trPr>
          <w:trHeight w:val="250"/>
        </w:trPr>
        <w:tc>
          <w:tcPr>
            <w:tcW w:w="8365" w:type="dxa"/>
          </w:tcPr>
          <w:p w14:paraId="4E8D9E7A" w14:textId="77777777" w:rsidR="00D81389" w:rsidRDefault="00D81389" w:rsidP="002B3366">
            <w:pPr>
              <w:pStyle w:val="PargrafodaLista"/>
              <w:ind w:left="0"/>
              <w:jc w:val="center"/>
              <w:rPr>
                <w:rFonts w:ascii="Arial" w:hAnsi="Arial" w:cs="Arial"/>
                <w:sz w:val="24"/>
                <w:szCs w:val="24"/>
              </w:rPr>
            </w:pPr>
            <w:r>
              <w:rPr>
                <w:rFonts w:ascii="Arial" w:hAnsi="Arial" w:cs="Arial"/>
                <w:sz w:val="24"/>
                <w:szCs w:val="24"/>
              </w:rPr>
              <w:t>PRESIDENTE</w:t>
            </w:r>
          </w:p>
        </w:tc>
      </w:tr>
    </w:tbl>
    <w:p w14:paraId="34225D97" w14:textId="77777777" w:rsidR="00D81389" w:rsidRPr="00790D33" w:rsidRDefault="00D81389" w:rsidP="00D81389">
      <w:pPr>
        <w:tabs>
          <w:tab w:val="left" w:pos="2190"/>
        </w:tabs>
        <w:rPr>
          <w:sz w:val="24"/>
          <w:szCs w:val="24"/>
        </w:rPr>
      </w:pPr>
    </w:p>
    <w:p w14:paraId="256D3430" w14:textId="77777777" w:rsidR="00D81389" w:rsidRDefault="00D81389" w:rsidP="00D81389">
      <w:pPr>
        <w:pStyle w:val="PargrafodaLista"/>
        <w:spacing w:line="360" w:lineRule="auto"/>
        <w:ind w:left="0" w:firstLine="708"/>
        <w:rPr>
          <w:sz w:val="24"/>
          <w:szCs w:val="24"/>
        </w:rPr>
      </w:pPr>
    </w:p>
    <w:p w14:paraId="44DBDE91" w14:textId="77777777" w:rsidR="00311C31" w:rsidRDefault="00311C31" w:rsidP="00D81389">
      <w:pPr>
        <w:pStyle w:val="PargrafodaLista"/>
        <w:spacing w:line="360" w:lineRule="auto"/>
        <w:ind w:left="0" w:firstLine="708"/>
        <w:rPr>
          <w:sz w:val="24"/>
          <w:szCs w:val="24"/>
        </w:rPr>
      </w:pPr>
    </w:p>
    <w:p w14:paraId="1CDF5AC2" w14:textId="77777777" w:rsidR="00311C31" w:rsidRDefault="00311C31" w:rsidP="00D81389">
      <w:pPr>
        <w:pStyle w:val="PargrafodaLista"/>
        <w:spacing w:line="360" w:lineRule="auto"/>
        <w:ind w:left="0" w:firstLine="708"/>
        <w:rPr>
          <w:sz w:val="24"/>
          <w:szCs w:val="24"/>
        </w:rPr>
      </w:pPr>
    </w:p>
    <w:p w14:paraId="669ED874" w14:textId="77777777" w:rsidR="00311C31" w:rsidRDefault="00311C31" w:rsidP="00D81389">
      <w:pPr>
        <w:pStyle w:val="PargrafodaLista"/>
        <w:spacing w:line="360" w:lineRule="auto"/>
        <w:ind w:left="0" w:firstLine="708"/>
        <w:rPr>
          <w:sz w:val="24"/>
          <w:szCs w:val="24"/>
        </w:rPr>
      </w:pPr>
    </w:p>
    <w:p w14:paraId="74447D27" w14:textId="77777777" w:rsidR="00311C31" w:rsidRDefault="00311C31" w:rsidP="00D81389">
      <w:pPr>
        <w:pStyle w:val="PargrafodaLista"/>
        <w:spacing w:line="360" w:lineRule="auto"/>
        <w:ind w:left="0" w:firstLine="708"/>
        <w:rPr>
          <w:sz w:val="24"/>
          <w:szCs w:val="24"/>
        </w:rPr>
      </w:pPr>
    </w:p>
    <w:p w14:paraId="570A8E2D" w14:textId="77777777" w:rsidR="00311C31" w:rsidRDefault="00311C31" w:rsidP="00D81389">
      <w:pPr>
        <w:pStyle w:val="PargrafodaLista"/>
        <w:spacing w:line="360" w:lineRule="auto"/>
        <w:ind w:left="0" w:firstLine="708"/>
        <w:rPr>
          <w:sz w:val="24"/>
          <w:szCs w:val="24"/>
        </w:rPr>
      </w:pPr>
    </w:p>
    <w:p w14:paraId="6EE1A49A" w14:textId="77777777" w:rsidR="00311C31" w:rsidRDefault="00311C31" w:rsidP="00D81389">
      <w:pPr>
        <w:pStyle w:val="PargrafodaLista"/>
        <w:spacing w:line="360" w:lineRule="auto"/>
        <w:ind w:left="0" w:firstLine="708"/>
        <w:rPr>
          <w:sz w:val="24"/>
          <w:szCs w:val="24"/>
        </w:rPr>
      </w:pPr>
    </w:p>
    <w:p w14:paraId="4EBD8117" w14:textId="77777777" w:rsidR="00311C31" w:rsidRDefault="00311C31" w:rsidP="00D81389">
      <w:pPr>
        <w:pStyle w:val="PargrafodaLista"/>
        <w:spacing w:line="360" w:lineRule="auto"/>
        <w:ind w:left="0" w:firstLine="708"/>
        <w:rPr>
          <w:sz w:val="24"/>
          <w:szCs w:val="24"/>
        </w:rPr>
      </w:pPr>
    </w:p>
    <w:p w14:paraId="5900EA49" w14:textId="77777777" w:rsidR="00311C31" w:rsidRDefault="00311C31" w:rsidP="00D81389">
      <w:pPr>
        <w:pStyle w:val="PargrafodaLista"/>
        <w:spacing w:line="360" w:lineRule="auto"/>
        <w:ind w:left="0" w:firstLine="708"/>
        <w:rPr>
          <w:sz w:val="24"/>
          <w:szCs w:val="24"/>
        </w:rPr>
      </w:pPr>
    </w:p>
    <w:p w14:paraId="22EC2C4A" w14:textId="77777777" w:rsidR="00311C31" w:rsidRDefault="00311C31" w:rsidP="00D81389">
      <w:pPr>
        <w:pStyle w:val="PargrafodaLista"/>
        <w:spacing w:line="360" w:lineRule="auto"/>
        <w:ind w:left="0" w:firstLine="708"/>
        <w:rPr>
          <w:sz w:val="24"/>
          <w:szCs w:val="24"/>
        </w:rPr>
      </w:pPr>
    </w:p>
    <w:p w14:paraId="1920CC84" w14:textId="77777777" w:rsidR="00311C31" w:rsidRDefault="00311C31" w:rsidP="00D81389">
      <w:pPr>
        <w:pStyle w:val="PargrafodaLista"/>
        <w:spacing w:line="360" w:lineRule="auto"/>
        <w:ind w:left="0" w:firstLine="708"/>
        <w:rPr>
          <w:sz w:val="24"/>
          <w:szCs w:val="24"/>
        </w:rPr>
      </w:pPr>
    </w:p>
    <w:p w14:paraId="6EF53835" w14:textId="77777777" w:rsidR="00311C31" w:rsidRDefault="00311C31" w:rsidP="00D81389">
      <w:pPr>
        <w:pStyle w:val="PargrafodaLista"/>
        <w:spacing w:line="360" w:lineRule="auto"/>
        <w:ind w:left="0" w:firstLine="708"/>
        <w:rPr>
          <w:sz w:val="24"/>
          <w:szCs w:val="24"/>
        </w:rPr>
      </w:pPr>
    </w:p>
    <w:p w14:paraId="7A9DEA7F" w14:textId="77777777" w:rsidR="00311C31" w:rsidRDefault="00311C31" w:rsidP="00D81389">
      <w:pPr>
        <w:pStyle w:val="PargrafodaLista"/>
        <w:spacing w:line="360" w:lineRule="auto"/>
        <w:ind w:left="0" w:firstLine="708"/>
        <w:rPr>
          <w:sz w:val="24"/>
          <w:szCs w:val="24"/>
        </w:rPr>
      </w:pPr>
    </w:p>
    <w:p w14:paraId="28861F1C" w14:textId="77777777" w:rsidR="00311C31" w:rsidRDefault="00311C31" w:rsidP="00D81389">
      <w:pPr>
        <w:pStyle w:val="PargrafodaLista"/>
        <w:spacing w:line="360" w:lineRule="auto"/>
        <w:ind w:left="0" w:firstLine="708"/>
        <w:rPr>
          <w:sz w:val="24"/>
          <w:szCs w:val="24"/>
        </w:rPr>
      </w:pPr>
    </w:p>
    <w:p w14:paraId="6DC52871" w14:textId="77777777" w:rsidR="00311C31" w:rsidRDefault="00311C31" w:rsidP="00D81389">
      <w:pPr>
        <w:pStyle w:val="PargrafodaLista"/>
        <w:spacing w:line="360" w:lineRule="auto"/>
        <w:ind w:left="0" w:firstLine="708"/>
        <w:rPr>
          <w:sz w:val="24"/>
          <w:szCs w:val="24"/>
        </w:rPr>
      </w:pPr>
    </w:p>
    <w:p w14:paraId="7BE1B480" w14:textId="77777777" w:rsidR="00311C31" w:rsidRDefault="00311C31" w:rsidP="00D81389">
      <w:pPr>
        <w:pStyle w:val="PargrafodaLista"/>
        <w:spacing w:line="360" w:lineRule="auto"/>
        <w:ind w:left="0" w:firstLine="708"/>
        <w:rPr>
          <w:sz w:val="24"/>
          <w:szCs w:val="24"/>
        </w:rPr>
      </w:pPr>
    </w:p>
    <w:p w14:paraId="1D6C7D6B" w14:textId="0B1BAD07" w:rsidR="00C66BB1" w:rsidRDefault="00C66BB1" w:rsidP="00C66BB1">
      <w:pPr>
        <w:spacing w:line="360" w:lineRule="auto"/>
        <w:jc w:val="center"/>
        <w:rPr>
          <w:rFonts w:eastAsia="Calibri"/>
          <w:b/>
          <w:bCs/>
          <w:sz w:val="24"/>
          <w:szCs w:val="24"/>
          <w:lang w:eastAsia="en-US"/>
        </w:rPr>
      </w:pPr>
      <w:bookmarkStart w:id="10" w:name="_Hlk519176340"/>
      <w:bookmarkEnd w:id="10"/>
      <w:r w:rsidRPr="00D37DAC">
        <w:rPr>
          <w:rFonts w:eastAsia="Calibri"/>
          <w:b/>
          <w:bCs/>
          <w:sz w:val="24"/>
          <w:szCs w:val="24"/>
          <w:lang w:eastAsia="en-US"/>
        </w:rPr>
        <w:t xml:space="preserve">ANEXO </w:t>
      </w:r>
      <w:r w:rsidR="00C9241C">
        <w:rPr>
          <w:rFonts w:eastAsia="Calibri"/>
          <w:b/>
          <w:bCs/>
          <w:sz w:val="24"/>
          <w:szCs w:val="24"/>
          <w:lang w:eastAsia="en-US"/>
        </w:rPr>
        <w:t>IV</w:t>
      </w:r>
      <w:r w:rsidRPr="00D37DAC">
        <w:rPr>
          <w:rFonts w:eastAsia="Calibri"/>
          <w:b/>
          <w:bCs/>
          <w:sz w:val="24"/>
          <w:szCs w:val="24"/>
          <w:lang w:eastAsia="en-US"/>
        </w:rPr>
        <w:t xml:space="preserve"> – </w:t>
      </w:r>
      <w:r>
        <w:rPr>
          <w:rFonts w:eastAsia="Calibri"/>
          <w:b/>
          <w:bCs/>
          <w:sz w:val="24"/>
          <w:szCs w:val="24"/>
          <w:lang w:eastAsia="en-US"/>
        </w:rPr>
        <w:t>SOLICITAÇÃO DE CREDENCIAMENTO</w:t>
      </w:r>
    </w:p>
    <w:p w14:paraId="6614221F" w14:textId="77777777" w:rsidR="00C66BB1" w:rsidRDefault="00C66BB1" w:rsidP="00C66BB1">
      <w:pPr>
        <w:spacing w:line="360" w:lineRule="auto"/>
        <w:jc w:val="both"/>
        <w:rPr>
          <w:rFonts w:eastAsia="Calibri"/>
          <w:b/>
          <w:bCs/>
          <w:sz w:val="24"/>
          <w:szCs w:val="24"/>
          <w:lang w:eastAsia="en-US"/>
        </w:rPr>
      </w:pPr>
    </w:p>
    <w:p w14:paraId="2D6DFE91" w14:textId="69C1FD16" w:rsidR="00C66BB1" w:rsidRDefault="00C66BB1" w:rsidP="00C66BB1">
      <w:pPr>
        <w:spacing w:line="360" w:lineRule="auto"/>
        <w:ind w:left="142"/>
        <w:jc w:val="both"/>
        <w:rPr>
          <w:rFonts w:eastAsia="Calibri"/>
          <w:b/>
          <w:bCs/>
          <w:sz w:val="24"/>
          <w:szCs w:val="24"/>
          <w:lang w:eastAsia="en-US"/>
        </w:rPr>
      </w:pPr>
      <w:r>
        <w:rPr>
          <w:rFonts w:eastAsia="Calibri"/>
          <w:b/>
          <w:bCs/>
          <w:sz w:val="24"/>
          <w:szCs w:val="24"/>
          <w:lang w:eastAsia="en-US"/>
        </w:rPr>
        <w:t xml:space="preserve">PROCESSO LICITATÓRIO Nº </w:t>
      </w:r>
      <w:r w:rsidR="00C9241C">
        <w:rPr>
          <w:rFonts w:eastAsia="Calibri"/>
          <w:b/>
          <w:bCs/>
          <w:sz w:val="24"/>
          <w:szCs w:val="24"/>
          <w:lang w:eastAsia="en-US"/>
        </w:rPr>
        <w:t>86</w:t>
      </w:r>
      <w:r>
        <w:rPr>
          <w:rFonts w:eastAsia="Calibri"/>
          <w:b/>
          <w:bCs/>
          <w:sz w:val="24"/>
          <w:szCs w:val="24"/>
          <w:lang w:eastAsia="en-US"/>
        </w:rPr>
        <w:t>/</w:t>
      </w:r>
      <w:r w:rsidR="00D81389">
        <w:rPr>
          <w:rFonts w:eastAsia="Calibri"/>
          <w:b/>
          <w:bCs/>
          <w:sz w:val="24"/>
          <w:szCs w:val="24"/>
          <w:lang w:eastAsia="en-US"/>
        </w:rPr>
        <w:t>2026</w:t>
      </w:r>
    </w:p>
    <w:p w14:paraId="4CCCACC5" w14:textId="7B6E5241" w:rsidR="00CC332D" w:rsidRDefault="00CC332D" w:rsidP="00C66BB1">
      <w:pPr>
        <w:spacing w:line="360" w:lineRule="auto"/>
        <w:ind w:left="142"/>
        <w:jc w:val="both"/>
        <w:rPr>
          <w:rFonts w:eastAsia="Calibri"/>
          <w:b/>
          <w:bCs/>
          <w:sz w:val="24"/>
          <w:szCs w:val="24"/>
          <w:lang w:eastAsia="en-US"/>
        </w:rPr>
      </w:pPr>
      <w:r>
        <w:rPr>
          <w:rFonts w:eastAsia="Calibri"/>
          <w:b/>
          <w:bCs/>
          <w:sz w:val="24"/>
          <w:szCs w:val="24"/>
          <w:lang w:eastAsia="en-US"/>
        </w:rPr>
        <w:t>CREDENCIAMENTO Nº 0</w:t>
      </w:r>
      <w:r w:rsidR="00D81389">
        <w:rPr>
          <w:rFonts w:eastAsia="Calibri"/>
          <w:b/>
          <w:bCs/>
          <w:sz w:val="24"/>
          <w:szCs w:val="24"/>
          <w:lang w:eastAsia="en-US"/>
        </w:rPr>
        <w:t>1</w:t>
      </w:r>
      <w:r>
        <w:rPr>
          <w:rFonts w:eastAsia="Calibri"/>
          <w:b/>
          <w:bCs/>
          <w:sz w:val="24"/>
          <w:szCs w:val="24"/>
          <w:lang w:eastAsia="en-US"/>
        </w:rPr>
        <w:t>/202</w:t>
      </w:r>
      <w:r w:rsidR="00D81389">
        <w:rPr>
          <w:rFonts w:eastAsia="Calibri"/>
          <w:b/>
          <w:bCs/>
          <w:sz w:val="24"/>
          <w:szCs w:val="24"/>
          <w:lang w:eastAsia="en-US"/>
        </w:rPr>
        <w:t>6</w:t>
      </w:r>
    </w:p>
    <w:p w14:paraId="3DBD34AA" w14:textId="77777777" w:rsidR="00C9241C" w:rsidRDefault="00C9241C" w:rsidP="00C66BB1">
      <w:pPr>
        <w:spacing w:line="360" w:lineRule="auto"/>
        <w:ind w:left="142"/>
        <w:jc w:val="both"/>
        <w:rPr>
          <w:rFonts w:eastAsia="Calibri"/>
          <w:b/>
          <w:bCs/>
          <w:sz w:val="24"/>
          <w:szCs w:val="24"/>
          <w:lang w:eastAsia="en-US"/>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6050"/>
      </w:tblGrid>
      <w:tr w:rsidR="00C66BB1" w:rsidRPr="0031762C" w14:paraId="24696E91" w14:textId="77777777" w:rsidTr="00C9241C">
        <w:trPr>
          <w:jc w:val="center"/>
        </w:trPr>
        <w:tc>
          <w:tcPr>
            <w:tcW w:w="9493" w:type="dxa"/>
            <w:gridSpan w:val="2"/>
            <w:shd w:val="clear" w:color="auto" w:fill="D9D9D9"/>
          </w:tcPr>
          <w:p w14:paraId="7849059E" w14:textId="47705620" w:rsidR="00C66BB1" w:rsidRPr="0031762C" w:rsidRDefault="00C66BB1" w:rsidP="00BE13CD">
            <w:pPr>
              <w:jc w:val="center"/>
              <w:rPr>
                <w:b/>
                <w:sz w:val="24"/>
                <w:szCs w:val="24"/>
              </w:rPr>
            </w:pPr>
            <w:r w:rsidRPr="0031762C">
              <w:rPr>
                <w:b/>
                <w:sz w:val="24"/>
                <w:szCs w:val="24"/>
              </w:rPr>
              <w:t>DADOS DA PESSOA JURÍDICA</w:t>
            </w:r>
          </w:p>
        </w:tc>
      </w:tr>
      <w:tr w:rsidR="00C66BB1" w:rsidRPr="0031762C" w14:paraId="348E631C" w14:textId="77777777" w:rsidTr="00C9241C">
        <w:trPr>
          <w:jc w:val="center"/>
        </w:trPr>
        <w:tc>
          <w:tcPr>
            <w:tcW w:w="3443" w:type="dxa"/>
          </w:tcPr>
          <w:p w14:paraId="7BC3875D" w14:textId="73167F89" w:rsidR="00C66BB1" w:rsidRPr="0031762C" w:rsidRDefault="00C66BB1" w:rsidP="00BE13CD">
            <w:pPr>
              <w:rPr>
                <w:b/>
                <w:sz w:val="24"/>
                <w:szCs w:val="24"/>
              </w:rPr>
            </w:pPr>
            <w:r w:rsidRPr="0031762C">
              <w:rPr>
                <w:b/>
                <w:sz w:val="24"/>
                <w:szCs w:val="24"/>
              </w:rPr>
              <w:t>RAZÃO SOCIAL</w:t>
            </w:r>
          </w:p>
        </w:tc>
        <w:tc>
          <w:tcPr>
            <w:tcW w:w="6050" w:type="dxa"/>
          </w:tcPr>
          <w:p w14:paraId="172D010F" w14:textId="77777777" w:rsidR="00C66BB1" w:rsidRPr="0031762C" w:rsidRDefault="00C66BB1" w:rsidP="00BE13CD">
            <w:pPr>
              <w:jc w:val="center"/>
              <w:rPr>
                <w:b/>
                <w:sz w:val="24"/>
                <w:szCs w:val="24"/>
              </w:rPr>
            </w:pPr>
          </w:p>
        </w:tc>
      </w:tr>
      <w:tr w:rsidR="00C66BB1" w:rsidRPr="0031762C" w14:paraId="540D2723" w14:textId="77777777" w:rsidTr="00C9241C">
        <w:trPr>
          <w:jc w:val="center"/>
        </w:trPr>
        <w:tc>
          <w:tcPr>
            <w:tcW w:w="3443" w:type="dxa"/>
          </w:tcPr>
          <w:p w14:paraId="557CE7A9" w14:textId="4127B0E4" w:rsidR="00C66BB1" w:rsidRPr="0031762C" w:rsidRDefault="00C66BB1" w:rsidP="00BE13CD">
            <w:pPr>
              <w:rPr>
                <w:b/>
                <w:sz w:val="24"/>
                <w:szCs w:val="24"/>
              </w:rPr>
            </w:pPr>
            <w:r w:rsidRPr="0031762C">
              <w:rPr>
                <w:b/>
                <w:sz w:val="24"/>
                <w:szCs w:val="24"/>
              </w:rPr>
              <w:t>CNPJ</w:t>
            </w:r>
          </w:p>
        </w:tc>
        <w:tc>
          <w:tcPr>
            <w:tcW w:w="6050" w:type="dxa"/>
          </w:tcPr>
          <w:p w14:paraId="33D02AF7" w14:textId="77777777" w:rsidR="00C66BB1" w:rsidRPr="0031762C" w:rsidRDefault="00C66BB1" w:rsidP="00BE13CD">
            <w:pPr>
              <w:jc w:val="center"/>
              <w:rPr>
                <w:b/>
                <w:sz w:val="24"/>
                <w:szCs w:val="24"/>
              </w:rPr>
            </w:pPr>
          </w:p>
        </w:tc>
      </w:tr>
      <w:tr w:rsidR="00C66BB1" w:rsidRPr="0031762C" w14:paraId="658A8DEE" w14:textId="77777777" w:rsidTr="00C9241C">
        <w:trPr>
          <w:jc w:val="center"/>
        </w:trPr>
        <w:tc>
          <w:tcPr>
            <w:tcW w:w="3443" w:type="dxa"/>
          </w:tcPr>
          <w:p w14:paraId="17A348A7" w14:textId="77777777" w:rsidR="00C66BB1" w:rsidRPr="0031762C" w:rsidRDefault="00C66BB1" w:rsidP="00BE13CD">
            <w:pPr>
              <w:rPr>
                <w:b/>
                <w:sz w:val="24"/>
                <w:szCs w:val="24"/>
              </w:rPr>
            </w:pPr>
            <w:r w:rsidRPr="0031762C">
              <w:rPr>
                <w:b/>
                <w:sz w:val="24"/>
                <w:szCs w:val="24"/>
              </w:rPr>
              <w:t>ENDEREÇO COMPLETO</w:t>
            </w:r>
          </w:p>
        </w:tc>
        <w:tc>
          <w:tcPr>
            <w:tcW w:w="6050" w:type="dxa"/>
          </w:tcPr>
          <w:p w14:paraId="6E26E776" w14:textId="77777777" w:rsidR="00C66BB1" w:rsidRPr="0031762C" w:rsidRDefault="00C66BB1" w:rsidP="00BE13CD">
            <w:pPr>
              <w:jc w:val="center"/>
              <w:rPr>
                <w:b/>
                <w:sz w:val="24"/>
                <w:szCs w:val="24"/>
              </w:rPr>
            </w:pPr>
          </w:p>
        </w:tc>
      </w:tr>
      <w:tr w:rsidR="00C66BB1" w:rsidRPr="0031762C" w14:paraId="4711F6FE" w14:textId="77777777" w:rsidTr="00C9241C">
        <w:trPr>
          <w:jc w:val="center"/>
        </w:trPr>
        <w:tc>
          <w:tcPr>
            <w:tcW w:w="3443" w:type="dxa"/>
          </w:tcPr>
          <w:p w14:paraId="0F73CB3D" w14:textId="10386196" w:rsidR="00C66BB1" w:rsidRPr="0031762C" w:rsidRDefault="00C66BB1" w:rsidP="00BE13CD">
            <w:pPr>
              <w:rPr>
                <w:b/>
                <w:sz w:val="24"/>
                <w:szCs w:val="24"/>
              </w:rPr>
            </w:pPr>
            <w:r w:rsidRPr="0031762C">
              <w:rPr>
                <w:b/>
                <w:sz w:val="24"/>
                <w:szCs w:val="24"/>
              </w:rPr>
              <w:t>TELEFONE</w:t>
            </w:r>
            <w:r w:rsidR="00C9241C">
              <w:rPr>
                <w:b/>
                <w:sz w:val="24"/>
                <w:szCs w:val="24"/>
              </w:rPr>
              <w:t xml:space="preserve"> / WHATSAPP</w:t>
            </w:r>
          </w:p>
        </w:tc>
        <w:tc>
          <w:tcPr>
            <w:tcW w:w="6050" w:type="dxa"/>
          </w:tcPr>
          <w:p w14:paraId="6848AC96" w14:textId="77777777" w:rsidR="00C66BB1" w:rsidRPr="0031762C" w:rsidRDefault="00C66BB1" w:rsidP="00BE13CD">
            <w:pPr>
              <w:jc w:val="center"/>
              <w:rPr>
                <w:b/>
                <w:sz w:val="24"/>
                <w:szCs w:val="24"/>
              </w:rPr>
            </w:pPr>
          </w:p>
        </w:tc>
      </w:tr>
      <w:tr w:rsidR="00C66BB1" w:rsidRPr="0031762C" w14:paraId="7C295DE2" w14:textId="77777777" w:rsidTr="00C9241C">
        <w:trPr>
          <w:jc w:val="center"/>
        </w:trPr>
        <w:tc>
          <w:tcPr>
            <w:tcW w:w="3443" w:type="dxa"/>
          </w:tcPr>
          <w:p w14:paraId="173D5BD2" w14:textId="77777777" w:rsidR="00C66BB1" w:rsidRPr="0031762C" w:rsidRDefault="00C66BB1" w:rsidP="00BE13CD">
            <w:pPr>
              <w:rPr>
                <w:b/>
                <w:sz w:val="24"/>
                <w:szCs w:val="24"/>
              </w:rPr>
            </w:pPr>
            <w:r w:rsidRPr="0031762C">
              <w:rPr>
                <w:b/>
                <w:sz w:val="24"/>
                <w:szCs w:val="24"/>
              </w:rPr>
              <w:t>E-MAIL</w:t>
            </w:r>
          </w:p>
        </w:tc>
        <w:tc>
          <w:tcPr>
            <w:tcW w:w="6050" w:type="dxa"/>
          </w:tcPr>
          <w:p w14:paraId="27F85032" w14:textId="77777777" w:rsidR="00C66BB1" w:rsidRPr="0031762C" w:rsidRDefault="00C66BB1" w:rsidP="00BE13CD">
            <w:pPr>
              <w:jc w:val="center"/>
              <w:rPr>
                <w:b/>
                <w:sz w:val="24"/>
                <w:szCs w:val="24"/>
              </w:rPr>
            </w:pPr>
          </w:p>
        </w:tc>
      </w:tr>
    </w:tbl>
    <w:p w14:paraId="5A03B17E" w14:textId="77777777" w:rsidR="00C66BB1" w:rsidRPr="0031762C" w:rsidRDefault="00C66BB1" w:rsidP="00C66BB1">
      <w:pPr>
        <w:pStyle w:val="Corpodetexto"/>
        <w:tabs>
          <w:tab w:val="left" w:leader="dot" w:pos="7446"/>
        </w:tabs>
        <w:spacing w:before="1"/>
        <w:rPr>
          <w:rFonts w:ascii="Arial" w:hAnsi="Arial" w:cs="Arial"/>
          <w:sz w:val="24"/>
          <w:szCs w:val="24"/>
        </w:rPr>
      </w:pPr>
    </w:p>
    <w:p w14:paraId="5ABD1B7E" w14:textId="223E14BD" w:rsidR="00C66BB1" w:rsidRPr="0031762C" w:rsidRDefault="00C66BB1" w:rsidP="00C66BB1">
      <w:pPr>
        <w:pStyle w:val="Corpodetexto"/>
        <w:spacing w:before="128"/>
        <w:rPr>
          <w:rFonts w:ascii="Arial" w:hAnsi="Arial" w:cs="Arial"/>
          <w:sz w:val="24"/>
          <w:szCs w:val="24"/>
        </w:rPr>
      </w:pPr>
      <w:r w:rsidRPr="0031762C">
        <w:rPr>
          <w:rFonts w:ascii="Arial" w:hAnsi="Arial" w:cs="Arial"/>
          <w:sz w:val="24"/>
          <w:szCs w:val="24"/>
        </w:rPr>
        <w:t xml:space="preserve">Solicito à Câmara Municipal de Extrema o </w:t>
      </w:r>
      <w:r w:rsidRPr="0031762C">
        <w:rPr>
          <w:rFonts w:ascii="Arial" w:hAnsi="Arial" w:cs="Arial"/>
          <w:b/>
          <w:bCs/>
          <w:spacing w:val="-6"/>
          <w:sz w:val="24"/>
          <w:szCs w:val="24"/>
        </w:rPr>
        <w:t>Credenciamento</w:t>
      </w:r>
      <w:r w:rsidRPr="0031762C">
        <w:rPr>
          <w:rFonts w:ascii="Arial" w:hAnsi="Arial" w:cs="Arial"/>
          <w:spacing w:val="-3"/>
          <w:sz w:val="24"/>
          <w:szCs w:val="24"/>
        </w:rPr>
        <w:t xml:space="preserve"> </w:t>
      </w:r>
      <w:r w:rsidRPr="0031762C">
        <w:rPr>
          <w:rFonts w:ascii="Arial" w:hAnsi="Arial" w:cs="Arial"/>
          <w:sz w:val="24"/>
          <w:szCs w:val="24"/>
        </w:rPr>
        <w:t>para</w:t>
      </w:r>
      <w:r w:rsidRPr="0031762C">
        <w:rPr>
          <w:rFonts w:ascii="Arial" w:hAnsi="Arial" w:cs="Arial"/>
          <w:spacing w:val="-3"/>
          <w:sz w:val="24"/>
          <w:szCs w:val="24"/>
        </w:rPr>
        <w:t xml:space="preserve"> </w:t>
      </w:r>
      <w:r w:rsidRPr="0031762C">
        <w:rPr>
          <w:rFonts w:ascii="Arial" w:hAnsi="Arial" w:cs="Arial"/>
          <w:sz w:val="24"/>
          <w:szCs w:val="24"/>
        </w:rPr>
        <w:t>prestar</w:t>
      </w:r>
      <w:r w:rsidRPr="0031762C">
        <w:rPr>
          <w:rFonts w:ascii="Arial" w:hAnsi="Arial" w:cs="Arial"/>
          <w:spacing w:val="-2"/>
          <w:sz w:val="24"/>
          <w:szCs w:val="24"/>
        </w:rPr>
        <w:t xml:space="preserve"> </w:t>
      </w:r>
      <w:r w:rsidRPr="0031762C">
        <w:rPr>
          <w:rFonts w:ascii="Arial" w:hAnsi="Arial" w:cs="Arial"/>
          <w:sz w:val="24"/>
          <w:szCs w:val="24"/>
        </w:rPr>
        <w:t>o</w:t>
      </w:r>
      <w:r w:rsidRPr="0031762C">
        <w:rPr>
          <w:rFonts w:ascii="Arial" w:hAnsi="Arial" w:cs="Arial"/>
          <w:spacing w:val="-6"/>
          <w:sz w:val="24"/>
          <w:szCs w:val="24"/>
        </w:rPr>
        <w:t xml:space="preserve"> </w:t>
      </w:r>
      <w:r w:rsidRPr="0031762C">
        <w:rPr>
          <w:rFonts w:ascii="Arial" w:hAnsi="Arial" w:cs="Arial"/>
          <w:sz w:val="24"/>
          <w:szCs w:val="24"/>
        </w:rPr>
        <w:t>seguinte</w:t>
      </w:r>
      <w:r w:rsidRPr="0031762C">
        <w:rPr>
          <w:rFonts w:ascii="Arial" w:hAnsi="Arial" w:cs="Arial"/>
          <w:spacing w:val="-3"/>
          <w:sz w:val="24"/>
          <w:szCs w:val="24"/>
        </w:rPr>
        <w:t xml:space="preserve"> </w:t>
      </w:r>
      <w:r w:rsidR="00D81389">
        <w:rPr>
          <w:rFonts w:ascii="Arial" w:hAnsi="Arial" w:cs="Arial"/>
          <w:spacing w:val="-3"/>
          <w:sz w:val="24"/>
          <w:szCs w:val="24"/>
        </w:rPr>
        <w:t>fornecimento</w:t>
      </w:r>
      <w:r w:rsidRPr="0031762C">
        <w:rPr>
          <w:rFonts w:ascii="Arial" w:hAnsi="Arial" w:cs="Arial"/>
          <w:sz w:val="24"/>
          <w:szCs w:val="24"/>
        </w:rPr>
        <w:t>:</w:t>
      </w:r>
    </w:p>
    <w:tbl>
      <w:tblPr>
        <w:tblStyle w:val="Tabelacomgrade1"/>
        <w:tblW w:w="10915" w:type="dxa"/>
        <w:tblInd w:w="-1026" w:type="dxa"/>
        <w:tblLook w:val="04A0" w:firstRow="1" w:lastRow="0" w:firstColumn="1" w:lastColumn="0" w:noHBand="0" w:noVBand="1"/>
      </w:tblPr>
      <w:tblGrid>
        <w:gridCol w:w="707"/>
        <w:gridCol w:w="2605"/>
        <w:gridCol w:w="1183"/>
        <w:gridCol w:w="1550"/>
        <w:gridCol w:w="1272"/>
        <w:gridCol w:w="1550"/>
        <w:gridCol w:w="2048"/>
      </w:tblGrid>
      <w:tr w:rsidR="00BC1CC2" w:rsidRPr="006E7863" w14:paraId="07785A24" w14:textId="77777777" w:rsidTr="002B2B55">
        <w:tc>
          <w:tcPr>
            <w:tcW w:w="707" w:type="dxa"/>
          </w:tcPr>
          <w:p w14:paraId="4BB0B43F" w14:textId="77777777" w:rsidR="00BC1CC2" w:rsidRPr="006E7863" w:rsidRDefault="00BC1CC2" w:rsidP="002B2B55">
            <w:pPr>
              <w:jc w:val="center"/>
              <w:rPr>
                <w:rFonts w:ascii="Arial" w:hAnsi="Arial" w:cs="Arial"/>
                <w:sz w:val="20"/>
                <w:szCs w:val="20"/>
              </w:rPr>
            </w:pPr>
            <w:r w:rsidRPr="006E7863">
              <w:rPr>
                <w:rFonts w:ascii="Arial" w:hAnsi="Arial" w:cs="Arial"/>
                <w:b/>
                <w:sz w:val="20"/>
                <w:szCs w:val="20"/>
              </w:rPr>
              <w:t>ITEM</w:t>
            </w:r>
          </w:p>
        </w:tc>
        <w:tc>
          <w:tcPr>
            <w:tcW w:w="2605" w:type="dxa"/>
          </w:tcPr>
          <w:p w14:paraId="54FFC50E" w14:textId="77777777" w:rsidR="00BC1CC2" w:rsidRPr="006E7863" w:rsidRDefault="00BC1CC2" w:rsidP="002B2B55">
            <w:pPr>
              <w:jc w:val="center"/>
              <w:rPr>
                <w:rFonts w:ascii="Arial" w:hAnsi="Arial" w:cs="Arial"/>
                <w:sz w:val="20"/>
                <w:szCs w:val="20"/>
              </w:rPr>
            </w:pPr>
            <w:r w:rsidRPr="006E7863">
              <w:rPr>
                <w:rFonts w:ascii="Arial" w:hAnsi="Arial" w:cs="Arial"/>
                <w:b/>
                <w:sz w:val="20"/>
                <w:szCs w:val="20"/>
              </w:rPr>
              <w:t>DESCRIÇÃO</w:t>
            </w:r>
          </w:p>
        </w:tc>
        <w:tc>
          <w:tcPr>
            <w:tcW w:w="1183" w:type="dxa"/>
          </w:tcPr>
          <w:p w14:paraId="733780B3" w14:textId="77777777" w:rsidR="00BC1CC2" w:rsidRPr="006E7863" w:rsidRDefault="00BC1CC2" w:rsidP="002B2B55">
            <w:pPr>
              <w:jc w:val="center"/>
              <w:rPr>
                <w:rFonts w:ascii="Arial" w:hAnsi="Arial" w:cs="Arial"/>
                <w:sz w:val="20"/>
                <w:szCs w:val="20"/>
              </w:rPr>
            </w:pPr>
            <w:r w:rsidRPr="006E7863">
              <w:rPr>
                <w:rFonts w:ascii="Arial" w:hAnsi="Arial" w:cs="Arial"/>
                <w:b/>
                <w:sz w:val="20"/>
                <w:szCs w:val="20"/>
              </w:rPr>
              <w:t>VALOR UNITÁRIO</w:t>
            </w:r>
          </w:p>
        </w:tc>
        <w:tc>
          <w:tcPr>
            <w:tcW w:w="1550" w:type="dxa"/>
          </w:tcPr>
          <w:p w14:paraId="33515255" w14:textId="77777777" w:rsidR="00BC1CC2" w:rsidRPr="006E7863" w:rsidRDefault="00BC1CC2" w:rsidP="002B2B55">
            <w:pPr>
              <w:jc w:val="center"/>
              <w:rPr>
                <w:rFonts w:ascii="Arial" w:hAnsi="Arial" w:cs="Arial"/>
                <w:b/>
                <w:sz w:val="20"/>
                <w:szCs w:val="20"/>
              </w:rPr>
            </w:pPr>
            <w:r w:rsidRPr="006E7863">
              <w:rPr>
                <w:rFonts w:ascii="Arial" w:hAnsi="Arial" w:cs="Arial"/>
                <w:b/>
                <w:sz w:val="20"/>
                <w:szCs w:val="20"/>
              </w:rPr>
              <w:t>QUANTIDADE ANUAL</w:t>
            </w:r>
          </w:p>
          <w:p w14:paraId="51D051BB" w14:textId="77777777" w:rsidR="00BC1CC2" w:rsidRPr="006E7863" w:rsidRDefault="00BC1CC2" w:rsidP="002B2B55">
            <w:pPr>
              <w:jc w:val="center"/>
              <w:rPr>
                <w:rFonts w:ascii="Arial" w:hAnsi="Arial" w:cs="Arial"/>
                <w:sz w:val="20"/>
                <w:szCs w:val="20"/>
              </w:rPr>
            </w:pPr>
            <w:r w:rsidRPr="006E7863">
              <w:rPr>
                <w:rFonts w:ascii="Arial" w:hAnsi="Arial" w:cs="Arial"/>
                <w:b/>
                <w:sz w:val="20"/>
                <w:szCs w:val="20"/>
              </w:rPr>
              <w:t>ESTIMADA</w:t>
            </w:r>
          </w:p>
        </w:tc>
        <w:tc>
          <w:tcPr>
            <w:tcW w:w="1272" w:type="dxa"/>
          </w:tcPr>
          <w:p w14:paraId="3FDC5E62" w14:textId="77777777" w:rsidR="00BC1CC2" w:rsidRPr="006E7863" w:rsidRDefault="00BC1CC2" w:rsidP="002B2B55">
            <w:pPr>
              <w:jc w:val="center"/>
              <w:rPr>
                <w:rFonts w:ascii="Arial" w:hAnsi="Arial" w:cs="Arial"/>
                <w:b/>
                <w:sz w:val="20"/>
                <w:szCs w:val="20"/>
              </w:rPr>
            </w:pPr>
            <w:r w:rsidRPr="006E7863">
              <w:rPr>
                <w:rFonts w:ascii="Arial" w:hAnsi="Arial" w:cs="Arial"/>
                <w:b/>
                <w:sz w:val="20"/>
                <w:szCs w:val="20"/>
              </w:rPr>
              <w:t xml:space="preserve">VALOR GLOBAL ESTIMADO </w:t>
            </w:r>
          </w:p>
          <w:p w14:paraId="041D9B37" w14:textId="77777777" w:rsidR="00BC1CC2" w:rsidRPr="006E7863" w:rsidRDefault="00BC1CC2" w:rsidP="002B2B55">
            <w:pPr>
              <w:jc w:val="center"/>
              <w:rPr>
                <w:rFonts w:ascii="Arial" w:hAnsi="Arial" w:cs="Arial"/>
                <w:b/>
                <w:bCs/>
                <w:sz w:val="20"/>
                <w:szCs w:val="20"/>
              </w:rPr>
            </w:pPr>
            <w:r w:rsidRPr="006E7863">
              <w:rPr>
                <w:rFonts w:ascii="Arial" w:hAnsi="Arial" w:cs="Arial"/>
                <w:b/>
                <w:bCs/>
                <w:sz w:val="20"/>
                <w:szCs w:val="20"/>
              </w:rPr>
              <w:t>(12 MESES)</w:t>
            </w:r>
          </w:p>
        </w:tc>
        <w:tc>
          <w:tcPr>
            <w:tcW w:w="1550" w:type="dxa"/>
          </w:tcPr>
          <w:p w14:paraId="7ED836A3" w14:textId="77777777" w:rsidR="00BC1CC2" w:rsidRPr="006E7863" w:rsidRDefault="00BC1CC2" w:rsidP="002B2B55">
            <w:pPr>
              <w:jc w:val="center"/>
              <w:rPr>
                <w:rFonts w:ascii="Arial" w:hAnsi="Arial" w:cs="Arial"/>
                <w:sz w:val="20"/>
                <w:szCs w:val="20"/>
              </w:rPr>
            </w:pPr>
            <w:r w:rsidRPr="006E7863">
              <w:rPr>
                <w:rFonts w:ascii="Arial" w:hAnsi="Arial" w:cs="Arial"/>
                <w:b/>
                <w:sz w:val="20"/>
                <w:szCs w:val="20"/>
              </w:rPr>
              <w:t>QUANTIDADE 60 MESES</w:t>
            </w:r>
          </w:p>
        </w:tc>
        <w:tc>
          <w:tcPr>
            <w:tcW w:w="2048" w:type="dxa"/>
          </w:tcPr>
          <w:p w14:paraId="47B50B1E" w14:textId="77777777" w:rsidR="00BC1CC2" w:rsidRPr="006E7863" w:rsidRDefault="00BC1CC2" w:rsidP="002B2B55">
            <w:pPr>
              <w:jc w:val="center"/>
              <w:rPr>
                <w:rFonts w:ascii="Arial" w:hAnsi="Arial" w:cs="Arial"/>
                <w:sz w:val="20"/>
                <w:szCs w:val="20"/>
              </w:rPr>
            </w:pPr>
            <w:r w:rsidRPr="006E7863">
              <w:rPr>
                <w:rFonts w:ascii="Arial" w:hAnsi="Arial" w:cs="Arial"/>
                <w:b/>
                <w:sz w:val="20"/>
                <w:szCs w:val="20"/>
              </w:rPr>
              <w:t>VALOR GLOBAL ESTIMADO (60 MESES)</w:t>
            </w:r>
          </w:p>
        </w:tc>
      </w:tr>
      <w:tr w:rsidR="00BC1CC2" w:rsidRPr="006E7863" w14:paraId="1A1323D2" w14:textId="77777777" w:rsidTr="002B2B55">
        <w:tc>
          <w:tcPr>
            <w:tcW w:w="707" w:type="dxa"/>
          </w:tcPr>
          <w:p w14:paraId="2F26BB32"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1</w:t>
            </w:r>
          </w:p>
        </w:tc>
        <w:tc>
          <w:tcPr>
            <w:tcW w:w="2605" w:type="dxa"/>
          </w:tcPr>
          <w:p w14:paraId="7BE835C4" w14:textId="77777777" w:rsidR="00BC1CC2" w:rsidRPr="006E7863" w:rsidRDefault="00BC1CC2" w:rsidP="002B2B55">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w:t>
            </w:r>
            <w:proofErr w:type="spellStart"/>
            <w:r w:rsidRPr="006E7863">
              <w:rPr>
                <w:rFonts w:ascii="Arial" w:hAnsi="Arial" w:cs="Arial"/>
                <w:sz w:val="20"/>
                <w:szCs w:val="20"/>
              </w:rPr>
              <w:t>contínuo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w:t>
            </w:r>
            <w:proofErr w:type="spellStart"/>
            <w:r w:rsidRPr="006E7863">
              <w:rPr>
                <w:rFonts w:ascii="Arial" w:hAnsi="Arial" w:cs="Arial"/>
                <w:sz w:val="20"/>
                <w:szCs w:val="20"/>
              </w:rPr>
              <w:t>prontas</w:t>
            </w:r>
            <w:proofErr w:type="spellEnd"/>
            <w:r w:rsidRPr="006E7863">
              <w:rPr>
                <w:rFonts w:ascii="Arial" w:hAnsi="Arial" w:cs="Arial"/>
                <w:sz w:val="20"/>
                <w:szCs w:val="20"/>
              </w:rPr>
              <w:t xml:space="preserve">, </w:t>
            </w:r>
            <w:proofErr w:type="spellStart"/>
            <w:r w:rsidRPr="006E7863">
              <w:rPr>
                <w:rFonts w:ascii="Arial" w:hAnsi="Arial" w:cs="Arial"/>
                <w:sz w:val="20"/>
                <w:szCs w:val="20"/>
              </w:rPr>
              <w:t>preparadas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sistema</w:t>
            </w:r>
            <w:proofErr w:type="spellEnd"/>
            <w:r w:rsidRPr="006E7863">
              <w:rPr>
                <w:rFonts w:ascii="Arial" w:hAnsi="Arial" w:cs="Arial"/>
                <w:sz w:val="20"/>
                <w:szCs w:val="20"/>
              </w:rPr>
              <w:t xml:space="preserve"> self-service (</w:t>
            </w:r>
            <w:proofErr w:type="spellStart"/>
            <w:r w:rsidRPr="006E7863">
              <w:rPr>
                <w:rFonts w:ascii="Arial" w:hAnsi="Arial" w:cs="Arial"/>
                <w:sz w:val="20"/>
                <w:szCs w:val="20"/>
              </w:rPr>
              <w:t>por</w:t>
            </w:r>
            <w:proofErr w:type="spellEnd"/>
            <w:r w:rsidRPr="006E7863">
              <w:rPr>
                <w:rFonts w:ascii="Arial" w:hAnsi="Arial" w:cs="Arial"/>
                <w:sz w:val="20"/>
                <w:szCs w:val="20"/>
              </w:rPr>
              <w:t xml:space="preserve"> </w:t>
            </w:r>
            <w:proofErr w:type="spellStart"/>
            <w:r w:rsidRPr="006E7863">
              <w:rPr>
                <w:rFonts w:ascii="Arial" w:hAnsi="Arial" w:cs="Arial"/>
                <w:sz w:val="20"/>
                <w:szCs w:val="20"/>
              </w:rPr>
              <w:t>quilo</w:t>
            </w:r>
            <w:proofErr w:type="spellEnd"/>
            <w:r w:rsidRPr="006E7863">
              <w:rPr>
                <w:rFonts w:ascii="Arial" w:hAnsi="Arial" w:cs="Arial"/>
                <w:sz w:val="20"/>
                <w:szCs w:val="20"/>
              </w:rPr>
              <w:t xml:space="preserv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Pr>
                <w:rFonts w:ascii="Arial" w:hAnsi="Arial" w:cs="Arial"/>
                <w:sz w:val="20"/>
                <w:szCs w:val="20"/>
              </w:rPr>
              <w:t>CREDENCIANTE</w:t>
            </w:r>
            <w:r w:rsidRPr="006E7863">
              <w:rPr>
                <w:rFonts w:ascii="Arial" w:hAnsi="Arial" w:cs="Arial"/>
                <w:sz w:val="20"/>
                <w:szCs w:val="20"/>
              </w:rPr>
              <w:t>.</w:t>
            </w:r>
          </w:p>
        </w:tc>
        <w:tc>
          <w:tcPr>
            <w:tcW w:w="1183" w:type="dxa"/>
          </w:tcPr>
          <w:p w14:paraId="1663A0C8"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R$ 65,96</w:t>
            </w:r>
          </w:p>
        </w:tc>
        <w:tc>
          <w:tcPr>
            <w:tcW w:w="1550" w:type="dxa"/>
          </w:tcPr>
          <w:p w14:paraId="071BE6CF"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50</w:t>
            </w:r>
            <w:r>
              <w:rPr>
                <w:rFonts w:ascii="Arial" w:hAnsi="Arial" w:cs="Arial"/>
                <w:sz w:val="20"/>
                <w:szCs w:val="20"/>
              </w:rPr>
              <w:t xml:space="preserve"> kg</w:t>
            </w:r>
          </w:p>
        </w:tc>
        <w:tc>
          <w:tcPr>
            <w:tcW w:w="1272" w:type="dxa"/>
          </w:tcPr>
          <w:p w14:paraId="547257FC"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R$ 3.298,00</w:t>
            </w:r>
          </w:p>
        </w:tc>
        <w:tc>
          <w:tcPr>
            <w:tcW w:w="1550" w:type="dxa"/>
          </w:tcPr>
          <w:p w14:paraId="41A62EA5"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250</w:t>
            </w:r>
            <w:r>
              <w:rPr>
                <w:rFonts w:ascii="Arial" w:hAnsi="Arial" w:cs="Arial"/>
                <w:sz w:val="20"/>
                <w:szCs w:val="20"/>
              </w:rPr>
              <w:t xml:space="preserve"> kg</w:t>
            </w:r>
          </w:p>
        </w:tc>
        <w:tc>
          <w:tcPr>
            <w:tcW w:w="2048" w:type="dxa"/>
          </w:tcPr>
          <w:p w14:paraId="1F585074"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R$ 16.490,00</w:t>
            </w:r>
          </w:p>
        </w:tc>
      </w:tr>
      <w:tr w:rsidR="00BC1CC2" w:rsidRPr="006E7863" w14:paraId="3171748D" w14:textId="77777777" w:rsidTr="002B2B55">
        <w:tc>
          <w:tcPr>
            <w:tcW w:w="707" w:type="dxa"/>
          </w:tcPr>
          <w:p w14:paraId="6B51F32C"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2</w:t>
            </w:r>
          </w:p>
        </w:tc>
        <w:tc>
          <w:tcPr>
            <w:tcW w:w="2605" w:type="dxa"/>
          </w:tcPr>
          <w:p w14:paraId="41EACE8E" w14:textId="77777777" w:rsidR="00BC1CC2" w:rsidRPr="006E7863" w:rsidRDefault="00BC1CC2" w:rsidP="002B2B55">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à la carte,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lastRenderedPageBreak/>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Pr>
                <w:rFonts w:ascii="Arial" w:hAnsi="Arial" w:cs="Arial"/>
                <w:sz w:val="20"/>
                <w:szCs w:val="20"/>
              </w:rPr>
              <w:t>CREDENCIANTE</w:t>
            </w:r>
            <w:r w:rsidRPr="006E7863">
              <w:rPr>
                <w:rFonts w:ascii="Arial" w:hAnsi="Arial" w:cs="Arial"/>
                <w:sz w:val="20"/>
                <w:szCs w:val="20"/>
              </w:rPr>
              <w:t>.</w:t>
            </w:r>
          </w:p>
        </w:tc>
        <w:tc>
          <w:tcPr>
            <w:tcW w:w="1183" w:type="dxa"/>
          </w:tcPr>
          <w:p w14:paraId="6802E2E4"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lastRenderedPageBreak/>
              <w:t>R$ 107,50</w:t>
            </w:r>
          </w:p>
        </w:tc>
        <w:tc>
          <w:tcPr>
            <w:tcW w:w="1550" w:type="dxa"/>
          </w:tcPr>
          <w:p w14:paraId="51C745B4"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50</w:t>
            </w:r>
            <w:r>
              <w:rPr>
                <w:rFonts w:ascii="Arial" w:hAnsi="Arial" w:cs="Arial"/>
                <w:sz w:val="20"/>
                <w:szCs w:val="20"/>
              </w:rPr>
              <w:t xml:space="preserve"> </w:t>
            </w:r>
            <w:proofErr w:type="spellStart"/>
            <w:r>
              <w:rPr>
                <w:rFonts w:ascii="Arial" w:hAnsi="Arial" w:cs="Arial"/>
                <w:sz w:val="20"/>
                <w:szCs w:val="20"/>
              </w:rPr>
              <w:t>unidades</w:t>
            </w:r>
            <w:proofErr w:type="spellEnd"/>
          </w:p>
        </w:tc>
        <w:tc>
          <w:tcPr>
            <w:tcW w:w="1272" w:type="dxa"/>
          </w:tcPr>
          <w:p w14:paraId="64C9F46A"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R$ 5.375,00</w:t>
            </w:r>
          </w:p>
        </w:tc>
        <w:tc>
          <w:tcPr>
            <w:tcW w:w="1550" w:type="dxa"/>
          </w:tcPr>
          <w:p w14:paraId="32B2612C"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250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0046A696"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R$ 26.875,00</w:t>
            </w:r>
          </w:p>
        </w:tc>
      </w:tr>
      <w:tr w:rsidR="00BC1CC2" w:rsidRPr="006E7863" w14:paraId="278CBAF1" w14:textId="77777777" w:rsidTr="002B2B55">
        <w:tc>
          <w:tcPr>
            <w:tcW w:w="707" w:type="dxa"/>
          </w:tcPr>
          <w:p w14:paraId="68911791"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3</w:t>
            </w:r>
          </w:p>
        </w:tc>
        <w:tc>
          <w:tcPr>
            <w:tcW w:w="2605" w:type="dxa"/>
          </w:tcPr>
          <w:p w14:paraId="214215CE" w14:textId="77777777" w:rsidR="00BC1CC2" w:rsidRPr="006E7863" w:rsidRDefault="00BC1CC2" w:rsidP="002B2B55">
            <w:pPr>
              <w:jc w:val="both"/>
              <w:rPr>
                <w:rFonts w:ascii="Arial" w:hAnsi="Arial" w:cs="Arial"/>
                <w:sz w:val="20"/>
                <w:szCs w:val="20"/>
              </w:rPr>
            </w:pPr>
            <w:proofErr w:type="spellStart"/>
            <w:r w:rsidRPr="006E7863">
              <w:rPr>
                <w:rFonts w:ascii="Arial" w:hAnsi="Arial" w:cs="Arial"/>
                <w:sz w:val="20"/>
                <w:szCs w:val="20"/>
              </w:rPr>
              <w:t>Refrigerante</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lata</w:t>
            </w:r>
            <w:proofErr w:type="spellEnd"/>
            <w:r w:rsidRPr="006E7863">
              <w:rPr>
                <w:rFonts w:ascii="Arial" w:hAnsi="Arial" w:cs="Arial"/>
                <w:sz w:val="20"/>
                <w:szCs w:val="20"/>
              </w:rPr>
              <w:t xml:space="preserve"> com 350ml</w:t>
            </w:r>
          </w:p>
        </w:tc>
        <w:tc>
          <w:tcPr>
            <w:tcW w:w="1183" w:type="dxa"/>
          </w:tcPr>
          <w:p w14:paraId="7F4B4A89"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R$ 7,00</w:t>
            </w:r>
          </w:p>
        </w:tc>
        <w:tc>
          <w:tcPr>
            <w:tcW w:w="1550" w:type="dxa"/>
          </w:tcPr>
          <w:p w14:paraId="06776DA6" w14:textId="77777777" w:rsidR="00BC1CC2" w:rsidRDefault="00BC1CC2" w:rsidP="002B2B55">
            <w:pPr>
              <w:jc w:val="center"/>
              <w:rPr>
                <w:rFonts w:ascii="Arial" w:hAnsi="Arial" w:cs="Arial"/>
                <w:sz w:val="20"/>
                <w:szCs w:val="20"/>
              </w:rPr>
            </w:pPr>
            <w:r w:rsidRPr="006E7863">
              <w:rPr>
                <w:rFonts w:ascii="Arial" w:hAnsi="Arial" w:cs="Arial"/>
                <w:sz w:val="20"/>
                <w:szCs w:val="20"/>
              </w:rPr>
              <w:t>100</w:t>
            </w:r>
          </w:p>
          <w:p w14:paraId="2EB620CB" w14:textId="77777777" w:rsidR="00BC1CC2" w:rsidRPr="006E7863" w:rsidRDefault="00BC1CC2" w:rsidP="002B2B55">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1C14DB06"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R$ 700,00</w:t>
            </w:r>
          </w:p>
        </w:tc>
        <w:tc>
          <w:tcPr>
            <w:tcW w:w="1550" w:type="dxa"/>
          </w:tcPr>
          <w:p w14:paraId="67232F66"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4BDE3B10"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R$ 3.500,00</w:t>
            </w:r>
          </w:p>
        </w:tc>
      </w:tr>
      <w:tr w:rsidR="00BC1CC2" w:rsidRPr="006E7863" w14:paraId="2BBECDB0" w14:textId="77777777" w:rsidTr="002B2B55">
        <w:tc>
          <w:tcPr>
            <w:tcW w:w="707" w:type="dxa"/>
          </w:tcPr>
          <w:p w14:paraId="5CEC7921"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4</w:t>
            </w:r>
          </w:p>
        </w:tc>
        <w:tc>
          <w:tcPr>
            <w:tcW w:w="2605" w:type="dxa"/>
          </w:tcPr>
          <w:p w14:paraId="76EFCF10" w14:textId="77777777" w:rsidR="00BC1CC2" w:rsidRPr="006E7863" w:rsidRDefault="00BC1CC2" w:rsidP="002B2B55">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laranja</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68E77E1D"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R$ 9,00</w:t>
            </w:r>
          </w:p>
        </w:tc>
        <w:tc>
          <w:tcPr>
            <w:tcW w:w="1550" w:type="dxa"/>
          </w:tcPr>
          <w:p w14:paraId="13DE0E8E" w14:textId="77777777" w:rsidR="00BC1CC2" w:rsidRDefault="00BC1CC2" w:rsidP="002B2B55">
            <w:pPr>
              <w:jc w:val="center"/>
              <w:rPr>
                <w:rFonts w:ascii="Arial" w:hAnsi="Arial" w:cs="Arial"/>
                <w:sz w:val="20"/>
                <w:szCs w:val="20"/>
              </w:rPr>
            </w:pPr>
            <w:r w:rsidRPr="006E7863">
              <w:rPr>
                <w:rFonts w:ascii="Arial" w:hAnsi="Arial" w:cs="Arial"/>
                <w:sz w:val="20"/>
                <w:szCs w:val="20"/>
              </w:rPr>
              <w:t>100</w:t>
            </w:r>
          </w:p>
          <w:p w14:paraId="48E12644" w14:textId="77777777" w:rsidR="00BC1CC2" w:rsidRPr="006E7863" w:rsidRDefault="00BC1CC2" w:rsidP="002B2B55">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0085DFE4"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R$ 900,00</w:t>
            </w:r>
          </w:p>
        </w:tc>
        <w:tc>
          <w:tcPr>
            <w:tcW w:w="1550" w:type="dxa"/>
          </w:tcPr>
          <w:p w14:paraId="2AEAD17F"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0D73BA4D"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R$ 4.500,00</w:t>
            </w:r>
          </w:p>
        </w:tc>
      </w:tr>
      <w:tr w:rsidR="00BC1CC2" w:rsidRPr="006E7863" w14:paraId="3FD468CC" w14:textId="77777777" w:rsidTr="002B2B55">
        <w:tc>
          <w:tcPr>
            <w:tcW w:w="707" w:type="dxa"/>
          </w:tcPr>
          <w:p w14:paraId="51E5B37D"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w:t>
            </w:r>
          </w:p>
        </w:tc>
        <w:tc>
          <w:tcPr>
            <w:tcW w:w="2605" w:type="dxa"/>
          </w:tcPr>
          <w:p w14:paraId="74239CBC" w14:textId="77777777" w:rsidR="00BC1CC2" w:rsidRPr="006E7863" w:rsidRDefault="00BC1CC2" w:rsidP="002B2B55">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polpa</w:t>
            </w:r>
            <w:proofErr w:type="spellEnd"/>
            <w:r w:rsidRPr="006E7863">
              <w:rPr>
                <w:rFonts w:ascii="Arial" w:hAnsi="Arial" w:cs="Arial"/>
                <w:sz w:val="20"/>
                <w:szCs w:val="20"/>
              </w:rPr>
              <w:t xml:space="preserve"> de </w:t>
            </w:r>
            <w:proofErr w:type="spellStart"/>
            <w:r w:rsidRPr="006E7863">
              <w:rPr>
                <w:rFonts w:ascii="Arial" w:hAnsi="Arial" w:cs="Arial"/>
                <w:sz w:val="20"/>
                <w:szCs w:val="20"/>
              </w:rPr>
              <w:t>frutas</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1540C40C"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R$ 5,97</w:t>
            </w:r>
          </w:p>
        </w:tc>
        <w:tc>
          <w:tcPr>
            <w:tcW w:w="1550" w:type="dxa"/>
          </w:tcPr>
          <w:p w14:paraId="70ADBBA0" w14:textId="77777777" w:rsidR="00BC1CC2" w:rsidRDefault="00BC1CC2" w:rsidP="002B2B55">
            <w:pPr>
              <w:jc w:val="center"/>
              <w:rPr>
                <w:rFonts w:ascii="Arial" w:hAnsi="Arial" w:cs="Arial"/>
                <w:sz w:val="20"/>
                <w:szCs w:val="20"/>
              </w:rPr>
            </w:pPr>
            <w:r w:rsidRPr="006E7863">
              <w:rPr>
                <w:rFonts w:ascii="Arial" w:hAnsi="Arial" w:cs="Arial"/>
                <w:sz w:val="20"/>
                <w:szCs w:val="20"/>
              </w:rPr>
              <w:t>100</w:t>
            </w:r>
          </w:p>
          <w:p w14:paraId="5403DCF7" w14:textId="77777777" w:rsidR="00BC1CC2" w:rsidRPr="006E7863" w:rsidRDefault="00BC1CC2" w:rsidP="002B2B55">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3340C2AD"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R$ 597,00</w:t>
            </w:r>
          </w:p>
        </w:tc>
        <w:tc>
          <w:tcPr>
            <w:tcW w:w="1550" w:type="dxa"/>
          </w:tcPr>
          <w:p w14:paraId="5679439C"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05238C92"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R$ 2.985,00</w:t>
            </w:r>
          </w:p>
        </w:tc>
      </w:tr>
      <w:tr w:rsidR="00BC1CC2" w:rsidRPr="006E7863" w14:paraId="24B949A2" w14:textId="77777777" w:rsidTr="002B2B55">
        <w:tc>
          <w:tcPr>
            <w:tcW w:w="707" w:type="dxa"/>
          </w:tcPr>
          <w:p w14:paraId="52C536F2"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6</w:t>
            </w:r>
          </w:p>
        </w:tc>
        <w:tc>
          <w:tcPr>
            <w:tcW w:w="2605" w:type="dxa"/>
          </w:tcPr>
          <w:p w14:paraId="72D9BDC6" w14:textId="77777777" w:rsidR="00BC1CC2" w:rsidRPr="006E7863" w:rsidRDefault="00BC1CC2" w:rsidP="002B2B55">
            <w:pPr>
              <w:jc w:val="both"/>
              <w:rPr>
                <w:rFonts w:ascii="Arial" w:hAnsi="Arial" w:cs="Arial"/>
                <w:sz w:val="20"/>
                <w:szCs w:val="20"/>
              </w:rPr>
            </w:pPr>
            <w:proofErr w:type="spellStart"/>
            <w:r w:rsidRPr="006E7863">
              <w:rPr>
                <w:rFonts w:ascii="Arial" w:hAnsi="Arial" w:cs="Arial"/>
                <w:sz w:val="20"/>
                <w:szCs w:val="20"/>
              </w:rPr>
              <w:t>Água</w:t>
            </w:r>
            <w:proofErr w:type="spellEnd"/>
            <w:r w:rsidRPr="006E7863">
              <w:rPr>
                <w:rFonts w:ascii="Arial" w:hAnsi="Arial" w:cs="Arial"/>
                <w:sz w:val="20"/>
                <w:szCs w:val="20"/>
              </w:rPr>
              <w:t xml:space="preserve"> mineral </w:t>
            </w:r>
            <w:proofErr w:type="spellStart"/>
            <w:r w:rsidRPr="006E7863">
              <w:rPr>
                <w:rFonts w:ascii="Arial" w:hAnsi="Arial" w:cs="Arial"/>
                <w:sz w:val="20"/>
                <w:szCs w:val="20"/>
              </w:rPr>
              <w:t>sem</w:t>
            </w:r>
            <w:proofErr w:type="spellEnd"/>
            <w:r w:rsidRPr="006E7863">
              <w:rPr>
                <w:rFonts w:ascii="Arial" w:hAnsi="Arial" w:cs="Arial"/>
                <w:sz w:val="20"/>
                <w:szCs w:val="20"/>
              </w:rPr>
              <w:t xml:space="preserve"> </w:t>
            </w:r>
            <w:proofErr w:type="spellStart"/>
            <w:r w:rsidRPr="006E7863">
              <w:rPr>
                <w:rFonts w:ascii="Arial" w:hAnsi="Arial" w:cs="Arial"/>
                <w:sz w:val="20"/>
                <w:szCs w:val="20"/>
              </w:rPr>
              <w:t>gás</w:t>
            </w:r>
            <w:proofErr w:type="spellEnd"/>
            <w:r w:rsidRPr="006E7863">
              <w:rPr>
                <w:rFonts w:ascii="Arial" w:hAnsi="Arial" w:cs="Arial"/>
                <w:sz w:val="20"/>
                <w:szCs w:val="20"/>
              </w:rPr>
              <w:t xml:space="preserve"> </w:t>
            </w:r>
            <w:proofErr w:type="spellStart"/>
            <w:r w:rsidRPr="006E7863">
              <w:rPr>
                <w:rFonts w:ascii="Arial" w:hAnsi="Arial" w:cs="Arial"/>
                <w:sz w:val="20"/>
                <w:szCs w:val="20"/>
              </w:rPr>
              <w:t>mínimo</w:t>
            </w:r>
            <w:proofErr w:type="spellEnd"/>
            <w:r w:rsidRPr="006E7863">
              <w:rPr>
                <w:rFonts w:ascii="Arial" w:hAnsi="Arial" w:cs="Arial"/>
                <w:sz w:val="20"/>
                <w:szCs w:val="20"/>
              </w:rPr>
              <w:t xml:space="preserve"> 500ml</w:t>
            </w:r>
          </w:p>
        </w:tc>
        <w:tc>
          <w:tcPr>
            <w:tcW w:w="1183" w:type="dxa"/>
          </w:tcPr>
          <w:p w14:paraId="2652494C"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R$ 3,00</w:t>
            </w:r>
          </w:p>
        </w:tc>
        <w:tc>
          <w:tcPr>
            <w:tcW w:w="1550" w:type="dxa"/>
          </w:tcPr>
          <w:p w14:paraId="3DD29F88"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100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1272" w:type="dxa"/>
          </w:tcPr>
          <w:p w14:paraId="543F03B7"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R$ 300,00</w:t>
            </w:r>
          </w:p>
        </w:tc>
        <w:tc>
          <w:tcPr>
            <w:tcW w:w="1550" w:type="dxa"/>
          </w:tcPr>
          <w:p w14:paraId="107E5F1F"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5B13E15B" w14:textId="77777777" w:rsidR="00BC1CC2" w:rsidRPr="006E7863" w:rsidRDefault="00BC1CC2" w:rsidP="002B2B55">
            <w:pPr>
              <w:jc w:val="center"/>
              <w:rPr>
                <w:rFonts w:ascii="Arial" w:hAnsi="Arial" w:cs="Arial"/>
                <w:sz w:val="20"/>
                <w:szCs w:val="20"/>
              </w:rPr>
            </w:pPr>
            <w:r w:rsidRPr="006E7863">
              <w:rPr>
                <w:rFonts w:ascii="Arial" w:hAnsi="Arial" w:cs="Arial"/>
                <w:sz w:val="20"/>
                <w:szCs w:val="20"/>
              </w:rPr>
              <w:t>R$ 1.500,00</w:t>
            </w:r>
          </w:p>
        </w:tc>
      </w:tr>
      <w:tr w:rsidR="00BC1CC2" w:rsidRPr="006E7863" w14:paraId="159162AC" w14:textId="77777777" w:rsidTr="002B2B55">
        <w:tc>
          <w:tcPr>
            <w:tcW w:w="3312" w:type="dxa"/>
            <w:gridSpan w:val="2"/>
          </w:tcPr>
          <w:p w14:paraId="734AA311" w14:textId="77777777" w:rsidR="00BC1CC2" w:rsidRDefault="00BC1CC2" w:rsidP="002B2B55">
            <w:pPr>
              <w:rPr>
                <w:rFonts w:ascii="Arial" w:hAnsi="Arial" w:cs="Arial"/>
                <w:b/>
                <w:bCs/>
                <w:sz w:val="20"/>
                <w:szCs w:val="20"/>
              </w:rPr>
            </w:pPr>
          </w:p>
          <w:p w14:paraId="115EAD81" w14:textId="77777777" w:rsidR="00BC1CC2" w:rsidRDefault="00BC1CC2" w:rsidP="002B2B55">
            <w:pPr>
              <w:rPr>
                <w:rFonts w:ascii="Arial" w:hAnsi="Arial" w:cs="Arial"/>
                <w:b/>
                <w:bCs/>
                <w:sz w:val="20"/>
                <w:szCs w:val="20"/>
              </w:rPr>
            </w:pPr>
          </w:p>
          <w:p w14:paraId="7832D7BF" w14:textId="77777777" w:rsidR="00BC1CC2" w:rsidRPr="006E7863" w:rsidRDefault="00BC1CC2" w:rsidP="002B2B55">
            <w:pPr>
              <w:jc w:val="center"/>
              <w:rPr>
                <w:rFonts w:ascii="Arial" w:hAnsi="Arial" w:cs="Arial"/>
                <w:b/>
                <w:bCs/>
                <w:sz w:val="20"/>
                <w:szCs w:val="20"/>
              </w:rPr>
            </w:pPr>
            <w:r w:rsidRPr="006E7863">
              <w:rPr>
                <w:rFonts w:ascii="Arial" w:hAnsi="Arial" w:cs="Arial"/>
                <w:b/>
                <w:bCs/>
                <w:sz w:val="20"/>
                <w:szCs w:val="20"/>
              </w:rPr>
              <w:t>VALORES TOTAIS</w:t>
            </w:r>
          </w:p>
        </w:tc>
        <w:tc>
          <w:tcPr>
            <w:tcW w:w="2733" w:type="dxa"/>
            <w:gridSpan w:val="2"/>
          </w:tcPr>
          <w:p w14:paraId="518BA8D5" w14:textId="77777777" w:rsidR="00BC1CC2" w:rsidRPr="006E7863" w:rsidRDefault="00BC1CC2" w:rsidP="002B2B55">
            <w:pPr>
              <w:jc w:val="center"/>
              <w:rPr>
                <w:rFonts w:ascii="Arial" w:hAnsi="Arial" w:cs="Arial"/>
                <w:b/>
                <w:bCs/>
                <w:sz w:val="20"/>
                <w:szCs w:val="20"/>
              </w:rPr>
            </w:pPr>
            <w:r w:rsidRPr="006E7863">
              <w:rPr>
                <w:rFonts w:ascii="Arial" w:hAnsi="Arial" w:cs="Arial"/>
                <w:b/>
                <w:bCs/>
                <w:sz w:val="20"/>
                <w:szCs w:val="20"/>
              </w:rPr>
              <w:t>VALOR GLOBAL ESTIMADO PARA 12 MESES</w:t>
            </w:r>
          </w:p>
        </w:tc>
        <w:tc>
          <w:tcPr>
            <w:tcW w:w="1272" w:type="dxa"/>
          </w:tcPr>
          <w:p w14:paraId="75D8C353" w14:textId="77777777" w:rsidR="00BC1CC2" w:rsidRPr="006E7863" w:rsidRDefault="00BC1CC2" w:rsidP="002B2B55">
            <w:pPr>
              <w:jc w:val="center"/>
              <w:rPr>
                <w:rFonts w:ascii="Arial" w:hAnsi="Arial" w:cs="Arial"/>
                <w:b/>
                <w:bCs/>
                <w:sz w:val="20"/>
                <w:szCs w:val="20"/>
              </w:rPr>
            </w:pPr>
            <w:r w:rsidRPr="006E7863">
              <w:rPr>
                <w:rFonts w:ascii="Arial" w:hAnsi="Arial" w:cs="Arial"/>
                <w:b/>
                <w:bCs/>
                <w:sz w:val="20"/>
                <w:szCs w:val="20"/>
              </w:rPr>
              <w:t>R$ 11.170,00</w:t>
            </w:r>
          </w:p>
        </w:tc>
        <w:tc>
          <w:tcPr>
            <w:tcW w:w="1550" w:type="dxa"/>
          </w:tcPr>
          <w:p w14:paraId="17CA4017" w14:textId="77777777" w:rsidR="00BC1CC2" w:rsidRPr="006E7863" w:rsidRDefault="00BC1CC2" w:rsidP="002B2B55">
            <w:pPr>
              <w:jc w:val="center"/>
              <w:rPr>
                <w:rFonts w:ascii="Arial" w:hAnsi="Arial" w:cs="Arial"/>
                <w:b/>
                <w:bCs/>
                <w:sz w:val="20"/>
                <w:szCs w:val="20"/>
              </w:rPr>
            </w:pPr>
            <w:r w:rsidRPr="006E7863">
              <w:rPr>
                <w:rFonts w:ascii="Arial" w:hAnsi="Arial" w:cs="Arial"/>
                <w:b/>
                <w:bCs/>
                <w:sz w:val="20"/>
                <w:szCs w:val="20"/>
              </w:rPr>
              <w:t>VALOR GLOBAL ESTIMADO PARA 60 MESES</w:t>
            </w:r>
          </w:p>
        </w:tc>
        <w:tc>
          <w:tcPr>
            <w:tcW w:w="2048" w:type="dxa"/>
          </w:tcPr>
          <w:p w14:paraId="45096C6D" w14:textId="77777777" w:rsidR="00BC1CC2" w:rsidRPr="006E7863" w:rsidRDefault="00BC1CC2" w:rsidP="002B2B55">
            <w:pPr>
              <w:jc w:val="center"/>
              <w:rPr>
                <w:rFonts w:ascii="Arial" w:hAnsi="Arial" w:cs="Arial"/>
                <w:b/>
                <w:bCs/>
                <w:sz w:val="20"/>
                <w:szCs w:val="20"/>
              </w:rPr>
            </w:pPr>
            <w:r w:rsidRPr="006E7863">
              <w:rPr>
                <w:rFonts w:ascii="Arial" w:hAnsi="Arial" w:cs="Arial"/>
                <w:b/>
                <w:bCs/>
                <w:sz w:val="20"/>
                <w:szCs w:val="20"/>
              </w:rPr>
              <w:t>R$ 55.850,00</w:t>
            </w:r>
          </w:p>
        </w:tc>
      </w:tr>
    </w:tbl>
    <w:p w14:paraId="23D4A01E" w14:textId="77777777" w:rsidR="00C66BB1" w:rsidRDefault="00C66BB1" w:rsidP="00C66BB1">
      <w:pPr>
        <w:pStyle w:val="Corpodetexto"/>
      </w:pPr>
    </w:p>
    <w:p w14:paraId="3A1755EC" w14:textId="18A0F512" w:rsidR="00C66BB1" w:rsidRPr="00C9241C" w:rsidRDefault="00C66BB1" w:rsidP="00C66BB1">
      <w:pPr>
        <w:pStyle w:val="Corpodetexto"/>
        <w:spacing w:before="94" w:line="360" w:lineRule="auto"/>
        <w:ind w:right="-24"/>
        <w:jc w:val="both"/>
        <w:rPr>
          <w:rFonts w:ascii="Arial" w:hAnsi="Arial" w:cs="Arial"/>
          <w:sz w:val="24"/>
          <w:szCs w:val="24"/>
        </w:rPr>
      </w:pPr>
      <w:r w:rsidRPr="00C9241C">
        <w:rPr>
          <w:rFonts w:ascii="Arial" w:hAnsi="Arial" w:cs="Arial"/>
          <w:sz w:val="24"/>
          <w:szCs w:val="24"/>
        </w:rPr>
        <w:t>Declaramos para os devidos fins que conhecemos e nos submetemos a todas as exigências</w:t>
      </w:r>
      <w:r w:rsidRPr="00C9241C">
        <w:rPr>
          <w:rFonts w:ascii="Arial" w:hAnsi="Arial" w:cs="Arial"/>
          <w:spacing w:val="1"/>
          <w:sz w:val="24"/>
          <w:szCs w:val="24"/>
        </w:rPr>
        <w:t xml:space="preserve"> </w:t>
      </w:r>
      <w:r w:rsidRPr="00C9241C">
        <w:rPr>
          <w:rFonts w:ascii="Arial" w:hAnsi="Arial" w:cs="Arial"/>
          <w:sz w:val="24"/>
          <w:szCs w:val="24"/>
        </w:rPr>
        <w:t>do edital de credenciamento n.º 0</w:t>
      </w:r>
      <w:r w:rsidR="00D81389">
        <w:rPr>
          <w:rFonts w:ascii="Arial" w:hAnsi="Arial" w:cs="Arial"/>
          <w:sz w:val="24"/>
          <w:szCs w:val="24"/>
        </w:rPr>
        <w:t>1</w:t>
      </w:r>
      <w:r w:rsidRPr="00C9241C">
        <w:rPr>
          <w:rFonts w:ascii="Arial" w:hAnsi="Arial" w:cs="Arial"/>
          <w:sz w:val="24"/>
          <w:szCs w:val="24"/>
        </w:rPr>
        <w:t>/202</w:t>
      </w:r>
      <w:r w:rsidR="00D81389">
        <w:rPr>
          <w:rFonts w:ascii="Arial" w:hAnsi="Arial" w:cs="Arial"/>
          <w:sz w:val="24"/>
          <w:szCs w:val="24"/>
        </w:rPr>
        <w:t>6</w:t>
      </w:r>
      <w:r w:rsidRPr="00C9241C">
        <w:rPr>
          <w:rFonts w:ascii="Arial" w:hAnsi="Arial" w:cs="Arial"/>
          <w:sz w:val="24"/>
          <w:szCs w:val="24"/>
        </w:rPr>
        <w:t xml:space="preserve">.  Declaramos que estamos de acordo com as condições do edital de credenciamento, minuta de contrato (termo de credenciamento) e de todos os seus anexos. Declaramos o valor unitário da hora compreende a integralidade dos custos para atendimento dos direitos trabalhistas assegurados na Constituição Federal, nas leis trabalhistas, nas normas infralegais, nas convenções coletivas de trabalho e nos termos de ajustamento de conduta vigentes na data de entrega do pedido de credenciamento. </w:t>
      </w:r>
    </w:p>
    <w:p w14:paraId="2C480731" w14:textId="77777777" w:rsidR="00C66BB1" w:rsidRPr="00C9241C" w:rsidRDefault="00C66BB1" w:rsidP="00C66BB1">
      <w:pPr>
        <w:pStyle w:val="Corpodetexto"/>
        <w:rPr>
          <w:sz w:val="24"/>
          <w:szCs w:val="24"/>
        </w:rPr>
      </w:pPr>
    </w:p>
    <w:p w14:paraId="6248AF13" w14:textId="77777777" w:rsidR="00C66BB1" w:rsidRPr="00C9241C" w:rsidRDefault="00C66BB1" w:rsidP="00C66BB1">
      <w:pPr>
        <w:pStyle w:val="Ttulo1"/>
        <w:spacing w:before="69"/>
        <w:ind w:left="2566" w:right="1998"/>
        <w:jc w:val="center"/>
        <w:rPr>
          <w:sz w:val="24"/>
          <w:szCs w:val="24"/>
        </w:rPr>
      </w:pPr>
      <w:r w:rsidRPr="00C9241C">
        <w:rPr>
          <w:sz w:val="24"/>
          <w:szCs w:val="24"/>
        </w:rPr>
        <w:t>Local / Data / Assinatura</w:t>
      </w:r>
    </w:p>
    <w:p w14:paraId="197168A9" w14:textId="77777777" w:rsidR="00C66BB1" w:rsidRDefault="00C66BB1" w:rsidP="00C66BB1">
      <w:pPr>
        <w:spacing w:line="360" w:lineRule="auto"/>
        <w:jc w:val="center"/>
        <w:rPr>
          <w:rFonts w:eastAsia="Calibri"/>
          <w:b/>
          <w:bCs/>
          <w:sz w:val="24"/>
          <w:szCs w:val="24"/>
          <w:lang w:eastAsia="en-US"/>
        </w:rPr>
      </w:pPr>
    </w:p>
    <w:p w14:paraId="77CA12EE" w14:textId="77777777" w:rsidR="00C9241C" w:rsidRDefault="00C9241C" w:rsidP="00C66BB1">
      <w:pPr>
        <w:spacing w:line="360" w:lineRule="auto"/>
        <w:jc w:val="center"/>
        <w:rPr>
          <w:rFonts w:eastAsia="Calibri"/>
          <w:b/>
          <w:bCs/>
          <w:sz w:val="24"/>
          <w:szCs w:val="24"/>
          <w:lang w:eastAsia="en-US"/>
        </w:rPr>
      </w:pPr>
    </w:p>
    <w:p w14:paraId="5C16FCB6" w14:textId="77777777" w:rsidR="00C9241C" w:rsidRDefault="00C9241C" w:rsidP="00C66BB1">
      <w:pPr>
        <w:spacing w:line="360" w:lineRule="auto"/>
        <w:jc w:val="center"/>
        <w:rPr>
          <w:rFonts w:eastAsia="Calibri"/>
          <w:b/>
          <w:bCs/>
          <w:sz w:val="24"/>
          <w:szCs w:val="24"/>
          <w:lang w:eastAsia="en-US"/>
        </w:rPr>
      </w:pPr>
    </w:p>
    <w:p w14:paraId="3C4D8FF0" w14:textId="77777777" w:rsidR="00C9241C" w:rsidRDefault="00C9241C" w:rsidP="00C66BB1">
      <w:pPr>
        <w:spacing w:line="360" w:lineRule="auto"/>
        <w:jc w:val="center"/>
        <w:rPr>
          <w:rFonts w:eastAsia="Calibri"/>
          <w:b/>
          <w:bCs/>
          <w:sz w:val="24"/>
          <w:szCs w:val="24"/>
          <w:lang w:eastAsia="en-US"/>
        </w:rPr>
      </w:pPr>
    </w:p>
    <w:p w14:paraId="0581E6A7" w14:textId="77777777" w:rsidR="00C9241C" w:rsidRDefault="00C9241C" w:rsidP="00C66BB1">
      <w:pPr>
        <w:spacing w:line="360" w:lineRule="auto"/>
        <w:jc w:val="center"/>
        <w:rPr>
          <w:rFonts w:eastAsia="Calibri"/>
          <w:b/>
          <w:bCs/>
          <w:sz w:val="24"/>
          <w:szCs w:val="24"/>
          <w:lang w:eastAsia="en-US"/>
        </w:rPr>
      </w:pPr>
    </w:p>
    <w:p w14:paraId="64F507B3" w14:textId="77777777" w:rsidR="00C9241C" w:rsidRDefault="00C9241C" w:rsidP="00C66BB1">
      <w:pPr>
        <w:spacing w:line="360" w:lineRule="auto"/>
        <w:jc w:val="center"/>
        <w:rPr>
          <w:rFonts w:eastAsia="Calibri"/>
          <w:b/>
          <w:bCs/>
          <w:sz w:val="24"/>
          <w:szCs w:val="24"/>
          <w:lang w:eastAsia="en-US"/>
        </w:rPr>
      </w:pPr>
    </w:p>
    <w:p w14:paraId="40764845" w14:textId="77777777" w:rsidR="00C9241C" w:rsidRDefault="00C9241C" w:rsidP="00C66BB1">
      <w:pPr>
        <w:spacing w:line="360" w:lineRule="auto"/>
        <w:jc w:val="center"/>
        <w:rPr>
          <w:rFonts w:eastAsia="Calibri"/>
          <w:b/>
          <w:bCs/>
          <w:sz w:val="24"/>
          <w:szCs w:val="24"/>
          <w:lang w:eastAsia="en-US"/>
        </w:rPr>
      </w:pPr>
    </w:p>
    <w:p w14:paraId="08B4B122" w14:textId="77777777" w:rsidR="00C9241C" w:rsidRDefault="00C9241C" w:rsidP="00C66BB1">
      <w:pPr>
        <w:spacing w:line="360" w:lineRule="auto"/>
        <w:jc w:val="center"/>
        <w:rPr>
          <w:rFonts w:eastAsia="Calibri"/>
          <w:b/>
          <w:bCs/>
          <w:sz w:val="24"/>
          <w:szCs w:val="24"/>
          <w:lang w:eastAsia="en-US"/>
        </w:rPr>
      </w:pPr>
    </w:p>
    <w:p w14:paraId="618200FA" w14:textId="77777777" w:rsidR="00C9241C" w:rsidRDefault="00C9241C" w:rsidP="00C66BB1">
      <w:pPr>
        <w:spacing w:line="360" w:lineRule="auto"/>
        <w:jc w:val="center"/>
        <w:rPr>
          <w:rFonts w:eastAsia="Calibri"/>
          <w:b/>
          <w:bCs/>
          <w:sz w:val="24"/>
          <w:szCs w:val="24"/>
          <w:lang w:eastAsia="en-US"/>
        </w:rPr>
      </w:pPr>
    </w:p>
    <w:p w14:paraId="35F14620" w14:textId="0D233119" w:rsidR="00CC332D" w:rsidRDefault="00CC332D" w:rsidP="00C66BB1">
      <w:pPr>
        <w:spacing w:line="360" w:lineRule="auto"/>
        <w:jc w:val="center"/>
        <w:rPr>
          <w:rFonts w:eastAsia="Calibri"/>
          <w:b/>
          <w:bCs/>
          <w:sz w:val="24"/>
          <w:szCs w:val="24"/>
          <w:lang w:eastAsia="en-US"/>
        </w:rPr>
      </w:pPr>
      <w:r>
        <w:rPr>
          <w:rFonts w:eastAsia="Calibri"/>
          <w:b/>
          <w:bCs/>
          <w:sz w:val="24"/>
          <w:szCs w:val="24"/>
          <w:lang w:eastAsia="en-US"/>
        </w:rPr>
        <w:lastRenderedPageBreak/>
        <w:t>ANEXO V - DECLARAÇÕES</w:t>
      </w:r>
    </w:p>
    <w:p w14:paraId="15CB10EC" w14:textId="77777777" w:rsidR="00CC332D" w:rsidRDefault="00CC332D" w:rsidP="00CC332D">
      <w:pPr>
        <w:tabs>
          <w:tab w:val="left" w:pos="5730"/>
        </w:tabs>
        <w:jc w:val="center"/>
        <w:rPr>
          <w:b/>
          <w:bCs/>
          <w:sz w:val="24"/>
          <w:szCs w:val="24"/>
        </w:rPr>
      </w:pPr>
    </w:p>
    <w:p w14:paraId="2A54DC1E" w14:textId="334F24FB" w:rsidR="00CC332D" w:rsidRDefault="00CC332D" w:rsidP="00CC332D">
      <w:pPr>
        <w:tabs>
          <w:tab w:val="left" w:pos="5730"/>
        </w:tabs>
        <w:jc w:val="both"/>
        <w:rPr>
          <w:b/>
          <w:bCs/>
          <w:sz w:val="24"/>
          <w:szCs w:val="24"/>
        </w:rPr>
      </w:pPr>
      <w:r>
        <w:rPr>
          <w:b/>
          <w:bCs/>
          <w:sz w:val="24"/>
          <w:szCs w:val="24"/>
        </w:rPr>
        <w:t xml:space="preserve">PROCESSO LICITATÓRIO Nº </w:t>
      </w:r>
      <w:r w:rsidR="00C9241C">
        <w:rPr>
          <w:b/>
          <w:bCs/>
          <w:sz w:val="24"/>
          <w:szCs w:val="24"/>
        </w:rPr>
        <w:t>86</w:t>
      </w:r>
      <w:r>
        <w:rPr>
          <w:b/>
          <w:bCs/>
          <w:sz w:val="24"/>
          <w:szCs w:val="24"/>
        </w:rPr>
        <w:t>/202</w:t>
      </w:r>
      <w:r w:rsidR="00D81389">
        <w:rPr>
          <w:b/>
          <w:bCs/>
          <w:sz w:val="24"/>
          <w:szCs w:val="24"/>
        </w:rPr>
        <w:t>6</w:t>
      </w:r>
    </w:p>
    <w:p w14:paraId="148D2F16" w14:textId="0A71F44E" w:rsidR="00CC332D" w:rsidRDefault="00CC332D" w:rsidP="00CC332D">
      <w:pPr>
        <w:tabs>
          <w:tab w:val="left" w:pos="5730"/>
        </w:tabs>
        <w:jc w:val="both"/>
        <w:rPr>
          <w:rFonts w:eastAsia="Verdana"/>
        </w:rPr>
      </w:pPr>
      <w:r>
        <w:rPr>
          <w:b/>
          <w:bCs/>
          <w:sz w:val="24"/>
          <w:szCs w:val="24"/>
        </w:rPr>
        <w:t>CREDENCIAMENTO Nº 0</w:t>
      </w:r>
      <w:r w:rsidR="00D81389">
        <w:rPr>
          <w:b/>
          <w:bCs/>
          <w:sz w:val="24"/>
          <w:szCs w:val="24"/>
        </w:rPr>
        <w:t>1</w:t>
      </w:r>
      <w:r>
        <w:rPr>
          <w:b/>
          <w:bCs/>
          <w:sz w:val="24"/>
          <w:szCs w:val="24"/>
        </w:rPr>
        <w:t>/202</w:t>
      </w:r>
      <w:r w:rsidR="00D81389">
        <w:rPr>
          <w:b/>
          <w:bCs/>
          <w:sz w:val="24"/>
          <w:szCs w:val="24"/>
        </w:rPr>
        <w:t>6</w:t>
      </w:r>
    </w:p>
    <w:p w14:paraId="07541DB6" w14:textId="77777777" w:rsidR="00CC332D" w:rsidRDefault="00CC332D" w:rsidP="00CC332D">
      <w:pPr>
        <w:autoSpaceDE w:val="0"/>
        <w:autoSpaceDN w:val="0"/>
        <w:adjustRightInd w:val="0"/>
        <w:spacing w:line="240" w:lineRule="auto"/>
        <w:rPr>
          <w:rFonts w:ascii="Arial-BoldMT" w:hAnsi="Arial-BoldMT" w:cs="Arial-BoldMT"/>
          <w:b/>
          <w:bCs/>
          <w:sz w:val="20"/>
          <w:szCs w:val="20"/>
        </w:rPr>
      </w:pPr>
    </w:p>
    <w:p w14:paraId="410483DE" w14:textId="77777777" w:rsidR="00CC332D" w:rsidRDefault="00CC332D" w:rsidP="00CC332D">
      <w:pPr>
        <w:autoSpaceDE w:val="0"/>
        <w:autoSpaceDN w:val="0"/>
        <w:adjustRightInd w:val="0"/>
        <w:spacing w:line="360" w:lineRule="auto"/>
        <w:jc w:val="center"/>
        <w:rPr>
          <w:b/>
          <w:bCs/>
          <w:sz w:val="24"/>
          <w:szCs w:val="24"/>
        </w:rPr>
      </w:pPr>
      <w:r w:rsidRPr="0088558A">
        <w:rPr>
          <w:b/>
          <w:bCs/>
          <w:sz w:val="24"/>
          <w:szCs w:val="24"/>
        </w:rPr>
        <w:t>DECLARAÇÃO CONJUNTA</w:t>
      </w:r>
    </w:p>
    <w:p w14:paraId="1C965DEB" w14:textId="77777777" w:rsidR="00C9241C" w:rsidRDefault="00C9241C" w:rsidP="00CC332D">
      <w:pPr>
        <w:autoSpaceDE w:val="0"/>
        <w:autoSpaceDN w:val="0"/>
        <w:adjustRightInd w:val="0"/>
        <w:spacing w:line="360" w:lineRule="auto"/>
        <w:jc w:val="center"/>
        <w:rPr>
          <w:b/>
          <w:bCs/>
          <w:sz w:val="24"/>
          <w:szCs w:val="24"/>
        </w:rPr>
      </w:pPr>
    </w:p>
    <w:p w14:paraId="42FE759B" w14:textId="77777777" w:rsidR="00CC332D" w:rsidRDefault="00CC332D" w:rsidP="00CC332D">
      <w:pPr>
        <w:autoSpaceDE w:val="0"/>
        <w:autoSpaceDN w:val="0"/>
        <w:adjustRightInd w:val="0"/>
        <w:spacing w:line="360" w:lineRule="auto"/>
        <w:jc w:val="both"/>
        <w:rPr>
          <w:sz w:val="24"/>
          <w:szCs w:val="24"/>
        </w:rPr>
      </w:pPr>
      <w:r w:rsidRPr="00383BED">
        <w:rPr>
          <w:sz w:val="24"/>
          <w:szCs w:val="24"/>
        </w:rPr>
        <w:t>A [RAZÃO SOCIAL DA EMPRESA], pessoa jurídica de direito privado, inscrita no CNPJ sob o nº [XX.XXX.XXX/0001-XX], com sede à [endereço completo], neste ato representada por seu(sua) representante legal, [NOME COMPLETO], [nacionalidade], [estado civil], [cargo], portador(a) do CPF nº [XXX.XXX.XXX-XX] e RG nº [XXXXXXXXX], declara, para os devidos fins, que:</w:t>
      </w:r>
    </w:p>
    <w:p w14:paraId="36F297C5" w14:textId="77777777" w:rsidR="00CC332D" w:rsidRPr="00383BED" w:rsidRDefault="00CC332D" w:rsidP="00CC332D">
      <w:pPr>
        <w:autoSpaceDE w:val="0"/>
        <w:autoSpaceDN w:val="0"/>
        <w:adjustRightInd w:val="0"/>
        <w:spacing w:line="360" w:lineRule="auto"/>
        <w:jc w:val="both"/>
        <w:rPr>
          <w:sz w:val="24"/>
          <w:szCs w:val="24"/>
        </w:rPr>
      </w:pPr>
    </w:p>
    <w:p w14:paraId="13B53FF4" w14:textId="77777777" w:rsidR="00CC332D" w:rsidRDefault="00CC332D" w:rsidP="00CC332D">
      <w:pPr>
        <w:autoSpaceDE w:val="0"/>
        <w:autoSpaceDN w:val="0"/>
        <w:adjustRightInd w:val="0"/>
        <w:spacing w:line="360" w:lineRule="auto"/>
        <w:jc w:val="both"/>
        <w:rPr>
          <w:sz w:val="24"/>
          <w:szCs w:val="24"/>
        </w:rPr>
      </w:pPr>
      <w:r w:rsidRPr="0088558A">
        <w:rPr>
          <w:b/>
          <w:bCs/>
          <w:sz w:val="24"/>
          <w:szCs w:val="24"/>
        </w:rPr>
        <w:t>MANIFESTO</w:t>
      </w:r>
      <w:r w:rsidRPr="0088558A">
        <w:rPr>
          <w:sz w:val="24"/>
          <w:szCs w:val="24"/>
        </w:rPr>
        <w:t xml:space="preserve"> ciência em relação ao inteiro teor do ato convocatório e dos seus anexos, concordo com suas condições,</w:t>
      </w:r>
      <w:r>
        <w:rPr>
          <w:sz w:val="24"/>
          <w:szCs w:val="24"/>
        </w:rPr>
        <w:t xml:space="preserve"> </w:t>
      </w:r>
      <w:r w:rsidRPr="0088558A">
        <w:rPr>
          <w:sz w:val="24"/>
          <w:szCs w:val="24"/>
        </w:rPr>
        <w:t>respondendo pela veracidade das informações prestadas, na forma da lei.</w:t>
      </w:r>
    </w:p>
    <w:p w14:paraId="2B632FE2" w14:textId="77777777" w:rsidR="00CC332D" w:rsidRDefault="00CC332D" w:rsidP="00CC332D">
      <w:pPr>
        <w:autoSpaceDE w:val="0"/>
        <w:autoSpaceDN w:val="0"/>
        <w:adjustRightInd w:val="0"/>
        <w:spacing w:line="360" w:lineRule="auto"/>
        <w:jc w:val="both"/>
        <w:rPr>
          <w:sz w:val="24"/>
          <w:szCs w:val="24"/>
        </w:rPr>
      </w:pPr>
      <w:r w:rsidRPr="0088558A">
        <w:rPr>
          <w:b/>
          <w:bCs/>
          <w:sz w:val="24"/>
          <w:szCs w:val="24"/>
        </w:rPr>
        <w:t>DECLARO</w:t>
      </w:r>
      <w:r w:rsidRPr="0088558A">
        <w:rPr>
          <w:sz w:val="24"/>
          <w:szCs w:val="24"/>
        </w:rPr>
        <w:t xml:space="preserve"> que </w:t>
      </w:r>
      <w:r>
        <w:rPr>
          <w:sz w:val="24"/>
          <w:szCs w:val="24"/>
        </w:rPr>
        <w:t>os valores propostos</w:t>
      </w:r>
      <w:r w:rsidRPr="0088558A">
        <w:rPr>
          <w:sz w:val="24"/>
          <w:szCs w:val="24"/>
        </w:rPr>
        <w:t xml:space="preserve"> compreende</w:t>
      </w:r>
      <w:r>
        <w:rPr>
          <w:sz w:val="24"/>
          <w:szCs w:val="24"/>
        </w:rPr>
        <w:t>m</w:t>
      </w:r>
      <w:r w:rsidRPr="0088558A">
        <w:rPr>
          <w:sz w:val="24"/>
          <w:szCs w:val="24"/>
        </w:rPr>
        <w:t xml:space="preserve"> a integralidade dos custos para atendimento dos direitos</w:t>
      </w:r>
      <w:r>
        <w:rPr>
          <w:sz w:val="24"/>
          <w:szCs w:val="24"/>
        </w:rPr>
        <w:t xml:space="preserve"> </w:t>
      </w:r>
      <w:r w:rsidRPr="0088558A">
        <w:rPr>
          <w:sz w:val="24"/>
          <w:szCs w:val="24"/>
        </w:rPr>
        <w:t>trabalhistas assegurados na Constituição Federal de 1988, nas leis trabalhistas, nas normas infralegais, nas convenções</w:t>
      </w:r>
      <w:r>
        <w:rPr>
          <w:sz w:val="24"/>
          <w:szCs w:val="24"/>
        </w:rPr>
        <w:t xml:space="preserve"> </w:t>
      </w:r>
      <w:r w:rsidRPr="0088558A">
        <w:rPr>
          <w:sz w:val="24"/>
          <w:szCs w:val="24"/>
        </w:rPr>
        <w:t>coletivas de trabalho e nos termos de ajustamento de conduta vigentes na data da sua entrega em definitivo.</w:t>
      </w:r>
    </w:p>
    <w:p w14:paraId="1730CC71" w14:textId="77777777" w:rsidR="00CC332D" w:rsidRPr="0088558A" w:rsidRDefault="00CC332D" w:rsidP="00CC332D">
      <w:pPr>
        <w:autoSpaceDE w:val="0"/>
        <w:autoSpaceDN w:val="0"/>
        <w:adjustRightInd w:val="0"/>
        <w:spacing w:line="360" w:lineRule="auto"/>
        <w:jc w:val="both"/>
        <w:rPr>
          <w:sz w:val="24"/>
          <w:szCs w:val="24"/>
        </w:rPr>
      </w:pPr>
      <w:r w:rsidRPr="0088558A">
        <w:rPr>
          <w:b/>
          <w:bCs/>
          <w:sz w:val="24"/>
          <w:szCs w:val="24"/>
        </w:rPr>
        <w:t xml:space="preserve">ATENDO </w:t>
      </w:r>
      <w:r w:rsidRPr="0088558A">
        <w:rPr>
          <w:sz w:val="24"/>
          <w:szCs w:val="24"/>
        </w:rPr>
        <w:t>aos requisitos de habilitação previstos em lei e no instrumento convocatório.</w:t>
      </w:r>
    </w:p>
    <w:p w14:paraId="461FCEA3" w14:textId="254EDAF4" w:rsidR="00CC332D" w:rsidRDefault="00CC332D" w:rsidP="00CC332D">
      <w:pPr>
        <w:autoSpaceDE w:val="0"/>
        <w:autoSpaceDN w:val="0"/>
        <w:adjustRightInd w:val="0"/>
        <w:spacing w:line="360" w:lineRule="auto"/>
        <w:jc w:val="both"/>
        <w:rPr>
          <w:sz w:val="24"/>
          <w:szCs w:val="24"/>
        </w:rPr>
      </w:pPr>
      <w:r w:rsidRPr="0088558A">
        <w:rPr>
          <w:sz w:val="24"/>
          <w:szCs w:val="24"/>
        </w:rPr>
        <w:t>Inexiste impedimento à minha habilitação e comunicarei a superveniência de ocorrência impeditiva ao órgão ou entidade</w:t>
      </w:r>
      <w:r>
        <w:rPr>
          <w:sz w:val="24"/>
          <w:szCs w:val="24"/>
        </w:rPr>
        <w:t xml:space="preserve"> </w:t>
      </w:r>
      <w:r w:rsidR="00F17BEB">
        <w:rPr>
          <w:sz w:val="24"/>
          <w:szCs w:val="24"/>
        </w:rPr>
        <w:t>CREDENCIANTE</w:t>
      </w:r>
      <w:r w:rsidRPr="0088558A">
        <w:rPr>
          <w:sz w:val="24"/>
          <w:szCs w:val="24"/>
        </w:rPr>
        <w:t>.</w:t>
      </w:r>
    </w:p>
    <w:p w14:paraId="4D4716E9" w14:textId="77777777" w:rsidR="00CC332D" w:rsidRDefault="00CC332D" w:rsidP="00CC332D">
      <w:pPr>
        <w:autoSpaceDE w:val="0"/>
        <w:autoSpaceDN w:val="0"/>
        <w:adjustRightInd w:val="0"/>
        <w:spacing w:line="360" w:lineRule="auto"/>
        <w:jc w:val="both"/>
        <w:rPr>
          <w:sz w:val="24"/>
          <w:szCs w:val="24"/>
        </w:rPr>
      </w:pPr>
      <w:r w:rsidRPr="0088558A">
        <w:rPr>
          <w:b/>
          <w:bCs/>
          <w:sz w:val="24"/>
          <w:szCs w:val="24"/>
        </w:rPr>
        <w:t>CUMPRO</w:t>
      </w:r>
      <w:r w:rsidRPr="0088558A">
        <w:rPr>
          <w:sz w:val="24"/>
          <w:szCs w:val="24"/>
        </w:rPr>
        <w:t xml:space="preserve"> as exigências de reserva de cargos para pessoa com deficiência e para reabilitado da Previdência Social,</w:t>
      </w:r>
      <w:r>
        <w:rPr>
          <w:sz w:val="24"/>
          <w:szCs w:val="24"/>
        </w:rPr>
        <w:t xml:space="preserve"> </w:t>
      </w:r>
      <w:r w:rsidRPr="0088558A">
        <w:rPr>
          <w:sz w:val="24"/>
          <w:szCs w:val="24"/>
        </w:rPr>
        <w:t>previstas em lei e em outras normas específicas.</w:t>
      </w:r>
    </w:p>
    <w:p w14:paraId="3B46BE5D" w14:textId="77777777" w:rsidR="00CC332D" w:rsidRPr="0088558A" w:rsidRDefault="00CC332D" w:rsidP="00CC332D">
      <w:pPr>
        <w:autoSpaceDE w:val="0"/>
        <w:autoSpaceDN w:val="0"/>
        <w:adjustRightInd w:val="0"/>
        <w:spacing w:line="360" w:lineRule="auto"/>
        <w:jc w:val="both"/>
        <w:rPr>
          <w:sz w:val="24"/>
          <w:szCs w:val="24"/>
        </w:rPr>
      </w:pPr>
      <w:r w:rsidRPr="0088558A">
        <w:rPr>
          <w:b/>
          <w:bCs/>
          <w:sz w:val="24"/>
          <w:szCs w:val="24"/>
        </w:rPr>
        <w:t>MANIFESTO</w:t>
      </w:r>
      <w:r w:rsidRPr="0088558A">
        <w:rPr>
          <w:sz w:val="24"/>
          <w:szCs w:val="24"/>
        </w:rPr>
        <w:t xml:space="preserve"> ciência em relação a todas as informações e condições locais para o cumprimento das obrigações objeto d</w:t>
      </w:r>
      <w:r>
        <w:rPr>
          <w:sz w:val="24"/>
          <w:szCs w:val="24"/>
        </w:rPr>
        <w:t>o CREDENCIAMENTO.</w:t>
      </w:r>
    </w:p>
    <w:p w14:paraId="2401C7D5" w14:textId="77777777" w:rsidR="00CC332D" w:rsidRDefault="00CC332D" w:rsidP="00CC332D">
      <w:pPr>
        <w:autoSpaceDE w:val="0"/>
        <w:autoSpaceDN w:val="0"/>
        <w:adjustRightInd w:val="0"/>
        <w:spacing w:line="360" w:lineRule="auto"/>
        <w:jc w:val="both"/>
        <w:rPr>
          <w:sz w:val="24"/>
          <w:szCs w:val="24"/>
        </w:rPr>
      </w:pPr>
      <w:r w:rsidRPr="0088558A">
        <w:rPr>
          <w:sz w:val="24"/>
          <w:szCs w:val="24"/>
        </w:rPr>
        <w:t>licitação.</w:t>
      </w:r>
    </w:p>
    <w:p w14:paraId="735C0C3E" w14:textId="77777777" w:rsidR="00CC332D" w:rsidRDefault="00CC332D" w:rsidP="00CC332D">
      <w:pPr>
        <w:autoSpaceDE w:val="0"/>
        <w:autoSpaceDN w:val="0"/>
        <w:adjustRightInd w:val="0"/>
        <w:spacing w:line="360" w:lineRule="auto"/>
        <w:jc w:val="both"/>
        <w:rPr>
          <w:sz w:val="24"/>
          <w:szCs w:val="24"/>
        </w:rPr>
      </w:pPr>
      <w:r w:rsidRPr="0088558A">
        <w:rPr>
          <w:b/>
          <w:bCs/>
          <w:sz w:val="24"/>
          <w:szCs w:val="24"/>
        </w:rPr>
        <w:t>CUMPRO</w:t>
      </w:r>
      <w:r w:rsidRPr="0088558A">
        <w:rPr>
          <w:sz w:val="24"/>
          <w:szCs w:val="24"/>
        </w:rPr>
        <w:t xml:space="preserve"> o disposto no inciso XXXIII do art. 7º da Constituição Federal de 1988, que proíbe o trabalho noturno, perigoso ou</w:t>
      </w:r>
      <w:r>
        <w:rPr>
          <w:sz w:val="24"/>
          <w:szCs w:val="24"/>
        </w:rPr>
        <w:t xml:space="preserve"> </w:t>
      </w:r>
      <w:r w:rsidRPr="0088558A">
        <w:rPr>
          <w:sz w:val="24"/>
          <w:szCs w:val="24"/>
        </w:rPr>
        <w:t xml:space="preserve">insalubre a menores de dezoito e de qualquer </w:t>
      </w:r>
      <w:r w:rsidRPr="0088558A">
        <w:rPr>
          <w:sz w:val="24"/>
          <w:szCs w:val="24"/>
        </w:rPr>
        <w:lastRenderedPageBreak/>
        <w:t>trabalho a menores de dezesseis anos, salvo na condição de aprendiz, a</w:t>
      </w:r>
      <w:r>
        <w:rPr>
          <w:sz w:val="24"/>
          <w:szCs w:val="24"/>
        </w:rPr>
        <w:t xml:space="preserve"> </w:t>
      </w:r>
      <w:r w:rsidRPr="0088558A">
        <w:rPr>
          <w:sz w:val="24"/>
          <w:szCs w:val="24"/>
        </w:rPr>
        <w:t>partir de quatorze anos.</w:t>
      </w:r>
    </w:p>
    <w:p w14:paraId="2D4EACDF" w14:textId="77777777" w:rsidR="00CC332D" w:rsidRDefault="00CC332D" w:rsidP="00CC332D">
      <w:pPr>
        <w:autoSpaceDE w:val="0"/>
        <w:autoSpaceDN w:val="0"/>
        <w:adjustRightInd w:val="0"/>
        <w:spacing w:line="360" w:lineRule="auto"/>
        <w:jc w:val="both"/>
        <w:rPr>
          <w:sz w:val="24"/>
          <w:szCs w:val="24"/>
        </w:rPr>
      </w:pPr>
      <w:r w:rsidRPr="0088558A">
        <w:rPr>
          <w:b/>
          <w:bCs/>
          <w:sz w:val="24"/>
          <w:szCs w:val="24"/>
        </w:rPr>
        <w:t>OBSERVO</w:t>
      </w:r>
      <w:r w:rsidRPr="0088558A">
        <w:rPr>
          <w:sz w:val="24"/>
          <w:szCs w:val="24"/>
        </w:rPr>
        <w:t xml:space="preserve"> os incisos III e IV do art. 1º e cumpro o disposto no inciso III do art. 5º, todos da Constituição Federal de 1988,</w:t>
      </w:r>
      <w:r>
        <w:rPr>
          <w:sz w:val="24"/>
          <w:szCs w:val="24"/>
        </w:rPr>
        <w:t xml:space="preserve"> </w:t>
      </w:r>
      <w:r w:rsidRPr="0088558A">
        <w:rPr>
          <w:sz w:val="24"/>
          <w:szCs w:val="24"/>
        </w:rPr>
        <w:t>que veda o tratamento desumano ou degradante.</w:t>
      </w:r>
    </w:p>
    <w:p w14:paraId="3E4AB4B6" w14:textId="77777777" w:rsidR="00CC332D" w:rsidRDefault="00CC332D" w:rsidP="00CC332D">
      <w:pPr>
        <w:autoSpaceDE w:val="0"/>
        <w:autoSpaceDN w:val="0"/>
        <w:adjustRightInd w:val="0"/>
        <w:spacing w:line="360" w:lineRule="auto"/>
        <w:jc w:val="both"/>
        <w:rPr>
          <w:sz w:val="24"/>
          <w:szCs w:val="24"/>
        </w:rPr>
      </w:pPr>
      <w:r w:rsidRPr="0088558A">
        <w:rPr>
          <w:b/>
          <w:bCs/>
          <w:sz w:val="24"/>
          <w:szCs w:val="24"/>
        </w:rPr>
        <w:t>CUMPRO</w:t>
      </w:r>
      <w:r w:rsidRPr="0088558A">
        <w:rPr>
          <w:sz w:val="24"/>
          <w:szCs w:val="24"/>
        </w:rPr>
        <w:t xml:space="preserve"> a reserva de cargos prevista em lei para aprendiz, bem como as reservas de cargos previstas em outras normas</w:t>
      </w:r>
      <w:r>
        <w:rPr>
          <w:sz w:val="24"/>
          <w:szCs w:val="24"/>
        </w:rPr>
        <w:t xml:space="preserve"> </w:t>
      </w:r>
      <w:r w:rsidRPr="0088558A">
        <w:rPr>
          <w:sz w:val="24"/>
          <w:szCs w:val="24"/>
        </w:rPr>
        <w:t>específicas, quando cabíveis.</w:t>
      </w:r>
    </w:p>
    <w:p w14:paraId="530391D1" w14:textId="77777777" w:rsidR="00CC332D" w:rsidRPr="00383BED" w:rsidRDefault="00CC332D" w:rsidP="00CC332D">
      <w:pPr>
        <w:autoSpaceDE w:val="0"/>
        <w:autoSpaceDN w:val="0"/>
        <w:adjustRightInd w:val="0"/>
        <w:spacing w:line="360" w:lineRule="auto"/>
        <w:jc w:val="both"/>
        <w:rPr>
          <w:sz w:val="24"/>
          <w:szCs w:val="24"/>
        </w:rPr>
      </w:pPr>
      <w:r w:rsidRPr="00383BED">
        <w:rPr>
          <w:b/>
          <w:bCs/>
          <w:sz w:val="24"/>
          <w:szCs w:val="24"/>
        </w:rPr>
        <w:t>NÃO POSSUO</w:t>
      </w:r>
      <w:r w:rsidRPr="00383BED">
        <w:rPr>
          <w:sz w:val="24"/>
          <w:szCs w:val="24"/>
        </w:rPr>
        <w:t xml:space="preserve"> inscrição no cadastro de empregadores flagrados explorando trabalhadores em condições análogas às de escravo</w:t>
      </w:r>
      <w:r>
        <w:rPr>
          <w:sz w:val="24"/>
          <w:szCs w:val="24"/>
        </w:rPr>
        <w:t>.</w:t>
      </w:r>
    </w:p>
    <w:p w14:paraId="4AFDE7C0" w14:textId="77777777" w:rsidR="00CC332D" w:rsidRDefault="00CC332D" w:rsidP="00CC332D">
      <w:pPr>
        <w:autoSpaceDE w:val="0"/>
        <w:autoSpaceDN w:val="0"/>
        <w:adjustRightInd w:val="0"/>
        <w:spacing w:line="360" w:lineRule="auto"/>
        <w:jc w:val="both"/>
        <w:rPr>
          <w:sz w:val="24"/>
          <w:szCs w:val="24"/>
        </w:rPr>
      </w:pPr>
      <w:r w:rsidRPr="00383BED">
        <w:rPr>
          <w:b/>
          <w:bCs/>
          <w:sz w:val="24"/>
          <w:szCs w:val="24"/>
        </w:rPr>
        <w:t>NÃO FUI CONDENADA</w:t>
      </w:r>
      <w:r>
        <w:rPr>
          <w:sz w:val="24"/>
          <w:szCs w:val="24"/>
        </w:rPr>
        <w:t xml:space="preserve"> </w:t>
      </w:r>
      <w:r w:rsidRPr="00383BED">
        <w:rPr>
          <w:b/>
          <w:bCs/>
          <w:sz w:val="24"/>
          <w:szCs w:val="24"/>
        </w:rPr>
        <w:t>(O)</w:t>
      </w:r>
      <w:r>
        <w:rPr>
          <w:sz w:val="24"/>
          <w:szCs w:val="24"/>
        </w:rPr>
        <w:t xml:space="preserve"> </w:t>
      </w:r>
      <w:r w:rsidRPr="00383BED">
        <w:rPr>
          <w:sz w:val="24"/>
          <w:szCs w:val="24"/>
        </w:rPr>
        <w:t>por infringir as leis de combate à discriminação de raça ou de gênero, ao trabalho infantil e ao trabalho escravo</w:t>
      </w:r>
      <w:r>
        <w:rPr>
          <w:sz w:val="24"/>
          <w:szCs w:val="24"/>
        </w:rPr>
        <w:t>.</w:t>
      </w:r>
    </w:p>
    <w:p w14:paraId="556B2CE5" w14:textId="744AB1BB" w:rsidR="00CC332D" w:rsidRDefault="00CC332D" w:rsidP="00CC332D">
      <w:pPr>
        <w:autoSpaceDE w:val="0"/>
        <w:autoSpaceDN w:val="0"/>
        <w:adjustRightInd w:val="0"/>
        <w:spacing w:line="360" w:lineRule="auto"/>
        <w:jc w:val="both"/>
        <w:rPr>
          <w:sz w:val="24"/>
          <w:szCs w:val="24"/>
        </w:rPr>
      </w:pPr>
      <w:r w:rsidRPr="00383BED">
        <w:rPr>
          <w:sz w:val="24"/>
          <w:szCs w:val="24"/>
        </w:rPr>
        <w:t xml:space="preserve">Extrema, MG, </w:t>
      </w:r>
      <w:proofErr w:type="spellStart"/>
      <w:r w:rsidRPr="00383BED">
        <w:rPr>
          <w:sz w:val="24"/>
          <w:szCs w:val="24"/>
        </w:rPr>
        <w:t>xx</w:t>
      </w:r>
      <w:proofErr w:type="spellEnd"/>
      <w:r w:rsidRPr="00383BED">
        <w:rPr>
          <w:sz w:val="24"/>
          <w:szCs w:val="24"/>
        </w:rPr>
        <w:t xml:space="preserve"> de XX de 202</w:t>
      </w:r>
      <w:r w:rsidR="00D81389">
        <w:rPr>
          <w:sz w:val="24"/>
          <w:szCs w:val="24"/>
        </w:rPr>
        <w:t>6</w:t>
      </w:r>
      <w:r w:rsidRPr="00383BED">
        <w:rPr>
          <w:sz w:val="24"/>
          <w:szCs w:val="24"/>
        </w:rPr>
        <w:t>.</w:t>
      </w:r>
    </w:p>
    <w:p w14:paraId="03F16484" w14:textId="77777777" w:rsidR="00CC332D" w:rsidRPr="00383BED" w:rsidRDefault="00CC332D" w:rsidP="00CC332D">
      <w:pPr>
        <w:autoSpaceDE w:val="0"/>
        <w:autoSpaceDN w:val="0"/>
        <w:adjustRightInd w:val="0"/>
        <w:spacing w:line="360" w:lineRule="auto"/>
        <w:jc w:val="both"/>
        <w:rPr>
          <w:sz w:val="24"/>
          <w:szCs w:val="24"/>
        </w:rPr>
      </w:pPr>
      <w:r w:rsidRPr="00383BED">
        <w:rPr>
          <w:sz w:val="24"/>
          <w:szCs w:val="24"/>
        </w:rPr>
        <w:t>Declaro, sob as penas da lei, que as informações acima prestadas são verdadeiras.</w:t>
      </w:r>
    </w:p>
    <w:p w14:paraId="40E68A1B" w14:textId="77777777" w:rsidR="00CC332D" w:rsidRDefault="00CC332D" w:rsidP="00CC332D">
      <w:pPr>
        <w:autoSpaceDE w:val="0"/>
        <w:autoSpaceDN w:val="0"/>
        <w:adjustRightInd w:val="0"/>
        <w:spacing w:line="360" w:lineRule="auto"/>
        <w:jc w:val="both"/>
        <w:rPr>
          <w:sz w:val="24"/>
          <w:szCs w:val="24"/>
        </w:rPr>
      </w:pPr>
    </w:p>
    <w:p w14:paraId="674CFF41" w14:textId="77777777" w:rsidR="00CC332D" w:rsidRPr="0088558A" w:rsidRDefault="00CC332D" w:rsidP="00CC332D">
      <w:pPr>
        <w:autoSpaceDE w:val="0"/>
        <w:autoSpaceDN w:val="0"/>
        <w:adjustRightInd w:val="0"/>
        <w:spacing w:line="360" w:lineRule="auto"/>
        <w:jc w:val="center"/>
        <w:rPr>
          <w:sz w:val="24"/>
          <w:szCs w:val="24"/>
        </w:rPr>
      </w:pPr>
      <w:r>
        <w:rPr>
          <w:sz w:val="24"/>
          <w:szCs w:val="24"/>
        </w:rPr>
        <w:t xml:space="preserve">______________________________________________ </w:t>
      </w:r>
    </w:p>
    <w:p w14:paraId="0FE94B77" w14:textId="77777777" w:rsidR="00CC332D" w:rsidRDefault="00CC332D" w:rsidP="00CC332D">
      <w:pPr>
        <w:tabs>
          <w:tab w:val="left" w:pos="5730"/>
        </w:tabs>
        <w:rPr>
          <w:rFonts w:eastAsia="Verdana"/>
        </w:rPr>
      </w:pPr>
    </w:p>
    <w:p w14:paraId="73572758" w14:textId="77777777" w:rsidR="00C93E54" w:rsidRDefault="00C93E54" w:rsidP="00CC332D">
      <w:pPr>
        <w:tabs>
          <w:tab w:val="left" w:pos="5730"/>
        </w:tabs>
        <w:rPr>
          <w:rFonts w:eastAsia="Verdana"/>
        </w:rPr>
      </w:pPr>
    </w:p>
    <w:p w14:paraId="54AAD2DB" w14:textId="77777777" w:rsidR="00C93E54" w:rsidRDefault="00C93E54" w:rsidP="00CC332D">
      <w:pPr>
        <w:tabs>
          <w:tab w:val="left" w:pos="5730"/>
        </w:tabs>
        <w:rPr>
          <w:rFonts w:eastAsia="Verdana"/>
        </w:rPr>
      </w:pPr>
    </w:p>
    <w:p w14:paraId="06806444" w14:textId="77777777" w:rsidR="00C93E54" w:rsidRDefault="00C93E54" w:rsidP="00CC332D">
      <w:pPr>
        <w:tabs>
          <w:tab w:val="left" w:pos="5730"/>
        </w:tabs>
        <w:rPr>
          <w:rFonts w:eastAsia="Verdana"/>
        </w:rPr>
      </w:pPr>
    </w:p>
    <w:p w14:paraId="59520935" w14:textId="77777777" w:rsidR="00C93E54" w:rsidRDefault="00C93E54" w:rsidP="00CC332D">
      <w:pPr>
        <w:tabs>
          <w:tab w:val="left" w:pos="5730"/>
        </w:tabs>
        <w:rPr>
          <w:rFonts w:eastAsia="Verdana"/>
        </w:rPr>
      </w:pPr>
    </w:p>
    <w:p w14:paraId="74C7CC9B" w14:textId="77777777" w:rsidR="00C93E54" w:rsidRDefault="00C93E54" w:rsidP="00CC332D">
      <w:pPr>
        <w:tabs>
          <w:tab w:val="left" w:pos="5730"/>
        </w:tabs>
        <w:rPr>
          <w:rFonts w:eastAsia="Verdana"/>
        </w:rPr>
      </w:pPr>
    </w:p>
    <w:p w14:paraId="3E2733EC" w14:textId="77777777" w:rsidR="00C93E54" w:rsidRDefault="00C93E54" w:rsidP="00CC332D">
      <w:pPr>
        <w:tabs>
          <w:tab w:val="left" w:pos="5730"/>
        </w:tabs>
        <w:rPr>
          <w:rFonts w:eastAsia="Verdana"/>
        </w:rPr>
      </w:pPr>
    </w:p>
    <w:p w14:paraId="701369FE" w14:textId="77777777" w:rsidR="00C93E54" w:rsidRDefault="00C93E54" w:rsidP="00CC332D">
      <w:pPr>
        <w:tabs>
          <w:tab w:val="left" w:pos="5730"/>
        </w:tabs>
        <w:rPr>
          <w:rFonts w:eastAsia="Verdana"/>
        </w:rPr>
      </w:pPr>
    </w:p>
    <w:p w14:paraId="38CEE910" w14:textId="77777777" w:rsidR="00C93E54" w:rsidRDefault="00C93E54" w:rsidP="00CC332D">
      <w:pPr>
        <w:tabs>
          <w:tab w:val="left" w:pos="5730"/>
        </w:tabs>
        <w:rPr>
          <w:rFonts w:eastAsia="Verdana"/>
        </w:rPr>
      </w:pPr>
    </w:p>
    <w:p w14:paraId="6475A401" w14:textId="77777777" w:rsidR="00C93E54" w:rsidRDefault="00C93E54" w:rsidP="00CC332D">
      <w:pPr>
        <w:tabs>
          <w:tab w:val="left" w:pos="5730"/>
        </w:tabs>
        <w:rPr>
          <w:rFonts w:eastAsia="Verdana"/>
        </w:rPr>
      </w:pPr>
    </w:p>
    <w:p w14:paraId="76F9B5A0" w14:textId="77777777" w:rsidR="00C93E54" w:rsidRDefault="00C93E54" w:rsidP="00CC332D">
      <w:pPr>
        <w:tabs>
          <w:tab w:val="left" w:pos="5730"/>
        </w:tabs>
        <w:rPr>
          <w:rFonts w:eastAsia="Verdana"/>
        </w:rPr>
      </w:pPr>
    </w:p>
    <w:p w14:paraId="4071C402" w14:textId="77777777" w:rsidR="00C93E54" w:rsidRDefault="00C93E54" w:rsidP="00CC332D">
      <w:pPr>
        <w:tabs>
          <w:tab w:val="left" w:pos="5730"/>
        </w:tabs>
        <w:rPr>
          <w:rFonts w:eastAsia="Verdana"/>
        </w:rPr>
      </w:pPr>
    </w:p>
    <w:p w14:paraId="378587FA" w14:textId="77777777" w:rsidR="00C93E54" w:rsidRDefault="00C93E54" w:rsidP="00CC332D">
      <w:pPr>
        <w:tabs>
          <w:tab w:val="left" w:pos="5730"/>
        </w:tabs>
        <w:rPr>
          <w:rFonts w:eastAsia="Verdana"/>
        </w:rPr>
      </w:pPr>
    </w:p>
    <w:p w14:paraId="56627B82" w14:textId="77777777" w:rsidR="00C93E54" w:rsidRDefault="00C93E54" w:rsidP="00CC332D">
      <w:pPr>
        <w:tabs>
          <w:tab w:val="left" w:pos="5730"/>
        </w:tabs>
        <w:rPr>
          <w:rFonts w:eastAsia="Verdana"/>
        </w:rPr>
      </w:pPr>
    </w:p>
    <w:p w14:paraId="13E0800F" w14:textId="77777777" w:rsidR="00C93E54" w:rsidRDefault="00C93E54" w:rsidP="00CC332D">
      <w:pPr>
        <w:tabs>
          <w:tab w:val="left" w:pos="5730"/>
        </w:tabs>
        <w:rPr>
          <w:rFonts w:eastAsia="Verdana"/>
        </w:rPr>
      </w:pPr>
    </w:p>
    <w:p w14:paraId="04EF3600" w14:textId="77777777" w:rsidR="00C93E54" w:rsidRDefault="00C93E54" w:rsidP="00CC332D">
      <w:pPr>
        <w:tabs>
          <w:tab w:val="left" w:pos="5730"/>
        </w:tabs>
        <w:rPr>
          <w:rFonts w:eastAsia="Verdana"/>
        </w:rPr>
      </w:pPr>
    </w:p>
    <w:p w14:paraId="17A9D3BA" w14:textId="77777777" w:rsidR="00C93E54" w:rsidRDefault="00C93E54" w:rsidP="00CC332D">
      <w:pPr>
        <w:tabs>
          <w:tab w:val="left" w:pos="5730"/>
        </w:tabs>
        <w:rPr>
          <w:rFonts w:eastAsia="Verdana"/>
        </w:rPr>
      </w:pPr>
    </w:p>
    <w:p w14:paraId="60A1D132" w14:textId="77777777" w:rsidR="00C93E54" w:rsidRDefault="00C93E54" w:rsidP="00CC332D">
      <w:pPr>
        <w:tabs>
          <w:tab w:val="left" w:pos="5730"/>
        </w:tabs>
        <w:rPr>
          <w:rFonts w:eastAsia="Verdana"/>
        </w:rPr>
      </w:pPr>
    </w:p>
    <w:p w14:paraId="3B98EC03" w14:textId="77777777" w:rsidR="00C93E54" w:rsidRDefault="00C93E54" w:rsidP="00CC332D">
      <w:pPr>
        <w:tabs>
          <w:tab w:val="left" w:pos="5730"/>
        </w:tabs>
        <w:rPr>
          <w:rFonts w:eastAsia="Verdana"/>
        </w:rPr>
      </w:pPr>
    </w:p>
    <w:p w14:paraId="2A7E27F5" w14:textId="77777777" w:rsidR="00C93E54" w:rsidRDefault="00C93E54" w:rsidP="00CC332D">
      <w:pPr>
        <w:tabs>
          <w:tab w:val="left" w:pos="5730"/>
        </w:tabs>
        <w:rPr>
          <w:rFonts w:eastAsia="Verdana"/>
        </w:rPr>
      </w:pPr>
    </w:p>
    <w:p w14:paraId="6EF06FF3" w14:textId="77777777" w:rsidR="00C93E54" w:rsidRDefault="00C93E54" w:rsidP="00CC332D">
      <w:pPr>
        <w:tabs>
          <w:tab w:val="left" w:pos="5730"/>
        </w:tabs>
        <w:rPr>
          <w:rFonts w:eastAsia="Verdana"/>
        </w:rPr>
      </w:pPr>
    </w:p>
    <w:p w14:paraId="0400C876" w14:textId="77777777" w:rsidR="00CC332D" w:rsidRDefault="00CC332D" w:rsidP="00CC332D">
      <w:pPr>
        <w:tabs>
          <w:tab w:val="left" w:pos="5730"/>
        </w:tabs>
        <w:rPr>
          <w:rFonts w:eastAsia="Verdana"/>
        </w:rPr>
      </w:pPr>
    </w:p>
    <w:p w14:paraId="423BB165" w14:textId="7285D5E6" w:rsidR="00C66BB1" w:rsidRDefault="00C66BB1" w:rsidP="00C66BB1">
      <w:pPr>
        <w:spacing w:line="360" w:lineRule="auto"/>
        <w:jc w:val="center"/>
        <w:rPr>
          <w:rFonts w:eastAsia="Calibri"/>
          <w:b/>
          <w:bCs/>
          <w:sz w:val="24"/>
          <w:szCs w:val="24"/>
          <w:lang w:eastAsia="en-US"/>
        </w:rPr>
      </w:pPr>
      <w:r w:rsidRPr="00D37DAC">
        <w:rPr>
          <w:rFonts w:eastAsia="Calibri"/>
          <w:b/>
          <w:bCs/>
          <w:sz w:val="24"/>
          <w:szCs w:val="24"/>
          <w:lang w:eastAsia="en-US"/>
        </w:rPr>
        <w:lastRenderedPageBreak/>
        <w:t xml:space="preserve">ANEXO </w:t>
      </w:r>
      <w:r w:rsidR="00736D5F">
        <w:rPr>
          <w:rFonts w:eastAsia="Calibri"/>
          <w:b/>
          <w:bCs/>
          <w:sz w:val="24"/>
          <w:szCs w:val="24"/>
          <w:lang w:eastAsia="en-US"/>
        </w:rPr>
        <w:t>VI</w:t>
      </w:r>
      <w:r w:rsidRPr="00D37DAC">
        <w:rPr>
          <w:rFonts w:eastAsia="Calibri"/>
          <w:b/>
          <w:bCs/>
          <w:sz w:val="24"/>
          <w:szCs w:val="24"/>
          <w:lang w:eastAsia="en-US"/>
        </w:rPr>
        <w:t xml:space="preserve"> – MINUTA DE </w:t>
      </w:r>
      <w:r>
        <w:rPr>
          <w:rFonts w:eastAsia="Calibri"/>
          <w:b/>
          <w:bCs/>
          <w:sz w:val="24"/>
          <w:szCs w:val="24"/>
          <w:lang w:eastAsia="en-US"/>
        </w:rPr>
        <w:t>TERMO DE CREDENCIAMENTO (</w:t>
      </w:r>
      <w:r w:rsidRPr="00D37DAC">
        <w:rPr>
          <w:rFonts w:eastAsia="Calibri"/>
          <w:b/>
          <w:bCs/>
          <w:sz w:val="24"/>
          <w:szCs w:val="24"/>
          <w:lang w:eastAsia="en-US"/>
        </w:rPr>
        <w:t>CONTRATO</w:t>
      </w:r>
      <w:r>
        <w:rPr>
          <w:rFonts w:eastAsia="Calibri"/>
          <w:b/>
          <w:bCs/>
          <w:sz w:val="24"/>
          <w:szCs w:val="24"/>
          <w:lang w:eastAsia="en-US"/>
        </w:rPr>
        <w:t>)</w:t>
      </w:r>
    </w:p>
    <w:p w14:paraId="07113F0B" w14:textId="77777777" w:rsidR="00C66BB1" w:rsidRDefault="00C66BB1" w:rsidP="00C66BB1">
      <w:pPr>
        <w:spacing w:line="360" w:lineRule="auto"/>
        <w:jc w:val="center"/>
        <w:rPr>
          <w:rFonts w:eastAsia="Calibri"/>
          <w:b/>
          <w:bCs/>
          <w:sz w:val="24"/>
          <w:szCs w:val="24"/>
          <w:lang w:eastAsia="en-US"/>
        </w:rPr>
      </w:pPr>
    </w:p>
    <w:p w14:paraId="5BA6C7F6" w14:textId="0E246606" w:rsidR="00C66BB1" w:rsidRDefault="00D81389" w:rsidP="00D81389">
      <w:pPr>
        <w:spacing w:line="240" w:lineRule="auto"/>
        <w:jc w:val="both"/>
        <w:rPr>
          <w:rFonts w:eastAsia="Calibri"/>
          <w:b/>
          <w:bCs/>
          <w:color w:val="000000" w:themeColor="text1"/>
          <w:sz w:val="24"/>
          <w:szCs w:val="24"/>
          <w:lang w:eastAsia="en-US"/>
        </w:rPr>
      </w:pPr>
      <w:r w:rsidRPr="00D81389">
        <w:rPr>
          <w:b/>
          <w:bCs/>
          <w:sz w:val="24"/>
          <w:szCs w:val="24"/>
        </w:rPr>
        <w:t>CREDENCIAMENTO DE EMPRESAS ESPECIALIZADAS NO FORNECIMENTO CONTÍNUO DE REFEIÇÕES PRONTAS (SELF-SERVICE E À LA CARTE) E BEBIDAS</w:t>
      </w:r>
      <w:r w:rsidRPr="00D81389">
        <w:rPr>
          <w:rFonts w:eastAsia="Calibri"/>
          <w:b/>
          <w:bCs/>
          <w:color w:val="000000" w:themeColor="text1"/>
          <w:sz w:val="24"/>
          <w:szCs w:val="24"/>
          <w:lang w:eastAsia="en-US"/>
        </w:rPr>
        <w:t>,</w:t>
      </w:r>
      <w:r w:rsidRPr="00D81389">
        <w:rPr>
          <w:rFonts w:eastAsia="Calibri"/>
          <w:color w:val="000000" w:themeColor="text1"/>
          <w:sz w:val="24"/>
          <w:szCs w:val="24"/>
          <w:lang w:eastAsia="en-US"/>
        </w:rPr>
        <w:t xml:space="preserve"> </w:t>
      </w:r>
      <w:r w:rsidRPr="00D81389">
        <w:rPr>
          <w:rFonts w:eastAsia="Calibri"/>
          <w:b/>
          <w:bCs/>
          <w:color w:val="000000" w:themeColor="text1"/>
          <w:sz w:val="24"/>
          <w:szCs w:val="24"/>
          <w:lang w:eastAsia="en-US"/>
        </w:rPr>
        <w:t>SOB DEMANDA</w:t>
      </w:r>
    </w:p>
    <w:p w14:paraId="2FD88CFB" w14:textId="77777777" w:rsidR="00D81389" w:rsidRPr="00D81389" w:rsidRDefault="00D81389" w:rsidP="00D81389">
      <w:pPr>
        <w:spacing w:line="240" w:lineRule="auto"/>
        <w:jc w:val="both"/>
        <w:rPr>
          <w:rFonts w:eastAsia="Calibri"/>
          <w:b/>
          <w:bCs/>
          <w:sz w:val="24"/>
          <w:szCs w:val="24"/>
          <w:lang w:eastAsia="en-U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855"/>
        <w:gridCol w:w="2949"/>
      </w:tblGrid>
      <w:tr w:rsidR="00C66BB1" w:rsidRPr="00AA60DE" w14:paraId="2C90A10E" w14:textId="77777777" w:rsidTr="00BE13CD">
        <w:trPr>
          <w:jc w:val="center"/>
        </w:trPr>
        <w:tc>
          <w:tcPr>
            <w:tcW w:w="2830" w:type="dxa"/>
            <w:vMerge w:val="restart"/>
            <w:shd w:val="clear" w:color="auto" w:fill="BFBFBF"/>
          </w:tcPr>
          <w:p w14:paraId="28520EDF" w14:textId="0FB5C46A" w:rsidR="00C66BB1" w:rsidRPr="00AA60DE" w:rsidRDefault="00BD5004" w:rsidP="00BE13CD">
            <w:pPr>
              <w:jc w:val="both"/>
              <w:rPr>
                <w:bCs/>
                <w:color w:val="000000"/>
                <w:sz w:val="24"/>
                <w:szCs w:val="24"/>
              </w:rPr>
            </w:pPr>
            <w:r w:rsidRPr="00AA60DE">
              <w:rPr>
                <w:bCs/>
                <w:color w:val="000000"/>
                <w:sz w:val="24"/>
                <w:szCs w:val="24"/>
              </w:rPr>
              <w:t>NÚMERO DE ORDEM</w:t>
            </w:r>
          </w:p>
        </w:tc>
        <w:tc>
          <w:tcPr>
            <w:tcW w:w="3855" w:type="dxa"/>
          </w:tcPr>
          <w:p w14:paraId="6F114711" w14:textId="77777777" w:rsidR="00C66BB1" w:rsidRPr="00AA60DE" w:rsidRDefault="00C66BB1" w:rsidP="00BE13CD">
            <w:pPr>
              <w:jc w:val="both"/>
              <w:rPr>
                <w:bCs/>
                <w:color w:val="000000"/>
                <w:sz w:val="24"/>
                <w:szCs w:val="24"/>
              </w:rPr>
            </w:pPr>
            <w:r w:rsidRPr="00AA60DE">
              <w:rPr>
                <w:bCs/>
                <w:color w:val="000000"/>
                <w:sz w:val="24"/>
                <w:szCs w:val="24"/>
              </w:rPr>
              <w:t>PROCESSO Nº</w:t>
            </w:r>
          </w:p>
        </w:tc>
        <w:tc>
          <w:tcPr>
            <w:tcW w:w="2949" w:type="dxa"/>
          </w:tcPr>
          <w:p w14:paraId="04E05103" w14:textId="5A474EB3" w:rsidR="00C66BB1" w:rsidRPr="00AA60DE" w:rsidRDefault="00D07367" w:rsidP="00BE13CD">
            <w:pPr>
              <w:jc w:val="both"/>
              <w:rPr>
                <w:b/>
                <w:bCs/>
                <w:color w:val="000000"/>
                <w:sz w:val="24"/>
                <w:szCs w:val="24"/>
              </w:rPr>
            </w:pPr>
            <w:r>
              <w:rPr>
                <w:b/>
                <w:bCs/>
                <w:color w:val="000000"/>
                <w:sz w:val="24"/>
                <w:szCs w:val="24"/>
              </w:rPr>
              <w:t>86</w:t>
            </w:r>
            <w:r w:rsidR="00C66BB1" w:rsidRPr="00AA60DE">
              <w:rPr>
                <w:b/>
                <w:bCs/>
                <w:color w:val="000000"/>
                <w:sz w:val="24"/>
                <w:szCs w:val="24"/>
              </w:rPr>
              <w:t>/202</w:t>
            </w:r>
            <w:r w:rsidR="00D81389">
              <w:rPr>
                <w:b/>
                <w:bCs/>
                <w:color w:val="000000"/>
                <w:sz w:val="24"/>
                <w:szCs w:val="24"/>
              </w:rPr>
              <w:t>6</w:t>
            </w:r>
          </w:p>
        </w:tc>
      </w:tr>
      <w:tr w:rsidR="00C66BB1" w:rsidRPr="00AA60DE" w14:paraId="29738D7F" w14:textId="77777777" w:rsidTr="00BE13CD">
        <w:trPr>
          <w:jc w:val="center"/>
        </w:trPr>
        <w:tc>
          <w:tcPr>
            <w:tcW w:w="2830" w:type="dxa"/>
            <w:vMerge/>
            <w:shd w:val="clear" w:color="auto" w:fill="BFBFBF"/>
          </w:tcPr>
          <w:p w14:paraId="437F5C12" w14:textId="77777777" w:rsidR="00C66BB1" w:rsidRPr="00AA60DE" w:rsidRDefault="00C66BB1" w:rsidP="00BE13CD">
            <w:pPr>
              <w:jc w:val="both"/>
              <w:rPr>
                <w:bCs/>
                <w:color w:val="000000"/>
                <w:sz w:val="24"/>
                <w:szCs w:val="24"/>
              </w:rPr>
            </w:pPr>
          </w:p>
        </w:tc>
        <w:tc>
          <w:tcPr>
            <w:tcW w:w="3855" w:type="dxa"/>
          </w:tcPr>
          <w:p w14:paraId="07FBEB0B" w14:textId="77777777" w:rsidR="00C66BB1" w:rsidRPr="00AA60DE" w:rsidRDefault="00C66BB1" w:rsidP="00BE13CD">
            <w:pPr>
              <w:jc w:val="both"/>
              <w:rPr>
                <w:bCs/>
                <w:color w:val="000000"/>
                <w:sz w:val="24"/>
                <w:szCs w:val="24"/>
              </w:rPr>
            </w:pPr>
            <w:r w:rsidRPr="00AA60DE">
              <w:rPr>
                <w:bCs/>
                <w:color w:val="000000"/>
                <w:sz w:val="24"/>
                <w:szCs w:val="24"/>
              </w:rPr>
              <w:t>INEXIGIBILIDADE Nº</w:t>
            </w:r>
          </w:p>
        </w:tc>
        <w:tc>
          <w:tcPr>
            <w:tcW w:w="2949" w:type="dxa"/>
          </w:tcPr>
          <w:p w14:paraId="6674C9EE" w14:textId="73335648" w:rsidR="00C66BB1" w:rsidRPr="00AA60DE" w:rsidRDefault="00D07367" w:rsidP="00BE13CD">
            <w:pPr>
              <w:jc w:val="both"/>
              <w:rPr>
                <w:b/>
                <w:bCs/>
                <w:color w:val="000000"/>
                <w:sz w:val="24"/>
                <w:szCs w:val="24"/>
              </w:rPr>
            </w:pPr>
            <w:r>
              <w:rPr>
                <w:b/>
                <w:bCs/>
                <w:color w:val="000000"/>
                <w:sz w:val="24"/>
                <w:szCs w:val="24"/>
              </w:rPr>
              <w:t>5</w:t>
            </w:r>
            <w:r w:rsidR="00D81389">
              <w:rPr>
                <w:b/>
                <w:bCs/>
                <w:color w:val="000000"/>
                <w:sz w:val="24"/>
                <w:szCs w:val="24"/>
              </w:rPr>
              <w:t>6</w:t>
            </w:r>
            <w:r w:rsidR="00C66BB1" w:rsidRPr="00AA60DE">
              <w:rPr>
                <w:b/>
                <w:bCs/>
                <w:color w:val="000000"/>
                <w:sz w:val="24"/>
                <w:szCs w:val="24"/>
              </w:rPr>
              <w:t>/202</w:t>
            </w:r>
            <w:r w:rsidR="00D81389">
              <w:rPr>
                <w:b/>
                <w:bCs/>
                <w:color w:val="000000"/>
                <w:sz w:val="24"/>
                <w:szCs w:val="24"/>
              </w:rPr>
              <w:t>6</w:t>
            </w:r>
          </w:p>
        </w:tc>
      </w:tr>
      <w:tr w:rsidR="00C66BB1" w:rsidRPr="00AA60DE" w14:paraId="6F347E39" w14:textId="77777777" w:rsidTr="00BE13CD">
        <w:trPr>
          <w:jc w:val="center"/>
        </w:trPr>
        <w:tc>
          <w:tcPr>
            <w:tcW w:w="2830" w:type="dxa"/>
            <w:vMerge/>
            <w:shd w:val="clear" w:color="auto" w:fill="BFBFBF"/>
          </w:tcPr>
          <w:p w14:paraId="51081967" w14:textId="77777777" w:rsidR="00C66BB1" w:rsidRPr="00AA60DE" w:rsidRDefault="00C66BB1" w:rsidP="00BE13CD">
            <w:pPr>
              <w:jc w:val="both"/>
              <w:rPr>
                <w:bCs/>
                <w:color w:val="000000"/>
                <w:sz w:val="24"/>
                <w:szCs w:val="24"/>
              </w:rPr>
            </w:pPr>
          </w:p>
        </w:tc>
        <w:tc>
          <w:tcPr>
            <w:tcW w:w="3855" w:type="dxa"/>
          </w:tcPr>
          <w:p w14:paraId="3EC35D35" w14:textId="77777777" w:rsidR="00C66BB1" w:rsidRPr="00AA60DE" w:rsidRDefault="00C66BB1" w:rsidP="00BE13CD">
            <w:pPr>
              <w:jc w:val="both"/>
              <w:rPr>
                <w:bCs/>
                <w:color w:val="000000"/>
                <w:sz w:val="24"/>
                <w:szCs w:val="24"/>
              </w:rPr>
            </w:pPr>
            <w:r w:rsidRPr="00AA60DE">
              <w:rPr>
                <w:bCs/>
                <w:color w:val="000000"/>
                <w:sz w:val="24"/>
                <w:szCs w:val="24"/>
              </w:rPr>
              <w:t>CHAMAMENTO PÚBLICO</w:t>
            </w:r>
          </w:p>
        </w:tc>
        <w:tc>
          <w:tcPr>
            <w:tcW w:w="2949" w:type="dxa"/>
          </w:tcPr>
          <w:p w14:paraId="67DB9D75" w14:textId="24154980" w:rsidR="00C66BB1" w:rsidRPr="00AA60DE" w:rsidRDefault="00C66BB1" w:rsidP="00BE13CD">
            <w:pPr>
              <w:jc w:val="both"/>
              <w:rPr>
                <w:b/>
                <w:bCs/>
                <w:color w:val="000000"/>
                <w:sz w:val="24"/>
                <w:szCs w:val="24"/>
              </w:rPr>
            </w:pPr>
            <w:r w:rsidRPr="00AA60DE">
              <w:rPr>
                <w:b/>
                <w:bCs/>
                <w:color w:val="000000"/>
                <w:sz w:val="24"/>
                <w:szCs w:val="24"/>
              </w:rPr>
              <w:t>0</w:t>
            </w:r>
            <w:r w:rsidR="00D81389">
              <w:rPr>
                <w:b/>
                <w:bCs/>
                <w:color w:val="000000"/>
                <w:sz w:val="24"/>
                <w:szCs w:val="24"/>
              </w:rPr>
              <w:t>1</w:t>
            </w:r>
            <w:r w:rsidRPr="00AA60DE">
              <w:rPr>
                <w:b/>
                <w:bCs/>
                <w:color w:val="000000"/>
                <w:sz w:val="24"/>
                <w:szCs w:val="24"/>
              </w:rPr>
              <w:t>/202</w:t>
            </w:r>
            <w:r w:rsidR="00D81389">
              <w:rPr>
                <w:b/>
                <w:bCs/>
                <w:color w:val="000000"/>
                <w:sz w:val="24"/>
                <w:szCs w:val="24"/>
              </w:rPr>
              <w:t>6</w:t>
            </w:r>
          </w:p>
        </w:tc>
      </w:tr>
      <w:tr w:rsidR="00C66BB1" w:rsidRPr="00AA60DE" w14:paraId="3B312E4F" w14:textId="77777777" w:rsidTr="00BE13CD">
        <w:trPr>
          <w:jc w:val="center"/>
        </w:trPr>
        <w:tc>
          <w:tcPr>
            <w:tcW w:w="2830" w:type="dxa"/>
            <w:vMerge/>
            <w:shd w:val="clear" w:color="auto" w:fill="BFBFBF"/>
          </w:tcPr>
          <w:p w14:paraId="4BDB400D" w14:textId="77777777" w:rsidR="00C66BB1" w:rsidRPr="00AA60DE" w:rsidRDefault="00C66BB1" w:rsidP="00BE13CD">
            <w:pPr>
              <w:jc w:val="both"/>
              <w:rPr>
                <w:bCs/>
                <w:color w:val="000000"/>
                <w:sz w:val="24"/>
                <w:szCs w:val="24"/>
              </w:rPr>
            </w:pPr>
          </w:p>
        </w:tc>
        <w:tc>
          <w:tcPr>
            <w:tcW w:w="3855" w:type="dxa"/>
          </w:tcPr>
          <w:p w14:paraId="35350991" w14:textId="77777777" w:rsidR="00C66BB1" w:rsidRPr="00AA60DE" w:rsidRDefault="00C66BB1" w:rsidP="00BE13CD">
            <w:pPr>
              <w:jc w:val="both"/>
              <w:rPr>
                <w:bCs/>
                <w:color w:val="000000"/>
                <w:sz w:val="24"/>
                <w:szCs w:val="24"/>
              </w:rPr>
            </w:pPr>
            <w:r w:rsidRPr="00AA60DE">
              <w:rPr>
                <w:bCs/>
                <w:color w:val="000000"/>
                <w:sz w:val="24"/>
                <w:szCs w:val="24"/>
              </w:rPr>
              <w:t>FUNDAMENTAÇÃO LEGAL</w:t>
            </w:r>
          </w:p>
        </w:tc>
        <w:tc>
          <w:tcPr>
            <w:tcW w:w="2949" w:type="dxa"/>
          </w:tcPr>
          <w:p w14:paraId="4EBCC728" w14:textId="621B8185" w:rsidR="00C66BB1" w:rsidRPr="00AA60DE" w:rsidRDefault="00E56594" w:rsidP="00BE13CD">
            <w:pPr>
              <w:jc w:val="both"/>
              <w:rPr>
                <w:b/>
                <w:bCs/>
                <w:color w:val="000000"/>
                <w:sz w:val="24"/>
                <w:szCs w:val="24"/>
              </w:rPr>
            </w:pPr>
            <w:proofErr w:type="spellStart"/>
            <w:r>
              <w:t>Arts</w:t>
            </w:r>
            <w:proofErr w:type="spellEnd"/>
            <w:r>
              <w:t>. 74, inciso IV, e 78, inciso I, da Lei Federal nº 14.133, de 1º de abril de 2021.</w:t>
            </w:r>
          </w:p>
        </w:tc>
      </w:tr>
      <w:tr w:rsidR="00C66BB1" w:rsidRPr="00AA60DE" w14:paraId="5E97E20F" w14:textId="77777777" w:rsidTr="00BE13CD">
        <w:trPr>
          <w:jc w:val="center"/>
        </w:trPr>
        <w:tc>
          <w:tcPr>
            <w:tcW w:w="2830" w:type="dxa"/>
            <w:shd w:val="clear" w:color="auto" w:fill="BFBFBF"/>
          </w:tcPr>
          <w:p w14:paraId="68CA724D" w14:textId="5FB16C85" w:rsidR="00C66BB1" w:rsidRPr="00AA60DE" w:rsidRDefault="00BD5004" w:rsidP="00BE13CD">
            <w:pPr>
              <w:jc w:val="both"/>
              <w:rPr>
                <w:bCs/>
                <w:color w:val="000000"/>
                <w:sz w:val="24"/>
                <w:szCs w:val="24"/>
              </w:rPr>
            </w:pPr>
            <w:r>
              <w:rPr>
                <w:bCs/>
                <w:color w:val="000000"/>
                <w:sz w:val="24"/>
                <w:szCs w:val="24"/>
              </w:rPr>
              <w:t>DATA DO ORÇAMENTO</w:t>
            </w:r>
            <w:r w:rsidR="00C9241C">
              <w:rPr>
                <w:bCs/>
                <w:color w:val="000000"/>
                <w:sz w:val="24"/>
                <w:szCs w:val="24"/>
              </w:rPr>
              <w:t xml:space="preserve"> </w:t>
            </w:r>
          </w:p>
        </w:tc>
        <w:tc>
          <w:tcPr>
            <w:tcW w:w="6804" w:type="dxa"/>
            <w:gridSpan w:val="2"/>
          </w:tcPr>
          <w:p w14:paraId="398FD980" w14:textId="47F437CD" w:rsidR="00C66BB1" w:rsidRPr="00AA60DE" w:rsidRDefault="00D81389" w:rsidP="00BE13CD">
            <w:pPr>
              <w:jc w:val="both"/>
              <w:rPr>
                <w:bCs/>
                <w:color w:val="000000"/>
                <w:sz w:val="24"/>
                <w:szCs w:val="24"/>
              </w:rPr>
            </w:pPr>
            <w:r>
              <w:rPr>
                <w:bCs/>
                <w:color w:val="000000"/>
                <w:sz w:val="24"/>
                <w:szCs w:val="24"/>
              </w:rPr>
              <w:t>16</w:t>
            </w:r>
            <w:r w:rsidR="00BD5004">
              <w:rPr>
                <w:bCs/>
                <w:color w:val="000000"/>
                <w:sz w:val="24"/>
                <w:szCs w:val="24"/>
              </w:rPr>
              <w:t xml:space="preserve"> DE </w:t>
            </w:r>
            <w:r>
              <w:rPr>
                <w:bCs/>
                <w:color w:val="000000"/>
                <w:sz w:val="24"/>
                <w:szCs w:val="24"/>
              </w:rPr>
              <w:t>JUNHO</w:t>
            </w:r>
            <w:r w:rsidR="00D07367">
              <w:rPr>
                <w:bCs/>
                <w:color w:val="000000"/>
                <w:sz w:val="24"/>
                <w:szCs w:val="24"/>
              </w:rPr>
              <w:t xml:space="preserve"> </w:t>
            </w:r>
            <w:r w:rsidR="00BD5004">
              <w:rPr>
                <w:bCs/>
                <w:color w:val="000000"/>
                <w:sz w:val="24"/>
                <w:szCs w:val="24"/>
              </w:rPr>
              <w:t>DE 202</w:t>
            </w:r>
            <w:r>
              <w:rPr>
                <w:bCs/>
                <w:color w:val="000000"/>
                <w:sz w:val="24"/>
                <w:szCs w:val="24"/>
              </w:rPr>
              <w:t>6</w:t>
            </w:r>
          </w:p>
        </w:tc>
      </w:tr>
    </w:tbl>
    <w:p w14:paraId="0D0EBCB4" w14:textId="77777777" w:rsidR="00C66BB1" w:rsidRPr="00D37DAC" w:rsidRDefault="00C66BB1" w:rsidP="00C66BB1">
      <w:pPr>
        <w:spacing w:line="360" w:lineRule="auto"/>
        <w:jc w:val="center"/>
        <w:rPr>
          <w:rFonts w:eastAsia="Calibri"/>
          <w:b/>
          <w:bCs/>
          <w:sz w:val="24"/>
          <w:szCs w:val="24"/>
          <w:lang w:eastAsia="en-US"/>
        </w:rPr>
      </w:pPr>
    </w:p>
    <w:p w14:paraId="3FC5621C" w14:textId="7AB8A885" w:rsidR="00C66BB1" w:rsidRDefault="002E7DCD" w:rsidP="00C66BB1">
      <w:pPr>
        <w:ind w:left="3876"/>
        <w:jc w:val="both"/>
      </w:pPr>
      <w:r>
        <w:t>TERMO DE CREDENCIAMENTO QUE ENTRE SI CELEBRAM A CÂMARA MUNICIPAL DE EXTREMA E A EMPRESA XXX PARA O FORNECIMENTO CONTÍNUO DE REFEIÇÕES PRONTAS (SELF-SERVICE E À LA CARTE) E BEBIDAS, SOB DEMANDA.</w:t>
      </w:r>
    </w:p>
    <w:p w14:paraId="7174335E" w14:textId="77777777" w:rsidR="002E7DCD" w:rsidRPr="00D37DAC" w:rsidRDefault="002E7DCD" w:rsidP="00C66BB1">
      <w:pPr>
        <w:ind w:left="3876"/>
        <w:jc w:val="both"/>
        <w:rPr>
          <w:rFonts w:eastAsiaTheme="minorHAnsi"/>
          <w:color w:val="000000" w:themeColor="text1"/>
          <w:sz w:val="24"/>
          <w:szCs w:val="24"/>
          <w:lang w:eastAsia="en-US"/>
        </w:rPr>
      </w:pPr>
    </w:p>
    <w:p w14:paraId="5E0A98E9" w14:textId="50F5B94B" w:rsidR="00C66BB1" w:rsidRDefault="002E7DCD" w:rsidP="002E7DCD">
      <w:pPr>
        <w:spacing w:line="360" w:lineRule="auto"/>
        <w:jc w:val="both"/>
        <w:rPr>
          <w:sz w:val="24"/>
          <w:szCs w:val="24"/>
        </w:rPr>
      </w:pPr>
      <w:r w:rsidRPr="00C93E54">
        <w:rPr>
          <w:sz w:val="24"/>
          <w:szCs w:val="24"/>
        </w:rPr>
        <w:t xml:space="preserve">A </w:t>
      </w:r>
      <w:r w:rsidRPr="00C93E54">
        <w:rPr>
          <w:rStyle w:val="Forte"/>
          <w:sz w:val="24"/>
          <w:szCs w:val="24"/>
        </w:rPr>
        <w:t>Câmara Municipal de Extrema</w:t>
      </w:r>
      <w:r w:rsidRPr="00C93E54">
        <w:rPr>
          <w:sz w:val="24"/>
          <w:szCs w:val="24"/>
        </w:rPr>
        <w:t xml:space="preserve">, neste ato denominada </w:t>
      </w:r>
      <w:r w:rsidR="00F17BEB" w:rsidRPr="00C93E54">
        <w:rPr>
          <w:rStyle w:val="Forte"/>
          <w:sz w:val="24"/>
          <w:szCs w:val="24"/>
        </w:rPr>
        <w:t>CREDENCIANTE</w:t>
      </w:r>
      <w:r w:rsidRPr="00C93E54">
        <w:rPr>
          <w:sz w:val="24"/>
          <w:szCs w:val="24"/>
        </w:rPr>
        <w:t xml:space="preserve">, com sede na Avenida Delegado Waldemar Gomes Pinto, nº 1626, Bairro Ponte Nova, Município de Extrema, Estado de Minas Gerais, inscrita no CNPJ nº 19.038.603/0001-00, neste ato representada por seu Presidente, </w:t>
      </w:r>
      <w:r w:rsidRPr="00C93E54">
        <w:rPr>
          <w:rStyle w:val="Forte"/>
          <w:sz w:val="24"/>
          <w:szCs w:val="24"/>
        </w:rPr>
        <w:t>Rafael Silva de Souza Lima</w:t>
      </w:r>
      <w:r w:rsidRPr="00C93E54">
        <w:rPr>
          <w:sz w:val="24"/>
          <w:szCs w:val="24"/>
        </w:rPr>
        <w:t xml:space="preserve">, inscrito no CPF nº 056.916.036-71, e de outro lado </w:t>
      </w:r>
      <w:r w:rsidR="00C93E54" w:rsidRPr="00C93E54">
        <w:rPr>
          <w:sz w:val="24"/>
          <w:szCs w:val="24"/>
        </w:rPr>
        <w:t xml:space="preserve">a empresa XXX Ltda., pessoa jurídica de direito privado, inscrita no CNPJ nº XXX, com sede em XXX, doravante denominada </w:t>
      </w:r>
      <w:r w:rsidR="00C93E54" w:rsidRPr="00C93E54">
        <w:rPr>
          <w:b/>
          <w:bCs/>
          <w:sz w:val="24"/>
          <w:szCs w:val="24"/>
        </w:rPr>
        <w:t>CREDENCIADA</w:t>
      </w:r>
      <w:r w:rsidRPr="00C93E54">
        <w:rPr>
          <w:b/>
          <w:bCs/>
          <w:sz w:val="24"/>
          <w:szCs w:val="24"/>
        </w:rPr>
        <w:t xml:space="preserve">, </w:t>
      </w:r>
      <w:r w:rsidRPr="00C93E54">
        <w:rPr>
          <w:sz w:val="24"/>
          <w:szCs w:val="24"/>
        </w:rPr>
        <w:t xml:space="preserve">neste ato representada por </w:t>
      </w:r>
      <w:r w:rsidR="00C93E54" w:rsidRPr="00C93E54">
        <w:rPr>
          <w:sz w:val="24"/>
          <w:szCs w:val="24"/>
        </w:rPr>
        <w:t xml:space="preserve"> seu representante legal </w:t>
      </w:r>
      <w:r w:rsidRPr="00C93E54">
        <w:rPr>
          <w:sz w:val="24"/>
          <w:szCs w:val="24"/>
        </w:rPr>
        <w:t>XXX, portador do CPF</w:t>
      </w:r>
      <w:r w:rsidRPr="00C93E54">
        <w:rPr>
          <w:b/>
          <w:bCs/>
          <w:sz w:val="24"/>
          <w:szCs w:val="24"/>
        </w:rPr>
        <w:t xml:space="preserve"> </w:t>
      </w:r>
      <w:r w:rsidRPr="00C93E54">
        <w:rPr>
          <w:sz w:val="24"/>
          <w:szCs w:val="24"/>
        </w:rPr>
        <w:t xml:space="preserve">nº XXX, têm entre si justo e avençado o presente </w:t>
      </w:r>
      <w:r w:rsidRPr="00C93E54">
        <w:rPr>
          <w:rStyle w:val="Forte"/>
          <w:sz w:val="24"/>
          <w:szCs w:val="24"/>
        </w:rPr>
        <w:t>TERMO DE CREDENCIAMENTO</w:t>
      </w:r>
      <w:r w:rsidRPr="00C93E54">
        <w:rPr>
          <w:sz w:val="24"/>
          <w:szCs w:val="24"/>
        </w:rPr>
        <w:t xml:space="preserve">, mediante as cláusulas e condições estabelecidas no Processo Licitatório nº 86/2026, Inexigibilidade nº 56/2026, Chamamento Público nº 01/2026, Credenciamento nº 01/2026, regido </w:t>
      </w:r>
      <w:r w:rsidR="00C93E54" w:rsidRPr="00C93E54">
        <w:rPr>
          <w:sz w:val="24"/>
          <w:szCs w:val="24"/>
        </w:rPr>
        <w:t>pelo art. 79 da</w:t>
      </w:r>
      <w:r w:rsidRPr="00C93E54">
        <w:rPr>
          <w:sz w:val="24"/>
          <w:szCs w:val="24"/>
        </w:rPr>
        <w:t xml:space="preserve"> Lei nº 14.133/2021 e demais normas aplicáveis.</w:t>
      </w:r>
    </w:p>
    <w:p w14:paraId="68111D3F" w14:textId="77777777" w:rsidR="00EF33FF" w:rsidRDefault="00EF33FF" w:rsidP="002E7DCD">
      <w:pPr>
        <w:spacing w:line="360" w:lineRule="auto"/>
        <w:jc w:val="both"/>
        <w:rPr>
          <w:sz w:val="24"/>
          <w:szCs w:val="24"/>
        </w:rPr>
      </w:pPr>
    </w:p>
    <w:p w14:paraId="3FC80DB2" w14:textId="5D5510E7" w:rsidR="00EF33FF" w:rsidRPr="00EF33FF" w:rsidRDefault="00EF33FF" w:rsidP="002E7DCD">
      <w:pPr>
        <w:spacing w:line="360" w:lineRule="auto"/>
        <w:jc w:val="both"/>
        <w:rPr>
          <w:b/>
          <w:bCs/>
          <w:sz w:val="24"/>
          <w:szCs w:val="24"/>
        </w:rPr>
      </w:pPr>
      <w:r w:rsidRPr="00EF33FF">
        <w:rPr>
          <w:b/>
          <w:bCs/>
          <w:sz w:val="24"/>
          <w:szCs w:val="24"/>
        </w:rPr>
        <w:lastRenderedPageBreak/>
        <w:t>1. CLÁUSULA PRIMEIRA – DO OBJETO</w:t>
      </w:r>
    </w:p>
    <w:p w14:paraId="0CCB2238" w14:textId="77777777" w:rsidR="00EF33FF" w:rsidRPr="00C93E54" w:rsidRDefault="00EF33FF" w:rsidP="002E7DCD">
      <w:pPr>
        <w:spacing w:line="360" w:lineRule="auto"/>
        <w:jc w:val="both"/>
        <w:rPr>
          <w:rFonts w:eastAsiaTheme="minorHAnsi"/>
          <w:color w:val="000000" w:themeColor="text1"/>
          <w:sz w:val="24"/>
          <w:szCs w:val="24"/>
          <w:lang w:eastAsia="en-US"/>
        </w:rPr>
      </w:pPr>
    </w:p>
    <w:p w14:paraId="722659DF" w14:textId="77777777" w:rsidR="00EF33FF" w:rsidRPr="00EF33FF" w:rsidRDefault="00EF33FF" w:rsidP="00EF33FF">
      <w:pPr>
        <w:pStyle w:val="pdq2pgselectionanchorcontainer"/>
        <w:spacing w:before="0" w:beforeAutospacing="0" w:after="0" w:afterAutospacing="0" w:line="360" w:lineRule="auto"/>
        <w:jc w:val="both"/>
        <w:rPr>
          <w:rFonts w:ascii="Arial" w:hAnsi="Arial" w:cs="Arial"/>
        </w:rPr>
      </w:pPr>
      <w:r w:rsidRPr="00EF33FF">
        <w:rPr>
          <w:rStyle w:val="Forte"/>
          <w:rFonts w:ascii="Arial" w:hAnsi="Arial" w:cs="Arial"/>
        </w:rPr>
        <w:t>1.1.</w:t>
      </w:r>
      <w:r w:rsidRPr="00EF33FF">
        <w:rPr>
          <w:rFonts w:ascii="Arial" w:hAnsi="Arial" w:cs="Arial"/>
        </w:rPr>
        <w:t xml:space="preserve"> Constitui objeto do presente credenciamento a seleção de pessoas jurídicas especializadas no fornecimento de refeições prontas, nos sistemas self-service e à </w:t>
      </w:r>
      <w:proofErr w:type="spellStart"/>
      <w:r w:rsidRPr="00EF33FF">
        <w:rPr>
          <w:rFonts w:ascii="Arial" w:hAnsi="Arial" w:cs="Arial"/>
        </w:rPr>
        <w:t>la</w:t>
      </w:r>
      <w:proofErr w:type="spellEnd"/>
      <w:r w:rsidRPr="00EF33FF">
        <w:rPr>
          <w:rFonts w:ascii="Arial" w:hAnsi="Arial" w:cs="Arial"/>
        </w:rPr>
        <w:t xml:space="preserve"> carte, com ênfase na culinária mineira, incluindo saladas, pratos principais, guarnições e acompanhamentos, bem como o fornecimento de bebidas, a serem fornecidos sob demanda da CREDENCIANTE, nos termos deste instrumento e do edital de credenciamento.</w:t>
      </w:r>
    </w:p>
    <w:p w14:paraId="4452A996"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1.2.</w:t>
      </w:r>
      <w:r w:rsidRPr="00EF33FF">
        <w:rPr>
          <w:rFonts w:ascii="Arial" w:hAnsi="Arial" w:cs="Arial"/>
        </w:rPr>
        <w:t xml:space="preserve"> O objeto compreende os seguintes itens, com estimativas meramente referenciais de consumo, destinadas exclusivamente ao planejamento administrativo:</w:t>
      </w:r>
    </w:p>
    <w:p w14:paraId="3240B6C9"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a)</w:t>
      </w:r>
      <w:r w:rsidRPr="00EF33FF">
        <w:rPr>
          <w:rFonts w:ascii="Arial" w:hAnsi="Arial" w:cs="Arial"/>
        </w:rPr>
        <w:t xml:space="preserve"> Fornecimento de refeições prontas no sistema self-service (por quilo), com estimativa de 50 kg por período de referência definido pela Administração;</w:t>
      </w:r>
    </w:p>
    <w:p w14:paraId="77B107F2"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b)</w:t>
      </w:r>
      <w:r w:rsidRPr="00EF33FF">
        <w:rPr>
          <w:rFonts w:ascii="Arial" w:hAnsi="Arial" w:cs="Arial"/>
        </w:rPr>
        <w:t xml:space="preserve"> Fornecimento de refeições prontas à </w:t>
      </w:r>
      <w:proofErr w:type="spellStart"/>
      <w:r w:rsidRPr="00EF33FF">
        <w:rPr>
          <w:rFonts w:ascii="Arial" w:hAnsi="Arial" w:cs="Arial"/>
        </w:rPr>
        <w:t>la</w:t>
      </w:r>
      <w:proofErr w:type="spellEnd"/>
      <w:r w:rsidRPr="00EF33FF">
        <w:rPr>
          <w:rFonts w:ascii="Arial" w:hAnsi="Arial" w:cs="Arial"/>
        </w:rPr>
        <w:t xml:space="preserve"> carte, com estimativa de 50 unidades por período de referência definido pela Administração;</w:t>
      </w:r>
    </w:p>
    <w:p w14:paraId="5D8AC154"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c)</w:t>
      </w:r>
      <w:r w:rsidRPr="00EF33FF">
        <w:rPr>
          <w:rFonts w:ascii="Arial" w:hAnsi="Arial" w:cs="Arial"/>
        </w:rPr>
        <w:t xml:space="preserve"> Fornecimento de refrigerante em lata 350ml, com estimativa de 10 unidades;</w:t>
      </w:r>
    </w:p>
    <w:p w14:paraId="2F279B71"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d)</w:t>
      </w:r>
      <w:r w:rsidRPr="00EF33FF">
        <w:rPr>
          <w:rFonts w:ascii="Arial" w:hAnsi="Arial" w:cs="Arial"/>
        </w:rPr>
        <w:t xml:space="preserve"> Fornecimento de suco natural de laranja 300ml, servido em copo de vidro, com estimativa de 100 unidades;</w:t>
      </w:r>
    </w:p>
    <w:p w14:paraId="1D83156B" w14:textId="77777777" w:rsidR="00EF33FF" w:rsidRP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e)</w:t>
      </w:r>
      <w:r w:rsidRPr="00EF33FF">
        <w:rPr>
          <w:rFonts w:ascii="Arial" w:hAnsi="Arial" w:cs="Arial"/>
        </w:rPr>
        <w:t xml:space="preserve"> Fornecimento de suco natural de polpa de frutas 300ml, servido em copo de vidro, com estimativa de 100 unidades;</w:t>
      </w:r>
    </w:p>
    <w:p w14:paraId="48D97BC4" w14:textId="77777777" w:rsidR="00EF33FF" w:rsidRDefault="00EF33FF" w:rsidP="00EF33FF">
      <w:pPr>
        <w:pStyle w:val="NormalWeb"/>
        <w:spacing w:before="0" w:beforeAutospacing="0" w:after="0" w:afterAutospacing="0" w:line="360" w:lineRule="auto"/>
        <w:jc w:val="both"/>
        <w:rPr>
          <w:rFonts w:ascii="Arial" w:hAnsi="Arial" w:cs="Arial"/>
        </w:rPr>
      </w:pPr>
      <w:r w:rsidRPr="00EF33FF">
        <w:rPr>
          <w:rStyle w:val="Forte"/>
          <w:rFonts w:ascii="Arial" w:hAnsi="Arial" w:cs="Arial"/>
        </w:rPr>
        <w:t>f)</w:t>
      </w:r>
      <w:r w:rsidRPr="00EF33FF">
        <w:rPr>
          <w:rFonts w:ascii="Arial" w:hAnsi="Arial" w:cs="Arial"/>
        </w:rPr>
        <w:t xml:space="preserve"> Fornecimento de água mineral sem gás 500ml, com estimativa de 100 unidades.</w:t>
      </w:r>
    </w:p>
    <w:p w14:paraId="5A5F517D" w14:textId="77777777" w:rsidR="007C7ECD" w:rsidRPr="007C7ECD" w:rsidRDefault="007C7ECD" w:rsidP="007C7ECD">
      <w:pPr>
        <w:pStyle w:val="NormalWeb"/>
        <w:spacing w:before="0" w:beforeAutospacing="0" w:after="0" w:afterAutospacing="0" w:line="360" w:lineRule="auto"/>
        <w:jc w:val="both"/>
        <w:rPr>
          <w:rFonts w:ascii="Arial" w:hAnsi="Arial" w:cs="Arial"/>
        </w:rPr>
      </w:pPr>
    </w:p>
    <w:p w14:paraId="597BEBC7"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1.3.</w:t>
      </w:r>
      <w:r w:rsidRPr="007C7ECD">
        <w:rPr>
          <w:rFonts w:ascii="Arial" w:hAnsi="Arial" w:cs="Arial"/>
        </w:rPr>
        <w:t xml:space="preserve"> O fornecimento dos objetos descritos nesta cláusula será realizado </w:t>
      </w:r>
      <w:r w:rsidRPr="007C7ECD">
        <w:rPr>
          <w:rStyle w:val="Forte"/>
          <w:rFonts w:ascii="Arial" w:hAnsi="Arial" w:cs="Arial"/>
          <w:b w:val="0"/>
          <w:bCs w:val="0"/>
        </w:rPr>
        <w:t>exclusivamente sob demanda da CREDENCIANTE</w:t>
      </w:r>
      <w:r w:rsidRPr="007C7ECD">
        <w:rPr>
          <w:rFonts w:ascii="Arial" w:hAnsi="Arial" w:cs="Arial"/>
        </w:rPr>
        <w:t>, de acordo com sua conveniência, oportunidade e necessidade administrativa, observadas as disposições deste instrumento e do Edital de Credenciamento.</w:t>
      </w:r>
    </w:p>
    <w:p w14:paraId="0211291B"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1.3.1.</w:t>
      </w:r>
      <w:r w:rsidRPr="007C7ECD">
        <w:rPr>
          <w:rFonts w:ascii="Arial" w:hAnsi="Arial" w:cs="Arial"/>
        </w:rPr>
        <w:t xml:space="preserve"> As quantidades estimadas previstas no item 1.2 possuem caráter </w:t>
      </w:r>
      <w:r w:rsidRPr="007C7ECD">
        <w:rPr>
          <w:rStyle w:val="Forte"/>
          <w:rFonts w:ascii="Arial" w:hAnsi="Arial" w:cs="Arial"/>
          <w:b w:val="0"/>
          <w:bCs w:val="0"/>
        </w:rPr>
        <w:t>meramente referencial</w:t>
      </w:r>
      <w:r w:rsidRPr="007C7ECD">
        <w:rPr>
          <w:rFonts w:ascii="Arial" w:hAnsi="Arial" w:cs="Arial"/>
        </w:rPr>
        <w:t>, destinando-se exclusivamente ao planejamento administrativo e à estimativa de consumo, não constituindo compromisso, garantia ou obrigação de contratação, aquisição ou consumo de quantitativos mínimos ou máximos por parte da CREDENCIANTE.</w:t>
      </w:r>
    </w:p>
    <w:p w14:paraId="6762B54A"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lastRenderedPageBreak/>
        <w:t>1.3.2.</w:t>
      </w:r>
      <w:r w:rsidRPr="007C7ECD">
        <w:rPr>
          <w:rFonts w:ascii="Arial" w:hAnsi="Arial" w:cs="Arial"/>
        </w:rPr>
        <w:t xml:space="preserve"> O presente credenciamento não confere à CREDENCIADA qualquer direito à contratação exclusiva, preferência na distribuição das demandas ou expectativa de faturamento mínimo, podendo a CREDENCIANTE solicitar os serviços de qualquer credenciado, observados os critérios estabelecidos no Edital de Credenciamento e na legislação aplicável.</w:t>
      </w:r>
    </w:p>
    <w:p w14:paraId="50D1D8D6"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1.3.3.</w:t>
      </w:r>
      <w:r w:rsidRPr="007C7ECD">
        <w:rPr>
          <w:rFonts w:ascii="Arial" w:hAnsi="Arial" w:cs="Arial"/>
        </w:rPr>
        <w:t xml:space="preserve"> Para os fins deste contrato, considera-se </w:t>
      </w:r>
      <w:r w:rsidRPr="007C7ECD">
        <w:rPr>
          <w:rStyle w:val="Forte"/>
          <w:rFonts w:ascii="Arial" w:hAnsi="Arial" w:cs="Arial"/>
          <w:b w:val="0"/>
          <w:bCs w:val="0"/>
        </w:rPr>
        <w:t>período de referência</w:t>
      </w:r>
      <w:r w:rsidRPr="007C7ECD">
        <w:rPr>
          <w:rFonts w:ascii="Arial" w:hAnsi="Arial" w:cs="Arial"/>
        </w:rPr>
        <w:t xml:space="preserve"> aquele definido pela CREDENCIANTE para fins de planejamento e estimativa de consumo, sem que tal definição implique obrigatoriedade de contratação ou aquisição dos quantitativos estimados.</w:t>
      </w:r>
    </w:p>
    <w:p w14:paraId="17682C8A" w14:textId="77777777" w:rsidR="007C7ECD" w:rsidRPr="007C7ECD" w:rsidRDefault="007C7ECD" w:rsidP="007C7ECD">
      <w:pPr>
        <w:pStyle w:val="NormalWeb"/>
        <w:spacing w:before="0" w:beforeAutospacing="0" w:after="0" w:afterAutospacing="0" w:line="360" w:lineRule="auto"/>
        <w:jc w:val="both"/>
        <w:rPr>
          <w:rFonts w:ascii="Arial" w:hAnsi="Arial" w:cs="Arial"/>
        </w:rPr>
      </w:pPr>
      <w:r w:rsidRPr="007C7ECD">
        <w:rPr>
          <w:rStyle w:val="Forte"/>
          <w:rFonts w:ascii="Arial" w:hAnsi="Arial" w:cs="Arial"/>
        </w:rPr>
        <w:t>1.3.4.</w:t>
      </w:r>
      <w:r w:rsidRPr="007C7ECD">
        <w:rPr>
          <w:rFonts w:ascii="Arial" w:hAnsi="Arial" w:cs="Arial"/>
        </w:rPr>
        <w:t xml:space="preserve"> Para os fins deste instrumento:</w:t>
      </w:r>
    </w:p>
    <w:p w14:paraId="12817B6F" w14:textId="12584291" w:rsidR="007C7ECD" w:rsidRPr="007C7ECD" w:rsidRDefault="007C7ECD" w:rsidP="007C7ECD">
      <w:pPr>
        <w:pStyle w:val="NormalWeb"/>
        <w:spacing w:before="0" w:beforeAutospacing="0" w:after="0" w:afterAutospacing="0" w:line="360" w:lineRule="auto"/>
        <w:jc w:val="both"/>
        <w:rPr>
          <w:rFonts w:ascii="Arial" w:hAnsi="Arial" w:cs="Arial"/>
        </w:rPr>
      </w:pPr>
      <w:r w:rsidRPr="007C7ECD">
        <w:rPr>
          <w:rStyle w:val="Forte"/>
          <w:rFonts w:ascii="Arial" w:hAnsi="Arial" w:cs="Arial"/>
        </w:rPr>
        <w:t>I –</w:t>
      </w:r>
      <w:r w:rsidRPr="007C7ECD">
        <w:rPr>
          <w:rFonts w:ascii="Arial" w:hAnsi="Arial" w:cs="Arial"/>
        </w:rPr>
        <w:t xml:space="preserve"> Considera-se </w:t>
      </w:r>
      <w:r w:rsidRPr="007C7ECD">
        <w:rPr>
          <w:rStyle w:val="Forte"/>
          <w:rFonts w:ascii="Arial" w:hAnsi="Arial" w:cs="Arial"/>
          <w:b w:val="0"/>
          <w:bCs w:val="0"/>
        </w:rPr>
        <w:t>refeição no sistema self-service (por quilo)</w:t>
      </w:r>
      <w:r w:rsidRPr="007C7ECD">
        <w:rPr>
          <w:rFonts w:ascii="Arial" w:hAnsi="Arial" w:cs="Arial"/>
        </w:rPr>
        <w:t xml:space="preserve"> aquela fornecida por peso, correspondente ao peso dos alimentos efetivamente consumidos pelo usuário;</w:t>
      </w:r>
    </w:p>
    <w:p w14:paraId="1D786B60" w14:textId="6404EE46"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II – Considera-se </w:t>
      </w:r>
      <w:r w:rsidRPr="007C7ECD">
        <w:rPr>
          <w:rStyle w:val="Forte"/>
          <w:rFonts w:ascii="Arial" w:hAnsi="Arial" w:cs="Arial"/>
          <w:b w:val="0"/>
          <w:bCs w:val="0"/>
        </w:rPr>
        <w:t xml:space="preserve">refeição à </w:t>
      </w:r>
      <w:proofErr w:type="spellStart"/>
      <w:r w:rsidRPr="007C7ECD">
        <w:rPr>
          <w:rStyle w:val="Forte"/>
          <w:rFonts w:ascii="Arial" w:hAnsi="Arial" w:cs="Arial"/>
          <w:b w:val="0"/>
          <w:bCs w:val="0"/>
        </w:rPr>
        <w:t>la</w:t>
      </w:r>
      <w:proofErr w:type="spellEnd"/>
      <w:r w:rsidRPr="007C7ECD">
        <w:rPr>
          <w:rStyle w:val="Forte"/>
          <w:rFonts w:ascii="Arial" w:hAnsi="Arial" w:cs="Arial"/>
          <w:b w:val="0"/>
          <w:bCs w:val="0"/>
        </w:rPr>
        <w:t xml:space="preserve"> carte</w:t>
      </w:r>
      <w:r w:rsidRPr="007C7ECD">
        <w:rPr>
          <w:rFonts w:ascii="Arial" w:hAnsi="Arial" w:cs="Arial"/>
        </w:rPr>
        <w:t xml:space="preserve"> uma refeição completa composta por prato principal e respectivos acompanhamentos previstos no cardápio disponibilizado pela CREDENCIADA, correspondente a uma unidade de fornecimento.</w:t>
      </w:r>
    </w:p>
    <w:p w14:paraId="2FBC0F5A" w14:textId="77777777" w:rsidR="007C7ECD" w:rsidRPr="007C7ECD" w:rsidRDefault="007C7ECD" w:rsidP="007C7ECD">
      <w:pPr>
        <w:pStyle w:val="NormalWeb"/>
        <w:spacing w:before="0" w:beforeAutospacing="0" w:after="0" w:afterAutospacing="0" w:line="360" w:lineRule="auto"/>
        <w:jc w:val="both"/>
        <w:rPr>
          <w:rFonts w:ascii="Arial" w:hAnsi="Arial" w:cs="Arial"/>
        </w:rPr>
      </w:pPr>
      <w:r w:rsidRPr="007C7ECD">
        <w:rPr>
          <w:rStyle w:val="Forte"/>
          <w:rFonts w:ascii="Arial" w:hAnsi="Arial" w:cs="Arial"/>
        </w:rPr>
        <w:t>1.3.5.</w:t>
      </w:r>
      <w:r w:rsidRPr="007C7ECD">
        <w:rPr>
          <w:rFonts w:ascii="Arial" w:hAnsi="Arial" w:cs="Arial"/>
        </w:rPr>
        <w:t xml:space="preserve"> A expressão </w:t>
      </w:r>
      <w:r w:rsidRPr="007C7ECD">
        <w:rPr>
          <w:rStyle w:val="Forte"/>
          <w:rFonts w:ascii="Arial" w:hAnsi="Arial" w:cs="Arial"/>
          <w:b w:val="0"/>
          <w:bCs w:val="0"/>
          <w:i/>
          <w:iCs/>
        </w:rPr>
        <w:t>"com ênfase na culinária mineira"</w:t>
      </w:r>
      <w:r w:rsidRPr="007C7ECD">
        <w:rPr>
          <w:rFonts w:ascii="Arial" w:hAnsi="Arial" w:cs="Arial"/>
        </w:rPr>
        <w:t xml:space="preserve"> significa que o estabelecimento deverá disponibilizar, de forma habitual, preparações típicas da culinária mineira em seu cardápio, sem prejuízo da oferta de pratos pertencentes a outras culinárias, desde que atendidas as especificações previstas neste contrato e no Edital de Credenciamento.</w:t>
      </w:r>
    </w:p>
    <w:p w14:paraId="1F0E7060" w14:textId="650F14FE" w:rsidR="002E7DCD" w:rsidRPr="00A836C3" w:rsidRDefault="002E7DCD" w:rsidP="002E7DCD">
      <w:pPr>
        <w:spacing w:line="360" w:lineRule="auto"/>
        <w:jc w:val="both"/>
        <w:rPr>
          <w:sz w:val="24"/>
          <w:szCs w:val="24"/>
        </w:rPr>
      </w:pPr>
    </w:p>
    <w:p w14:paraId="0A4D747D" w14:textId="07A3173A" w:rsidR="00C66BB1" w:rsidRPr="00EF33FF" w:rsidRDefault="00C66BB1" w:rsidP="00EF33FF">
      <w:pPr>
        <w:pStyle w:val="PargrafodaLista"/>
        <w:keepNext/>
        <w:keepLines/>
        <w:numPr>
          <w:ilvl w:val="0"/>
          <w:numId w:val="167"/>
        </w:numPr>
        <w:tabs>
          <w:tab w:val="left" w:pos="0"/>
        </w:tabs>
        <w:spacing w:line="360" w:lineRule="auto"/>
        <w:ind w:left="0" w:firstLine="0"/>
        <w:outlineLvl w:val="0"/>
        <w:rPr>
          <w:rFonts w:ascii="Arial" w:eastAsiaTheme="majorEastAsia" w:hAnsi="Arial" w:cs="Arial"/>
          <w:b/>
          <w:bCs/>
          <w:color w:val="000000" w:themeColor="text1"/>
          <w:sz w:val="24"/>
          <w:szCs w:val="24"/>
        </w:rPr>
      </w:pPr>
      <w:r w:rsidRPr="00EF33FF">
        <w:rPr>
          <w:rFonts w:ascii="Arial" w:eastAsiaTheme="majorEastAsia" w:hAnsi="Arial" w:cs="Arial"/>
          <w:b/>
          <w:bCs/>
          <w:color w:val="000000" w:themeColor="text1"/>
          <w:sz w:val="24"/>
          <w:szCs w:val="24"/>
        </w:rPr>
        <w:t>CLÁUSULA SEGUNDA – DA VINCULAÇÃO</w:t>
      </w:r>
      <w:r w:rsidR="00FB1B67" w:rsidRPr="00EF33FF">
        <w:rPr>
          <w:rFonts w:ascii="Arial" w:eastAsiaTheme="majorEastAsia" w:hAnsi="Arial" w:cs="Arial"/>
          <w:b/>
          <w:bCs/>
          <w:color w:val="000000" w:themeColor="text1"/>
          <w:sz w:val="24"/>
          <w:szCs w:val="24"/>
        </w:rPr>
        <w:t xml:space="preserve"> / DA ASSINATURA DIGITAL</w:t>
      </w:r>
    </w:p>
    <w:p w14:paraId="513F7465" w14:textId="77777777" w:rsidR="00755656" w:rsidRPr="00755656" w:rsidRDefault="00755656" w:rsidP="00755656">
      <w:pPr>
        <w:pStyle w:val="pdq2pgselectionanchorcontainer"/>
        <w:spacing w:before="0" w:beforeAutospacing="0" w:after="0" w:afterAutospacing="0" w:line="360" w:lineRule="auto"/>
        <w:jc w:val="both"/>
        <w:rPr>
          <w:rFonts w:ascii="Arial" w:hAnsi="Arial" w:cs="Arial"/>
        </w:rPr>
      </w:pPr>
      <w:r w:rsidRPr="00755656">
        <w:rPr>
          <w:rStyle w:val="Forte"/>
          <w:rFonts w:ascii="Arial" w:hAnsi="Arial" w:cs="Arial"/>
        </w:rPr>
        <w:t>2.1.</w:t>
      </w:r>
      <w:r w:rsidRPr="00755656">
        <w:rPr>
          <w:rFonts w:ascii="Arial" w:hAnsi="Arial" w:cs="Arial"/>
        </w:rPr>
        <w:t xml:space="preserve"> O presente Termo de Credenciamento vincula-se integralmente ao Edital de Credenciamento nº XX/2026, ao Processo Licitatório nº XX/2026, à Inexigibilidade nº XX/2026 e a todos os seus anexos, independentemente de transcrição, os quais integram este instrumento para todos os fins de direito.</w:t>
      </w:r>
    </w:p>
    <w:p w14:paraId="0A611D2A" w14:textId="46BCF7A0" w:rsidR="00755656" w:rsidRPr="00755656" w:rsidRDefault="00755656" w:rsidP="00755656">
      <w:pPr>
        <w:pStyle w:val="NormalWeb"/>
        <w:spacing w:before="0" w:beforeAutospacing="0" w:after="0" w:afterAutospacing="0" w:line="360" w:lineRule="auto"/>
        <w:jc w:val="both"/>
        <w:rPr>
          <w:rFonts w:ascii="Arial" w:hAnsi="Arial" w:cs="Arial"/>
        </w:rPr>
      </w:pPr>
      <w:r w:rsidRPr="00755656">
        <w:rPr>
          <w:rStyle w:val="Forte"/>
          <w:rFonts w:ascii="Arial" w:hAnsi="Arial" w:cs="Arial"/>
        </w:rPr>
        <w:t>2.2.</w:t>
      </w:r>
      <w:r w:rsidRPr="00755656">
        <w:rPr>
          <w:rFonts w:ascii="Arial" w:hAnsi="Arial" w:cs="Arial"/>
        </w:rPr>
        <w:t xml:space="preserve"> A formalização deste instrumento poderá ocorrer por meio de assinatura eletrônica ou digital, nos termos da legislação vigente, e demais normas aplicáveis, desde que assegurados a autenticidade, integridade e validade jurídica do documento.</w:t>
      </w:r>
    </w:p>
    <w:p w14:paraId="4AA878E6" w14:textId="77777777" w:rsidR="00755656" w:rsidRPr="00755656" w:rsidRDefault="00755656" w:rsidP="00755656">
      <w:pPr>
        <w:pStyle w:val="NormalWeb"/>
        <w:spacing w:before="0" w:beforeAutospacing="0" w:after="0" w:afterAutospacing="0" w:line="360" w:lineRule="auto"/>
        <w:jc w:val="both"/>
        <w:rPr>
          <w:rFonts w:ascii="Arial" w:hAnsi="Arial" w:cs="Arial"/>
        </w:rPr>
      </w:pPr>
      <w:r w:rsidRPr="00755656">
        <w:rPr>
          <w:rStyle w:val="Forte"/>
          <w:rFonts w:ascii="Arial" w:hAnsi="Arial" w:cs="Arial"/>
        </w:rPr>
        <w:lastRenderedPageBreak/>
        <w:t>2.3.</w:t>
      </w:r>
      <w:r w:rsidRPr="00755656">
        <w:rPr>
          <w:rFonts w:ascii="Arial" w:hAnsi="Arial" w:cs="Arial"/>
        </w:rPr>
        <w:t xml:space="preserve"> A assinatura eletrônica ou digital deverá ser realizada pelo representante legal da pessoa jurídica credenciada ou por pessoa formalmente autorizada com poderes específicos para esse fim, devidamente comprovados nos autos do processo administrativo.</w:t>
      </w:r>
    </w:p>
    <w:p w14:paraId="3C32E293" w14:textId="77777777" w:rsidR="00755656" w:rsidRPr="00755656" w:rsidRDefault="00755656" w:rsidP="00755656">
      <w:pPr>
        <w:pStyle w:val="NormalWeb"/>
        <w:spacing w:before="0" w:beforeAutospacing="0" w:after="0" w:afterAutospacing="0" w:line="360" w:lineRule="auto"/>
        <w:jc w:val="both"/>
        <w:rPr>
          <w:rFonts w:ascii="Arial" w:hAnsi="Arial" w:cs="Arial"/>
        </w:rPr>
      </w:pPr>
      <w:r w:rsidRPr="00755656">
        <w:rPr>
          <w:rStyle w:val="Forte"/>
          <w:rFonts w:ascii="Arial" w:hAnsi="Arial" w:cs="Arial"/>
        </w:rPr>
        <w:t>2.4.</w:t>
      </w:r>
      <w:r w:rsidRPr="00755656">
        <w:rPr>
          <w:rFonts w:ascii="Arial" w:hAnsi="Arial" w:cs="Arial"/>
        </w:rPr>
        <w:t xml:space="preserve"> A utilização de assinatura eletrônica ou digital não dispensa o cumprimento dos requisitos legais de identificação, segurança e validade jurídica dos atos praticados, garantindo-se a rastreabilidade e a integridade dos documentos assinados.</w:t>
      </w:r>
    </w:p>
    <w:p w14:paraId="74335FAC" w14:textId="77777777" w:rsidR="00C66BB1" w:rsidRPr="00D37DAC" w:rsidRDefault="00C66BB1" w:rsidP="002E7DCD">
      <w:pPr>
        <w:spacing w:line="360" w:lineRule="auto"/>
        <w:ind w:left="1135"/>
        <w:jc w:val="both"/>
        <w:rPr>
          <w:rFonts w:eastAsia="Calibri"/>
          <w:color w:val="000000" w:themeColor="text1"/>
          <w:sz w:val="24"/>
          <w:szCs w:val="24"/>
          <w:lang w:val="x-none" w:eastAsia="en-US"/>
        </w:rPr>
      </w:pPr>
    </w:p>
    <w:p w14:paraId="71EA4AA8" w14:textId="5263F247" w:rsidR="00C66BB1" w:rsidRPr="00755656" w:rsidRDefault="00C66BB1" w:rsidP="00755656">
      <w:pPr>
        <w:pStyle w:val="PargrafodaLista"/>
        <w:keepNext/>
        <w:keepLines/>
        <w:numPr>
          <w:ilvl w:val="0"/>
          <w:numId w:val="167"/>
        </w:numPr>
        <w:tabs>
          <w:tab w:val="left" w:pos="0"/>
        </w:tabs>
        <w:spacing w:line="360" w:lineRule="auto"/>
        <w:ind w:left="0" w:firstLine="0"/>
        <w:outlineLvl w:val="0"/>
        <w:rPr>
          <w:rFonts w:ascii="Arial" w:eastAsiaTheme="majorEastAsia" w:hAnsi="Arial" w:cs="Arial"/>
          <w:b/>
          <w:bCs/>
          <w:color w:val="000000" w:themeColor="text1"/>
          <w:sz w:val="24"/>
          <w:szCs w:val="24"/>
        </w:rPr>
      </w:pPr>
      <w:r w:rsidRPr="00755656">
        <w:rPr>
          <w:rFonts w:ascii="Arial" w:eastAsiaTheme="majorEastAsia" w:hAnsi="Arial" w:cs="Arial"/>
          <w:b/>
          <w:bCs/>
          <w:color w:val="000000" w:themeColor="text1"/>
          <w:sz w:val="24"/>
          <w:szCs w:val="24"/>
        </w:rPr>
        <w:t>CLÁUSULA TERCEIRA – DA LEGISLAÇÃO APLICÁVEL À EXECUÇÃO DO CONTRATO, E INCLUSIVE QUANTO AOS CASOS OMISSOS.</w:t>
      </w:r>
    </w:p>
    <w:p w14:paraId="7BD73E62" w14:textId="77777777" w:rsidR="00755656" w:rsidRPr="00755656" w:rsidRDefault="00755656" w:rsidP="00755656">
      <w:pPr>
        <w:pStyle w:val="pdq2pgselectionanchorcontainer"/>
        <w:spacing w:before="0" w:beforeAutospacing="0" w:after="0" w:afterAutospacing="0" w:line="360" w:lineRule="auto"/>
        <w:jc w:val="both"/>
        <w:rPr>
          <w:rFonts w:ascii="Arial" w:hAnsi="Arial" w:cs="Arial"/>
        </w:rPr>
      </w:pPr>
      <w:r w:rsidRPr="00755656">
        <w:rPr>
          <w:rStyle w:val="Forte"/>
          <w:rFonts w:ascii="Arial" w:hAnsi="Arial" w:cs="Arial"/>
        </w:rPr>
        <w:t>3.1.</w:t>
      </w:r>
      <w:r w:rsidRPr="00755656">
        <w:rPr>
          <w:rFonts w:ascii="Arial" w:hAnsi="Arial" w:cs="Arial"/>
        </w:rPr>
        <w:t xml:space="preserve"> As partes se submetem às disposições da Lei Federal nº 14.133/2021, cujos dispositivos regerão a execução deste instrumento e a solução de eventuais casos omissos, em conjunto com as normas constantes do Processo Licitatório nº XX/2026, Inexigibilidade nº XX/2026, Chamamento Público nº XX/2026 e Edital de Credenciamento nº XX/2026, bem como seus respectivos anexos.</w:t>
      </w:r>
    </w:p>
    <w:p w14:paraId="0B81313D" w14:textId="77777777" w:rsidR="00755656" w:rsidRPr="00755656" w:rsidRDefault="00755656" w:rsidP="00755656">
      <w:pPr>
        <w:pStyle w:val="NormalWeb"/>
        <w:spacing w:before="0" w:beforeAutospacing="0" w:after="0" w:afterAutospacing="0" w:line="360" w:lineRule="auto"/>
        <w:jc w:val="both"/>
        <w:rPr>
          <w:rFonts w:ascii="Arial" w:hAnsi="Arial" w:cs="Arial"/>
        </w:rPr>
      </w:pPr>
      <w:r w:rsidRPr="00755656">
        <w:rPr>
          <w:rStyle w:val="Forte"/>
          <w:rFonts w:ascii="Arial" w:hAnsi="Arial" w:cs="Arial"/>
        </w:rPr>
        <w:t>3.2.</w:t>
      </w:r>
      <w:r w:rsidRPr="00755656">
        <w:rPr>
          <w:rFonts w:ascii="Arial" w:hAnsi="Arial" w:cs="Arial"/>
        </w:rPr>
        <w:t xml:space="preserve"> A execução deste instrumento rege-se pelas cláusulas nele estabelecidas e pelos preceitos de direito público, aplicando-se supletivamente os princípios da teoria geral dos contratos e as disposições de direito privado, naquilo que não conflitar com o regime jurídico administrativo.</w:t>
      </w:r>
    </w:p>
    <w:p w14:paraId="36B1A113" w14:textId="77777777" w:rsidR="00C66BB1" w:rsidRPr="00D37DAC" w:rsidRDefault="00C66BB1" w:rsidP="002E7DCD">
      <w:pPr>
        <w:spacing w:line="360" w:lineRule="auto"/>
        <w:jc w:val="both"/>
        <w:rPr>
          <w:rFonts w:eastAsia="Calibri"/>
          <w:color w:val="000000" w:themeColor="text1"/>
          <w:sz w:val="24"/>
          <w:szCs w:val="24"/>
        </w:rPr>
      </w:pPr>
    </w:p>
    <w:p w14:paraId="577D22ED" w14:textId="1DF3EF12" w:rsidR="00C66BB1" w:rsidRDefault="00C66BB1" w:rsidP="00755656">
      <w:pPr>
        <w:keepNext/>
        <w:keepLines/>
        <w:numPr>
          <w:ilvl w:val="0"/>
          <w:numId w:val="167"/>
        </w:numPr>
        <w:tabs>
          <w:tab w:val="left" w:pos="0"/>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QUARTA – REGIME DE EXECUÇÃO OU A FORMA DE FORNECIMENTO</w:t>
      </w:r>
      <w:r w:rsidR="00FB1B67">
        <w:rPr>
          <w:rFonts w:eastAsiaTheme="majorEastAsia"/>
          <w:b/>
          <w:bCs/>
          <w:color w:val="000000" w:themeColor="text1"/>
          <w:sz w:val="24"/>
          <w:szCs w:val="24"/>
        </w:rPr>
        <w:t xml:space="preserve"> / </w:t>
      </w:r>
      <w:r w:rsidR="00FB1B67" w:rsidRPr="00FB1B67">
        <w:rPr>
          <w:rFonts w:eastAsiaTheme="majorEastAsia"/>
          <w:b/>
          <w:bCs/>
          <w:color w:val="000000" w:themeColor="text1"/>
          <w:sz w:val="24"/>
          <w:szCs w:val="24"/>
        </w:rPr>
        <w:t>DA VIGÊNCIA / PRORROGAÇÃO / DO ÍNDICE DE ATUALIZAÇÃO / DA DATA BASE.</w:t>
      </w:r>
    </w:p>
    <w:p w14:paraId="36529722" w14:textId="77777777" w:rsidR="00755656" w:rsidRPr="00D37DAC" w:rsidRDefault="00755656" w:rsidP="00755656">
      <w:pPr>
        <w:keepNext/>
        <w:keepLines/>
        <w:tabs>
          <w:tab w:val="left" w:pos="0"/>
        </w:tabs>
        <w:spacing w:line="360" w:lineRule="auto"/>
        <w:jc w:val="both"/>
        <w:outlineLvl w:val="0"/>
        <w:rPr>
          <w:rFonts w:eastAsiaTheme="majorEastAsia"/>
          <w:b/>
          <w:bCs/>
          <w:color w:val="000000" w:themeColor="text1"/>
          <w:sz w:val="24"/>
          <w:szCs w:val="24"/>
        </w:rPr>
      </w:pPr>
    </w:p>
    <w:p w14:paraId="390484D8" w14:textId="6114DDC0" w:rsidR="00721D96" w:rsidRPr="00E06DE3" w:rsidRDefault="00721D96" w:rsidP="00721D96">
      <w:pPr>
        <w:pStyle w:val="isselectedend"/>
        <w:spacing w:before="0" w:beforeAutospacing="0" w:after="0" w:afterAutospacing="0" w:line="360" w:lineRule="auto"/>
        <w:jc w:val="both"/>
        <w:rPr>
          <w:rFonts w:ascii="Arial" w:hAnsi="Arial" w:cs="Arial"/>
        </w:rPr>
      </w:pPr>
      <w:r w:rsidRPr="00721D96">
        <w:rPr>
          <w:rFonts w:ascii="Arial" w:eastAsia="Calibri" w:hAnsi="Arial" w:cs="Arial"/>
          <w:b/>
          <w:bCs/>
          <w:color w:val="000000" w:themeColor="text1"/>
        </w:rPr>
        <w:t>4</w:t>
      </w:r>
      <w:r w:rsidRPr="00721D96">
        <w:rPr>
          <w:rStyle w:val="Forte"/>
          <w:rFonts w:ascii="Arial" w:hAnsi="Arial" w:cs="Arial"/>
          <w:b w:val="0"/>
          <w:bCs w:val="0"/>
        </w:rPr>
        <w:t>.</w:t>
      </w:r>
      <w:r w:rsidRPr="00755656">
        <w:rPr>
          <w:rStyle w:val="Forte"/>
          <w:rFonts w:ascii="Arial" w:hAnsi="Arial" w:cs="Arial"/>
        </w:rPr>
        <w:t>1.</w:t>
      </w:r>
      <w:r w:rsidRPr="00E06DE3">
        <w:rPr>
          <w:rFonts w:ascii="Arial" w:hAnsi="Arial" w:cs="Arial"/>
        </w:rPr>
        <w:t xml:space="preserve"> </w:t>
      </w:r>
      <w:r w:rsidR="00755656" w:rsidRPr="00755656">
        <w:rPr>
          <w:rFonts w:ascii="Arial" w:hAnsi="Arial" w:cs="Arial"/>
          <w:b/>
          <w:bCs/>
        </w:rPr>
        <w:t>E</w:t>
      </w:r>
      <w:r w:rsidR="00755656" w:rsidRPr="00755656">
        <w:rPr>
          <w:rFonts w:ascii="Arial" w:eastAsia="Arial Unicode MS" w:hAnsi="Arial" w:cs="Arial"/>
          <w:b/>
          <w:bCs/>
          <w:color w:val="000000" w:themeColor="text1"/>
        </w:rPr>
        <w:t>xecução indireta, sob regime de credenciamento, por demanda, sem exclusividade e sem obrigatoriedade de contratação mínima</w:t>
      </w:r>
      <w:r w:rsidRPr="00E06DE3">
        <w:rPr>
          <w:rFonts w:ascii="Arial" w:hAnsi="Arial" w:cs="Arial"/>
          <w:b/>
          <w:bCs/>
        </w:rPr>
        <w:t xml:space="preserve">. </w:t>
      </w:r>
      <w:r w:rsidRPr="00EB56AB">
        <w:rPr>
          <w:rFonts w:ascii="Arial" w:hAnsi="Arial" w:cs="Arial"/>
        </w:rPr>
        <w:t>O objeto deste credenciamento consiste no fornecimento contínuo, sob demanda, de refeições</w:t>
      </w:r>
      <w:r w:rsidRPr="00E06DE3">
        <w:rPr>
          <w:rFonts w:ascii="Arial" w:hAnsi="Arial" w:cs="Arial"/>
        </w:rPr>
        <w:t xml:space="preserve"> prontas e bebidas, compreendendo o conjunto integral dos itens previstos neste Edital, incluindo refeições no sistema self-service e à </w:t>
      </w:r>
      <w:proofErr w:type="spellStart"/>
      <w:r w:rsidRPr="00E06DE3">
        <w:rPr>
          <w:rFonts w:ascii="Arial" w:hAnsi="Arial" w:cs="Arial"/>
        </w:rPr>
        <w:t>la</w:t>
      </w:r>
      <w:proofErr w:type="spellEnd"/>
      <w:r w:rsidRPr="00E06DE3">
        <w:rPr>
          <w:rFonts w:ascii="Arial" w:hAnsi="Arial" w:cs="Arial"/>
        </w:rPr>
        <w:t xml:space="preserve"> carte, bem como bebidas diversas.</w:t>
      </w:r>
    </w:p>
    <w:p w14:paraId="7D692244" w14:textId="69BB030D"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lastRenderedPageBreak/>
        <w:t>4</w:t>
      </w:r>
      <w:r w:rsidRPr="00E06DE3">
        <w:rPr>
          <w:rStyle w:val="Forte"/>
          <w:rFonts w:ascii="Arial" w:hAnsi="Arial" w:cs="Arial"/>
        </w:rPr>
        <w:t>.2.</w:t>
      </w:r>
      <w:r w:rsidRPr="00E06DE3">
        <w:rPr>
          <w:rFonts w:ascii="Arial" w:hAnsi="Arial" w:cs="Arial"/>
        </w:rPr>
        <w:t xml:space="preserve"> A execução do objeto ocorrerá de forma indireta, mediante demanda formal da Câmara Municipal de Extrema, não implicando obrigação de contratação mínima, nem exclusividade na prestação dos serviços aos </w:t>
      </w:r>
      <w:r w:rsidR="00F17BEB">
        <w:rPr>
          <w:rFonts w:ascii="Arial" w:hAnsi="Arial" w:cs="Arial"/>
        </w:rPr>
        <w:t>CREDENCIADOS</w:t>
      </w:r>
      <w:r w:rsidRPr="00E06DE3">
        <w:rPr>
          <w:rFonts w:ascii="Arial" w:hAnsi="Arial" w:cs="Arial"/>
        </w:rPr>
        <w:t>.</w:t>
      </w:r>
    </w:p>
    <w:p w14:paraId="455475B3" w14:textId="0D53DC0A"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.3.</w:t>
      </w:r>
      <w:r w:rsidRPr="00E06DE3">
        <w:rPr>
          <w:rFonts w:ascii="Arial" w:hAnsi="Arial" w:cs="Arial"/>
        </w:rPr>
        <w:t xml:space="preserve"> O credenciamento não gera direito subjetivo à contratação, constituindo mera expectativa de execução, condicionada à necessidade da Administração, à disponibilidade orçamentária, quando aplicável, e aos critérios objetivos de distribuição da demanda estabelecidos neste Edital.</w:t>
      </w:r>
    </w:p>
    <w:p w14:paraId="54343C8D" w14:textId="74D6B179"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.4.</w:t>
      </w:r>
      <w:r w:rsidRPr="00E06DE3">
        <w:rPr>
          <w:rFonts w:ascii="Arial" w:hAnsi="Arial" w:cs="Arial"/>
        </w:rPr>
        <w:t xml:space="preserve"> O fornecimento será integral por demanda, vedado o fracionamento do objeto entre </w:t>
      </w:r>
      <w:r w:rsidR="00F17BEB">
        <w:rPr>
          <w:rFonts w:ascii="Arial" w:hAnsi="Arial" w:cs="Arial"/>
        </w:rPr>
        <w:t>CREDENCIADOS</w:t>
      </w:r>
      <w:r w:rsidRPr="00E06DE3">
        <w:rPr>
          <w:rFonts w:ascii="Arial" w:hAnsi="Arial" w:cs="Arial"/>
        </w:rPr>
        <w:t xml:space="preserve"> distintos, devendo cada solicitação da Administração ser integralmente atendida por um único </w:t>
      </w:r>
      <w:r w:rsidR="00F17BEB">
        <w:rPr>
          <w:rFonts w:ascii="Arial" w:hAnsi="Arial" w:cs="Arial"/>
        </w:rPr>
        <w:t>CREDENCIADO</w:t>
      </w:r>
      <w:r w:rsidRPr="00E06DE3">
        <w:rPr>
          <w:rFonts w:ascii="Arial" w:hAnsi="Arial" w:cs="Arial"/>
        </w:rPr>
        <w:t>, compreendendo todos os itens requisitados na respectiva demanda.</w:t>
      </w:r>
    </w:p>
    <w:p w14:paraId="7303D5F8" w14:textId="5D620F9B"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.5.</w:t>
      </w:r>
      <w:r w:rsidRPr="00E06DE3">
        <w:rPr>
          <w:rFonts w:ascii="Arial" w:hAnsi="Arial" w:cs="Arial"/>
        </w:rPr>
        <w:t xml:space="preserve"> As demandas serão distribuídas entre os </w:t>
      </w:r>
      <w:r w:rsidR="00F17BEB">
        <w:rPr>
          <w:rFonts w:ascii="Arial" w:hAnsi="Arial" w:cs="Arial"/>
        </w:rPr>
        <w:t>CREDENCIADOS</w:t>
      </w:r>
      <w:r w:rsidRPr="00E06DE3">
        <w:rPr>
          <w:rFonts w:ascii="Arial" w:hAnsi="Arial" w:cs="Arial"/>
        </w:rPr>
        <w:t xml:space="preserve"> mediante sistema de rodízio, de caráter objetivo, impessoal e transparente, assegurando igualdade de condições entre todos os habilitados, nos termos do art. 79, inciso I, da Lei nº 14.133/2021.</w:t>
      </w:r>
    </w:p>
    <w:p w14:paraId="753488BF" w14:textId="1FFCC54A"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.6.</w:t>
      </w:r>
      <w:r w:rsidRPr="00E06DE3">
        <w:rPr>
          <w:rFonts w:ascii="Arial" w:hAnsi="Arial" w:cs="Arial"/>
        </w:rPr>
        <w:t xml:space="preserve"> Cada demanda será formalmente direcionada ao </w:t>
      </w:r>
      <w:r w:rsidR="00F17BEB">
        <w:rPr>
          <w:rFonts w:ascii="Arial" w:hAnsi="Arial" w:cs="Arial"/>
        </w:rPr>
        <w:t>CREDENCIADO</w:t>
      </w:r>
      <w:r w:rsidRPr="00E06DE3">
        <w:rPr>
          <w:rFonts w:ascii="Arial" w:hAnsi="Arial" w:cs="Arial"/>
        </w:rPr>
        <w:t xml:space="preserve"> que ocupar a primeira posição na ordem de rodízio vigente no momento da convocação, observada a sequência previamente estabelecida pela Administração.</w:t>
      </w:r>
    </w:p>
    <w:p w14:paraId="7B6EF8C0" w14:textId="3EF957A5"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.7.</w:t>
      </w:r>
      <w:r w:rsidRPr="00E06DE3">
        <w:rPr>
          <w:rFonts w:ascii="Arial" w:hAnsi="Arial" w:cs="Arial"/>
        </w:rPr>
        <w:t xml:space="preserve"> Após a execução integral da demanda, o </w:t>
      </w:r>
      <w:r w:rsidR="00F17BEB">
        <w:rPr>
          <w:rFonts w:ascii="Arial" w:hAnsi="Arial" w:cs="Arial"/>
        </w:rPr>
        <w:t>CREDENCIADO</w:t>
      </w:r>
      <w:r w:rsidRPr="00E06DE3">
        <w:rPr>
          <w:rFonts w:ascii="Arial" w:hAnsi="Arial" w:cs="Arial"/>
        </w:rPr>
        <w:t xml:space="preserve"> retornará automaticamente ao final da ordem de rodízio, garantindo-se a alternância equitativa entre todos os </w:t>
      </w:r>
      <w:r w:rsidR="00F17BEB">
        <w:rPr>
          <w:rFonts w:ascii="Arial" w:hAnsi="Arial" w:cs="Arial"/>
        </w:rPr>
        <w:t>CREDENCIADOS</w:t>
      </w:r>
      <w:r w:rsidRPr="00E06DE3">
        <w:rPr>
          <w:rFonts w:ascii="Arial" w:hAnsi="Arial" w:cs="Arial"/>
        </w:rPr>
        <w:t xml:space="preserve"> aptos à execução do objeto.</w:t>
      </w:r>
    </w:p>
    <w:p w14:paraId="6B49D735" w14:textId="5384CB97"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.8.</w:t>
      </w:r>
      <w:r w:rsidRPr="00E06DE3">
        <w:rPr>
          <w:rFonts w:ascii="Arial" w:hAnsi="Arial" w:cs="Arial"/>
        </w:rPr>
        <w:t xml:space="preserve"> Os </w:t>
      </w:r>
      <w:r w:rsidR="00F17BEB">
        <w:rPr>
          <w:rFonts w:ascii="Arial" w:hAnsi="Arial" w:cs="Arial"/>
        </w:rPr>
        <w:t>CREDENCIADOS</w:t>
      </w:r>
      <w:r w:rsidRPr="00E06DE3">
        <w:rPr>
          <w:rFonts w:ascii="Arial" w:hAnsi="Arial" w:cs="Arial"/>
        </w:rPr>
        <w:t xml:space="preserve"> que vierem a ser habilitados durante a vigência deste Edital serão inseridos ao final da ordem de rodízio vigente, preservando-se a sequência dos </w:t>
      </w:r>
      <w:r w:rsidR="00F17BEB">
        <w:rPr>
          <w:rFonts w:ascii="Arial" w:hAnsi="Arial" w:cs="Arial"/>
        </w:rPr>
        <w:t>CREDENCIADOS</w:t>
      </w:r>
      <w:r w:rsidRPr="00E06DE3">
        <w:rPr>
          <w:rFonts w:ascii="Arial" w:hAnsi="Arial" w:cs="Arial"/>
        </w:rPr>
        <w:t xml:space="preserve"> anteriormente habilitados, sem prejuízo da continuidade da execução do objeto.</w:t>
      </w:r>
    </w:p>
    <w:p w14:paraId="0AD1F708" w14:textId="01F9887D"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.9.</w:t>
      </w:r>
      <w:r w:rsidRPr="00E06DE3">
        <w:rPr>
          <w:rFonts w:ascii="Arial" w:hAnsi="Arial" w:cs="Arial"/>
        </w:rPr>
        <w:t xml:space="preserve"> A convocação para execução da demanda será realizada por meio eletrônico ou outro meio formal definido pela Administração, sendo considerada válida a comunicação encaminhada ao endereço informado pelo </w:t>
      </w:r>
      <w:r w:rsidR="00F17BEB">
        <w:rPr>
          <w:rFonts w:ascii="Arial" w:hAnsi="Arial" w:cs="Arial"/>
        </w:rPr>
        <w:t>CREDENCIADO</w:t>
      </w:r>
      <w:r w:rsidRPr="00E06DE3">
        <w:rPr>
          <w:rFonts w:ascii="Arial" w:hAnsi="Arial" w:cs="Arial"/>
        </w:rPr>
        <w:t xml:space="preserve"> no momento de seu credenciamento.</w:t>
      </w:r>
    </w:p>
    <w:p w14:paraId="33FE9B3D" w14:textId="5C224C95"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lastRenderedPageBreak/>
        <w:t>4</w:t>
      </w:r>
      <w:r w:rsidRPr="00E06DE3">
        <w:rPr>
          <w:rStyle w:val="Forte"/>
          <w:rFonts w:ascii="Arial" w:hAnsi="Arial" w:cs="Arial"/>
        </w:rPr>
        <w:t>.10.</w:t>
      </w:r>
      <w:r w:rsidRPr="00E06DE3">
        <w:rPr>
          <w:rFonts w:ascii="Arial" w:hAnsi="Arial" w:cs="Arial"/>
        </w:rPr>
        <w:t xml:space="preserve"> O </w:t>
      </w:r>
      <w:r w:rsidR="00F17BEB">
        <w:rPr>
          <w:rFonts w:ascii="Arial" w:hAnsi="Arial" w:cs="Arial"/>
        </w:rPr>
        <w:t>CREDENCIADO</w:t>
      </w:r>
      <w:r w:rsidRPr="00E06DE3">
        <w:rPr>
          <w:rFonts w:ascii="Arial" w:hAnsi="Arial" w:cs="Arial"/>
        </w:rPr>
        <w:t xml:space="preserve"> deverá manifestar aceite ou recusa da demanda no prazo definido pela Administração, sob pena de caracterização de recusa injustificada, quando não apresentada justificativa aceita pela Administração.</w:t>
      </w:r>
    </w:p>
    <w:p w14:paraId="499648E1" w14:textId="0C100803"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.11.</w:t>
      </w:r>
      <w:r w:rsidRPr="00E06DE3">
        <w:rPr>
          <w:rFonts w:ascii="Arial" w:hAnsi="Arial" w:cs="Arial"/>
        </w:rPr>
        <w:t xml:space="preserve"> A recusa injustificada em atender à convocação implicará o reposicionamento do </w:t>
      </w:r>
      <w:r w:rsidR="00F17BEB">
        <w:rPr>
          <w:rFonts w:ascii="Arial" w:hAnsi="Arial" w:cs="Arial"/>
        </w:rPr>
        <w:t>CREDENCIADO</w:t>
      </w:r>
      <w:r w:rsidRPr="00E06DE3">
        <w:rPr>
          <w:rFonts w:ascii="Arial" w:hAnsi="Arial" w:cs="Arial"/>
        </w:rPr>
        <w:t xml:space="preserve"> ao final da ordem de rodízio, sem prejuízo da aplicação das sanções administrativas cabíveis, assegurados o contraditório e a ampla defesa.</w:t>
      </w:r>
    </w:p>
    <w:p w14:paraId="2576B1C9" w14:textId="29116217"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.12.</w:t>
      </w:r>
      <w:r w:rsidRPr="00E06DE3">
        <w:rPr>
          <w:rFonts w:ascii="Arial" w:hAnsi="Arial" w:cs="Arial"/>
        </w:rPr>
        <w:t xml:space="preserve"> A impossibilidade temporária de execução da demanda, devidamente justificada e aceita pela Administração, não acarretará penalidade ao </w:t>
      </w:r>
      <w:r w:rsidR="00F17BEB">
        <w:rPr>
          <w:rFonts w:ascii="Arial" w:hAnsi="Arial" w:cs="Arial"/>
        </w:rPr>
        <w:t>CREDENCIADO</w:t>
      </w:r>
      <w:r w:rsidRPr="00E06DE3">
        <w:rPr>
          <w:rFonts w:ascii="Arial" w:hAnsi="Arial" w:cs="Arial"/>
        </w:rPr>
        <w:t>, permanecendo este na posição originalmente ocupada na ordem de rodízio.</w:t>
      </w:r>
    </w:p>
    <w:p w14:paraId="558F41E3" w14:textId="0BFA6CD7"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.13.</w:t>
      </w:r>
      <w:r w:rsidRPr="00E06DE3">
        <w:rPr>
          <w:rFonts w:ascii="Arial" w:hAnsi="Arial" w:cs="Arial"/>
        </w:rPr>
        <w:t xml:space="preserve"> Na hipótese de impossibilidade de atendimento ou recusa não aceita pela Administração, será convocado o próximo </w:t>
      </w:r>
      <w:r w:rsidR="00F17BEB">
        <w:rPr>
          <w:rFonts w:ascii="Arial" w:hAnsi="Arial" w:cs="Arial"/>
        </w:rPr>
        <w:t>CREDENCIADO</w:t>
      </w:r>
      <w:r w:rsidRPr="00E06DE3">
        <w:rPr>
          <w:rFonts w:ascii="Arial" w:hAnsi="Arial" w:cs="Arial"/>
        </w:rPr>
        <w:t xml:space="preserve"> na ordem de rodízio, de forma sucessiva, até o atendimento integral da demanda.</w:t>
      </w:r>
    </w:p>
    <w:p w14:paraId="73DF8172" w14:textId="0546730F" w:rsidR="00721D96" w:rsidRPr="00E06DE3"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.14.</w:t>
      </w:r>
      <w:r w:rsidRPr="00E06DE3">
        <w:rPr>
          <w:rFonts w:ascii="Arial" w:hAnsi="Arial" w:cs="Arial"/>
        </w:rPr>
        <w:t xml:space="preserve"> Em situações excepcionais devidamente motivadas pela autoridade competente, tais como urgência administrativa, risco à continuidade do serviço público ou inviabilidade operacional do rodízio, poderá ser promovida convocação direta de qualquer </w:t>
      </w:r>
      <w:r w:rsidR="00F17BEB">
        <w:rPr>
          <w:rFonts w:ascii="Arial" w:hAnsi="Arial" w:cs="Arial"/>
        </w:rPr>
        <w:t>CREDENCIADO</w:t>
      </w:r>
      <w:r w:rsidRPr="00E06DE3">
        <w:rPr>
          <w:rFonts w:ascii="Arial" w:hAnsi="Arial" w:cs="Arial"/>
        </w:rPr>
        <w:t xml:space="preserve"> apto à execução do objeto, mediante justificativa formal no processo administrativo.</w:t>
      </w:r>
    </w:p>
    <w:p w14:paraId="6075E667" w14:textId="6E769B2D" w:rsidR="00721D96" w:rsidRPr="00E06DE3" w:rsidRDefault="00721D96" w:rsidP="00721D96">
      <w:pPr>
        <w:pStyle w:val="NormalWeb"/>
        <w:spacing w:before="0" w:beforeAutospacing="0" w:after="0" w:afterAutospacing="0" w:line="360" w:lineRule="auto"/>
        <w:jc w:val="both"/>
        <w:rPr>
          <w:rFonts w:ascii="Arial" w:hAnsi="Arial" w:cs="Arial"/>
        </w:rPr>
      </w:pPr>
      <w:r>
        <w:rPr>
          <w:rStyle w:val="Forte"/>
          <w:rFonts w:ascii="Arial" w:hAnsi="Arial" w:cs="Arial"/>
        </w:rPr>
        <w:t>4</w:t>
      </w:r>
      <w:r w:rsidRPr="00E06DE3">
        <w:rPr>
          <w:rStyle w:val="Forte"/>
          <w:rFonts w:ascii="Arial" w:hAnsi="Arial" w:cs="Arial"/>
        </w:rPr>
        <w:t>.15.</w:t>
      </w:r>
      <w:r w:rsidRPr="00E06DE3">
        <w:rPr>
          <w:rFonts w:ascii="Arial" w:hAnsi="Arial" w:cs="Arial"/>
        </w:rPr>
        <w:t xml:space="preserve"> Todas as etapas de execução do objeto, incluindo convocações, manifestações de aceite ou recusa, justificativas, execuções e ocorrências relacionadas ao rodízio, deverão ser formalmente registradas no processo administrativo, assegurando-se a rastreabilidade, a transparência e o controle dos atos praticados.</w:t>
      </w:r>
    </w:p>
    <w:p w14:paraId="2614DE27" w14:textId="1F83F201" w:rsidR="00721D96" w:rsidRPr="00721D96" w:rsidRDefault="00721D96" w:rsidP="00721D96">
      <w:pPr>
        <w:pStyle w:val="PargrafodaLista"/>
        <w:numPr>
          <w:ilvl w:val="1"/>
          <w:numId w:val="165"/>
        </w:numPr>
        <w:autoSpaceDE w:val="0"/>
        <w:autoSpaceDN w:val="0"/>
        <w:adjustRightInd w:val="0"/>
        <w:spacing w:line="360" w:lineRule="auto"/>
        <w:ind w:left="0" w:firstLine="0"/>
        <w:rPr>
          <w:rFonts w:ascii="Arial" w:hAnsi="Arial" w:cs="Arial"/>
          <w:sz w:val="24"/>
          <w:szCs w:val="24"/>
          <w:lang w:eastAsia="en-US"/>
        </w:rPr>
      </w:pPr>
      <w:r w:rsidRPr="00721D96">
        <w:rPr>
          <w:rFonts w:ascii="Arial" w:hAnsi="Arial" w:cs="Arial"/>
          <w:sz w:val="24"/>
          <w:szCs w:val="24"/>
          <w:lang w:eastAsia="en-US"/>
        </w:rPr>
        <w:t xml:space="preserve">Garantia: Não haverá exigência da garantia da contratação nos termos dos artigos 96 e seguintes da Lei nº 14.133/21.  </w:t>
      </w:r>
    </w:p>
    <w:p w14:paraId="24A957A3" w14:textId="0F1A7B55"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.1</w:t>
      </w:r>
      <w:r w:rsidR="00B9674D">
        <w:rPr>
          <w:rStyle w:val="Forte"/>
          <w:rFonts w:ascii="Arial" w:hAnsi="Arial" w:cs="Arial"/>
        </w:rPr>
        <w:t>7</w:t>
      </w:r>
      <w:r w:rsidRPr="00EB56AB">
        <w:rPr>
          <w:rStyle w:val="Forte"/>
          <w:rFonts w:ascii="Arial" w:hAnsi="Arial" w:cs="Arial"/>
        </w:rPr>
        <w:t>.</w:t>
      </w:r>
      <w:r w:rsidRPr="00EB56AB">
        <w:rPr>
          <w:rFonts w:ascii="Arial" w:hAnsi="Arial" w:cs="Arial"/>
        </w:rPr>
        <w:t xml:space="preserve"> A execução de cada demanda de fornecimento de refeições e bebidas será objeto de acompanhamento, fiscalização e avaliação pela Administração, por meio de servidor ou comissão formalmente designada para esse fim.</w:t>
      </w:r>
    </w:p>
    <w:p w14:paraId="0F93D28C" w14:textId="69D09DDD"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.1</w:t>
      </w:r>
      <w:r w:rsidR="00B9674D">
        <w:rPr>
          <w:rStyle w:val="Forte"/>
          <w:rFonts w:ascii="Arial" w:hAnsi="Arial" w:cs="Arial"/>
        </w:rPr>
        <w:t>8</w:t>
      </w:r>
      <w:r w:rsidRPr="00EB56AB">
        <w:rPr>
          <w:rStyle w:val="Forte"/>
          <w:rFonts w:ascii="Arial" w:hAnsi="Arial" w:cs="Arial"/>
        </w:rPr>
        <w:t>.</w:t>
      </w:r>
      <w:r w:rsidRPr="00EB56AB">
        <w:rPr>
          <w:rFonts w:ascii="Arial" w:hAnsi="Arial" w:cs="Arial"/>
        </w:rPr>
        <w:t xml:space="preserve"> O recebimento do objeto será realizado em duas etapas, compreendendo o recebimento provisório e o recebimento definitivo, nos termos da Lei nº 14.133/2021, aplicáveis no que couber ao regime de credenciamento.</w:t>
      </w:r>
    </w:p>
    <w:p w14:paraId="3500FF87" w14:textId="0FB02C89"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lastRenderedPageBreak/>
        <w:t>4</w:t>
      </w:r>
      <w:r w:rsidRPr="00EB56AB">
        <w:rPr>
          <w:rStyle w:val="Forte"/>
          <w:rFonts w:ascii="Arial" w:hAnsi="Arial" w:cs="Arial"/>
        </w:rPr>
        <w:t>.</w:t>
      </w:r>
      <w:r w:rsidR="00B9674D">
        <w:rPr>
          <w:rStyle w:val="Forte"/>
          <w:rFonts w:ascii="Arial" w:hAnsi="Arial" w:cs="Arial"/>
        </w:rPr>
        <w:t>19</w:t>
      </w:r>
      <w:r w:rsidRPr="00EB56AB">
        <w:rPr>
          <w:rStyle w:val="Forte"/>
          <w:rFonts w:ascii="Arial" w:hAnsi="Arial" w:cs="Arial"/>
        </w:rPr>
        <w:t>.</w:t>
      </w:r>
      <w:r w:rsidRPr="00EB56AB">
        <w:rPr>
          <w:rFonts w:ascii="Arial" w:hAnsi="Arial" w:cs="Arial"/>
        </w:rPr>
        <w:t xml:space="preserve"> O recebimento provisório ocorrerá no momento da entrega da demanda, mediante conferência inicial da conformidade quantitativa e da adequação aparente dos itens fornecidos, sendo formalizado pelo servidor responsável pela fiscalização.</w:t>
      </w:r>
    </w:p>
    <w:p w14:paraId="0257C081" w14:textId="1C8AE89C"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.2</w:t>
      </w:r>
      <w:r w:rsidR="00B9674D">
        <w:rPr>
          <w:rStyle w:val="Forte"/>
          <w:rFonts w:ascii="Arial" w:hAnsi="Arial" w:cs="Arial"/>
        </w:rPr>
        <w:t>0</w:t>
      </w:r>
      <w:r w:rsidRPr="00EB56AB">
        <w:rPr>
          <w:rStyle w:val="Forte"/>
          <w:rFonts w:ascii="Arial" w:hAnsi="Arial" w:cs="Arial"/>
        </w:rPr>
        <w:t>.</w:t>
      </w:r>
      <w:r w:rsidRPr="00EB56AB">
        <w:rPr>
          <w:rFonts w:ascii="Arial" w:hAnsi="Arial" w:cs="Arial"/>
        </w:rPr>
        <w:t xml:space="preserve"> O recebimento provisório não implica aceitação definitiva do objeto, limitando-se à verificação imediata da execução da demanda no ato da entrega.</w:t>
      </w:r>
    </w:p>
    <w:p w14:paraId="7B80BBE6" w14:textId="63DC48AD"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.2</w:t>
      </w:r>
      <w:r w:rsidR="00B9674D">
        <w:rPr>
          <w:rStyle w:val="Forte"/>
          <w:rFonts w:ascii="Arial" w:hAnsi="Arial" w:cs="Arial"/>
        </w:rPr>
        <w:t>1</w:t>
      </w:r>
      <w:r w:rsidRPr="00EB56AB">
        <w:rPr>
          <w:rStyle w:val="Forte"/>
          <w:rFonts w:ascii="Arial" w:hAnsi="Arial" w:cs="Arial"/>
        </w:rPr>
        <w:t>.</w:t>
      </w:r>
      <w:r w:rsidRPr="00EB56AB">
        <w:rPr>
          <w:rFonts w:ascii="Arial" w:hAnsi="Arial" w:cs="Arial"/>
        </w:rPr>
        <w:t xml:space="preserve"> O recebimento definitivo ocorrerá após a verificação da conformidade do objeto com as especificações deste Edital e do Termo de Credenciamento, incluindo qualidade, regularidade e atendimento integral da demanda, sendo formalizado pelo gestor do Termo de Credenciamento ou autoridade designada.</w:t>
      </w:r>
    </w:p>
    <w:p w14:paraId="14B558C0" w14:textId="7F1EB52B"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.2</w:t>
      </w:r>
      <w:r w:rsidR="00B9674D">
        <w:rPr>
          <w:rStyle w:val="Forte"/>
          <w:rFonts w:ascii="Arial" w:hAnsi="Arial" w:cs="Arial"/>
        </w:rPr>
        <w:t>2</w:t>
      </w:r>
      <w:r w:rsidRPr="00EB56AB">
        <w:rPr>
          <w:rStyle w:val="Forte"/>
          <w:rFonts w:ascii="Arial" w:hAnsi="Arial" w:cs="Arial"/>
        </w:rPr>
        <w:t>.</w:t>
      </w:r>
      <w:r w:rsidRPr="00EB56AB">
        <w:rPr>
          <w:rFonts w:ascii="Arial" w:hAnsi="Arial" w:cs="Arial"/>
        </w:rPr>
        <w:t xml:space="preserve"> O recebimento definitivo deverá ocorrer no prazo estabelecido pela Administração, contado do recebimento provisório, após análise da execução e da inexistência de inconformidades.</w:t>
      </w:r>
    </w:p>
    <w:p w14:paraId="0C1A816A" w14:textId="12DE8559"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.2</w:t>
      </w:r>
      <w:r w:rsidR="00B9674D">
        <w:rPr>
          <w:rStyle w:val="Forte"/>
          <w:rFonts w:ascii="Arial" w:hAnsi="Arial" w:cs="Arial"/>
        </w:rPr>
        <w:t>3</w:t>
      </w:r>
      <w:r w:rsidRPr="00EB56AB">
        <w:rPr>
          <w:rStyle w:val="Forte"/>
          <w:rFonts w:ascii="Arial" w:hAnsi="Arial" w:cs="Arial"/>
        </w:rPr>
        <w:t>.</w:t>
      </w:r>
      <w:r w:rsidRPr="00EB56AB">
        <w:rPr>
          <w:rFonts w:ascii="Arial" w:hAnsi="Arial" w:cs="Arial"/>
        </w:rPr>
        <w:t xml:space="preserve"> Verificada qualquer desconformidade no recebimento provisório ou até a conclusão do recebimento definitivo, a Administração poderá recusar total ou parcialmente o objeto, determinando sua substituição, complementação ou correção, sem ônus adicional ao erário.</w:t>
      </w:r>
    </w:p>
    <w:p w14:paraId="6FE373CE" w14:textId="263A5939" w:rsidR="00721D96" w:rsidRPr="00EB56AB" w:rsidRDefault="00721D96" w:rsidP="00721D96">
      <w:pPr>
        <w:pStyle w:val="isselectedend"/>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.2</w:t>
      </w:r>
      <w:r w:rsidR="00B9674D">
        <w:rPr>
          <w:rStyle w:val="Forte"/>
          <w:rFonts w:ascii="Arial" w:hAnsi="Arial" w:cs="Arial"/>
        </w:rPr>
        <w:t>4</w:t>
      </w:r>
      <w:r w:rsidRPr="00EB56AB">
        <w:rPr>
          <w:rStyle w:val="Forte"/>
          <w:rFonts w:ascii="Arial" w:hAnsi="Arial" w:cs="Arial"/>
        </w:rPr>
        <w:t>.</w:t>
      </w:r>
      <w:r w:rsidRPr="00EB56AB">
        <w:rPr>
          <w:rFonts w:ascii="Arial" w:hAnsi="Arial" w:cs="Arial"/>
        </w:rPr>
        <w:t xml:space="preserve"> O recebimento definitivo constitui condição para o atesto da despesa e consequente pagamento ao </w:t>
      </w:r>
      <w:r w:rsidR="00F17BEB">
        <w:rPr>
          <w:rFonts w:ascii="Arial" w:hAnsi="Arial" w:cs="Arial"/>
        </w:rPr>
        <w:t>CREDENCIADO</w:t>
      </w:r>
      <w:r w:rsidRPr="00EB56AB">
        <w:rPr>
          <w:rFonts w:ascii="Arial" w:hAnsi="Arial" w:cs="Arial"/>
        </w:rPr>
        <w:t>, observadas as disposições deste Edital e da legislação aplicável.</w:t>
      </w:r>
    </w:p>
    <w:p w14:paraId="03DE9DCD" w14:textId="1D38820D" w:rsidR="00721D96" w:rsidRDefault="00721D96" w:rsidP="00721D96">
      <w:pPr>
        <w:pStyle w:val="NormalWeb"/>
        <w:spacing w:before="0" w:beforeAutospacing="0" w:after="0" w:afterAutospacing="0" w:line="360" w:lineRule="auto"/>
        <w:jc w:val="both"/>
        <w:rPr>
          <w:rFonts w:ascii="Arial" w:hAnsi="Arial" w:cs="Arial"/>
        </w:rPr>
      </w:pPr>
      <w:r>
        <w:rPr>
          <w:rStyle w:val="Forte"/>
          <w:rFonts w:ascii="Arial" w:hAnsi="Arial" w:cs="Arial"/>
        </w:rPr>
        <w:t>4</w:t>
      </w:r>
      <w:r w:rsidRPr="00EB56AB">
        <w:rPr>
          <w:rStyle w:val="Forte"/>
          <w:rFonts w:ascii="Arial" w:hAnsi="Arial" w:cs="Arial"/>
        </w:rPr>
        <w:t>.2</w:t>
      </w:r>
      <w:r w:rsidR="00B9674D">
        <w:rPr>
          <w:rStyle w:val="Forte"/>
          <w:rFonts w:ascii="Arial" w:hAnsi="Arial" w:cs="Arial"/>
        </w:rPr>
        <w:t>5</w:t>
      </w:r>
      <w:r w:rsidRPr="00EB56AB">
        <w:rPr>
          <w:rStyle w:val="Forte"/>
          <w:rFonts w:ascii="Arial" w:hAnsi="Arial" w:cs="Arial"/>
        </w:rPr>
        <w:t>.</w:t>
      </w:r>
      <w:r w:rsidRPr="00EB56AB">
        <w:rPr>
          <w:rFonts w:ascii="Arial" w:hAnsi="Arial" w:cs="Arial"/>
        </w:rPr>
        <w:t xml:space="preserve"> A ausência de manifestação expressa da Administração no prazo estabelecido não implicará aceitação automática do objeto, quando posteriormente constatada desconformidade, resguardado o direito de glosa, correção ou demais medidas administrativas cabíveis.</w:t>
      </w:r>
    </w:p>
    <w:p w14:paraId="05C20906" w14:textId="77777777" w:rsidR="00C93E54" w:rsidRDefault="00C93E54" w:rsidP="00721D96">
      <w:pPr>
        <w:pStyle w:val="NormalWeb"/>
        <w:spacing w:before="0" w:beforeAutospacing="0" w:after="0" w:afterAutospacing="0" w:line="360" w:lineRule="auto"/>
        <w:jc w:val="both"/>
        <w:rPr>
          <w:rFonts w:ascii="Arial" w:hAnsi="Arial" w:cs="Arial"/>
        </w:rPr>
      </w:pPr>
    </w:p>
    <w:p w14:paraId="29A2E420" w14:textId="77777777" w:rsidR="007C7ECD" w:rsidRDefault="007C7ECD" w:rsidP="00721D96">
      <w:pPr>
        <w:pStyle w:val="NormalWeb"/>
        <w:spacing w:before="0" w:beforeAutospacing="0" w:after="0" w:afterAutospacing="0" w:line="360" w:lineRule="auto"/>
        <w:jc w:val="both"/>
        <w:rPr>
          <w:rFonts w:ascii="Arial" w:hAnsi="Arial" w:cs="Arial"/>
        </w:rPr>
      </w:pPr>
    </w:p>
    <w:p w14:paraId="1ABAE462" w14:textId="77777777" w:rsidR="007C7ECD" w:rsidRDefault="007C7ECD" w:rsidP="00721D96">
      <w:pPr>
        <w:pStyle w:val="NormalWeb"/>
        <w:spacing w:before="0" w:beforeAutospacing="0" w:after="0" w:afterAutospacing="0" w:line="360" w:lineRule="auto"/>
        <w:jc w:val="both"/>
        <w:rPr>
          <w:rFonts w:ascii="Arial" w:hAnsi="Arial" w:cs="Arial"/>
        </w:rPr>
      </w:pPr>
    </w:p>
    <w:p w14:paraId="1B498376" w14:textId="77777777" w:rsidR="007C7ECD" w:rsidRDefault="007C7ECD" w:rsidP="00721D96">
      <w:pPr>
        <w:pStyle w:val="NormalWeb"/>
        <w:spacing w:before="0" w:beforeAutospacing="0" w:after="0" w:afterAutospacing="0" w:line="360" w:lineRule="auto"/>
        <w:jc w:val="both"/>
        <w:rPr>
          <w:rFonts w:ascii="Arial" w:hAnsi="Arial" w:cs="Arial"/>
        </w:rPr>
      </w:pPr>
    </w:p>
    <w:p w14:paraId="6937FE74" w14:textId="77777777" w:rsidR="007C7ECD" w:rsidRDefault="007C7ECD" w:rsidP="00721D96">
      <w:pPr>
        <w:pStyle w:val="NormalWeb"/>
        <w:spacing w:before="0" w:beforeAutospacing="0" w:after="0" w:afterAutospacing="0" w:line="360" w:lineRule="auto"/>
        <w:jc w:val="both"/>
        <w:rPr>
          <w:rFonts w:ascii="Arial" w:hAnsi="Arial" w:cs="Arial"/>
        </w:rPr>
      </w:pPr>
    </w:p>
    <w:p w14:paraId="6C9C501B" w14:textId="77777777" w:rsidR="007C7ECD" w:rsidRDefault="007C7ECD" w:rsidP="00721D96">
      <w:pPr>
        <w:pStyle w:val="NormalWeb"/>
        <w:spacing w:before="0" w:beforeAutospacing="0" w:after="0" w:afterAutospacing="0" w:line="360" w:lineRule="auto"/>
        <w:jc w:val="both"/>
        <w:rPr>
          <w:rFonts w:ascii="Arial" w:hAnsi="Arial" w:cs="Arial"/>
        </w:rPr>
      </w:pPr>
    </w:p>
    <w:p w14:paraId="52229B41" w14:textId="77777777" w:rsidR="007C7ECD" w:rsidRPr="00EB56AB" w:rsidRDefault="007C7ECD" w:rsidP="00721D96">
      <w:pPr>
        <w:pStyle w:val="NormalWeb"/>
        <w:spacing w:before="0" w:beforeAutospacing="0" w:after="0" w:afterAutospacing="0" w:line="360" w:lineRule="auto"/>
        <w:jc w:val="both"/>
        <w:rPr>
          <w:rFonts w:ascii="Arial" w:hAnsi="Arial" w:cs="Arial"/>
        </w:rPr>
      </w:pPr>
    </w:p>
    <w:p w14:paraId="79DB215F" w14:textId="77777777" w:rsidR="00C66BB1" w:rsidRPr="00D37DAC" w:rsidRDefault="00C66BB1" w:rsidP="00755656">
      <w:pPr>
        <w:keepNext/>
        <w:keepLines/>
        <w:numPr>
          <w:ilvl w:val="0"/>
          <w:numId w:val="167"/>
        </w:numPr>
        <w:tabs>
          <w:tab w:val="left" w:pos="567"/>
        </w:tabs>
        <w:spacing w:line="360" w:lineRule="auto"/>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lastRenderedPageBreak/>
        <w:t>CLÁUSULA QUINTA – DO PREÇO.</w:t>
      </w:r>
    </w:p>
    <w:p w14:paraId="1C85CDC6" w14:textId="559A5F5B" w:rsidR="00C66BB1" w:rsidRDefault="00C66BB1" w:rsidP="002E7DCD">
      <w:pPr>
        <w:spacing w:line="360" w:lineRule="auto"/>
        <w:jc w:val="both"/>
        <w:rPr>
          <w:rFonts w:eastAsia="Calibri"/>
          <w:color w:val="000000" w:themeColor="text1"/>
          <w:sz w:val="24"/>
          <w:szCs w:val="24"/>
        </w:rPr>
      </w:pPr>
      <w:r w:rsidRPr="00D37DAC">
        <w:rPr>
          <w:rFonts w:eastAsia="Calibri"/>
          <w:color w:val="000000" w:themeColor="text1"/>
          <w:sz w:val="24"/>
          <w:szCs w:val="24"/>
        </w:rPr>
        <w:t xml:space="preserve">5.1 </w:t>
      </w:r>
      <w:r w:rsidR="00721D96">
        <w:rPr>
          <w:rFonts w:eastAsia="Calibri"/>
          <w:color w:val="000000" w:themeColor="text1"/>
          <w:sz w:val="24"/>
          <w:szCs w:val="24"/>
        </w:rPr>
        <w:t xml:space="preserve">O preço é o estabelecido na tabela a seguir: </w:t>
      </w:r>
    </w:p>
    <w:tbl>
      <w:tblPr>
        <w:tblStyle w:val="Tabelacomgrade1"/>
        <w:tblW w:w="10915" w:type="dxa"/>
        <w:tblInd w:w="-1026" w:type="dxa"/>
        <w:tblLook w:val="04A0" w:firstRow="1" w:lastRow="0" w:firstColumn="1" w:lastColumn="0" w:noHBand="0" w:noVBand="1"/>
      </w:tblPr>
      <w:tblGrid>
        <w:gridCol w:w="707"/>
        <w:gridCol w:w="2605"/>
        <w:gridCol w:w="1183"/>
        <w:gridCol w:w="1550"/>
        <w:gridCol w:w="1272"/>
        <w:gridCol w:w="1550"/>
        <w:gridCol w:w="2048"/>
      </w:tblGrid>
      <w:tr w:rsidR="00F17BEB" w:rsidRPr="006E7863" w14:paraId="4AD7C5D3" w14:textId="77777777" w:rsidTr="00356AB0">
        <w:tc>
          <w:tcPr>
            <w:tcW w:w="707" w:type="dxa"/>
          </w:tcPr>
          <w:p w14:paraId="08A4A557" w14:textId="77777777" w:rsidR="00F17BEB" w:rsidRPr="006E7863" w:rsidRDefault="00F17BEB" w:rsidP="00356AB0">
            <w:pPr>
              <w:jc w:val="center"/>
              <w:rPr>
                <w:rFonts w:ascii="Arial" w:hAnsi="Arial" w:cs="Arial"/>
                <w:sz w:val="20"/>
                <w:szCs w:val="20"/>
              </w:rPr>
            </w:pPr>
            <w:r w:rsidRPr="006E7863">
              <w:rPr>
                <w:rFonts w:ascii="Arial" w:hAnsi="Arial" w:cs="Arial"/>
                <w:b/>
                <w:sz w:val="20"/>
                <w:szCs w:val="20"/>
              </w:rPr>
              <w:t>ITEM</w:t>
            </w:r>
          </w:p>
        </w:tc>
        <w:tc>
          <w:tcPr>
            <w:tcW w:w="2605" w:type="dxa"/>
          </w:tcPr>
          <w:p w14:paraId="2F67A10C" w14:textId="77777777" w:rsidR="00F17BEB" w:rsidRPr="006E7863" w:rsidRDefault="00F17BEB" w:rsidP="00356AB0">
            <w:pPr>
              <w:jc w:val="center"/>
              <w:rPr>
                <w:rFonts w:ascii="Arial" w:hAnsi="Arial" w:cs="Arial"/>
                <w:sz w:val="20"/>
                <w:szCs w:val="20"/>
              </w:rPr>
            </w:pPr>
            <w:r w:rsidRPr="006E7863">
              <w:rPr>
                <w:rFonts w:ascii="Arial" w:hAnsi="Arial" w:cs="Arial"/>
                <w:b/>
                <w:sz w:val="20"/>
                <w:szCs w:val="20"/>
              </w:rPr>
              <w:t>DESCRIÇÃO</w:t>
            </w:r>
          </w:p>
        </w:tc>
        <w:tc>
          <w:tcPr>
            <w:tcW w:w="1183" w:type="dxa"/>
          </w:tcPr>
          <w:p w14:paraId="359A03CE" w14:textId="77777777" w:rsidR="00F17BEB" w:rsidRPr="006E7863" w:rsidRDefault="00F17BEB" w:rsidP="00356AB0">
            <w:pPr>
              <w:jc w:val="center"/>
              <w:rPr>
                <w:rFonts w:ascii="Arial" w:hAnsi="Arial" w:cs="Arial"/>
                <w:sz w:val="20"/>
                <w:szCs w:val="20"/>
              </w:rPr>
            </w:pPr>
            <w:r w:rsidRPr="006E7863">
              <w:rPr>
                <w:rFonts w:ascii="Arial" w:hAnsi="Arial" w:cs="Arial"/>
                <w:b/>
                <w:sz w:val="20"/>
                <w:szCs w:val="20"/>
              </w:rPr>
              <w:t>VALOR UNITÁRIO</w:t>
            </w:r>
          </w:p>
        </w:tc>
        <w:tc>
          <w:tcPr>
            <w:tcW w:w="1550" w:type="dxa"/>
          </w:tcPr>
          <w:p w14:paraId="7090C362" w14:textId="77777777" w:rsidR="00F17BEB" w:rsidRPr="006E7863" w:rsidRDefault="00F17BEB" w:rsidP="00356AB0">
            <w:pPr>
              <w:jc w:val="center"/>
              <w:rPr>
                <w:rFonts w:ascii="Arial" w:hAnsi="Arial" w:cs="Arial"/>
                <w:b/>
                <w:sz w:val="20"/>
                <w:szCs w:val="20"/>
              </w:rPr>
            </w:pPr>
            <w:r w:rsidRPr="006E7863">
              <w:rPr>
                <w:rFonts w:ascii="Arial" w:hAnsi="Arial" w:cs="Arial"/>
                <w:b/>
                <w:sz w:val="20"/>
                <w:szCs w:val="20"/>
              </w:rPr>
              <w:t>QUANTIDADE ANUAL</w:t>
            </w:r>
          </w:p>
          <w:p w14:paraId="7CA486BA" w14:textId="77777777" w:rsidR="00F17BEB" w:rsidRPr="006E7863" w:rsidRDefault="00F17BEB" w:rsidP="00356AB0">
            <w:pPr>
              <w:jc w:val="center"/>
              <w:rPr>
                <w:rFonts w:ascii="Arial" w:hAnsi="Arial" w:cs="Arial"/>
                <w:sz w:val="20"/>
                <w:szCs w:val="20"/>
              </w:rPr>
            </w:pPr>
            <w:r w:rsidRPr="006E7863">
              <w:rPr>
                <w:rFonts w:ascii="Arial" w:hAnsi="Arial" w:cs="Arial"/>
                <w:b/>
                <w:sz w:val="20"/>
                <w:szCs w:val="20"/>
              </w:rPr>
              <w:t>ESTIMADA</w:t>
            </w:r>
          </w:p>
        </w:tc>
        <w:tc>
          <w:tcPr>
            <w:tcW w:w="1272" w:type="dxa"/>
          </w:tcPr>
          <w:p w14:paraId="4ED17EC9" w14:textId="77777777" w:rsidR="00F17BEB" w:rsidRPr="006E7863" w:rsidRDefault="00F17BEB" w:rsidP="00356AB0">
            <w:pPr>
              <w:jc w:val="center"/>
              <w:rPr>
                <w:rFonts w:ascii="Arial" w:hAnsi="Arial" w:cs="Arial"/>
                <w:b/>
                <w:sz w:val="20"/>
                <w:szCs w:val="20"/>
              </w:rPr>
            </w:pPr>
            <w:r w:rsidRPr="006E7863">
              <w:rPr>
                <w:rFonts w:ascii="Arial" w:hAnsi="Arial" w:cs="Arial"/>
                <w:b/>
                <w:sz w:val="20"/>
                <w:szCs w:val="20"/>
              </w:rPr>
              <w:t xml:space="preserve">VALOR GLOBAL ESTIMADO </w:t>
            </w:r>
          </w:p>
          <w:p w14:paraId="55F9D08A" w14:textId="77777777" w:rsidR="00F17BEB" w:rsidRPr="006E7863" w:rsidRDefault="00F17BEB" w:rsidP="00356AB0">
            <w:pPr>
              <w:jc w:val="center"/>
              <w:rPr>
                <w:rFonts w:ascii="Arial" w:hAnsi="Arial" w:cs="Arial"/>
                <w:b/>
                <w:bCs/>
                <w:sz w:val="20"/>
                <w:szCs w:val="20"/>
              </w:rPr>
            </w:pPr>
            <w:r w:rsidRPr="006E7863">
              <w:rPr>
                <w:rFonts w:ascii="Arial" w:hAnsi="Arial" w:cs="Arial"/>
                <w:b/>
                <w:bCs/>
                <w:sz w:val="20"/>
                <w:szCs w:val="20"/>
              </w:rPr>
              <w:t>(12 MESES)</w:t>
            </w:r>
          </w:p>
        </w:tc>
        <w:tc>
          <w:tcPr>
            <w:tcW w:w="1550" w:type="dxa"/>
          </w:tcPr>
          <w:p w14:paraId="6BC23112" w14:textId="77777777" w:rsidR="00F17BEB" w:rsidRPr="006E7863" w:rsidRDefault="00F17BEB" w:rsidP="00356AB0">
            <w:pPr>
              <w:jc w:val="center"/>
              <w:rPr>
                <w:rFonts w:ascii="Arial" w:hAnsi="Arial" w:cs="Arial"/>
                <w:sz w:val="20"/>
                <w:szCs w:val="20"/>
              </w:rPr>
            </w:pPr>
            <w:r w:rsidRPr="006E7863">
              <w:rPr>
                <w:rFonts w:ascii="Arial" w:hAnsi="Arial" w:cs="Arial"/>
                <w:b/>
                <w:sz w:val="20"/>
                <w:szCs w:val="20"/>
              </w:rPr>
              <w:t>QUANTIDADE 60 MESES</w:t>
            </w:r>
          </w:p>
        </w:tc>
        <w:tc>
          <w:tcPr>
            <w:tcW w:w="2048" w:type="dxa"/>
          </w:tcPr>
          <w:p w14:paraId="13E171CF" w14:textId="77777777" w:rsidR="00F17BEB" w:rsidRPr="006E7863" w:rsidRDefault="00F17BEB" w:rsidP="00356AB0">
            <w:pPr>
              <w:jc w:val="center"/>
              <w:rPr>
                <w:rFonts w:ascii="Arial" w:hAnsi="Arial" w:cs="Arial"/>
                <w:sz w:val="20"/>
                <w:szCs w:val="20"/>
              </w:rPr>
            </w:pPr>
            <w:r w:rsidRPr="006E7863">
              <w:rPr>
                <w:rFonts w:ascii="Arial" w:hAnsi="Arial" w:cs="Arial"/>
                <w:b/>
                <w:sz w:val="20"/>
                <w:szCs w:val="20"/>
              </w:rPr>
              <w:t>VALOR GLOBAL ESTIMADO (60 MESES)</w:t>
            </w:r>
          </w:p>
        </w:tc>
      </w:tr>
      <w:tr w:rsidR="00F17BEB" w:rsidRPr="006E7863" w14:paraId="6EB32A05" w14:textId="77777777" w:rsidTr="00356AB0">
        <w:tc>
          <w:tcPr>
            <w:tcW w:w="707" w:type="dxa"/>
          </w:tcPr>
          <w:p w14:paraId="52CD0F43"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1</w:t>
            </w:r>
          </w:p>
        </w:tc>
        <w:tc>
          <w:tcPr>
            <w:tcW w:w="2605" w:type="dxa"/>
          </w:tcPr>
          <w:p w14:paraId="1FCF4E7D" w14:textId="724EE048" w:rsidR="00F17BEB" w:rsidRPr="006E7863" w:rsidRDefault="00F17BEB" w:rsidP="00356AB0">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w:t>
            </w:r>
            <w:proofErr w:type="spellStart"/>
            <w:r w:rsidRPr="006E7863">
              <w:rPr>
                <w:rFonts w:ascii="Arial" w:hAnsi="Arial" w:cs="Arial"/>
                <w:sz w:val="20"/>
                <w:szCs w:val="20"/>
              </w:rPr>
              <w:t>contínuo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w:t>
            </w:r>
            <w:proofErr w:type="spellStart"/>
            <w:r w:rsidRPr="006E7863">
              <w:rPr>
                <w:rFonts w:ascii="Arial" w:hAnsi="Arial" w:cs="Arial"/>
                <w:sz w:val="20"/>
                <w:szCs w:val="20"/>
              </w:rPr>
              <w:t>prontas</w:t>
            </w:r>
            <w:proofErr w:type="spellEnd"/>
            <w:r w:rsidRPr="006E7863">
              <w:rPr>
                <w:rFonts w:ascii="Arial" w:hAnsi="Arial" w:cs="Arial"/>
                <w:sz w:val="20"/>
                <w:szCs w:val="20"/>
              </w:rPr>
              <w:t xml:space="preserve">, </w:t>
            </w:r>
            <w:proofErr w:type="spellStart"/>
            <w:r w:rsidRPr="006E7863">
              <w:rPr>
                <w:rFonts w:ascii="Arial" w:hAnsi="Arial" w:cs="Arial"/>
                <w:sz w:val="20"/>
                <w:szCs w:val="20"/>
              </w:rPr>
              <w:t>preparadas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sistema</w:t>
            </w:r>
            <w:proofErr w:type="spellEnd"/>
            <w:r w:rsidRPr="006E7863">
              <w:rPr>
                <w:rFonts w:ascii="Arial" w:hAnsi="Arial" w:cs="Arial"/>
                <w:sz w:val="20"/>
                <w:szCs w:val="20"/>
              </w:rPr>
              <w:t xml:space="preserve"> self-service (</w:t>
            </w:r>
            <w:proofErr w:type="spellStart"/>
            <w:r w:rsidRPr="006E7863">
              <w:rPr>
                <w:rFonts w:ascii="Arial" w:hAnsi="Arial" w:cs="Arial"/>
                <w:sz w:val="20"/>
                <w:szCs w:val="20"/>
              </w:rPr>
              <w:t>por</w:t>
            </w:r>
            <w:proofErr w:type="spellEnd"/>
            <w:r w:rsidRPr="006E7863">
              <w:rPr>
                <w:rFonts w:ascii="Arial" w:hAnsi="Arial" w:cs="Arial"/>
                <w:sz w:val="20"/>
                <w:szCs w:val="20"/>
              </w:rPr>
              <w:t xml:space="preserve"> </w:t>
            </w:r>
            <w:proofErr w:type="spellStart"/>
            <w:r w:rsidRPr="006E7863">
              <w:rPr>
                <w:rFonts w:ascii="Arial" w:hAnsi="Arial" w:cs="Arial"/>
                <w:sz w:val="20"/>
                <w:szCs w:val="20"/>
              </w:rPr>
              <w:t>quilo</w:t>
            </w:r>
            <w:proofErr w:type="spellEnd"/>
            <w:r w:rsidRPr="006E7863">
              <w:rPr>
                <w:rFonts w:ascii="Arial" w:hAnsi="Arial" w:cs="Arial"/>
                <w:sz w:val="20"/>
                <w:szCs w:val="20"/>
              </w:rPr>
              <w:t xml:space="preserv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Pr>
                <w:rFonts w:ascii="Arial" w:hAnsi="Arial" w:cs="Arial"/>
                <w:sz w:val="20"/>
                <w:szCs w:val="20"/>
              </w:rPr>
              <w:t>CREDENCIANTE</w:t>
            </w:r>
            <w:r w:rsidRPr="006E7863">
              <w:rPr>
                <w:rFonts w:ascii="Arial" w:hAnsi="Arial" w:cs="Arial"/>
                <w:sz w:val="20"/>
                <w:szCs w:val="20"/>
              </w:rPr>
              <w:t>.</w:t>
            </w:r>
          </w:p>
        </w:tc>
        <w:tc>
          <w:tcPr>
            <w:tcW w:w="1183" w:type="dxa"/>
          </w:tcPr>
          <w:p w14:paraId="6F02E062"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R$ 65,96</w:t>
            </w:r>
          </w:p>
        </w:tc>
        <w:tc>
          <w:tcPr>
            <w:tcW w:w="1550" w:type="dxa"/>
          </w:tcPr>
          <w:p w14:paraId="5C66FAAC"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50</w:t>
            </w:r>
            <w:r>
              <w:rPr>
                <w:rFonts w:ascii="Arial" w:hAnsi="Arial" w:cs="Arial"/>
                <w:sz w:val="20"/>
                <w:szCs w:val="20"/>
              </w:rPr>
              <w:t xml:space="preserve"> kg</w:t>
            </w:r>
          </w:p>
        </w:tc>
        <w:tc>
          <w:tcPr>
            <w:tcW w:w="1272" w:type="dxa"/>
          </w:tcPr>
          <w:p w14:paraId="75AB880D"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R$ 3.298,00</w:t>
            </w:r>
          </w:p>
        </w:tc>
        <w:tc>
          <w:tcPr>
            <w:tcW w:w="1550" w:type="dxa"/>
          </w:tcPr>
          <w:p w14:paraId="508F4652"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250</w:t>
            </w:r>
            <w:r>
              <w:rPr>
                <w:rFonts w:ascii="Arial" w:hAnsi="Arial" w:cs="Arial"/>
                <w:sz w:val="20"/>
                <w:szCs w:val="20"/>
              </w:rPr>
              <w:t xml:space="preserve"> kg</w:t>
            </w:r>
          </w:p>
        </w:tc>
        <w:tc>
          <w:tcPr>
            <w:tcW w:w="2048" w:type="dxa"/>
          </w:tcPr>
          <w:p w14:paraId="23898B56"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R$ 16.490,00</w:t>
            </w:r>
          </w:p>
        </w:tc>
      </w:tr>
      <w:tr w:rsidR="00F17BEB" w:rsidRPr="006E7863" w14:paraId="3DF0E763" w14:textId="77777777" w:rsidTr="00356AB0">
        <w:tc>
          <w:tcPr>
            <w:tcW w:w="707" w:type="dxa"/>
          </w:tcPr>
          <w:p w14:paraId="6A600277"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2</w:t>
            </w:r>
          </w:p>
        </w:tc>
        <w:tc>
          <w:tcPr>
            <w:tcW w:w="2605" w:type="dxa"/>
          </w:tcPr>
          <w:p w14:paraId="004B8ACB" w14:textId="1300C017" w:rsidR="00F17BEB" w:rsidRPr="006E7863" w:rsidRDefault="00F17BEB" w:rsidP="00356AB0">
            <w:pPr>
              <w:jc w:val="both"/>
              <w:rPr>
                <w:rFonts w:ascii="Arial" w:hAnsi="Arial" w:cs="Arial"/>
                <w:sz w:val="20"/>
                <w:szCs w:val="20"/>
              </w:rPr>
            </w:pPr>
            <w:proofErr w:type="spellStart"/>
            <w:r w:rsidRPr="006E7863">
              <w:rPr>
                <w:rFonts w:ascii="Arial" w:hAnsi="Arial" w:cs="Arial"/>
                <w:sz w:val="20"/>
                <w:szCs w:val="20"/>
              </w:rPr>
              <w:t>Credenciamento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empresas</w:t>
            </w:r>
            <w:proofErr w:type="spellEnd"/>
            <w:r w:rsidRPr="006E7863">
              <w:rPr>
                <w:rFonts w:ascii="Arial" w:hAnsi="Arial" w:cs="Arial"/>
                <w:sz w:val="20"/>
                <w:szCs w:val="20"/>
              </w:rPr>
              <w:t xml:space="preserve"> </w:t>
            </w:r>
            <w:proofErr w:type="spellStart"/>
            <w:r w:rsidRPr="006E7863">
              <w:rPr>
                <w:rFonts w:ascii="Arial" w:hAnsi="Arial" w:cs="Arial"/>
                <w:sz w:val="20"/>
                <w:szCs w:val="20"/>
              </w:rPr>
              <w:t>especializadas</w:t>
            </w:r>
            <w:proofErr w:type="spellEnd"/>
            <w:r w:rsidRPr="006E7863">
              <w:rPr>
                <w:rFonts w:ascii="Arial" w:hAnsi="Arial" w:cs="Arial"/>
                <w:sz w:val="20"/>
                <w:szCs w:val="20"/>
              </w:rPr>
              <w:t xml:space="preserve"> no </w:t>
            </w:r>
            <w:proofErr w:type="spellStart"/>
            <w:r w:rsidRPr="006E7863">
              <w:rPr>
                <w:rFonts w:ascii="Arial" w:hAnsi="Arial" w:cs="Arial"/>
                <w:sz w:val="20"/>
                <w:szCs w:val="20"/>
              </w:rPr>
              <w:t>fornecimento</w:t>
            </w:r>
            <w:proofErr w:type="spellEnd"/>
            <w:r w:rsidRPr="006E7863">
              <w:rPr>
                <w:rFonts w:ascii="Arial" w:hAnsi="Arial" w:cs="Arial"/>
                <w:sz w:val="20"/>
                <w:szCs w:val="20"/>
              </w:rPr>
              <w:t xml:space="preserve"> de </w:t>
            </w:r>
            <w:proofErr w:type="spellStart"/>
            <w:r w:rsidRPr="006E7863">
              <w:rPr>
                <w:rFonts w:ascii="Arial" w:hAnsi="Arial" w:cs="Arial"/>
                <w:sz w:val="20"/>
                <w:szCs w:val="20"/>
              </w:rPr>
              <w:t>refeições</w:t>
            </w:r>
            <w:proofErr w:type="spellEnd"/>
            <w:r w:rsidRPr="006E7863">
              <w:rPr>
                <w:rFonts w:ascii="Arial" w:hAnsi="Arial" w:cs="Arial"/>
                <w:sz w:val="20"/>
                <w:szCs w:val="20"/>
              </w:rPr>
              <w:t xml:space="preserve"> à la carte, com </w:t>
            </w:r>
            <w:proofErr w:type="spellStart"/>
            <w:r w:rsidRPr="006E7863">
              <w:rPr>
                <w:rFonts w:ascii="Arial" w:hAnsi="Arial" w:cs="Arial"/>
                <w:sz w:val="20"/>
                <w:szCs w:val="20"/>
              </w:rPr>
              <w:t>ênfase</w:t>
            </w:r>
            <w:proofErr w:type="spellEnd"/>
            <w:r w:rsidRPr="006E7863">
              <w:rPr>
                <w:rFonts w:ascii="Arial" w:hAnsi="Arial" w:cs="Arial"/>
                <w:sz w:val="20"/>
                <w:szCs w:val="20"/>
              </w:rPr>
              <w:t xml:space="preserve"> </w:t>
            </w:r>
            <w:proofErr w:type="spellStart"/>
            <w:r w:rsidRPr="006E7863">
              <w:rPr>
                <w:rFonts w:ascii="Arial" w:hAnsi="Arial" w:cs="Arial"/>
                <w:sz w:val="20"/>
                <w:szCs w:val="20"/>
              </w:rPr>
              <w:t>na</w:t>
            </w:r>
            <w:proofErr w:type="spellEnd"/>
            <w:r w:rsidRPr="006E7863">
              <w:rPr>
                <w:rFonts w:ascii="Arial" w:hAnsi="Arial" w:cs="Arial"/>
                <w:sz w:val="20"/>
                <w:szCs w:val="20"/>
              </w:rPr>
              <w:t xml:space="preserve"> </w:t>
            </w:r>
            <w:proofErr w:type="spellStart"/>
            <w:r w:rsidRPr="006E7863">
              <w:rPr>
                <w:rFonts w:ascii="Arial" w:hAnsi="Arial" w:cs="Arial"/>
                <w:sz w:val="20"/>
                <w:szCs w:val="20"/>
              </w:rPr>
              <w:t>culinária</w:t>
            </w:r>
            <w:proofErr w:type="spellEnd"/>
            <w:r w:rsidRPr="006E7863">
              <w:rPr>
                <w:rFonts w:ascii="Arial" w:hAnsi="Arial" w:cs="Arial"/>
                <w:sz w:val="20"/>
                <w:szCs w:val="20"/>
              </w:rPr>
              <w:t xml:space="preserve"> </w:t>
            </w:r>
            <w:proofErr w:type="spellStart"/>
            <w:r w:rsidRPr="006E7863">
              <w:rPr>
                <w:rFonts w:ascii="Arial" w:hAnsi="Arial" w:cs="Arial"/>
                <w:sz w:val="20"/>
                <w:szCs w:val="20"/>
              </w:rPr>
              <w:t>mineira</w:t>
            </w:r>
            <w:proofErr w:type="spellEnd"/>
            <w:r w:rsidRPr="006E7863">
              <w:rPr>
                <w:rFonts w:ascii="Arial" w:hAnsi="Arial" w:cs="Arial"/>
                <w:sz w:val="20"/>
                <w:szCs w:val="20"/>
              </w:rPr>
              <w:t xml:space="preserve">, </w:t>
            </w:r>
            <w:proofErr w:type="spellStart"/>
            <w:r w:rsidRPr="006E7863">
              <w:rPr>
                <w:rFonts w:ascii="Arial" w:hAnsi="Arial" w:cs="Arial"/>
                <w:sz w:val="20"/>
                <w:szCs w:val="20"/>
              </w:rPr>
              <w:t>incluindo</w:t>
            </w:r>
            <w:proofErr w:type="spellEnd"/>
            <w:r w:rsidRPr="006E7863">
              <w:rPr>
                <w:rFonts w:ascii="Arial" w:hAnsi="Arial" w:cs="Arial"/>
                <w:sz w:val="20"/>
                <w:szCs w:val="20"/>
              </w:rPr>
              <w:t xml:space="preserve"> </w:t>
            </w:r>
            <w:proofErr w:type="spellStart"/>
            <w:r w:rsidRPr="006E7863">
              <w:rPr>
                <w:rFonts w:ascii="Arial" w:hAnsi="Arial" w:cs="Arial"/>
                <w:sz w:val="20"/>
                <w:szCs w:val="20"/>
              </w:rPr>
              <w:t>saladas</w:t>
            </w:r>
            <w:proofErr w:type="spellEnd"/>
            <w:r w:rsidRPr="006E7863">
              <w:rPr>
                <w:rFonts w:ascii="Arial" w:hAnsi="Arial" w:cs="Arial"/>
                <w:sz w:val="20"/>
                <w:szCs w:val="20"/>
              </w:rPr>
              <w:t xml:space="preserve">, </w:t>
            </w:r>
            <w:proofErr w:type="spellStart"/>
            <w:r w:rsidRPr="006E7863">
              <w:rPr>
                <w:rFonts w:ascii="Arial" w:hAnsi="Arial" w:cs="Arial"/>
                <w:sz w:val="20"/>
                <w:szCs w:val="20"/>
              </w:rPr>
              <w:t>pratos</w:t>
            </w:r>
            <w:proofErr w:type="spellEnd"/>
            <w:r w:rsidRPr="006E7863">
              <w:rPr>
                <w:rFonts w:ascii="Arial" w:hAnsi="Arial" w:cs="Arial"/>
                <w:sz w:val="20"/>
                <w:szCs w:val="20"/>
              </w:rPr>
              <w:t xml:space="preserve"> </w:t>
            </w:r>
            <w:proofErr w:type="spellStart"/>
            <w:r w:rsidRPr="006E7863">
              <w:rPr>
                <w:rFonts w:ascii="Arial" w:hAnsi="Arial" w:cs="Arial"/>
                <w:sz w:val="20"/>
                <w:szCs w:val="20"/>
              </w:rPr>
              <w:t>principais</w:t>
            </w:r>
            <w:proofErr w:type="spellEnd"/>
            <w:r w:rsidRPr="006E7863">
              <w:rPr>
                <w:rFonts w:ascii="Arial" w:hAnsi="Arial" w:cs="Arial"/>
                <w:sz w:val="20"/>
                <w:szCs w:val="20"/>
              </w:rPr>
              <w:t xml:space="preserve">, </w:t>
            </w:r>
            <w:proofErr w:type="spellStart"/>
            <w:r w:rsidRPr="006E7863">
              <w:rPr>
                <w:rFonts w:ascii="Arial" w:hAnsi="Arial" w:cs="Arial"/>
                <w:sz w:val="20"/>
                <w:szCs w:val="20"/>
              </w:rPr>
              <w:t>guarnições</w:t>
            </w:r>
            <w:proofErr w:type="spellEnd"/>
            <w:r w:rsidRPr="006E7863">
              <w:rPr>
                <w:rFonts w:ascii="Arial" w:hAnsi="Arial" w:cs="Arial"/>
                <w:sz w:val="20"/>
                <w:szCs w:val="20"/>
              </w:rPr>
              <w:t xml:space="preserve"> e </w:t>
            </w:r>
            <w:proofErr w:type="spellStart"/>
            <w:r w:rsidRPr="006E7863">
              <w:rPr>
                <w:rFonts w:ascii="Arial" w:hAnsi="Arial" w:cs="Arial"/>
                <w:sz w:val="20"/>
                <w:szCs w:val="20"/>
              </w:rPr>
              <w:t>acompanhamentos</w:t>
            </w:r>
            <w:proofErr w:type="spellEnd"/>
            <w:r w:rsidRPr="006E7863">
              <w:rPr>
                <w:rFonts w:ascii="Arial" w:hAnsi="Arial" w:cs="Arial"/>
                <w:sz w:val="20"/>
                <w:szCs w:val="20"/>
              </w:rPr>
              <w:t xml:space="preserve">, a </w:t>
            </w:r>
            <w:proofErr w:type="spellStart"/>
            <w:r w:rsidRPr="006E7863">
              <w:rPr>
                <w:rFonts w:ascii="Arial" w:hAnsi="Arial" w:cs="Arial"/>
                <w:sz w:val="20"/>
                <w:szCs w:val="20"/>
              </w:rPr>
              <w:t>serem</w:t>
            </w:r>
            <w:proofErr w:type="spellEnd"/>
            <w:r w:rsidRPr="006E7863">
              <w:rPr>
                <w:rFonts w:ascii="Arial" w:hAnsi="Arial" w:cs="Arial"/>
                <w:sz w:val="20"/>
                <w:szCs w:val="20"/>
              </w:rPr>
              <w:t xml:space="preserve"> </w:t>
            </w:r>
            <w:proofErr w:type="spellStart"/>
            <w:r w:rsidRPr="006E7863">
              <w:rPr>
                <w:rFonts w:ascii="Arial" w:hAnsi="Arial" w:cs="Arial"/>
                <w:sz w:val="20"/>
                <w:szCs w:val="20"/>
              </w:rPr>
              <w:t>fornecidas</w:t>
            </w:r>
            <w:proofErr w:type="spellEnd"/>
            <w:r w:rsidRPr="006E7863">
              <w:rPr>
                <w:rFonts w:ascii="Arial" w:hAnsi="Arial" w:cs="Arial"/>
                <w:sz w:val="20"/>
                <w:szCs w:val="20"/>
              </w:rPr>
              <w:t xml:space="preserve"> </w:t>
            </w:r>
            <w:proofErr w:type="spellStart"/>
            <w:r w:rsidRPr="006E7863">
              <w:rPr>
                <w:rFonts w:ascii="Arial" w:hAnsi="Arial" w:cs="Arial"/>
                <w:sz w:val="20"/>
                <w:szCs w:val="20"/>
              </w:rPr>
              <w:t>diariamente</w:t>
            </w:r>
            <w:proofErr w:type="spellEnd"/>
            <w:r w:rsidRPr="006E7863">
              <w:rPr>
                <w:rFonts w:ascii="Arial" w:hAnsi="Arial" w:cs="Arial"/>
                <w:sz w:val="20"/>
                <w:szCs w:val="20"/>
              </w:rPr>
              <w:t xml:space="preserve">, </w:t>
            </w:r>
            <w:proofErr w:type="spellStart"/>
            <w:r w:rsidRPr="006E7863">
              <w:rPr>
                <w:rFonts w:ascii="Arial" w:hAnsi="Arial" w:cs="Arial"/>
                <w:sz w:val="20"/>
                <w:szCs w:val="20"/>
              </w:rPr>
              <w:t>conforme</w:t>
            </w:r>
            <w:proofErr w:type="spellEnd"/>
            <w:r w:rsidRPr="006E7863">
              <w:rPr>
                <w:rFonts w:ascii="Arial" w:hAnsi="Arial" w:cs="Arial"/>
                <w:sz w:val="20"/>
                <w:szCs w:val="20"/>
              </w:rPr>
              <w:t xml:space="preserve"> </w:t>
            </w:r>
            <w:proofErr w:type="spellStart"/>
            <w:r w:rsidRPr="006E7863">
              <w:rPr>
                <w:rFonts w:ascii="Arial" w:hAnsi="Arial" w:cs="Arial"/>
                <w:sz w:val="20"/>
                <w:szCs w:val="20"/>
              </w:rPr>
              <w:t>demanda</w:t>
            </w:r>
            <w:proofErr w:type="spellEnd"/>
            <w:r w:rsidRPr="006E7863">
              <w:rPr>
                <w:rFonts w:ascii="Arial" w:hAnsi="Arial" w:cs="Arial"/>
                <w:sz w:val="20"/>
                <w:szCs w:val="20"/>
              </w:rPr>
              <w:t xml:space="preserve"> do </w:t>
            </w:r>
            <w:r>
              <w:rPr>
                <w:rFonts w:ascii="Arial" w:hAnsi="Arial" w:cs="Arial"/>
                <w:sz w:val="20"/>
                <w:szCs w:val="20"/>
              </w:rPr>
              <w:t>CREDENCIANTE</w:t>
            </w:r>
            <w:r w:rsidRPr="006E7863">
              <w:rPr>
                <w:rFonts w:ascii="Arial" w:hAnsi="Arial" w:cs="Arial"/>
                <w:sz w:val="20"/>
                <w:szCs w:val="20"/>
              </w:rPr>
              <w:t>.</w:t>
            </w:r>
          </w:p>
        </w:tc>
        <w:tc>
          <w:tcPr>
            <w:tcW w:w="1183" w:type="dxa"/>
          </w:tcPr>
          <w:p w14:paraId="6D182F03"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R$ 107,50</w:t>
            </w:r>
          </w:p>
        </w:tc>
        <w:tc>
          <w:tcPr>
            <w:tcW w:w="1550" w:type="dxa"/>
          </w:tcPr>
          <w:p w14:paraId="53D078CE"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50</w:t>
            </w:r>
            <w:r>
              <w:rPr>
                <w:rFonts w:ascii="Arial" w:hAnsi="Arial" w:cs="Arial"/>
                <w:sz w:val="20"/>
                <w:szCs w:val="20"/>
              </w:rPr>
              <w:t xml:space="preserve"> </w:t>
            </w:r>
            <w:proofErr w:type="spellStart"/>
            <w:r>
              <w:rPr>
                <w:rFonts w:ascii="Arial" w:hAnsi="Arial" w:cs="Arial"/>
                <w:sz w:val="20"/>
                <w:szCs w:val="20"/>
              </w:rPr>
              <w:t>unidades</w:t>
            </w:r>
            <w:proofErr w:type="spellEnd"/>
          </w:p>
        </w:tc>
        <w:tc>
          <w:tcPr>
            <w:tcW w:w="1272" w:type="dxa"/>
          </w:tcPr>
          <w:p w14:paraId="7FB762A7"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R$ 5.375,00</w:t>
            </w:r>
          </w:p>
        </w:tc>
        <w:tc>
          <w:tcPr>
            <w:tcW w:w="1550" w:type="dxa"/>
          </w:tcPr>
          <w:p w14:paraId="3950AF7B"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250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6768E39D"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R$ 26.875,00</w:t>
            </w:r>
          </w:p>
        </w:tc>
      </w:tr>
      <w:tr w:rsidR="00F17BEB" w:rsidRPr="006E7863" w14:paraId="7A3F1375" w14:textId="77777777" w:rsidTr="00356AB0">
        <w:tc>
          <w:tcPr>
            <w:tcW w:w="707" w:type="dxa"/>
          </w:tcPr>
          <w:p w14:paraId="5DE98346"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3</w:t>
            </w:r>
          </w:p>
        </w:tc>
        <w:tc>
          <w:tcPr>
            <w:tcW w:w="2605" w:type="dxa"/>
          </w:tcPr>
          <w:p w14:paraId="625E0B1D" w14:textId="77777777" w:rsidR="00F17BEB" w:rsidRPr="006E7863" w:rsidRDefault="00F17BEB" w:rsidP="00356AB0">
            <w:pPr>
              <w:jc w:val="both"/>
              <w:rPr>
                <w:rFonts w:ascii="Arial" w:hAnsi="Arial" w:cs="Arial"/>
                <w:sz w:val="20"/>
                <w:szCs w:val="20"/>
              </w:rPr>
            </w:pPr>
            <w:proofErr w:type="spellStart"/>
            <w:r w:rsidRPr="006E7863">
              <w:rPr>
                <w:rFonts w:ascii="Arial" w:hAnsi="Arial" w:cs="Arial"/>
                <w:sz w:val="20"/>
                <w:szCs w:val="20"/>
              </w:rPr>
              <w:t>Refrigerante</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lata</w:t>
            </w:r>
            <w:proofErr w:type="spellEnd"/>
            <w:r w:rsidRPr="006E7863">
              <w:rPr>
                <w:rFonts w:ascii="Arial" w:hAnsi="Arial" w:cs="Arial"/>
                <w:sz w:val="20"/>
                <w:szCs w:val="20"/>
              </w:rPr>
              <w:t xml:space="preserve"> com 350ml</w:t>
            </w:r>
          </w:p>
        </w:tc>
        <w:tc>
          <w:tcPr>
            <w:tcW w:w="1183" w:type="dxa"/>
          </w:tcPr>
          <w:p w14:paraId="4CDD4CF3"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R$ 7,00</w:t>
            </w:r>
          </w:p>
        </w:tc>
        <w:tc>
          <w:tcPr>
            <w:tcW w:w="1550" w:type="dxa"/>
          </w:tcPr>
          <w:p w14:paraId="60DDD1F4" w14:textId="77777777" w:rsidR="00F17BEB" w:rsidRDefault="00F17BEB" w:rsidP="00356AB0">
            <w:pPr>
              <w:jc w:val="center"/>
              <w:rPr>
                <w:rFonts w:ascii="Arial" w:hAnsi="Arial" w:cs="Arial"/>
                <w:sz w:val="20"/>
                <w:szCs w:val="20"/>
              </w:rPr>
            </w:pPr>
            <w:r w:rsidRPr="006E7863">
              <w:rPr>
                <w:rFonts w:ascii="Arial" w:hAnsi="Arial" w:cs="Arial"/>
                <w:sz w:val="20"/>
                <w:szCs w:val="20"/>
              </w:rPr>
              <w:t>100</w:t>
            </w:r>
          </w:p>
          <w:p w14:paraId="38CC6903" w14:textId="77777777" w:rsidR="00F17BEB" w:rsidRPr="006E7863" w:rsidRDefault="00F17BEB" w:rsidP="00356AB0">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14E57D19"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R$ 700,00</w:t>
            </w:r>
          </w:p>
        </w:tc>
        <w:tc>
          <w:tcPr>
            <w:tcW w:w="1550" w:type="dxa"/>
          </w:tcPr>
          <w:p w14:paraId="42FCD5DD"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78A55872"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R$ 3.500,00</w:t>
            </w:r>
          </w:p>
        </w:tc>
      </w:tr>
      <w:tr w:rsidR="00F17BEB" w:rsidRPr="006E7863" w14:paraId="19ACAAA1" w14:textId="77777777" w:rsidTr="00356AB0">
        <w:tc>
          <w:tcPr>
            <w:tcW w:w="707" w:type="dxa"/>
          </w:tcPr>
          <w:p w14:paraId="60DA6E0E"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4</w:t>
            </w:r>
          </w:p>
        </w:tc>
        <w:tc>
          <w:tcPr>
            <w:tcW w:w="2605" w:type="dxa"/>
          </w:tcPr>
          <w:p w14:paraId="36BD0759" w14:textId="77777777" w:rsidR="00F17BEB" w:rsidRPr="006E7863" w:rsidRDefault="00F17BEB" w:rsidP="00356AB0">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laranja</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0CCFA944"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R$ 9,00</w:t>
            </w:r>
          </w:p>
        </w:tc>
        <w:tc>
          <w:tcPr>
            <w:tcW w:w="1550" w:type="dxa"/>
          </w:tcPr>
          <w:p w14:paraId="159D5791" w14:textId="77777777" w:rsidR="00F17BEB" w:rsidRDefault="00F17BEB" w:rsidP="00356AB0">
            <w:pPr>
              <w:jc w:val="center"/>
              <w:rPr>
                <w:rFonts w:ascii="Arial" w:hAnsi="Arial" w:cs="Arial"/>
                <w:sz w:val="20"/>
                <w:szCs w:val="20"/>
              </w:rPr>
            </w:pPr>
            <w:r w:rsidRPr="006E7863">
              <w:rPr>
                <w:rFonts w:ascii="Arial" w:hAnsi="Arial" w:cs="Arial"/>
                <w:sz w:val="20"/>
                <w:szCs w:val="20"/>
              </w:rPr>
              <w:t>100</w:t>
            </w:r>
          </w:p>
          <w:p w14:paraId="5035228D" w14:textId="77777777" w:rsidR="00F17BEB" w:rsidRPr="006E7863" w:rsidRDefault="00F17BEB" w:rsidP="00356AB0">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217B6300"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R$ 900,00</w:t>
            </w:r>
          </w:p>
        </w:tc>
        <w:tc>
          <w:tcPr>
            <w:tcW w:w="1550" w:type="dxa"/>
          </w:tcPr>
          <w:p w14:paraId="1591C06F"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1390161A"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R$ 4.500,00</w:t>
            </w:r>
          </w:p>
        </w:tc>
      </w:tr>
      <w:tr w:rsidR="00F17BEB" w:rsidRPr="006E7863" w14:paraId="40F336F2" w14:textId="77777777" w:rsidTr="00356AB0">
        <w:tc>
          <w:tcPr>
            <w:tcW w:w="707" w:type="dxa"/>
          </w:tcPr>
          <w:p w14:paraId="101AAB66"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w:t>
            </w:r>
          </w:p>
        </w:tc>
        <w:tc>
          <w:tcPr>
            <w:tcW w:w="2605" w:type="dxa"/>
          </w:tcPr>
          <w:p w14:paraId="6A2E116A" w14:textId="77777777" w:rsidR="00F17BEB" w:rsidRPr="006E7863" w:rsidRDefault="00F17BEB" w:rsidP="00356AB0">
            <w:pPr>
              <w:jc w:val="both"/>
              <w:rPr>
                <w:rFonts w:ascii="Arial" w:hAnsi="Arial" w:cs="Arial"/>
                <w:sz w:val="20"/>
                <w:szCs w:val="20"/>
              </w:rPr>
            </w:pPr>
            <w:r w:rsidRPr="006E7863">
              <w:rPr>
                <w:rFonts w:ascii="Arial" w:hAnsi="Arial" w:cs="Arial"/>
                <w:sz w:val="20"/>
                <w:szCs w:val="20"/>
              </w:rPr>
              <w:t xml:space="preserve">Suco natural de </w:t>
            </w:r>
            <w:proofErr w:type="spellStart"/>
            <w:r w:rsidRPr="006E7863">
              <w:rPr>
                <w:rFonts w:ascii="Arial" w:hAnsi="Arial" w:cs="Arial"/>
                <w:sz w:val="20"/>
                <w:szCs w:val="20"/>
              </w:rPr>
              <w:t>polpa</w:t>
            </w:r>
            <w:proofErr w:type="spellEnd"/>
            <w:r w:rsidRPr="006E7863">
              <w:rPr>
                <w:rFonts w:ascii="Arial" w:hAnsi="Arial" w:cs="Arial"/>
                <w:sz w:val="20"/>
                <w:szCs w:val="20"/>
              </w:rPr>
              <w:t xml:space="preserve"> de </w:t>
            </w:r>
            <w:proofErr w:type="spellStart"/>
            <w:r w:rsidRPr="006E7863">
              <w:rPr>
                <w:rFonts w:ascii="Arial" w:hAnsi="Arial" w:cs="Arial"/>
                <w:sz w:val="20"/>
                <w:szCs w:val="20"/>
              </w:rPr>
              <w:t>frutas</w:t>
            </w:r>
            <w:proofErr w:type="spellEnd"/>
            <w:r w:rsidRPr="006E7863">
              <w:rPr>
                <w:rFonts w:ascii="Arial" w:hAnsi="Arial" w:cs="Arial"/>
                <w:sz w:val="20"/>
                <w:szCs w:val="20"/>
              </w:rPr>
              <w:t xml:space="preserve"> </w:t>
            </w:r>
            <w:proofErr w:type="spellStart"/>
            <w:r w:rsidRPr="006E7863">
              <w:rPr>
                <w:rFonts w:ascii="Arial" w:hAnsi="Arial" w:cs="Arial"/>
                <w:sz w:val="20"/>
                <w:szCs w:val="20"/>
              </w:rPr>
              <w:t>servido</w:t>
            </w:r>
            <w:proofErr w:type="spellEnd"/>
            <w:r w:rsidRPr="006E7863">
              <w:rPr>
                <w:rFonts w:ascii="Arial" w:hAnsi="Arial" w:cs="Arial"/>
                <w:sz w:val="20"/>
                <w:szCs w:val="20"/>
              </w:rPr>
              <w:t xml:space="preserve"> </w:t>
            </w:r>
            <w:proofErr w:type="spellStart"/>
            <w:r w:rsidRPr="006E7863">
              <w:rPr>
                <w:rFonts w:ascii="Arial" w:hAnsi="Arial" w:cs="Arial"/>
                <w:sz w:val="20"/>
                <w:szCs w:val="20"/>
              </w:rPr>
              <w:t>em</w:t>
            </w:r>
            <w:proofErr w:type="spellEnd"/>
            <w:r w:rsidRPr="006E7863">
              <w:rPr>
                <w:rFonts w:ascii="Arial" w:hAnsi="Arial" w:cs="Arial"/>
                <w:sz w:val="20"/>
                <w:szCs w:val="20"/>
              </w:rPr>
              <w:t xml:space="preserve"> </w:t>
            </w:r>
            <w:proofErr w:type="spellStart"/>
            <w:r w:rsidRPr="006E7863">
              <w:rPr>
                <w:rFonts w:ascii="Arial" w:hAnsi="Arial" w:cs="Arial"/>
                <w:sz w:val="20"/>
                <w:szCs w:val="20"/>
              </w:rPr>
              <w:t>copo</w:t>
            </w:r>
            <w:proofErr w:type="spellEnd"/>
            <w:r w:rsidRPr="006E7863">
              <w:rPr>
                <w:rFonts w:ascii="Arial" w:hAnsi="Arial" w:cs="Arial"/>
                <w:sz w:val="20"/>
                <w:szCs w:val="20"/>
              </w:rPr>
              <w:t xml:space="preserve"> de </w:t>
            </w:r>
            <w:proofErr w:type="spellStart"/>
            <w:r w:rsidRPr="006E7863">
              <w:rPr>
                <w:rFonts w:ascii="Arial" w:hAnsi="Arial" w:cs="Arial"/>
                <w:sz w:val="20"/>
                <w:szCs w:val="20"/>
              </w:rPr>
              <w:t>vidro</w:t>
            </w:r>
            <w:proofErr w:type="spellEnd"/>
            <w:r w:rsidRPr="006E7863">
              <w:rPr>
                <w:rFonts w:ascii="Arial" w:hAnsi="Arial" w:cs="Arial"/>
                <w:sz w:val="20"/>
                <w:szCs w:val="20"/>
              </w:rPr>
              <w:t xml:space="preserve"> com 300ml</w:t>
            </w:r>
          </w:p>
        </w:tc>
        <w:tc>
          <w:tcPr>
            <w:tcW w:w="1183" w:type="dxa"/>
          </w:tcPr>
          <w:p w14:paraId="045EF38B"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R$ 5,97</w:t>
            </w:r>
          </w:p>
        </w:tc>
        <w:tc>
          <w:tcPr>
            <w:tcW w:w="1550" w:type="dxa"/>
          </w:tcPr>
          <w:p w14:paraId="49B1BB6A" w14:textId="77777777" w:rsidR="00F17BEB" w:rsidRDefault="00F17BEB" w:rsidP="00356AB0">
            <w:pPr>
              <w:jc w:val="center"/>
              <w:rPr>
                <w:rFonts w:ascii="Arial" w:hAnsi="Arial" w:cs="Arial"/>
                <w:sz w:val="20"/>
                <w:szCs w:val="20"/>
              </w:rPr>
            </w:pPr>
            <w:r w:rsidRPr="006E7863">
              <w:rPr>
                <w:rFonts w:ascii="Arial" w:hAnsi="Arial" w:cs="Arial"/>
                <w:sz w:val="20"/>
                <w:szCs w:val="20"/>
              </w:rPr>
              <w:t>100</w:t>
            </w:r>
          </w:p>
          <w:p w14:paraId="426FB9E2" w14:textId="77777777" w:rsidR="00F17BEB" w:rsidRPr="006E7863" w:rsidRDefault="00F17BEB" w:rsidP="00356AB0">
            <w:pPr>
              <w:jc w:val="center"/>
              <w:rPr>
                <w:rFonts w:ascii="Arial" w:hAnsi="Arial" w:cs="Arial"/>
                <w:sz w:val="20"/>
                <w:szCs w:val="20"/>
              </w:rPr>
            </w:pPr>
            <w:proofErr w:type="spellStart"/>
            <w:r>
              <w:rPr>
                <w:rFonts w:ascii="Arial" w:hAnsi="Arial" w:cs="Arial"/>
                <w:sz w:val="20"/>
                <w:szCs w:val="20"/>
              </w:rPr>
              <w:t>unidades</w:t>
            </w:r>
            <w:proofErr w:type="spellEnd"/>
          </w:p>
        </w:tc>
        <w:tc>
          <w:tcPr>
            <w:tcW w:w="1272" w:type="dxa"/>
          </w:tcPr>
          <w:p w14:paraId="533AEDEA"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R$ 597,00</w:t>
            </w:r>
          </w:p>
        </w:tc>
        <w:tc>
          <w:tcPr>
            <w:tcW w:w="1550" w:type="dxa"/>
          </w:tcPr>
          <w:p w14:paraId="16C6098B"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4668E3AD"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R$ 2.985,00</w:t>
            </w:r>
          </w:p>
        </w:tc>
      </w:tr>
      <w:tr w:rsidR="00F17BEB" w:rsidRPr="006E7863" w14:paraId="3498464F" w14:textId="77777777" w:rsidTr="00356AB0">
        <w:tc>
          <w:tcPr>
            <w:tcW w:w="707" w:type="dxa"/>
          </w:tcPr>
          <w:p w14:paraId="4D8FA640"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6</w:t>
            </w:r>
          </w:p>
        </w:tc>
        <w:tc>
          <w:tcPr>
            <w:tcW w:w="2605" w:type="dxa"/>
          </w:tcPr>
          <w:p w14:paraId="1AE9B1E7" w14:textId="77777777" w:rsidR="00F17BEB" w:rsidRPr="006E7863" w:rsidRDefault="00F17BEB" w:rsidP="00356AB0">
            <w:pPr>
              <w:jc w:val="both"/>
              <w:rPr>
                <w:rFonts w:ascii="Arial" w:hAnsi="Arial" w:cs="Arial"/>
                <w:sz w:val="20"/>
                <w:szCs w:val="20"/>
              </w:rPr>
            </w:pPr>
            <w:proofErr w:type="spellStart"/>
            <w:r w:rsidRPr="006E7863">
              <w:rPr>
                <w:rFonts w:ascii="Arial" w:hAnsi="Arial" w:cs="Arial"/>
                <w:sz w:val="20"/>
                <w:szCs w:val="20"/>
              </w:rPr>
              <w:t>Água</w:t>
            </w:r>
            <w:proofErr w:type="spellEnd"/>
            <w:r w:rsidRPr="006E7863">
              <w:rPr>
                <w:rFonts w:ascii="Arial" w:hAnsi="Arial" w:cs="Arial"/>
                <w:sz w:val="20"/>
                <w:szCs w:val="20"/>
              </w:rPr>
              <w:t xml:space="preserve"> mineral </w:t>
            </w:r>
            <w:proofErr w:type="spellStart"/>
            <w:r w:rsidRPr="006E7863">
              <w:rPr>
                <w:rFonts w:ascii="Arial" w:hAnsi="Arial" w:cs="Arial"/>
                <w:sz w:val="20"/>
                <w:szCs w:val="20"/>
              </w:rPr>
              <w:t>sem</w:t>
            </w:r>
            <w:proofErr w:type="spellEnd"/>
            <w:r w:rsidRPr="006E7863">
              <w:rPr>
                <w:rFonts w:ascii="Arial" w:hAnsi="Arial" w:cs="Arial"/>
                <w:sz w:val="20"/>
                <w:szCs w:val="20"/>
              </w:rPr>
              <w:t xml:space="preserve"> </w:t>
            </w:r>
            <w:proofErr w:type="spellStart"/>
            <w:r w:rsidRPr="006E7863">
              <w:rPr>
                <w:rFonts w:ascii="Arial" w:hAnsi="Arial" w:cs="Arial"/>
                <w:sz w:val="20"/>
                <w:szCs w:val="20"/>
              </w:rPr>
              <w:t>gás</w:t>
            </w:r>
            <w:proofErr w:type="spellEnd"/>
            <w:r w:rsidRPr="006E7863">
              <w:rPr>
                <w:rFonts w:ascii="Arial" w:hAnsi="Arial" w:cs="Arial"/>
                <w:sz w:val="20"/>
                <w:szCs w:val="20"/>
              </w:rPr>
              <w:t xml:space="preserve"> </w:t>
            </w:r>
            <w:proofErr w:type="spellStart"/>
            <w:r w:rsidRPr="006E7863">
              <w:rPr>
                <w:rFonts w:ascii="Arial" w:hAnsi="Arial" w:cs="Arial"/>
                <w:sz w:val="20"/>
                <w:szCs w:val="20"/>
              </w:rPr>
              <w:t>mínimo</w:t>
            </w:r>
            <w:proofErr w:type="spellEnd"/>
            <w:r w:rsidRPr="006E7863">
              <w:rPr>
                <w:rFonts w:ascii="Arial" w:hAnsi="Arial" w:cs="Arial"/>
                <w:sz w:val="20"/>
                <w:szCs w:val="20"/>
              </w:rPr>
              <w:t xml:space="preserve"> 500ml</w:t>
            </w:r>
          </w:p>
        </w:tc>
        <w:tc>
          <w:tcPr>
            <w:tcW w:w="1183" w:type="dxa"/>
          </w:tcPr>
          <w:p w14:paraId="125ABDCB"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R$ 3,00</w:t>
            </w:r>
          </w:p>
        </w:tc>
        <w:tc>
          <w:tcPr>
            <w:tcW w:w="1550" w:type="dxa"/>
          </w:tcPr>
          <w:p w14:paraId="3E2FC42D"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100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1272" w:type="dxa"/>
          </w:tcPr>
          <w:p w14:paraId="4985CB5D"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R$ 300,00</w:t>
            </w:r>
          </w:p>
        </w:tc>
        <w:tc>
          <w:tcPr>
            <w:tcW w:w="1550" w:type="dxa"/>
          </w:tcPr>
          <w:p w14:paraId="2CD78089"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500</w:t>
            </w:r>
            <w:r>
              <w:rPr>
                <w:rFonts w:ascii="Arial" w:hAnsi="Arial" w:cs="Arial"/>
                <w:sz w:val="20"/>
                <w:szCs w:val="20"/>
              </w:rPr>
              <w:t xml:space="preserve"> </w:t>
            </w:r>
            <w:proofErr w:type="spellStart"/>
            <w:r>
              <w:rPr>
                <w:rFonts w:ascii="Arial" w:hAnsi="Arial" w:cs="Arial"/>
                <w:sz w:val="20"/>
                <w:szCs w:val="20"/>
              </w:rPr>
              <w:t>unidades</w:t>
            </w:r>
            <w:proofErr w:type="spellEnd"/>
          </w:p>
        </w:tc>
        <w:tc>
          <w:tcPr>
            <w:tcW w:w="2048" w:type="dxa"/>
          </w:tcPr>
          <w:p w14:paraId="626AC1C3" w14:textId="77777777" w:rsidR="00F17BEB" w:rsidRPr="006E7863" w:rsidRDefault="00F17BEB" w:rsidP="00356AB0">
            <w:pPr>
              <w:jc w:val="center"/>
              <w:rPr>
                <w:rFonts w:ascii="Arial" w:hAnsi="Arial" w:cs="Arial"/>
                <w:sz w:val="20"/>
                <w:szCs w:val="20"/>
              </w:rPr>
            </w:pPr>
            <w:r w:rsidRPr="006E7863">
              <w:rPr>
                <w:rFonts w:ascii="Arial" w:hAnsi="Arial" w:cs="Arial"/>
                <w:sz w:val="20"/>
                <w:szCs w:val="20"/>
              </w:rPr>
              <w:t>R$ 1.500,00</w:t>
            </w:r>
          </w:p>
        </w:tc>
      </w:tr>
      <w:tr w:rsidR="00F17BEB" w:rsidRPr="006E7863" w14:paraId="4D10A7CC" w14:textId="77777777" w:rsidTr="00356AB0">
        <w:tc>
          <w:tcPr>
            <w:tcW w:w="3312" w:type="dxa"/>
            <w:gridSpan w:val="2"/>
          </w:tcPr>
          <w:p w14:paraId="50CE10D3" w14:textId="77777777" w:rsidR="00F17BEB" w:rsidRDefault="00F17BEB" w:rsidP="00356AB0">
            <w:pPr>
              <w:rPr>
                <w:rFonts w:ascii="Arial" w:hAnsi="Arial" w:cs="Arial"/>
                <w:b/>
                <w:bCs/>
                <w:sz w:val="20"/>
                <w:szCs w:val="20"/>
              </w:rPr>
            </w:pPr>
          </w:p>
          <w:p w14:paraId="0C685D7A" w14:textId="77777777" w:rsidR="00F17BEB" w:rsidRDefault="00F17BEB" w:rsidP="00356AB0">
            <w:pPr>
              <w:rPr>
                <w:rFonts w:ascii="Arial" w:hAnsi="Arial" w:cs="Arial"/>
                <w:b/>
                <w:bCs/>
                <w:sz w:val="20"/>
                <w:szCs w:val="20"/>
              </w:rPr>
            </w:pPr>
          </w:p>
          <w:p w14:paraId="1AD6B73D" w14:textId="77777777" w:rsidR="00F17BEB" w:rsidRPr="006E7863" w:rsidRDefault="00F17BEB" w:rsidP="00356AB0">
            <w:pPr>
              <w:jc w:val="center"/>
              <w:rPr>
                <w:rFonts w:ascii="Arial" w:hAnsi="Arial" w:cs="Arial"/>
                <w:b/>
                <w:bCs/>
                <w:sz w:val="20"/>
                <w:szCs w:val="20"/>
              </w:rPr>
            </w:pPr>
            <w:r w:rsidRPr="006E7863">
              <w:rPr>
                <w:rFonts w:ascii="Arial" w:hAnsi="Arial" w:cs="Arial"/>
                <w:b/>
                <w:bCs/>
                <w:sz w:val="20"/>
                <w:szCs w:val="20"/>
              </w:rPr>
              <w:t>VALORES TOTAIS</w:t>
            </w:r>
          </w:p>
        </w:tc>
        <w:tc>
          <w:tcPr>
            <w:tcW w:w="2733" w:type="dxa"/>
            <w:gridSpan w:val="2"/>
          </w:tcPr>
          <w:p w14:paraId="3A404F31" w14:textId="77777777" w:rsidR="00F17BEB" w:rsidRPr="006E7863" w:rsidRDefault="00F17BEB" w:rsidP="00356AB0">
            <w:pPr>
              <w:jc w:val="center"/>
              <w:rPr>
                <w:rFonts w:ascii="Arial" w:hAnsi="Arial" w:cs="Arial"/>
                <w:b/>
                <w:bCs/>
                <w:sz w:val="20"/>
                <w:szCs w:val="20"/>
              </w:rPr>
            </w:pPr>
            <w:r w:rsidRPr="006E7863">
              <w:rPr>
                <w:rFonts w:ascii="Arial" w:hAnsi="Arial" w:cs="Arial"/>
                <w:b/>
                <w:bCs/>
                <w:sz w:val="20"/>
                <w:szCs w:val="20"/>
              </w:rPr>
              <w:t>VALOR GLOBAL ESTIMADO PARA 12 MESES</w:t>
            </w:r>
          </w:p>
        </w:tc>
        <w:tc>
          <w:tcPr>
            <w:tcW w:w="1272" w:type="dxa"/>
          </w:tcPr>
          <w:p w14:paraId="502ACED6" w14:textId="77777777" w:rsidR="00F17BEB" w:rsidRPr="006E7863" w:rsidRDefault="00F17BEB" w:rsidP="00356AB0">
            <w:pPr>
              <w:jc w:val="center"/>
              <w:rPr>
                <w:rFonts w:ascii="Arial" w:hAnsi="Arial" w:cs="Arial"/>
                <w:b/>
                <w:bCs/>
                <w:sz w:val="20"/>
                <w:szCs w:val="20"/>
              </w:rPr>
            </w:pPr>
            <w:r w:rsidRPr="006E7863">
              <w:rPr>
                <w:rFonts w:ascii="Arial" w:hAnsi="Arial" w:cs="Arial"/>
                <w:b/>
                <w:bCs/>
                <w:sz w:val="20"/>
                <w:szCs w:val="20"/>
              </w:rPr>
              <w:t>R$ 11.170,00</w:t>
            </w:r>
          </w:p>
        </w:tc>
        <w:tc>
          <w:tcPr>
            <w:tcW w:w="1550" w:type="dxa"/>
          </w:tcPr>
          <w:p w14:paraId="154DBEE3" w14:textId="77777777" w:rsidR="00F17BEB" w:rsidRPr="006E7863" w:rsidRDefault="00F17BEB" w:rsidP="00356AB0">
            <w:pPr>
              <w:jc w:val="center"/>
              <w:rPr>
                <w:rFonts w:ascii="Arial" w:hAnsi="Arial" w:cs="Arial"/>
                <w:b/>
                <w:bCs/>
                <w:sz w:val="20"/>
                <w:szCs w:val="20"/>
              </w:rPr>
            </w:pPr>
            <w:r w:rsidRPr="006E7863">
              <w:rPr>
                <w:rFonts w:ascii="Arial" w:hAnsi="Arial" w:cs="Arial"/>
                <w:b/>
                <w:bCs/>
                <w:sz w:val="20"/>
                <w:szCs w:val="20"/>
              </w:rPr>
              <w:t>VALOR GLOBAL ESTIMADO PARA 60 MESES</w:t>
            </w:r>
          </w:p>
        </w:tc>
        <w:tc>
          <w:tcPr>
            <w:tcW w:w="2048" w:type="dxa"/>
          </w:tcPr>
          <w:p w14:paraId="62A0C774" w14:textId="77777777" w:rsidR="00F17BEB" w:rsidRPr="006E7863" w:rsidRDefault="00F17BEB" w:rsidP="00356AB0">
            <w:pPr>
              <w:jc w:val="center"/>
              <w:rPr>
                <w:rFonts w:ascii="Arial" w:hAnsi="Arial" w:cs="Arial"/>
                <w:b/>
                <w:bCs/>
                <w:sz w:val="20"/>
                <w:szCs w:val="20"/>
              </w:rPr>
            </w:pPr>
            <w:r w:rsidRPr="006E7863">
              <w:rPr>
                <w:rFonts w:ascii="Arial" w:hAnsi="Arial" w:cs="Arial"/>
                <w:b/>
                <w:bCs/>
                <w:sz w:val="20"/>
                <w:szCs w:val="20"/>
              </w:rPr>
              <w:t>R$ 55.850,00</w:t>
            </w:r>
          </w:p>
        </w:tc>
      </w:tr>
    </w:tbl>
    <w:p w14:paraId="2346350C" w14:textId="77777777" w:rsidR="00721D96" w:rsidRDefault="00721D96" w:rsidP="002E7DCD">
      <w:pPr>
        <w:spacing w:line="360" w:lineRule="auto"/>
        <w:jc w:val="both"/>
        <w:rPr>
          <w:rFonts w:eastAsiaTheme="minorHAnsi"/>
          <w:color w:val="000000" w:themeColor="text1"/>
          <w:sz w:val="24"/>
          <w:szCs w:val="24"/>
          <w:lang w:eastAsia="en-US"/>
        </w:rPr>
      </w:pPr>
    </w:p>
    <w:p w14:paraId="5433E9B7" w14:textId="77777777" w:rsidR="00C66BB1" w:rsidRPr="009F4766" w:rsidRDefault="00C66BB1" w:rsidP="007C7ECD">
      <w:pPr>
        <w:pStyle w:val="Nivel01Titulo"/>
        <w:numPr>
          <w:ilvl w:val="0"/>
          <w:numId w:val="167"/>
        </w:numPr>
        <w:tabs>
          <w:tab w:val="clear" w:pos="567"/>
          <w:tab w:val="left" w:pos="0"/>
        </w:tabs>
        <w:spacing w:before="0" w:line="360" w:lineRule="auto"/>
        <w:ind w:left="0" w:firstLine="0"/>
        <w:rPr>
          <w:rFonts w:cs="Arial"/>
          <w:color w:val="000000" w:themeColor="text1"/>
          <w:sz w:val="24"/>
          <w:szCs w:val="24"/>
        </w:rPr>
      </w:pPr>
      <w:r w:rsidRPr="009F4766">
        <w:rPr>
          <w:rFonts w:cs="Arial"/>
          <w:color w:val="000000" w:themeColor="text1"/>
          <w:sz w:val="24"/>
          <w:szCs w:val="24"/>
        </w:rPr>
        <w:lastRenderedPageBreak/>
        <w:t xml:space="preserve">CLÁUSULA SEXTA – CRITÉRIOS DE MEDIÇÃO E DE PAGAMENTO </w:t>
      </w:r>
    </w:p>
    <w:p w14:paraId="6699E194" w14:textId="77777777" w:rsidR="00C66BB1" w:rsidRDefault="00C66BB1" w:rsidP="002E7DCD">
      <w:pPr>
        <w:spacing w:line="360" w:lineRule="auto"/>
        <w:jc w:val="both"/>
        <w:rPr>
          <w:rFonts w:eastAsiaTheme="minorHAnsi"/>
          <w:color w:val="000000" w:themeColor="text1"/>
          <w:sz w:val="24"/>
          <w:szCs w:val="24"/>
          <w:lang w:eastAsia="en-US"/>
        </w:rPr>
      </w:pPr>
    </w:p>
    <w:p w14:paraId="1E50C5B9" w14:textId="77777777" w:rsidR="008B6921" w:rsidRPr="00F56636" w:rsidRDefault="008B6921" w:rsidP="002E7DCD">
      <w:pPr>
        <w:pStyle w:val="PargrafodaLista"/>
        <w:spacing w:line="360" w:lineRule="auto"/>
        <w:ind w:left="0"/>
        <w:rPr>
          <w:rFonts w:ascii="Arial" w:hAnsi="Arial" w:cs="Arial"/>
          <w:b/>
          <w:bCs/>
          <w:sz w:val="24"/>
          <w:szCs w:val="24"/>
        </w:rPr>
      </w:pPr>
      <w:r w:rsidRPr="00F56636">
        <w:rPr>
          <w:rFonts w:ascii="Arial" w:hAnsi="Arial" w:cs="Arial"/>
          <w:b/>
          <w:bCs/>
          <w:sz w:val="24"/>
          <w:szCs w:val="24"/>
        </w:rPr>
        <w:t>Recebimento</w:t>
      </w:r>
    </w:p>
    <w:p w14:paraId="04C90761" w14:textId="7C5ACACC" w:rsidR="00A229D3" w:rsidRPr="00721D96" w:rsidRDefault="00A229D3" w:rsidP="00A229D3">
      <w:pPr>
        <w:pStyle w:val="pdq2pgselectionanchorcontainer"/>
        <w:spacing w:before="0" w:beforeAutospacing="0" w:after="0" w:afterAutospacing="0" w:line="360" w:lineRule="auto"/>
        <w:jc w:val="both"/>
        <w:rPr>
          <w:rFonts w:ascii="Arial" w:hAnsi="Arial" w:cs="Arial"/>
        </w:rPr>
      </w:pPr>
      <w:r>
        <w:rPr>
          <w:rStyle w:val="Forte"/>
          <w:rFonts w:ascii="Arial" w:hAnsi="Arial" w:cs="Arial"/>
        </w:rPr>
        <w:t>6</w:t>
      </w:r>
      <w:r w:rsidRPr="00721D96">
        <w:rPr>
          <w:rStyle w:val="Forte"/>
          <w:rFonts w:ascii="Arial" w:hAnsi="Arial" w:cs="Arial"/>
        </w:rPr>
        <w:t>.1.</w:t>
      </w:r>
      <w:r w:rsidRPr="00721D96">
        <w:rPr>
          <w:rFonts w:ascii="Arial" w:hAnsi="Arial" w:cs="Arial"/>
        </w:rPr>
        <w:t xml:space="preserve"> O recebimento do objeto será realizado provisoriamente pelo fiscal do contrato, mediante termo circunstanciado, para verificação da conformidade com as especificações previstas no edital e no contrato, sendo posteriormente submetido à conferência para fins de recebimento definitivo pela autoridade competente.</w:t>
      </w:r>
    </w:p>
    <w:p w14:paraId="2F2CCDDC" w14:textId="4253E22B" w:rsidR="00A229D3" w:rsidRPr="00721D96" w:rsidRDefault="00A229D3" w:rsidP="00A229D3">
      <w:pPr>
        <w:pStyle w:val="NormalWeb"/>
        <w:spacing w:before="0" w:beforeAutospacing="0" w:after="0" w:afterAutospacing="0" w:line="360" w:lineRule="auto"/>
        <w:jc w:val="both"/>
        <w:rPr>
          <w:rFonts w:ascii="Arial" w:hAnsi="Arial" w:cs="Arial"/>
        </w:rPr>
      </w:pPr>
      <w:r>
        <w:rPr>
          <w:rStyle w:val="Forte"/>
          <w:rFonts w:ascii="Arial" w:hAnsi="Arial" w:cs="Arial"/>
        </w:rPr>
        <w:t>6</w:t>
      </w:r>
      <w:r w:rsidRPr="00721D96">
        <w:rPr>
          <w:rStyle w:val="Forte"/>
          <w:rFonts w:ascii="Arial" w:hAnsi="Arial" w:cs="Arial"/>
        </w:rPr>
        <w:t>.2.</w:t>
      </w:r>
      <w:r w:rsidRPr="00721D96">
        <w:rPr>
          <w:rFonts w:ascii="Arial" w:hAnsi="Arial" w:cs="Arial"/>
        </w:rPr>
        <w:t xml:space="preserve"> O prazo para a solução, pelo </w:t>
      </w:r>
      <w:r w:rsidR="00F17BEB">
        <w:rPr>
          <w:rFonts w:ascii="Arial" w:hAnsi="Arial" w:cs="Arial"/>
        </w:rPr>
        <w:t>CREDENCIADO</w:t>
      </w:r>
      <w:r w:rsidRPr="00721D96">
        <w:rPr>
          <w:rFonts w:ascii="Arial" w:hAnsi="Arial" w:cs="Arial"/>
        </w:rPr>
        <w:t>, de inconsistências na execução do objeto ou de saneamento da nota fiscal ou de instrumento de cobrança equivalente, verificadas pela Administração durante a análise prévia à liquidação da despesa, não será computado para fins de recebimento definitivo.</w:t>
      </w:r>
    </w:p>
    <w:p w14:paraId="64E23E8C" w14:textId="2E09D601" w:rsidR="00A229D3" w:rsidRPr="00721D96" w:rsidRDefault="00A229D3" w:rsidP="00A229D3">
      <w:pPr>
        <w:pStyle w:val="NormalWeb"/>
        <w:spacing w:before="0" w:beforeAutospacing="0" w:after="0" w:afterAutospacing="0" w:line="360" w:lineRule="auto"/>
        <w:jc w:val="both"/>
        <w:rPr>
          <w:rFonts w:ascii="Arial" w:hAnsi="Arial" w:cs="Arial"/>
        </w:rPr>
      </w:pPr>
      <w:r>
        <w:rPr>
          <w:rStyle w:val="Forte"/>
          <w:rFonts w:ascii="Arial" w:hAnsi="Arial" w:cs="Arial"/>
        </w:rPr>
        <w:t>6</w:t>
      </w:r>
      <w:r w:rsidRPr="00721D96">
        <w:rPr>
          <w:rStyle w:val="Forte"/>
          <w:rFonts w:ascii="Arial" w:hAnsi="Arial" w:cs="Arial"/>
        </w:rPr>
        <w:t>.3.</w:t>
      </w:r>
      <w:r w:rsidRPr="00721D96">
        <w:rPr>
          <w:rFonts w:ascii="Arial" w:hAnsi="Arial" w:cs="Arial"/>
        </w:rPr>
        <w:t xml:space="preserve"> O recebimento provisório ou definitivo não exclui a responsabilidade civil pela solidez e pela segurança do serviço, nem a responsabilidade ético-profissional pela perfeita execução do contrato.</w:t>
      </w:r>
    </w:p>
    <w:p w14:paraId="22CA3026" w14:textId="6F242416" w:rsidR="008B6921" w:rsidRDefault="008B6921" w:rsidP="002E7DCD">
      <w:pPr>
        <w:pStyle w:val="PargrafodaLista"/>
        <w:spacing w:line="360" w:lineRule="auto"/>
        <w:ind w:left="0"/>
        <w:rPr>
          <w:rFonts w:ascii="Arial" w:hAnsi="Arial" w:cs="Arial"/>
          <w:sz w:val="24"/>
          <w:szCs w:val="24"/>
        </w:rPr>
      </w:pPr>
      <w:r w:rsidRPr="00A229D3">
        <w:rPr>
          <w:rFonts w:ascii="Arial" w:hAnsi="Arial" w:cs="Arial"/>
          <w:b/>
          <w:bCs/>
          <w:sz w:val="24"/>
          <w:szCs w:val="24"/>
        </w:rPr>
        <w:t>6.4</w:t>
      </w:r>
      <w:r w:rsidRPr="00F56636">
        <w:rPr>
          <w:rFonts w:ascii="Arial" w:hAnsi="Arial" w:cs="Arial"/>
          <w:sz w:val="24"/>
          <w:szCs w:val="24"/>
        </w:rPr>
        <w:tab/>
        <w:t xml:space="preserve">O prazo para a solução, pelo </w:t>
      </w:r>
      <w:r w:rsidR="00F17BEB">
        <w:rPr>
          <w:rFonts w:ascii="Arial" w:hAnsi="Arial" w:cs="Arial"/>
          <w:sz w:val="24"/>
          <w:szCs w:val="24"/>
        </w:rPr>
        <w:t>CREDENCIADO</w:t>
      </w:r>
      <w:r w:rsidRPr="00F56636">
        <w:rPr>
          <w:rFonts w:ascii="Arial" w:hAnsi="Arial" w:cs="Arial"/>
          <w:sz w:val="24"/>
          <w:szCs w:val="24"/>
        </w:rPr>
        <w:t>,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1A5F07B" w14:textId="77777777" w:rsidR="008B6921" w:rsidRPr="00F56636" w:rsidRDefault="008B6921" w:rsidP="002E7DCD">
      <w:pPr>
        <w:pStyle w:val="PargrafodaLista"/>
        <w:spacing w:line="360" w:lineRule="auto"/>
        <w:ind w:left="0"/>
        <w:rPr>
          <w:rFonts w:ascii="Arial" w:hAnsi="Arial" w:cs="Arial"/>
          <w:b/>
          <w:bCs/>
          <w:sz w:val="24"/>
          <w:szCs w:val="24"/>
        </w:rPr>
      </w:pPr>
      <w:r w:rsidRPr="00F56636">
        <w:rPr>
          <w:rFonts w:ascii="Arial" w:hAnsi="Arial" w:cs="Arial"/>
          <w:b/>
          <w:bCs/>
          <w:sz w:val="24"/>
          <w:szCs w:val="24"/>
        </w:rPr>
        <w:t>Liquidação</w:t>
      </w:r>
    </w:p>
    <w:p w14:paraId="16076DE3" w14:textId="5B748823" w:rsidR="008B6921" w:rsidRDefault="008B6921" w:rsidP="002E7DCD">
      <w:pPr>
        <w:pStyle w:val="PargrafodaLista"/>
        <w:spacing w:line="360" w:lineRule="auto"/>
        <w:ind w:left="0"/>
        <w:rPr>
          <w:rFonts w:ascii="Arial" w:hAnsi="Arial" w:cs="Arial"/>
          <w:sz w:val="24"/>
          <w:szCs w:val="24"/>
        </w:rPr>
      </w:pPr>
      <w:r>
        <w:rPr>
          <w:rFonts w:ascii="Arial" w:hAnsi="Arial" w:cs="Arial"/>
          <w:sz w:val="24"/>
          <w:szCs w:val="24"/>
        </w:rPr>
        <w:t>6.5</w:t>
      </w:r>
      <w:r w:rsidRPr="00F56636">
        <w:rPr>
          <w:rFonts w:ascii="Arial" w:hAnsi="Arial" w:cs="Arial"/>
          <w:sz w:val="24"/>
          <w:szCs w:val="24"/>
        </w:rPr>
        <w:tab/>
        <w:t>Recebida a Nota Fiscal ou documento de cobrança equivalente, correrá o prazo de até 05 (cinco) dias úteis para fins de liquidação, na forma desta seção, prorrogáveis por igual período.</w:t>
      </w:r>
    </w:p>
    <w:p w14:paraId="360F50B7" w14:textId="73110C61"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6.6</w:t>
      </w:r>
      <w:r w:rsidRPr="00F56636">
        <w:rPr>
          <w:rFonts w:ascii="Arial" w:hAnsi="Arial" w:cs="Arial"/>
          <w:sz w:val="24"/>
          <w:szCs w:val="24"/>
        </w:rPr>
        <w:tab/>
        <w:t xml:space="preserve">O pagamento referente </w:t>
      </w:r>
      <w:r>
        <w:rPr>
          <w:rFonts w:ascii="Arial" w:hAnsi="Arial" w:cs="Arial"/>
          <w:sz w:val="24"/>
          <w:szCs w:val="24"/>
        </w:rPr>
        <w:t>à execução</w:t>
      </w:r>
      <w:r w:rsidRPr="00F56636">
        <w:rPr>
          <w:rFonts w:ascii="Arial" w:hAnsi="Arial" w:cs="Arial"/>
          <w:sz w:val="24"/>
          <w:szCs w:val="24"/>
        </w:rPr>
        <w:t xml:space="preserve"> do objeto deste CONTRATO será efetuado nas seguintes condições: em parcela única em até </w:t>
      </w:r>
      <w:r>
        <w:rPr>
          <w:rFonts w:ascii="Arial" w:hAnsi="Arial" w:cs="Arial"/>
          <w:sz w:val="24"/>
          <w:szCs w:val="24"/>
        </w:rPr>
        <w:t>10</w:t>
      </w:r>
      <w:r w:rsidRPr="00F56636">
        <w:rPr>
          <w:rFonts w:ascii="Arial" w:hAnsi="Arial" w:cs="Arial"/>
          <w:sz w:val="24"/>
          <w:szCs w:val="24"/>
        </w:rPr>
        <w:t xml:space="preserve"> (</w:t>
      </w:r>
      <w:r>
        <w:rPr>
          <w:rFonts w:ascii="Arial" w:hAnsi="Arial" w:cs="Arial"/>
          <w:sz w:val="24"/>
          <w:szCs w:val="24"/>
        </w:rPr>
        <w:t>dez)</w:t>
      </w:r>
      <w:r w:rsidRPr="00F56636">
        <w:rPr>
          <w:rFonts w:ascii="Arial" w:hAnsi="Arial" w:cs="Arial"/>
          <w:sz w:val="24"/>
          <w:szCs w:val="24"/>
        </w:rPr>
        <w:t xml:space="preserve"> dias úteis a partir da liquidação, mediante apresentação da competente nota fiscal, em consonância com o que foi efetivamente entregue.</w:t>
      </w:r>
    </w:p>
    <w:p w14:paraId="04985F9D" w14:textId="6B0C64BB"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6.7</w:t>
      </w:r>
      <w:r w:rsidRPr="00F56636">
        <w:rPr>
          <w:rFonts w:ascii="Arial" w:hAnsi="Arial" w:cs="Arial"/>
          <w:sz w:val="24"/>
          <w:szCs w:val="24"/>
        </w:rPr>
        <w:tab/>
        <w:t xml:space="preserve">Para fins de liquidação, o setor competente deverá verificar se a nota fiscal ou instrumento de cobrança equivalente apresentado expressa os elementos necessários e essenciais do documento, tais como: </w:t>
      </w:r>
    </w:p>
    <w:p w14:paraId="6498C96C" w14:textId="77777777" w:rsidR="008B6921" w:rsidRPr="00F56636" w:rsidRDefault="008B6921" w:rsidP="002E7DCD">
      <w:pPr>
        <w:pStyle w:val="PargrafodaLista"/>
        <w:spacing w:line="360" w:lineRule="auto"/>
        <w:ind w:left="0"/>
        <w:rPr>
          <w:rFonts w:ascii="Arial" w:hAnsi="Arial" w:cs="Arial"/>
          <w:sz w:val="24"/>
          <w:szCs w:val="24"/>
        </w:rPr>
      </w:pPr>
      <w:r w:rsidRPr="00F56636">
        <w:rPr>
          <w:rFonts w:ascii="Arial" w:hAnsi="Arial" w:cs="Arial"/>
          <w:sz w:val="24"/>
          <w:szCs w:val="24"/>
        </w:rPr>
        <w:t>a)</w:t>
      </w:r>
      <w:r w:rsidRPr="00F56636">
        <w:rPr>
          <w:rFonts w:ascii="Arial" w:hAnsi="Arial" w:cs="Arial"/>
          <w:sz w:val="24"/>
          <w:szCs w:val="24"/>
        </w:rPr>
        <w:tab/>
        <w:t xml:space="preserve">a data da emissão; </w:t>
      </w:r>
    </w:p>
    <w:p w14:paraId="547427B3" w14:textId="0FDEC28B" w:rsidR="008B6921" w:rsidRPr="00F56636" w:rsidRDefault="008B6921" w:rsidP="002E7DCD">
      <w:pPr>
        <w:pStyle w:val="PargrafodaLista"/>
        <w:spacing w:line="360" w:lineRule="auto"/>
        <w:ind w:left="0"/>
        <w:rPr>
          <w:rFonts w:ascii="Arial" w:hAnsi="Arial" w:cs="Arial"/>
          <w:sz w:val="24"/>
          <w:szCs w:val="24"/>
        </w:rPr>
      </w:pPr>
      <w:r w:rsidRPr="00F56636">
        <w:rPr>
          <w:rFonts w:ascii="Arial" w:hAnsi="Arial" w:cs="Arial"/>
          <w:sz w:val="24"/>
          <w:szCs w:val="24"/>
        </w:rPr>
        <w:lastRenderedPageBreak/>
        <w:t>b)</w:t>
      </w:r>
      <w:r w:rsidRPr="00F56636">
        <w:rPr>
          <w:rFonts w:ascii="Arial" w:hAnsi="Arial" w:cs="Arial"/>
          <w:sz w:val="24"/>
          <w:szCs w:val="24"/>
        </w:rPr>
        <w:tab/>
        <w:t xml:space="preserve">os dados do contrato e do órgão </w:t>
      </w:r>
      <w:r w:rsidR="00F17BEB">
        <w:rPr>
          <w:rFonts w:ascii="Arial" w:hAnsi="Arial" w:cs="Arial"/>
          <w:sz w:val="24"/>
          <w:szCs w:val="24"/>
        </w:rPr>
        <w:t>CREDENCIANTE</w:t>
      </w:r>
      <w:r w:rsidRPr="00F56636">
        <w:rPr>
          <w:rFonts w:ascii="Arial" w:hAnsi="Arial" w:cs="Arial"/>
          <w:sz w:val="24"/>
          <w:szCs w:val="24"/>
        </w:rPr>
        <w:t xml:space="preserve">; </w:t>
      </w:r>
    </w:p>
    <w:p w14:paraId="0723D459" w14:textId="77777777" w:rsidR="008B6921" w:rsidRPr="00F56636" w:rsidRDefault="008B6921" w:rsidP="002E7DCD">
      <w:pPr>
        <w:pStyle w:val="PargrafodaLista"/>
        <w:spacing w:line="360" w:lineRule="auto"/>
        <w:ind w:left="0"/>
        <w:rPr>
          <w:rFonts w:ascii="Arial" w:hAnsi="Arial" w:cs="Arial"/>
          <w:sz w:val="24"/>
          <w:szCs w:val="24"/>
        </w:rPr>
      </w:pPr>
      <w:r w:rsidRPr="00F56636">
        <w:rPr>
          <w:rFonts w:ascii="Arial" w:hAnsi="Arial" w:cs="Arial"/>
          <w:sz w:val="24"/>
          <w:szCs w:val="24"/>
        </w:rPr>
        <w:t>c)</w:t>
      </w:r>
      <w:r w:rsidRPr="00F56636">
        <w:rPr>
          <w:rFonts w:ascii="Arial" w:hAnsi="Arial" w:cs="Arial"/>
          <w:sz w:val="24"/>
          <w:szCs w:val="24"/>
        </w:rPr>
        <w:tab/>
        <w:t xml:space="preserve">o período respectivo de execução do contrato; </w:t>
      </w:r>
    </w:p>
    <w:p w14:paraId="04961767" w14:textId="77777777" w:rsidR="008B6921" w:rsidRPr="00F56636" w:rsidRDefault="008B6921" w:rsidP="002E7DCD">
      <w:pPr>
        <w:pStyle w:val="PargrafodaLista"/>
        <w:spacing w:line="360" w:lineRule="auto"/>
        <w:ind w:left="0"/>
        <w:rPr>
          <w:rFonts w:ascii="Arial" w:hAnsi="Arial" w:cs="Arial"/>
          <w:sz w:val="24"/>
          <w:szCs w:val="24"/>
        </w:rPr>
      </w:pPr>
      <w:r w:rsidRPr="00F56636">
        <w:rPr>
          <w:rFonts w:ascii="Arial" w:hAnsi="Arial" w:cs="Arial"/>
          <w:sz w:val="24"/>
          <w:szCs w:val="24"/>
        </w:rPr>
        <w:t>d)</w:t>
      </w:r>
      <w:r w:rsidRPr="00F56636">
        <w:rPr>
          <w:rFonts w:ascii="Arial" w:hAnsi="Arial" w:cs="Arial"/>
          <w:sz w:val="24"/>
          <w:szCs w:val="24"/>
        </w:rPr>
        <w:tab/>
        <w:t xml:space="preserve">o valor a pagar; e </w:t>
      </w:r>
    </w:p>
    <w:p w14:paraId="0D0C7F52" w14:textId="77777777" w:rsidR="008B6921" w:rsidRDefault="008B6921" w:rsidP="002E7DCD">
      <w:pPr>
        <w:pStyle w:val="PargrafodaLista"/>
        <w:spacing w:line="360" w:lineRule="auto"/>
        <w:ind w:left="0"/>
        <w:rPr>
          <w:rFonts w:ascii="Arial" w:hAnsi="Arial" w:cs="Arial"/>
          <w:sz w:val="24"/>
          <w:szCs w:val="24"/>
        </w:rPr>
      </w:pPr>
      <w:r w:rsidRPr="00F56636">
        <w:rPr>
          <w:rFonts w:ascii="Arial" w:hAnsi="Arial" w:cs="Arial"/>
          <w:sz w:val="24"/>
          <w:szCs w:val="24"/>
        </w:rPr>
        <w:t>e)</w:t>
      </w:r>
      <w:r w:rsidRPr="00F56636">
        <w:rPr>
          <w:rFonts w:ascii="Arial" w:hAnsi="Arial" w:cs="Arial"/>
          <w:sz w:val="24"/>
          <w:szCs w:val="24"/>
        </w:rPr>
        <w:tab/>
        <w:t>eventual destaque do valor de retenções tributárias cabíveis.</w:t>
      </w:r>
    </w:p>
    <w:p w14:paraId="337D2968" w14:textId="282DFC12"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6.8</w:t>
      </w:r>
      <w:r w:rsidRPr="00F56636">
        <w:rPr>
          <w:rFonts w:ascii="Arial" w:hAnsi="Arial" w:cs="Arial"/>
          <w:sz w:val="24"/>
          <w:szCs w:val="24"/>
        </w:rPr>
        <w:tab/>
        <w:t xml:space="preserve"> Havendo erro na apresentação da nota fiscal ou instrumento de cobrança equivalente, ou circunstância que impeça a liquidação da despesa, esta ficará sobrestada até que o </w:t>
      </w:r>
      <w:r w:rsidR="00F17BEB">
        <w:rPr>
          <w:rFonts w:ascii="Arial" w:hAnsi="Arial" w:cs="Arial"/>
          <w:sz w:val="24"/>
          <w:szCs w:val="24"/>
        </w:rPr>
        <w:t>CREDENCIADO</w:t>
      </w:r>
      <w:r w:rsidRPr="00F56636">
        <w:rPr>
          <w:rFonts w:ascii="Arial" w:hAnsi="Arial" w:cs="Arial"/>
          <w:sz w:val="24"/>
          <w:szCs w:val="24"/>
        </w:rPr>
        <w:t xml:space="preserve"> providencie as medidas saneadoras, reiniciando-se o prazo após a comprovação da regularização da situação, sem ônus ao </w:t>
      </w:r>
      <w:r w:rsidR="00F17BEB">
        <w:rPr>
          <w:rFonts w:ascii="Arial" w:hAnsi="Arial" w:cs="Arial"/>
          <w:sz w:val="24"/>
          <w:szCs w:val="24"/>
        </w:rPr>
        <w:t>CREDENCIANTE</w:t>
      </w:r>
      <w:r w:rsidRPr="00F56636">
        <w:rPr>
          <w:rFonts w:ascii="Arial" w:hAnsi="Arial" w:cs="Arial"/>
          <w:sz w:val="24"/>
          <w:szCs w:val="24"/>
        </w:rPr>
        <w:t>;</w:t>
      </w:r>
    </w:p>
    <w:p w14:paraId="63AA5298" w14:textId="7BDBA976"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6.9</w:t>
      </w:r>
      <w:r w:rsidRPr="00F56636">
        <w:rPr>
          <w:rFonts w:ascii="Arial" w:hAnsi="Arial" w:cs="Arial"/>
          <w:sz w:val="24"/>
          <w:szCs w:val="24"/>
        </w:rPr>
        <w:tab/>
        <w:t xml:space="preserve"> A nota fiscal ou instrumento de cobrança equivalente deverá ser obrigatoriamente acompanhado da comprovação da regularidade fiscal.</w:t>
      </w:r>
    </w:p>
    <w:p w14:paraId="182F8CEE" w14:textId="04FBAD42" w:rsidR="008B6921" w:rsidRDefault="008B6921" w:rsidP="002E7DCD">
      <w:pPr>
        <w:pStyle w:val="PargrafodaLista"/>
        <w:spacing w:line="360" w:lineRule="auto"/>
        <w:ind w:left="0"/>
        <w:rPr>
          <w:rFonts w:ascii="Arial" w:hAnsi="Arial" w:cs="Arial"/>
          <w:sz w:val="24"/>
          <w:szCs w:val="24"/>
        </w:rPr>
      </w:pPr>
      <w:r>
        <w:rPr>
          <w:rFonts w:ascii="Arial" w:hAnsi="Arial" w:cs="Arial"/>
          <w:sz w:val="24"/>
          <w:szCs w:val="24"/>
        </w:rPr>
        <w:t>6.10</w:t>
      </w:r>
      <w:r w:rsidRPr="00F56636">
        <w:rPr>
          <w:rFonts w:ascii="Arial" w:hAnsi="Arial" w:cs="Arial"/>
          <w:sz w:val="24"/>
          <w:szCs w:val="24"/>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733E35AA" w14:textId="3D7A2368"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6.11</w:t>
      </w:r>
      <w:r w:rsidRPr="00F56636">
        <w:rPr>
          <w:rFonts w:ascii="Arial" w:hAnsi="Arial" w:cs="Arial"/>
          <w:sz w:val="24"/>
          <w:szCs w:val="24"/>
        </w:rPr>
        <w:tab/>
        <w:t xml:space="preserve">Constatando-se, junto ao SICAF, a situação de irregularidade do </w:t>
      </w:r>
      <w:r w:rsidR="00F17BEB">
        <w:rPr>
          <w:rFonts w:ascii="Arial" w:hAnsi="Arial" w:cs="Arial"/>
          <w:sz w:val="24"/>
          <w:szCs w:val="24"/>
        </w:rPr>
        <w:t>CREDENCIADO</w:t>
      </w:r>
      <w:r w:rsidRPr="00F56636">
        <w:rPr>
          <w:rFonts w:ascii="Arial" w:hAnsi="Arial" w:cs="Arial"/>
          <w:sz w:val="24"/>
          <w:szCs w:val="24"/>
        </w:rPr>
        <w:t xml:space="preserve">, será providenciada sua notificação, por escrito, para que, no prazo de 5 (cinco) dias úteis, regularize sua situação ou, no mesmo prazo, apresente sua defesa. O prazo poderá ser prorrogado uma vez, por igual período, a critério do </w:t>
      </w:r>
      <w:r w:rsidR="00F17BEB">
        <w:rPr>
          <w:rFonts w:ascii="Arial" w:hAnsi="Arial" w:cs="Arial"/>
          <w:sz w:val="24"/>
          <w:szCs w:val="24"/>
        </w:rPr>
        <w:t>CREDENCIANTE</w:t>
      </w:r>
      <w:r w:rsidRPr="00F56636">
        <w:rPr>
          <w:rFonts w:ascii="Arial" w:hAnsi="Arial" w:cs="Arial"/>
          <w:sz w:val="24"/>
          <w:szCs w:val="24"/>
        </w:rPr>
        <w:t>.</w:t>
      </w:r>
    </w:p>
    <w:p w14:paraId="349DA53B" w14:textId="3C3F0175"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6.12</w:t>
      </w:r>
      <w:r w:rsidRPr="00F56636">
        <w:rPr>
          <w:rFonts w:ascii="Arial" w:hAnsi="Arial" w:cs="Arial"/>
          <w:sz w:val="24"/>
          <w:szCs w:val="24"/>
        </w:rPr>
        <w:tab/>
        <w:t xml:space="preserve">Não havendo regularização ou sendo a defesa considerada improcedente, o </w:t>
      </w:r>
      <w:r w:rsidR="00F17BEB">
        <w:rPr>
          <w:rFonts w:ascii="Arial" w:hAnsi="Arial" w:cs="Arial"/>
          <w:sz w:val="24"/>
          <w:szCs w:val="24"/>
        </w:rPr>
        <w:t>CREDENCIANTE</w:t>
      </w:r>
      <w:r w:rsidRPr="00F56636">
        <w:rPr>
          <w:rFonts w:ascii="Arial" w:hAnsi="Arial" w:cs="Arial"/>
          <w:sz w:val="24"/>
          <w:szCs w:val="24"/>
        </w:rPr>
        <w:t xml:space="preserve"> deverá comunicar aos órgãos responsáveis pela fiscalização da regularidade fiscal quanto à inadimplência do </w:t>
      </w:r>
      <w:r w:rsidR="00F17BEB">
        <w:rPr>
          <w:rFonts w:ascii="Arial" w:hAnsi="Arial" w:cs="Arial"/>
          <w:sz w:val="24"/>
          <w:szCs w:val="24"/>
        </w:rPr>
        <w:t>CREDENCIADO</w:t>
      </w:r>
      <w:r w:rsidRPr="00F56636">
        <w:rPr>
          <w:rFonts w:ascii="Arial" w:hAnsi="Arial" w:cs="Arial"/>
          <w:sz w:val="24"/>
          <w:szCs w:val="24"/>
        </w:rPr>
        <w:t xml:space="preserve">, bem como quanto à existência de pagamento a ser efetuado, para que sejam acionados os meios pertinentes e necessários para garantir o recebimento de seus créditos.  </w:t>
      </w:r>
    </w:p>
    <w:p w14:paraId="1ED8A69F" w14:textId="0837C0E5" w:rsidR="008B6921" w:rsidRDefault="008B6921" w:rsidP="002E7DCD">
      <w:pPr>
        <w:pStyle w:val="PargrafodaLista"/>
        <w:spacing w:line="360" w:lineRule="auto"/>
        <w:ind w:left="0"/>
        <w:rPr>
          <w:rFonts w:ascii="Arial" w:hAnsi="Arial" w:cs="Arial"/>
          <w:sz w:val="24"/>
          <w:szCs w:val="24"/>
        </w:rPr>
      </w:pPr>
      <w:r>
        <w:rPr>
          <w:rFonts w:ascii="Arial" w:hAnsi="Arial" w:cs="Arial"/>
          <w:sz w:val="24"/>
          <w:szCs w:val="24"/>
        </w:rPr>
        <w:t>6.13</w:t>
      </w:r>
      <w:r w:rsidRPr="00F56636">
        <w:rPr>
          <w:rFonts w:ascii="Arial" w:hAnsi="Arial" w:cs="Arial"/>
          <w:sz w:val="24"/>
          <w:szCs w:val="24"/>
        </w:rPr>
        <w:tab/>
        <w:t xml:space="preserve">Persistindo a irregularidade, o </w:t>
      </w:r>
      <w:r w:rsidR="00F17BEB">
        <w:rPr>
          <w:rFonts w:ascii="Arial" w:hAnsi="Arial" w:cs="Arial"/>
          <w:sz w:val="24"/>
          <w:szCs w:val="24"/>
        </w:rPr>
        <w:t>CREDENCIANTE</w:t>
      </w:r>
      <w:r w:rsidRPr="00F56636">
        <w:rPr>
          <w:rFonts w:ascii="Arial" w:hAnsi="Arial" w:cs="Arial"/>
          <w:sz w:val="24"/>
          <w:szCs w:val="24"/>
        </w:rPr>
        <w:t xml:space="preserve"> deverá adotar as medidas necessárias à rescisão contratual nos autos do processo administrativo correspondente, assegurada ao </w:t>
      </w:r>
      <w:r w:rsidR="00F17BEB">
        <w:rPr>
          <w:rFonts w:ascii="Arial" w:hAnsi="Arial" w:cs="Arial"/>
          <w:sz w:val="24"/>
          <w:szCs w:val="24"/>
        </w:rPr>
        <w:t>CREDENCIADO</w:t>
      </w:r>
      <w:r w:rsidRPr="00F56636">
        <w:rPr>
          <w:rFonts w:ascii="Arial" w:hAnsi="Arial" w:cs="Arial"/>
          <w:sz w:val="24"/>
          <w:szCs w:val="24"/>
        </w:rPr>
        <w:t xml:space="preserve"> a ampla defesa. </w:t>
      </w:r>
    </w:p>
    <w:p w14:paraId="7C7A0829" w14:textId="77777777" w:rsidR="007C7ECD" w:rsidRDefault="007C7ECD" w:rsidP="002E7DCD">
      <w:pPr>
        <w:pStyle w:val="PargrafodaLista"/>
        <w:spacing w:line="360" w:lineRule="auto"/>
        <w:ind w:left="0"/>
        <w:rPr>
          <w:rFonts w:ascii="Arial" w:hAnsi="Arial" w:cs="Arial"/>
          <w:sz w:val="24"/>
          <w:szCs w:val="24"/>
        </w:rPr>
      </w:pPr>
    </w:p>
    <w:p w14:paraId="787CE199" w14:textId="77777777" w:rsidR="008B6921" w:rsidRPr="00F56636" w:rsidRDefault="008B6921" w:rsidP="002E7DCD">
      <w:pPr>
        <w:pStyle w:val="PargrafodaLista"/>
        <w:spacing w:line="360" w:lineRule="auto"/>
        <w:ind w:left="0"/>
        <w:rPr>
          <w:rFonts w:ascii="Arial" w:hAnsi="Arial" w:cs="Arial"/>
          <w:b/>
          <w:bCs/>
          <w:sz w:val="24"/>
          <w:szCs w:val="24"/>
        </w:rPr>
      </w:pPr>
      <w:r>
        <w:rPr>
          <w:rFonts w:ascii="Arial" w:hAnsi="Arial" w:cs="Arial"/>
          <w:b/>
          <w:bCs/>
          <w:sz w:val="24"/>
          <w:szCs w:val="24"/>
        </w:rPr>
        <w:lastRenderedPageBreak/>
        <w:t>P</w:t>
      </w:r>
      <w:r w:rsidRPr="00F56636">
        <w:rPr>
          <w:rFonts w:ascii="Arial" w:hAnsi="Arial" w:cs="Arial"/>
          <w:b/>
          <w:bCs/>
          <w:sz w:val="24"/>
          <w:szCs w:val="24"/>
        </w:rPr>
        <w:t>razo de pagamento</w:t>
      </w:r>
    </w:p>
    <w:p w14:paraId="69E7A17E" w14:textId="2959AAED"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6.14</w:t>
      </w:r>
      <w:r w:rsidRPr="00F56636">
        <w:rPr>
          <w:rFonts w:ascii="Arial" w:hAnsi="Arial" w:cs="Arial"/>
          <w:sz w:val="24"/>
          <w:szCs w:val="24"/>
        </w:rPr>
        <w:tab/>
        <w:t xml:space="preserve">O pagamento será efetuado no prazo de até </w:t>
      </w:r>
      <w:r>
        <w:rPr>
          <w:rFonts w:ascii="Arial" w:hAnsi="Arial" w:cs="Arial"/>
          <w:sz w:val="24"/>
          <w:szCs w:val="24"/>
        </w:rPr>
        <w:t>10</w:t>
      </w:r>
      <w:r w:rsidRPr="00F56636">
        <w:rPr>
          <w:rFonts w:ascii="Arial" w:hAnsi="Arial" w:cs="Arial"/>
          <w:sz w:val="24"/>
          <w:szCs w:val="24"/>
        </w:rPr>
        <w:t xml:space="preserve"> (</w:t>
      </w:r>
      <w:r>
        <w:rPr>
          <w:rFonts w:ascii="Arial" w:hAnsi="Arial" w:cs="Arial"/>
          <w:sz w:val="24"/>
          <w:szCs w:val="24"/>
        </w:rPr>
        <w:t>dez</w:t>
      </w:r>
      <w:r w:rsidRPr="00F56636">
        <w:rPr>
          <w:rFonts w:ascii="Arial" w:hAnsi="Arial" w:cs="Arial"/>
          <w:sz w:val="24"/>
          <w:szCs w:val="24"/>
        </w:rPr>
        <w:t>) dias úteis contados da finalização da liquidação da despesa.</w:t>
      </w:r>
    </w:p>
    <w:p w14:paraId="762B42CD" w14:textId="519DCE33"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6.15</w:t>
      </w:r>
      <w:r w:rsidRPr="00F56636">
        <w:rPr>
          <w:rFonts w:ascii="Arial" w:hAnsi="Arial" w:cs="Arial"/>
          <w:sz w:val="24"/>
          <w:szCs w:val="24"/>
        </w:rPr>
        <w:tab/>
        <w:t xml:space="preserve">No caso de atraso pelo </w:t>
      </w:r>
      <w:r w:rsidR="00F17BEB">
        <w:rPr>
          <w:rFonts w:ascii="Arial" w:hAnsi="Arial" w:cs="Arial"/>
          <w:sz w:val="24"/>
          <w:szCs w:val="24"/>
        </w:rPr>
        <w:t>CREDENCIANTE</w:t>
      </w:r>
      <w:r w:rsidRPr="00F56636">
        <w:rPr>
          <w:rFonts w:ascii="Arial" w:hAnsi="Arial" w:cs="Arial"/>
          <w:sz w:val="24"/>
          <w:szCs w:val="24"/>
        </w:rPr>
        <w:t xml:space="preserve">, os valores devidos ao </w:t>
      </w:r>
      <w:r w:rsidR="00F17BEB">
        <w:rPr>
          <w:rFonts w:ascii="Arial" w:hAnsi="Arial" w:cs="Arial"/>
          <w:sz w:val="24"/>
          <w:szCs w:val="24"/>
        </w:rPr>
        <w:t>CREDENCIADO</w:t>
      </w:r>
      <w:r w:rsidRPr="00F56636">
        <w:rPr>
          <w:rFonts w:ascii="Arial" w:hAnsi="Arial" w:cs="Arial"/>
          <w:sz w:val="24"/>
          <w:szCs w:val="24"/>
        </w:rPr>
        <w:t xml:space="preserve"> serão atualizados monetariamente entre o termo final do prazo de pagamento até a data de sua efetiva realização, mediante aplicação do índice de correção monetária IPCA - Índice Nacional de Preços ao Consumidor Amplo – IBGE.</w:t>
      </w:r>
    </w:p>
    <w:p w14:paraId="74AE9F1E" w14:textId="77777777" w:rsidR="008B6921" w:rsidRPr="00F56636" w:rsidRDefault="008B6921" w:rsidP="002E7DCD">
      <w:pPr>
        <w:pStyle w:val="PargrafodaLista"/>
        <w:spacing w:line="360" w:lineRule="auto"/>
        <w:ind w:left="0"/>
        <w:rPr>
          <w:rFonts w:ascii="Arial" w:hAnsi="Arial" w:cs="Arial"/>
          <w:b/>
          <w:bCs/>
          <w:sz w:val="24"/>
          <w:szCs w:val="24"/>
        </w:rPr>
      </w:pPr>
      <w:r w:rsidRPr="00F56636">
        <w:rPr>
          <w:rFonts w:ascii="Arial" w:hAnsi="Arial" w:cs="Arial"/>
          <w:b/>
          <w:bCs/>
          <w:sz w:val="24"/>
          <w:szCs w:val="24"/>
        </w:rPr>
        <w:t>Forma de pagamento</w:t>
      </w:r>
    </w:p>
    <w:p w14:paraId="6A1B2A6C" w14:textId="44124DC3" w:rsidR="008B6921" w:rsidRDefault="008B6921" w:rsidP="002E7DCD">
      <w:pPr>
        <w:pStyle w:val="PargrafodaLista"/>
        <w:spacing w:line="360" w:lineRule="auto"/>
        <w:ind w:left="0"/>
        <w:rPr>
          <w:rFonts w:ascii="Arial" w:hAnsi="Arial" w:cs="Arial"/>
          <w:sz w:val="24"/>
          <w:szCs w:val="24"/>
        </w:rPr>
      </w:pPr>
      <w:r>
        <w:rPr>
          <w:rFonts w:ascii="Arial" w:hAnsi="Arial" w:cs="Arial"/>
          <w:sz w:val="24"/>
          <w:szCs w:val="24"/>
        </w:rPr>
        <w:t>6.16</w:t>
      </w:r>
      <w:r w:rsidRPr="00F56636">
        <w:rPr>
          <w:rFonts w:ascii="Arial" w:hAnsi="Arial" w:cs="Arial"/>
          <w:sz w:val="24"/>
          <w:szCs w:val="24"/>
        </w:rPr>
        <w:tab/>
        <w:t xml:space="preserve">O pagamento será realizado </w:t>
      </w:r>
      <w:r>
        <w:rPr>
          <w:rFonts w:ascii="Arial" w:hAnsi="Arial" w:cs="Arial"/>
          <w:sz w:val="24"/>
          <w:szCs w:val="24"/>
        </w:rPr>
        <w:t xml:space="preserve">mensalmente </w:t>
      </w:r>
      <w:r w:rsidRPr="00F56636">
        <w:rPr>
          <w:rFonts w:ascii="Arial" w:hAnsi="Arial" w:cs="Arial"/>
          <w:sz w:val="24"/>
          <w:szCs w:val="24"/>
        </w:rPr>
        <w:t xml:space="preserve">por meio de ordem bancária, para crédito em banco, agência e conta corrente indicados pelo </w:t>
      </w:r>
      <w:r w:rsidR="00F17BEB">
        <w:rPr>
          <w:rFonts w:ascii="Arial" w:hAnsi="Arial" w:cs="Arial"/>
          <w:sz w:val="24"/>
          <w:szCs w:val="24"/>
        </w:rPr>
        <w:t>CREDENCIADO</w:t>
      </w:r>
      <w:r w:rsidRPr="00F56636">
        <w:rPr>
          <w:rFonts w:ascii="Arial" w:hAnsi="Arial" w:cs="Arial"/>
          <w:sz w:val="24"/>
          <w:szCs w:val="24"/>
        </w:rPr>
        <w:t xml:space="preserve"> ou mediante boleto bancário.</w:t>
      </w:r>
    </w:p>
    <w:p w14:paraId="2F375A0F" w14:textId="035CF712"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6.17</w:t>
      </w:r>
      <w:r w:rsidRPr="00F56636">
        <w:rPr>
          <w:rFonts w:ascii="Arial" w:hAnsi="Arial" w:cs="Arial"/>
          <w:sz w:val="24"/>
          <w:szCs w:val="24"/>
        </w:rPr>
        <w:tab/>
        <w:t>Quando do pagamento, será efetuada a retenção tributária prevista na legislação aplicável.</w:t>
      </w:r>
    </w:p>
    <w:p w14:paraId="7986CFB5" w14:textId="46A13974"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6.18</w:t>
      </w:r>
      <w:r w:rsidRPr="00F56636">
        <w:rPr>
          <w:rFonts w:ascii="Arial" w:hAnsi="Arial" w:cs="Arial"/>
          <w:sz w:val="24"/>
          <w:szCs w:val="24"/>
        </w:rPr>
        <w:tab/>
        <w:t>Independentemente do percentual de tributo inserido na planilha, quando houver, serão retidos na fonte, quando da realização do pagamento, os percentuais estabelecidos na legislação vigente.</w:t>
      </w:r>
    </w:p>
    <w:p w14:paraId="43DB3FED" w14:textId="1E059E66" w:rsidR="008B6921" w:rsidRPr="00F56636" w:rsidRDefault="008B6921" w:rsidP="002E7DCD">
      <w:pPr>
        <w:pStyle w:val="PargrafodaLista"/>
        <w:spacing w:line="360" w:lineRule="auto"/>
        <w:ind w:left="0"/>
        <w:rPr>
          <w:rFonts w:ascii="Arial" w:hAnsi="Arial" w:cs="Arial"/>
          <w:sz w:val="24"/>
          <w:szCs w:val="24"/>
        </w:rPr>
      </w:pPr>
      <w:r>
        <w:rPr>
          <w:rFonts w:ascii="Arial" w:hAnsi="Arial" w:cs="Arial"/>
          <w:sz w:val="24"/>
          <w:szCs w:val="24"/>
        </w:rPr>
        <w:t>6.19</w:t>
      </w:r>
      <w:r w:rsidRPr="00F56636">
        <w:rPr>
          <w:rFonts w:ascii="Arial" w:hAnsi="Arial" w:cs="Arial"/>
          <w:sz w:val="24"/>
          <w:szCs w:val="24"/>
        </w:rPr>
        <w:tab/>
        <w:t xml:space="preserve">O </w:t>
      </w:r>
      <w:r w:rsidR="00F17BEB">
        <w:rPr>
          <w:rFonts w:ascii="Arial" w:hAnsi="Arial" w:cs="Arial"/>
          <w:sz w:val="24"/>
          <w:szCs w:val="24"/>
        </w:rPr>
        <w:t>CREDENCIADO</w:t>
      </w:r>
      <w:r w:rsidRPr="00F56636">
        <w:rPr>
          <w:rFonts w:ascii="Arial" w:hAnsi="Arial" w:cs="Arial"/>
          <w:sz w:val="24"/>
          <w:szCs w:val="24"/>
        </w:rPr>
        <w:t xml:space="preserve">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4D303399" w14:textId="5E7D7051" w:rsidR="008B6921" w:rsidRDefault="008B6921" w:rsidP="002E7DCD">
      <w:pPr>
        <w:pStyle w:val="PargrafodaLista"/>
        <w:spacing w:line="360" w:lineRule="auto"/>
        <w:ind w:left="0"/>
        <w:rPr>
          <w:rFonts w:ascii="Arial" w:hAnsi="Arial" w:cs="Arial"/>
          <w:b/>
          <w:bCs/>
          <w:sz w:val="24"/>
          <w:szCs w:val="24"/>
        </w:rPr>
      </w:pPr>
      <w:r>
        <w:rPr>
          <w:rFonts w:ascii="Arial" w:hAnsi="Arial" w:cs="Arial"/>
          <w:sz w:val="24"/>
          <w:szCs w:val="24"/>
        </w:rPr>
        <w:t>6</w:t>
      </w:r>
      <w:r w:rsidRPr="00F56636">
        <w:rPr>
          <w:rFonts w:ascii="Arial" w:hAnsi="Arial" w:cs="Arial"/>
          <w:sz w:val="24"/>
          <w:szCs w:val="24"/>
        </w:rPr>
        <w:t>.20</w:t>
      </w:r>
      <w:r w:rsidRPr="00F56636">
        <w:rPr>
          <w:rFonts w:ascii="Arial" w:hAnsi="Arial" w:cs="Arial"/>
          <w:sz w:val="24"/>
          <w:szCs w:val="24"/>
        </w:rPr>
        <w:tab/>
        <w:t>Não será admitida a antecipação de pagamento</w:t>
      </w:r>
      <w:r w:rsidRPr="00F56636">
        <w:rPr>
          <w:rFonts w:ascii="Arial" w:hAnsi="Arial" w:cs="Arial"/>
          <w:b/>
          <w:bCs/>
          <w:sz w:val="24"/>
          <w:szCs w:val="24"/>
        </w:rPr>
        <w:t>.</w:t>
      </w:r>
    </w:p>
    <w:p w14:paraId="09A004EF" w14:textId="519A492E" w:rsidR="008B6921" w:rsidRPr="00BD5004" w:rsidRDefault="008B6921" w:rsidP="002E7DCD">
      <w:pPr>
        <w:pStyle w:val="PargrafodaLista"/>
        <w:spacing w:line="360" w:lineRule="auto"/>
        <w:ind w:left="0"/>
        <w:rPr>
          <w:rFonts w:ascii="Arial" w:hAnsi="Arial" w:cs="Arial"/>
          <w:sz w:val="24"/>
          <w:szCs w:val="24"/>
        </w:rPr>
      </w:pPr>
      <w:r w:rsidRPr="00BD5004">
        <w:rPr>
          <w:rFonts w:ascii="Arial" w:hAnsi="Arial" w:cs="Arial"/>
          <w:sz w:val="24"/>
          <w:szCs w:val="24"/>
        </w:rPr>
        <w:t>6.21</w:t>
      </w:r>
      <w:r>
        <w:rPr>
          <w:rFonts w:ascii="Arial" w:hAnsi="Arial" w:cs="Arial"/>
          <w:b/>
          <w:bCs/>
          <w:sz w:val="24"/>
          <w:szCs w:val="24"/>
        </w:rPr>
        <w:tab/>
      </w:r>
      <w:r w:rsidR="00BD5004" w:rsidRPr="00BD5004">
        <w:rPr>
          <w:rFonts w:ascii="Arial" w:hAnsi="Arial" w:cs="Arial"/>
          <w:sz w:val="24"/>
          <w:szCs w:val="24"/>
        </w:rPr>
        <w:t>Para fins de liquidação e pagamento, a pessoa física ou jurídica deverá apresentar Nota Fiscal correspondente aos serviços prestados. Os tributos serão retidos conforme a legislação vigente.</w:t>
      </w:r>
    </w:p>
    <w:p w14:paraId="096E595F" w14:textId="77777777" w:rsidR="00C66BB1" w:rsidRPr="00D37DAC" w:rsidRDefault="00C66BB1" w:rsidP="002E7DCD">
      <w:pPr>
        <w:spacing w:line="360" w:lineRule="auto"/>
        <w:jc w:val="both"/>
        <w:rPr>
          <w:rFonts w:eastAsiaTheme="minorHAnsi"/>
          <w:color w:val="000000" w:themeColor="text1"/>
          <w:sz w:val="24"/>
          <w:szCs w:val="24"/>
          <w:lang w:eastAsia="en-US"/>
        </w:rPr>
      </w:pPr>
    </w:p>
    <w:p w14:paraId="696742BD" w14:textId="77777777" w:rsidR="00C66BB1" w:rsidRPr="00D37DAC" w:rsidRDefault="00C66BB1" w:rsidP="007C7ECD">
      <w:pPr>
        <w:keepNext/>
        <w:keepLines/>
        <w:numPr>
          <w:ilvl w:val="0"/>
          <w:numId w:val="167"/>
        </w:numPr>
        <w:tabs>
          <w:tab w:val="left" w:pos="0"/>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SÉTIMA – DO REGIME ESPECIAL.</w:t>
      </w:r>
    </w:p>
    <w:p w14:paraId="39784A75" w14:textId="77777777" w:rsidR="00C66BB1" w:rsidRPr="00D37DAC" w:rsidRDefault="00C66BB1" w:rsidP="002E7DCD">
      <w:pPr>
        <w:spacing w:line="360" w:lineRule="auto"/>
        <w:rPr>
          <w:rFonts w:eastAsia="Calibri"/>
          <w:color w:val="000000" w:themeColor="text1"/>
          <w:sz w:val="24"/>
          <w:szCs w:val="24"/>
        </w:rPr>
      </w:pPr>
    </w:p>
    <w:p w14:paraId="56CD3415" w14:textId="35D12C6F" w:rsidR="00C66BB1" w:rsidRDefault="00C66BB1" w:rsidP="002E7DCD">
      <w:pPr>
        <w:numPr>
          <w:ilvl w:val="1"/>
          <w:numId w:val="87"/>
        </w:numPr>
        <w:spacing w:line="360" w:lineRule="auto"/>
        <w:ind w:left="0" w:firstLine="0"/>
        <w:jc w:val="both"/>
        <w:rPr>
          <w:rFonts w:eastAsia="Arial Unicode MS"/>
          <w:sz w:val="24"/>
          <w:szCs w:val="24"/>
          <w:lang w:eastAsia="en-US"/>
        </w:rPr>
      </w:pPr>
      <w:r w:rsidRPr="00D37DAC">
        <w:rPr>
          <w:rFonts w:eastAsia="Arial Unicode MS"/>
          <w:sz w:val="24"/>
          <w:szCs w:val="24"/>
          <w:lang w:eastAsia="en-US"/>
        </w:rPr>
        <w:t xml:space="preserve">O </w:t>
      </w:r>
      <w:r w:rsidR="00F17BEB">
        <w:rPr>
          <w:rFonts w:eastAsia="Arial Unicode MS"/>
          <w:sz w:val="24"/>
          <w:szCs w:val="24"/>
          <w:lang w:eastAsia="en-US"/>
        </w:rPr>
        <w:t>CREDENCIADO</w:t>
      </w:r>
      <w:r w:rsidRPr="00D37DAC">
        <w:rPr>
          <w:rFonts w:eastAsia="Arial Unicode MS"/>
          <w:sz w:val="24"/>
          <w:szCs w:val="24"/>
          <w:lang w:eastAsia="en-US"/>
        </w:rPr>
        <w:t xml:space="preserve"> não sofrerá a retenção tributária quanto aos impostos e contribuições abrangidos por regime especial. No entanto, o pagamento ficará </w:t>
      </w:r>
      <w:r w:rsidRPr="00D37DAC">
        <w:rPr>
          <w:rFonts w:eastAsia="Arial Unicode MS"/>
          <w:sz w:val="24"/>
          <w:szCs w:val="24"/>
          <w:lang w:eastAsia="en-US"/>
        </w:rPr>
        <w:lastRenderedPageBreak/>
        <w:t>condicionado à apresentação de comprovação, por meio de documento oficial, de que faz jus ao tratamento tributário favorecido previsto em Lei Complementar.</w:t>
      </w:r>
    </w:p>
    <w:p w14:paraId="5B044908" w14:textId="77777777" w:rsidR="00A229D3" w:rsidRDefault="00A229D3" w:rsidP="00A229D3">
      <w:pPr>
        <w:spacing w:line="360" w:lineRule="auto"/>
        <w:jc w:val="both"/>
        <w:rPr>
          <w:rFonts w:eastAsia="Arial Unicode MS"/>
          <w:sz w:val="24"/>
          <w:szCs w:val="24"/>
          <w:lang w:eastAsia="en-US"/>
        </w:rPr>
      </w:pPr>
    </w:p>
    <w:p w14:paraId="18AA6E99" w14:textId="4FEE690A" w:rsidR="00BD5004" w:rsidRPr="007C7ECD" w:rsidRDefault="00C66BB1" w:rsidP="00755656">
      <w:pPr>
        <w:keepNext/>
        <w:keepLines/>
        <w:numPr>
          <w:ilvl w:val="0"/>
          <w:numId w:val="167"/>
        </w:numPr>
        <w:tabs>
          <w:tab w:val="left" w:pos="567"/>
        </w:tabs>
        <w:spacing w:line="360" w:lineRule="auto"/>
        <w:ind w:left="0" w:firstLine="0"/>
        <w:jc w:val="both"/>
        <w:outlineLvl w:val="0"/>
        <w:rPr>
          <w:rFonts w:eastAsia="Calibri"/>
          <w:sz w:val="24"/>
          <w:szCs w:val="24"/>
          <w:lang w:eastAsia="en-US"/>
        </w:rPr>
      </w:pPr>
      <w:r w:rsidRPr="005C65A3">
        <w:rPr>
          <w:rFonts w:eastAsiaTheme="majorEastAsia"/>
          <w:b/>
          <w:bCs/>
          <w:color w:val="000000" w:themeColor="text1"/>
          <w:sz w:val="24"/>
          <w:szCs w:val="24"/>
        </w:rPr>
        <w:t>CLÁUSULA OITAVA –</w:t>
      </w:r>
      <w:r w:rsidRPr="005C65A3">
        <w:rPr>
          <w:rFonts w:eastAsiaTheme="majorEastAsia"/>
          <w:color w:val="000000" w:themeColor="text1"/>
          <w:sz w:val="24"/>
          <w:szCs w:val="24"/>
        </w:rPr>
        <w:t xml:space="preserve"> </w:t>
      </w:r>
      <w:r w:rsidRPr="005C65A3">
        <w:rPr>
          <w:rFonts w:eastAsia="Calibri"/>
          <w:b/>
          <w:bCs/>
          <w:sz w:val="24"/>
          <w:szCs w:val="24"/>
          <w:lang w:eastAsia="en-US"/>
        </w:rPr>
        <w:t>DO VALOR ESTIPULADO / DO REAJUSTE</w:t>
      </w:r>
      <w:r w:rsidR="00BD5004">
        <w:rPr>
          <w:rFonts w:eastAsia="Calibri"/>
          <w:b/>
          <w:bCs/>
          <w:sz w:val="24"/>
          <w:szCs w:val="24"/>
          <w:lang w:eastAsia="en-US"/>
        </w:rPr>
        <w:t xml:space="preserve"> </w:t>
      </w:r>
      <w:r w:rsidR="00BD5004" w:rsidRPr="005C65A3">
        <w:rPr>
          <w:rFonts w:eastAsia="Calibri"/>
          <w:b/>
          <w:bCs/>
          <w:sz w:val="24"/>
          <w:szCs w:val="24"/>
          <w:lang w:eastAsia="en-US"/>
        </w:rPr>
        <w:t xml:space="preserve">/ </w:t>
      </w:r>
      <w:r w:rsidR="00BD5004" w:rsidRPr="005C65A3">
        <w:rPr>
          <w:b/>
          <w:bCs/>
        </w:rPr>
        <w:t>DATA</w:t>
      </w:r>
      <w:r w:rsidRPr="005C65A3">
        <w:rPr>
          <w:rFonts w:eastAsia="Calibri"/>
          <w:b/>
          <w:bCs/>
          <w:sz w:val="24"/>
          <w:szCs w:val="24"/>
          <w:lang w:eastAsia="en-US"/>
        </w:rPr>
        <w:t>-BASE / PERIODICIDADE DO REAJUSTAMENTO</w:t>
      </w:r>
    </w:p>
    <w:p w14:paraId="7E021F29" w14:textId="77777777" w:rsidR="007C7ECD" w:rsidRPr="001E3378" w:rsidRDefault="007C7ECD" w:rsidP="007C7ECD">
      <w:pPr>
        <w:keepNext/>
        <w:keepLines/>
        <w:tabs>
          <w:tab w:val="left" w:pos="567"/>
        </w:tabs>
        <w:spacing w:line="360" w:lineRule="auto"/>
        <w:jc w:val="both"/>
        <w:outlineLvl w:val="0"/>
        <w:rPr>
          <w:rFonts w:eastAsia="Calibri"/>
          <w:sz w:val="24"/>
          <w:szCs w:val="24"/>
          <w:lang w:eastAsia="en-US"/>
        </w:rPr>
      </w:pPr>
    </w:p>
    <w:p w14:paraId="60C99507" w14:textId="77777777" w:rsidR="00A229D3" w:rsidRPr="00A229D3" w:rsidRDefault="00A229D3" w:rsidP="00A229D3">
      <w:pPr>
        <w:pStyle w:val="Nivel01Titulo"/>
        <w:numPr>
          <w:ilvl w:val="0"/>
          <w:numId w:val="0"/>
        </w:numPr>
        <w:spacing w:before="0" w:line="360" w:lineRule="auto"/>
        <w:rPr>
          <w:b w:val="0"/>
          <w:bCs w:val="0"/>
          <w:color w:val="000000" w:themeColor="text1"/>
          <w:sz w:val="24"/>
          <w:szCs w:val="24"/>
        </w:rPr>
      </w:pPr>
      <w:r w:rsidRPr="00A229D3">
        <w:rPr>
          <w:rStyle w:val="Forte"/>
          <w:b/>
          <w:bCs/>
          <w:color w:val="000000" w:themeColor="text1"/>
          <w:sz w:val="24"/>
          <w:szCs w:val="24"/>
        </w:rPr>
        <w:t>8.1.</w:t>
      </w:r>
      <w:r w:rsidRPr="00A229D3">
        <w:rPr>
          <w:b w:val="0"/>
          <w:bCs w:val="0"/>
          <w:color w:val="000000" w:themeColor="text1"/>
          <w:sz w:val="24"/>
          <w:szCs w:val="24"/>
        </w:rPr>
        <w:t xml:space="preserve"> O valor do presente contrato é aquele estabelecido na Tabela constante da Cláusula Quinta, a qual integra este instrumento para todos os fins de direito.</w:t>
      </w:r>
    </w:p>
    <w:p w14:paraId="3067055C" w14:textId="60ED34A7" w:rsidR="00A229D3" w:rsidRPr="00A229D3" w:rsidRDefault="00A229D3" w:rsidP="00A229D3">
      <w:pPr>
        <w:pStyle w:val="Nivel01Titulo"/>
        <w:numPr>
          <w:ilvl w:val="0"/>
          <w:numId w:val="0"/>
        </w:numPr>
        <w:spacing w:before="0" w:line="360" w:lineRule="auto"/>
        <w:rPr>
          <w:b w:val="0"/>
          <w:bCs w:val="0"/>
          <w:color w:val="000000" w:themeColor="text1"/>
          <w:sz w:val="24"/>
          <w:szCs w:val="24"/>
        </w:rPr>
      </w:pPr>
      <w:r w:rsidRPr="00A229D3">
        <w:rPr>
          <w:rStyle w:val="Forte"/>
          <w:b/>
          <w:bCs/>
          <w:color w:val="000000" w:themeColor="text1"/>
          <w:sz w:val="24"/>
          <w:szCs w:val="24"/>
        </w:rPr>
        <w:t>8.2.</w:t>
      </w:r>
      <w:r w:rsidRPr="00A229D3">
        <w:rPr>
          <w:b w:val="0"/>
          <w:bCs w:val="0"/>
          <w:color w:val="000000" w:themeColor="text1"/>
          <w:sz w:val="24"/>
          <w:szCs w:val="24"/>
        </w:rPr>
        <w:t xml:space="preserve"> Os valores previstos na Cláusula Quinta poderão ser reajustados, observada a periodicidade mínima de 12 (doze) meses, contada a partir da data-base, que corresponde à data do orçamento elaborado pela </w:t>
      </w:r>
      <w:r w:rsidR="00F17BEB">
        <w:rPr>
          <w:b w:val="0"/>
          <w:bCs w:val="0"/>
          <w:color w:val="000000" w:themeColor="text1"/>
          <w:sz w:val="24"/>
          <w:szCs w:val="24"/>
        </w:rPr>
        <w:t>CREDENCIANTE</w:t>
      </w:r>
      <w:r w:rsidRPr="00A229D3">
        <w:rPr>
          <w:b w:val="0"/>
          <w:bCs w:val="0"/>
          <w:color w:val="000000" w:themeColor="text1"/>
          <w:sz w:val="24"/>
          <w:szCs w:val="24"/>
        </w:rPr>
        <w:t>, mediante aplicação do Índice Nacional de Preços ao Consumidor Amplo – IPCA, ou outro índice oficial que venha a substituí-lo.</w:t>
      </w:r>
    </w:p>
    <w:p w14:paraId="7B456FC3" w14:textId="77777777" w:rsidR="00A229D3" w:rsidRPr="00A229D3" w:rsidRDefault="00A229D3" w:rsidP="00A229D3">
      <w:pPr>
        <w:pStyle w:val="Nivel01Titulo"/>
        <w:numPr>
          <w:ilvl w:val="0"/>
          <w:numId w:val="0"/>
        </w:numPr>
        <w:spacing w:before="0" w:line="360" w:lineRule="auto"/>
        <w:rPr>
          <w:b w:val="0"/>
          <w:bCs w:val="0"/>
          <w:color w:val="000000" w:themeColor="text1"/>
          <w:sz w:val="24"/>
          <w:szCs w:val="24"/>
        </w:rPr>
      </w:pPr>
      <w:r w:rsidRPr="00A229D3">
        <w:rPr>
          <w:rStyle w:val="Forte"/>
          <w:b/>
          <w:bCs/>
          <w:color w:val="000000" w:themeColor="text1"/>
          <w:sz w:val="24"/>
          <w:szCs w:val="24"/>
        </w:rPr>
        <w:t>8.3.</w:t>
      </w:r>
      <w:r w:rsidRPr="00A229D3">
        <w:rPr>
          <w:b w:val="0"/>
          <w:bCs w:val="0"/>
          <w:color w:val="000000" w:themeColor="text1"/>
          <w:sz w:val="24"/>
          <w:szCs w:val="24"/>
        </w:rPr>
        <w:t xml:space="preserve"> O reajuste será formalizado mediante termo aditivo, apostilamento ou outro instrumento previsto na legislação vigente, conforme a natureza da alteração, devidamente justificado e assegurada a manutenção do equilíbrio econômico-financeiro do contrato.</w:t>
      </w:r>
    </w:p>
    <w:p w14:paraId="20EE772A" w14:textId="77777777" w:rsidR="00A229D3" w:rsidRPr="00A229D3" w:rsidRDefault="00A229D3" w:rsidP="00A229D3">
      <w:pPr>
        <w:keepNext/>
        <w:keepLines/>
        <w:tabs>
          <w:tab w:val="left" w:pos="567"/>
        </w:tabs>
        <w:spacing w:line="360" w:lineRule="auto"/>
        <w:jc w:val="both"/>
        <w:outlineLvl w:val="0"/>
        <w:rPr>
          <w:rFonts w:eastAsia="Calibri"/>
          <w:b/>
          <w:bCs/>
          <w:color w:val="000000" w:themeColor="text1"/>
          <w:sz w:val="24"/>
          <w:szCs w:val="24"/>
          <w:lang w:eastAsia="en-US"/>
        </w:rPr>
      </w:pPr>
    </w:p>
    <w:p w14:paraId="7E49ECC5" w14:textId="78F530B2" w:rsidR="00012C9E" w:rsidRDefault="001E3378" w:rsidP="002E7DCD">
      <w:pPr>
        <w:keepNext/>
        <w:keepLines/>
        <w:tabs>
          <w:tab w:val="left" w:pos="0"/>
        </w:tabs>
        <w:spacing w:line="360" w:lineRule="auto"/>
        <w:jc w:val="both"/>
        <w:outlineLvl w:val="0"/>
        <w:rPr>
          <w:b/>
          <w:bCs/>
          <w:color w:val="000000" w:themeColor="text1"/>
          <w:sz w:val="24"/>
          <w:szCs w:val="24"/>
        </w:rPr>
      </w:pPr>
      <w:r w:rsidRPr="001E3378">
        <w:rPr>
          <w:rFonts w:eastAsiaTheme="majorEastAsia"/>
          <w:b/>
          <w:bCs/>
          <w:color w:val="000000" w:themeColor="text1"/>
          <w:sz w:val="24"/>
          <w:szCs w:val="24"/>
        </w:rPr>
        <w:t>9</w:t>
      </w:r>
      <w:r w:rsidR="00BD5004" w:rsidRPr="001E3378">
        <w:rPr>
          <w:rFonts w:eastAsiaTheme="majorEastAsia"/>
          <w:b/>
          <w:bCs/>
          <w:color w:val="000000" w:themeColor="text1"/>
          <w:sz w:val="24"/>
          <w:szCs w:val="24"/>
        </w:rPr>
        <w:t>.</w:t>
      </w:r>
      <w:r w:rsidR="00BD5004" w:rsidRPr="001E3378">
        <w:rPr>
          <w:rFonts w:eastAsia="Calibri"/>
          <w:b/>
          <w:bCs/>
          <w:color w:val="000000" w:themeColor="text1"/>
          <w:sz w:val="24"/>
          <w:szCs w:val="24"/>
          <w:lang w:eastAsia="en-US"/>
        </w:rPr>
        <w:t xml:space="preserve"> </w:t>
      </w:r>
      <w:r w:rsidR="00012C9E" w:rsidRPr="001E3378">
        <w:rPr>
          <w:b/>
          <w:bCs/>
          <w:color w:val="000000" w:themeColor="text1"/>
          <w:sz w:val="24"/>
          <w:szCs w:val="24"/>
        </w:rPr>
        <w:t>CLÁUSULA NONA – DA REMUNERAÇÃO E DA CONTRAPRESTAÇÃO FINANCEIRA</w:t>
      </w:r>
    </w:p>
    <w:p w14:paraId="69D6F257" w14:textId="77777777" w:rsidR="007C7ECD" w:rsidRPr="001E3378" w:rsidRDefault="007C7ECD" w:rsidP="002E7DCD">
      <w:pPr>
        <w:keepNext/>
        <w:keepLines/>
        <w:tabs>
          <w:tab w:val="left" w:pos="0"/>
        </w:tabs>
        <w:spacing w:line="360" w:lineRule="auto"/>
        <w:jc w:val="both"/>
        <w:outlineLvl w:val="0"/>
        <w:rPr>
          <w:b/>
          <w:bCs/>
          <w:color w:val="000000" w:themeColor="text1"/>
          <w:sz w:val="24"/>
          <w:szCs w:val="24"/>
        </w:rPr>
      </w:pPr>
    </w:p>
    <w:p w14:paraId="567256DD" w14:textId="39A75FC1" w:rsidR="00A229D3" w:rsidRPr="00A229D3" w:rsidRDefault="00A229D3" w:rsidP="00A229D3">
      <w:pPr>
        <w:pStyle w:val="pdq2pgselectionanchorcontainer"/>
        <w:spacing w:before="0" w:beforeAutospacing="0" w:after="0" w:afterAutospacing="0" w:line="360" w:lineRule="auto"/>
        <w:jc w:val="both"/>
        <w:rPr>
          <w:rFonts w:ascii="Arial" w:hAnsi="Arial" w:cs="Arial"/>
        </w:rPr>
      </w:pPr>
      <w:r w:rsidRPr="00A229D3">
        <w:rPr>
          <w:rStyle w:val="Forte"/>
          <w:rFonts w:ascii="Arial" w:hAnsi="Arial" w:cs="Arial"/>
        </w:rPr>
        <w:t>9.1.</w:t>
      </w:r>
      <w:r w:rsidRPr="00A229D3">
        <w:rPr>
          <w:rFonts w:ascii="Arial" w:hAnsi="Arial" w:cs="Arial"/>
        </w:rPr>
        <w:t xml:space="preserve"> A remuneração pelos serviços prestados será efetuada conforme os valores estabelecidos na Tabela constante da Cláusula Quinta deste instrumento, que integra o presente contrato para todos os fins de direito.</w:t>
      </w:r>
    </w:p>
    <w:p w14:paraId="7B7B3DFD" w14:textId="02C0DB73" w:rsidR="00A229D3" w:rsidRPr="00A229D3" w:rsidRDefault="00A229D3" w:rsidP="00A229D3">
      <w:pPr>
        <w:pStyle w:val="NormalWeb"/>
        <w:spacing w:before="0" w:beforeAutospacing="0" w:after="0" w:afterAutospacing="0" w:line="360" w:lineRule="auto"/>
        <w:jc w:val="both"/>
        <w:rPr>
          <w:rFonts w:ascii="Arial" w:hAnsi="Arial" w:cs="Arial"/>
        </w:rPr>
      </w:pPr>
      <w:r w:rsidRPr="00A229D3">
        <w:rPr>
          <w:rStyle w:val="Forte"/>
          <w:rFonts w:ascii="Arial" w:hAnsi="Arial" w:cs="Arial"/>
        </w:rPr>
        <w:t>9.2.</w:t>
      </w:r>
      <w:r w:rsidRPr="00A229D3">
        <w:rPr>
          <w:rFonts w:ascii="Arial" w:hAnsi="Arial" w:cs="Arial"/>
        </w:rPr>
        <w:t xml:space="preserve"> A contraprestação financeira será devida exclusivamente pelos </w:t>
      </w:r>
      <w:r w:rsidR="007C7ECD">
        <w:rPr>
          <w:rFonts w:ascii="Arial" w:hAnsi="Arial" w:cs="Arial"/>
        </w:rPr>
        <w:t xml:space="preserve">produtos </w:t>
      </w:r>
      <w:r w:rsidRPr="00A229D3">
        <w:rPr>
          <w:rFonts w:ascii="Arial" w:hAnsi="Arial" w:cs="Arial"/>
        </w:rPr>
        <w:t>efetivamente executados e devidamente atestados pelo fiscal do contrato, mediante apresentação da respectiva nota fiscal ou documento equivalente.</w:t>
      </w:r>
    </w:p>
    <w:p w14:paraId="42060DB8" w14:textId="79AB2304" w:rsidR="00A229D3" w:rsidRPr="00A229D3" w:rsidRDefault="00A229D3" w:rsidP="00A229D3">
      <w:pPr>
        <w:pStyle w:val="NormalWeb"/>
        <w:spacing w:before="0" w:beforeAutospacing="0" w:after="0" w:afterAutospacing="0" w:line="360" w:lineRule="auto"/>
        <w:jc w:val="both"/>
        <w:rPr>
          <w:rFonts w:ascii="Arial" w:hAnsi="Arial" w:cs="Arial"/>
        </w:rPr>
      </w:pPr>
      <w:r w:rsidRPr="00A229D3">
        <w:rPr>
          <w:rStyle w:val="Forte"/>
          <w:rFonts w:ascii="Arial" w:hAnsi="Arial" w:cs="Arial"/>
        </w:rPr>
        <w:t>9.3.</w:t>
      </w:r>
      <w:r w:rsidRPr="00A229D3">
        <w:rPr>
          <w:rFonts w:ascii="Arial" w:hAnsi="Arial" w:cs="Arial"/>
        </w:rPr>
        <w:t xml:space="preserve"> O pagamento será realizado após a regular liquidação da despesa, nos termos da legislação vigente, observadas as condições estabelecidas neste contrato e na legislação aplicável.</w:t>
      </w:r>
    </w:p>
    <w:p w14:paraId="7D491A97" w14:textId="712A4CF7" w:rsidR="00A229D3" w:rsidRPr="00A229D3" w:rsidRDefault="00A229D3" w:rsidP="00A229D3">
      <w:pPr>
        <w:pStyle w:val="NormalWeb"/>
        <w:spacing w:before="0" w:beforeAutospacing="0" w:after="0" w:afterAutospacing="0" w:line="360" w:lineRule="auto"/>
        <w:jc w:val="both"/>
        <w:rPr>
          <w:rFonts w:ascii="Arial" w:hAnsi="Arial" w:cs="Arial"/>
        </w:rPr>
      </w:pPr>
      <w:r w:rsidRPr="00A229D3">
        <w:rPr>
          <w:rStyle w:val="Forte"/>
          <w:rFonts w:ascii="Arial" w:hAnsi="Arial" w:cs="Arial"/>
        </w:rPr>
        <w:lastRenderedPageBreak/>
        <w:t>9.4.</w:t>
      </w:r>
      <w:r w:rsidRPr="00A229D3">
        <w:rPr>
          <w:rFonts w:ascii="Arial" w:hAnsi="Arial" w:cs="Arial"/>
        </w:rPr>
        <w:t xml:space="preserve"> Os pagamentos estarão condicionados à comprovação da manutenção das condições de habilitação exigidas na contratação, quando aplicável.</w:t>
      </w:r>
    </w:p>
    <w:p w14:paraId="3A3228DB" w14:textId="77777777" w:rsidR="00012C9E" w:rsidRDefault="00012C9E" w:rsidP="002E7DCD">
      <w:pPr>
        <w:spacing w:line="360" w:lineRule="auto"/>
      </w:pPr>
    </w:p>
    <w:p w14:paraId="2DC14435" w14:textId="0EF13EDA" w:rsidR="00C25FB5" w:rsidRDefault="00012C9E" w:rsidP="00A229D3">
      <w:pPr>
        <w:pStyle w:val="Nivel01Titulo"/>
        <w:numPr>
          <w:ilvl w:val="0"/>
          <w:numId w:val="166"/>
        </w:numPr>
        <w:spacing w:before="0" w:line="360" w:lineRule="auto"/>
        <w:rPr>
          <w:rFonts w:cs="Arial"/>
          <w:color w:val="auto"/>
          <w:sz w:val="24"/>
          <w:szCs w:val="24"/>
        </w:rPr>
      </w:pPr>
      <w:r w:rsidRPr="00A229D3">
        <w:rPr>
          <w:rFonts w:cs="Arial"/>
          <w:color w:val="auto"/>
          <w:sz w:val="24"/>
          <w:szCs w:val="24"/>
        </w:rPr>
        <w:t xml:space="preserve">CLÁUSULA </w:t>
      </w:r>
      <w:r w:rsidR="00C25FB5" w:rsidRPr="00A229D3">
        <w:rPr>
          <w:rFonts w:cs="Arial"/>
          <w:color w:val="auto"/>
          <w:sz w:val="24"/>
          <w:szCs w:val="24"/>
        </w:rPr>
        <w:t>DÉCIMA</w:t>
      </w:r>
      <w:r w:rsidRPr="00A229D3">
        <w:rPr>
          <w:rFonts w:cs="Arial"/>
          <w:color w:val="auto"/>
          <w:sz w:val="24"/>
          <w:szCs w:val="24"/>
        </w:rPr>
        <w:t xml:space="preserve"> – </w:t>
      </w:r>
      <w:r w:rsidR="00C25FB5" w:rsidRPr="00A229D3">
        <w:rPr>
          <w:rFonts w:cs="Arial"/>
          <w:color w:val="auto"/>
          <w:sz w:val="24"/>
          <w:szCs w:val="24"/>
        </w:rPr>
        <w:t xml:space="preserve">DA DISTRIBUIÇÃO </w:t>
      </w:r>
    </w:p>
    <w:p w14:paraId="5AF68EC3" w14:textId="77777777" w:rsidR="00A229D3" w:rsidRPr="00A229D3" w:rsidRDefault="00A229D3" w:rsidP="00A229D3"/>
    <w:p w14:paraId="2147AD66" w14:textId="4DADCECF" w:rsidR="00777F5D" w:rsidRPr="00777F5D" w:rsidRDefault="00777F5D" w:rsidP="00777F5D">
      <w:pPr>
        <w:pStyle w:val="pdq2pgselectionanchorcontainer"/>
        <w:spacing w:before="0" w:beforeAutospacing="0" w:after="0" w:afterAutospacing="0" w:line="360" w:lineRule="auto"/>
        <w:jc w:val="both"/>
        <w:rPr>
          <w:rFonts w:ascii="Arial" w:hAnsi="Arial" w:cs="Arial"/>
        </w:rPr>
      </w:pPr>
      <w:r w:rsidRPr="00777F5D">
        <w:rPr>
          <w:rStyle w:val="Forte"/>
          <w:rFonts w:ascii="Arial" w:hAnsi="Arial" w:cs="Arial"/>
        </w:rPr>
        <w:t>10.1.</w:t>
      </w:r>
      <w:r w:rsidRPr="00777F5D">
        <w:rPr>
          <w:rFonts w:ascii="Arial" w:hAnsi="Arial" w:cs="Arial"/>
        </w:rPr>
        <w:t xml:space="preserve"> A execução dos serviços será realizada sob demanda da Câmara Municipal de Extrema, abrangendo o fornecimento de refeições prontas e bebidas, conforme as especificações estabelecidas neste instrumento, não havendo garantia de quantitativo mínimo aos </w:t>
      </w:r>
      <w:r w:rsidR="00F17BEB">
        <w:rPr>
          <w:rFonts w:ascii="Arial" w:hAnsi="Arial" w:cs="Arial"/>
        </w:rPr>
        <w:t>CREDENCIADOS</w:t>
      </w:r>
      <w:r w:rsidRPr="00777F5D">
        <w:rPr>
          <w:rFonts w:ascii="Arial" w:hAnsi="Arial" w:cs="Arial"/>
        </w:rPr>
        <w:t>.</w:t>
      </w:r>
    </w:p>
    <w:p w14:paraId="55D3E39E" w14:textId="77777777"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10.2.</w:t>
      </w:r>
      <w:r w:rsidRPr="00777F5D">
        <w:rPr>
          <w:rFonts w:ascii="Arial" w:hAnsi="Arial" w:cs="Arial"/>
        </w:rPr>
        <w:t xml:space="preserve"> O credenciamento não gera direito subjetivo à contratação, constituindo mera expectativa de convocação, observadas a necessidade da Administração, a disponibilidade orçamentária e os critérios de distribuição da demanda previstos neste instrumento.</w:t>
      </w:r>
    </w:p>
    <w:p w14:paraId="3CCFFBC4" w14:textId="7EF5632C"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10.3.</w:t>
      </w:r>
      <w:r w:rsidRPr="00777F5D">
        <w:rPr>
          <w:rFonts w:ascii="Arial" w:hAnsi="Arial" w:cs="Arial"/>
        </w:rPr>
        <w:t xml:space="preserve"> A distribuição das demandas entre os </w:t>
      </w:r>
      <w:r w:rsidR="00F17BEB">
        <w:rPr>
          <w:rFonts w:ascii="Arial" w:hAnsi="Arial" w:cs="Arial"/>
        </w:rPr>
        <w:t>CREDENCIADOS</w:t>
      </w:r>
      <w:r w:rsidRPr="00777F5D">
        <w:rPr>
          <w:rFonts w:ascii="Arial" w:hAnsi="Arial" w:cs="Arial"/>
        </w:rPr>
        <w:t xml:space="preserve"> será realizada por meio de sistema de rodízio, assegurados os princípios da isonomia, impessoalidade, eficiência e transparência.</w:t>
      </w:r>
    </w:p>
    <w:p w14:paraId="11FA601A" w14:textId="77777777"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10.4.</w:t>
      </w:r>
      <w:r w:rsidRPr="00777F5D">
        <w:rPr>
          <w:rFonts w:ascii="Arial" w:hAnsi="Arial" w:cs="Arial"/>
        </w:rPr>
        <w:t xml:space="preserve"> Para fins deste instrumento, considera-se “demanda” cada solicitação formal de fornecimento de refeições e/ou bebidas realizada pela Administração, independentemente da quantidade de itens nela compreendidos.</w:t>
      </w:r>
    </w:p>
    <w:p w14:paraId="4D458D60" w14:textId="46509B2D"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10.5.</w:t>
      </w:r>
      <w:r w:rsidRPr="00777F5D">
        <w:rPr>
          <w:rFonts w:ascii="Arial" w:hAnsi="Arial" w:cs="Arial"/>
        </w:rPr>
        <w:t xml:space="preserve"> Após a assinatura do Termo de Credenciamento, o </w:t>
      </w:r>
      <w:r w:rsidR="00F17BEB">
        <w:rPr>
          <w:rFonts w:ascii="Arial" w:hAnsi="Arial" w:cs="Arial"/>
        </w:rPr>
        <w:t>CREDENCIADO</w:t>
      </w:r>
      <w:r w:rsidRPr="00777F5D">
        <w:rPr>
          <w:rFonts w:ascii="Arial" w:hAnsi="Arial" w:cs="Arial"/>
        </w:rPr>
        <w:t xml:space="preserve"> será inserido na lista de rodízio, observada a ordem de homologação do credenciamento.</w:t>
      </w:r>
    </w:p>
    <w:p w14:paraId="004D841B" w14:textId="39242F76"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10.6.</w:t>
      </w:r>
      <w:r w:rsidRPr="00777F5D">
        <w:rPr>
          <w:rFonts w:ascii="Arial" w:hAnsi="Arial" w:cs="Arial"/>
        </w:rPr>
        <w:t xml:space="preserve"> Cada nova demanda será destinada ao </w:t>
      </w:r>
      <w:r w:rsidR="00F17BEB">
        <w:rPr>
          <w:rFonts w:ascii="Arial" w:hAnsi="Arial" w:cs="Arial"/>
        </w:rPr>
        <w:t>CREDENCIADO</w:t>
      </w:r>
      <w:r w:rsidRPr="00777F5D">
        <w:rPr>
          <w:rFonts w:ascii="Arial" w:hAnsi="Arial" w:cs="Arial"/>
        </w:rPr>
        <w:t xml:space="preserve"> que ocupar a primeira posição na ordem de rodízio vigente no momento da convocação.</w:t>
      </w:r>
    </w:p>
    <w:p w14:paraId="38D1A653" w14:textId="0C2E3CAC"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10.7.</w:t>
      </w:r>
      <w:r w:rsidRPr="00777F5D">
        <w:rPr>
          <w:rFonts w:ascii="Arial" w:hAnsi="Arial" w:cs="Arial"/>
        </w:rPr>
        <w:t xml:space="preserve"> Após o atendimento da demanda, o </w:t>
      </w:r>
      <w:r w:rsidR="00F17BEB">
        <w:rPr>
          <w:rFonts w:ascii="Arial" w:hAnsi="Arial" w:cs="Arial"/>
        </w:rPr>
        <w:t>CREDENCIADO</w:t>
      </w:r>
      <w:r w:rsidRPr="00777F5D">
        <w:rPr>
          <w:rFonts w:ascii="Arial" w:hAnsi="Arial" w:cs="Arial"/>
        </w:rPr>
        <w:t xml:space="preserve"> retornará automaticamente ao final da lista de rodízio, assegurando-se a alternância entre todos os </w:t>
      </w:r>
      <w:r w:rsidR="00F17BEB">
        <w:rPr>
          <w:rFonts w:ascii="Arial" w:hAnsi="Arial" w:cs="Arial"/>
        </w:rPr>
        <w:t>CREDENCIADOS</w:t>
      </w:r>
      <w:r w:rsidRPr="00777F5D">
        <w:rPr>
          <w:rFonts w:ascii="Arial" w:hAnsi="Arial" w:cs="Arial"/>
        </w:rPr>
        <w:t xml:space="preserve"> aptos.</w:t>
      </w:r>
    </w:p>
    <w:p w14:paraId="5DE67F91" w14:textId="36E7D3F8"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10.8.</w:t>
      </w:r>
      <w:r w:rsidRPr="00777F5D">
        <w:rPr>
          <w:rFonts w:ascii="Arial" w:hAnsi="Arial" w:cs="Arial"/>
        </w:rPr>
        <w:t xml:space="preserve"> Os </w:t>
      </w:r>
      <w:r w:rsidR="00F17BEB">
        <w:rPr>
          <w:rFonts w:ascii="Arial" w:hAnsi="Arial" w:cs="Arial"/>
        </w:rPr>
        <w:t>CREDENCIADOS</w:t>
      </w:r>
      <w:r w:rsidRPr="00777F5D">
        <w:rPr>
          <w:rFonts w:ascii="Arial" w:hAnsi="Arial" w:cs="Arial"/>
        </w:rPr>
        <w:t xml:space="preserve"> que vierem a ser habilitados e homologados durante a vigência deste instrumento serão inseridos ao final da lista de rodízio vigente, preservando-se a ordem dos </w:t>
      </w:r>
      <w:r w:rsidR="00F17BEB">
        <w:rPr>
          <w:rFonts w:ascii="Arial" w:hAnsi="Arial" w:cs="Arial"/>
        </w:rPr>
        <w:t>CREDENCIADOS</w:t>
      </w:r>
      <w:r w:rsidRPr="00777F5D">
        <w:rPr>
          <w:rFonts w:ascii="Arial" w:hAnsi="Arial" w:cs="Arial"/>
        </w:rPr>
        <w:t xml:space="preserve"> anteriormente habilitados.</w:t>
      </w:r>
    </w:p>
    <w:p w14:paraId="6EB8B57D" w14:textId="26971410"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10.9.</w:t>
      </w:r>
      <w:r w:rsidRPr="00777F5D">
        <w:rPr>
          <w:rFonts w:ascii="Arial" w:hAnsi="Arial" w:cs="Arial"/>
        </w:rPr>
        <w:t xml:space="preserve"> A convocação será realizada por meio eletrônico, no endereço informado pelo </w:t>
      </w:r>
      <w:r w:rsidR="00F17BEB">
        <w:rPr>
          <w:rFonts w:ascii="Arial" w:hAnsi="Arial" w:cs="Arial"/>
        </w:rPr>
        <w:t>CREDENCIADO</w:t>
      </w:r>
      <w:r w:rsidRPr="00777F5D">
        <w:rPr>
          <w:rFonts w:ascii="Arial" w:hAnsi="Arial" w:cs="Arial"/>
        </w:rPr>
        <w:t xml:space="preserve"> em sua proposta de credenciamento, ou por outro meio formal </w:t>
      </w:r>
      <w:r w:rsidRPr="00777F5D">
        <w:rPr>
          <w:rFonts w:ascii="Arial" w:hAnsi="Arial" w:cs="Arial"/>
        </w:rPr>
        <w:lastRenderedPageBreak/>
        <w:t>admitido pela Administração, considerando-se válida a comunicação regularmente expedida.</w:t>
      </w:r>
    </w:p>
    <w:p w14:paraId="3F17781E" w14:textId="70E043B7"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10.10.</w:t>
      </w:r>
      <w:r w:rsidRPr="00777F5D">
        <w:rPr>
          <w:rFonts w:ascii="Arial" w:hAnsi="Arial" w:cs="Arial"/>
        </w:rPr>
        <w:t xml:space="preserve"> O </w:t>
      </w:r>
      <w:r w:rsidR="00F17BEB">
        <w:rPr>
          <w:rFonts w:ascii="Arial" w:hAnsi="Arial" w:cs="Arial"/>
        </w:rPr>
        <w:t>CREDENCIADO</w:t>
      </w:r>
      <w:r w:rsidRPr="00777F5D">
        <w:rPr>
          <w:rFonts w:ascii="Arial" w:hAnsi="Arial" w:cs="Arial"/>
        </w:rPr>
        <w:t xml:space="preserve"> deverá manifestar aceite ou recusa quanto à execução da demanda no prazo estabelecido pela Administração, sob pena de aplicação das sanções previstas neste instrumento, quando injustificada a recusa.</w:t>
      </w:r>
    </w:p>
    <w:p w14:paraId="0267EC8C" w14:textId="248163BE"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10.11.</w:t>
      </w:r>
      <w:r w:rsidRPr="00777F5D">
        <w:rPr>
          <w:rFonts w:ascii="Arial" w:hAnsi="Arial" w:cs="Arial"/>
        </w:rPr>
        <w:t xml:space="preserve"> A recusa injustificada em atender à convocação implicará o reposicionamento do </w:t>
      </w:r>
      <w:r w:rsidR="00F17BEB">
        <w:rPr>
          <w:rFonts w:ascii="Arial" w:hAnsi="Arial" w:cs="Arial"/>
        </w:rPr>
        <w:t>CREDENCIADO</w:t>
      </w:r>
      <w:r w:rsidRPr="00777F5D">
        <w:rPr>
          <w:rFonts w:ascii="Arial" w:hAnsi="Arial" w:cs="Arial"/>
        </w:rPr>
        <w:t xml:space="preserve"> no final da lista de rodízio, sem prejuízo da aplicação das sanções administrativas cabíveis, assegurados o contraditório e a ampla defesa.</w:t>
      </w:r>
    </w:p>
    <w:p w14:paraId="67EA5B92" w14:textId="26F3A181"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10.12.</w:t>
      </w:r>
      <w:r w:rsidRPr="00777F5D">
        <w:rPr>
          <w:rFonts w:ascii="Arial" w:hAnsi="Arial" w:cs="Arial"/>
        </w:rPr>
        <w:t xml:space="preserve"> A impossibilidade temporária de atendimento, devidamente justificada e aceita pela Administração, não implicará penalidade, sendo mantida a posição original do </w:t>
      </w:r>
      <w:r w:rsidR="00F17BEB">
        <w:rPr>
          <w:rFonts w:ascii="Arial" w:hAnsi="Arial" w:cs="Arial"/>
        </w:rPr>
        <w:t>CREDENCIADO</w:t>
      </w:r>
      <w:r w:rsidRPr="00777F5D">
        <w:rPr>
          <w:rFonts w:ascii="Arial" w:hAnsi="Arial" w:cs="Arial"/>
        </w:rPr>
        <w:t xml:space="preserve"> na ordem de rodízio.</w:t>
      </w:r>
    </w:p>
    <w:p w14:paraId="24C7F065" w14:textId="7C04288B"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10.13.</w:t>
      </w:r>
      <w:r w:rsidRPr="00777F5D">
        <w:rPr>
          <w:rFonts w:ascii="Arial" w:hAnsi="Arial" w:cs="Arial"/>
        </w:rPr>
        <w:t xml:space="preserve"> Não sendo possível a contratação do </w:t>
      </w:r>
      <w:r w:rsidR="00F17BEB">
        <w:rPr>
          <w:rFonts w:ascii="Arial" w:hAnsi="Arial" w:cs="Arial"/>
        </w:rPr>
        <w:t>CREDENCIADO</w:t>
      </w:r>
      <w:r w:rsidRPr="00777F5D">
        <w:rPr>
          <w:rFonts w:ascii="Arial" w:hAnsi="Arial" w:cs="Arial"/>
        </w:rPr>
        <w:t xml:space="preserve"> convocado, por recusa ou impossibilidade não aceita pela Administração, será convocado o próximo </w:t>
      </w:r>
      <w:r w:rsidR="00F17BEB">
        <w:rPr>
          <w:rFonts w:ascii="Arial" w:hAnsi="Arial" w:cs="Arial"/>
        </w:rPr>
        <w:t>CREDENCIADO</w:t>
      </w:r>
      <w:r w:rsidRPr="00777F5D">
        <w:rPr>
          <w:rFonts w:ascii="Arial" w:hAnsi="Arial" w:cs="Arial"/>
        </w:rPr>
        <w:t xml:space="preserve"> da ordem de rodízio.</w:t>
      </w:r>
    </w:p>
    <w:p w14:paraId="255E22F1" w14:textId="46A93A45"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10.14.</w:t>
      </w:r>
      <w:r w:rsidRPr="00777F5D">
        <w:rPr>
          <w:rFonts w:ascii="Arial" w:hAnsi="Arial" w:cs="Arial"/>
        </w:rPr>
        <w:t xml:space="preserve"> Em situações excepcionais devidamente motivadas, tais como urgência administrativa ou impossibilidade de observância do rodízio, a Administração poderá convocar diretamente qualquer </w:t>
      </w:r>
      <w:r w:rsidR="00F17BEB">
        <w:rPr>
          <w:rFonts w:ascii="Arial" w:hAnsi="Arial" w:cs="Arial"/>
        </w:rPr>
        <w:t>CREDENCIADO</w:t>
      </w:r>
      <w:r w:rsidRPr="00777F5D">
        <w:rPr>
          <w:rFonts w:ascii="Arial" w:hAnsi="Arial" w:cs="Arial"/>
        </w:rPr>
        <w:t xml:space="preserve"> apto à execução do objeto, devendo a justificativa constar expressamente do processo administrativo.</w:t>
      </w:r>
    </w:p>
    <w:p w14:paraId="276F3FA2" w14:textId="77777777"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10.15.</w:t>
      </w:r>
      <w:r w:rsidRPr="00777F5D">
        <w:rPr>
          <w:rFonts w:ascii="Arial" w:hAnsi="Arial" w:cs="Arial"/>
        </w:rPr>
        <w:t xml:space="preserve"> Todas as convocações, manifestações de aceite ou recusa, justificativas e ocorrências relacionadas ao rodízio serão formalmente registradas no processo administrativo, garantindo-se a rastreabilidade e a transparência dos atos praticados.</w:t>
      </w:r>
    </w:p>
    <w:p w14:paraId="2496B636" w14:textId="77777777" w:rsidR="00A229D3" w:rsidRPr="00A229D3" w:rsidRDefault="00A229D3" w:rsidP="00A229D3"/>
    <w:p w14:paraId="5219E33A" w14:textId="77777777" w:rsidR="00C25FB5" w:rsidRDefault="00C25FB5" w:rsidP="002E7DCD">
      <w:pPr>
        <w:spacing w:line="360" w:lineRule="auto"/>
        <w:jc w:val="both"/>
        <w:rPr>
          <w:rFonts w:eastAsiaTheme="majorEastAsia"/>
          <w:b/>
          <w:bCs/>
          <w:color w:val="000000" w:themeColor="text1"/>
          <w:sz w:val="24"/>
          <w:szCs w:val="24"/>
        </w:rPr>
      </w:pPr>
      <w:r>
        <w:rPr>
          <w:rFonts w:eastAsiaTheme="majorEastAsia"/>
          <w:b/>
          <w:bCs/>
          <w:color w:val="000000" w:themeColor="text1"/>
          <w:sz w:val="24"/>
          <w:szCs w:val="24"/>
        </w:rPr>
        <w:t xml:space="preserve">11. </w:t>
      </w:r>
      <w:r w:rsidR="00C66BB1" w:rsidRPr="00D37DAC">
        <w:rPr>
          <w:rFonts w:eastAsiaTheme="majorEastAsia"/>
          <w:b/>
          <w:bCs/>
          <w:color w:val="000000" w:themeColor="text1"/>
          <w:sz w:val="24"/>
          <w:szCs w:val="24"/>
        </w:rPr>
        <w:t xml:space="preserve">CLÁUSULA </w:t>
      </w:r>
      <w:r>
        <w:rPr>
          <w:rFonts w:eastAsiaTheme="majorEastAsia"/>
          <w:b/>
          <w:bCs/>
          <w:color w:val="000000" w:themeColor="text1"/>
          <w:sz w:val="24"/>
          <w:szCs w:val="24"/>
        </w:rPr>
        <w:t>ONZE</w:t>
      </w:r>
      <w:r w:rsidR="00C66BB1" w:rsidRPr="00D37DAC">
        <w:rPr>
          <w:rFonts w:eastAsiaTheme="majorEastAsia"/>
          <w:b/>
          <w:bCs/>
          <w:color w:val="000000" w:themeColor="text1"/>
          <w:sz w:val="24"/>
          <w:szCs w:val="24"/>
        </w:rPr>
        <w:t xml:space="preserve"> – DAS INFRAÇÕES ADMINISTRATIVAS E SANÇÕES</w:t>
      </w:r>
    </w:p>
    <w:p w14:paraId="0D021A09" w14:textId="77777777" w:rsidR="00C25FB5" w:rsidRDefault="00C25FB5" w:rsidP="002E7DCD">
      <w:pPr>
        <w:spacing w:line="360" w:lineRule="auto"/>
        <w:jc w:val="both"/>
        <w:rPr>
          <w:rFonts w:eastAsiaTheme="majorEastAsia"/>
          <w:color w:val="000000" w:themeColor="text1"/>
          <w:sz w:val="24"/>
          <w:szCs w:val="24"/>
        </w:rPr>
      </w:pPr>
    </w:p>
    <w:p w14:paraId="11AD9398"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11.1.</w:t>
      </w:r>
      <w:r w:rsidRPr="007C7ECD">
        <w:rPr>
          <w:rFonts w:ascii="Arial" w:hAnsi="Arial" w:cs="Arial"/>
        </w:rPr>
        <w:t xml:space="preserve"> O CREDENCIADO responderá pelas infrações administrativas previstas nos </w:t>
      </w:r>
      <w:proofErr w:type="spellStart"/>
      <w:r w:rsidRPr="007C7ECD">
        <w:rPr>
          <w:rFonts w:ascii="Arial" w:hAnsi="Arial" w:cs="Arial"/>
        </w:rPr>
        <w:t>arts</w:t>
      </w:r>
      <w:proofErr w:type="spellEnd"/>
      <w:r w:rsidRPr="007C7ECD">
        <w:rPr>
          <w:rFonts w:ascii="Arial" w:hAnsi="Arial" w:cs="Arial"/>
        </w:rPr>
        <w:t>. 155 a 163 da Lei nº 14.133/2021, ficando sujeito à aplicação das sanções cabíveis, assegurados o contraditório e a ampla defesa.</w:t>
      </w:r>
    </w:p>
    <w:p w14:paraId="4B03FAB8"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11.2.</w:t>
      </w:r>
      <w:r w:rsidRPr="007C7ECD">
        <w:rPr>
          <w:rFonts w:ascii="Arial" w:hAnsi="Arial" w:cs="Arial"/>
        </w:rPr>
        <w:t xml:space="preserve"> Na aplicação das sanções serão observados os critérios estabelecidos no art. 156, § 1º, da Lei nº 14.133/2021.</w:t>
      </w:r>
    </w:p>
    <w:p w14:paraId="72B65023"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11.3.</w:t>
      </w:r>
      <w:r w:rsidRPr="007C7ECD">
        <w:rPr>
          <w:rFonts w:ascii="Arial" w:hAnsi="Arial" w:cs="Arial"/>
        </w:rPr>
        <w:t xml:space="preserve"> Poderão ser aplicadas ao CREDENCIADO, conforme a natureza e a gravidade da infração, as seguintes sanções:</w:t>
      </w:r>
    </w:p>
    <w:p w14:paraId="572D531D" w14:textId="0420D8D1"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lastRenderedPageBreak/>
        <w:t>I – Advertência;</w:t>
      </w:r>
    </w:p>
    <w:p w14:paraId="00DA57E1" w14:textId="2A4FF09D"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II – Multa;</w:t>
      </w:r>
    </w:p>
    <w:p w14:paraId="536A0C22"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III – impedimento de licitar e contratar, na forma do art. 156 da Lei nº 14.133/2021;</w:t>
      </w:r>
    </w:p>
    <w:p w14:paraId="26605370" w14:textId="299BBE6E"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IV – Declaração de inidoneidade para licitar ou contratar, na forma do art. 156 da Lei nº 14.133/2021.</w:t>
      </w:r>
    </w:p>
    <w:p w14:paraId="586DC1E2"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11.4.</w:t>
      </w:r>
      <w:r w:rsidRPr="007C7ECD">
        <w:rPr>
          <w:rFonts w:ascii="Arial" w:hAnsi="Arial" w:cs="Arial"/>
        </w:rPr>
        <w:t xml:space="preserve"> A multa será aplicada nas seguintes hipóteses:</w:t>
      </w:r>
    </w:p>
    <w:p w14:paraId="05B3DEE9" w14:textId="34C97E22"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 – Moratória, em caso de atraso injustificado na execução da obrigação, no percentual de </w:t>
      </w:r>
      <w:r w:rsidRPr="007C7ECD">
        <w:rPr>
          <w:rStyle w:val="Forte"/>
          <w:rFonts w:ascii="Arial" w:hAnsi="Arial" w:cs="Arial"/>
          <w:b w:val="0"/>
          <w:bCs w:val="0"/>
        </w:rPr>
        <w:t>0,5% (cinco décimos por cento) por dia de atraso</w:t>
      </w:r>
      <w:r w:rsidRPr="007C7ECD">
        <w:rPr>
          <w:rFonts w:ascii="Arial" w:hAnsi="Arial" w:cs="Arial"/>
        </w:rPr>
        <w:t xml:space="preserve">, incidente sobre o valor da obrigação inadimplida, limitada a </w:t>
      </w:r>
      <w:r w:rsidRPr="007C7ECD">
        <w:rPr>
          <w:rStyle w:val="Forte"/>
          <w:rFonts w:ascii="Arial" w:hAnsi="Arial" w:cs="Arial"/>
          <w:b w:val="0"/>
          <w:bCs w:val="0"/>
        </w:rPr>
        <w:t>10% (dez por cento)</w:t>
      </w:r>
      <w:r w:rsidRPr="007C7ECD">
        <w:rPr>
          <w:rFonts w:ascii="Arial" w:hAnsi="Arial" w:cs="Arial"/>
        </w:rPr>
        <w:t>;</w:t>
      </w:r>
    </w:p>
    <w:p w14:paraId="607B4205" w14:textId="4F15949D"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II – Compensatória, em caso de inexecução parcial da obrigação, de até </w:t>
      </w:r>
      <w:r w:rsidRPr="007C7ECD">
        <w:rPr>
          <w:rStyle w:val="Forte"/>
          <w:rFonts w:ascii="Arial" w:hAnsi="Arial" w:cs="Arial"/>
          <w:b w:val="0"/>
          <w:bCs w:val="0"/>
        </w:rPr>
        <w:t>10% (dez por cento)</w:t>
      </w:r>
      <w:r w:rsidRPr="007C7ECD">
        <w:rPr>
          <w:rFonts w:ascii="Arial" w:hAnsi="Arial" w:cs="Arial"/>
          <w:b/>
          <w:bCs/>
        </w:rPr>
        <w:t xml:space="preserve"> </w:t>
      </w:r>
      <w:r w:rsidRPr="007C7ECD">
        <w:rPr>
          <w:rFonts w:ascii="Arial" w:hAnsi="Arial" w:cs="Arial"/>
        </w:rPr>
        <w:t>sobre o valor da parcela inadimplida, observada a gravidade da infração;</w:t>
      </w:r>
    </w:p>
    <w:p w14:paraId="73A0AE8D"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Fonts w:ascii="Arial" w:hAnsi="Arial" w:cs="Arial"/>
        </w:rPr>
        <w:t xml:space="preserve">III – compensatória, em caso de inexecução total da obrigação, de </w:t>
      </w:r>
      <w:r w:rsidRPr="007C7ECD">
        <w:rPr>
          <w:rStyle w:val="Forte"/>
          <w:rFonts w:ascii="Arial" w:hAnsi="Arial" w:cs="Arial"/>
          <w:b w:val="0"/>
          <w:bCs w:val="0"/>
        </w:rPr>
        <w:t>20% (vinte por cento)</w:t>
      </w:r>
      <w:r w:rsidRPr="007C7ECD">
        <w:rPr>
          <w:rFonts w:ascii="Arial" w:hAnsi="Arial" w:cs="Arial"/>
          <w:b/>
          <w:bCs/>
        </w:rPr>
        <w:t xml:space="preserve"> </w:t>
      </w:r>
      <w:r w:rsidRPr="007C7ECD">
        <w:rPr>
          <w:rFonts w:ascii="Arial" w:hAnsi="Arial" w:cs="Arial"/>
        </w:rPr>
        <w:t>sobre o valor da obrigação inadimplida.</w:t>
      </w:r>
    </w:p>
    <w:p w14:paraId="76555746"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11.5.</w:t>
      </w:r>
      <w:r w:rsidRPr="007C7ECD">
        <w:rPr>
          <w:rFonts w:ascii="Arial" w:hAnsi="Arial" w:cs="Arial"/>
        </w:rPr>
        <w:t xml:space="preserve"> A aplicação das sanções previstas nesta cláusula não exclui, em hipótese alguma, a obrigação de reparação integral do dano causado à CREDENCIANTE, nos termos da Lei nº 14.133/2021.</w:t>
      </w:r>
    </w:p>
    <w:p w14:paraId="4302029A" w14:textId="77777777" w:rsidR="007C7ECD" w:rsidRPr="007C7ECD" w:rsidRDefault="007C7ECD" w:rsidP="007C7ECD">
      <w:pPr>
        <w:pStyle w:val="isselectedend"/>
        <w:spacing w:before="0" w:beforeAutospacing="0" w:after="0" w:afterAutospacing="0" w:line="360" w:lineRule="auto"/>
        <w:jc w:val="both"/>
        <w:rPr>
          <w:rFonts w:ascii="Arial" w:hAnsi="Arial" w:cs="Arial"/>
        </w:rPr>
      </w:pPr>
      <w:r w:rsidRPr="007C7ECD">
        <w:rPr>
          <w:rStyle w:val="Forte"/>
          <w:rFonts w:ascii="Arial" w:hAnsi="Arial" w:cs="Arial"/>
        </w:rPr>
        <w:t>11.6.</w:t>
      </w:r>
      <w:r w:rsidRPr="007C7ECD">
        <w:rPr>
          <w:rFonts w:ascii="Arial" w:hAnsi="Arial" w:cs="Arial"/>
        </w:rPr>
        <w:t xml:space="preserve"> A multa poderá ser aplicada cumulativamente com as demais sanções administrativas, quando cabível, na forma da Lei nº 14.133/2021.</w:t>
      </w:r>
    </w:p>
    <w:p w14:paraId="3F2AB69F" w14:textId="77777777" w:rsidR="007C7ECD" w:rsidRPr="007C7ECD" w:rsidRDefault="007C7ECD" w:rsidP="007C7ECD">
      <w:pPr>
        <w:pStyle w:val="NormalWeb"/>
        <w:spacing w:before="0" w:beforeAutospacing="0" w:after="0" w:afterAutospacing="0" w:line="360" w:lineRule="auto"/>
        <w:jc w:val="both"/>
        <w:rPr>
          <w:rFonts w:ascii="Arial" w:hAnsi="Arial" w:cs="Arial"/>
        </w:rPr>
      </w:pPr>
      <w:r w:rsidRPr="007C7ECD">
        <w:rPr>
          <w:rStyle w:val="Forte"/>
          <w:rFonts w:ascii="Arial" w:hAnsi="Arial" w:cs="Arial"/>
        </w:rPr>
        <w:t>11.7.</w:t>
      </w:r>
      <w:r w:rsidRPr="007C7ECD">
        <w:rPr>
          <w:rFonts w:ascii="Arial" w:hAnsi="Arial" w:cs="Arial"/>
        </w:rPr>
        <w:t xml:space="preserve"> O valor da multa poderá ser descontado dos créditos devidos ao CREDENCIADO. Inexistindo créditos suficientes, o débito poderá ser cobrado administrativamente ou judicialmente, observada a legislação aplicável.</w:t>
      </w:r>
    </w:p>
    <w:p w14:paraId="7A13E229" w14:textId="77777777" w:rsidR="00C66BB1" w:rsidRPr="00D37DAC" w:rsidRDefault="00C66BB1" w:rsidP="002E7DCD">
      <w:pPr>
        <w:spacing w:line="360" w:lineRule="auto"/>
        <w:ind w:left="720"/>
        <w:contextualSpacing/>
        <w:jc w:val="both"/>
        <w:rPr>
          <w:rFonts w:eastAsia="Calibri"/>
          <w:sz w:val="24"/>
          <w:szCs w:val="24"/>
          <w:lang w:eastAsia="en-US"/>
        </w:rPr>
      </w:pPr>
    </w:p>
    <w:p w14:paraId="6E0D92FF" w14:textId="0C85C85F" w:rsidR="00C66BB1" w:rsidRPr="00D37DAC" w:rsidRDefault="00C66BB1" w:rsidP="002E7DCD">
      <w:pPr>
        <w:keepNext/>
        <w:keepLines/>
        <w:tabs>
          <w:tab w:val="left" w:pos="0"/>
        </w:tabs>
        <w:spacing w:line="360" w:lineRule="auto"/>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1</w:t>
      </w:r>
      <w:r w:rsidR="00C25FB5">
        <w:rPr>
          <w:rFonts w:eastAsiaTheme="majorEastAsia"/>
          <w:b/>
          <w:bCs/>
          <w:color w:val="000000" w:themeColor="text1"/>
          <w:sz w:val="24"/>
          <w:szCs w:val="24"/>
        </w:rPr>
        <w:t>2</w:t>
      </w:r>
      <w:r w:rsidRPr="00D37DAC">
        <w:rPr>
          <w:rFonts w:eastAsiaTheme="majorEastAsia"/>
          <w:b/>
          <w:bCs/>
          <w:color w:val="000000" w:themeColor="text1"/>
          <w:sz w:val="24"/>
          <w:szCs w:val="24"/>
        </w:rPr>
        <w:t>. CLÁUSULA D</w:t>
      </w:r>
      <w:r w:rsidR="00C25FB5">
        <w:rPr>
          <w:rFonts w:eastAsiaTheme="majorEastAsia"/>
          <w:b/>
          <w:bCs/>
          <w:color w:val="000000" w:themeColor="text1"/>
          <w:sz w:val="24"/>
          <w:szCs w:val="24"/>
        </w:rPr>
        <w:t>OZE</w:t>
      </w:r>
      <w:r w:rsidRPr="00D37DAC">
        <w:rPr>
          <w:rFonts w:eastAsiaTheme="majorEastAsia"/>
          <w:b/>
          <w:bCs/>
          <w:color w:val="000000" w:themeColor="text1"/>
          <w:sz w:val="24"/>
          <w:szCs w:val="24"/>
        </w:rPr>
        <w:t xml:space="preserve"> – O CRÉDITO PELO QUAL CORRERÁ A DESPESA, COM A INDICAÇÃO DA CLASSIFICAÇÃO FUNCIONAL PROGRAMÁTICA E DA CATEGORIA ECONÔMICA. </w:t>
      </w:r>
    </w:p>
    <w:p w14:paraId="19CD317B" w14:textId="77777777" w:rsidR="00C66BB1" w:rsidRPr="00D37DAC" w:rsidRDefault="00C66BB1" w:rsidP="002E7DCD">
      <w:pPr>
        <w:spacing w:line="360" w:lineRule="auto"/>
        <w:rPr>
          <w:rFonts w:eastAsia="Calibri"/>
          <w:color w:val="000000" w:themeColor="text1"/>
          <w:sz w:val="24"/>
          <w:szCs w:val="24"/>
        </w:rPr>
      </w:pPr>
    </w:p>
    <w:p w14:paraId="1287E87F" w14:textId="77777777" w:rsidR="00777F5D" w:rsidRPr="002930CA" w:rsidRDefault="001E3378" w:rsidP="00777F5D">
      <w:pPr>
        <w:pStyle w:val="isselectedend"/>
        <w:spacing w:before="0" w:beforeAutospacing="0" w:after="0" w:afterAutospacing="0" w:line="360" w:lineRule="auto"/>
        <w:jc w:val="both"/>
        <w:rPr>
          <w:rFonts w:ascii="Arial" w:hAnsi="Arial" w:cs="Arial"/>
        </w:rPr>
      </w:pPr>
      <w:r w:rsidRPr="00777F5D">
        <w:rPr>
          <w:rFonts w:ascii="Arial" w:eastAsia="Calibri" w:hAnsi="Arial" w:cs="Arial"/>
          <w:color w:val="000000" w:themeColor="text1"/>
        </w:rPr>
        <w:t>12.1</w:t>
      </w:r>
      <w:r>
        <w:rPr>
          <w:rFonts w:eastAsia="Calibri"/>
          <w:color w:val="000000" w:themeColor="text1"/>
        </w:rPr>
        <w:t xml:space="preserve"> </w:t>
      </w:r>
      <w:r w:rsidR="00777F5D" w:rsidRPr="002930CA">
        <w:rPr>
          <w:rFonts w:ascii="Arial" w:hAnsi="Arial" w:cs="Arial"/>
        </w:rPr>
        <w:t>As despesas decorrentes da execução do presente credenciamento correrão à conta da seguinte dotação orçamentária consignada no orçamento vigente da Câmara Municipal de Extrema:</w:t>
      </w:r>
    </w:p>
    <w:p w14:paraId="02EF1D51" w14:textId="77777777" w:rsidR="00777F5D" w:rsidRPr="002930CA" w:rsidRDefault="00777F5D" w:rsidP="00777F5D">
      <w:pPr>
        <w:pStyle w:val="isselectedend"/>
        <w:spacing w:before="0" w:beforeAutospacing="0" w:after="0" w:afterAutospacing="0" w:line="360" w:lineRule="auto"/>
        <w:rPr>
          <w:rFonts w:ascii="Arial" w:hAnsi="Arial" w:cs="Arial"/>
        </w:rPr>
      </w:pPr>
      <w:r w:rsidRPr="002930CA">
        <w:rPr>
          <w:rFonts w:ascii="Arial" w:hAnsi="Arial" w:cs="Arial"/>
        </w:rPr>
        <w:lastRenderedPageBreak/>
        <w:t>Dotação: 3.3.90.39.27</w:t>
      </w:r>
      <w:r w:rsidRPr="002930CA">
        <w:rPr>
          <w:rFonts w:ascii="Arial" w:hAnsi="Arial" w:cs="Arial"/>
        </w:rPr>
        <w:br/>
        <w:t>Ficha: 54</w:t>
      </w:r>
      <w:r w:rsidRPr="002930CA">
        <w:rPr>
          <w:rFonts w:ascii="Arial" w:hAnsi="Arial" w:cs="Arial"/>
        </w:rPr>
        <w:br/>
        <w:t>Resumo: Fornecimento de Alimentação.</w:t>
      </w:r>
    </w:p>
    <w:p w14:paraId="2A44635A" w14:textId="77777777" w:rsidR="00777F5D" w:rsidRPr="002930CA" w:rsidRDefault="00777F5D" w:rsidP="00777F5D">
      <w:pPr>
        <w:pStyle w:val="isselectedend"/>
        <w:spacing w:before="0" w:beforeAutospacing="0" w:after="0" w:afterAutospacing="0" w:line="360" w:lineRule="auto"/>
        <w:ind w:firstLine="720"/>
        <w:jc w:val="both"/>
        <w:rPr>
          <w:rFonts w:ascii="Arial" w:hAnsi="Arial" w:cs="Arial"/>
        </w:rPr>
      </w:pPr>
      <w:r w:rsidRPr="002930CA">
        <w:rPr>
          <w:rFonts w:ascii="Arial" w:hAnsi="Arial" w:cs="Arial"/>
        </w:rPr>
        <w:t>A execução das despesas estará condicionada à prévia dotação orçamentária e à emissão de empenho específico para cada demanda, nos termos da legislação aplicável.</w:t>
      </w:r>
    </w:p>
    <w:p w14:paraId="1CA42CA5" w14:textId="77777777" w:rsidR="00777F5D" w:rsidRPr="002930CA" w:rsidRDefault="00777F5D" w:rsidP="00777F5D">
      <w:pPr>
        <w:pStyle w:val="isselectedend"/>
        <w:spacing w:before="0" w:beforeAutospacing="0" w:after="0" w:afterAutospacing="0" w:line="360" w:lineRule="auto"/>
        <w:ind w:firstLine="720"/>
        <w:jc w:val="both"/>
        <w:rPr>
          <w:rFonts w:ascii="Arial" w:hAnsi="Arial" w:cs="Arial"/>
        </w:rPr>
      </w:pPr>
      <w:r w:rsidRPr="002930CA">
        <w:rPr>
          <w:rFonts w:ascii="Arial" w:hAnsi="Arial" w:cs="Arial"/>
        </w:rPr>
        <w:t>As despesas relativas aos exercícios financeiros subsequentes serão suportadas pelas respectivas dotações orçamentárias próprias, consignadas nas leis orçamentárias anuais correspondentes, observada a continuidade da necessidade administrativa e a disponibilidade orçamentária e financeira.</w:t>
      </w:r>
    </w:p>
    <w:p w14:paraId="61518237" w14:textId="77777777" w:rsidR="00777F5D" w:rsidRPr="002930CA" w:rsidRDefault="00777F5D" w:rsidP="00777F5D">
      <w:pPr>
        <w:pStyle w:val="NormalWeb"/>
        <w:spacing w:before="0" w:beforeAutospacing="0" w:after="0" w:afterAutospacing="0" w:line="360" w:lineRule="auto"/>
        <w:ind w:firstLine="720"/>
        <w:jc w:val="both"/>
        <w:rPr>
          <w:rFonts w:ascii="Arial" w:hAnsi="Arial" w:cs="Arial"/>
        </w:rPr>
      </w:pPr>
      <w:r w:rsidRPr="002930CA">
        <w:rPr>
          <w:rFonts w:ascii="Arial" w:hAnsi="Arial" w:cs="Arial"/>
        </w:rPr>
        <w:t>A atualização das dotações orçamentárias para os exercícios futuros, quando necessária, será formalizada mediante apostilamento, nos termos da legislação vigente, sem alteração das demais condições contratuais.</w:t>
      </w:r>
    </w:p>
    <w:p w14:paraId="2C2EA8BB" w14:textId="0EFD74BD" w:rsidR="00C66BB1" w:rsidRPr="00D37DAC" w:rsidRDefault="00C66BB1" w:rsidP="002E7DCD">
      <w:pPr>
        <w:spacing w:line="360" w:lineRule="auto"/>
        <w:jc w:val="both"/>
        <w:rPr>
          <w:rFonts w:eastAsia="Calibri"/>
          <w:bCs/>
          <w:color w:val="000000" w:themeColor="text1"/>
          <w:sz w:val="24"/>
          <w:szCs w:val="24"/>
          <w:lang w:eastAsia="en-US"/>
        </w:rPr>
      </w:pPr>
    </w:p>
    <w:p w14:paraId="6DB361A2" w14:textId="2589D0F7" w:rsidR="00C66BB1" w:rsidRDefault="00C66BB1" w:rsidP="002E7DCD">
      <w:pPr>
        <w:pStyle w:val="PargrafodaLista"/>
        <w:keepNext/>
        <w:keepLines/>
        <w:numPr>
          <w:ilvl w:val="1"/>
          <w:numId w:val="133"/>
        </w:numPr>
        <w:tabs>
          <w:tab w:val="left" w:pos="0"/>
        </w:tabs>
        <w:spacing w:line="360" w:lineRule="auto"/>
        <w:ind w:left="0" w:firstLine="0"/>
        <w:outlineLvl w:val="0"/>
        <w:rPr>
          <w:rFonts w:ascii="Arial" w:eastAsiaTheme="majorEastAsia" w:hAnsi="Arial" w:cs="Arial"/>
          <w:b/>
          <w:bCs/>
          <w:color w:val="000000" w:themeColor="text1"/>
          <w:sz w:val="24"/>
          <w:szCs w:val="24"/>
        </w:rPr>
      </w:pPr>
      <w:r w:rsidRPr="00C93331">
        <w:rPr>
          <w:rFonts w:ascii="Arial" w:eastAsiaTheme="majorEastAsia" w:hAnsi="Arial" w:cs="Arial"/>
          <w:b/>
          <w:bCs/>
          <w:color w:val="000000" w:themeColor="text1"/>
          <w:sz w:val="24"/>
          <w:szCs w:val="24"/>
        </w:rPr>
        <w:t xml:space="preserve">CLÁUSULA </w:t>
      </w:r>
      <w:r w:rsidR="00F96798" w:rsidRPr="00C93331">
        <w:rPr>
          <w:rFonts w:ascii="Arial" w:eastAsiaTheme="majorEastAsia" w:hAnsi="Arial" w:cs="Arial"/>
          <w:b/>
          <w:bCs/>
          <w:color w:val="000000" w:themeColor="text1"/>
          <w:sz w:val="24"/>
          <w:szCs w:val="24"/>
        </w:rPr>
        <w:t>TREZE</w:t>
      </w:r>
      <w:r w:rsidRPr="00C93331">
        <w:rPr>
          <w:rFonts w:ascii="Arial" w:eastAsiaTheme="majorEastAsia" w:hAnsi="Arial" w:cs="Arial"/>
          <w:b/>
          <w:bCs/>
          <w:color w:val="000000" w:themeColor="text1"/>
          <w:sz w:val="24"/>
          <w:szCs w:val="24"/>
        </w:rPr>
        <w:t xml:space="preserve"> – DA MATRIZ DE RISCO.</w:t>
      </w:r>
    </w:p>
    <w:p w14:paraId="686D45E2" w14:textId="77777777" w:rsidR="00262136" w:rsidRPr="00C93331" w:rsidRDefault="00262136" w:rsidP="00262136">
      <w:pPr>
        <w:pStyle w:val="PargrafodaLista"/>
        <w:keepNext/>
        <w:keepLines/>
        <w:tabs>
          <w:tab w:val="left" w:pos="0"/>
        </w:tabs>
        <w:spacing w:line="360" w:lineRule="auto"/>
        <w:ind w:left="0"/>
        <w:outlineLvl w:val="0"/>
        <w:rPr>
          <w:rFonts w:ascii="Arial" w:eastAsiaTheme="majorEastAsia" w:hAnsi="Arial" w:cs="Arial"/>
          <w:b/>
          <w:bCs/>
          <w:color w:val="000000" w:themeColor="text1"/>
          <w:sz w:val="24"/>
          <w:szCs w:val="24"/>
        </w:rPr>
      </w:pPr>
    </w:p>
    <w:p w14:paraId="6ABA74AC"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Style w:val="Forte"/>
          <w:rFonts w:ascii="Arial" w:hAnsi="Arial" w:cs="Arial"/>
        </w:rPr>
        <w:t>13.1.</w:t>
      </w:r>
      <w:r w:rsidRPr="00262136">
        <w:rPr>
          <w:rFonts w:ascii="Arial" w:hAnsi="Arial" w:cs="Arial"/>
        </w:rPr>
        <w:t xml:space="preserve"> A Matriz de Riscos integra o processo de credenciamento e vincula as partes para todos os fins, independentemente de transcrição.</w:t>
      </w:r>
    </w:p>
    <w:p w14:paraId="0E1AC813"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Style w:val="Forte"/>
          <w:rFonts w:ascii="Arial" w:hAnsi="Arial" w:cs="Arial"/>
        </w:rPr>
        <w:t>13.2.</w:t>
      </w:r>
      <w:r w:rsidRPr="00262136">
        <w:rPr>
          <w:rFonts w:ascii="Arial" w:hAnsi="Arial" w:cs="Arial"/>
        </w:rPr>
        <w:t xml:space="preserve"> As partes reconhecem os riscos inerentes à execução do objeto contratual e comprometem-se a adotar as medidas necessárias à sua prevenção, mitigação e tratamento, observados os princípios da boa-fé, da continuidade do serviço público, da eficiência e do equilíbrio econômico-financeiro do contrato.</w:t>
      </w:r>
    </w:p>
    <w:p w14:paraId="347A2F5C"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Style w:val="Forte"/>
          <w:rFonts w:ascii="Arial" w:hAnsi="Arial" w:cs="Arial"/>
        </w:rPr>
        <w:t>13.3.</w:t>
      </w:r>
      <w:r w:rsidRPr="00262136">
        <w:rPr>
          <w:rFonts w:ascii="Arial" w:hAnsi="Arial" w:cs="Arial"/>
        </w:rPr>
        <w:t xml:space="preserve"> Constituem riscos de responsabilidade da </w:t>
      </w:r>
      <w:proofErr w:type="gramStart"/>
      <w:r w:rsidRPr="00262136">
        <w:rPr>
          <w:rFonts w:ascii="Arial" w:hAnsi="Arial" w:cs="Arial"/>
        </w:rPr>
        <w:t>CREDENCIADA aqueles</w:t>
      </w:r>
      <w:proofErr w:type="gramEnd"/>
      <w:r w:rsidRPr="00262136">
        <w:rPr>
          <w:rFonts w:ascii="Arial" w:hAnsi="Arial" w:cs="Arial"/>
        </w:rPr>
        <w:t xml:space="preserve"> relacionados à organização e à execução de suas atividades, especialmente:</w:t>
      </w:r>
    </w:p>
    <w:p w14:paraId="4E77A793"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 xml:space="preserve">I – </w:t>
      </w:r>
      <w:proofErr w:type="gramStart"/>
      <w:r w:rsidRPr="00262136">
        <w:rPr>
          <w:rFonts w:ascii="Arial" w:hAnsi="Arial" w:cs="Arial"/>
        </w:rPr>
        <w:t>indisponibilidade</w:t>
      </w:r>
      <w:proofErr w:type="gramEnd"/>
      <w:r w:rsidRPr="00262136">
        <w:rPr>
          <w:rFonts w:ascii="Arial" w:hAnsi="Arial" w:cs="Arial"/>
        </w:rPr>
        <w:t xml:space="preserve"> de alimentos, bebidas ou insumos necessários ao atendimento da demanda;</w:t>
      </w:r>
    </w:p>
    <w:p w14:paraId="5F64935C"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 xml:space="preserve">II – </w:t>
      </w:r>
      <w:proofErr w:type="gramStart"/>
      <w:r w:rsidRPr="00262136">
        <w:rPr>
          <w:rFonts w:ascii="Arial" w:hAnsi="Arial" w:cs="Arial"/>
        </w:rPr>
        <w:t>falhas</w:t>
      </w:r>
      <w:proofErr w:type="gramEnd"/>
      <w:r w:rsidRPr="00262136">
        <w:rPr>
          <w:rFonts w:ascii="Arial" w:hAnsi="Arial" w:cs="Arial"/>
        </w:rPr>
        <w:t xml:space="preserve"> na preparação, acondicionamento, conservação, transporte ou fornecimento dos alimentos e bebidas;</w:t>
      </w:r>
    </w:p>
    <w:p w14:paraId="30760BE9"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III – descumprimento das normas sanitárias, de higiene, segurança alimentar ou das determinações dos órgãos de fiscalização competentes;</w:t>
      </w:r>
    </w:p>
    <w:p w14:paraId="3BB3BB2B"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lastRenderedPageBreak/>
        <w:t xml:space="preserve">IV – </w:t>
      </w:r>
      <w:proofErr w:type="gramStart"/>
      <w:r w:rsidRPr="00262136">
        <w:rPr>
          <w:rFonts w:ascii="Arial" w:hAnsi="Arial" w:cs="Arial"/>
        </w:rPr>
        <w:t>insuficiência</w:t>
      </w:r>
      <w:proofErr w:type="gramEnd"/>
      <w:r w:rsidRPr="00262136">
        <w:rPr>
          <w:rFonts w:ascii="Arial" w:hAnsi="Arial" w:cs="Arial"/>
        </w:rPr>
        <w:t xml:space="preserve"> de pessoal ou falhas operacionais que comprometam a adequada execução do objeto;</w:t>
      </w:r>
    </w:p>
    <w:p w14:paraId="79202C12"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 xml:space="preserve">V – </w:t>
      </w:r>
      <w:proofErr w:type="gramStart"/>
      <w:r w:rsidRPr="00262136">
        <w:rPr>
          <w:rFonts w:ascii="Arial" w:hAnsi="Arial" w:cs="Arial"/>
        </w:rPr>
        <w:t>atraso</w:t>
      </w:r>
      <w:proofErr w:type="gramEnd"/>
      <w:r w:rsidRPr="00262136">
        <w:rPr>
          <w:rFonts w:ascii="Arial" w:hAnsi="Arial" w:cs="Arial"/>
        </w:rPr>
        <w:t xml:space="preserve"> injustificado no atendimento das Ordens de Serviço;</w:t>
      </w:r>
    </w:p>
    <w:p w14:paraId="6247AB5E"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 xml:space="preserve">VI – </w:t>
      </w:r>
      <w:proofErr w:type="gramStart"/>
      <w:r w:rsidRPr="00262136">
        <w:rPr>
          <w:rFonts w:ascii="Arial" w:hAnsi="Arial" w:cs="Arial"/>
        </w:rPr>
        <w:t>fornecimento</w:t>
      </w:r>
      <w:proofErr w:type="gramEnd"/>
      <w:r w:rsidRPr="00262136">
        <w:rPr>
          <w:rFonts w:ascii="Arial" w:hAnsi="Arial" w:cs="Arial"/>
        </w:rPr>
        <w:t xml:space="preserve"> de refeições ou bebidas em desacordo com as especificações estabelecidas no Edital, neste Contrato ou na Ordem de Serviço;</w:t>
      </w:r>
    </w:p>
    <w:p w14:paraId="728626A9"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VII – perda, suspensão ou vencimento de licenças, alvarás ou autorizações indispensáveis ao funcionamento do estabelecimento.</w:t>
      </w:r>
    </w:p>
    <w:p w14:paraId="1F8628B8"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Style w:val="Forte"/>
          <w:rFonts w:ascii="Arial" w:hAnsi="Arial" w:cs="Arial"/>
        </w:rPr>
        <w:t>13.4.</w:t>
      </w:r>
      <w:r w:rsidRPr="00262136">
        <w:rPr>
          <w:rFonts w:ascii="Arial" w:hAnsi="Arial" w:cs="Arial"/>
        </w:rPr>
        <w:t xml:space="preserve"> Constituem riscos de responsabilidade da CREDENCIANTE:</w:t>
      </w:r>
    </w:p>
    <w:p w14:paraId="78D4D01D"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 xml:space="preserve">I – </w:t>
      </w:r>
      <w:proofErr w:type="gramStart"/>
      <w:r w:rsidRPr="00262136">
        <w:rPr>
          <w:rFonts w:ascii="Arial" w:hAnsi="Arial" w:cs="Arial"/>
        </w:rPr>
        <w:t>atraso</w:t>
      </w:r>
      <w:proofErr w:type="gramEnd"/>
      <w:r w:rsidRPr="00262136">
        <w:rPr>
          <w:rFonts w:ascii="Arial" w:hAnsi="Arial" w:cs="Arial"/>
        </w:rPr>
        <w:t xml:space="preserve"> no pagamento, observado o prazo contratual;</w:t>
      </w:r>
    </w:p>
    <w:p w14:paraId="1740EE5C"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 xml:space="preserve">II – </w:t>
      </w:r>
      <w:proofErr w:type="gramStart"/>
      <w:r w:rsidRPr="00262136">
        <w:rPr>
          <w:rFonts w:ascii="Arial" w:hAnsi="Arial" w:cs="Arial"/>
        </w:rPr>
        <w:t>alteração</w:t>
      </w:r>
      <w:proofErr w:type="gramEnd"/>
      <w:r w:rsidRPr="00262136">
        <w:rPr>
          <w:rFonts w:ascii="Arial" w:hAnsi="Arial" w:cs="Arial"/>
        </w:rPr>
        <w:t xml:space="preserve"> das necessidades administrativas que implique redução, ampliação ou suspensão das demandas, sem que disso decorra direito à contratação de quantitativos mínimos;</w:t>
      </w:r>
    </w:p>
    <w:p w14:paraId="310502C9"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Fonts w:ascii="Arial" w:hAnsi="Arial" w:cs="Arial"/>
        </w:rPr>
        <w:t>III – atraso na emissão das Ordens de Serviço ou na prática de atos administrativos indispensáveis à execução do contrato.</w:t>
      </w:r>
    </w:p>
    <w:p w14:paraId="284897D0"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Style w:val="Forte"/>
          <w:rFonts w:ascii="Arial" w:hAnsi="Arial" w:cs="Arial"/>
        </w:rPr>
        <w:t>13.5.</w:t>
      </w:r>
      <w:r w:rsidRPr="00262136">
        <w:rPr>
          <w:rFonts w:ascii="Arial" w:hAnsi="Arial" w:cs="Arial"/>
        </w:rPr>
        <w:t xml:space="preserve"> Constatada irregularidade na execução do objeto, a CREDENCIANTE notificará a CREDENCIADA para promover a correção ou substituição do fornecimento, quando cabível, sem prejuízo da aplicação das sanções previstas neste Contrato.</w:t>
      </w:r>
    </w:p>
    <w:p w14:paraId="03F4C249" w14:textId="77777777" w:rsidR="00262136" w:rsidRPr="00262136" w:rsidRDefault="00262136" w:rsidP="00262136">
      <w:pPr>
        <w:pStyle w:val="isselectedend"/>
        <w:spacing w:before="0" w:beforeAutospacing="0" w:after="0" w:afterAutospacing="0" w:line="360" w:lineRule="auto"/>
        <w:jc w:val="both"/>
        <w:rPr>
          <w:rFonts w:ascii="Arial" w:hAnsi="Arial" w:cs="Arial"/>
        </w:rPr>
      </w:pPr>
      <w:r w:rsidRPr="00262136">
        <w:rPr>
          <w:rStyle w:val="Forte"/>
          <w:rFonts w:ascii="Arial" w:hAnsi="Arial" w:cs="Arial"/>
        </w:rPr>
        <w:t>13.6.</w:t>
      </w:r>
      <w:r w:rsidRPr="00262136">
        <w:rPr>
          <w:rFonts w:ascii="Arial" w:hAnsi="Arial" w:cs="Arial"/>
        </w:rPr>
        <w:t xml:space="preserve"> A ocorrência de fato superveniente, imprevisível ou previsível de consequências incalculáveis, que altere substancialmente os custos de execução do contrato, poderá ensejar pedido de restabelecimento do equilíbrio econômico-financeiro, desde que devidamente comprovado, observado o disposto na Lei nº 14.133/2021.</w:t>
      </w:r>
    </w:p>
    <w:p w14:paraId="5FCE1514" w14:textId="77777777" w:rsidR="00262136" w:rsidRPr="00262136" w:rsidRDefault="00262136" w:rsidP="00262136">
      <w:pPr>
        <w:pStyle w:val="NormalWeb"/>
        <w:spacing w:before="0" w:beforeAutospacing="0" w:after="0" w:afterAutospacing="0" w:line="360" w:lineRule="auto"/>
        <w:jc w:val="both"/>
        <w:rPr>
          <w:rFonts w:ascii="Arial" w:hAnsi="Arial" w:cs="Arial"/>
        </w:rPr>
      </w:pPr>
      <w:r w:rsidRPr="00262136">
        <w:rPr>
          <w:rStyle w:val="Forte"/>
          <w:rFonts w:ascii="Arial" w:hAnsi="Arial" w:cs="Arial"/>
        </w:rPr>
        <w:t>13.7.</w:t>
      </w:r>
      <w:r w:rsidRPr="00262136">
        <w:rPr>
          <w:rFonts w:ascii="Arial" w:hAnsi="Arial" w:cs="Arial"/>
        </w:rPr>
        <w:t xml:space="preserve"> A superveniência de impedimento legal que inviabilize a manutenção do credenciamento ou da contratação, bem como a perda das condições de habilitação exigidas, poderá ensejar a rescisão contratual, observados o contraditório e a ampla defesa.</w:t>
      </w:r>
    </w:p>
    <w:p w14:paraId="15B56F27" w14:textId="77777777" w:rsidR="00C66BB1" w:rsidRPr="00D37DAC" w:rsidRDefault="00C66BB1" w:rsidP="002E7DCD">
      <w:pPr>
        <w:spacing w:line="360" w:lineRule="auto"/>
        <w:rPr>
          <w:rFonts w:eastAsia="Calibri"/>
          <w:color w:val="000000" w:themeColor="text1"/>
          <w:sz w:val="24"/>
          <w:szCs w:val="24"/>
        </w:rPr>
      </w:pPr>
    </w:p>
    <w:p w14:paraId="0346D675" w14:textId="7EC1DFE9" w:rsidR="00C66BB1" w:rsidRPr="00F96798" w:rsidRDefault="00C66BB1" w:rsidP="002E7DCD">
      <w:pPr>
        <w:spacing w:line="360" w:lineRule="auto"/>
        <w:jc w:val="both"/>
        <w:rPr>
          <w:rFonts w:eastAsia="Calibri"/>
          <w:color w:val="000000" w:themeColor="text1"/>
          <w:sz w:val="24"/>
          <w:szCs w:val="24"/>
        </w:rPr>
      </w:pPr>
      <w:bookmarkStart w:id="11" w:name="_Hlk124947426"/>
    </w:p>
    <w:p w14:paraId="4F9E0A77" w14:textId="34FF84BE" w:rsidR="00C66BB1" w:rsidRPr="00C93331" w:rsidRDefault="00C66BB1" w:rsidP="002E7DCD">
      <w:pPr>
        <w:pStyle w:val="PargrafodaLista"/>
        <w:keepNext/>
        <w:keepLines/>
        <w:numPr>
          <w:ilvl w:val="1"/>
          <w:numId w:val="133"/>
        </w:numPr>
        <w:tabs>
          <w:tab w:val="left" w:pos="0"/>
        </w:tabs>
        <w:spacing w:line="360" w:lineRule="auto"/>
        <w:ind w:left="0" w:firstLine="0"/>
        <w:outlineLvl w:val="0"/>
        <w:rPr>
          <w:rFonts w:ascii="Arial" w:eastAsiaTheme="majorEastAsia" w:hAnsi="Arial" w:cs="Arial"/>
          <w:b/>
          <w:bCs/>
          <w:color w:val="000000" w:themeColor="text1"/>
          <w:sz w:val="24"/>
          <w:szCs w:val="24"/>
        </w:rPr>
      </w:pPr>
      <w:r w:rsidRPr="00C93331">
        <w:rPr>
          <w:rFonts w:ascii="Arial" w:eastAsiaTheme="majorEastAsia" w:hAnsi="Arial" w:cs="Arial"/>
          <w:b/>
          <w:bCs/>
          <w:color w:val="000000" w:themeColor="text1"/>
          <w:sz w:val="24"/>
          <w:szCs w:val="24"/>
        </w:rPr>
        <w:t xml:space="preserve">CLÁUSULA </w:t>
      </w:r>
      <w:r w:rsidR="00F96798" w:rsidRPr="00C93331">
        <w:rPr>
          <w:rFonts w:ascii="Arial" w:eastAsiaTheme="majorEastAsia" w:hAnsi="Arial" w:cs="Arial"/>
          <w:b/>
          <w:bCs/>
          <w:color w:val="000000" w:themeColor="text1"/>
          <w:sz w:val="24"/>
          <w:szCs w:val="24"/>
        </w:rPr>
        <w:t>QUATORZE</w:t>
      </w:r>
      <w:r w:rsidRPr="00C93331">
        <w:rPr>
          <w:rFonts w:ascii="Arial" w:eastAsiaTheme="majorEastAsia" w:hAnsi="Arial" w:cs="Arial"/>
          <w:b/>
          <w:bCs/>
          <w:color w:val="000000" w:themeColor="text1"/>
          <w:sz w:val="24"/>
          <w:szCs w:val="24"/>
        </w:rPr>
        <w:t xml:space="preserve"> – PRAZO PARA RESPOSTA AO PEDIDO DE REPACTUAÇÃO DE PREÇOS, QUANDO FOR O CASO. </w:t>
      </w:r>
    </w:p>
    <w:bookmarkEnd w:id="11"/>
    <w:p w14:paraId="55B0D33A" w14:textId="77777777" w:rsidR="00F96798" w:rsidRDefault="00F96798" w:rsidP="002E7DCD">
      <w:pPr>
        <w:spacing w:line="360" w:lineRule="auto"/>
        <w:jc w:val="both"/>
        <w:rPr>
          <w:rFonts w:eastAsia="Calibri"/>
          <w:color w:val="000000" w:themeColor="text1"/>
          <w:sz w:val="24"/>
          <w:szCs w:val="24"/>
        </w:rPr>
      </w:pPr>
    </w:p>
    <w:p w14:paraId="283438E6" w14:textId="3166439B" w:rsidR="00C66BB1" w:rsidRPr="00D37DAC" w:rsidRDefault="00C66BB1" w:rsidP="002E7DCD">
      <w:pPr>
        <w:spacing w:line="360" w:lineRule="auto"/>
        <w:jc w:val="both"/>
        <w:rPr>
          <w:rFonts w:eastAsia="Calibri"/>
          <w:color w:val="000000" w:themeColor="text1"/>
          <w:sz w:val="24"/>
          <w:szCs w:val="24"/>
        </w:rPr>
      </w:pPr>
      <w:r w:rsidRPr="00D37DAC">
        <w:rPr>
          <w:rFonts w:eastAsia="Calibri"/>
          <w:color w:val="000000" w:themeColor="text1"/>
          <w:sz w:val="24"/>
          <w:szCs w:val="24"/>
        </w:rPr>
        <w:lastRenderedPageBreak/>
        <w:t>1</w:t>
      </w:r>
      <w:r w:rsidR="00F96798">
        <w:rPr>
          <w:rFonts w:eastAsia="Calibri"/>
          <w:color w:val="000000" w:themeColor="text1"/>
          <w:sz w:val="24"/>
          <w:szCs w:val="24"/>
        </w:rPr>
        <w:t>4</w:t>
      </w:r>
      <w:r w:rsidRPr="00D37DAC">
        <w:rPr>
          <w:rFonts w:eastAsia="Calibri"/>
          <w:color w:val="000000" w:themeColor="text1"/>
          <w:sz w:val="24"/>
          <w:szCs w:val="24"/>
        </w:rPr>
        <w:t xml:space="preserve">.1 O prazo para resposta ao pedido de repactuação de preços, quando for o caso, será de até </w:t>
      </w:r>
      <w:r w:rsidR="00E56594">
        <w:rPr>
          <w:rFonts w:eastAsia="Calibri"/>
          <w:color w:val="000000" w:themeColor="text1"/>
          <w:sz w:val="24"/>
          <w:szCs w:val="24"/>
        </w:rPr>
        <w:t>quinze</w:t>
      </w:r>
      <w:r w:rsidRPr="00D37DAC">
        <w:rPr>
          <w:rFonts w:eastAsia="Calibri"/>
          <w:color w:val="000000" w:themeColor="text1"/>
          <w:sz w:val="24"/>
          <w:szCs w:val="24"/>
        </w:rPr>
        <w:t xml:space="preserve"> dias úteis.</w:t>
      </w:r>
    </w:p>
    <w:p w14:paraId="76779A68" w14:textId="77777777" w:rsidR="00C66BB1" w:rsidRPr="00D37DAC" w:rsidRDefault="00C66BB1" w:rsidP="002E7DCD">
      <w:pPr>
        <w:spacing w:line="360" w:lineRule="auto"/>
        <w:jc w:val="both"/>
        <w:rPr>
          <w:rFonts w:eastAsia="Calibri"/>
          <w:color w:val="000000" w:themeColor="text1"/>
          <w:sz w:val="24"/>
          <w:szCs w:val="24"/>
        </w:rPr>
      </w:pPr>
    </w:p>
    <w:p w14:paraId="656B733A" w14:textId="0621E228" w:rsidR="00C66BB1" w:rsidRPr="00D37DAC" w:rsidRDefault="00C66BB1" w:rsidP="002E7DCD">
      <w:pPr>
        <w:spacing w:line="360" w:lineRule="auto"/>
        <w:jc w:val="both"/>
        <w:rPr>
          <w:b/>
          <w:bCs/>
          <w:color w:val="000000" w:themeColor="text1"/>
          <w:sz w:val="24"/>
          <w:szCs w:val="24"/>
        </w:rPr>
      </w:pPr>
      <w:r w:rsidRPr="00D37DAC">
        <w:rPr>
          <w:rFonts w:eastAsia="Calibri"/>
          <w:b/>
          <w:bCs/>
          <w:color w:val="000000" w:themeColor="text1"/>
          <w:sz w:val="24"/>
          <w:szCs w:val="24"/>
          <w:lang w:eastAsia="en-US"/>
        </w:rPr>
        <w:t>1</w:t>
      </w:r>
      <w:r w:rsidR="00C93331">
        <w:rPr>
          <w:rFonts w:eastAsia="Calibri"/>
          <w:b/>
          <w:bCs/>
          <w:color w:val="000000" w:themeColor="text1"/>
          <w:sz w:val="24"/>
          <w:szCs w:val="24"/>
          <w:lang w:eastAsia="en-US"/>
        </w:rPr>
        <w:t>5</w:t>
      </w:r>
      <w:r w:rsidRPr="00D37DAC">
        <w:rPr>
          <w:rFonts w:eastAsia="Calibri"/>
          <w:b/>
          <w:bCs/>
          <w:color w:val="000000" w:themeColor="text1"/>
          <w:sz w:val="24"/>
          <w:szCs w:val="24"/>
          <w:lang w:eastAsia="en-US"/>
        </w:rPr>
        <w:t>. CLÁUSULA QU</w:t>
      </w:r>
      <w:r w:rsidR="00F96798">
        <w:rPr>
          <w:rFonts w:eastAsia="Calibri"/>
          <w:b/>
          <w:bCs/>
          <w:color w:val="000000" w:themeColor="text1"/>
          <w:sz w:val="24"/>
          <w:szCs w:val="24"/>
          <w:lang w:eastAsia="en-US"/>
        </w:rPr>
        <w:t>INZE</w:t>
      </w:r>
      <w:r w:rsidRPr="00D37DAC">
        <w:rPr>
          <w:rFonts w:eastAsia="Calibri"/>
          <w:b/>
          <w:bCs/>
          <w:color w:val="000000" w:themeColor="text1"/>
          <w:sz w:val="24"/>
          <w:szCs w:val="24"/>
          <w:lang w:eastAsia="en-US"/>
        </w:rPr>
        <w:t xml:space="preserve"> – </w:t>
      </w:r>
      <w:r w:rsidRPr="00D37DAC">
        <w:rPr>
          <w:b/>
          <w:bCs/>
          <w:color w:val="000000" w:themeColor="text1"/>
          <w:sz w:val="24"/>
          <w:szCs w:val="24"/>
        </w:rPr>
        <w:t>PRAZO PARA RESPOSTA AO PEDIDO DE RESTABELECIMENTO DO EQUILÍBRIO ECONÔMICO-FINANCEIRO, QUANDO FOR O CASO.</w:t>
      </w:r>
    </w:p>
    <w:p w14:paraId="66306431" w14:textId="77777777" w:rsidR="00C66BB1" w:rsidRPr="00D37DAC" w:rsidRDefault="00C66BB1" w:rsidP="002E7DCD">
      <w:pPr>
        <w:spacing w:line="360" w:lineRule="auto"/>
        <w:jc w:val="both"/>
        <w:rPr>
          <w:color w:val="000000" w:themeColor="text1"/>
          <w:sz w:val="24"/>
          <w:szCs w:val="24"/>
        </w:rPr>
      </w:pPr>
    </w:p>
    <w:p w14:paraId="698089C2" w14:textId="4FFBC298" w:rsidR="00C66BB1" w:rsidRPr="00D37DAC" w:rsidRDefault="00C66BB1" w:rsidP="002E7DCD">
      <w:pPr>
        <w:spacing w:line="360" w:lineRule="auto"/>
        <w:jc w:val="both"/>
        <w:rPr>
          <w:rFonts w:eastAsia="Calibri"/>
          <w:color w:val="000000" w:themeColor="text1"/>
          <w:sz w:val="24"/>
          <w:szCs w:val="24"/>
        </w:rPr>
      </w:pPr>
      <w:r w:rsidRPr="00D37DAC">
        <w:rPr>
          <w:rFonts w:eastAsia="Calibri"/>
          <w:color w:val="000000" w:themeColor="text1"/>
          <w:sz w:val="24"/>
          <w:szCs w:val="24"/>
          <w:lang w:eastAsia="en-US"/>
        </w:rPr>
        <w:t>1</w:t>
      </w:r>
      <w:r w:rsidR="00F96798">
        <w:rPr>
          <w:rFonts w:eastAsia="Calibri"/>
          <w:color w:val="000000" w:themeColor="text1"/>
          <w:sz w:val="24"/>
          <w:szCs w:val="24"/>
          <w:lang w:eastAsia="en-US"/>
        </w:rPr>
        <w:t>5</w:t>
      </w:r>
      <w:r w:rsidRPr="00D37DAC">
        <w:rPr>
          <w:rFonts w:eastAsia="Calibri"/>
          <w:color w:val="000000" w:themeColor="text1"/>
          <w:sz w:val="24"/>
          <w:szCs w:val="24"/>
          <w:lang w:eastAsia="en-US"/>
        </w:rPr>
        <w:t xml:space="preserve">.1 </w:t>
      </w:r>
      <w:r w:rsidRPr="00D37DAC">
        <w:rPr>
          <w:rFonts w:eastAsia="Calibri"/>
          <w:color w:val="000000" w:themeColor="text1"/>
          <w:sz w:val="24"/>
          <w:szCs w:val="24"/>
        </w:rPr>
        <w:t xml:space="preserve">O prazo para resposta ao pedido de reequilíbrio financeiro, quando for o caso, será de até </w:t>
      </w:r>
      <w:r w:rsidR="00E56594">
        <w:rPr>
          <w:rFonts w:eastAsia="Calibri"/>
          <w:color w:val="000000" w:themeColor="text1"/>
          <w:sz w:val="24"/>
          <w:szCs w:val="24"/>
        </w:rPr>
        <w:t>quinze</w:t>
      </w:r>
      <w:r w:rsidRPr="00D37DAC">
        <w:rPr>
          <w:rFonts w:eastAsia="Calibri"/>
          <w:color w:val="000000" w:themeColor="text1"/>
          <w:sz w:val="24"/>
          <w:szCs w:val="24"/>
        </w:rPr>
        <w:t xml:space="preserve"> dias úteis.</w:t>
      </w:r>
    </w:p>
    <w:p w14:paraId="0331CF24" w14:textId="77777777" w:rsidR="00C66BB1" w:rsidRPr="00D37DAC" w:rsidRDefault="00C66BB1" w:rsidP="002E7DCD">
      <w:pPr>
        <w:spacing w:line="360" w:lineRule="auto"/>
        <w:jc w:val="both"/>
        <w:rPr>
          <w:rFonts w:eastAsia="Calibri"/>
          <w:color w:val="000000" w:themeColor="text1"/>
          <w:sz w:val="24"/>
          <w:szCs w:val="24"/>
        </w:rPr>
      </w:pPr>
    </w:p>
    <w:p w14:paraId="28E44EA1" w14:textId="7F1D9C8A" w:rsidR="00C66BB1" w:rsidRPr="00C93331" w:rsidRDefault="00C66BB1" w:rsidP="002E7DCD">
      <w:pPr>
        <w:pStyle w:val="PargrafodaLista"/>
        <w:keepNext/>
        <w:keepLines/>
        <w:numPr>
          <w:ilvl w:val="0"/>
          <w:numId w:val="141"/>
        </w:numPr>
        <w:tabs>
          <w:tab w:val="left" w:pos="0"/>
        </w:tabs>
        <w:spacing w:line="360" w:lineRule="auto"/>
        <w:ind w:left="0" w:firstLine="0"/>
        <w:outlineLvl w:val="0"/>
        <w:rPr>
          <w:rFonts w:ascii="Arial" w:eastAsiaTheme="majorEastAsia" w:hAnsi="Arial" w:cs="Arial"/>
          <w:b/>
          <w:bCs/>
          <w:color w:val="000000" w:themeColor="text1"/>
          <w:sz w:val="24"/>
          <w:szCs w:val="24"/>
        </w:rPr>
      </w:pPr>
      <w:r w:rsidRPr="00C93331">
        <w:rPr>
          <w:rFonts w:ascii="Arial" w:eastAsiaTheme="majorEastAsia" w:hAnsi="Arial" w:cs="Arial"/>
          <w:b/>
          <w:bCs/>
          <w:color w:val="000000" w:themeColor="text1"/>
          <w:sz w:val="24"/>
          <w:szCs w:val="24"/>
        </w:rPr>
        <w:t xml:space="preserve">CLÁUSULA </w:t>
      </w:r>
      <w:r w:rsidR="00C93331" w:rsidRPr="00C93331">
        <w:rPr>
          <w:rFonts w:ascii="Arial" w:eastAsiaTheme="majorEastAsia" w:hAnsi="Arial" w:cs="Arial"/>
          <w:b/>
          <w:bCs/>
          <w:color w:val="000000" w:themeColor="text1"/>
          <w:sz w:val="24"/>
          <w:szCs w:val="24"/>
        </w:rPr>
        <w:t>DEZESSEIS</w:t>
      </w:r>
      <w:r w:rsidRPr="00C93331">
        <w:rPr>
          <w:rFonts w:ascii="Arial" w:eastAsiaTheme="majorEastAsia" w:hAnsi="Arial" w:cs="Arial"/>
          <w:b/>
          <w:bCs/>
          <w:color w:val="000000" w:themeColor="text1"/>
          <w:sz w:val="24"/>
          <w:szCs w:val="24"/>
        </w:rPr>
        <w:t xml:space="preserve"> – GARANTIAS OFERECIDAS PARA ASSEGURAR A PLENA EXECUÇÃO DO CONTRATO. </w:t>
      </w:r>
    </w:p>
    <w:p w14:paraId="59A932F5" w14:textId="58EE2007" w:rsidR="00C66BB1" w:rsidRPr="00D37DAC" w:rsidRDefault="00C66BB1" w:rsidP="002E7DCD">
      <w:pPr>
        <w:spacing w:line="360" w:lineRule="auto"/>
        <w:jc w:val="both"/>
        <w:rPr>
          <w:rFonts w:eastAsia="Calibri"/>
          <w:color w:val="000000" w:themeColor="text1"/>
          <w:sz w:val="24"/>
          <w:szCs w:val="24"/>
        </w:rPr>
      </w:pPr>
      <w:r w:rsidRPr="00D37DAC">
        <w:rPr>
          <w:rFonts w:eastAsia="Calibri"/>
          <w:color w:val="000000" w:themeColor="text1"/>
          <w:sz w:val="24"/>
          <w:szCs w:val="24"/>
        </w:rPr>
        <w:t>1</w:t>
      </w:r>
      <w:r w:rsidR="00C93331">
        <w:rPr>
          <w:rFonts w:eastAsia="Calibri"/>
          <w:color w:val="000000" w:themeColor="text1"/>
          <w:sz w:val="24"/>
          <w:szCs w:val="24"/>
        </w:rPr>
        <w:t>6</w:t>
      </w:r>
      <w:r w:rsidRPr="00D37DAC">
        <w:rPr>
          <w:rFonts w:eastAsia="Calibri"/>
          <w:color w:val="000000" w:themeColor="text1"/>
          <w:sz w:val="24"/>
          <w:szCs w:val="24"/>
        </w:rPr>
        <w:t>.1 Não serão exigidas garantias em espécies para assegurar o pleno fornecimento deste CONTRATO.</w:t>
      </w:r>
    </w:p>
    <w:p w14:paraId="4B14C1E3" w14:textId="77777777" w:rsidR="00C66BB1" w:rsidRDefault="00C66BB1" w:rsidP="002E7DCD">
      <w:pPr>
        <w:spacing w:line="360" w:lineRule="auto"/>
        <w:jc w:val="both"/>
        <w:rPr>
          <w:rFonts w:eastAsia="Calibri"/>
          <w:color w:val="000000" w:themeColor="text1"/>
          <w:sz w:val="24"/>
          <w:szCs w:val="24"/>
        </w:rPr>
      </w:pPr>
    </w:p>
    <w:p w14:paraId="765EF5FB" w14:textId="4BD8D25A" w:rsidR="00C66BB1" w:rsidRPr="00D37DAC" w:rsidRDefault="00C66BB1" w:rsidP="002E7DCD">
      <w:pPr>
        <w:keepNext/>
        <w:keepLines/>
        <w:numPr>
          <w:ilvl w:val="0"/>
          <w:numId w:val="141"/>
        </w:numPr>
        <w:tabs>
          <w:tab w:val="left" w:pos="0"/>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DEZE</w:t>
      </w:r>
      <w:r w:rsidR="00C93331">
        <w:rPr>
          <w:rFonts w:eastAsiaTheme="majorEastAsia"/>
          <w:b/>
          <w:bCs/>
          <w:color w:val="000000" w:themeColor="text1"/>
          <w:sz w:val="24"/>
          <w:szCs w:val="24"/>
        </w:rPr>
        <w:t>S</w:t>
      </w:r>
      <w:r w:rsidR="00777F5D">
        <w:rPr>
          <w:rFonts w:eastAsiaTheme="majorEastAsia"/>
          <w:b/>
          <w:bCs/>
          <w:color w:val="000000" w:themeColor="text1"/>
          <w:sz w:val="24"/>
          <w:szCs w:val="24"/>
        </w:rPr>
        <w:t>S</w:t>
      </w:r>
      <w:r w:rsidR="00C93331">
        <w:rPr>
          <w:rFonts w:eastAsiaTheme="majorEastAsia"/>
          <w:b/>
          <w:bCs/>
          <w:color w:val="000000" w:themeColor="text1"/>
          <w:sz w:val="24"/>
          <w:szCs w:val="24"/>
        </w:rPr>
        <w:t>ETE</w:t>
      </w:r>
      <w:r w:rsidRPr="00D37DAC">
        <w:rPr>
          <w:rFonts w:eastAsiaTheme="majorEastAsia"/>
          <w:b/>
          <w:bCs/>
          <w:color w:val="000000" w:themeColor="text1"/>
          <w:sz w:val="24"/>
          <w:szCs w:val="24"/>
        </w:rPr>
        <w:t xml:space="preserve"> – PRAZO DE GARANTIA MÍNIMA DO OBJETO, OBSERVADOS OS PRAZOS MÍNIMOS ESTABELECIDOS NA LEI 14.133/2021 E NAS NORMAS TÉCNICAS APLICÁVEIS, E AS CONDIÇÕES DE MANUTENÇÃO E ASSISTÊNCIA TÉCNICA.</w:t>
      </w:r>
    </w:p>
    <w:p w14:paraId="60C2EA47" w14:textId="77777777" w:rsidR="00777F5D" w:rsidRPr="00777F5D" w:rsidRDefault="00777F5D" w:rsidP="00777F5D">
      <w:pPr>
        <w:pStyle w:val="pdq2pgselectionanchorcontainer"/>
        <w:spacing w:before="0" w:beforeAutospacing="0" w:after="0" w:afterAutospacing="0" w:line="360" w:lineRule="auto"/>
        <w:jc w:val="both"/>
        <w:rPr>
          <w:rFonts w:ascii="Arial" w:hAnsi="Arial" w:cs="Arial"/>
        </w:rPr>
      </w:pPr>
      <w:r w:rsidRPr="00777F5D">
        <w:rPr>
          <w:rStyle w:val="Forte"/>
          <w:rFonts w:ascii="Arial" w:hAnsi="Arial" w:cs="Arial"/>
        </w:rPr>
        <w:t>17.1.</w:t>
      </w:r>
      <w:r w:rsidRPr="00777F5D">
        <w:rPr>
          <w:rFonts w:ascii="Arial" w:hAnsi="Arial" w:cs="Arial"/>
        </w:rPr>
        <w:t xml:space="preserve"> O prazo de garantia do objeto observará, quando aplicável, os prazos mínimos estabelecidos na Lei nº 14.133/2021, bem como nas normas técnicas pertinentes e nas condições previstas neste instrumento e no edital.</w:t>
      </w:r>
    </w:p>
    <w:p w14:paraId="30A2875A" w14:textId="77777777"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17.2.</w:t>
      </w:r>
      <w:r w:rsidRPr="00777F5D">
        <w:rPr>
          <w:rFonts w:ascii="Arial" w:hAnsi="Arial" w:cs="Arial"/>
        </w:rPr>
        <w:t xml:space="preserve"> A garantia abrangerá a correção de defeitos, falhas ou inconformidades na execução do objeto, sem ônus adicional para a Administração, durante o período de vigência da garantia.</w:t>
      </w:r>
    </w:p>
    <w:p w14:paraId="662F4E33" w14:textId="621BCF51"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17.3.</w:t>
      </w:r>
      <w:r w:rsidRPr="00777F5D">
        <w:rPr>
          <w:rFonts w:ascii="Arial" w:hAnsi="Arial" w:cs="Arial"/>
        </w:rPr>
        <w:t xml:space="preserve"> O </w:t>
      </w:r>
      <w:r w:rsidR="00F17BEB">
        <w:rPr>
          <w:rFonts w:ascii="Arial" w:hAnsi="Arial" w:cs="Arial"/>
        </w:rPr>
        <w:t>CREDENCIADO</w:t>
      </w:r>
      <w:r w:rsidRPr="00777F5D">
        <w:rPr>
          <w:rFonts w:ascii="Arial" w:hAnsi="Arial" w:cs="Arial"/>
        </w:rPr>
        <w:t xml:space="preserve"> será responsável por assegurar as condições necessárias de manutenção e, quando aplicável, assistência técnica adequada ao objeto fornecido, garantindo sua plena adequação às especificações contratuais.</w:t>
      </w:r>
    </w:p>
    <w:p w14:paraId="3FD7F7CF" w14:textId="2995300C" w:rsidR="00777F5D" w:rsidRPr="00777F5D" w:rsidRDefault="00777F5D" w:rsidP="00777F5D">
      <w:pPr>
        <w:pStyle w:val="NormalWeb"/>
        <w:spacing w:before="0" w:beforeAutospacing="0" w:after="0" w:afterAutospacing="0" w:line="360" w:lineRule="auto"/>
        <w:jc w:val="both"/>
        <w:rPr>
          <w:rFonts w:ascii="Arial" w:hAnsi="Arial" w:cs="Arial"/>
        </w:rPr>
      </w:pPr>
      <w:r w:rsidRPr="00777F5D">
        <w:rPr>
          <w:rStyle w:val="Forte"/>
          <w:rFonts w:ascii="Arial" w:hAnsi="Arial" w:cs="Arial"/>
        </w:rPr>
        <w:t>17.4.</w:t>
      </w:r>
      <w:r w:rsidRPr="00777F5D">
        <w:rPr>
          <w:rFonts w:ascii="Arial" w:hAnsi="Arial" w:cs="Arial"/>
        </w:rPr>
        <w:t xml:space="preserve"> A garantia não exime o </w:t>
      </w:r>
      <w:r w:rsidR="00F17BEB">
        <w:rPr>
          <w:rFonts w:ascii="Arial" w:hAnsi="Arial" w:cs="Arial"/>
        </w:rPr>
        <w:t>CREDENCIADO</w:t>
      </w:r>
      <w:r w:rsidRPr="00777F5D">
        <w:rPr>
          <w:rFonts w:ascii="Arial" w:hAnsi="Arial" w:cs="Arial"/>
        </w:rPr>
        <w:t xml:space="preserve"> das responsabilidades civil, administrativa e ético-profissional pela execução do objeto.</w:t>
      </w:r>
    </w:p>
    <w:p w14:paraId="7B552A2B" w14:textId="77777777" w:rsidR="00C66BB1" w:rsidRPr="00D37DAC" w:rsidRDefault="00C66BB1" w:rsidP="002E7DCD">
      <w:pPr>
        <w:widowControl w:val="0"/>
        <w:suppressAutoHyphens/>
        <w:spacing w:line="360" w:lineRule="auto"/>
        <w:jc w:val="both"/>
        <w:rPr>
          <w:color w:val="000000" w:themeColor="text1"/>
          <w:sz w:val="24"/>
          <w:szCs w:val="24"/>
          <w:lang w:eastAsia="zh-CN"/>
        </w:rPr>
      </w:pPr>
    </w:p>
    <w:p w14:paraId="0D3FA4FE" w14:textId="238E531F" w:rsidR="00C66BB1" w:rsidRPr="00D37DAC" w:rsidRDefault="00C66BB1" w:rsidP="002E7DCD">
      <w:pPr>
        <w:keepNext/>
        <w:keepLines/>
        <w:numPr>
          <w:ilvl w:val="0"/>
          <w:numId w:val="141"/>
        </w:numPr>
        <w:tabs>
          <w:tab w:val="left" w:pos="0"/>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DEZ</w:t>
      </w:r>
      <w:r w:rsidR="00C93331">
        <w:rPr>
          <w:rFonts w:eastAsiaTheme="majorEastAsia"/>
          <w:b/>
          <w:bCs/>
          <w:color w:val="000000" w:themeColor="text1"/>
          <w:sz w:val="24"/>
          <w:szCs w:val="24"/>
        </w:rPr>
        <w:t>OITO</w:t>
      </w:r>
      <w:r w:rsidRPr="00D37DAC">
        <w:rPr>
          <w:rFonts w:eastAsiaTheme="majorEastAsia"/>
          <w:b/>
          <w:bCs/>
          <w:color w:val="000000" w:themeColor="text1"/>
          <w:sz w:val="24"/>
          <w:szCs w:val="24"/>
        </w:rPr>
        <w:t xml:space="preserve"> – OS DIREITOS E AS RESPONSABILIDADES DAS PARTES, AS PENALIDADES CABÍVEIS E OS VALORES DAS MULTAS E SUAS BASES DE CÁLCULO.</w:t>
      </w:r>
    </w:p>
    <w:p w14:paraId="5DA967EF" w14:textId="77777777" w:rsidR="00C66BB1" w:rsidRPr="00BE2CAE" w:rsidRDefault="00C66BB1" w:rsidP="002E7DCD">
      <w:pPr>
        <w:spacing w:line="360" w:lineRule="auto"/>
        <w:ind w:left="720"/>
        <w:jc w:val="both"/>
        <w:rPr>
          <w:rFonts w:eastAsia="Calibri"/>
          <w:color w:val="000000" w:themeColor="text1"/>
          <w:sz w:val="24"/>
          <w:szCs w:val="24"/>
          <w:lang w:eastAsia="en-US"/>
        </w:rPr>
      </w:pPr>
    </w:p>
    <w:p w14:paraId="4705167D" w14:textId="36EDF094" w:rsidR="00C66BB1" w:rsidRPr="001D403C" w:rsidRDefault="00142288" w:rsidP="002E7DCD">
      <w:pPr>
        <w:spacing w:line="360" w:lineRule="auto"/>
        <w:jc w:val="both"/>
        <w:rPr>
          <w:rFonts w:eastAsia="Calibri"/>
          <w:b/>
          <w:bCs/>
          <w:color w:val="000000" w:themeColor="text1"/>
          <w:sz w:val="24"/>
          <w:szCs w:val="24"/>
          <w:lang w:eastAsia="en-US"/>
        </w:rPr>
      </w:pPr>
      <w:r>
        <w:rPr>
          <w:rFonts w:eastAsia="Calibri"/>
          <w:b/>
          <w:bCs/>
          <w:color w:val="000000" w:themeColor="text1"/>
          <w:sz w:val="24"/>
          <w:szCs w:val="24"/>
          <w:lang w:eastAsia="en-US"/>
        </w:rPr>
        <w:t>a.</w:t>
      </w:r>
      <w:r w:rsidR="00C66BB1" w:rsidRPr="001D403C">
        <w:rPr>
          <w:rFonts w:eastAsia="Calibri"/>
          <w:b/>
          <w:bCs/>
          <w:color w:val="000000" w:themeColor="text1"/>
          <w:sz w:val="24"/>
          <w:szCs w:val="24"/>
          <w:lang w:eastAsia="en-US"/>
        </w:rPr>
        <w:t xml:space="preserve"> OBRIGAÇÕES DO </w:t>
      </w:r>
      <w:r w:rsidR="00F17BEB">
        <w:rPr>
          <w:rFonts w:eastAsia="Calibri"/>
          <w:b/>
          <w:bCs/>
          <w:color w:val="000000" w:themeColor="text1"/>
          <w:sz w:val="24"/>
          <w:szCs w:val="24"/>
          <w:lang w:eastAsia="en-US"/>
        </w:rPr>
        <w:t>CREDENCIADO</w:t>
      </w:r>
    </w:p>
    <w:p w14:paraId="3A8987CC" w14:textId="77777777" w:rsidR="00142288" w:rsidRDefault="00142288" w:rsidP="00142288">
      <w:pPr>
        <w:pStyle w:val="isselectedend"/>
        <w:spacing w:before="0" w:beforeAutospacing="0" w:after="0" w:afterAutospacing="0" w:line="360" w:lineRule="auto"/>
        <w:jc w:val="both"/>
        <w:rPr>
          <w:rStyle w:val="Forte"/>
          <w:rFonts w:ascii="Arial" w:hAnsi="Arial" w:cs="Arial"/>
        </w:rPr>
      </w:pPr>
    </w:p>
    <w:p w14:paraId="0F73B9BA" w14:textId="04CC4847"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w:t>
      </w:r>
      <w:r>
        <w:rPr>
          <w:rStyle w:val="Forte"/>
          <w:rFonts w:ascii="Arial" w:hAnsi="Arial" w:cs="Arial"/>
        </w:rPr>
        <w:t>8</w:t>
      </w:r>
      <w:r w:rsidRPr="002930CA">
        <w:rPr>
          <w:rStyle w:val="Forte"/>
          <w:rFonts w:ascii="Arial" w:hAnsi="Arial" w:cs="Arial"/>
        </w:rPr>
        <w:t>.</w:t>
      </w:r>
      <w:r>
        <w:rPr>
          <w:rStyle w:val="Forte"/>
          <w:rFonts w:ascii="Arial" w:hAnsi="Arial" w:cs="Arial"/>
        </w:rPr>
        <w:t>1</w:t>
      </w:r>
      <w:r w:rsidRPr="002930CA">
        <w:rPr>
          <w:rStyle w:val="Forte"/>
          <w:rFonts w:ascii="Arial" w:hAnsi="Arial" w:cs="Arial"/>
        </w:rPr>
        <w:t>.</w:t>
      </w:r>
      <w:r w:rsidRPr="002930CA">
        <w:rPr>
          <w:rFonts w:ascii="Arial" w:hAnsi="Arial" w:cs="Arial"/>
        </w:rPr>
        <w:t xml:space="preserve"> O </w:t>
      </w:r>
      <w:r w:rsidR="00F17BEB">
        <w:rPr>
          <w:rFonts w:ascii="Arial" w:hAnsi="Arial" w:cs="Arial"/>
        </w:rPr>
        <w:t>CREDENCIADO</w:t>
      </w:r>
      <w:r w:rsidRPr="002930CA">
        <w:rPr>
          <w:rFonts w:ascii="Arial" w:hAnsi="Arial" w:cs="Arial"/>
        </w:rPr>
        <w:t xml:space="preserve"> obriga-se a executar o objeto do credenciamento com observância estrita às condições estabelecidas neste Edital, no Termo de Credenciamento e na legislação aplicável, especialmente a Lei nº 14.133/2021, respondendo integralmente pela qualidade, regularidade e conformidade dos serviços prestados.</w:t>
      </w:r>
    </w:p>
    <w:p w14:paraId="65A8DEBF" w14:textId="64F89561"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w:t>
      </w:r>
      <w:r>
        <w:rPr>
          <w:rStyle w:val="Forte"/>
          <w:rFonts w:ascii="Arial" w:hAnsi="Arial" w:cs="Arial"/>
        </w:rPr>
        <w:t>8</w:t>
      </w:r>
      <w:r w:rsidRPr="002930CA">
        <w:rPr>
          <w:rStyle w:val="Forte"/>
          <w:rFonts w:ascii="Arial" w:hAnsi="Arial" w:cs="Arial"/>
        </w:rPr>
        <w:t>.</w:t>
      </w:r>
      <w:r>
        <w:rPr>
          <w:rStyle w:val="Forte"/>
          <w:rFonts w:ascii="Arial" w:hAnsi="Arial" w:cs="Arial"/>
        </w:rPr>
        <w:t>2</w:t>
      </w:r>
      <w:r w:rsidRPr="002930CA">
        <w:rPr>
          <w:rStyle w:val="Forte"/>
          <w:rFonts w:ascii="Arial" w:hAnsi="Arial" w:cs="Arial"/>
        </w:rPr>
        <w:t>.</w:t>
      </w:r>
      <w:r w:rsidRPr="002930CA">
        <w:rPr>
          <w:rFonts w:ascii="Arial" w:hAnsi="Arial" w:cs="Arial"/>
        </w:rPr>
        <w:t xml:space="preserve"> Executar o fornecimento de refeições e bebidas sob demanda da Administração, de forma integral, contínua e adequada, garantindo o atendimento completo de cada solicitação, vedado o fornecimento parcial do objeto requisitado.</w:t>
      </w:r>
    </w:p>
    <w:p w14:paraId="1A763ED9" w14:textId="7D80DDD2"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Style w:val="Forte"/>
          <w:rFonts w:ascii="Arial" w:hAnsi="Arial" w:cs="Arial"/>
        </w:rPr>
        <w:t>1</w:t>
      </w:r>
      <w:r>
        <w:rPr>
          <w:rStyle w:val="Forte"/>
          <w:rFonts w:ascii="Arial" w:hAnsi="Arial" w:cs="Arial"/>
        </w:rPr>
        <w:t>8</w:t>
      </w:r>
      <w:r w:rsidRPr="002930CA">
        <w:rPr>
          <w:rStyle w:val="Forte"/>
          <w:rFonts w:ascii="Arial" w:hAnsi="Arial" w:cs="Arial"/>
        </w:rPr>
        <w:t>.</w:t>
      </w:r>
      <w:r>
        <w:rPr>
          <w:rStyle w:val="Forte"/>
          <w:rFonts w:ascii="Arial" w:hAnsi="Arial" w:cs="Arial"/>
        </w:rPr>
        <w:t>3</w:t>
      </w:r>
      <w:r w:rsidRPr="002930CA">
        <w:rPr>
          <w:rStyle w:val="Forte"/>
          <w:rFonts w:ascii="Arial" w:hAnsi="Arial" w:cs="Arial"/>
        </w:rPr>
        <w:t>.</w:t>
      </w:r>
      <w:r w:rsidRPr="002930CA">
        <w:rPr>
          <w:rFonts w:ascii="Arial" w:hAnsi="Arial" w:cs="Arial"/>
        </w:rPr>
        <w:t xml:space="preserve"> Manter, durante toda a vigência do credenciamento, todas as condições de habilitação exigidas no Edital, especialmente regularidade jurídica, fiscal, trabalhista e técnica.</w:t>
      </w:r>
    </w:p>
    <w:p w14:paraId="4555CF2B" w14:textId="4D297452"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.4.</w:t>
      </w:r>
      <w:r w:rsidRPr="002930CA">
        <w:rPr>
          <w:rFonts w:ascii="Arial" w:hAnsi="Arial" w:cs="Arial"/>
        </w:rPr>
        <w:t xml:space="preserve"> Disponibilizar estrutura operacional, insumos, equipe e logística suficientes à execução do objeto, assegurando padrões adequados de qualidade, higiene, segurança alimentar e pontualidade na entrega.</w:t>
      </w:r>
    </w:p>
    <w:p w14:paraId="07F97147" w14:textId="702E55D1"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.5.</w:t>
      </w:r>
      <w:r w:rsidRPr="002930CA">
        <w:rPr>
          <w:rFonts w:ascii="Arial" w:hAnsi="Arial" w:cs="Arial"/>
        </w:rPr>
        <w:t xml:space="preserve"> Cumprir rigorosamente os prazos estabelecidos pela Administração para atendimento de cada demanda, responsabilizando-se por eventuais atrasos, falhas ou descumprimentos.</w:t>
      </w:r>
    </w:p>
    <w:p w14:paraId="077B5D4E" w14:textId="0FC8DC24"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.6.</w:t>
      </w:r>
      <w:r w:rsidRPr="002930CA">
        <w:rPr>
          <w:rFonts w:ascii="Arial" w:hAnsi="Arial" w:cs="Arial"/>
        </w:rPr>
        <w:t xml:space="preserve"> Não transferir, subcontratar ou ceder, total ou parcialmente, as obrigações decorrentes do credenciamento, salvo se expressamente autorizado pela Administração em hipóteses excepcionais e devidamente justificadas.</w:t>
      </w:r>
    </w:p>
    <w:p w14:paraId="22B728C5" w14:textId="682CA4D8"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.7.</w:t>
      </w:r>
      <w:r w:rsidRPr="002930CA">
        <w:rPr>
          <w:rFonts w:ascii="Arial" w:hAnsi="Arial" w:cs="Arial"/>
        </w:rPr>
        <w:t xml:space="preserve"> Comunicar imediatamente à Administração qualquer fato superveniente que possa comprometer a execução do objeto, inclusive impossibilidade temporária de atendimento de demandas.</w:t>
      </w:r>
    </w:p>
    <w:p w14:paraId="67A3C037" w14:textId="49276F18"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lastRenderedPageBreak/>
        <w:t>18</w:t>
      </w:r>
      <w:r w:rsidRPr="002930CA">
        <w:rPr>
          <w:rStyle w:val="Forte"/>
          <w:rFonts w:ascii="Arial" w:hAnsi="Arial" w:cs="Arial"/>
        </w:rPr>
        <w:t>.8.</w:t>
      </w:r>
      <w:r w:rsidRPr="002930CA">
        <w:rPr>
          <w:rFonts w:ascii="Arial" w:hAnsi="Arial" w:cs="Arial"/>
        </w:rPr>
        <w:t xml:space="preserve"> Atender às convocações realizadas pela Administração dentro do sistema de rodízio, manifestando-se no prazo estabelecido quanto ao aceite ou recusa da demanda.</w:t>
      </w:r>
    </w:p>
    <w:p w14:paraId="1011F618" w14:textId="5A96120C"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.9.</w:t>
      </w:r>
      <w:r w:rsidRPr="002930CA">
        <w:rPr>
          <w:rFonts w:ascii="Arial" w:hAnsi="Arial" w:cs="Arial"/>
        </w:rPr>
        <w:t xml:space="preserve"> Em caso de recusa injustificada, sujeitar-se às consequências previstas neste Edital, incluindo reposicionamento na ordem de rodízio e aplicação de sanções administrativas, assegurados o contraditório e a ampla defesa.</w:t>
      </w:r>
    </w:p>
    <w:p w14:paraId="1C1AB0B7" w14:textId="1B0B4F56"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.10.</w:t>
      </w:r>
      <w:r w:rsidRPr="002930CA">
        <w:rPr>
          <w:rFonts w:ascii="Arial" w:hAnsi="Arial" w:cs="Arial"/>
        </w:rPr>
        <w:t xml:space="preserve"> Garantir que os alimentos fornecidos estejam em conformidade com as normas sanitárias vigentes, especialmente aquelas expedidas pela vigilância sanitária competente, responsabilizando-se integralmente por eventuais danos decorrentes de inobservância dessas normas.</w:t>
      </w:r>
    </w:p>
    <w:p w14:paraId="46FA2696" w14:textId="6C3B543A"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.11.</w:t>
      </w:r>
      <w:r w:rsidRPr="002930CA">
        <w:rPr>
          <w:rFonts w:ascii="Arial" w:hAnsi="Arial" w:cs="Arial"/>
        </w:rPr>
        <w:t xml:space="preserve"> Permitir e facilitar a fiscalização da Administração, assegurando acesso às informações necessárias ao acompanhamento da execução do objeto.</w:t>
      </w:r>
    </w:p>
    <w:p w14:paraId="05A714A0" w14:textId="03B7DF29"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.12.</w:t>
      </w:r>
      <w:r w:rsidRPr="002930CA">
        <w:rPr>
          <w:rFonts w:ascii="Arial" w:hAnsi="Arial" w:cs="Arial"/>
        </w:rPr>
        <w:t xml:space="preserve"> Emitir documentos fiscais idôneos e compatíveis com as demandas efetivamente executadas, observando rigorosamente as regras de faturamento estabelecidas neste Edital.</w:t>
      </w:r>
    </w:p>
    <w:p w14:paraId="75CEE037" w14:textId="7FEB7210"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.13.</w:t>
      </w:r>
      <w:r w:rsidRPr="002930CA">
        <w:rPr>
          <w:rFonts w:ascii="Arial" w:hAnsi="Arial" w:cs="Arial"/>
        </w:rPr>
        <w:t xml:space="preserve"> Manter atualizado seu endereço, telefone e e-mail para fins de comunicação oficial com a Administração, responsabilizando-se por eventual não recebimento de notificações decorrente de omissão de atualização cadastral.</w:t>
      </w:r>
    </w:p>
    <w:p w14:paraId="1C7C90A0" w14:textId="16EC7DAD"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.14.</w:t>
      </w:r>
      <w:r w:rsidRPr="002930CA">
        <w:rPr>
          <w:rFonts w:ascii="Arial" w:hAnsi="Arial" w:cs="Arial"/>
        </w:rPr>
        <w:t xml:space="preserve"> Responsabilizar-se integralmente por encargos trabalhistas, previdenciários, fiscais e comerciais decorrentes da execução do objeto, não transferindo à Administração qualquer responsabilidade subsidiária ou solidária.</w:t>
      </w:r>
    </w:p>
    <w:p w14:paraId="71C4FA4D" w14:textId="5295AAA5" w:rsidR="00142288" w:rsidRPr="002930CA"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.15.</w:t>
      </w:r>
      <w:r w:rsidRPr="002930CA">
        <w:rPr>
          <w:rFonts w:ascii="Arial" w:hAnsi="Arial" w:cs="Arial"/>
        </w:rPr>
        <w:t xml:space="preserve"> Responder integralmente por danos causados à Administração ou a terceiros decorrentes de falhas na execução do objeto, por dolo ou culpa, sem prejuízo das sanções administrativas cabíveis.</w:t>
      </w:r>
    </w:p>
    <w:p w14:paraId="2CC3544F" w14:textId="426978D3" w:rsidR="00142288" w:rsidRPr="002930CA" w:rsidRDefault="00142288" w:rsidP="00142288">
      <w:pPr>
        <w:pStyle w:val="NormalWeb"/>
        <w:spacing w:before="0" w:beforeAutospacing="0" w:after="0" w:afterAutospacing="0" w:line="360" w:lineRule="auto"/>
        <w:jc w:val="both"/>
        <w:rPr>
          <w:rFonts w:ascii="Arial" w:hAnsi="Arial" w:cs="Arial"/>
        </w:rPr>
      </w:pPr>
      <w:r>
        <w:rPr>
          <w:rStyle w:val="Forte"/>
          <w:rFonts w:ascii="Arial" w:hAnsi="Arial" w:cs="Arial"/>
        </w:rPr>
        <w:t>18</w:t>
      </w:r>
      <w:r w:rsidRPr="002930CA">
        <w:rPr>
          <w:rStyle w:val="Forte"/>
          <w:rFonts w:ascii="Arial" w:hAnsi="Arial" w:cs="Arial"/>
        </w:rPr>
        <w:t>.16.</w:t>
      </w:r>
      <w:r w:rsidRPr="002930CA">
        <w:rPr>
          <w:rFonts w:ascii="Arial" w:hAnsi="Arial" w:cs="Arial"/>
        </w:rPr>
        <w:t xml:space="preserve"> Cumprir todas as determinações da fiscalização da Administração, desde que compatíveis com o objeto do credenciamento e com a legislação vigente.</w:t>
      </w:r>
    </w:p>
    <w:p w14:paraId="5C8629BF" w14:textId="77777777" w:rsidR="00142288" w:rsidRDefault="00142288" w:rsidP="00142288">
      <w:pPr>
        <w:spacing w:line="360" w:lineRule="auto"/>
        <w:jc w:val="both"/>
        <w:rPr>
          <w:color w:val="000000" w:themeColor="text1"/>
          <w:sz w:val="24"/>
          <w:szCs w:val="24"/>
        </w:rPr>
      </w:pPr>
    </w:p>
    <w:p w14:paraId="21FC766E" w14:textId="0ED974CA" w:rsidR="00142288" w:rsidRDefault="00142288" w:rsidP="00142288">
      <w:pPr>
        <w:spacing w:line="360" w:lineRule="auto"/>
        <w:jc w:val="both"/>
        <w:rPr>
          <w:rFonts w:eastAsia="Calibri"/>
          <w:b/>
          <w:bCs/>
          <w:sz w:val="24"/>
          <w:szCs w:val="24"/>
          <w:lang w:eastAsia="en-US"/>
        </w:rPr>
      </w:pPr>
      <w:r w:rsidRPr="00D37DAC">
        <w:rPr>
          <w:rFonts w:eastAsia="Calibri"/>
          <w:b/>
          <w:bCs/>
          <w:sz w:val="24"/>
          <w:szCs w:val="24"/>
          <w:lang w:eastAsia="en-US"/>
        </w:rPr>
        <w:t>1</w:t>
      </w:r>
      <w:r>
        <w:rPr>
          <w:rFonts w:eastAsia="Calibri"/>
          <w:b/>
          <w:bCs/>
          <w:sz w:val="24"/>
          <w:szCs w:val="24"/>
          <w:lang w:eastAsia="en-US"/>
        </w:rPr>
        <w:t>8</w:t>
      </w:r>
      <w:r w:rsidRPr="00D37DAC">
        <w:rPr>
          <w:rFonts w:eastAsia="Calibri"/>
          <w:b/>
          <w:bCs/>
          <w:sz w:val="24"/>
          <w:szCs w:val="24"/>
          <w:lang w:eastAsia="en-US"/>
        </w:rPr>
        <w:t>.</w:t>
      </w:r>
      <w:r>
        <w:rPr>
          <w:rFonts w:eastAsia="Calibri"/>
          <w:b/>
          <w:bCs/>
          <w:sz w:val="24"/>
          <w:szCs w:val="24"/>
          <w:lang w:eastAsia="en-US"/>
        </w:rPr>
        <w:t>17</w:t>
      </w:r>
      <w:r w:rsidRPr="00D37DAC">
        <w:rPr>
          <w:rFonts w:eastAsia="Calibri"/>
          <w:b/>
          <w:bCs/>
          <w:sz w:val="24"/>
          <w:szCs w:val="24"/>
          <w:lang w:eastAsia="en-US"/>
        </w:rPr>
        <w:t xml:space="preserve"> </w:t>
      </w:r>
      <w:r>
        <w:rPr>
          <w:rFonts w:eastAsia="Calibri"/>
          <w:b/>
          <w:bCs/>
          <w:sz w:val="24"/>
          <w:szCs w:val="24"/>
          <w:lang w:eastAsia="en-US"/>
        </w:rPr>
        <w:t xml:space="preserve">OBRIGAÇÕES DO </w:t>
      </w:r>
      <w:r w:rsidR="00F17BEB">
        <w:rPr>
          <w:rFonts w:eastAsia="Calibri"/>
          <w:b/>
          <w:bCs/>
          <w:sz w:val="24"/>
          <w:szCs w:val="24"/>
          <w:lang w:eastAsia="en-US"/>
        </w:rPr>
        <w:t>CREDENCIANTE</w:t>
      </w:r>
    </w:p>
    <w:p w14:paraId="6D581EF8" w14:textId="77777777"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a) Cumprir e fazer cumprir as disposições deste Edital, do Termo de Credenciamento e de seus anexos;</w:t>
      </w:r>
    </w:p>
    <w:p w14:paraId="68A8F518" w14:textId="77777777"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lastRenderedPageBreak/>
        <w:t>b) Proceder à habilitação e homologação dos interessados que atenderem às condições estabelecidas neste Edital;</w:t>
      </w:r>
    </w:p>
    <w:p w14:paraId="34CF943A" w14:textId="3764479A"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 xml:space="preserve">c) Emitir, por meio do servidor ou fiscal designado, as ordens de fornecimento ou convocação ao </w:t>
      </w:r>
      <w:r w:rsidR="00F17BEB">
        <w:rPr>
          <w:rFonts w:ascii="Arial" w:hAnsi="Arial" w:cs="Arial"/>
        </w:rPr>
        <w:t>CREDENCIADO</w:t>
      </w:r>
      <w:r w:rsidRPr="002930CA">
        <w:rPr>
          <w:rFonts w:ascii="Arial" w:hAnsi="Arial" w:cs="Arial"/>
        </w:rPr>
        <w:t>, conforme o sistema de rodízio previsto neste instrumento;</w:t>
      </w:r>
    </w:p>
    <w:p w14:paraId="1A764E3D" w14:textId="48F7A670"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 xml:space="preserve">d) Disponibilizar ao </w:t>
      </w:r>
      <w:r w:rsidR="00F17BEB">
        <w:rPr>
          <w:rFonts w:ascii="Arial" w:hAnsi="Arial" w:cs="Arial"/>
        </w:rPr>
        <w:t>CREDENCIADO</w:t>
      </w:r>
      <w:r w:rsidRPr="002930CA">
        <w:rPr>
          <w:rFonts w:ascii="Arial" w:hAnsi="Arial" w:cs="Arial"/>
        </w:rPr>
        <w:t xml:space="preserve"> todas as informações necessárias à adequada execução do objeto do credenciamento;</w:t>
      </w:r>
    </w:p>
    <w:p w14:paraId="47A4337B" w14:textId="532FD0E4"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 xml:space="preserve">e) Comunicar ao </w:t>
      </w:r>
      <w:r w:rsidR="00F17BEB">
        <w:rPr>
          <w:rFonts w:ascii="Arial" w:hAnsi="Arial" w:cs="Arial"/>
        </w:rPr>
        <w:t>CREDENCIADO</w:t>
      </w:r>
      <w:r w:rsidRPr="002930CA">
        <w:rPr>
          <w:rFonts w:ascii="Arial" w:hAnsi="Arial" w:cs="Arial"/>
        </w:rPr>
        <w:t>, por escrito, a ocorrência de imperfeições, falhas ou irregularidades verificadas na execução do objeto, para que sejam adotadas as medidas de correção cabíveis;</w:t>
      </w:r>
    </w:p>
    <w:p w14:paraId="0157CDCE" w14:textId="77777777"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f) Acompanhar e fiscalizar a execução do objeto por meio de servidor especialmente designado para essa finalidade;</w:t>
      </w:r>
    </w:p>
    <w:p w14:paraId="207EFC54" w14:textId="4177869B"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 xml:space="preserve">g) Efetuar o pagamento ao </w:t>
      </w:r>
      <w:r w:rsidR="00F17BEB">
        <w:rPr>
          <w:rFonts w:ascii="Arial" w:hAnsi="Arial" w:cs="Arial"/>
        </w:rPr>
        <w:t>CREDENCIADO</w:t>
      </w:r>
      <w:r w:rsidRPr="002930CA">
        <w:rPr>
          <w:rFonts w:ascii="Arial" w:hAnsi="Arial" w:cs="Arial"/>
        </w:rPr>
        <w:t xml:space="preserve"> no valor correspondente às demandas efetivamente executadas e devidamente atestadas, no prazo e na forma estabelecidos neste Edital e no Termo de Credenciamento;</w:t>
      </w:r>
    </w:p>
    <w:p w14:paraId="42A2E79A" w14:textId="70A70094" w:rsidR="00142288" w:rsidRPr="002930CA" w:rsidRDefault="00142288" w:rsidP="00142288">
      <w:pPr>
        <w:pStyle w:val="isselectedend"/>
        <w:spacing w:before="0" w:beforeAutospacing="0" w:after="0" w:afterAutospacing="0" w:line="360" w:lineRule="auto"/>
        <w:jc w:val="both"/>
        <w:rPr>
          <w:rFonts w:ascii="Arial" w:hAnsi="Arial" w:cs="Arial"/>
        </w:rPr>
      </w:pPr>
      <w:r w:rsidRPr="002930CA">
        <w:rPr>
          <w:rFonts w:ascii="Arial" w:hAnsi="Arial" w:cs="Arial"/>
        </w:rPr>
        <w:t xml:space="preserve">h) Prestar as informações e os esclarecimentos necessários à execução do objeto, quando solicitados pelo </w:t>
      </w:r>
      <w:r w:rsidR="00F17BEB">
        <w:rPr>
          <w:rFonts w:ascii="Arial" w:hAnsi="Arial" w:cs="Arial"/>
        </w:rPr>
        <w:t>CREDENCIADO</w:t>
      </w:r>
      <w:r w:rsidRPr="002930CA">
        <w:rPr>
          <w:rFonts w:ascii="Arial" w:hAnsi="Arial" w:cs="Arial"/>
        </w:rPr>
        <w:t>.</w:t>
      </w:r>
    </w:p>
    <w:p w14:paraId="6984FC43" w14:textId="77777777" w:rsidR="00C93331" w:rsidRPr="00BE2CAE" w:rsidRDefault="00C93331" w:rsidP="002E7DCD">
      <w:pPr>
        <w:spacing w:line="360" w:lineRule="auto"/>
        <w:jc w:val="both"/>
        <w:rPr>
          <w:rFonts w:eastAsia="Calibri"/>
          <w:color w:val="000000" w:themeColor="text1"/>
          <w:sz w:val="24"/>
          <w:szCs w:val="24"/>
          <w:lang w:eastAsia="en-US"/>
        </w:rPr>
      </w:pPr>
    </w:p>
    <w:p w14:paraId="52345573" w14:textId="2779247E" w:rsidR="00C66BB1" w:rsidRPr="001D403C" w:rsidRDefault="00C66BB1" w:rsidP="002E7DCD">
      <w:pPr>
        <w:keepNext/>
        <w:keepLines/>
        <w:numPr>
          <w:ilvl w:val="0"/>
          <w:numId w:val="141"/>
        </w:numPr>
        <w:tabs>
          <w:tab w:val="left" w:pos="567"/>
        </w:tabs>
        <w:spacing w:line="360" w:lineRule="auto"/>
        <w:ind w:left="0" w:firstLine="0"/>
        <w:jc w:val="both"/>
        <w:outlineLvl w:val="0"/>
        <w:rPr>
          <w:rFonts w:eastAsia="Calibri"/>
          <w:color w:val="000000" w:themeColor="text1"/>
          <w:sz w:val="24"/>
          <w:szCs w:val="24"/>
        </w:rPr>
      </w:pPr>
      <w:r w:rsidRPr="001D403C">
        <w:rPr>
          <w:rFonts w:eastAsiaTheme="majorEastAsia"/>
          <w:b/>
          <w:bCs/>
          <w:color w:val="000000" w:themeColor="text1"/>
          <w:sz w:val="24"/>
          <w:szCs w:val="24"/>
        </w:rPr>
        <w:t>CLÁUSULA DEZ</w:t>
      </w:r>
      <w:r w:rsidR="00C93331">
        <w:rPr>
          <w:rFonts w:eastAsiaTheme="majorEastAsia"/>
          <w:b/>
          <w:bCs/>
          <w:color w:val="000000" w:themeColor="text1"/>
          <w:sz w:val="24"/>
          <w:szCs w:val="24"/>
        </w:rPr>
        <w:t>ENOVE</w:t>
      </w:r>
      <w:r w:rsidRPr="001D403C">
        <w:rPr>
          <w:rFonts w:eastAsiaTheme="majorEastAsia"/>
          <w:b/>
          <w:bCs/>
          <w:color w:val="000000" w:themeColor="text1"/>
          <w:sz w:val="24"/>
          <w:szCs w:val="24"/>
        </w:rPr>
        <w:t xml:space="preserve"> – DAS CONDIÇÕES DE IMPORTAÇÃO E A DATA E A TAXA DE CÂMBIO PARA CONVERSÃO, QUANDO FOR O CASO.</w:t>
      </w:r>
    </w:p>
    <w:p w14:paraId="3CBF036E" w14:textId="366A73EF" w:rsidR="00C66BB1" w:rsidRPr="00C93331" w:rsidRDefault="00C66BB1" w:rsidP="002E7DCD">
      <w:pPr>
        <w:pStyle w:val="PargrafodaLista"/>
        <w:numPr>
          <w:ilvl w:val="1"/>
          <w:numId w:val="141"/>
        </w:numPr>
        <w:spacing w:line="360" w:lineRule="auto"/>
        <w:ind w:left="0" w:firstLine="0"/>
        <w:contextualSpacing/>
        <w:rPr>
          <w:rFonts w:ascii="Arial" w:hAnsi="Arial" w:cs="Arial"/>
          <w:color w:val="000000" w:themeColor="text1"/>
          <w:sz w:val="24"/>
          <w:szCs w:val="24"/>
        </w:rPr>
      </w:pPr>
      <w:r w:rsidRPr="00C93331">
        <w:rPr>
          <w:rFonts w:ascii="Arial" w:hAnsi="Arial" w:cs="Arial"/>
          <w:color w:val="000000" w:themeColor="text1"/>
          <w:sz w:val="24"/>
          <w:szCs w:val="24"/>
        </w:rPr>
        <w:t>Não se aplica.</w:t>
      </w:r>
    </w:p>
    <w:p w14:paraId="06F366F6" w14:textId="77777777" w:rsidR="00C66BB1" w:rsidRPr="00D37DAC" w:rsidRDefault="00C66BB1" w:rsidP="002E7DCD">
      <w:pPr>
        <w:spacing w:line="360" w:lineRule="auto"/>
        <w:rPr>
          <w:rFonts w:eastAsia="Calibri"/>
          <w:color w:val="000000" w:themeColor="text1"/>
          <w:sz w:val="24"/>
          <w:szCs w:val="24"/>
        </w:rPr>
      </w:pPr>
    </w:p>
    <w:p w14:paraId="42C1903B" w14:textId="6B48318C" w:rsidR="00C66BB1" w:rsidRPr="00D37DAC" w:rsidRDefault="00C66BB1" w:rsidP="002E7DCD">
      <w:pPr>
        <w:keepNext/>
        <w:keepLines/>
        <w:numPr>
          <w:ilvl w:val="0"/>
          <w:numId w:val="141"/>
        </w:numPr>
        <w:tabs>
          <w:tab w:val="left" w:pos="567"/>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 xml:space="preserve">CLÁUSULA </w:t>
      </w:r>
      <w:r w:rsidR="00C93331">
        <w:rPr>
          <w:rFonts w:eastAsiaTheme="majorEastAsia"/>
          <w:b/>
          <w:bCs/>
          <w:color w:val="000000" w:themeColor="text1"/>
          <w:sz w:val="24"/>
          <w:szCs w:val="24"/>
        </w:rPr>
        <w:t>VINTE</w:t>
      </w:r>
      <w:r w:rsidRPr="00D37DAC">
        <w:rPr>
          <w:rFonts w:eastAsiaTheme="majorEastAsia"/>
          <w:b/>
          <w:bCs/>
          <w:color w:val="000000" w:themeColor="text1"/>
          <w:sz w:val="24"/>
          <w:szCs w:val="24"/>
        </w:rPr>
        <w:t xml:space="preserve"> – DA OBRIGAÇÃO DO </w:t>
      </w:r>
      <w:r w:rsidR="00F17BEB">
        <w:rPr>
          <w:rFonts w:eastAsiaTheme="majorEastAsia"/>
          <w:b/>
          <w:bCs/>
          <w:color w:val="000000" w:themeColor="text1"/>
          <w:sz w:val="24"/>
          <w:szCs w:val="24"/>
        </w:rPr>
        <w:t>CREDENCIADO</w:t>
      </w:r>
      <w:r w:rsidRPr="00D37DAC">
        <w:rPr>
          <w:rFonts w:eastAsiaTheme="majorEastAsia"/>
          <w:b/>
          <w:bCs/>
          <w:color w:val="000000" w:themeColor="text1"/>
          <w:sz w:val="24"/>
          <w:szCs w:val="24"/>
        </w:rPr>
        <w:t xml:space="preserve"> DE MANTER, DURANTE TODA A EXECUÇÃO DO CONTRATO, EM COMPATIBILIDADE COM AS OBRIGAÇÕES POR ELE ASSUMIDAS, TODAS AS CONDIÇÕES EXIGIDAS PARA A HABILITAÇÃO NA LICITAÇÃO, OU PARA A QUALIFICAÇÃO</w:t>
      </w:r>
      <w:r>
        <w:rPr>
          <w:rFonts w:eastAsiaTheme="majorEastAsia"/>
          <w:b/>
          <w:bCs/>
          <w:color w:val="000000" w:themeColor="text1"/>
          <w:sz w:val="24"/>
          <w:szCs w:val="24"/>
        </w:rPr>
        <w:t xml:space="preserve"> / DO LOCAL DETERMINADO</w:t>
      </w:r>
    </w:p>
    <w:p w14:paraId="16C70F5D" w14:textId="77777777" w:rsidR="00C66BB1" w:rsidRPr="00D37DAC" w:rsidRDefault="00C66BB1" w:rsidP="002E7DCD">
      <w:pPr>
        <w:spacing w:line="360" w:lineRule="auto"/>
        <w:rPr>
          <w:rFonts w:eastAsia="Calibri"/>
          <w:color w:val="000000" w:themeColor="text1"/>
          <w:sz w:val="24"/>
          <w:szCs w:val="24"/>
        </w:rPr>
      </w:pPr>
    </w:p>
    <w:p w14:paraId="6DA513C9" w14:textId="189EBE53" w:rsidR="00C66BB1" w:rsidRDefault="00C93331" w:rsidP="002E7DCD">
      <w:pPr>
        <w:spacing w:line="360" w:lineRule="auto"/>
        <w:jc w:val="both"/>
        <w:rPr>
          <w:rFonts w:eastAsia="Calibri"/>
          <w:color w:val="000000" w:themeColor="text1"/>
          <w:sz w:val="24"/>
          <w:szCs w:val="24"/>
        </w:rPr>
      </w:pPr>
      <w:r>
        <w:rPr>
          <w:rFonts w:eastAsia="Calibri"/>
          <w:color w:val="000000" w:themeColor="text1"/>
          <w:sz w:val="24"/>
          <w:szCs w:val="24"/>
        </w:rPr>
        <w:lastRenderedPageBreak/>
        <w:t>20.1</w:t>
      </w:r>
      <w:r w:rsidR="00C66BB1" w:rsidRPr="00D37DAC">
        <w:rPr>
          <w:rFonts w:eastAsia="Calibri"/>
          <w:color w:val="000000" w:themeColor="text1"/>
          <w:sz w:val="24"/>
          <w:szCs w:val="24"/>
        </w:rPr>
        <w:t xml:space="preserve"> O </w:t>
      </w:r>
      <w:r w:rsidR="00F17BEB">
        <w:rPr>
          <w:rFonts w:eastAsia="Calibri"/>
          <w:color w:val="000000" w:themeColor="text1"/>
          <w:sz w:val="24"/>
          <w:szCs w:val="24"/>
        </w:rPr>
        <w:t>CREDENCIADO</w:t>
      </w:r>
      <w:r w:rsidR="00C66BB1" w:rsidRPr="00D37DAC">
        <w:rPr>
          <w:rFonts w:eastAsia="Calibri"/>
          <w:color w:val="000000" w:themeColor="text1"/>
          <w:sz w:val="24"/>
          <w:szCs w:val="24"/>
        </w:rPr>
        <w:t xml:space="preserve"> obriga-se a manter durante toda a vigência deste CONTRATO, em compatibilidade com as obrigações assumidas, todas as condições exigidas para habilitação na licitação, ou para qualificação, na contratação direta.</w:t>
      </w:r>
    </w:p>
    <w:p w14:paraId="0F6017F2" w14:textId="77777777" w:rsidR="00142288" w:rsidRDefault="00142288" w:rsidP="002E7DCD">
      <w:pPr>
        <w:spacing w:line="360" w:lineRule="auto"/>
        <w:jc w:val="both"/>
        <w:rPr>
          <w:rFonts w:eastAsia="Calibri"/>
          <w:color w:val="000000" w:themeColor="text1"/>
          <w:sz w:val="24"/>
          <w:szCs w:val="24"/>
        </w:rPr>
      </w:pPr>
    </w:p>
    <w:p w14:paraId="5C78F634" w14:textId="778175BC" w:rsidR="00C66BB1" w:rsidRPr="00D37DAC" w:rsidRDefault="00C66BB1" w:rsidP="002E7DCD">
      <w:pPr>
        <w:keepNext/>
        <w:keepLines/>
        <w:numPr>
          <w:ilvl w:val="0"/>
          <w:numId w:val="141"/>
        </w:numPr>
        <w:tabs>
          <w:tab w:val="left" w:pos="567"/>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VINTE</w:t>
      </w:r>
      <w:r w:rsidR="00C93331">
        <w:rPr>
          <w:rFonts w:eastAsiaTheme="majorEastAsia"/>
          <w:b/>
          <w:bCs/>
          <w:color w:val="000000" w:themeColor="text1"/>
          <w:sz w:val="24"/>
          <w:szCs w:val="24"/>
        </w:rPr>
        <w:t xml:space="preserve"> E UM</w:t>
      </w:r>
      <w:r w:rsidRPr="00D37DAC">
        <w:rPr>
          <w:rFonts w:eastAsiaTheme="majorEastAsia"/>
          <w:b/>
          <w:bCs/>
          <w:color w:val="000000" w:themeColor="text1"/>
          <w:sz w:val="24"/>
          <w:szCs w:val="24"/>
        </w:rPr>
        <w:t xml:space="preserve"> – DA OBRIGAÇÃO DE O </w:t>
      </w:r>
      <w:r w:rsidR="00F17BEB">
        <w:rPr>
          <w:rFonts w:eastAsiaTheme="majorEastAsia"/>
          <w:b/>
          <w:bCs/>
          <w:color w:val="000000" w:themeColor="text1"/>
          <w:sz w:val="24"/>
          <w:szCs w:val="24"/>
        </w:rPr>
        <w:t>CREDENCIADO</w:t>
      </w:r>
      <w:r w:rsidRPr="00D37DAC">
        <w:rPr>
          <w:rFonts w:eastAsiaTheme="majorEastAsia"/>
          <w:b/>
          <w:bCs/>
          <w:color w:val="000000" w:themeColor="text1"/>
          <w:sz w:val="24"/>
          <w:szCs w:val="24"/>
        </w:rPr>
        <w:t xml:space="preserve"> CUMPRIR AS EXIGÊNCIAS DE RESERVA DE CARGOS PREVISTA EM LEI, BEM COMO EM OUTRAS NORMAS ESPECÍFICAS, PARA PESSOA COM DEFICIÊNCIA, PARA REABILITADO DA PREVIDÊNCIA SOCIAL E PARA APRENDIZ.</w:t>
      </w:r>
    </w:p>
    <w:p w14:paraId="278A238D" w14:textId="77777777" w:rsidR="00C66BB1" w:rsidRPr="00D37DAC" w:rsidRDefault="00C66BB1" w:rsidP="002E7DCD">
      <w:pPr>
        <w:spacing w:line="360" w:lineRule="auto"/>
        <w:jc w:val="both"/>
        <w:rPr>
          <w:rFonts w:eastAsia="Calibri"/>
          <w:color w:val="000000" w:themeColor="text1"/>
          <w:sz w:val="24"/>
          <w:szCs w:val="24"/>
        </w:rPr>
      </w:pPr>
    </w:p>
    <w:p w14:paraId="798298F5" w14:textId="478645FA" w:rsidR="00C66BB1" w:rsidRPr="00D37DAC" w:rsidRDefault="00C66BB1" w:rsidP="002E7DCD">
      <w:pPr>
        <w:spacing w:line="360" w:lineRule="auto"/>
        <w:jc w:val="both"/>
        <w:rPr>
          <w:rFonts w:eastAsia="Calibri"/>
          <w:color w:val="000000" w:themeColor="text1"/>
          <w:sz w:val="24"/>
          <w:szCs w:val="24"/>
        </w:rPr>
      </w:pPr>
      <w:r w:rsidRPr="00D37DAC">
        <w:rPr>
          <w:rFonts w:eastAsia="Calibri"/>
          <w:color w:val="000000" w:themeColor="text1"/>
          <w:sz w:val="24"/>
          <w:szCs w:val="24"/>
        </w:rPr>
        <w:t>2</w:t>
      </w:r>
      <w:r w:rsidR="00C93331">
        <w:rPr>
          <w:rFonts w:eastAsia="Calibri"/>
          <w:color w:val="000000" w:themeColor="text1"/>
          <w:sz w:val="24"/>
          <w:szCs w:val="24"/>
        </w:rPr>
        <w:t>1</w:t>
      </w:r>
      <w:r w:rsidRPr="00D37DAC">
        <w:rPr>
          <w:rFonts w:eastAsia="Calibri"/>
          <w:color w:val="000000" w:themeColor="text1"/>
          <w:sz w:val="24"/>
          <w:szCs w:val="24"/>
        </w:rPr>
        <w:t xml:space="preserve">.1 O </w:t>
      </w:r>
      <w:r w:rsidR="00F17BEB">
        <w:rPr>
          <w:rFonts w:eastAsia="Calibri"/>
          <w:color w:val="000000" w:themeColor="text1"/>
          <w:sz w:val="24"/>
          <w:szCs w:val="24"/>
        </w:rPr>
        <w:t>CREDENCIADO</w:t>
      </w:r>
      <w:r w:rsidRPr="00D37DAC">
        <w:rPr>
          <w:rFonts w:eastAsia="Calibri"/>
          <w:color w:val="000000" w:themeColor="text1"/>
          <w:sz w:val="24"/>
          <w:szCs w:val="24"/>
        </w:rPr>
        <w:t xml:space="preserve"> obriga-se a manter durante toda a vigência deste CONTRATO, em compatibilidade com as obrigações assumidas, quando for o caso, em cumprir as exigências de reserva de cargos prevista em lei, bem como em outras normas específicas, para pessoa com deficiência, para reabilitado da previdência social e para aprendiz.</w:t>
      </w:r>
    </w:p>
    <w:p w14:paraId="2232ECD0" w14:textId="77777777" w:rsidR="00C66BB1" w:rsidRPr="00D37DAC" w:rsidRDefault="00C66BB1" w:rsidP="002E7DCD">
      <w:pPr>
        <w:spacing w:line="360" w:lineRule="auto"/>
        <w:jc w:val="both"/>
        <w:rPr>
          <w:rFonts w:eastAsia="Calibri"/>
          <w:color w:val="000000" w:themeColor="text1"/>
          <w:sz w:val="24"/>
          <w:szCs w:val="24"/>
        </w:rPr>
      </w:pPr>
    </w:p>
    <w:p w14:paraId="16B39A24" w14:textId="140D3594" w:rsidR="00C66BB1" w:rsidRPr="00D37DAC" w:rsidRDefault="00C66BB1" w:rsidP="002E7DCD">
      <w:pPr>
        <w:keepNext/>
        <w:keepLines/>
        <w:numPr>
          <w:ilvl w:val="0"/>
          <w:numId w:val="141"/>
        </w:numPr>
        <w:tabs>
          <w:tab w:val="left" w:pos="0"/>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 xml:space="preserve">CLÁUSULA VINTE E </w:t>
      </w:r>
      <w:r w:rsidR="00C93331">
        <w:rPr>
          <w:rFonts w:eastAsiaTheme="majorEastAsia"/>
          <w:b/>
          <w:bCs/>
          <w:color w:val="000000" w:themeColor="text1"/>
          <w:sz w:val="24"/>
          <w:szCs w:val="24"/>
        </w:rPr>
        <w:t>DOIS</w:t>
      </w:r>
      <w:r w:rsidRPr="00D37DAC">
        <w:rPr>
          <w:rFonts w:eastAsiaTheme="majorEastAsia"/>
          <w:b/>
          <w:bCs/>
          <w:color w:val="000000" w:themeColor="text1"/>
          <w:sz w:val="24"/>
          <w:szCs w:val="24"/>
        </w:rPr>
        <w:t xml:space="preserve"> – MODELO DE GESTÃO DO CONTRATO.</w:t>
      </w:r>
    </w:p>
    <w:p w14:paraId="4409C0EF"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22.1 O contrato deverá ser executado fielmente pelas partes, de acordo com as cláusulas avençadas e as normas da Lei nº 14.133, de 2021, e cada parte responderá pelas consequências de sua inexecução total ou parcial.</w:t>
      </w:r>
    </w:p>
    <w:p w14:paraId="453B5802"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22.2 Em caso de impedimento, ordem de paralisação ou suspensão do contrato, o cronograma de execução será prorrogado automaticamente pelo tempo correspondente, anotadas tais circunstâncias mediante simples apostila.</w:t>
      </w:r>
    </w:p>
    <w:p w14:paraId="10AC0DA3" w14:textId="794204C6"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 xml:space="preserve">22.3 As comunicações entre o órgão ou entidade e </w:t>
      </w:r>
      <w:r w:rsidR="00E56594">
        <w:rPr>
          <w:rFonts w:eastAsia="Calibri"/>
          <w:color w:val="000000" w:themeColor="text1"/>
          <w:sz w:val="24"/>
          <w:szCs w:val="24"/>
        </w:rPr>
        <w:t>a CREDENCIADA</w:t>
      </w:r>
      <w:r w:rsidRPr="0022607F">
        <w:rPr>
          <w:rFonts w:eastAsia="Calibri"/>
          <w:color w:val="000000" w:themeColor="text1"/>
          <w:sz w:val="24"/>
          <w:szCs w:val="24"/>
        </w:rPr>
        <w:t xml:space="preserve"> devem ser realizadas por escrito sempre que o ato exigir tal formalidade, admitindo-se o uso de mensagem eletrônica para esse fim.</w:t>
      </w:r>
    </w:p>
    <w:p w14:paraId="3393CF94"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22.4 O órgão ou entidade poderá convocar representante da empresa para adoção de providências que devam ser cumpridas de imediato.</w:t>
      </w:r>
    </w:p>
    <w:p w14:paraId="488F1E6E" w14:textId="1B0BA8C9"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22.5 Após a assinatura do contrato ou instrumento equivalente, o órgão ou entidade poderá convocar o representante da empres</w:t>
      </w:r>
      <w:r w:rsidR="00E56594">
        <w:rPr>
          <w:rFonts w:eastAsia="Calibri"/>
          <w:color w:val="000000" w:themeColor="text1"/>
          <w:sz w:val="24"/>
          <w:szCs w:val="24"/>
        </w:rPr>
        <w:t>a CREDENCIADA</w:t>
      </w:r>
      <w:r w:rsidRPr="0022607F">
        <w:rPr>
          <w:rFonts w:eastAsia="Calibri"/>
          <w:color w:val="000000" w:themeColor="text1"/>
          <w:sz w:val="24"/>
          <w:szCs w:val="24"/>
        </w:rPr>
        <w:t xml:space="preserve"> para reunião inicial para apresentação do plano de fiscalização, que conterá informações acerca das </w:t>
      </w:r>
      <w:r w:rsidRPr="0022607F">
        <w:rPr>
          <w:rFonts w:eastAsia="Calibri"/>
          <w:color w:val="000000" w:themeColor="text1"/>
          <w:sz w:val="24"/>
          <w:szCs w:val="24"/>
        </w:rPr>
        <w:lastRenderedPageBreak/>
        <w:t>obrigações contratuais, dos mecanismos de fiscalização, das estratégias para execução do objeto, do plano complementar de execução d</w:t>
      </w:r>
      <w:r w:rsidR="00E56594">
        <w:rPr>
          <w:rFonts w:eastAsia="Calibri"/>
          <w:color w:val="000000" w:themeColor="text1"/>
          <w:sz w:val="24"/>
          <w:szCs w:val="24"/>
        </w:rPr>
        <w:t>a CREDENCIADA</w:t>
      </w:r>
      <w:r w:rsidRPr="0022607F">
        <w:rPr>
          <w:rFonts w:eastAsia="Calibri"/>
          <w:color w:val="000000" w:themeColor="text1"/>
          <w:sz w:val="24"/>
          <w:szCs w:val="24"/>
        </w:rPr>
        <w:t>, quando houver, do método de aferição dos resultados e das sanções aplicáveis, dentre outros.</w:t>
      </w:r>
    </w:p>
    <w:p w14:paraId="358F4E9C"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22.6 A execução do contrato deverá ser acompanhada e fiscalizada pelo gestor/fiscal de contratos.</w:t>
      </w:r>
    </w:p>
    <w:p w14:paraId="55C778AF"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22.7 O gestor/fiscal de contratos acompanhará a execução do contrato, para que sejam cumpridas todas as condições estabelecidas no contrato, de modo a assegurar os melhores resultados para a Administração.</w:t>
      </w:r>
    </w:p>
    <w:p w14:paraId="606DAC63"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22.7.1 O gestor/fiscal de contratos anotará no histórico de gerenciamento do contrato todas as ocorrências relacionadas à execução do contrato, com a descrição do que for necessário para a regularização das faltas ou dos defeitos observados.</w:t>
      </w:r>
    </w:p>
    <w:p w14:paraId="6A7B317F"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22.7.2 Identificada qualquer inexatidão ou irregularidade, o gestor/fiscal de contratos emitirá notificações para a correção da execução do contrato, determinando prazo para a correção.</w:t>
      </w:r>
    </w:p>
    <w:p w14:paraId="1326C5AF"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22.7.3 O gestor/fiscal de contratos informará à Diretoria Geral, em tempo hábil, a situação que demandar decisão ou adoção de medidas que ultrapassem sua competência, para que adote as medidas necessárias e saneadoras, se for o caso.</w:t>
      </w:r>
    </w:p>
    <w:p w14:paraId="517A774E"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22.7.4 No caso de ocorrências que possam inviabilizar a execução do contrato nas datas aprazadas, o gestor/fiscal de contratos comunicará o fato imediatamente à Diretoria Geral.</w:t>
      </w:r>
    </w:p>
    <w:p w14:paraId="623FD608"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22.7.5 O gestor/fiscal de contratos comunicará à Diretoria Geral, em tempo hábil, o término do contrato sob sua responsabilidade, com vistas à renovação tempestiva ou à prorrogação contratual.</w:t>
      </w:r>
    </w:p>
    <w:p w14:paraId="4602E3EC" w14:textId="058A3A7C"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22.8 O gestor/fiscal de contratos verificará a manutenção das condições de habilitação d</w:t>
      </w:r>
      <w:r w:rsidR="00E56594">
        <w:rPr>
          <w:rFonts w:eastAsia="Calibri"/>
          <w:color w:val="000000" w:themeColor="text1"/>
          <w:sz w:val="24"/>
          <w:szCs w:val="24"/>
        </w:rPr>
        <w:t>a CREDENCIADA</w:t>
      </w:r>
      <w:r w:rsidRPr="0022607F">
        <w:rPr>
          <w:rFonts w:eastAsia="Calibri"/>
          <w:color w:val="000000" w:themeColor="text1"/>
          <w:sz w:val="24"/>
          <w:szCs w:val="24"/>
        </w:rPr>
        <w:t>, acompanhará o empenho, o pagamento, as garantias e a formalização de apostilamento e termos aditivos, solicitando quaisquer documentos comprobatórios pertinentes, caso necessário.</w:t>
      </w:r>
    </w:p>
    <w:p w14:paraId="77EEA79A"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22.8.1 Caso ocorram descumprimento das obrigações contratuais, o gestor/fiscal de contratos atuará tempestivamente na solução do problema, reportando ao Diretor Geral para que tome as providências cabíveis, quando ultrapassar a sua competência.</w:t>
      </w:r>
    </w:p>
    <w:p w14:paraId="19A0BB1B"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lastRenderedPageBreak/>
        <w:t>22.9 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4636AD89" w14:textId="4431B340"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22.9.1 O gestor/fiscal de contratos acompanhará a manutenção das condições de habilitação d</w:t>
      </w:r>
      <w:r w:rsidR="00E56594">
        <w:rPr>
          <w:rFonts w:eastAsia="Calibri"/>
          <w:color w:val="000000" w:themeColor="text1"/>
          <w:sz w:val="24"/>
          <w:szCs w:val="24"/>
        </w:rPr>
        <w:t>a CREDENCIADA</w:t>
      </w:r>
      <w:r w:rsidRPr="0022607F">
        <w:rPr>
          <w:rFonts w:eastAsia="Calibri"/>
          <w:color w:val="000000" w:themeColor="text1"/>
          <w:sz w:val="24"/>
          <w:szCs w:val="24"/>
        </w:rPr>
        <w:t>, para fins de empenho de despesa e pagamento, e anotará os problemas que obstem o fluxo normal da liquidação e do pagamento da despesa no relatório de riscos eventuais.</w:t>
      </w:r>
    </w:p>
    <w:p w14:paraId="3AAC397C"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22.9.2 O gestor/fiscal de contratos acompanhará os registros realizados pelos fiscais do contrato, de todas as ocorrências relacionadas à execução do contrato e as medidas adotadas, informando, se for o caso, à autoridade superior àquelas que ultrapassarem a sua competência.</w:t>
      </w:r>
    </w:p>
    <w:p w14:paraId="7C262648" w14:textId="211B3D6B"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 xml:space="preserve">22.9.3 O gestor/fiscal de contratos emitirá documento comprobatório da avaliação realizada pelos fiscais técnico, caso ocorram, ao cumprimento de obrigações assumidas pelo </w:t>
      </w:r>
      <w:r w:rsidR="00F17BEB">
        <w:rPr>
          <w:rFonts w:eastAsia="Calibri"/>
          <w:color w:val="000000" w:themeColor="text1"/>
          <w:sz w:val="24"/>
          <w:szCs w:val="24"/>
        </w:rPr>
        <w:t>CREDENCIADO</w:t>
      </w:r>
      <w:r w:rsidRPr="0022607F">
        <w:rPr>
          <w:rFonts w:eastAsia="Calibri"/>
          <w:color w:val="000000" w:themeColor="text1"/>
          <w:sz w:val="24"/>
          <w:szCs w:val="24"/>
        </w:rPr>
        <w:t>, com menção ao seu desempenho na execução contratual, baseado nos indicadores objetivamente definidos e aferidos, e a eventuais penalidades aplicadas, devendo constar do cadastro de atesto de cumprimento de obrigações.</w:t>
      </w:r>
    </w:p>
    <w:p w14:paraId="5E9788FF"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22.9.4 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766F8DC1"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22.10 O gestor/fiscal de contratos poderá elaborar relatório final com informações sobre a consecução dos objetivos que tenham justificado a contratação e eventuais condutas a serem adotadas para o aprimoramento das atividades da Administração.</w:t>
      </w:r>
    </w:p>
    <w:p w14:paraId="309E0D44" w14:textId="79B7922D"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 xml:space="preserve">22.11 O fornecimento e a execução do objeto serão acompanhados e fiscalizados pela servidora Tamara </w:t>
      </w:r>
      <w:proofErr w:type="spellStart"/>
      <w:r w:rsidRPr="0022607F">
        <w:rPr>
          <w:rFonts w:eastAsia="Calibri"/>
          <w:color w:val="000000" w:themeColor="text1"/>
          <w:sz w:val="24"/>
          <w:szCs w:val="24"/>
        </w:rPr>
        <w:t>Martiniuk</w:t>
      </w:r>
      <w:proofErr w:type="spellEnd"/>
      <w:r w:rsidRPr="0022607F">
        <w:rPr>
          <w:rFonts w:eastAsia="Calibri"/>
          <w:color w:val="000000" w:themeColor="text1"/>
          <w:sz w:val="24"/>
          <w:szCs w:val="24"/>
        </w:rPr>
        <w:t>, designada para esta função como Gestora</w:t>
      </w:r>
      <w:r>
        <w:rPr>
          <w:rFonts w:eastAsia="Calibri"/>
          <w:color w:val="000000" w:themeColor="text1"/>
          <w:sz w:val="24"/>
          <w:szCs w:val="24"/>
        </w:rPr>
        <w:t xml:space="preserve"> e Fiscal de Contratos</w:t>
      </w:r>
      <w:r w:rsidRPr="0022607F">
        <w:rPr>
          <w:rFonts w:eastAsia="Calibri"/>
          <w:color w:val="000000" w:themeColor="text1"/>
          <w:sz w:val="24"/>
          <w:szCs w:val="24"/>
        </w:rPr>
        <w:t>, ou por qualquer outro servidor que venha a substituí-l</w:t>
      </w:r>
      <w:r>
        <w:rPr>
          <w:rFonts w:eastAsia="Calibri"/>
          <w:color w:val="000000" w:themeColor="text1"/>
          <w:sz w:val="24"/>
          <w:szCs w:val="24"/>
        </w:rPr>
        <w:t>a</w:t>
      </w:r>
      <w:r w:rsidRPr="0022607F">
        <w:rPr>
          <w:rFonts w:eastAsia="Calibri"/>
          <w:color w:val="000000" w:themeColor="text1"/>
          <w:sz w:val="24"/>
          <w:szCs w:val="24"/>
        </w:rPr>
        <w:t xml:space="preserve">, permitida a </w:t>
      </w:r>
      <w:r w:rsidRPr="0022607F">
        <w:rPr>
          <w:rFonts w:eastAsia="Calibri"/>
          <w:color w:val="000000" w:themeColor="text1"/>
          <w:sz w:val="24"/>
          <w:szCs w:val="24"/>
        </w:rPr>
        <w:lastRenderedPageBreak/>
        <w:t>contratação de terceiros para assisti-l</w:t>
      </w:r>
      <w:r>
        <w:rPr>
          <w:rFonts w:eastAsia="Calibri"/>
          <w:color w:val="000000" w:themeColor="text1"/>
          <w:sz w:val="24"/>
          <w:szCs w:val="24"/>
        </w:rPr>
        <w:t>a</w:t>
      </w:r>
      <w:r w:rsidRPr="0022607F">
        <w:rPr>
          <w:rFonts w:eastAsia="Calibri"/>
          <w:color w:val="000000" w:themeColor="text1"/>
          <w:sz w:val="24"/>
          <w:szCs w:val="24"/>
        </w:rPr>
        <w:t xml:space="preserve"> e subsidiá-l</w:t>
      </w:r>
      <w:r>
        <w:rPr>
          <w:rFonts w:eastAsia="Calibri"/>
          <w:color w:val="000000" w:themeColor="text1"/>
          <w:sz w:val="24"/>
          <w:szCs w:val="24"/>
        </w:rPr>
        <w:t>a</w:t>
      </w:r>
      <w:r w:rsidRPr="0022607F">
        <w:rPr>
          <w:rFonts w:eastAsia="Calibri"/>
          <w:color w:val="000000" w:themeColor="text1"/>
          <w:sz w:val="24"/>
          <w:szCs w:val="24"/>
        </w:rPr>
        <w:t xml:space="preserve"> de informações pertinentes a esta atribuição.</w:t>
      </w:r>
    </w:p>
    <w:p w14:paraId="3A6FAFC3"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22.12 Serão anotadas em formulários próprios todas as ocorrências relacionadas com o fornecimento mencionado, determinando o que for necessário à regularização das faltas ou defeitos observados.</w:t>
      </w:r>
    </w:p>
    <w:p w14:paraId="69B69F4F"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22.13 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1E0A80E1" w14:textId="1212860C"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 xml:space="preserve">22.14 </w:t>
      </w:r>
      <w:r w:rsidR="00E56594">
        <w:rPr>
          <w:rFonts w:eastAsia="Calibri"/>
          <w:color w:val="000000" w:themeColor="text1"/>
          <w:sz w:val="24"/>
          <w:szCs w:val="24"/>
        </w:rPr>
        <w:t>A CREDENCIADA</w:t>
      </w:r>
      <w:r w:rsidRPr="0022607F">
        <w:rPr>
          <w:rFonts w:eastAsia="Calibri"/>
          <w:color w:val="000000" w:themeColor="text1"/>
          <w:sz w:val="24"/>
          <w:szCs w:val="24"/>
        </w:rPr>
        <w:t xml:space="preserve"> deverá entregar ao setor responsável do contrato, junto com a Nota Fiscal para fins de pagamento, os seguintes documentos:</w:t>
      </w:r>
    </w:p>
    <w:p w14:paraId="13FEEFCA"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a) Prova de regularidade para com a Fazenda Estadual do domicílio ou sede do licitante, ou outra equivalente, na forma da lei, com prazo de validade em vigor;</w:t>
      </w:r>
    </w:p>
    <w:p w14:paraId="3641C6C4"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b) Prova de regularidade com débitos relativos aos Tributos Federais e à dívida ativa da União;</w:t>
      </w:r>
    </w:p>
    <w:p w14:paraId="14731164"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c) Prova de regularidade para com o FGTS – Fundo de Garantia de Tempo de Serviço (Lei n° 9.012, de 30/03/95), através da apresentação do Certificado de Regularidade de Situação do FGTS (CRF), emitido pela Caixa Econômica Federal, ou do documento denominado “Situação de Regularidade do Empregador”, com prazo de validade em vigor;</w:t>
      </w:r>
    </w:p>
    <w:p w14:paraId="1D6EE80C"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d) Prova de regularidade Trabalhista, mediante a apresentação da CNDT – Certidão Negativa de Débitos Trabalhistas ou da CPDT – Certidão Positiva de Débitos Trabalhistas com efeitos de negativa;</w:t>
      </w:r>
    </w:p>
    <w:p w14:paraId="42C8C91C" w14:textId="77777777" w:rsidR="0022607F" w:rsidRPr="0022607F"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e) Prova de regularidade de Débitos da Fazenda Municipal (CND) do domicílio ou sede do licitante, ou outra equivalente, na forma da lei, com prazo de validade em vigor;</w:t>
      </w:r>
    </w:p>
    <w:p w14:paraId="032D21DC" w14:textId="2BD80C38" w:rsidR="00C66BB1" w:rsidRPr="001D403C" w:rsidRDefault="0022607F" w:rsidP="002E7DCD">
      <w:pPr>
        <w:spacing w:line="360" w:lineRule="auto"/>
        <w:jc w:val="both"/>
        <w:rPr>
          <w:rFonts w:eastAsia="Calibri"/>
          <w:color w:val="000000" w:themeColor="text1"/>
          <w:sz w:val="24"/>
          <w:szCs w:val="24"/>
        </w:rPr>
      </w:pPr>
      <w:r w:rsidRPr="0022607F">
        <w:rPr>
          <w:rFonts w:eastAsia="Calibri"/>
          <w:color w:val="000000" w:themeColor="text1"/>
          <w:sz w:val="24"/>
          <w:szCs w:val="24"/>
        </w:rPr>
        <w:t>f) As provas de regularidades poderão ser Certidões Negativas de Débitos ou Certidões Positivas com efeitos de Negativas.</w:t>
      </w:r>
    </w:p>
    <w:p w14:paraId="4A324B96" w14:textId="77777777" w:rsidR="00C66BB1" w:rsidRPr="001D403C" w:rsidRDefault="00C66BB1" w:rsidP="002E7DCD">
      <w:pPr>
        <w:pStyle w:val="PargrafodaLista"/>
        <w:spacing w:line="360" w:lineRule="auto"/>
        <w:ind w:left="0"/>
        <w:rPr>
          <w:rFonts w:ascii="Arial" w:hAnsi="Arial" w:cs="Arial"/>
          <w:color w:val="000000" w:themeColor="text1"/>
          <w:sz w:val="24"/>
          <w:szCs w:val="24"/>
        </w:rPr>
      </w:pPr>
    </w:p>
    <w:p w14:paraId="068A9FD9" w14:textId="24FE4513" w:rsidR="00C66BB1" w:rsidRPr="001D403C" w:rsidRDefault="00C66BB1" w:rsidP="002E7DCD">
      <w:pPr>
        <w:pStyle w:val="PargrafodaLista"/>
        <w:keepNext/>
        <w:keepLines/>
        <w:numPr>
          <w:ilvl w:val="0"/>
          <w:numId w:val="141"/>
        </w:numPr>
        <w:tabs>
          <w:tab w:val="left" w:pos="0"/>
        </w:tabs>
        <w:spacing w:line="360" w:lineRule="auto"/>
        <w:ind w:left="0" w:firstLine="0"/>
        <w:outlineLvl w:val="0"/>
        <w:rPr>
          <w:rFonts w:ascii="Arial" w:eastAsiaTheme="majorEastAsia" w:hAnsi="Arial" w:cs="Arial"/>
          <w:b/>
          <w:bCs/>
          <w:color w:val="000000" w:themeColor="text1"/>
          <w:sz w:val="24"/>
          <w:szCs w:val="24"/>
        </w:rPr>
      </w:pPr>
      <w:r w:rsidRPr="001D403C">
        <w:rPr>
          <w:rFonts w:ascii="Arial" w:eastAsiaTheme="majorEastAsia" w:hAnsi="Arial" w:cs="Arial"/>
          <w:b/>
          <w:bCs/>
          <w:color w:val="000000" w:themeColor="text1"/>
          <w:sz w:val="24"/>
          <w:szCs w:val="24"/>
        </w:rPr>
        <w:t xml:space="preserve">CLÁUSULA VINTE E </w:t>
      </w:r>
      <w:r w:rsidR="0022607F">
        <w:rPr>
          <w:rFonts w:ascii="Arial" w:eastAsiaTheme="majorEastAsia" w:hAnsi="Arial" w:cs="Arial"/>
          <w:b/>
          <w:bCs/>
          <w:color w:val="000000" w:themeColor="text1"/>
          <w:sz w:val="24"/>
          <w:szCs w:val="24"/>
        </w:rPr>
        <w:t>TRÊS</w:t>
      </w:r>
      <w:r w:rsidRPr="001D403C">
        <w:rPr>
          <w:rFonts w:ascii="Arial" w:eastAsiaTheme="majorEastAsia" w:hAnsi="Arial" w:cs="Arial"/>
          <w:b/>
          <w:bCs/>
          <w:color w:val="000000" w:themeColor="text1"/>
          <w:sz w:val="24"/>
          <w:szCs w:val="24"/>
        </w:rPr>
        <w:t xml:space="preserve"> – </w:t>
      </w:r>
      <w:r w:rsidRPr="00D37DAC">
        <w:rPr>
          <w:rFonts w:ascii="Arial" w:hAnsi="Arial" w:cs="Arial"/>
          <w:b/>
          <w:bCs/>
          <w:sz w:val="24"/>
          <w:szCs w:val="24"/>
          <w:lang w:eastAsia="en-US"/>
        </w:rPr>
        <w:t>HIPÓTESES DE DESCREDENCIAMENTO</w:t>
      </w:r>
      <w:r w:rsidR="00C93E54">
        <w:rPr>
          <w:rFonts w:ascii="Arial" w:hAnsi="Arial" w:cs="Arial"/>
          <w:b/>
          <w:bCs/>
          <w:sz w:val="24"/>
          <w:szCs w:val="24"/>
          <w:lang w:eastAsia="en-US"/>
        </w:rPr>
        <w:t xml:space="preserve"> / DA EXTINÇÃO</w:t>
      </w:r>
    </w:p>
    <w:p w14:paraId="15FEB1D4" w14:textId="4DC085A3" w:rsidR="00142288" w:rsidRPr="00EB56AB"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23</w:t>
      </w:r>
      <w:r w:rsidRPr="00EB56AB">
        <w:rPr>
          <w:rStyle w:val="Forte"/>
          <w:rFonts w:ascii="Arial" w:hAnsi="Arial" w:cs="Arial"/>
        </w:rPr>
        <w:t>.1.</w:t>
      </w:r>
      <w:r w:rsidRPr="00EB56AB">
        <w:rPr>
          <w:rFonts w:ascii="Arial" w:hAnsi="Arial" w:cs="Arial"/>
        </w:rPr>
        <w:t xml:space="preserve"> O presente credenciamento possui caráter precário, podendo ser solicitado o descredenciamento a qualquer tempo, tanto pelo </w:t>
      </w:r>
      <w:r w:rsidR="00F17BEB">
        <w:rPr>
          <w:rFonts w:ascii="Arial" w:hAnsi="Arial" w:cs="Arial"/>
        </w:rPr>
        <w:t>CREDENCIADO</w:t>
      </w:r>
      <w:r w:rsidRPr="00EB56AB">
        <w:rPr>
          <w:rFonts w:ascii="Arial" w:hAnsi="Arial" w:cs="Arial"/>
        </w:rPr>
        <w:t xml:space="preserve"> quanto pela Administração, mediante motivação e observadas as condições previstas neste Edital.</w:t>
      </w:r>
    </w:p>
    <w:p w14:paraId="66F8D8E5" w14:textId="6B600D07" w:rsidR="00142288" w:rsidRPr="00EB56AB"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23</w:t>
      </w:r>
      <w:r w:rsidRPr="00EB56AB">
        <w:rPr>
          <w:rStyle w:val="Forte"/>
          <w:rFonts w:ascii="Arial" w:hAnsi="Arial" w:cs="Arial"/>
        </w:rPr>
        <w:t>.2.</w:t>
      </w:r>
      <w:r w:rsidRPr="00EB56AB">
        <w:rPr>
          <w:rFonts w:ascii="Arial" w:hAnsi="Arial" w:cs="Arial"/>
        </w:rPr>
        <w:t xml:space="preserve"> O </w:t>
      </w:r>
      <w:r w:rsidR="00F17BEB">
        <w:rPr>
          <w:rFonts w:ascii="Arial" w:hAnsi="Arial" w:cs="Arial"/>
        </w:rPr>
        <w:t>CREDENCIADO</w:t>
      </w:r>
      <w:r w:rsidRPr="00EB56AB">
        <w:rPr>
          <w:rFonts w:ascii="Arial" w:hAnsi="Arial" w:cs="Arial"/>
        </w:rPr>
        <w:t xml:space="preserve"> que desejar seu descredenciamento deverá formalizar solicitação por escrito à unidade gestora, com antecedência mínima de 10 (dez) dias corridos, permanecendo obrigado ao cumprimento das obrigações decorrentes de demandas já aceitas ou em execução até sua conclusão.</w:t>
      </w:r>
    </w:p>
    <w:p w14:paraId="73A5C2F2" w14:textId="0416DBBC" w:rsidR="00142288" w:rsidRPr="00EB56AB"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23</w:t>
      </w:r>
      <w:r w:rsidRPr="00EB56AB">
        <w:rPr>
          <w:rStyle w:val="Forte"/>
          <w:rFonts w:ascii="Arial" w:hAnsi="Arial" w:cs="Arial"/>
        </w:rPr>
        <w:t>.3.</w:t>
      </w:r>
      <w:r w:rsidRPr="00EB56AB">
        <w:rPr>
          <w:rFonts w:ascii="Arial" w:hAnsi="Arial" w:cs="Arial"/>
        </w:rPr>
        <w:t xml:space="preserve"> O descredenciamento poderá ser promovido pela Administração, a qualquer tempo, quando verificada uma das seguintes hipóteses:</w:t>
      </w:r>
    </w:p>
    <w:p w14:paraId="3934C47C" w14:textId="77777777" w:rsidR="00142288" w:rsidRPr="00EB56AB" w:rsidRDefault="00142288" w:rsidP="00142288">
      <w:pPr>
        <w:pStyle w:val="isselectedend"/>
        <w:spacing w:before="0" w:beforeAutospacing="0" w:after="0" w:afterAutospacing="0" w:line="360" w:lineRule="auto"/>
        <w:jc w:val="both"/>
        <w:rPr>
          <w:rFonts w:ascii="Arial" w:hAnsi="Arial" w:cs="Arial"/>
        </w:rPr>
      </w:pPr>
      <w:r w:rsidRPr="00EB56AB">
        <w:rPr>
          <w:rFonts w:ascii="Arial" w:hAnsi="Arial" w:cs="Arial"/>
        </w:rPr>
        <w:t>a) recusa injustificada ou reiterada em atender às demandas convocadas no âmbito do credenciamento;</w:t>
      </w:r>
    </w:p>
    <w:p w14:paraId="3862AB94" w14:textId="77777777" w:rsidR="00142288" w:rsidRPr="00EB56AB" w:rsidRDefault="00142288" w:rsidP="00142288">
      <w:pPr>
        <w:pStyle w:val="isselectedend"/>
        <w:spacing w:before="0" w:beforeAutospacing="0" w:after="0" w:afterAutospacing="0" w:line="360" w:lineRule="auto"/>
        <w:jc w:val="both"/>
        <w:rPr>
          <w:rFonts w:ascii="Arial" w:hAnsi="Arial" w:cs="Arial"/>
        </w:rPr>
      </w:pPr>
      <w:r w:rsidRPr="00EB56AB">
        <w:rPr>
          <w:rFonts w:ascii="Arial" w:hAnsi="Arial" w:cs="Arial"/>
        </w:rPr>
        <w:t>b) perda superveniente das condições de habilitação exigidas neste Edital;</w:t>
      </w:r>
    </w:p>
    <w:p w14:paraId="3C5D2123" w14:textId="77777777" w:rsidR="00142288" w:rsidRPr="00EB56AB" w:rsidRDefault="00142288" w:rsidP="00142288">
      <w:pPr>
        <w:pStyle w:val="isselectedend"/>
        <w:spacing w:before="0" w:beforeAutospacing="0" w:after="0" w:afterAutospacing="0" w:line="360" w:lineRule="auto"/>
        <w:jc w:val="both"/>
        <w:rPr>
          <w:rFonts w:ascii="Arial" w:hAnsi="Arial" w:cs="Arial"/>
        </w:rPr>
      </w:pPr>
      <w:r w:rsidRPr="00EB56AB">
        <w:rPr>
          <w:rFonts w:ascii="Arial" w:hAnsi="Arial" w:cs="Arial"/>
        </w:rPr>
        <w:t>c) descumprimento contratual, total ou parcial, devidamente comprovado;</w:t>
      </w:r>
    </w:p>
    <w:p w14:paraId="5BCD036B" w14:textId="77777777" w:rsidR="00142288" w:rsidRPr="00EB56AB" w:rsidRDefault="00142288" w:rsidP="00142288">
      <w:pPr>
        <w:pStyle w:val="isselectedend"/>
        <w:spacing w:before="0" w:beforeAutospacing="0" w:after="0" w:afterAutospacing="0" w:line="360" w:lineRule="auto"/>
        <w:jc w:val="both"/>
        <w:rPr>
          <w:rFonts w:ascii="Arial" w:hAnsi="Arial" w:cs="Arial"/>
        </w:rPr>
      </w:pPr>
      <w:r w:rsidRPr="00EB56AB">
        <w:rPr>
          <w:rFonts w:ascii="Arial" w:hAnsi="Arial" w:cs="Arial"/>
        </w:rPr>
        <w:t>d) aplicação de sanção de impedimento de licitar e contratar ou declaração de inidoneidade, nos termos da Lei nº 14.133/2021;</w:t>
      </w:r>
    </w:p>
    <w:p w14:paraId="6309198E" w14:textId="77777777" w:rsidR="00142288" w:rsidRPr="00EB56AB" w:rsidRDefault="00142288" w:rsidP="00142288">
      <w:pPr>
        <w:pStyle w:val="isselectedend"/>
        <w:spacing w:before="0" w:beforeAutospacing="0" w:after="0" w:afterAutospacing="0" w:line="360" w:lineRule="auto"/>
        <w:jc w:val="both"/>
        <w:rPr>
          <w:rFonts w:ascii="Arial" w:hAnsi="Arial" w:cs="Arial"/>
        </w:rPr>
      </w:pPr>
      <w:r w:rsidRPr="00EB56AB">
        <w:rPr>
          <w:rFonts w:ascii="Arial" w:hAnsi="Arial" w:cs="Arial"/>
        </w:rPr>
        <w:t>e) outras hipóteses previstas neste Edital ou na legislação aplicável.</w:t>
      </w:r>
    </w:p>
    <w:p w14:paraId="6F2635D3" w14:textId="6FBE85C1" w:rsidR="00142288" w:rsidRPr="00EB56AB"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23</w:t>
      </w:r>
      <w:r w:rsidRPr="00EB56AB">
        <w:rPr>
          <w:rStyle w:val="Forte"/>
          <w:rFonts w:ascii="Arial" w:hAnsi="Arial" w:cs="Arial"/>
        </w:rPr>
        <w:t>.4.</w:t>
      </w:r>
      <w:r w:rsidRPr="00EB56AB">
        <w:rPr>
          <w:rFonts w:ascii="Arial" w:hAnsi="Arial" w:cs="Arial"/>
        </w:rPr>
        <w:t xml:space="preserve"> O descredenciamento será precedido de processo administrativo, assegurados o contraditório e a ampla defesa, não eximindo o </w:t>
      </w:r>
      <w:r w:rsidR="00F17BEB">
        <w:rPr>
          <w:rFonts w:ascii="Arial" w:hAnsi="Arial" w:cs="Arial"/>
        </w:rPr>
        <w:t>CREDENCIADO</w:t>
      </w:r>
      <w:r w:rsidRPr="00EB56AB">
        <w:rPr>
          <w:rFonts w:ascii="Arial" w:hAnsi="Arial" w:cs="Arial"/>
        </w:rPr>
        <w:t xml:space="preserve"> das responsabilidades decorrentes de eventuais descumprimentos contratuais, nem prejudicando o direito da Administração de aplicar as sanções cabíveis.</w:t>
      </w:r>
    </w:p>
    <w:p w14:paraId="27EBC64E" w14:textId="2359FE07" w:rsidR="00142288" w:rsidRPr="00EB56AB"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23</w:t>
      </w:r>
      <w:r w:rsidRPr="00EB56AB">
        <w:rPr>
          <w:rStyle w:val="Forte"/>
          <w:rFonts w:ascii="Arial" w:hAnsi="Arial" w:cs="Arial"/>
        </w:rPr>
        <w:t>.5.</w:t>
      </w:r>
      <w:r w:rsidRPr="00EB56AB">
        <w:rPr>
          <w:rFonts w:ascii="Arial" w:hAnsi="Arial" w:cs="Arial"/>
        </w:rPr>
        <w:t xml:space="preserve"> O descredenciamento não exonera a Administração do dever de efetuar o pagamento pelos serviços ou fornecimentos efetivamente prestados até a data de sua efetivação.</w:t>
      </w:r>
    </w:p>
    <w:p w14:paraId="1B23727C" w14:textId="4D68F4B1" w:rsidR="00142288" w:rsidRPr="00EB56AB" w:rsidRDefault="00142288" w:rsidP="00142288">
      <w:pPr>
        <w:pStyle w:val="isselectedend"/>
        <w:spacing w:before="0" w:beforeAutospacing="0" w:after="0" w:afterAutospacing="0" w:line="360" w:lineRule="auto"/>
        <w:jc w:val="both"/>
        <w:rPr>
          <w:rFonts w:ascii="Arial" w:hAnsi="Arial" w:cs="Arial"/>
        </w:rPr>
      </w:pPr>
      <w:r>
        <w:rPr>
          <w:rStyle w:val="Forte"/>
          <w:rFonts w:ascii="Arial" w:hAnsi="Arial" w:cs="Arial"/>
        </w:rPr>
        <w:t>23</w:t>
      </w:r>
      <w:r w:rsidRPr="00EB56AB">
        <w:rPr>
          <w:rStyle w:val="Forte"/>
          <w:rFonts w:ascii="Arial" w:hAnsi="Arial" w:cs="Arial"/>
        </w:rPr>
        <w:t>.6.</w:t>
      </w:r>
      <w:r w:rsidRPr="00EB56AB">
        <w:rPr>
          <w:rFonts w:ascii="Arial" w:hAnsi="Arial" w:cs="Arial"/>
        </w:rPr>
        <w:t xml:space="preserve"> O </w:t>
      </w:r>
      <w:r w:rsidR="00F17BEB">
        <w:rPr>
          <w:rFonts w:ascii="Arial" w:hAnsi="Arial" w:cs="Arial"/>
        </w:rPr>
        <w:t>CREDENCIADO</w:t>
      </w:r>
      <w:r w:rsidRPr="00EB56AB">
        <w:rPr>
          <w:rFonts w:ascii="Arial" w:hAnsi="Arial" w:cs="Arial"/>
        </w:rPr>
        <w:t xml:space="preserve"> será notificado previamente acerca da intenção de descredenciamento, facultando-se a apresentação de defesa prévia no prazo de 15 (quinze) dias úteis, contados do recebimento da notificação.</w:t>
      </w:r>
    </w:p>
    <w:p w14:paraId="39EBB1D9" w14:textId="3CDFCECB" w:rsidR="00142288" w:rsidRDefault="00142288" w:rsidP="00142288">
      <w:pPr>
        <w:pStyle w:val="NormalWeb"/>
        <w:spacing w:before="0" w:beforeAutospacing="0" w:after="0" w:afterAutospacing="0" w:line="360" w:lineRule="auto"/>
        <w:jc w:val="both"/>
        <w:rPr>
          <w:rFonts w:ascii="Arial" w:hAnsi="Arial" w:cs="Arial"/>
        </w:rPr>
      </w:pPr>
      <w:r>
        <w:rPr>
          <w:rStyle w:val="Forte"/>
          <w:rFonts w:ascii="Arial" w:hAnsi="Arial" w:cs="Arial"/>
        </w:rPr>
        <w:lastRenderedPageBreak/>
        <w:t>23</w:t>
      </w:r>
      <w:r w:rsidRPr="00EB56AB">
        <w:rPr>
          <w:rStyle w:val="Forte"/>
          <w:rFonts w:ascii="Arial" w:hAnsi="Arial" w:cs="Arial"/>
        </w:rPr>
        <w:t>.7.</w:t>
      </w:r>
      <w:r w:rsidRPr="00EB56AB">
        <w:rPr>
          <w:rFonts w:ascii="Arial" w:hAnsi="Arial" w:cs="Arial"/>
        </w:rPr>
        <w:t xml:space="preserve"> A decisão final sobre o descredenciamento será devidamente motivada pela autoridade competente e formalmente registrada no processo administrativo.</w:t>
      </w:r>
    </w:p>
    <w:p w14:paraId="02A4CFCC" w14:textId="5900DFEB" w:rsidR="00C93E54" w:rsidRPr="00EB56AB" w:rsidRDefault="00C93E54" w:rsidP="00142288">
      <w:pPr>
        <w:pStyle w:val="NormalWeb"/>
        <w:spacing w:before="0" w:beforeAutospacing="0" w:after="0" w:afterAutospacing="0" w:line="360" w:lineRule="auto"/>
        <w:jc w:val="both"/>
        <w:rPr>
          <w:rFonts w:ascii="Arial" w:hAnsi="Arial" w:cs="Arial"/>
        </w:rPr>
      </w:pPr>
      <w:r w:rsidRPr="00C93E54">
        <w:rPr>
          <w:rFonts w:ascii="Arial" w:hAnsi="Arial" w:cs="Arial"/>
          <w:b/>
          <w:bCs/>
        </w:rPr>
        <w:t>23.8</w:t>
      </w:r>
      <w:r>
        <w:rPr>
          <w:rFonts w:ascii="Arial" w:hAnsi="Arial" w:cs="Arial"/>
        </w:rPr>
        <w:t xml:space="preserve"> </w:t>
      </w:r>
      <w:r w:rsidRPr="00C93E54">
        <w:rPr>
          <w:rFonts w:ascii="Arial" w:hAnsi="Arial" w:cs="Arial"/>
        </w:rPr>
        <w:t>Em conformidade com o artigo 106 da Lei Federal 14.133/2021 a CREDENCIANTE terá a opção de extinguir o contrato, sem ônus, quando não dispuser de créditos orçamentários para sua continuidade ou quando entender que o contrato não mais lhe oferece vantagem, observado, ainda, o parágrafo primeiro do mesmo diploma legal.</w:t>
      </w:r>
    </w:p>
    <w:p w14:paraId="1C9AD5AE" w14:textId="77777777" w:rsidR="00142288" w:rsidRDefault="00142288" w:rsidP="002E7DCD">
      <w:pPr>
        <w:keepNext/>
        <w:keepLines/>
        <w:tabs>
          <w:tab w:val="left" w:pos="567"/>
        </w:tabs>
        <w:spacing w:line="360" w:lineRule="auto"/>
        <w:jc w:val="both"/>
        <w:outlineLvl w:val="0"/>
        <w:rPr>
          <w:rFonts w:eastAsiaTheme="majorEastAsia"/>
          <w:b/>
          <w:bCs/>
          <w:color w:val="000000" w:themeColor="text1"/>
          <w:sz w:val="24"/>
          <w:szCs w:val="24"/>
        </w:rPr>
      </w:pPr>
    </w:p>
    <w:p w14:paraId="21A4C41B" w14:textId="710D0C39" w:rsidR="00C66BB1" w:rsidRPr="00D37DAC" w:rsidRDefault="00C66BB1" w:rsidP="002E7DCD">
      <w:pPr>
        <w:keepNext/>
        <w:keepLines/>
        <w:tabs>
          <w:tab w:val="left" w:pos="567"/>
        </w:tabs>
        <w:spacing w:line="360" w:lineRule="auto"/>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 xml:space="preserve">24. CLÁUSULA VINTE E </w:t>
      </w:r>
      <w:r w:rsidRPr="00D37DAC">
        <w:rPr>
          <w:rFonts w:eastAsiaTheme="majorEastAsia"/>
          <w:b/>
          <w:bCs/>
          <w:color w:val="000000" w:themeColor="text1"/>
          <w:sz w:val="24"/>
          <w:szCs w:val="24"/>
        </w:rPr>
        <w:tab/>
        <w:t>QUATRO – GESTÃO E FISCALIZAÇÃO DO CONTRATO.</w:t>
      </w:r>
    </w:p>
    <w:p w14:paraId="4903F801" w14:textId="77777777" w:rsidR="00C66BB1" w:rsidRPr="00D37DAC" w:rsidRDefault="00C66BB1" w:rsidP="002E7DCD">
      <w:pPr>
        <w:spacing w:line="360" w:lineRule="auto"/>
        <w:rPr>
          <w:rFonts w:eastAsia="Calibri"/>
        </w:rPr>
      </w:pPr>
    </w:p>
    <w:p w14:paraId="384E210B" w14:textId="27257556" w:rsidR="00C66BB1" w:rsidRPr="00D37DAC" w:rsidRDefault="00C66BB1" w:rsidP="002E7DCD">
      <w:pPr>
        <w:spacing w:line="360" w:lineRule="auto"/>
        <w:jc w:val="both"/>
        <w:rPr>
          <w:rFonts w:eastAsia="Calibri"/>
          <w:sz w:val="24"/>
          <w:szCs w:val="24"/>
        </w:rPr>
      </w:pPr>
      <w:r w:rsidRPr="00D37DAC">
        <w:rPr>
          <w:rFonts w:eastAsia="Calibri"/>
          <w:sz w:val="24"/>
          <w:szCs w:val="24"/>
        </w:rPr>
        <w:t xml:space="preserve">24.1 Nos termos do artigo 117 da Lei nº 14.133/2021 a execução de que trata o objeto será acompanhado e fiscalizado pela servidora </w:t>
      </w:r>
      <w:r w:rsidR="0022607F">
        <w:rPr>
          <w:rFonts w:eastAsia="Calibri"/>
          <w:sz w:val="24"/>
          <w:szCs w:val="24"/>
        </w:rPr>
        <w:t xml:space="preserve">Tamara </w:t>
      </w:r>
      <w:proofErr w:type="spellStart"/>
      <w:r w:rsidR="0022607F">
        <w:rPr>
          <w:rFonts w:eastAsia="Calibri"/>
          <w:sz w:val="24"/>
          <w:szCs w:val="24"/>
        </w:rPr>
        <w:t>Martiniuk</w:t>
      </w:r>
      <w:proofErr w:type="spellEnd"/>
      <w:r w:rsidRPr="00D37DAC">
        <w:rPr>
          <w:rFonts w:eastAsia="Calibri"/>
          <w:sz w:val="24"/>
          <w:szCs w:val="24"/>
        </w:rPr>
        <w:t xml:space="preserve">, designada para este fim, denominada em ato próprio Gestora e Fiscal de Contratos, </w:t>
      </w:r>
      <w:r w:rsidR="0022607F">
        <w:rPr>
          <w:rFonts w:eastAsia="Calibri"/>
          <w:sz w:val="24"/>
          <w:szCs w:val="24"/>
        </w:rPr>
        <w:t xml:space="preserve">em conformidade com a Portaria Nº 29/2025 e Portaria Nº 30/2025, </w:t>
      </w:r>
      <w:r w:rsidRPr="00D37DAC">
        <w:rPr>
          <w:rFonts w:eastAsia="Calibri"/>
          <w:sz w:val="24"/>
          <w:szCs w:val="24"/>
        </w:rPr>
        <w:t>ou qualquer outro servidor que vier a substituí-la, permitida a contratação de terceiros para assisti-la e subsidiá-la de informações pertinentes a esta atribuição.</w:t>
      </w:r>
    </w:p>
    <w:p w14:paraId="2856854E" w14:textId="77777777" w:rsidR="00C66BB1" w:rsidRPr="00D37DAC" w:rsidRDefault="00C66BB1" w:rsidP="002E7DCD">
      <w:pPr>
        <w:spacing w:line="360" w:lineRule="auto"/>
        <w:jc w:val="both"/>
        <w:rPr>
          <w:rFonts w:eastAsia="Calibri"/>
          <w:sz w:val="24"/>
          <w:szCs w:val="24"/>
        </w:rPr>
      </w:pPr>
    </w:p>
    <w:p w14:paraId="127642B2" w14:textId="77777777" w:rsidR="00C66BB1" w:rsidRPr="00D37DAC" w:rsidRDefault="00C66BB1" w:rsidP="002E7DCD">
      <w:pPr>
        <w:keepNext/>
        <w:keepLines/>
        <w:tabs>
          <w:tab w:val="left" w:pos="567"/>
        </w:tabs>
        <w:spacing w:line="360" w:lineRule="auto"/>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 xml:space="preserve">25. CLÁUSULA VINTE E </w:t>
      </w:r>
      <w:r w:rsidRPr="00D37DAC">
        <w:rPr>
          <w:rFonts w:eastAsiaTheme="majorEastAsia"/>
          <w:b/>
          <w:bCs/>
          <w:color w:val="000000" w:themeColor="text1"/>
          <w:sz w:val="24"/>
          <w:szCs w:val="24"/>
        </w:rPr>
        <w:tab/>
        <w:t>CINCO – DO PREPOSTO.</w:t>
      </w:r>
    </w:p>
    <w:p w14:paraId="5DE9641B" w14:textId="77777777" w:rsidR="00C66BB1" w:rsidRPr="00D37DAC" w:rsidRDefault="00C66BB1" w:rsidP="002E7DCD">
      <w:pPr>
        <w:spacing w:line="360" w:lineRule="auto"/>
        <w:jc w:val="both"/>
        <w:rPr>
          <w:rFonts w:eastAsia="Calibri"/>
          <w:bCs/>
          <w:color w:val="000000" w:themeColor="text1"/>
          <w:sz w:val="24"/>
          <w:szCs w:val="24"/>
          <w:lang w:eastAsia="en-US"/>
        </w:rPr>
      </w:pPr>
    </w:p>
    <w:p w14:paraId="5DB2378C" w14:textId="237E8479" w:rsidR="00C66BB1" w:rsidRPr="00D37DAC" w:rsidRDefault="00C66BB1" w:rsidP="002E7DCD">
      <w:pPr>
        <w:spacing w:line="360" w:lineRule="auto"/>
        <w:jc w:val="both"/>
        <w:rPr>
          <w:color w:val="000000"/>
          <w:sz w:val="24"/>
          <w:szCs w:val="24"/>
        </w:rPr>
      </w:pPr>
      <w:r w:rsidRPr="00D37DAC">
        <w:rPr>
          <w:rFonts w:eastAsia="Calibri"/>
          <w:bCs/>
          <w:color w:val="000000" w:themeColor="text1"/>
          <w:sz w:val="24"/>
          <w:szCs w:val="24"/>
          <w:lang w:eastAsia="en-US"/>
        </w:rPr>
        <w:t xml:space="preserve">25.1 </w:t>
      </w:r>
      <w:r w:rsidRPr="00D37DAC">
        <w:rPr>
          <w:rFonts w:eastAsia="Calibri"/>
          <w:sz w:val="24"/>
          <w:szCs w:val="24"/>
        </w:rPr>
        <w:t xml:space="preserve">Nos termos do artigo 118 da Lei nº 14.133/2021 o preposto do </w:t>
      </w:r>
      <w:r w:rsidR="00F17BEB">
        <w:rPr>
          <w:rFonts w:eastAsia="Calibri"/>
          <w:sz w:val="24"/>
          <w:szCs w:val="24"/>
        </w:rPr>
        <w:t>CREDENCIADO</w:t>
      </w:r>
      <w:r w:rsidRPr="00D37DAC">
        <w:rPr>
          <w:rFonts w:eastAsia="Calibri"/>
          <w:sz w:val="24"/>
          <w:szCs w:val="24"/>
        </w:rPr>
        <w:t xml:space="preserve"> para </w:t>
      </w:r>
      <w:r w:rsidRPr="00D37DAC">
        <w:rPr>
          <w:color w:val="000000"/>
          <w:sz w:val="24"/>
          <w:szCs w:val="24"/>
        </w:rPr>
        <w:t xml:space="preserve">representá-lo na execução do CONTRATO </w:t>
      </w:r>
      <w:r w:rsidRPr="00D37DAC">
        <w:rPr>
          <w:rFonts w:eastAsia="Calibri"/>
          <w:sz w:val="24"/>
          <w:szCs w:val="24"/>
        </w:rPr>
        <w:t xml:space="preserve">aceito pela Administração </w:t>
      </w:r>
      <w:r w:rsidRPr="00D37DAC">
        <w:rPr>
          <w:color w:val="000000"/>
          <w:sz w:val="24"/>
          <w:szCs w:val="24"/>
        </w:rPr>
        <w:t>é o Sr. XXX.</w:t>
      </w:r>
    </w:p>
    <w:p w14:paraId="03E4CC63" w14:textId="77777777" w:rsidR="00142288" w:rsidRDefault="00142288" w:rsidP="002E7DCD">
      <w:pPr>
        <w:spacing w:line="360" w:lineRule="auto"/>
        <w:jc w:val="both"/>
        <w:rPr>
          <w:color w:val="000000"/>
          <w:sz w:val="24"/>
          <w:szCs w:val="24"/>
        </w:rPr>
      </w:pPr>
    </w:p>
    <w:p w14:paraId="572B462A" w14:textId="77777777" w:rsidR="00C66BB1" w:rsidRPr="00D37DAC" w:rsidRDefault="00C66BB1" w:rsidP="002E7DCD">
      <w:pPr>
        <w:spacing w:line="360" w:lineRule="auto"/>
        <w:jc w:val="both"/>
        <w:rPr>
          <w:b/>
          <w:bCs/>
          <w:color w:val="000000"/>
          <w:sz w:val="24"/>
          <w:szCs w:val="24"/>
        </w:rPr>
      </w:pPr>
      <w:r w:rsidRPr="00D37DAC">
        <w:rPr>
          <w:b/>
          <w:bCs/>
          <w:color w:val="000000"/>
          <w:sz w:val="24"/>
          <w:szCs w:val="24"/>
        </w:rPr>
        <w:t>26. CLÁUSULA VINTE E SEIS – DAS ALTERAÇÕES.</w:t>
      </w:r>
    </w:p>
    <w:p w14:paraId="322F9AE4" w14:textId="77777777" w:rsidR="00C66BB1" w:rsidRPr="00D37DAC" w:rsidRDefault="00C66BB1" w:rsidP="002E7DCD">
      <w:pPr>
        <w:spacing w:line="360" w:lineRule="auto"/>
        <w:jc w:val="both"/>
        <w:rPr>
          <w:color w:val="000000"/>
          <w:sz w:val="24"/>
          <w:szCs w:val="24"/>
        </w:rPr>
      </w:pPr>
    </w:p>
    <w:p w14:paraId="6755EA4D" w14:textId="77777777" w:rsidR="00C66BB1" w:rsidRPr="00D37DAC" w:rsidRDefault="00C66BB1" w:rsidP="002E7DCD">
      <w:pPr>
        <w:spacing w:line="360" w:lineRule="auto"/>
        <w:jc w:val="both"/>
        <w:rPr>
          <w:color w:val="000000"/>
          <w:sz w:val="24"/>
          <w:szCs w:val="24"/>
        </w:rPr>
      </w:pPr>
      <w:r w:rsidRPr="00D37DAC">
        <w:rPr>
          <w:color w:val="000000"/>
          <w:sz w:val="24"/>
          <w:szCs w:val="24"/>
        </w:rPr>
        <w:t>26.1 Eventuais alterações contratuais reger-se-ão pela disciplina dos artigos 124 e seguintes da Lei nº 14.133, de 2021.</w:t>
      </w:r>
    </w:p>
    <w:p w14:paraId="660A8521" w14:textId="77777777" w:rsidR="00C66BB1" w:rsidRPr="00D37DAC" w:rsidRDefault="00C66BB1" w:rsidP="002E7DCD">
      <w:pPr>
        <w:spacing w:line="360" w:lineRule="auto"/>
        <w:jc w:val="both"/>
        <w:rPr>
          <w:color w:val="000000"/>
          <w:sz w:val="24"/>
          <w:szCs w:val="24"/>
        </w:rPr>
      </w:pPr>
    </w:p>
    <w:p w14:paraId="3CA2382D" w14:textId="4BD22C52" w:rsidR="00C66BB1" w:rsidRPr="00D37DAC" w:rsidRDefault="00C66BB1" w:rsidP="002E7DCD">
      <w:pPr>
        <w:spacing w:line="360" w:lineRule="auto"/>
        <w:jc w:val="both"/>
        <w:rPr>
          <w:color w:val="000000"/>
          <w:sz w:val="24"/>
          <w:szCs w:val="24"/>
        </w:rPr>
      </w:pPr>
      <w:r w:rsidRPr="00D37DAC">
        <w:rPr>
          <w:color w:val="000000"/>
          <w:sz w:val="24"/>
          <w:szCs w:val="24"/>
        </w:rPr>
        <w:lastRenderedPageBreak/>
        <w:t xml:space="preserve">26.2 O </w:t>
      </w:r>
      <w:r w:rsidR="00F17BEB">
        <w:rPr>
          <w:color w:val="000000"/>
          <w:sz w:val="24"/>
          <w:szCs w:val="24"/>
        </w:rPr>
        <w:t>CREDENCIADO</w:t>
      </w:r>
      <w:r w:rsidRPr="00D37DAC">
        <w:rPr>
          <w:color w:val="000000"/>
          <w:sz w:val="24"/>
          <w:szCs w:val="24"/>
        </w:rPr>
        <w:t xml:space="preserve"> é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w:t>
      </w:r>
    </w:p>
    <w:p w14:paraId="3651F37C" w14:textId="77777777" w:rsidR="00C66BB1" w:rsidRPr="00D37DAC" w:rsidRDefault="00C66BB1" w:rsidP="002E7DCD">
      <w:pPr>
        <w:spacing w:line="360" w:lineRule="auto"/>
        <w:jc w:val="both"/>
        <w:rPr>
          <w:color w:val="000000"/>
          <w:sz w:val="24"/>
          <w:szCs w:val="24"/>
        </w:rPr>
      </w:pPr>
    </w:p>
    <w:p w14:paraId="00F6AD6C" w14:textId="77777777" w:rsidR="00C66BB1" w:rsidRPr="00D37DAC" w:rsidRDefault="00C66BB1" w:rsidP="002E7DCD">
      <w:pPr>
        <w:spacing w:line="360" w:lineRule="auto"/>
        <w:jc w:val="both"/>
        <w:rPr>
          <w:color w:val="000000"/>
          <w:sz w:val="24"/>
          <w:szCs w:val="24"/>
        </w:rPr>
      </w:pPr>
      <w:r w:rsidRPr="00D37DAC">
        <w:rPr>
          <w:color w:val="000000"/>
          <w:sz w:val="24"/>
          <w:szCs w:val="24"/>
        </w:rPr>
        <w:t>26.3 Registros que não caracterizam alteração do CONTRATO podem ser realizados por simples apostila, dispensada a celebração de termo aditivo, na forma do art. 136 da Lei nº 14.133, de 2021.</w:t>
      </w:r>
    </w:p>
    <w:p w14:paraId="1267C5C1" w14:textId="77777777" w:rsidR="00C66BB1" w:rsidRPr="00D37DAC" w:rsidRDefault="00C66BB1" w:rsidP="002E7DCD">
      <w:pPr>
        <w:spacing w:line="360" w:lineRule="auto"/>
        <w:jc w:val="both"/>
        <w:rPr>
          <w:rFonts w:ascii="Times New Roman" w:hAnsi="Times New Roman"/>
          <w:color w:val="000000"/>
          <w:sz w:val="24"/>
          <w:szCs w:val="24"/>
        </w:rPr>
      </w:pPr>
    </w:p>
    <w:p w14:paraId="321A3576" w14:textId="77777777" w:rsidR="00C66BB1" w:rsidRPr="00D37DAC" w:rsidRDefault="00C66BB1" w:rsidP="002E7DCD">
      <w:pPr>
        <w:keepNext/>
        <w:keepLines/>
        <w:numPr>
          <w:ilvl w:val="0"/>
          <w:numId w:val="98"/>
        </w:numPr>
        <w:tabs>
          <w:tab w:val="left" w:pos="567"/>
        </w:tabs>
        <w:spacing w:line="360" w:lineRule="auto"/>
        <w:ind w:hanging="180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VINTE E SETE – DA PUBLICAÇÃO.</w:t>
      </w:r>
    </w:p>
    <w:p w14:paraId="3281C5A0" w14:textId="77777777" w:rsidR="00C66BB1" w:rsidRPr="00D37DAC" w:rsidRDefault="00C66BB1" w:rsidP="002E7DCD">
      <w:pPr>
        <w:spacing w:line="360" w:lineRule="auto"/>
        <w:contextualSpacing/>
        <w:jc w:val="both"/>
        <w:rPr>
          <w:rFonts w:eastAsia="Calibri"/>
          <w:color w:val="000000" w:themeColor="text1"/>
          <w:sz w:val="24"/>
          <w:szCs w:val="24"/>
          <w:lang w:eastAsia="en-US"/>
        </w:rPr>
      </w:pPr>
    </w:p>
    <w:p w14:paraId="37874D7A" w14:textId="19EB963E" w:rsidR="00C66BB1" w:rsidRDefault="00C66BB1" w:rsidP="002E7DCD">
      <w:pPr>
        <w:numPr>
          <w:ilvl w:val="1"/>
          <w:numId w:val="98"/>
        </w:numPr>
        <w:spacing w:line="360" w:lineRule="auto"/>
        <w:ind w:left="0" w:firstLine="0"/>
        <w:contextualSpacing/>
        <w:jc w:val="both"/>
        <w:rPr>
          <w:rFonts w:eastAsia="Calibri"/>
          <w:color w:val="000000" w:themeColor="text1"/>
          <w:sz w:val="24"/>
          <w:szCs w:val="24"/>
          <w:lang w:eastAsia="en-US"/>
        </w:rPr>
      </w:pPr>
      <w:r w:rsidRPr="00D37DAC">
        <w:rPr>
          <w:rFonts w:eastAsia="Calibri"/>
          <w:color w:val="000000" w:themeColor="text1"/>
          <w:sz w:val="24"/>
          <w:szCs w:val="24"/>
          <w:lang w:eastAsia="en-US"/>
        </w:rPr>
        <w:t xml:space="preserve">Incumbirá ao </w:t>
      </w:r>
      <w:r w:rsidR="00F17BEB">
        <w:rPr>
          <w:rFonts w:eastAsia="Calibri"/>
          <w:color w:val="000000" w:themeColor="text1"/>
          <w:sz w:val="24"/>
          <w:szCs w:val="24"/>
          <w:lang w:eastAsia="en-US"/>
        </w:rPr>
        <w:t>CREDENCIANTE</w:t>
      </w:r>
      <w:r w:rsidRPr="00D37DAC">
        <w:rPr>
          <w:rFonts w:eastAsia="Calibri"/>
          <w:color w:val="000000" w:themeColor="text1"/>
          <w:sz w:val="24"/>
          <w:szCs w:val="24"/>
          <w:lang w:eastAsia="en-US"/>
        </w:rPr>
        <w:t xml:space="preserve"> providenciar a publicação deste instrumento nos termos e condições previstas na Lei nº 14.133/21.</w:t>
      </w:r>
    </w:p>
    <w:p w14:paraId="5CB401F2" w14:textId="77777777" w:rsidR="00C66BB1" w:rsidRPr="00D37DAC" w:rsidRDefault="00C66BB1" w:rsidP="002E7DCD">
      <w:pPr>
        <w:spacing w:line="360" w:lineRule="auto"/>
        <w:ind w:left="426"/>
        <w:contextualSpacing/>
        <w:jc w:val="both"/>
        <w:rPr>
          <w:rFonts w:eastAsia="Calibri"/>
          <w:color w:val="000000" w:themeColor="text1"/>
          <w:sz w:val="24"/>
          <w:szCs w:val="24"/>
          <w:lang w:eastAsia="en-US"/>
        </w:rPr>
      </w:pPr>
    </w:p>
    <w:p w14:paraId="00BB8120" w14:textId="77777777" w:rsidR="00C66BB1" w:rsidRPr="00D37DAC" w:rsidRDefault="00C66BB1" w:rsidP="002E7DCD">
      <w:pPr>
        <w:keepNext/>
        <w:keepLines/>
        <w:numPr>
          <w:ilvl w:val="0"/>
          <w:numId w:val="98"/>
        </w:numPr>
        <w:tabs>
          <w:tab w:val="left" w:pos="0"/>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CLÁUSULA VINTE E OITO – CRITÉRIOS DE ATUALIZAÇÃO MONETÁRIA ENTRE A DATA DO ADIMPLEMENTO DAS OBRIGAÇÕES E A DO EFETIVO PAGAMENTO.</w:t>
      </w:r>
    </w:p>
    <w:p w14:paraId="4B08941E" w14:textId="77777777" w:rsidR="00C66BB1" w:rsidRPr="00D37DAC" w:rsidRDefault="00C66BB1" w:rsidP="002E7DCD">
      <w:pPr>
        <w:keepNext/>
        <w:keepLines/>
        <w:numPr>
          <w:ilvl w:val="1"/>
          <w:numId w:val="98"/>
        </w:numPr>
        <w:tabs>
          <w:tab w:val="left" w:pos="0"/>
        </w:tabs>
        <w:spacing w:line="360" w:lineRule="auto"/>
        <w:ind w:left="0" w:firstLine="0"/>
        <w:jc w:val="both"/>
        <w:outlineLvl w:val="0"/>
        <w:rPr>
          <w:rFonts w:eastAsiaTheme="majorEastAsia"/>
          <w:color w:val="000000" w:themeColor="text1"/>
          <w:sz w:val="24"/>
          <w:szCs w:val="24"/>
        </w:rPr>
      </w:pPr>
      <w:r w:rsidRPr="00D37DAC">
        <w:rPr>
          <w:rFonts w:eastAsiaTheme="majorEastAsia"/>
          <w:color w:val="000000" w:themeColor="text1"/>
          <w:sz w:val="24"/>
          <w:szCs w:val="24"/>
        </w:rPr>
        <w:t>Ficam estabelecidos os seguintes critérios de atualização monetária entre a data do adimplemento das obrigações e a do efetivo pagamento:</w:t>
      </w:r>
    </w:p>
    <w:p w14:paraId="2D87EBD1" w14:textId="6C31CE84" w:rsidR="00C66BB1" w:rsidRDefault="00C66BB1" w:rsidP="002E7DCD">
      <w:pPr>
        <w:numPr>
          <w:ilvl w:val="0"/>
          <w:numId w:val="84"/>
        </w:numPr>
        <w:spacing w:line="360" w:lineRule="auto"/>
        <w:ind w:left="0" w:firstLine="0"/>
        <w:contextualSpacing/>
        <w:jc w:val="both"/>
        <w:rPr>
          <w:rFonts w:eastAsia="Calibri"/>
          <w:color w:val="000000" w:themeColor="text1"/>
          <w:sz w:val="24"/>
          <w:szCs w:val="24"/>
        </w:rPr>
      </w:pPr>
      <w:r w:rsidRPr="00D37DAC">
        <w:rPr>
          <w:rFonts w:eastAsia="Calibri"/>
          <w:color w:val="000000" w:themeColor="text1"/>
          <w:sz w:val="24"/>
          <w:szCs w:val="24"/>
        </w:rPr>
        <w:t xml:space="preserve">Em caso de atraso do pagamento imputável exclusivamente à </w:t>
      </w:r>
      <w:r w:rsidR="00F17BEB">
        <w:rPr>
          <w:rFonts w:eastAsia="Calibri"/>
          <w:color w:val="000000" w:themeColor="text1"/>
          <w:sz w:val="24"/>
          <w:szCs w:val="24"/>
        </w:rPr>
        <w:t>CREDENCIANTE</w:t>
      </w:r>
      <w:r w:rsidRPr="00D37DAC">
        <w:rPr>
          <w:rFonts w:eastAsia="Calibri"/>
          <w:color w:val="000000" w:themeColor="text1"/>
          <w:sz w:val="24"/>
          <w:szCs w:val="24"/>
        </w:rPr>
        <w:t xml:space="preserve">, </w:t>
      </w:r>
      <w:r w:rsidR="00E56594">
        <w:rPr>
          <w:rFonts w:eastAsia="Calibri"/>
          <w:color w:val="000000" w:themeColor="text1"/>
          <w:sz w:val="24"/>
          <w:szCs w:val="24"/>
        </w:rPr>
        <w:t>a CREDENCIADA</w:t>
      </w:r>
      <w:r w:rsidRPr="00D37DAC">
        <w:rPr>
          <w:rFonts w:eastAsia="Calibri"/>
          <w:color w:val="000000" w:themeColor="text1"/>
          <w:sz w:val="24"/>
          <w:szCs w:val="24"/>
        </w:rPr>
        <w:t xml:space="preserve"> terá direito à correção monetária a partir do primeiro dia posterior ao termo final do prazo para pagamento. Para a correção monetária será usado o IPCA - Índice Nacional de Preços ao Consumidor Amplo, ou qualquer outro oficial que vier a substituí-lo.</w:t>
      </w:r>
    </w:p>
    <w:p w14:paraId="2792A102" w14:textId="77777777" w:rsidR="00C93E54" w:rsidRPr="00C93E54" w:rsidRDefault="00C93E54" w:rsidP="00C93E54">
      <w:pPr>
        <w:spacing w:line="360" w:lineRule="auto"/>
        <w:contextualSpacing/>
        <w:jc w:val="both"/>
        <w:rPr>
          <w:rFonts w:eastAsia="Calibri"/>
          <w:b/>
          <w:bCs/>
          <w:color w:val="000000" w:themeColor="text1"/>
          <w:sz w:val="24"/>
          <w:szCs w:val="24"/>
        </w:rPr>
      </w:pPr>
    </w:p>
    <w:p w14:paraId="501E364D" w14:textId="21FD81D9" w:rsidR="00C93E54" w:rsidRPr="00C93E54" w:rsidRDefault="00C93E54" w:rsidP="00C93E54">
      <w:pPr>
        <w:pStyle w:val="PargrafodaLista"/>
        <w:numPr>
          <w:ilvl w:val="0"/>
          <w:numId w:val="98"/>
        </w:numPr>
        <w:spacing w:line="360" w:lineRule="auto"/>
        <w:ind w:left="0" w:firstLine="0"/>
        <w:contextualSpacing/>
        <w:rPr>
          <w:rFonts w:ascii="Arial" w:hAnsi="Arial" w:cs="Arial"/>
          <w:b/>
          <w:bCs/>
          <w:color w:val="000000" w:themeColor="text1"/>
          <w:sz w:val="24"/>
          <w:szCs w:val="24"/>
        </w:rPr>
      </w:pPr>
      <w:r w:rsidRPr="00C93E54">
        <w:rPr>
          <w:rFonts w:ascii="Arial" w:hAnsi="Arial" w:cs="Arial"/>
          <w:b/>
          <w:bCs/>
          <w:color w:val="000000" w:themeColor="text1"/>
          <w:sz w:val="24"/>
          <w:szCs w:val="24"/>
        </w:rPr>
        <w:t>CLÁUSULA VINTE E NOVE – DA VIGÊNCIA</w:t>
      </w:r>
      <w:r>
        <w:rPr>
          <w:rFonts w:ascii="Arial" w:hAnsi="Arial" w:cs="Arial"/>
          <w:b/>
          <w:bCs/>
          <w:color w:val="000000" w:themeColor="text1"/>
          <w:sz w:val="24"/>
          <w:szCs w:val="24"/>
        </w:rPr>
        <w:t xml:space="preserve"> E PRORROGAÇÃO</w:t>
      </w:r>
    </w:p>
    <w:p w14:paraId="0BBB1886" w14:textId="408E003D" w:rsidR="00C93E54" w:rsidRPr="00C93E54" w:rsidRDefault="00C93E54" w:rsidP="00C93E54">
      <w:pPr>
        <w:pStyle w:val="pdq2pgselectionanchorcontainer"/>
        <w:spacing w:before="0" w:beforeAutospacing="0" w:after="0" w:afterAutospacing="0" w:line="360" w:lineRule="auto"/>
        <w:jc w:val="both"/>
        <w:rPr>
          <w:rFonts w:ascii="Arial" w:hAnsi="Arial" w:cs="Arial"/>
        </w:rPr>
      </w:pPr>
      <w:proofErr w:type="gramStart"/>
      <w:r w:rsidRPr="00C93E54">
        <w:rPr>
          <w:rStyle w:val="Forte"/>
          <w:rFonts w:ascii="Arial" w:hAnsi="Arial" w:cs="Arial"/>
        </w:rPr>
        <w:t xml:space="preserve">29.1 </w:t>
      </w:r>
      <w:r w:rsidRPr="00C93E54">
        <w:rPr>
          <w:rFonts w:ascii="Arial" w:hAnsi="Arial" w:cs="Arial"/>
        </w:rPr>
        <w:t xml:space="preserve"> O</w:t>
      </w:r>
      <w:proofErr w:type="gramEnd"/>
      <w:r w:rsidRPr="00C93E54">
        <w:rPr>
          <w:rFonts w:ascii="Arial" w:hAnsi="Arial" w:cs="Arial"/>
        </w:rPr>
        <w:t xml:space="preserve"> presente Termo de Credenciamento terá vigência inicial de </w:t>
      </w:r>
      <w:r w:rsidRPr="00C93E54">
        <w:rPr>
          <w:rStyle w:val="Forte"/>
          <w:rFonts w:ascii="Arial" w:hAnsi="Arial" w:cs="Arial"/>
        </w:rPr>
        <w:t>05 (cinco) anos</w:t>
      </w:r>
      <w:r w:rsidRPr="00C93E54">
        <w:rPr>
          <w:rFonts w:ascii="Arial" w:hAnsi="Arial" w:cs="Arial"/>
        </w:rPr>
        <w:t xml:space="preserve">, contados a partir da data de sua assinatura, considerada como marco inicial para </w:t>
      </w:r>
      <w:r w:rsidRPr="00C93E54">
        <w:rPr>
          <w:rFonts w:ascii="Arial" w:hAnsi="Arial" w:cs="Arial"/>
        </w:rPr>
        <w:lastRenderedPageBreak/>
        <w:t>todos os efeitos jurídicos, operacionais e financeiros decorrentes deste instrumento.</w:t>
      </w:r>
      <w:r>
        <w:rPr>
          <w:rFonts w:ascii="Arial" w:hAnsi="Arial" w:cs="Arial"/>
        </w:rPr>
        <w:t xml:space="preserve"> </w:t>
      </w:r>
      <w:r w:rsidRPr="00C93E54">
        <w:rPr>
          <w:rFonts w:ascii="Arial" w:hAnsi="Arial" w:cs="Arial"/>
          <w:b/>
          <w:bCs/>
        </w:rPr>
        <w:t xml:space="preserve">Da data de </w:t>
      </w:r>
      <w:proofErr w:type="spellStart"/>
      <w:r w:rsidRPr="00C93E54">
        <w:rPr>
          <w:rFonts w:ascii="Arial" w:hAnsi="Arial" w:cs="Arial"/>
          <w:b/>
          <w:bCs/>
        </w:rPr>
        <w:t>xxx</w:t>
      </w:r>
      <w:proofErr w:type="spellEnd"/>
      <w:r w:rsidRPr="00C93E54">
        <w:rPr>
          <w:rFonts w:ascii="Arial" w:hAnsi="Arial" w:cs="Arial"/>
          <w:b/>
          <w:bCs/>
        </w:rPr>
        <w:t xml:space="preserve"> até </w:t>
      </w:r>
      <w:proofErr w:type="spellStart"/>
      <w:r w:rsidRPr="00C93E54">
        <w:rPr>
          <w:rFonts w:ascii="Arial" w:hAnsi="Arial" w:cs="Arial"/>
          <w:b/>
          <w:bCs/>
        </w:rPr>
        <w:t>xxx</w:t>
      </w:r>
      <w:proofErr w:type="spellEnd"/>
      <w:r w:rsidRPr="00C93E54">
        <w:rPr>
          <w:rFonts w:ascii="Arial" w:hAnsi="Arial" w:cs="Arial"/>
          <w:b/>
          <w:bCs/>
        </w:rPr>
        <w:t>.</w:t>
      </w:r>
    </w:p>
    <w:p w14:paraId="23A8833B" w14:textId="63B3CB81" w:rsidR="00C93E54" w:rsidRPr="00C93E54" w:rsidRDefault="00C93E54" w:rsidP="00C93E54">
      <w:pPr>
        <w:pStyle w:val="NormalWeb"/>
        <w:spacing w:before="0" w:beforeAutospacing="0" w:after="0" w:afterAutospacing="0" w:line="360" w:lineRule="auto"/>
        <w:jc w:val="both"/>
        <w:rPr>
          <w:rFonts w:ascii="Arial" w:hAnsi="Arial" w:cs="Arial"/>
        </w:rPr>
      </w:pPr>
      <w:proofErr w:type="gramStart"/>
      <w:r w:rsidRPr="00C93E54">
        <w:rPr>
          <w:rStyle w:val="Forte"/>
          <w:rFonts w:ascii="Arial" w:hAnsi="Arial" w:cs="Arial"/>
        </w:rPr>
        <w:t xml:space="preserve">29.2 </w:t>
      </w:r>
      <w:r w:rsidRPr="00C93E54">
        <w:rPr>
          <w:rFonts w:ascii="Arial" w:hAnsi="Arial" w:cs="Arial"/>
        </w:rPr>
        <w:t xml:space="preserve"> O</w:t>
      </w:r>
      <w:proofErr w:type="gramEnd"/>
      <w:r w:rsidRPr="00C93E54">
        <w:rPr>
          <w:rFonts w:ascii="Arial" w:hAnsi="Arial" w:cs="Arial"/>
        </w:rPr>
        <w:t xml:space="preserve"> prazo de vigência poderá ser prorrogado sucessivamente, mediante termo aditivo, desde que demonstrada a vantajosidade para a Administração e a manutenção da necessidade do objeto, observado o limite máximo de </w:t>
      </w:r>
      <w:r w:rsidRPr="00C93E54">
        <w:rPr>
          <w:rStyle w:val="Forte"/>
          <w:rFonts w:ascii="Arial" w:hAnsi="Arial" w:cs="Arial"/>
        </w:rPr>
        <w:t>10 (dez) anos</w:t>
      </w:r>
      <w:r w:rsidRPr="00C93E54">
        <w:rPr>
          <w:rFonts w:ascii="Arial" w:hAnsi="Arial" w:cs="Arial"/>
        </w:rPr>
        <w:t>, nos termos da legislação aplicável.</w:t>
      </w:r>
    </w:p>
    <w:p w14:paraId="12BF2AE7" w14:textId="297850A9" w:rsidR="00C93E54" w:rsidRPr="00C93E54" w:rsidRDefault="00C93E54" w:rsidP="00C93E54">
      <w:pPr>
        <w:pStyle w:val="NormalWeb"/>
        <w:spacing w:before="0" w:beforeAutospacing="0" w:after="0" w:afterAutospacing="0" w:line="360" w:lineRule="auto"/>
        <w:jc w:val="both"/>
        <w:rPr>
          <w:rFonts w:ascii="Arial" w:hAnsi="Arial" w:cs="Arial"/>
        </w:rPr>
      </w:pPr>
      <w:proofErr w:type="gramStart"/>
      <w:r w:rsidRPr="00C93E54">
        <w:rPr>
          <w:rStyle w:val="Forte"/>
          <w:rFonts w:ascii="Arial" w:hAnsi="Arial" w:cs="Arial"/>
        </w:rPr>
        <w:t xml:space="preserve">29.3 </w:t>
      </w:r>
      <w:r w:rsidRPr="00C93E54">
        <w:rPr>
          <w:rFonts w:ascii="Arial" w:hAnsi="Arial" w:cs="Arial"/>
        </w:rPr>
        <w:t xml:space="preserve"> A</w:t>
      </w:r>
      <w:proofErr w:type="gramEnd"/>
      <w:r w:rsidRPr="00C93E54">
        <w:rPr>
          <w:rFonts w:ascii="Arial" w:hAnsi="Arial" w:cs="Arial"/>
        </w:rPr>
        <w:t xml:space="preserve"> prorrogação da vigência não será automática, dependendo de justificativa formal da autoridade competente, avaliação da execução contratual e disponibilidade orçamentária no período correspondente.</w:t>
      </w:r>
    </w:p>
    <w:p w14:paraId="4ADDA9CC" w14:textId="030CC12E" w:rsidR="00C93E54" w:rsidRPr="00C93E54" w:rsidRDefault="00C93E54" w:rsidP="00C93E54">
      <w:pPr>
        <w:pStyle w:val="NormalWeb"/>
        <w:spacing w:before="0" w:beforeAutospacing="0" w:after="0" w:afterAutospacing="0" w:line="360" w:lineRule="auto"/>
        <w:jc w:val="both"/>
        <w:rPr>
          <w:rFonts w:ascii="Arial" w:hAnsi="Arial" w:cs="Arial"/>
        </w:rPr>
      </w:pPr>
      <w:proofErr w:type="gramStart"/>
      <w:r w:rsidRPr="00C93E54">
        <w:rPr>
          <w:rStyle w:val="Forte"/>
          <w:rFonts w:ascii="Arial" w:hAnsi="Arial" w:cs="Arial"/>
        </w:rPr>
        <w:t xml:space="preserve">29.4 </w:t>
      </w:r>
      <w:r w:rsidRPr="00C93E54">
        <w:rPr>
          <w:rFonts w:ascii="Arial" w:hAnsi="Arial" w:cs="Arial"/>
        </w:rPr>
        <w:t xml:space="preserve"> Expirado</w:t>
      </w:r>
      <w:proofErr w:type="gramEnd"/>
      <w:r w:rsidRPr="00C93E54">
        <w:rPr>
          <w:rFonts w:ascii="Arial" w:hAnsi="Arial" w:cs="Arial"/>
        </w:rPr>
        <w:t xml:space="preserve"> o prazo de vigência sem prorrogação formal, o credenciamento será considerado encerrado, permanecendo válidas apenas as obrigações decorrentes de demandas já formalmente aceitas ou em execução até sua conclusão.</w:t>
      </w:r>
    </w:p>
    <w:p w14:paraId="526E7AE1" w14:textId="77777777" w:rsidR="00C66BB1" w:rsidRPr="00D37DAC" w:rsidRDefault="00C66BB1" w:rsidP="002E7DCD">
      <w:pPr>
        <w:spacing w:line="360" w:lineRule="auto"/>
        <w:jc w:val="both"/>
        <w:rPr>
          <w:rFonts w:eastAsia="Calibri"/>
          <w:color w:val="000000" w:themeColor="text1"/>
          <w:sz w:val="24"/>
          <w:szCs w:val="24"/>
          <w:lang w:eastAsia="en-US"/>
        </w:rPr>
      </w:pPr>
    </w:p>
    <w:p w14:paraId="736CEE4A" w14:textId="321B9A53" w:rsidR="00C66BB1" w:rsidRPr="00D37DAC" w:rsidRDefault="00C66BB1" w:rsidP="002E7DCD">
      <w:pPr>
        <w:keepNext/>
        <w:keepLines/>
        <w:numPr>
          <w:ilvl w:val="0"/>
          <w:numId w:val="98"/>
        </w:numPr>
        <w:tabs>
          <w:tab w:val="left" w:pos="567"/>
        </w:tabs>
        <w:spacing w:line="360" w:lineRule="auto"/>
        <w:ind w:left="0" w:firstLine="0"/>
        <w:jc w:val="both"/>
        <w:outlineLvl w:val="0"/>
        <w:rPr>
          <w:rFonts w:eastAsiaTheme="majorEastAsia"/>
          <w:b/>
          <w:bCs/>
          <w:color w:val="000000" w:themeColor="text1"/>
          <w:sz w:val="24"/>
          <w:szCs w:val="24"/>
        </w:rPr>
      </w:pPr>
      <w:r w:rsidRPr="00D37DAC">
        <w:rPr>
          <w:rFonts w:eastAsiaTheme="majorEastAsia"/>
          <w:b/>
          <w:bCs/>
          <w:color w:val="000000" w:themeColor="text1"/>
          <w:sz w:val="24"/>
          <w:szCs w:val="24"/>
        </w:rPr>
        <w:t xml:space="preserve">CLÁUSULA </w:t>
      </w:r>
      <w:r w:rsidR="00E56594">
        <w:rPr>
          <w:rFonts w:eastAsiaTheme="majorEastAsia"/>
          <w:b/>
          <w:bCs/>
          <w:color w:val="000000" w:themeColor="text1"/>
          <w:sz w:val="24"/>
          <w:szCs w:val="24"/>
        </w:rPr>
        <w:t>TRINTA</w:t>
      </w:r>
      <w:r w:rsidRPr="00D37DAC">
        <w:rPr>
          <w:rFonts w:eastAsiaTheme="majorEastAsia"/>
          <w:b/>
          <w:bCs/>
          <w:color w:val="000000" w:themeColor="text1"/>
          <w:sz w:val="24"/>
          <w:szCs w:val="24"/>
        </w:rPr>
        <w:t xml:space="preserve"> – DO FORO.</w:t>
      </w:r>
    </w:p>
    <w:p w14:paraId="7234A5B9" w14:textId="42787715" w:rsidR="00C66BB1" w:rsidRPr="00D82D27" w:rsidRDefault="00C66BB1" w:rsidP="002E7DCD">
      <w:pPr>
        <w:numPr>
          <w:ilvl w:val="1"/>
          <w:numId w:val="98"/>
        </w:numPr>
        <w:spacing w:line="360" w:lineRule="auto"/>
        <w:ind w:left="0" w:firstLine="0"/>
        <w:jc w:val="both"/>
        <w:rPr>
          <w:rFonts w:eastAsiaTheme="minorHAnsi"/>
          <w:color w:val="000000"/>
          <w:sz w:val="24"/>
          <w:szCs w:val="24"/>
          <w:lang w:eastAsia="en-US"/>
        </w:rPr>
      </w:pPr>
      <w:r w:rsidRPr="00D82D27">
        <w:rPr>
          <w:rFonts w:eastAsia="Calibri"/>
          <w:color w:val="000000" w:themeColor="text1"/>
          <w:sz w:val="24"/>
          <w:szCs w:val="24"/>
          <w:lang w:eastAsia="en-US"/>
        </w:rPr>
        <w:t xml:space="preserve"> É eleito o Foro da Comarca de Extrema, Estado de Minas Gerais, valendo esta cláusula como renúncia expressa a qualquer outro foro, por mais privilegiado que seja ou venha a ser para dirimir os litígios que decorrerem da execução deste Termo de Contrato que não possam ser compostos pela conciliação, conforme art. 92, §1º da Lei nº 14.133/21. </w:t>
      </w:r>
    </w:p>
    <w:p w14:paraId="68C6A084" w14:textId="1142FDE1" w:rsidR="00C66BB1" w:rsidRPr="00D37DAC" w:rsidRDefault="00C66BB1" w:rsidP="002E7DCD">
      <w:pPr>
        <w:spacing w:line="360" w:lineRule="auto"/>
        <w:jc w:val="both"/>
        <w:rPr>
          <w:rFonts w:eastAsiaTheme="minorHAnsi"/>
          <w:color w:val="000000"/>
          <w:sz w:val="24"/>
          <w:szCs w:val="24"/>
          <w:lang w:eastAsia="en-US"/>
        </w:rPr>
      </w:pPr>
      <w:r w:rsidRPr="00D37DAC">
        <w:rPr>
          <w:rFonts w:eastAsiaTheme="minorHAnsi"/>
          <w:color w:val="000000"/>
          <w:sz w:val="24"/>
          <w:szCs w:val="24"/>
          <w:lang w:eastAsia="en-US"/>
        </w:rPr>
        <w:t>Extrema (MG), XX de XX de 202</w:t>
      </w:r>
      <w:r w:rsidR="00262136">
        <w:rPr>
          <w:rFonts w:eastAsiaTheme="minorHAnsi"/>
          <w:color w:val="000000"/>
          <w:sz w:val="24"/>
          <w:szCs w:val="24"/>
          <w:lang w:eastAsia="en-US"/>
        </w:rPr>
        <w:t>6</w:t>
      </w:r>
      <w:r w:rsidRPr="00D37DAC">
        <w:rPr>
          <w:rFonts w:eastAsiaTheme="minorHAnsi"/>
          <w:color w:val="000000"/>
          <w:sz w:val="24"/>
          <w:szCs w:val="24"/>
          <w:lang w:eastAsia="en-US"/>
        </w:rPr>
        <w:t>.</w:t>
      </w:r>
    </w:p>
    <w:p w14:paraId="2708E0F7" w14:textId="77777777" w:rsidR="00C66BB1" w:rsidRPr="00D37DAC" w:rsidRDefault="00C66BB1" w:rsidP="002E7DCD">
      <w:pPr>
        <w:spacing w:line="360" w:lineRule="auto"/>
        <w:jc w:val="both"/>
        <w:rPr>
          <w:rFonts w:eastAsiaTheme="minorHAnsi"/>
          <w:color w:val="000000"/>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082"/>
        <w:gridCol w:w="4412"/>
      </w:tblGrid>
      <w:tr w:rsidR="00C66BB1" w:rsidRPr="00D37DAC" w14:paraId="32A8A6C7"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1AAB249F" w14:textId="77777777" w:rsidR="00C66BB1" w:rsidRPr="00D37DAC" w:rsidRDefault="00C66BB1" w:rsidP="002E7DCD">
            <w:pPr>
              <w:spacing w:line="360" w:lineRule="auto"/>
              <w:jc w:val="both"/>
              <w:rPr>
                <w:rFonts w:eastAsiaTheme="minorHAnsi"/>
                <w:b/>
                <w:bCs/>
                <w:i/>
                <w:iCs/>
                <w:color w:val="000000"/>
                <w:sz w:val="24"/>
                <w:szCs w:val="24"/>
                <w:lang w:eastAsia="en-US"/>
              </w:rPr>
            </w:pPr>
            <w:r w:rsidRPr="00D37DAC">
              <w:rPr>
                <w:rFonts w:eastAsiaTheme="minorHAnsi"/>
                <w:b/>
                <w:bCs/>
                <w:i/>
                <w:iCs/>
                <w:color w:val="000000"/>
                <w:sz w:val="24"/>
                <w:szCs w:val="24"/>
                <w:lang w:eastAsia="en-US"/>
              </w:rPr>
              <w:t>Signatários</w:t>
            </w:r>
          </w:p>
        </w:tc>
      </w:tr>
      <w:tr w:rsidR="00C66BB1" w:rsidRPr="00D37DAC" w14:paraId="1EE7C777" w14:textId="77777777" w:rsidTr="00BE13CD">
        <w:trPr>
          <w:jc w:val="center"/>
        </w:trPr>
        <w:tc>
          <w:tcPr>
            <w:tcW w:w="4082" w:type="dxa"/>
            <w:tcBorders>
              <w:top w:val="single" w:sz="4" w:space="0" w:color="auto"/>
              <w:left w:val="single" w:sz="4" w:space="0" w:color="auto"/>
              <w:bottom w:val="single" w:sz="4" w:space="0" w:color="auto"/>
              <w:right w:val="single" w:sz="4" w:space="0" w:color="auto"/>
            </w:tcBorders>
          </w:tcPr>
          <w:p w14:paraId="0B12F0EB" w14:textId="77777777" w:rsidR="00C66BB1" w:rsidRPr="00D37DAC" w:rsidRDefault="00C66BB1" w:rsidP="002E7DCD">
            <w:pPr>
              <w:spacing w:line="360" w:lineRule="auto"/>
              <w:jc w:val="center"/>
              <w:rPr>
                <w:rFonts w:eastAsiaTheme="minorHAnsi"/>
                <w:color w:val="000000"/>
                <w:sz w:val="24"/>
                <w:szCs w:val="24"/>
                <w:lang w:eastAsia="en-US"/>
              </w:rPr>
            </w:pPr>
          </w:p>
          <w:p w14:paraId="70B12BEE" w14:textId="77777777" w:rsidR="00C66BB1" w:rsidRPr="00D37DAC" w:rsidRDefault="00C66BB1" w:rsidP="002E7DCD">
            <w:pPr>
              <w:spacing w:line="360" w:lineRule="auto"/>
              <w:jc w:val="center"/>
              <w:rPr>
                <w:rFonts w:eastAsiaTheme="minorHAnsi"/>
                <w:color w:val="000000"/>
                <w:sz w:val="24"/>
                <w:szCs w:val="24"/>
                <w:lang w:eastAsia="en-US"/>
              </w:rPr>
            </w:pPr>
          </w:p>
          <w:p w14:paraId="57EF2B04" w14:textId="77777777" w:rsidR="00C66BB1" w:rsidRPr="00D37DAC" w:rsidRDefault="00C66BB1" w:rsidP="002E7DCD">
            <w:pPr>
              <w:spacing w:line="360" w:lineRule="auto"/>
              <w:jc w:val="center"/>
              <w:rPr>
                <w:rFonts w:eastAsiaTheme="minorHAnsi"/>
                <w:color w:val="000000"/>
                <w:sz w:val="24"/>
                <w:szCs w:val="24"/>
                <w:lang w:eastAsia="en-US"/>
              </w:rPr>
            </w:pPr>
            <w:r w:rsidRPr="00D37DAC">
              <w:rPr>
                <w:rFonts w:eastAsiaTheme="minorHAnsi"/>
                <w:color w:val="000000"/>
                <w:sz w:val="24"/>
                <w:szCs w:val="24"/>
                <w:lang w:eastAsia="en-US"/>
              </w:rPr>
              <w:t>_____________________________</w:t>
            </w:r>
          </w:p>
          <w:p w14:paraId="0D52257A" w14:textId="77777777" w:rsidR="00C66BB1" w:rsidRPr="00D37DAC" w:rsidRDefault="00C66BB1" w:rsidP="002E7DCD">
            <w:pPr>
              <w:spacing w:line="360" w:lineRule="auto"/>
              <w:jc w:val="center"/>
              <w:rPr>
                <w:rFonts w:eastAsiaTheme="minorHAnsi"/>
                <w:color w:val="000000"/>
                <w:sz w:val="24"/>
                <w:szCs w:val="24"/>
                <w:lang w:eastAsia="en-US"/>
              </w:rPr>
            </w:pPr>
            <w:r w:rsidRPr="00D37DAC">
              <w:rPr>
                <w:rFonts w:eastAsiaTheme="minorHAnsi"/>
                <w:color w:val="000000"/>
                <w:sz w:val="24"/>
                <w:szCs w:val="24"/>
                <w:lang w:eastAsia="en-US"/>
              </w:rPr>
              <w:t>XXX</w:t>
            </w:r>
          </w:p>
          <w:p w14:paraId="237477D0" w14:textId="77777777" w:rsidR="00C66BB1" w:rsidRPr="00D37DAC" w:rsidRDefault="00C66BB1" w:rsidP="002E7DCD">
            <w:pPr>
              <w:spacing w:line="360" w:lineRule="auto"/>
              <w:jc w:val="center"/>
              <w:rPr>
                <w:rFonts w:eastAsiaTheme="minorHAnsi"/>
                <w:color w:val="000000"/>
                <w:sz w:val="24"/>
                <w:szCs w:val="24"/>
                <w:lang w:eastAsia="en-US"/>
              </w:rPr>
            </w:pPr>
            <w:r w:rsidRPr="00D37DAC">
              <w:rPr>
                <w:rFonts w:eastAsiaTheme="minorHAnsi"/>
                <w:color w:val="000000"/>
                <w:sz w:val="24"/>
                <w:szCs w:val="24"/>
                <w:lang w:eastAsia="en-US"/>
              </w:rPr>
              <w:t>Presidente</w:t>
            </w:r>
          </w:p>
          <w:p w14:paraId="46252CC5" w14:textId="77777777" w:rsidR="00C66BB1" w:rsidRPr="00D37DAC" w:rsidRDefault="00C66BB1" w:rsidP="002E7DCD">
            <w:pPr>
              <w:spacing w:line="360" w:lineRule="auto"/>
              <w:jc w:val="center"/>
              <w:rPr>
                <w:rFonts w:eastAsiaTheme="minorHAnsi"/>
                <w:color w:val="000000"/>
                <w:sz w:val="24"/>
                <w:szCs w:val="24"/>
                <w:lang w:eastAsia="en-US"/>
              </w:rPr>
            </w:pPr>
            <w:r w:rsidRPr="00D37DAC">
              <w:rPr>
                <w:rFonts w:eastAsiaTheme="minorHAnsi"/>
                <w:color w:val="000000"/>
                <w:sz w:val="24"/>
                <w:szCs w:val="24"/>
                <w:lang w:eastAsia="en-US"/>
              </w:rPr>
              <w:t>Câmara Municipal de Extrema</w:t>
            </w:r>
          </w:p>
          <w:p w14:paraId="1B3362FA" w14:textId="0FEDCE05" w:rsidR="00C66BB1" w:rsidRPr="00D37DAC" w:rsidRDefault="00F17BEB" w:rsidP="002E7DCD">
            <w:pPr>
              <w:spacing w:line="360" w:lineRule="auto"/>
              <w:jc w:val="center"/>
              <w:rPr>
                <w:rFonts w:eastAsiaTheme="minorHAnsi"/>
                <w:color w:val="000000"/>
                <w:sz w:val="24"/>
                <w:szCs w:val="24"/>
                <w:lang w:eastAsia="en-US"/>
              </w:rPr>
            </w:pPr>
            <w:r>
              <w:rPr>
                <w:rFonts w:eastAsiaTheme="minorHAnsi"/>
                <w:b/>
                <w:bCs/>
                <w:color w:val="000000"/>
                <w:sz w:val="24"/>
                <w:szCs w:val="24"/>
                <w:lang w:eastAsia="en-US"/>
              </w:rPr>
              <w:t>CREDENCIANTE</w:t>
            </w:r>
          </w:p>
        </w:tc>
        <w:tc>
          <w:tcPr>
            <w:tcW w:w="4412" w:type="dxa"/>
            <w:tcBorders>
              <w:top w:val="single" w:sz="4" w:space="0" w:color="auto"/>
              <w:left w:val="single" w:sz="4" w:space="0" w:color="auto"/>
              <w:bottom w:val="single" w:sz="4" w:space="0" w:color="auto"/>
              <w:right w:val="single" w:sz="4" w:space="0" w:color="auto"/>
            </w:tcBorders>
          </w:tcPr>
          <w:p w14:paraId="1D68C965" w14:textId="77777777" w:rsidR="00C66BB1" w:rsidRPr="00D37DAC" w:rsidRDefault="00C66BB1" w:rsidP="002E7DCD">
            <w:pPr>
              <w:spacing w:line="360" w:lineRule="auto"/>
              <w:jc w:val="both"/>
              <w:rPr>
                <w:rFonts w:eastAsiaTheme="minorHAnsi"/>
                <w:color w:val="000000"/>
                <w:sz w:val="24"/>
                <w:szCs w:val="24"/>
                <w:lang w:eastAsia="en-US"/>
              </w:rPr>
            </w:pPr>
          </w:p>
          <w:p w14:paraId="5802E07C" w14:textId="77777777" w:rsidR="00C66BB1" w:rsidRPr="00D37DAC" w:rsidRDefault="00C66BB1" w:rsidP="002E7DCD">
            <w:pPr>
              <w:spacing w:line="360" w:lineRule="auto"/>
              <w:jc w:val="both"/>
              <w:rPr>
                <w:rFonts w:eastAsiaTheme="minorHAnsi"/>
                <w:color w:val="000000"/>
                <w:sz w:val="24"/>
                <w:szCs w:val="24"/>
                <w:lang w:eastAsia="en-US"/>
              </w:rPr>
            </w:pPr>
          </w:p>
          <w:p w14:paraId="016AE91D" w14:textId="77777777" w:rsidR="00C66BB1" w:rsidRPr="00D37DAC" w:rsidRDefault="00C66BB1" w:rsidP="002E7DCD">
            <w:pPr>
              <w:spacing w:line="360" w:lineRule="auto"/>
              <w:jc w:val="center"/>
              <w:rPr>
                <w:rFonts w:eastAsiaTheme="minorHAnsi"/>
                <w:color w:val="000000"/>
                <w:sz w:val="24"/>
                <w:szCs w:val="24"/>
                <w:lang w:eastAsia="en-US"/>
              </w:rPr>
            </w:pPr>
            <w:r w:rsidRPr="00D37DAC">
              <w:rPr>
                <w:rFonts w:eastAsiaTheme="minorHAnsi"/>
                <w:color w:val="000000"/>
                <w:sz w:val="24"/>
                <w:szCs w:val="24"/>
                <w:lang w:eastAsia="en-US"/>
              </w:rPr>
              <w:t>________________________________</w:t>
            </w:r>
          </w:p>
          <w:p w14:paraId="7D7DBEDF" w14:textId="77777777" w:rsidR="00C66BB1" w:rsidRPr="00D37DAC" w:rsidRDefault="00C66BB1" w:rsidP="002E7DCD">
            <w:pPr>
              <w:spacing w:line="360" w:lineRule="auto"/>
              <w:jc w:val="center"/>
              <w:rPr>
                <w:sz w:val="24"/>
                <w:szCs w:val="24"/>
              </w:rPr>
            </w:pPr>
            <w:r w:rsidRPr="00D37DAC">
              <w:rPr>
                <w:sz w:val="24"/>
                <w:szCs w:val="24"/>
              </w:rPr>
              <w:t>XXX</w:t>
            </w:r>
          </w:p>
          <w:p w14:paraId="5C1059D6" w14:textId="77777777" w:rsidR="00C66BB1" w:rsidRPr="00D37DAC" w:rsidRDefault="00C66BB1" w:rsidP="002E7DCD">
            <w:pPr>
              <w:spacing w:line="360" w:lineRule="auto"/>
              <w:jc w:val="center"/>
              <w:rPr>
                <w:sz w:val="24"/>
                <w:szCs w:val="24"/>
              </w:rPr>
            </w:pPr>
            <w:r w:rsidRPr="00D37DAC">
              <w:rPr>
                <w:sz w:val="24"/>
                <w:szCs w:val="24"/>
              </w:rPr>
              <w:t>XXX</w:t>
            </w:r>
          </w:p>
          <w:p w14:paraId="7A53509D" w14:textId="77777777" w:rsidR="00C66BB1" w:rsidRPr="00D37DAC" w:rsidRDefault="00C66BB1" w:rsidP="002E7DCD">
            <w:pPr>
              <w:spacing w:line="360" w:lineRule="auto"/>
              <w:jc w:val="center"/>
              <w:rPr>
                <w:sz w:val="24"/>
                <w:szCs w:val="24"/>
              </w:rPr>
            </w:pPr>
            <w:r w:rsidRPr="00D37DAC">
              <w:rPr>
                <w:sz w:val="24"/>
                <w:szCs w:val="24"/>
              </w:rPr>
              <w:t>XXX</w:t>
            </w:r>
          </w:p>
          <w:p w14:paraId="69488A1F" w14:textId="77777777" w:rsidR="00C66BB1" w:rsidRPr="00D37DAC" w:rsidRDefault="00C66BB1" w:rsidP="002E7DCD">
            <w:pPr>
              <w:spacing w:line="360" w:lineRule="auto"/>
              <w:jc w:val="center"/>
              <w:rPr>
                <w:b/>
                <w:sz w:val="24"/>
                <w:szCs w:val="24"/>
              </w:rPr>
            </w:pPr>
            <w:r>
              <w:rPr>
                <w:b/>
                <w:sz w:val="24"/>
                <w:szCs w:val="24"/>
              </w:rPr>
              <w:t>CREDENCIADA</w:t>
            </w:r>
          </w:p>
        </w:tc>
      </w:tr>
      <w:tr w:rsidR="00C66BB1" w:rsidRPr="00D37DAC" w14:paraId="5CDC044E"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3CDBF1E7" w14:textId="77777777" w:rsidR="00C66BB1" w:rsidRPr="00D37DAC" w:rsidRDefault="00C66BB1" w:rsidP="002E7DCD">
            <w:pPr>
              <w:spacing w:line="360" w:lineRule="auto"/>
              <w:jc w:val="both"/>
              <w:rPr>
                <w:rFonts w:eastAsiaTheme="minorHAnsi"/>
                <w:b/>
                <w:bCs/>
                <w:i/>
                <w:iCs/>
                <w:color w:val="000000"/>
                <w:sz w:val="24"/>
                <w:szCs w:val="24"/>
                <w:u w:val="single"/>
                <w:lang w:eastAsia="en-US"/>
              </w:rPr>
            </w:pPr>
            <w:r w:rsidRPr="00D37DAC">
              <w:rPr>
                <w:rFonts w:eastAsiaTheme="minorHAnsi"/>
                <w:b/>
                <w:bCs/>
                <w:i/>
                <w:iCs/>
                <w:color w:val="000000"/>
                <w:sz w:val="24"/>
                <w:szCs w:val="24"/>
                <w:u w:val="single"/>
                <w:lang w:eastAsia="en-US"/>
              </w:rPr>
              <w:t>Testemunhas</w:t>
            </w:r>
          </w:p>
        </w:tc>
      </w:tr>
      <w:tr w:rsidR="00C66BB1" w:rsidRPr="00D37DAC" w14:paraId="6F2F07D9"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7F9E18EC" w14:textId="77777777" w:rsidR="00C66BB1" w:rsidRPr="00D37DAC" w:rsidRDefault="00C66BB1" w:rsidP="002E7DCD">
            <w:pPr>
              <w:spacing w:line="360" w:lineRule="auto"/>
              <w:jc w:val="both"/>
              <w:rPr>
                <w:rFonts w:eastAsiaTheme="minorHAnsi"/>
                <w:color w:val="000000"/>
                <w:sz w:val="24"/>
                <w:szCs w:val="24"/>
                <w:lang w:eastAsia="en-US"/>
              </w:rPr>
            </w:pPr>
          </w:p>
        </w:tc>
      </w:tr>
      <w:tr w:rsidR="00C66BB1" w:rsidRPr="00D37DAC" w14:paraId="775C12CF"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7A4D023F" w14:textId="77777777" w:rsidR="00C66BB1" w:rsidRPr="00D37DAC" w:rsidRDefault="00C66BB1" w:rsidP="002E7DCD">
            <w:pPr>
              <w:spacing w:line="360" w:lineRule="auto"/>
              <w:jc w:val="both"/>
              <w:rPr>
                <w:rFonts w:eastAsiaTheme="minorHAnsi"/>
                <w:color w:val="000000"/>
                <w:sz w:val="24"/>
                <w:szCs w:val="24"/>
                <w:lang w:eastAsia="en-US"/>
              </w:rPr>
            </w:pPr>
            <w:r w:rsidRPr="00D37DAC">
              <w:rPr>
                <w:rFonts w:eastAsiaTheme="minorHAnsi"/>
                <w:color w:val="000000"/>
                <w:sz w:val="24"/>
                <w:szCs w:val="24"/>
                <w:lang w:eastAsia="en-US"/>
              </w:rPr>
              <w:t>01.Nome/Assinatura/CPF</w:t>
            </w:r>
          </w:p>
        </w:tc>
      </w:tr>
      <w:tr w:rsidR="00C66BB1" w:rsidRPr="00D37DAC" w14:paraId="2110384E"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224A8D02" w14:textId="77777777" w:rsidR="00C66BB1" w:rsidRPr="00D37DAC" w:rsidRDefault="00C66BB1" w:rsidP="002E7DCD">
            <w:pPr>
              <w:spacing w:line="360" w:lineRule="auto"/>
              <w:jc w:val="both"/>
              <w:rPr>
                <w:rFonts w:eastAsiaTheme="minorHAnsi"/>
                <w:color w:val="000000"/>
                <w:sz w:val="24"/>
                <w:szCs w:val="24"/>
                <w:lang w:eastAsia="en-US"/>
              </w:rPr>
            </w:pPr>
          </w:p>
        </w:tc>
      </w:tr>
      <w:tr w:rsidR="00C66BB1" w:rsidRPr="00D37DAC" w14:paraId="4C4BE403"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064CD31E" w14:textId="77777777" w:rsidR="00C66BB1" w:rsidRPr="00D37DAC" w:rsidRDefault="00C66BB1" w:rsidP="002E7DCD">
            <w:pPr>
              <w:spacing w:line="360" w:lineRule="auto"/>
              <w:jc w:val="both"/>
              <w:rPr>
                <w:rFonts w:eastAsiaTheme="minorHAnsi"/>
                <w:color w:val="000000"/>
                <w:sz w:val="24"/>
                <w:szCs w:val="24"/>
                <w:lang w:eastAsia="en-US"/>
              </w:rPr>
            </w:pPr>
          </w:p>
        </w:tc>
      </w:tr>
      <w:tr w:rsidR="00C66BB1" w:rsidRPr="00D37DAC" w14:paraId="768CD5B8"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1677372F" w14:textId="77777777" w:rsidR="00C66BB1" w:rsidRPr="00D37DAC" w:rsidRDefault="00C66BB1" w:rsidP="002E7DCD">
            <w:pPr>
              <w:spacing w:line="360" w:lineRule="auto"/>
              <w:jc w:val="both"/>
              <w:rPr>
                <w:rFonts w:eastAsiaTheme="minorHAnsi"/>
                <w:color w:val="000000"/>
                <w:sz w:val="24"/>
                <w:szCs w:val="24"/>
                <w:lang w:eastAsia="en-US"/>
              </w:rPr>
            </w:pPr>
          </w:p>
        </w:tc>
      </w:tr>
      <w:tr w:rsidR="00C66BB1" w:rsidRPr="00D37DAC" w14:paraId="77EDDC9E"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13EFF745" w14:textId="77777777" w:rsidR="00C66BB1" w:rsidRPr="00D37DAC" w:rsidRDefault="00C66BB1" w:rsidP="002E7DCD">
            <w:pPr>
              <w:spacing w:line="360" w:lineRule="auto"/>
              <w:jc w:val="both"/>
              <w:rPr>
                <w:rFonts w:eastAsiaTheme="minorHAnsi"/>
                <w:color w:val="000000"/>
                <w:sz w:val="24"/>
                <w:szCs w:val="24"/>
                <w:lang w:eastAsia="en-US"/>
              </w:rPr>
            </w:pPr>
            <w:r w:rsidRPr="00D37DAC">
              <w:rPr>
                <w:rFonts w:eastAsiaTheme="minorHAnsi"/>
                <w:color w:val="000000"/>
                <w:sz w:val="24"/>
                <w:szCs w:val="24"/>
                <w:lang w:eastAsia="en-US"/>
              </w:rPr>
              <w:t>02.Nome/Assinatura/CPF</w:t>
            </w:r>
          </w:p>
        </w:tc>
      </w:tr>
      <w:tr w:rsidR="00C66BB1" w:rsidRPr="00D37DAC" w14:paraId="50C8AC7C"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7B358F55" w14:textId="77777777" w:rsidR="00C66BB1" w:rsidRPr="00D37DAC" w:rsidRDefault="00C66BB1" w:rsidP="002E7DCD">
            <w:pPr>
              <w:spacing w:line="360" w:lineRule="auto"/>
              <w:jc w:val="both"/>
              <w:rPr>
                <w:rFonts w:eastAsiaTheme="minorHAnsi"/>
                <w:color w:val="000000"/>
                <w:sz w:val="24"/>
                <w:szCs w:val="24"/>
                <w:lang w:eastAsia="en-US"/>
              </w:rPr>
            </w:pPr>
          </w:p>
        </w:tc>
      </w:tr>
      <w:tr w:rsidR="00C66BB1" w:rsidRPr="00D37DAC" w14:paraId="08E0537C" w14:textId="77777777" w:rsidTr="00BE13CD">
        <w:trPr>
          <w:jc w:val="center"/>
        </w:trPr>
        <w:tc>
          <w:tcPr>
            <w:tcW w:w="8494" w:type="dxa"/>
            <w:gridSpan w:val="2"/>
            <w:tcBorders>
              <w:top w:val="single" w:sz="4" w:space="0" w:color="auto"/>
              <w:left w:val="single" w:sz="4" w:space="0" w:color="auto"/>
              <w:bottom w:val="single" w:sz="4" w:space="0" w:color="auto"/>
              <w:right w:val="single" w:sz="4" w:space="0" w:color="auto"/>
            </w:tcBorders>
          </w:tcPr>
          <w:p w14:paraId="3D8DED95" w14:textId="77777777" w:rsidR="00C66BB1" w:rsidRPr="00D37DAC" w:rsidRDefault="00C66BB1" w:rsidP="002E7DCD">
            <w:pPr>
              <w:spacing w:line="360" w:lineRule="auto"/>
              <w:jc w:val="both"/>
              <w:rPr>
                <w:rFonts w:eastAsiaTheme="minorHAnsi"/>
                <w:color w:val="000000"/>
                <w:sz w:val="24"/>
                <w:szCs w:val="24"/>
                <w:lang w:eastAsia="en-US"/>
              </w:rPr>
            </w:pPr>
          </w:p>
        </w:tc>
      </w:tr>
    </w:tbl>
    <w:p w14:paraId="20EF742C" w14:textId="77777777" w:rsidR="00C66BB1" w:rsidRPr="00D37DAC" w:rsidRDefault="00C66BB1" w:rsidP="002E7DCD">
      <w:pPr>
        <w:spacing w:line="360" w:lineRule="auto"/>
        <w:jc w:val="both"/>
        <w:rPr>
          <w:rFonts w:eastAsiaTheme="minorHAnsi"/>
          <w:sz w:val="24"/>
          <w:szCs w:val="24"/>
          <w:lang w:eastAsia="en-US"/>
        </w:rPr>
      </w:pPr>
    </w:p>
    <w:sectPr w:rsidR="00C66BB1" w:rsidRPr="00D37DAC">
      <w:headerReference w:type="default" r:id="rId9"/>
      <w:footerReference w:type="default" r:id="rId10"/>
      <w:pgSz w:w="11906" w:h="16838"/>
      <w:pgMar w:top="1700" w:right="1133" w:bottom="1133" w:left="1700" w:header="566"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86CC" w14:textId="77777777" w:rsidR="00935369" w:rsidRDefault="00935369">
      <w:pPr>
        <w:spacing w:line="240" w:lineRule="auto"/>
      </w:pPr>
      <w:r>
        <w:separator/>
      </w:r>
    </w:p>
  </w:endnote>
  <w:endnote w:type="continuationSeparator" w:id="0">
    <w:p w14:paraId="169382AB" w14:textId="77777777" w:rsidR="00935369" w:rsidRDefault="009353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074" w14:textId="77777777" w:rsidR="00B173DD" w:rsidRDefault="00000000">
    <w:r>
      <w:rPr>
        <w:noProof/>
      </w:rPr>
      <w:drawing>
        <wp:anchor distT="114300" distB="114300" distL="114300" distR="114300" simplePos="0" relativeHeight="251657216" behindDoc="0" locked="0" layoutInCell="1" hidden="0" allowOverlap="1" wp14:anchorId="6AC83576" wp14:editId="1DB7E91B">
          <wp:simplePos x="0" y="0"/>
          <wp:positionH relativeFrom="column">
            <wp:posOffset>-1113367</wp:posOffset>
          </wp:positionH>
          <wp:positionV relativeFrom="paragraph">
            <wp:posOffset>911578</wp:posOffset>
          </wp:positionV>
          <wp:extent cx="7631897" cy="1017270"/>
          <wp:effectExtent l="0" t="0" r="127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37332" cy="1017994"/>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F566" w14:textId="77777777" w:rsidR="00935369" w:rsidRDefault="00935369">
      <w:pPr>
        <w:spacing w:line="240" w:lineRule="auto"/>
      </w:pPr>
      <w:r>
        <w:separator/>
      </w:r>
    </w:p>
  </w:footnote>
  <w:footnote w:type="continuationSeparator" w:id="0">
    <w:p w14:paraId="1E83A2DD" w14:textId="77777777" w:rsidR="00935369" w:rsidRDefault="009353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AB10" w14:textId="49387F45" w:rsidR="00B173DD" w:rsidRDefault="00D24E4E">
    <w:r>
      <w:rPr>
        <w:noProof/>
      </w:rPr>
      <w:drawing>
        <wp:anchor distT="114300" distB="114300" distL="114300" distR="114300" simplePos="0" relativeHeight="251656192" behindDoc="0" locked="0" layoutInCell="1" hidden="0" allowOverlap="1" wp14:anchorId="6F082601" wp14:editId="4FB9DCFF">
          <wp:simplePos x="0" y="0"/>
          <wp:positionH relativeFrom="margin">
            <wp:align>center</wp:align>
          </wp:positionH>
          <wp:positionV relativeFrom="paragraph">
            <wp:posOffset>-149860</wp:posOffset>
          </wp:positionV>
          <wp:extent cx="5038725" cy="821055"/>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5038725" cy="821055"/>
                  </a:xfrm>
                  <a:prstGeom prst="rect">
                    <a:avLst/>
                  </a:prstGeom>
                  <a:ln/>
                </pic:spPr>
              </pic:pic>
            </a:graphicData>
          </a:graphic>
          <wp14:sizeRelH relativeFrom="margin">
            <wp14:pctWidth>0</wp14:pctWidth>
          </wp14:sizeRelH>
          <wp14:sizeRelV relativeFrom="margin">
            <wp14:pctHeight>0</wp14:pctHeight>
          </wp14:sizeRelV>
        </wp:anchor>
      </w:drawing>
    </w:r>
    <w:r w:rsidR="00762122" w:rsidRPr="00C914A0">
      <w:rPr>
        <w:rFonts w:ascii="Bodoni MT Black" w:eastAsia="Verdana" w:hAnsi="Bodoni MT Black"/>
        <w:b/>
        <w:bCs/>
        <w:noProof/>
        <w:sz w:val="32"/>
        <w:szCs w:val="32"/>
      </w:rPr>
      <w:drawing>
        <wp:anchor distT="0" distB="0" distL="114300" distR="114300" simplePos="0" relativeHeight="251658240" behindDoc="0" locked="0" layoutInCell="1" allowOverlap="1" wp14:anchorId="22027841" wp14:editId="5F8EABB2">
          <wp:simplePos x="0" y="0"/>
          <wp:positionH relativeFrom="column">
            <wp:posOffset>5330825</wp:posOffset>
          </wp:positionH>
          <wp:positionV relativeFrom="paragraph">
            <wp:posOffset>-187960</wp:posOffset>
          </wp:positionV>
          <wp:extent cx="733425" cy="778713"/>
          <wp:effectExtent l="0" t="0" r="0" b="254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733425" cy="7787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pict w14:anchorId="3FE27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53.55pt;height:641.5pt;z-index:-251657216;mso-wrap-edited:f;mso-width-percent:0;mso-height-percent:0;mso-position-horizontal:center;mso-position-horizontal-relative:margin;mso-position-vertical:center;mso-position-vertical-relative:margin;mso-width-percent:0;mso-height-percent:0">
          <v:imagedata r:id="rId4"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5C4CAA"/>
    <w:multiLevelType w:val="multilevel"/>
    <w:tmpl w:val="7654186A"/>
    <w:lvl w:ilvl="0">
      <w:start w:val="16"/>
      <w:numFmt w:val="decimal"/>
      <w:lvlText w:val="%1."/>
      <w:lvlJc w:val="left"/>
      <w:pPr>
        <w:ind w:left="1800" w:hanging="360"/>
      </w:pPr>
      <w:rPr>
        <w:rFonts w:hint="default"/>
        <w:b/>
        <w:bCs/>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027A2D93"/>
    <w:multiLevelType w:val="multilevel"/>
    <w:tmpl w:val="40D0F9A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EE0F03"/>
    <w:multiLevelType w:val="hybridMultilevel"/>
    <w:tmpl w:val="13502B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3714197"/>
    <w:multiLevelType w:val="multilevel"/>
    <w:tmpl w:val="18F8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EE63B5"/>
    <w:multiLevelType w:val="multilevel"/>
    <w:tmpl w:val="22DEFB0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30563F"/>
    <w:multiLevelType w:val="multilevel"/>
    <w:tmpl w:val="D632E1A6"/>
    <w:lvl w:ilvl="0">
      <w:start w:val="13"/>
      <w:numFmt w:val="decimal"/>
      <w:lvlText w:val="%1"/>
      <w:lvlJc w:val="left"/>
      <w:pPr>
        <w:ind w:left="465" w:hanging="465"/>
      </w:pPr>
      <w:rPr>
        <w:rFonts w:hint="default"/>
      </w:rPr>
    </w:lvl>
    <w:lvl w:ilvl="1">
      <w:start w:val="2"/>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05233EB3"/>
    <w:multiLevelType w:val="hybridMultilevel"/>
    <w:tmpl w:val="604832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52B6689"/>
    <w:multiLevelType w:val="hybridMultilevel"/>
    <w:tmpl w:val="CB4EE4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6866B37"/>
    <w:multiLevelType w:val="hybridMultilevel"/>
    <w:tmpl w:val="57945594"/>
    <w:lvl w:ilvl="0" w:tplc="B7166078">
      <w:start w:val="1"/>
      <w:numFmt w:val="upperLetter"/>
      <w:lvlText w:val="%1."/>
      <w:lvlJc w:val="left"/>
      <w:pPr>
        <w:ind w:left="720" w:hanging="360"/>
      </w:pPr>
      <w:rPr>
        <w:rFonts w:ascii="Arial" w:hAnsi="Arial" w:cs="Arial" w:hint="default"/>
        <w:b/>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073D4DC9"/>
    <w:multiLevelType w:val="hybridMultilevel"/>
    <w:tmpl w:val="1526D154"/>
    <w:lvl w:ilvl="0" w:tplc="3AF4FD50">
      <w:start w:val="9"/>
      <w:numFmt w:val="decimal"/>
      <w:lvlText w:val="%1."/>
      <w:lvlJc w:val="left"/>
      <w:pPr>
        <w:ind w:left="1211" w:hanging="360"/>
      </w:pPr>
      <w:rPr>
        <w:rFonts w:hint="default"/>
        <w:sz w:val="24"/>
        <w:szCs w:val="24"/>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096772DA"/>
    <w:multiLevelType w:val="multilevel"/>
    <w:tmpl w:val="B6BC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1201F3"/>
    <w:multiLevelType w:val="hybridMultilevel"/>
    <w:tmpl w:val="F9561FB6"/>
    <w:lvl w:ilvl="0" w:tplc="F5BCC680">
      <w:start w:val="4"/>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4C47A5"/>
    <w:multiLevelType w:val="multilevel"/>
    <w:tmpl w:val="776E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82444E"/>
    <w:multiLevelType w:val="multilevel"/>
    <w:tmpl w:val="ABEE5CDC"/>
    <w:lvl w:ilvl="0">
      <w:start w:val="27"/>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0B0E59D4"/>
    <w:multiLevelType w:val="multilevel"/>
    <w:tmpl w:val="C33C878A"/>
    <w:lvl w:ilvl="0">
      <w:start w:val="13"/>
      <w:numFmt w:val="decimal"/>
      <w:lvlText w:val="%1"/>
      <w:lvlJc w:val="left"/>
      <w:pPr>
        <w:ind w:left="1169" w:hanging="867"/>
      </w:pPr>
      <w:rPr>
        <w:rFonts w:hint="default"/>
        <w:lang w:val="pt-PT" w:eastAsia="en-US" w:bidi="ar-SA"/>
      </w:rPr>
    </w:lvl>
    <w:lvl w:ilvl="1">
      <w:start w:val="1"/>
      <w:numFmt w:val="decimal"/>
      <w:lvlText w:val="%1.%2."/>
      <w:lvlJc w:val="left"/>
      <w:pPr>
        <w:ind w:left="1169" w:hanging="86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59" w:hanging="174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075" w:hanging="1740"/>
      </w:pPr>
      <w:rPr>
        <w:rFonts w:hint="default"/>
        <w:lang w:val="pt-PT" w:eastAsia="en-US" w:bidi="ar-SA"/>
      </w:rPr>
    </w:lvl>
    <w:lvl w:ilvl="4">
      <w:numFmt w:val="bullet"/>
      <w:lvlText w:val="•"/>
      <w:lvlJc w:val="left"/>
      <w:pPr>
        <w:ind w:left="4033" w:hanging="1740"/>
      </w:pPr>
      <w:rPr>
        <w:rFonts w:hint="default"/>
        <w:lang w:val="pt-PT" w:eastAsia="en-US" w:bidi="ar-SA"/>
      </w:rPr>
    </w:lvl>
    <w:lvl w:ilvl="5">
      <w:numFmt w:val="bullet"/>
      <w:lvlText w:val="•"/>
      <w:lvlJc w:val="left"/>
      <w:pPr>
        <w:ind w:left="4991" w:hanging="1740"/>
      </w:pPr>
      <w:rPr>
        <w:rFonts w:hint="default"/>
        <w:lang w:val="pt-PT" w:eastAsia="en-US" w:bidi="ar-SA"/>
      </w:rPr>
    </w:lvl>
    <w:lvl w:ilvl="6">
      <w:numFmt w:val="bullet"/>
      <w:lvlText w:val="•"/>
      <w:lvlJc w:val="left"/>
      <w:pPr>
        <w:ind w:left="5948" w:hanging="1740"/>
      </w:pPr>
      <w:rPr>
        <w:rFonts w:hint="default"/>
        <w:lang w:val="pt-PT" w:eastAsia="en-US" w:bidi="ar-SA"/>
      </w:rPr>
    </w:lvl>
    <w:lvl w:ilvl="7">
      <w:numFmt w:val="bullet"/>
      <w:lvlText w:val="•"/>
      <w:lvlJc w:val="left"/>
      <w:pPr>
        <w:ind w:left="6906" w:hanging="1740"/>
      </w:pPr>
      <w:rPr>
        <w:rFonts w:hint="default"/>
        <w:lang w:val="pt-PT" w:eastAsia="en-US" w:bidi="ar-SA"/>
      </w:rPr>
    </w:lvl>
    <w:lvl w:ilvl="8">
      <w:numFmt w:val="bullet"/>
      <w:lvlText w:val="•"/>
      <w:lvlJc w:val="left"/>
      <w:pPr>
        <w:ind w:left="7864" w:hanging="1740"/>
      </w:pPr>
      <w:rPr>
        <w:rFonts w:hint="default"/>
        <w:lang w:val="pt-PT" w:eastAsia="en-US" w:bidi="ar-SA"/>
      </w:rPr>
    </w:lvl>
  </w:abstractNum>
  <w:abstractNum w:abstractNumId="18" w15:restartNumberingAfterBreak="0">
    <w:nsid w:val="0B207FD9"/>
    <w:multiLevelType w:val="multilevel"/>
    <w:tmpl w:val="11A2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5C0786"/>
    <w:multiLevelType w:val="hybridMultilevel"/>
    <w:tmpl w:val="C12E8098"/>
    <w:lvl w:ilvl="0" w:tplc="A3FA4D16">
      <w:start w:val="1"/>
      <w:numFmt w:val="lowerLetter"/>
      <w:lvlText w:val="%1)"/>
      <w:lvlJc w:val="left"/>
      <w:pPr>
        <w:ind w:left="1961" w:hanging="260"/>
      </w:pPr>
      <w:rPr>
        <w:rFonts w:ascii="Arial MT" w:eastAsia="Arial MT" w:hAnsi="Arial MT" w:cs="Arial MT" w:hint="default"/>
        <w:spacing w:val="-1"/>
        <w:w w:val="100"/>
        <w:sz w:val="22"/>
        <w:szCs w:val="22"/>
        <w:lang w:val="pt-PT" w:eastAsia="en-US" w:bidi="ar-SA"/>
      </w:rPr>
    </w:lvl>
    <w:lvl w:ilvl="1" w:tplc="ACBEA7A0">
      <w:numFmt w:val="bullet"/>
      <w:lvlText w:val="•"/>
      <w:lvlJc w:val="left"/>
      <w:pPr>
        <w:ind w:left="2956" w:hanging="260"/>
      </w:pPr>
      <w:rPr>
        <w:rFonts w:hint="default"/>
        <w:lang w:val="pt-PT" w:eastAsia="en-US" w:bidi="ar-SA"/>
      </w:rPr>
    </w:lvl>
    <w:lvl w:ilvl="2" w:tplc="4D4A9942">
      <w:numFmt w:val="bullet"/>
      <w:lvlText w:val="•"/>
      <w:lvlJc w:val="left"/>
      <w:pPr>
        <w:ind w:left="3952" w:hanging="260"/>
      </w:pPr>
      <w:rPr>
        <w:rFonts w:hint="default"/>
        <w:lang w:val="pt-PT" w:eastAsia="en-US" w:bidi="ar-SA"/>
      </w:rPr>
    </w:lvl>
    <w:lvl w:ilvl="3" w:tplc="1556C806">
      <w:numFmt w:val="bullet"/>
      <w:lvlText w:val="•"/>
      <w:lvlJc w:val="left"/>
      <w:pPr>
        <w:ind w:left="4948" w:hanging="260"/>
      </w:pPr>
      <w:rPr>
        <w:rFonts w:hint="default"/>
        <w:lang w:val="pt-PT" w:eastAsia="en-US" w:bidi="ar-SA"/>
      </w:rPr>
    </w:lvl>
    <w:lvl w:ilvl="4" w:tplc="4120CBBA">
      <w:numFmt w:val="bullet"/>
      <w:lvlText w:val="•"/>
      <w:lvlJc w:val="left"/>
      <w:pPr>
        <w:ind w:left="5944" w:hanging="260"/>
      </w:pPr>
      <w:rPr>
        <w:rFonts w:hint="default"/>
        <w:lang w:val="pt-PT" w:eastAsia="en-US" w:bidi="ar-SA"/>
      </w:rPr>
    </w:lvl>
    <w:lvl w:ilvl="5" w:tplc="139C8E30">
      <w:numFmt w:val="bullet"/>
      <w:lvlText w:val="•"/>
      <w:lvlJc w:val="left"/>
      <w:pPr>
        <w:ind w:left="6940" w:hanging="260"/>
      </w:pPr>
      <w:rPr>
        <w:rFonts w:hint="default"/>
        <w:lang w:val="pt-PT" w:eastAsia="en-US" w:bidi="ar-SA"/>
      </w:rPr>
    </w:lvl>
    <w:lvl w:ilvl="6" w:tplc="4A46E7A6">
      <w:numFmt w:val="bullet"/>
      <w:lvlText w:val="•"/>
      <w:lvlJc w:val="left"/>
      <w:pPr>
        <w:ind w:left="7936" w:hanging="260"/>
      </w:pPr>
      <w:rPr>
        <w:rFonts w:hint="default"/>
        <w:lang w:val="pt-PT" w:eastAsia="en-US" w:bidi="ar-SA"/>
      </w:rPr>
    </w:lvl>
    <w:lvl w:ilvl="7" w:tplc="5ABEA76C">
      <w:numFmt w:val="bullet"/>
      <w:lvlText w:val="•"/>
      <w:lvlJc w:val="left"/>
      <w:pPr>
        <w:ind w:left="8932" w:hanging="260"/>
      </w:pPr>
      <w:rPr>
        <w:rFonts w:hint="default"/>
        <w:lang w:val="pt-PT" w:eastAsia="en-US" w:bidi="ar-SA"/>
      </w:rPr>
    </w:lvl>
    <w:lvl w:ilvl="8" w:tplc="688E9BCA">
      <w:numFmt w:val="bullet"/>
      <w:lvlText w:val="•"/>
      <w:lvlJc w:val="left"/>
      <w:pPr>
        <w:ind w:left="9928" w:hanging="260"/>
      </w:pPr>
      <w:rPr>
        <w:rFonts w:hint="default"/>
        <w:lang w:val="pt-PT" w:eastAsia="en-US" w:bidi="ar-SA"/>
      </w:rPr>
    </w:lvl>
  </w:abstractNum>
  <w:abstractNum w:abstractNumId="20" w15:restartNumberingAfterBreak="0">
    <w:nsid w:val="0D2169D2"/>
    <w:multiLevelType w:val="multilevel"/>
    <w:tmpl w:val="DCD09F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DA6473F"/>
    <w:multiLevelType w:val="multilevel"/>
    <w:tmpl w:val="5978BA2C"/>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0F4D97"/>
    <w:multiLevelType w:val="multilevel"/>
    <w:tmpl w:val="534E6134"/>
    <w:lvl w:ilvl="0">
      <w:start w:val="7"/>
      <w:numFmt w:val="decimal"/>
      <w:lvlText w:val="%1"/>
      <w:lvlJc w:val="left"/>
      <w:pPr>
        <w:ind w:left="465" w:hanging="465"/>
      </w:pPr>
      <w:rPr>
        <w:rFonts w:hint="default"/>
      </w:rPr>
    </w:lvl>
    <w:lvl w:ilvl="1">
      <w:start w:val="16"/>
      <w:numFmt w:val="decimal"/>
      <w:lvlText w:val="%1.%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0D73B77"/>
    <w:multiLevelType w:val="multilevel"/>
    <w:tmpl w:val="2CD0A1D8"/>
    <w:lvl w:ilvl="0">
      <w:start w:val="3"/>
      <w:numFmt w:val="decimal"/>
      <w:lvlText w:val="%1"/>
      <w:lvlJc w:val="left"/>
      <w:pPr>
        <w:ind w:left="525" w:hanging="525"/>
      </w:pPr>
      <w:rPr>
        <w:rFonts w:hint="default"/>
      </w:rPr>
    </w:lvl>
    <w:lvl w:ilvl="1">
      <w:start w:val="7"/>
      <w:numFmt w:val="decimal"/>
      <w:lvlText w:val="%1.%2"/>
      <w:lvlJc w:val="left"/>
      <w:pPr>
        <w:ind w:left="964" w:hanging="525"/>
      </w:pPr>
      <w:rPr>
        <w:rFonts w:hint="default"/>
      </w:rPr>
    </w:lvl>
    <w:lvl w:ilvl="2">
      <w:start w:val="1"/>
      <w:numFmt w:val="decimal"/>
      <w:lvlText w:val="%1.%2.%3"/>
      <w:lvlJc w:val="left"/>
      <w:pPr>
        <w:ind w:left="1598" w:hanging="720"/>
      </w:pPr>
      <w:rPr>
        <w:rFonts w:hint="default"/>
      </w:rPr>
    </w:lvl>
    <w:lvl w:ilvl="3">
      <w:start w:val="1"/>
      <w:numFmt w:val="decimal"/>
      <w:lvlText w:val="%1.%2.%3.%4"/>
      <w:lvlJc w:val="left"/>
      <w:pPr>
        <w:ind w:left="2397" w:hanging="1080"/>
      </w:pPr>
      <w:rPr>
        <w:rFonts w:hint="default"/>
      </w:rPr>
    </w:lvl>
    <w:lvl w:ilvl="4">
      <w:start w:val="1"/>
      <w:numFmt w:val="decimal"/>
      <w:lvlText w:val="%1.%2.%3.%4.%5"/>
      <w:lvlJc w:val="left"/>
      <w:pPr>
        <w:ind w:left="2836" w:hanging="1080"/>
      </w:pPr>
      <w:rPr>
        <w:rFonts w:hint="default"/>
      </w:rPr>
    </w:lvl>
    <w:lvl w:ilvl="5">
      <w:start w:val="1"/>
      <w:numFmt w:val="decimal"/>
      <w:lvlText w:val="%1.%2.%3.%4.%5.%6"/>
      <w:lvlJc w:val="left"/>
      <w:pPr>
        <w:ind w:left="3635" w:hanging="1440"/>
      </w:pPr>
      <w:rPr>
        <w:rFonts w:hint="default"/>
      </w:rPr>
    </w:lvl>
    <w:lvl w:ilvl="6">
      <w:start w:val="1"/>
      <w:numFmt w:val="decimal"/>
      <w:lvlText w:val="%1.%2.%3.%4.%5.%6.%7"/>
      <w:lvlJc w:val="left"/>
      <w:pPr>
        <w:ind w:left="4074" w:hanging="1440"/>
      </w:pPr>
      <w:rPr>
        <w:rFonts w:hint="default"/>
      </w:rPr>
    </w:lvl>
    <w:lvl w:ilvl="7">
      <w:start w:val="1"/>
      <w:numFmt w:val="decimal"/>
      <w:lvlText w:val="%1.%2.%3.%4.%5.%6.%7.%8"/>
      <w:lvlJc w:val="left"/>
      <w:pPr>
        <w:ind w:left="4873" w:hanging="1800"/>
      </w:pPr>
      <w:rPr>
        <w:rFonts w:hint="default"/>
      </w:rPr>
    </w:lvl>
    <w:lvl w:ilvl="8">
      <w:start w:val="1"/>
      <w:numFmt w:val="decimal"/>
      <w:lvlText w:val="%1.%2.%3.%4.%5.%6.%7.%8.%9"/>
      <w:lvlJc w:val="left"/>
      <w:pPr>
        <w:ind w:left="5312" w:hanging="1800"/>
      </w:pPr>
      <w:rPr>
        <w:rFonts w:hint="default"/>
      </w:rPr>
    </w:lvl>
  </w:abstractNum>
  <w:abstractNum w:abstractNumId="24" w15:restartNumberingAfterBreak="0">
    <w:nsid w:val="11E70106"/>
    <w:multiLevelType w:val="multilevel"/>
    <w:tmpl w:val="C6C05450"/>
    <w:lvl w:ilvl="0">
      <w:start w:val="10"/>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20C7F1C"/>
    <w:multiLevelType w:val="multilevel"/>
    <w:tmpl w:val="77DE207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7" w15:restartNumberingAfterBreak="0">
    <w:nsid w:val="15627B38"/>
    <w:multiLevelType w:val="multilevel"/>
    <w:tmpl w:val="C8EA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0F518F"/>
    <w:multiLevelType w:val="hybridMultilevel"/>
    <w:tmpl w:val="CF92A000"/>
    <w:lvl w:ilvl="0" w:tplc="2AC4E95A">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31" w15:restartNumberingAfterBreak="0">
    <w:nsid w:val="19EC3596"/>
    <w:multiLevelType w:val="hybridMultilevel"/>
    <w:tmpl w:val="F5A0B79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1A1550EE"/>
    <w:multiLevelType w:val="multilevel"/>
    <w:tmpl w:val="0830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41703A"/>
    <w:multiLevelType w:val="multilevel"/>
    <w:tmpl w:val="2C46BE16"/>
    <w:lvl w:ilvl="0">
      <w:start w:val="14"/>
      <w:numFmt w:val="decimal"/>
      <w:lvlText w:val="%1."/>
      <w:lvlJc w:val="left"/>
      <w:pPr>
        <w:ind w:left="720" w:hanging="360"/>
      </w:pPr>
      <w:rPr>
        <w:rFonts w:hint="default"/>
        <w:b/>
        <w:bCs/>
      </w:rPr>
    </w:lvl>
    <w:lvl w:ilvl="1">
      <w:start w:val="1"/>
      <w:numFmt w:val="decimal"/>
      <w:isLgl/>
      <w:lvlText w:val="%1.%2"/>
      <w:lvlJc w:val="left"/>
      <w:pPr>
        <w:ind w:left="607"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34" w15:restartNumberingAfterBreak="0">
    <w:nsid w:val="1BD56CB3"/>
    <w:multiLevelType w:val="multilevel"/>
    <w:tmpl w:val="11EAB10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1D3E1712"/>
    <w:multiLevelType w:val="hybridMultilevel"/>
    <w:tmpl w:val="C0DEA68A"/>
    <w:lvl w:ilvl="0" w:tplc="A8F8D266">
      <w:start w:val="1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792"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E1C578C"/>
    <w:multiLevelType w:val="hybridMultilevel"/>
    <w:tmpl w:val="8CFC0196"/>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EEF71C1"/>
    <w:multiLevelType w:val="hybridMultilevel"/>
    <w:tmpl w:val="7EEC95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1F4F4843"/>
    <w:multiLevelType w:val="multilevel"/>
    <w:tmpl w:val="DF5A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7F7305"/>
    <w:multiLevelType w:val="hybridMultilevel"/>
    <w:tmpl w:val="A9640E3E"/>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24917731"/>
    <w:multiLevelType w:val="hybridMultilevel"/>
    <w:tmpl w:val="27B83752"/>
    <w:lvl w:ilvl="0" w:tplc="A8683BDA">
      <w:start w:val="10"/>
      <w:numFmt w:val="decimal"/>
      <w:lvlText w:val="%1."/>
      <w:lvlJc w:val="left"/>
      <w:pPr>
        <w:ind w:left="720" w:hanging="360"/>
      </w:pPr>
      <w:rPr>
        <w:rFonts w:eastAsia="Calibri"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286C5EEA"/>
    <w:multiLevelType w:val="multilevel"/>
    <w:tmpl w:val="F24CE0A0"/>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0E226E"/>
    <w:multiLevelType w:val="hybridMultilevel"/>
    <w:tmpl w:val="B3A68EA8"/>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2BD37279"/>
    <w:multiLevelType w:val="hybridMultilevel"/>
    <w:tmpl w:val="CB4EE4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C7D7F8F"/>
    <w:multiLevelType w:val="hybridMultilevel"/>
    <w:tmpl w:val="622EF5A4"/>
    <w:lvl w:ilvl="0" w:tplc="AA96E6EA">
      <w:start w:val="1"/>
      <w:numFmt w:val="lowerRoman"/>
      <w:lvlText w:val="%1)"/>
      <w:lvlJc w:val="left"/>
      <w:pPr>
        <w:ind w:left="1703" w:hanging="720"/>
      </w:pPr>
      <w:rPr>
        <w:rFonts w:hint="default"/>
      </w:rPr>
    </w:lvl>
    <w:lvl w:ilvl="1" w:tplc="04160019">
      <w:start w:val="1"/>
      <w:numFmt w:val="lowerLetter"/>
      <w:lvlText w:val="%2."/>
      <w:lvlJc w:val="left"/>
      <w:pPr>
        <w:ind w:left="2063" w:hanging="360"/>
      </w:pPr>
    </w:lvl>
    <w:lvl w:ilvl="2" w:tplc="0416001B" w:tentative="1">
      <w:start w:val="1"/>
      <w:numFmt w:val="lowerRoman"/>
      <w:lvlText w:val="%3."/>
      <w:lvlJc w:val="right"/>
      <w:pPr>
        <w:ind w:left="2783" w:hanging="180"/>
      </w:pPr>
    </w:lvl>
    <w:lvl w:ilvl="3" w:tplc="0416000F">
      <w:start w:val="1"/>
      <w:numFmt w:val="decimal"/>
      <w:lvlText w:val="%4."/>
      <w:lvlJc w:val="left"/>
      <w:pPr>
        <w:ind w:left="3503" w:hanging="360"/>
      </w:pPr>
    </w:lvl>
    <w:lvl w:ilvl="4" w:tplc="04160019" w:tentative="1">
      <w:start w:val="1"/>
      <w:numFmt w:val="lowerLetter"/>
      <w:lvlText w:val="%5."/>
      <w:lvlJc w:val="left"/>
      <w:pPr>
        <w:ind w:left="4223" w:hanging="360"/>
      </w:pPr>
    </w:lvl>
    <w:lvl w:ilvl="5" w:tplc="0416001B" w:tentative="1">
      <w:start w:val="1"/>
      <w:numFmt w:val="lowerRoman"/>
      <w:lvlText w:val="%6."/>
      <w:lvlJc w:val="right"/>
      <w:pPr>
        <w:ind w:left="4943" w:hanging="180"/>
      </w:pPr>
    </w:lvl>
    <w:lvl w:ilvl="6" w:tplc="0416000F" w:tentative="1">
      <w:start w:val="1"/>
      <w:numFmt w:val="decimal"/>
      <w:lvlText w:val="%7."/>
      <w:lvlJc w:val="left"/>
      <w:pPr>
        <w:ind w:left="5663" w:hanging="360"/>
      </w:pPr>
    </w:lvl>
    <w:lvl w:ilvl="7" w:tplc="04160019" w:tentative="1">
      <w:start w:val="1"/>
      <w:numFmt w:val="lowerLetter"/>
      <w:lvlText w:val="%8."/>
      <w:lvlJc w:val="left"/>
      <w:pPr>
        <w:ind w:left="6383" w:hanging="360"/>
      </w:pPr>
    </w:lvl>
    <w:lvl w:ilvl="8" w:tplc="0416001B" w:tentative="1">
      <w:start w:val="1"/>
      <w:numFmt w:val="lowerRoman"/>
      <w:lvlText w:val="%9."/>
      <w:lvlJc w:val="right"/>
      <w:pPr>
        <w:ind w:left="7103" w:hanging="180"/>
      </w:pPr>
    </w:lvl>
  </w:abstractNum>
  <w:abstractNum w:abstractNumId="50"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1"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3185051D"/>
    <w:multiLevelType w:val="multilevel"/>
    <w:tmpl w:val="B9CA0956"/>
    <w:lvl w:ilvl="0">
      <w:start w:val="18"/>
      <w:numFmt w:val="decimal"/>
      <w:lvlText w:val="%1"/>
      <w:lvlJc w:val="left"/>
      <w:pPr>
        <w:ind w:left="465" w:hanging="465"/>
      </w:pPr>
      <w:rPr>
        <w:rFonts w:hint="default"/>
      </w:rPr>
    </w:lvl>
    <w:lvl w:ilvl="1">
      <w:start w:val="1"/>
      <w:numFmt w:val="decimal"/>
      <w:lvlText w:val="%1.%2"/>
      <w:lvlJc w:val="left"/>
      <w:pPr>
        <w:ind w:left="767" w:hanging="465"/>
      </w:pPr>
      <w:rPr>
        <w:rFonts w:hint="default"/>
      </w:rPr>
    </w:lvl>
    <w:lvl w:ilvl="2">
      <w:start w:val="1"/>
      <w:numFmt w:val="decimal"/>
      <w:lvlText w:val="%1.%2.%3"/>
      <w:lvlJc w:val="left"/>
      <w:pPr>
        <w:ind w:left="1324" w:hanging="720"/>
      </w:pPr>
      <w:rPr>
        <w:rFonts w:hint="default"/>
      </w:rPr>
    </w:lvl>
    <w:lvl w:ilvl="3">
      <w:start w:val="1"/>
      <w:numFmt w:val="decimal"/>
      <w:lvlText w:val="%1.%2.%3.%4"/>
      <w:lvlJc w:val="left"/>
      <w:pPr>
        <w:ind w:left="1986" w:hanging="108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950" w:hanging="1440"/>
      </w:pPr>
      <w:rPr>
        <w:rFonts w:hint="default"/>
      </w:rPr>
    </w:lvl>
    <w:lvl w:ilvl="6">
      <w:start w:val="1"/>
      <w:numFmt w:val="decimal"/>
      <w:lvlText w:val="%1.%2.%3.%4.%5.%6.%7"/>
      <w:lvlJc w:val="left"/>
      <w:pPr>
        <w:ind w:left="3252" w:hanging="1440"/>
      </w:pPr>
      <w:rPr>
        <w:rFonts w:hint="default"/>
      </w:rPr>
    </w:lvl>
    <w:lvl w:ilvl="7">
      <w:start w:val="1"/>
      <w:numFmt w:val="decimal"/>
      <w:lvlText w:val="%1.%2.%3.%4.%5.%6.%7.%8"/>
      <w:lvlJc w:val="left"/>
      <w:pPr>
        <w:ind w:left="3914" w:hanging="1800"/>
      </w:pPr>
      <w:rPr>
        <w:rFonts w:hint="default"/>
      </w:rPr>
    </w:lvl>
    <w:lvl w:ilvl="8">
      <w:start w:val="1"/>
      <w:numFmt w:val="decimal"/>
      <w:lvlText w:val="%1.%2.%3.%4.%5.%6.%7.%8.%9"/>
      <w:lvlJc w:val="left"/>
      <w:pPr>
        <w:ind w:left="4216" w:hanging="1800"/>
      </w:pPr>
      <w:rPr>
        <w:rFonts w:hint="default"/>
      </w:rPr>
    </w:lvl>
  </w:abstractNum>
  <w:abstractNum w:abstractNumId="53"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3ED5882"/>
    <w:multiLevelType w:val="hybridMultilevel"/>
    <w:tmpl w:val="8F86A6D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4F00939"/>
    <w:multiLevelType w:val="hybridMultilevel"/>
    <w:tmpl w:val="DEC24A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58"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517962"/>
    <w:multiLevelType w:val="hybridMultilevel"/>
    <w:tmpl w:val="7B9818AA"/>
    <w:lvl w:ilvl="0" w:tplc="21F641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A49432DA">
      <w:start w:val="1"/>
      <w:numFmt w:val="decimal"/>
      <w:lvlText w:val="%4."/>
      <w:lvlJc w:val="left"/>
      <w:pPr>
        <w:ind w:left="2880" w:hanging="360"/>
      </w:pPr>
      <w:rPr>
        <w:b w:val="0"/>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5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39971895"/>
    <w:multiLevelType w:val="multilevel"/>
    <w:tmpl w:val="82DE16C4"/>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9BC1C52"/>
    <w:multiLevelType w:val="multilevel"/>
    <w:tmpl w:val="215E7286"/>
    <w:lvl w:ilvl="0">
      <w:start w:val="7"/>
      <w:numFmt w:val="decimal"/>
      <w:lvlText w:val="%1"/>
      <w:lvlJc w:val="left"/>
      <w:pPr>
        <w:ind w:left="465" w:hanging="465"/>
      </w:pPr>
      <w:rPr>
        <w:rFonts w:hint="default"/>
      </w:rPr>
    </w:lvl>
    <w:lvl w:ilvl="1">
      <w:start w:val="16"/>
      <w:numFmt w:val="decimal"/>
      <w:lvlText w:val="%1.%2"/>
      <w:lvlJc w:val="left"/>
      <w:pPr>
        <w:ind w:left="465" w:hanging="465"/>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A953828"/>
    <w:multiLevelType w:val="hybridMultilevel"/>
    <w:tmpl w:val="430A2398"/>
    <w:lvl w:ilvl="0" w:tplc="EFB813BE">
      <w:numFmt w:val="bullet"/>
      <w:lvlText w:val=""/>
      <w:lvlJc w:val="left"/>
      <w:pPr>
        <w:ind w:left="720" w:hanging="360"/>
      </w:pPr>
      <w:rPr>
        <w:rFonts w:ascii="Wingdings" w:eastAsia="Wingdings" w:hAnsi="Wingdings" w:cs="Wingdings" w:hint="default"/>
        <w:w w:val="100"/>
        <w:sz w:val="22"/>
        <w:szCs w:val="22"/>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D4A062A"/>
    <w:multiLevelType w:val="multilevel"/>
    <w:tmpl w:val="334A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3EB73FE9"/>
    <w:multiLevelType w:val="hybridMultilevel"/>
    <w:tmpl w:val="EBEC61CE"/>
    <w:lvl w:ilvl="0" w:tplc="1DF21DC2">
      <w:start w:val="1"/>
      <w:numFmt w:val="lowerLetter"/>
      <w:lvlText w:val="%1)"/>
      <w:lvlJc w:val="left"/>
      <w:pPr>
        <w:ind w:left="4320" w:hanging="360"/>
      </w:pPr>
      <w:rPr>
        <w:rFonts w:hint="default"/>
      </w:rPr>
    </w:lvl>
    <w:lvl w:ilvl="1" w:tplc="04160019" w:tentative="1">
      <w:start w:val="1"/>
      <w:numFmt w:val="lowerLetter"/>
      <w:lvlText w:val="%2."/>
      <w:lvlJc w:val="left"/>
      <w:pPr>
        <w:ind w:left="5040" w:hanging="360"/>
      </w:pPr>
    </w:lvl>
    <w:lvl w:ilvl="2" w:tplc="0416001B" w:tentative="1">
      <w:start w:val="1"/>
      <w:numFmt w:val="lowerRoman"/>
      <w:lvlText w:val="%3."/>
      <w:lvlJc w:val="right"/>
      <w:pPr>
        <w:ind w:left="5760" w:hanging="180"/>
      </w:pPr>
    </w:lvl>
    <w:lvl w:ilvl="3" w:tplc="0416000F" w:tentative="1">
      <w:start w:val="1"/>
      <w:numFmt w:val="decimal"/>
      <w:lvlText w:val="%4."/>
      <w:lvlJc w:val="left"/>
      <w:pPr>
        <w:ind w:left="6480" w:hanging="360"/>
      </w:pPr>
    </w:lvl>
    <w:lvl w:ilvl="4" w:tplc="04160019" w:tentative="1">
      <w:start w:val="1"/>
      <w:numFmt w:val="lowerLetter"/>
      <w:lvlText w:val="%5."/>
      <w:lvlJc w:val="left"/>
      <w:pPr>
        <w:ind w:left="7200" w:hanging="360"/>
      </w:pPr>
    </w:lvl>
    <w:lvl w:ilvl="5" w:tplc="0416001B" w:tentative="1">
      <w:start w:val="1"/>
      <w:numFmt w:val="lowerRoman"/>
      <w:lvlText w:val="%6."/>
      <w:lvlJc w:val="right"/>
      <w:pPr>
        <w:ind w:left="7920" w:hanging="180"/>
      </w:pPr>
    </w:lvl>
    <w:lvl w:ilvl="6" w:tplc="0416000F" w:tentative="1">
      <w:start w:val="1"/>
      <w:numFmt w:val="decimal"/>
      <w:lvlText w:val="%7."/>
      <w:lvlJc w:val="left"/>
      <w:pPr>
        <w:ind w:left="8640" w:hanging="360"/>
      </w:pPr>
    </w:lvl>
    <w:lvl w:ilvl="7" w:tplc="04160019" w:tentative="1">
      <w:start w:val="1"/>
      <w:numFmt w:val="lowerLetter"/>
      <w:lvlText w:val="%8."/>
      <w:lvlJc w:val="left"/>
      <w:pPr>
        <w:ind w:left="9360" w:hanging="360"/>
      </w:pPr>
    </w:lvl>
    <w:lvl w:ilvl="8" w:tplc="0416001B" w:tentative="1">
      <w:start w:val="1"/>
      <w:numFmt w:val="lowerRoman"/>
      <w:lvlText w:val="%9."/>
      <w:lvlJc w:val="right"/>
      <w:pPr>
        <w:ind w:left="10080" w:hanging="180"/>
      </w:pPr>
    </w:lvl>
  </w:abstractNum>
  <w:abstractNum w:abstractNumId="71" w15:restartNumberingAfterBreak="0">
    <w:nsid w:val="3F0021A6"/>
    <w:multiLevelType w:val="hybridMultilevel"/>
    <w:tmpl w:val="9C20F0FE"/>
    <w:lvl w:ilvl="0" w:tplc="FDE85604">
      <w:start w:val="1"/>
      <w:numFmt w:val="upperRoman"/>
      <w:lvlText w:val="%1."/>
      <w:lvlJc w:val="left"/>
      <w:pPr>
        <w:ind w:left="720" w:hanging="360"/>
      </w:pPr>
      <w:rPr>
        <w:rFonts w:ascii="Times New Roman" w:eastAsia="Calibr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3F8104F7"/>
    <w:multiLevelType w:val="multilevel"/>
    <w:tmpl w:val="401C0262"/>
    <w:lvl w:ilvl="0">
      <w:start w:val="4"/>
      <w:numFmt w:val="decimal"/>
      <w:lvlText w:val="%1"/>
      <w:lvlJc w:val="left"/>
      <w:pPr>
        <w:ind w:left="465" w:hanging="465"/>
      </w:pPr>
      <w:rPr>
        <w:rFonts w:hint="default"/>
      </w:rPr>
    </w:lvl>
    <w:lvl w:ilvl="1">
      <w:start w:val="16"/>
      <w:numFmt w:val="decimal"/>
      <w:lvlText w:val="%1.%2"/>
      <w:lvlJc w:val="left"/>
      <w:pPr>
        <w:ind w:left="465" w:hanging="465"/>
      </w:pPr>
      <w:rPr>
        <w:rFonts w:ascii="Arial" w:hAnsi="Arial" w:cs="Arial"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43085A83"/>
    <w:multiLevelType w:val="multilevel"/>
    <w:tmpl w:val="1AE6390C"/>
    <w:lvl w:ilvl="0">
      <w:start w:val="8"/>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75"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465088E"/>
    <w:multiLevelType w:val="hybridMultilevel"/>
    <w:tmpl w:val="0C9E5D1A"/>
    <w:lvl w:ilvl="0" w:tplc="9C5CE9C0">
      <w:start w:val="1"/>
      <w:numFmt w:val="lowerLetter"/>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77" w15:restartNumberingAfterBreak="0">
    <w:nsid w:val="447C1523"/>
    <w:multiLevelType w:val="hybridMultilevel"/>
    <w:tmpl w:val="864691EC"/>
    <w:lvl w:ilvl="0" w:tplc="AF061E10">
      <w:start w:val="1"/>
      <w:numFmt w:val="upperRoman"/>
      <w:lvlText w:val="%1."/>
      <w:lvlJc w:val="righ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44E72147"/>
    <w:multiLevelType w:val="hybridMultilevel"/>
    <w:tmpl w:val="6F7E8F46"/>
    <w:lvl w:ilvl="0" w:tplc="04160019">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9"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0" w15:restartNumberingAfterBreak="0">
    <w:nsid w:val="47A306F3"/>
    <w:multiLevelType w:val="hybridMultilevel"/>
    <w:tmpl w:val="45D0BFAC"/>
    <w:lvl w:ilvl="0" w:tplc="0416000F">
      <w:start w:val="1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83" w15:restartNumberingAfterBreak="0">
    <w:nsid w:val="4A7A5DEE"/>
    <w:multiLevelType w:val="hybridMultilevel"/>
    <w:tmpl w:val="8C3A25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4C633708"/>
    <w:multiLevelType w:val="multilevel"/>
    <w:tmpl w:val="D9EE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DA04882"/>
    <w:multiLevelType w:val="multilevel"/>
    <w:tmpl w:val="C86C606A"/>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EEA338C"/>
    <w:multiLevelType w:val="hybridMultilevel"/>
    <w:tmpl w:val="0E2AAB14"/>
    <w:lvl w:ilvl="0" w:tplc="04160017">
      <w:start w:val="1"/>
      <w:numFmt w:val="lowerLetter"/>
      <w:lvlText w:val="%1)"/>
      <w:lvlJc w:val="left"/>
      <w:pPr>
        <w:tabs>
          <w:tab w:val="num" w:pos="900"/>
        </w:tabs>
        <w:ind w:left="90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7"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89" w15:restartNumberingAfterBreak="0">
    <w:nsid w:val="4F53565B"/>
    <w:multiLevelType w:val="multilevel"/>
    <w:tmpl w:val="529E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8F750D"/>
    <w:multiLevelType w:val="multilevel"/>
    <w:tmpl w:val="6B96C4C4"/>
    <w:lvl w:ilvl="0">
      <w:start w:val="7"/>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472" w:hanging="1800"/>
      </w:pPr>
      <w:rPr>
        <w:rFonts w:hint="default"/>
        <w:b w:val="0"/>
      </w:rPr>
    </w:lvl>
  </w:abstractNum>
  <w:abstractNum w:abstractNumId="91" w15:restartNumberingAfterBreak="0">
    <w:nsid w:val="529F5748"/>
    <w:multiLevelType w:val="multilevel"/>
    <w:tmpl w:val="B6EAB7FA"/>
    <w:lvl w:ilvl="0">
      <w:start w:val="10"/>
      <w:numFmt w:val="decimal"/>
      <w:lvlText w:val="%1"/>
      <w:lvlJc w:val="left"/>
      <w:pPr>
        <w:ind w:left="660" w:hanging="660"/>
      </w:pPr>
      <w:rPr>
        <w:rFonts w:hint="default"/>
        <w:b/>
        <w:bCs/>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454584D"/>
    <w:multiLevelType w:val="hybridMultilevel"/>
    <w:tmpl w:val="71344D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5466215B"/>
    <w:multiLevelType w:val="hybridMultilevel"/>
    <w:tmpl w:val="C4A69372"/>
    <w:lvl w:ilvl="0" w:tplc="04160017">
      <w:start w:val="1"/>
      <w:numFmt w:val="lowerLetter"/>
      <w:lvlText w:val="%1)"/>
      <w:lvlJc w:val="left"/>
      <w:pPr>
        <w:ind w:left="540" w:hanging="360"/>
      </w:p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9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8F02BBA"/>
    <w:multiLevelType w:val="hybridMultilevel"/>
    <w:tmpl w:val="FA6CA826"/>
    <w:lvl w:ilvl="0" w:tplc="6E9837A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A524708"/>
    <w:multiLevelType w:val="multilevel"/>
    <w:tmpl w:val="99864D52"/>
    <w:lvl w:ilvl="0">
      <w:start w:val="6"/>
      <w:numFmt w:val="decimal"/>
      <w:lvlText w:val="%1"/>
      <w:lvlJc w:val="left"/>
      <w:pPr>
        <w:ind w:left="465" w:hanging="465"/>
      </w:pPr>
      <w:rPr>
        <w:rFonts w:hint="default"/>
      </w:rPr>
    </w:lvl>
    <w:lvl w:ilvl="1">
      <w:start w:val="12"/>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5ADB5EB9"/>
    <w:multiLevelType w:val="multilevel"/>
    <w:tmpl w:val="65448024"/>
    <w:lvl w:ilvl="0">
      <w:start w:val="6"/>
      <w:numFmt w:val="decimal"/>
      <w:lvlText w:val="%1"/>
      <w:lvlJc w:val="left"/>
      <w:pPr>
        <w:ind w:left="525" w:hanging="525"/>
      </w:pPr>
      <w:rPr>
        <w:rFonts w:hint="default"/>
      </w:rPr>
    </w:lvl>
    <w:lvl w:ilvl="1">
      <w:start w:val="3"/>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8" w15:restartNumberingAfterBreak="0">
    <w:nsid w:val="5B4E1A8A"/>
    <w:multiLevelType w:val="multilevel"/>
    <w:tmpl w:val="939A024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5BD6728E"/>
    <w:multiLevelType w:val="multilevel"/>
    <w:tmpl w:val="EBB6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C172655"/>
    <w:multiLevelType w:val="multilevel"/>
    <w:tmpl w:val="9F8685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5C323BEA"/>
    <w:multiLevelType w:val="hybridMultilevel"/>
    <w:tmpl w:val="F32457F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5F050403"/>
    <w:multiLevelType w:val="hybridMultilevel"/>
    <w:tmpl w:val="7326F31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5F7311C2"/>
    <w:multiLevelType w:val="multilevel"/>
    <w:tmpl w:val="0316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F9B1A0F"/>
    <w:multiLevelType w:val="multilevel"/>
    <w:tmpl w:val="BEE28CEC"/>
    <w:lvl w:ilvl="0">
      <w:start w:val="6"/>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06" w15:restartNumberingAfterBreak="0">
    <w:nsid w:val="5FF61A06"/>
    <w:multiLevelType w:val="hybridMultilevel"/>
    <w:tmpl w:val="676E80D0"/>
    <w:lvl w:ilvl="0" w:tplc="4E1E256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7" w15:restartNumberingAfterBreak="0">
    <w:nsid w:val="60310336"/>
    <w:multiLevelType w:val="multilevel"/>
    <w:tmpl w:val="00F04F4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38C3819"/>
    <w:multiLevelType w:val="multilevel"/>
    <w:tmpl w:val="BA28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3F6489"/>
    <w:multiLevelType w:val="multilevel"/>
    <w:tmpl w:val="3EE2DBEE"/>
    <w:lvl w:ilvl="0">
      <w:start w:val="1"/>
      <w:numFmt w:val="decimal"/>
      <w:lvlText w:val="%1"/>
      <w:lvlJc w:val="left"/>
      <w:pPr>
        <w:ind w:left="360" w:hanging="360"/>
      </w:pPr>
    </w:lvl>
    <w:lvl w:ilvl="1">
      <w:start w:val="1"/>
      <w:numFmt w:val="decimal"/>
      <w:lvlText w:val="%1.%2"/>
      <w:lvlJc w:val="left"/>
      <w:pPr>
        <w:ind w:left="927" w:hanging="360"/>
      </w:pPr>
      <w:rPr>
        <w:b w:val="0"/>
      </w:rPr>
    </w:lvl>
    <w:lvl w:ilvl="2">
      <w:start w:val="1"/>
      <w:numFmt w:val="decimal"/>
      <w:lvlText w:val="%1.%2.%3"/>
      <w:lvlJc w:val="left"/>
      <w:pPr>
        <w:ind w:left="1854" w:hanging="720"/>
      </w:pPr>
      <w:rPr>
        <w:b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1"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2" w15:restartNumberingAfterBreak="0">
    <w:nsid w:val="66A16D4A"/>
    <w:multiLevelType w:val="multilevel"/>
    <w:tmpl w:val="FF7CCCDA"/>
    <w:lvl w:ilvl="0">
      <w:start w:val="1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66AC338A"/>
    <w:multiLevelType w:val="hybridMultilevel"/>
    <w:tmpl w:val="EF7AC3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6749198C"/>
    <w:multiLevelType w:val="multilevel"/>
    <w:tmpl w:val="2B525AD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A271842"/>
    <w:multiLevelType w:val="hybridMultilevel"/>
    <w:tmpl w:val="900A392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15:restartNumberingAfterBreak="0">
    <w:nsid w:val="6A3C4B6B"/>
    <w:multiLevelType w:val="multilevel"/>
    <w:tmpl w:val="242E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AA506B7"/>
    <w:multiLevelType w:val="multilevel"/>
    <w:tmpl w:val="B57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119" w15:restartNumberingAfterBreak="0">
    <w:nsid w:val="6C913DBB"/>
    <w:multiLevelType w:val="multilevel"/>
    <w:tmpl w:val="C9844BA0"/>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CF70015"/>
    <w:multiLevelType w:val="hybridMultilevel"/>
    <w:tmpl w:val="BD109A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1" w15:restartNumberingAfterBreak="0">
    <w:nsid w:val="6FD46A25"/>
    <w:multiLevelType w:val="multilevel"/>
    <w:tmpl w:val="D110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FD92D7E"/>
    <w:multiLevelType w:val="hybridMultilevel"/>
    <w:tmpl w:val="EA3A5266"/>
    <w:lvl w:ilvl="0" w:tplc="04160017">
      <w:start w:val="1"/>
      <w:numFmt w:val="lowerLetter"/>
      <w:lvlText w:val="%1)"/>
      <w:lvlJc w:val="left"/>
      <w:pPr>
        <w:ind w:left="4320" w:hanging="360"/>
      </w:pPr>
    </w:lvl>
    <w:lvl w:ilvl="1" w:tplc="04160019" w:tentative="1">
      <w:start w:val="1"/>
      <w:numFmt w:val="lowerLetter"/>
      <w:lvlText w:val="%2."/>
      <w:lvlJc w:val="left"/>
      <w:pPr>
        <w:ind w:left="5040" w:hanging="360"/>
      </w:pPr>
    </w:lvl>
    <w:lvl w:ilvl="2" w:tplc="0416001B" w:tentative="1">
      <w:start w:val="1"/>
      <w:numFmt w:val="lowerRoman"/>
      <w:lvlText w:val="%3."/>
      <w:lvlJc w:val="right"/>
      <w:pPr>
        <w:ind w:left="5760" w:hanging="180"/>
      </w:pPr>
    </w:lvl>
    <w:lvl w:ilvl="3" w:tplc="0416000F" w:tentative="1">
      <w:start w:val="1"/>
      <w:numFmt w:val="decimal"/>
      <w:lvlText w:val="%4."/>
      <w:lvlJc w:val="left"/>
      <w:pPr>
        <w:ind w:left="6480" w:hanging="360"/>
      </w:pPr>
    </w:lvl>
    <w:lvl w:ilvl="4" w:tplc="04160019" w:tentative="1">
      <w:start w:val="1"/>
      <w:numFmt w:val="lowerLetter"/>
      <w:lvlText w:val="%5."/>
      <w:lvlJc w:val="left"/>
      <w:pPr>
        <w:ind w:left="7200" w:hanging="360"/>
      </w:pPr>
    </w:lvl>
    <w:lvl w:ilvl="5" w:tplc="0416001B" w:tentative="1">
      <w:start w:val="1"/>
      <w:numFmt w:val="lowerRoman"/>
      <w:lvlText w:val="%6."/>
      <w:lvlJc w:val="right"/>
      <w:pPr>
        <w:ind w:left="7920" w:hanging="180"/>
      </w:pPr>
    </w:lvl>
    <w:lvl w:ilvl="6" w:tplc="0416000F" w:tentative="1">
      <w:start w:val="1"/>
      <w:numFmt w:val="decimal"/>
      <w:lvlText w:val="%7."/>
      <w:lvlJc w:val="left"/>
      <w:pPr>
        <w:ind w:left="8640" w:hanging="360"/>
      </w:pPr>
    </w:lvl>
    <w:lvl w:ilvl="7" w:tplc="04160019" w:tentative="1">
      <w:start w:val="1"/>
      <w:numFmt w:val="lowerLetter"/>
      <w:lvlText w:val="%8."/>
      <w:lvlJc w:val="left"/>
      <w:pPr>
        <w:ind w:left="9360" w:hanging="360"/>
      </w:pPr>
    </w:lvl>
    <w:lvl w:ilvl="8" w:tplc="0416001B" w:tentative="1">
      <w:start w:val="1"/>
      <w:numFmt w:val="lowerRoman"/>
      <w:lvlText w:val="%9."/>
      <w:lvlJc w:val="right"/>
      <w:pPr>
        <w:ind w:left="10080" w:hanging="180"/>
      </w:pPr>
    </w:lvl>
  </w:abstractNum>
  <w:abstractNum w:abstractNumId="123"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71BC0F67"/>
    <w:multiLevelType w:val="hybridMultilevel"/>
    <w:tmpl w:val="2C3E908E"/>
    <w:lvl w:ilvl="0" w:tplc="7F1AA0F4">
      <w:start w:val="1"/>
      <w:numFmt w:val="decimal"/>
      <w:lvlText w:val="%1."/>
      <w:lvlJc w:val="left"/>
      <w:pPr>
        <w:ind w:left="720" w:hanging="360"/>
      </w:pPr>
      <w:rPr>
        <w:rFonts w:ascii="Arial" w:hAnsi="Arial" w:cs="Arial"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6" w15:restartNumberingAfterBreak="0">
    <w:nsid w:val="7219756F"/>
    <w:multiLevelType w:val="multilevel"/>
    <w:tmpl w:val="E77893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736070A2"/>
    <w:multiLevelType w:val="multilevel"/>
    <w:tmpl w:val="A9386EB4"/>
    <w:lvl w:ilvl="0">
      <w:start w:val="22"/>
      <w:numFmt w:val="decimal"/>
      <w:lvlText w:val="%1"/>
      <w:lvlJc w:val="left"/>
      <w:pPr>
        <w:ind w:left="465" w:hanging="465"/>
      </w:pPr>
      <w:rPr>
        <w:rFonts w:hint="default"/>
      </w:rPr>
    </w:lvl>
    <w:lvl w:ilvl="1">
      <w:start w:val="4"/>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28" w15:restartNumberingAfterBreak="0">
    <w:nsid w:val="77566B3D"/>
    <w:multiLevelType w:val="hybridMultilevel"/>
    <w:tmpl w:val="B28C57F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9"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1" w15:restartNumberingAfterBreak="0">
    <w:nsid w:val="799925D9"/>
    <w:multiLevelType w:val="multilevel"/>
    <w:tmpl w:val="3CEA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CDD76DD"/>
    <w:multiLevelType w:val="hybridMultilevel"/>
    <w:tmpl w:val="4510C8DA"/>
    <w:lvl w:ilvl="0" w:tplc="131ED2B6">
      <w:start w:val="1"/>
      <w:numFmt w:val="decimal"/>
      <w:lvlText w:val="%1."/>
      <w:lvlJc w:val="left"/>
      <w:pPr>
        <w:ind w:left="1065" w:hanging="705"/>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7D544472"/>
    <w:multiLevelType w:val="multilevel"/>
    <w:tmpl w:val="FBC4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EFC63E2"/>
    <w:multiLevelType w:val="hybridMultilevel"/>
    <w:tmpl w:val="BFD4B9BA"/>
    <w:lvl w:ilvl="0" w:tplc="1BBE92B6">
      <w:start w:val="1"/>
      <w:numFmt w:val="upperRoman"/>
      <w:lvlText w:val="%1."/>
      <w:lvlJc w:val="left"/>
      <w:pPr>
        <w:tabs>
          <w:tab w:val="num" w:pos="1260"/>
        </w:tabs>
        <w:ind w:left="1260" w:hanging="720"/>
      </w:pPr>
      <w:rPr>
        <w:rFonts w:hint="default"/>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num w:numId="1" w16cid:durableId="1910186819">
    <w:abstractNumId w:val="8"/>
  </w:num>
  <w:num w:numId="2" w16cid:durableId="166214864">
    <w:abstractNumId w:val="121"/>
  </w:num>
  <w:num w:numId="3" w16cid:durableId="1468162064">
    <w:abstractNumId w:val="18"/>
  </w:num>
  <w:num w:numId="4" w16cid:durableId="1878925484">
    <w:abstractNumId w:val="12"/>
  </w:num>
  <w:num w:numId="5" w16cid:durableId="193731315">
    <w:abstractNumId w:val="67"/>
  </w:num>
  <w:num w:numId="6" w16cid:durableId="1446343796">
    <w:abstractNumId w:val="89"/>
  </w:num>
  <w:num w:numId="7" w16cid:durableId="393891160">
    <w:abstractNumId w:val="134"/>
  </w:num>
  <w:num w:numId="8" w16cid:durableId="1921862641">
    <w:abstractNumId w:val="109"/>
  </w:num>
  <w:num w:numId="9" w16cid:durableId="972178515">
    <w:abstractNumId w:val="131"/>
  </w:num>
  <w:num w:numId="10" w16cid:durableId="2036155708">
    <w:abstractNumId w:val="27"/>
  </w:num>
  <w:num w:numId="11" w16cid:durableId="32115547">
    <w:abstractNumId w:val="5"/>
  </w:num>
  <w:num w:numId="12" w16cid:durableId="489174551">
    <w:abstractNumId w:val="15"/>
  </w:num>
  <w:num w:numId="13" w16cid:durableId="633340555">
    <w:abstractNumId w:val="32"/>
  </w:num>
  <w:num w:numId="14" w16cid:durableId="169103181">
    <w:abstractNumId w:val="104"/>
  </w:num>
  <w:num w:numId="15" w16cid:durableId="1833982764">
    <w:abstractNumId w:val="84"/>
  </w:num>
  <w:num w:numId="16" w16cid:durableId="847788176">
    <w:abstractNumId w:val="117"/>
  </w:num>
  <w:num w:numId="17" w16cid:durableId="2080127041">
    <w:abstractNumId w:val="99"/>
  </w:num>
  <w:num w:numId="18" w16cid:durableId="102187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6103805">
    <w:abstractNumId w:val="86"/>
  </w:num>
  <w:num w:numId="20" w16cid:durableId="1687511945">
    <w:abstractNumId w:val="135"/>
  </w:num>
  <w:num w:numId="21" w16cid:durableId="1245651557">
    <w:abstractNumId w:val="10"/>
  </w:num>
  <w:num w:numId="22" w16cid:durableId="1678265958">
    <w:abstractNumId w:val="106"/>
  </w:num>
  <w:num w:numId="23" w16cid:durableId="431970896">
    <w:abstractNumId w:val="37"/>
  </w:num>
  <w:num w:numId="24" w16cid:durableId="762649502">
    <w:abstractNumId w:val="94"/>
  </w:num>
  <w:num w:numId="25" w16cid:durableId="1998149921">
    <w:abstractNumId w:val="123"/>
  </w:num>
  <w:num w:numId="26" w16cid:durableId="15171888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64753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3603153">
    <w:abstractNumId w:val="37"/>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52157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1383731">
    <w:abstractNumId w:val="66"/>
  </w:num>
  <w:num w:numId="31" w16cid:durableId="887840473">
    <w:abstractNumId w:val="53"/>
  </w:num>
  <w:num w:numId="32" w16cid:durableId="101846965">
    <w:abstractNumId w:val="29"/>
  </w:num>
  <w:num w:numId="33" w16cid:durableId="645204377">
    <w:abstractNumId w:val="3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0846448">
    <w:abstractNumId w:val="3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7546861">
    <w:abstractNumId w:val="49"/>
  </w:num>
  <w:num w:numId="36" w16cid:durableId="253634356">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562685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33653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15624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62610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04542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1481285">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95301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8280956">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044152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28491722">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1106220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02288780">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73272317">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8790224">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82628928">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7650493">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13746031">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09008445">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12458226">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83507423">
    <w:abstractNumId w:val="0"/>
  </w:num>
  <w:num w:numId="57" w16cid:durableId="1622229118">
    <w:abstractNumId w:val="82"/>
  </w:num>
  <w:num w:numId="58" w16cid:durableId="1597520407">
    <w:abstractNumId w:val="79"/>
  </w:num>
  <w:num w:numId="59" w16cid:durableId="1310867170">
    <w:abstractNumId w:val="118"/>
  </w:num>
  <w:num w:numId="60" w16cid:durableId="17972606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41879304">
    <w:abstractNumId w:val="133"/>
  </w:num>
  <w:num w:numId="62" w16cid:durableId="1720864170">
    <w:abstractNumId w:val="83"/>
  </w:num>
  <w:num w:numId="63" w16cid:durableId="1584534524">
    <w:abstractNumId w:val="91"/>
  </w:num>
  <w:num w:numId="64" w16cid:durableId="100077353">
    <w:abstractNumId w:val="45"/>
  </w:num>
  <w:num w:numId="65" w16cid:durableId="2094353058">
    <w:abstractNumId w:val="124"/>
  </w:num>
  <w:num w:numId="66" w16cid:durableId="541089806">
    <w:abstractNumId w:val="1"/>
  </w:num>
  <w:num w:numId="67" w16cid:durableId="1713261272">
    <w:abstractNumId w:val="103"/>
  </w:num>
  <w:num w:numId="68" w16cid:durableId="973558577">
    <w:abstractNumId w:val="76"/>
  </w:num>
  <w:num w:numId="69" w16cid:durableId="586158709">
    <w:abstractNumId w:val="56"/>
  </w:num>
  <w:num w:numId="70" w16cid:durableId="131355989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83165100">
    <w:abstractNumId w:val="42"/>
  </w:num>
  <w:num w:numId="72" w16cid:durableId="1626889216">
    <w:abstractNumId w:val="112"/>
  </w:num>
  <w:num w:numId="73" w16cid:durableId="410392588">
    <w:abstractNumId w:val="71"/>
  </w:num>
  <w:num w:numId="74" w16cid:durableId="1788042631">
    <w:abstractNumId w:val="38"/>
  </w:num>
  <w:num w:numId="75" w16cid:durableId="179779205">
    <w:abstractNumId w:val="92"/>
  </w:num>
  <w:num w:numId="76" w16cid:durableId="1713067836">
    <w:abstractNumId w:val="37"/>
    <w:lvlOverride w:ilvl="0">
      <w:startOverride w:val="10"/>
    </w:lvlOverride>
  </w:num>
  <w:num w:numId="77" w16cid:durableId="4946324">
    <w:abstractNumId w:val="24"/>
  </w:num>
  <w:num w:numId="78" w16cid:durableId="406802992">
    <w:abstractNumId w:val="85"/>
  </w:num>
  <w:num w:numId="79" w16cid:durableId="1166172316">
    <w:abstractNumId w:val="23"/>
  </w:num>
  <w:num w:numId="80" w16cid:durableId="1032148595">
    <w:abstractNumId w:val="108"/>
  </w:num>
  <w:num w:numId="81" w16cid:durableId="165124657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11957456">
    <w:abstractNumId w:val="129"/>
  </w:num>
  <w:num w:numId="83" w16cid:durableId="732855167">
    <w:abstractNumId w:val="126"/>
  </w:num>
  <w:num w:numId="84" w16cid:durableId="1230387888">
    <w:abstractNumId w:val="78"/>
  </w:num>
  <w:num w:numId="85" w16cid:durableId="1144812675">
    <w:abstractNumId w:val="35"/>
  </w:num>
  <w:num w:numId="86" w16cid:durableId="934283702">
    <w:abstractNumId w:val="98"/>
  </w:num>
  <w:num w:numId="87" w16cid:durableId="931353959">
    <w:abstractNumId w:val="75"/>
  </w:num>
  <w:num w:numId="88" w16cid:durableId="1254631191">
    <w:abstractNumId w:val="96"/>
  </w:num>
  <w:num w:numId="89" w16cid:durableId="1581914672">
    <w:abstractNumId w:val="119"/>
  </w:num>
  <w:num w:numId="90" w16cid:durableId="1679699894">
    <w:abstractNumId w:val="80"/>
  </w:num>
  <w:num w:numId="91" w16cid:durableId="697394371">
    <w:abstractNumId w:val="36"/>
  </w:num>
  <w:num w:numId="92" w16cid:durableId="48693489">
    <w:abstractNumId w:val="93"/>
  </w:num>
  <w:num w:numId="93" w16cid:durableId="614295368">
    <w:abstractNumId w:val="59"/>
  </w:num>
  <w:num w:numId="94" w16cid:durableId="1255167192">
    <w:abstractNumId w:val="60"/>
  </w:num>
  <w:num w:numId="95" w16cid:durableId="509611552">
    <w:abstractNumId w:val="4"/>
  </w:num>
  <w:num w:numId="96" w16cid:durableId="1828203717">
    <w:abstractNumId w:val="77"/>
  </w:num>
  <w:num w:numId="97" w16cid:durableId="1228491225">
    <w:abstractNumId w:val="43"/>
  </w:num>
  <w:num w:numId="98" w16cid:durableId="2105147681">
    <w:abstractNumId w:val="16"/>
  </w:num>
  <w:num w:numId="99" w16cid:durableId="475610319">
    <w:abstractNumId w:val="60"/>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87873751">
    <w:abstractNumId w:val="65"/>
  </w:num>
  <w:num w:numId="101" w16cid:durableId="1204093585">
    <w:abstractNumId w:val="39"/>
  </w:num>
  <w:num w:numId="102" w16cid:durableId="1135415039">
    <w:abstractNumId w:val="9"/>
  </w:num>
  <w:num w:numId="103" w16cid:durableId="1165393762">
    <w:abstractNumId w:val="17"/>
  </w:num>
  <w:num w:numId="104" w16cid:durableId="1110054290">
    <w:abstractNumId w:val="52"/>
  </w:num>
  <w:num w:numId="105" w16cid:durableId="643000033">
    <w:abstractNumId w:val="64"/>
  </w:num>
  <w:num w:numId="106" w16cid:durableId="707952477">
    <w:abstractNumId w:val="115"/>
  </w:num>
  <w:num w:numId="107" w16cid:durableId="1290166159">
    <w:abstractNumId w:val="102"/>
  </w:num>
  <w:num w:numId="108" w16cid:durableId="1001082988">
    <w:abstractNumId w:val="97"/>
  </w:num>
  <w:num w:numId="109" w16cid:durableId="1295868896">
    <w:abstractNumId w:val="105"/>
  </w:num>
  <w:num w:numId="110" w16cid:durableId="2089844262">
    <w:abstractNumId w:val="90"/>
  </w:num>
  <w:num w:numId="111" w16cid:durableId="1569412615">
    <w:abstractNumId w:val="19"/>
  </w:num>
  <w:num w:numId="112" w16cid:durableId="1054700973">
    <w:abstractNumId w:val="51"/>
  </w:num>
  <w:num w:numId="113" w16cid:durableId="379208557">
    <w:abstractNumId w:val="128"/>
  </w:num>
  <w:num w:numId="114" w16cid:durableId="1469006421">
    <w:abstractNumId w:val="107"/>
  </w:num>
  <w:num w:numId="115" w16cid:durableId="266237004">
    <w:abstractNumId w:val="100"/>
  </w:num>
  <w:num w:numId="116" w16cid:durableId="1370454104">
    <w:abstractNumId w:val="48"/>
  </w:num>
  <w:num w:numId="117" w16cid:durableId="821779491">
    <w:abstractNumId w:val="127"/>
  </w:num>
  <w:num w:numId="118" w16cid:durableId="1362239792">
    <w:abstractNumId w:val="6"/>
  </w:num>
  <w:num w:numId="119" w16cid:durableId="1274288185">
    <w:abstractNumId w:val="33"/>
  </w:num>
  <w:num w:numId="120" w16cid:durableId="2007857459">
    <w:abstractNumId w:val="20"/>
  </w:num>
  <w:num w:numId="121" w16cid:durableId="166943979">
    <w:abstractNumId w:val="30"/>
  </w:num>
  <w:num w:numId="122" w16cid:durableId="1694452366">
    <w:abstractNumId w:val="74"/>
  </w:num>
  <w:num w:numId="123" w16cid:durableId="1716158265">
    <w:abstractNumId w:val="122"/>
  </w:num>
  <w:num w:numId="124" w16cid:durableId="64643465">
    <w:abstractNumId w:val="70"/>
  </w:num>
  <w:num w:numId="125" w16cid:durableId="1710375321">
    <w:abstractNumId w:val="73"/>
  </w:num>
  <w:num w:numId="126" w16cid:durableId="172452443">
    <w:abstractNumId w:val="111"/>
  </w:num>
  <w:num w:numId="127" w16cid:durableId="831994615">
    <w:abstractNumId w:val="88"/>
  </w:num>
  <w:num w:numId="128" w16cid:durableId="1623263182">
    <w:abstractNumId w:val="50"/>
  </w:num>
  <w:num w:numId="129" w16cid:durableId="461311565">
    <w:abstractNumId w:val="125"/>
  </w:num>
  <w:num w:numId="130" w16cid:durableId="1658534825">
    <w:abstractNumId w:val="11"/>
  </w:num>
  <w:num w:numId="131" w16cid:durableId="594631860">
    <w:abstractNumId w:val="87"/>
  </w:num>
  <w:num w:numId="132" w16cid:durableId="793330270">
    <w:abstractNumId w:val="13"/>
  </w:num>
  <w:num w:numId="133" w16cid:durableId="958876761">
    <w:abstractNumId w:val="21"/>
  </w:num>
  <w:num w:numId="134" w16cid:durableId="323244283">
    <w:abstractNumId w:val="58"/>
  </w:num>
  <w:num w:numId="135" w16cid:durableId="2106917822">
    <w:abstractNumId w:val="57"/>
  </w:num>
  <w:num w:numId="136" w16cid:durableId="1238324685">
    <w:abstractNumId w:val="120"/>
  </w:num>
  <w:num w:numId="137" w16cid:durableId="371614026">
    <w:abstractNumId w:val="31"/>
  </w:num>
  <w:num w:numId="138" w16cid:durableId="451167199">
    <w:abstractNumId w:val="26"/>
  </w:num>
  <w:num w:numId="139" w16cid:durableId="1016417965">
    <w:abstractNumId w:val="25"/>
  </w:num>
  <w:num w:numId="140" w16cid:durableId="241304782">
    <w:abstractNumId w:val="3"/>
  </w:num>
  <w:num w:numId="141" w16cid:durableId="1561285996">
    <w:abstractNumId w:val="2"/>
  </w:num>
  <w:num w:numId="142" w16cid:durableId="454831975">
    <w:abstractNumId w:val="81"/>
  </w:num>
  <w:num w:numId="143" w16cid:durableId="1799563790">
    <w:abstractNumId w:val="46"/>
  </w:num>
  <w:num w:numId="144" w16cid:durableId="641616206">
    <w:abstractNumId w:val="14"/>
  </w:num>
  <w:num w:numId="145" w16cid:durableId="1737505843">
    <w:abstractNumId w:val="132"/>
  </w:num>
  <w:num w:numId="146" w16cid:durableId="1102921975">
    <w:abstractNumId w:val="55"/>
  </w:num>
  <w:num w:numId="147" w16cid:durableId="515923270">
    <w:abstractNumId w:val="7"/>
  </w:num>
  <w:num w:numId="148" w16cid:durableId="1018502464">
    <w:abstractNumId w:val="63"/>
  </w:num>
  <w:num w:numId="149" w16cid:durableId="29379604">
    <w:abstractNumId w:val="22"/>
  </w:num>
  <w:num w:numId="150" w16cid:durableId="1717392682">
    <w:abstractNumId w:val="40"/>
  </w:num>
  <w:num w:numId="151" w16cid:durableId="1196694064">
    <w:abstractNumId w:val="114"/>
  </w:num>
  <w:num w:numId="152" w16cid:durableId="1901792099">
    <w:abstractNumId w:val="130"/>
  </w:num>
  <w:num w:numId="153" w16cid:durableId="808985204">
    <w:abstractNumId w:val="69"/>
  </w:num>
  <w:num w:numId="154" w16cid:durableId="315885982">
    <w:abstractNumId w:val="68"/>
  </w:num>
  <w:num w:numId="155" w16cid:durableId="784664191">
    <w:abstractNumId w:val="95"/>
  </w:num>
  <w:num w:numId="156" w16cid:durableId="1479879259">
    <w:abstractNumId w:val="28"/>
  </w:num>
  <w:num w:numId="157" w16cid:durableId="616520390">
    <w:abstractNumId w:val="41"/>
  </w:num>
  <w:num w:numId="158" w16cid:durableId="1182087200">
    <w:abstractNumId w:val="47"/>
  </w:num>
  <w:num w:numId="159" w16cid:durableId="1738894974">
    <w:abstractNumId w:val="54"/>
  </w:num>
  <w:num w:numId="160" w16cid:durableId="1007560327">
    <w:abstractNumId w:val="61"/>
  </w:num>
  <w:num w:numId="161" w16cid:durableId="926814476">
    <w:abstractNumId w:val="44"/>
  </w:num>
  <w:num w:numId="162" w16cid:durableId="32929662">
    <w:abstractNumId w:val="113"/>
  </w:num>
  <w:num w:numId="163" w16cid:durableId="1406151479">
    <w:abstractNumId w:val="34"/>
  </w:num>
  <w:num w:numId="164" w16cid:durableId="1000427928">
    <w:abstractNumId w:val="116"/>
  </w:num>
  <w:num w:numId="165" w16cid:durableId="837157616">
    <w:abstractNumId w:val="72"/>
  </w:num>
  <w:num w:numId="166" w16cid:durableId="1001659127">
    <w:abstractNumId w:val="108"/>
    <w:lvlOverride w:ilvl="0">
      <w:startOverride w:val="10"/>
    </w:lvlOverride>
  </w:num>
  <w:num w:numId="167" w16cid:durableId="1719235628">
    <w:abstractNumId w:val="62"/>
  </w:num>
  <w:num w:numId="168" w16cid:durableId="284049144">
    <w:abstractNumId w:val="1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DD"/>
    <w:rsid w:val="00007B40"/>
    <w:rsid w:val="00012C9E"/>
    <w:rsid w:val="00026D17"/>
    <w:rsid w:val="0005387E"/>
    <w:rsid w:val="000B7624"/>
    <w:rsid w:val="000C5848"/>
    <w:rsid w:val="0011016E"/>
    <w:rsid w:val="00121337"/>
    <w:rsid w:val="00121F28"/>
    <w:rsid w:val="0012226C"/>
    <w:rsid w:val="00122555"/>
    <w:rsid w:val="00142288"/>
    <w:rsid w:val="001D2FA0"/>
    <w:rsid w:val="001E3378"/>
    <w:rsid w:val="001E748C"/>
    <w:rsid w:val="001F4230"/>
    <w:rsid w:val="002014F7"/>
    <w:rsid w:val="00207B20"/>
    <w:rsid w:val="0022607F"/>
    <w:rsid w:val="00261EFC"/>
    <w:rsid w:val="00262136"/>
    <w:rsid w:val="00283D79"/>
    <w:rsid w:val="002930CA"/>
    <w:rsid w:val="00295CAD"/>
    <w:rsid w:val="002B19D4"/>
    <w:rsid w:val="002E6DDA"/>
    <w:rsid w:val="002E6F08"/>
    <w:rsid w:val="002E7DCD"/>
    <w:rsid w:val="00311C31"/>
    <w:rsid w:val="003173C3"/>
    <w:rsid w:val="003247B9"/>
    <w:rsid w:val="0033190F"/>
    <w:rsid w:val="003670E1"/>
    <w:rsid w:val="00390776"/>
    <w:rsid w:val="003A3DD3"/>
    <w:rsid w:val="003A3E10"/>
    <w:rsid w:val="003A3E9C"/>
    <w:rsid w:val="003A5079"/>
    <w:rsid w:val="003B6FFE"/>
    <w:rsid w:val="00445B3C"/>
    <w:rsid w:val="00456ACB"/>
    <w:rsid w:val="004678E7"/>
    <w:rsid w:val="00472412"/>
    <w:rsid w:val="004D05B5"/>
    <w:rsid w:val="004D315D"/>
    <w:rsid w:val="004D51D9"/>
    <w:rsid w:val="004E36A5"/>
    <w:rsid w:val="00506893"/>
    <w:rsid w:val="00520F52"/>
    <w:rsid w:val="00540248"/>
    <w:rsid w:val="005403D1"/>
    <w:rsid w:val="00541E31"/>
    <w:rsid w:val="00555C84"/>
    <w:rsid w:val="005B1758"/>
    <w:rsid w:val="005F0F67"/>
    <w:rsid w:val="006129BB"/>
    <w:rsid w:val="006162D0"/>
    <w:rsid w:val="006242FB"/>
    <w:rsid w:val="00627CD7"/>
    <w:rsid w:val="00652BF4"/>
    <w:rsid w:val="00684C26"/>
    <w:rsid w:val="00693CA0"/>
    <w:rsid w:val="006B13F1"/>
    <w:rsid w:val="006D3F98"/>
    <w:rsid w:val="006E7863"/>
    <w:rsid w:val="00714F7E"/>
    <w:rsid w:val="00721D96"/>
    <w:rsid w:val="00724E0A"/>
    <w:rsid w:val="00736D5F"/>
    <w:rsid w:val="007433C3"/>
    <w:rsid w:val="00755656"/>
    <w:rsid w:val="00755C69"/>
    <w:rsid w:val="00762122"/>
    <w:rsid w:val="00777F5D"/>
    <w:rsid w:val="00786356"/>
    <w:rsid w:val="007C09EE"/>
    <w:rsid w:val="007C7ECD"/>
    <w:rsid w:val="007D05E2"/>
    <w:rsid w:val="008362EC"/>
    <w:rsid w:val="008718C0"/>
    <w:rsid w:val="008B6921"/>
    <w:rsid w:val="008C2DA8"/>
    <w:rsid w:val="008E4BCC"/>
    <w:rsid w:val="008E5C07"/>
    <w:rsid w:val="008F1D08"/>
    <w:rsid w:val="0092277D"/>
    <w:rsid w:val="00923836"/>
    <w:rsid w:val="00934F8E"/>
    <w:rsid w:val="00935369"/>
    <w:rsid w:val="00993FB9"/>
    <w:rsid w:val="009D2B46"/>
    <w:rsid w:val="00A13567"/>
    <w:rsid w:val="00A229D3"/>
    <w:rsid w:val="00A3357D"/>
    <w:rsid w:val="00A37061"/>
    <w:rsid w:val="00A458EB"/>
    <w:rsid w:val="00A7015F"/>
    <w:rsid w:val="00A71165"/>
    <w:rsid w:val="00A74F40"/>
    <w:rsid w:val="00A87804"/>
    <w:rsid w:val="00AA1085"/>
    <w:rsid w:val="00AC6DAC"/>
    <w:rsid w:val="00AD0AFB"/>
    <w:rsid w:val="00AF0FDD"/>
    <w:rsid w:val="00AF5241"/>
    <w:rsid w:val="00AF69A6"/>
    <w:rsid w:val="00B147E3"/>
    <w:rsid w:val="00B173DD"/>
    <w:rsid w:val="00B52AE1"/>
    <w:rsid w:val="00B735CB"/>
    <w:rsid w:val="00B86634"/>
    <w:rsid w:val="00B9674D"/>
    <w:rsid w:val="00BA0558"/>
    <w:rsid w:val="00BC1CC2"/>
    <w:rsid w:val="00BD5004"/>
    <w:rsid w:val="00C25FB5"/>
    <w:rsid w:val="00C54383"/>
    <w:rsid w:val="00C612B7"/>
    <w:rsid w:val="00C63E5A"/>
    <w:rsid w:val="00C66BB1"/>
    <w:rsid w:val="00C70316"/>
    <w:rsid w:val="00C82BCF"/>
    <w:rsid w:val="00C9241C"/>
    <w:rsid w:val="00C93331"/>
    <w:rsid w:val="00C93E54"/>
    <w:rsid w:val="00C94EB5"/>
    <w:rsid w:val="00CB39A3"/>
    <w:rsid w:val="00CC332D"/>
    <w:rsid w:val="00CD4640"/>
    <w:rsid w:val="00CE5BEB"/>
    <w:rsid w:val="00CF5F3C"/>
    <w:rsid w:val="00D07367"/>
    <w:rsid w:val="00D24E4E"/>
    <w:rsid w:val="00D81389"/>
    <w:rsid w:val="00D82D27"/>
    <w:rsid w:val="00DD0C7B"/>
    <w:rsid w:val="00DE47C8"/>
    <w:rsid w:val="00DF0262"/>
    <w:rsid w:val="00E05D81"/>
    <w:rsid w:val="00E06DE3"/>
    <w:rsid w:val="00E11836"/>
    <w:rsid w:val="00E56594"/>
    <w:rsid w:val="00E62CB7"/>
    <w:rsid w:val="00E64201"/>
    <w:rsid w:val="00E76D4E"/>
    <w:rsid w:val="00E84C4C"/>
    <w:rsid w:val="00EA4CEA"/>
    <w:rsid w:val="00EB4094"/>
    <w:rsid w:val="00EB56AB"/>
    <w:rsid w:val="00EF33FF"/>
    <w:rsid w:val="00F10CEF"/>
    <w:rsid w:val="00F17BEB"/>
    <w:rsid w:val="00F43D07"/>
    <w:rsid w:val="00F57758"/>
    <w:rsid w:val="00F954EE"/>
    <w:rsid w:val="00F96798"/>
    <w:rsid w:val="00FB1B67"/>
    <w:rsid w:val="00FC2D72"/>
    <w:rsid w:val="00FE6BBD"/>
    <w:rsid w:val="00FF2A55"/>
    <w:rsid w:val="00FF7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9CEA"/>
  <w15:docId w15:val="{317327B3-7C5C-B444-8057-4AF189CA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1" w:unhideWhenUsed="1" w:qFormat="1"/>
    <w:lsdException w:name="heading 6" w:semiHidden="1" w:uiPriority="9" w:unhideWhenUsed="1" w:qFormat="1"/>
    <w:lsdException w:name="heading 7" w:semiHidden="1" w:uiPriority="13" w:unhideWhenUsed="1" w:qFormat="1"/>
    <w:lsdException w:name="heading 8" w:semiHidden="1" w:uiPriority="14"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iPriority="35" w:unhideWhenUsed="1" w:qFormat="1"/>
    <w:lsdException w:name="toc 9" w:semiHidden="1" w:uiPriority="36"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18"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9" w:qFormat="1"/>
    <w:lsdException w:name="Subtle Reference" w:uiPriority="23" w:qFormat="1"/>
    <w:lsdException w:name="Intense Reference" w:uiPriority="24"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10"/>
    <w:unhideWhenUsed/>
    <w:qFormat/>
    <w:pPr>
      <w:keepNext/>
      <w:keepLines/>
      <w:spacing w:before="280" w:after="80"/>
      <w:outlineLvl w:val="3"/>
    </w:pPr>
    <w:rPr>
      <w:color w:val="666666"/>
      <w:sz w:val="24"/>
      <w:szCs w:val="24"/>
    </w:rPr>
  </w:style>
  <w:style w:type="paragraph" w:styleId="Ttulo5">
    <w:name w:val="heading 5"/>
    <w:basedOn w:val="Normal"/>
    <w:next w:val="Normal"/>
    <w:uiPriority w:val="11"/>
    <w:unhideWhenUsed/>
    <w:qFormat/>
    <w:pPr>
      <w:keepNext/>
      <w:keepLines/>
      <w:spacing w:before="240" w:after="80"/>
      <w:outlineLvl w:val="4"/>
    </w:pPr>
    <w:rPr>
      <w:color w:val="666666"/>
    </w:rPr>
  </w:style>
  <w:style w:type="paragraph" w:styleId="Ttulo6">
    <w:name w:val="heading 6"/>
    <w:basedOn w:val="Normal"/>
    <w:next w:val="Normal"/>
    <w:link w:val="Ttulo6Char"/>
    <w:uiPriority w:val="9"/>
    <w:unhideWhenUsed/>
    <w:qFormat/>
    <w:pPr>
      <w:keepNext/>
      <w:keepLines/>
      <w:spacing w:before="240" w:after="80"/>
      <w:outlineLvl w:val="5"/>
    </w:pPr>
    <w:rPr>
      <w:i/>
      <w:color w:val="666666"/>
    </w:rPr>
  </w:style>
  <w:style w:type="paragraph" w:styleId="Ttulo7">
    <w:name w:val="heading 7"/>
    <w:link w:val="Ttulo7Char"/>
    <w:uiPriority w:val="13"/>
    <w:qFormat/>
    <w:rsid w:val="00C66BB1"/>
    <w:pPr>
      <w:spacing w:line="240" w:lineRule="auto"/>
      <w:ind w:left="1800" w:hanging="400"/>
      <w:jc w:val="both"/>
      <w:outlineLvl w:val="6"/>
    </w:pPr>
    <w:rPr>
      <w:rFonts w:ascii="Calibri" w:eastAsia="Calibri" w:hAnsi="Calibri" w:cs="Times New Roman"/>
    </w:rPr>
  </w:style>
  <w:style w:type="paragraph" w:styleId="Ttulo8">
    <w:name w:val="heading 8"/>
    <w:link w:val="Ttulo8Char"/>
    <w:uiPriority w:val="14"/>
    <w:qFormat/>
    <w:rsid w:val="00C66BB1"/>
    <w:pPr>
      <w:spacing w:line="240" w:lineRule="auto"/>
      <w:ind w:left="2000" w:hanging="400"/>
      <w:jc w:val="both"/>
      <w:outlineLvl w:val="7"/>
    </w:pPr>
    <w:rPr>
      <w:rFonts w:ascii="Calibri" w:eastAsia="Calibri" w:hAnsi="Calibri" w:cs="Times New Roman"/>
    </w:rPr>
  </w:style>
  <w:style w:type="paragraph" w:styleId="Ttulo9">
    <w:name w:val="heading 9"/>
    <w:link w:val="Ttulo9Char"/>
    <w:qFormat/>
    <w:rsid w:val="00C66BB1"/>
    <w:pPr>
      <w:spacing w:line="240" w:lineRule="auto"/>
      <w:ind w:left="2200" w:hanging="400"/>
      <w:jc w:val="both"/>
      <w:outlineLvl w:val="8"/>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uiPriority w:val="16"/>
    <w:qFormat/>
    <w:pPr>
      <w:keepNext/>
      <w:keepLines/>
      <w:spacing w:after="320"/>
    </w:pPr>
    <w:rPr>
      <w:color w:val="666666"/>
      <w:sz w:val="30"/>
      <w:szCs w:val="30"/>
    </w:rPr>
  </w:style>
  <w:style w:type="paragraph" w:styleId="Cabealho">
    <w:name w:val="header"/>
    <w:basedOn w:val="Normal"/>
    <w:link w:val="CabealhoChar"/>
    <w:uiPriority w:val="99"/>
    <w:unhideWhenUsed/>
    <w:rsid w:val="0012226C"/>
    <w:pPr>
      <w:tabs>
        <w:tab w:val="center" w:pos="4252"/>
        <w:tab w:val="right" w:pos="8504"/>
      </w:tabs>
      <w:spacing w:line="240" w:lineRule="auto"/>
    </w:pPr>
  </w:style>
  <w:style w:type="character" w:customStyle="1" w:styleId="CabealhoChar">
    <w:name w:val="Cabeçalho Char"/>
    <w:basedOn w:val="Fontepargpadro"/>
    <w:link w:val="Cabealho"/>
    <w:uiPriority w:val="99"/>
    <w:rsid w:val="0012226C"/>
  </w:style>
  <w:style w:type="paragraph" w:styleId="Rodap">
    <w:name w:val="footer"/>
    <w:basedOn w:val="Normal"/>
    <w:link w:val="RodapChar"/>
    <w:uiPriority w:val="99"/>
    <w:unhideWhenUsed/>
    <w:rsid w:val="0012226C"/>
    <w:pPr>
      <w:tabs>
        <w:tab w:val="center" w:pos="4252"/>
        <w:tab w:val="right" w:pos="8504"/>
      </w:tabs>
      <w:spacing w:line="240" w:lineRule="auto"/>
    </w:pPr>
  </w:style>
  <w:style w:type="character" w:customStyle="1" w:styleId="RodapChar">
    <w:name w:val="Rodapé Char"/>
    <w:basedOn w:val="Fontepargpadro"/>
    <w:link w:val="Rodap"/>
    <w:uiPriority w:val="99"/>
    <w:rsid w:val="0012226C"/>
  </w:style>
  <w:style w:type="paragraph" w:styleId="NormalWeb">
    <w:name w:val="Normal (Web)"/>
    <w:basedOn w:val="Normal"/>
    <w:uiPriority w:val="99"/>
    <w:unhideWhenUsed/>
    <w:rsid w:val="00506893"/>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06893"/>
    <w:rPr>
      <w:b/>
      <w:bCs/>
    </w:rPr>
  </w:style>
  <w:style w:type="character" w:styleId="nfase">
    <w:name w:val="Emphasis"/>
    <w:basedOn w:val="Fontepargpadro"/>
    <w:uiPriority w:val="18"/>
    <w:qFormat/>
    <w:rsid w:val="00506893"/>
    <w:rPr>
      <w:i/>
      <w:iCs/>
    </w:rPr>
  </w:style>
  <w:style w:type="table" w:styleId="Tabelacomgrade">
    <w:name w:val="Table Grid"/>
    <w:basedOn w:val="Tabelanormal"/>
    <w:uiPriority w:val="39"/>
    <w:rsid w:val="00D24E4E"/>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D24E4E"/>
    <w:rPr>
      <w:color w:val="0000FF" w:themeColor="hyperlink"/>
      <w:u w:val="single"/>
    </w:rPr>
  </w:style>
  <w:style w:type="character" w:styleId="MenoPendente">
    <w:name w:val="Unresolved Mention"/>
    <w:basedOn w:val="Fontepargpadro"/>
    <w:uiPriority w:val="99"/>
    <w:semiHidden/>
    <w:unhideWhenUsed/>
    <w:rsid w:val="0033190F"/>
    <w:rPr>
      <w:color w:val="605E5C"/>
      <w:shd w:val="clear" w:color="auto" w:fill="E1DFDD"/>
    </w:rPr>
  </w:style>
  <w:style w:type="character" w:customStyle="1" w:styleId="TtuloChar">
    <w:name w:val="Título Char"/>
    <w:basedOn w:val="Fontepargpadro"/>
    <w:link w:val="Ttulo"/>
    <w:uiPriority w:val="10"/>
    <w:rsid w:val="003A3DD3"/>
    <w:rPr>
      <w:sz w:val="52"/>
      <w:szCs w:val="52"/>
    </w:rPr>
  </w:style>
  <w:style w:type="character" w:customStyle="1" w:styleId="Ttulo7Char">
    <w:name w:val="Título 7 Char"/>
    <w:basedOn w:val="Fontepargpadro"/>
    <w:link w:val="Ttulo7"/>
    <w:uiPriority w:val="13"/>
    <w:rsid w:val="00C66BB1"/>
    <w:rPr>
      <w:rFonts w:ascii="Calibri" w:eastAsia="Calibri" w:hAnsi="Calibri" w:cs="Times New Roman"/>
    </w:rPr>
  </w:style>
  <w:style w:type="character" w:customStyle="1" w:styleId="Ttulo8Char">
    <w:name w:val="Título 8 Char"/>
    <w:basedOn w:val="Fontepargpadro"/>
    <w:link w:val="Ttulo8"/>
    <w:uiPriority w:val="14"/>
    <w:rsid w:val="00C66BB1"/>
    <w:rPr>
      <w:rFonts w:ascii="Calibri" w:eastAsia="Calibri" w:hAnsi="Calibri" w:cs="Times New Roman"/>
    </w:rPr>
  </w:style>
  <w:style w:type="character" w:customStyle="1" w:styleId="Ttulo9Char">
    <w:name w:val="Título 9 Char"/>
    <w:basedOn w:val="Fontepargpadro"/>
    <w:link w:val="Ttulo9"/>
    <w:rsid w:val="00C66BB1"/>
    <w:rPr>
      <w:rFonts w:ascii="Calibri" w:eastAsia="Calibri" w:hAnsi="Calibri" w:cs="Times New Roman"/>
    </w:rPr>
  </w:style>
  <w:style w:type="paragraph" w:styleId="SemEspaamento">
    <w:name w:val="No Spacing"/>
    <w:uiPriority w:val="5"/>
    <w:qFormat/>
    <w:rsid w:val="00C66BB1"/>
    <w:pPr>
      <w:spacing w:line="240" w:lineRule="auto"/>
      <w:jc w:val="both"/>
    </w:pPr>
    <w:rPr>
      <w:rFonts w:ascii="Calibri" w:eastAsia="Calibri" w:hAnsi="Calibri" w:cs="Times New Roman"/>
    </w:rPr>
  </w:style>
  <w:style w:type="character" w:styleId="nfaseSutil">
    <w:name w:val="Subtle Emphasis"/>
    <w:uiPriority w:val="17"/>
    <w:qFormat/>
    <w:rsid w:val="00C66BB1"/>
    <w:rPr>
      <w:i/>
      <w:color w:val="404040"/>
      <w:w w:val="100"/>
      <w:sz w:val="22"/>
      <w:szCs w:val="22"/>
      <w:shd w:val="clear" w:color="auto" w:fill="auto"/>
    </w:rPr>
  </w:style>
  <w:style w:type="character" w:styleId="nfaseIntensa">
    <w:name w:val="Intense Emphasis"/>
    <w:uiPriority w:val="19"/>
    <w:qFormat/>
    <w:rsid w:val="00C66BB1"/>
    <w:rPr>
      <w:i/>
      <w:color w:val="5B9BD5"/>
      <w:w w:val="100"/>
      <w:sz w:val="22"/>
      <w:szCs w:val="22"/>
      <w:shd w:val="clear" w:color="auto" w:fill="auto"/>
    </w:rPr>
  </w:style>
  <w:style w:type="paragraph" w:styleId="Citao">
    <w:name w:val="Quote"/>
    <w:aliases w:val="TCU,Citação AGU"/>
    <w:link w:val="CitaoChar"/>
    <w:qFormat/>
    <w:rsid w:val="00C66BB1"/>
    <w:pPr>
      <w:spacing w:line="240" w:lineRule="auto"/>
      <w:ind w:left="864" w:right="864"/>
      <w:jc w:val="center"/>
    </w:pPr>
    <w:rPr>
      <w:rFonts w:ascii="Calibri" w:eastAsia="Calibri" w:hAnsi="Calibri" w:cs="Times New Roman"/>
      <w:i/>
      <w:color w:val="404040"/>
    </w:rPr>
  </w:style>
  <w:style w:type="character" w:customStyle="1" w:styleId="CitaoChar">
    <w:name w:val="Citação Char"/>
    <w:aliases w:val="TCU Char,Citação AGU Char"/>
    <w:basedOn w:val="Fontepargpadro"/>
    <w:link w:val="Citao"/>
    <w:rsid w:val="00C66BB1"/>
    <w:rPr>
      <w:rFonts w:ascii="Calibri" w:eastAsia="Calibri" w:hAnsi="Calibri" w:cs="Times New Roman"/>
      <w:i/>
      <w:color w:val="404040"/>
    </w:rPr>
  </w:style>
  <w:style w:type="paragraph" w:styleId="CitaoIntensa">
    <w:name w:val="Intense Quote"/>
    <w:link w:val="CitaoIntensaChar"/>
    <w:uiPriority w:val="22"/>
    <w:qFormat/>
    <w:rsid w:val="00C66BB1"/>
    <w:pPr>
      <w:pBdr>
        <w:top w:val="single" w:sz="1" w:space="10" w:color="5B9BD5"/>
        <w:bottom w:val="single" w:sz="1" w:space="10" w:color="5B9BD5"/>
      </w:pBdr>
      <w:spacing w:line="240" w:lineRule="auto"/>
      <w:ind w:left="950" w:right="950"/>
      <w:jc w:val="center"/>
    </w:pPr>
    <w:rPr>
      <w:rFonts w:ascii="Calibri" w:eastAsia="Calibri" w:hAnsi="Calibri" w:cs="Times New Roman"/>
      <w:i/>
      <w:color w:val="5B9BD5"/>
    </w:rPr>
  </w:style>
  <w:style w:type="character" w:customStyle="1" w:styleId="CitaoIntensaChar">
    <w:name w:val="Citação Intensa Char"/>
    <w:basedOn w:val="Fontepargpadro"/>
    <w:link w:val="CitaoIntensa"/>
    <w:uiPriority w:val="22"/>
    <w:rsid w:val="00C66BB1"/>
    <w:rPr>
      <w:rFonts w:ascii="Calibri" w:eastAsia="Calibri" w:hAnsi="Calibri" w:cs="Times New Roman"/>
      <w:i/>
      <w:color w:val="5B9BD5"/>
    </w:rPr>
  </w:style>
  <w:style w:type="character" w:styleId="RefernciaSutil">
    <w:name w:val="Subtle Reference"/>
    <w:uiPriority w:val="23"/>
    <w:qFormat/>
    <w:rsid w:val="00C66BB1"/>
    <w:rPr>
      <w:smallCaps/>
      <w:color w:val="5A5A5A"/>
      <w:w w:val="100"/>
      <w:sz w:val="22"/>
      <w:szCs w:val="22"/>
      <w:shd w:val="clear" w:color="auto" w:fill="auto"/>
    </w:rPr>
  </w:style>
  <w:style w:type="character" w:styleId="RefernciaIntensa">
    <w:name w:val="Intense Reference"/>
    <w:uiPriority w:val="24"/>
    <w:qFormat/>
    <w:rsid w:val="00C66BB1"/>
    <w:rPr>
      <w:b/>
      <w:smallCaps/>
      <w:color w:val="5B9BD5"/>
      <w:w w:val="100"/>
      <w:sz w:val="22"/>
      <w:szCs w:val="22"/>
      <w:shd w:val="clear" w:color="auto" w:fill="auto"/>
    </w:rPr>
  </w:style>
  <w:style w:type="character" w:styleId="TtulodoLivro">
    <w:name w:val="Book Title"/>
    <w:uiPriority w:val="25"/>
    <w:qFormat/>
    <w:rsid w:val="00C66BB1"/>
    <w:rPr>
      <w:b/>
      <w:i/>
      <w:w w:val="100"/>
      <w:sz w:val="22"/>
      <w:szCs w:val="22"/>
      <w:shd w:val="clear" w:color="auto" w:fill="auto"/>
    </w:rPr>
  </w:style>
  <w:style w:type="paragraph" w:styleId="PargrafodaLista">
    <w:name w:val="List Paragraph"/>
    <w:link w:val="PargrafodaListaChar"/>
    <w:uiPriority w:val="34"/>
    <w:qFormat/>
    <w:rsid w:val="00C66BB1"/>
    <w:pPr>
      <w:spacing w:line="240" w:lineRule="auto"/>
      <w:ind w:left="850"/>
      <w:jc w:val="both"/>
    </w:pPr>
    <w:rPr>
      <w:rFonts w:ascii="Calibri" w:eastAsia="Calibri" w:hAnsi="Calibri" w:cs="Times New Roman"/>
    </w:rPr>
  </w:style>
  <w:style w:type="paragraph" w:styleId="CabealhodoSumrio">
    <w:name w:val="TOC Heading"/>
    <w:uiPriority w:val="39"/>
    <w:unhideWhenUsed/>
    <w:qFormat/>
    <w:rsid w:val="00C66BB1"/>
    <w:pPr>
      <w:spacing w:line="240" w:lineRule="auto"/>
    </w:pPr>
    <w:rPr>
      <w:rFonts w:ascii="Calibri" w:eastAsia="Calibri" w:hAnsi="Calibri" w:cs="Times New Roman"/>
      <w:color w:val="2E74B5"/>
      <w:sz w:val="32"/>
      <w:szCs w:val="32"/>
    </w:rPr>
  </w:style>
  <w:style w:type="paragraph" w:styleId="Sumrio1">
    <w:name w:val="toc 1"/>
    <w:uiPriority w:val="39"/>
    <w:unhideWhenUsed/>
    <w:qFormat/>
    <w:rsid w:val="00C66BB1"/>
    <w:pPr>
      <w:spacing w:line="240" w:lineRule="auto"/>
      <w:jc w:val="both"/>
    </w:pPr>
    <w:rPr>
      <w:rFonts w:ascii="Calibri" w:eastAsia="Calibri" w:hAnsi="Calibri" w:cs="Times New Roman"/>
    </w:rPr>
  </w:style>
  <w:style w:type="paragraph" w:styleId="Sumrio2">
    <w:name w:val="toc 2"/>
    <w:uiPriority w:val="29"/>
    <w:unhideWhenUsed/>
    <w:qFormat/>
    <w:rsid w:val="00C66BB1"/>
    <w:pPr>
      <w:spacing w:line="240" w:lineRule="auto"/>
      <w:ind w:left="425"/>
      <w:jc w:val="both"/>
    </w:pPr>
    <w:rPr>
      <w:rFonts w:ascii="Calibri" w:eastAsia="Calibri" w:hAnsi="Calibri" w:cs="Times New Roman"/>
    </w:rPr>
  </w:style>
  <w:style w:type="paragraph" w:styleId="Sumrio3">
    <w:name w:val="toc 3"/>
    <w:uiPriority w:val="30"/>
    <w:unhideWhenUsed/>
    <w:qFormat/>
    <w:rsid w:val="00C66BB1"/>
    <w:pPr>
      <w:spacing w:line="240" w:lineRule="auto"/>
      <w:ind w:left="850"/>
      <w:jc w:val="both"/>
    </w:pPr>
    <w:rPr>
      <w:rFonts w:ascii="Calibri" w:eastAsia="Calibri" w:hAnsi="Calibri" w:cs="Times New Roman"/>
    </w:rPr>
  </w:style>
  <w:style w:type="paragraph" w:styleId="Sumrio4">
    <w:name w:val="toc 4"/>
    <w:uiPriority w:val="31"/>
    <w:unhideWhenUsed/>
    <w:qFormat/>
    <w:rsid w:val="00C66BB1"/>
    <w:pPr>
      <w:spacing w:line="240" w:lineRule="auto"/>
      <w:ind w:left="1275"/>
      <w:jc w:val="both"/>
    </w:pPr>
    <w:rPr>
      <w:rFonts w:ascii="Calibri" w:eastAsia="Calibri" w:hAnsi="Calibri" w:cs="Times New Roman"/>
    </w:rPr>
  </w:style>
  <w:style w:type="paragraph" w:styleId="Sumrio5">
    <w:name w:val="toc 5"/>
    <w:uiPriority w:val="32"/>
    <w:unhideWhenUsed/>
    <w:qFormat/>
    <w:rsid w:val="00C66BB1"/>
    <w:pPr>
      <w:spacing w:line="240" w:lineRule="auto"/>
      <w:ind w:left="1700"/>
      <w:jc w:val="both"/>
    </w:pPr>
    <w:rPr>
      <w:rFonts w:ascii="Calibri" w:eastAsia="Calibri" w:hAnsi="Calibri" w:cs="Times New Roman"/>
    </w:rPr>
  </w:style>
  <w:style w:type="paragraph" w:styleId="Sumrio6">
    <w:name w:val="toc 6"/>
    <w:uiPriority w:val="33"/>
    <w:unhideWhenUsed/>
    <w:qFormat/>
    <w:rsid w:val="00C66BB1"/>
    <w:pPr>
      <w:spacing w:line="240" w:lineRule="auto"/>
      <w:ind w:left="2125"/>
      <w:jc w:val="both"/>
    </w:pPr>
    <w:rPr>
      <w:rFonts w:ascii="Calibri" w:eastAsia="Calibri" w:hAnsi="Calibri" w:cs="Times New Roman"/>
    </w:rPr>
  </w:style>
  <w:style w:type="paragraph" w:styleId="Sumrio7">
    <w:name w:val="toc 7"/>
    <w:uiPriority w:val="34"/>
    <w:unhideWhenUsed/>
    <w:qFormat/>
    <w:rsid w:val="00C66BB1"/>
    <w:pPr>
      <w:spacing w:line="240" w:lineRule="auto"/>
      <w:ind w:left="2550"/>
      <w:jc w:val="both"/>
    </w:pPr>
    <w:rPr>
      <w:rFonts w:ascii="Calibri" w:eastAsia="Calibri" w:hAnsi="Calibri" w:cs="Times New Roman"/>
    </w:rPr>
  </w:style>
  <w:style w:type="paragraph" w:styleId="Sumrio8">
    <w:name w:val="toc 8"/>
    <w:uiPriority w:val="35"/>
    <w:unhideWhenUsed/>
    <w:qFormat/>
    <w:rsid w:val="00C66BB1"/>
    <w:pPr>
      <w:spacing w:line="240" w:lineRule="auto"/>
      <w:ind w:left="2975"/>
      <w:jc w:val="both"/>
    </w:pPr>
    <w:rPr>
      <w:rFonts w:ascii="Calibri" w:eastAsia="Calibri" w:hAnsi="Calibri" w:cs="Times New Roman"/>
    </w:rPr>
  </w:style>
  <w:style w:type="paragraph" w:styleId="Sumrio9">
    <w:name w:val="toc 9"/>
    <w:uiPriority w:val="36"/>
    <w:unhideWhenUsed/>
    <w:qFormat/>
    <w:rsid w:val="00C66BB1"/>
    <w:pPr>
      <w:spacing w:line="240" w:lineRule="auto"/>
      <w:ind w:left="3400"/>
      <w:jc w:val="both"/>
    </w:pPr>
    <w:rPr>
      <w:rFonts w:ascii="Calibri" w:eastAsia="Calibri" w:hAnsi="Calibri" w:cs="Times New Roman"/>
    </w:rPr>
  </w:style>
  <w:style w:type="paragraph" w:styleId="Textodebalo">
    <w:name w:val="Balloon Text"/>
    <w:basedOn w:val="Normal"/>
    <w:link w:val="TextodebaloChar"/>
    <w:uiPriority w:val="99"/>
    <w:semiHidden/>
    <w:unhideWhenUsed/>
    <w:rsid w:val="00C66BB1"/>
    <w:pPr>
      <w:spacing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C66BB1"/>
    <w:rPr>
      <w:rFonts w:ascii="Tahoma" w:eastAsia="Times New Roman" w:hAnsi="Tahoma" w:cs="Tahoma"/>
      <w:sz w:val="16"/>
      <w:szCs w:val="16"/>
    </w:rPr>
  </w:style>
  <w:style w:type="character" w:customStyle="1" w:styleId="text">
    <w:name w:val="text"/>
    <w:basedOn w:val="Fontepargpadro"/>
    <w:rsid w:val="00C66BB1"/>
  </w:style>
  <w:style w:type="paragraph" w:styleId="Corpodetexto2">
    <w:name w:val="Body Text 2"/>
    <w:basedOn w:val="Normal"/>
    <w:link w:val="Corpodetexto2Char"/>
    <w:uiPriority w:val="99"/>
    <w:semiHidden/>
    <w:unhideWhenUsed/>
    <w:rsid w:val="00C66BB1"/>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uiPriority w:val="99"/>
    <w:semiHidden/>
    <w:rsid w:val="00C66BB1"/>
    <w:rPr>
      <w:rFonts w:ascii="Calibri" w:eastAsia="Calibri" w:hAnsi="Calibri" w:cs="Times New Roman"/>
      <w:lang w:eastAsia="en-US"/>
    </w:rPr>
  </w:style>
  <w:style w:type="paragraph" w:styleId="Corpodetexto">
    <w:name w:val="Body Text"/>
    <w:basedOn w:val="Normal"/>
    <w:link w:val="CorpodetextoChar"/>
    <w:unhideWhenUsed/>
    <w:rsid w:val="00C66BB1"/>
    <w:pPr>
      <w:spacing w:after="120" w:line="240" w:lineRule="auto"/>
    </w:pPr>
    <w:rPr>
      <w:rFonts w:ascii="Calibri" w:eastAsia="Times New Roman" w:hAnsi="Calibri" w:cs="Times New Roman"/>
      <w:sz w:val="20"/>
      <w:szCs w:val="20"/>
    </w:rPr>
  </w:style>
  <w:style w:type="character" w:customStyle="1" w:styleId="CorpodetextoChar">
    <w:name w:val="Corpo de texto Char"/>
    <w:basedOn w:val="Fontepargpadro"/>
    <w:link w:val="Corpodetexto"/>
    <w:rsid w:val="00C66BB1"/>
    <w:rPr>
      <w:rFonts w:ascii="Calibri" w:eastAsia="Times New Roman" w:hAnsi="Calibri" w:cs="Times New Roman"/>
      <w:sz w:val="20"/>
      <w:szCs w:val="20"/>
    </w:rPr>
  </w:style>
  <w:style w:type="numbering" w:customStyle="1" w:styleId="Semlista1">
    <w:name w:val="Sem lista1"/>
    <w:next w:val="Semlista"/>
    <w:uiPriority w:val="99"/>
    <w:semiHidden/>
    <w:unhideWhenUsed/>
    <w:rsid w:val="00C66BB1"/>
  </w:style>
  <w:style w:type="character" w:customStyle="1" w:styleId="Ttulo1Char">
    <w:name w:val="Título 1 Char"/>
    <w:basedOn w:val="Fontepargpadro"/>
    <w:link w:val="Ttulo1"/>
    <w:uiPriority w:val="9"/>
    <w:rsid w:val="00C66BB1"/>
    <w:rPr>
      <w:sz w:val="40"/>
      <w:szCs w:val="40"/>
    </w:rPr>
  </w:style>
  <w:style w:type="paragraph" w:styleId="Recuodecorpodetexto2">
    <w:name w:val="Body Text Indent 2"/>
    <w:basedOn w:val="Normal"/>
    <w:link w:val="Recuodecorpodetexto2Char"/>
    <w:rsid w:val="00C66BB1"/>
    <w:pPr>
      <w:spacing w:after="120" w:line="480" w:lineRule="auto"/>
      <w:ind w:left="283"/>
    </w:pPr>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rsid w:val="00C66BB1"/>
    <w:rPr>
      <w:rFonts w:ascii="Calibri" w:eastAsia="Calibri" w:hAnsi="Calibri" w:cs="Times New Roman"/>
      <w:lang w:eastAsia="en-US"/>
    </w:rPr>
  </w:style>
  <w:style w:type="paragraph" w:styleId="TextosemFormatao">
    <w:name w:val="Plain Text"/>
    <w:basedOn w:val="Normal"/>
    <w:link w:val="TextosemFormataoChar"/>
    <w:rsid w:val="00C66BB1"/>
    <w:pPr>
      <w:spacing w:line="240" w:lineRule="auto"/>
    </w:pPr>
    <w:rPr>
      <w:rFonts w:ascii="Courier New" w:eastAsia="Times New Roman" w:hAnsi="Courier New" w:cs="Times New Roman"/>
      <w:sz w:val="20"/>
      <w:szCs w:val="20"/>
    </w:rPr>
  </w:style>
  <w:style w:type="character" w:customStyle="1" w:styleId="TextosemFormataoChar">
    <w:name w:val="Texto sem Formatação Char"/>
    <w:basedOn w:val="Fontepargpadro"/>
    <w:link w:val="TextosemFormatao"/>
    <w:rsid w:val="00C66BB1"/>
    <w:rPr>
      <w:rFonts w:ascii="Courier New" w:eastAsia="Times New Roman" w:hAnsi="Courier New" w:cs="Times New Roman"/>
      <w:sz w:val="20"/>
      <w:szCs w:val="20"/>
    </w:rPr>
  </w:style>
  <w:style w:type="paragraph" w:styleId="Recuodecorpodetexto3">
    <w:name w:val="Body Text Indent 3"/>
    <w:basedOn w:val="Normal"/>
    <w:link w:val="Recuodecorpodetexto3Char"/>
    <w:rsid w:val="00C66BB1"/>
    <w:pPr>
      <w:spacing w:after="120"/>
      <w:ind w:left="283"/>
    </w:pPr>
    <w:rPr>
      <w:rFonts w:ascii="Calibri" w:eastAsia="Calibri" w:hAnsi="Calibri" w:cs="Times New Roman"/>
      <w:sz w:val="16"/>
      <w:szCs w:val="16"/>
      <w:lang w:eastAsia="en-US"/>
    </w:rPr>
  </w:style>
  <w:style w:type="character" w:customStyle="1" w:styleId="Recuodecorpodetexto3Char">
    <w:name w:val="Recuo de corpo de texto 3 Char"/>
    <w:basedOn w:val="Fontepargpadro"/>
    <w:link w:val="Recuodecorpodetexto3"/>
    <w:rsid w:val="00C66BB1"/>
    <w:rPr>
      <w:rFonts w:ascii="Calibri" w:eastAsia="Calibri" w:hAnsi="Calibri" w:cs="Times New Roman"/>
      <w:sz w:val="16"/>
      <w:szCs w:val="16"/>
      <w:lang w:eastAsia="en-US"/>
    </w:rPr>
  </w:style>
  <w:style w:type="paragraph" w:customStyle="1" w:styleId="yiv3134792351default">
    <w:name w:val="yiv3134792351default"/>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34792351msonormal">
    <w:name w:val="yiv3134792351msonormal"/>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34792351msolistparagraph">
    <w:name w:val="yiv3134792351msolistparagraph"/>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O">
    <w:name w:val="PADRÃO"/>
    <w:qFormat/>
    <w:rsid w:val="00C66BB1"/>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2">
    <w:name w:val="Nivel 2"/>
    <w:link w:val="Nivel2Char"/>
    <w:qFormat/>
    <w:rsid w:val="00C66BB1"/>
    <w:pPr>
      <w:numPr>
        <w:ilvl w:val="1"/>
        <w:numId w:val="24"/>
      </w:numPr>
      <w:spacing w:before="120" w:after="120"/>
      <w:jc w:val="both"/>
    </w:pPr>
    <w:rPr>
      <w:rFonts w:ascii="Ecofont_Spranq_eco_Sans" w:eastAsia="Arial Unicode MS" w:hAnsi="Ecofont_Spranq_eco_Sans" w:cs="Times New Roman"/>
      <w:sz w:val="20"/>
      <w:szCs w:val="20"/>
    </w:rPr>
  </w:style>
  <w:style w:type="paragraph" w:customStyle="1" w:styleId="Nivel1">
    <w:name w:val="Nivel 1"/>
    <w:basedOn w:val="Nivel2"/>
    <w:next w:val="Nivel2"/>
    <w:qFormat/>
    <w:rsid w:val="00C66BB1"/>
    <w:pPr>
      <w:numPr>
        <w:ilvl w:val="0"/>
      </w:numPr>
      <w:tabs>
        <w:tab w:val="num" w:pos="720"/>
      </w:tabs>
      <w:ind w:left="720"/>
    </w:pPr>
    <w:rPr>
      <w:rFonts w:cs="Arial"/>
      <w:b/>
    </w:rPr>
  </w:style>
  <w:style w:type="paragraph" w:customStyle="1" w:styleId="Nivel3">
    <w:name w:val="Nivel 3"/>
    <w:basedOn w:val="Nivel2"/>
    <w:link w:val="Nivel3Char"/>
    <w:qFormat/>
    <w:rsid w:val="00C66BB1"/>
    <w:pPr>
      <w:numPr>
        <w:ilvl w:val="2"/>
      </w:numPr>
    </w:pPr>
    <w:rPr>
      <w:rFonts w:cs="Arial"/>
      <w:color w:val="000000"/>
    </w:rPr>
  </w:style>
  <w:style w:type="paragraph" w:customStyle="1" w:styleId="Nivel4">
    <w:name w:val="Nivel 4"/>
    <w:basedOn w:val="Nivel3"/>
    <w:link w:val="Nivel4Char"/>
    <w:qFormat/>
    <w:rsid w:val="00C66BB1"/>
    <w:pPr>
      <w:numPr>
        <w:ilvl w:val="3"/>
      </w:numPr>
    </w:pPr>
    <w:rPr>
      <w:color w:val="auto"/>
    </w:rPr>
  </w:style>
  <w:style w:type="paragraph" w:customStyle="1" w:styleId="Nivel5">
    <w:name w:val="Nivel 5"/>
    <w:basedOn w:val="Nivel4"/>
    <w:qFormat/>
    <w:rsid w:val="00C66BB1"/>
    <w:pPr>
      <w:numPr>
        <w:ilvl w:val="4"/>
      </w:numPr>
      <w:tabs>
        <w:tab w:val="num" w:pos="360"/>
        <w:tab w:val="num" w:pos="3600"/>
        <w:tab w:val="num" w:pos="3960"/>
      </w:tabs>
      <w:ind w:left="3960" w:hanging="1080"/>
    </w:pPr>
  </w:style>
  <w:style w:type="character" w:customStyle="1" w:styleId="Nivel4Char">
    <w:name w:val="Nivel 4 Char"/>
    <w:basedOn w:val="Fontepargpadro"/>
    <w:link w:val="Nivel4"/>
    <w:rsid w:val="00C66BB1"/>
    <w:rPr>
      <w:rFonts w:ascii="Ecofont_Spranq_eco_Sans" w:eastAsia="Arial Unicode MS" w:hAnsi="Ecofont_Spranq_eco_Sans"/>
      <w:sz w:val="20"/>
      <w:szCs w:val="20"/>
    </w:rPr>
  </w:style>
  <w:style w:type="character" w:customStyle="1" w:styleId="Ttulo6Char">
    <w:name w:val="Título 6 Char"/>
    <w:basedOn w:val="Fontepargpadro"/>
    <w:link w:val="Ttulo6"/>
    <w:uiPriority w:val="9"/>
    <w:rsid w:val="00C66BB1"/>
    <w:rPr>
      <w:i/>
      <w:color w:val="666666"/>
    </w:rPr>
  </w:style>
  <w:style w:type="character" w:customStyle="1" w:styleId="Nivel1Char">
    <w:name w:val="Nivel1 Char"/>
    <w:basedOn w:val="Fontepargpadro"/>
    <w:link w:val="Nivel10"/>
    <w:locked/>
    <w:rsid w:val="00C66BB1"/>
    <w:rPr>
      <w:rFonts w:eastAsiaTheme="majorEastAsia"/>
      <w:b/>
      <w:color w:val="000000"/>
      <w:sz w:val="32"/>
      <w:szCs w:val="32"/>
    </w:rPr>
  </w:style>
  <w:style w:type="paragraph" w:customStyle="1" w:styleId="Nivel10">
    <w:name w:val="Nivel1"/>
    <w:basedOn w:val="Ttulo1"/>
    <w:next w:val="Normal"/>
    <w:link w:val="Nivel1Char"/>
    <w:qFormat/>
    <w:rsid w:val="00C66BB1"/>
    <w:pPr>
      <w:spacing w:before="480"/>
      <w:ind w:left="360" w:hanging="360"/>
      <w:jc w:val="both"/>
    </w:pPr>
    <w:rPr>
      <w:rFonts w:eastAsiaTheme="majorEastAsia"/>
      <w:b/>
      <w:color w:val="000000"/>
      <w:sz w:val="32"/>
      <w:szCs w:val="32"/>
    </w:rPr>
  </w:style>
  <w:style w:type="paragraph" w:customStyle="1" w:styleId="SombreamentoMdio1-nfase31">
    <w:name w:val="Sombreamento Médio 1 - Ênfase 31"/>
    <w:basedOn w:val="Normal"/>
    <w:next w:val="Normal"/>
    <w:rsid w:val="00C66BB1"/>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C66BB1"/>
    <w:rPr>
      <w:rFonts w:ascii="Arial" w:hAnsi="Arial" w:cs="Arial" w:hint="default"/>
      <w:strike w:val="0"/>
      <w:dstrike w:val="0"/>
      <w:sz w:val="24"/>
      <w:szCs w:val="24"/>
      <w:u w:val="none"/>
      <w:effect w:val="none"/>
    </w:rPr>
  </w:style>
  <w:style w:type="paragraph" w:customStyle="1" w:styleId="corpo">
    <w:name w:val="corpo"/>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C66BB1"/>
    <w:rPr>
      <w:color w:val="605E5C"/>
      <w:shd w:val="clear" w:color="auto" w:fill="E1DFDD"/>
    </w:rPr>
  </w:style>
  <w:style w:type="character" w:styleId="Refdecomentrio">
    <w:name w:val="annotation reference"/>
    <w:basedOn w:val="Fontepargpadro"/>
    <w:uiPriority w:val="99"/>
    <w:unhideWhenUsed/>
    <w:qFormat/>
    <w:rsid w:val="00C66BB1"/>
    <w:rPr>
      <w:sz w:val="16"/>
      <w:szCs w:val="16"/>
    </w:rPr>
  </w:style>
  <w:style w:type="paragraph" w:styleId="Textodecomentrio">
    <w:name w:val="annotation text"/>
    <w:basedOn w:val="Normal"/>
    <w:link w:val="TextodecomentrioChar"/>
    <w:uiPriority w:val="99"/>
    <w:unhideWhenUsed/>
    <w:qFormat/>
    <w:rsid w:val="00C66BB1"/>
    <w:pPr>
      <w:spacing w:after="160" w:line="240" w:lineRule="auto"/>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qFormat/>
    <w:rsid w:val="00C66BB1"/>
    <w:rPr>
      <w:rFonts w:asciiTheme="minorHAnsi" w:eastAsiaTheme="minorHAnsi" w:hAnsiTheme="minorHAnsi" w:cstheme="minorBidi"/>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C66BB1"/>
    <w:rPr>
      <w:b/>
      <w:bCs/>
    </w:rPr>
  </w:style>
  <w:style w:type="character" w:customStyle="1" w:styleId="AssuntodocomentrioChar">
    <w:name w:val="Assunto do comentário Char"/>
    <w:basedOn w:val="TextodecomentrioChar"/>
    <w:link w:val="Assuntodocomentrio"/>
    <w:uiPriority w:val="99"/>
    <w:semiHidden/>
    <w:rsid w:val="00C66BB1"/>
    <w:rPr>
      <w:rFonts w:asciiTheme="minorHAnsi" w:eastAsiaTheme="minorHAnsi" w:hAnsiTheme="minorHAnsi" w:cstheme="minorBidi"/>
      <w:b/>
      <w:bCs/>
      <w:sz w:val="20"/>
      <w:szCs w:val="20"/>
      <w:lang w:eastAsia="en-US"/>
    </w:rPr>
  </w:style>
  <w:style w:type="paragraph" w:customStyle="1" w:styleId="itemnivel2">
    <w:name w:val="item_nivel2"/>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C66BB1"/>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C66BB1"/>
    <w:rPr>
      <w:color w:val="800080" w:themeColor="followedHyperlink"/>
      <w:u w:val="single"/>
    </w:rPr>
  </w:style>
  <w:style w:type="character" w:customStyle="1" w:styleId="QuoteChar">
    <w:name w:val="Quote Char"/>
    <w:link w:val="Citao1"/>
    <w:locked/>
    <w:rsid w:val="00C66BB1"/>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C66BB1"/>
    <w:pPr>
      <w:pBdr>
        <w:top w:val="single" w:sz="4" w:space="1" w:color="1F497D"/>
        <w:left w:val="single" w:sz="4" w:space="4" w:color="1F497D"/>
        <w:bottom w:val="single" w:sz="4" w:space="1" w:color="1F497D"/>
        <w:right w:val="single" w:sz="4" w:space="4" w:color="1F497D"/>
      </w:pBdr>
      <w:shd w:val="clear" w:color="auto" w:fill="FFFFCC"/>
      <w:spacing w:before="12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C66BB1"/>
  </w:style>
  <w:style w:type="character" w:customStyle="1" w:styleId="highlight">
    <w:name w:val="highlight"/>
    <w:basedOn w:val="Fontepargpadro"/>
    <w:rsid w:val="00C66BB1"/>
  </w:style>
  <w:style w:type="character" w:customStyle="1" w:styleId="MenoPendente2">
    <w:name w:val="Menção Pendente2"/>
    <w:basedOn w:val="Fontepargpadro"/>
    <w:uiPriority w:val="99"/>
    <w:semiHidden/>
    <w:unhideWhenUsed/>
    <w:rsid w:val="00C66BB1"/>
    <w:rPr>
      <w:color w:val="605E5C"/>
      <w:shd w:val="clear" w:color="auto" w:fill="E1DFDD"/>
    </w:rPr>
  </w:style>
  <w:style w:type="paragraph" w:customStyle="1" w:styleId="Standard">
    <w:name w:val="Standard"/>
    <w:rsid w:val="00C66BB1"/>
    <w:pPr>
      <w:suppressAutoHyphens/>
      <w:autoSpaceDN w:val="0"/>
      <w:spacing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C66BB1"/>
    <w:pPr>
      <w:spacing w:after="140" w:line="276" w:lineRule="auto"/>
    </w:pPr>
  </w:style>
  <w:style w:type="paragraph" w:customStyle="1" w:styleId="citao2">
    <w:name w:val="citação 2"/>
    <w:basedOn w:val="Citao"/>
    <w:link w:val="citao2Char"/>
    <w:qFormat/>
    <w:rsid w:val="00C66BB1"/>
    <w:pPr>
      <w:pBdr>
        <w:top w:val="single" w:sz="4" w:space="1" w:color="1F497D"/>
        <w:left w:val="single" w:sz="4" w:space="4" w:color="1F497D"/>
        <w:bottom w:val="single" w:sz="4" w:space="1" w:color="1F497D"/>
        <w:right w:val="single" w:sz="4" w:space="4" w:color="1F497D"/>
      </w:pBdr>
      <w:shd w:val="clear" w:color="auto" w:fill="FFFFCC"/>
      <w:suppressAutoHyphens/>
      <w:autoSpaceDN w:val="0"/>
      <w:spacing w:before="120"/>
      <w:ind w:left="0" w:right="0"/>
      <w:jc w:val="both"/>
    </w:pPr>
    <w:rPr>
      <w:rFonts w:cs="Tahoma"/>
      <w:iCs/>
      <w:color w:val="000000"/>
      <w:kern w:val="3"/>
      <w:sz w:val="20"/>
      <w:szCs w:val="20"/>
      <w:lang w:eastAsia="zh-CN" w:bidi="hi-IN"/>
    </w:rPr>
  </w:style>
  <w:style w:type="character" w:customStyle="1" w:styleId="Nivel2Char">
    <w:name w:val="Nivel 2 Char"/>
    <w:basedOn w:val="Fontepargpadro"/>
    <w:link w:val="Nivel2"/>
    <w:locked/>
    <w:rsid w:val="00C66BB1"/>
    <w:rPr>
      <w:rFonts w:ascii="Ecofont_Spranq_eco_Sans" w:eastAsia="Arial Unicode MS" w:hAnsi="Ecofont_Spranq_eco_Sans" w:cs="Times New Roman"/>
      <w:sz w:val="20"/>
      <w:szCs w:val="20"/>
    </w:rPr>
  </w:style>
  <w:style w:type="character" w:customStyle="1" w:styleId="citao2Char">
    <w:name w:val="citação 2 Char"/>
    <w:basedOn w:val="CitaoChar"/>
    <w:link w:val="citao2"/>
    <w:rsid w:val="00C66BB1"/>
    <w:rPr>
      <w:rFonts w:ascii="Calibri" w:eastAsia="Calibri" w:hAnsi="Calibri"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C66BB1"/>
    <w:rPr>
      <w:color w:val="605E5C"/>
      <w:shd w:val="clear" w:color="auto" w:fill="E1DFDD"/>
    </w:rPr>
  </w:style>
  <w:style w:type="paragraph" w:styleId="Commarcadores5">
    <w:name w:val="List Bullet 5"/>
    <w:basedOn w:val="Normal"/>
    <w:rsid w:val="00C66BB1"/>
    <w:pPr>
      <w:numPr>
        <w:numId w:val="56"/>
      </w:numPr>
      <w:spacing w:line="240" w:lineRule="auto"/>
      <w:contextualSpacing/>
    </w:pPr>
    <w:rPr>
      <w:rFonts w:ascii="Ecofont_Spranq_eco_Sans" w:eastAsiaTheme="minorEastAsia" w:hAnsi="Ecofont_Spranq_eco_Sans" w:cs="Tahoma"/>
      <w:sz w:val="24"/>
      <w:szCs w:val="24"/>
    </w:rPr>
  </w:style>
  <w:style w:type="paragraph" w:customStyle="1" w:styleId="Nivel01">
    <w:name w:val="Nivel 01"/>
    <w:basedOn w:val="Ttulo1"/>
    <w:next w:val="Normal"/>
    <w:link w:val="Nivel01Char"/>
    <w:qFormat/>
    <w:rsid w:val="00C66BB1"/>
    <w:pPr>
      <w:tabs>
        <w:tab w:val="left" w:pos="567"/>
      </w:tabs>
      <w:spacing w:before="240" w:after="0" w:line="240" w:lineRule="auto"/>
      <w:ind w:left="360" w:hanging="360"/>
      <w:jc w:val="both"/>
    </w:pPr>
    <w:rPr>
      <w:rFonts w:eastAsiaTheme="majorEastAsia"/>
      <w:b/>
      <w:bCs/>
      <w:sz w:val="20"/>
      <w:szCs w:val="20"/>
    </w:rPr>
  </w:style>
  <w:style w:type="character" w:customStyle="1" w:styleId="Nivel01Char">
    <w:name w:val="Nivel 01 Char"/>
    <w:basedOn w:val="TtuloChar"/>
    <w:link w:val="Nivel01"/>
    <w:rsid w:val="00C66BB1"/>
    <w:rPr>
      <w:rFonts w:eastAsiaTheme="majorEastAsia"/>
      <w:b/>
      <w:bCs/>
      <w:sz w:val="20"/>
      <w:szCs w:val="20"/>
    </w:rPr>
  </w:style>
  <w:style w:type="character" w:customStyle="1" w:styleId="PargrafodaListaChar">
    <w:name w:val="Parágrafo da Lista Char"/>
    <w:basedOn w:val="Fontepargpadro"/>
    <w:link w:val="PargrafodaLista"/>
    <w:uiPriority w:val="34"/>
    <w:rsid w:val="00C66BB1"/>
    <w:rPr>
      <w:rFonts w:ascii="Calibri" w:eastAsia="Calibri" w:hAnsi="Calibri" w:cs="Times New Roman"/>
    </w:rPr>
  </w:style>
  <w:style w:type="paragraph" w:customStyle="1" w:styleId="ou">
    <w:name w:val="ou"/>
    <w:basedOn w:val="PargrafodaLista"/>
    <w:link w:val="ouChar"/>
    <w:qFormat/>
    <w:rsid w:val="00C66BB1"/>
    <w:pPr>
      <w:spacing w:before="60" w:after="60" w:line="259" w:lineRule="auto"/>
      <w:ind w:left="0"/>
      <w:jc w:val="center"/>
    </w:pPr>
    <w:rPr>
      <w:b/>
      <w:bCs/>
      <w:i/>
      <w:iCs/>
      <w:color w:val="FF0000"/>
      <w:sz w:val="24"/>
      <w:szCs w:val="24"/>
      <w:u w:val="single"/>
    </w:rPr>
  </w:style>
  <w:style w:type="character" w:customStyle="1" w:styleId="ouChar">
    <w:name w:val="ou Char"/>
    <w:basedOn w:val="PargrafodaListaChar"/>
    <w:link w:val="ou"/>
    <w:rsid w:val="00C66BB1"/>
    <w:rPr>
      <w:rFonts w:ascii="Calibri" w:eastAsia="Calibri" w:hAnsi="Calibri" w:cs="Times New Roman"/>
      <w:b/>
      <w:bCs/>
      <w:i/>
      <w:iCs/>
      <w:color w:val="FF0000"/>
      <w:sz w:val="24"/>
      <w:szCs w:val="24"/>
      <w:u w:val="single"/>
    </w:rPr>
  </w:style>
  <w:style w:type="paragraph" w:customStyle="1" w:styleId="Nvel2-Red">
    <w:name w:val="Nível 2 -Red"/>
    <w:basedOn w:val="Nivel2"/>
    <w:link w:val="Nvel2-RedChar"/>
    <w:qFormat/>
    <w:rsid w:val="00C66BB1"/>
    <w:pPr>
      <w:numPr>
        <w:numId w:val="23"/>
      </w:numPr>
      <w:ind w:left="0" w:firstLine="0"/>
    </w:pPr>
    <w:rPr>
      <w:rFonts w:eastAsiaTheme="minorEastAsia"/>
      <w:i/>
      <w:iCs/>
      <w:color w:val="FF0000"/>
    </w:rPr>
  </w:style>
  <w:style w:type="paragraph" w:customStyle="1" w:styleId="Nvel3-R">
    <w:name w:val="Nível 3-R"/>
    <w:basedOn w:val="Nivel3"/>
    <w:link w:val="Nvel3-RChar"/>
    <w:qFormat/>
    <w:rsid w:val="00C66BB1"/>
    <w:pPr>
      <w:numPr>
        <w:numId w:val="23"/>
      </w:numPr>
      <w:ind w:left="425" w:firstLine="0"/>
    </w:pPr>
    <w:rPr>
      <w:rFonts w:eastAsiaTheme="minorEastAsia"/>
      <w:i/>
      <w:iCs/>
      <w:color w:val="FF0000"/>
    </w:rPr>
  </w:style>
  <w:style w:type="character" w:customStyle="1" w:styleId="Nvel2-RedChar">
    <w:name w:val="Nível 2 -Red Char"/>
    <w:basedOn w:val="Nivel2Char"/>
    <w:link w:val="Nvel2-Red"/>
    <w:rsid w:val="00C66BB1"/>
    <w:rPr>
      <w:rFonts w:ascii="Ecofont_Spranq_eco_Sans" w:eastAsiaTheme="minorEastAsia" w:hAnsi="Ecofont_Spranq_eco_Sans" w:cs="Times New Roman"/>
      <w:i/>
      <w:iCs/>
      <w:color w:val="FF0000"/>
      <w:sz w:val="20"/>
      <w:szCs w:val="20"/>
    </w:rPr>
  </w:style>
  <w:style w:type="paragraph" w:customStyle="1" w:styleId="Nvel4-R">
    <w:name w:val="Nível 4-R"/>
    <w:basedOn w:val="Nivel4"/>
    <w:link w:val="Nvel4-RChar"/>
    <w:qFormat/>
    <w:rsid w:val="00C66BB1"/>
    <w:pPr>
      <w:numPr>
        <w:numId w:val="23"/>
      </w:numPr>
    </w:pPr>
    <w:rPr>
      <w:rFonts w:eastAsiaTheme="minorEastAsia"/>
      <w:i/>
      <w:iCs/>
      <w:color w:val="FF0000"/>
    </w:rPr>
  </w:style>
  <w:style w:type="character" w:customStyle="1" w:styleId="Nivel3Char">
    <w:name w:val="Nivel 3 Char"/>
    <w:basedOn w:val="Fontepargpadro"/>
    <w:link w:val="Nivel3"/>
    <w:rsid w:val="00C66BB1"/>
    <w:rPr>
      <w:rFonts w:ascii="Ecofont_Spranq_eco_Sans" w:eastAsia="Arial Unicode MS" w:hAnsi="Ecofont_Spranq_eco_Sans"/>
      <w:color w:val="000000"/>
      <w:sz w:val="20"/>
      <w:szCs w:val="20"/>
    </w:rPr>
  </w:style>
  <w:style w:type="character" w:customStyle="1" w:styleId="Nvel3-RChar">
    <w:name w:val="Nível 3-R Char"/>
    <w:basedOn w:val="Nivel3Char"/>
    <w:link w:val="Nvel3-R"/>
    <w:rsid w:val="00C66BB1"/>
    <w:rPr>
      <w:rFonts w:ascii="Ecofont_Spranq_eco_Sans" w:eastAsiaTheme="minorEastAsia" w:hAnsi="Ecofont_Spranq_eco_Sans"/>
      <w:i/>
      <w:iCs/>
      <w:color w:val="FF0000"/>
      <w:sz w:val="20"/>
      <w:szCs w:val="20"/>
    </w:rPr>
  </w:style>
  <w:style w:type="paragraph" w:customStyle="1" w:styleId="Nvel1-SemNum">
    <w:name w:val="Nível 1-Sem Num"/>
    <w:basedOn w:val="Nivel01"/>
    <w:link w:val="Nvel1-SemNumChar"/>
    <w:qFormat/>
    <w:rsid w:val="00C66BB1"/>
    <w:pPr>
      <w:ind w:left="357" w:firstLine="0"/>
      <w:outlineLvl w:val="1"/>
    </w:pPr>
    <w:rPr>
      <w:color w:val="FF0000"/>
    </w:rPr>
  </w:style>
  <w:style w:type="character" w:customStyle="1" w:styleId="Nvel4-RChar">
    <w:name w:val="Nível 4-R Char"/>
    <w:basedOn w:val="Nivel4Char"/>
    <w:link w:val="Nvel4-R"/>
    <w:rsid w:val="00C66BB1"/>
    <w:rPr>
      <w:rFonts w:ascii="Ecofont_Spranq_eco_Sans" w:eastAsiaTheme="minorEastAsia" w:hAnsi="Ecofont_Spranq_eco_Sans"/>
      <w:i/>
      <w:iCs/>
      <w:color w:val="FF0000"/>
      <w:sz w:val="20"/>
      <w:szCs w:val="20"/>
    </w:rPr>
  </w:style>
  <w:style w:type="character" w:customStyle="1" w:styleId="Nvel1-SemNumChar">
    <w:name w:val="Nível 1-Sem Num Char"/>
    <w:basedOn w:val="Nivel01Char"/>
    <w:link w:val="Nvel1-SemNum"/>
    <w:rsid w:val="00C66BB1"/>
    <w:rPr>
      <w:rFonts w:eastAsiaTheme="majorEastAsia"/>
      <w:b/>
      <w:bCs/>
      <w:color w:val="FF0000"/>
      <w:sz w:val="20"/>
      <w:szCs w:val="20"/>
    </w:rPr>
  </w:style>
  <w:style w:type="table" w:styleId="TabelaSimples4">
    <w:name w:val="Plain Table 4"/>
    <w:basedOn w:val="Tabelanormal"/>
    <w:uiPriority w:val="44"/>
    <w:rsid w:val="00C66BB1"/>
    <w:pPr>
      <w:spacing w:line="240" w:lineRule="auto"/>
    </w:pPr>
    <w:rPr>
      <w:rFonts w:asciiTheme="minorHAnsi" w:eastAsiaTheme="minorHAnsi" w:hAnsiTheme="minorHAnsi" w:cstheme="minorBid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ivel01Titulo">
    <w:name w:val="Nivel_01_Titulo"/>
    <w:basedOn w:val="Ttulo1"/>
    <w:next w:val="Normal"/>
    <w:qFormat/>
    <w:rsid w:val="00C66BB1"/>
    <w:pPr>
      <w:numPr>
        <w:numId w:val="80"/>
      </w:numPr>
      <w:tabs>
        <w:tab w:val="left" w:pos="567"/>
      </w:tabs>
      <w:spacing w:before="240" w:after="0" w:line="240" w:lineRule="auto"/>
      <w:jc w:val="both"/>
    </w:pPr>
    <w:rPr>
      <w:rFonts w:eastAsiaTheme="majorEastAsia" w:cs="Times New Roman"/>
      <w:b/>
      <w:bCs/>
      <w:color w:val="365F91" w:themeColor="accent1" w:themeShade="BF"/>
      <w:sz w:val="20"/>
      <w:szCs w:val="20"/>
    </w:rPr>
  </w:style>
  <w:style w:type="paragraph" w:customStyle="1" w:styleId="TableParagraph">
    <w:name w:val="Table Paragraph"/>
    <w:basedOn w:val="Normal"/>
    <w:uiPriority w:val="1"/>
    <w:qFormat/>
    <w:rsid w:val="00C66BB1"/>
    <w:pPr>
      <w:widowControl w:val="0"/>
      <w:autoSpaceDE w:val="0"/>
      <w:autoSpaceDN w:val="0"/>
      <w:spacing w:line="240" w:lineRule="auto"/>
    </w:pPr>
    <w:rPr>
      <w:rFonts w:ascii="Arial MT" w:eastAsia="Arial MT" w:hAnsi="Arial MT" w:cs="Arial MT"/>
      <w:lang w:val="pt-PT" w:eastAsia="en-US"/>
    </w:rPr>
  </w:style>
  <w:style w:type="paragraph" w:customStyle="1" w:styleId="TableContents">
    <w:name w:val="Table Contents"/>
    <w:basedOn w:val="Corpodetexto"/>
    <w:rsid w:val="00CC332D"/>
    <w:pPr>
      <w:widowControl w:val="0"/>
      <w:suppressAutoHyphens/>
      <w:spacing w:after="0"/>
    </w:pPr>
    <w:rPr>
      <w:rFonts w:ascii="Times New Roman" w:hAnsi="Times New Roman"/>
      <w:sz w:val="24"/>
      <w:szCs w:val="24"/>
      <w:lang w:val="en-US"/>
    </w:rPr>
  </w:style>
  <w:style w:type="table" w:customStyle="1" w:styleId="Tabelacomgrade1">
    <w:name w:val="Tabela com grade1"/>
    <w:basedOn w:val="Tabelanormal"/>
    <w:next w:val="Tabelacomgrade"/>
    <w:uiPriority w:val="59"/>
    <w:rsid w:val="006E7863"/>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43D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2E6F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D81389"/>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23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itacaoextrema@yahoo.com.br" TargetMode="External"/><Relationship Id="rId3" Type="http://schemas.openxmlformats.org/officeDocument/2006/relationships/settings" Target="settings.xml"/><Relationship Id="rId7" Type="http://schemas.openxmlformats.org/officeDocument/2006/relationships/hyperlink" Target="mailto:licitacaoextrema@yahoo.com.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111</Pages>
  <Words>29159</Words>
  <Characters>157460</Characters>
  <Application>Microsoft Office Word</Application>
  <DocSecurity>0</DocSecurity>
  <Lines>1312</Lines>
  <Paragraphs>372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Benedito Silva</cp:lastModifiedBy>
  <cp:revision>2</cp:revision>
  <cp:lastPrinted>2026-07-07T12:44:00Z</cp:lastPrinted>
  <dcterms:created xsi:type="dcterms:W3CDTF">2026-07-14T13:51:00Z</dcterms:created>
  <dcterms:modified xsi:type="dcterms:W3CDTF">2026-07-14T13:51:00Z</dcterms:modified>
</cp:coreProperties>
</file>