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4167524C" w:rsidR="00641B03" w:rsidRPr="008936BF" w:rsidRDefault="00641B03" w:rsidP="004372E5">
      <w:pPr>
        <w:spacing w:line="360" w:lineRule="auto"/>
        <w:jc w:val="center"/>
        <w:rPr>
          <w:rFonts w:ascii="Arial Black" w:eastAsiaTheme="minorEastAsia" w:hAnsi="Arial Black"/>
          <w:b/>
          <w:sz w:val="24"/>
          <w:szCs w:val="24"/>
          <w:lang w:val="en-US" w:eastAsia="en-US"/>
        </w:rPr>
      </w:pPr>
      <w:r w:rsidRPr="008936BF">
        <w:rPr>
          <w:rFonts w:ascii="Arial Black" w:eastAsiaTheme="minorEastAsia" w:hAnsi="Arial Black"/>
          <w:b/>
          <w:sz w:val="24"/>
          <w:szCs w:val="24"/>
          <w:lang w:val="en-US" w:eastAsia="en-US"/>
        </w:rPr>
        <w:t>EDITAL DE LICITAÇÃO</w:t>
      </w:r>
    </w:p>
    <w:p w14:paraId="6C8FBB71" w14:textId="2D9A91C2" w:rsidR="00B01287" w:rsidRDefault="001C0775" w:rsidP="001C0775">
      <w:pPr>
        <w:widowControl w:val="0"/>
        <w:suppressAutoHyphens/>
        <w:spacing w:line="240" w:lineRule="auto"/>
        <w:jc w:val="both"/>
        <w:rPr>
          <w:rFonts w:ascii="Arial Black" w:eastAsiaTheme="minorEastAsia" w:hAnsi="Arial Black"/>
          <w:b/>
          <w:sz w:val="24"/>
          <w:szCs w:val="24"/>
          <w:lang w:val="en-US" w:eastAsia="en-US"/>
        </w:rPr>
      </w:pPr>
      <w:r w:rsidRPr="001C0775">
        <w:rPr>
          <w:rFonts w:ascii="Arial Black" w:eastAsiaTheme="minorEastAsia" w:hAnsi="Arial Black"/>
          <w:b/>
          <w:sz w:val="24"/>
          <w:szCs w:val="24"/>
          <w:lang w:val="en-US" w:eastAsia="en-US"/>
        </w:rPr>
        <w:t>CONTRATAÇÃO DE PRESTAÇÃO DE SERVIÇOS CONTINUADOS ESPECIALIZADOS DE VIGILÂNCIA ARMADA COM DEDICAÇÃO DE MÃO DE OBRA EXCLUSIVA MEDIANTE REQUISIÇÃO</w:t>
      </w:r>
    </w:p>
    <w:p w14:paraId="4BCD5538" w14:textId="77777777" w:rsidR="001C0775" w:rsidRPr="008936BF" w:rsidRDefault="001C0775" w:rsidP="001C0775">
      <w:pPr>
        <w:widowControl w:val="0"/>
        <w:suppressAutoHyphens/>
        <w:spacing w:line="240" w:lineRule="auto"/>
        <w:jc w:val="both"/>
        <w:rPr>
          <w:rFonts w:eastAsia="Times New Roman"/>
          <w:b/>
          <w:sz w:val="24"/>
          <w:szCs w:val="24"/>
          <w:lang w:eastAsia="zh-CN"/>
        </w:rPr>
      </w:pPr>
    </w:p>
    <w:p w14:paraId="2137D76B" w14:textId="77777777" w:rsidR="00DB0650" w:rsidRPr="008936BF" w:rsidRDefault="00DB0650" w:rsidP="004372E5">
      <w:pPr>
        <w:widowControl w:val="0"/>
        <w:suppressAutoHyphens/>
        <w:spacing w:line="360" w:lineRule="auto"/>
        <w:rPr>
          <w:rFonts w:eastAsia="Times New Roman"/>
          <w:b/>
          <w:sz w:val="24"/>
          <w:szCs w:val="24"/>
          <w:lang w:eastAsia="zh-CN"/>
        </w:rPr>
      </w:pPr>
      <w:r w:rsidRPr="008936BF">
        <w:rPr>
          <w:rFonts w:eastAsia="Times New Roman"/>
          <w:b/>
          <w:sz w:val="24"/>
          <w:szCs w:val="24"/>
          <w:lang w:eastAsia="zh-CN"/>
        </w:rPr>
        <w:t>01. DO PREÂMBULO</w:t>
      </w:r>
    </w:p>
    <w:p w14:paraId="764FE55B" w14:textId="77777777" w:rsidR="00DB0650" w:rsidRPr="008936BF"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8936BF" w:rsidRPr="008936BF" w14:paraId="0C8E8920" w14:textId="77777777" w:rsidTr="00F21249">
        <w:trPr>
          <w:jc w:val="center"/>
        </w:trPr>
        <w:tc>
          <w:tcPr>
            <w:tcW w:w="3085" w:type="dxa"/>
            <w:vMerge w:val="restart"/>
            <w:shd w:val="clear" w:color="auto" w:fill="BFBFBF"/>
          </w:tcPr>
          <w:p w14:paraId="721ECAD1" w14:textId="77777777" w:rsidR="00DB0650" w:rsidRPr="008936BF" w:rsidRDefault="00DB0650" w:rsidP="004372E5">
            <w:pPr>
              <w:spacing w:line="360" w:lineRule="auto"/>
              <w:jc w:val="both"/>
              <w:rPr>
                <w:rFonts w:eastAsia="Times New Roman"/>
                <w:bCs/>
                <w:sz w:val="24"/>
                <w:szCs w:val="24"/>
              </w:rPr>
            </w:pPr>
            <w:r w:rsidRPr="008936BF">
              <w:rPr>
                <w:rFonts w:eastAsia="Times New Roman"/>
                <w:bCs/>
                <w:sz w:val="24"/>
                <w:szCs w:val="24"/>
              </w:rPr>
              <w:t>Número de ordem</w:t>
            </w:r>
          </w:p>
        </w:tc>
        <w:tc>
          <w:tcPr>
            <w:tcW w:w="3600" w:type="dxa"/>
          </w:tcPr>
          <w:p w14:paraId="2257B062" w14:textId="77777777" w:rsidR="00DB0650" w:rsidRPr="008936BF" w:rsidRDefault="00DB0650" w:rsidP="004372E5">
            <w:pPr>
              <w:spacing w:line="360" w:lineRule="auto"/>
              <w:jc w:val="both"/>
              <w:rPr>
                <w:rFonts w:eastAsia="Times New Roman"/>
                <w:bCs/>
                <w:sz w:val="24"/>
                <w:szCs w:val="24"/>
              </w:rPr>
            </w:pPr>
            <w:r w:rsidRPr="008936BF">
              <w:rPr>
                <w:rFonts w:eastAsia="Times New Roman"/>
                <w:bCs/>
                <w:sz w:val="24"/>
                <w:szCs w:val="24"/>
              </w:rPr>
              <w:t>PROCESSO LICITATÓRIO Nº</w:t>
            </w:r>
          </w:p>
        </w:tc>
        <w:tc>
          <w:tcPr>
            <w:tcW w:w="1815" w:type="dxa"/>
          </w:tcPr>
          <w:p w14:paraId="19166E34" w14:textId="271A2FBA" w:rsidR="00DB0650" w:rsidRPr="008936BF" w:rsidRDefault="00F2080D" w:rsidP="004372E5">
            <w:pPr>
              <w:spacing w:line="360" w:lineRule="auto"/>
              <w:jc w:val="both"/>
              <w:rPr>
                <w:rFonts w:eastAsia="Times New Roman"/>
                <w:b/>
                <w:bCs/>
                <w:sz w:val="24"/>
                <w:szCs w:val="24"/>
              </w:rPr>
            </w:pPr>
            <w:r>
              <w:rPr>
                <w:rFonts w:eastAsia="Times New Roman"/>
                <w:b/>
                <w:bCs/>
                <w:sz w:val="24"/>
                <w:szCs w:val="24"/>
              </w:rPr>
              <w:t>82</w:t>
            </w:r>
            <w:r w:rsidR="00DB0650" w:rsidRPr="008936BF">
              <w:rPr>
                <w:rFonts w:eastAsia="Times New Roman"/>
                <w:b/>
                <w:bCs/>
                <w:sz w:val="24"/>
                <w:szCs w:val="24"/>
              </w:rPr>
              <w:t>/202</w:t>
            </w:r>
            <w:r w:rsidR="008F6983" w:rsidRPr="008936BF">
              <w:rPr>
                <w:rFonts w:eastAsia="Times New Roman"/>
                <w:b/>
                <w:bCs/>
                <w:sz w:val="24"/>
                <w:szCs w:val="24"/>
              </w:rPr>
              <w:t>6</w:t>
            </w:r>
          </w:p>
        </w:tc>
      </w:tr>
      <w:tr w:rsidR="008936BF" w:rsidRPr="008936BF" w14:paraId="683C2AA6" w14:textId="77777777" w:rsidTr="00F21249">
        <w:trPr>
          <w:jc w:val="center"/>
        </w:trPr>
        <w:tc>
          <w:tcPr>
            <w:tcW w:w="3085" w:type="dxa"/>
            <w:vMerge/>
            <w:shd w:val="clear" w:color="auto" w:fill="BFBFBF"/>
          </w:tcPr>
          <w:p w14:paraId="532F47FF" w14:textId="77777777" w:rsidR="00DB0650" w:rsidRPr="008936BF" w:rsidRDefault="00DB0650" w:rsidP="004372E5">
            <w:pPr>
              <w:spacing w:line="360" w:lineRule="auto"/>
              <w:jc w:val="both"/>
              <w:rPr>
                <w:rFonts w:eastAsia="Times New Roman"/>
                <w:bCs/>
                <w:sz w:val="24"/>
                <w:szCs w:val="24"/>
              </w:rPr>
            </w:pPr>
          </w:p>
        </w:tc>
        <w:tc>
          <w:tcPr>
            <w:tcW w:w="3600" w:type="dxa"/>
          </w:tcPr>
          <w:p w14:paraId="57E9E464" w14:textId="77777777" w:rsidR="00DB0650" w:rsidRPr="008936BF" w:rsidRDefault="00DB0650" w:rsidP="004372E5">
            <w:pPr>
              <w:spacing w:line="360" w:lineRule="auto"/>
              <w:jc w:val="both"/>
              <w:rPr>
                <w:rFonts w:eastAsia="Times New Roman"/>
                <w:bCs/>
                <w:sz w:val="24"/>
                <w:szCs w:val="24"/>
              </w:rPr>
            </w:pPr>
            <w:r w:rsidRPr="008936BF">
              <w:rPr>
                <w:rFonts w:eastAsia="Times New Roman"/>
                <w:bCs/>
                <w:sz w:val="24"/>
                <w:szCs w:val="24"/>
              </w:rPr>
              <w:t>PREGÃO ELETRÔNICO Nº</w:t>
            </w:r>
          </w:p>
        </w:tc>
        <w:tc>
          <w:tcPr>
            <w:tcW w:w="1815" w:type="dxa"/>
          </w:tcPr>
          <w:p w14:paraId="42EBB99A" w14:textId="34010199" w:rsidR="00DB0650" w:rsidRPr="008936BF" w:rsidRDefault="00F2080D" w:rsidP="004372E5">
            <w:pPr>
              <w:spacing w:line="360" w:lineRule="auto"/>
              <w:jc w:val="both"/>
              <w:rPr>
                <w:rFonts w:eastAsia="Times New Roman"/>
                <w:b/>
                <w:bCs/>
                <w:sz w:val="24"/>
                <w:szCs w:val="24"/>
              </w:rPr>
            </w:pPr>
            <w:r>
              <w:rPr>
                <w:rFonts w:eastAsia="Times New Roman"/>
                <w:b/>
                <w:bCs/>
                <w:sz w:val="24"/>
                <w:szCs w:val="24"/>
              </w:rPr>
              <w:t>12</w:t>
            </w:r>
            <w:r w:rsidR="00A2290C" w:rsidRPr="008936BF">
              <w:rPr>
                <w:rFonts w:eastAsia="Times New Roman"/>
                <w:b/>
                <w:bCs/>
                <w:sz w:val="24"/>
                <w:szCs w:val="24"/>
              </w:rPr>
              <w:t>/</w:t>
            </w:r>
            <w:r w:rsidR="00DB0650" w:rsidRPr="008936BF">
              <w:rPr>
                <w:rFonts w:eastAsia="Times New Roman"/>
                <w:b/>
                <w:bCs/>
                <w:sz w:val="24"/>
                <w:szCs w:val="24"/>
              </w:rPr>
              <w:t>20</w:t>
            </w:r>
            <w:r w:rsidR="008F6983" w:rsidRPr="008936BF">
              <w:rPr>
                <w:rFonts w:eastAsia="Times New Roman"/>
                <w:b/>
                <w:bCs/>
                <w:sz w:val="24"/>
                <w:szCs w:val="24"/>
              </w:rPr>
              <w:t>26</w:t>
            </w:r>
          </w:p>
        </w:tc>
      </w:tr>
      <w:tr w:rsidR="008936BF" w:rsidRPr="008936BF" w14:paraId="3903E98A" w14:textId="77777777" w:rsidTr="00F21249">
        <w:trPr>
          <w:jc w:val="center"/>
        </w:trPr>
        <w:tc>
          <w:tcPr>
            <w:tcW w:w="3085" w:type="dxa"/>
            <w:vMerge/>
            <w:shd w:val="clear" w:color="auto" w:fill="BFBFBF"/>
          </w:tcPr>
          <w:p w14:paraId="673D1D1C" w14:textId="77777777" w:rsidR="00DB0650" w:rsidRPr="008936BF" w:rsidRDefault="00DB0650" w:rsidP="004372E5">
            <w:pPr>
              <w:spacing w:line="360" w:lineRule="auto"/>
              <w:jc w:val="both"/>
              <w:rPr>
                <w:rFonts w:eastAsia="Times New Roman"/>
                <w:bCs/>
                <w:sz w:val="24"/>
                <w:szCs w:val="24"/>
              </w:rPr>
            </w:pPr>
          </w:p>
        </w:tc>
        <w:tc>
          <w:tcPr>
            <w:tcW w:w="3600" w:type="dxa"/>
          </w:tcPr>
          <w:p w14:paraId="2E92B036" w14:textId="77777777" w:rsidR="00DB0650" w:rsidRPr="008936BF" w:rsidRDefault="00DB0650" w:rsidP="004372E5">
            <w:pPr>
              <w:spacing w:line="360" w:lineRule="auto"/>
              <w:jc w:val="both"/>
              <w:rPr>
                <w:rFonts w:eastAsia="Times New Roman"/>
                <w:bCs/>
                <w:sz w:val="24"/>
                <w:szCs w:val="24"/>
              </w:rPr>
            </w:pPr>
            <w:r w:rsidRPr="008936BF">
              <w:rPr>
                <w:rFonts w:eastAsia="Times New Roman"/>
                <w:bCs/>
                <w:sz w:val="24"/>
                <w:szCs w:val="24"/>
              </w:rPr>
              <w:t>EDITAL Nº</w:t>
            </w:r>
          </w:p>
        </w:tc>
        <w:tc>
          <w:tcPr>
            <w:tcW w:w="1815" w:type="dxa"/>
          </w:tcPr>
          <w:p w14:paraId="4C7ED6D1" w14:textId="14AC3D42" w:rsidR="00DB0650" w:rsidRPr="008936BF" w:rsidRDefault="00B01287" w:rsidP="004372E5">
            <w:pPr>
              <w:spacing w:line="360" w:lineRule="auto"/>
              <w:jc w:val="both"/>
              <w:rPr>
                <w:rFonts w:eastAsia="Times New Roman"/>
                <w:b/>
                <w:bCs/>
                <w:sz w:val="24"/>
                <w:szCs w:val="24"/>
              </w:rPr>
            </w:pPr>
            <w:r w:rsidRPr="008936BF">
              <w:rPr>
                <w:rFonts w:eastAsia="Times New Roman"/>
                <w:b/>
                <w:bCs/>
                <w:sz w:val="24"/>
                <w:szCs w:val="24"/>
              </w:rPr>
              <w:t>1</w:t>
            </w:r>
            <w:r w:rsidR="00F2080D">
              <w:rPr>
                <w:rFonts w:eastAsia="Times New Roman"/>
                <w:b/>
                <w:bCs/>
                <w:sz w:val="24"/>
                <w:szCs w:val="24"/>
              </w:rPr>
              <w:t>2</w:t>
            </w:r>
            <w:r w:rsidR="00DB0650" w:rsidRPr="008936BF">
              <w:rPr>
                <w:rFonts w:eastAsia="Times New Roman"/>
                <w:b/>
                <w:bCs/>
                <w:sz w:val="24"/>
                <w:szCs w:val="24"/>
              </w:rPr>
              <w:t>/202</w:t>
            </w:r>
            <w:r w:rsidR="008F6983" w:rsidRPr="008936BF">
              <w:rPr>
                <w:rFonts w:eastAsia="Times New Roman"/>
                <w:b/>
                <w:bCs/>
                <w:sz w:val="24"/>
                <w:szCs w:val="24"/>
              </w:rPr>
              <w:t>6</w:t>
            </w:r>
          </w:p>
        </w:tc>
      </w:tr>
      <w:tr w:rsidR="008936BF" w:rsidRPr="008936BF" w14:paraId="26317DAF" w14:textId="77777777" w:rsidTr="00F21249">
        <w:trPr>
          <w:jc w:val="center"/>
        </w:trPr>
        <w:tc>
          <w:tcPr>
            <w:tcW w:w="3085" w:type="dxa"/>
            <w:vMerge/>
            <w:shd w:val="clear" w:color="auto" w:fill="BFBFBF"/>
          </w:tcPr>
          <w:p w14:paraId="66233643" w14:textId="77777777" w:rsidR="00DB0650" w:rsidRPr="008936BF" w:rsidRDefault="00DB0650" w:rsidP="004372E5">
            <w:pPr>
              <w:spacing w:line="360" w:lineRule="auto"/>
              <w:jc w:val="both"/>
              <w:rPr>
                <w:rFonts w:eastAsia="Times New Roman"/>
                <w:bCs/>
                <w:sz w:val="24"/>
                <w:szCs w:val="24"/>
              </w:rPr>
            </w:pPr>
          </w:p>
        </w:tc>
        <w:tc>
          <w:tcPr>
            <w:tcW w:w="3600" w:type="dxa"/>
          </w:tcPr>
          <w:p w14:paraId="6FE58E17" w14:textId="77777777" w:rsidR="00DB0650" w:rsidRPr="008936BF" w:rsidRDefault="00DB0650" w:rsidP="004372E5">
            <w:pPr>
              <w:spacing w:line="360" w:lineRule="auto"/>
              <w:jc w:val="both"/>
              <w:rPr>
                <w:rFonts w:eastAsia="Times New Roman"/>
                <w:bCs/>
                <w:sz w:val="24"/>
                <w:szCs w:val="24"/>
              </w:rPr>
            </w:pPr>
            <w:r w:rsidRPr="008936BF">
              <w:rPr>
                <w:rFonts w:eastAsia="Times New Roman"/>
                <w:bCs/>
                <w:sz w:val="24"/>
                <w:szCs w:val="24"/>
              </w:rPr>
              <w:t>UASG</w:t>
            </w:r>
          </w:p>
        </w:tc>
        <w:tc>
          <w:tcPr>
            <w:tcW w:w="1815" w:type="dxa"/>
          </w:tcPr>
          <w:p w14:paraId="5488FBD2" w14:textId="77777777" w:rsidR="00DB0650" w:rsidRPr="008936BF" w:rsidRDefault="00DB0650" w:rsidP="004372E5">
            <w:pPr>
              <w:spacing w:line="360" w:lineRule="auto"/>
              <w:jc w:val="both"/>
              <w:rPr>
                <w:rFonts w:eastAsia="Times New Roman"/>
                <w:b/>
                <w:bCs/>
                <w:sz w:val="24"/>
                <w:szCs w:val="24"/>
              </w:rPr>
            </w:pPr>
            <w:r w:rsidRPr="008936BF">
              <w:rPr>
                <w:rFonts w:eastAsia="Times New Roman"/>
                <w:b/>
                <w:bCs/>
                <w:sz w:val="24"/>
                <w:szCs w:val="24"/>
              </w:rPr>
              <w:t>929730</w:t>
            </w:r>
          </w:p>
        </w:tc>
      </w:tr>
      <w:tr w:rsidR="00DB0650" w:rsidRPr="008936BF" w14:paraId="6565672D" w14:textId="77777777" w:rsidTr="00F21249">
        <w:trPr>
          <w:jc w:val="center"/>
        </w:trPr>
        <w:tc>
          <w:tcPr>
            <w:tcW w:w="3085" w:type="dxa"/>
            <w:vMerge/>
            <w:shd w:val="clear" w:color="auto" w:fill="BFBFBF"/>
          </w:tcPr>
          <w:p w14:paraId="399BFC1F" w14:textId="77777777" w:rsidR="00DB0650" w:rsidRPr="008936BF" w:rsidRDefault="00DB0650" w:rsidP="004372E5">
            <w:pPr>
              <w:spacing w:line="360" w:lineRule="auto"/>
              <w:jc w:val="both"/>
              <w:rPr>
                <w:rFonts w:eastAsia="Times New Roman"/>
                <w:bCs/>
                <w:sz w:val="24"/>
                <w:szCs w:val="24"/>
              </w:rPr>
            </w:pPr>
          </w:p>
        </w:tc>
        <w:tc>
          <w:tcPr>
            <w:tcW w:w="3600" w:type="dxa"/>
          </w:tcPr>
          <w:p w14:paraId="30240662" w14:textId="02BBDF43" w:rsidR="00DB0650" w:rsidRPr="008936BF" w:rsidRDefault="00DB0650" w:rsidP="004372E5">
            <w:pPr>
              <w:spacing w:line="360" w:lineRule="auto"/>
              <w:jc w:val="both"/>
              <w:rPr>
                <w:rFonts w:eastAsia="Times New Roman"/>
                <w:bCs/>
                <w:sz w:val="24"/>
                <w:szCs w:val="24"/>
              </w:rPr>
            </w:pPr>
            <w:r w:rsidRPr="008936BF">
              <w:rPr>
                <w:rFonts w:eastAsia="Times New Roman"/>
                <w:bCs/>
                <w:sz w:val="24"/>
                <w:szCs w:val="24"/>
              </w:rPr>
              <w:t>NÚMERO PREGÃO ELETRÔNICO CORRESPONDENTE COMPRASGOV</w:t>
            </w:r>
          </w:p>
        </w:tc>
        <w:tc>
          <w:tcPr>
            <w:tcW w:w="1815" w:type="dxa"/>
          </w:tcPr>
          <w:p w14:paraId="71159E43" w14:textId="36E79273" w:rsidR="00DB0650" w:rsidRPr="008936BF" w:rsidRDefault="00DB0650" w:rsidP="004372E5">
            <w:pPr>
              <w:spacing w:line="360" w:lineRule="auto"/>
              <w:jc w:val="both"/>
              <w:rPr>
                <w:rFonts w:eastAsia="Times New Roman"/>
                <w:b/>
                <w:bCs/>
                <w:sz w:val="24"/>
                <w:szCs w:val="24"/>
              </w:rPr>
            </w:pPr>
            <w:r w:rsidRPr="008936BF">
              <w:rPr>
                <w:rFonts w:eastAsia="Times New Roman"/>
                <w:b/>
                <w:bCs/>
                <w:sz w:val="24"/>
                <w:szCs w:val="24"/>
              </w:rPr>
              <w:t>900</w:t>
            </w:r>
            <w:r w:rsidR="006613CA" w:rsidRPr="008936BF">
              <w:rPr>
                <w:rFonts w:eastAsia="Times New Roman"/>
                <w:b/>
                <w:bCs/>
                <w:sz w:val="24"/>
                <w:szCs w:val="24"/>
              </w:rPr>
              <w:t>1</w:t>
            </w:r>
            <w:r w:rsidR="00F2080D">
              <w:rPr>
                <w:rFonts w:eastAsia="Times New Roman"/>
                <w:b/>
                <w:bCs/>
                <w:sz w:val="24"/>
                <w:szCs w:val="24"/>
              </w:rPr>
              <w:t>2</w:t>
            </w:r>
          </w:p>
        </w:tc>
      </w:tr>
    </w:tbl>
    <w:p w14:paraId="53AF669C" w14:textId="77777777" w:rsidR="00DB0650" w:rsidRPr="008936BF" w:rsidRDefault="00DB0650" w:rsidP="004372E5">
      <w:pPr>
        <w:widowControl w:val="0"/>
        <w:suppressAutoHyphens/>
        <w:spacing w:line="360" w:lineRule="auto"/>
        <w:rPr>
          <w:rFonts w:eastAsia="Times New Roman"/>
          <w:sz w:val="24"/>
          <w:szCs w:val="24"/>
          <w:lang w:eastAsia="zh-CN"/>
        </w:rPr>
      </w:pPr>
    </w:p>
    <w:p w14:paraId="0B0045D1" w14:textId="77777777" w:rsidR="00DB0650" w:rsidRPr="008936BF" w:rsidRDefault="00DB0650" w:rsidP="004372E5">
      <w:pPr>
        <w:widowControl w:val="0"/>
        <w:suppressAutoHyphens/>
        <w:spacing w:line="360" w:lineRule="auto"/>
        <w:rPr>
          <w:rFonts w:eastAsia="Times New Roman"/>
          <w:sz w:val="24"/>
          <w:szCs w:val="24"/>
          <w:lang w:eastAsia="zh-CN"/>
        </w:rPr>
      </w:pPr>
    </w:p>
    <w:p w14:paraId="24831FEB" w14:textId="3ECB7AB9" w:rsidR="00DB0650" w:rsidRPr="008936BF" w:rsidRDefault="00DB0650" w:rsidP="008F6983">
      <w:pPr>
        <w:widowControl w:val="0"/>
        <w:suppressAutoHyphens/>
        <w:spacing w:line="360" w:lineRule="auto"/>
        <w:jc w:val="both"/>
        <w:rPr>
          <w:rFonts w:ascii="Arial Black" w:eastAsiaTheme="minorEastAsia" w:hAnsi="Arial Black"/>
          <w:iCs/>
          <w:sz w:val="24"/>
          <w:szCs w:val="24"/>
          <w:lang w:val="en-US" w:eastAsia="en-US"/>
        </w:rPr>
      </w:pPr>
      <w:r w:rsidRPr="008936BF">
        <w:rPr>
          <w:rFonts w:eastAsia="Times New Roman"/>
          <w:b/>
          <w:sz w:val="24"/>
          <w:szCs w:val="24"/>
          <w:lang w:eastAsia="zh-CN"/>
        </w:rPr>
        <w:t xml:space="preserve">A CÂMARA MUNICIPAL DE EXTREMA, </w:t>
      </w:r>
      <w:r w:rsidRPr="008936BF">
        <w:rPr>
          <w:rFonts w:eastAsia="Times New Roman"/>
          <w:sz w:val="24"/>
          <w:szCs w:val="24"/>
          <w:lang w:eastAsia="zh-CN"/>
        </w:rPr>
        <w:t>inscrita no CNPJ sob o número 19.038.603/0001-00</w:t>
      </w:r>
      <w:r w:rsidRPr="008936BF">
        <w:rPr>
          <w:rFonts w:eastAsia="Times New Roman"/>
          <w:b/>
          <w:sz w:val="24"/>
          <w:szCs w:val="24"/>
          <w:lang w:eastAsia="zh-CN"/>
        </w:rPr>
        <w:t xml:space="preserve">, </w:t>
      </w:r>
      <w:r w:rsidRPr="008936BF">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8936BF">
        <w:rPr>
          <w:rFonts w:eastAsia="Times New Roman"/>
          <w:b/>
          <w:sz w:val="24"/>
          <w:szCs w:val="24"/>
          <w:lang w:eastAsia="zh-CN"/>
        </w:rPr>
        <w:t>PREGÃO ELETRÔNICO</w:t>
      </w:r>
      <w:r w:rsidRPr="008936BF">
        <w:rPr>
          <w:rFonts w:eastAsia="Times New Roman"/>
          <w:sz w:val="24"/>
          <w:szCs w:val="24"/>
          <w:lang w:eastAsia="zh-CN"/>
        </w:rPr>
        <w:t xml:space="preserve">, </w:t>
      </w:r>
      <w:r w:rsidRPr="008936BF">
        <w:rPr>
          <w:sz w:val="24"/>
          <w:szCs w:val="24"/>
        </w:rPr>
        <w:t xml:space="preserve">do tipo </w:t>
      </w:r>
      <w:bookmarkStart w:id="0" w:name="_Hlk173242649"/>
      <w:r w:rsidRPr="008936BF">
        <w:rPr>
          <w:b/>
          <w:sz w:val="24"/>
          <w:szCs w:val="24"/>
        </w:rPr>
        <w:t xml:space="preserve">MENOR PREÇO </w:t>
      </w:r>
      <w:r w:rsidR="00B01287" w:rsidRPr="008936BF">
        <w:rPr>
          <w:b/>
          <w:sz w:val="24"/>
          <w:szCs w:val="24"/>
        </w:rPr>
        <w:t>GLOBAL</w:t>
      </w:r>
      <w:r w:rsidRPr="008936BF">
        <w:rPr>
          <w:b/>
          <w:sz w:val="24"/>
          <w:szCs w:val="24"/>
        </w:rPr>
        <w:t xml:space="preserve">, </w:t>
      </w:r>
      <w:bookmarkEnd w:id="0"/>
      <w:r w:rsidR="00095A83" w:rsidRPr="008936BF">
        <w:rPr>
          <w:b/>
          <w:sz w:val="24"/>
          <w:szCs w:val="24"/>
        </w:rPr>
        <w:t xml:space="preserve">REFERENTE </w:t>
      </w:r>
      <w:r w:rsidR="004036C2" w:rsidRPr="008936BF">
        <w:rPr>
          <w:b/>
          <w:sz w:val="24"/>
          <w:szCs w:val="24"/>
        </w:rPr>
        <w:t xml:space="preserve">À </w:t>
      </w:r>
      <w:r w:rsidR="00F2080D" w:rsidRPr="00F2080D">
        <w:rPr>
          <w:rFonts w:eastAsiaTheme="minorEastAsia"/>
          <w:b/>
          <w:sz w:val="24"/>
          <w:szCs w:val="24"/>
          <w:lang w:val="en-US" w:eastAsia="en-US"/>
        </w:rPr>
        <w:t>CONTRATAÇÃO DE PRESTAÇÃO DE SERVIÇOS CONTINUADOS ESPECIALIZADOS DE VIGILÂNCIA ARMADA COM DEDICAÇÃO DE MÃO DE OBRA EXCLUSIVA MEDIANTE REQUISIÇÃO</w:t>
      </w:r>
      <w:r w:rsidR="004036C2" w:rsidRPr="008936BF">
        <w:rPr>
          <w:rFonts w:eastAsiaTheme="minorEastAsia"/>
          <w:b/>
          <w:sz w:val="24"/>
          <w:szCs w:val="24"/>
          <w:lang w:val="en-US" w:eastAsia="en-US"/>
        </w:rPr>
        <w:t xml:space="preserve">, </w:t>
      </w:r>
      <w:r w:rsidRPr="008936BF">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8936BF">
        <w:rPr>
          <w:sz w:val="24"/>
          <w:szCs w:val="24"/>
        </w:rPr>
        <w:t>Lei Complementar nº. 123, de 14/12/2006</w:t>
      </w:r>
      <w:r w:rsidRPr="008936BF">
        <w:rPr>
          <w:rFonts w:eastAsia="Times New Roman"/>
          <w:sz w:val="24"/>
          <w:szCs w:val="24"/>
          <w:lang w:eastAsia="zh-CN"/>
        </w:rPr>
        <w:t xml:space="preserve"> e alterações posteriores.</w:t>
      </w:r>
      <w:r w:rsidRPr="008936BF">
        <w:rPr>
          <w:sz w:val="24"/>
          <w:szCs w:val="24"/>
        </w:rPr>
        <w:t xml:space="preserve"> </w:t>
      </w:r>
      <w:r w:rsidRPr="008936BF">
        <w:rPr>
          <w:rFonts w:eastAsia="Times New Roman"/>
          <w:sz w:val="24"/>
          <w:szCs w:val="24"/>
          <w:lang w:eastAsia="zh-CN"/>
        </w:rPr>
        <w:t>O objeto deste Edital será executado pelo regime de execução indireta</w:t>
      </w:r>
      <w:r w:rsidR="00095A83" w:rsidRPr="008936BF">
        <w:rPr>
          <w:rFonts w:eastAsia="Times New Roman"/>
          <w:sz w:val="24"/>
          <w:szCs w:val="24"/>
          <w:lang w:eastAsia="zh-CN"/>
        </w:rPr>
        <w:t xml:space="preserve">, </w:t>
      </w:r>
      <w:r w:rsidRPr="008936BF">
        <w:rPr>
          <w:rFonts w:eastAsia="Times New Roman"/>
          <w:sz w:val="24"/>
          <w:szCs w:val="24"/>
          <w:lang w:eastAsia="zh-CN"/>
        </w:rPr>
        <w:t>por preço unitário.</w:t>
      </w:r>
      <w:r w:rsidR="008F6983" w:rsidRPr="008936BF">
        <w:rPr>
          <w:rFonts w:eastAsia="Times New Roman"/>
          <w:sz w:val="24"/>
          <w:szCs w:val="24"/>
          <w:lang w:eastAsia="zh-CN"/>
        </w:rPr>
        <w:t xml:space="preserve"> </w:t>
      </w:r>
    </w:p>
    <w:p w14:paraId="63FDED5C" w14:textId="50058FF0" w:rsidR="00DB0650" w:rsidRDefault="00572280" w:rsidP="008B3BB2">
      <w:pPr>
        <w:widowControl w:val="0"/>
        <w:suppressAutoHyphens/>
        <w:spacing w:line="360" w:lineRule="auto"/>
        <w:ind w:firstLine="720"/>
        <w:jc w:val="both"/>
        <w:rPr>
          <w:rFonts w:eastAsia="Times New Roman"/>
          <w:sz w:val="24"/>
          <w:szCs w:val="24"/>
          <w:lang w:eastAsia="zh-CN"/>
        </w:rPr>
      </w:pPr>
      <w:r w:rsidRPr="008936BF">
        <w:rPr>
          <w:rFonts w:eastAsia="Times New Roman"/>
          <w:sz w:val="24"/>
          <w:szCs w:val="24"/>
          <w:lang w:eastAsia="zh-CN"/>
        </w:rPr>
        <w:t xml:space="preserve">As servidoras Caroline de Souza Lima Paschoal ou Amanda Lima da Paixão, designadas como Pregoeiras pela Portaria nº </w:t>
      </w:r>
      <w:r w:rsidR="00DD3A33" w:rsidRPr="008936BF">
        <w:rPr>
          <w:rFonts w:eastAsia="Times New Roman"/>
          <w:sz w:val="24"/>
          <w:szCs w:val="24"/>
          <w:lang w:eastAsia="zh-CN"/>
        </w:rPr>
        <w:t>01</w:t>
      </w:r>
      <w:r w:rsidRPr="008936BF">
        <w:rPr>
          <w:rFonts w:eastAsia="Times New Roman"/>
          <w:sz w:val="24"/>
          <w:szCs w:val="24"/>
          <w:lang w:eastAsia="zh-CN"/>
        </w:rPr>
        <w:t>/202</w:t>
      </w:r>
      <w:r w:rsidR="00DD3A33" w:rsidRPr="008936BF">
        <w:rPr>
          <w:rFonts w:eastAsia="Times New Roman"/>
          <w:sz w:val="24"/>
          <w:szCs w:val="24"/>
          <w:lang w:eastAsia="zh-CN"/>
        </w:rPr>
        <w:t>6</w:t>
      </w:r>
      <w:r w:rsidRPr="008936BF">
        <w:rPr>
          <w:rFonts w:eastAsia="Times New Roman"/>
          <w:sz w:val="24"/>
          <w:szCs w:val="24"/>
          <w:lang w:eastAsia="zh-CN"/>
        </w:rPr>
        <w:t xml:space="preserve">, de </w:t>
      </w:r>
      <w:r w:rsidR="00DD3A33" w:rsidRPr="008936BF">
        <w:rPr>
          <w:rFonts w:eastAsia="Times New Roman"/>
          <w:sz w:val="24"/>
          <w:szCs w:val="24"/>
          <w:lang w:eastAsia="zh-CN"/>
        </w:rPr>
        <w:t xml:space="preserve">06 </w:t>
      </w:r>
      <w:r w:rsidRPr="008936BF">
        <w:rPr>
          <w:rFonts w:eastAsia="Times New Roman"/>
          <w:sz w:val="24"/>
          <w:szCs w:val="24"/>
          <w:lang w:eastAsia="zh-CN"/>
        </w:rPr>
        <w:t>de janeiro de 202</w:t>
      </w:r>
      <w:r w:rsidR="00DD3A33" w:rsidRPr="008936BF">
        <w:rPr>
          <w:rFonts w:eastAsia="Times New Roman"/>
          <w:sz w:val="24"/>
          <w:szCs w:val="24"/>
          <w:lang w:eastAsia="zh-CN"/>
        </w:rPr>
        <w:t>6</w:t>
      </w:r>
      <w:r w:rsidRPr="008936BF">
        <w:rPr>
          <w:rFonts w:eastAsia="Times New Roman"/>
          <w:sz w:val="24"/>
          <w:szCs w:val="24"/>
          <w:lang w:eastAsia="zh-CN"/>
        </w:rPr>
        <w:t>, serão responsáveis pelo processamento e julgamento da presente licitação, contando com o devido suporte da equipe de apoio, também nomeada por meio do referido instrumento.</w:t>
      </w:r>
    </w:p>
    <w:p w14:paraId="4FA1C13D" w14:textId="77777777" w:rsidR="007B74C6" w:rsidRDefault="007B74C6" w:rsidP="008B3BB2">
      <w:pPr>
        <w:widowControl w:val="0"/>
        <w:suppressAutoHyphens/>
        <w:spacing w:line="360" w:lineRule="auto"/>
        <w:ind w:firstLine="720"/>
        <w:jc w:val="both"/>
        <w:rPr>
          <w:rFonts w:eastAsia="Times New Roman"/>
          <w:sz w:val="24"/>
          <w:szCs w:val="24"/>
          <w:lang w:eastAsia="zh-CN"/>
        </w:rPr>
      </w:pPr>
    </w:p>
    <w:p w14:paraId="26809D92" w14:textId="77777777" w:rsidR="007B74C6" w:rsidRDefault="007B74C6" w:rsidP="008B3BB2">
      <w:pPr>
        <w:widowControl w:val="0"/>
        <w:suppressAutoHyphens/>
        <w:spacing w:line="360" w:lineRule="auto"/>
        <w:ind w:firstLine="720"/>
        <w:jc w:val="both"/>
        <w:rPr>
          <w:rFonts w:eastAsia="Times New Roman"/>
          <w:sz w:val="24"/>
          <w:szCs w:val="24"/>
          <w:lang w:eastAsia="zh-CN"/>
        </w:rPr>
      </w:pPr>
    </w:p>
    <w:p w14:paraId="6CE84777" w14:textId="77777777" w:rsidR="007B74C6" w:rsidRDefault="007B74C6" w:rsidP="008B3BB2">
      <w:pPr>
        <w:widowControl w:val="0"/>
        <w:suppressAutoHyphens/>
        <w:spacing w:line="360" w:lineRule="auto"/>
        <w:ind w:firstLine="720"/>
        <w:jc w:val="both"/>
        <w:rPr>
          <w:rFonts w:eastAsia="Times New Roman"/>
          <w:sz w:val="24"/>
          <w:szCs w:val="24"/>
          <w:lang w:eastAsia="zh-CN"/>
        </w:rPr>
      </w:pPr>
    </w:p>
    <w:p w14:paraId="7D7239D5" w14:textId="77777777" w:rsidR="007B74C6" w:rsidRDefault="007B74C6" w:rsidP="008B3BB2">
      <w:pPr>
        <w:widowControl w:val="0"/>
        <w:suppressAutoHyphens/>
        <w:spacing w:line="360" w:lineRule="auto"/>
        <w:ind w:firstLine="720"/>
        <w:jc w:val="both"/>
        <w:rPr>
          <w:rFonts w:eastAsia="Times New Roman"/>
          <w:sz w:val="24"/>
          <w:szCs w:val="24"/>
          <w:lang w:eastAsia="zh-CN"/>
        </w:rPr>
      </w:pPr>
    </w:p>
    <w:p w14:paraId="7C710499" w14:textId="77777777" w:rsidR="007B74C6" w:rsidRDefault="007B74C6" w:rsidP="008B3BB2">
      <w:pPr>
        <w:widowControl w:val="0"/>
        <w:suppressAutoHyphens/>
        <w:spacing w:line="360" w:lineRule="auto"/>
        <w:ind w:firstLine="720"/>
        <w:jc w:val="both"/>
        <w:rPr>
          <w:rFonts w:eastAsia="Times New Roman"/>
          <w:sz w:val="24"/>
          <w:szCs w:val="24"/>
          <w:lang w:eastAsia="zh-CN"/>
        </w:rPr>
      </w:pPr>
    </w:p>
    <w:tbl>
      <w:tblPr>
        <w:tblStyle w:val="Tabelacomgrade"/>
        <w:tblW w:w="10060" w:type="dxa"/>
        <w:jc w:val="center"/>
        <w:tblLook w:val="04A0" w:firstRow="1" w:lastRow="0" w:firstColumn="1" w:lastColumn="0" w:noHBand="0" w:noVBand="1"/>
      </w:tblPr>
      <w:tblGrid>
        <w:gridCol w:w="3565"/>
        <w:gridCol w:w="6495"/>
      </w:tblGrid>
      <w:tr w:rsidR="008936BF" w:rsidRPr="008936BF" w14:paraId="05A23BED" w14:textId="77777777" w:rsidTr="00F21249">
        <w:trPr>
          <w:jc w:val="center"/>
        </w:trPr>
        <w:tc>
          <w:tcPr>
            <w:tcW w:w="10060" w:type="dxa"/>
            <w:gridSpan w:val="2"/>
          </w:tcPr>
          <w:p w14:paraId="3AE8877B" w14:textId="5F509FBE" w:rsidR="00DB0650" w:rsidRPr="008936BF" w:rsidRDefault="00DB0650" w:rsidP="004372E5">
            <w:pPr>
              <w:widowControl w:val="0"/>
              <w:suppressAutoHyphens/>
              <w:spacing w:line="360" w:lineRule="auto"/>
              <w:jc w:val="center"/>
              <w:rPr>
                <w:rFonts w:ascii="Arial" w:hAnsi="Arial" w:cs="Arial"/>
                <w:b/>
                <w:bCs/>
                <w:sz w:val="24"/>
                <w:szCs w:val="24"/>
                <w:lang w:eastAsia="zh-CN"/>
              </w:rPr>
            </w:pPr>
            <w:r w:rsidRPr="008936BF">
              <w:rPr>
                <w:rFonts w:ascii="Arial" w:hAnsi="Arial" w:cs="Arial"/>
                <w:b/>
                <w:bCs/>
                <w:sz w:val="24"/>
                <w:szCs w:val="24"/>
                <w:lang w:eastAsia="zh-CN"/>
              </w:rPr>
              <w:t>DADOS ESSENCIAIS</w:t>
            </w:r>
            <w:r w:rsidR="00721033" w:rsidRPr="008936BF">
              <w:rPr>
                <w:rFonts w:ascii="Arial" w:hAnsi="Arial" w:cs="Arial"/>
                <w:b/>
                <w:bCs/>
                <w:sz w:val="24"/>
                <w:szCs w:val="24"/>
                <w:lang w:eastAsia="zh-CN"/>
              </w:rPr>
              <w:t xml:space="preserve"> PREGÃO ELETRÔNICO</w:t>
            </w:r>
          </w:p>
        </w:tc>
      </w:tr>
      <w:tr w:rsidR="008936BF" w:rsidRPr="008936BF" w14:paraId="5424DD58" w14:textId="77777777" w:rsidTr="00F21249">
        <w:trPr>
          <w:jc w:val="center"/>
        </w:trPr>
        <w:tc>
          <w:tcPr>
            <w:tcW w:w="3565" w:type="dxa"/>
          </w:tcPr>
          <w:p w14:paraId="3BE19617" w14:textId="743F01BC"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VALOR GLOBAL MÁXIMO ESTIMADO</w:t>
            </w:r>
            <w:r w:rsidR="00F2080D">
              <w:rPr>
                <w:rFonts w:ascii="Arial" w:hAnsi="Arial" w:cs="Arial"/>
                <w:sz w:val="24"/>
                <w:szCs w:val="24"/>
                <w:lang w:eastAsia="zh-CN"/>
              </w:rPr>
              <w:t xml:space="preserve"> PARA 12 MESES</w:t>
            </w:r>
            <w:r w:rsidRPr="008936BF">
              <w:rPr>
                <w:rFonts w:ascii="Arial" w:hAnsi="Arial" w:cs="Arial"/>
                <w:sz w:val="24"/>
                <w:szCs w:val="24"/>
                <w:lang w:eastAsia="zh-CN"/>
              </w:rPr>
              <w:t xml:space="preserve"> DA CONTRATAÇÃO </w:t>
            </w:r>
          </w:p>
        </w:tc>
        <w:tc>
          <w:tcPr>
            <w:tcW w:w="6495" w:type="dxa"/>
            <w:shd w:val="clear" w:color="auto" w:fill="DDDDDD"/>
          </w:tcPr>
          <w:p w14:paraId="5847C386" w14:textId="36BC72CD" w:rsidR="004036C2" w:rsidRPr="008936BF" w:rsidRDefault="00F2080D" w:rsidP="004036C2">
            <w:pPr>
              <w:spacing w:line="360" w:lineRule="auto"/>
              <w:jc w:val="both"/>
              <w:rPr>
                <w:rFonts w:ascii="Arial" w:hAnsi="Arial" w:cs="Arial"/>
                <w:sz w:val="24"/>
                <w:szCs w:val="24"/>
                <w:lang w:eastAsia="zh-CN"/>
              </w:rPr>
            </w:pPr>
            <w:r w:rsidRPr="00F2080D">
              <w:rPr>
                <w:rFonts w:ascii="Arial" w:hAnsi="Arial" w:cs="Arial"/>
                <w:sz w:val="24"/>
                <w:szCs w:val="24"/>
                <w:lang w:eastAsia="zh-CN"/>
              </w:rPr>
              <w:t>R$ 604.656,72 (seiscentos e quatro mil e seiscentos e cinquenta e seis reais e setenta e dois centavos).</w:t>
            </w:r>
          </w:p>
        </w:tc>
      </w:tr>
      <w:tr w:rsidR="00F2080D" w:rsidRPr="008936BF" w14:paraId="7C3DBA22" w14:textId="77777777" w:rsidTr="00F21249">
        <w:trPr>
          <w:jc w:val="center"/>
        </w:trPr>
        <w:tc>
          <w:tcPr>
            <w:tcW w:w="3565" w:type="dxa"/>
          </w:tcPr>
          <w:p w14:paraId="1F3074D8" w14:textId="3382E952" w:rsidR="00F2080D" w:rsidRPr="008936BF" w:rsidRDefault="00F2080D" w:rsidP="004036C2">
            <w:pPr>
              <w:widowControl w:val="0"/>
              <w:suppressAutoHyphens/>
              <w:spacing w:line="360" w:lineRule="auto"/>
              <w:jc w:val="both"/>
              <w:rPr>
                <w:sz w:val="24"/>
                <w:szCs w:val="24"/>
                <w:lang w:eastAsia="zh-CN"/>
              </w:rPr>
            </w:pPr>
            <w:r w:rsidRPr="008936BF">
              <w:rPr>
                <w:rFonts w:ascii="Arial" w:hAnsi="Arial" w:cs="Arial"/>
                <w:sz w:val="24"/>
                <w:szCs w:val="24"/>
                <w:lang w:eastAsia="zh-CN"/>
              </w:rPr>
              <w:t>VALOR GLOBAL MÁXIMO ESTIMADO</w:t>
            </w:r>
            <w:r>
              <w:rPr>
                <w:rFonts w:ascii="Arial" w:hAnsi="Arial" w:cs="Arial"/>
                <w:sz w:val="24"/>
                <w:szCs w:val="24"/>
                <w:lang w:eastAsia="zh-CN"/>
              </w:rPr>
              <w:t xml:space="preserve"> PARA 60 MESES</w:t>
            </w:r>
            <w:r w:rsidRPr="008936BF">
              <w:rPr>
                <w:rFonts w:ascii="Arial" w:hAnsi="Arial" w:cs="Arial"/>
                <w:sz w:val="24"/>
                <w:szCs w:val="24"/>
                <w:lang w:eastAsia="zh-CN"/>
              </w:rPr>
              <w:t xml:space="preserve"> DA CONTRATAÇÃO</w:t>
            </w:r>
          </w:p>
        </w:tc>
        <w:tc>
          <w:tcPr>
            <w:tcW w:w="6495" w:type="dxa"/>
            <w:shd w:val="clear" w:color="auto" w:fill="DDDDDD"/>
          </w:tcPr>
          <w:p w14:paraId="20FF466E" w14:textId="07B07B57" w:rsidR="00F2080D" w:rsidRPr="00F2080D" w:rsidRDefault="00F2080D" w:rsidP="004036C2">
            <w:pPr>
              <w:spacing w:line="360" w:lineRule="auto"/>
              <w:jc w:val="both"/>
              <w:rPr>
                <w:rFonts w:ascii="Arial" w:hAnsi="Arial" w:cs="Arial"/>
                <w:sz w:val="24"/>
                <w:szCs w:val="24"/>
                <w:lang w:eastAsia="zh-CN"/>
              </w:rPr>
            </w:pPr>
            <w:r w:rsidRPr="00F2080D">
              <w:rPr>
                <w:rFonts w:ascii="Arial" w:hAnsi="Arial" w:cs="Arial"/>
                <w:sz w:val="24"/>
                <w:szCs w:val="24"/>
              </w:rPr>
              <w:t>R$ 3.023.283,60 (três milhões e vinte e três mil e duzentos e oitenta e três reais e sessenta centavos).</w:t>
            </w:r>
          </w:p>
        </w:tc>
      </w:tr>
      <w:tr w:rsidR="008936BF" w:rsidRPr="008936BF" w14:paraId="569F9FAD" w14:textId="77777777" w:rsidTr="00F21249">
        <w:trPr>
          <w:jc w:val="center"/>
        </w:trPr>
        <w:tc>
          <w:tcPr>
            <w:tcW w:w="3565" w:type="dxa"/>
          </w:tcPr>
          <w:p w14:paraId="254C67DD"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DATA E HORÁRIO DA SESSÃO</w:t>
            </w:r>
          </w:p>
        </w:tc>
        <w:tc>
          <w:tcPr>
            <w:tcW w:w="6495" w:type="dxa"/>
            <w:shd w:val="clear" w:color="auto" w:fill="DDDDDD"/>
          </w:tcPr>
          <w:p w14:paraId="7F395C87" w14:textId="017217D3"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 xml:space="preserve">Em </w:t>
            </w:r>
            <w:r w:rsidR="0034297F">
              <w:rPr>
                <w:rFonts w:ascii="Arial" w:hAnsi="Arial" w:cs="Arial"/>
                <w:sz w:val="24"/>
                <w:szCs w:val="24"/>
                <w:lang w:eastAsia="zh-CN"/>
              </w:rPr>
              <w:t>16</w:t>
            </w:r>
            <w:r w:rsidRPr="008936BF">
              <w:rPr>
                <w:rFonts w:ascii="Arial" w:hAnsi="Arial" w:cs="Arial"/>
                <w:sz w:val="24"/>
                <w:szCs w:val="24"/>
                <w:lang w:eastAsia="zh-CN"/>
              </w:rPr>
              <w:t xml:space="preserve"> de </w:t>
            </w:r>
            <w:r w:rsidR="00F2080D">
              <w:rPr>
                <w:rFonts w:ascii="Arial" w:hAnsi="Arial" w:cs="Arial"/>
                <w:sz w:val="24"/>
                <w:szCs w:val="24"/>
                <w:lang w:eastAsia="zh-CN"/>
              </w:rPr>
              <w:t>ju</w:t>
            </w:r>
            <w:r w:rsidR="0034297F">
              <w:rPr>
                <w:rFonts w:ascii="Arial" w:hAnsi="Arial" w:cs="Arial"/>
                <w:sz w:val="24"/>
                <w:szCs w:val="24"/>
                <w:lang w:eastAsia="zh-CN"/>
              </w:rPr>
              <w:t>l</w:t>
            </w:r>
            <w:r w:rsidR="00F2080D">
              <w:rPr>
                <w:rFonts w:ascii="Arial" w:hAnsi="Arial" w:cs="Arial"/>
                <w:sz w:val="24"/>
                <w:szCs w:val="24"/>
                <w:lang w:eastAsia="zh-CN"/>
              </w:rPr>
              <w:t>ho</w:t>
            </w:r>
            <w:r w:rsidRPr="008936BF">
              <w:rPr>
                <w:rFonts w:ascii="Arial" w:hAnsi="Arial" w:cs="Arial"/>
                <w:sz w:val="24"/>
                <w:szCs w:val="24"/>
                <w:lang w:eastAsia="zh-CN"/>
              </w:rPr>
              <w:t xml:space="preserve"> de 2026, às 09 horas – horário de Brasília.</w:t>
            </w:r>
          </w:p>
        </w:tc>
      </w:tr>
      <w:tr w:rsidR="008936BF" w:rsidRPr="008936BF" w14:paraId="1E52E723" w14:textId="77777777" w:rsidTr="00F21249">
        <w:trPr>
          <w:jc w:val="center"/>
        </w:trPr>
        <w:tc>
          <w:tcPr>
            <w:tcW w:w="3565" w:type="dxa"/>
          </w:tcPr>
          <w:p w14:paraId="44BD9AC5"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SITE PARA REALIZAÇÃO DO PREGÃO: COMPRAS GOV</w:t>
            </w:r>
          </w:p>
        </w:tc>
        <w:tc>
          <w:tcPr>
            <w:tcW w:w="6495" w:type="dxa"/>
            <w:shd w:val="clear" w:color="auto" w:fill="DDDDDD"/>
          </w:tcPr>
          <w:p w14:paraId="38E75920"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hyperlink r:id="rId8" w:history="1">
              <w:r w:rsidRPr="008936BF">
                <w:rPr>
                  <w:rStyle w:val="Hyperlink"/>
                  <w:rFonts w:ascii="Arial" w:eastAsia="Calibri" w:hAnsi="Arial" w:cs="Arial"/>
                  <w:color w:val="auto"/>
                  <w:sz w:val="24"/>
                  <w:szCs w:val="24"/>
                  <w:lang w:eastAsia="zh-CN"/>
                </w:rPr>
                <w:t>https://www.gov.br/compras/pt-br</w:t>
              </w:r>
            </w:hyperlink>
          </w:p>
        </w:tc>
      </w:tr>
      <w:tr w:rsidR="008936BF" w:rsidRPr="008936BF" w14:paraId="44A183E7" w14:textId="77777777" w:rsidTr="00F21249">
        <w:trPr>
          <w:jc w:val="center"/>
        </w:trPr>
        <w:tc>
          <w:tcPr>
            <w:tcW w:w="3565" w:type="dxa"/>
          </w:tcPr>
          <w:p w14:paraId="6D79DA44"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hyperlink r:id="rId9" w:history="1">
              <w:r w:rsidRPr="008936BF">
                <w:rPr>
                  <w:rStyle w:val="Hyperlink"/>
                  <w:rFonts w:ascii="Arial" w:eastAsia="Calibri" w:hAnsi="Arial" w:cs="Arial"/>
                  <w:color w:val="auto"/>
                  <w:sz w:val="24"/>
                  <w:szCs w:val="24"/>
                  <w:lang w:eastAsia="zh-CN"/>
                </w:rPr>
                <w:t>https://www.gov.br/compras/pt-br</w:t>
              </w:r>
            </w:hyperlink>
          </w:p>
          <w:p w14:paraId="72A543AF"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p>
          <w:p w14:paraId="49227D98"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hyperlink r:id="rId10" w:history="1">
              <w:r w:rsidRPr="008936BF">
                <w:rPr>
                  <w:rStyle w:val="Hyperlink"/>
                  <w:rFonts w:ascii="Arial" w:eastAsia="Calibri" w:hAnsi="Arial" w:cs="Arial"/>
                  <w:color w:val="auto"/>
                  <w:sz w:val="24"/>
                  <w:szCs w:val="24"/>
                  <w:lang w:eastAsia="zh-CN"/>
                </w:rPr>
                <w:t>https://www.camaraextrema.mg.gov.br/licitacoes/</w:t>
              </w:r>
            </w:hyperlink>
          </w:p>
          <w:p w14:paraId="4B391526"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p>
          <w:p w14:paraId="67ED1FFB"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hyperlink r:id="rId11" w:history="1">
              <w:r w:rsidRPr="008936BF">
                <w:rPr>
                  <w:rStyle w:val="Hyperlink"/>
                  <w:rFonts w:ascii="Arial" w:eastAsia="Calibri" w:hAnsi="Arial" w:cs="Arial"/>
                  <w:color w:val="auto"/>
                  <w:sz w:val="24"/>
                  <w:szCs w:val="24"/>
                  <w:lang w:eastAsia="zh-CN"/>
                </w:rPr>
                <w:t>https://cmextrema-mg.portaltp.com.br/consultas/documentos.aspx?id=34</w:t>
              </w:r>
            </w:hyperlink>
          </w:p>
          <w:p w14:paraId="0EF0BD79"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p>
        </w:tc>
      </w:tr>
      <w:tr w:rsidR="008936BF" w:rsidRPr="008936BF" w14:paraId="7348B141" w14:textId="77777777" w:rsidTr="00F21249">
        <w:trPr>
          <w:jc w:val="center"/>
        </w:trPr>
        <w:tc>
          <w:tcPr>
            <w:tcW w:w="3565" w:type="dxa"/>
          </w:tcPr>
          <w:p w14:paraId="23E1E0EB"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E-MAIL PARA SOLICITAÇÃO DÚVIDAS / ESCLARECIMENTOS / IMPUGNAÇÃO</w:t>
            </w:r>
          </w:p>
          <w:p w14:paraId="034E108F"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64DDF70B"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hyperlink r:id="rId12" w:history="1">
              <w:r w:rsidRPr="008936BF">
                <w:rPr>
                  <w:rStyle w:val="Hyperlink"/>
                  <w:rFonts w:ascii="Arial" w:eastAsia="Calibri" w:hAnsi="Arial" w:cs="Arial"/>
                  <w:color w:val="auto"/>
                  <w:sz w:val="24"/>
                  <w:szCs w:val="24"/>
                  <w:lang w:eastAsia="zh-CN"/>
                </w:rPr>
                <w:t>licitacaoextrema@yahoo.com.br</w:t>
              </w:r>
            </w:hyperlink>
          </w:p>
          <w:p w14:paraId="325B4A93"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p>
        </w:tc>
      </w:tr>
      <w:tr w:rsidR="008936BF" w:rsidRPr="008936BF" w14:paraId="01CC918B" w14:textId="77777777" w:rsidTr="00F21249">
        <w:trPr>
          <w:trHeight w:val="223"/>
          <w:jc w:val="center"/>
        </w:trPr>
        <w:tc>
          <w:tcPr>
            <w:tcW w:w="3565" w:type="dxa"/>
          </w:tcPr>
          <w:p w14:paraId="584DCBF9"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E-MAIL PARA SOLICITAÇÃO DO EDITAL</w:t>
            </w:r>
          </w:p>
          <w:p w14:paraId="46C5123C"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hyperlink r:id="rId13" w:history="1">
              <w:r w:rsidRPr="008936BF">
                <w:rPr>
                  <w:rStyle w:val="Hyperlink"/>
                  <w:rFonts w:ascii="Arial" w:eastAsia="Calibri" w:hAnsi="Arial" w:cs="Arial"/>
                  <w:color w:val="auto"/>
                  <w:sz w:val="24"/>
                  <w:szCs w:val="24"/>
                  <w:lang w:eastAsia="zh-CN"/>
                </w:rPr>
                <w:t>licitacaoextrema@yahoo.com.br</w:t>
              </w:r>
            </w:hyperlink>
          </w:p>
          <w:p w14:paraId="42311820" w14:textId="77777777" w:rsidR="004036C2" w:rsidRDefault="004036C2" w:rsidP="004036C2">
            <w:pPr>
              <w:widowControl w:val="0"/>
              <w:suppressAutoHyphens/>
              <w:spacing w:line="360" w:lineRule="auto"/>
              <w:jc w:val="both"/>
              <w:rPr>
                <w:rFonts w:ascii="Arial" w:hAnsi="Arial" w:cs="Arial"/>
                <w:sz w:val="24"/>
                <w:szCs w:val="24"/>
                <w:lang w:eastAsia="zh-CN"/>
              </w:rPr>
            </w:pPr>
          </w:p>
          <w:p w14:paraId="2D271CF7" w14:textId="77777777" w:rsidR="00F2080D" w:rsidRDefault="00F2080D" w:rsidP="004036C2">
            <w:pPr>
              <w:widowControl w:val="0"/>
              <w:suppressAutoHyphens/>
              <w:spacing w:line="360" w:lineRule="auto"/>
              <w:jc w:val="both"/>
              <w:rPr>
                <w:rFonts w:ascii="Arial" w:hAnsi="Arial" w:cs="Arial"/>
                <w:sz w:val="24"/>
                <w:szCs w:val="24"/>
                <w:lang w:eastAsia="zh-CN"/>
              </w:rPr>
            </w:pPr>
          </w:p>
          <w:p w14:paraId="2BB60AE4" w14:textId="77777777" w:rsidR="00F2080D" w:rsidRPr="008936BF" w:rsidRDefault="00F2080D" w:rsidP="004036C2">
            <w:pPr>
              <w:widowControl w:val="0"/>
              <w:suppressAutoHyphens/>
              <w:spacing w:line="360" w:lineRule="auto"/>
              <w:jc w:val="both"/>
              <w:rPr>
                <w:rFonts w:ascii="Arial" w:hAnsi="Arial" w:cs="Arial"/>
                <w:sz w:val="24"/>
                <w:szCs w:val="24"/>
                <w:lang w:eastAsia="zh-CN"/>
              </w:rPr>
            </w:pPr>
          </w:p>
        </w:tc>
      </w:tr>
      <w:tr w:rsidR="008936BF" w:rsidRPr="008936BF" w14:paraId="0242D2C4" w14:textId="77777777" w:rsidTr="00F21249">
        <w:trPr>
          <w:jc w:val="center"/>
        </w:trPr>
        <w:tc>
          <w:tcPr>
            <w:tcW w:w="3565" w:type="dxa"/>
          </w:tcPr>
          <w:p w14:paraId="1FF82444"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TELEFONE SETOR DE LICITAÇÕES</w:t>
            </w:r>
          </w:p>
        </w:tc>
        <w:tc>
          <w:tcPr>
            <w:tcW w:w="6495" w:type="dxa"/>
            <w:shd w:val="clear" w:color="auto" w:fill="DDDDDD"/>
          </w:tcPr>
          <w:p w14:paraId="0D9402F9" w14:textId="6D908CD4"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35 9 9776-2765.</w:t>
            </w:r>
          </w:p>
        </w:tc>
      </w:tr>
      <w:tr w:rsidR="008936BF" w:rsidRPr="008936BF" w14:paraId="5AB9D8A4" w14:textId="77777777" w:rsidTr="00F21249">
        <w:trPr>
          <w:jc w:val="center"/>
        </w:trPr>
        <w:tc>
          <w:tcPr>
            <w:tcW w:w="3565" w:type="dxa"/>
          </w:tcPr>
          <w:p w14:paraId="66E9DB72"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CRITÉRIO DE JULGAMENTO</w:t>
            </w:r>
          </w:p>
          <w:p w14:paraId="589C678B" w14:textId="39CF3696" w:rsidR="004036C2" w:rsidRPr="008936BF"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3AAA7CDD"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 xml:space="preserve">Menor preço </w:t>
            </w:r>
            <w:r w:rsidR="00B01287" w:rsidRPr="008936BF">
              <w:rPr>
                <w:rFonts w:ascii="Arial" w:hAnsi="Arial" w:cs="Arial"/>
                <w:sz w:val="24"/>
                <w:szCs w:val="24"/>
                <w:lang w:eastAsia="zh-CN"/>
              </w:rPr>
              <w:t>global</w:t>
            </w:r>
            <w:r w:rsidR="00F2080D">
              <w:rPr>
                <w:rFonts w:ascii="Arial" w:hAnsi="Arial" w:cs="Arial"/>
                <w:sz w:val="24"/>
                <w:szCs w:val="24"/>
                <w:lang w:eastAsia="zh-CN"/>
              </w:rPr>
              <w:t xml:space="preserve"> estimado para 60 meses</w:t>
            </w:r>
          </w:p>
        </w:tc>
      </w:tr>
      <w:tr w:rsidR="008936BF" w:rsidRPr="008936BF" w14:paraId="60541612" w14:textId="77777777" w:rsidTr="00F21249">
        <w:trPr>
          <w:jc w:val="center"/>
        </w:trPr>
        <w:tc>
          <w:tcPr>
            <w:tcW w:w="3565" w:type="dxa"/>
          </w:tcPr>
          <w:p w14:paraId="26B8E0B3" w14:textId="11783145" w:rsidR="004036C2" w:rsidRPr="008936BF" w:rsidRDefault="004036C2" w:rsidP="004036C2">
            <w:pPr>
              <w:widowControl w:val="0"/>
              <w:suppressAutoHyphens/>
              <w:spacing w:line="360" w:lineRule="auto"/>
              <w:jc w:val="both"/>
              <w:rPr>
                <w:rFonts w:ascii="Arial" w:hAnsi="Arial" w:cs="Arial"/>
                <w:sz w:val="24"/>
                <w:szCs w:val="24"/>
                <w:lang w:eastAsia="zh-CN"/>
              </w:rPr>
            </w:pPr>
            <w:bookmarkStart w:id="1" w:name="_Hlk210113111"/>
            <w:r w:rsidRPr="008936BF">
              <w:rPr>
                <w:rFonts w:ascii="Arial" w:hAnsi="Arial" w:cs="Arial"/>
                <w:sz w:val="24"/>
                <w:szCs w:val="24"/>
                <w:lang w:eastAsia="zh-CN"/>
              </w:rPr>
              <w:t xml:space="preserve">VALOR DO INTERVALO MÍNIMO DE DIFERENÇA DE </w:t>
            </w:r>
            <w:r w:rsidRPr="008936BF">
              <w:rPr>
                <w:rFonts w:ascii="Arial" w:hAnsi="Arial" w:cs="Arial"/>
                <w:sz w:val="24"/>
                <w:szCs w:val="24"/>
                <w:lang w:eastAsia="zh-CN"/>
              </w:rPr>
              <w:lastRenderedPageBreak/>
              <w:t xml:space="preserve">VALORES ENTRE OS LANCES, QUE INCIDIRÁ TANTO EM RELAÇÃO AOS LANCES INTERMEDIÁRIOS QUANTO EM RELAÇÃO À PROPOSTA QUE COBRIR A MELHOR OFERTA </w:t>
            </w:r>
            <w:bookmarkEnd w:id="1"/>
          </w:p>
        </w:tc>
        <w:tc>
          <w:tcPr>
            <w:tcW w:w="6495" w:type="dxa"/>
            <w:shd w:val="clear" w:color="auto" w:fill="DDDDDD"/>
          </w:tcPr>
          <w:p w14:paraId="1797A324" w14:textId="77777777" w:rsidR="004036C2" w:rsidRDefault="004036C2" w:rsidP="004036C2">
            <w:pPr>
              <w:spacing w:line="360" w:lineRule="auto"/>
              <w:jc w:val="both"/>
              <w:rPr>
                <w:rFonts w:ascii="Arial" w:hAnsi="Arial" w:cs="Arial"/>
                <w:sz w:val="24"/>
                <w:szCs w:val="24"/>
                <w:lang w:eastAsia="zh-CN"/>
              </w:rPr>
            </w:pPr>
            <w:r w:rsidRPr="008936BF">
              <w:rPr>
                <w:rFonts w:ascii="Arial" w:hAnsi="Arial" w:cs="Arial"/>
                <w:sz w:val="24"/>
                <w:szCs w:val="24"/>
                <w:lang w:eastAsia="zh-CN"/>
              </w:rPr>
              <w:lastRenderedPageBreak/>
              <w:t xml:space="preserve">R$ </w:t>
            </w:r>
            <w:r w:rsidR="00B01287" w:rsidRPr="008936BF">
              <w:rPr>
                <w:rFonts w:ascii="Arial" w:hAnsi="Arial" w:cs="Arial"/>
                <w:sz w:val="24"/>
                <w:szCs w:val="24"/>
                <w:lang w:eastAsia="zh-CN"/>
              </w:rPr>
              <w:t>1</w:t>
            </w:r>
            <w:r w:rsidR="00F2080D">
              <w:rPr>
                <w:rFonts w:ascii="Arial" w:hAnsi="Arial" w:cs="Arial"/>
                <w:sz w:val="24"/>
                <w:szCs w:val="24"/>
                <w:lang w:eastAsia="zh-CN"/>
              </w:rPr>
              <w:t xml:space="preserve">.500,00 </w:t>
            </w:r>
            <w:r w:rsidRPr="008936BF">
              <w:rPr>
                <w:rFonts w:ascii="Arial" w:hAnsi="Arial" w:cs="Arial"/>
                <w:sz w:val="24"/>
                <w:szCs w:val="24"/>
                <w:lang w:eastAsia="zh-CN"/>
              </w:rPr>
              <w:t>(</w:t>
            </w:r>
            <w:r w:rsidR="00F2080D">
              <w:rPr>
                <w:rFonts w:ascii="Arial" w:hAnsi="Arial" w:cs="Arial"/>
                <w:sz w:val="24"/>
                <w:szCs w:val="24"/>
                <w:lang w:eastAsia="zh-CN"/>
              </w:rPr>
              <w:t>mil e quinhentos reais).</w:t>
            </w:r>
          </w:p>
          <w:p w14:paraId="46E8A26A" w14:textId="77777777" w:rsidR="007B74C6" w:rsidRPr="007B74C6" w:rsidRDefault="007B74C6" w:rsidP="007B74C6">
            <w:pPr>
              <w:rPr>
                <w:rFonts w:ascii="Arial" w:hAnsi="Arial" w:cs="Arial"/>
                <w:sz w:val="24"/>
                <w:szCs w:val="24"/>
                <w:lang w:eastAsia="zh-CN"/>
              </w:rPr>
            </w:pPr>
          </w:p>
          <w:p w14:paraId="0368BDDC" w14:textId="77777777" w:rsidR="007B74C6" w:rsidRPr="007B74C6" w:rsidRDefault="007B74C6" w:rsidP="007B74C6">
            <w:pPr>
              <w:rPr>
                <w:rFonts w:ascii="Arial" w:hAnsi="Arial" w:cs="Arial"/>
                <w:sz w:val="24"/>
                <w:szCs w:val="24"/>
                <w:lang w:eastAsia="zh-CN"/>
              </w:rPr>
            </w:pPr>
          </w:p>
          <w:p w14:paraId="471F701D" w14:textId="77777777" w:rsidR="007B74C6" w:rsidRPr="007B74C6" w:rsidRDefault="007B74C6" w:rsidP="007B74C6">
            <w:pPr>
              <w:rPr>
                <w:rFonts w:ascii="Arial" w:hAnsi="Arial" w:cs="Arial"/>
                <w:sz w:val="24"/>
                <w:szCs w:val="24"/>
                <w:lang w:eastAsia="zh-CN"/>
              </w:rPr>
            </w:pPr>
          </w:p>
          <w:p w14:paraId="1A47F882" w14:textId="77777777" w:rsidR="007B74C6" w:rsidRPr="007B74C6" w:rsidRDefault="007B74C6" w:rsidP="007B74C6">
            <w:pPr>
              <w:rPr>
                <w:rFonts w:ascii="Arial" w:hAnsi="Arial" w:cs="Arial"/>
                <w:sz w:val="24"/>
                <w:szCs w:val="24"/>
                <w:lang w:eastAsia="zh-CN"/>
              </w:rPr>
            </w:pPr>
          </w:p>
          <w:p w14:paraId="0AC487DE" w14:textId="77777777" w:rsidR="007B74C6" w:rsidRPr="007B74C6" w:rsidRDefault="007B74C6" w:rsidP="007B74C6">
            <w:pPr>
              <w:rPr>
                <w:rFonts w:ascii="Arial" w:hAnsi="Arial" w:cs="Arial"/>
                <w:sz w:val="24"/>
                <w:szCs w:val="24"/>
                <w:lang w:eastAsia="zh-CN"/>
              </w:rPr>
            </w:pPr>
          </w:p>
          <w:p w14:paraId="10D5E816" w14:textId="77777777" w:rsidR="007B74C6" w:rsidRPr="007B74C6" w:rsidRDefault="007B74C6" w:rsidP="007B74C6">
            <w:pPr>
              <w:rPr>
                <w:rFonts w:ascii="Arial" w:hAnsi="Arial" w:cs="Arial"/>
                <w:sz w:val="24"/>
                <w:szCs w:val="24"/>
                <w:lang w:eastAsia="zh-CN"/>
              </w:rPr>
            </w:pPr>
          </w:p>
          <w:p w14:paraId="0E735C35" w14:textId="77777777" w:rsidR="007B74C6" w:rsidRPr="007B74C6" w:rsidRDefault="007B74C6" w:rsidP="007B74C6">
            <w:pPr>
              <w:rPr>
                <w:rFonts w:ascii="Arial" w:hAnsi="Arial" w:cs="Arial"/>
                <w:sz w:val="24"/>
                <w:szCs w:val="24"/>
                <w:lang w:eastAsia="zh-CN"/>
              </w:rPr>
            </w:pPr>
          </w:p>
          <w:p w14:paraId="27A83CD1" w14:textId="77777777" w:rsidR="007B74C6" w:rsidRPr="007B74C6" w:rsidRDefault="007B74C6" w:rsidP="007B74C6">
            <w:pPr>
              <w:rPr>
                <w:rFonts w:ascii="Arial" w:hAnsi="Arial" w:cs="Arial"/>
                <w:sz w:val="24"/>
                <w:szCs w:val="24"/>
                <w:lang w:eastAsia="zh-CN"/>
              </w:rPr>
            </w:pPr>
          </w:p>
          <w:p w14:paraId="21BC05BE" w14:textId="77777777" w:rsidR="007B74C6" w:rsidRPr="007B74C6" w:rsidRDefault="007B74C6" w:rsidP="007B74C6">
            <w:pPr>
              <w:rPr>
                <w:rFonts w:ascii="Arial" w:hAnsi="Arial" w:cs="Arial"/>
                <w:sz w:val="24"/>
                <w:szCs w:val="24"/>
                <w:lang w:eastAsia="zh-CN"/>
              </w:rPr>
            </w:pPr>
          </w:p>
          <w:p w14:paraId="1FAB499E" w14:textId="77777777" w:rsidR="007B74C6" w:rsidRDefault="007B74C6" w:rsidP="007B74C6">
            <w:pPr>
              <w:rPr>
                <w:rFonts w:ascii="Arial" w:hAnsi="Arial" w:cs="Arial"/>
                <w:sz w:val="24"/>
                <w:szCs w:val="24"/>
                <w:lang w:eastAsia="zh-CN"/>
              </w:rPr>
            </w:pPr>
          </w:p>
          <w:p w14:paraId="1D910AB2" w14:textId="093403B3" w:rsidR="007B74C6" w:rsidRPr="007B74C6" w:rsidRDefault="007B74C6" w:rsidP="007B74C6">
            <w:pPr>
              <w:tabs>
                <w:tab w:val="left" w:pos="1005"/>
              </w:tabs>
              <w:rPr>
                <w:rFonts w:ascii="Arial" w:hAnsi="Arial" w:cs="Arial"/>
                <w:sz w:val="24"/>
                <w:szCs w:val="24"/>
                <w:lang w:eastAsia="zh-CN"/>
              </w:rPr>
            </w:pPr>
            <w:r>
              <w:rPr>
                <w:rFonts w:ascii="Arial" w:hAnsi="Arial" w:cs="Arial"/>
                <w:sz w:val="24"/>
                <w:szCs w:val="24"/>
                <w:lang w:eastAsia="zh-CN"/>
              </w:rPr>
              <w:tab/>
            </w:r>
          </w:p>
        </w:tc>
      </w:tr>
      <w:tr w:rsidR="008936BF" w:rsidRPr="008936BF" w14:paraId="3A74BC3D" w14:textId="77777777" w:rsidTr="00F21249">
        <w:trPr>
          <w:jc w:val="center"/>
        </w:trPr>
        <w:tc>
          <w:tcPr>
            <w:tcW w:w="3565" w:type="dxa"/>
          </w:tcPr>
          <w:p w14:paraId="14DF8E5A"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lastRenderedPageBreak/>
              <w:t>MODE DE DISPUTA</w:t>
            </w:r>
          </w:p>
        </w:tc>
        <w:tc>
          <w:tcPr>
            <w:tcW w:w="6495" w:type="dxa"/>
            <w:shd w:val="clear" w:color="auto" w:fill="DDDDDD"/>
          </w:tcPr>
          <w:p w14:paraId="1A5CF5E5"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Aberto</w:t>
            </w:r>
          </w:p>
          <w:p w14:paraId="5F64D60E"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p>
        </w:tc>
      </w:tr>
      <w:tr w:rsidR="008936BF" w:rsidRPr="008936BF" w14:paraId="060826DA" w14:textId="77777777" w:rsidTr="00F21249">
        <w:trPr>
          <w:jc w:val="center"/>
        </w:trPr>
        <w:tc>
          <w:tcPr>
            <w:tcW w:w="3565" w:type="dxa"/>
          </w:tcPr>
          <w:p w14:paraId="2B66523E"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PREFERÊNCIA EXCLUSIVA PARA ME/EPP OU EQUIPARADAS</w:t>
            </w:r>
          </w:p>
        </w:tc>
        <w:tc>
          <w:tcPr>
            <w:tcW w:w="6495" w:type="dxa"/>
            <w:shd w:val="clear" w:color="auto" w:fill="DDDDDD"/>
          </w:tcPr>
          <w:p w14:paraId="0F6DE573" w14:textId="274B2E0A" w:rsidR="004036C2" w:rsidRPr="008936BF" w:rsidRDefault="007051F7"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NÃO</w:t>
            </w:r>
          </w:p>
        </w:tc>
      </w:tr>
      <w:tr w:rsidR="008936BF" w:rsidRPr="008936BF" w14:paraId="115736B8" w14:textId="77777777" w:rsidTr="00F21249">
        <w:trPr>
          <w:jc w:val="center"/>
        </w:trPr>
        <w:tc>
          <w:tcPr>
            <w:tcW w:w="3565" w:type="dxa"/>
          </w:tcPr>
          <w:p w14:paraId="01C723E9" w14:textId="39F54A62"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 xml:space="preserve">LOCAL DE </w:t>
            </w:r>
            <w:r w:rsidR="00B01287" w:rsidRPr="008936BF">
              <w:rPr>
                <w:rFonts w:ascii="Arial" w:hAnsi="Arial" w:cs="Arial"/>
                <w:sz w:val="24"/>
                <w:szCs w:val="24"/>
                <w:lang w:eastAsia="zh-CN"/>
              </w:rPr>
              <w:t>REALIZAÇÃO</w:t>
            </w:r>
          </w:p>
        </w:tc>
        <w:tc>
          <w:tcPr>
            <w:tcW w:w="6495" w:type="dxa"/>
            <w:shd w:val="clear" w:color="auto" w:fill="DDDDDD"/>
          </w:tcPr>
          <w:p w14:paraId="4FB94349" w14:textId="0F03DFB0"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 xml:space="preserve">Sede da </w:t>
            </w:r>
            <w:r w:rsidR="00B01287" w:rsidRPr="008936BF">
              <w:rPr>
                <w:rFonts w:ascii="Arial" w:hAnsi="Arial" w:cs="Arial"/>
                <w:sz w:val="24"/>
                <w:szCs w:val="24"/>
                <w:lang w:eastAsia="zh-CN"/>
              </w:rPr>
              <w:t>Contratada</w:t>
            </w:r>
            <w:r w:rsidR="008C05A5">
              <w:rPr>
                <w:rFonts w:ascii="Arial" w:hAnsi="Arial" w:cs="Arial"/>
                <w:sz w:val="24"/>
                <w:szCs w:val="24"/>
                <w:lang w:eastAsia="zh-CN"/>
              </w:rPr>
              <w:t>, em</w:t>
            </w:r>
            <w:r w:rsidR="00F2080D">
              <w:rPr>
                <w:rFonts w:ascii="Arial" w:hAnsi="Arial" w:cs="Arial"/>
                <w:sz w:val="24"/>
                <w:szCs w:val="24"/>
                <w:lang w:eastAsia="zh-CN"/>
              </w:rPr>
              <w:t xml:space="preserve"> seus anexos</w:t>
            </w:r>
            <w:r w:rsidR="008C05A5">
              <w:rPr>
                <w:rFonts w:ascii="Arial" w:hAnsi="Arial" w:cs="Arial"/>
                <w:sz w:val="24"/>
                <w:szCs w:val="24"/>
                <w:lang w:eastAsia="zh-CN"/>
              </w:rPr>
              <w:t>, e nos locais indicados por esta</w:t>
            </w:r>
            <w:r w:rsidR="00F2080D">
              <w:rPr>
                <w:rFonts w:ascii="Arial" w:hAnsi="Arial" w:cs="Arial"/>
                <w:sz w:val="24"/>
                <w:szCs w:val="24"/>
                <w:lang w:eastAsia="zh-CN"/>
              </w:rPr>
              <w:t xml:space="preserve"> no município de Extrema, MG.</w:t>
            </w:r>
            <w:r w:rsidR="00B01287" w:rsidRPr="008936BF">
              <w:rPr>
                <w:rFonts w:ascii="Arial" w:hAnsi="Arial" w:cs="Arial"/>
                <w:sz w:val="24"/>
                <w:szCs w:val="24"/>
                <w:lang w:eastAsia="zh-CN"/>
              </w:rPr>
              <w:t xml:space="preserve"> </w:t>
            </w:r>
          </w:p>
        </w:tc>
      </w:tr>
      <w:tr w:rsidR="008936BF" w:rsidRPr="008936BF" w14:paraId="782B089E" w14:textId="77777777" w:rsidTr="00F21249">
        <w:trPr>
          <w:jc w:val="center"/>
        </w:trPr>
        <w:tc>
          <w:tcPr>
            <w:tcW w:w="3565" w:type="dxa"/>
          </w:tcPr>
          <w:p w14:paraId="59DAEA3D"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33C15F53"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 xml:space="preserve">Em até no mínimo de </w:t>
            </w:r>
            <w:r w:rsidR="00F2080D">
              <w:rPr>
                <w:rFonts w:ascii="Arial" w:hAnsi="Arial" w:cs="Arial"/>
                <w:sz w:val="24"/>
                <w:szCs w:val="24"/>
                <w:lang w:eastAsia="zh-CN"/>
              </w:rPr>
              <w:t>quatro</w:t>
            </w:r>
            <w:r w:rsidRPr="008936BF">
              <w:rPr>
                <w:rFonts w:ascii="Arial" w:hAnsi="Arial" w:cs="Arial"/>
                <w:sz w:val="24"/>
                <w:szCs w:val="24"/>
                <w:lang w:eastAsia="zh-CN"/>
              </w:rPr>
              <w:t xml:space="preserve"> horas a partir da convocação do pregoeiro no sistema.</w:t>
            </w:r>
          </w:p>
        </w:tc>
      </w:tr>
      <w:tr w:rsidR="008C05A5" w:rsidRPr="008936BF" w14:paraId="6DBCCA43" w14:textId="77777777" w:rsidTr="00F21249">
        <w:trPr>
          <w:jc w:val="center"/>
        </w:trPr>
        <w:tc>
          <w:tcPr>
            <w:tcW w:w="3565" w:type="dxa"/>
          </w:tcPr>
          <w:p w14:paraId="344BC653" w14:textId="20C5C2A7" w:rsidR="008C05A5" w:rsidRPr="008C05A5" w:rsidRDefault="008C05A5" w:rsidP="004036C2">
            <w:pPr>
              <w:widowControl w:val="0"/>
              <w:suppressAutoHyphens/>
              <w:spacing w:line="360" w:lineRule="auto"/>
              <w:jc w:val="both"/>
              <w:rPr>
                <w:rFonts w:ascii="Arial" w:hAnsi="Arial" w:cs="Arial"/>
                <w:sz w:val="24"/>
                <w:szCs w:val="24"/>
                <w:lang w:eastAsia="zh-CN"/>
              </w:rPr>
            </w:pPr>
            <w:r w:rsidRPr="008C05A5">
              <w:rPr>
                <w:rFonts w:ascii="Arial" w:hAnsi="Arial" w:cs="Arial"/>
                <w:sz w:val="24"/>
                <w:szCs w:val="24"/>
                <w:lang w:eastAsia="zh-CN"/>
              </w:rPr>
              <w:t>DA COMPROVAÇÃO DA AUTORIZAÇÃO DE FUNCIONAMENTO DA POLÍCIA FEDERAL PARA CONTRATAÇÃO</w:t>
            </w:r>
          </w:p>
        </w:tc>
        <w:tc>
          <w:tcPr>
            <w:tcW w:w="6495" w:type="dxa"/>
            <w:shd w:val="clear" w:color="auto" w:fill="DDDDDD"/>
          </w:tcPr>
          <w:p w14:paraId="5A043046" w14:textId="40CDA44F" w:rsidR="008C05A5" w:rsidRPr="008C05A5" w:rsidRDefault="008C05A5" w:rsidP="004036C2">
            <w:pPr>
              <w:widowControl w:val="0"/>
              <w:suppressAutoHyphens/>
              <w:spacing w:line="360" w:lineRule="auto"/>
              <w:jc w:val="both"/>
              <w:rPr>
                <w:rFonts w:ascii="Arial" w:hAnsi="Arial" w:cs="Arial"/>
                <w:sz w:val="24"/>
                <w:szCs w:val="24"/>
                <w:lang w:eastAsia="zh-CN"/>
              </w:rPr>
            </w:pPr>
            <w:r w:rsidRPr="008C05A5">
              <w:rPr>
                <w:rFonts w:ascii="Arial" w:hAnsi="Arial" w:cs="Arial"/>
                <w:sz w:val="24"/>
                <w:szCs w:val="24"/>
                <w:lang w:eastAsia="zh-CN"/>
              </w:rPr>
              <w:t xml:space="preserve">A licitante vencedora deverá apresentar, </w:t>
            </w:r>
            <w:r w:rsidRPr="008C05A5">
              <w:rPr>
                <w:rFonts w:ascii="Arial" w:hAnsi="Arial" w:cs="Arial"/>
                <w:b/>
                <w:bCs/>
                <w:sz w:val="24"/>
                <w:szCs w:val="24"/>
                <w:lang w:eastAsia="zh-CN"/>
              </w:rPr>
              <w:t>como condição para a assinatura do contrato</w:t>
            </w:r>
            <w:r w:rsidRPr="008C05A5">
              <w:rPr>
                <w:rFonts w:ascii="Arial" w:hAnsi="Arial" w:cs="Arial"/>
                <w:sz w:val="24"/>
                <w:szCs w:val="24"/>
                <w:lang w:eastAsia="zh-CN"/>
              </w:rPr>
              <w:t>, Ato de Autorização de Funcionamento expedido pela Polícia Federal, válido na data de sua apresentação, compatível com a atividade de vigilância patrimonial armada objeto da contratação, nos termos da legislação vigente aplicável aos serviços de segurança privada.</w:t>
            </w:r>
          </w:p>
        </w:tc>
      </w:tr>
      <w:tr w:rsidR="008936BF" w:rsidRPr="008936BF" w14:paraId="57B4212C" w14:textId="77777777" w:rsidTr="00F21249">
        <w:trPr>
          <w:jc w:val="center"/>
        </w:trPr>
        <w:tc>
          <w:tcPr>
            <w:tcW w:w="3565" w:type="dxa"/>
          </w:tcPr>
          <w:p w14:paraId="2BFDAA7F"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AMOSTRA</w:t>
            </w:r>
          </w:p>
        </w:tc>
        <w:tc>
          <w:tcPr>
            <w:tcW w:w="6495" w:type="dxa"/>
            <w:shd w:val="clear" w:color="auto" w:fill="DDDDDD"/>
          </w:tcPr>
          <w:p w14:paraId="3D82A301" w14:textId="2B1158AC"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NÃO será exigida.</w:t>
            </w:r>
          </w:p>
        </w:tc>
      </w:tr>
      <w:tr w:rsidR="008936BF" w:rsidRPr="008936BF" w14:paraId="4833C062" w14:textId="77777777" w:rsidTr="00F21249">
        <w:trPr>
          <w:jc w:val="center"/>
        </w:trPr>
        <w:tc>
          <w:tcPr>
            <w:tcW w:w="3565" w:type="dxa"/>
          </w:tcPr>
          <w:p w14:paraId="60CADC87"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VIGÊNCIA</w:t>
            </w:r>
          </w:p>
        </w:tc>
        <w:tc>
          <w:tcPr>
            <w:tcW w:w="6495" w:type="dxa"/>
            <w:shd w:val="clear" w:color="auto" w:fill="DDDDDD"/>
          </w:tcPr>
          <w:p w14:paraId="617B09CC" w14:textId="1E0F19A8" w:rsidR="004036C2" w:rsidRPr="008936BF" w:rsidRDefault="00F2080D" w:rsidP="004036C2">
            <w:pPr>
              <w:widowControl w:val="0"/>
              <w:suppressAutoHyphens/>
              <w:spacing w:line="360" w:lineRule="auto"/>
              <w:jc w:val="both"/>
              <w:rPr>
                <w:rFonts w:ascii="Arial" w:hAnsi="Arial" w:cs="Arial"/>
                <w:sz w:val="24"/>
                <w:szCs w:val="24"/>
                <w:lang w:eastAsia="zh-CN"/>
              </w:rPr>
            </w:pPr>
            <w:r w:rsidRPr="00F2080D">
              <w:rPr>
                <w:rFonts w:ascii="Arial" w:hAnsi="Arial" w:cs="Arial"/>
                <w:sz w:val="24"/>
                <w:szCs w:val="24"/>
                <w:lang w:eastAsia="zh-CN"/>
              </w:rPr>
              <w:t>O contrato terá vigência inicial de 05 (cinco) anos, contados a partir da data de 23 de novembro de 2026. O prazo de vigência poderá ser prorrogado sucessivamente, a critério da Administração e mediante termo aditivo, não necessariamente por períodos iguais, até o limite máximo de 10 (dez) anos, observadas as disposições legais aplicáveis. A implantação dos serviços deverá ocorrer na mesma data de início da vigência contratual.</w:t>
            </w:r>
          </w:p>
        </w:tc>
      </w:tr>
      <w:tr w:rsidR="008936BF" w:rsidRPr="008936BF" w14:paraId="051F121F" w14:textId="77777777" w:rsidTr="00F21249">
        <w:trPr>
          <w:jc w:val="center"/>
        </w:trPr>
        <w:tc>
          <w:tcPr>
            <w:tcW w:w="3565" w:type="dxa"/>
          </w:tcPr>
          <w:p w14:paraId="04685150"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lastRenderedPageBreak/>
              <w:t>RENOVAÇÃO</w:t>
            </w:r>
          </w:p>
        </w:tc>
        <w:tc>
          <w:tcPr>
            <w:tcW w:w="6495" w:type="dxa"/>
            <w:shd w:val="clear" w:color="auto" w:fill="DDDDDD"/>
          </w:tcPr>
          <w:p w14:paraId="31041825" w14:textId="62F30CB3" w:rsidR="004036C2" w:rsidRPr="008936BF" w:rsidRDefault="00F2080D" w:rsidP="004036C2">
            <w:pPr>
              <w:widowControl w:val="0"/>
              <w:suppressAutoHyphens/>
              <w:spacing w:line="360" w:lineRule="auto"/>
              <w:jc w:val="both"/>
              <w:rPr>
                <w:rFonts w:ascii="Arial" w:hAnsi="Arial" w:cs="Arial"/>
                <w:sz w:val="24"/>
                <w:szCs w:val="24"/>
                <w:lang w:eastAsia="zh-CN"/>
              </w:rPr>
            </w:pPr>
            <w:r w:rsidRPr="00F2080D">
              <w:rPr>
                <w:rFonts w:ascii="Arial" w:hAnsi="Arial" w:cs="Arial"/>
                <w:sz w:val="24"/>
                <w:szCs w:val="24"/>
                <w:lang w:eastAsia="zh-CN"/>
              </w:rPr>
              <w:t>O contrato terá vigência inicial de 05 (cinco) anos, contados a partir da data de 23 de novembro de 2026. O prazo de vigência poderá ser prorrogado sucessivamente, a critério da Administração e mediante termo aditivo, não necessariamente por períodos iguais, até o limite máximo de 10 (dez) anos, observadas as disposições legais aplicáveis. A implantação dos serviços deverá ocorrer na mesma data de início da vigência contratual.</w:t>
            </w:r>
          </w:p>
        </w:tc>
      </w:tr>
      <w:tr w:rsidR="008936BF" w:rsidRPr="008936BF" w14:paraId="55965FCB" w14:textId="77777777" w:rsidTr="00F21249">
        <w:trPr>
          <w:jc w:val="center"/>
        </w:trPr>
        <w:tc>
          <w:tcPr>
            <w:tcW w:w="3565" w:type="dxa"/>
          </w:tcPr>
          <w:p w14:paraId="1406D81A"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ÍNDICE DE ATUALIZAÇÃO</w:t>
            </w:r>
          </w:p>
        </w:tc>
        <w:tc>
          <w:tcPr>
            <w:tcW w:w="6495" w:type="dxa"/>
            <w:shd w:val="clear" w:color="auto" w:fill="DDDDDD"/>
          </w:tcPr>
          <w:p w14:paraId="659D10B2" w14:textId="12FACFE5" w:rsidR="004036C2" w:rsidRPr="008936BF" w:rsidRDefault="00F2080D" w:rsidP="004036C2">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tc>
      </w:tr>
      <w:tr w:rsidR="00F2080D" w:rsidRPr="008936BF" w14:paraId="2993A3C3" w14:textId="77777777" w:rsidTr="00F21249">
        <w:trPr>
          <w:jc w:val="center"/>
        </w:trPr>
        <w:tc>
          <w:tcPr>
            <w:tcW w:w="3565" w:type="dxa"/>
          </w:tcPr>
          <w:p w14:paraId="35C0BFED" w14:textId="4422C982" w:rsidR="00F2080D" w:rsidRPr="00F2080D" w:rsidRDefault="00F2080D" w:rsidP="004036C2">
            <w:pPr>
              <w:widowControl w:val="0"/>
              <w:suppressAutoHyphens/>
              <w:spacing w:line="360" w:lineRule="auto"/>
              <w:jc w:val="both"/>
              <w:rPr>
                <w:rFonts w:ascii="Arial" w:hAnsi="Arial" w:cs="Arial"/>
                <w:sz w:val="24"/>
                <w:szCs w:val="24"/>
                <w:lang w:eastAsia="zh-CN"/>
              </w:rPr>
            </w:pPr>
            <w:r w:rsidRPr="00F2080D">
              <w:rPr>
                <w:rFonts w:ascii="Arial" w:hAnsi="Arial" w:cs="Arial"/>
                <w:sz w:val="24"/>
                <w:szCs w:val="24"/>
                <w:lang w:eastAsia="zh-CN"/>
              </w:rPr>
              <w:t>REPACTUAÇÃO</w:t>
            </w:r>
          </w:p>
        </w:tc>
        <w:tc>
          <w:tcPr>
            <w:tcW w:w="6495" w:type="dxa"/>
            <w:shd w:val="clear" w:color="auto" w:fill="DDDDDD"/>
          </w:tcPr>
          <w:p w14:paraId="3E8FB15A" w14:textId="430A6114" w:rsidR="00F2080D" w:rsidRPr="00F2080D" w:rsidRDefault="00F2080D" w:rsidP="004036C2">
            <w:pPr>
              <w:widowControl w:val="0"/>
              <w:suppressAutoHyphens/>
              <w:spacing w:line="360" w:lineRule="auto"/>
              <w:jc w:val="both"/>
              <w:rPr>
                <w:rFonts w:ascii="Arial" w:hAnsi="Arial" w:cs="Arial"/>
                <w:sz w:val="24"/>
                <w:szCs w:val="24"/>
                <w:lang w:eastAsia="zh-CN"/>
              </w:rPr>
            </w:pPr>
            <w:r w:rsidRPr="00F2080D">
              <w:rPr>
                <w:rFonts w:ascii="Arial" w:hAnsi="Arial" w:cs="Arial"/>
                <w:sz w:val="24"/>
                <w:szCs w:val="24"/>
                <w:lang w:eastAsia="zh-CN"/>
              </w:rPr>
              <w:t>A repactuação constitui instrumento destinado à manutenção do equilíbrio dos contratos de prestação de serviços contínuos com dedicação exclusiva de mão de obra, em razão da variação dos custos decorrentes da mão de obra vinculada à execução contratual.</w:t>
            </w:r>
          </w:p>
        </w:tc>
      </w:tr>
      <w:tr w:rsidR="008936BF" w:rsidRPr="008936BF" w14:paraId="33397AEE" w14:textId="77777777" w:rsidTr="00F21249">
        <w:trPr>
          <w:jc w:val="center"/>
        </w:trPr>
        <w:tc>
          <w:tcPr>
            <w:tcW w:w="3565" w:type="dxa"/>
          </w:tcPr>
          <w:p w14:paraId="5878CA2D" w14:textId="62775599"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VISITA TÉCNICA</w:t>
            </w:r>
          </w:p>
        </w:tc>
        <w:tc>
          <w:tcPr>
            <w:tcW w:w="6495" w:type="dxa"/>
            <w:shd w:val="clear" w:color="auto" w:fill="DDDDDD"/>
          </w:tcPr>
          <w:p w14:paraId="2CF0F6D1" w14:textId="693B7385"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A realização de visita técnica às dependências da Câmara Municipal de Extrema será facultativa às licitantes, podendo ser realizada sem necessidade de agendamento prévio, nos horários das 08h30 às 11h e das 13h30 às 16h30, com o objetivo de propiciar melhor conhecimento das condições locais para execução do objeto.</w:t>
            </w:r>
          </w:p>
        </w:tc>
      </w:tr>
      <w:tr w:rsidR="008936BF" w:rsidRPr="008936BF" w14:paraId="66FB8D43" w14:textId="77777777" w:rsidTr="00F21249">
        <w:trPr>
          <w:jc w:val="center"/>
        </w:trPr>
        <w:tc>
          <w:tcPr>
            <w:tcW w:w="3565" w:type="dxa"/>
          </w:tcPr>
          <w:p w14:paraId="04E5D481"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PONTO DE DESTAQUE</w:t>
            </w:r>
          </w:p>
        </w:tc>
        <w:tc>
          <w:tcPr>
            <w:tcW w:w="6495" w:type="dxa"/>
            <w:shd w:val="clear" w:color="auto" w:fill="FFFF00"/>
          </w:tcPr>
          <w:p w14:paraId="0015FF9B" w14:textId="77777777" w:rsidR="004036C2" w:rsidRPr="008936BF" w:rsidRDefault="004036C2" w:rsidP="004036C2">
            <w:pPr>
              <w:widowControl w:val="0"/>
              <w:suppressAutoHyphens/>
              <w:spacing w:line="360" w:lineRule="auto"/>
              <w:jc w:val="both"/>
              <w:rPr>
                <w:rFonts w:ascii="Arial" w:hAnsi="Arial" w:cs="Arial"/>
                <w:b/>
                <w:bCs/>
                <w:sz w:val="24"/>
                <w:szCs w:val="24"/>
                <w:lang w:eastAsia="zh-CN"/>
              </w:rPr>
            </w:pPr>
            <w:r w:rsidRPr="008936BF">
              <w:rPr>
                <w:rFonts w:ascii="Arial" w:hAnsi="Arial" w:cs="Arial"/>
                <w:b/>
                <w:bCs/>
                <w:sz w:val="24"/>
                <w:szCs w:val="24"/>
                <w:lang w:eastAsia="zh-CN"/>
              </w:rPr>
              <w:t>Os itens descritos no portal COMPRASGOV CATMAT/CATSERV são apenas para operacionalização do pregão.</w:t>
            </w:r>
          </w:p>
        </w:tc>
      </w:tr>
      <w:tr w:rsidR="004036C2" w:rsidRPr="008936BF" w14:paraId="0AE78676" w14:textId="77777777" w:rsidTr="00F21249">
        <w:trPr>
          <w:jc w:val="center"/>
        </w:trPr>
        <w:tc>
          <w:tcPr>
            <w:tcW w:w="3565" w:type="dxa"/>
          </w:tcPr>
          <w:p w14:paraId="5B6726C5" w14:textId="77777777" w:rsidR="004036C2" w:rsidRPr="008936BF" w:rsidRDefault="004036C2" w:rsidP="004036C2">
            <w:pPr>
              <w:widowControl w:val="0"/>
              <w:suppressAutoHyphens/>
              <w:spacing w:line="360" w:lineRule="auto"/>
              <w:jc w:val="both"/>
              <w:rPr>
                <w:rFonts w:ascii="Arial" w:hAnsi="Arial" w:cs="Arial"/>
                <w:sz w:val="24"/>
                <w:szCs w:val="24"/>
                <w:lang w:eastAsia="zh-CN"/>
              </w:rPr>
            </w:pPr>
            <w:r w:rsidRPr="008936BF">
              <w:rPr>
                <w:rFonts w:ascii="Arial" w:hAnsi="Arial" w:cs="Arial"/>
                <w:sz w:val="24"/>
                <w:szCs w:val="24"/>
                <w:lang w:eastAsia="zh-CN"/>
              </w:rPr>
              <w:t>DIVERGÊNCIAS CATMAT/CATSERV</w:t>
            </w:r>
          </w:p>
        </w:tc>
        <w:tc>
          <w:tcPr>
            <w:tcW w:w="6495" w:type="dxa"/>
            <w:shd w:val="clear" w:color="auto" w:fill="FFFF00"/>
          </w:tcPr>
          <w:p w14:paraId="1F473C78" w14:textId="77777777" w:rsidR="004036C2" w:rsidRPr="008936BF" w:rsidRDefault="004036C2" w:rsidP="004036C2">
            <w:pPr>
              <w:widowControl w:val="0"/>
              <w:suppressAutoHyphens/>
              <w:spacing w:line="360" w:lineRule="auto"/>
              <w:jc w:val="both"/>
              <w:rPr>
                <w:rFonts w:ascii="Arial" w:hAnsi="Arial" w:cs="Arial"/>
                <w:b/>
                <w:bCs/>
                <w:sz w:val="24"/>
                <w:szCs w:val="24"/>
                <w:lang w:eastAsia="zh-CN"/>
              </w:rPr>
            </w:pPr>
            <w:r w:rsidRPr="008936BF">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34705D55" w14:textId="77777777" w:rsidR="00A11C9A" w:rsidRPr="008936BF" w:rsidRDefault="00A11C9A" w:rsidP="004372E5">
      <w:pPr>
        <w:widowControl w:val="0"/>
        <w:suppressAutoHyphens/>
        <w:spacing w:line="360" w:lineRule="auto"/>
        <w:jc w:val="both"/>
        <w:rPr>
          <w:rFonts w:eastAsia="Times New Roman"/>
          <w:b/>
          <w:sz w:val="24"/>
          <w:szCs w:val="24"/>
          <w:lang w:eastAsia="zh-CN"/>
        </w:rPr>
      </w:pPr>
    </w:p>
    <w:p w14:paraId="0CEABA5F" w14:textId="77777777" w:rsidR="00DB0650" w:rsidRPr="00F2080D" w:rsidRDefault="00DB0650" w:rsidP="004372E5">
      <w:pPr>
        <w:widowControl w:val="0"/>
        <w:suppressAutoHyphens/>
        <w:spacing w:line="360" w:lineRule="auto"/>
        <w:jc w:val="both"/>
        <w:rPr>
          <w:rFonts w:eastAsia="Times New Roman"/>
          <w:sz w:val="24"/>
          <w:szCs w:val="24"/>
          <w:lang w:eastAsia="zh-CN"/>
        </w:rPr>
      </w:pPr>
      <w:r w:rsidRPr="00F2080D">
        <w:rPr>
          <w:rFonts w:eastAsia="Times New Roman"/>
          <w:b/>
          <w:sz w:val="24"/>
          <w:szCs w:val="24"/>
          <w:lang w:eastAsia="zh-CN"/>
        </w:rPr>
        <w:t>02. DO OBJETO DA LICITAÇÃO</w:t>
      </w:r>
    </w:p>
    <w:p w14:paraId="14725451" w14:textId="63F38761" w:rsidR="00F2080D" w:rsidRPr="00F2080D" w:rsidRDefault="00F2080D" w:rsidP="00F2080D">
      <w:pPr>
        <w:pStyle w:val="NormalWeb"/>
        <w:spacing w:before="0" w:beforeAutospacing="0" w:after="0" w:afterAutospacing="0" w:line="360" w:lineRule="auto"/>
        <w:jc w:val="both"/>
        <w:rPr>
          <w:rFonts w:ascii="Arial" w:hAnsi="Arial" w:cs="Arial"/>
        </w:rPr>
      </w:pPr>
      <w:r>
        <w:rPr>
          <w:rStyle w:val="Forte"/>
          <w:rFonts w:ascii="Arial" w:hAnsi="Arial" w:cs="Arial"/>
        </w:rPr>
        <w:lastRenderedPageBreak/>
        <w:t>2</w:t>
      </w:r>
      <w:r w:rsidRPr="00F2080D">
        <w:rPr>
          <w:rStyle w:val="Forte"/>
          <w:rFonts w:ascii="Arial" w:hAnsi="Arial" w:cs="Arial"/>
        </w:rPr>
        <w:t>.1 OBJETO:</w:t>
      </w:r>
      <w:r w:rsidRPr="00F2080D">
        <w:rPr>
          <w:rFonts w:ascii="Arial" w:hAnsi="Arial" w:cs="Arial"/>
        </w:rPr>
        <w:t xml:space="preserve"> </w:t>
      </w:r>
      <w:bookmarkStart w:id="2" w:name="_Hlk233019534"/>
      <w:r w:rsidRPr="00F2080D">
        <w:rPr>
          <w:rFonts w:ascii="Arial" w:hAnsi="Arial" w:cs="Arial"/>
        </w:rPr>
        <w:t xml:space="preserve">Contratação de prestação de serviços continuados especializados de vigilância armada com dedicação de mão de obra exclusiva mediante requisição: </w:t>
      </w:r>
      <w:r w:rsidRPr="00F2080D">
        <w:rPr>
          <w:rStyle w:val="Forte"/>
          <w:rFonts w:ascii="Arial" w:hAnsi="Arial" w:cs="Arial"/>
        </w:rPr>
        <w:t>ITEM 01</w:t>
      </w:r>
      <w:r w:rsidRPr="00F2080D">
        <w:rPr>
          <w:rFonts w:ascii="Arial" w:hAnsi="Arial" w:cs="Arial"/>
        </w:rPr>
        <w:t xml:space="preserve"> – 03 (três) postos fixos contínuos: Prestação de serviços continuados de vigilância armada, destinados à cobertura ordinária das dependências da Câmara Municipal, compreendendo, inicialmente, 03 (três) postos fixos, em regime de funcionamento de segunda a sexta-feira, das 08h às 17h. </w:t>
      </w:r>
      <w:r w:rsidRPr="00F2080D">
        <w:rPr>
          <w:rStyle w:val="Forte"/>
          <w:rFonts w:ascii="Arial" w:hAnsi="Arial" w:cs="Arial"/>
        </w:rPr>
        <w:t>ITEM 02</w:t>
      </w:r>
      <w:r w:rsidRPr="00F2080D">
        <w:rPr>
          <w:rFonts w:ascii="Arial" w:hAnsi="Arial" w:cs="Arial"/>
        </w:rPr>
        <w:t xml:space="preserve"> – 02 (dois) postos adicionais estimados e eventuais sob demanda: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 </w:t>
      </w:r>
      <w:r w:rsidRPr="00F2080D">
        <w:rPr>
          <w:rStyle w:val="Forte"/>
          <w:rFonts w:ascii="Arial" w:hAnsi="Arial" w:cs="Arial"/>
        </w:rPr>
        <w:t>ITEM 03</w:t>
      </w:r>
      <w:r w:rsidRPr="00F2080D">
        <w:rPr>
          <w:rFonts w:ascii="Arial" w:hAnsi="Arial" w:cs="Arial"/>
        </w:rPr>
        <w:t xml:space="preserve"> – 52 (cinquenta e dois) dias estimados em postos extraordinários para eventos institucionais de longa duração: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 </w:t>
      </w:r>
      <w:r w:rsidRPr="00F2080D">
        <w:rPr>
          <w:rStyle w:val="Forte"/>
          <w:rFonts w:ascii="Arial" w:hAnsi="Arial" w:cs="Arial"/>
        </w:rPr>
        <w:t>ITEM 04</w:t>
      </w:r>
      <w:r w:rsidRPr="00F2080D">
        <w:rPr>
          <w:rFonts w:ascii="Arial" w:hAnsi="Arial" w:cs="Arial"/>
        </w:rPr>
        <w:t xml:space="preserve"> – 208 (duzentas e oito) horas anuais estimadas (jornada de 04 horas por posto) em postos extraordinários por hora para eventos institucionais de curta duração: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p w14:paraId="01196BEA" w14:textId="77777777" w:rsidR="00F2080D" w:rsidRPr="00F2080D" w:rsidRDefault="00F2080D" w:rsidP="00F2080D">
      <w:pPr>
        <w:pStyle w:val="NormalWeb"/>
        <w:spacing w:before="0" w:beforeAutospacing="0" w:after="0" w:afterAutospacing="0" w:line="360" w:lineRule="auto"/>
        <w:jc w:val="both"/>
        <w:rPr>
          <w:rFonts w:ascii="Arial" w:hAnsi="Arial" w:cs="Arial"/>
        </w:rPr>
      </w:pPr>
    </w:p>
    <w:p w14:paraId="474DA43C" w14:textId="02F3A2AC" w:rsidR="00F2080D" w:rsidRPr="00F2080D" w:rsidRDefault="00F2080D" w:rsidP="00F2080D">
      <w:pPr>
        <w:pStyle w:val="NormalWeb"/>
        <w:spacing w:before="0" w:beforeAutospacing="0" w:after="0" w:afterAutospacing="0" w:line="360" w:lineRule="auto"/>
        <w:jc w:val="both"/>
        <w:rPr>
          <w:rFonts w:ascii="Arial" w:hAnsi="Arial" w:cs="Arial"/>
        </w:rPr>
      </w:pPr>
      <w:r>
        <w:rPr>
          <w:rStyle w:val="Forte"/>
          <w:rFonts w:ascii="Arial" w:hAnsi="Arial" w:cs="Arial"/>
        </w:rPr>
        <w:t>2</w:t>
      </w:r>
      <w:r w:rsidRPr="00F2080D">
        <w:rPr>
          <w:rStyle w:val="Forte"/>
          <w:rFonts w:ascii="Arial" w:hAnsi="Arial" w:cs="Arial"/>
        </w:rPr>
        <w:t>.2. REGIME DE EXECUÇÃO:</w:t>
      </w:r>
      <w:r w:rsidRPr="00F2080D">
        <w:rPr>
          <w:rFonts w:ascii="Arial" w:hAnsi="Arial" w:cs="Arial"/>
        </w:rPr>
        <w:t xml:space="preserve"> O objeto será executado pelo regime de execução indireta, empreitada por preço unitário, mediante demanda.</w:t>
      </w:r>
    </w:p>
    <w:p w14:paraId="08A25C6E" w14:textId="3E9258AF" w:rsidR="00F2080D" w:rsidRPr="00F2080D" w:rsidRDefault="00F2080D" w:rsidP="00F2080D">
      <w:pPr>
        <w:pStyle w:val="NormalWeb"/>
        <w:spacing w:before="0" w:beforeAutospacing="0" w:after="0" w:afterAutospacing="0" w:line="360" w:lineRule="auto"/>
        <w:jc w:val="both"/>
        <w:rPr>
          <w:rFonts w:ascii="Arial" w:hAnsi="Arial" w:cs="Arial"/>
        </w:rPr>
      </w:pPr>
      <w:r>
        <w:rPr>
          <w:rStyle w:val="Forte"/>
          <w:rFonts w:ascii="Arial" w:hAnsi="Arial" w:cs="Arial"/>
        </w:rPr>
        <w:t>2</w:t>
      </w:r>
      <w:r w:rsidRPr="00F2080D">
        <w:rPr>
          <w:rStyle w:val="Forte"/>
          <w:rFonts w:ascii="Arial" w:hAnsi="Arial" w:cs="Arial"/>
        </w:rPr>
        <w:t>.2.1</w:t>
      </w:r>
      <w:r w:rsidRPr="00F2080D">
        <w:rPr>
          <w:rFonts w:ascii="Arial" w:hAnsi="Arial" w:cs="Arial"/>
        </w:rPr>
        <w:t xml:space="preserve"> Os serviços objeto deste contrato serão executados nas dependências da CONTRATANTE, em sua sede e seus anexos, bem como em eventos no Município de Extrema/MG.</w:t>
      </w:r>
    </w:p>
    <w:bookmarkEnd w:id="2"/>
    <w:p w14:paraId="57C0A39A" w14:textId="77777777" w:rsidR="00F2080D" w:rsidRDefault="00F2080D" w:rsidP="00F2080D">
      <w:pPr>
        <w:pStyle w:val="NormalWeb"/>
        <w:spacing w:before="0" w:beforeAutospacing="0" w:after="0" w:afterAutospacing="0" w:line="360" w:lineRule="auto"/>
        <w:jc w:val="both"/>
        <w:rPr>
          <w:rFonts w:ascii="Arial" w:hAnsi="Arial" w:cs="Arial"/>
        </w:rPr>
      </w:pPr>
    </w:p>
    <w:p w14:paraId="2C1CD8F3" w14:textId="77777777" w:rsidR="00521FB4" w:rsidRPr="00F2080D" w:rsidRDefault="00521FB4" w:rsidP="00F2080D">
      <w:pPr>
        <w:pStyle w:val="NormalWeb"/>
        <w:spacing w:before="0" w:beforeAutospacing="0" w:after="0" w:afterAutospacing="0" w:line="360" w:lineRule="auto"/>
        <w:jc w:val="both"/>
        <w:rPr>
          <w:rFonts w:ascii="Arial" w:hAnsi="Arial" w:cs="Arial"/>
        </w:rPr>
      </w:pPr>
    </w:p>
    <w:p w14:paraId="14513B44" w14:textId="1A2AA5BB" w:rsidR="00F2080D" w:rsidRPr="00F2080D" w:rsidRDefault="00F2080D" w:rsidP="00F2080D">
      <w:pPr>
        <w:pStyle w:val="NormalWeb"/>
        <w:spacing w:before="0" w:beforeAutospacing="0" w:after="0" w:afterAutospacing="0" w:line="360" w:lineRule="auto"/>
        <w:jc w:val="both"/>
        <w:rPr>
          <w:rFonts w:ascii="Arial" w:hAnsi="Arial" w:cs="Arial"/>
        </w:rPr>
      </w:pPr>
      <w:r>
        <w:rPr>
          <w:rStyle w:val="Forte"/>
          <w:rFonts w:ascii="Arial" w:hAnsi="Arial" w:cs="Arial"/>
        </w:rPr>
        <w:lastRenderedPageBreak/>
        <w:t>2</w:t>
      </w:r>
      <w:r w:rsidRPr="00F2080D">
        <w:rPr>
          <w:rStyle w:val="Forte"/>
          <w:rFonts w:ascii="Arial" w:hAnsi="Arial" w:cs="Arial"/>
        </w:rPr>
        <w:t>.3 ASPECTOS RELEVANTES DA CONTRATAÇÃO</w:t>
      </w:r>
    </w:p>
    <w:p w14:paraId="0B5B5DE6"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Style w:val="Forte"/>
          <w:rFonts w:ascii="Arial" w:hAnsi="Arial" w:cs="Arial"/>
        </w:rPr>
        <w:t>a)</w:t>
      </w:r>
      <w:r w:rsidRPr="00F2080D">
        <w:rPr>
          <w:rFonts w:ascii="Arial" w:hAnsi="Arial" w:cs="Arial"/>
        </w:rPr>
        <w:t xml:space="preserve"> A presente contratação possui natureza continuada e essencial ao regular funcionamento das atividades institucionais da Câmara Municipal, destinando-se à proteção de seu patrimônio, servidores, vereadores, colaboradores e munícipes que frequentam suas dependências.</w:t>
      </w:r>
    </w:p>
    <w:p w14:paraId="4B2DEAE4"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Style w:val="Forte"/>
          <w:rFonts w:ascii="Arial" w:hAnsi="Arial" w:cs="Arial"/>
        </w:rPr>
        <w:t>b)</w:t>
      </w:r>
      <w:r w:rsidRPr="00F2080D">
        <w:rPr>
          <w:rFonts w:ascii="Arial" w:hAnsi="Arial" w:cs="Arial"/>
        </w:rPr>
        <w:t xml:space="preserve"> Destaca-se que a solução foi estruturada de forma a contemplar não apenas a cobertura ordinária das dependências da Câmara, mediante postos fixos contínuos, mas também a possibilidade de ampliação temporária da segurança institucional por meio de postos adicionais sob demanda, bem como cobertura extraordinária para eventos institucionais de longa e curta duração.</w:t>
      </w:r>
    </w:p>
    <w:p w14:paraId="3B98F85B"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Style w:val="Forte"/>
          <w:rFonts w:ascii="Arial" w:hAnsi="Arial" w:cs="Arial"/>
        </w:rPr>
        <w:t>c)</w:t>
      </w:r>
      <w:r w:rsidRPr="00F2080D">
        <w:rPr>
          <w:rFonts w:ascii="Arial" w:hAnsi="Arial" w:cs="Arial"/>
        </w:rPr>
        <w:t xml:space="preserve"> Os quantitativos estimados foram definidos com base nas necessidades operacionais da Administração, considerando a rotina administrativa da Câmara Municipal, o histórico de realização de sessões solenes, audiências públicas, reuniões institucionais, eventos oficiais e demais atividades que demandam reforço temporário da estrutura de segurança.</w:t>
      </w:r>
    </w:p>
    <w:p w14:paraId="767C987E"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Style w:val="Forte"/>
          <w:rFonts w:ascii="Arial" w:hAnsi="Arial" w:cs="Arial"/>
        </w:rPr>
        <w:t>d)</w:t>
      </w:r>
      <w:r w:rsidRPr="00F2080D">
        <w:rPr>
          <w:rFonts w:ascii="Arial" w:hAnsi="Arial" w:cs="Arial"/>
        </w:rPr>
        <w:t xml:space="preserve"> Ressalta-se que os quantitativos previstos para postos adicionais, diárias extraordinárias e horas extraordinárias possuem caráter estimativo, não constituindo obrigação de contratação integral pela Administração, sendo sua utilização condicionada à efetiva necessidade e mediante requisição formal durante a vigência contratual.</w:t>
      </w:r>
    </w:p>
    <w:p w14:paraId="24F30705"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Style w:val="Forte"/>
          <w:rFonts w:ascii="Arial" w:hAnsi="Arial" w:cs="Arial"/>
        </w:rPr>
        <w:t>e)</w:t>
      </w:r>
      <w:r w:rsidRPr="00F2080D">
        <w:rPr>
          <w:rFonts w:ascii="Arial" w:hAnsi="Arial" w:cs="Arial"/>
        </w:rPr>
        <w:t xml:space="preserve"> A contratação de empresa especializada devidamente autorizada pelos órgãos competentes constitui medida indispensável para assegurar a adequada execução dos serviços, a observância da legislação aplicável à atividade de segurança privada e a manutenção dos padrões de segurança exigidos para o exercício das atividades institucionais da Câmara Municipal.</w:t>
      </w:r>
    </w:p>
    <w:p w14:paraId="1A611E5D"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Style w:val="Forte"/>
          <w:rFonts w:ascii="Arial" w:hAnsi="Arial" w:cs="Arial"/>
        </w:rPr>
        <w:t>f)</w:t>
      </w:r>
      <w:r w:rsidRPr="00F2080D">
        <w:rPr>
          <w:rFonts w:ascii="Arial" w:hAnsi="Arial" w:cs="Arial"/>
        </w:rPr>
        <w:t xml:space="preserve"> A previsão de postos extraordinários por hora destina-se ao atendimento de necessidades eventuais de segurança institucional em atividades de curta duração promovidas pela Câmara Municipal, tais como reuniões institucionais, audiências públicas, sessões solenes, cerimônias oficiais e demais eventos que não demandem a mobilização de um posto diário integral. A adoção da contratação por hora busca conferir maior economicidade e eficiência à Administração, evitando a contratação de jornadas completas quando a necessidade operacional estiver limitada a períodos reduzidos de tempo.</w:t>
      </w:r>
    </w:p>
    <w:p w14:paraId="1AD69D92"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Fonts w:ascii="Arial" w:hAnsi="Arial" w:cs="Arial"/>
        </w:rPr>
        <w:t xml:space="preserve">Para fins de estimativa, considerou-se a jornada média de 04 (quatro) horas por acionamento, compatível com a duração normalmente observada nos eventos institucionais realizados pela Câmara Municipal, totalizando a previsão anual de 208 (duzentas e oito) horas, correspondente a aproximadamente 52 (cinquenta e dois) acionamentos ao longo do ano, sem </w:t>
      </w:r>
      <w:r w:rsidRPr="00F2080D">
        <w:rPr>
          <w:rFonts w:ascii="Arial" w:hAnsi="Arial" w:cs="Arial"/>
        </w:rPr>
        <w:lastRenderedPageBreak/>
        <w:t>constituir obrigação de contratação integral pela Administração, cuja utilização ficará condicionada à efetiva necessidade do serviço e à emissão de requisição formal.</w:t>
      </w:r>
    </w:p>
    <w:p w14:paraId="36679DF7"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Style w:val="Forte"/>
          <w:rFonts w:ascii="Arial" w:hAnsi="Arial" w:cs="Arial"/>
        </w:rPr>
        <w:t>g)</w:t>
      </w:r>
      <w:r w:rsidRPr="00F2080D">
        <w:rPr>
          <w:rFonts w:ascii="Arial" w:hAnsi="Arial" w:cs="Arial"/>
        </w:rPr>
        <w:t xml:space="preserve"> O posto poderá permanecer descoberto durante o período destinado ao intervalo de almoço ou jantar do profissional, não sendo devida qualquer indenização, compensação ou pagamento adicional em razão da não cobertura do posto durante referido intervalo.</w:t>
      </w:r>
    </w:p>
    <w:p w14:paraId="4023E1D9"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Style w:val="Forte"/>
          <w:rFonts w:ascii="Arial" w:hAnsi="Arial" w:cs="Arial"/>
        </w:rPr>
        <w:t>h)</w:t>
      </w:r>
      <w:r w:rsidRPr="00F2080D">
        <w:rPr>
          <w:rFonts w:ascii="Arial" w:hAnsi="Arial" w:cs="Arial"/>
        </w:rPr>
        <w:t xml:space="preserve"> A presente licitação, processada no sistema COMPRASGOV, terá sua disputa definida pelo menor valor global estimado para o período de 60 (sessenta) meses.</w:t>
      </w:r>
    </w:p>
    <w:p w14:paraId="3B9C28DC"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Fonts w:ascii="Arial" w:hAnsi="Arial" w:cs="Arial"/>
        </w:rPr>
        <w:t>Todavia, registra-se que a licitação se destina à contratação para 05 (cinco) anos, sendo que o contrato terá vigência inicial de 05 (cinco) anos, contados a partir da data de 23 de novembro de 2026. O prazo de vigência poderá ser prorrogado sucessivamente, a critério da Administração e mediante termo aditivo, não necessariamente por períodos iguais, até o limite máximo de 10 (dez) anos, observadas as disposições legais aplicáveis. A implantação dos serviços deverá ocorrer na mesma data de início da vigência contratual.</w:t>
      </w:r>
    </w:p>
    <w:p w14:paraId="70D85064"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Style w:val="Forte"/>
          <w:rFonts w:ascii="Arial" w:hAnsi="Arial" w:cs="Arial"/>
        </w:rPr>
        <w:t>i)</w:t>
      </w:r>
      <w:r w:rsidRPr="00F2080D">
        <w:rPr>
          <w:rFonts w:ascii="Arial" w:hAnsi="Arial" w:cs="Arial"/>
        </w:rPr>
        <w:t xml:space="preserve"> A licitante deverá apresentar planilha de composição de custos individuais para cada item de sua proposta, conforme modelo estabelecido no Edital. Essa planilha tem a finalidade de demonstrar, de forma clara e detalhada, todos os elementos que compõem o preço ofertado, permitindo a análise da exequibilidade e da compatibilidade dos valores apresentados com as exigências do certame.</w:t>
      </w:r>
    </w:p>
    <w:p w14:paraId="35910FAE"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Fonts w:ascii="Arial" w:hAnsi="Arial" w:cs="Arial"/>
        </w:rPr>
        <w:t>Cada item da proposta deverá ser discriminado individualmente, contendo a descrição dos custos diretos e indiretos envolvidos, tais como materiais, mão de obra, encargos sociais, tributos, despesas administrativas e demais componentes pertinentes. A apresentação deve seguir rigorosamente o modelo fornecido no Edital, garantindo padronização e facilitando a avaliação pela Comissão de Licitação.</w:t>
      </w:r>
    </w:p>
    <w:p w14:paraId="191349B9"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Fonts w:ascii="Arial" w:hAnsi="Arial" w:cs="Arial"/>
        </w:rPr>
        <w:t>O não atendimento a essa exigência poderá implicar na desclassificação da proposta, uma vez que a ausência da composição detalhada compromete a transparência e a análise técnica dos preços ofertados. Dessa forma, a planilha de custos constitui documento essencial para a adequada instrução do processo licitatório.</w:t>
      </w:r>
    </w:p>
    <w:p w14:paraId="14000AF0" w14:textId="77777777" w:rsidR="00F2080D" w:rsidRPr="00F2080D" w:rsidRDefault="00F2080D" w:rsidP="00F2080D">
      <w:pPr>
        <w:pStyle w:val="NormalWeb"/>
        <w:spacing w:before="0" w:beforeAutospacing="0" w:after="0" w:afterAutospacing="0" w:line="360" w:lineRule="auto"/>
        <w:jc w:val="both"/>
        <w:rPr>
          <w:rFonts w:ascii="Arial" w:hAnsi="Arial" w:cs="Arial"/>
        </w:rPr>
      </w:pPr>
      <w:r w:rsidRPr="00F2080D">
        <w:rPr>
          <w:rStyle w:val="Forte"/>
          <w:rFonts w:ascii="Arial" w:hAnsi="Arial" w:cs="Arial"/>
        </w:rPr>
        <w:t>j)</w:t>
      </w:r>
      <w:r w:rsidRPr="00F2080D">
        <w:rPr>
          <w:rFonts w:ascii="Arial" w:hAnsi="Arial" w:cs="Arial"/>
        </w:rPr>
        <w:t xml:space="preserve"> A Contratada deverá fornecer, sem qualquer ônus adicional para a Contratante, todos os equipamentos, materiais, armamentos, acessórios, uniformes e equipamentos de proteção individual necessários à perfeita execução dos serviços de vigilância armada, observando a legislação vigente, as normas da Polícia Federal e demais regulamentações aplicáveis.</w:t>
      </w:r>
    </w:p>
    <w:p w14:paraId="2294A805" w14:textId="77777777" w:rsidR="00310CCE" w:rsidRDefault="00310CCE" w:rsidP="00F2080D">
      <w:pPr>
        <w:spacing w:line="360" w:lineRule="auto"/>
        <w:jc w:val="both"/>
        <w:rPr>
          <w:b/>
          <w:bCs/>
          <w:sz w:val="24"/>
          <w:szCs w:val="24"/>
        </w:rPr>
      </w:pPr>
    </w:p>
    <w:p w14:paraId="6679E76D" w14:textId="7264DD8F" w:rsidR="00F2080D" w:rsidRDefault="00F2080D" w:rsidP="00F2080D">
      <w:pPr>
        <w:spacing w:line="360" w:lineRule="auto"/>
        <w:jc w:val="both"/>
        <w:rPr>
          <w:sz w:val="24"/>
          <w:szCs w:val="24"/>
        </w:rPr>
      </w:pPr>
      <w:r>
        <w:rPr>
          <w:b/>
          <w:bCs/>
          <w:sz w:val="24"/>
          <w:szCs w:val="24"/>
        </w:rPr>
        <w:lastRenderedPageBreak/>
        <w:t>2</w:t>
      </w:r>
      <w:r w:rsidRPr="00F2080D">
        <w:rPr>
          <w:b/>
          <w:bCs/>
          <w:sz w:val="24"/>
          <w:szCs w:val="24"/>
        </w:rPr>
        <w:t>.3.1</w:t>
      </w:r>
      <w:r w:rsidRPr="00F2080D">
        <w:rPr>
          <w:sz w:val="24"/>
          <w:szCs w:val="24"/>
        </w:rPr>
        <w:tab/>
      </w:r>
      <w:r w:rsidRPr="00F2080D">
        <w:rPr>
          <w:b/>
          <w:bCs/>
          <w:sz w:val="24"/>
          <w:szCs w:val="24"/>
        </w:rPr>
        <w:t>Natureza do objeto:</w:t>
      </w:r>
      <w:r w:rsidRPr="00F2080D">
        <w:rPr>
          <w:sz w:val="24"/>
          <w:szCs w:val="24"/>
        </w:rPr>
        <w:t xml:space="preserve"> Serviço comum, continuado, de vigilância patrimonial armada, com regime de dedicação exclusiva de mão de obra, destinado à proteção de instalações, bens e pessoas no âmbito da Câmara Municipal.</w:t>
      </w:r>
    </w:p>
    <w:p w14:paraId="654703F4" w14:textId="77777777" w:rsidR="00521FB4" w:rsidRPr="00F2080D" w:rsidRDefault="00521FB4" w:rsidP="00F2080D">
      <w:pPr>
        <w:spacing w:line="360" w:lineRule="auto"/>
        <w:jc w:val="both"/>
        <w:rPr>
          <w:sz w:val="24"/>
          <w:szCs w:val="24"/>
        </w:rPr>
      </w:pPr>
    </w:p>
    <w:p w14:paraId="1DA18AEC" w14:textId="0BDB70CB" w:rsidR="00F2080D" w:rsidRPr="00F2080D" w:rsidRDefault="00F2080D">
      <w:pPr>
        <w:pStyle w:val="PargrafodaLista"/>
        <w:numPr>
          <w:ilvl w:val="1"/>
          <w:numId w:val="35"/>
        </w:numPr>
        <w:spacing w:line="360" w:lineRule="auto"/>
        <w:contextualSpacing/>
        <w:jc w:val="both"/>
        <w:rPr>
          <w:rFonts w:ascii="Arial" w:hAnsi="Arial" w:cs="Arial"/>
          <w:bCs/>
          <w:sz w:val="24"/>
          <w:szCs w:val="24"/>
        </w:rPr>
      </w:pPr>
      <w:r w:rsidRPr="00F2080D">
        <w:rPr>
          <w:rFonts w:ascii="Arial" w:hAnsi="Arial" w:cs="Arial"/>
          <w:b/>
          <w:bCs/>
          <w:sz w:val="24"/>
          <w:szCs w:val="24"/>
        </w:rPr>
        <w:t>Quantitativo:</w:t>
      </w:r>
      <w:r w:rsidRPr="00F2080D">
        <w:rPr>
          <w:rFonts w:ascii="Arial" w:hAnsi="Arial" w:cs="Arial"/>
          <w:sz w:val="24"/>
          <w:szCs w:val="24"/>
        </w:rPr>
        <w:t xml:space="preserve"> </w:t>
      </w:r>
    </w:p>
    <w:tbl>
      <w:tblPr>
        <w:tblStyle w:val="Tabelacomgrade"/>
        <w:tblW w:w="11001" w:type="dxa"/>
        <w:jc w:val="center"/>
        <w:tblLook w:val="04A0" w:firstRow="1" w:lastRow="0" w:firstColumn="1" w:lastColumn="0" w:noHBand="0" w:noVBand="1"/>
      </w:tblPr>
      <w:tblGrid>
        <w:gridCol w:w="694"/>
        <w:gridCol w:w="3573"/>
        <w:gridCol w:w="1233"/>
        <w:gridCol w:w="1284"/>
        <w:gridCol w:w="1128"/>
        <w:gridCol w:w="1483"/>
        <w:gridCol w:w="1606"/>
      </w:tblGrid>
      <w:tr w:rsidR="00F2080D" w:rsidRPr="00F2080D" w14:paraId="7A0F3013" w14:textId="77777777" w:rsidTr="007B54AC">
        <w:trPr>
          <w:trHeight w:val="744"/>
          <w:jc w:val="center"/>
        </w:trPr>
        <w:tc>
          <w:tcPr>
            <w:tcW w:w="562" w:type="dxa"/>
          </w:tcPr>
          <w:p w14:paraId="595B4B7C" w14:textId="77777777" w:rsidR="00F2080D" w:rsidRPr="00F2080D" w:rsidRDefault="00F2080D" w:rsidP="007B54AC">
            <w:pPr>
              <w:jc w:val="center"/>
              <w:rPr>
                <w:rFonts w:ascii="Arial" w:hAnsi="Arial" w:cs="Arial"/>
                <w:b/>
                <w:bCs/>
              </w:rPr>
            </w:pPr>
            <w:r w:rsidRPr="00F2080D">
              <w:rPr>
                <w:rFonts w:ascii="Arial" w:hAnsi="Arial" w:cs="Arial"/>
                <w:b/>
                <w:bCs/>
              </w:rPr>
              <w:t>ITEM</w:t>
            </w:r>
          </w:p>
        </w:tc>
        <w:tc>
          <w:tcPr>
            <w:tcW w:w="3675" w:type="dxa"/>
          </w:tcPr>
          <w:p w14:paraId="1E6BC664" w14:textId="77777777" w:rsidR="00F2080D" w:rsidRPr="00F2080D" w:rsidRDefault="00F2080D" w:rsidP="007B54AC">
            <w:pPr>
              <w:jc w:val="center"/>
              <w:rPr>
                <w:rFonts w:ascii="Arial" w:hAnsi="Arial" w:cs="Arial"/>
                <w:b/>
                <w:bCs/>
              </w:rPr>
            </w:pPr>
            <w:r w:rsidRPr="00F2080D">
              <w:rPr>
                <w:rFonts w:ascii="Arial" w:hAnsi="Arial" w:cs="Arial"/>
                <w:b/>
                <w:bCs/>
              </w:rPr>
              <w:t>DESCRIÇÃO</w:t>
            </w:r>
          </w:p>
        </w:tc>
        <w:tc>
          <w:tcPr>
            <w:tcW w:w="1243" w:type="dxa"/>
            <w:shd w:val="clear" w:color="auto" w:fill="D9D9D9" w:themeFill="background1" w:themeFillShade="D9"/>
          </w:tcPr>
          <w:p w14:paraId="27A6A4D9" w14:textId="77777777" w:rsidR="00F2080D" w:rsidRPr="00F2080D" w:rsidRDefault="00F2080D" w:rsidP="007B54AC">
            <w:pPr>
              <w:jc w:val="center"/>
              <w:rPr>
                <w:rFonts w:ascii="Arial" w:hAnsi="Arial" w:cs="Arial"/>
                <w:b/>
                <w:bCs/>
              </w:rPr>
            </w:pPr>
            <w:r w:rsidRPr="00F2080D">
              <w:rPr>
                <w:rFonts w:ascii="Arial" w:hAnsi="Arial" w:cs="Arial"/>
                <w:b/>
                <w:bCs/>
              </w:rPr>
              <w:t>QUANT.</w:t>
            </w:r>
          </w:p>
          <w:p w14:paraId="3F0EED5A" w14:textId="77777777" w:rsidR="00F2080D" w:rsidRPr="00F2080D" w:rsidRDefault="00F2080D" w:rsidP="007B54AC">
            <w:pPr>
              <w:jc w:val="center"/>
              <w:rPr>
                <w:rFonts w:ascii="Arial" w:hAnsi="Arial" w:cs="Arial"/>
                <w:b/>
                <w:bCs/>
              </w:rPr>
            </w:pPr>
            <w:r w:rsidRPr="00F2080D">
              <w:rPr>
                <w:rFonts w:ascii="Arial" w:hAnsi="Arial" w:cs="Arial"/>
                <w:b/>
                <w:bCs/>
              </w:rPr>
              <w:t>POSTOS</w:t>
            </w:r>
          </w:p>
        </w:tc>
        <w:tc>
          <w:tcPr>
            <w:tcW w:w="1284" w:type="dxa"/>
          </w:tcPr>
          <w:p w14:paraId="3AB46B57" w14:textId="77777777" w:rsidR="00F2080D" w:rsidRPr="00F2080D" w:rsidRDefault="00F2080D" w:rsidP="007B54AC">
            <w:pPr>
              <w:jc w:val="center"/>
              <w:rPr>
                <w:rFonts w:ascii="Arial" w:hAnsi="Arial" w:cs="Arial"/>
                <w:b/>
                <w:bCs/>
              </w:rPr>
            </w:pPr>
            <w:r w:rsidRPr="00F2080D">
              <w:rPr>
                <w:rFonts w:ascii="Arial" w:hAnsi="Arial" w:cs="Arial"/>
                <w:b/>
                <w:bCs/>
              </w:rPr>
              <w:t>VALOR</w:t>
            </w:r>
          </w:p>
          <w:p w14:paraId="3686B3AF" w14:textId="77777777" w:rsidR="00F2080D" w:rsidRPr="00F2080D" w:rsidRDefault="00F2080D" w:rsidP="007B54AC">
            <w:pPr>
              <w:jc w:val="center"/>
              <w:rPr>
                <w:rFonts w:ascii="Arial" w:hAnsi="Arial" w:cs="Arial"/>
                <w:b/>
                <w:bCs/>
              </w:rPr>
            </w:pPr>
            <w:r w:rsidRPr="00F2080D">
              <w:rPr>
                <w:rFonts w:ascii="Arial" w:hAnsi="Arial" w:cs="Arial"/>
                <w:b/>
                <w:bCs/>
              </w:rPr>
              <w:t>UNIT</w:t>
            </w:r>
          </w:p>
        </w:tc>
        <w:tc>
          <w:tcPr>
            <w:tcW w:w="1136" w:type="dxa"/>
          </w:tcPr>
          <w:p w14:paraId="68A81A90" w14:textId="77777777" w:rsidR="00F2080D" w:rsidRPr="00F2080D" w:rsidRDefault="00F2080D" w:rsidP="007B54AC">
            <w:pPr>
              <w:jc w:val="center"/>
              <w:rPr>
                <w:rFonts w:ascii="Arial" w:hAnsi="Arial" w:cs="Arial"/>
                <w:b/>
                <w:bCs/>
              </w:rPr>
            </w:pPr>
            <w:r w:rsidRPr="00F2080D">
              <w:rPr>
                <w:rFonts w:ascii="Arial" w:hAnsi="Arial" w:cs="Arial"/>
                <w:b/>
                <w:bCs/>
              </w:rPr>
              <w:t>QUANT.</w:t>
            </w:r>
          </w:p>
        </w:tc>
        <w:tc>
          <w:tcPr>
            <w:tcW w:w="1483" w:type="dxa"/>
          </w:tcPr>
          <w:p w14:paraId="140FE5ED" w14:textId="77777777" w:rsidR="00F2080D" w:rsidRPr="00F2080D" w:rsidRDefault="00F2080D" w:rsidP="007B54AC">
            <w:pPr>
              <w:jc w:val="center"/>
              <w:rPr>
                <w:rFonts w:ascii="Arial" w:hAnsi="Arial" w:cs="Arial"/>
                <w:b/>
                <w:bCs/>
              </w:rPr>
            </w:pPr>
            <w:r w:rsidRPr="00F2080D">
              <w:rPr>
                <w:rFonts w:ascii="Arial" w:hAnsi="Arial" w:cs="Arial"/>
                <w:b/>
                <w:bCs/>
              </w:rPr>
              <w:t xml:space="preserve">VALOR GLOBAL ESTIMADO 12 MESES </w:t>
            </w:r>
          </w:p>
        </w:tc>
        <w:tc>
          <w:tcPr>
            <w:tcW w:w="1618" w:type="dxa"/>
          </w:tcPr>
          <w:p w14:paraId="40F45FE2" w14:textId="77777777" w:rsidR="00F2080D" w:rsidRPr="00F2080D" w:rsidRDefault="00F2080D" w:rsidP="007B54AC">
            <w:pPr>
              <w:jc w:val="center"/>
              <w:rPr>
                <w:rFonts w:ascii="Arial" w:hAnsi="Arial" w:cs="Arial"/>
                <w:b/>
                <w:bCs/>
              </w:rPr>
            </w:pPr>
            <w:r w:rsidRPr="00F2080D">
              <w:rPr>
                <w:rFonts w:ascii="Arial" w:hAnsi="Arial" w:cs="Arial"/>
                <w:b/>
                <w:bCs/>
              </w:rPr>
              <w:t>VALOR GLOBAL ESTIMADO 60 MESES</w:t>
            </w:r>
          </w:p>
        </w:tc>
      </w:tr>
      <w:tr w:rsidR="00F2080D" w:rsidRPr="00F2080D" w14:paraId="6A0C3DD4" w14:textId="77777777" w:rsidTr="007B54AC">
        <w:trPr>
          <w:trHeight w:val="492"/>
          <w:jc w:val="center"/>
        </w:trPr>
        <w:tc>
          <w:tcPr>
            <w:tcW w:w="562" w:type="dxa"/>
          </w:tcPr>
          <w:p w14:paraId="33B433FA" w14:textId="77777777" w:rsidR="00F2080D" w:rsidRPr="00F2080D" w:rsidRDefault="00F2080D" w:rsidP="007B54AC">
            <w:pPr>
              <w:jc w:val="center"/>
              <w:rPr>
                <w:rFonts w:ascii="Arial" w:hAnsi="Arial" w:cs="Arial"/>
              </w:rPr>
            </w:pPr>
            <w:r w:rsidRPr="00F2080D">
              <w:rPr>
                <w:rFonts w:ascii="Arial" w:hAnsi="Arial" w:cs="Arial"/>
              </w:rPr>
              <w:t>01</w:t>
            </w:r>
          </w:p>
        </w:tc>
        <w:tc>
          <w:tcPr>
            <w:tcW w:w="3675" w:type="dxa"/>
          </w:tcPr>
          <w:p w14:paraId="233AC707" w14:textId="77777777" w:rsidR="00F2080D" w:rsidRPr="00F2080D" w:rsidRDefault="00F2080D" w:rsidP="007B54AC">
            <w:pPr>
              <w:jc w:val="both"/>
              <w:rPr>
                <w:rFonts w:ascii="Arial" w:hAnsi="Arial" w:cs="Arial"/>
              </w:rPr>
            </w:pPr>
            <w:r w:rsidRPr="00F2080D">
              <w:rPr>
                <w:rFonts w:ascii="Arial" w:hAnsi="Arial" w:cs="Arial"/>
              </w:rPr>
              <w:t>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w:t>
            </w:r>
          </w:p>
        </w:tc>
        <w:tc>
          <w:tcPr>
            <w:tcW w:w="1243" w:type="dxa"/>
            <w:shd w:val="clear" w:color="auto" w:fill="D9D9D9" w:themeFill="background1" w:themeFillShade="D9"/>
          </w:tcPr>
          <w:p w14:paraId="20F21CC7" w14:textId="77777777" w:rsidR="00F2080D" w:rsidRPr="00F2080D" w:rsidRDefault="00F2080D" w:rsidP="007B54AC">
            <w:pPr>
              <w:jc w:val="center"/>
              <w:rPr>
                <w:rFonts w:ascii="Arial" w:hAnsi="Arial" w:cs="Arial"/>
              </w:rPr>
            </w:pPr>
            <w:r w:rsidRPr="00F2080D">
              <w:rPr>
                <w:rFonts w:ascii="Arial" w:hAnsi="Arial" w:cs="Arial"/>
              </w:rPr>
              <w:t>03</w:t>
            </w:r>
          </w:p>
        </w:tc>
        <w:tc>
          <w:tcPr>
            <w:tcW w:w="1284" w:type="dxa"/>
            <w:noWrap/>
          </w:tcPr>
          <w:p w14:paraId="0346D1D8" w14:textId="77777777" w:rsidR="00F2080D" w:rsidRPr="00F2080D" w:rsidRDefault="00F2080D" w:rsidP="007B54AC">
            <w:pPr>
              <w:jc w:val="center"/>
              <w:rPr>
                <w:rFonts w:ascii="Arial" w:hAnsi="Arial" w:cs="Arial"/>
              </w:rPr>
            </w:pPr>
            <w:r w:rsidRPr="00F2080D">
              <w:rPr>
                <w:rFonts w:ascii="Arial" w:hAnsi="Arial" w:cs="Arial"/>
              </w:rPr>
              <w:t>R$ 8.663,97</w:t>
            </w:r>
          </w:p>
        </w:tc>
        <w:tc>
          <w:tcPr>
            <w:tcW w:w="1136" w:type="dxa"/>
          </w:tcPr>
          <w:p w14:paraId="4EECECE3" w14:textId="77777777" w:rsidR="00F2080D" w:rsidRPr="00F2080D" w:rsidRDefault="00F2080D" w:rsidP="007B54AC">
            <w:pPr>
              <w:jc w:val="center"/>
              <w:rPr>
                <w:rFonts w:ascii="Arial" w:hAnsi="Arial" w:cs="Arial"/>
              </w:rPr>
            </w:pPr>
            <w:r w:rsidRPr="00F2080D">
              <w:rPr>
                <w:rFonts w:ascii="Arial" w:hAnsi="Arial" w:cs="Arial"/>
              </w:rPr>
              <w:t>12 meses</w:t>
            </w:r>
          </w:p>
        </w:tc>
        <w:tc>
          <w:tcPr>
            <w:tcW w:w="1483" w:type="dxa"/>
            <w:noWrap/>
          </w:tcPr>
          <w:p w14:paraId="72489AC1" w14:textId="77777777" w:rsidR="00F2080D" w:rsidRPr="00F2080D" w:rsidRDefault="00F2080D" w:rsidP="007B54AC">
            <w:pPr>
              <w:jc w:val="center"/>
              <w:rPr>
                <w:rFonts w:ascii="Arial" w:hAnsi="Arial" w:cs="Arial"/>
              </w:rPr>
            </w:pPr>
            <w:r w:rsidRPr="00F2080D">
              <w:rPr>
                <w:rFonts w:ascii="Arial" w:hAnsi="Arial" w:cs="Arial"/>
              </w:rPr>
              <w:t>R$ 311.902,92</w:t>
            </w:r>
          </w:p>
        </w:tc>
        <w:tc>
          <w:tcPr>
            <w:tcW w:w="1618" w:type="dxa"/>
          </w:tcPr>
          <w:p w14:paraId="6665CA3C" w14:textId="77777777" w:rsidR="00F2080D" w:rsidRPr="00F2080D" w:rsidRDefault="00F2080D" w:rsidP="007B54AC">
            <w:pPr>
              <w:jc w:val="center"/>
              <w:rPr>
                <w:rFonts w:ascii="Arial" w:hAnsi="Arial" w:cs="Arial"/>
              </w:rPr>
            </w:pPr>
            <w:r w:rsidRPr="00F2080D">
              <w:rPr>
                <w:rFonts w:ascii="Arial" w:hAnsi="Arial" w:cs="Arial"/>
              </w:rPr>
              <w:t>R$ 1.559.514,60</w:t>
            </w:r>
          </w:p>
        </w:tc>
      </w:tr>
      <w:tr w:rsidR="00F2080D" w:rsidRPr="00F2080D" w14:paraId="531FFEF3" w14:textId="77777777" w:rsidTr="007B54AC">
        <w:trPr>
          <w:trHeight w:val="492"/>
          <w:jc w:val="center"/>
        </w:trPr>
        <w:tc>
          <w:tcPr>
            <w:tcW w:w="562" w:type="dxa"/>
          </w:tcPr>
          <w:p w14:paraId="72ACECA4" w14:textId="77777777" w:rsidR="00F2080D" w:rsidRPr="00F2080D" w:rsidRDefault="00F2080D" w:rsidP="007B54AC">
            <w:pPr>
              <w:jc w:val="center"/>
              <w:rPr>
                <w:rFonts w:ascii="Arial" w:hAnsi="Arial" w:cs="Arial"/>
              </w:rPr>
            </w:pPr>
            <w:r w:rsidRPr="00F2080D">
              <w:rPr>
                <w:rFonts w:ascii="Arial" w:hAnsi="Arial" w:cs="Arial"/>
              </w:rPr>
              <w:t>02</w:t>
            </w:r>
          </w:p>
        </w:tc>
        <w:tc>
          <w:tcPr>
            <w:tcW w:w="3675" w:type="dxa"/>
          </w:tcPr>
          <w:p w14:paraId="6EFF4EBB" w14:textId="77777777" w:rsidR="00F2080D" w:rsidRPr="00F2080D" w:rsidRDefault="00F2080D" w:rsidP="007B54AC">
            <w:pPr>
              <w:jc w:val="both"/>
              <w:rPr>
                <w:rFonts w:ascii="Arial" w:hAnsi="Arial" w:cs="Arial"/>
              </w:rPr>
            </w:pPr>
            <w:r w:rsidRPr="00F2080D">
              <w:rPr>
                <w:rFonts w:ascii="Arial" w:hAnsi="Arial" w:cs="Arial"/>
              </w:rPr>
              <w:t>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1243" w:type="dxa"/>
            <w:shd w:val="clear" w:color="auto" w:fill="D9D9D9" w:themeFill="background1" w:themeFillShade="D9"/>
          </w:tcPr>
          <w:p w14:paraId="537C3F36" w14:textId="77777777" w:rsidR="00F2080D" w:rsidRPr="00F2080D" w:rsidRDefault="00F2080D" w:rsidP="007B54AC">
            <w:pPr>
              <w:jc w:val="center"/>
              <w:rPr>
                <w:rFonts w:ascii="Arial" w:hAnsi="Arial" w:cs="Arial"/>
              </w:rPr>
            </w:pPr>
            <w:r w:rsidRPr="00F2080D">
              <w:rPr>
                <w:rFonts w:ascii="Arial" w:hAnsi="Arial" w:cs="Arial"/>
              </w:rPr>
              <w:t>02</w:t>
            </w:r>
          </w:p>
        </w:tc>
        <w:tc>
          <w:tcPr>
            <w:tcW w:w="1284" w:type="dxa"/>
            <w:noWrap/>
          </w:tcPr>
          <w:p w14:paraId="6091EE61" w14:textId="77777777" w:rsidR="00F2080D" w:rsidRPr="00F2080D" w:rsidRDefault="00F2080D" w:rsidP="007B54AC">
            <w:pPr>
              <w:jc w:val="center"/>
              <w:rPr>
                <w:rFonts w:ascii="Arial" w:hAnsi="Arial" w:cs="Arial"/>
              </w:rPr>
            </w:pPr>
            <w:r w:rsidRPr="00F2080D">
              <w:rPr>
                <w:rFonts w:ascii="Arial" w:hAnsi="Arial" w:cs="Arial"/>
              </w:rPr>
              <w:t>R$ 8.673,97</w:t>
            </w:r>
          </w:p>
          <w:p w14:paraId="5972F16E" w14:textId="77777777" w:rsidR="00F2080D" w:rsidRPr="00F2080D" w:rsidRDefault="00F2080D" w:rsidP="007B54AC">
            <w:pPr>
              <w:jc w:val="center"/>
              <w:rPr>
                <w:rFonts w:ascii="Arial" w:hAnsi="Arial" w:cs="Arial"/>
              </w:rPr>
            </w:pPr>
          </w:p>
        </w:tc>
        <w:tc>
          <w:tcPr>
            <w:tcW w:w="1136" w:type="dxa"/>
          </w:tcPr>
          <w:p w14:paraId="29A4DBE9" w14:textId="77777777" w:rsidR="00F2080D" w:rsidRPr="00F2080D" w:rsidRDefault="00F2080D" w:rsidP="007B54AC">
            <w:pPr>
              <w:jc w:val="center"/>
              <w:rPr>
                <w:rFonts w:ascii="Arial" w:hAnsi="Arial" w:cs="Arial"/>
              </w:rPr>
            </w:pPr>
            <w:r w:rsidRPr="00F2080D">
              <w:rPr>
                <w:rFonts w:ascii="Arial" w:hAnsi="Arial" w:cs="Arial"/>
              </w:rPr>
              <w:t>12 meses</w:t>
            </w:r>
          </w:p>
        </w:tc>
        <w:tc>
          <w:tcPr>
            <w:tcW w:w="1483" w:type="dxa"/>
            <w:noWrap/>
          </w:tcPr>
          <w:p w14:paraId="3495300B" w14:textId="77777777" w:rsidR="00F2080D" w:rsidRPr="00F2080D" w:rsidRDefault="00F2080D" w:rsidP="007B54AC">
            <w:pPr>
              <w:jc w:val="center"/>
              <w:rPr>
                <w:rFonts w:ascii="Arial" w:hAnsi="Arial" w:cs="Arial"/>
              </w:rPr>
            </w:pPr>
            <w:r w:rsidRPr="00F2080D">
              <w:rPr>
                <w:rFonts w:ascii="Arial" w:hAnsi="Arial" w:cs="Arial"/>
              </w:rPr>
              <w:t>R$ 208.175,28</w:t>
            </w:r>
          </w:p>
        </w:tc>
        <w:tc>
          <w:tcPr>
            <w:tcW w:w="1618" w:type="dxa"/>
          </w:tcPr>
          <w:p w14:paraId="5A60EAE3" w14:textId="77777777" w:rsidR="00F2080D" w:rsidRPr="00F2080D" w:rsidRDefault="00F2080D" w:rsidP="007B54AC">
            <w:pPr>
              <w:jc w:val="center"/>
              <w:rPr>
                <w:rFonts w:ascii="Arial" w:hAnsi="Arial" w:cs="Arial"/>
              </w:rPr>
            </w:pPr>
            <w:r w:rsidRPr="00F2080D">
              <w:rPr>
                <w:rFonts w:ascii="Arial" w:hAnsi="Arial" w:cs="Arial"/>
              </w:rPr>
              <w:t>R$ 1.040.876,40</w:t>
            </w:r>
          </w:p>
        </w:tc>
      </w:tr>
      <w:tr w:rsidR="00F2080D" w:rsidRPr="00F2080D" w14:paraId="73E1C8CA" w14:textId="77777777" w:rsidTr="007B54AC">
        <w:trPr>
          <w:trHeight w:val="492"/>
          <w:jc w:val="center"/>
        </w:trPr>
        <w:tc>
          <w:tcPr>
            <w:tcW w:w="562" w:type="dxa"/>
          </w:tcPr>
          <w:p w14:paraId="0D848D1E" w14:textId="77777777" w:rsidR="00F2080D" w:rsidRPr="00F2080D" w:rsidRDefault="00F2080D" w:rsidP="007B54AC">
            <w:pPr>
              <w:jc w:val="center"/>
              <w:rPr>
                <w:rFonts w:ascii="Arial" w:hAnsi="Arial" w:cs="Arial"/>
              </w:rPr>
            </w:pPr>
            <w:r w:rsidRPr="00F2080D">
              <w:rPr>
                <w:rFonts w:ascii="Arial" w:hAnsi="Arial" w:cs="Arial"/>
              </w:rPr>
              <w:t>03</w:t>
            </w:r>
          </w:p>
        </w:tc>
        <w:tc>
          <w:tcPr>
            <w:tcW w:w="3675" w:type="dxa"/>
          </w:tcPr>
          <w:p w14:paraId="31266D66" w14:textId="77777777" w:rsidR="00F2080D" w:rsidRPr="00F2080D" w:rsidRDefault="00F2080D" w:rsidP="007B54AC">
            <w:pPr>
              <w:jc w:val="both"/>
              <w:rPr>
                <w:rFonts w:ascii="Arial" w:hAnsi="Arial" w:cs="Arial"/>
              </w:rPr>
            </w:pPr>
            <w:r w:rsidRPr="00F2080D">
              <w:rPr>
                <w:rFonts w:ascii="Arial" w:hAnsi="Arial" w:cs="Arial"/>
              </w:rPr>
              <w:t>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w:t>
            </w:r>
          </w:p>
        </w:tc>
        <w:tc>
          <w:tcPr>
            <w:tcW w:w="1243" w:type="dxa"/>
            <w:shd w:val="clear" w:color="auto" w:fill="D9D9D9" w:themeFill="background1" w:themeFillShade="D9"/>
          </w:tcPr>
          <w:p w14:paraId="2A3FB00F" w14:textId="77777777" w:rsidR="00F2080D" w:rsidRPr="00F2080D" w:rsidRDefault="00F2080D" w:rsidP="007B54AC">
            <w:pPr>
              <w:jc w:val="center"/>
              <w:rPr>
                <w:rFonts w:ascii="Arial" w:hAnsi="Arial" w:cs="Arial"/>
              </w:rPr>
            </w:pPr>
            <w:r w:rsidRPr="00F2080D">
              <w:rPr>
                <w:rFonts w:ascii="Arial" w:hAnsi="Arial" w:cs="Arial"/>
              </w:rPr>
              <w:t>01</w:t>
            </w:r>
          </w:p>
        </w:tc>
        <w:tc>
          <w:tcPr>
            <w:tcW w:w="1284" w:type="dxa"/>
            <w:noWrap/>
          </w:tcPr>
          <w:p w14:paraId="6851E64B" w14:textId="77777777" w:rsidR="00F2080D" w:rsidRPr="00F2080D" w:rsidRDefault="00F2080D" w:rsidP="007B54AC">
            <w:pPr>
              <w:jc w:val="center"/>
              <w:rPr>
                <w:rFonts w:ascii="Arial" w:hAnsi="Arial" w:cs="Arial"/>
              </w:rPr>
            </w:pPr>
            <w:r w:rsidRPr="00F2080D">
              <w:rPr>
                <w:rFonts w:ascii="Arial" w:hAnsi="Arial" w:cs="Arial"/>
              </w:rPr>
              <w:t>R$ 1.026,51</w:t>
            </w:r>
          </w:p>
        </w:tc>
        <w:tc>
          <w:tcPr>
            <w:tcW w:w="1136" w:type="dxa"/>
          </w:tcPr>
          <w:p w14:paraId="28FCC9F4" w14:textId="77777777" w:rsidR="00F2080D" w:rsidRPr="00F2080D" w:rsidRDefault="00F2080D" w:rsidP="007B54AC">
            <w:pPr>
              <w:jc w:val="center"/>
              <w:rPr>
                <w:rFonts w:ascii="Arial" w:hAnsi="Arial" w:cs="Arial"/>
              </w:rPr>
            </w:pPr>
            <w:r w:rsidRPr="00F2080D">
              <w:rPr>
                <w:rFonts w:ascii="Arial" w:hAnsi="Arial" w:cs="Arial"/>
              </w:rPr>
              <w:t>52 dias</w:t>
            </w:r>
          </w:p>
        </w:tc>
        <w:tc>
          <w:tcPr>
            <w:tcW w:w="1483" w:type="dxa"/>
            <w:noWrap/>
          </w:tcPr>
          <w:p w14:paraId="04DC4F0A" w14:textId="77777777" w:rsidR="00F2080D" w:rsidRPr="00F2080D" w:rsidRDefault="00F2080D" w:rsidP="007B54AC">
            <w:pPr>
              <w:jc w:val="center"/>
              <w:rPr>
                <w:rFonts w:ascii="Arial" w:hAnsi="Arial" w:cs="Arial"/>
              </w:rPr>
            </w:pPr>
            <w:r w:rsidRPr="00F2080D">
              <w:rPr>
                <w:rFonts w:ascii="Arial" w:hAnsi="Arial" w:cs="Arial"/>
              </w:rPr>
              <w:t>R$ 53.378,52</w:t>
            </w:r>
          </w:p>
        </w:tc>
        <w:tc>
          <w:tcPr>
            <w:tcW w:w="1618" w:type="dxa"/>
          </w:tcPr>
          <w:p w14:paraId="12D0EB5B" w14:textId="77777777" w:rsidR="00F2080D" w:rsidRPr="00F2080D" w:rsidRDefault="00F2080D" w:rsidP="007B54AC">
            <w:pPr>
              <w:jc w:val="center"/>
              <w:rPr>
                <w:rFonts w:ascii="Arial" w:hAnsi="Arial" w:cs="Arial"/>
              </w:rPr>
            </w:pPr>
            <w:r w:rsidRPr="00F2080D">
              <w:rPr>
                <w:rFonts w:ascii="Arial" w:hAnsi="Arial" w:cs="Arial"/>
              </w:rPr>
              <w:t>R$ 266.892,60</w:t>
            </w:r>
          </w:p>
        </w:tc>
      </w:tr>
      <w:tr w:rsidR="00F2080D" w:rsidRPr="00F2080D" w14:paraId="6421F9EE" w14:textId="77777777" w:rsidTr="007B54AC">
        <w:trPr>
          <w:trHeight w:val="492"/>
          <w:jc w:val="center"/>
        </w:trPr>
        <w:tc>
          <w:tcPr>
            <w:tcW w:w="562" w:type="dxa"/>
          </w:tcPr>
          <w:p w14:paraId="37E0D935" w14:textId="77777777" w:rsidR="00F2080D" w:rsidRPr="00F2080D" w:rsidRDefault="00F2080D" w:rsidP="007B54AC">
            <w:pPr>
              <w:jc w:val="center"/>
              <w:rPr>
                <w:rFonts w:ascii="Arial" w:hAnsi="Arial" w:cs="Arial"/>
              </w:rPr>
            </w:pPr>
            <w:r w:rsidRPr="00F2080D">
              <w:rPr>
                <w:rFonts w:ascii="Arial" w:hAnsi="Arial" w:cs="Arial"/>
              </w:rPr>
              <w:t>04</w:t>
            </w:r>
          </w:p>
        </w:tc>
        <w:tc>
          <w:tcPr>
            <w:tcW w:w="3675" w:type="dxa"/>
          </w:tcPr>
          <w:p w14:paraId="47F9886A" w14:textId="77777777" w:rsidR="00F2080D" w:rsidRPr="00F2080D" w:rsidRDefault="00F2080D" w:rsidP="007B54AC">
            <w:pPr>
              <w:jc w:val="both"/>
              <w:rPr>
                <w:rFonts w:ascii="Arial" w:hAnsi="Arial" w:cs="Arial"/>
              </w:rPr>
            </w:pPr>
            <w:r w:rsidRPr="00F2080D">
              <w:rPr>
                <w:rFonts w:ascii="Arial" w:hAnsi="Arial" w:cs="Arial"/>
              </w:rPr>
              <w:t xml:space="preserve">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extraordinárias de curta duração promovidas pela Câmara </w:t>
            </w:r>
            <w:r w:rsidRPr="00F2080D">
              <w:rPr>
                <w:rFonts w:ascii="Arial" w:hAnsi="Arial" w:cs="Arial"/>
              </w:rPr>
              <w:lastRenderedPageBreak/>
              <w:t>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243" w:type="dxa"/>
            <w:shd w:val="clear" w:color="auto" w:fill="D9D9D9" w:themeFill="background1" w:themeFillShade="D9"/>
          </w:tcPr>
          <w:p w14:paraId="4AF33342" w14:textId="77777777" w:rsidR="00F2080D" w:rsidRPr="00F2080D" w:rsidRDefault="00F2080D" w:rsidP="007B54AC">
            <w:pPr>
              <w:jc w:val="center"/>
              <w:rPr>
                <w:rFonts w:ascii="Arial" w:hAnsi="Arial" w:cs="Arial"/>
              </w:rPr>
            </w:pPr>
            <w:r w:rsidRPr="00F2080D">
              <w:rPr>
                <w:rFonts w:ascii="Arial" w:hAnsi="Arial" w:cs="Arial"/>
              </w:rPr>
              <w:lastRenderedPageBreak/>
              <w:t>Hora de vigilância armada</w:t>
            </w:r>
          </w:p>
        </w:tc>
        <w:tc>
          <w:tcPr>
            <w:tcW w:w="1284" w:type="dxa"/>
            <w:noWrap/>
          </w:tcPr>
          <w:p w14:paraId="6F024244" w14:textId="77777777" w:rsidR="00F2080D" w:rsidRPr="00F2080D" w:rsidRDefault="00F2080D" w:rsidP="007B54AC">
            <w:pPr>
              <w:jc w:val="center"/>
              <w:rPr>
                <w:rFonts w:ascii="Arial" w:hAnsi="Arial" w:cs="Arial"/>
              </w:rPr>
            </w:pPr>
            <w:r w:rsidRPr="00F2080D">
              <w:rPr>
                <w:rFonts w:ascii="Arial" w:hAnsi="Arial" w:cs="Arial"/>
              </w:rPr>
              <w:t>R$ 150,00</w:t>
            </w:r>
          </w:p>
        </w:tc>
        <w:tc>
          <w:tcPr>
            <w:tcW w:w="1136" w:type="dxa"/>
          </w:tcPr>
          <w:p w14:paraId="44B51BFF" w14:textId="77777777" w:rsidR="00F2080D" w:rsidRPr="00F2080D" w:rsidRDefault="00F2080D" w:rsidP="007B54AC">
            <w:pPr>
              <w:jc w:val="center"/>
              <w:rPr>
                <w:rFonts w:ascii="Arial" w:hAnsi="Arial" w:cs="Arial"/>
              </w:rPr>
            </w:pPr>
            <w:r w:rsidRPr="00F2080D">
              <w:rPr>
                <w:rFonts w:ascii="Arial" w:hAnsi="Arial" w:cs="Arial"/>
              </w:rPr>
              <w:t>208 horas</w:t>
            </w:r>
          </w:p>
        </w:tc>
        <w:tc>
          <w:tcPr>
            <w:tcW w:w="1483" w:type="dxa"/>
            <w:noWrap/>
          </w:tcPr>
          <w:p w14:paraId="72FFD1B0" w14:textId="77777777" w:rsidR="00F2080D" w:rsidRPr="00F2080D" w:rsidRDefault="00F2080D" w:rsidP="007B54AC">
            <w:pPr>
              <w:jc w:val="center"/>
              <w:rPr>
                <w:rFonts w:ascii="Arial" w:hAnsi="Arial" w:cs="Arial"/>
              </w:rPr>
            </w:pPr>
            <w:r w:rsidRPr="00F2080D">
              <w:rPr>
                <w:rFonts w:ascii="Arial" w:hAnsi="Arial" w:cs="Arial"/>
              </w:rPr>
              <w:t>R$ 31.200,00</w:t>
            </w:r>
          </w:p>
        </w:tc>
        <w:tc>
          <w:tcPr>
            <w:tcW w:w="1618" w:type="dxa"/>
          </w:tcPr>
          <w:p w14:paraId="5B1C34C9" w14:textId="77777777" w:rsidR="00F2080D" w:rsidRPr="00F2080D" w:rsidRDefault="00F2080D" w:rsidP="007B54AC">
            <w:pPr>
              <w:jc w:val="center"/>
              <w:rPr>
                <w:rFonts w:ascii="Arial" w:hAnsi="Arial" w:cs="Arial"/>
              </w:rPr>
            </w:pPr>
            <w:r w:rsidRPr="00F2080D">
              <w:rPr>
                <w:rFonts w:ascii="Arial" w:hAnsi="Arial" w:cs="Arial"/>
              </w:rPr>
              <w:t>R$ 156.000,00</w:t>
            </w:r>
          </w:p>
        </w:tc>
      </w:tr>
      <w:tr w:rsidR="00F2080D" w:rsidRPr="00F2080D" w14:paraId="351C8D7A" w14:textId="77777777" w:rsidTr="007B54AC">
        <w:trPr>
          <w:trHeight w:val="492"/>
          <w:jc w:val="center"/>
        </w:trPr>
        <w:tc>
          <w:tcPr>
            <w:tcW w:w="7900" w:type="dxa"/>
            <w:gridSpan w:val="5"/>
          </w:tcPr>
          <w:p w14:paraId="067E036B" w14:textId="77777777" w:rsidR="00F2080D" w:rsidRPr="00F2080D" w:rsidRDefault="00F2080D" w:rsidP="007B54AC">
            <w:pPr>
              <w:jc w:val="center"/>
              <w:rPr>
                <w:rFonts w:ascii="Arial" w:hAnsi="Arial" w:cs="Arial"/>
              </w:rPr>
            </w:pPr>
            <w:r w:rsidRPr="00F2080D">
              <w:rPr>
                <w:rFonts w:ascii="Arial" w:hAnsi="Arial" w:cs="Arial"/>
                <w:b/>
                <w:bCs/>
              </w:rPr>
              <w:t>VALOR GLOBAL ESTIMADO PARA 12 MESES</w:t>
            </w:r>
          </w:p>
        </w:tc>
        <w:tc>
          <w:tcPr>
            <w:tcW w:w="1483" w:type="dxa"/>
            <w:noWrap/>
          </w:tcPr>
          <w:p w14:paraId="2B55DF30" w14:textId="77777777" w:rsidR="00F2080D" w:rsidRPr="00F2080D" w:rsidRDefault="00F2080D" w:rsidP="007B54AC">
            <w:pPr>
              <w:jc w:val="center"/>
              <w:rPr>
                <w:rFonts w:ascii="Arial" w:hAnsi="Arial" w:cs="Arial"/>
                <w:b/>
                <w:bCs/>
              </w:rPr>
            </w:pPr>
            <w:r w:rsidRPr="00F2080D">
              <w:rPr>
                <w:rFonts w:ascii="Arial" w:hAnsi="Arial" w:cs="Arial"/>
                <w:b/>
                <w:bCs/>
              </w:rPr>
              <w:t>R$ 604.656,72</w:t>
            </w:r>
          </w:p>
        </w:tc>
        <w:tc>
          <w:tcPr>
            <w:tcW w:w="1618" w:type="dxa"/>
          </w:tcPr>
          <w:p w14:paraId="185FFA93" w14:textId="77777777" w:rsidR="00F2080D" w:rsidRPr="00F2080D" w:rsidRDefault="00F2080D" w:rsidP="007B54AC">
            <w:pPr>
              <w:jc w:val="center"/>
              <w:rPr>
                <w:rFonts w:ascii="Arial" w:hAnsi="Arial" w:cs="Arial"/>
                <w:b/>
                <w:bCs/>
              </w:rPr>
            </w:pPr>
            <w:r w:rsidRPr="00F2080D">
              <w:rPr>
                <w:rFonts w:ascii="Arial" w:hAnsi="Arial" w:cs="Arial"/>
                <w:b/>
                <w:bCs/>
              </w:rPr>
              <w:t>-</w:t>
            </w:r>
          </w:p>
        </w:tc>
      </w:tr>
      <w:tr w:rsidR="00F2080D" w:rsidRPr="00F2080D" w14:paraId="52F89457" w14:textId="77777777" w:rsidTr="007B54AC">
        <w:trPr>
          <w:trHeight w:val="492"/>
          <w:jc w:val="center"/>
        </w:trPr>
        <w:tc>
          <w:tcPr>
            <w:tcW w:w="7900" w:type="dxa"/>
            <w:gridSpan w:val="5"/>
          </w:tcPr>
          <w:p w14:paraId="236C6461" w14:textId="77777777" w:rsidR="00F2080D" w:rsidRPr="00F2080D" w:rsidRDefault="00F2080D" w:rsidP="007B54AC">
            <w:pPr>
              <w:jc w:val="center"/>
              <w:rPr>
                <w:rFonts w:ascii="Arial" w:hAnsi="Arial" w:cs="Arial"/>
                <w:b/>
                <w:bCs/>
              </w:rPr>
            </w:pPr>
            <w:r w:rsidRPr="00F2080D">
              <w:rPr>
                <w:rFonts w:ascii="Arial" w:hAnsi="Arial" w:cs="Arial"/>
                <w:b/>
                <w:bCs/>
              </w:rPr>
              <w:t>VALOR GLOBAL ESTIMADO PARA 60 MESES</w:t>
            </w:r>
          </w:p>
        </w:tc>
        <w:tc>
          <w:tcPr>
            <w:tcW w:w="1483" w:type="dxa"/>
            <w:noWrap/>
          </w:tcPr>
          <w:p w14:paraId="105395AA" w14:textId="77777777" w:rsidR="00F2080D" w:rsidRPr="00F2080D" w:rsidRDefault="00F2080D" w:rsidP="007B54AC">
            <w:pPr>
              <w:jc w:val="center"/>
              <w:rPr>
                <w:rFonts w:ascii="Arial" w:hAnsi="Arial" w:cs="Arial"/>
                <w:b/>
                <w:bCs/>
              </w:rPr>
            </w:pPr>
            <w:r w:rsidRPr="00F2080D">
              <w:rPr>
                <w:rFonts w:ascii="Arial" w:hAnsi="Arial" w:cs="Arial"/>
                <w:b/>
                <w:bCs/>
              </w:rPr>
              <w:t>-</w:t>
            </w:r>
          </w:p>
        </w:tc>
        <w:tc>
          <w:tcPr>
            <w:tcW w:w="1618" w:type="dxa"/>
          </w:tcPr>
          <w:p w14:paraId="71A1459D" w14:textId="77777777" w:rsidR="00F2080D" w:rsidRPr="00F2080D" w:rsidRDefault="00F2080D" w:rsidP="007B54AC">
            <w:pPr>
              <w:jc w:val="center"/>
              <w:rPr>
                <w:rFonts w:ascii="Arial" w:hAnsi="Arial" w:cs="Arial"/>
                <w:b/>
                <w:bCs/>
              </w:rPr>
            </w:pPr>
            <w:r w:rsidRPr="00F2080D">
              <w:rPr>
                <w:rFonts w:ascii="Arial" w:hAnsi="Arial" w:cs="Arial"/>
                <w:b/>
                <w:bCs/>
              </w:rPr>
              <w:t>R$ 3.023.283,60</w:t>
            </w:r>
          </w:p>
        </w:tc>
      </w:tr>
    </w:tbl>
    <w:p w14:paraId="255FB4A2" w14:textId="77777777" w:rsidR="00F2080D" w:rsidRPr="00F2080D" w:rsidRDefault="00F2080D" w:rsidP="00F2080D">
      <w:pPr>
        <w:pStyle w:val="PargrafodaLista"/>
        <w:spacing w:line="360" w:lineRule="auto"/>
        <w:ind w:left="0"/>
        <w:contextualSpacing/>
        <w:jc w:val="both"/>
        <w:rPr>
          <w:rFonts w:ascii="Arial" w:hAnsi="Arial" w:cs="Arial"/>
          <w:bCs/>
          <w:sz w:val="24"/>
          <w:szCs w:val="24"/>
        </w:rPr>
      </w:pPr>
    </w:p>
    <w:p w14:paraId="63A17B53" w14:textId="634EC974" w:rsidR="00F2080D" w:rsidRPr="00F2080D" w:rsidRDefault="00F2080D">
      <w:pPr>
        <w:pStyle w:val="PargrafodaLista"/>
        <w:numPr>
          <w:ilvl w:val="1"/>
          <w:numId w:val="35"/>
        </w:numPr>
        <w:spacing w:after="0" w:line="360" w:lineRule="auto"/>
        <w:ind w:left="0" w:firstLine="0"/>
        <w:contextualSpacing/>
        <w:jc w:val="both"/>
        <w:rPr>
          <w:rFonts w:ascii="Arial" w:hAnsi="Arial" w:cs="Arial"/>
          <w:b/>
          <w:sz w:val="24"/>
          <w:szCs w:val="24"/>
        </w:rPr>
      </w:pPr>
      <w:r w:rsidRPr="00F2080D">
        <w:rPr>
          <w:rFonts w:ascii="Arial" w:hAnsi="Arial" w:cs="Arial"/>
          <w:b/>
          <w:sz w:val="24"/>
          <w:szCs w:val="24"/>
        </w:rPr>
        <w:t>Prazo do contrato:</w:t>
      </w:r>
      <w:r w:rsidRPr="00F2080D">
        <w:rPr>
          <w:rFonts w:ascii="Arial" w:hAnsi="Arial" w:cs="Arial"/>
        </w:rPr>
        <w:t xml:space="preserve"> </w:t>
      </w:r>
      <w:r w:rsidRPr="00F2080D">
        <w:rPr>
          <w:rFonts w:ascii="Arial" w:hAnsi="Arial" w:cs="Arial"/>
          <w:bCs/>
          <w:sz w:val="24"/>
          <w:szCs w:val="24"/>
        </w:rPr>
        <w:t>O contrato terá vigência inicial de 05 (cinco) anos, contados a partir da data de 23 de novembro de 2026. O prazo de vigência poderá ser prorrogado sucessivamente, a critério da Administração e mediante termo aditivo, não necessariamente por períodos iguais, até o limite máximo de 10 (dez) anos, observadas as disposições legais aplicáveis. A implantação dos serviços deverá ocorrer na mesma data de início da vigência contratual.</w:t>
      </w:r>
    </w:p>
    <w:p w14:paraId="4504FC23" w14:textId="77777777" w:rsidR="00F2080D" w:rsidRPr="00F2080D" w:rsidRDefault="00F2080D" w:rsidP="00F2080D">
      <w:pPr>
        <w:pStyle w:val="PargrafodaLista"/>
        <w:spacing w:after="0" w:line="360" w:lineRule="auto"/>
        <w:ind w:left="0"/>
        <w:contextualSpacing/>
        <w:jc w:val="both"/>
        <w:rPr>
          <w:rFonts w:ascii="Arial" w:hAnsi="Arial" w:cs="Arial"/>
          <w:b/>
          <w:sz w:val="24"/>
          <w:szCs w:val="24"/>
        </w:rPr>
      </w:pPr>
    </w:p>
    <w:p w14:paraId="6B49B483" w14:textId="77777777" w:rsidR="00F2080D" w:rsidRPr="00F2080D" w:rsidRDefault="00F2080D">
      <w:pPr>
        <w:pStyle w:val="PargrafodaLista"/>
        <w:numPr>
          <w:ilvl w:val="1"/>
          <w:numId w:val="35"/>
        </w:numPr>
        <w:spacing w:after="0" w:line="360" w:lineRule="auto"/>
        <w:ind w:left="0" w:firstLine="0"/>
        <w:contextualSpacing/>
        <w:jc w:val="both"/>
        <w:rPr>
          <w:rStyle w:val="Forte"/>
          <w:rFonts w:ascii="Arial" w:hAnsi="Arial" w:cs="Arial"/>
          <w:bCs w:val="0"/>
          <w:sz w:val="24"/>
          <w:szCs w:val="24"/>
        </w:rPr>
      </w:pPr>
      <w:r w:rsidRPr="00F2080D">
        <w:rPr>
          <w:rFonts w:ascii="Arial" w:hAnsi="Arial" w:cs="Arial"/>
          <w:bCs/>
          <w:sz w:val="24"/>
          <w:szCs w:val="24"/>
        </w:rPr>
        <w:t>Esses itens não se enquadram como bem de luxo em conformidade com o art.</w:t>
      </w:r>
      <w:r w:rsidRPr="00F2080D">
        <w:rPr>
          <w:rStyle w:val="Forte"/>
          <w:rFonts w:ascii="Arial" w:hAnsi="Arial" w:cs="Arial"/>
          <w:b w:val="0"/>
          <w:sz w:val="24"/>
          <w:szCs w:val="24"/>
        </w:rPr>
        <w:t xml:space="preserve"> 20 da Lei 14.133/2021.</w:t>
      </w:r>
    </w:p>
    <w:p w14:paraId="059EF1B7" w14:textId="77777777" w:rsidR="00F2080D" w:rsidRPr="00F2080D" w:rsidRDefault="00F2080D" w:rsidP="00F2080D">
      <w:pPr>
        <w:pStyle w:val="PargrafodaLista"/>
        <w:rPr>
          <w:rStyle w:val="Forte"/>
          <w:rFonts w:ascii="Arial" w:hAnsi="Arial" w:cs="Arial"/>
          <w:bCs w:val="0"/>
          <w:sz w:val="24"/>
          <w:szCs w:val="24"/>
        </w:rPr>
      </w:pPr>
    </w:p>
    <w:p w14:paraId="3DABB127" w14:textId="16DBB6D5" w:rsidR="00F2080D" w:rsidRPr="00F2080D" w:rsidRDefault="00F2080D" w:rsidP="00F2080D">
      <w:pPr>
        <w:pStyle w:val="PargrafodaLista"/>
        <w:spacing w:line="360" w:lineRule="auto"/>
        <w:ind w:left="0"/>
        <w:contextualSpacing/>
        <w:jc w:val="both"/>
        <w:rPr>
          <w:rStyle w:val="Forte"/>
          <w:rFonts w:ascii="Arial" w:hAnsi="Arial" w:cs="Arial"/>
          <w:b w:val="0"/>
          <w:sz w:val="24"/>
          <w:szCs w:val="24"/>
        </w:rPr>
      </w:pPr>
      <w:r>
        <w:rPr>
          <w:rStyle w:val="Forte"/>
          <w:rFonts w:ascii="Arial" w:hAnsi="Arial" w:cs="Arial"/>
          <w:bCs w:val="0"/>
          <w:sz w:val="24"/>
          <w:szCs w:val="24"/>
        </w:rPr>
        <w:t>2</w:t>
      </w:r>
      <w:r w:rsidRPr="00F2080D">
        <w:rPr>
          <w:rStyle w:val="Forte"/>
          <w:rFonts w:ascii="Arial" w:hAnsi="Arial" w:cs="Arial"/>
          <w:bCs w:val="0"/>
          <w:sz w:val="24"/>
          <w:szCs w:val="24"/>
        </w:rPr>
        <w:t>.7</w:t>
      </w:r>
      <w:r w:rsidRPr="00F2080D">
        <w:rPr>
          <w:rStyle w:val="Forte"/>
          <w:rFonts w:ascii="Arial" w:hAnsi="Arial" w:cs="Arial"/>
          <w:b w:val="0"/>
          <w:sz w:val="24"/>
          <w:szCs w:val="24"/>
        </w:rPr>
        <w:t xml:space="preserve"> A presente contratação encontra-se devidamente prevista no Plano de Contratações Anual da Câmara Municipal de Extrema, em conformidade com o planejamento administrativo e orçamentário do órgão.</w:t>
      </w:r>
    </w:p>
    <w:p w14:paraId="7EB7FD6E" w14:textId="77777777" w:rsidR="00F2080D" w:rsidRPr="00F2080D" w:rsidRDefault="00F2080D" w:rsidP="00F2080D">
      <w:pPr>
        <w:pStyle w:val="PargrafodaLista"/>
        <w:spacing w:line="360" w:lineRule="auto"/>
        <w:ind w:left="0" w:firstLine="720"/>
        <w:contextualSpacing/>
        <w:jc w:val="both"/>
        <w:rPr>
          <w:rStyle w:val="Forte"/>
          <w:rFonts w:ascii="Arial" w:hAnsi="Arial" w:cs="Arial"/>
          <w:b w:val="0"/>
          <w:sz w:val="24"/>
          <w:szCs w:val="24"/>
        </w:rPr>
      </w:pPr>
      <w:r w:rsidRPr="00F2080D">
        <w:rPr>
          <w:rStyle w:val="Forte"/>
          <w:rFonts w:ascii="Arial" w:hAnsi="Arial" w:cs="Arial"/>
          <w:b w:val="0"/>
          <w:sz w:val="24"/>
          <w:szCs w:val="24"/>
        </w:rPr>
        <w:t>O objeto está registrado no Plano de Contratações Anual nos seguintes itens:</w:t>
      </w:r>
    </w:p>
    <w:p w14:paraId="7382641D" w14:textId="77777777" w:rsidR="00F2080D" w:rsidRPr="00F2080D" w:rsidRDefault="00F2080D" w:rsidP="00F2080D">
      <w:pPr>
        <w:pStyle w:val="PargrafodaLista"/>
        <w:spacing w:after="0" w:line="360" w:lineRule="auto"/>
        <w:ind w:left="0"/>
        <w:contextualSpacing/>
        <w:jc w:val="both"/>
        <w:rPr>
          <w:rStyle w:val="Forte"/>
          <w:rFonts w:ascii="Arial" w:hAnsi="Arial" w:cs="Arial"/>
          <w:b w:val="0"/>
          <w:sz w:val="24"/>
          <w:szCs w:val="24"/>
        </w:rPr>
      </w:pPr>
    </w:p>
    <w:tbl>
      <w:tblPr>
        <w:tblStyle w:val="Tabelacomgrade"/>
        <w:tblW w:w="11199" w:type="dxa"/>
        <w:tblInd w:w="-714" w:type="dxa"/>
        <w:tblLook w:val="04A0" w:firstRow="1" w:lastRow="0" w:firstColumn="1" w:lastColumn="0" w:noHBand="0" w:noVBand="1"/>
      </w:tblPr>
      <w:tblGrid>
        <w:gridCol w:w="709"/>
        <w:gridCol w:w="9639"/>
        <w:gridCol w:w="851"/>
      </w:tblGrid>
      <w:tr w:rsidR="00F2080D" w:rsidRPr="00F2080D" w14:paraId="7E865DA8" w14:textId="77777777" w:rsidTr="00310CCE">
        <w:trPr>
          <w:trHeight w:val="744"/>
        </w:trPr>
        <w:tc>
          <w:tcPr>
            <w:tcW w:w="709" w:type="dxa"/>
          </w:tcPr>
          <w:p w14:paraId="10651254" w14:textId="272EF1EA" w:rsidR="00F2080D" w:rsidRPr="00F2080D" w:rsidRDefault="008C05A5" w:rsidP="007B54AC">
            <w:pPr>
              <w:jc w:val="center"/>
              <w:rPr>
                <w:rFonts w:ascii="Arial" w:hAnsi="Arial" w:cs="Arial"/>
                <w:b/>
                <w:bCs/>
              </w:rPr>
            </w:pPr>
            <w:bookmarkStart w:id="3" w:name="_Hlk232578416"/>
            <w:r>
              <w:rPr>
                <w:rFonts w:ascii="Arial" w:hAnsi="Arial" w:cs="Arial"/>
                <w:b/>
                <w:bCs/>
              </w:rPr>
              <w:t>I</w:t>
            </w:r>
            <w:r w:rsidR="00F2080D" w:rsidRPr="00F2080D">
              <w:rPr>
                <w:rFonts w:ascii="Arial" w:hAnsi="Arial" w:cs="Arial"/>
                <w:b/>
                <w:bCs/>
              </w:rPr>
              <w:t>TEM</w:t>
            </w:r>
          </w:p>
        </w:tc>
        <w:tc>
          <w:tcPr>
            <w:tcW w:w="9639" w:type="dxa"/>
          </w:tcPr>
          <w:p w14:paraId="107CEC6C" w14:textId="77777777" w:rsidR="00F2080D" w:rsidRPr="00F2080D" w:rsidRDefault="00F2080D" w:rsidP="007B54AC">
            <w:pPr>
              <w:jc w:val="center"/>
              <w:rPr>
                <w:rFonts w:ascii="Arial" w:hAnsi="Arial" w:cs="Arial"/>
                <w:b/>
                <w:bCs/>
              </w:rPr>
            </w:pPr>
            <w:r w:rsidRPr="00F2080D">
              <w:rPr>
                <w:rFonts w:ascii="Arial" w:hAnsi="Arial" w:cs="Arial"/>
                <w:b/>
                <w:bCs/>
              </w:rPr>
              <w:t>DESCRIÇÃO</w:t>
            </w:r>
          </w:p>
        </w:tc>
        <w:tc>
          <w:tcPr>
            <w:tcW w:w="851" w:type="dxa"/>
            <w:shd w:val="clear" w:color="auto" w:fill="D9D9D9" w:themeFill="background1" w:themeFillShade="D9"/>
          </w:tcPr>
          <w:p w14:paraId="23869EC9" w14:textId="77777777" w:rsidR="00F2080D" w:rsidRPr="00F2080D" w:rsidRDefault="00F2080D" w:rsidP="007B54AC">
            <w:pPr>
              <w:jc w:val="center"/>
              <w:rPr>
                <w:rFonts w:ascii="Arial" w:hAnsi="Arial" w:cs="Arial"/>
                <w:b/>
                <w:bCs/>
              </w:rPr>
            </w:pPr>
            <w:r w:rsidRPr="00F2080D">
              <w:rPr>
                <w:rFonts w:ascii="Arial" w:hAnsi="Arial" w:cs="Arial"/>
                <w:b/>
                <w:bCs/>
              </w:rPr>
              <w:t>PAC</w:t>
            </w:r>
          </w:p>
        </w:tc>
      </w:tr>
      <w:tr w:rsidR="00F2080D" w:rsidRPr="00F2080D" w14:paraId="5831A22F" w14:textId="77777777" w:rsidTr="00310CCE">
        <w:trPr>
          <w:trHeight w:val="492"/>
        </w:trPr>
        <w:tc>
          <w:tcPr>
            <w:tcW w:w="709" w:type="dxa"/>
          </w:tcPr>
          <w:p w14:paraId="03C3F1AB" w14:textId="77777777" w:rsidR="00F2080D" w:rsidRPr="00F2080D" w:rsidRDefault="00F2080D" w:rsidP="007B54AC">
            <w:pPr>
              <w:jc w:val="center"/>
              <w:rPr>
                <w:rFonts w:ascii="Arial" w:hAnsi="Arial" w:cs="Arial"/>
              </w:rPr>
            </w:pPr>
            <w:r w:rsidRPr="00F2080D">
              <w:rPr>
                <w:rFonts w:ascii="Arial" w:hAnsi="Arial" w:cs="Arial"/>
              </w:rPr>
              <w:t>01</w:t>
            </w:r>
          </w:p>
        </w:tc>
        <w:tc>
          <w:tcPr>
            <w:tcW w:w="9639" w:type="dxa"/>
          </w:tcPr>
          <w:p w14:paraId="0F1AD583" w14:textId="77777777" w:rsidR="00F2080D" w:rsidRPr="00F2080D" w:rsidRDefault="00F2080D" w:rsidP="007B54AC">
            <w:pPr>
              <w:jc w:val="both"/>
              <w:rPr>
                <w:rFonts w:ascii="Arial" w:hAnsi="Arial" w:cs="Arial"/>
              </w:rPr>
            </w:pPr>
            <w:r w:rsidRPr="00F2080D">
              <w:rPr>
                <w:rFonts w:ascii="Arial" w:hAnsi="Arial" w:cs="Arial"/>
              </w:rPr>
              <w:t>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w:t>
            </w:r>
          </w:p>
        </w:tc>
        <w:tc>
          <w:tcPr>
            <w:tcW w:w="851" w:type="dxa"/>
            <w:shd w:val="clear" w:color="auto" w:fill="D9D9D9" w:themeFill="background1" w:themeFillShade="D9"/>
            <w:noWrap/>
          </w:tcPr>
          <w:p w14:paraId="137DB266" w14:textId="77777777" w:rsidR="00F2080D" w:rsidRPr="00F2080D" w:rsidRDefault="00F2080D" w:rsidP="007B54AC">
            <w:pPr>
              <w:jc w:val="center"/>
              <w:rPr>
                <w:rFonts w:ascii="Arial" w:hAnsi="Arial" w:cs="Arial"/>
              </w:rPr>
            </w:pPr>
            <w:r w:rsidRPr="00F2080D">
              <w:rPr>
                <w:rFonts w:ascii="Arial" w:hAnsi="Arial" w:cs="Arial"/>
              </w:rPr>
              <w:t xml:space="preserve">426 </w:t>
            </w:r>
          </w:p>
        </w:tc>
      </w:tr>
      <w:tr w:rsidR="00F2080D" w:rsidRPr="00F2080D" w14:paraId="6F6D4754" w14:textId="77777777" w:rsidTr="00310CCE">
        <w:trPr>
          <w:trHeight w:val="492"/>
        </w:trPr>
        <w:tc>
          <w:tcPr>
            <w:tcW w:w="709" w:type="dxa"/>
          </w:tcPr>
          <w:p w14:paraId="0327C895" w14:textId="77777777" w:rsidR="00F2080D" w:rsidRPr="00F2080D" w:rsidRDefault="00F2080D" w:rsidP="007B54AC">
            <w:pPr>
              <w:jc w:val="center"/>
              <w:rPr>
                <w:rFonts w:ascii="Arial" w:hAnsi="Arial" w:cs="Arial"/>
              </w:rPr>
            </w:pPr>
            <w:r w:rsidRPr="00F2080D">
              <w:rPr>
                <w:rFonts w:ascii="Arial" w:hAnsi="Arial" w:cs="Arial"/>
              </w:rPr>
              <w:t>02</w:t>
            </w:r>
          </w:p>
        </w:tc>
        <w:tc>
          <w:tcPr>
            <w:tcW w:w="9639" w:type="dxa"/>
          </w:tcPr>
          <w:p w14:paraId="2846B800" w14:textId="4E3A09A1" w:rsidR="00F2080D" w:rsidRPr="00F2080D" w:rsidRDefault="00F2080D" w:rsidP="007B54AC">
            <w:pPr>
              <w:jc w:val="both"/>
              <w:rPr>
                <w:rFonts w:ascii="Arial" w:hAnsi="Arial" w:cs="Arial"/>
              </w:rPr>
            </w:pPr>
            <w:r w:rsidRPr="00F2080D">
              <w:rPr>
                <w:rFonts w:ascii="Arial" w:hAnsi="Arial" w:cs="Arial"/>
              </w:rPr>
              <w:t xml:space="preserve">02 (dois) postos Adicionais </w:t>
            </w:r>
            <w:r w:rsidR="008C05A5" w:rsidRPr="00F2080D">
              <w:rPr>
                <w:rFonts w:ascii="Arial" w:hAnsi="Arial" w:cs="Arial"/>
              </w:rPr>
              <w:t>Estimados e</w:t>
            </w:r>
            <w:r w:rsidRPr="00F2080D">
              <w:rPr>
                <w:rFonts w:ascii="Arial" w:hAnsi="Arial" w:cs="Arial"/>
              </w:rPr>
              <w:t xml:space="preserv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851" w:type="dxa"/>
            <w:shd w:val="clear" w:color="auto" w:fill="D9D9D9" w:themeFill="background1" w:themeFillShade="D9"/>
            <w:noWrap/>
          </w:tcPr>
          <w:p w14:paraId="3C0D9080" w14:textId="77777777" w:rsidR="00F2080D" w:rsidRPr="00F2080D" w:rsidRDefault="00F2080D" w:rsidP="007B54AC">
            <w:pPr>
              <w:jc w:val="center"/>
              <w:rPr>
                <w:rFonts w:ascii="Arial" w:hAnsi="Arial" w:cs="Arial"/>
              </w:rPr>
            </w:pPr>
            <w:r w:rsidRPr="00F2080D">
              <w:rPr>
                <w:rFonts w:ascii="Arial" w:hAnsi="Arial" w:cs="Arial"/>
              </w:rPr>
              <w:t>537</w:t>
            </w:r>
          </w:p>
        </w:tc>
      </w:tr>
      <w:tr w:rsidR="00F2080D" w:rsidRPr="00F2080D" w14:paraId="45379DFD" w14:textId="77777777" w:rsidTr="00310CCE">
        <w:trPr>
          <w:trHeight w:val="492"/>
        </w:trPr>
        <w:tc>
          <w:tcPr>
            <w:tcW w:w="709" w:type="dxa"/>
          </w:tcPr>
          <w:p w14:paraId="4E5650A2" w14:textId="77777777" w:rsidR="00F2080D" w:rsidRPr="00F2080D" w:rsidRDefault="00F2080D" w:rsidP="007B54AC">
            <w:pPr>
              <w:jc w:val="center"/>
              <w:rPr>
                <w:rFonts w:ascii="Arial" w:hAnsi="Arial" w:cs="Arial"/>
              </w:rPr>
            </w:pPr>
            <w:r w:rsidRPr="00F2080D">
              <w:rPr>
                <w:rFonts w:ascii="Arial" w:hAnsi="Arial" w:cs="Arial"/>
              </w:rPr>
              <w:t>03</w:t>
            </w:r>
          </w:p>
        </w:tc>
        <w:tc>
          <w:tcPr>
            <w:tcW w:w="9639" w:type="dxa"/>
          </w:tcPr>
          <w:p w14:paraId="60603F13" w14:textId="77777777" w:rsidR="00F2080D" w:rsidRPr="00F2080D" w:rsidRDefault="00F2080D" w:rsidP="007B54AC">
            <w:pPr>
              <w:jc w:val="both"/>
              <w:rPr>
                <w:rFonts w:ascii="Arial" w:hAnsi="Arial" w:cs="Arial"/>
              </w:rPr>
            </w:pPr>
            <w:r w:rsidRPr="00F2080D">
              <w:rPr>
                <w:rFonts w:ascii="Arial" w:hAnsi="Arial" w:cs="Arial"/>
              </w:rPr>
              <w:t xml:space="preserve">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w:t>
            </w:r>
            <w:r w:rsidRPr="00F2080D">
              <w:rPr>
                <w:rFonts w:ascii="Arial" w:hAnsi="Arial" w:cs="Arial"/>
              </w:rPr>
              <w:lastRenderedPageBreak/>
              <w:t>cuja duração operacional demande cobertura por jornada diária integral. Os serviços serão executados mediante acionamento prévio da Administração, inclusive aos sábados, domingos, feriados ou em horários excepcionais.</w:t>
            </w:r>
          </w:p>
        </w:tc>
        <w:tc>
          <w:tcPr>
            <w:tcW w:w="851" w:type="dxa"/>
            <w:shd w:val="clear" w:color="auto" w:fill="D9D9D9" w:themeFill="background1" w:themeFillShade="D9"/>
            <w:noWrap/>
          </w:tcPr>
          <w:p w14:paraId="6760AF24" w14:textId="77777777" w:rsidR="00F2080D" w:rsidRPr="00F2080D" w:rsidRDefault="00F2080D" w:rsidP="007B54AC">
            <w:pPr>
              <w:jc w:val="center"/>
              <w:rPr>
                <w:rFonts w:ascii="Arial" w:hAnsi="Arial" w:cs="Arial"/>
              </w:rPr>
            </w:pPr>
            <w:r w:rsidRPr="00F2080D">
              <w:rPr>
                <w:rFonts w:ascii="Arial" w:hAnsi="Arial" w:cs="Arial"/>
              </w:rPr>
              <w:lastRenderedPageBreak/>
              <w:t>427</w:t>
            </w:r>
          </w:p>
          <w:p w14:paraId="032BDFDC" w14:textId="77777777" w:rsidR="00F2080D" w:rsidRPr="00F2080D" w:rsidRDefault="00F2080D" w:rsidP="007B54AC">
            <w:pPr>
              <w:jc w:val="center"/>
              <w:rPr>
                <w:rFonts w:ascii="Arial" w:hAnsi="Arial" w:cs="Arial"/>
              </w:rPr>
            </w:pPr>
          </w:p>
        </w:tc>
      </w:tr>
      <w:tr w:rsidR="00F2080D" w:rsidRPr="00F2080D" w14:paraId="2C8D8F99" w14:textId="77777777" w:rsidTr="00310CCE">
        <w:trPr>
          <w:trHeight w:val="492"/>
        </w:trPr>
        <w:tc>
          <w:tcPr>
            <w:tcW w:w="709" w:type="dxa"/>
          </w:tcPr>
          <w:p w14:paraId="01B4CD0E" w14:textId="77777777" w:rsidR="00F2080D" w:rsidRPr="00F2080D" w:rsidRDefault="00F2080D" w:rsidP="007B54AC">
            <w:pPr>
              <w:jc w:val="center"/>
              <w:rPr>
                <w:rFonts w:ascii="Arial" w:hAnsi="Arial" w:cs="Arial"/>
              </w:rPr>
            </w:pPr>
            <w:r w:rsidRPr="00F2080D">
              <w:rPr>
                <w:rFonts w:ascii="Arial" w:hAnsi="Arial" w:cs="Arial"/>
              </w:rPr>
              <w:t>04</w:t>
            </w:r>
          </w:p>
        </w:tc>
        <w:tc>
          <w:tcPr>
            <w:tcW w:w="9639" w:type="dxa"/>
          </w:tcPr>
          <w:p w14:paraId="102B49E9" w14:textId="735B22D6" w:rsidR="00F2080D" w:rsidRPr="00F2080D" w:rsidRDefault="00F2080D" w:rsidP="007B54AC">
            <w:pPr>
              <w:jc w:val="both"/>
              <w:rPr>
                <w:rFonts w:ascii="Arial" w:hAnsi="Arial" w:cs="Arial"/>
              </w:rPr>
            </w:pPr>
            <w:r w:rsidRPr="00F2080D">
              <w:rPr>
                <w:rFonts w:ascii="Arial" w:hAnsi="Arial" w:cs="Arial"/>
              </w:rPr>
              <w:t xml:space="preserve">Postos Extraordinários por Hora para Eventos Institucionais de Curta Duração </w:t>
            </w:r>
            <w:r w:rsidR="008C05A5" w:rsidRPr="00F2080D">
              <w:rPr>
                <w:rFonts w:ascii="Arial" w:hAnsi="Arial" w:cs="Arial"/>
              </w:rPr>
              <w:t>- Prestação</w:t>
            </w:r>
            <w:r w:rsidRPr="00F2080D">
              <w:rPr>
                <w:rFonts w:ascii="Arial" w:hAnsi="Arial" w:cs="Arial"/>
              </w:rPr>
              <w:t xml:space="preserve">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851" w:type="dxa"/>
            <w:shd w:val="clear" w:color="auto" w:fill="D9D9D9" w:themeFill="background1" w:themeFillShade="D9"/>
            <w:noWrap/>
          </w:tcPr>
          <w:p w14:paraId="67BF2F7C" w14:textId="77777777" w:rsidR="00F2080D" w:rsidRPr="00F2080D" w:rsidRDefault="00F2080D" w:rsidP="007B54AC">
            <w:pPr>
              <w:jc w:val="center"/>
              <w:rPr>
                <w:rFonts w:ascii="Arial" w:hAnsi="Arial" w:cs="Arial"/>
              </w:rPr>
            </w:pPr>
            <w:r w:rsidRPr="00F2080D">
              <w:rPr>
                <w:rFonts w:ascii="Arial" w:hAnsi="Arial" w:cs="Arial"/>
              </w:rPr>
              <w:t>538</w:t>
            </w:r>
          </w:p>
        </w:tc>
      </w:tr>
      <w:bookmarkEnd w:id="3"/>
    </w:tbl>
    <w:p w14:paraId="4DCABB78" w14:textId="77777777" w:rsidR="00F2080D" w:rsidRPr="00F2080D" w:rsidRDefault="00F2080D" w:rsidP="00F2080D">
      <w:pPr>
        <w:pStyle w:val="PargrafodaLista"/>
        <w:spacing w:after="0" w:line="360" w:lineRule="auto"/>
        <w:ind w:left="0"/>
        <w:contextualSpacing/>
        <w:jc w:val="both"/>
        <w:rPr>
          <w:rStyle w:val="Forte"/>
          <w:rFonts w:ascii="Arial" w:hAnsi="Arial" w:cs="Arial"/>
          <w:b w:val="0"/>
          <w:sz w:val="24"/>
          <w:szCs w:val="24"/>
        </w:rPr>
      </w:pPr>
    </w:p>
    <w:p w14:paraId="7586D118" w14:textId="77777777" w:rsidR="00F2080D" w:rsidRPr="00F2080D" w:rsidRDefault="00F2080D" w:rsidP="00F2080D">
      <w:pPr>
        <w:pStyle w:val="Corpodetexto"/>
        <w:spacing w:line="360" w:lineRule="auto"/>
        <w:ind w:right="1" w:firstLine="359"/>
        <w:jc w:val="both"/>
        <w:rPr>
          <w:color w:val="auto"/>
          <w:sz w:val="24"/>
          <w:szCs w:val="24"/>
        </w:rPr>
      </w:pPr>
      <w:r w:rsidRPr="00F2080D">
        <w:rPr>
          <w:color w:val="auto"/>
          <w:sz w:val="24"/>
          <w:szCs w:val="24"/>
        </w:rPr>
        <w:t>A inclusão da contratação no planejamento anual demonstra a necessidade previamente identificada pela Administração, observando os princípios da eficiência, planejamento,</w:t>
      </w:r>
      <w:r w:rsidRPr="00F2080D">
        <w:rPr>
          <w:color w:val="auto"/>
          <w:spacing w:val="-17"/>
          <w:sz w:val="24"/>
          <w:szCs w:val="24"/>
        </w:rPr>
        <w:t xml:space="preserve"> </w:t>
      </w:r>
      <w:r w:rsidRPr="00F2080D">
        <w:rPr>
          <w:color w:val="auto"/>
          <w:sz w:val="24"/>
          <w:szCs w:val="24"/>
        </w:rPr>
        <w:t>continuidade</w:t>
      </w:r>
      <w:r w:rsidRPr="00F2080D">
        <w:rPr>
          <w:color w:val="auto"/>
          <w:spacing w:val="-17"/>
          <w:sz w:val="24"/>
          <w:szCs w:val="24"/>
        </w:rPr>
        <w:t xml:space="preserve"> </w:t>
      </w:r>
      <w:r w:rsidRPr="00F2080D">
        <w:rPr>
          <w:color w:val="auto"/>
          <w:sz w:val="24"/>
          <w:szCs w:val="24"/>
        </w:rPr>
        <w:t>do</w:t>
      </w:r>
      <w:r w:rsidRPr="00F2080D">
        <w:rPr>
          <w:color w:val="auto"/>
          <w:spacing w:val="-16"/>
          <w:sz w:val="24"/>
          <w:szCs w:val="24"/>
        </w:rPr>
        <w:t xml:space="preserve"> </w:t>
      </w:r>
      <w:r w:rsidRPr="00F2080D">
        <w:rPr>
          <w:color w:val="auto"/>
          <w:sz w:val="24"/>
          <w:szCs w:val="24"/>
        </w:rPr>
        <w:t>serviço</w:t>
      </w:r>
      <w:r w:rsidRPr="00F2080D">
        <w:rPr>
          <w:color w:val="auto"/>
          <w:spacing w:val="-16"/>
          <w:sz w:val="24"/>
          <w:szCs w:val="24"/>
        </w:rPr>
        <w:t xml:space="preserve"> </w:t>
      </w:r>
      <w:r w:rsidRPr="00F2080D">
        <w:rPr>
          <w:color w:val="auto"/>
          <w:sz w:val="24"/>
          <w:szCs w:val="24"/>
        </w:rPr>
        <w:t>público</w:t>
      </w:r>
      <w:r w:rsidRPr="00F2080D">
        <w:rPr>
          <w:color w:val="auto"/>
          <w:spacing w:val="-16"/>
          <w:sz w:val="24"/>
          <w:szCs w:val="24"/>
        </w:rPr>
        <w:t xml:space="preserve"> </w:t>
      </w:r>
      <w:r w:rsidRPr="00F2080D">
        <w:rPr>
          <w:color w:val="auto"/>
          <w:sz w:val="24"/>
          <w:szCs w:val="24"/>
        </w:rPr>
        <w:t>e</w:t>
      </w:r>
      <w:r w:rsidRPr="00F2080D">
        <w:rPr>
          <w:color w:val="auto"/>
          <w:spacing w:val="-16"/>
          <w:sz w:val="24"/>
          <w:szCs w:val="24"/>
        </w:rPr>
        <w:t xml:space="preserve"> </w:t>
      </w:r>
      <w:r w:rsidRPr="00F2080D">
        <w:rPr>
          <w:color w:val="auto"/>
          <w:sz w:val="24"/>
          <w:szCs w:val="24"/>
        </w:rPr>
        <w:t>racionalização</w:t>
      </w:r>
      <w:r w:rsidRPr="00F2080D">
        <w:rPr>
          <w:color w:val="auto"/>
          <w:spacing w:val="-16"/>
          <w:sz w:val="24"/>
          <w:szCs w:val="24"/>
        </w:rPr>
        <w:t xml:space="preserve"> </w:t>
      </w:r>
      <w:r w:rsidRPr="00F2080D">
        <w:rPr>
          <w:color w:val="auto"/>
          <w:sz w:val="24"/>
          <w:szCs w:val="24"/>
        </w:rPr>
        <w:t>dos</w:t>
      </w:r>
      <w:r w:rsidRPr="00F2080D">
        <w:rPr>
          <w:color w:val="auto"/>
          <w:spacing w:val="-17"/>
          <w:sz w:val="24"/>
          <w:szCs w:val="24"/>
        </w:rPr>
        <w:t xml:space="preserve"> </w:t>
      </w:r>
      <w:r w:rsidRPr="00F2080D">
        <w:rPr>
          <w:color w:val="auto"/>
          <w:sz w:val="24"/>
          <w:szCs w:val="24"/>
        </w:rPr>
        <w:t>recursos</w:t>
      </w:r>
      <w:r w:rsidRPr="00F2080D">
        <w:rPr>
          <w:color w:val="auto"/>
          <w:spacing w:val="-17"/>
          <w:sz w:val="24"/>
          <w:szCs w:val="24"/>
        </w:rPr>
        <w:t xml:space="preserve"> </w:t>
      </w:r>
      <w:r w:rsidRPr="00F2080D">
        <w:rPr>
          <w:color w:val="auto"/>
          <w:sz w:val="24"/>
          <w:szCs w:val="24"/>
        </w:rPr>
        <w:t xml:space="preserve">públicos. O PAC foi publicado no Diário Oficial da Câmara Municipal de Extrema em 11 de setembro de 2.025 e também no </w:t>
      </w:r>
      <w:proofErr w:type="spellStart"/>
      <w:r w:rsidRPr="00F2080D">
        <w:rPr>
          <w:color w:val="auto"/>
          <w:sz w:val="24"/>
          <w:szCs w:val="24"/>
        </w:rPr>
        <w:t>ComprasGov</w:t>
      </w:r>
      <w:proofErr w:type="spellEnd"/>
      <w:r w:rsidRPr="00F2080D">
        <w:rPr>
          <w:color w:val="auto"/>
          <w:sz w:val="24"/>
          <w:szCs w:val="24"/>
        </w:rPr>
        <w:t>.</w:t>
      </w:r>
    </w:p>
    <w:p w14:paraId="15A23C2F" w14:textId="77777777" w:rsidR="00335BF9" w:rsidRPr="008936BF" w:rsidRDefault="00335BF9" w:rsidP="004372E5">
      <w:pPr>
        <w:spacing w:line="360" w:lineRule="auto"/>
        <w:jc w:val="both"/>
        <w:rPr>
          <w:sz w:val="24"/>
          <w:szCs w:val="24"/>
        </w:rPr>
      </w:pPr>
    </w:p>
    <w:p w14:paraId="294B06C1" w14:textId="4A7CD86C" w:rsidR="00DB0650" w:rsidRPr="008936BF" w:rsidRDefault="00DB0650" w:rsidP="004372E5">
      <w:pPr>
        <w:spacing w:line="360" w:lineRule="auto"/>
        <w:jc w:val="both"/>
        <w:rPr>
          <w:b/>
          <w:bCs/>
          <w:sz w:val="24"/>
          <w:szCs w:val="24"/>
          <w:lang w:eastAsia="zh-CN"/>
        </w:rPr>
      </w:pPr>
      <w:r w:rsidRPr="008936BF">
        <w:rPr>
          <w:b/>
          <w:bCs/>
          <w:sz w:val="24"/>
          <w:szCs w:val="24"/>
          <w:lang w:eastAsia="zh-CN"/>
        </w:rPr>
        <w:t>03. DISPOSIÇÕES PRELIMINARES</w:t>
      </w:r>
      <w:r w:rsidR="001275F9" w:rsidRPr="008936BF">
        <w:rPr>
          <w:b/>
          <w:bCs/>
          <w:sz w:val="24"/>
          <w:szCs w:val="24"/>
          <w:lang w:eastAsia="zh-CN"/>
        </w:rPr>
        <w:t xml:space="preserve"> </w:t>
      </w:r>
    </w:p>
    <w:p w14:paraId="3E4EE425" w14:textId="77777777" w:rsidR="00DB0650" w:rsidRPr="008936BF" w:rsidRDefault="00DB0650" w:rsidP="004372E5">
      <w:pPr>
        <w:widowControl w:val="0"/>
        <w:suppressAutoHyphens/>
        <w:spacing w:line="360" w:lineRule="auto"/>
        <w:jc w:val="both"/>
        <w:rPr>
          <w:rFonts w:eastAsia="Times New Roman"/>
          <w:sz w:val="24"/>
          <w:szCs w:val="24"/>
          <w:lang w:eastAsia="zh-CN"/>
        </w:rPr>
      </w:pPr>
    </w:p>
    <w:p w14:paraId="73932499" w14:textId="07C25BAF" w:rsidR="00DB0650" w:rsidRPr="008936BF" w:rsidRDefault="001D0E21" w:rsidP="004372E5">
      <w:pPr>
        <w:widowControl w:val="0"/>
        <w:suppressAutoHyphens/>
        <w:spacing w:line="360" w:lineRule="auto"/>
        <w:ind w:right="42"/>
        <w:jc w:val="both"/>
        <w:rPr>
          <w:rFonts w:eastAsia="Times New Roman"/>
          <w:sz w:val="24"/>
          <w:szCs w:val="24"/>
          <w:lang w:eastAsia="ja-JP"/>
        </w:rPr>
      </w:pPr>
      <w:r w:rsidRPr="008936BF">
        <w:rPr>
          <w:rFonts w:eastAsia="Times New Roman"/>
          <w:b/>
          <w:bCs/>
          <w:sz w:val="24"/>
          <w:szCs w:val="24"/>
          <w:lang w:eastAsia="ja-JP"/>
        </w:rPr>
        <w:t>03.0</w:t>
      </w:r>
      <w:r w:rsidR="0006216F" w:rsidRPr="008936BF">
        <w:rPr>
          <w:rFonts w:eastAsia="Times New Roman"/>
          <w:b/>
          <w:bCs/>
          <w:sz w:val="24"/>
          <w:szCs w:val="24"/>
          <w:lang w:eastAsia="ja-JP"/>
        </w:rPr>
        <w:t>1</w:t>
      </w:r>
      <w:r w:rsidRPr="008936BF">
        <w:rPr>
          <w:rFonts w:eastAsia="Times New Roman"/>
          <w:sz w:val="24"/>
          <w:szCs w:val="24"/>
          <w:lang w:eastAsia="ja-JP"/>
        </w:rPr>
        <w:t xml:space="preserve"> </w:t>
      </w:r>
      <w:r w:rsidR="00DB0650" w:rsidRPr="008936BF">
        <w:rPr>
          <w:rFonts w:eastAsia="Times New Roman"/>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8936BF" w:rsidRDefault="00DB0650" w:rsidP="004372E5">
      <w:pPr>
        <w:widowControl w:val="0"/>
        <w:suppressAutoHyphens/>
        <w:spacing w:line="360" w:lineRule="auto"/>
        <w:ind w:right="42"/>
        <w:jc w:val="both"/>
        <w:rPr>
          <w:rFonts w:eastAsia="Times New Roman"/>
          <w:sz w:val="24"/>
          <w:szCs w:val="24"/>
          <w:lang w:eastAsia="ja-JP"/>
        </w:rPr>
      </w:pPr>
    </w:p>
    <w:p w14:paraId="068484BC" w14:textId="39B62A0F" w:rsidR="00DB0650" w:rsidRPr="008936BF" w:rsidRDefault="00DB0650" w:rsidP="004372E5">
      <w:pPr>
        <w:widowControl w:val="0"/>
        <w:suppressAutoHyphens/>
        <w:spacing w:line="360" w:lineRule="auto"/>
        <w:ind w:right="42"/>
        <w:jc w:val="both"/>
        <w:rPr>
          <w:rFonts w:eastAsia="Times New Roman"/>
          <w:sz w:val="24"/>
          <w:szCs w:val="24"/>
          <w:lang w:eastAsia="ja-JP"/>
        </w:rPr>
      </w:pPr>
      <w:r w:rsidRPr="008936BF">
        <w:rPr>
          <w:rFonts w:eastAsia="Times New Roman"/>
          <w:b/>
          <w:bCs/>
          <w:sz w:val="24"/>
          <w:szCs w:val="24"/>
          <w:lang w:eastAsia="ja-JP"/>
        </w:rPr>
        <w:t>03.0</w:t>
      </w:r>
      <w:r w:rsidR="0006216F" w:rsidRPr="008936BF">
        <w:rPr>
          <w:rFonts w:eastAsia="Times New Roman"/>
          <w:b/>
          <w:bCs/>
          <w:sz w:val="24"/>
          <w:szCs w:val="24"/>
          <w:lang w:eastAsia="ja-JP"/>
        </w:rPr>
        <w:t>2</w:t>
      </w:r>
      <w:r w:rsidRPr="008936BF">
        <w:rPr>
          <w:rFonts w:eastAsia="Times New Roman"/>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8936BF" w:rsidRDefault="00DB0650" w:rsidP="004372E5">
      <w:pPr>
        <w:widowControl w:val="0"/>
        <w:suppressAutoHyphens/>
        <w:spacing w:line="360" w:lineRule="auto"/>
        <w:ind w:right="42"/>
        <w:jc w:val="both"/>
        <w:rPr>
          <w:rFonts w:eastAsia="Times New Roman"/>
          <w:sz w:val="24"/>
          <w:szCs w:val="24"/>
          <w:lang w:eastAsia="ja-JP"/>
        </w:rPr>
      </w:pPr>
    </w:p>
    <w:p w14:paraId="7BB98C49" w14:textId="50CEA774" w:rsidR="00DB0650" w:rsidRPr="008936BF" w:rsidRDefault="00DB0650" w:rsidP="004372E5">
      <w:pPr>
        <w:widowControl w:val="0"/>
        <w:suppressAutoHyphens/>
        <w:spacing w:line="360" w:lineRule="auto"/>
        <w:ind w:right="42"/>
        <w:jc w:val="both"/>
        <w:rPr>
          <w:rFonts w:eastAsia="Times New Roman"/>
          <w:sz w:val="24"/>
          <w:szCs w:val="24"/>
          <w:lang w:eastAsia="ja-JP"/>
        </w:rPr>
      </w:pPr>
      <w:bookmarkStart w:id="4" w:name="_Hlk197354226"/>
      <w:r w:rsidRPr="008936BF">
        <w:rPr>
          <w:rFonts w:eastAsia="Times New Roman"/>
          <w:b/>
          <w:bCs/>
          <w:sz w:val="24"/>
          <w:szCs w:val="24"/>
          <w:lang w:eastAsia="ja-JP"/>
        </w:rPr>
        <w:t>03.0</w:t>
      </w:r>
      <w:r w:rsidR="0006216F" w:rsidRPr="008936BF">
        <w:rPr>
          <w:rFonts w:eastAsia="Times New Roman"/>
          <w:b/>
          <w:bCs/>
          <w:sz w:val="24"/>
          <w:szCs w:val="24"/>
          <w:lang w:eastAsia="ja-JP"/>
        </w:rPr>
        <w:t xml:space="preserve">3 </w:t>
      </w:r>
      <w:r w:rsidRPr="008936BF">
        <w:rPr>
          <w:rFonts w:eastAsia="Times New Roman"/>
          <w:b/>
          <w:bCs/>
          <w:sz w:val="24"/>
          <w:szCs w:val="24"/>
          <w:lang w:eastAsia="ja-JP"/>
        </w:rPr>
        <w:t>Admissibilidade da Assinatura Digital:</w:t>
      </w:r>
      <w:r w:rsidRPr="008936BF">
        <w:rPr>
          <w:rFonts w:eastAsia="Times New Roman"/>
          <w:sz w:val="24"/>
          <w:szCs w:val="24"/>
          <w:lang w:eastAsia="ja-JP"/>
        </w:rPr>
        <w:t xml:space="preserve"> Para a formalização dos contratos relacionados a este edital, é permitida a utilização de assinatura digital, que deve ser realizada em conformidade com a legislação vigente.</w:t>
      </w:r>
    </w:p>
    <w:p w14:paraId="2969078D" w14:textId="77777777" w:rsidR="00305151" w:rsidRPr="008936BF" w:rsidRDefault="00305151" w:rsidP="004372E5">
      <w:pPr>
        <w:widowControl w:val="0"/>
        <w:suppressAutoHyphens/>
        <w:spacing w:line="360" w:lineRule="auto"/>
        <w:ind w:right="42"/>
        <w:jc w:val="both"/>
        <w:rPr>
          <w:rFonts w:eastAsia="Times New Roman"/>
          <w:sz w:val="24"/>
          <w:szCs w:val="24"/>
          <w:lang w:eastAsia="ja-JP"/>
        </w:rPr>
      </w:pPr>
    </w:p>
    <w:p w14:paraId="1454F4AA" w14:textId="11CBF6B5" w:rsidR="00DB0650" w:rsidRPr="008936BF" w:rsidRDefault="00DB0650" w:rsidP="004372E5">
      <w:pPr>
        <w:widowControl w:val="0"/>
        <w:suppressAutoHyphens/>
        <w:spacing w:line="360" w:lineRule="auto"/>
        <w:ind w:right="42"/>
        <w:jc w:val="both"/>
        <w:rPr>
          <w:rFonts w:eastAsia="Times New Roman"/>
          <w:sz w:val="24"/>
          <w:szCs w:val="24"/>
          <w:lang w:eastAsia="ja-JP"/>
        </w:rPr>
      </w:pPr>
      <w:r w:rsidRPr="008936BF">
        <w:rPr>
          <w:rFonts w:eastAsia="Times New Roman"/>
          <w:b/>
          <w:bCs/>
          <w:sz w:val="24"/>
          <w:szCs w:val="24"/>
          <w:lang w:eastAsia="ja-JP"/>
        </w:rPr>
        <w:t>03.0</w:t>
      </w:r>
      <w:r w:rsidR="0006216F" w:rsidRPr="008936BF">
        <w:rPr>
          <w:rFonts w:eastAsia="Times New Roman"/>
          <w:b/>
          <w:bCs/>
          <w:sz w:val="24"/>
          <w:szCs w:val="24"/>
          <w:lang w:eastAsia="ja-JP"/>
        </w:rPr>
        <w:t>4</w:t>
      </w:r>
      <w:r w:rsidRPr="008936BF">
        <w:rPr>
          <w:rFonts w:eastAsia="Times New Roman"/>
          <w:sz w:val="24"/>
          <w:szCs w:val="24"/>
          <w:lang w:eastAsia="ja-JP"/>
        </w:rPr>
        <w:t xml:space="preserve"> </w:t>
      </w:r>
      <w:r w:rsidRPr="008936BF">
        <w:rPr>
          <w:rFonts w:eastAsia="Times New Roman"/>
          <w:b/>
          <w:bCs/>
          <w:sz w:val="24"/>
          <w:szCs w:val="24"/>
          <w:lang w:eastAsia="ja-JP"/>
        </w:rPr>
        <w:t>Responsável pela Assinatura:</w:t>
      </w:r>
      <w:r w:rsidRPr="008936BF">
        <w:rPr>
          <w:rFonts w:eastAsia="Times New Roman"/>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8936BF" w:rsidRDefault="00DB0650" w:rsidP="004372E5">
      <w:pPr>
        <w:widowControl w:val="0"/>
        <w:suppressAutoHyphens/>
        <w:spacing w:line="360" w:lineRule="auto"/>
        <w:ind w:right="42"/>
        <w:jc w:val="both"/>
        <w:rPr>
          <w:rFonts w:eastAsia="Times New Roman"/>
          <w:sz w:val="24"/>
          <w:szCs w:val="24"/>
          <w:lang w:eastAsia="ja-JP"/>
        </w:rPr>
      </w:pPr>
    </w:p>
    <w:p w14:paraId="66A403D2" w14:textId="7B594251" w:rsidR="00DB0650" w:rsidRPr="008936BF" w:rsidRDefault="00DB0650" w:rsidP="004372E5">
      <w:pPr>
        <w:widowControl w:val="0"/>
        <w:suppressAutoHyphens/>
        <w:spacing w:line="360" w:lineRule="auto"/>
        <w:ind w:right="42"/>
        <w:jc w:val="both"/>
        <w:rPr>
          <w:rFonts w:eastAsia="Times New Roman"/>
          <w:sz w:val="24"/>
          <w:szCs w:val="24"/>
          <w:lang w:eastAsia="ja-JP"/>
        </w:rPr>
      </w:pPr>
      <w:r w:rsidRPr="008936BF">
        <w:rPr>
          <w:rFonts w:eastAsia="Times New Roman"/>
          <w:b/>
          <w:bCs/>
          <w:sz w:val="24"/>
          <w:szCs w:val="24"/>
          <w:lang w:eastAsia="ja-JP"/>
        </w:rPr>
        <w:t>03.0</w:t>
      </w:r>
      <w:r w:rsidR="0006216F" w:rsidRPr="008936BF">
        <w:rPr>
          <w:rFonts w:eastAsia="Times New Roman"/>
          <w:b/>
          <w:bCs/>
          <w:sz w:val="24"/>
          <w:szCs w:val="24"/>
          <w:lang w:eastAsia="ja-JP"/>
        </w:rPr>
        <w:t>5</w:t>
      </w:r>
      <w:r w:rsidRPr="008936BF">
        <w:rPr>
          <w:rFonts w:eastAsia="Times New Roman"/>
          <w:sz w:val="24"/>
          <w:szCs w:val="24"/>
          <w:lang w:eastAsia="ja-JP"/>
        </w:rPr>
        <w:t xml:space="preserve"> </w:t>
      </w:r>
      <w:r w:rsidRPr="008936BF">
        <w:rPr>
          <w:rFonts w:eastAsia="Times New Roman"/>
          <w:b/>
          <w:bCs/>
          <w:sz w:val="24"/>
          <w:szCs w:val="24"/>
          <w:lang w:eastAsia="ja-JP"/>
        </w:rPr>
        <w:t>Validade e Conformidade:</w:t>
      </w:r>
      <w:r w:rsidRPr="008936BF">
        <w:rPr>
          <w:rFonts w:eastAsia="Times New Roman"/>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8936BF" w:rsidRDefault="00351A41" w:rsidP="004372E5">
      <w:pPr>
        <w:widowControl w:val="0"/>
        <w:suppressAutoHyphens/>
        <w:spacing w:line="360" w:lineRule="auto"/>
        <w:ind w:right="42"/>
        <w:jc w:val="both"/>
        <w:rPr>
          <w:rFonts w:eastAsia="Times New Roman"/>
          <w:sz w:val="24"/>
          <w:szCs w:val="24"/>
          <w:lang w:eastAsia="ja-JP"/>
        </w:rPr>
      </w:pPr>
    </w:p>
    <w:p w14:paraId="30D8AC93" w14:textId="28B538ED" w:rsidR="0088258F" w:rsidRPr="008936BF" w:rsidRDefault="001D0E21" w:rsidP="004372E5">
      <w:pPr>
        <w:widowControl w:val="0"/>
        <w:suppressAutoHyphens/>
        <w:spacing w:line="360" w:lineRule="auto"/>
        <w:ind w:right="42"/>
        <w:jc w:val="both"/>
        <w:rPr>
          <w:rFonts w:eastAsia="Times New Roman"/>
          <w:sz w:val="24"/>
          <w:szCs w:val="24"/>
          <w:lang w:eastAsia="ja-JP"/>
        </w:rPr>
      </w:pPr>
      <w:r w:rsidRPr="008936BF">
        <w:rPr>
          <w:rFonts w:eastAsia="Times New Roman"/>
          <w:b/>
          <w:bCs/>
          <w:sz w:val="24"/>
          <w:szCs w:val="24"/>
          <w:lang w:eastAsia="ja-JP"/>
        </w:rPr>
        <w:t>03.0</w:t>
      </w:r>
      <w:r w:rsidR="0006216F" w:rsidRPr="008936BF">
        <w:rPr>
          <w:rFonts w:eastAsia="Times New Roman"/>
          <w:b/>
          <w:bCs/>
          <w:sz w:val="24"/>
          <w:szCs w:val="24"/>
          <w:lang w:eastAsia="ja-JP"/>
        </w:rPr>
        <w:t>6</w:t>
      </w:r>
      <w:r w:rsidRPr="008936BF">
        <w:rPr>
          <w:rFonts w:eastAsia="Times New Roman"/>
          <w:b/>
          <w:bCs/>
          <w:sz w:val="24"/>
          <w:szCs w:val="24"/>
          <w:lang w:eastAsia="ja-JP"/>
        </w:rPr>
        <w:t xml:space="preserve"> </w:t>
      </w:r>
      <w:r w:rsidRPr="008936BF">
        <w:rPr>
          <w:rFonts w:eastAsia="Times New Roman"/>
          <w:sz w:val="24"/>
          <w:szCs w:val="24"/>
          <w:lang w:eastAsia="ja-JP"/>
        </w:rPr>
        <w:t>No</w:t>
      </w:r>
      <w:r w:rsidR="0088258F" w:rsidRPr="008936BF">
        <w:rPr>
          <w:rFonts w:eastAsia="Times New Roman"/>
          <w:sz w:val="24"/>
          <w:szCs w:val="24"/>
          <w:lang w:eastAsia="ja-JP"/>
        </w:rPr>
        <w:t xml:space="preserve"> caso de o contrato ser assinado digitalmente ou por meio híbrido (parte física e parte </w:t>
      </w:r>
      <w:r w:rsidR="0088258F" w:rsidRPr="008936BF">
        <w:rPr>
          <w:rFonts w:eastAsia="Times New Roman"/>
          <w:sz w:val="24"/>
          <w:szCs w:val="24"/>
          <w:lang w:eastAsia="ja-JP"/>
        </w:rPr>
        <w:lastRenderedPageBreak/>
        <w:t>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8936BF" w:rsidRDefault="006F5868" w:rsidP="004372E5">
      <w:pPr>
        <w:widowControl w:val="0"/>
        <w:suppressAutoHyphens/>
        <w:spacing w:line="360" w:lineRule="auto"/>
        <w:ind w:right="42"/>
        <w:jc w:val="both"/>
        <w:rPr>
          <w:rFonts w:eastAsia="Times New Roman"/>
          <w:sz w:val="24"/>
          <w:szCs w:val="24"/>
          <w:lang w:eastAsia="ja-JP"/>
        </w:rPr>
      </w:pPr>
    </w:p>
    <w:p w14:paraId="0CE43513" w14:textId="31E9AD18" w:rsidR="006F5868" w:rsidRPr="008936BF" w:rsidRDefault="006F5868" w:rsidP="004372E5">
      <w:pPr>
        <w:widowControl w:val="0"/>
        <w:suppressAutoHyphens/>
        <w:spacing w:line="360" w:lineRule="auto"/>
        <w:ind w:right="42"/>
        <w:jc w:val="both"/>
        <w:rPr>
          <w:rFonts w:eastAsia="Times New Roman"/>
          <w:sz w:val="24"/>
          <w:szCs w:val="24"/>
          <w:lang w:eastAsia="ja-JP"/>
        </w:rPr>
      </w:pPr>
      <w:r w:rsidRPr="008936BF">
        <w:rPr>
          <w:rFonts w:eastAsia="Times New Roman"/>
          <w:b/>
          <w:bCs/>
          <w:sz w:val="24"/>
          <w:szCs w:val="24"/>
          <w:lang w:eastAsia="ja-JP"/>
        </w:rPr>
        <w:t>03.0</w:t>
      </w:r>
      <w:r w:rsidR="0006216F" w:rsidRPr="008936BF">
        <w:rPr>
          <w:rFonts w:eastAsia="Times New Roman"/>
          <w:b/>
          <w:bCs/>
          <w:sz w:val="24"/>
          <w:szCs w:val="24"/>
          <w:lang w:eastAsia="ja-JP"/>
        </w:rPr>
        <w:t>7</w:t>
      </w:r>
      <w:r w:rsidRPr="008936BF">
        <w:rPr>
          <w:rFonts w:eastAsia="Times New Roman"/>
          <w:sz w:val="24"/>
          <w:szCs w:val="24"/>
          <w:lang w:eastAsia="ja-JP"/>
        </w:rPr>
        <w:t xml:space="preserve"> Durante a </w:t>
      </w:r>
      <w:r w:rsidRPr="008936BF">
        <w:rPr>
          <w:rFonts w:eastAsia="Times New Roman"/>
          <w:b/>
          <w:bCs/>
          <w:sz w:val="24"/>
          <w:szCs w:val="24"/>
          <w:lang w:eastAsia="ja-JP"/>
        </w:rPr>
        <w:t>realização do presente Pregão Eletrônico</w:t>
      </w:r>
      <w:r w:rsidRPr="008936BF">
        <w:rPr>
          <w:rFonts w:eastAsia="Times New Roman"/>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4"/>
    <w:p w14:paraId="326803A7" w14:textId="77777777" w:rsidR="0088258F" w:rsidRPr="008936BF" w:rsidRDefault="0088258F" w:rsidP="004372E5">
      <w:pPr>
        <w:widowControl w:val="0"/>
        <w:suppressAutoHyphens/>
        <w:spacing w:line="360" w:lineRule="auto"/>
        <w:ind w:right="42"/>
        <w:jc w:val="both"/>
        <w:rPr>
          <w:rFonts w:eastAsia="Times New Roman"/>
          <w:b/>
          <w:bCs/>
          <w:sz w:val="24"/>
          <w:szCs w:val="24"/>
          <w:lang w:eastAsia="ja-JP"/>
        </w:rPr>
      </w:pPr>
    </w:p>
    <w:p w14:paraId="4917EFB1" w14:textId="6D6A1920" w:rsidR="007707C8" w:rsidRPr="008936BF" w:rsidRDefault="00721033" w:rsidP="00ED0F17">
      <w:pPr>
        <w:widowControl w:val="0"/>
        <w:suppressAutoHyphens/>
        <w:spacing w:line="360" w:lineRule="auto"/>
        <w:ind w:right="42"/>
        <w:jc w:val="both"/>
        <w:rPr>
          <w:rFonts w:eastAsia="Times New Roman"/>
          <w:sz w:val="24"/>
          <w:szCs w:val="24"/>
          <w:lang w:eastAsia="ja-JP"/>
        </w:rPr>
      </w:pPr>
      <w:r w:rsidRPr="008936BF">
        <w:rPr>
          <w:rFonts w:eastAsia="Times New Roman"/>
          <w:b/>
          <w:bCs/>
          <w:sz w:val="24"/>
          <w:szCs w:val="24"/>
          <w:lang w:eastAsia="ja-JP"/>
        </w:rPr>
        <w:t>03.0</w:t>
      </w:r>
      <w:r w:rsidR="0006216F" w:rsidRPr="008936BF">
        <w:rPr>
          <w:rFonts w:eastAsia="Times New Roman"/>
          <w:b/>
          <w:bCs/>
          <w:sz w:val="24"/>
          <w:szCs w:val="24"/>
          <w:lang w:eastAsia="ja-JP"/>
        </w:rPr>
        <w:t>8</w:t>
      </w:r>
      <w:r w:rsidRPr="008936BF">
        <w:rPr>
          <w:rFonts w:eastAsia="Times New Roman"/>
          <w:sz w:val="24"/>
          <w:szCs w:val="24"/>
          <w:lang w:eastAsia="ja-JP"/>
        </w:rPr>
        <w:t xml:space="preserve"> </w:t>
      </w:r>
      <w:r w:rsidR="00ED0F17" w:rsidRPr="008936BF">
        <w:rPr>
          <w:rFonts w:eastAsia="Times New Roman"/>
          <w:sz w:val="24"/>
          <w:szCs w:val="24"/>
          <w:lang w:eastAsia="ja-JP"/>
        </w:rPr>
        <w:t xml:space="preserve">A modalidade de licitação escolhida para a contratação do objeto é o pregão eletrônico, por se tratar de procedimento caracterizado pela agilidade, competitividade e transparência, especialmente adequado à aquisição de bens e serviços comuns, como no presente caso. O critério de julgamento adotado será o de menor preço </w:t>
      </w:r>
      <w:r w:rsidR="00335BF9" w:rsidRPr="008936BF">
        <w:rPr>
          <w:rFonts w:eastAsia="Times New Roman"/>
          <w:sz w:val="24"/>
          <w:szCs w:val="24"/>
          <w:lang w:eastAsia="ja-JP"/>
        </w:rPr>
        <w:t>global</w:t>
      </w:r>
      <w:r w:rsidR="008C05A5">
        <w:rPr>
          <w:rFonts w:eastAsia="Times New Roman"/>
          <w:sz w:val="24"/>
          <w:szCs w:val="24"/>
          <w:lang w:eastAsia="ja-JP"/>
        </w:rPr>
        <w:t xml:space="preserve"> estimado para o período de 60 meses</w:t>
      </w:r>
      <w:r w:rsidR="00ED0F17" w:rsidRPr="008936BF">
        <w:rPr>
          <w:rFonts w:eastAsia="Times New Roman"/>
          <w:sz w:val="24"/>
          <w:szCs w:val="24"/>
          <w:lang w:eastAsia="ja-JP"/>
        </w:rPr>
        <w:t xml:space="preserve">, visando assegurar a proposta mais vantajosa para a Administração Pública, mediante a análise do custo total da contratação. O modo de disputa será o aberto, possibilitando a ampla participação dos interessados e promovendo maior concorrência, fator que contribui para a obtenção da melhor proposta em termos econômicos e técnicos. A combinação desses parâmetros — pregão eletrônico, critério de menor preço global por grupo e modo de disputa aberto — mostra-se adequada e eficiente, pois assegura a seleção da proposta mais vantajosa para a Administração, considerando não apenas o custo de aquisição, mas também o custo-benefício ao longo de todo o ciclo de vida do objeto, desde a contratação até sua utilização final. Essa sistemática contribui para a otimização da aplicação dos recursos públicos, garantindo que a contratação seja realizada de forma eficiente, econômica e em conformidade com os princípios que regem a Administração Pública, especialmente os da </w:t>
      </w:r>
      <w:r w:rsidR="00ED0F17" w:rsidRPr="008936BF">
        <w:rPr>
          <w:rFonts w:eastAsia="Times New Roman"/>
          <w:sz w:val="24"/>
          <w:szCs w:val="24"/>
          <w:lang w:eastAsia="ja-JP"/>
        </w:rPr>
        <w:lastRenderedPageBreak/>
        <w:t>legalidade, impessoalidade, moralidade, publicidade, eficiência e competitividade.</w:t>
      </w:r>
    </w:p>
    <w:p w14:paraId="3DA666CC" w14:textId="77777777" w:rsidR="00ED0F17" w:rsidRPr="008936BF" w:rsidRDefault="00ED0F17" w:rsidP="00ED0F17">
      <w:pPr>
        <w:widowControl w:val="0"/>
        <w:suppressAutoHyphens/>
        <w:spacing w:line="360" w:lineRule="auto"/>
        <w:ind w:right="42"/>
        <w:jc w:val="both"/>
        <w:rPr>
          <w:rFonts w:eastAsia="Times New Roman"/>
          <w:sz w:val="24"/>
          <w:szCs w:val="24"/>
          <w:lang w:eastAsia="ja-JP"/>
        </w:rPr>
      </w:pPr>
    </w:p>
    <w:p w14:paraId="3305A4EC" w14:textId="1EFCA67D" w:rsidR="007707C8" w:rsidRPr="008936BF" w:rsidRDefault="007707C8" w:rsidP="004372E5">
      <w:pPr>
        <w:widowControl w:val="0"/>
        <w:suppressAutoHyphens/>
        <w:spacing w:line="360" w:lineRule="auto"/>
        <w:ind w:right="42"/>
        <w:jc w:val="both"/>
        <w:rPr>
          <w:rFonts w:eastAsia="Times New Roman"/>
          <w:sz w:val="24"/>
          <w:szCs w:val="24"/>
          <w:lang w:eastAsia="ja-JP"/>
        </w:rPr>
      </w:pPr>
      <w:r w:rsidRPr="008936BF">
        <w:rPr>
          <w:rFonts w:eastAsia="Times New Roman"/>
          <w:b/>
          <w:bCs/>
          <w:sz w:val="24"/>
          <w:szCs w:val="24"/>
          <w:lang w:eastAsia="ja-JP"/>
        </w:rPr>
        <w:t>03.</w:t>
      </w:r>
      <w:r w:rsidR="001D0E21" w:rsidRPr="008936BF">
        <w:rPr>
          <w:rFonts w:eastAsia="Times New Roman"/>
          <w:b/>
          <w:bCs/>
          <w:sz w:val="24"/>
          <w:szCs w:val="24"/>
          <w:lang w:eastAsia="ja-JP"/>
        </w:rPr>
        <w:t>10</w:t>
      </w:r>
      <w:r w:rsidRPr="008936BF">
        <w:rPr>
          <w:rFonts w:eastAsia="Times New Roman"/>
          <w:sz w:val="24"/>
          <w:szCs w:val="24"/>
          <w:lang w:eastAsia="ja-JP"/>
        </w:rPr>
        <w:t xml:space="preserve"> </w:t>
      </w:r>
      <w:r w:rsidRPr="008936BF">
        <w:rPr>
          <w:rFonts w:eastAsia="Times New Roman"/>
          <w:b/>
          <w:bCs/>
          <w:sz w:val="24"/>
          <w:szCs w:val="24"/>
          <w:lang w:eastAsia="ja-JP"/>
        </w:rPr>
        <w:t xml:space="preserve">Da subcontratação e da </w:t>
      </w:r>
      <w:r w:rsidR="008C05A5">
        <w:rPr>
          <w:rFonts w:eastAsia="Times New Roman"/>
          <w:b/>
          <w:bCs/>
          <w:sz w:val="24"/>
          <w:szCs w:val="24"/>
          <w:lang w:eastAsia="ja-JP"/>
        </w:rPr>
        <w:t>execução</w:t>
      </w:r>
      <w:r w:rsidRPr="008936BF">
        <w:rPr>
          <w:rFonts w:eastAsia="Times New Roman"/>
          <w:b/>
          <w:bCs/>
          <w:sz w:val="24"/>
          <w:szCs w:val="24"/>
          <w:lang w:eastAsia="ja-JP"/>
        </w:rPr>
        <w:t>:</w:t>
      </w:r>
      <w:r w:rsidRPr="008936BF">
        <w:rPr>
          <w:rFonts w:eastAsia="Times New Roman"/>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w:t>
      </w:r>
      <w:r w:rsidR="008C05A5">
        <w:rPr>
          <w:rFonts w:eastAsia="Times New Roman"/>
          <w:sz w:val="24"/>
          <w:szCs w:val="24"/>
          <w:lang w:eastAsia="ja-JP"/>
        </w:rPr>
        <w:t xml:space="preserve"> e em seus anexos e nos locais indicados pela Administração,</w:t>
      </w:r>
      <w:r w:rsidRPr="008936BF">
        <w:rPr>
          <w:rFonts w:eastAsia="Times New Roman"/>
          <w:sz w:val="24"/>
          <w:szCs w:val="24"/>
          <w:lang w:eastAsia="ja-JP"/>
        </w:rPr>
        <w:t xml:space="preserve">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Pr="008936BF" w:rsidRDefault="00A5102A" w:rsidP="004372E5">
      <w:pPr>
        <w:widowControl w:val="0"/>
        <w:suppressAutoHyphens/>
        <w:spacing w:line="360" w:lineRule="auto"/>
        <w:ind w:right="42"/>
        <w:jc w:val="both"/>
        <w:rPr>
          <w:rFonts w:eastAsia="Times New Roman"/>
          <w:sz w:val="24"/>
          <w:szCs w:val="24"/>
          <w:lang w:eastAsia="ja-JP"/>
        </w:rPr>
      </w:pPr>
    </w:p>
    <w:p w14:paraId="74DDB8E1" w14:textId="4473FF7F" w:rsidR="00305151" w:rsidRPr="008936BF" w:rsidRDefault="00305151" w:rsidP="004372E5">
      <w:pPr>
        <w:widowControl w:val="0"/>
        <w:suppressAutoHyphens/>
        <w:spacing w:line="360" w:lineRule="auto"/>
        <w:ind w:right="42"/>
        <w:jc w:val="both"/>
        <w:rPr>
          <w:b/>
          <w:bCs/>
          <w:sz w:val="24"/>
          <w:szCs w:val="24"/>
        </w:rPr>
      </w:pPr>
      <w:r w:rsidRPr="001E524E">
        <w:rPr>
          <w:b/>
          <w:bCs/>
          <w:sz w:val="24"/>
          <w:szCs w:val="24"/>
        </w:rPr>
        <w:t>03.1</w:t>
      </w:r>
      <w:r w:rsidR="002C3F44" w:rsidRPr="001E524E">
        <w:rPr>
          <w:b/>
          <w:bCs/>
          <w:sz w:val="24"/>
          <w:szCs w:val="24"/>
        </w:rPr>
        <w:t>1</w:t>
      </w:r>
      <w:r w:rsidRPr="008936BF">
        <w:rPr>
          <w:sz w:val="24"/>
          <w:szCs w:val="24"/>
        </w:rPr>
        <w:t xml:space="preserve"> </w:t>
      </w:r>
      <w:r w:rsidRPr="008936BF">
        <w:rPr>
          <w:b/>
          <w:bCs/>
          <w:sz w:val="24"/>
          <w:szCs w:val="24"/>
        </w:rPr>
        <w:t>Da visita técnica/da vistoria:</w:t>
      </w:r>
    </w:p>
    <w:p w14:paraId="65A75FF8" w14:textId="1AEC74CE" w:rsidR="00305151" w:rsidRPr="008936BF" w:rsidRDefault="00305151" w:rsidP="00305151">
      <w:pPr>
        <w:widowControl w:val="0"/>
        <w:suppressAutoHyphens/>
        <w:spacing w:line="360" w:lineRule="auto"/>
        <w:ind w:right="42"/>
        <w:jc w:val="both"/>
        <w:rPr>
          <w:sz w:val="24"/>
          <w:szCs w:val="24"/>
        </w:rPr>
      </w:pPr>
      <w:r w:rsidRPr="008936BF">
        <w:rPr>
          <w:sz w:val="24"/>
          <w:szCs w:val="24"/>
        </w:rPr>
        <w:t>a)</w:t>
      </w:r>
      <w:r w:rsidRPr="008936BF">
        <w:rPr>
          <w:sz w:val="24"/>
          <w:szCs w:val="24"/>
        </w:rPr>
        <w:tab/>
        <w:t xml:space="preserve">A realização de visita técnica às dependências da </w:t>
      </w:r>
      <w:r w:rsidR="00ED0F17" w:rsidRPr="008936BF">
        <w:rPr>
          <w:sz w:val="24"/>
          <w:szCs w:val="24"/>
        </w:rPr>
        <w:t xml:space="preserve">Câmara Municipal de Extrema e na </w:t>
      </w:r>
      <w:r w:rsidRPr="008936BF">
        <w:rPr>
          <w:sz w:val="24"/>
          <w:szCs w:val="24"/>
        </w:rPr>
        <w:t>Unidade de Atendimento Integrada – UAI será facultativa às licitantes, podendo ser realizada sem necessidade de agendamento prévio, nos horários das 08h30 às 11h e das 13h30 às 16h30, com o objetivo de propiciar melhor conhecimento das condições locais para execução do objeto.</w:t>
      </w:r>
    </w:p>
    <w:p w14:paraId="6119958B" w14:textId="77777777" w:rsidR="00305151" w:rsidRPr="008936BF" w:rsidRDefault="00305151" w:rsidP="00305151">
      <w:pPr>
        <w:widowControl w:val="0"/>
        <w:suppressAutoHyphens/>
        <w:spacing w:line="360" w:lineRule="auto"/>
        <w:ind w:right="42"/>
        <w:jc w:val="both"/>
        <w:rPr>
          <w:sz w:val="24"/>
          <w:szCs w:val="24"/>
        </w:rPr>
      </w:pPr>
    </w:p>
    <w:p w14:paraId="2D8AD747" w14:textId="77777777" w:rsidR="00305151" w:rsidRPr="008936BF" w:rsidRDefault="00305151" w:rsidP="00305151">
      <w:pPr>
        <w:widowControl w:val="0"/>
        <w:suppressAutoHyphens/>
        <w:spacing w:line="360" w:lineRule="auto"/>
        <w:ind w:right="42"/>
        <w:jc w:val="both"/>
        <w:rPr>
          <w:sz w:val="24"/>
          <w:szCs w:val="24"/>
        </w:rPr>
      </w:pPr>
      <w:r w:rsidRPr="008936BF">
        <w:rPr>
          <w:sz w:val="24"/>
          <w:szCs w:val="24"/>
        </w:rPr>
        <w:t>b)</w:t>
      </w:r>
      <w:r w:rsidRPr="008936BF">
        <w:rPr>
          <w:sz w:val="24"/>
          <w:szCs w:val="24"/>
        </w:rPr>
        <w:tab/>
        <w:t>As visitas serão realizadas por ordem de chegada, sendo atendidas conforme a disponibilidade da Administração.</w:t>
      </w:r>
    </w:p>
    <w:p w14:paraId="1B35ADCF" w14:textId="77777777" w:rsidR="00305151" w:rsidRPr="008936BF" w:rsidRDefault="00305151" w:rsidP="00305151">
      <w:pPr>
        <w:widowControl w:val="0"/>
        <w:suppressAutoHyphens/>
        <w:spacing w:line="360" w:lineRule="auto"/>
        <w:ind w:right="42"/>
        <w:jc w:val="both"/>
        <w:rPr>
          <w:sz w:val="24"/>
          <w:szCs w:val="24"/>
        </w:rPr>
      </w:pPr>
      <w:r w:rsidRPr="008936BF">
        <w:rPr>
          <w:sz w:val="24"/>
          <w:szCs w:val="24"/>
        </w:rPr>
        <w:t>c)</w:t>
      </w:r>
      <w:r w:rsidRPr="008936BF">
        <w:rPr>
          <w:sz w:val="24"/>
          <w:szCs w:val="24"/>
        </w:rPr>
        <w:tab/>
        <w:t>A não realização da visita técnica não poderá ser utilizada como justificativa para descumprimento das obrigações contratuais, desde que as informações necessárias à formulação da proposta estejam adequadamente descritas no edital e seus anexos.</w:t>
      </w:r>
    </w:p>
    <w:p w14:paraId="09C68A2E" w14:textId="0C6C5B07" w:rsidR="00305151" w:rsidRDefault="00305151" w:rsidP="00305151">
      <w:pPr>
        <w:widowControl w:val="0"/>
        <w:suppressAutoHyphens/>
        <w:spacing w:line="360" w:lineRule="auto"/>
        <w:ind w:right="42"/>
        <w:jc w:val="both"/>
        <w:rPr>
          <w:sz w:val="24"/>
          <w:szCs w:val="24"/>
        </w:rPr>
      </w:pPr>
      <w:r w:rsidRPr="008936BF">
        <w:rPr>
          <w:sz w:val="24"/>
          <w:szCs w:val="24"/>
        </w:rPr>
        <w:t>d)</w:t>
      </w:r>
      <w:r w:rsidRPr="008936BF">
        <w:rPr>
          <w:sz w:val="24"/>
          <w:szCs w:val="24"/>
        </w:rPr>
        <w:tab/>
        <w:t>A licitante é responsável pela elaboração de sua proposta, devendo considerar as condições locais e as informações disponibilizadas pela Administração, não podendo alegar desconhecimento de informações constantes do edital e seus anexos, nem das condições locais quando verificáveis por visita facultativa.</w:t>
      </w:r>
    </w:p>
    <w:p w14:paraId="2E638B5E" w14:textId="77777777" w:rsidR="007B74C6" w:rsidRDefault="007B74C6" w:rsidP="001E524E">
      <w:pPr>
        <w:rPr>
          <w:b/>
          <w:bCs/>
          <w:sz w:val="24"/>
          <w:szCs w:val="24"/>
        </w:rPr>
      </w:pPr>
    </w:p>
    <w:p w14:paraId="0478D2D0" w14:textId="77777777" w:rsidR="00521FB4" w:rsidRDefault="00521FB4" w:rsidP="001E524E">
      <w:pPr>
        <w:rPr>
          <w:b/>
          <w:bCs/>
          <w:sz w:val="24"/>
          <w:szCs w:val="24"/>
        </w:rPr>
      </w:pPr>
    </w:p>
    <w:p w14:paraId="5EF9CD95" w14:textId="77777777" w:rsidR="00521FB4" w:rsidRDefault="00521FB4" w:rsidP="001E524E">
      <w:pPr>
        <w:rPr>
          <w:b/>
          <w:bCs/>
          <w:sz w:val="24"/>
          <w:szCs w:val="24"/>
        </w:rPr>
      </w:pPr>
    </w:p>
    <w:p w14:paraId="22FF744D" w14:textId="77777777" w:rsidR="00521FB4" w:rsidRDefault="00521FB4" w:rsidP="001E524E">
      <w:pPr>
        <w:rPr>
          <w:b/>
          <w:bCs/>
          <w:sz w:val="24"/>
          <w:szCs w:val="24"/>
        </w:rPr>
      </w:pPr>
    </w:p>
    <w:p w14:paraId="2C16401B" w14:textId="77777777" w:rsidR="00521FB4" w:rsidRDefault="00521FB4" w:rsidP="001E524E">
      <w:pPr>
        <w:rPr>
          <w:b/>
          <w:bCs/>
          <w:sz w:val="24"/>
          <w:szCs w:val="24"/>
        </w:rPr>
      </w:pPr>
    </w:p>
    <w:p w14:paraId="39840B11" w14:textId="77777777" w:rsidR="00521FB4" w:rsidRDefault="00521FB4" w:rsidP="001E524E">
      <w:pPr>
        <w:rPr>
          <w:b/>
          <w:bCs/>
          <w:sz w:val="24"/>
          <w:szCs w:val="24"/>
        </w:rPr>
      </w:pPr>
    </w:p>
    <w:p w14:paraId="143E88FD" w14:textId="77777777" w:rsidR="00521FB4" w:rsidRDefault="00521FB4" w:rsidP="001E524E">
      <w:pPr>
        <w:rPr>
          <w:b/>
          <w:bCs/>
          <w:sz w:val="24"/>
          <w:szCs w:val="24"/>
        </w:rPr>
      </w:pPr>
    </w:p>
    <w:p w14:paraId="31DFC00E" w14:textId="1F02181B" w:rsidR="001E524E" w:rsidRPr="00C53207" w:rsidRDefault="001E524E" w:rsidP="001E524E">
      <w:pPr>
        <w:rPr>
          <w:b/>
          <w:bCs/>
          <w:color w:val="000000" w:themeColor="text1"/>
          <w:sz w:val="24"/>
          <w:szCs w:val="24"/>
        </w:rPr>
      </w:pPr>
      <w:r w:rsidRPr="001E524E">
        <w:rPr>
          <w:b/>
          <w:bCs/>
          <w:sz w:val="24"/>
          <w:szCs w:val="24"/>
        </w:rPr>
        <w:lastRenderedPageBreak/>
        <w:t>03.1</w:t>
      </w:r>
      <w:r>
        <w:rPr>
          <w:b/>
          <w:bCs/>
          <w:sz w:val="24"/>
          <w:szCs w:val="24"/>
        </w:rPr>
        <w:t>2</w:t>
      </w:r>
      <w:r>
        <w:rPr>
          <w:sz w:val="24"/>
          <w:szCs w:val="24"/>
        </w:rPr>
        <w:t xml:space="preserve"> </w:t>
      </w:r>
      <w:r w:rsidRPr="00C53207">
        <w:rPr>
          <w:b/>
          <w:bCs/>
          <w:color w:val="000000" w:themeColor="text1"/>
          <w:sz w:val="24"/>
          <w:szCs w:val="24"/>
        </w:rPr>
        <w:t>Quantitativo estimado para 12 (doze) meses, com distribuição prevista por Unidades Administrativas:</w:t>
      </w:r>
    </w:p>
    <w:p w14:paraId="6FD7AB94" w14:textId="77777777" w:rsidR="001E524E" w:rsidRDefault="001E524E" w:rsidP="001E524E">
      <w:pPr>
        <w:rPr>
          <w:color w:val="000000" w:themeColor="text1"/>
          <w:sz w:val="24"/>
          <w:szCs w:val="24"/>
        </w:rPr>
      </w:pPr>
    </w:p>
    <w:p w14:paraId="73303747" w14:textId="77777777" w:rsidR="001E524E" w:rsidRDefault="001E524E" w:rsidP="001E524E">
      <w:pPr>
        <w:spacing w:line="360" w:lineRule="auto"/>
        <w:jc w:val="both"/>
      </w:pPr>
      <w:r w:rsidRPr="001E524E">
        <w:rPr>
          <w:b/>
          <w:bCs/>
        </w:rPr>
        <w:t>CAC -</w:t>
      </w:r>
      <w:r>
        <w:t xml:space="preserve"> R$ 103.967,72</w:t>
      </w:r>
    </w:p>
    <w:p w14:paraId="1BC5873F" w14:textId="77777777" w:rsidR="001E524E" w:rsidRPr="001E524E" w:rsidRDefault="001E524E" w:rsidP="001E524E">
      <w:pPr>
        <w:spacing w:line="360" w:lineRule="auto"/>
        <w:jc w:val="both"/>
      </w:pPr>
      <w:r w:rsidRPr="001E524E">
        <w:rPr>
          <w:b/>
          <w:bCs/>
        </w:rPr>
        <w:t>UAI -</w:t>
      </w:r>
      <w:r w:rsidRPr="001E524E">
        <w:t xml:space="preserve"> R$ 103.967,72</w:t>
      </w:r>
    </w:p>
    <w:p w14:paraId="03E23775" w14:textId="77777777" w:rsidR="001E524E" w:rsidRDefault="001E524E" w:rsidP="001E524E">
      <w:pPr>
        <w:spacing w:line="360" w:lineRule="auto"/>
        <w:jc w:val="both"/>
      </w:pPr>
      <w:r w:rsidRPr="001E524E">
        <w:rPr>
          <w:b/>
          <w:bCs/>
        </w:rPr>
        <w:t>ADMINISTRATIVO -</w:t>
      </w:r>
      <w:r>
        <w:t xml:space="preserve"> R$ 103.967,72</w:t>
      </w:r>
    </w:p>
    <w:p w14:paraId="74648D3C" w14:textId="1876467E" w:rsidR="001E524E" w:rsidRPr="008936BF" w:rsidRDefault="001E524E" w:rsidP="001E524E">
      <w:pPr>
        <w:widowControl w:val="0"/>
        <w:suppressAutoHyphens/>
        <w:spacing w:line="360" w:lineRule="auto"/>
        <w:ind w:right="42"/>
        <w:jc w:val="both"/>
        <w:rPr>
          <w:sz w:val="24"/>
          <w:szCs w:val="24"/>
        </w:rPr>
      </w:pPr>
      <w:r w:rsidRPr="001E524E">
        <w:rPr>
          <w:b/>
          <w:bCs/>
        </w:rPr>
        <w:t>ADMINISTRATIVO</w:t>
      </w:r>
      <w:r>
        <w:t xml:space="preserve"> (ITENS 02, 03 E 04): R$ 292.753,56</w:t>
      </w:r>
      <w:r>
        <w:rPr>
          <w:b/>
          <w:bCs/>
        </w:rPr>
        <w:t>.</w:t>
      </w:r>
    </w:p>
    <w:p w14:paraId="2264B6AB" w14:textId="77777777" w:rsidR="00305151" w:rsidRDefault="00305151" w:rsidP="004372E5">
      <w:pPr>
        <w:widowControl w:val="0"/>
        <w:suppressAutoHyphens/>
        <w:spacing w:line="360" w:lineRule="auto"/>
        <w:ind w:right="42"/>
        <w:jc w:val="both"/>
        <w:rPr>
          <w:rFonts w:eastAsia="Times New Roman"/>
          <w:sz w:val="24"/>
          <w:szCs w:val="24"/>
          <w:lang w:eastAsia="ja-JP"/>
        </w:rPr>
      </w:pPr>
    </w:p>
    <w:p w14:paraId="5A4CDAB9" w14:textId="737E2C9A" w:rsidR="007707C8" w:rsidRPr="008936BF" w:rsidRDefault="007707C8" w:rsidP="004372E5">
      <w:pPr>
        <w:widowControl w:val="0"/>
        <w:suppressAutoHyphens/>
        <w:spacing w:line="360" w:lineRule="auto"/>
        <w:ind w:right="42"/>
        <w:jc w:val="both"/>
        <w:rPr>
          <w:rFonts w:eastAsia="Times New Roman"/>
          <w:b/>
          <w:bCs/>
          <w:sz w:val="24"/>
          <w:szCs w:val="24"/>
          <w:lang w:eastAsia="ja-JP"/>
        </w:rPr>
      </w:pPr>
      <w:r w:rsidRPr="008936BF">
        <w:rPr>
          <w:rFonts w:eastAsia="Times New Roman"/>
          <w:b/>
          <w:bCs/>
          <w:sz w:val="24"/>
          <w:szCs w:val="24"/>
          <w:lang w:eastAsia="ja-JP"/>
        </w:rPr>
        <w:t>03.1</w:t>
      </w:r>
      <w:r w:rsidR="001E524E">
        <w:rPr>
          <w:rFonts w:eastAsia="Times New Roman"/>
          <w:b/>
          <w:bCs/>
          <w:sz w:val="24"/>
          <w:szCs w:val="24"/>
          <w:lang w:eastAsia="ja-JP"/>
        </w:rPr>
        <w:t>3</w:t>
      </w:r>
      <w:r w:rsidRPr="008936BF">
        <w:rPr>
          <w:rFonts w:eastAsia="Times New Roman"/>
          <w:sz w:val="24"/>
          <w:szCs w:val="24"/>
          <w:lang w:eastAsia="ja-JP"/>
        </w:rPr>
        <w:t xml:space="preserve"> </w:t>
      </w:r>
      <w:r w:rsidR="00D54D89" w:rsidRPr="008936BF">
        <w:rPr>
          <w:rFonts w:eastAsia="Times New Roman"/>
          <w:b/>
          <w:bCs/>
          <w:sz w:val="24"/>
          <w:szCs w:val="24"/>
          <w:lang w:eastAsia="ja-JP"/>
        </w:rPr>
        <w:t>JUSTIFICATIVAS:</w:t>
      </w:r>
    </w:p>
    <w:p w14:paraId="37CC810F"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O objeto da presente contratação consiste na prestação de serviços continuados especializados de vigilância patrimonial armada, abrangendo postos fixos permanentes, postos adicionais sob demanda e postos extraordinários destinados ao atendimento de eventos institucionais e necessidades operacionais específicas da Câmara Municipal de Extrema. Embora os quantitativos estejam distribuídos em itens distintos para fins de mensuração, formação de preços, gerenciamento contratual e eventual acionamento conforme a demanda administrativa, verifica-se que todos os itens possuem identidade de natureza, finalidade operacional comum e estreita interdependência na execução contratual, integrando uma única solução de segurança institucional.</w:t>
      </w:r>
    </w:p>
    <w:p w14:paraId="3B7FF29E"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 exigência de validade mínima da proposta por 120 (cento e vinte) dias decorre da necessidade de resguardar o interesse público e assegurar a estabilidade das condições ofertadas durante todo o trâmite do procedimento licitatório até a efetiva formalização da contratação.</w:t>
      </w:r>
    </w:p>
    <w:p w14:paraId="368B6CE4"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Considerando a complexidade da contratação de serviços continuados de vigilância armada com dedicação exclusiva de mão de obra, bem como as etapas inerentes ao processo licitatório, incluindo julgamento das propostas, fase recursal, homologação, adjudicação, análise documental complementar, apresentação de planilhas ajustadas, comprovação de requisitos para contratação e assinatura do instrumento contratual, mostra-se necessária a ampliação do prazo de validade das propostas para garantir a manutenção dos preços e das condições inicialmente ofertadas.</w:t>
      </w:r>
    </w:p>
    <w:p w14:paraId="1DDD4A56"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 medida visa evitar pedidos de desistência, reajustes prematuros ou alterações unilaterais das condições propostas durante a tramitação do certame, conferindo maior segurança jurídica, previsibilidade orçamentária e eficiência administrativa à contratação.</w:t>
      </w:r>
    </w:p>
    <w:p w14:paraId="4D79811C"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 xml:space="preserve">Os serviços previstos na contratação demandam os mesmos requisitos de habilitação técnica, estrutura operacional, supervisão, logística, gestão de pessoal, fornecimento de armamentos, munições, equipamentos de proteção individual, equipamentos de </w:t>
      </w:r>
      <w:r w:rsidRPr="008C05A5">
        <w:rPr>
          <w:rFonts w:eastAsia="Times New Roman"/>
          <w:sz w:val="24"/>
          <w:szCs w:val="24"/>
          <w:lang w:eastAsia="ja-JP"/>
        </w:rPr>
        <w:lastRenderedPageBreak/>
        <w:t>comunicação, uniformes e demais recursos indispensáveis à execução do objeto. Não se trata, portanto, de serviços autônomos ou independentes, mas de parcelas funcionalmente vinculadas que compõem um único sistema de vigilância patrimonial. A eventual divisão da contratação em lotes ou contratos distintos poderia acarretar a atuação simultânea de múltiplas empresas prestadoras de serviços em uma mesma estrutura de segurança, com potencial comprometimento da padronização dos procedimentos operacionais, aumento da complexidade da fiscalização contratual, fragmentação das responsabilidades e maior dificuldade de coordenação das ações de vigilância. Registra-se que a centralização da contratação decorre também da necessidade de preservação da unidade gerencial do risco operacional, uma vez que a vigilância patrimonial exige comando único e resposta integrada a ocorrências, sendo incompatível com a fragmentação de operadores em ambiente institucional único.</w:t>
      </w:r>
    </w:p>
    <w:p w14:paraId="495AEE08"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Além disso, a unificação do objeto em um único lote possibilita ganhos de escala, otimização dos custos administrativos e operacionais, melhor aproveitamento da estrutura de supervisão e gerenciamento da contratada, bem como maior eficiência na gestão do contrato pela Administração, fatores que contribuem para a obtenção de proposta economicamente mais vantajosa. Importa destacar que a adoção do critério de julgamento pelo menor valor global não restringe indevidamente a competitividade do certame, uma vez que o mercado de vigilância patrimonial é amplamente composto por empresas especializadas aptas a executar integralmente os serviços pretendidos, sendo prática consolidada no setor a contratação conjunta de postos permanentes e eventuais sob a gestão de um único prestador. Ademais, os itens referentes aos postos adicionais sob demanda e aos postos extraordinários constituem desdobramentos operacionais do serviço principal, possuindo caráter acessório e complementar em relação aos postos fixos permanentes.</w:t>
      </w:r>
    </w:p>
    <w:p w14:paraId="406A8119" w14:textId="77777777" w:rsidR="008C05A5" w:rsidRPr="008C05A5" w:rsidRDefault="008C05A5" w:rsidP="008C05A5">
      <w:pPr>
        <w:widowControl w:val="0"/>
        <w:suppressAutoHyphens/>
        <w:spacing w:line="360" w:lineRule="auto"/>
        <w:ind w:right="42"/>
        <w:jc w:val="both"/>
        <w:rPr>
          <w:rFonts w:eastAsia="Times New Roman"/>
          <w:sz w:val="24"/>
          <w:szCs w:val="24"/>
          <w:lang w:eastAsia="ja-JP"/>
        </w:rPr>
      </w:pPr>
      <w:r w:rsidRPr="008C05A5">
        <w:rPr>
          <w:rFonts w:eastAsia="Times New Roman"/>
          <w:sz w:val="24"/>
          <w:szCs w:val="24"/>
          <w:lang w:eastAsia="ja-JP"/>
        </w:rPr>
        <w:t xml:space="preserve">Diante desse contexto, conclui-se que o parcelamento da contratação não se mostra técnica nem economicamente recomendável, uma vez que a execução integrada do objeto proporciona maior eficiência operacional, simplificação da gestão contratual, uniformidade dos procedimentos de segurança, adequada definição de responsabilidades e maior vantajosidade para a Administração Pública. A adoção de múltiplas contratações para parcelas do mesmo objeto implicaria elevação do custo de governança contratual, aumento do risco de descontinuidade operacional em eventuais transições e potencial sobreposição de responsabilidades, o que contraria a lógica de gestão integrada de riscos aplicável a serviços de segurança institucional. Assim, em observância aos princípios da eficiência, economicidade, vantajosidade e interesse público, justifica-se a realização da licitação em </w:t>
      </w:r>
      <w:r w:rsidRPr="008C05A5">
        <w:rPr>
          <w:rFonts w:eastAsia="Times New Roman"/>
          <w:sz w:val="24"/>
          <w:szCs w:val="24"/>
          <w:lang w:eastAsia="ja-JP"/>
        </w:rPr>
        <w:lastRenderedPageBreak/>
        <w:t>lote único, com julgamento pelo menor valor global, mantendo-se os itens individualizados apenas para fins de composição de custos, medição, controle da execução e eventual acionamento conforme as necessidades da Câmara Municipal de Extrema.</w:t>
      </w:r>
    </w:p>
    <w:p w14:paraId="50E76DE7"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As exigências de habilitação estabelecidas para a presente contratação foram definidas em estrita observância aos princípios da legalidade, razoabilidade, proporcionalidade, competitividade e seleção da proposta mais vantajosa para a Administração Pública. Considerando a natureza do objeto, consistente na prestação de serviços continuados especializados de vigilância patrimonial armada com dedicação exclusiva de mão de obra, verifica-se que a futura contratada deverá possuir capacidade jurídica, regularidade fiscal, qualificação econômico-financeira e aptidão técnica compatíveis com a complexidade e os riscos inerentes à execução dos serviços.</w:t>
      </w:r>
    </w:p>
    <w:p w14:paraId="59701E3E"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 atividade de vigilância armada envolve obrigações legais específicas, sujeição à fiscalização dos órgãos competentes, utilização de armamentos, fornecimento de equipamentos de proteção individual, gestão de profissionais especializados e responsabilidade direta pela segurança de pessoas e patrimônios públicos, circunstâncias que justificam a exigência de documentação apta a demonstrar a efetiva capacidade da licitante para assumir e executar as obrigações contratuais. As exigências estabelecidas limitam-se ao estritamente necessário para reduzir riscos de inexecução contratual, prevenir a contratação de empresas sem capacidade operacional compatível e assegurar a continuidade dos serviços, não impondo requisitos excessivos ou desproporcionais.</w:t>
      </w:r>
    </w:p>
    <w:p w14:paraId="3D451CDF"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Dessa forma, os documentos de habilitação exigidos guardam relação direta com o objeto contratado e constituem medida indispensável à adequada aferição das condições mínimas necessárias à futura execução contratual. A vedação à subcontratação e à triangulação da execução contratual decorre das características específicas do objeto e da necessidade de preservação da responsabilidade direta da empresa contratada sobre todas as atividades relacionadas à prestação dos serviços de vigilância patrimonial armada. A execução dos serviços exige rigoroso controle operacional, supervisão permanente das equipes, gerenciamento de armamentos, controle de escalas, reposição imediata de profissionais, observância das normas de segurança privada e manutenção de elevados padrões de confiabilidade e segurança institucional.</w:t>
      </w:r>
    </w:p>
    <w:p w14:paraId="1F716384"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 xml:space="preserve">A eventual transferência da execução para terceiros poderia fragmentar responsabilidades, dificultar a fiscalização contratual, comprometer a rastreabilidade das obrigações assumidas e aumentar os riscos relacionados à qualidade dos serviços prestados e ao cumprimento das exigências legais e regulatórias aplicáveis ao setor. Além disso, a </w:t>
      </w:r>
      <w:r w:rsidRPr="008C05A5">
        <w:rPr>
          <w:rFonts w:eastAsia="Times New Roman"/>
          <w:sz w:val="24"/>
          <w:szCs w:val="24"/>
          <w:lang w:eastAsia="ja-JP"/>
        </w:rPr>
        <w:lastRenderedPageBreak/>
        <w:t>licitação é estruturada com base na demonstração prévia da capacidade técnica, operacional, econômico-financeira e jurídica da empresa vencedora, de modo que a transferência da execução para terceiros resultaria no afastamento das premissas que fundamentaram sua habilitação e seleção.</w:t>
      </w:r>
    </w:p>
    <w:p w14:paraId="5C0383E3"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 vedação também visa impedir a ocorrência de intermediação indevida de mão de obra, cessão irregular da execução contratual ou formação de cadeias sucessivas de contratação que possam comprometer a eficiência da fiscalização e a responsabilização da efetiva executora dos serviços. Assim, a proibição da subcontratação e da triangulação constitui medida necessária à preservação da segurança jurídica, da eficiência administrativa, da qualidade da execução contratual e da adequada proteção do interesse público, tratando-se de medida excepcionalmente justificada diante da natureza sensível e integrada do objeto.</w:t>
      </w:r>
    </w:p>
    <w:p w14:paraId="0DE77981"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O critério de julgamento pelo menor preço global mostra-se tecnicamente adequado à presente contratação em razão da natureza integrada do objeto, composto por postos permanentes, postos adicionais sob demanda e postos extraordinários destinados ao atendimento de eventos e necessidades operacionais específicas da Câmara Municipal. Embora individualizados para fins de composição de custos, medição e gerenciamento contratual, todos os itens integram uma única solução de segurança institucional, compartilhando os mesmos requisitos operacionais.</w:t>
      </w:r>
    </w:p>
    <w:p w14:paraId="042CFBC5"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 adoção do critério de menor preço global permite avaliar a proposta de forma sistêmica, considerando o custo total da solução pretendida, evitando distorções de preços entre itens que possam comprometer a economicidade e a gestão contratual. Além disso, favorece a padronização dos procedimentos operacionais, a uniformidade da supervisão e a adequada definição de responsabilidades, contribuindo para maior eficiência e vantajosidade para a Administração.</w:t>
      </w:r>
    </w:p>
    <w:p w14:paraId="4CC366FE"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Quanto aos quantitativos estimados, sua definição decorreu de levantamento técnico realizado com base nas necessidades operacionais da Câmara Municipal de Extrema, considerando sua estrutura física, a ampliação dos serviços da UAI, PROCON Câmara e Casa do Cidadão, o fluxo de usuários, o histórico de eventos institucionais e a necessidade de manutenção de cobertura permanente e complementar de segurança. Os postos fixos atendem demanda contínua, enquanto os postos adicionais sob demanda e extraordinários atendem necessidades eventuais. A metodologia de estimativa adotou base histórica de utilização dos serviços, associada à projeção de crescimento institucional e análise de sazonalidade de eventos, de modo a assegurar aderência entre a necessidade administrativa e o dimensionamento contratual.</w:t>
      </w:r>
    </w:p>
    <w:p w14:paraId="7F53017A"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lastRenderedPageBreak/>
        <w:t>Diante desse contexto, conclui-se que os quantitativos estabelecidos são tecnicamente fundamentados, compatíveis com a realidade institucional e adequados para garantir a continuidade, eficiência e segurança dos serviços durante toda a vigência contratual, sem configurar superdimensionamento ou subdimensionamento.</w:t>
      </w:r>
    </w:p>
    <w:p w14:paraId="2E6C920B" w14:textId="77777777" w:rsidR="008C05A5" w:rsidRPr="008C05A5" w:rsidRDefault="008C05A5" w:rsidP="008C05A5">
      <w:pPr>
        <w:widowControl w:val="0"/>
        <w:suppressAutoHyphens/>
        <w:spacing w:line="360" w:lineRule="auto"/>
        <w:ind w:right="42"/>
        <w:jc w:val="both"/>
        <w:rPr>
          <w:rFonts w:eastAsia="Times New Roman"/>
          <w:sz w:val="24"/>
          <w:szCs w:val="24"/>
          <w:lang w:eastAsia="ja-JP"/>
        </w:rPr>
      </w:pPr>
      <w:r w:rsidRPr="008C05A5">
        <w:rPr>
          <w:rFonts w:eastAsia="Times New Roman"/>
          <w:sz w:val="24"/>
          <w:szCs w:val="24"/>
          <w:lang w:eastAsia="ja-JP"/>
        </w:rPr>
        <w:t>Considerando as características do objeto, conclui-se que a realização de vistoria técnica prévia não se mostra necessária para a adequada elaboração das propostas, uma vez que as informações constantes no Termo de Referência são suficientes para sua formulação. Trata-se de serviço padronizado e amplamente conhecido no mercado, cuja dispensa de vistoria contribui para ampliar a competitividade e evitar custos desnecessários aos licitantes.</w:t>
      </w:r>
    </w:p>
    <w:p w14:paraId="162B790E"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Após análise dos riscos da contratação, concluiu-se pela não exigência de garantia contratual, uma vez que a execução será acompanhada por fiscalização contínua, aplicação de sanções, retenções e demais mecanismos legais de controle. A medida amplia a competitividade sem comprometer a segurança da contratação.</w:t>
      </w:r>
    </w:p>
    <w:p w14:paraId="1CCFC563"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 vigência inicial de 05 (cinco) anos justifica-se pela natureza continuada dos serviços de vigilância patrimonial armada, essenciais à segurança institucional e à proteção do patrimônio público. A contratação de longo prazo proporciona maior estabilidade operacional, redução de custos administrativos e maior eficiência na gestão contratual. A prorrogação até o limite de 10 anos dependerá da vantajosidade e do interesse público devidamente justificado.</w:t>
      </w:r>
    </w:p>
    <w:p w14:paraId="69D41C63"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 execução do objeto será realizada sob regime de dedicação exclusiva de mão de obra, em razão da necessidade de presença contínua de profissionais nos postos de vigilância, com controle de jornada, substituição imediata de ausências e gestão permanente da força de trabalho. A natureza do serviço exige disponibilidade ininterrupta, não sendo compatível com execução por resultado ou demanda eventual.</w:t>
      </w:r>
    </w:p>
    <w:p w14:paraId="0951EF5D"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Após análise, conclui-se pela inadequação do Sistema de Registro de Preços, uma vez que a demanda é contínua, previsível e previamente dimensionada. O contrato específico assegura maior controle, previsibilidade e eficiência, sendo mais adequado às necessidades da Administração.</w:t>
      </w:r>
    </w:p>
    <w:p w14:paraId="27587DC1"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Será exigida da licitante vencedora a apresentação de planilha detalhada de composição de custos e BDI, em razão da complexidade dos contratos com dedicação exclusiva de mão de obra. A medida permite aferição da exequibilidade das propostas, análise de encargos e maior transparência na formação de preços.</w:t>
      </w:r>
    </w:p>
    <w:p w14:paraId="08DD2D15" w14:textId="77777777" w:rsidR="008C05A5" w:rsidRPr="008C05A5" w:rsidRDefault="008C05A5" w:rsidP="008C05A5">
      <w:pPr>
        <w:widowControl w:val="0"/>
        <w:suppressAutoHyphens/>
        <w:spacing w:line="360" w:lineRule="auto"/>
        <w:ind w:right="42"/>
        <w:jc w:val="both"/>
        <w:rPr>
          <w:rFonts w:eastAsia="Times New Roman"/>
          <w:sz w:val="24"/>
          <w:szCs w:val="24"/>
          <w:lang w:eastAsia="ja-JP"/>
        </w:rPr>
      </w:pPr>
      <w:r w:rsidRPr="008C05A5">
        <w:rPr>
          <w:rFonts w:eastAsia="Times New Roman"/>
          <w:sz w:val="24"/>
          <w:szCs w:val="24"/>
          <w:lang w:eastAsia="ja-JP"/>
        </w:rPr>
        <w:t xml:space="preserve">Os quantitativos dos postos extraordinários foram definidos com base no histórico de eventos institucionais, incluindo sessões solenes, audiências públicas e demais atividades que </w:t>
      </w:r>
      <w:r w:rsidRPr="008C05A5">
        <w:rPr>
          <w:rFonts w:eastAsia="Times New Roman"/>
          <w:sz w:val="24"/>
          <w:szCs w:val="24"/>
          <w:lang w:eastAsia="ja-JP"/>
        </w:rPr>
        <w:lastRenderedPageBreak/>
        <w:t>demandam reforço de segurança. Estima-se até 52 dias anuais de eventos de longa duração e até 208 horas anuais de eventos de curta duração, sendo valores meramente estimativos.</w:t>
      </w:r>
    </w:p>
    <w:p w14:paraId="28173B8C"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 exigência de atestado de capacidade técnica visa comprovar aptidão operacional da licitante, sendo proporcional e compatível com o objeto. A exigência de apenas um atestado preserva a competitividade e reduz riscos de inexecução contratual.</w:t>
      </w:r>
    </w:p>
    <w:p w14:paraId="1E543730"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 autorização de funcionamento da Polícia Federal será exigida como condição para assinatura do contrato, assegurando que a empresa vencedora esteja legalmente habilitada para exercer a atividade de vigilância armada, sem restringir a competitividade na fase de habilitação.</w:t>
      </w:r>
    </w:p>
    <w:p w14:paraId="1FD5F14D"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 contratação de serviços continuados de vigilância patrimonial armada pela Câmara Municipal de Extrema atende de forma direta e essencial ao interesse público, na medida em que se destina à proteção do patrimônio público, à preservação da integridade física de servidores, agentes públicos e cidadãos, bem como à garantia da continuidade e regularidade das atividades institucionais do Poder Legislativo.</w:t>
      </w:r>
    </w:p>
    <w:p w14:paraId="6D96C7AC"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O valor do intervalo mínimo de diferença entre os lances, fixado em R$ 1.500,00, mostra-se tecnicamente adequado e proporcional à natureza do objeto e ao valor global estimado da contratação, que corresponde a R$ 3.023.283,60 para o período de cinco anos. A definição desse parâmetro busca assegurar o equilíbrio entre a ampla competitividade do certame e a racionalidade da disputa, evitando tanto a realização de lances de reduzida expressão econômica quanto a ocorrência de variações excessivamente amplas que possam comprometer a dinâmica do pregão e restringir a efetiva competição entre os licitantes. Nesse contexto, o valor estabelecido representa aproximadamente 0,05% do valor total estimado da contratação, percentual compatível com a prática administrativa em certames de grande vulto e com a necessidade de preservação da eficiência do procedimento licitatório.</w:t>
      </w:r>
    </w:p>
    <w:p w14:paraId="4C77143C"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 xml:space="preserve">A adoção do intervalo de R$ 1.500,00 contribui para a manutenção de uma disputa equilibrada, permitindo reduções progressivas de preço com impacto econômico real e significativo, ao mesmo tempo em que evita a multiplicidade de lances de valor meramente simbólico, que poderiam prolongar desnecessariamente a fase competitiva sem correspondente vantagem para a Administração Pública. No caso de serviços continuados de vigilância patrimonial armada, com dedicação exclusiva de mão de obra, a formação de preços envolve componentes relevantes e sensíveis, como encargos trabalhistas, previdenciários, tributos, custos operacionais e insumos obrigatórios, de modo que variações mínimas devem ser suficientemente relevantes para refletir efetiva vantagem econômica na proposta final. O intervalo fixado atende a essa necessidade, garantindo que cada lance </w:t>
      </w:r>
      <w:r w:rsidRPr="008C05A5">
        <w:rPr>
          <w:rFonts w:eastAsia="Times New Roman"/>
          <w:sz w:val="24"/>
          <w:szCs w:val="24"/>
          <w:lang w:eastAsia="ja-JP"/>
        </w:rPr>
        <w:lastRenderedPageBreak/>
        <w:t>represente efetiva melhoria na proposta global.</w:t>
      </w:r>
    </w:p>
    <w:p w14:paraId="0F501A4A"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Além disso, o valor estabelecido favorece a eficiência do certame, contribuindo para a celeridade da etapa de lances e para a clareza na condução do julgamento, sem comprometer a competitividade entre os participantes. Trata-se, portanto, de medida que harmoniza os princípios da economicidade, eficiência, competitividade e seleção da proposta mais vantajosa. Diante disso, conclui-se que a fixação do intervalo mínimo de R$ 1.500,00 revela-se medida adequada, razoável e proporcional às características da contratação, contribuindo para a obtenção de propostas efetivamente vantajosas à Administração Pública, sem prejuízo da ampla competitividade do certame.</w:t>
      </w:r>
    </w:p>
    <w:p w14:paraId="0F0D5038"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O interesse público, no caso concreto, se materializa na necessidade permanente de assegurar um ambiente institucional seguro e controlado, apto ao funcionamento adequado de unidades administrativas e de atendimento ao cidadão, tais como a Unidade de Atendimento Integrado (UAI), o PROCON Câmara e a Casa do Cidadão, que ampliam significativamente o fluxo de usuários e a exposição das instalações a riscos diversos. A ausência ou insuficiência de vigilância patrimonial adequada comprometeria não apenas a segurança física do patrimônio público, mas também a própria capacidade de funcionamento regular dos serviços prestados à população.</w:t>
      </w:r>
    </w:p>
    <w:p w14:paraId="0CCB24D3"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A adoção de solução integrada de vigilância, com postos fixos, adicionais sob demanda e extraordinários, decorre da necessidade de resposta proporcional e eficiente às diferentes intensidades de risco e de circulação de pessoas ao longo da rotina institucional. Essa modelagem permite à Administração atuar com previsibilidade na proteção contínua das instalações e, simultaneamente, com flexibilidade para reforço da segurança em situações excepcionais, como eventos institucionais, sessões solenes, audiências públicas e demais atividades de grande concentração de pessoas.</w:t>
      </w:r>
    </w:p>
    <w:p w14:paraId="68507A22"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Sob a perspectiva do interesse público, a opção por contratação unificada em lote único com gestão centralizada reforça a eficiência administrativa, reduz riscos de descontinuidade operacional e evita fragmentação de responsabilidades, assegurando maior clareza quanto à responsabilização da contratada e maior efetividade na fiscalização contratual. Em serviços de natureza sensível como a vigilância armada, a dispersão de contratos e operadores poderia gerar inconsistências operacionais, sobreposição de comandos e fragilização da cadeia de controle, com potencial impacto direto na segurança institucional.</w:t>
      </w:r>
    </w:p>
    <w:p w14:paraId="726A4F21"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 xml:space="preserve">Além disso, a contratação estruturada sob regime de dedicação exclusiva de mão de obra garante disponibilidade contínua de profissionais devidamente capacitados, permitindo pronta resposta a incidentes, substituições imediatas e manutenção ininterrupta dos postos </w:t>
      </w:r>
      <w:r w:rsidRPr="008C05A5">
        <w:rPr>
          <w:rFonts w:eastAsia="Times New Roman"/>
          <w:sz w:val="24"/>
          <w:szCs w:val="24"/>
          <w:lang w:eastAsia="ja-JP"/>
        </w:rPr>
        <w:lastRenderedPageBreak/>
        <w:t>de vigilância. Essa característica é indispensável para mitigar riscos de vulnerabilidade institucional, especialmente em ambientes públicos com circulação constante de pessoas e bens de elevado valor administrativo, documental e simbólico.</w:t>
      </w:r>
    </w:p>
    <w:p w14:paraId="5953A862" w14:textId="016DFEBB"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Do ponto de vista econômico, o interesse público também é atendido por meio da obtenção de ganhos de escala, redução de custos administrativos indiretos e maior racionalização da gestão contratual ao longo do tempo, evitando a necessidade de múltiplos processos licitatórios e sucessivas transições contratuais, que tendem a elevar custos operacionais e aumentar riscos de descontinuidade dos serviços.</w:t>
      </w:r>
      <w:r>
        <w:rPr>
          <w:rFonts w:eastAsia="Times New Roman"/>
          <w:sz w:val="24"/>
          <w:szCs w:val="24"/>
          <w:lang w:eastAsia="ja-JP"/>
        </w:rPr>
        <w:t xml:space="preserve"> </w:t>
      </w:r>
      <w:r w:rsidRPr="008C05A5">
        <w:rPr>
          <w:rFonts w:eastAsia="Times New Roman"/>
          <w:sz w:val="24"/>
          <w:szCs w:val="24"/>
          <w:lang w:eastAsia="ja-JP"/>
        </w:rPr>
        <w:t>A definição de quantitativos baseada em critérios técnicos e históricos de demanda reforça a aderência da contratação à realidade institucional, evitando tanto o subdimensionamento, que colocaria em risco a segurança dos usuários e das instalações, quanto o superdimensionamento, que implicaria desperdício de recursos públicos. Essa calibragem técnica dos serviços assegura uso racional do orçamento público, em consonância com os princípios da eficiência e da economicidade.</w:t>
      </w:r>
    </w:p>
    <w:p w14:paraId="796F963C"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No mesmo sentido, a exigência de qualificação técnica mínima, planilha de custos detalhada, autorização da Polícia Federal e demais requisitos de habilitação não representam restrição indevida à competitividade, mas sim instrumentos de proteção do interesse público, voltados à seleção de empresa efetivamente capaz de executar serviço de alta complexidade e relevância institucional. Em serviços de vigilância armada, a contratação de empresa inabilitada ou operacionalmente incapaz representa risco direto à segurança pública e à continuidade administrativa, o que torna tais exigências proporcionais e necessárias.</w:t>
      </w:r>
    </w:p>
    <w:p w14:paraId="48E36572"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Por fim, a opção pela vigência contratual de longo prazo, associada à possibilidade de prorrogação, atende ao interesse público ao conferir estabilidade à prestação do serviço, continuidade na execução, redução de custos de transição e consolidação de rotinas operacionais, elementos indispensáveis à maturidade e eficiência da gestão da segurança institucional.</w:t>
      </w:r>
    </w:p>
    <w:p w14:paraId="56B7A4BF" w14:textId="77777777" w:rsidR="008C05A5" w:rsidRPr="008C05A5" w:rsidRDefault="008C05A5" w:rsidP="008C05A5">
      <w:pPr>
        <w:widowControl w:val="0"/>
        <w:suppressAutoHyphens/>
        <w:spacing w:line="360" w:lineRule="auto"/>
        <w:ind w:right="42" w:firstLine="720"/>
        <w:jc w:val="both"/>
        <w:rPr>
          <w:rFonts w:eastAsia="Times New Roman"/>
          <w:sz w:val="24"/>
          <w:szCs w:val="24"/>
          <w:lang w:eastAsia="ja-JP"/>
        </w:rPr>
      </w:pPr>
      <w:r w:rsidRPr="008C05A5">
        <w:rPr>
          <w:rFonts w:eastAsia="Times New Roman"/>
          <w:sz w:val="24"/>
          <w:szCs w:val="24"/>
          <w:lang w:eastAsia="ja-JP"/>
        </w:rPr>
        <w:t>Dessa forma, conclui-se que a contratação pretendida representa solução plenamente aderente ao interesse público, por assegurar proteção efetiva do patrimônio e das pessoas, continuidade dos serviços institucionais, eficiência administrativa, racionalidade econômica e adequada gestão dos riscos inerentes à atividade de vigilância patrimonial armada, em estrita conformidade com os princípios que regem a Administração Pública.</w:t>
      </w:r>
    </w:p>
    <w:p w14:paraId="1AFE367E" w14:textId="77777777" w:rsidR="0006216F" w:rsidRDefault="0006216F" w:rsidP="004372E5">
      <w:pPr>
        <w:widowControl w:val="0"/>
        <w:suppressAutoHyphens/>
        <w:spacing w:line="360" w:lineRule="auto"/>
        <w:ind w:right="42"/>
        <w:jc w:val="both"/>
        <w:rPr>
          <w:rFonts w:eastAsia="Times New Roman"/>
          <w:b/>
          <w:bCs/>
          <w:sz w:val="24"/>
          <w:szCs w:val="24"/>
          <w:lang w:eastAsia="ja-JP"/>
        </w:rPr>
      </w:pPr>
    </w:p>
    <w:p w14:paraId="07D1B2B1" w14:textId="77777777" w:rsidR="00521FB4" w:rsidRDefault="00521FB4" w:rsidP="004372E5">
      <w:pPr>
        <w:widowControl w:val="0"/>
        <w:suppressAutoHyphens/>
        <w:spacing w:line="360" w:lineRule="auto"/>
        <w:ind w:right="42"/>
        <w:jc w:val="both"/>
        <w:rPr>
          <w:rFonts w:eastAsia="Times New Roman"/>
          <w:b/>
          <w:bCs/>
          <w:sz w:val="24"/>
          <w:szCs w:val="24"/>
          <w:lang w:eastAsia="ja-JP"/>
        </w:rPr>
      </w:pPr>
    </w:p>
    <w:p w14:paraId="0D3417DD" w14:textId="77777777" w:rsidR="00521FB4" w:rsidRDefault="00521FB4" w:rsidP="004372E5">
      <w:pPr>
        <w:widowControl w:val="0"/>
        <w:suppressAutoHyphens/>
        <w:spacing w:line="360" w:lineRule="auto"/>
        <w:ind w:right="42"/>
        <w:jc w:val="both"/>
        <w:rPr>
          <w:rFonts w:eastAsia="Times New Roman"/>
          <w:b/>
          <w:bCs/>
          <w:sz w:val="24"/>
          <w:szCs w:val="24"/>
          <w:lang w:eastAsia="ja-JP"/>
        </w:rPr>
      </w:pPr>
    </w:p>
    <w:p w14:paraId="4611AB5A" w14:textId="77777777" w:rsidR="00521FB4" w:rsidRDefault="00521FB4" w:rsidP="004372E5">
      <w:pPr>
        <w:widowControl w:val="0"/>
        <w:suppressAutoHyphens/>
        <w:spacing w:line="360" w:lineRule="auto"/>
        <w:ind w:right="42"/>
        <w:jc w:val="both"/>
        <w:rPr>
          <w:rFonts w:eastAsia="Times New Roman"/>
          <w:b/>
          <w:bCs/>
          <w:sz w:val="24"/>
          <w:szCs w:val="24"/>
          <w:lang w:eastAsia="ja-JP"/>
        </w:rPr>
      </w:pPr>
    </w:p>
    <w:p w14:paraId="030D3DFE" w14:textId="77777777" w:rsidR="00521FB4" w:rsidRPr="008936BF" w:rsidRDefault="00521FB4" w:rsidP="004372E5">
      <w:pPr>
        <w:widowControl w:val="0"/>
        <w:suppressAutoHyphens/>
        <w:spacing w:line="360" w:lineRule="auto"/>
        <w:ind w:right="42"/>
        <w:jc w:val="both"/>
        <w:rPr>
          <w:rFonts w:eastAsia="Times New Roman"/>
          <w:b/>
          <w:bCs/>
          <w:sz w:val="24"/>
          <w:szCs w:val="24"/>
          <w:lang w:eastAsia="ja-JP"/>
        </w:rPr>
      </w:pPr>
    </w:p>
    <w:p w14:paraId="7B1808D8" w14:textId="77777777" w:rsidR="00DB0650" w:rsidRPr="008936BF" w:rsidRDefault="00DB0650" w:rsidP="004372E5">
      <w:pPr>
        <w:widowControl w:val="0"/>
        <w:suppressAutoHyphens/>
        <w:spacing w:line="360" w:lineRule="auto"/>
        <w:jc w:val="both"/>
        <w:rPr>
          <w:rFonts w:eastAsia="Times New Roman"/>
          <w:sz w:val="24"/>
          <w:szCs w:val="24"/>
          <w:lang w:eastAsia="zh-CN"/>
        </w:rPr>
      </w:pPr>
      <w:r w:rsidRPr="008936BF">
        <w:rPr>
          <w:rFonts w:eastAsia="Times New Roman"/>
          <w:b/>
          <w:sz w:val="24"/>
          <w:szCs w:val="24"/>
          <w:lang w:eastAsia="zh-CN"/>
        </w:rPr>
        <w:t>04. DOTAÇÕES ORÇAMENTÁRIAS</w:t>
      </w:r>
    </w:p>
    <w:p w14:paraId="641835E3" w14:textId="77777777" w:rsidR="00DB0650" w:rsidRPr="008936BF" w:rsidRDefault="00DB0650" w:rsidP="004372E5">
      <w:pPr>
        <w:widowControl w:val="0"/>
        <w:suppressAutoHyphens/>
        <w:spacing w:line="360" w:lineRule="auto"/>
        <w:jc w:val="both"/>
        <w:rPr>
          <w:rFonts w:eastAsia="Times New Roman"/>
          <w:sz w:val="24"/>
          <w:szCs w:val="24"/>
          <w:lang w:eastAsia="zh-CN"/>
        </w:rPr>
      </w:pPr>
    </w:p>
    <w:p w14:paraId="63041DF0" w14:textId="77777777" w:rsidR="00335BF9" w:rsidRPr="008936BF" w:rsidRDefault="00DB0650" w:rsidP="00335BF9">
      <w:pPr>
        <w:spacing w:line="360" w:lineRule="auto"/>
        <w:contextualSpacing/>
        <w:jc w:val="both"/>
        <w:rPr>
          <w:sz w:val="24"/>
          <w:szCs w:val="24"/>
        </w:rPr>
      </w:pPr>
      <w:r w:rsidRPr="008936BF">
        <w:rPr>
          <w:rFonts w:eastAsia="Times New Roman"/>
          <w:sz w:val="24"/>
          <w:szCs w:val="24"/>
          <w:lang w:eastAsia="zh-CN"/>
        </w:rPr>
        <w:t>04.01</w:t>
      </w:r>
      <w:r w:rsidRPr="008936BF">
        <w:rPr>
          <w:rFonts w:eastAsia="Times New Roman"/>
          <w:b/>
          <w:sz w:val="24"/>
          <w:szCs w:val="24"/>
          <w:lang w:eastAsia="zh-CN"/>
        </w:rPr>
        <w:t>.</w:t>
      </w:r>
      <w:r w:rsidRPr="008936BF">
        <w:rPr>
          <w:rFonts w:eastAsia="Times New Roman"/>
          <w:sz w:val="24"/>
          <w:szCs w:val="24"/>
          <w:lang w:eastAsia="zh-CN"/>
        </w:rPr>
        <w:t xml:space="preserve"> </w:t>
      </w:r>
      <w:r w:rsidR="00335BF9" w:rsidRPr="008936BF">
        <w:rPr>
          <w:sz w:val="24"/>
          <w:szCs w:val="24"/>
        </w:rPr>
        <w:t>As despesas decorrentes da presente contratação correrão à conta de recursos específicos consignados no Orçamento da Câmara Municipal de Extrema.</w:t>
      </w:r>
    </w:p>
    <w:p w14:paraId="2FFD5D8D" w14:textId="77777777" w:rsidR="00335BF9" w:rsidRPr="008936BF" w:rsidRDefault="00335BF9" w:rsidP="00335BF9">
      <w:pPr>
        <w:spacing w:line="360" w:lineRule="auto"/>
        <w:ind w:firstLine="708"/>
        <w:contextualSpacing/>
        <w:jc w:val="both"/>
        <w:rPr>
          <w:sz w:val="24"/>
          <w:szCs w:val="24"/>
        </w:rPr>
      </w:pPr>
      <w:r w:rsidRPr="008936BF">
        <w:rPr>
          <w:sz w:val="24"/>
          <w:szCs w:val="24"/>
        </w:rPr>
        <w:t xml:space="preserve">A contratação será atendida pela seguinte dotação e ficha: </w:t>
      </w:r>
    </w:p>
    <w:p w14:paraId="69527CE0" w14:textId="77777777" w:rsidR="004A2E2F" w:rsidRPr="00425CE3" w:rsidRDefault="004A2E2F" w:rsidP="004A2E2F">
      <w:pPr>
        <w:spacing w:line="360" w:lineRule="auto"/>
        <w:contextualSpacing/>
        <w:jc w:val="both"/>
        <w:rPr>
          <w:sz w:val="24"/>
          <w:szCs w:val="24"/>
        </w:rPr>
      </w:pPr>
      <w:r w:rsidRPr="00425CE3">
        <w:rPr>
          <w:b/>
          <w:bCs/>
          <w:sz w:val="24"/>
          <w:szCs w:val="24"/>
        </w:rPr>
        <w:t>Dotação:</w:t>
      </w:r>
      <w:r w:rsidRPr="00425CE3">
        <w:rPr>
          <w:sz w:val="24"/>
          <w:szCs w:val="24"/>
        </w:rPr>
        <w:t xml:space="preserve"> 3.3.90.39.99</w:t>
      </w:r>
    </w:p>
    <w:p w14:paraId="1C8D8394" w14:textId="77777777" w:rsidR="004A2E2F" w:rsidRPr="00425CE3" w:rsidRDefault="004A2E2F" w:rsidP="004A2E2F">
      <w:pPr>
        <w:spacing w:line="360" w:lineRule="auto"/>
        <w:contextualSpacing/>
        <w:jc w:val="both"/>
        <w:rPr>
          <w:sz w:val="24"/>
          <w:szCs w:val="24"/>
        </w:rPr>
      </w:pPr>
      <w:r w:rsidRPr="00425CE3">
        <w:rPr>
          <w:b/>
          <w:bCs/>
          <w:sz w:val="24"/>
          <w:szCs w:val="24"/>
        </w:rPr>
        <w:t>Ficha:</w:t>
      </w:r>
      <w:r w:rsidRPr="00425CE3">
        <w:rPr>
          <w:sz w:val="24"/>
          <w:szCs w:val="24"/>
        </w:rPr>
        <w:t>8</w:t>
      </w:r>
    </w:p>
    <w:p w14:paraId="7BFD954F" w14:textId="77777777" w:rsidR="004A2E2F" w:rsidRDefault="004A2E2F" w:rsidP="004A2E2F">
      <w:pPr>
        <w:spacing w:line="360" w:lineRule="auto"/>
        <w:contextualSpacing/>
        <w:jc w:val="both"/>
        <w:rPr>
          <w:sz w:val="24"/>
          <w:szCs w:val="24"/>
        </w:rPr>
      </w:pPr>
      <w:r w:rsidRPr="00425CE3">
        <w:rPr>
          <w:b/>
          <w:bCs/>
          <w:sz w:val="24"/>
          <w:szCs w:val="24"/>
        </w:rPr>
        <w:t>Resumo:</w:t>
      </w:r>
      <w:r w:rsidRPr="00425CE3">
        <w:rPr>
          <w:sz w:val="24"/>
          <w:szCs w:val="24"/>
        </w:rPr>
        <w:t xml:space="preserve"> OUTROS SERVIÇOS DE TERCEIROS -PESSOA JURÍDICA</w:t>
      </w:r>
    </w:p>
    <w:p w14:paraId="4A560204" w14:textId="77777777" w:rsidR="004A2E2F" w:rsidRPr="00425CE3" w:rsidRDefault="004A2E2F" w:rsidP="004A2E2F">
      <w:pPr>
        <w:spacing w:line="360" w:lineRule="auto"/>
        <w:contextualSpacing/>
        <w:jc w:val="both"/>
        <w:rPr>
          <w:sz w:val="24"/>
          <w:szCs w:val="24"/>
        </w:rPr>
      </w:pPr>
    </w:p>
    <w:p w14:paraId="60983947" w14:textId="77777777" w:rsidR="004A2E2F" w:rsidRPr="00425CE3" w:rsidRDefault="004A2E2F" w:rsidP="004A2E2F">
      <w:pPr>
        <w:spacing w:line="360" w:lineRule="auto"/>
        <w:contextualSpacing/>
        <w:jc w:val="both"/>
        <w:rPr>
          <w:sz w:val="24"/>
          <w:szCs w:val="24"/>
        </w:rPr>
      </w:pPr>
      <w:r w:rsidRPr="00425CE3">
        <w:rPr>
          <w:b/>
          <w:bCs/>
          <w:sz w:val="24"/>
          <w:szCs w:val="24"/>
        </w:rPr>
        <w:t>Dotação:</w:t>
      </w:r>
      <w:r w:rsidRPr="00425CE3">
        <w:rPr>
          <w:sz w:val="24"/>
          <w:szCs w:val="24"/>
        </w:rPr>
        <w:t xml:space="preserve"> 3.3.90.39.99</w:t>
      </w:r>
    </w:p>
    <w:p w14:paraId="4ADA533A" w14:textId="77777777" w:rsidR="004A2E2F" w:rsidRPr="00425CE3" w:rsidRDefault="004A2E2F" w:rsidP="004A2E2F">
      <w:pPr>
        <w:spacing w:line="360" w:lineRule="auto"/>
        <w:contextualSpacing/>
        <w:jc w:val="both"/>
        <w:rPr>
          <w:sz w:val="24"/>
          <w:szCs w:val="24"/>
        </w:rPr>
      </w:pPr>
      <w:r w:rsidRPr="00425CE3">
        <w:rPr>
          <w:b/>
          <w:bCs/>
          <w:sz w:val="24"/>
          <w:szCs w:val="24"/>
        </w:rPr>
        <w:t>Ficha:</w:t>
      </w:r>
      <w:r w:rsidRPr="00425CE3">
        <w:rPr>
          <w:sz w:val="24"/>
          <w:szCs w:val="24"/>
        </w:rPr>
        <w:t xml:space="preserve"> 31</w:t>
      </w:r>
    </w:p>
    <w:p w14:paraId="34B7AA45" w14:textId="77777777" w:rsidR="004A2E2F" w:rsidRDefault="004A2E2F" w:rsidP="004A2E2F">
      <w:pPr>
        <w:spacing w:line="360" w:lineRule="auto"/>
        <w:contextualSpacing/>
        <w:jc w:val="both"/>
        <w:rPr>
          <w:sz w:val="24"/>
          <w:szCs w:val="24"/>
        </w:rPr>
      </w:pPr>
      <w:r w:rsidRPr="00425CE3">
        <w:rPr>
          <w:b/>
          <w:bCs/>
          <w:sz w:val="24"/>
          <w:szCs w:val="24"/>
        </w:rPr>
        <w:t>Resumo:</w:t>
      </w:r>
      <w:r w:rsidRPr="00425CE3">
        <w:rPr>
          <w:sz w:val="24"/>
          <w:szCs w:val="24"/>
        </w:rPr>
        <w:t xml:space="preserve"> OUTROS SERVIÇOS DE TERCEIROS -PESSOA JURÍDICA</w:t>
      </w:r>
    </w:p>
    <w:p w14:paraId="050BD683" w14:textId="77777777" w:rsidR="004A2E2F" w:rsidRPr="00425CE3" w:rsidRDefault="004A2E2F" w:rsidP="004A2E2F">
      <w:pPr>
        <w:spacing w:line="360" w:lineRule="auto"/>
        <w:contextualSpacing/>
        <w:jc w:val="both"/>
        <w:rPr>
          <w:sz w:val="24"/>
          <w:szCs w:val="24"/>
        </w:rPr>
      </w:pPr>
    </w:p>
    <w:p w14:paraId="323110F8" w14:textId="77777777" w:rsidR="004A2E2F" w:rsidRPr="00425CE3" w:rsidRDefault="004A2E2F" w:rsidP="004A2E2F">
      <w:pPr>
        <w:spacing w:line="360" w:lineRule="auto"/>
        <w:contextualSpacing/>
        <w:jc w:val="both"/>
        <w:rPr>
          <w:sz w:val="24"/>
          <w:szCs w:val="24"/>
        </w:rPr>
      </w:pPr>
      <w:r w:rsidRPr="00425CE3">
        <w:rPr>
          <w:b/>
          <w:bCs/>
          <w:sz w:val="24"/>
          <w:szCs w:val="24"/>
        </w:rPr>
        <w:t>Dotação:</w:t>
      </w:r>
      <w:r w:rsidRPr="00425CE3">
        <w:rPr>
          <w:sz w:val="24"/>
          <w:szCs w:val="24"/>
        </w:rPr>
        <w:t xml:space="preserve"> 3.3.90.39.99</w:t>
      </w:r>
    </w:p>
    <w:p w14:paraId="1F64C879" w14:textId="77777777" w:rsidR="004A2E2F" w:rsidRPr="00425CE3" w:rsidRDefault="004A2E2F" w:rsidP="004A2E2F">
      <w:pPr>
        <w:spacing w:line="360" w:lineRule="auto"/>
        <w:contextualSpacing/>
        <w:jc w:val="both"/>
        <w:rPr>
          <w:sz w:val="24"/>
          <w:szCs w:val="24"/>
        </w:rPr>
      </w:pPr>
      <w:r w:rsidRPr="00425CE3">
        <w:rPr>
          <w:b/>
          <w:bCs/>
          <w:sz w:val="24"/>
          <w:szCs w:val="24"/>
        </w:rPr>
        <w:t>Ficha:</w:t>
      </w:r>
      <w:r w:rsidRPr="00425CE3">
        <w:rPr>
          <w:sz w:val="24"/>
          <w:szCs w:val="24"/>
        </w:rPr>
        <w:t>54</w:t>
      </w:r>
    </w:p>
    <w:p w14:paraId="786B7D48" w14:textId="77777777" w:rsidR="004A2E2F" w:rsidRDefault="004A2E2F" w:rsidP="004A2E2F">
      <w:pPr>
        <w:spacing w:line="360" w:lineRule="auto"/>
        <w:contextualSpacing/>
        <w:jc w:val="both"/>
        <w:rPr>
          <w:sz w:val="24"/>
          <w:szCs w:val="24"/>
        </w:rPr>
      </w:pPr>
      <w:r w:rsidRPr="00425CE3">
        <w:rPr>
          <w:b/>
          <w:bCs/>
          <w:sz w:val="24"/>
          <w:szCs w:val="24"/>
        </w:rPr>
        <w:t>Resumo:</w:t>
      </w:r>
      <w:r w:rsidRPr="00425CE3">
        <w:rPr>
          <w:sz w:val="24"/>
          <w:szCs w:val="24"/>
        </w:rPr>
        <w:t xml:space="preserve"> OUTROS SERVIÇOS DE TERCEIROS -PESSOA JURÍDICA</w:t>
      </w:r>
    </w:p>
    <w:p w14:paraId="25FAAA23" w14:textId="77777777" w:rsidR="00335BF9" w:rsidRPr="008936BF" w:rsidRDefault="00335BF9" w:rsidP="004A2E2F">
      <w:pPr>
        <w:spacing w:line="360" w:lineRule="auto"/>
        <w:contextualSpacing/>
        <w:jc w:val="both"/>
        <w:rPr>
          <w:sz w:val="24"/>
          <w:szCs w:val="24"/>
        </w:rPr>
      </w:pPr>
    </w:p>
    <w:p w14:paraId="79C9F32C" w14:textId="3738686C" w:rsidR="003933C5" w:rsidRPr="008936BF" w:rsidRDefault="003933C5" w:rsidP="003933C5">
      <w:pPr>
        <w:tabs>
          <w:tab w:val="left" w:pos="2400"/>
        </w:tabs>
        <w:spacing w:line="360" w:lineRule="auto"/>
        <w:jc w:val="both"/>
        <w:rPr>
          <w:b/>
          <w:sz w:val="24"/>
          <w:szCs w:val="24"/>
        </w:rPr>
      </w:pPr>
      <w:bookmarkStart w:id="5" w:name="_Hlk222388312"/>
      <w:r w:rsidRPr="008936BF">
        <w:rPr>
          <w:b/>
          <w:sz w:val="24"/>
          <w:szCs w:val="24"/>
        </w:rPr>
        <w:t>05. CONDIÇÕES PARA PARTICIPAÇÃO</w:t>
      </w:r>
    </w:p>
    <w:p w14:paraId="1AE3E997" w14:textId="77777777" w:rsidR="003933C5" w:rsidRPr="008936BF" w:rsidRDefault="003933C5" w:rsidP="0006216F">
      <w:pPr>
        <w:spacing w:line="360" w:lineRule="auto"/>
        <w:contextualSpacing/>
        <w:jc w:val="both"/>
        <w:rPr>
          <w:sz w:val="24"/>
          <w:szCs w:val="24"/>
        </w:rPr>
      </w:pPr>
    </w:p>
    <w:bookmarkEnd w:id="5"/>
    <w:p w14:paraId="4066CF19" w14:textId="40AAD307" w:rsidR="00DB0650" w:rsidRPr="008936BF" w:rsidRDefault="00DB0650" w:rsidP="004372E5">
      <w:pPr>
        <w:spacing w:line="360" w:lineRule="auto"/>
        <w:jc w:val="both"/>
        <w:rPr>
          <w:rFonts w:eastAsia="Calibri"/>
          <w:sz w:val="24"/>
          <w:szCs w:val="24"/>
        </w:rPr>
      </w:pPr>
      <w:r w:rsidRPr="008936BF">
        <w:rPr>
          <w:rFonts w:eastAsia="Calibri"/>
          <w:sz w:val="24"/>
          <w:szCs w:val="24"/>
        </w:rPr>
        <w:t>5.1.</w:t>
      </w:r>
      <w:r w:rsidRPr="008936BF">
        <w:rPr>
          <w:rFonts w:eastAsia="Calibri"/>
          <w:sz w:val="24"/>
          <w:szCs w:val="24"/>
        </w:rPr>
        <w:tab/>
        <w:t xml:space="preserve">Poderão participar deste Pregão os interessados </w:t>
      </w:r>
      <w:r w:rsidR="001275F9" w:rsidRPr="008936BF">
        <w:rPr>
          <w:rFonts w:eastAsia="Calibri"/>
          <w:sz w:val="24"/>
          <w:szCs w:val="24"/>
        </w:rPr>
        <w:t>pessoa jurídica</w:t>
      </w:r>
      <w:r w:rsidR="00ED0F17" w:rsidRPr="008936BF">
        <w:rPr>
          <w:rFonts w:eastAsia="Calibri"/>
          <w:sz w:val="24"/>
          <w:szCs w:val="24"/>
        </w:rPr>
        <w:t xml:space="preserve"> </w:t>
      </w:r>
      <w:r w:rsidRPr="008936BF">
        <w:rPr>
          <w:rFonts w:eastAsia="Calibri"/>
          <w:sz w:val="24"/>
          <w:szCs w:val="24"/>
        </w:rPr>
        <w:t>previamente credenciados no Sistema de Cadastramento Unificado de Fornecedores - SICAF e no Sistema de Compras do Governo Federal (</w:t>
      </w:r>
      <w:hyperlink r:id="rId14" w:history="1">
        <w:r w:rsidR="00EE5C22" w:rsidRPr="008936BF">
          <w:rPr>
            <w:rStyle w:val="Hyperlink"/>
            <w:rFonts w:eastAsia="Calibri"/>
            <w:color w:val="auto"/>
            <w:sz w:val="24"/>
            <w:szCs w:val="24"/>
          </w:rPr>
          <w:t>www.gov.br/compras</w:t>
        </w:r>
      </w:hyperlink>
      <w:r w:rsidRPr="008936BF">
        <w:rPr>
          <w:rFonts w:eastAsia="Calibri"/>
          <w:sz w:val="24"/>
          <w:szCs w:val="24"/>
        </w:rPr>
        <w:t>)</w:t>
      </w:r>
      <w:r w:rsidR="00EE5C22" w:rsidRPr="008936BF">
        <w:rPr>
          <w:rFonts w:eastAsia="Calibri"/>
          <w:sz w:val="24"/>
          <w:szCs w:val="24"/>
        </w:rPr>
        <w:t>, do ramo pertinente ao objeto.</w:t>
      </w:r>
    </w:p>
    <w:p w14:paraId="4323C853"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5.1.1.</w:t>
      </w:r>
      <w:r w:rsidRPr="008936BF">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5.2.</w:t>
      </w:r>
      <w:r w:rsidRPr="008936BF">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5.3.</w:t>
      </w:r>
      <w:r w:rsidRPr="008936BF">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lastRenderedPageBreak/>
        <w:t>5.4.</w:t>
      </w:r>
      <w:r w:rsidRPr="008936BF">
        <w:rPr>
          <w:rFonts w:eastAsia="Calibri"/>
          <w:sz w:val="24"/>
          <w:szCs w:val="24"/>
        </w:rPr>
        <w:tab/>
        <w:t>A não observância do disposto no item anterior poderá ensejar desclassificação no momento da habilitação.</w:t>
      </w:r>
    </w:p>
    <w:p w14:paraId="2CF15CA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5.5.</w:t>
      </w:r>
      <w:r w:rsidRPr="008936BF">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8936BF" w:rsidRDefault="00B861F6" w:rsidP="004372E5">
      <w:pPr>
        <w:spacing w:line="360" w:lineRule="auto"/>
        <w:jc w:val="both"/>
        <w:rPr>
          <w:rFonts w:eastAsia="Calibri"/>
          <w:sz w:val="24"/>
          <w:szCs w:val="24"/>
        </w:rPr>
      </w:pPr>
      <w:r w:rsidRPr="008936BF">
        <w:rPr>
          <w:rFonts w:eastAsia="Calibri"/>
          <w:sz w:val="24"/>
          <w:szCs w:val="24"/>
        </w:rPr>
        <w:t>5.</w:t>
      </w:r>
      <w:r w:rsidR="00D62B2E" w:rsidRPr="008936BF">
        <w:rPr>
          <w:rFonts w:eastAsia="Calibri"/>
          <w:sz w:val="24"/>
          <w:szCs w:val="24"/>
        </w:rPr>
        <w:t>5.1</w:t>
      </w:r>
      <w:r w:rsidRPr="008936BF">
        <w:rPr>
          <w:rFonts w:eastAsia="Calibri"/>
          <w:sz w:val="24"/>
          <w:szCs w:val="24"/>
        </w:rPr>
        <w:t xml:space="preserve"> </w:t>
      </w:r>
      <w:r w:rsidRPr="008936BF">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8936BF" w:rsidRDefault="00DB0650" w:rsidP="004372E5">
      <w:pPr>
        <w:spacing w:line="360" w:lineRule="auto"/>
        <w:jc w:val="both"/>
        <w:rPr>
          <w:rFonts w:eastAsia="Calibri"/>
          <w:sz w:val="24"/>
          <w:szCs w:val="24"/>
        </w:rPr>
      </w:pPr>
      <w:r w:rsidRPr="008936BF">
        <w:rPr>
          <w:rFonts w:eastAsia="Calibri"/>
          <w:sz w:val="24"/>
          <w:szCs w:val="24"/>
        </w:rPr>
        <w:t>5.6.</w:t>
      </w:r>
      <w:r w:rsidRPr="008936BF">
        <w:rPr>
          <w:rFonts w:eastAsia="Calibri"/>
          <w:sz w:val="24"/>
          <w:szCs w:val="24"/>
        </w:rPr>
        <w:tab/>
      </w:r>
      <w:r w:rsidRPr="008936BF">
        <w:rPr>
          <w:rFonts w:eastAsia="Calibri"/>
          <w:b/>
          <w:bCs/>
          <w:sz w:val="24"/>
          <w:szCs w:val="24"/>
        </w:rPr>
        <w:t>Não poderão disputar esta licitação:</w:t>
      </w:r>
    </w:p>
    <w:p w14:paraId="16DD4F76"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5.6.1.</w:t>
      </w:r>
      <w:r w:rsidRPr="008936BF">
        <w:rPr>
          <w:rFonts w:eastAsia="Calibri"/>
          <w:sz w:val="24"/>
          <w:szCs w:val="24"/>
        </w:rPr>
        <w:tab/>
        <w:t>aquele que não atenda às condições deste Edital e seu(s) anexo(s);</w:t>
      </w:r>
    </w:p>
    <w:p w14:paraId="433E0D8D"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5.6.2.</w:t>
      </w:r>
      <w:r w:rsidRPr="008936BF">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5.6.3.</w:t>
      </w:r>
      <w:r w:rsidRPr="008936BF">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5.7.1.</w:t>
      </w:r>
      <w:r w:rsidRPr="008936BF">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5.7.2.</w:t>
      </w:r>
      <w:r w:rsidRPr="008936BF">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5.7.3.</w:t>
      </w:r>
      <w:r w:rsidRPr="008936BF">
        <w:rPr>
          <w:rFonts w:eastAsia="Calibri"/>
          <w:sz w:val="24"/>
          <w:szCs w:val="24"/>
        </w:rPr>
        <w:tab/>
        <w:t>empresas controladoras, controladas ou coligadas, nos termos da Lei nº 6.404, de 15 de dezembro de 1976, concorrendo entre si;</w:t>
      </w:r>
    </w:p>
    <w:p w14:paraId="25C72935"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5.7.4.</w:t>
      </w:r>
      <w:r w:rsidRPr="008936BF">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5.7.5.</w:t>
      </w:r>
      <w:r w:rsidRPr="008936BF">
        <w:rPr>
          <w:rFonts w:eastAsia="Calibri"/>
          <w:sz w:val="24"/>
          <w:szCs w:val="24"/>
        </w:rPr>
        <w:tab/>
        <w:t>agente público do órgão ou entidade licitante;</w:t>
      </w:r>
    </w:p>
    <w:p w14:paraId="47F315CB"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lastRenderedPageBreak/>
        <w:t>5.7.7.</w:t>
      </w:r>
      <w:r w:rsidRPr="008936BF">
        <w:rPr>
          <w:rFonts w:eastAsia="Calibri"/>
          <w:sz w:val="24"/>
          <w:szCs w:val="24"/>
        </w:rPr>
        <w:tab/>
        <w:t>Organizações da Sociedade Civil de Interesse Público - OSCIP, atuando nessa condição;</w:t>
      </w:r>
    </w:p>
    <w:p w14:paraId="5397EF33"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5.7.8.</w:t>
      </w:r>
      <w:r w:rsidRPr="008936BF">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5.8.</w:t>
      </w:r>
      <w:r w:rsidRPr="008936BF">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5.9.</w:t>
      </w:r>
      <w:r w:rsidRPr="008936BF">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5.10.</w:t>
      </w:r>
      <w:r w:rsidRPr="008936BF">
        <w:rPr>
          <w:rFonts w:eastAsia="Calibri"/>
          <w:sz w:val="24"/>
          <w:szCs w:val="24"/>
        </w:rPr>
        <w:tab/>
        <w:t>Equiparam-se aos autores do projeto as empresas integrantes do mesmo grupo econômico.</w:t>
      </w:r>
    </w:p>
    <w:p w14:paraId="251EA898"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5.11.</w:t>
      </w:r>
      <w:r w:rsidRPr="008936BF">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5.12.</w:t>
      </w:r>
      <w:r w:rsidRPr="008936BF">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5.13.</w:t>
      </w:r>
      <w:r w:rsidRPr="008936BF">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509A359E" w14:textId="77777777" w:rsidR="00335BF9" w:rsidRPr="008936BF" w:rsidRDefault="00335BF9" w:rsidP="004372E5">
      <w:pPr>
        <w:spacing w:line="360" w:lineRule="auto"/>
        <w:jc w:val="both"/>
        <w:rPr>
          <w:rFonts w:eastAsia="Calibri"/>
          <w:sz w:val="24"/>
          <w:szCs w:val="24"/>
        </w:rPr>
      </w:pPr>
    </w:p>
    <w:p w14:paraId="71029382" w14:textId="03985A73" w:rsidR="00DB0650" w:rsidRPr="008936BF" w:rsidRDefault="00DB0650" w:rsidP="004372E5">
      <w:pPr>
        <w:spacing w:line="360" w:lineRule="auto"/>
        <w:jc w:val="both"/>
        <w:rPr>
          <w:rFonts w:eastAsia="Calibri"/>
          <w:sz w:val="24"/>
          <w:szCs w:val="24"/>
        </w:rPr>
      </w:pPr>
      <w:r w:rsidRPr="008936BF">
        <w:rPr>
          <w:rFonts w:eastAsia="Times New Roman"/>
          <w:b/>
          <w:sz w:val="24"/>
          <w:szCs w:val="24"/>
          <w:lang w:eastAsia="zh-CN"/>
        </w:rPr>
        <w:t xml:space="preserve">06. </w:t>
      </w:r>
      <w:r w:rsidRPr="008936BF">
        <w:rPr>
          <w:rFonts w:eastAsia="Calibri"/>
          <w:b/>
          <w:bCs/>
          <w:sz w:val="24"/>
          <w:szCs w:val="24"/>
        </w:rPr>
        <w:t>DOS DOCUMENTOS DE HABILITAÇÃO/ DE SUA FASE/ DA PROPOSTA</w:t>
      </w:r>
    </w:p>
    <w:p w14:paraId="7A06328C" w14:textId="77777777" w:rsidR="00546936" w:rsidRPr="008936BF" w:rsidRDefault="00546936" w:rsidP="004372E5">
      <w:pPr>
        <w:spacing w:line="360" w:lineRule="auto"/>
        <w:jc w:val="both"/>
        <w:rPr>
          <w:rFonts w:eastAsia="Calibri"/>
          <w:sz w:val="24"/>
          <w:szCs w:val="24"/>
        </w:rPr>
      </w:pPr>
    </w:p>
    <w:p w14:paraId="0AE1D698" w14:textId="1AA9AAB2" w:rsidR="00DB0650" w:rsidRPr="008936BF" w:rsidRDefault="00DB0650" w:rsidP="004372E5">
      <w:pPr>
        <w:spacing w:line="360" w:lineRule="auto"/>
        <w:jc w:val="both"/>
        <w:rPr>
          <w:rFonts w:eastAsia="Calibri"/>
          <w:sz w:val="24"/>
          <w:szCs w:val="24"/>
        </w:rPr>
      </w:pPr>
      <w:r w:rsidRPr="008936BF">
        <w:rPr>
          <w:rFonts w:eastAsia="Calibri"/>
          <w:sz w:val="24"/>
          <w:szCs w:val="24"/>
        </w:rPr>
        <w:t>6.1.</w:t>
      </w:r>
      <w:r w:rsidRPr="008936BF">
        <w:rPr>
          <w:rFonts w:eastAsia="Calibri"/>
          <w:sz w:val="24"/>
          <w:szCs w:val="24"/>
        </w:rPr>
        <w:tab/>
        <w:t>Na presente licitação, a fase de habilitação sucederá as fases de apresentação de propostas e lances e de julgamento.</w:t>
      </w:r>
    </w:p>
    <w:p w14:paraId="14F23C25" w14:textId="0E0B7928" w:rsidR="00DB0650" w:rsidRPr="008936BF" w:rsidRDefault="00DB0650" w:rsidP="004372E5">
      <w:pPr>
        <w:spacing w:line="360" w:lineRule="auto"/>
        <w:jc w:val="both"/>
        <w:rPr>
          <w:rFonts w:eastAsia="Calibri"/>
          <w:b/>
          <w:bCs/>
          <w:sz w:val="24"/>
          <w:szCs w:val="24"/>
        </w:rPr>
      </w:pPr>
      <w:r w:rsidRPr="008936BF">
        <w:rPr>
          <w:rFonts w:eastAsia="Calibri"/>
          <w:sz w:val="24"/>
          <w:szCs w:val="24"/>
        </w:rPr>
        <w:lastRenderedPageBreak/>
        <w:t>6.2.</w:t>
      </w:r>
      <w:r w:rsidRPr="008936BF">
        <w:rPr>
          <w:rFonts w:eastAsia="Calibri"/>
          <w:sz w:val="24"/>
          <w:szCs w:val="24"/>
        </w:rPr>
        <w:tab/>
      </w:r>
      <w:r w:rsidRPr="008936BF">
        <w:rPr>
          <w:rFonts w:eastAsia="Calibri"/>
          <w:b/>
          <w:bCs/>
          <w:sz w:val="24"/>
          <w:szCs w:val="24"/>
        </w:rPr>
        <w:t>Os licitantes encaminharão, exclusivamente por meio do sistema eletrônico, a proposta com o preço conforme o critério de julgamento adotado neste Edital,</w:t>
      </w:r>
      <w:r w:rsidR="004A2E2F">
        <w:rPr>
          <w:rFonts w:eastAsia="Calibri"/>
          <w:b/>
          <w:bCs/>
          <w:sz w:val="24"/>
          <w:szCs w:val="24"/>
        </w:rPr>
        <w:t xml:space="preserve"> em conformidade com o modelo do ANEXO </w:t>
      </w:r>
      <w:r w:rsidR="004A2E2F" w:rsidRPr="008936BF">
        <w:rPr>
          <w:rFonts w:eastAsia="Calibri"/>
          <w:b/>
          <w:bCs/>
          <w:sz w:val="24"/>
          <w:szCs w:val="24"/>
        </w:rPr>
        <w:t>IV</w:t>
      </w:r>
      <w:r w:rsidR="004A2E2F">
        <w:rPr>
          <w:rFonts w:eastAsia="Calibri"/>
          <w:b/>
          <w:bCs/>
          <w:sz w:val="24"/>
          <w:szCs w:val="24"/>
        </w:rPr>
        <w:t xml:space="preserve"> e as planilhas de custo anexas, </w:t>
      </w:r>
      <w:r w:rsidRPr="008936BF">
        <w:rPr>
          <w:rFonts w:eastAsia="Calibri"/>
          <w:b/>
          <w:bCs/>
          <w:sz w:val="24"/>
          <w:szCs w:val="24"/>
        </w:rPr>
        <w:t>até a data e o horário estabelecidos para abertura da sessão pública.</w:t>
      </w:r>
    </w:p>
    <w:p w14:paraId="2BFA1063"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6.3.</w:t>
      </w:r>
      <w:r w:rsidRPr="008936BF">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6.4.</w:t>
      </w:r>
      <w:r w:rsidRPr="008936BF">
        <w:rPr>
          <w:rFonts w:eastAsia="Calibri"/>
          <w:sz w:val="24"/>
          <w:szCs w:val="24"/>
        </w:rPr>
        <w:tab/>
        <w:t>No cadastramento da proposta inicial, o licitante declarará, em campo próprio do sistema, que:</w:t>
      </w:r>
    </w:p>
    <w:p w14:paraId="259FD068"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6.4.1.</w:t>
      </w:r>
      <w:r w:rsidRPr="008936BF">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6.4.2.</w:t>
      </w:r>
      <w:r w:rsidRPr="008936BF">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6.4.3.</w:t>
      </w:r>
      <w:r w:rsidRPr="008936BF">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6.4.4.</w:t>
      </w:r>
      <w:r w:rsidRPr="008936BF">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6.5.</w:t>
      </w:r>
      <w:r w:rsidRPr="008936BF">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6.6.</w:t>
      </w:r>
      <w:r w:rsidRPr="008936BF">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6.6.1.</w:t>
      </w:r>
      <w:r w:rsidRPr="008936BF">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lastRenderedPageBreak/>
        <w:t>6.6.2.</w:t>
      </w:r>
      <w:r w:rsidRPr="008936BF">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6.7.</w:t>
      </w:r>
      <w:r w:rsidRPr="008936BF">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6.8.</w:t>
      </w:r>
      <w:r w:rsidRPr="008936BF">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6.9.</w:t>
      </w:r>
      <w:r w:rsidRPr="008936BF">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6.10.</w:t>
      </w:r>
      <w:r w:rsidRPr="008936BF">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6.11.</w:t>
      </w:r>
      <w:r w:rsidRPr="008936BF">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6.11.1.</w:t>
      </w:r>
      <w:r w:rsidRPr="008936BF">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6.11.2.</w:t>
      </w:r>
      <w:r w:rsidRPr="008936BF">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6.12.</w:t>
      </w:r>
      <w:r w:rsidRPr="008936BF">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8936BF" w:rsidRDefault="00DB0650" w:rsidP="004372E5">
      <w:pPr>
        <w:spacing w:line="360" w:lineRule="auto"/>
        <w:ind w:left="851"/>
        <w:jc w:val="both"/>
        <w:rPr>
          <w:rFonts w:eastAsia="Calibri"/>
          <w:sz w:val="24"/>
          <w:szCs w:val="24"/>
        </w:rPr>
      </w:pPr>
      <w:r w:rsidRPr="008936BF">
        <w:rPr>
          <w:rFonts w:eastAsia="Calibri"/>
          <w:sz w:val="24"/>
          <w:szCs w:val="24"/>
        </w:rPr>
        <w:t>6.12.1.</w:t>
      </w:r>
      <w:r w:rsidRPr="008936BF">
        <w:rPr>
          <w:rFonts w:eastAsia="Calibri"/>
          <w:sz w:val="24"/>
          <w:szCs w:val="24"/>
        </w:rPr>
        <w:tab/>
        <w:t>valor superior a lance já registrado pelo fornecedor no sistema, quando adotado o critério de julgamento por menor preço; e</w:t>
      </w:r>
    </w:p>
    <w:p w14:paraId="44F37DD5" w14:textId="77777777" w:rsidR="00DB0650" w:rsidRPr="008936BF" w:rsidRDefault="00DB0650" w:rsidP="004372E5">
      <w:pPr>
        <w:spacing w:line="360" w:lineRule="auto"/>
        <w:ind w:left="851"/>
        <w:jc w:val="both"/>
        <w:rPr>
          <w:rFonts w:eastAsia="Calibri"/>
          <w:sz w:val="24"/>
          <w:szCs w:val="24"/>
        </w:rPr>
      </w:pPr>
      <w:r w:rsidRPr="008936BF">
        <w:rPr>
          <w:rFonts w:eastAsia="Calibri"/>
          <w:sz w:val="24"/>
          <w:szCs w:val="24"/>
        </w:rPr>
        <w:t>6.12.2.</w:t>
      </w:r>
      <w:r w:rsidRPr="008936BF">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6.13.</w:t>
      </w:r>
      <w:r w:rsidRPr="008936BF">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lastRenderedPageBreak/>
        <w:t>6.14.</w:t>
      </w:r>
      <w:r w:rsidRPr="008936BF">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6.15.</w:t>
      </w:r>
      <w:r w:rsidRPr="008936BF">
        <w:rPr>
          <w:rFonts w:eastAsia="Calibri"/>
          <w:sz w:val="24"/>
          <w:szCs w:val="24"/>
        </w:rPr>
        <w:tab/>
        <w:t>O licitante deverá comunicar imediatamente ao provedor do sistema qualquer acontecimento que possa comprometer o sigilo ou a segurança, para imediato bloqueio de acesso.</w:t>
      </w:r>
    </w:p>
    <w:p w14:paraId="071ED9C6" w14:textId="77777777" w:rsidR="00335BF9" w:rsidRPr="008936BF" w:rsidRDefault="00335BF9" w:rsidP="004372E5">
      <w:pPr>
        <w:pStyle w:val="Corpodetexto"/>
        <w:spacing w:after="0" w:line="360" w:lineRule="auto"/>
        <w:rPr>
          <w:rFonts w:eastAsia="Calibri" w:cs="Arial"/>
          <w:color w:val="auto"/>
          <w:sz w:val="24"/>
          <w:szCs w:val="24"/>
        </w:rPr>
      </w:pPr>
    </w:p>
    <w:p w14:paraId="17E43C6E" w14:textId="77777777" w:rsidR="00DB0650" w:rsidRPr="008936BF" w:rsidRDefault="00DB0650" w:rsidP="004372E5">
      <w:pPr>
        <w:pStyle w:val="Corpodetexto"/>
        <w:spacing w:after="0" w:line="360" w:lineRule="auto"/>
        <w:rPr>
          <w:rFonts w:cs="Arial"/>
          <w:b/>
          <w:bCs/>
          <w:color w:val="auto"/>
          <w:sz w:val="24"/>
          <w:szCs w:val="24"/>
        </w:rPr>
      </w:pPr>
      <w:r w:rsidRPr="008936BF">
        <w:rPr>
          <w:rFonts w:eastAsia="Calibri" w:cs="Arial"/>
          <w:color w:val="auto"/>
          <w:sz w:val="24"/>
          <w:szCs w:val="24"/>
          <w:highlight w:val="yellow"/>
        </w:rPr>
        <w:t xml:space="preserve">6.16 </w:t>
      </w:r>
      <w:r w:rsidRPr="008936BF">
        <w:rPr>
          <w:rFonts w:cs="Arial"/>
          <w:b/>
          <w:bCs/>
          <w:color w:val="auto"/>
          <w:sz w:val="24"/>
          <w:szCs w:val="24"/>
          <w:highlight w:val="yellow"/>
        </w:rPr>
        <w:t>DOCUMENTOS DE HABILITAÇÃO</w:t>
      </w:r>
      <w:r w:rsidRPr="008936BF">
        <w:rPr>
          <w:rFonts w:cs="Arial"/>
          <w:b/>
          <w:bCs/>
          <w:color w:val="auto"/>
          <w:sz w:val="24"/>
          <w:szCs w:val="24"/>
        </w:rPr>
        <w:t xml:space="preserve"> </w:t>
      </w:r>
    </w:p>
    <w:p w14:paraId="739CFDC8" w14:textId="77777777" w:rsidR="006520F6" w:rsidRPr="008936BF" w:rsidRDefault="006520F6" w:rsidP="004372E5">
      <w:pPr>
        <w:pStyle w:val="Corpodetexto"/>
        <w:spacing w:after="0" w:line="360" w:lineRule="auto"/>
        <w:rPr>
          <w:rFonts w:cs="Arial"/>
          <w:b/>
          <w:bCs/>
          <w:color w:val="auto"/>
          <w:sz w:val="24"/>
          <w:szCs w:val="24"/>
        </w:rPr>
      </w:pPr>
    </w:p>
    <w:p w14:paraId="6CFB445F" w14:textId="77777777" w:rsidR="006520F6" w:rsidRPr="008936BF" w:rsidRDefault="006520F6" w:rsidP="006520F6">
      <w:pPr>
        <w:spacing w:line="360" w:lineRule="auto"/>
        <w:jc w:val="both"/>
        <w:rPr>
          <w:rFonts w:eastAsia="Calibri"/>
          <w:sz w:val="24"/>
          <w:szCs w:val="24"/>
          <w:lang w:eastAsia="en-US"/>
        </w:rPr>
      </w:pPr>
      <w:r w:rsidRPr="008936BF">
        <w:rPr>
          <w:rFonts w:eastAsia="Calibri"/>
          <w:sz w:val="24"/>
          <w:szCs w:val="24"/>
          <w:lang w:eastAsia="en-US"/>
        </w:rPr>
        <w:t>a)</w:t>
      </w:r>
      <w:r w:rsidRPr="008936BF">
        <w:rPr>
          <w:rFonts w:eastAsia="Calibri"/>
          <w:sz w:val="24"/>
          <w:szCs w:val="24"/>
          <w:lang w:eastAsia="en-US"/>
        </w:rPr>
        <w:tab/>
      </w:r>
      <w:r w:rsidRPr="008936BF">
        <w:rPr>
          <w:rFonts w:eastAsia="Calibri"/>
          <w:b/>
          <w:bCs/>
          <w:sz w:val="24"/>
          <w:szCs w:val="24"/>
          <w:lang w:eastAsia="en-US"/>
        </w:rPr>
        <w:t>Ato constitutivo</w:t>
      </w:r>
      <w:r w:rsidRPr="008936BF">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8936BF" w:rsidRDefault="006520F6" w:rsidP="006520F6">
      <w:pPr>
        <w:spacing w:line="360" w:lineRule="auto"/>
        <w:jc w:val="both"/>
        <w:rPr>
          <w:rFonts w:eastAsia="Calibri"/>
          <w:sz w:val="24"/>
          <w:szCs w:val="24"/>
          <w:lang w:eastAsia="en-US"/>
        </w:rPr>
      </w:pPr>
      <w:r w:rsidRPr="008936BF">
        <w:rPr>
          <w:rFonts w:eastAsia="Calibri"/>
          <w:sz w:val="24"/>
          <w:szCs w:val="24"/>
          <w:lang w:eastAsia="en-US"/>
        </w:rPr>
        <w:t>b)</w:t>
      </w:r>
      <w:r w:rsidRPr="008936BF">
        <w:rPr>
          <w:rFonts w:eastAsia="Calibri"/>
          <w:sz w:val="24"/>
          <w:szCs w:val="24"/>
          <w:lang w:eastAsia="en-US"/>
        </w:rPr>
        <w:tab/>
        <w:t>Prova de inscrição no Cadastro Nacional de Pessoas Jurídicas (</w:t>
      </w:r>
      <w:r w:rsidRPr="008936BF">
        <w:rPr>
          <w:rFonts w:eastAsia="Calibri"/>
          <w:b/>
          <w:bCs/>
          <w:sz w:val="24"/>
          <w:szCs w:val="24"/>
          <w:lang w:eastAsia="en-US"/>
        </w:rPr>
        <w:t>CNPJ</w:t>
      </w:r>
      <w:r w:rsidRPr="008936BF">
        <w:rPr>
          <w:rFonts w:eastAsia="Calibri"/>
          <w:sz w:val="24"/>
          <w:szCs w:val="24"/>
          <w:lang w:eastAsia="en-US"/>
        </w:rPr>
        <w:t>);</w:t>
      </w:r>
    </w:p>
    <w:p w14:paraId="4AA71E67" w14:textId="6C1FC105" w:rsidR="006520F6" w:rsidRPr="008936BF" w:rsidRDefault="006520F6" w:rsidP="006520F6">
      <w:pPr>
        <w:spacing w:line="360" w:lineRule="auto"/>
        <w:jc w:val="both"/>
        <w:rPr>
          <w:rFonts w:eastAsia="Calibri"/>
          <w:sz w:val="24"/>
          <w:szCs w:val="24"/>
          <w:lang w:eastAsia="en-US"/>
        </w:rPr>
      </w:pPr>
      <w:r w:rsidRPr="008936BF">
        <w:rPr>
          <w:rFonts w:eastAsia="Calibri"/>
          <w:sz w:val="24"/>
          <w:szCs w:val="24"/>
          <w:lang w:eastAsia="en-US"/>
        </w:rPr>
        <w:t>c)</w:t>
      </w:r>
      <w:r w:rsidRPr="008936BF">
        <w:rPr>
          <w:rFonts w:eastAsia="Calibri"/>
          <w:sz w:val="24"/>
          <w:szCs w:val="24"/>
          <w:lang w:eastAsia="en-US"/>
        </w:rPr>
        <w:tab/>
      </w:r>
      <w:r w:rsidR="003220F2" w:rsidRPr="008936BF">
        <w:rPr>
          <w:rFonts w:eastAsia="Calibri"/>
          <w:sz w:val="24"/>
          <w:szCs w:val="24"/>
          <w:lang w:eastAsia="en-US"/>
        </w:rPr>
        <w:t>Prova de</w:t>
      </w:r>
      <w:r w:rsidRPr="008936BF">
        <w:rPr>
          <w:rFonts w:eastAsia="Calibri"/>
          <w:sz w:val="24"/>
          <w:szCs w:val="24"/>
          <w:lang w:eastAsia="en-US"/>
        </w:rPr>
        <w:t xml:space="preserve"> regularidade para com a </w:t>
      </w:r>
      <w:r w:rsidRPr="008936BF">
        <w:rPr>
          <w:rFonts w:eastAsia="Calibri"/>
          <w:b/>
          <w:bCs/>
          <w:sz w:val="24"/>
          <w:szCs w:val="24"/>
          <w:lang w:eastAsia="en-US"/>
        </w:rPr>
        <w:t>Fazenda Estadual</w:t>
      </w:r>
      <w:r w:rsidRPr="008936BF">
        <w:rPr>
          <w:rFonts w:eastAsia="Calibri"/>
          <w:sz w:val="24"/>
          <w:szCs w:val="24"/>
          <w:lang w:eastAsia="en-US"/>
        </w:rPr>
        <w:t xml:space="preserve"> da sede ou domicílio do licitante;</w:t>
      </w:r>
    </w:p>
    <w:p w14:paraId="08462D9D" w14:textId="45A827B8" w:rsidR="006520F6" w:rsidRPr="008936BF" w:rsidRDefault="006520F6" w:rsidP="006520F6">
      <w:pPr>
        <w:spacing w:line="360" w:lineRule="auto"/>
        <w:jc w:val="both"/>
        <w:rPr>
          <w:rFonts w:eastAsia="Calibri"/>
          <w:sz w:val="24"/>
          <w:szCs w:val="24"/>
          <w:lang w:eastAsia="en-US"/>
        </w:rPr>
      </w:pPr>
      <w:r w:rsidRPr="008936BF">
        <w:rPr>
          <w:rFonts w:eastAsia="Calibri"/>
          <w:sz w:val="24"/>
          <w:szCs w:val="24"/>
          <w:lang w:eastAsia="en-US"/>
        </w:rPr>
        <w:t>d)</w:t>
      </w:r>
      <w:r w:rsidRPr="008936BF">
        <w:rPr>
          <w:rFonts w:eastAsia="Calibri"/>
          <w:sz w:val="24"/>
          <w:szCs w:val="24"/>
          <w:lang w:eastAsia="en-US"/>
        </w:rPr>
        <w:tab/>
      </w:r>
      <w:r w:rsidR="003220F2" w:rsidRPr="008936BF">
        <w:rPr>
          <w:rFonts w:eastAsia="Calibri"/>
          <w:sz w:val="24"/>
          <w:szCs w:val="24"/>
          <w:lang w:eastAsia="en-US"/>
        </w:rPr>
        <w:t xml:space="preserve">Prova </w:t>
      </w:r>
      <w:r w:rsidRPr="008936BF">
        <w:rPr>
          <w:rFonts w:eastAsia="Calibri"/>
          <w:sz w:val="24"/>
          <w:szCs w:val="24"/>
          <w:lang w:eastAsia="en-US"/>
        </w:rPr>
        <w:t xml:space="preserve">de regularidade para com a </w:t>
      </w:r>
      <w:r w:rsidRPr="008936BF">
        <w:rPr>
          <w:rFonts w:eastAsia="Calibri"/>
          <w:b/>
          <w:bCs/>
          <w:sz w:val="24"/>
          <w:szCs w:val="24"/>
          <w:lang w:eastAsia="en-US"/>
        </w:rPr>
        <w:t>Fazenda Municipal</w:t>
      </w:r>
      <w:r w:rsidRPr="008936BF">
        <w:rPr>
          <w:rFonts w:eastAsia="Calibri"/>
          <w:sz w:val="24"/>
          <w:szCs w:val="24"/>
          <w:lang w:eastAsia="en-US"/>
        </w:rPr>
        <w:t xml:space="preserve"> da sede ou domicílio do licitante;</w:t>
      </w:r>
    </w:p>
    <w:p w14:paraId="07508B7F" w14:textId="77777777" w:rsidR="006520F6" w:rsidRPr="008936BF" w:rsidRDefault="006520F6" w:rsidP="006520F6">
      <w:pPr>
        <w:spacing w:line="360" w:lineRule="auto"/>
        <w:jc w:val="both"/>
        <w:rPr>
          <w:rFonts w:eastAsia="Calibri"/>
          <w:sz w:val="24"/>
          <w:szCs w:val="24"/>
          <w:lang w:eastAsia="en-US"/>
        </w:rPr>
      </w:pPr>
      <w:r w:rsidRPr="008936BF">
        <w:rPr>
          <w:rFonts w:eastAsia="Calibri"/>
          <w:sz w:val="24"/>
          <w:szCs w:val="24"/>
          <w:lang w:eastAsia="en-US"/>
        </w:rPr>
        <w:t>e)</w:t>
      </w:r>
      <w:r w:rsidRPr="008936BF">
        <w:rPr>
          <w:rFonts w:eastAsia="Calibri"/>
          <w:sz w:val="24"/>
          <w:szCs w:val="24"/>
          <w:lang w:eastAsia="en-US"/>
        </w:rPr>
        <w:tab/>
        <w:t xml:space="preserve">Prova de regularidade para com a </w:t>
      </w:r>
      <w:r w:rsidRPr="008936BF">
        <w:rPr>
          <w:rFonts w:eastAsia="Calibri"/>
          <w:b/>
          <w:bCs/>
          <w:sz w:val="24"/>
          <w:szCs w:val="24"/>
          <w:lang w:eastAsia="en-US"/>
        </w:rPr>
        <w:t>Fazenda Federal</w:t>
      </w:r>
      <w:r w:rsidRPr="008936BF">
        <w:rPr>
          <w:rFonts w:eastAsia="Calibri"/>
          <w:sz w:val="24"/>
          <w:szCs w:val="24"/>
          <w:lang w:eastAsia="en-US"/>
        </w:rPr>
        <w:t xml:space="preserve"> e a </w:t>
      </w:r>
      <w:r w:rsidRPr="008936BF">
        <w:rPr>
          <w:rFonts w:eastAsia="Calibri"/>
          <w:b/>
          <w:bCs/>
          <w:sz w:val="24"/>
          <w:szCs w:val="24"/>
          <w:lang w:eastAsia="en-US"/>
        </w:rPr>
        <w:t>Seguridade Social</w:t>
      </w:r>
      <w:r w:rsidRPr="008936BF">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8936BF" w:rsidRDefault="006520F6" w:rsidP="006520F6">
      <w:pPr>
        <w:spacing w:line="360" w:lineRule="auto"/>
        <w:jc w:val="both"/>
        <w:rPr>
          <w:rFonts w:eastAsia="Calibri"/>
          <w:sz w:val="24"/>
          <w:szCs w:val="24"/>
          <w:lang w:eastAsia="en-US"/>
        </w:rPr>
      </w:pPr>
      <w:r w:rsidRPr="008936BF">
        <w:rPr>
          <w:rFonts w:eastAsia="Calibri"/>
          <w:sz w:val="24"/>
          <w:szCs w:val="24"/>
          <w:lang w:eastAsia="en-US"/>
        </w:rPr>
        <w:t>f)</w:t>
      </w:r>
      <w:r w:rsidRPr="008936BF">
        <w:rPr>
          <w:rFonts w:eastAsia="Calibri"/>
          <w:sz w:val="24"/>
          <w:szCs w:val="24"/>
          <w:lang w:eastAsia="en-US"/>
        </w:rPr>
        <w:tab/>
        <w:t>Prova de regularidade relativa ao Fundo de Garantia por Tempo de Serviço (</w:t>
      </w:r>
      <w:r w:rsidRPr="008936BF">
        <w:rPr>
          <w:rFonts w:eastAsia="Calibri"/>
          <w:b/>
          <w:bCs/>
          <w:sz w:val="24"/>
          <w:szCs w:val="24"/>
          <w:lang w:eastAsia="en-US"/>
        </w:rPr>
        <w:t>FGTS</w:t>
      </w:r>
      <w:r w:rsidRPr="008936BF">
        <w:rPr>
          <w:rFonts w:eastAsia="Calibri"/>
          <w:sz w:val="24"/>
          <w:szCs w:val="24"/>
          <w:lang w:eastAsia="en-US"/>
        </w:rPr>
        <w:t>);</w:t>
      </w:r>
    </w:p>
    <w:p w14:paraId="174ED36E" w14:textId="51789DD7" w:rsidR="006520F6" w:rsidRPr="008936BF" w:rsidRDefault="006520F6" w:rsidP="006520F6">
      <w:pPr>
        <w:spacing w:line="360" w:lineRule="auto"/>
        <w:jc w:val="both"/>
        <w:rPr>
          <w:rFonts w:eastAsia="Calibri"/>
          <w:sz w:val="24"/>
          <w:szCs w:val="24"/>
          <w:lang w:eastAsia="en-US"/>
        </w:rPr>
      </w:pPr>
      <w:r w:rsidRPr="008936BF">
        <w:rPr>
          <w:rFonts w:eastAsia="Calibri"/>
          <w:sz w:val="24"/>
          <w:szCs w:val="24"/>
          <w:lang w:eastAsia="en-US"/>
        </w:rPr>
        <w:t>g)</w:t>
      </w:r>
      <w:r w:rsidRPr="008936BF">
        <w:rPr>
          <w:rFonts w:eastAsia="Calibri"/>
          <w:sz w:val="24"/>
          <w:szCs w:val="24"/>
          <w:lang w:eastAsia="en-US"/>
        </w:rPr>
        <w:tab/>
        <w:t xml:space="preserve">Prova de inexistência de débitos inadimplidos perante a </w:t>
      </w:r>
      <w:r w:rsidRPr="008936BF">
        <w:rPr>
          <w:rFonts w:eastAsia="Calibri"/>
          <w:b/>
          <w:bCs/>
          <w:sz w:val="24"/>
          <w:szCs w:val="24"/>
          <w:lang w:eastAsia="en-US"/>
        </w:rPr>
        <w:t>Justiça do Trabalho</w:t>
      </w:r>
      <w:r w:rsidRPr="008936BF">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sidRPr="008936BF">
        <w:rPr>
          <w:rFonts w:eastAsia="Calibri"/>
          <w:sz w:val="24"/>
          <w:szCs w:val="24"/>
          <w:lang w:eastAsia="en-US"/>
        </w:rPr>
        <w:t>.</w:t>
      </w:r>
    </w:p>
    <w:p w14:paraId="47CAE51D" w14:textId="21983304" w:rsidR="00251119" w:rsidRPr="008936BF" w:rsidRDefault="00251119" w:rsidP="00251119">
      <w:pPr>
        <w:tabs>
          <w:tab w:val="left" w:pos="2850"/>
        </w:tabs>
        <w:spacing w:line="360" w:lineRule="auto"/>
        <w:jc w:val="both"/>
        <w:rPr>
          <w:rFonts w:eastAsia="Calibri"/>
          <w:sz w:val="24"/>
          <w:szCs w:val="24"/>
          <w:lang w:eastAsia="en-US"/>
        </w:rPr>
      </w:pPr>
      <w:r w:rsidRPr="008936BF">
        <w:rPr>
          <w:rFonts w:eastAsia="Calibri"/>
          <w:sz w:val="24"/>
          <w:szCs w:val="24"/>
          <w:lang w:eastAsia="en-US"/>
        </w:rPr>
        <w:tab/>
      </w:r>
    </w:p>
    <w:p w14:paraId="391C6D2A" w14:textId="56AE9EF3" w:rsidR="006520F6" w:rsidRPr="008936BF" w:rsidRDefault="006520F6" w:rsidP="006520F6">
      <w:pPr>
        <w:spacing w:line="360" w:lineRule="auto"/>
        <w:jc w:val="both"/>
        <w:rPr>
          <w:rFonts w:eastAsia="Calibri"/>
          <w:b/>
          <w:bCs/>
          <w:sz w:val="24"/>
          <w:szCs w:val="24"/>
        </w:rPr>
      </w:pPr>
      <w:r w:rsidRPr="008936BF">
        <w:rPr>
          <w:rFonts w:eastAsia="Calibri"/>
          <w:b/>
          <w:bCs/>
          <w:sz w:val="24"/>
          <w:szCs w:val="24"/>
          <w:highlight w:val="yellow"/>
        </w:rPr>
        <w:t>QUALIFICAÇÃO ECONÔMICO-FINANCEIRA:</w:t>
      </w:r>
    </w:p>
    <w:p w14:paraId="1294C24C" w14:textId="77777777" w:rsidR="006520F6" w:rsidRPr="008936BF" w:rsidRDefault="006520F6" w:rsidP="006520F6">
      <w:pPr>
        <w:spacing w:line="360" w:lineRule="auto"/>
        <w:jc w:val="both"/>
        <w:rPr>
          <w:rFonts w:eastAsia="Calibri"/>
          <w:b/>
          <w:bCs/>
          <w:sz w:val="24"/>
          <w:szCs w:val="24"/>
        </w:rPr>
      </w:pPr>
    </w:p>
    <w:p w14:paraId="6FEE8F82" w14:textId="77777777" w:rsidR="006520F6" w:rsidRPr="008936BF" w:rsidRDefault="006520F6" w:rsidP="006520F6">
      <w:pPr>
        <w:spacing w:line="360" w:lineRule="auto"/>
        <w:jc w:val="both"/>
        <w:rPr>
          <w:rFonts w:eastAsia="Calibri"/>
          <w:sz w:val="24"/>
          <w:szCs w:val="24"/>
        </w:rPr>
      </w:pPr>
      <w:r w:rsidRPr="008936BF">
        <w:rPr>
          <w:rFonts w:eastAsia="Calibri"/>
          <w:sz w:val="24"/>
          <w:szCs w:val="24"/>
        </w:rPr>
        <w:t>a)</w:t>
      </w:r>
      <w:r w:rsidRPr="008936BF">
        <w:rPr>
          <w:rFonts w:eastAsia="Calibri"/>
          <w:sz w:val="24"/>
          <w:szCs w:val="24"/>
        </w:rPr>
        <w:tab/>
      </w:r>
      <w:r w:rsidRPr="008936BF">
        <w:rPr>
          <w:rFonts w:eastAsia="Calibri"/>
          <w:b/>
          <w:bCs/>
          <w:sz w:val="24"/>
          <w:szCs w:val="24"/>
        </w:rPr>
        <w:t>Certidão negativa de falência ou concordata</w:t>
      </w:r>
      <w:r w:rsidRPr="008936BF">
        <w:rPr>
          <w:rFonts w:eastAsia="Calibri"/>
          <w:sz w:val="24"/>
          <w:szCs w:val="24"/>
        </w:rPr>
        <w:t xml:space="preserve"> expedida pelo distribuidor da sede da pessoa jurídica, ou de execução patrimonial, expedida no domicílio da pessoa física.</w:t>
      </w:r>
    </w:p>
    <w:p w14:paraId="2E046D62" w14:textId="77777777" w:rsidR="006520F6" w:rsidRPr="008936BF" w:rsidRDefault="006520F6" w:rsidP="006520F6">
      <w:pPr>
        <w:spacing w:line="360" w:lineRule="auto"/>
        <w:jc w:val="both"/>
        <w:rPr>
          <w:rFonts w:eastAsia="Calibri"/>
          <w:sz w:val="24"/>
          <w:szCs w:val="24"/>
        </w:rPr>
      </w:pPr>
      <w:r w:rsidRPr="008936BF">
        <w:rPr>
          <w:rFonts w:eastAsia="Calibri"/>
          <w:sz w:val="24"/>
          <w:szCs w:val="24"/>
        </w:rPr>
        <w:t>b)</w:t>
      </w:r>
      <w:r w:rsidRPr="008936BF">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Default="00EE5C22" w:rsidP="004372E5">
      <w:pPr>
        <w:pStyle w:val="NormalWeb"/>
        <w:spacing w:before="0" w:beforeAutospacing="0" w:after="0" w:afterAutospacing="0" w:line="360" w:lineRule="auto"/>
        <w:jc w:val="both"/>
        <w:rPr>
          <w:rFonts w:ascii="Arial" w:hAnsi="Arial" w:cs="Arial"/>
        </w:rPr>
      </w:pPr>
    </w:p>
    <w:p w14:paraId="36057BE3" w14:textId="77777777" w:rsidR="00521FB4" w:rsidRPr="008936BF" w:rsidRDefault="00521FB4" w:rsidP="004372E5">
      <w:pPr>
        <w:pStyle w:val="NormalWeb"/>
        <w:spacing w:before="0" w:beforeAutospacing="0" w:after="0" w:afterAutospacing="0" w:line="360" w:lineRule="auto"/>
        <w:jc w:val="both"/>
        <w:rPr>
          <w:rFonts w:ascii="Arial" w:hAnsi="Arial" w:cs="Arial"/>
        </w:rPr>
      </w:pPr>
    </w:p>
    <w:p w14:paraId="60DAEAF3" w14:textId="1D469B81" w:rsidR="0021291B" w:rsidRPr="008936BF" w:rsidRDefault="0021291B" w:rsidP="0021291B">
      <w:pPr>
        <w:widowControl w:val="0"/>
        <w:shd w:val="clear" w:color="auto" w:fill="FFFFFF"/>
        <w:suppressAutoHyphens/>
        <w:spacing w:line="360" w:lineRule="auto"/>
        <w:jc w:val="both"/>
        <w:rPr>
          <w:b/>
          <w:sz w:val="24"/>
          <w:szCs w:val="24"/>
          <w:lang w:eastAsia="zh-CN"/>
        </w:rPr>
      </w:pPr>
      <w:r w:rsidRPr="008936BF">
        <w:rPr>
          <w:b/>
          <w:sz w:val="24"/>
          <w:szCs w:val="24"/>
          <w:highlight w:val="yellow"/>
          <w:lang w:eastAsia="zh-CN"/>
        </w:rPr>
        <w:lastRenderedPageBreak/>
        <w:t>QUALIFICAÇÃO TÉCNICA:</w:t>
      </w:r>
    </w:p>
    <w:p w14:paraId="4974576D" w14:textId="77777777" w:rsidR="0021291B" w:rsidRPr="008936BF" w:rsidRDefault="0021291B" w:rsidP="0021291B">
      <w:pPr>
        <w:widowControl w:val="0"/>
        <w:shd w:val="clear" w:color="auto" w:fill="FFFFFF"/>
        <w:suppressAutoHyphens/>
        <w:spacing w:line="360" w:lineRule="auto"/>
        <w:jc w:val="both"/>
        <w:rPr>
          <w:bCs/>
          <w:sz w:val="24"/>
          <w:szCs w:val="24"/>
          <w:lang w:eastAsia="zh-CN"/>
        </w:rPr>
      </w:pPr>
    </w:p>
    <w:p w14:paraId="0F4AC0B3" w14:textId="77777777" w:rsidR="0021291B" w:rsidRPr="008936BF" w:rsidRDefault="0021291B" w:rsidP="0021291B">
      <w:pPr>
        <w:widowControl w:val="0"/>
        <w:shd w:val="clear" w:color="auto" w:fill="FFFFFF"/>
        <w:suppressAutoHyphens/>
        <w:spacing w:line="360" w:lineRule="auto"/>
        <w:jc w:val="both"/>
        <w:rPr>
          <w:b/>
          <w:sz w:val="24"/>
          <w:szCs w:val="24"/>
          <w:lang w:eastAsia="zh-CN"/>
        </w:rPr>
      </w:pPr>
      <w:r w:rsidRPr="008936BF">
        <w:rPr>
          <w:bCs/>
          <w:sz w:val="24"/>
          <w:szCs w:val="24"/>
          <w:lang w:eastAsia="zh-CN"/>
        </w:rPr>
        <w:t>a)</w:t>
      </w:r>
      <w:r w:rsidRPr="008936BF">
        <w:rPr>
          <w:bCs/>
          <w:sz w:val="24"/>
          <w:szCs w:val="24"/>
          <w:lang w:eastAsia="zh-CN"/>
        </w:rPr>
        <w:tab/>
      </w:r>
      <w:r w:rsidRPr="008936BF">
        <w:rPr>
          <w:b/>
          <w:sz w:val="24"/>
          <w:szCs w:val="24"/>
          <w:lang w:eastAsia="zh-CN"/>
        </w:rPr>
        <w:t xml:space="preserve">ATESTADO DE CAPACIDADE TÉCNICA: </w:t>
      </w:r>
      <w:r w:rsidRPr="008936BF">
        <w:rPr>
          <w:bCs/>
          <w:sz w:val="24"/>
          <w:szCs w:val="24"/>
          <w:lang w:eastAsia="zh-CN"/>
        </w:rPr>
        <w:t>comprovação de aptidão para desempenho de atividade pertinente e compatível, em características, quantidades e prazos, com o objeto da presente licitação, mediante apresentação de, no mínimo, 01 (um) atestado de capacidade técnica expedido por pessoa jurídica de direito público ou privado, necessariamente em nome da licitante, que comprove a execução satisfatória de serviços compatíveis com o objeto licitado.</w:t>
      </w:r>
    </w:p>
    <w:p w14:paraId="41CF4D2C" w14:textId="77777777" w:rsidR="0021291B" w:rsidRPr="008936BF" w:rsidRDefault="0021291B" w:rsidP="0021291B">
      <w:pPr>
        <w:spacing w:line="360" w:lineRule="auto"/>
        <w:ind w:firstLine="720"/>
        <w:jc w:val="both"/>
        <w:rPr>
          <w:sz w:val="24"/>
          <w:szCs w:val="24"/>
        </w:rPr>
      </w:pPr>
    </w:p>
    <w:p w14:paraId="4C74E705" w14:textId="5DF5FADE" w:rsidR="00EE5C22" w:rsidRPr="008936BF" w:rsidRDefault="009D7362" w:rsidP="004372E5">
      <w:pPr>
        <w:spacing w:line="360" w:lineRule="auto"/>
        <w:jc w:val="both"/>
        <w:rPr>
          <w:rFonts w:eastAsia="Calibri"/>
          <w:sz w:val="24"/>
          <w:szCs w:val="24"/>
          <w:lang w:eastAsia="en-US"/>
        </w:rPr>
      </w:pPr>
      <w:proofErr w:type="gramStart"/>
      <w:r w:rsidRPr="008936BF">
        <w:rPr>
          <w:rFonts w:eastAsia="Calibri"/>
          <w:sz w:val="24"/>
          <w:szCs w:val="24"/>
          <w:highlight w:val="yellow"/>
          <w:lang w:eastAsia="en-US"/>
        </w:rPr>
        <w:t>6.</w:t>
      </w:r>
      <w:r w:rsidR="001D0E21" w:rsidRPr="008936BF">
        <w:rPr>
          <w:rFonts w:eastAsia="Calibri"/>
          <w:sz w:val="24"/>
          <w:szCs w:val="24"/>
          <w:highlight w:val="yellow"/>
          <w:lang w:eastAsia="en-US"/>
        </w:rPr>
        <w:t>16.1</w:t>
      </w:r>
      <w:r w:rsidRPr="008936BF">
        <w:rPr>
          <w:rFonts w:eastAsia="Calibri"/>
          <w:b/>
          <w:bCs/>
          <w:sz w:val="24"/>
          <w:szCs w:val="24"/>
          <w:highlight w:val="yellow"/>
          <w:lang w:eastAsia="en-US"/>
        </w:rPr>
        <w:t xml:space="preserve"> </w:t>
      </w:r>
      <w:r w:rsidR="00EE5C22" w:rsidRPr="008936BF">
        <w:rPr>
          <w:rFonts w:eastAsia="Calibri"/>
          <w:b/>
          <w:bCs/>
          <w:sz w:val="24"/>
          <w:szCs w:val="24"/>
          <w:highlight w:val="yellow"/>
          <w:lang w:eastAsia="en-US"/>
        </w:rPr>
        <w:t xml:space="preserve"> DA</w:t>
      </w:r>
      <w:proofErr w:type="gramEnd"/>
      <w:r w:rsidR="00EE5C22" w:rsidRPr="008936BF">
        <w:rPr>
          <w:rFonts w:eastAsia="Calibri"/>
          <w:b/>
          <w:bCs/>
          <w:sz w:val="24"/>
          <w:szCs w:val="24"/>
          <w:highlight w:val="yellow"/>
          <w:lang w:eastAsia="en-US"/>
        </w:rPr>
        <w:t xml:space="preserve"> APRESENTAÇÃO DOS DOCUMENTOS:</w:t>
      </w:r>
      <w:r w:rsidR="00EE5C22" w:rsidRPr="008936BF">
        <w:rPr>
          <w:rFonts w:eastAsia="Calibri"/>
          <w:sz w:val="24"/>
          <w:szCs w:val="24"/>
          <w:lang w:eastAsia="en-US"/>
        </w:rPr>
        <w:t xml:space="preserve"> </w:t>
      </w:r>
    </w:p>
    <w:p w14:paraId="7013F44D" w14:textId="77777777" w:rsidR="00D62B2E" w:rsidRPr="008936BF" w:rsidRDefault="00D62B2E" w:rsidP="004372E5">
      <w:pPr>
        <w:spacing w:line="360" w:lineRule="auto"/>
        <w:jc w:val="both"/>
        <w:rPr>
          <w:rFonts w:eastAsia="Calibri"/>
          <w:sz w:val="24"/>
          <w:szCs w:val="24"/>
          <w:lang w:eastAsia="en-US"/>
        </w:rPr>
      </w:pPr>
    </w:p>
    <w:p w14:paraId="3BCF9810" w14:textId="581B7C90" w:rsidR="00EE5C22" w:rsidRPr="008936BF" w:rsidRDefault="009D7362" w:rsidP="004372E5">
      <w:pPr>
        <w:spacing w:line="360" w:lineRule="auto"/>
        <w:jc w:val="both"/>
        <w:rPr>
          <w:rFonts w:eastAsia="Calibri"/>
          <w:sz w:val="24"/>
          <w:szCs w:val="24"/>
          <w:lang w:eastAsia="en-US"/>
        </w:rPr>
      </w:pPr>
      <w:r w:rsidRPr="008936BF">
        <w:rPr>
          <w:rFonts w:eastAsia="Calibri"/>
          <w:sz w:val="24"/>
          <w:szCs w:val="24"/>
          <w:lang w:eastAsia="en-US"/>
        </w:rPr>
        <w:t>6.1</w:t>
      </w:r>
      <w:r w:rsidR="001D0E21" w:rsidRPr="008936BF">
        <w:rPr>
          <w:rFonts w:eastAsia="Calibri"/>
          <w:sz w:val="24"/>
          <w:szCs w:val="24"/>
          <w:lang w:eastAsia="en-US"/>
        </w:rPr>
        <w:t>6</w:t>
      </w:r>
      <w:r w:rsidR="00EE5C22" w:rsidRPr="008936BF">
        <w:rPr>
          <w:rFonts w:eastAsia="Calibri"/>
          <w:sz w:val="24"/>
          <w:szCs w:val="24"/>
          <w:lang w:eastAsia="en-US"/>
        </w:rPr>
        <w:t>.1</w:t>
      </w:r>
      <w:r w:rsidR="001D0E21" w:rsidRPr="008936BF">
        <w:rPr>
          <w:rFonts w:eastAsia="Calibri"/>
          <w:sz w:val="24"/>
          <w:szCs w:val="24"/>
          <w:lang w:eastAsia="en-US"/>
        </w:rPr>
        <w:t>.1</w:t>
      </w:r>
      <w:r w:rsidR="00EE5C22" w:rsidRPr="008936BF">
        <w:rPr>
          <w:rFonts w:eastAsia="Calibri"/>
          <w:sz w:val="24"/>
          <w:szCs w:val="24"/>
          <w:lang w:eastAsia="en-US"/>
        </w:rPr>
        <w:t>. As provas de regularidades poderão se Certidões Negativas de Débitos ou Certidões Positivas com efeitos de Negativas.</w:t>
      </w:r>
    </w:p>
    <w:p w14:paraId="2E02B275" w14:textId="77777777" w:rsidR="004C6C11" w:rsidRPr="008936BF" w:rsidRDefault="004C6C11" w:rsidP="004372E5">
      <w:pPr>
        <w:spacing w:line="360" w:lineRule="auto"/>
        <w:jc w:val="both"/>
        <w:rPr>
          <w:rFonts w:eastAsia="Calibri"/>
          <w:sz w:val="24"/>
          <w:szCs w:val="24"/>
        </w:rPr>
      </w:pPr>
    </w:p>
    <w:p w14:paraId="1E6438E8" w14:textId="1AD7C6DF" w:rsidR="00DB0650" w:rsidRPr="008936BF" w:rsidRDefault="009D7362" w:rsidP="004372E5">
      <w:pPr>
        <w:spacing w:line="360" w:lineRule="auto"/>
        <w:jc w:val="both"/>
        <w:rPr>
          <w:rFonts w:eastAsia="Calibri"/>
          <w:b/>
          <w:bCs/>
          <w:sz w:val="24"/>
          <w:szCs w:val="24"/>
        </w:rPr>
      </w:pPr>
      <w:r w:rsidRPr="008936BF">
        <w:rPr>
          <w:rFonts w:eastAsia="Calibri"/>
          <w:b/>
          <w:bCs/>
          <w:sz w:val="24"/>
          <w:szCs w:val="24"/>
        </w:rPr>
        <w:t>6.17</w:t>
      </w:r>
      <w:r w:rsidR="00DB0650" w:rsidRPr="008936BF">
        <w:rPr>
          <w:rFonts w:eastAsia="Calibri"/>
          <w:sz w:val="24"/>
          <w:szCs w:val="24"/>
        </w:rPr>
        <w:t xml:space="preserve"> </w:t>
      </w:r>
      <w:r w:rsidR="00DB0650" w:rsidRPr="008936BF">
        <w:rPr>
          <w:rFonts w:eastAsia="Calibri"/>
          <w:b/>
          <w:bCs/>
          <w:sz w:val="24"/>
          <w:szCs w:val="24"/>
        </w:rPr>
        <w:t>DA FASE DE HABILITAÇÃO</w:t>
      </w:r>
    </w:p>
    <w:p w14:paraId="05E7EDBB" w14:textId="77777777" w:rsidR="00DB0650" w:rsidRPr="008936BF" w:rsidRDefault="00DB0650" w:rsidP="004372E5">
      <w:pPr>
        <w:spacing w:line="360" w:lineRule="auto"/>
        <w:jc w:val="both"/>
        <w:rPr>
          <w:rFonts w:eastAsia="Calibri"/>
          <w:sz w:val="24"/>
          <w:szCs w:val="24"/>
        </w:rPr>
      </w:pPr>
    </w:p>
    <w:p w14:paraId="2D97E36B" w14:textId="471DC0CD" w:rsidR="00DB0650" w:rsidRPr="008936BF" w:rsidRDefault="002A075E" w:rsidP="004372E5">
      <w:pPr>
        <w:spacing w:line="360" w:lineRule="auto"/>
        <w:jc w:val="both"/>
        <w:rPr>
          <w:rFonts w:eastAsia="Calibri"/>
          <w:sz w:val="24"/>
          <w:szCs w:val="24"/>
        </w:rPr>
      </w:pPr>
      <w:r w:rsidRPr="008936BF">
        <w:rPr>
          <w:rFonts w:eastAsia="Calibri"/>
          <w:sz w:val="24"/>
          <w:szCs w:val="24"/>
        </w:rPr>
        <w:t>6.17.1</w:t>
      </w:r>
      <w:r w:rsidR="00DB0650" w:rsidRPr="008936BF">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8936BF" w:rsidRDefault="002A075E" w:rsidP="004372E5">
      <w:pPr>
        <w:spacing w:line="360" w:lineRule="auto"/>
        <w:jc w:val="both"/>
        <w:rPr>
          <w:rFonts w:eastAsia="Calibri"/>
          <w:sz w:val="24"/>
          <w:szCs w:val="24"/>
        </w:rPr>
      </w:pPr>
      <w:r w:rsidRPr="008936BF">
        <w:rPr>
          <w:rFonts w:eastAsia="Calibri"/>
          <w:sz w:val="24"/>
          <w:szCs w:val="24"/>
        </w:rPr>
        <w:t>6.17.2</w:t>
      </w:r>
      <w:r w:rsidR="00DB0650" w:rsidRPr="008936BF">
        <w:rPr>
          <w:rFonts w:eastAsia="Calibri"/>
          <w:sz w:val="24"/>
          <w:szCs w:val="24"/>
        </w:rPr>
        <w:t xml:space="preserve"> </w:t>
      </w:r>
      <w:r w:rsidR="00DB0650" w:rsidRPr="008936BF">
        <w:rPr>
          <w:rFonts w:eastAsia="Calibri"/>
          <w:sz w:val="24"/>
          <w:szCs w:val="24"/>
        </w:rPr>
        <w:tab/>
        <w:t xml:space="preserve">Na hipótese de o licitante vencedor ser empresa estrangeira que não funcione no País, para </w:t>
      </w:r>
      <w:proofErr w:type="spellStart"/>
      <w:r w:rsidR="00DB0650" w:rsidRPr="008936BF">
        <w:rPr>
          <w:rFonts w:eastAsia="Calibri"/>
          <w:sz w:val="24"/>
          <w:szCs w:val="24"/>
        </w:rPr>
        <w:t>ﬁns</w:t>
      </w:r>
      <w:proofErr w:type="spellEnd"/>
      <w:r w:rsidR="00DB0650" w:rsidRPr="008936BF">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8936BF" w:rsidRDefault="002A075E" w:rsidP="004372E5">
      <w:pPr>
        <w:spacing w:line="360" w:lineRule="auto"/>
        <w:jc w:val="both"/>
        <w:rPr>
          <w:rFonts w:eastAsia="Calibri"/>
          <w:sz w:val="24"/>
          <w:szCs w:val="24"/>
        </w:rPr>
      </w:pPr>
      <w:r w:rsidRPr="008936BF">
        <w:rPr>
          <w:rFonts w:eastAsia="Calibri"/>
          <w:sz w:val="24"/>
          <w:szCs w:val="24"/>
        </w:rPr>
        <w:t>6.17.3</w:t>
      </w:r>
      <w:r w:rsidR="00DB0650" w:rsidRPr="008936BF">
        <w:rPr>
          <w:rFonts w:eastAsia="Calibri"/>
          <w:sz w:val="24"/>
          <w:szCs w:val="24"/>
        </w:rPr>
        <w:t xml:space="preserve"> </w:t>
      </w:r>
      <w:r w:rsidR="00DB0650" w:rsidRPr="008936BF">
        <w:rPr>
          <w:rFonts w:eastAsia="Calibri"/>
          <w:sz w:val="24"/>
          <w:szCs w:val="24"/>
        </w:rPr>
        <w:tab/>
        <w:t xml:space="preserve">É permitida a participação de empresas em consórcio. </w:t>
      </w:r>
    </w:p>
    <w:p w14:paraId="1BBC7DAE" w14:textId="72F63DCF" w:rsidR="00DB0650" w:rsidRPr="008936BF" w:rsidRDefault="002A075E" w:rsidP="004372E5">
      <w:pPr>
        <w:spacing w:line="360" w:lineRule="auto"/>
        <w:jc w:val="both"/>
        <w:rPr>
          <w:rFonts w:eastAsia="Calibri"/>
          <w:sz w:val="24"/>
          <w:szCs w:val="24"/>
        </w:rPr>
      </w:pPr>
      <w:r w:rsidRPr="008936BF">
        <w:rPr>
          <w:rFonts w:eastAsia="Calibri"/>
          <w:sz w:val="24"/>
          <w:szCs w:val="24"/>
        </w:rPr>
        <w:t>6.17.4</w:t>
      </w:r>
      <w:r w:rsidR="00DB0650" w:rsidRPr="008936BF">
        <w:rPr>
          <w:rFonts w:eastAsia="Calibri"/>
          <w:sz w:val="24"/>
          <w:szCs w:val="24"/>
        </w:rPr>
        <w:t xml:space="preserve"> </w:t>
      </w:r>
      <w:r w:rsidR="00DB0650" w:rsidRPr="008936BF">
        <w:rPr>
          <w:rFonts w:eastAsia="Calibri"/>
          <w:sz w:val="24"/>
          <w:szCs w:val="24"/>
        </w:rPr>
        <w:tab/>
        <w:t>Os documentos exigidos para fins de habilitação poderão ser apresentados em original, ou por cópia.</w:t>
      </w:r>
    </w:p>
    <w:p w14:paraId="292E4E2F" w14:textId="41E5609B" w:rsidR="00DB0650" w:rsidRPr="008936BF" w:rsidRDefault="002A075E" w:rsidP="004372E5">
      <w:pPr>
        <w:spacing w:line="360" w:lineRule="auto"/>
        <w:jc w:val="both"/>
        <w:rPr>
          <w:rFonts w:eastAsia="Calibri"/>
          <w:sz w:val="24"/>
          <w:szCs w:val="24"/>
        </w:rPr>
      </w:pPr>
      <w:r w:rsidRPr="008936BF">
        <w:rPr>
          <w:rFonts w:eastAsia="Calibri"/>
          <w:sz w:val="24"/>
          <w:szCs w:val="24"/>
        </w:rPr>
        <w:t>6.17.5</w:t>
      </w:r>
      <w:r w:rsidR="00DB0650" w:rsidRPr="008936BF">
        <w:rPr>
          <w:rFonts w:eastAsia="Calibri"/>
          <w:sz w:val="24"/>
          <w:szCs w:val="24"/>
        </w:rPr>
        <w:t xml:space="preserve"> </w:t>
      </w:r>
      <w:r w:rsidR="00DB0650" w:rsidRPr="008936BF">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 xml:space="preserve">6.17.6 </w:t>
      </w:r>
      <w:r w:rsidRPr="008936BF">
        <w:rPr>
          <w:rFonts w:eastAsia="Calibri"/>
          <w:sz w:val="24"/>
          <w:szCs w:val="24"/>
        </w:rPr>
        <w:tab/>
        <w:t xml:space="preserve">Será verificado se o licitante apresentou no sistema, sob pena de inabilitação, as declarações.  </w:t>
      </w:r>
    </w:p>
    <w:p w14:paraId="1A8F4790"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6.17.07</w:t>
      </w:r>
      <w:r w:rsidRPr="008936BF">
        <w:rPr>
          <w:rFonts w:eastAsia="Calibri"/>
          <w:sz w:val="24"/>
          <w:szCs w:val="24"/>
        </w:rPr>
        <w:tab/>
        <w:t>Não será exigida visita técnica para execução do objeto desse edital.</w:t>
      </w:r>
    </w:p>
    <w:p w14:paraId="05B92C91"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lastRenderedPageBreak/>
        <w:t>6.17.08</w:t>
      </w:r>
      <w:r w:rsidRPr="008936BF">
        <w:rPr>
          <w:rFonts w:eastAsia="Calibri"/>
          <w:sz w:val="24"/>
          <w:szCs w:val="24"/>
        </w:rPr>
        <w:tab/>
        <w:t xml:space="preserve">O licitante que optar por realizar vistoria prévia terá disponibilizado pela Administração data e horário exclusivos, a ser agendado por e-mail </w:t>
      </w:r>
      <w:hyperlink r:id="rId15" w:history="1">
        <w:r w:rsidRPr="008936BF">
          <w:rPr>
            <w:rFonts w:eastAsia="Calibri"/>
            <w:sz w:val="24"/>
            <w:szCs w:val="24"/>
            <w:u w:val="single"/>
          </w:rPr>
          <w:t>licitacaoextrema@yahoo.com.br</w:t>
        </w:r>
      </w:hyperlink>
      <w:r w:rsidRPr="008936BF">
        <w:rPr>
          <w:rFonts w:eastAsia="Calibri"/>
          <w:sz w:val="24"/>
          <w:szCs w:val="24"/>
        </w:rPr>
        <w:t>, de modo que seu agendamento não coincida com o agendamento de outros licitantes.</w:t>
      </w:r>
    </w:p>
    <w:p w14:paraId="2BEF7491"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6.17.09</w:t>
      </w:r>
      <w:r w:rsidRPr="008936BF">
        <w:rPr>
          <w:rFonts w:eastAsia="Calibri"/>
          <w:sz w:val="24"/>
          <w:szCs w:val="24"/>
        </w:rPr>
        <w:tab/>
        <w:t>A habilitação será verificada por meio dos documentos enviados no sistema em conformidade com os documentos solicitados e enviados.</w:t>
      </w:r>
    </w:p>
    <w:p w14:paraId="1C57B9DE"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6.17.11</w:t>
      </w:r>
      <w:r w:rsidRPr="008936BF">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6.17.12</w:t>
      </w:r>
      <w:r w:rsidRPr="008936BF">
        <w:rPr>
          <w:rFonts w:eastAsia="Calibri"/>
          <w:sz w:val="24"/>
          <w:szCs w:val="24"/>
        </w:rPr>
        <w:tab/>
        <w:t xml:space="preserve">A não observância do disposto no item 6.17.11 poderá ensejar desclassificação no momento da habilitação. </w:t>
      </w:r>
    </w:p>
    <w:p w14:paraId="6C3499E7"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6.17.13</w:t>
      </w:r>
      <w:r w:rsidRPr="008936BF">
        <w:rPr>
          <w:rFonts w:eastAsia="Calibri"/>
          <w:sz w:val="24"/>
          <w:szCs w:val="24"/>
        </w:rPr>
        <w:tab/>
        <w:t>A verificação pelo pregoeiro, em sítios eletrônicos oficiais de órgãos e entidades emissores de certidões constitui meio legal de prova, para fins de habilitação.</w:t>
      </w:r>
    </w:p>
    <w:p w14:paraId="68781362" w14:textId="4F0299D9" w:rsidR="00C47758" w:rsidRPr="008936BF" w:rsidRDefault="00C47758" w:rsidP="004372E5">
      <w:pPr>
        <w:spacing w:line="360" w:lineRule="auto"/>
        <w:jc w:val="both"/>
        <w:rPr>
          <w:rFonts w:eastAsia="Calibri"/>
          <w:sz w:val="24"/>
          <w:szCs w:val="24"/>
        </w:rPr>
      </w:pPr>
      <w:r w:rsidRPr="008936BF">
        <w:rPr>
          <w:rFonts w:eastAsia="Calibri"/>
          <w:sz w:val="24"/>
          <w:szCs w:val="24"/>
        </w:rPr>
        <w:t xml:space="preserve">6.17.13.1 </w:t>
      </w:r>
      <w:r w:rsidRPr="008936BF">
        <w:rPr>
          <w:sz w:val="24"/>
          <w:szCs w:val="24"/>
        </w:rPr>
        <w:t>O prazo para envio da proposta e da documentação de habilitação será de 0</w:t>
      </w:r>
      <w:r w:rsidR="00524C59">
        <w:rPr>
          <w:sz w:val="24"/>
          <w:szCs w:val="24"/>
        </w:rPr>
        <w:t>4</w:t>
      </w:r>
      <w:r w:rsidRPr="008936BF">
        <w:rPr>
          <w:sz w:val="24"/>
          <w:szCs w:val="24"/>
        </w:rPr>
        <w:t xml:space="preserve"> (</w:t>
      </w:r>
      <w:r w:rsidR="00524C59">
        <w:rPr>
          <w:sz w:val="24"/>
          <w:szCs w:val="24"/>
        </w:rPr>
        <w:t>quatro</w:t>
      </w:r>
      <w:r w:rsidRPr="008936BF">
        <w:rPr>
          <w:sz w:val="24"/>
          <w:szCs w:val="24"/>
        </w:rPr>
        <w:t>) horas, contado a partir da convocação pelo Pregoeiro no sistema. Eventual pedido de prorrogação deverá ser formalizado dentro desse período, podendo o prazo ser prorrogado pelo Pregoeiro, mediante solicitação apresentada pelo licitante.</w:t>
      </w:r>
    </w:p>
    <w:p w14:paraId="390112FA" w14:textId="1E99D319" w:rsidR="00DB0650" w:rsidRPr="008936BF" w:rsidRDefault="00DB0650" w:rsidP="004372E5">
      <w:pPr>
        <w:spacing w:line="360" w:lineRule="auto"/>
        <w:jc w:val="both"/>
        <w:rPr>
          <w:rFonts w:eastAsia="Calibri"/>
          <w:b/>
          <w:bCs/>
          <w:sz w:val="24"/>
          <w:szCs w:val="24"/>
        </w:rPr>
      </w:pPr>
      <w:r w:rsidRPr="008936BF">
        <w:rPr>
          <w:rFonts w:eastAsia="Calibri"/>
          <w:sz w:val="24"/>
          <w:szCs w:val="24"/>
        </w:rPr>
        <w:t>6.17.14</w:t>
      </w:r>
      <w:r w:rsidRPr="008936BF">
        <w:rPr>
          <w:rFonts w:eastAsia="Calibri"/>
          <w:sz w:val="24"/>
          <w:szCs w:val="24"/>
        </w:rPr>
        <w:tab/>
      </w:r>
      <w:r w:rsidR="002A075E" w:rsidRPr="008936BF">
        <w:rPr>
          <w:rFonts w:eastAsia="Calibri"/>
          <w:b/>
          <w:bCs/>
          <w:sz w:val="24"/>
          <w:szCs w:val="24"/>
        </w:rPr>
        <w:t xml:space="preserve">É facultado ao pregoeiro prorrogar os prazos estabelecidos, inclusive para a realização de diligências, abrangendo também a fase de </w:t>
      </w:r>
      <w:r w:rsidR="00C47758" w:rsidRPr="008936BF">
        <w:rPr>
          <w:rFonts w:eastAsia="Calibri"/>
          <w:b/>
          <w:bCs/>
          <w:sz w:val="24"/>
          <w:szCs w:val="24"/>
        </w:rPr>
        <w:t>proposta e de habilitação</w:t>
      </w:r>
      <w:r w:rsidR="002A075E" w:rsidRPr="008936BF">
        <w:rPr>
          <w:rFonts w:eastAsia="Calibri"/>
          <w:b/>
          <w:bCs/>
          <w:sz w:val="24"/>
          <w:szCs w:val="24"/>
        </w:rPr>
        <w:t>.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6.17.15</w:t>
      </w:r>
      <w:r w:rsidRPr="008936BF">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6.17.16</w:t>
      </w:r>
      <w:r w:rsidRPr="008936BF">
        <w:rPr>
          <w:rFonts w:eastAsia="Calibri"/>
          <w:sz w:val="24"/>
          <w:szCs w:val="24"/>
        </w:rPr>
        <w:tab/>
        <w:t>A verificação no SICAF ou a exigência dos documentos nele não contidos somente será feita em relação ao licitante vencedor.</w:t>
      </w:r>
    </w:p>
    <w:p w14:paraId="4F5AE026"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lastRenderedPageBreak/>
        <w:t>6.17.17</w:t>
      </w:r>
      <w:r w:rsidRPr="008936BF">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8936BF" w:rsidRDefault="00DB0650" w:rsidP="004372E5">
      <w:pPr>
        <w:spacing w:line="360" w:lineRule="auto"/>
        <w:jc w:val="both"/>
        <w:rPr>
          <w:rFonts w:eastAsia="Calibri"/>
          <w:b/>
          <w:bCs/>
          <w:sz w:val="24"/>
          <w:szCs w:val="24"/>
        </w:rPr>
      </w:pPr>
      <w:r w:rsidRPr="008936BF">
        <w:rPr>
          <w:rFonts w:eastAsia="Calibri"/>
          <w:sz w:val="24"/>
          <w:szCs w:val="24"/>
        </w:rPr>
        <w:t>6.17.18</w:t>
      </w:r>
      <w:r w:rsidRPr="008936BF">
        <w:rPr>
          <w:rFonts w:eastAsia="Calibri"/>
          <w:sz w:val="24"/>
          <w:szCs w:val="24"/>
        </w:rPr>
        <w:tab/>
      </w:r>
      <w:r w:rsidRPr="008936BF">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8936BF" w:rsidRDefault="00DB0650">
      <w:pPr>
        <w:pStyle w:val="PargrafodaLista"/>
        <w:numPr>
          <w:ilvl w:val="0"/>
          <w:numId w:val="16"/>
        </w:numPr>
        <w:spacing w:after="0" w:line="360" w:lineRule="auto"/>
        <w:ind w:left="0" w:firstLine="0"/>
        <w:jc w:val="both"/>
        <w:rPr>
          <w:rFonts w:ascii="Arial" w:hAnsi="Arial" w:cs="Arial"/>
          <w:sz w:val="24"/>
          <w:szCs w:val="24"/>
        </w:rPr>
      </w:pPr>
      <w:r w:rsidRPr="008936BF">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8936BF" w:rsidRDefault="00DB0650">
      <w:pPr>
        <w:pStyle w:val="PargrafodaLista"/>
        <w:numPr>
          <w:ilvl w:val="0"/>
          <w:numId w:val="16"/>
        </w:numPr>
        <w:spacing w:after="0" w:line="360" w:lineRule="auto"/>
        <w:ind w:left="0" w:firstLine="0"/>
        <w:jc w:val="both"/>
        <w:rPr>
          <w:rFonts w:ascii="Arial" w:hAnsi="Arial" w:cs="Arial"/>
          <w:sz w:val="24"/>
          <w:szCs w:val="24"/>
        </w:rPr>
      </w:pPr>
      <w:r w:rsidRPr="008936BF">
        <w:rPr>
          <w:rFonts w:ascii="Arial" w:hAnsi="Arial" w:cs="Arial"/>
          <w:sz w:val="24"/>
          <w:szCs w:val="24"/>
        </w:rPr>
        <w:t>atualização de documentos cuja validade tenha expirado após a data de recebimento das propostas;</w:t>
      </w:r>
    </w:p>
    <w:p w14:paraId="29C866EE"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6.17.19</w:t>
      </w:r>
      <w:r w:rsidRPr="008936BF">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8936BF">
        <w:rPr>
          <w:rFonts w:eastAsia="Calibri"/>
          <w:sz w:val="24"/>
          <w:szCs w:val="24"/>
        </w:rPr>
        <w:t>eﬁcácia</w:t>
      </w:r>
      <w:proofErr w:type="spellEnd"/>
      <w:r w:rsidRPr="008936BF">
        <w:rPr>
          <w:rFonts w:eastAsia="Calibri"/>
          <w:sz w:val="24"/>
          <w:szCs w:val="24"/>
        </w:rPr>
        <w:t xml:space="preserve"> para fins de habilitação e classificação.</w:t>
      </w:r>
    </w:p>
    <w:p w14:paraId="08218677"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6.17.20</w:t>
      </w:r>
      <w:r w:rsidRPr="008936BF">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6.17.21</w:t>
      </w:r>
      <w:r w:rsidRPr="008936BF">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6.17.22</w:t>
      </w:r>
      <w:r w:rsidRPr="008936BF">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Default="00DB0650" w:rsidP="004372E5">
      <w:pPr>
        <w:spacing w:line="360" w:lineRule="auto"/>
        <w:jc w:val="both"/>
        <w:rPr>
          <w:rFonts w:eastAsia="Calibri"/>
          <w:sz w:val="24"/>
          <w:szCs w:val="24"/>
        </w:rPr>
      </w:pPr>
      <w:r w:rsidRPr="008936BF">
        <w:rPr>
          <w:rFonts w:eastAsia="Calibri"/>
          <w:sz w:val="24"/>
          <w:szCs w:val="24"/>
        </w:rPr>
        <w:t>6.17.23</w:t>
      </w:r>
      <w:r w:rsidRPr="008936BF">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9896969" w14:textId="2710ABCF" w:rsidR="001C0775" w:rsidRPr="008936BF" w:rsidRDefault="001C0775" w:rsidP="004372E5">
      <w:pPr>
        <w:spacing w:line="360" w:lineRule="auto"/>
        <w:jc w:val="both"/>
        <w:rPr>
          <w:rFonts w:eastAsia="Calibri"/>
          <w:sz w:val="24"/>
          <w:szCs w:val="24"/>
        </w:rPr>
      </w:pPr>
      <w:r>
        <w:rPr>
          <w:rFonts w:eastAsia="Calibri"/>
          <w:sz w:val="24"/>
          <w:szCs w:val="24"/>
        </w:rPr>
        <w:t>6.17.24</w:t>
      </w:r>
      <w:r>
        <w:rPr>
          <w:rFonts w:eastAsia="Calibri"/>
          <w:sz w:val="24"/>
          <w:szCs w:val="24"/>
        </w:rPr>
        <w:tab/>
      </w:r>
      <w:r w:rsidRPr="001C0775">
        <w:rPr>
          <w:rFonts w:eastAsia="Calibri"/>
          <w:sz w:val="24"/>
          <w:szCs w:val="24"/>
        </w:rPr>
        <w:t>Para fins de habilitação, as certidões que não consignarem prazo de validade expresso terão validade de 12 (doze) meses a partir da data de emissão.</w:t>
      </w:r>
    </w:p>
    <w:p w14:paraId="5674CE42" w14:textId="77777777" w:rsidR="00DB0650" w:rsidRPr="008936BF" w:rsidRDefault="00DB0650" w:rsidP="004372E5">
      <w:pPr>
        <w:spacing w:line="360" w:lineRule="auto"/>
        <w:jc w:val="both"/>
        <w:rPr>
          <w:rFonts w:eastAsia="Calibri"/>
          <w:sz w:val="24"/>
          <w:szCs w:val="24"/>
        </w:rPr>
      </w:pPr>
    </w:p>
    <w:p w14:paraId="5A19A712" w14:textId="77777777" w:rsidR="00DB0650" w:rsidRPr="008936BF" w:rsidRDefault="00DB0650" w:rsidP="004372E5">
      <w:pPr>
        <w:spacing w:line="360" w:lineRule="auto"/>
        <w:jc w:val="both"/>
        <w:rPr>
          <w:rFonts w:eastAsia="Calibri"/>
          <w:b/>
          <w:bCs/>
          <w:sz w:val="24"/>
          <w:szCs w:val="24"/>
        </w:rPr>
      </w:pPr>
      <w:r w:rsidRPr="008936BF">
        <w:rPr>
          <w:rFonts w:eastAsia="Calibri"/>
          <w:sz w:val="24"/>
          <w:szCs w:val="24"/>
        </w:rPr>
        <w:t xml:space="preserve">7. </w:t>
      </w:r>
      <w:r w:rsidRPr="008936BF">
        <w:rPr>
          <w:rFonts w:eastAsia="Calibri"/>
          <w:b/>
          <w:bCs/>
          <w:sz w:val="24"/>
          <w:szCs w:val="24"/>
        </w:rPr>
        <w:t>DO PREENCHIMENTO DA PROPOSTA E DA SUA FASE</w:t>
      </w:r>
    </w:p>
    <w:p w14:paraId="252B495D" w14:textId="77777777" w:rsidR="00DB0650" w:rsidRPr="008936BF" w:rsidRDefault="00DB0650" w:rsidP="004372E5">
      <w:pPr>
        <w:spacing w:line="360" w:lineRule="auto"/>
        <w:jc w:val="both"/>
        <w:rPr>
          <w:rFonts w:eastAsia="Calibri"/>
          <w:b/>
          <w:bCs/>
          <w:sz w:val="24"/>
          <w:szCs w:val="24"/>
        </w:rPr>
      </w:pPr>
    </w:p>
    <w:p w14:paraId="08AA36E0"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7.1.</w:t>
      </w:r>
      <w:r w:rsidRPr="008936BF">
        <w:rPr>
          <w:rFonts w:eastAsia="Calibri"/>
          <w:sz w:val="24"/>
          <w:szCs w:val="24"/>
        </w:rPr>
        <w:tab/>
        <w:t xml:space="preserve">O licitante </w:t>
      </w:r>
      <w:r w:rsidRPr="008936BF">
        <w:rPr>
          <w:rFonts w:eastAsia="Calibri"/>
          <w:b/>
          <w:bCs/>
          <w:sz w:val="24"/>
          <w:szCs w:val="24"/>
        </w:rPr>
        <w:t>DEVERÁ</w:t>
      </w:r>
      <w:r w:rsidRPr="008936BF">
        <w:rPr>
          <w:rFonts w:eastAsia="Calibri"/>
          <w:sz w:val="24"/>
          <w:szCs w:val="24"/>
        </w:rPr>
        <w:t xml:space="preserve"> enviar sua proposta mediante o preenchimento, no sistema eletrônico, de todos os campos, com duas casas decimais.</w:t>
      </w:r>
    </w:p>
    <w:p w14:paraId="0507EAC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lastRenderedPageBreak/>
        <w:t>7.2.</w:t>
      </w:r>
      <w:r w:rsidRPr="008936BF">
        <w:rPr>
          <w:rFonts w:eastAsia="Calibri"/>
          <w:sz w:val="24"/>
          <w:szCs w:val="24"/>
        </w:rPr>
        <w:tab/>
        <w:t>Todas as especificações do objeto contidas na proposta vinculam o licitante.</w:t>
      </w:r>
    </w:p>
    <w:p w14:paraId="1BC7492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7.3.</w:t>
      </w:r>
      <w:r w:rsidRPr="008936BF">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8936BF" w:rsidRDefault="00DB0650" w:rsidP="004372E5">
      <w:pPr>
        <w:spacing w:line="360" w:lineRule="auto"/>
        <w:jc w:val="both"/>
        <w:rPr>
          <w:rFonts w:eastAsia="Calibri"/>
          <w:b/>
          <w:bCs/>
          <w:sz w:val="24"/>
          <w:szCs w:val="24"/>
        </w:rPr>
      </w:pPr>
      <w:r w:rsidRPr="008936BF">
        <w:rPr>
          <w:rFonts w:eastAsia="Calibri"/>
          <w:sz w:val="24"/>
          <w:szCs w:val="24"/>
        </w:rPr>
        <w:t>7.4.</w:t>
      </w:r>
      <w:r w:rsidRPr="008936BF">
        <w:rPr>
          <w:rFonts w:eastAsia="Calibri"/>
          <w:sz w:val="24"/>
          <w:szCs w:val="24"/>
        </w:rPr>
        <w:tab/>
      </w:r>
      <w:r w:rsidRPr="008936BF">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7.5.</w:t>
      </w:r>
      <w:r w:rsidRPr="008936BF">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7.6.</w:t>
      </w:r>
      <w:r w:rsidRPr="008936BF">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7.7.</w:t>
      </w:r>
      <w:r w:rsidRPr="008936BF">
        <w:rPr>
          <w:rFonts w:eastAsia="Calibri"/>
          <w:sz w:val="24"/>
          <w:szCs w:val="24"/>
        </w:rPr>
        <w:tab/>
        <w:t>Na presente licitação, a Microempresa e a Empresa de Pequeno Porte poderão se beneficiar do regime de tributação pelo Simples Nacional.</w:t>
      </w:r>
    </w:p>
    <w:p w14:paraId="1BC2DFE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7.8.</w:t>
      </w:r>
      <w:r w:rsidRPr="008936BF">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36A79DE0" w:rsidR="00DB0650" w:rsidRPr="008936BF" w:rsidRDefault="00DB0650" w:rsidP="004372E5">
      <w:pPr>
        <w:spacing w:line="360" w:lineRule="auto"/>
        <w:jc w:val="both"/>
        <w:rPr>
          <w:rFonts w:eastAsia="Calibri"/>
          <w:sz w:val="24"/>
          <w:szCs w:val="24"/>
        </w:rPr>
      </w:pPr>
      <w:r w:rsidRPr="008936BF">
        <w:rPr>
          <w:rFonts w:eastAsia="Calibri"/>
          <w:sz w:val="24"/>
          <w:szCs w:val="24"/>
        </w:rPr>
        <w:t>7.9.</w:t>
      </w:r>
      <w:r w:rsidRPr="008936BF">
        <w:rPr>
          <w:rFonts w:eastAsia="Calibri"/>
          <w:sz w:val="24"/>
          <w:szCs w:val="24"/>
        </w:rPr>
        <w:tab/>
        <w:t xml:space="preserve">O prazo de validade da proposta não será inferior a </w:t>
      </w:r>
      <w:r w:rsidR="000A3D34" w:rsidRPr="000A3D34">
        <w:rPr>
          <w:rFonts w:eastAsia="Calibri"/>
          <w:b/>
          <w:bCs/>
          <w:sz w:val="24"/>
          <w:szCs w:val="24"/>
        </w:rPr>
        <w:t>120</w:t>
      </w:r>
      <w:r w:rsidRPr="008936BF">
        <w:rPr>
          <w:rFonts w:eastAsia="Calibri"/>
          <w:b/>
          <w:bCs/>
          <w:sz w:val="24"/>
          <w:szCs w:val="24"/>
        </w:rPr>
        <w:t xml:space="preserve"> (</w:t>
      </w:r>
      <w:r w:rsidR="000A3D34">
        <w:rPr>
          <w:rFonts w:eastAsia="Calibri"/>
          <w:b/>
          <w:bCs/>
          <w:sz w:val="24"/>
          <w:szCs w:val="24"/>
        </w:rPr>
        <w:t>cento e vinte</w:t>
      </w:r>
      <w:r w:rsidRPr="008936BF">
        <w:rPr>
          <w:rFonts w:eastAsia="Calibri"/>
          <w:b/>
          <w:bCs/>
          <w:sz w:val="24"/>
          <w:szCs w:val="24"/>
        </w:rPr>
        <w:t>) dias</w:t>
      </w:r>
      <w:r w:rsidRPr="008936BF">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0A3D34">
        <w:rPr>
          <w:rFonts w:eastAsia="Calibri"/>
          <w:sz w:val="24"/>
          <w:szCs w:val="24"/>
        </w:rPr>
        <w:t>120</w:t>
      </w:r>
      <w:r w:rsidR="001423FD" w:rsidRPr="008936BF">
        <w:rPr>
          <w:rFonts w:eastAsia="Calibri"/>
          <w:sz w:val="24"/>
          <w:szCs w:val="24"/>
        </w:rPr>
        <w:t xml:space="preserve"> </w:t>
      </w:r>
      <w:r w:rsidRPr="008936BF">
        <w:rPr>
          <w:rFonts w:eastAsia="Calibri"/>
          <w:sz w:val="24"/>
          <w:szCs w:val="24"/>
        </w:rPr>
        <w:t>(</w:t>
      </w:r>
      <w:r w:rsidR="000A3D34">
        <w:rPr>
          <w:rFonts w:eastAsia="Calibri"/>
          <w:sz w:val="24"/>
          <w:szCs w:val="24"/>
        </w:rPr>
        <w:t>cento e vinte</w:t>
      </w:r>
      <w:r w:rsidRPr="008936BF">
        <w:rPr>
          <w:rFonts w:eastAsia="Calibri"/>
          <w:sz w:val="24"/>
          <w:szCs w:val="24"/>
        </w:rPr>
        <w:t xml:space="preserve">) dias. </w:t>
      </w:r>
    </w:p>
    <w:p w14:paraId="178A3384" w14:textId="34E97AEE" w:rsidR="00DB0650" w:rsidRPr="008936BF" w:rsidRDefault="00DB0650" w:rsidP="004372E5">
      <w:pPr>
        <w:spacing w:line="360" w:lineRule="auto"/>
        <w:jc w:val="both"/>
        <w:rPr>
          <w:rFonts w:eastAsia="Calibri"/>
          <w:sz w:val="24"/>
          <w:szCs w:val="24"/>
        </w:rPr>
      </w:pPr>
      <w:r w:rsidRPr="008936BF">
        <w:rPr>
          <w:rFonts w:eastAsia="Calibri"/>
          <w:sz w:val="24"/>
          <w:szCs w:val="24"/>
        </w:rPr>
        <w:t>7.9.1</w:t>
      </w:r>
      <w:r w:rsidR="00B963EC" w:rsidRPr="008936BF">
        <w:rPr>
          <w:rFonts w:eastAsia="Calibri"/>
          <w:sz w:val="24"/>
          <w:szCs w:val="24"/>
        </w:rPr>
        <w:tab/>
      </w:r>
      <w:r w:rsidRPr="008936BF">
        <w:rPr>
          <w:rFonts w:eastAsia="Calibri"/>
          <w:sz w:val="24"/>
          <w:szCs w:val="24"/>
        </w:rPr>
        <w:t>O licitante deverá garantir a entrega dos itens e/ou a execução do objeto.</w:t>
      </w:r>
    </w:p>
    <w:p w14:paraId="2BE71EE7"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7.10.</w:t>
      </w:r>
      <w:r w:rsidRPr="008936BF">
        <w:rPr>
          <w:rFonts w:eastAsia="Calibri"/>
          <w:sz w:val="24"/>
          <w:szCs w:val="24"/>
        </w:rPr>
        <w:tab/>
        <w:t>Os licitantes devem respeitar os preços máximos estabelecidos quando participarem de licitações públicas.</w:t>
      </w:r>
    </w:p>
    <w:p w14:paraId="5C99567D"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8936BF" w:rsidRDefault="00602F59" w:rsidP="004372E5">
      <w:pPr>
        <w:spacing w:line="360" w:lineRule="auto"/>
        <w:jc w:val="both"/>
        <w:rPr>
          <w:rFonts w:eastAsia="Calibri"/>
          <w:sz w:val="24"/>
          <w:szCs w:val="24"/>
        </w:rPr>
      </w:pPr>
      <w:r w:rsidRPr="008936BF">
        <w:rPr>
          <w:rFonts w:eastAsia="Calibri"/>
          <w:sz w:val="24"/>
          <w:szCs w:val="24"/>
        </w:rPr>
        <w:t xml:space="preserve">7.10.1.1 Nos termos do artigo 59 da Lei nº 14.133/2021, poderá ser considerada inexequível </w:t>
      </w:r>
      <w:r w:rsidR="00D866A9" w:rsidRPr="008936BF">
        <w:rPr>
          <w:rFonts w:eastAsia="Calibri"/>
          <w:sz w:val="24"/>
          <w:szCs w:val="24"/>
        </w:rPr>
        <w:t xml:space="preserve">(dada a presunção relativa da inexequibilidade) </w:t>
      </w:r>
      <w:r w:rsidRPr="008936BF">
        <w:rPr>
          <w:rFonts w:eastAsia="Calibri"/>
          <w:sz w:val="24"/>
          <w:szCs w:val="24"/>
        </w:rPr>
        <w:t xml:space="preserve">a proposta que apresentar valores que não sejam compatíveis com os custos necessários para a adequada execução do objeto licitado. Ressalta-se que a análise da exequibilidade deverá abranger não apenas o valor global da </w:t>
      </w:r>
      <w:r w:rsidRPr="008936BF">
        <w:rPr>
          <w:rFonts w:eastAsia="Calibri"/>
          <w:sz w:val="24"/>
          <w:szCs w:val="24"/>
        </w:rPr>
        <w:lastRenderedPageBreak/>
        <w:t>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8936BF">
        <w:rPr>
          <w:rFonts w:eastAsia="Calibri"/>
          <w:sz w:val="24"/>
          <w:szCs w:val="24"/>
        </w:rPr>
        <w:t>, cabendo à licitante demonstrar a sua exequibilidade.</w:t>
      </w:r>
    </w:p>
    <w:p w14:paraId="59A4AA08" w14:textId="01CE0EC2" w:rsidR="004C07A6" w:rsidRPr="008936BF" w:rsidRDefault="00602F59" w:rsidP="004372E5">
      <w:pPr>
        <w:spacing w:line="360" w:lineRule="auto"/>
        <w:jc w:val="both"/>
        <w:rPr>
          <w:rFonts w:eastAsia="Calibri"/>
          <w:sz w:val="24"/>
          <w:szCs w:val="24"/>
        </w:rPr>
      </w:pPr>
      <w:r w:rsidRPr="008936BF">
        <w:rPr>
          <w:rFonts w:eastAsia="Calibri"/>
          <w:sz w:val="24"/>
          <w:szCs w:val="24"/>
        </w:rPr>
        <w:t>7.10.1.2</w:t>
      </w:r>
      <w:r w:rsidR="00D866A9" w:rsidRPr="008936BF">
        <w:rPr>
          <w:rFonts w:eastAsia="Calibri"/>
          <w:sz w:val="24"/>
          <w:szCs w:val="24"/>
        </w:rPr>
        <w:t xml:space="preserve"> O orçamento estimado estabelecido pela Administração é o preço máximo aceitável. </w:t>
      </w:r>
    </w:p>
    <w:p w14:paraId="0DE6EE22" w14:textId="3C29BE53" w:rsidR="004C07A6" w:rsidRPr="008936BF" w:rsidRDefault="00D866A9" w:rsidP="004372E5">
      <w:pPr>
        <w:spacing w:line="360" w:lineRule="auto"/>
        <w:jc w:val="both"/>
        <w:rPr>
          <w:rFonts w:eastAsia="Calibri"/>
          <w:sz w:val="24"/>
          <w:szCs w:val="24"/>
        </w:rPr>
      </w:pPr>
      <w:r w:rsidRPr="008936BF">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65B3E261" w:rsidR="00DB0650" w:rsidRPr="008936BF" w:rsidRDefault="00DB0650" w:rsidP="004372E5">
      <w:pPr>
        <w:spacing w:line="360" w:lineRule="auto"/>
        <w:jc w:val="both"/>
        <w:rPr>
          <w:rFonts w:eastAsia="Calibri"/>
          <w:sz w:val="24"/>
          <w:szCs w:val="24"/>
        </w:rPr>
      </w:pPr>
      <w:r w:rsidRPr="008936BF">
        <w:rPr>
          <w:rFonts w:eastAsia="Calibri"/>
          <w:sz w:val="24"/>
          <w:szCs w:val="24"/>
        </w:rPr>
        <w:t xml:space="preserve">7.10.2 </w:t>
      </w:r>
      <w:r w:rsidRPr="008936BF">
        <w:rPr>
          <w:rFonts w:eastAsia="Calibri"/>
          <w:sz w:val="24"/>
          <w:szCs w:val="24"/>
        </w:rPr>
        <w:tab/>
        <w:t>Não sendo oferecida garantia expressa na proposta de preços, a mesma será de doze meses para todos os efeitos. A finalização da vigência contratual não se confunde com a vigência da garantia</w:t>
      </w:r>
      <w:r w:rsidR="001423FD" w:rsidRPr="008936BF">
        <w:rPr>
          <w:rFonts w:eastAsia="Calibri"/>
          <w:sz w:val="24"/>
          <w:szCs w:val="24"/>
        </w:rPr>
        <w:t>, que</w:t>
      </w:r>
      <w:r w:rsidRPr="008936BF">
        <w:rPr>
          <w:rFonts w:eastAsia="Calibri"/>
          <w:sz w:val="24"/>
          <w:szCs w:val="24"/>
        </w:rPr>
        <w:t xml:space="preserve"> não se extingue com a vigência contratual.</w:t>
      </w:r>
    </w:p>
    <w:p w14:paraId="15673CBA" w14:textId="2C3CCB81" w:rsidR="00DB0650" w:rsidRPr="008936BF" w:rsidRDefault="00DB0650" w:rsidP="004372E5">
      <w:pPr>
        <w:spacing w:line="360" w:lineRule="auto"/>
        <w:jc w:val="both"/>
        <w:rPr>
          <w:rFonts w:eastAsia="Calibri"/>
          <w:b/>
          <w:bCs/>
          <w:sz w:val="24"/>
          <w:szCs w:val="24"/>
        </w:rPr>
      </w:pPr>
      <w:r w:rsidRPr="008936BF">
        <w:rPr>
          <w:rFonts w:eastAsia="Calibri"/>
          <w:sz w:val="24"/>
          <w:szCs w:val="24"/>
        </w:rPr>
        <w:t>7.10.3</w:t>
      </w:r>
      <w:r w:rsidRPr="008936BF">
        <w:rPr>
          <w:rFonts w:eastAsia="Calibri"/>
          <w:sz w:val="24"/>
          <w:szCs w:val="24"/>
        </w:rPr>
        <w:tab/>
      </w:r>
      <w:r w:rsidRPr="008936BF">
        <w:rPr>
          <w:rFonts w:eastAsia="Calibri"/>
          <w:sz w:val="24"/>
          <w:szCs w:val="24"/>
        </w:rPr>
        <w:tab/>
      </w:r>
      <w:r w:rsidRPr="008936BF">
        <w:rPr>
          <w:rFonts w:eastAsia="Calibri"/>
          <w:b/>
          <w:bCs/>
          <w:sz w:val="24"/>
          <w:szCs w:val="24"/>
        </w:rPr>
        <w:t xml:space="preserve">A proposta adequada ao preço final deverá ser redigida preferencialmente no modelo deste edital, </w:t>
      </w:r>
      <w:r w:rsidR="000A3D34">
        <w:rPr>
          <w:rFonts w:eastAsia="Calibri"/>
          <w:b/>
          <w:bCs/>
          <w:sz w:val="24"/>
          <w:szCs w:val="24"/>
        </w:rPr>
        <w:t>e de seus anexos (</w:t>
      </w:r>
      <w:r w:rsidR="000A3D34" w:rsidRPr="008936BF">
        <w:rPr>
          <w:b/>
          <w:bCs/>
          <w:w w:val="105"/>
          <w:sz w:val="24"/>
          <w:szCs w:val="24"/>
        </w:rPr>
        <w:t>PLANILHA</w:t>
      </w:r>
      <w:r w:rsidR="000A3D34" w:rsidRPr="008936BF">
        <w:rPr>
          <w:b/>
          <w:bCs/>
          <w:spacing w:val="-1"/>
          <w:w w:val="105"/>
          <w:sz w:val="24"/>
          <w:szCs w:val="24"/>
        </w:rPr>
        <w:t xml:space="preserve"> </w:t>
      </w:r>
      <w:r w:rsidR="000A3D34" w:rsidRPr="008936BF">
        <w:rPr>
          <w:b/>
          <w:bCs/>
          <w:w w:val="105"/>
          <w:sz w:val="24"/>
          <w:szCs w:val="24"/>
        </w:rPr>
        <w:t>DE CUSTOS</w:t>
      </w:r>
      <w:r w:rsidR="000A3D34" w:rsidRPr="008936BF">
        <w:rPr>
          <w:b/>
          <w:bCs/>
          <w:spacing w:val="1"/>
          <w:w w:val="105"/>
          <w:sz w:val="24"/>
          <w:szCs w:val="24"/>
        </w:rPr>
        <w:t xml:space="preserve"> </w:t>
      </w:r>
      <w:r w:rsidR="000A3D34" w:rsidRPr="008936BF">
        <w:rPr>
          <w:b/>
          <w:bCs/>
          <w:w w:val="105"/>
          <w:sz w:val="24"/>
          <w:szCs w:val="24"/>
        </w:rPr>
        <w:t xml:space="preserve">E FORMAÇÃO DE </w:t>
      </w:r>
      <w:r w:rsidR="000A3D34" w:rsidRPr="008936BF">
        <w:rPr>
          <w:b/>
          <w:bCs/>
          <w:spacing w:val="-2"/>
          <w:w w:val="105"/>
          <w:sz w:val="24"/>
          <w:szCs w:val="24"/>
        </w:rPr>
        <w:t>PREÇOS</w:t>
      </w:r>
      <w:r w:rsidR="000A3D34">
        <w:rPr>
          <w:b/>
          <w:bCs/>
          <w:spacing w:val="-2"/>
          <w:w w:val="105"/>
          <w:sz w:val="24"/>
          <w:szCs w:val="24"/>
        </w:rPr>
        <w:t>)</w:t>
      </w:r>
      <w:r w:rsidR="000A3D34">
        <w:rPr>
          <w:rFonts w:eastAsia="Calibri"/>
          <w:b/>
          <w:bCs/>
          <w:sz w:val="24"/>
          <w:szCs w:val="24"/>
        </w:rPr>
        <w:t xml:space="preserve"> </w:t>
      </w:r>
      <w:r w:rsidRPr="008936BF">
        <w:rPr>
          <w:rFonts w:eastAsia="Calibri"/>
          <w:b/>
          <w:bCs/>
          <w:sz w:val="24"/>
          <w:szCs w:val="24"/>
        </w:rPr>
        <w:t xml:space="preserve">preenchida com todos os dados solicitados; redigida em Língua Portuguesa e com duas casas decimais. </w:t>
      </w:r>
    </w:p>
    <w:p w14:paraId="349158C1" w14:textId="77777777" w:rsidR="00DB0650" w:rsidRPr="008936BF" w:rsidRDefault="00DB0650" w:rsidP="004372E5">
      <w:pPr>
        <w:spacing w:line="360" w:lineRule="auto"/>
        <w:jc w:val="both"/>
        <w:rPr>
          <w:rFonts w:eastAsia="Calibri"/>
          <w:b/>
          <w:bCs/>
          <w:sz w:val="24"/>
          <w:szCs w:val="24"/>
        </w:rPr>
      </w:pPr>
    </w:p>
    <w:p w14:paraId="4706ABE5" w14:textId="4C1200E1" w:rsidR="00DB0650" w:rsidRPr="008936BF" w:rsidRDefault="00DB0650" w:rsidP="004372E5">
      <w:pPr>
        <w:spacing w:line="360" w:lineRule="auto"/>
        <w:jc w:val="both"/>
        <w:rPr>
          <w:rFonts w:eastAsia="Calibri"/>
          <w:b/>
          <w:bCs/>
          <w:sz w:val="24"/>
          <w:szCs w:val="24"/>
          <w:u w:val="single"/>
        </w:rPr>
      </w:pPr>
      <w:bookmarkStart w:id="6" w:name="_Hlk159846935"/>
      <w:r w:rsidRPr="008936BF">
        <w:rPr>
          <w:rFonts w:eastAsia="Calibri"/>
          <w:sz w:val="24"/>
          <w:szCs w:val="24"/>
        </w:rPr>
        <w:t xml:space="preserve">7.11 </w:t>
      </w:r>
      <w:r w:rsidRPr="008936BF">
        <w:rPr>
          <w:rFonts w:eastAsia="Calibri"/>
          <w:sz w:val="24"/>
          <w:szCs w:val="24"/>
        </w:rPr>
        <w:tab/>
      </w:r>
      <w:r w:rsidRPr="008936BF">
        <w:rPr>
          <w:rFonts w:eastAsia="Calibri"/>
          <w:sz w:val="24"/>
          <w:szCs w:val="24"/>
        </w:rPr>
        <w:tab/>
        <w:t>SE</w:t>
      </w:r>
      <w:r w:rsidRPr="008936BF">
        <w:rPr>
          <w:rFonts w:eastAsia="Calibri"/>
          <w:b/>
          <w:bCs/>
          <w:sz w:val="24"/>
          <w:szCs w:val="24"/>
          <w:u w:val="single"/>
        </w:rPr>
        <w:t xml:space="preserve"> DECLARADO COMO O VENCEDOR, O LICITANTE DEVERÁ ENVIAR A SUA PROPOSTA FINAL, AJUSTADA, DEVIDAMENTE ASSINADA, EM </w:t>
      </w:r>
      <w:r w:rsidRPr="008936BF">
        <w:rPr>
          <w:rFonts w:eastAsia="Calibri"/>
          <w:b/>
          <w:bCs/>
          <w:sz w:val="24"/>
          <w:szCs w:val="24"/>
          <w:highlight w:val="yellow"/>
          <w:u w:val="single"/>
        </w:rPr>
        <w:t>CONFORMIDADE COM O ANEXO DESTE EDITAL</w:t>
      </w:r>
      <w:r w:rsidRPr="008936BF">
        <w:rPr>
          <w:rFonts w:eastAsia="Calibri"/>
          <w:b/>
          <w:bCs/>
          <w:sz w:val="24"/>
          <w:szCs w:val="24"/>
          <w:u w:val="single"/>
        </w:rPr>
        <w:t>,</w:t>
      </w:r>
      <w:r w:rsidR="000A3D34">
        <w:rPr>
          <w:rFonts w:eastAsia="Calibri"/>
          <w:b/>
          <w:bCs/>
          <w:sz w:val="24"/>
          <w:szCs w:val="24"/>
          <w:u w:val="single"/>
        </w:rPr>
        <w:t xml:space="preserve"> BEM COMO </w:t>
      </w:r>
      <w:r w:rsidR="000A3D34" w:rsidRPr="000A3D34">
        <w:rPr>
          <w:b/>
          <w:bCs/>
          <w:w w:val="105"/>
          <w:sz w:val="24"/>
          <w:szCs w:val="24"/>
          <w:u w:val="single"/>
        </w:rPr>
        <w:t>PLANILHA</w:t>
      </w:r>
      <w:r w:rsidR="000A3D34" w:rsidRPr="000A3D34">
        <w:rPr>
          <w:b/>
          <w:bCs/>
          <w:spacing w:val="-1"/>
          <w:w w:val="105"/>
          <w:sz w:val="24"/>
          <w:szCs w:val="24"/>
          <w:u w:val="single"/>
        </w:rPr>
        <w:t xml:space="preserve"> </w:t>
      </w:r>
      <w:r w:rsidR="000A3D34" w:rsidRPr="000A3D34">
        <w:rPr>
          <w:b/>
          <w:bCs/>
          <w:w w:val="105"/>
          <w:sz w:val="24"/>
          <w:szCs w:val="24"/>
          <w:u w:val="single"/>
        </w:rPr>
        <w:t>DE</w:t>
      </w:r>
      <w:r w:rsidR="000A3D34" w:rsidRPr="008936BF">
        <w:rPr>
          <w:b/>
          <w:bCs/>
          <w:w w:val="105"/>
          <w:sz w:val="24"/>
          <w:szCs w:val="24"/>
        </w:rPr>
        <w:t xml:space="preserve"> </w:t>
      </w:r>
      <w:r w:rsidR="000A3D34" w:rsidRPr="000A3D34">
        <w:rPr>
          <w:b/>
          <w:bCs/>
          <w:w w:val="105"/>
          <w:sz w:val="24"/>
          <w:szCs w:val="24"/>
          <w:u w:val="single"/>
        </w:rPr>
        <w:t>CUSTOS</w:t>
      </w:r>
      <w:r w:rsidR="000A3D34" w:rsidRPr="000A3D34">
        <w:rPr>
          <w:b/>
          <w:bCs/>
          <w:spacing w:val="1"/>
          <w:w w:val="105"/>
          <w:sz w:val="24"/>
          <w:szCs w:val="24"/>
          <w:u w:val="single"/>
        </w:rPr>
        <w:t xml:space="preserve"> </w:t>
      </w:r>
      <w:r w:rsidR="000A3D34" w:rsidRPr="000A3D34">
        <w:rPr>
          <w:b/>
          <w:bCs/>
          <w:w w:val="105"/>
          <w:sz w:val="24"/>
          <w:szCs w:val="24"/>
          <w:u w:val="single"/>
        </w:rPr>
        <w:t xml:space="preserve">E FORMAÇÃO DE </w:t>
      </w:r>
      <w:r w:rsidR="000A3D34" w:rsidRPr="000A3D34">
        <w:rPr>
          <w:b/>
          <w:bCs/>
          <w:spacing w:val="-2"/>
          <w:w w:val="105"/>
          <w:sz w:val="24"/>
          <w:szCs w:val="24"/>
          <w:u w:val="single"/>
        </w:rPr>
        <w:t>PREÇOS</w:t>
      </w:r>
      <w:r w:rsidRPr="008936BF">
        <w:rPr>
          <w:rFonts w:eastAsia="Calibri"/>
          <w:b/>
          <w:bCs/>
          <w:sz w:val="24"/>
          <w:szCs w:val="24"/>
          <w:u w:val="single"/>
        </w:rPr>
        <w:t xml:space="preserve"> SOB PENA DE SER DESCLASSIFICADO</w:t>
      </w:r>
      <w:bookmarkEnd w:id="6"/>
      <w:r w:rsidRPr="008936BF">
        <w:rPr>
          <w:rFonts w:eastAsia="Calibri"/>
          <w:b/>
          <w:bCs/>
          <w:sz w:val="24"/>
          <w:szCs w:val="24"/>
          <w:u w:val="single"/>
        </w:rPr>
        <w:t>.</w:t>
      </w:r>
    </w:p>
    <w:p w14:paraId="65FD4A7A" w14:textId="77777777" w:rsidR="00DB0650" w:rsidRPr="008936BF" w:rsidRDefault="00DB0650" w:rsidP="004372E5">
      <w:pPr>
        <w:spacing w:line="360" w:lineRule="auto"/>
        <w:jc w:val="both"/>
        <w:rPr>
          <w:rFonts w:eastAsia="Calibri"/>
          <w:b/>
          <w:bCs/>
          <w:sz w:val="24"/>
          <w:szCs w:val="24"/>
          <w:u w:val="single"/>
        </w:rPr>
      </w:pPr>
    </w:p>
    <w:p w14:paraId="411F25CD" w14:textId="77777777" w:rsidR="00DB0650" w:rsidRPr="008936BF" w:rsidRDefault="00DB0650" w:rsidP="004372E5">
      <w:pPr>
        <w:spacing w:line="360" w:lineRule="auto"/>
        <w:jc w:val="both"/>
        <w:rPr>
          <w:rFonts w:eastAsia="Calibri"/>
          <w:b/>
          <w:bCs/>
          <w:sz w:val="24"/>
          <w:szCs w:val="24"/>
        </w:rPr>
      </w:pPr>
      <w:r w:rsidRPr="008936BF">
        <w:rPr>
          <w:rFonts w:eastAsia="Calibri"/>
          <w:b/>
          <w:bCs/>
          <w:sz w:val="24"/>
          <w:szCs w:val="24"/>
        </w:rPr>
        <w:t xml:space="preserve">7.12 </w:t>
      </w:r>
      <w:r w:rsidRPr="008936BF">
        <w:rPr>
          <w:rFonts w:eastAsia="Calibri"/>
          <w:b/>
          <w:bCs/>
          <w:sz w:val="24"/>
          <w:szCs w:val="24"/>
        </w:rPr>
        <w:tab/>
      </w:r>
      <w:r w:rsidRPr="008936BF">
        <w:rPr>
          <w:rFonts w:eastAsia="Calibri"/>
          <w:b/>
          <w:bCs/>
          <w:sz w:val="24"/>
          <w:szCs w:val="24"/>
        </w:rPr>
        <w:tab/>
        <w:t>Itens cuja marca e modelo sejam imprescindíveis é obrigatório o preenchimento em campo próprio sob pena de desclassificação.</w:t>
      </w:r>
    </w:p>
    <w:p w14:paraId="62FA107F" w14:textId="77777777" w:rsidR="00DB0650" w:rsidRPr="008936BF" w:rsidRDefault="00DB0650" w:rsidP="004372E5">
      <w:pPr>
        <w:spacing w:line="360" w:lineRule="auto"/>
        <w:jc w:val="both"/>
        <w:rPr>
          <w:rFonts w:eastAsia="Calibri"/>
          <w:b/>
          <w:bCs/>
          <w:sz w:val="24"/>
          <w:szCs w:val="24"/>
        </w:rPr>
      </w:pPr>
    </w:p>
    <w:p w14:paraId="2E57CEF9" w14:textId="77777777" w:rsidR="00DB0650" w:rsidRPr="008936BF" w:rsidRDefault="00DB0650" w:rsidP="004372E5">
      <w:pPr>
        <w:spacing w:line="360" w:lineRule="auto"/>
        <w:jc w:val="both"/>
        <w:rPr>
          <w:rFonts w:eastAsia="Times New Roman"/>
          <w:b/>
          <w:bCs/>
          <w:sz w:val="24"/>
          <w:szCs w:val="24"/>
          <w:lang w:eastAsia="zh-CN"/>
        </w:rPr>
      </w:pPr>
      <w:r w:rsidRPr="008936BF">
        <w:rPr>
          <w:rFonts w:eastAsia="Times New Roman"/>
          <w:b/>
          <w:bCs/>
          <w:sz w:val="24"/>
          <w:szCs w:val="24"/>
          <w:lang w:eastAsia="zh-CN"/>
        </w:rPr>
        <w:t>8. DA ABERTURA DA SESSÃO, CLASSIFICAÇÃO DAS PROPOSTAS E FORMULAÇÃO DE LANCES</w:t>
      </w:r>
    </w:p>
    <w:p w14:paraId="79AC0371" w14:textId="77777777" w:rsidR="00DB0650" w:rsidRPr="008936BF" w:rsidRDefault="00DB0650" w:rsidP="004372E5">
      <w:pPr>
        <w:spacing w:line="360" w:lineRule="auto"/>
        <w:jc w:val="both"/>
        <w:rPr>
          <w:rFonts w:eastAsia="Times New Roman"/>
          <w:sz w:val="24"/>
          <w:szCs w:val="24"/>
          <w:lang w:eastAsia="zh-CN"/>
        </w:rPr>
      </w:pPr>
    </w:p>
    <w:p w14:paraId="570CEFD9"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w:t>
      </w:r>
      <w:r w:rsidRPr="008936BF">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w:t>
      </w:r>
      <w:r w:rsidRPr="008936BF">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lastRenderedPageBreak/>
        <w:t>8.2.1.</w:t>
      </w:r>
      <w:r w:rsidRPr="008936BF">
        <w:rPr>
          <w:rFonts w:eastAsia="Times New Roman"/>
          <w:sz w:val="24"/>
          <w:szCs w:val="24"/>
          <w:lang w:eastAsia="zh-CN"/>
        </w:rPr>
        <w:tab/>
        <w:t>Será desclassificada a proposta que identifique o licitante.</w:t>
      </w:r>
    </w:p>
    <w:p w14:paraId="0FC2763F"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8.2.2.</w:t>
      </w:r>
      <w:r w:rsidRPr="008936BF">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8.2.3.</w:t>
      </w:r>
      <w:r w:rsidRPr="008936BF">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8.3.</w:t>
      </w:r>
      <w:r w:rsidRPr="008936BF">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8.4.</w:t>
      </w:r>
      <w:r w:rsidRPr="008936BF">
        <w:rPr>
          <w:rFonts w:eastAsia="Times New Roman"/>
          <w:sz w:val="24"/>
          <w:szCs w:val="24"/>
          <w:lang w:eastAsia="zh-CN"/>
        </w:rPr>
        <w:tab/>
        <w:t>O sistema disponibilizará campo próprio para troca de mensagens entre o Pregoeiro e os licitantes.</w:t>
      </w:r>
    </w:p>
    <w:p w14:paraId="646D17EE"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8.5.</w:t>
      </w:r>
      <w:r w:rsidRPr="008936BF">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8.6.</w:t>
      </w:r>
      <w:r w:rsidRPr="008936BF">
        <w:rPr>
          <w:rFonts w:eastAsia="Times New Roman"/>
          <w:sz w:val="24"/>
          <w:szCs w:val="24"/>
          <w:lang w:eastAsia="zh-CN"/>
        </w:rPr>
        <w:tab/>
        <w:t>O lance deverá ser ofertado pelo valor unitário do item.</w:t>
      </w:r>
    </w:p>
    <w:p w14:paraId="40702AEA"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8.7.</w:t>
      </w:r>
      <w:r w:rsidRPr="008936BF">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8.8.</w:t>
      </w:r>
      <w:r w:rsidRPr="008936BF">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D79D239" w14:textId="74034589" w:rsidR="00305151" w:rsidRPr="008936BF" w:rsidRDefault="00DB0650" w:rsidP="009125E3">
      <w:pPr>
        <w:spacing w:line="360" w:lineRule="auto"/>
        <w:jc w:val="both"/>
        <w:rPr>
          <w:rFonts w:eastAsia="Times New Roman"/>
          <w:b/>
          <w:bCs/>
          <w:sz w:val="24"/>
          <w:szCs w:val="24"/>
          <w:lang w:eastAsia="zh-CN"/>
        </w:rPr>
      </w:pPr>
      <w:r w:rsidRPr="008936BF">
        <w:rPr>
          <w:rFonts w:eastAsia="Times New Roman"/>
          <w:sz w:val="24"/>
          <w:szCs w:val="24"/>
          <w:lang w:eastAsia="zh-CN"/>
        </w:rPr>
        <w:t>8.9.</w:t>
      </w:r>
      <w:r w:rsidRPr="008936BF">
        <w:rPr>
          <w:rFonts w:eastAsia="Times New Roman"/>
          <w:sz w:val="24"/>
          <w:szCs w:val="24"/>
          <w:lang w:eastAsia="zh-CN"/>
        </w:rPr>
        <w:tab/>
      </w:r>
      <w:r w:rsidRPr="008936BF">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8936BF">
        <w:rPr>
          <w:rFonts w:eastAsia="Times New Roman"/>
          <w:b/>
          <w:bCs/>
          <w:sz w:val="24"/>
          <w:szCs w:val="24"/>
          <w:highlight w:val="yellow"/>
          <w:lang w:eastAsia="zh-CN"/>
        </w:rPr>
        <w:t xml:space="preserve">: </w:t>
      </w:r>
      <w:r w:rsidR="001423FD" w:rsidRPr="008936BF">
        <w:rPr>
          <w:rFonts w:eastAsia="Times New Roman"/>
          <w:b/>
          <w:bCs/>
          <w:sz w:val="24"/>
          <w:szCs w:val="24"/>
          <w:lang w:eastAsia="zh-CN"/>
        </w:rPr>
        <w:t xml:space="preserve"> </w:t>
      </w:r>
      <w:r w:rsidR="00B01287" w:rsidRPr="008936BF">
        <w:rPr>
          <w:rFonts w:eastAsia="Times New Roman"/>
          <w:b/>
          <w:bCs/>
          <w:sz w:val="24"/>
          <w:szCs w:val="24"/>
          <w:lang w:eastAsia="zh-CN"/>
        </w:rPr>
        <w:t>R$ 1</w:t>
      </w:r>
      <w:r w:rsidR="000A3D34">
        <w:rPr>
          <w:rFonts w:eastAsia="Times New Roman"/>
          <w:b/>
          <w:bCs/>
          <w:sz w:val="24"/>
          <w:szCs w:val="24"/>
          <w:lang w:eastAsia="zh-CN"/>
        </w:rPr>
        <w:t>.500</w:t>
      </w:r>
      <w:r w:rsidR="00B01287" w:rsidRPr="008936BF">
        <w:rPr>
          <w:rFonts w:eastAsia="Times New Roman"/>
          <w:b/>
          <w:bCs/>
          <w:sz w:val="24"/>
          <w:szCs w:val="24"/>
          <w:lang w:eastAsia="zh-CN"/>
        </w:rPr>
        <w:t>,00 (</w:t>
      </w:r>
      <w:r w:rsidR="000A3D34">
        <w:rPr>
          <w:rFonts w:eastAsia="Times New Roman"/>
          <w:b/>
          <w:bCs/>
          <w:sz w:val="24"/>
          <w:szCs w:val="24"/>
          <w:lang w:eastAsia="zh-CN"/>
        </w:rPr>
        <w:t>mil e quinhentos reais)</w:t>
      </w:r>
      <w:r w:rsidR="00B01287" w:rsidRPr="008936BF">
        <w:rPr>
          <w:rFonts w:eastAsia="Times New Roman"/>
          <w:b/>
          <w:bCs/>
          <w:sz w:val="24"/>
          <w:szCs w:val="24"/>
          <w:lang w:eastAsia="zh-CN"/>
        </w:rPr>
        <w:t>.</w:t>
      </w:r>
    </w:p>
    <w:p w14:paraId="537E1B29" w14:textId="50B6BCE7" w:rsidR="00DB0650" w:rsidRPr="008936BF" w:rsidRDefault="00DB0650" w:rsidP="009125E3">
      <w:pPr>
        <w:spacing w:line="360" w:lineRule="auto"/>
        <w:jc w:val="both"/>
        <w:rPr>
          <w:rFonts w:eastAsia="Times New Roman"/>
          <w:sz w:val="24"/>
          <w:szCs w:val="24"/>
          <w:lang w:eastAsia="zh-CN"/>
        </w:rPr>
      </w:pPr>
      <w:r w:rsidRPr="008936BF">
        <w:rPr>
          <w:rFonts w:eastAsia="Times New Roman"/>
          <w:sz w:val="24"/>
          <w:szCs w:val="24"/>
          <w:lang w:eastAsia="zh-CN"/>
        </w:rPr>
        <w:t>0.</w:t>
      </w:r>
      <w:r w:rsidRPr="008936BF">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8.11.</w:t>
      </w:r>
      <w:r w:rsidRPr="008936BF">
        <w:rPr>
          <w:rFonts w:eastAsia="Times New Roman"/>
          <w:sz w:val="24"/>
          <w:szCs w:val="24"/>
          <w:lang w:eastAsia="zh-CN"/>
        </w:rPr>
        <w:tab/>
        <w:t>O procedimento seguirá de acordo com o modo de disputa adotado.</w:t>
      </w:r>
    </w:p>
    <w:p w14:paraId="0E87A48D"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8.12.</w:t>
      </w:r>
      <w:r w:rsidRPr="008936BF">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8.12.1.</w:t>
      </w:r>
      <w:r w:rsidRPr="008936BF">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8.12.2.</w:t>
      </w:r>
      <w:r w:rsidRPr="008936BF">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lastRenderedPageBreak/>
        <w:t>8.12.3.</w:t>
      </w:r>
      <w:r w:rsidRPr="008936BF">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8.12.4.</w:t>
      </w:r>
      <w:r w:rsidRPr="008936BF">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8.12.5.</w:t>
      </w:r>
      <w:r w:rsidRPr="008936BF">
        <w:rPr>
          <w:rFonts w:eastAsia="Times New Roman"/>
          <w:sz w:val="24"/>
          <w:szCs w:val="24"/>
          <w:lang w:eastAsia="zh-CN"/>
        </w:rPr>
        <w:tab/>
        <w:t>Após o reinício previsto no item supra, os licitantes serão convocados para apresentar lances intermediários.</w:t>
      </w:r>
    </w:p>
    <w:p w14:paraId="6BC424E6"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8.13.</w:t>
      </w:r>
      <w:r w:rsidRPr="008936BF">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8.13.1.</w:t>
      </w:r>
      <w:r w:rsidRPr="008936BF">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8.13.2.</w:t>
      </w:r>
      <w:r w:rsidRPr="008936BF">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8.13.3.</w:t>
      </w:r>
      <w:r w:rsidRPr="008936BF">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8.13.4.</w:t>
      </w:r>
      <w:r w:rsidRPr="008936BF">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8.13.5.</w:t>
      </w:r>
      <w:r w:rsidRPr="008936BF">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8.14.</w:t>
      </w:r>
      <w:r w:rsidRPr="008936BF">
        <w:rPr>
          <w:rFonts w:eastAsia="Times New Roman"/>
          <w:sz w:val="24"/>
          <w:szCs w:val="24"/>
          <w:lang w:eastAsia="zh-CN"/>
        </w:rPr>
        <w:tab/>
      </w:r>
      <w:r w:rsidRPr="008936BF">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lastRenderedPageBreak/>
        <w:t>8.14.1.</w:t>
      </w:r>
      <w:r w:rsidRPr="008936BF">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8.14.2.</w:t>
      </w:r>
      <w:r w:rsidRPr="008936BF">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8.14.3.</w:t>
      </w:r>
      <w:r w:rsidRPr="008936BF">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8.14.4.</w:t>
      </w:r>
      <w:r w:rsidRPr="008936BF">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8.14.5.</w:t>
      </w:r>
      <w:r w:rsidRPr="008936BF">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8.14.6.</w:t>
      </w:r>
      <w:r w:rsidRPr="008936BF">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8.15.</w:t>
      </w:r>
      <w:r w:rsidRPr="008936BF">
        <w:rPr>
          <w:rFonts w:eastAsia="Times New Roman"/>
          <w:sz w:val="24"/>
          <w:szCs w:val="24"/>
          <w:lang w:eastAsia="zh-CN"/>
        </w:rPr>
        <w:tab/>
      </w:r>
      <w:r w:rsidRPr="008936BF">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8.16.</w:t>
      </w:r>
      <w:r w:rsidRPr="008936BF">
        <w:rPr>
          <w:rFonts w:eastAsia="Times New Roman"/>
          <w:sz w:val="24"/>
          <w:szCs w:val="24"/>
          <w:lang w:eastAsia="zh-CN"/>
        </w:rPr>
        <w:tab/>
      </w:r>
      <w:r w:rsidRPr="008936BF">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8.17.</w:t>
      </w:r>
      <w:r w:rsidRPr="008936BF">
        <w:rPr>
          <w:rFonts w:eastAsia="Times New Roman"/>
          <w:sz w:val="24"/>
          <w:szCs w:val="24"/>
          <w:lang w:eastAsia="zh-CN"/>
        </w:rPr>
        <w:tab/>
      </w:r>
      <w:r w:rsidRPr="008936BF">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8.18.</w:t>
      </w:r>
      <w:r w:rsidRPr="008936BF">
        <w:rPr>
          <w:rFonts w:eastAsia="Times New Roman"/>
          <w:sz w:val="24"/>
          <w:szCs w:val="24"/>
          <w:lang w:eastAsia="zh-CN"/>
        </w:rPr>
        <w:tab/>
      </w:r>
      <w:r w:rsidRPr="008936BF">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8.19.</w:t>
      </w:r>
      <w:r w:rsidRPr="008936BF">
        <w:rPr>
          <w:rFonts w:eastAsia="Times New Roman"/>
          <w:sz w:val="24"/>
          <w:szCs w:val="24"/>
          <w:lang w:eastAsia="zh-CN"/>
        </w:rPr>
        <w:tab/>
      </w:r>
      <w:r w:rsidRPr="008936BF">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8.20.</w:t>
      </w:r>
      <w:r w:rsidRPr="008936BF">
        <w:rPr>
          <w:rFonts w:eastAsia="Times New Roman"/>
          <w:sz w:val="24"/>
          <w:szCs w:val="24"/>
          <w:lang w:eastAsia="zh-CN"/>
        </w:rPr>
        <w:tab/>
      </w:r>
      <w:r w:rsidRPr="008936BF">
        <w:rPr>
          <w:rFonts w:eastAsia="Times New Roman"/>
          <w:sz w:val="24"/>
          <w:szCs w:val="24"/>
          <w:lang w:eastAsia="zh-CN"/>
        </w:rPr>
        <w:tab/>
        <w:t>Caso o licitante não apresente lances, concorrerá com o valor de sua proposta.</w:t>
      </w:r>
    </w:p>
    <w:p w14:paraId="658C5CD2"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8.21.</w:t>
      </w:r>
      <w:r w:rsidRPr="008936BF">
        <w:rPr>
          <w:rFonts w:eastAsia="Times New Roman"/>
          <w:sz w:val="24"/>
          <w:szCs w:val="24"/>
          <w:lang w:eastAsia="zh-CN"/>
        </w:rPr>
        <w:tab/>
      </w:r>
      <w:r w:rsidRPr="008936BF">
        <w:rPr>
          <w:rFonts w:eastAsia="Times New Roman"/>
          <w:sz w:val="24"/>
          <w:szCs w:val="24"/>
          <w:lang w:eastAsia="zh-CN"/>
        </w:rPr>
        <w:tab/>
        <w:t xml:space="preserve">Em relação a itens não exclusivos para participação de microempresas e empresas de pequeno porte, uma vez encerrada a etapa de lances, será efetivada a verificação automática, junto à Receita Federal, do porte da entidade empresarial. O sistema </w:t>
      </w:r>
      <w:r w:rsidRPr="008936BF">
        <w:rPr>
          <w:rFonts w:eastAsia="Times New Roman"/>
          <w:sz w:val="24"/>
          <w:szCs w:val="24"/>
          <w:lang w:eastAsia="zh-CN"/>
        </w:rPr>
        <w:lastRenderedPageBreak/>
        <w:t>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8.21.1.</w:t>
      </w:r>
      <w:r w:rsidRPr="008936BF">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8.21.2.</w:t>
      </w:r>
      <w:r w:rsidRPr="008936BF">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8.21.3.</w:t>
      </w:r>
      <w:r w:rsidRPr="008936BF">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8.21.4.</w:t>
      </w:r>
      <w:r w:rsidRPr="008936BF">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8.22.</w:t>
      </w:r>
      <w:r w:rsidRPr="008936BF">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8.22.1.</w:t>
      </w:r>
      <w:r w:rsidRPr="008936BF">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8.22.1.1.</w:t>
      </w:r>
      <w:r w:rsidRPr="008936BF">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8.22.1.2.</w:t>
      </w:r>
      <w:r w:rsidRPr="008936BF">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8.22.1.3.</w:t>
      </w:r>
      <w:r w:rsidRPr="008936BF">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8.22.1.4.</w:t>
      </w:r>
      <w:r w:rsidRPr="008936BF">
        <w:rPr>
          <w:rFonts w:eastAsia="Times New Roman"/>
          <w:sz w:val="24"/>
          <w:szCs w:val="24"/>
          <w:lang w:eastAsia="zh-CN"/>
        </w:rPr>
        <w:tab/>
        <w:t>desenvolvimento pelo licitante de programa de integridade, conforme orientações dos órgãos de controle.</w:t>
      </w:r>
    </w:p>
    <w:p w14:paraId="3F580EDB"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lastRenderedPageBreak/>
        <w:t>8.22.2.</w:t>
      </w:r>
      <w:r w:rsidRPr="008936BF">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8.22.2.1.</w:t>
      </w:r>
      <w:r w:rsidRPr="008936BF">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8.22.2.2.</w:t>
      </w:r>
      <w:r w:rsidRPr="008936BF">
        <w:rPr>
          <w:rFonts w:eastAsia="Times New Roman"/>
          <w:sz w:val="24"/>
          <w:szCs w:val="24"/>
          <w:lang w:eastAsia="zh-CN"/>
        </w:rPr>
        <w:tab/>
        <w:t>empresas brasileiras;</w:t>
      </w:r>
    </w:p>
    <w:p w14:paraId="73188B4E"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8.22.2.3.</w:t>
      </w:r>
      <w:r w:rsidRPr="008936BF">
        <w:rPr>
          <w:rFonts w:eastAsia="Times New Roman"/>
          <w:sz w:val="24"/>
          <w:szCs w:val="24"/>
          <w:lang w:eastAsia="zh-CN"/>
        </w:rPr>
        <w:tab/>
        <w:t>empresas que invistam em pesquisa e no desenvolvimento de tecnologia no País;</w:t>
      </w:r>
    </w:p>
    <w:p w14:paraId="0FA524C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8.22.2.4.</w:t>
      </w:r>
      <w:r w:rsidRPr="008936BF">
        <w:rPr>
          <w:rFonts w:eastAsia="Times New Roman"/>
          <w:sz w:val="24"/>
          <w:szCs w:val="24"/>
          <w:lang w:eastAsia="zh-CN"/>
        </w:rPr>
        <w:tab/>
        <w:t>empresas que comprovem a prática de mitigação, nos termos da Lei nº 12.187, de 29 de dezembro de 2009.</w:t>
      </w:r>
    </w:p>
    <w:p w14:paraId="4D7FA581"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8.23.</w:t>
      </w:r>
      <w:r w:rsidRPr="008936BF">
        <w:rPr>
          <w:rFonts w:eastAsia="Times New Roman"/>
          <w:sz w:val="24"/>
          <w:szCs w:val="24"/>
          <w:lang w:eastAsia="zh-CN"/>
        </w:rPr>
        <w:tab/>
      </w:r>
      <w:r w:rsidRPr="008936BF">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8.23.1.</w:t>
      </w:r>
      <w:r w:rsidRPr="008936BF">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8.23.2.</w:t>
      </w:r>
      <w:r w:rsidRPr="008936BF">
        <w:rPr>
          <w:rFonts w:eastAsia="Times New Roman"/>
          <w:sz w:val="24"/>
          <w:szCs w:val="24"/>
          <w:lang w:eastAsia="zh-CN"/>
        </w:rPr>
        <w:tab/>
        <w:t>A negociação será realizada por meio do sistema, podendo ser acompanhada pelos demais licitantes.</w:t>
      </w:r>
    </w:p>
    <w:p w14:paraId="4B63CF6E"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8.23.3.</w:t>
      </w:r>
      <w:r w:rsidRPr="008936BF">
        <w:rPr>
          <w:rFonts w:eastAsia="Times New Roman"/>
          <w:sz w:val="24"/>
          <w:szCs w:val="24"/>
          <w:lang w:eastAsia="zh-CN"/>
        </w:rPr>
        <w:tab/>
        <w:t>O resultado da negociação será divulgado a todos os licitantes e anexado aos autos do processo licitatório.</w:t>
      </w:r>
    </w:p>
    <w:p w14:paraId="4F19849A" w14:textId="46D7758A" w:rsidR="00DB0650" w:rsidRPr="008936BF" w:rsidRDefault="00DB0650" w:rsidP="004372E5">
      <w:pPr>
        <w:spacing w:line="360" w:lineRule="auto"/>
        <w:jc w:val="both"/>
        <w:rPr>
          <w:rFonts w:eastAsia="Calibri"/>
          <w:b/>
          <w:bCs/>
          <w:sz w:val="24"/>
          <w:szCs w:val="24"/>
        </w:rPr>
      </w:pPr>
      <w:r w:rsidRPr="008936BF">
        <w:rPr>
          <w:rFonts w:eastAsia="Times New Roman"/>
          <w:sz w:val="24"/>
          <w:szCs w:val="24"/>
          <w:lang w:eastAsia="zh-CN"/>
        </w:rPr>
        <w:t>8.23.4.</w:t>
      </w:r>
      <w:r w:rsidRPr="008936BF">
        <w:rPr>
          <w:rFonts w:eastAsia="Times New Roman"/>
          <w:sz w:val="24"/>
          <w:szCs w:val="24"/>
          <w:lang w:eastAsia="zh-CN"/>
        </w:rPr>
        <w:tab/>
        <w:t xml:space="preserve">O pregoeiro solicitará ao licitante mais bem classificado que, no prazo de </w:t>
      </w:r>
      <w:r w:rsidR="00DD2DC4" w:rsidRPr="008936BF">
        <w:rPr>
          <w:rFonts w:eastAsia="Times New Roman"/>
          <w:sz w:val="24"/>
          <w:szCs w:val="24"/>
          <w:lang w:eastAsia="zh-CN"/>
        </w:rPr>
        <w:t>até</w:t>
      </w:r>
      <w:r w:rsidR="00BA15B6" w:rsidRPr="008936BF">
        <w:rPr>
          <w:rFonts w:eastAsia="Times New Roman"/>
          <w:sz w:val="24"/>
          <w:szCs w:val="24"/>
          <w:lang w:eastAsia="zh-CN"/>
        </w:rPr>
        <w:t xml:space="preserve"> </w:t>
      </w:r>
      <w:r w:rsidR="000A3D34">
        <w:rPr>
          <w:rFonts w:eastAsia="Times New Roman"/>
          <w:sz w:val="24"/>
          <w:szCs w:val="24"/>
          <w:lang w:eastAsia="zh-CN"/>
        </w:rPr>
        <w:t xml:space="preserve">04 </w:t>
      </w:r>
      <w:r w:rsidRPr="008936BF">
        <w:rPr>
          <w:rFonts w:eastAsia="Times New Roman"/>
          <w:sz w:val="24"/>
          <w:szCs w:val="24"/>
          <w:lang w:eastAsia="zh-CN"/>
        </w:rPr>
        <w:t>(</w:t>
      </w:r>
      <w:r w:rsidR="000A3D34">
        <w:rPr>
          <w:rFonts w:eastAsia="Times New Roman"/>
          <w:sz w:val="24"/>
          <w:szCs w:val="24"/>
          <w:lang w:eastAsia="zh-CN"/>
        </w:rPr>
        <w:t>quatro</w:t>
      </w:r>
      <w:r w:rsidRPr="008936BF">
        <w:rPr>
          <w:rFonts w:eastAsia="Times New Roman"/>
          <w:sz w:val="24"/>
          <w:szCs w:val="24"/>
          <w:lang w:eastAsia="zh-CN"/>
        </w:rPr>
        <w:t xml:space="preserve">) horas, envie a proposta adequada ao último lance ofertado após a negociação realizada, acompanhada, se for o caso, dos documentos complementares, quando necessários à confirmação daqueles exigidos neste Edital e já apresentados. </w:t>
      </w:r>
      <w:r w:rsidRPr="008936BF">
        <w:rPr>
          <w:rFonts w:eastAsia="Times New Roman"/>
          <w:b/>
          <w:bCs/>
          <w:sz w:val="24"/>
          <w:szCs w:val="24"/>
          <w:highlight w:val="yellow"/>
          <w:lang w:eastAsia="zh-CN"/>
        </w:rPr>
        <w:t>SE DECLARADO COMO O VENCEDOR, O LICITANTE DEVERÁ ENVIAR SUA PROPOSTA FINAL, AJUSTADA, DEVIDAMENTE ASSINADA, EM CONFORMIDADE COM O ANEXO DESTE EDITAL,</w:t>
      </w:r>
      <w:r w:rsidR="000A3D34">
        <w:rPr>
          <w:rFonts w:eastAsia="Times New Roman"/>
          <w:b/>
          <w:bCs/>
          <w:sz w:val="24"/>
          <w:szCs w:val="24"/>
          <w:highlight w:val="yellow"/>
          <w:lang w:eastAsia="zh-CN"/>
        </w:rPr>
        <w:t xml:space="preserve"> BEM </w:t>
      </w:r>
      <w:proofErr w:type="gramStart"/>
      <w:r w:rsidR="000A3D34">
        <w:rPr>
          <w:rFonts w:eastAsia="Times New Roman"/>
          <w:b/>
          <w:bCs/>
          <w:sz w:val="24"/>
          <w:szCs w:val="24"/>
          <w:highlight w:val="yellow"/>
          <w:lang w:eastAsia="zh-CN"/>
        </w:rPr>
        <w:t xml:space="preserve">COMO </w:t>
      </w:r>
      <w:r w:rsidRPr="008936BF">
        <w:rPr>
          <w:rFonts w:eastAsia="Times New Roman"/>
          <w:b/>
          <w:bCs/>
          <w:sz w:val="24"/>
          <w:szCs w:val="24"/>
          <w:highlight w:val="yellow"/>
          <w:lang w:eastAsia="zh-CN"/>
        </w:rPr>
        <w:t xml:space="preserve"> </w:t>
      </w:r>
      <w:r w:rsidR="000A3D34" w:rsidRPr="000A3D34">
        <w:rPr>
          <w:b/>
          <w:bCs/>
          <w:w w:val="105"/>
          <w:sz w:val="24"/>
          <w:szCs w:val="24"/>
          <w:highlight w:val="yellow"/>
        </w:rPr>
        <w:t>PLANILHA</w:t>
      </w:r>
      <w:proofErr w:type="gramEnd"/>
      <w:r w:rsidR="000A3D34" w:rsidRPr="000A3D34">
        <w:rPr>
          <w:b/>
          <w:bCs/>
          <w:spacing w:val="-1"/>
          <w:w w:val="105"/>
          <w:sz w:val="24"/>
          <w:szCs w:val="24"/>
          <w:highlight w:val="yellow"/>
        </w:rPr>
        <w:t xml:space="preserve"> </w:t>
      </w:r>
      <w:r w:rsidR="000A3D34" w:rsidRPr="000A3D34">
        <w:rPr>
          <w:b/>
          <w:bCs/>
          <w:w w:val="105"/>
          <w:sz w:val="24"/>
          <w:szCs w:val="24"/>
          <w:highlight w:val="yellow"/>
        </w:rPr>
        <w:t>DE CUSTOS</w:t>
      </w:r>
      <w:r w:rsidR="000A3D34" w:rsidRPr="000A3D34">
        <w:rPr>
          <w:b/>
          <w:bCs/>
          <w:spacing w:val="1"/>
          <w:w w:val="105"/>
          <w:sz w:val="24"/>
          <w:szCs w:val="24"/>
          <w:highlight w:val="yellow"/>
        </w:rPr>
        <w:t xml:space="preserve"> </w:t>
      </w:r>
      <w:r w:rsidR="000A3D34" w:rsidRPr="000A3D34">
        <w:rPr>
          <w:b/>
          <w:bCs/>
          <w:w w:val="105"/>
          <w:sz w:val="24"/>
          <w:szCs w:val="24"/>
          <w:highlight w:val="yellow"/>
        </w:rPr>
        <w:t xml:space="preserve">E FORMAÇÃO DE </w:t>
      </w:r>
      <w:r w:rsidR="000A3D34" w:rsidRPr="000A3D34">
        <w:rPr>
          <w:b/>
          <w:bCs/>
          <w:spacing w:val="-2"/>
          <w:w w:val="105"/>
          <w:sz w:val="24"/>
          <w:szCs w:val="24"/>
          <w:highlight w:val="yellow"/>
        </w:rPr>
        <w:t>PREÇOS</w:t>
      </w:r>
      <w:r w:rsidR="000A3D34" w:rsidRPr="008936BF">
        <w:rPr>
          <w:b/>
          <w:bCs/>
          <w:spacing w:val="-2"/>
          <w:w w:val="105"/>
          <w:sz w:val="24"/>
          <w:szCs w:val="24"/>
        </w:rPr>
        <w:t xml:space="preserve"> </w:t>
      </w:r>
      <w:r w:rsidRPr="008936BF">
        <w:rPr>
          <w:rFonts w:eastAsia="Times New Roman"/>
          <w:b/>
          <w:bCs/>
          <w:sz w:val="24"/>
          <w:szCs w:val="24"/>
          <w:highlight w:val="yellow"/>
          <w:lang w:eastAsia="zh-CN"/>
        </w:rPr>
        <w:t>SOB PENA DE SER DESCLASSIFICADO.</w:t>
      </w:r>
    </w:p>
    <w:p w14:paraId="3D6C24F4" w14:textId="564138E9"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8.23.5.</w:t>
      </w:r>
      <w:r w:rsidRPr="008936BF">
        <w:rPr>
          <w:rFonts w:eastAsia="Times New Roman"/>
          <w:sz w:val="24"/>
          <w:szCs w:val="24"/>
          <w:lang w:eastAsia="zh-CN"/>
        </w:rPr>
        <w:tab/>
      </w:r>
      <w:r w:rsidR="00DD2DC4" w:rsidRPr="008936BF">
        <w:rPr>
          <w:rFonts w:eastAsia="Times New Roman"/>
          <w:sz w:val="24"/>
          <w:szCs w:val="24"/>
          <w:lang w:eastAsia="zh-CN"/>
        </w:rPr>
        <w:t xml:space="preserve">Será concedido o prazo de até </w:t>
      </w:r>
      <w:r w:rsidR="000A3D34">
        <w:rPr>
          <w:rFonts w:eastAsia="Times New Roman"/>
          <w:sz w:val="24"/>
          <w:szCs w:val="24"/>
          <w:lang w:eastAsia="zh-CN"/>
        </w:rPr>
        <w:t xml:space="preserve">04 </w:t>
      </w:r>
      <w:r w:rsidR="00DD2DC4" w:rsidRPr="008936BF">
        <w:rPr>
          <w:rFonts w:eastAsia="Times New Roman"/>
          <w:sz w:val="24"/>
          <w:szCs w:val="24"/>
          <w:lang w:eastAsia="zh-CN"/>
        </w:rPr>
        <w:t>(</w:t>
      </w:r>
      <w:r w:rsidR="000A3D34">
        <w:rPr>
          <w:rFonts w:eastAsia="Times New Roman"/>
          <w:sz w:val="24"/>
          <w:szCs w:val="24"/>
          <w:lang w:eastAsia="zh-CN"/>
        </w:rPr>
        <w:t>quatro</w:t>
      </w:r>
      <w:r w:rsidR="00DD2DC4" w:rsidRPr="008936BF">
        <w:rPr>
          <w:rFonts w:eastAsia="Times New Roman"/>
          <w:sz w:val="24"/>
          <w:szCs w:val="24"/>
          <w:lang w:eastAsia="zh-CN"/>
        </w:rPr>
        <w:t xml:space="preserve">) horas para envio dos documentos solicitados, inclusive aqueles relativos à habilitação, contado da convocação pelo sistema, podendo ser prorrogado pelo pregoeiro, quando necessário à adequada instrução do processo. </w:t>
      </w:r>
      <w:r w:rsidR="002A075E" w:rsidRPr="008936BF">
        <w:rPr>
          <w:rFonts w:eastAsia="Times New Roman"/>
          <w:sz w:val="24"/>
          <w:szCs w:val="24"/>
          <w:lang w:eastAsia="zh-CN"/>
        </w:rPr>
        <w:t xml:space="preserve">É facultado ao pregoeiro prorrogar os prazos estabelecidos, inclusive para a </w:t>
      </w:r>
      <w:r w:rsidR="002A075E" w:rsidRPr="008936BF">
        <w:rPr>
          <w:rFonts w:eastAsia="Times New Roman"/>
          <w:sz w:val="24"/>
          <w:szCs w:val="24"/>
          <w:lang w:eastAsia="zh-CN"/>
        </w:rPr>
        <w:lastRenderedPageBreak/>
        <w:t>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2A8E0752" w:rsidR="00BA15B6" w:rsidRPr="008936BF" w:rsidRDefault="00BA15B6" w:rsidP="00BA15B6">
      <w:pPr>
        <w:spacing w:line="360" w:lineRule="auto"/>
        <w:jc w:val="both"/>
        <w:rPr>
          <w:rFonts w:eastAsia="Times New Roman"/>
          <w:sz w:val="24"/>
          <w:szCs w:val="24"/>
          <w:lang w:eastAsia="zh-CN"/>
        </w:rPr>
      </w:pPr>
      <w:r w:rsidRPr="008936BF">
        <w:rPr>
          <w:rFonts w:eastAsia="Times New Roman"/>
          <w:sz w:val="24"/>
          <w:szCs w:val="24"/>
          <w:lang w:eastAsia="zh-CN"/>
        </w:rPr>
        <w:t>8.23.6</w:t>
      </w:r>
      <w:r w:rsidRPr="008936BF">
        <w:rPr>
          <w:rFonts w:eastAsia="Times New Roman"/>
          <w:sz w:val="24"/>
          <w:szCs w:val="24"/>
          <w:lang w:eastAsia="zh-CN"/>
        </w:rPr>
        <w:tab/>
      </w:r>
      <w:r w:rsidRPr="008936BF">
        <w:rPr>
          <w:rFonts w:eastAsia="Times New Roman"/>
          <w:sz w:val="24"/>
          <w:szCs w:val="24"/>
          <w:lang w:eastAsia="zh-CN"/>
        </w:rPr>
        <w:tab/>
        <w:t xml:space="preserve">Os prazos para envio da proposta final adequada bem como dos documentos de habilitação serão de, no mínimo, </w:t>
      </w:r>
      <w:r w:rsidR="00DD2DC4" w:rsidRPr="008936BF">
        <w:rPr>
          <w:rFonts w:eastAsia="Times New Roman"/>
          <w:sz w:val="24"/>
          <w:szCs w:val="24"/>
          <w:lang w:eastAsia="zh-CN"/>
        </w:rPr>
        <w:t xml:space="preserve">até </w:t>
      </w:r>
      <w:r w:rsidR="000A3D34">
        <w:rPr>
          <w:rFonts w:eastAsia="Times New Roman"/>
          <w:sz w:val="24"/>
          <w:szCs w:val="24"/>
          <w:lang w:eastAsia="zh-CN"/>
        </w:rPr>
        <w:t>quatro</w:t>
      </w:r>
      <w:r w:rsidRPr="008936BF">
        <w:rPr>
          <w:rFonts w:eastAsia="Times New Roman"/>
          <w:sz w:val="24"/>
          <w:szCs w:val="24"/>
          <w:lang w:eastAsia="zh-CN"/>
        </w:rPr>
        <w:t xml:space="preserve"> horas.</w:t>
      </w:r>
    </w:p>
    <w:p w14:paraId="78D2843F"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8.24.</w:t>
      </w:r>
      <w:r w:rsidRPr="008936BF">
        <w:rPr>
          <w:rFonts w:eastAsia="Times New Roman"/>
          <w:sz w:val="24"/>
          <w:szCs w:val="24"/>
          <w:lang w:eastAsia="zh-CN"/>
        </w:rPr>
        <w:tab/>
      </w:r>
      <w:r w:rsidRPr="008936BF">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8936BF" w:rsidRDefault="00931AB3" w:rsidP="004372E5">
      <w:pPr>
        <w:spacing w:line="360" w:lineRule="auto"/>
        <w:jc w:val="both"/>
        <w:rPr>
          <w:rFonts w:eastAsia="Times New Roman"/>
          <w:sz w:val="24"/>
          <w:szCs w:val="24"/>
          <w:lang w:eastAsia="zh-CN"/>
        </w:rPr>
      </w:pPr>
      <w:r w:rsidRPr="008936BF">
        <w:rPr>
          <w:rFonts w:eastAsia="Times New Roman"/>
          <w:sz w:val="24"/>
          <w:szCs w:val="24"/>
          <w:lang w:eastAsia="zh-CN"/>
        </w:rPr>
        <w:t>8.25</w:t>
      </w:r>
      <w:r w:rsidRPr="008936BF">
        <w:rPr>
          <w:rFonts w:eastAsia="Times New Roman"/>
          <w:sz w:val="24"/>
          <w:szCs w:val="24"/>
          <w:lang w:eastAsia="zh-CN"/>
        </w:rPr>
        <w:tab/>
      </w:r>
      <w:r w:rsidRPr="008936BF">
        <w:rPr>
          <w:rFonts w:eastAsia="Times New Roman"/>
          <w:sz w:val="24"/>
          <w:szCs w:val="24"/>
          <w:lang w:eastAsia="zh-CN"/>
        </w:rPr>
        <w:tab/>
        <w:t xml:space="preserve">O </w:t>
      </w:r>
      <w:r w:rsidRPr="008936BF">
        <w:rPr>
          <w:rFonts w:eastAsia="Times New Roman"/>
          <w:b/>
          <w:bCs/>
          <w:sz w:val="24"/>
          <w:szCs w:val="24"/>
          <w:lang w:eastAsia="zh-CN"/>
        </w:rPr>
        <w:t xml:space="preserve">licitante </w:t>
      </w:r>
      <w:r w:rsidRPr="008936BF">
        <w:rPr>
          <w:rFonts w:eastAsia="Times New Roman"/>
          <w:sz w:val="24"/>
          <w:szCs w:val="24"/>
          <w:lang w:eastAsia="zh-CN"/>
        </w:rPr>
        <w:t xml:space="preserve">ou o </w:t>
      </w:r>
      <w:r w:rsidRPr="008936BF">
        <w:rPr>
          <w:rFonts w:eastAsia="Times New Roman"/>
          <w:b/>
          <w:bCs/>
          <w:sz w:val="24"/>
          <w:szCs w:val="24"/>
          <w:lang w:eastAsia="zh-CN"/>
        </w:rPr>
        <w:t>contratado</w:t>
      </w:r>
      <w:r w:rsidRPr="008936BF">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8936BF">
        <w:rPr>
          <w:rFonts w:eastAsia="Times New Roman"/>
          <w:sz w:val="24"/>
          <w:szCs w:val="24"/>
          <w:lang w:eastAsia="zh-CN"/>
        </w:rPr>
        <w:t xml:space="preserve"> </w:t>
      </w:r>
    </w:p>
    <w:p w14:paraId="48EA708F" w14:textId="77777777" w:rsidR="00AF141C" w:rsidRPr="008936BF" w:rsidRDefault="00AF141C" w:rsidP="004372E5">
      <w:pPr>
        <w:spacing w:line="360" w:lineRule="auto"/>
        <w:jc w:val="both"/>
        <w:rPr>
          <w:rFonts w:eastAsia="Times New Roman"/>
          <w:b/>
          <w:bCs/>
          <w:sz w:val="24"/>
          <w:szCs w:val="24"/>
          <w:lang w:eastAsia="zh-CN"/>
        </w:rPr>
      </w:pPr>
    </w:p>
    <w:p w14:paraId="0A6D841C" w14:textId="77777777" w:rsidR="00DB0650" w:rsidRPr="008936BF" w:rsidRDefault="00DB0650" w:rsidP="004372E5">
      <w:pPr>
        <w:spacing w:line="360" w:lineRule="auto"/>
        <w:jc w:val="both"/>
        <w:rPr>
          <w:rFonts w:eastAsia="Times New Roman"/>
          <w:b/>
          <w:bCs/>
          <w:sz w:val="24"/>
          <w:szCs w:val="24"/>
          <w:lang w:eastAsia="zh-CN"/>
        </w:rPr>
      </w:pPr>
      <w:r w:rsidRPr="008936BF">
        <w:rPr>
          <w:rFonts w:eastAsia="Times New Roman"/>
          <w:b/>
          <w:bCs/>
          <w:sz w:val="24"/>
          <w:szCs w:val="24"/>
          <w:lang w:eastAsia="zh-CN"/>
        </w:rPr>
        <w:t>9.</w:t>
      </w:r>
      <w:r w:rsidRPr="008936BF">
        <w:rPr>
          <w:rFonts w:eastAsia="Times New Roman"/>
          <w:b/>
          <w:bCs/>
          <w:sz w:val="24"/>
          <w:szCs w:val="24"/>
          <w:lang w:eastAsia="zh-CN"/>
        </w:rPr>
        <w:tab/>
        <w:t>DA FASE DE JULGAMENTO</w:t>
      </w:r>
    </w:p>
    <w:p w14:paraId="2671CB7D" w14:textId="77777777" w:rsidR="00DB0650" w:rsidRPr="008936BF" w:rsidRDefault="00DB0650" w:rsidP="004372E5">
      <w:pPr>
        <w:spacing w:line="360" w:lineRule="auto"/>
        <w:jc w:val="both"/>
        <w:rPr>
          <w:rFonts w:eastAsia="Times New Roman"/>
          <w:b/>
          <w:bCs/>
          <w:sz w:val="24"/>
          <w:szCs w:val="24"/>
          <w:lang w:eastAsia="zh-CN"/>
        </w:rPr>
      </w:pPr>
    </w:p>
    <w:p w14:paraId="76983F6B"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w:t>
      </w:r>
      <w:r w:rsidRPr="008936BF">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 xml:space="preserve">a) SICAF;  </w:t>
      </w:r>
    </w:p>
    <w:p w14:paraId="44EAF585"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b) Cadastro Nacional de Empresas Inidôneas e Suspensas - CEIS, mantido pela Controladoria-Geral da União (https://www.portaltransparencia.gov.br/</w:t>
      </w:r>
      <w:proofErr w:type="spellStart"/>
      <w:r w:rsidRPr="008936BF">
        <w:rPr>
          <w:rFonts w:eastAsia="Times New Roman"/>
          <w:sz w:val="24"/>
          <w:szCs w:val="24"/>
          <w:lang w:eastAsia="zh-CN"/>
        </w:rPr>
        <w:t>sancoes</w:t>
      </w:r>
      <w:proofErr w:type="spellEnd"/>
      <w:r w:rsidRPr="008936BF">
        <w:rPr>
          <w:rFonts w:eastAsia="Times New Roman"/>
          <w:sz w:val="24"/>
          <w:szCs w:val="24"/>
          <w:lang w:eastAsia="zh-CN"/>
        </w:rPr>
        <w:t>/</w:t>
      </w:r>
      <w:proofErr w:type="spellStart"/>
      <w:r w:rsidRPr="008936BF">
        <w:rPr>
          <w:rFonts w:eastAsia="Times New Roman"/>
          <w:sz w:val="24"/>
          <w:szCs w:val="24"/>
          <w:lang w:eastAsia="zh-CN"/>
        </w:rPr>
        <w:t>ceis</w:t>
      </w:r>
      <w:proofErr w:type="spellEnd"/>
      <w:r w:rsidRPr="008936BF">
        <w:rPr>
          <w:rFonts w:eastAsia="Times New Roman"/>
          <w:sz w:val="24"/>
          <w:szCs w:val="24"/>
          <w:lang w:eastAsia="zh-CN"/>
        </w:rPr>
        <w:t xml:space="preserve">); e </w:t>
      </w:r>
    </w:p>
    <w:p w14:paraId="04D9C87C"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c) Cadastro Nacional de Empresas Punidas – CNEP, mantido pela Controladoria-Geral da União (https://www.portaltransparencia.gov.br/</w:t>
      </w:r>
      <w:proofErr w:type="spellStart"/>
      <w:r w:rsidRPr="008936BF">
        <w:rPr>
          <w:rFonts w:eastAsia="Times New Roman"/>
          <w:sz w:val="24"/>
          <w:szCs w:val="24"/>
          <w:lang w:eastAsia="zh-CN"/>
        </w:rPr>
        <w:t>sancoes</w:t>
      </w:r>
      <w:proofErr w:type="spellEnd"/>
      <w:r w:rsidRPr="008936BF">
        <w:rPr>
          <w:rFonts w:eastAsia="Times New Roman"/>
          <w:sz w:val="24"/>
          <w:szCs w:val="24"/>
          <w:lang w:eastAsia="zh-CN"/>
        </w:rPr>
        <w:t>/</w:t>
      </w:r>
      <w:proofErr w:type="spellStart"/>
      <w:r w:rsidRPr="008936BF">
        <w:rPr>
          <w:rFonts w:eastAsia="Times New Roman"/>
          <w:sz w:val="24"/>
          <w:szCs w:val="24"/>
          <w:lang w:eastAsia="zh-CN"/>
        </w:rPr>
        <w:t>cnep</w:t>
      </w:r>
      <w:proofErr w:type="spellEnd"/>
      <w:r w:rsidRPr="008936BF">
        <w:rPr>
          <w:rFonts w:eastAsia="Times New Roman"/>
          <w:sz w:val="24"/>
          <w:szCs w:val="24"/>
          <w:lang w:eastAsia="zh-CN"/>
        </w:rPr>
        <w:t>).</w:t>
      </w:r>
    </w:p>
    <w:p w14:paraId="31ECF65E"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9.2.</w:t>
      </w:r>
      <w:r w:rsidRPr="008936BF">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9.3.</w:t>
      </w:r>
      <w:r w:rsidRPr="008936BF">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lastRenderedPageBreak/>
        <w:t>9.3.1.</w:t>
      </w:r>
      <w:r w:rsidRPr="008936BF">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9.3.2.</w:t>
      </w:r>
      <w:r w:rsidRPr="008936BF">
        <w:rPr>
          <w:rFonts w:eastAsia="Times New Roman"/>
          <w:sz w:val="24"/>
          <w:szCs w:val="24"/>
          <w:lang w:eastAsia="zh-CN"/>
        </w:rPr>
        <w:tab/>
        <w:t xml:space="preserve">O licitante será convocado para manifestação previamente a uma eventual desclassificação. </w:t>
      </w:r>
    </w:p>
    <w:p w14:paraId="26956BD7"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9.3.3.</w:t>
      </w:r>
      <w:r w:rsidRPr="008936BF">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9.4.</w:t>
      </w:r>
      <w:r w:rsidRPr="008936BF">
        <w:rPr>
          <w:rFonts w:eastAsia="Times New Roman"/>
          <w:sz w:val="24"/>
          <w:szCs w:val="24"/>
          <w:lang w:eastAsia="zh-CN"/>
        </w:rPr>
        <w:tab/>
        <w:t>Caso atendidas as condições de participação, será iniciado o procedimento de habilitação.</w:t>
      </w:r>
    </w:p>
    <w:p w14:paraId="16A65C4B"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9.5.</w:t>
      </w:r>
      <w:r w:rsidRPr="008936BF">
        <w:rPr>
          <w:rFonts w:eastAsia="Times New Roman"/>
          <w:sz w:val="24"/>
          <w:szCs w:val="24"/>
          <w:lang w:eastAsia="zh-CN"/>
        </w:rPr>
        <w:tab/>
        <w:t>Caso o licitante provisoriamente classificado em primeiro lugar tenha se utilizado de algum tratamento favorecido às ME/</w:t>
      </w:r>
      <w:proofErr w:type="spellStart"/>
      <w:r w:rsidRPr="008936BF">
        <w:rPr>
          <w:rFonts w:eastAsia="Times New Roman"/>
          <w:sz w:val="24"/>
          <w:szCs w:val="24"/>
          <w:lang w:eastAsia="zh-CN"/>
        </w:rPr>
        <w:t>EPPs</w:t>
      </w:r>
      <w:proofErr w:type="spellEnd"/>
      <w:r w:rsidRPr="008936BF">
        <w:rPr>
          <w:rFonts w:eastAsia="Times New Roman"/>
          <w:sz w:val="24"/>
          <w:szCs w:val="24"/>
          <w:lang w:eastAsia="zh-CN"/>
        </w:rPr>
        <w:t>, o pregoeiro verificará se faz jus ao benefício, em conformidade com este edital.</w:t>
      </w:r>
    </w:p>
    <w:p w14:paraId="072F6D23"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9.6.</w:t>
      </w:r>
      <w:r w:rsidRPr="008936BF">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9.7.</w:t>
      </w:r>
      <w:r w:rsidRPr="008936BF">
        <w:rPr>
          <w:rFonts w:eastAsia="Times New Roman"/>
          <w:sz w:val="24"/>
          <w:szCs w:val="24"/>
          <w:lang w:eastAsia="zh-CN"/>
        </w:rPr>
        <w:tab/>
        <w:t xml:space="preserve">Será desclassificada a proposta vencedora que: </w:t>
      </w:r>
    </w:p>
    <w:p w14:paraId="12BC853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9.7.1.</w:t>
      </w:r>
      <w:r w:rsidRPr="008936BF">
        <w:rPr>
          <w:rFonts w:eastAsia="Times New Roman"/>
          <w:sz w:val="24"/>
          <w:szCs w:val="24"/>
          <w:lang w:eastAsia="zh-CN"/>
        </w:rPr>
        <w:tab/>
        <w:t>contiver vícios insanáveis;</w:t>
      </w:r>
    </w:p>
    <w:p w14:paraId="654E2F9E"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9.7.2.</w:t>
      </w:r>
      <w:r w:rsidRPr="008936BF">
        <w:rPr>
          <w:rFonts w:eastAsia="Times New Roman"/>
          <w:sz w:val="24"/>
          <w:szCs w:val="24"/>
          <w:lang w:eastAsia="zh-CN"/>
        </w:rPr>
        <w:tab/>
        <w:t>não obedecer às especificações técnicas contidas no Termo de Referência;</w:t>
      </w:r>
    </w:p>
    <w:p w14:paraId="0385AE8C"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9.7.3.</w:t>
      </w:r>
      <w:r w:rsidRPr="008936BF">
        <w:rPr>
          <w:rFonts w:eastAsia="Times New Roman"/>
          <w:sz w:val="24"/>
          <w:szCs w:val="24"/>
          <w:lang w:eastAsia="zh-CN"/>
        </w:rPr>
        <w:tab/>
        <w:t>apresentar preços inexequíveis ou permanecerem acima do preço máximo definido para a contratação;</w:t>
      </w:r>
    </w:p>
    <w:p w14:paraId="3A85E4C9"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9.7.4.</w:t>
      </w:r>
      <w:r w:rsidRPr="008936BF">
        <w:rPr>
          <w:rFonts w:eastAsia="Times New Roman"/>
          <w:sz w:val="24"/>
          <w:szCs w:val="24"/>
          <w:lang w:eastAsia="zh-CN"/>
        </w:rPr>
        <w:tab/>
        <w:t>não tiverem sua exequibilidade demonstrada, quando exigido pela Administração;</w:t>
      </w:r>
    </w:p>
    <w:p w14:paraId="3DA6C823"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9.7.5.</w:t>
      </w:r>
      <w:r w:rsidRPr="008936BF">
        <w:rPr>
          <w:rFonts w:eastAsia="Times New Roman"/>
          <w:sz w:val="24"/>
          <w:szCs w:val="24"/>
          <w:lang w:eastAsia="zh-CN"/>
        </w:rPr>
        <w:tab/>
        <w:t>apresentar desconformidade com quaisquer outras exigências deste Edital ou seus anexos, desde que insanável.</w:t>
      </w:r>
    </w:p>
    <w:p w14:paraId="4258CDBE"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9.8.</w:t>
      </w:r>
      <w:r w:rsidRPr="008936BF">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9.8.1.</w:t>
      </w:r>
      <w:r w:rsidRPr="008936BF">
        <w:rPr>
          <w:rFonts w:eastAsia="Times New Roman"/>
          <w:sz w:val="24"/>
          <w:szCs w:val="24"/>
          <w:lang w:eastAsia="zh-CN"/>
        </w:rPr>
        <w:tab/>
        <w:t>que o custo do licitante ultrapassa o valor da proposta; e</w:t>
      </w:r>
    </w:p>
    <w:p w14:paraId="34075F2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9.8.1.2. inexistirem custos de oportunidade capazes de justificar o vulto da oferta.</w:t>
      </w:r>
    </w:p>
    <w:p w14:paraId="19D9121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9.9.</w:t>
      </w:r>
      <w:r w:rsidRPr="008936BF">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9.9.1.</w:t>
      </w:r>
      <w:r w:rsidRPr="008936BF">
        <w:rPr>
          <w:rFonts w:eastAsia="Times New Roman"/>
          <w:sz w:val="24"/>
          <w:szCs w:val="24"/>
          <w:lang w:eastAsia="zh-CN"/>
        </w:rPr>
        <w:tab/>
        <w:t xml:space="preserve">Nos regimes de execução por tarefa, empreitada por preço global ou empreitada integral, </w:t>
      </w:r>
      <w:proofErr w:type="spellStart"/>
      <w:r w:rsidRPr="008936BF">
        <w:rPr>
          <w:rFonts w:eastAsia="Times New Roman"/>
          <w:sz w:val="24"/>
          <w:szCs w:val="24"/>
          <w:lang w:eastAsia="zh-CN"/>
        </w:rPr>
        <w:t>semi-integrada</w:t>
      </w:r>
      <w:proofErr w:type="spellEnd"/>
      <w:r w:rsidRPr="008936BF">
        <w:rPr>
          <w:rFonts w:eastAsia="Times New Roman"/>
          <w:sz w:val="24"/>
          <w:szCs w:val="24"/>
          <w:lang w:eastAsia="zh-CN"/>
        </w:rPr>
        <w:t xml:space="preserve"> ou integrada, a caracterização do sobrepreço se dará pela superação do valor global estimado;</w:t>
      </w:r>
    </w:p>
    <w:p w14:paraId="2BC0800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lastRenderedPageBreak/>
        <w:t>9.9.2.</w:t>
      </w:r>
      <w:r w:rsidRPr="008936BF">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9.9.3.</w:t>
      </w:r>
      <w:r w:rsidRPr="008936BF">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9.9.4.</w:t>
      </w:r>
      <w:r w:rsidRPr="008936BF">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9.10.</w:t>
      </w:r>
      <w:r w:rsidRPr="008936BF">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9.11.</w:t>
      </w:r>
      <w:r w:rsidRPr="008936BF">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9.11.1.</w:t>
      </w:r>
      <w:r w:rsidRPr="008936BF">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8936BF">
        <w:rPr>
          <w:rFonts w:eastAsia="Times New Roman"/>
          <w:sz w:val="24"/>
          <w:szCs w:val="24"/>
          <w:lang w:eastAsia="zh-CN"/>
        </w:rPr>
        <w:t>semi-integrada</w:t>
      </w:r>
      <w:proofErr w:type="spellEnd"/>
      <w:r w:rsidRPr="008936BF">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9.11.2.</w:t>
      </w:r>
      <w:r w:rsidRPr="008936BF">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lastRenderedPageBreak/>
        <w:t>9.11.3.</w:t>
      </w:r>
      <w:r w:rsidRPr="008936BF">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9.11.4.</w:t>
      </w:r>
      <w:r w:rsidRPr="008936BF">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9.11.5.</w:t>
      </w:r>
      <w:r w:rsidRPr="008936BF">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9.12.</w:t>
      </w:r>
      <w:r w:rsidRPr="008936BF">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9.12.1.</w:t>
      </w:r>
      <w:r w:rsidRPr="008936BF">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9.12.2.</w:t>
      </w:r>
      <w:r w:rsidRPr="008936BF">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9.13.</w:t>
      </w:r>
      <w:r w:rsidRPr="008936BF">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9.14.</w:t>
      </w:r>
      <w:r w:rsidRPr="008936BF">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9.15.</w:t>
      </w:r>
      <w:r w:rsidRPr="008936BF">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9.16.</w:t>
      </w:r>
      <w:r w:rsidRPr="008936BF">
        <w:rPr>
          <w:rFonts w:eastAsia="Times New Roman"/>
          <w:sz w:val="24"/>
          <w:szCs w:val="24"/>
          <w:lang w:eastAsia="zh-CN"/>
        </w:rPr>
        <w:tab/>
        <w:t>Os resultados das avaliações serão divulgados por meio de mensagem no sistema.</w:t>
      </w:r>
    </w:p>
    <w:p w14:paraId="1F168E87"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9.17.</w:t>
      </w:r>
      <w:r w:rsidRPr="008936BF">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8936BF" w:rsidRDefault="00DB0650" w:rsidP="004372E5">
      <w:pPr>
        <w:spacing w:line="360" w:lineRule="auto"/>
        <w:jc w:val="both"/>
        <w:rPr>
          <w:rFonts w:eastAsia="Times New Roman"/>
          <w:sz w:val="24"/>
          <w:szCs w:val="24"/>
          <w:lang w:eastAsia="zh-CN"/>
        </w:rPr>
      </w:pPr>
      <w:r w:rsidRPr="008936BF">
        <w:rPr>
          <w:rFonts w:eastAsia="Times New Roman"/>
          <w:sz w:val="24"/>
          <w:szCs w:val="24"/>
          <w:lang w:eastAsia="zh-CN"/>
        </w:rPr>
        <w:t>9.18.</w:t>
      </w:r>
      <w:r w:rsidRPr="008936BF">
        <w:rPr>
          <w:rFonts w:eastAsia="Times New Roman"/>
          <w:sz w:val="24"/>
          <w:szCs w:val="24"/>
          <w:lang w:eastAsia="zh-CN"/>
        </w:rPr>
        <w:tab/>
        <w:t xml:space="preserve">Se a(s) amostra(s) apresentada(s) pelo primeiro classificado não for(em) aceita(s), o Pregoeiro analisará a aceitabilidade da proposta ou lance ofertado pelo segundo classificado. </w:t>
      </w:r>
      <w:r w:rsidRPr="008936BF">
        <w:rPr>
          <w:rFonts w:eastAsia="Times New Roman"/>
          <w:sz w:val="24"/>
          <w:szCs w:val="24"/>
          <w:lang w:eastAsia="zh-CN"/>
        </w:rPr>
        <w:lastRenderedPageBreak/>
        <w:t>Seguir-se-á com a verificação da(s) amostra(s) e, assim, sucessivamente, até a verificação de uma que atenda às especificações constantes no Termo de Referência.</w:t>
      </w:r>
    </w:p>
    <w:p w14:paraId="4B8FD982" w14:textId="4EB2F751" w:rsidR="002A075E" w:rsidRPr="008936BF" w:rsidRDefault="002A075E" w:rsidP="004372E5">
      <w:pPr>
        <w:spacing w:line="360" w:lineRule="auto"/>
        <w:jc w:val="both"/>
        <w:rPr>
          <w:rFonts w:eastAsia="Times New Roman"/>
          <w:sz w:val="24"/>
          <w:szCs w:val="24"/>
          <w:lang w:eastAsia="zh-CN"/>
        </w:rPr>
      </w:pPr>
      <w:r w:rsidRPr="008936BF">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8936BF" w:rsidRDefault="002A075E" w:rsidP="004372E5">
      <w:pPr>
        <w:spacing w:line="360" w:lineRule="auto"/>
        <w:jc w:val="both"/>
        <w:rPr>
          <w:rFonts w:eastAsia="Times New Roman"/>
          <w:sz w:val="24"/>
          <w:szCs w:val="24"/>
          <w:lang w:eastAsia="zh-CN"/>
        </w:rPr>
      </w:pPr>
      <w:r w:rsidRPr="008936BF">
        <w:rPr>
          <w:rFonts w:eastAsia="Times New Roman"/>
          <w:sz w:val="24"/>
          <w:szCs w:val="24"/>
          <w:lang w:eastAsia="zh-CN"/>
        </w:rPr>
        <w:t xml:space="preserve">9.20 </w:t>
      </w:r>
      <w:r w:rsidRPr="008936BF">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4400A1A1" w14:textId="77777777" w:rsidR="007B74C6" w:rsidRDefault="007B74C6" w:rsidP="004372E5">
      <w:pPr>
        <w:spacing w:line="360" w:lineRule="auto"/>
        <w:jc w:val="both"/>
        <w:rPr>
          <w:rFonts w:eastAsia="Calibri"/>
          <w:sz w:val="24"/>
          <w:szCs w:val="24"/>
        </w:rPr>
      </w:pPr>
    </w:p>
    <w:p w14:paraId="6DC37169" w14:textId="77777777" w:rsidR="007B74C6" w:rsidRDefault="007B74C6" w:rsidP="004372E5">
      <w:pPr>
        <w:spacing w:line="360" w:lineRule="auto"/>
        <w:jc w:val="both"/>
        <w:rPr>
          <w:rFonts w:eastAsia="Calibri"/>
          <w:sz w:val="24"/>
          <w:szCs w:val="24"/>
        </w:rPr>
      </w:pPr>
    </w:p>
    <w:p w14:paraId="7F33BA02" w14:textId="77777777" w:rsidR="007B74C6" w:rsidRPr="008936BF" w:rsidRDefault="007B74C6" w:rsidP="004372E5">
      <w:pPr>
        <w:spacing w:line="360" w:lineRule="auto"/>
        <w:jc w:val="both"/>
        <w:rPr>
          <w:rFonts w:eastAsia="Calibri"/>
          <w:sz w:val="24"/>
          <w:szCs w:val="24"/>
        </w:rPr>
      </w:pPr>
    </w:p>
    <w:p w14:paraId="75E8F8C0" w14:textId="64ED0B91" w:rsidR="00DB0650" w:rsidRPr="008936BF" w:rsidRDefault="00DB0650" w:rsidP="004372E5">
      <w:pPr>
        <w:spacing w:line="360" w:lineRule="auto"/>
        <w:jc w:val="both"/>
        <w:rPr>
          <w:rFonts w:eastAsia="Calibri"/>
          <w:b/>
          <w:bCs/>
          <w:sz w:val="24"/>
          <w:szCs w:val="24"/>
        </w:rPr>
      </w:pPr>
      <w:r w:rsidRPr="008936BF">
        <w:rPr>
          <w:rFonts w:eastAsia="Calibri"/>
          <w:sz w:val="24"/>
          <w:szCs w:val="24"/>
        </w:rPr>
        <w:t>10.</w:t>
      </w:r>
      <w:r w:rsidRPr="008936BF">
        <w:rPr>
          <w:rFonts w:eastAsia="Calibri"/>
          <w:sz w:val="24"/>
          <w:szCs w:val="24"/>
        </w:rPr>
        <w:tab/>
      </w:r>
      <w:r w:rsidRPr="008936BF">
        <w:rPr>
          <w:rFonts w:eastAsia="Calibri"/>
          <w:b/>
          <w:bCs/>
          <w:sz w:val="24"/>
          <w:szCs w:val="24"/>
        </w:rPr>
        <w:t>DOS RECURSOS</w:t>
      </w:r>
    </w:p>
    <w:p w14:paraId="059BC741" w14:textId="77777777" w:rsidR="00DB0650" w:rsidRPr="008936BF" w:rsidRDefault="00DB0650" w:rsidP="004372E5">
      <w:pPr>
        <w:spacing w:line="360" w:lineRule="auto"/>
        <w:jc w:val="both"/>
        <w:rPr>
          <w:rFonts w:eastAsia="Calibri"/>
          <w:b/>
          <w:bCs/>
          <w:sz w:val="24"/>
          <w:szCs w:val="24"/>
        </w:rPr>
      </w:pPr>
    </w:p>
    <w:p w14:paraId="4437B280"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10.1.</w:t>
      </w:r>
      <w:r w:rsidRPr="008936BF">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10.2.</w:t>
      </w:r>
      <w:r w:rsidRPr="008936BF">
        <w:rPr>
          <w:rFonts w:eastAsia="Calibri"/>
          <w:sz w:val="24"/>
          <w:szCs w:val="24"/>
        </w:rPr>
        <w:tab/>
        <w:t>O prazo recursal é de 3 (três) dias úteis, contados da data de intimação ou de lavratura do ato.</w:t>
      </w:r>
    </w:p>
    <w:p w14:paraId="306843EE"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10.3.</w:t>
      </w:r>
      <w:r w:rsidRPr="008936BF">
        <w:rPr>
          <w:rFonts w:eastAsia="Calibri"/>
          <w:sz w:val="24"/>
          <w:szCs w:val="24"/>
        </w:rPr>
        <w:tab/>
        <w:t>Quando o recurso apresentado impugnar o julgamento das propostas ou o ato de habilitação ou inabilitação do licitante:</w:t>
      </w:r>
    </w:p>
    <w:p w14:paraId="2B02C619" w14:textId="77777777" w:rsidR="00DB0650" w:rsidRPr="008936BF" w:rsidRDefault="00DB0650" w:rsidP="004372E5">
      <w:pPr>
        <w:spacing w:line="360" w:lineRule="auto"/>
        <w:jc w:val="both"/>
        <w:rPr>
          <w:rFonts w:eastAsia="Calibri"/>
          <w:b/>
          <w:bCs/>
          <w:sz w:val="24"/>
          <w:szCs w:val="24"/>
        </w:rPr>
      </w:pPr>
      <w:r w:rsidRPr="008936BF">
        <w:rPr>
          <w:rFonts w:eastAsia="Calibri"/>
          <w:sz w:val="24"/>
          <w:szCs w:val="24"/>
        </w:rPr>
        <w:t>10.3.1.</w:t>
      </w:r>
      <w:r w:rsidRPr="008936BF">
        <w:rPr>
          <w:rFonts w:eastAsia="Calibri"/>
          <w:sz w:val="24"/>
          <w:szCs w:val="24"/>
        </w:rPr>
        <w:tab/>
      </w:r>
      <w:r w:rsidRPr="008936BF">
        <w:rPr>
          <w:rFonts w:eastAsia="Calibri"/>
          <w:b/>
          <w:bCs/>
          <w:sz w:val="24"/>
          <w:szCs w:val="24"/>
        </w:rPr>
        <w:t>A INTENÇÃO DE RECORRER DEVERÁ SER MANIFESTADA IMEDIATAMENTE, SOB PENA DE PRECLUSÃO;</w:t>
      </w:r>
    </w:p>
    <w:p w14:paraId="24766F3F"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10.3.2.</w:t>
      </w:r>
      <w:r w:rsidRPr="008936BF">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10.3.3.</w:t>
      </w:r>
      <w:r w:rsidRPr="008936BF">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10.4.</w:t>
      </w:r>
      <w:r w:rsidRPr="008936BF">
        <w:rPr>
          <w:rFonts w:eastAsia="Calibri"/>
          <w:sz w:val="24"/>
          <w:szCs w:val="24"/>
        </w:rPr>
        <w:tab/>
        <w:t>Os recursos deverão ser encaminhados em campo próprio do sistema.</w:t>
      </w:r>
    </w:p>
    <w:p w14:paraId="58373E36"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lastRenderedPageBreak/>
        <w:t>10.5.</w:t>
      </w:r>
      <w:r w:rsidRPr="008936BF">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10.6.</w:t>
      </w:r>
      <w:r w:rsidRPr="008936BF">
        <w:rPr>
          <w:rFonts w:eastAsia="Calibri"/>
          <w:sz w:val="24"/>
          <w:szCs w:val="24"/>
        </w:rPr>
        <w:tab/>
        <w:t xml:space="preserve">Os recursos interpostos fora do prazo não serão conhecidos. </w:t>
      </w:r>
    </w:p>
    <w:p w14:paraId="5AA000F1"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10.7.</w:t>
      </w:r>
      <w:r w:rsidRPr="008936BF">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10.8.</w:t>
      </w:r>
      <w:r w:rsidRPr="008936BF">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10.9.</w:t>
      </w:r>
      <w:r w:rsidRPr="008936BF">
        <w:rPr>
          <w:rFonts w:eastAsia="Calibri"/>
          <w:sz w:val="24"/>
          <w:szCs w:val="24"/>
        </w:rPr>
        <w:tab/>
        <w:t xml:space="preserve">O acolhimento do recurso invalida tão somente os atos insuscetíveis de aproveitamento. </w:t>
      </w:r>
    </w:p>
    <w:p w14:paraId="103359A4"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10.10.</w:t>
      </w:r>
      <w:r w:rsidRPr="008936BF">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8936BF" w:rsidRDefault="00AF141C" w:rsidP="004372E5">
      <w:pPr>
        <w:spacing w:line="360" w:lineRule="auto"/>
        <w:jc w:val="both"/>
        <w:rPr>
          <w:rFonts w:eastAsia="Calibri"/>
          <w:sz w:val="24"/>
          <w:szCs w:val="24"/>
        </w:rPr>
      </w:pPr>
    </w:p>
    <w:p w14:paraId="0B20749F" w14:textId="0F8152CA" w:rsidR="00DB0650" w:rsidRPr="008936BF" w:rsidRDefault="00DB0650">
      <w:pPr>
        <w:pStyle w:val="PargrafodaLista"/>
        <w:numPr>
          <w:ilvl w:val="0"/>
          <w:numId w:val="23"/>
        </w:numPr>
        <w:spacing w:line="360" w:lineRule="auto"/>
        <w:ind w:left="0" w:firstLine="0"/>
        <w:jc w:val="both"/>
        <w:rPr>
          <w:rFonts w:ascii="Arial" w:hAnsi="Arial" w:cs="Arial"/>
          <w:b/>
          <w:bCs/>
          <w:sz w:val="24"/>
          <w:szCs w:val="24"/>
        </w:rPr>
      </w:pPr>
      <w:r w:rsidRPr="008936BF">
        <w:rPr>
          <w:rFonts w:ascii="Arial" w:hAnsi="Arial" w:cs="Arial"/>
          <w:b/>
          <w:bCs/>
          <w:sz w:val="24"/>
          <w:szCs w:val="24"/>
        </w:rPr>
        <w:t>DAS INFRAÇÕES ADMINISTRATIVAS E SANÇÕES</w:t>
      </w:r>
    </w:p>
    <w:p w14:paraId="1F61ED68"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w:t>
      </w:r>
      <w:r w:rsidRPr="008936BF">
        <w:rPr>
          <w:rFonts w:eastAsia="Calibri"/>
          <w:sz w:val="24"/>
          <w:szCs w:val="24"/>
        </w:rPr>
        <w:tab/>
        <w:t xml:space="preserve">Comete infração administrativa, nos termos da lei, o licitante que, com dolo ou culpa: </w:t>
      </w:r>
    </w:p>
    <w:p w14:paraId="0ADD718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11.1.1.</w:t>
      </w:r>
      <w:r w:rsidRPr="008936BF">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11.1.2.</w:t>
      </w:r>
      <w:r w:rsidRPr="008936BF">
        <w:rPr>
          <w:rFonts w:eastAsia="Calibri"/>
          <w:sz w:val="24"/>
          <w:szCs w:val="24"/>
        </w:rPr>
        <w:tab/>
        <w:t>Salvo em decorrência de fato superveniente devidamente justificado, não mantiver a proposta em especial quando:</w:t>
      </w:r>
    </w:p>
    <w:p w14:paraId="488BCE64"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11.1.2.1.</w:t>
      </w:r>
      <w:r w:rsidRPr="008936BF">
        <w:rPr>
          <w:rFonts w:eastAsia="Calibri"/>
          <w:sz w:val="24"/>
          <w:szCs w:val="24"/>
        </w:rPr>
        <w:tab/>
        <w:t xml:space="preserve">não enviar a proposta adequada ao último lance ofertado ou após a negociação; </w:t>
      </w:r>
    </w:p>
    <w:p w14:paraId="3679A054"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11.1.2.2.</w:t>
      </w:r>
      <w:r w:rsidRPr="008936BF">
        <w:rPr>
          <w:rFonts w:eastAsia="Calibri"/>
          <w:sz w:val="24"/>
          <w:szCs w:val="24"/>
        </w:rPr>
        <w:tab/>
        <w:t xml:space="preserve">recusar-se a enviar o detalhamento da proposta quando exigível; </w:t>
      </w:r>
    </w:p>
    <w:p w14:paraId="730893B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11.1.2.3.</w:t>
      </w:r>
      <w:r w:rsidRPr="008936BF">
        <w:rPr>
          <w:rFonts w:eastAsia="Calibri"/>
          <w:sz w:val="24"/>
          <w:szCs w:val="24"/>
        </w:rPr>
        <w:tab/>
        <w:t xml:space="preserve">pedir para ser desclassificado quando encerrada a etapa competitiva; ou </w:t>
      </w:r>
    </w:p>
    <w:p w14:paraId="2B181EEA"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11.1.2.4.</w:t>
      </w:r>
      <w:r w:rsidRPr="008936BF">
        <w:rPr>
          <w:rFonts w:eastAsia="Calibri"/>
          <w:sz w:val="24"/>
          <w:szCs w:val="24"/>
        </w:rPr>
        <w:tab/>
        <w:t>deixar de apresentar amostra;</w:t>
      </w:r>
    </w:p>
    <w:p w14:paraId="5766B07A"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11.1.2.5.</w:t>
      </w:r>
      <w:r w:rsidRPr="008936BF">
        <w:rPr>
          <w:rFonts w:eastAsia="Calibri"/>
          <w:sz w:val="24"/>
          <w:szCs w:val="24"/>
        </w:rPr>
        <w:tab/>
        <w:t xml:space="preserve">apresentar proposta ou amostra em desacordo com as especificações do edital; </w:t>
      </w:r>
    </w:p>
    <w:p w14:paraId="198D1E60"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11.1.3.</w:t>
      </w:r>
      <w:r w:rsidRPr="008936BF">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11.1.3.1.</w:t>
      </w:r>
      <w:r w:rsidRPr="008936BF">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11.1.4.</w:t>
      </w:r>
      <w:r w:rsidRPr="008936BF">
        <w:rPr>
          <w:rFonts w:eastAsia="Calibri"/>
          <w:sz w:val="24"/>
          <w:szCs w:val="24"/>
        </w:rPr>
        <w:tab/>
        <w:t>apresentar declaração ou documentação falsa exigida para o certame ou prestar declaração falsa durante a licitação</w:t>
      </w:r>
    </w:p>
    <w:p w14:paraId="0980AF75"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11.1.5.</w:t>
      </w:r>
      <w:r w:rsidRPr="008936BF">
        <w:rPr>
          <w:rFonts w:eastAsia="Calibri"/>
          <w:sz w:val="24"/>
          <w:szCs w:val="24"/>
        </w:rPr>
        <w:tab/>
        <w:t>fraudar a licitação</w:t>
      </w:r>
    </w:p>
    <w:p w14:paraId="28D7C252"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lastRenderedPageBreak/>
        <w:t>11.1.6.</w:t>
      </w:r>
      <w:r w:rsidRPr="008936BF">
        <w:rPr>
          <w:rFonts w:eastAsia="Calibri"/>
          <w:sz w:val="24"/>
          <w:szCs w:val="24"/>
        </w:rPr>
        <w:tab/>
        <w:t>comportar-se de modo inidôneo ou cometer fraude de qualquer natureza, em especial quando:</w:t>
      </w:r>
    </w:p>
    <w:p w14:paraId="78467AB5"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11.1.6.1.</w:t>
      </w:r>
      <w:r w:rsidRPr="008936BF">
        <w:rPr>
          <w:rFonts w:eastAsia="Calibri"/>
          <w:sz w:val="24"/>
          <w:szCs w:val="24"/>
        </w:rPr>
        <w:tab/>
        <w:t xml:space="preserve">agir em conluio ou em desconformidade com a lei; </w:t>
      </w:r>
    </w:p>
    <w:p w14:paraId="42DE776D"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11.1.6.2.</w:t>
      </w:r>
      <w:r w:rsidRPr="008936BF">
        <w:rPr>
          <w:rFonts w:eastAsia="Calibri"/>
          <w:sz w:val="24"/>
          <w:szCs w:val="24"/>
        </w:rPr>
        <w:tab/>
        <w:t xml:space="preserve">induzir deliberadamente a erro no julgamento; </w:t>
      </w:r>
    </w:p>
    <w:p w14:paraId="6B986C3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11.1.6.3.</w:t>
      </w:r>
      <w:r w:rsidRPr="008936BF">
        <w:rPr>
          <w:rFonts w:eastAsia="Calibri"/>
          <w:sz w:val="24"/>
          <w:szCs w:val="24"/>
        </w:rPr>
        <w:tab/>
        <w:t xml:space="preserve">apresentar amostra falsificada ou deteriorada; </w:t>
      </w:r>
    </w:p>
    <w:p w14:paraId="517D1941"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11.1.7.</w:t>
      </w:r>
      <w:r w:rsidRPr="008936BF">
        <w:rPr>
          <w:rFonts w:eastAsia="Calibri"/>
          <w:sz w:val="24"/>
          <w:szCs w:val="24"/>
        </w:rPr>
        <w:tab/>
        <w:t>praticar atos ilícitos com vistas a frustrar os objetivos da licitação</w:t>
      </w:r>
    </w:p>
    <w:p w14:paraId="473EBC56"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11.1.8.</w:t>
      </w:r>
      <w:r w:rsidRPr="008936BF">
        <w:rPr>
          <w:rFonts w:eastAsia="Calibri"/>
          <w:sz w:val="24"/>
          <w:szCs w:val="24"/>
        </w:rPr>
        <w:tab/>
        <w:t>praticar ato lesivo previsto no art. 5º da Lei n.º 12.846, de 2013.</w:t>
      </w:r>
    </w:p>
    <w:p w14:paraId="4CCC1465"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11.2.</w:t>
      </w:r>
      <w:r w:rsidRPr="008936BF">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11.2.1.</w:t>
      </w:r>
      <w:r w:rsidRPr="008936BF">
        <w:rPr>
          <w:rFonts w:eastAsia="Calibri"/>
          <w:sz w:val="24"/>
          <w:szCs w:val="24"/>
        </w:rPr>
        <w:tab/>
        <w:t xml:space="preserve">advertência; </w:t>
      </w:r>
    </w:p>
    <w:p w14:paraId="7FEFA4D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11.2.2.</w:t>
      </w:r>
      <w:r w:rsidRPr="008936BF">
        <w:rPr>
          <w:rFonts w:eastAsia="Calibri"/>
          <w:sz w:val="24"/>
          <w:szCs w:val="24"/>
        </w:rPr>
        <w:tab/>
        <w:t>multa;</w:t>
      </w:r>
    </w:p>
    <w:p w14:paraId="27941FA1"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11.2.3.</w:t>
      </w:r>
      <w:r w:rsidRPr="008936BF">
        <w:rPr>
          <w:rFonts w:eastAsia="Calibri"/>
          <w:sz w:val="24"/>
          <w:szCs w:val="24"/>
        </w:rPr>
        <w:tab/>
        <w:t>impedimento de licitar e contratar e</w:t>
      </w:r>
    </w:p>
    <w:p w14:paraId="788E34A2"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11.2.4.</w:t>
      </w:r>
      <w:r w:rsidRPr="008936BF">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11.3.</w:t>
      </w:r>
      <w:r w:rsidRPr="008936BF">
        <w:rPr>
          <w:rFonts w:eastAsia="Calibri"/>
          <w:sz w:val="24"/>
          <w:szCs w:val="24"/>
        </w:rPr>
        <w:tab/>
        <w:t>Na aplicação das sanções serão considerados:</w:t>
      </w:r>
    </w:p>
    <w:p w14:paraId="6E8DBCA8"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11.3.1.</w:t>
      </w:r>
      <w:r w:rsidRPr="008936BF">
        <w:rPr>
          <w:rFonts w:eastAsia="Calibri"/>
          <w:sz w:val="24"/>
          <w:szCs w:val="24"/>
        </w:rPr>
        <w:tab/>
        <w:t>a natureza e a gravidade da infração cometida.</w:t>
      </w:r>
    </w:p>
    <w:p w14:paraId="4E8B7677"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11.3.2.</w:t>
      </w:r>
      <w:r w:rsidRPr="008936BF">
        <w:rPr>
          <w:rFonts w:eastAsia="Calibri"/>
          <w:sz w:val="24"/>
          <w:szCs w:val="24"/>
        </w:rPr>
        <w:tab/>
        <w:t>as peculiaridades do caso concreto</w:t>
      </w:r>
    </w:p>
    <w:p w14:paraId="574C8055"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11.3.3.</w:t>
      </w:r>
      <w:r w:rsidRPr="008936BF">
        <w:rPr>
          <w:rFonts w:eastAsia="Calibri"/>
          <w:sz w:val="24"/>
          <w:szCs w:val="24"/>
        </w:rPr>
        <w:tab/>
        <w:t>as circunstâncias agravantes ou atenuantes</w:t>
      </w:r>
    </w:p>
    <w:p w14:paraId="2CE41333"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11.3.4.</w:t>
      </w:r>
      <w:r w:rsidRPr="008936BF">
        <w:rPr>
          <w:rFonts w:eastAsia="Calibri"/>
          <w:sz w:val="24"/>
          <w:szCs w:val="24"/>
        </w:rPr>
        <w:tab/>
        <w:t>os danos que dela provierem para a Administração Pública</w:t>
      </w:r>
    </w:p>
    <w:p w14:paraId="44C14898"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11.3.5.</w:t>
      </w:r>
      <w:r w:rsidRPr="008936BF">
        <w:rPr>
          <w:rFonts w:eastAsia="Calibri"/>
          <w:sz w:val="24"/>
          <w:szCs w:val="24"/>
        </w:rPr>
        <w:tab/>
        <w:t>a implantação ou o aperfeiçoamento de programa de integridade, conforme normas e orientações dos órgãos de controle.</w:t>
      </w:r>
    </w:p>
    <w:p w14:paraId="460ACA7B"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11.4.</w:t>
      </w:r>
      <w:r w:rsidRPr="008936BF">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11.4.1.</w:t>
      </w:r>
      <w:r w:rsidRPr="008936BF">
        <w:rPr>
          <w:rFonts w:eastAsia="Calibri"/>
          <w:sz w:val="24"/>
          <w:szCs w:val="24"/>
        </w:rPr>
        <w:tab/>
        <w:t>Para as infrações previstas nos itens 11.1.1,11.1.2 e 11.1.3, a multa será de 0,5% a 15% do valor do contrato licitado.</w:t>
      </w:r>
    </w:p>
    <w:p w14:paraId="47275893"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11.4.2.</w:t>
      </w:r>
      <w:r w:rsidRPr="008936BF">
        <w:rPr>
          <w:rFonts w:eastAsia="Calibri"/>
          <w:sz w:val="24"/>
          <w:szCs w:val="24"/>
        </w:rPr>
        <w:tab/>
        <w:t>Para as infrações previstas nos itens 11.1.4, 11.1.5, 11.1.6, 11.1.7 e 11.1.8, a multa será de 15% a 30% do valor do contrato licitado.</w:t>
      </w:r>
    </w:p>
    <w:p w14:paraId="4B7DD4BF"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11.5.</w:t>
      </w:r>
      <w:r w:rsidRPr="008936BF">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11.6.</w:t>
      </w:r>
      <w:r w:rsidRPr="008936BF">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lastRenderedPageBreak/>
        <w:t>11.7.</w:t>
      </w:r>
      <w:r w:rsidRPr="008936BF">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11.8.</w:t>
      </w:r>
      <w:r w:rsidRPr="008936BF">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11.9.</w:t>
      </w:r>
      <w:r w:rsidRPr="008936BF">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11.10.</w:t>
      </w:r>
      <w:r w:rsidRPr="008936BF">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11.11.</w:t>
      </w:r>
      <w:r w:rsidRPr="008936BF">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11.12.</w:t>
      </w:r>
      <w:r w:rsidRPr="008936BF">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11.13.</w:t>
      </w:r>
      <w:r w:rsidRPr="008936BF">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lastRenderedPageBreak/>
        <w:t>11.14.</w:t>
      </w:r>
      <w:r w:rsidRPr="008936BF">
        <w:rPr>
          <w:rFonts w:eastAsia="Calibri"/>
          <w:sz w:val="24"/>
          <w:szCs w:val="24"/>
        </w:rPr>
        <w:tab/>
        <w:t>A aplicação das sanções previstas neste edital não exclui, em hipótese alguma, a obrigação de reparação integral dos danos causados.</w:t>
      </w:r>
    </w:p>
    <w:p w14:paraId="51E5B08D" w14:textId="77777777" w:rsidR="005972BD" w:rsidRPr="008936BF" w:rsidRDefault="005972BD" w:rsidP="004372E5">
      <w:pPr>
        <w:spacing w:line="360" w:lineRule="auto"/>
        <w:jc w:val="both"/>
        <w:rPr>
          <w:rFonts w:eastAsia="Calibri"/>
          <w:sz w:val="24"/>
          <w:szCs w:val="24"/>
        </w:rPr>
      </w:pPr>
    </w:p>
    <w:p w14:paraId="70316A29" w14:textId="77777777" w:rsidR="00DB0650" w:rsidRPr="008936BF" w:rsidRDefault="00DB0650" w:rsidP="004372E5">
      <w:pPr>
        <w:spacing w:line="360" w:lineRule="auto"/>
        <w:jc w:val="both"/>
        <w:rPr>
          <w:rFonts w:eastAsia="Calibri"/>
          <w:b/>
          <w:bCs/>
          <w:sz w:val="24"/>
          <w:szCs w:val="24"/>
        </w:rPr>
      </w:pPr>
      <w:r w:rsidRPr="008936BF">
        <w:rPr>
          <w:rFonts w:eastAsia="Calibri"/>
          <w:sz w:val="24"/>
          <w:szCs w:val="24"/>
        </w:rPr>
        <w:t>12.</w:t>
      </w:r>
      <w:r w:rsidRPr="008936BF">
        <w:rPr>
          <w:rFonts w:eastAsia="Calibri"/>
          <w:sz w:val="24"/>
          <w:szCs w:val="24"/>
        </w:rPr>
        <w:tab/>
      </w:r>
      <w:r w:rsidRPr="008936BF">
        <w:rPr>
          <w:rFonts w:eastAsia="Calibri"/>
          <w:b/>
          <w:bCs/>
          <w:sz w:val="24"/>
          <w:szCs w:val="24"/>
        </w:rPr>
        <w:t>DA IMPUGNAÇÃO AO EDITAL E DO PEDIDO DE ESCLARECIMENTO</w:t>
      </w:r>
    </w:p>
    <w:p w14:paraId="32C29FE8" w14:textId="77777777" w:rsidR="00DB0650" w:rsidRPr="008936BF" w:rsidRDefault="00DB0650" w:rsidP="004372E5">
      <w:pPr>
        <w:spacing w:line="360" w:lineRule="auto"/>
        <w:jc w:val="both"/>
        <w:rPr>
          <w:rFonts w:eastAsia="Calibri"/>
          <w:sz w:val="24"/>
          <w:szCs w:val="24"/>
        </w:rPr>
      </w:pPr>
    </w:p>
    <w:p w14:paraId="6F7D483E"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12.1.</w:t>
      </w:r>
      <w:r w:rsidRPr="008936BF">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12.2.</w:t>
      </w:r>
      <w:r w:rsidRPr="008936BF">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12.3.</w:t>
      </w:r>
      <w:r w:rsidRPr="008936BF">
        <w:rPr>
          <w:rFonts w:eastAsia="Calibri"/>
          <w:sz w:val="24"/>
          <w:szCs w:val="24"/>
        </w:rPr>
        <w:tab/>
        <w:t xml:space="preserve">A impugnação e o pedido de esclarecimento poderão ser realizados por forma eletrônica, pelos seguintes meios: </w:t>
      </w:r>
      <w:hyperlink r:id="rId16" w:history="1">
        <w:r w:rsidRPr="008936BF">
          <w:rPr>
            <w:rFonts w:eastAsia="Calibri"/>
            <w:sz w:val="24"/>
            <w:szCs w:val="24"/>
            <w:u w:val="single"/>
          </w:rPr>
          <w:t>licitacaoextrema@yahoo.com.br</w:t>
        </w:r>
      </w:hyperlink>
      <w:r w:rsidRPr="008936BF">
        <w:rPr>
          <w:rFonts w:eastAsia="Calibri"/>
          <w:sz w:val="24"/>
          <w:szCs w:val="24"/>
        </w:rPr>
        <w:t xml:space="preserve"> </w:t>
      </w:r>
    </w:p>
    <w:p w14:paraId="311B15A1"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12.4.</w:t>
      </w:r>
      <w:r w:rsidRPr="008936BF">
        <w:rPr>
          <w:rFonts w:eastAsia="Calibri"/>
          <w:sz w:val="24"/>
          <w:szCs w:val="24"/>
        </w:rPr>
        <w:tab/>
        <w:t>As impugnações e pedidos de esclarecimentos não suspendem os prazos previstos no certame.</w:t>
      </w:r>
    </w:p>
    <w:p w14:paraId="7719976E"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12.4.1.</w:t>
      </w:r>
      <w:r w:rsidRPr="008936BF">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8936BF" w:rsidRDefault="00DB0650" w:rsidP="004372E5">
      <w:pPr>
        <w:spacing w:line="360" w:lineRule="auto"/>
        <w:jc w:val="both"/>
        <w:rPr>
          <w:rFonts w:eastAsia="Calibri"/>
          <w:sz w:val="24"/>
          <w:szCs w:val="24"/>
        </w:rPr>
      </w:pPr>
      <w:r w:rsidRPr="008936BF">
        <w:rPr>
          <w:rFonts w:eastAsia="Calibri"/>
          <w:sz w:val="24"/>
          <w:szCs w:val="24"/>
        </w:rPr>
        <w:t>12.5.</w:t>
      </w:r>
      <w:r w:rsidRPr="008936BF">
        <w:rPr>
          <w:rFonts w:eastAsia="Calibri"/>
          <w:sz w:val="24"/>
          <w:szCs w:val="24"/>
        </w:rPr>
        <w:tab/>
        <w:t>Acolhida a impugnação, será definida e publicada nova data para a realização do certame.</w:t>
      </w:r>
    </w:p>
    <w:p w14:paraId="5B4DFA8B" w14:textId="77777777" w:rsidR="001275F9" w:rsidRPr="008936BF" w:rsidRDefault="001275F9" w:rsidP="004372E5">
      <w:pPr>
        <w:spacing w:line="360" w:lineRule="auto"/>
        <w:jc w:val="both"/>
        <w:rPr>
          <w:rFonts w:eastAsia="Calibri"/>
          <w:b/>
          <w:bCs/>
          <w:sz w:val="24"/>
          <w:szCs w:val="24"/>
        </w:rPr>
      </w:pPr>
    </w:p>
    <w:p w14:paraId="60A7F4FD" w14:textId="6872321F" w:rsidR="000A3D34" w:rsidRPr="000A3D34" w:rsidRDefault="00DB0650" w:rsidP="000A3D34">
      <w:pPr>
        <w:spacing w:line="360" w:lineRule="auto"/>
        <w:jc w:val="both"/>
        <w:rPr>
          <w:rFonts w:eastAsia="Calibri"/>
          <w:b/>
          <w:bCs/>
          <w:sz w:val="24"/>
          <w:szCs w:val="24"/>
        </w:rPr>
      </w:pPr>
      <w:r w:rsidRPr="008936BF">
        <w:rPr>
          <w:rFonts w:eastAsia="Calibri"/>
          <w:b/>
          <w:bCs/>
          <w:sz w:val="24"/>
          <w:szCs w:val="24"/>
        </w:rPr>
        <w:t xml:space="preserve">13. </w:t>
      </w:r>
      <w:r w:rsidR="000A3D34" w:rsidRPr="000A3D34">
        <w:rPr>
          <w:rFonts w:eastAsia="Calibri"/>
          <w:b/>
          <w:bCs/>
          <w:sz w:val="24"/>
          <w:szCs w:val="24"/>
        </w:rPr>
        <w:t>DA PROPOSTA, DA VALIDADE, DA APRESENTAÇÃO, DAS PLANILHAS DE CUSTOS E FORMAÇÃO DE PREÇOS, DO ACORDO COLETIVO E DA REPACTUAÇÃO</w:t>
      </w:r>
    </w:p>
    <w:p w14:paraId="266E7B75" w14:textId="77777777" w:rsidR="000A3D34" w:rsidRPr="000A3D34" w:rsidRDefault="000A3D34" w:rsidP="000A3D34">
      <w:pPr>
        <w:spacing w:line="360" w:lineRule="auto"/>
        <w:jc w:val="both"/>
        <w:rPr>
          <w:rFonts w:eastAsia="Calibri"/>
          <w:b/>
          <w:bCs/>
          <w:sz w:val="24"/>
          <w:szCs w:val="24"/>
        </w:rPr>
      </w:pPr>
    </w:p>
    <w:p w14:paraId="77830068" w14:textId="42FC9803" w:rsidR="000A3D34" w:rsidRPr="000A3D34" w:rsidRDefault="000A3D34" w:rsidP="000A3D34">
      <w:pPr>
        <w:spacing w:line="360" w:lineRule="auto"/>
        <w:jc w:val="both"/>
        <w:rPr>
          <w:rFonts w:eastAsia="Calibri"/>
          <w:b/>
          <w:bCs/>
          <w:sz w:val="24"/>
          <w:szCs w:val="24"/>
        </w:rPr>
      </w:pPr>
      <w:r>
        <w:rPr>
          <w:rFonts w:eastAsia="Calibri"/>
          <w:b/>
          <w:bCs/>
          <w:sz w:val="24"/>
          <w:szCs w:val="24"/>
        </w:rPr>
        <w:t>13</w:t>
      </w:r>
      <w:r w:rsidRPr="000A3D34">
        <w:rPr>
          <w:rFonts w:eastAsia="Calibri"/>
          <w:b/>
          <w:bCs/>
          <w:sz w:val="24"/>
          <w:szCs w:val="24"/>
        </w:rPr>
        <w:t>.1 Da Validade da Proposta</w:t>
      </w:r>
    </w:p>
    <w:p w14:paraId="77B38BDD"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 xml:space="preserve">As propostas apresentadas deverão possuir validade mínima de </w:t>
      </w:r>
      <w:r w:rsidRPr="000A3D34">
        <w:rPr>
          <w:rFonts w:eastAsia="Calibri"/>
          <w:b/>
          <w:bCs/>
          <w:sz w:val="24"/>
          <w:szCs w:val="24"/>
        </w:rPr>
        <w:t>120 (cento e vinte) dias</w:t>
      </w:r>
      <w:r w:rsidRPr="000A3D34">
        <w:rPr>
          <w:rFonts w:eastAsia="Calibri"/>
          <w:sz w:val="24"/>
          <w:szCs w:val="24"/>
        </w:rPr>
        <w:t>, contados da data de sua apresentação. A ampliação do prazo de validade da proposta visa resguardar o interesse público, garantindo que não haja alteração dos preços ou das condições ofertadas até a conclusão do procedimento licitatório e a formalização da contratação, assegurando previsibilidade, estabilidade contratual e segurança jurídica para a Administração.</w:t>
      </w:r>
    </w:p>
    <w:p w14:paraId="3E09A7AE" w14:textId="77777777" w:rsidR="000A3D34" w:rsidRPr="000A3D34" w:rsidRDefault="000A3D34" w:rsidP="000A3D34">
      <w:pPr>
        <w:spacing w:line="360" w:lineRule="auto"/>
        <w:jc w:val="both"/>
        <w:rPr>
          <w:rFonts w:eastAsia="Calibri"/>
          <w:sz w:val="24"/>
          <w:szCs w:val="24"/>
        </w:rPr>
      </w:pPr>
    </w:p>
    <w:p w14:paraId="13728492" w14:textId="427B05C7" w:rsidR="000A3D34" w:rsidRPr="000A3D34" w:rsidRDefault="000A3D34" w:rsidP="000A3D34">
      <w:pPr>
        <w:spacing w:line="360" w:lineRule="auto"/>
        <w:jc w:val="both"/>
        <w:rPr>
          <w:rFonts w:eastAsia="Calibri"/>
          <w:b/>
          <w:bCs/>
          <w:sz w:val="24"/>
          <w:szCs w:val="24"/>
        </w:rPr>
      </w:pPr>
      <w:r>
        <w:rPr>
          <w:rFonts w:eastAsia="Calibri"/>
          <w:b/>
          <w:bCs/>
          <w:sz w:val="24"/>
          <w:szCs w:val="24"/>
        </w:rPr>
        <w:t>13</w:t>
      </w:r>
      <w:r w:rsidRPr="000A3D34">
        <w:rPr>
          <w:rFonts w:eastAsia="Calibri"/>
          <w:b/>
          <w:bCs/>
          <w:sz w:val="24"/>
          <w:szCs w:val="24"/>
        </w:rPr>
        <w:t>.2. Da Apresentação da Proposta Adequada</w:t>
      </w:r>
    </w:p>
    <w:p w14:paraId="2B549E05"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 xml:space="preserve">A licitante vencedora deverá apresentar proposta adequada ao valor final ofertado, observando rigorosamente o modelo constante do </w:t>
      </w:r>
      <w:r w:rsidRPr="000A3D34">
        <w:rPr>
          <w:rFonts w:eastAsia="Calibri"/>
          <w:b/>
          <w:bCs/>
          <w:sz w:val="24"/>
          <w:szCs w:val="24"/>
        </w:rPr>
        <w:t>Anexo IV do Edital</w:t>
      </w:r>
      <w:r w:rsidRPr="000A3D34">
        <w:rPr>
          <w:rFonts w:eastAsia="Calibri"/>
          <w:sz w:val="24"/>
          <w:szCs w:val="24"/>
        </w:rPr>
        <w:t xml:space="preserve">, bem como apresentar </w:t>
      </w:r>
      <w:r w:rsidRPr="000A3D34">
        <w:rPr>
          <w:rFonts w:eastAsia="Calibri"/>
          <w:sz w:val="24"/>
          <w:szCs w:val="24"/>
        </w:rPr>
        <w:lastRenderedPageBreak/>
        <w:t xml:space="preserve">as respectivas </w:t>
      </w:r>
      <w:r w:rsidRPr="000A3D34">
        <w:rPr>
          <w:rFonts w:eastAsia="Calibri"/>
          <w:b/>
          <w:bCs/>
          <w:sz w:val="24"/>
          <w:szCs w:val="24"/>
        </w:rPr>
        <w:t xml:space="preserve">Planilhas de Custos e Formação de </w:t>
      </w:r>
      <w:proofErr w:type="gramStart"/>
      <w:r w:rsidRPr="000A3D34">
        <w:rPr>
          <w:rFonts w:eastAsia="Calibri"/>
          <w:b/>
          <w:bCs/>
          <w:sz w:val="24"/>
          <w:szCs w:val="24"/>
        </w:rPr>
        <w:t>Preços</w:t>
      </w:r>
      <w:r w:rsidRPr="000A3D34">
        <w:rPr>
          <w:rFonts w:eastAsia="Calibri"/>
          <w:sz w:val="24"/>
          <w:szCs w:val="24"/>
        </w:rPr>
        <w:t>,  conforme</w:t>
      </w:r>
      <w:proofErr w:type="gramEnd"/>
      <w:r w:rsidRPr="000A3D34">
        <w:rPr>
          <w:rFonts w:eastAsia="Calibri"/>
          <w:sz w:val="24"/>
          <w:szCs w:val="24"/>
        </w:rPr>
        <w:t xml:space="preserve"> modelos disponibilizados nos anexos do edital.</w:t>
      </w:r>
    </w:p>
    <w:p w14:paraId="683EFC82" w14:textId="77777777" w:rsidR="000A3D34" w:rsidRPr="000A3D34" w:rsidRDefault="000A3D34" w:rsidP="000A3D34">
      <w:pPr>
        <w:spacing w:line="360" w:lineRule="auto"/>
        <w:jc w:val="both"/>
        <w:rPr>
          <w:rFonts w:eastAsia="Calibri"/>
          <w:b/>
          <w:bCs/>
          <w:sz w:val="24"/>
          <w:szCs w:val="24"/>
        </w:rPr>
      </w:pPr>
    </w:p>
    <w:p w14:paraId="5369E722" w14:textId="6D6BF5AE" w:rsidR="000A3D34" w:rsidRPr="000A3D34" w:rsidRDefault="000A3D34" w:rsidP="000A3D34">
      <w:pPr>
        <w:spacing w:line="360" w:lineRule="auto"/>
        <w:jc w:val="both"/>
        <w:rPr>
          <w:rFonts w:eastAsia="Calibri"/>
          <w:b/>
          <w:bCs/>
          <w:sz w:val="24"/>
          <w:szCs w:val="24"/>
        </w:rPr>
      </w:pPr>
      <w:r>
        <w:rPr>
          <w:rFonts w:eastAsia="Calibri"/>
          <w:b/>
          <w:bCs/>
          <w:sz w:val="24"/>
          <w:szCs w:val="24"/>
        </w:rPr>
        <w:t>13</w:t>
      </w:r>
      <w:r w:rsidRPr="000A3D34">
        <w:rPr>
          <w:rFonts w:eastAsia="Calibri"/>
          <w:b/>
          <w:bCs/>
          <w:sz w:val="24"/>
          <w:szCs w:val="24"/>
        </w:rPr>
        <w:t>.3. Das Planilhas de Custos e Formação de Preços</w:t>
      </w:r>
    </w:p>
    <w:p w14:paraId="20D4F060"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A Planilha de Custos e Formação de Preços deverá ser elaborada individualmente para cada item da proposta, contemplando todos os custos diretos e indiretos necessários à perfeita execução contratual.</w:t>
      </w:r>
    </w:p>
    <w:p w14:paraId="2416515E"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Será admitida a apresentação da planilha em modelo próprio da licitante, desde que sua estrutura mantenha integral correspondência com os itens previstos no modelo disponibilizado pela Administração, sendo vedada a inclusão, exclusão, alteração ou inovação de rubricas que modifiquem a composição de custos estabelecida no edital.</w:t>
      </w:r>
    </w:p>
    <w:p w14:paraId="073C495C"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 xml:space="preserve">Em observância à jurisprudência consolidada do Tribunal de Contas da União – TCU, é vedada a inclusão, o destaque ou o repasse, nas Planilhas de Custos e Formação de Preços, dos valores correspondentes ao </w:t>
      </w:r>
      <w:r w:rsidRPr="000A3D34">
        <w:rPr>
          <w:rFonts w:eastAsia="Calibri"/>
          <w:b/>
          <w:bCs/>
          <w:sz w:val="24"/>
          <w:szCs w:val="24"/>
        </w:rPr>
        <w:t>Imposto de Renda da Pessoa Jurídica – IRPJ</w:t>
      </w:r>
      <w:r w:rsidRPr="000A3D34">
        <w:rPr>
          <w:rFonts w:eastAsia="Calibri"/>
          <w:sz w:val="24"/>
          <w:szCs w:val="24"/>
        </w:rPr>
        <w:t xml:space="preserve"> e à </w:t>
      </w:r>
      <w:r w:rsidRPr="000A3D34">
        <w:rPr>
          <w:rFonts w:eastAsia="Calibri"/>
          <w:b/>
          <w:bCs/>
          <w:sz w:val="24"/>
          <w:szCs w:val="24"/>
        </w:rPr>
        <w:t>Contribuição Social sobre o Lucro Líquido – CSLL</w:t>
      </w:r>
      <w:r w:rsidRPr="000A3D34">
        <w:rPr>
          <w:rFonts w:eastAsia="Calibri"/>
          <w:sz w:val="24"/>
          <w:szCs w:val="24"/>
        </w:rPr>
        <w:t>, por constituírem tributos de natureza direta e personalíssima da contratada.</w:t>
      </w:r>
    </w:p>
    <w:p w14:paraId="2ED70977"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A Câmara Municipal de Extrema não disponibilizará modelos de planilhas em formato eletrônico editável (Excel), cabendo às licitantes a elaboração e apresentação dos documentos exigidos em formato próprio, observando rigorosamente os modelos constantes dos anexos do edital.</w:t>
      </w:r>
    </w:p>
    <w:p w14:paraId="0A92F92B" w14:textId="77777777" w:rsidR="000A3D34" w:rsidRPr="000A3D34" w:rsidRDefault="000A3D34" w:rsidP="000A3D34">
      <w:pPr>
        <w:spacing w:line="360" w:lineRule="auto"/>
        <w:jc w:val="both"/>
        <w:rPr>
          <w:rFonts w:eastAsia="Calibri"/>
          <w:b/>
          <w:bCs/>
          <w:sz w:val="24"/>
          <w:szCs w:val="24"/>
        </w:rPr>
      </w:pPr>
    </w:p>
    <w:p w14:paraId="436D9F6B" w14:textId="7400BFE8" w:rsidR="000A3D34" w:rsidRPr="000A3D34" w:rsidRDefault="00611C51" w:rsidP="000A3D34">
      <w:pPr>
        <w:spacing w:line="360" w:lineRule="auto"/>
        <w:jc w:val="both"/>
        <w:rPr>
          <w:rFonts w:eastAsia="Calibri"/>
          <w:b/>
          <w:bCs/>
          <w:sz w:val="24"/>
          <w:szCs w:val="24"/>
        </w:rPr>
      </w:pPr>
      <w:r>
        <w:rPr>
          <w:rFonts w:eastAsia="Calibri"/>
          <w:b/>
          <w:bCs/>
          <w:sz w:val="24"/>
          <w:szCs w:val="24"/>
        </w:rPr>
        <w:t>13</w:t>
      </w:r>
      <w:r w:rsidR="000A3D34" w:rsidRPr="000A3D34">
        <w:rPr>
          <w:rFonts w:eastAsia="Calibri"/>
          <w:b/>
          <w:bCs/>
          <w:sz w:val="24"/>
          <w:szCs w:val="24"/>
        </w:rPr>
        <w:t>.4. Do Acordo Coletivo de Trabalho</w:t>
      </w:r>
    </w:p>
    <w:p w14:paraId="5F899992"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 xml:space="preserve">Para fins de elaboração das propostas e composição dos custos de mão de obra, deverá ser considerada a Convenção Coletiva de Trabalho, Acordo Coletivo de Trabalho ou Sentença Normativa vigente cuja data-base corresponda a </w:t>
      </w:r>
      <w:r w:rsidRPr="000A3D34">
        <w:rPr>
          <w:rFonts w:eastAsia="Calibri"/>
          <w:b/>
          <w:bCs/>
          <w:sz w:val="24"/>
          <w:szCs w:val="24"/>
        </w:rPr>
        <w:t>01 de janeiro de 2026 (01/01/2026)</w:t>
      </w:r>
      <w:r w:rsidRPr="000A3D34">
        <w:rPr>
          <w:rFonts w:eastAsia="Calibri"/>
          <w:sz w:val="24"/>
          <w:szCs w:val="24"/>
        </w:rPr>
        <w:t xml:space="preserve">. O prazo inicial de execução contratual considerado para elaboração das planilhas será de </w:t>
      </w:r>
      <w:r w:rsidRPr="000A3D34">
        <w:rPr>
          <w:rFonts w:eastAsia="Calibri"/>
          <w:b/>
          <w:bCs/>
          <w:sz w:val="24"/>
          <w:szCs w:val="24"/>
        </w:rPr>
        <w:t>12 (doze) meses</w:t>
      </w:r>
      <w:r w:rsidRPr="000A3D34">
        <w:rPr>
          <w:rFonts w:eastAsia="Calibri"/>
          <w:sz w:val="24"/>
          <w:szCs w:val="24"/>
        </w:rPr>
        <w:t>.</w:t>
      </w:r>
    </w:p>
    <w:p w14:paraId="3CD55DBE" w14:textId="77777777" w:rsidR="000A3D34" w:rsidRPr="000A3D34" w:rsidRDefault="000A3D34" w:rsidP="000A3D34">
      <w:pPr>
        <w:spacing w:line="360" w:lineRule="auto"/>
        <w:jc w:val="both"/>
        <w:rPr>
          <w:rFonts w:eastAsia="Calibri"/>
          <w:sz w:val="24"/>
          <w:szCs w:val="24"/>
        </w:rPr>
      </w:pPr>
    </w:p>
    <w:p w14:paraId="607A047C" w14:textId="5147C793" w:rsidR="000A3D34" w:rsidRPr="000A3D34" w:rsidRDefault="00611C51" w:rsidP="000A3D34">
      <w:pPr>
        <w:spacing w:line="360" w:lineRule="auto"/>
        <w:jc w:val="both"/>
        <w:rPr>
          <w:rFonts w:eastAsia="Calibri"/>
          <w:b/>
          <w:bCs/>
          <w:sz w:val="24"/>
          <w:szCs w:val="24"/>
        </w:rPr>
      </w:pPr>
      <w:r>
        <w:rPr>
          <w:rFonts w:eastAsia="Calibri"/>
          <w:b/>
          <w:bCs/>
          <w:sz w:val="24"/>
          <w:szCs w:val="24"/>
        </w:rPr>
        <w:t>13</w:t>
      </w:r>
      <w:r w:rsidR="000A3D34" w:rsidRPr="000A3D34">
        <w:rPr>
          <w:rFonts w:eastAsia="Calibri"/>
          <w:b/>
          <w:bCs/>
          <w:sz w:val="24"/>
          <w:szCs w:val="24"/>
        </w:rPr>
        <w:t>.5. Da Repactuação dos Preços</w:t>
      </w:r>
    </w:p>
    <w:p w14:paraId="440AE74F"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A repactuação constitui instrumento destinado à manutenção do equilíbrio dos contratos de prestação de serviços contínuos com dedicação exclusiva de mão de obra, em razão da variação dos custos decorrentes da mão de obra vinculada à execução contratual.</w:t>
      </w:r>
    </w:p>
    <w:p w14:paraId="71588881"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A repactuação poderá ocorrer nas seguintes hipóteses:</w:t>
      </w:r>
    </w:p>
    <w:p w14:paraId="6C79AFA7"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lastRenderedPageBreak/>
        <w:t xml:space="preserve">I – </w:t>
      </w:r>
      <w:proofErr w:type="gramStart"/>
      <w:r w:rsidRPr="000A3D34">
        <w:rPr>
          <w:rFonts w:eastAsia="Calibri"/>
          <w:sz w:val="24"/>
          <w:szCs w:val="24"/>
        </w:rPr>
        <w:t>após</w:t>
      </w:r>
      <w:proofErr w:type="gramEnd"/>
      <w:r w:rsidRPr="000A3D34">
        <w:rPr>
          <w:rFonts w:eastAsia="Calibri"/>
          <w:sz w:val="24"/>
          <w:szCs w:val="24"/>
        </w:rPr>
        <w:t xml:space="preserve"> o transcurso do interregno mínimo de </w:t>
      </w:r>
      <w:r w:rsidRPr="000A3D34">
        <w:rPr>
          <w:rFonts w:eastAsia="Calibri"/>
          <w:b/>
          <w:bCs/>
          <w:sz w:val="24"/>
          <w:szCs w:val="24"/>
        </w:rPr>
        <w:t>1 (um) ano</w:t>
      </w:r>
      <w:r w:rsidRPr="000A3D34">
        <w:rPr>
          <w:rFonts w:eastAsia="Calibri"/>
          <w:sz w:val="24"/>
          <w:szCs w:val="24"/>
        </w:rPr>
        <w:t>, contado da data-base da categoria profissional vinculada ao contrato, prevista em acordo coletivo, convenção coletiva de trabalho ou sentença normativa;</w:t>
      </w:r>
    </w:p>
    <w:p w14:paraId="13547E00"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 xml:space="preserve">II – </w:t>
      </w:r>
      <w:proofErr w:type="gramStart"/>
      <w:r w:rsidRPr="000A3D34">
        <w:rPr>
          <w:rFonts w:eastAsia="Calibri"/>
          <w:sz w:val="24"/>
          <w:szCs w:val="24"/>
        </w:rPr>
        <w:t>quando</w:t>
      </w:r>
      <w:proofErr w:type="gramEnd"/>
      <w:r w:rsidRPr="000A3D34">
        <w:rPr>
          <w:rFonts w:eastAsia="Calibri"/>
          <w:sz w:val="24"/>
          <w:szCs w:val="24"/>
        </w:rPr>
        <w:t xml:space="preserve"> houver publicação de novo Acordo Coletivo, Convenção Coletiva de Trabalho ou Sentença Normativa que implique alteração dos pisos salariais, benefícios trabalhistas, encargos sociais ou demais custos obrigatórios da categoria profissional empregada na execução dos serviços.</w:t>
      </w:r>
    </w:p>
    <w:p w14:paraId="2B7281DF"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 xml:space="preserve">A repactuação </w:t>
      </w:r>
      <w:r w:rsidRPr="000A3D34">
        <w:rPr>
          <w:rFonts w:eastAsia="Calibri"/>
          <w:b/>
          <w:bCs/>
          <w:sz w:val="24"/>
          <w:szCs w:val="24"/>
        </w:rPr>
        <w:t>dependerá de solicitação formal da contratada</w:t>
      </w:r>
      <w:r w:rsidRPr="000A3D34">
        <w:rPr>
          <w:rFonts w:eastAsia="Calibri"/>
          <w:sz w:val="24"/>
          <w:szCs w:val="24"/>
        </w:rPr>
        <w:t>, acompanhada de demonstração analítica da efetiva variação dos custos, mediante apresentação de nova Planilha de Custos e Formação de Preços e dos documentos comprobatórios pertinentes.</w:t>
      </w:r>
    </w:p>
    <w:p w14:paraId="62ED0081" w14:textId="77777777" w:rsidR="000A3D34" w:rsidRPr="000A3D34" w:rsidRDefault="000A3D34" w:rsidP="000A3D34">
      <w:pPr>
        <w:spacing w:line="360" w:lineRule="auto"/>
        <w:jc w:val="both"/>
        <w:rPr>
          <w:rFonts w:eastAsia="Calibri"/>
          <w:sz w:val="24"/>
          <w:szCs w:val="24"/>
        </w:rPr>
      </w:pPr>
      <w:r w:rsidRPr="000A3D34">
        <w:rPr>
          <w:rFonts w:eastAsia="Calibri"/>
          <w:sz w:val="24"/>
          <w:szCs w:val="24"/>
        </w:rPr>
        <w:t>A repactuação não ocorrerá de forma automática, cabendo à contratada demonstrar a repercussão financeira dos novos custos sobre a execução contratual, ficando sua concessão condicionada à análise e aprovação pela Administração, observadas as disposições da Lei Federal nº 14.133/2021 e demais normas aplicáveis.</w:t>
      </w:r>
    </w:p>
    <w:p w14:paraId="7D81AC83" w14:textId="77777777" w:rsidR="0021291B" w:rsidRPr="008936BF" w:rsidRDefault="0021291B" w:rsidP="004372E5">
      <w:pPr>
        <w:spacing w:line="360" w:lineRule="auto"/>
        <w:jc w:val="both"/>
        <w:rPr>
          <w:rFonts w:eastAsia="Calibri"/>
          <w:sz w:val="24"/>
          <w:szCs w:val="24"/>
        </w:rPr>
      </w:pPr>
    </w:p>
    <w:p w14:paraId="22FF7747" w14:textId="77777777" w:rsidR="00DB0650"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8936BF">
        <w:rPr>
          <w:rFonts w:ascii="Arial" w:eastAsiaTheme="majorEastAsia" w:hAnsi="Arial" w:cs="Arial"/>
          <w:b/>
          <w:bCs/>
          <w:sz w:val="24"/>
          <w:szCs w:val="24"/>
          <w:lang w:eastAsia="pt-BR"/>
        </w:rPr>
        <w:t>MODELO DE EXECUÇÃO DO OBJETO</w:t>
      </w:r>
    </w:p>
    <w:p w14:paraId="4C2247A6" w14:textId="77777777" w:rsidR="00611C51" w:rsidRPr="008936BF" w:rsidRDefault="00611C51" w:rsidP="00611C51">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01AA00C2" w14:textId="79C96ED6" w:rsidR="00611C51" w:rsidRPr="00585E0D" w:rsidRDefault="00611C51" w:rsidP="00611C51">
      <w:pPr>
        <w:spacing w:line="360" w:lineRule="auto"/>
        <w:jc w:val="both"/>
        <w:rPr>
          <w:sz w:val="24"/>
          <w:szCs w:val="24"/>
        </w:rPr>
      </w:pPr>
      <w:r>
        <w:rPr>
          <w:sz w:val="24"/>
          <w:szCs w:val="24"/>
        </w:rPr>
        <w:t xml:space="preserve">14..1 </w:t>
      </w:r>
      <w:r>
        <w:rPr>
          <w:sz w:val="24"/>
          <w:szCs w:val="24"/>
        </w:rPr>
        <w:tab/>
      </w:r>
      <w:r w:rsidRPr="00585E0D">
        <w:rPr>
          <w:sz w:val="24"/>
          <w:szCs w:val="24"/>
        </w:rPr>
        <w:t>A execução dos serviços de vigilância patrimonial armada ocorrerá nas dependências da Câmara Municipal de Extrema/MG,</w:t>
      </w:r>
      <w:r>
        <w:rPr>
          <w:sz w:val="24"/>
          <w:szCs w:val="24"/>
        </w:rPr>
        <w:t xml:space="preserve"> e em seus anexos, bem como em eventos oficiais no município de Extrema,</w:t>
      </w:r>
      <w:r w:rsidRPr="00585E0D">
        <w:rPr>
          <w:sz w:val="24"/>
          <w:szCs w:val="24"/>
        </w:rPr>
        <w:t xml:space="preserve"> compreendendo atividades de prevenção, proteção patrimonial, controle de acesso de pessoas e veículos, preservação da ordem interna, acompanhamento de movimentações suspeitas e adoção das medidas preventivas necessárias à segurança institucional.</w:t>
      </w:r>
    </w:p>
    <w:p w14:paraId="71EBC1C1" w14:textId="77777777" w:rsidR="00611C51" w:rsidRPr="00585E0D" w:rsidRDefault="00611C51" w:rsidP="00611C51">
      <w:pPr>
        <w:spacing w:line="360" w:lineRule="auto"/>
        <w:ind w:firstLine="720"/>
        <w:jc w:val="both"/>
        <w:rPr>
          <w:sz w:val="24"/>
          <w:szCs w:val="24"/>
        </w:rPr>
      </w:pPr>
      <w:r w:rsidRPr="00585E0D">
        <w:rPr>
          <w:sz w:val="24"/>
          <w:szCs w:val="24"/>
        </w:rPr>
        <w:t>Os serviços serão prestados por vigilantes devidamente habilitados, uniformizados, armados e regularmente registrados perante os órgãos competentes, observadas as disposições da Lei Federal nº 14.967/2024, normas da Polícia Federal e demais legislações aplicáveis à atividade de segurança privada.</w:t>
      </w:r>
    </w:p>
    <w:p w14:paraId="7C74FA8D" w14:textId="77777777" w:rsidR="00611C51" w:rsidRPr="00585E0D" w:rsidRDefault="00611C51" w:rsidP="00611C51">
      <w:pPr>
        <w:spacing w:line="360" w:lineRule="auto"/>
        <w:ind w:firstLine="720"/>
        <w:jc w:val="both"/>
        <w:rPr>
          <w:sz w:val="24"/>
          <w:szCs w:val="24"/>
        </w:rPr>
      </w:pPr>
      <w:r w:rsidRPr="00585E0D">
        <w:rPr>
          <w:sz w:val="24"/>
          <w:szCs w:val="24"/>
        </w:rPr>
        <w:t>Os postos serão executados mediante dedicação exclusiva de mão de obra, cabendo à contratada disponibilizar profissionais qualificados e em quantitativo suficiente para assegurar a perfeita execução contratual durante todo o período de vigência.</w:t>
      </w:r>
    </w:p>
    <w:p w14:paraId="2EBCFF1D" w14:textId="77777777" w:rsidR="00611C51" w:rsidRPr="00585E0D" w:rsidRDefault="00611C51" w:rsidP="00611C51">
      <w:pPr>
        <w:spacing w:line="360" w:lineRule="auto"/>
        <w:ind w:firstLine="720"/>
        <w:jc w:val="both"/>
        <w:rPr>
          <w:sz w:val="24"/>
          <w:szCs w:val="24"/>
        </w:rPr>
      </w:pPr>
      <w:r w:rsidRPr="00585E0D">
        <w:rPr>
          <w:sz w:val="24"/>
          <w:szCs w:val="24"/>
        </w:rPr>
        <w:t>A contratada será integralmente responsável pelo fornecimento da mão de obra, uniformes, equipamentos de proteção individual, armamentos, munições, meios de comunicação e demais recursos necessários à execução dos serviços.</w:t>
      </w:r>
    </w:p>
    <w:p w14:paraId="2393DA2C" w14:textId="77777777" w:rsidR="00611C51" w:rsidRPr="00585E0D" w:rsidRDefault="00611C51" w:rsidP="00611C51">
      <w:pPr>
        <w:spacing w:line="360" w:lineRule="auto"/>
        <w:jc w:val="both"/>
        <w:rPr>
          <w:sz w:val="24"/>
          <w:szCs w:val="24"/>
        </w:rPr>
      </w:pPr>
    </w:p>
    <w:p w14:paraId="7A258D44" w14:textId="0472A91E" w:rsidR="00611C51" w:rsidRPr="00585E0D" w:rsidRDefault="00611C51" w:rsidP="00611C51">
      <w:pPr>
        <w:spacing w:line="360" w:lineRule="auto"/>
        <w:jc w:val="both"/>
        <w:rPr>
          <w:b/>
          <w:bCs/>
          <w:sz w:val="24"/>
          <w:szCs w:val="24"/>
        </w:rPr>
      </w:pPr>
      <w:r>
        <w:rPr>
          <w:b/>
          <w:bCs/>
          <w:sz w:val="24"/>
          <w:szCs w:val="24"/>
        </w:rPr>
        <w:lastRenderedPageBreak/>
        <w:t>14</w:t>
      </w:r>
      <w:r w:rsidRPr="00585E0D">
        <w:rPr>
          <w:b/>
          <w:bCs/>
          <w:sz w:val="24"/>
          <w:szCs w:val="24"/>
        </w:rPr>
        <w:t>.2. Dos Postos Fixos Contínuos</w:t>
      </w:r>
    </w:p>
    <w:p w14:paraId="0DA96E41" w14:textId="77777777" w:rsidR="00611C51" w:rsidRPr="00585E0D" w:rsidRDefault="00611C51" w:rsidP="00611C51">
      <w:pPr>
        <w:spacing w:line="360" w:lineRule="auto"/>
        <w:jc w:val="both"/>
        <w:rPr>
          <w:sz w:val="24"/>
          <w:szCs w:val="24"/>
        </w:rPr>
      </w:pPr>
    </w:p>
    <w:p w14:paraId="37F77387" w14:textId="77777777" w:rsidR="00611C51" w:rsidRPr="00585E0D" w:rsidRDefault="00611C51" w:rsidP="00611C51">
      <w:pPr>
        <w:spacing w:line="360" w:lineRule="auto"/>
        <w:ind w:firstLine="720"/>
        <w:jc w:val="both"/>
        <w:rPr>
          <w:sz w:val="24"/>
          <w:szCs w:val="24"/>
        </w:rPr>
      </w:pPr>
      <w:r w:rsidRPr="00585E0D">
        <w:rPr>
          <w:sz w:val="24"/>
          <w:szCs w:val="24"/>
        </w:rPr>
        <w:t>A contratada deverá disponibilizar inicialmente 03 (três) postos fixos contínuos de vigilância armada, destinados à cobertura ordinária das dependências da Câmara Municipal.</w:t>
      </w:r>
    </w:p>
    <w:p w14:paraId="4D0222C8" w14:textId="77777777" w:rsidR="00611C51" w:rsidRPr="00585E0D" w:rsidRDefault="00611C51" w:rsidP="00611C51">
      <w:pPr>
        <w:spacing w:line="360" w:lineRule="auto"/>
        <w:ind w:firstLine="720"/>
        <w:jc w:val="both"/>
        <w:rPr>
          <w:sz w:val="24"/>
          <w:szCs w:val="24"/>
        </w:rPr>
      </w:pPr>
      <w:r w:rsidRPr="00585E0D">
        <w:rPr>
          <w:sz w:val="24"/>
          <w:szCs w:val="24"/>
        </w:rPr>
        <w:t>Os postos funcionarão de segunda a sexta-feira, das 08h00 às 17h00, observadas as normas trabalhistas aplicáveis e a necessidade de substituição imediata em casos de ausência, afastamento ou impedimento do vigilante escalado.</w:t>
      </w:r>
    </w:p>
    <w:p w14:paraId="65FD38B5" w14:textId="77777777" w:rsidR="00611C51" w:rsidRPr="00585E0D" w:rsidRDefault="00611C51" w:rsidP="00611C51">
      <w:pPr>
        <w:spacing w:line="360" w:lineRule="auto"/>
        <w:jc w:val="both"/>
        <w:rPr>
          <w:sz w:val="24"/>
          <w:szCs w:val="24"/>
        </w:rPr>
      </w:pPr>
    </w:p>
    <w:p w14:paraId="3E7560BB" w14:textId="77777777" w:rsidR="00611C51" w:rsidRPr="00585E0D" w:rsidRDefault="00611C51" w:rsidP="00611C51">
      <w:pPr>
        <w:spacing w:line="360" w:lineRule="auto"/>
        <w:ind w:firstLine="720"/>
        <w:jc w:val="both"/>
        <w:rPr>
          <w:sz w:val="24"/>
          <w:szCs w:val="24"/>
        </w:rPr>
      </w:pPr>
      <w:r w:rsidRPr="00585E0D">
        <w:rPr>
          <w:sz w:val="24"/>
          <w:szCs w:val="24"/>
        </w:rPr>
        <w:t>Compete aos vigilantes lotados nos postos fixos:</w:t>
      </w:r>
    </w:p>
    <w:p w14:paraId="380CABC4" w14:textId="77777777" w:rsidR="00611C51" w:rsidRPr="00585E0D" w:rsidRDefault="00611C51" w:rsidP="00611C51">
      <w:pPr>
        <w:spacing w:line="360" w:lineRule="auto"/>
        <w:jc w:val="both"/>
        <w:rPr>
          <w:sz w:val="24"/>
          <w:szCs w:val="24"/>
        </w:rPr>
      </w:pPr>
    </w:p>
    <w:p w14:paraId="59266321" w14:textId="77777777" w:rsidR="00611C51" w:rsidRPr="00585E0D" w:rsidRDefault="00611C51" w:rsidP="00611C51">
      <w:pPr>
        <w:spacing w:line="360" w:lineRule="auto"/>
        <w:jc w:val="both"/>
        <w:rPr>
          <w:sz w:val="24"/>
          <w:szCs w:val="24"/>
        </w:rPr>
      </w:pPr>
      <w:r w:rsidRPr="00585E0D">
        <w:rPr>
          <w:sz w:val="24"/>
          <w:szCs w:val="24"/>
        </w:rPr>
        <w:t xml:space="preserve">I – </w:t>
      </w:r>
      <w:proofErr w:type="gramStart"/>
      <w:r w:rsidRPr="00585E0D">
        <w:rPr>
          <w:sz w:val="24"/>
          <w:szCs w:val="24"/>
        </w:rPr>
        <w:t>controlar</w:t>
      </w:r>
      <w:proofErr w:type="gramEnd"/>
      <w:r w:rsidRPr="00585E0D">
        <w:rPr>
          <w:sz w:val="24"/>
          <w:szCs w:val="24"/>
        </w:rPr>
        <w:t xml:space="preserve"> o acesso de servidores, vereadores, visitantes, prestadores de serviços e demais usuários;</w:t>
      </w:r>
    </w:p>
    <w:p w14:paraId="30B5DC87" w14:textId="77777777" w:rsidR="00611C51" w:rsidRPr="00585E0D" w:rsidRDefault="00611C51" w:rsidP="00611C51">
      <w:pPr>
        <w:spacing w:line="360" w:lineRule="auto"/>
        <w:jc w:val="both"/>
        <w:rPr>
          <w:sz w:val="24"/>
          <w:szCs w:val="24"/>
        </w:rPr>
      </w:pPr>
    </w:p>
    <w:p w14:paraId="4BDA0454" w14:textId="77777777" w:rsidR="00611C51" w:rsidRPr="00585E0D" w:rsidRDefault="00611C51" w:rsidP="00611C51">
      <w:pPr>
        <w:spacing w:line="360" w:lineRule="auto"/>
        <w:jc w:val="both"/>
        <w:rPr>
          <w:sz w:val="24"/>
          <w:szCs w:val="24"/>
        </w:rPr>
      </w:pPr>
      <w:r w:rsidRPr="00585E0D">
        <w:rPr>
          <w:sz w:val="24"/>
          <w:szCs w:val="24"/>
        </w:rPr>
        <w:t xml:space="preserve">II – </w:t>
      </w:r>
      <w:proofErr w:type="gramStart"/>
      <w:r w:rsidRPr="00585E0D">
        <w:rPr>
          <w:sz w:val="24"/>
          <w:szCs w:val="24"/>
        </w:rPr>
        <w:t>realizar</w:t>
      </w:r>
      <w:proofErr w:type="gramEnd"/>
      <w:r w:rsidRPr="00585E0D">
        <w:rPr>
          <w:sz w:val="24"/>
          <w:szCs w:val="24"/>
        </w:rPr>
        <w:t xml:space="preserve"> inspeções visuais preventivas nas áreas internas e externas da Câmara;</w:t>
      </w:r>
    </w:p>
    <w:p w14:paraId="05E4E9D4" w14:textId="77777777" w:rsidR="00611C51" w:rsidRPr="00585E0D" w:rsidRDefault="00611C51" w:rsidP="00611C51">
      <w:pPr>
        <w:spacing w:line="360" w:lineRule="auto"/>
        <w:jc w:val="both"/>
        <w:rPr>
          <w:sz w:val="24"/>
          <w:szCs w:val="24"/>
        </w:rPr>
      </w:pPr>
    </w:p>
    <w:p w14:paraId="39EB1F4A" w14:textId="77777777" w:rsidR="00611C51" w:rsidRPr="00585E0D" w:rsidRDefault="00611C51" w:rsidP="00611C51">
      <w:pPr>
        <w:spacing w:line="360" w:lineRule="auto"/>
        <w:jc w:val="both"/>
        <w:rPr>
          <w:sz w:val="24"/>
          <w:szCs w:val="24"/>
        </w:rPr>
      </w:pPr>
      <w:r w:rsidRPr="00585E0D">
        <w:rPr>
          <w:sz w:val="24"/>
          <w:szCs w:val="24"/>
        </w:rPr>
        <w:t>III – atuar preventivamente na preservação da integridade física das pessoas e do patrimônio público;</w:t>
      </w:r>
    </w:p>
    <w:p w14:paraId="0C1C3958" w14:textId="77777777" w:rsidR="00611C51" w:rsidRPr="00585E0D" w:rsidRDefault="00611C51" w:rsidP="00611C51">
      <w:pPr>
        <w:spacing w:line="360" w:lineRule="auto"/>
        <w:jc w:val="both"/>
        <w:rPr>
          <w:sz w:val="24"/>
          <w:szCs w:val="24"/>
        </w:rPr>
      </w:pPr>
    </w:p>
    <w:p w14:paraId="31D0A82E" w14:textId="77777777" w:rsidR="00611C51" w:rsidRPr="00585E0D" w:rsidRDefault="00611C51" w:rsidP="00611C51">
      <w:pPr>
        <w:spacing w:line="360" w:lineRule="auto"/>
        <w:jc w:val="both"/>
        <w:rPr>
          <w:sz w:val="24"/>
          <w:szCs w:val="24"/>
        </w:rPr>
      </w:pPr>
      <w:r w:rsidRPr="00585E0D">
        <w:rPr>
          <w:sz w:val="24"/>
          <w:szCs w:val="24"/>
        </w:rPr>
        <w:t xml:space="preserve">IV – </w:t>
      </w:r>
      <w:proofErr w:type="gramStart"/>
      <w:r w:rsidRPr="00585E0D">
        <w:rPr>
          <w:sz w:val="24"/>
          <w:szCs w:val="24"/>
        </w:rPr>
        <w:t>comunicar</w:t>
      </w:r>
      <w:proofErr w:type="gramEnd"/>
      <w:r w:rsidRPr="00585E0D">
        <w:rPr>
          <w:sz w:val="24"/>
          <w:szCs w:val="24"/>
        </w:rPr>
        <w:t xml:space="preserve"> imediatamente à fiscalização contratual qualquer ocorrência relevante;</w:t>
      </w:r>
    </w:p>
    <w:p w14:paraId="2CD0C3EE" w14:textId="77777777" w:rsidR="00611C51" w:rsidRPr="00585E0D" w:rsidRDefault="00611C51" w:rsidP="00611C51">
      <w:pPr>
        <w:spacing w:line="360" w:lineRule="auto"/>
        <w:jc w:val="both"/>
        <w:rPr>
          <w:sz w:val="24"/>
          <w:szCs w:val="24"/>
        </w:rPr>
      </w:pPr>
    </w:p>
    <w:p w14:paraId="5FF9456B" w14:textId="77777777" w:rsidR="00611C51" w:rsidRPr="00585E0D" w:rsidRDefault="00611C51" w:rsidP="00611C51">
      <w:pPr>
        <w:spacing w:line="360" w:lineRule="auto"/>
        <w:jc w:val="both"/>
        <w:rPr>
          <w:sz w:val="24"/>
          <w:szCs w:val="24"/>
        </w:rPr>
      </w:pPr>
      <w:r w:rsidRPr="00585E0D">
        <w:rPr>
          <w:sz w:val="24"/>
          <w:szCs w:val="24"/>
        </w:rPr>
        <w:t xml:space="preserve">V – </w:t>
      </w:r>
      <w:proofErr w:type="gramStart"/>
      <w:r w:rsidRPr="00585E0D">
        <w:rPr>
          <w:sz w:val="24"/>
          <w:szCs w:val="24"/>
        </w:rPr>
        <w:t>adotar</w:t>
      </w:r>
      <w:proofErr w:type="gramEnd"/>
      <w:r w:rsidRPr="00585E0D">
        <w:rPr>
          <w:sz w:val="24"/>
          <w:szCs w:val="24"/>
        </w:rPr>
        <w:t xml:space="preserve"> as providências iniciais cabíveis em situações de emergência, observados os limites legais da atividade.</w:t>
      </w:r>
    </w:p>
    <w:p w14:paraId="78E91068" w14:textId="77777777" w:rsidR="00611C51" w:rsidRPr="00585E0D" w:rsidRDefault="00611C51" w:rsidP="00611C51">
      <w:pPr>
        <w:spacing w:line="360" w:lineRule="auto"/>
        <w:jc w:val="both"/>
        <w:rPr>
          <w:sz w:val="24"/>
          <w:szCs w:val="24"/>
        </w:rPr>
      </w:pPr>
    </w:p>
    <w:p w14:paraId="20274D42" w14:textId="395E2DA8" w:rsidR="00611C51" w:rsidRPr="00585E0D" w:rsidRDefault="00611C51" w:rsidP="00611C51">
      <w:pPr>
        <w:spacing w:line="360" w:lineRule="auto"/>
        <w:jc w:val="both"/>
        <w:rPr>
          <w:b/>
          <w:bCs/>
          <w:sz w:val="24"/>
          <w:szCs w:val="24"/>
        </w:rPr>
      </w:pPr>
      <w:r>
        <w:rPr>
          <w:b/>
          <w:bCs/>
          <w:sz w:val="24"/>
          <w:szCs w:val="24"/>
        </w:rPr>
        <w:t>14</w:t>
      </w:r>
      <w:r w:rsidRPr="00585E0D">
        <w:rPr>
          <w:b/>
          <w:bCs/>
          <w:sz w:val="24"/>
          <w:szCs w:val="24"/>
        </w:rPr>
        <w:t>.3. Dos Postos Adicionais Sob Demanda</w:t>
      </w:r>
    </w:p>
    <w:p w14:paraId="1ECBB0F9" w14:textId="77777777" w:rsidR="00611C51" w:rsidRPr="00585E0D" w:rsidRDefault="00611C51" w:rsidP="00611C51">
      <w:pPr>
        <w:spacing w:line="360" w:lineRule="auto"/>
        <w:jc w:val="both"/>
        <w:rPr>
          <w:sz w:val="24"/>
          <w:szCs w:val="24"/>
        </w:rPr>
      </w:pPr>
    </w:p>
    <w:p w14:paraId="07510BB0" w14:textId="77777777" w:rsidR="00611C51" w:rsidRPr="00585E0D" w:rsidRDefault="00611C51" w:rsidP="00611C51">
      <w:pPr>
        <w:spacing w:line="360" w:lineRule="auto"/>
        <w:ind w:firstLine="720"/>
        <w:jc w:val="both"/>
        <w:rPr>
          <w:sz w:val="24"/>
          <w:szCs w:val="24"/>
        </w:rPr>
      </w:pPr>
      <w:r w:rsidRPr="00585E0D">
        <w:rPr>
          <w:sz w:val="24"/>
          <w:szCs w:val="24"/>
        </w:rPr>
        <w:t>Poderão ser solicitados até 02 (dois) postos adicionais de vigilância armada, destinados ao reforço operacional temporário da segurança institucional.</w:t>
      </w:r>
    </w:p>
    <w:p w14:paraId="0FFDA5DF" w14:textId="77777777" w:rsidR="00611C51" w:rsidRPr="00585E0D" w:rsidRDefault="00611C51" w:rsidP="00611C51">
      <w:pPr>
        <w:spacing w:line="360" w:lineRule="auto"/>
        <w:ind w:firstLine="720"/>
        <w:jc w:val="both"/>
        <w:rPr>
          <w:sz w:val="24"/>
          <w:szCs w:val="24"/>
        </w:rPr>
      </w:pPr>
      <w:r w:rsidRPr="00585E0D">
        <w:rPr>
          <w:sz w:val="24"/>
          <w:szCs w:val="24"/>
        </w:rPr>
        <w:t>O acionamento ocorrerá mediante solicitação formal da Administração, contendo a quantidade de postos, local de atuação, período de execução e demais informações necessárias ao atendimento da demanda.</w:t>
      </w:r>
    </w:p>
    <w:p w14:paraId="3E1B4DCA" w14:textId="77777777" w:rsidR="00611C51" w:rsidRPr="00585E0D" w:rsidRDefault="00611C51" w:rsidP="00611C51">
      <w:pPr>
        <w:spacing w:line="360" w:lineRule="auto"/>
        <w:ind w:firstLine="720"/>
        <w:jc w:val="both"/>
        <w:rPr>
          <w:sz w:val="24"/>
          <w:szCs w:val="24"/>
        </w:rPr>
      </w:pPr>
      <w:r w:rsidRPr="00585E0D">
        <w:rPr>
          <w:sz w:val="24"/>
          <w:szCs w:val="24"/>
        </w:rPr>
        <w:t>A contratada deverá disponibilizar os profissionais solicitados no prazo máximo definido no contrato ou na Ordem de Serviço emitida pela Administração.</w:t>
      </w:r>
    </w:p>
    <w:p w14:paraId="40C9FB8C" w14:textId="77777777" w:rsidR="00611C51" w:rsidRPr="00585E0D" w:rsidRDefault="00611C51" w:rsidP="00611C51">
      <w:pPr>
        <w:spacing w:line="360" w:lineRule="auto"/>
        <w:ind w:firstLine="720"/>
        <w:jc w:val="both"/>
        <w:rPr>
          <w:sz w:val="24"/>
          <w:szCs w:val="24"/>
        </w:rPr>
      </w:pPr>
      <w:r w:rsidRPr="00585E0D">
        <w:rPr>
          <w:sz w:val="24"/>
          <w:szCs w:val="24"/>
        </w:rPr>
        <w:lastRenderedPageBreak/>
        <w:t>A utilização dos postos adicionais ocorrerá exclusivamente conforme necessidade da Câmara Municipal, não gerando obrigação de contratação mínima ou utilização integral da estimativa prevista.</w:t>
      </w:r>
    </w:p>
    <w:p w14:paraId="5594D377" w14:textId="77777777" w:rsidR="00611C51" w:rsidRPr="00585E0D" w:rsidRDefault="00611C51" w:rsidP="00611C51">
      <w:pPr>
        <w:spacing w:line="360" w:lineRule="auto"/>
        <w:jc w:val="both"/>
        <w:rPr>
          <w:sz w:val="24"/>
          <w:szCs w:val="24"/>
        </w:rPr>
      </w:pPr>
    </w:p>
    <w:p w14:paraId="49817264" w14:textId="573ED903" w:rsidR="00611C51" w:rsidRPr="00585E0D" w:rsidRDefault="00611C51" w:rsidP="00611C51">
      <w:pPr>
        <w:spacing w:line="360" w:lineRule="auto"/>
        <w:jc w:val="both"/>
        <w:rPr>
          <w:b/>
          <w:bCs/>
          <w:sz w:val="24"/>
          <w:szCs w:val="24"/>
        </w:rPr>
      </w:pPr>
      <w:r>
        <w:rPr>
          <w:b/>
          <w:bCs/>
          <w:sz w:val="24"/>
          <w:szCs w:val="24"/>
        </w:rPr>
        <w:t>14</w:t>
      </w:r>
      <w:r w:rsidRPr="00585E0D">
        <w:rPr>
          <w:b/>
          <w:bCs/>
          <w:sz w:val="24"/>
          <w:szCs w:val="24"/>
        </w:rPr>
        <w:t>.4. Dos Postos Extraordinários para Eventos Institucionais de Longa Duração</w:t>
      </w:r>
    </w:p>
    <w:p w14:paraId="060E5154" w14:textId="77777777" w:rsidR="00611C51" w:rsidRPr="00585E0D" w:rsidRDefault="00611C51" w:rsidP="00611C51">
      <w:pPr>
        <w:spacing w:line="360" w:lineRule="auto"/>
        <w:jc w:val="both"/>
        <w:rPr>
          <w:sz w:val="24"/>
          <w:szCs w:val="24"/>
        </w:rPr>
      </w:pPr>
    </w:p>
    <w:p w14:paraId="6E52C5AD" w14:textId="77777777" w:rsidR="00611C51" w:rsidRPr="00585E0D" w:rsidRDefault="00611C51" w:rsidP="00611C51">
      <w:pPr>
        <w:spacing w:line="360" w:lineRule="auto"/>
        <w:ind w:firstLine="720"/>
        <w:jc w:val="both"/>
        <w:rPr>
          <w:sz w:val="24"/>
          <w:szCs w:val="24"/>
        </w:rPr>
      </w:pPr>
      <w:r w:rsidRPr="00585E0D">
        <w:rPr>
          <w:sz w:val="24"/>
          <w:szCs w:val="24"/>
        </w:rPr>
        <w:t>A Administração poderá solicitar a execução de até 52 (cinquenta e dois) dias estimados de postos extraordinários destinados à cobertura de sessões solenes, audiências públicas, cerimônias oficiais, eventos institucionais e demais atividades extraordinárias.</w:t>
      </w:r>
    </w:p>
    <w:p w14:paraId="714AD305" w14:textId="77777777" w:rsidR="00611C51" w:rsidRPr="00585E0D" w:rsidRDefault="00611C51" w:rsidP="00611C51">
      <w:pPr>
        <w:spacing w:line="360" w:lineRule="auto"/>
        <w:ind w:firstLine="720"/>
        <w:jc w:val="both"/>
        <w:rPr>
          <w:sz w:val="24"/>
          <w:szCs w:val="24"/>
        </w:rPr>
      </w:pPr>
      <w:r w:rsidRPr="00585E0D">
        <w:rPr>
          <w:sz w:val="24"/>
          <w:szCs w:val="24"/>
        </w:rPr>
        <w:t>Os postos poderão ser demandados em dias úteis, finais de semana, feriados ou horários excepcionais.</w:t>
      </w:r>
    </w:p>
    <w:p w14:paraId="17F07E1E" w14:textId="77777777" w:rsidR="00611C51" w:rsidRPr="00585E0D" w:rsidRDefault="00611C51" w:rsidP="00611C51">
      <w:pPr>
        <w:spacing w:line="360" w:lineRule="auto"/>
        <w:ind w:firstLine="720"/>
        <w:jc w:val="both"/>
        <w:rPr>
          <w:sz w:val="24"/>
          <w:szCs w:val="24"/>
        </w:rPr>
      </w:pPr>
      <w:r w:rsidRPr="00585E0D">
        <w:rPr>
          <w:sz w:val="24"/>
          <w:szCs w:val="24"/>
        </w:rPr>
        <w:t>O acionamento ocorrerá mediante comunicação prévia da Administração contendo:</w:t>
      </w:r>
    </w:p>
    <w:p w14:paraId="002309FD" w14:textId="77777777" w:rsidR="00611C51" w:rsidRPr="00585E0D" w:rsidRDefault="00611C51" w:rsidP="00611C51">
      <w:pPr>
        <w:spacing w:line="360" w:lineRule="auto"/>
        <w:jc w:val="both"/>
        <w:rPr>
          <w:sz w:val="24"/>
          <w:szCs w:val="24"/>
        </w:rPr>
      </w:pPr>
    </w:p>
    <w:p w14:paraId="5B42CE27" w14:textId="77777777" w:rsidR="00611C51" w:rsidRPr="00585E0D" w:rsidRDefault="00611C51" w:rsidP="00611C51">
      <w:pPr>
        <w:spacing w:line="360" w:lineRule="auto"/>
        <w:jc w:val="both"/>
        <w:rPr>
          <w:sz w:val="24"/>
          <w:szCs w:val="24"/>
        </w:rPr>
      </w:pPr>
      <w:r w:rsidRPr="00585E0D">
        <w:rPr>
          <w:sz w:val="24"/>
          <w:szCs w:val="24"/>
        </w:rPr>
        <w:t xml:space="preserve">I – </w:t>
      </w:r>
      <w:proofErr w:type="gramStart"/>
      <w:r w:rsidRPr="00585E0D">
        <w:rPr>
          <w:sz w:val="24"/>
          <w:szCs w:val="24"/>
        </w:rPr>
        <w:t>data</w:t>
      </w:r>
      <w:proofErr w:type="gramEnd"/>
      <w:r w:rsidRPr="00585E0D">
        <w:rPr>
          <w:sz w:val="24"/>
          <w:szCs w:val="24"/>
        </w:rPr>
        <w:t xml:space="preserve"> do evento;</w:t>
      </w:r>
    </w:p>
    <w:p w14:paraId="2CEBA48F" w14:textId="77777777" w:rsidR="00611C51" w:rsidRPr="00585E0D" w:rsidRDefault="00611C51" w:rsidP="00611C51">
      <w:pPr>
        <w:spacing w:line="360" w:lineRule="auto"/>
        <w:jc w:val="both"/>
        <w:rPr>
          <w:sz w:val="24"/>
          <w:szCs w:val="24"/>
        </w:rPr>
      </w:pPr>
    </w:p>
    <w:p w14:paraId="6714C382" w14:textId="77777777" w:rsidR="00611C51" w:rsidRPr="00585E0D" w:rsidRDefault="00611C51" w:rsidP="00611C51">
      <w:pPr>
        <w:spacing w:line="360" w:lineRule="auto"/>
        <w:jc w:val="both"/>
        <w:rPr>
          <w:sz w:val="24"/>
          <w:szCs w:val="24"/>
        </w:rPr>
      </w:pPr>
      <w:r w:rsidRPr="00585E0D">
        <w:rPr>
          <w:sz w:val="24"/>
          <w:szCs w:val="24"/>
        </w:rPr>
        <w:t xml:space="preserve">II – </w:t>
      </w:r>
      <w:proofErr w:type="gramStart"/>
      <w:r w:rsidRPr="00585E0D">
        <w:rPr>
          <w:sz w:val="24"/>
          <w:szCs w:val="24"/>
        </w:rPr>
        <w:t>horário</w:t>
      </w:r>
      <w:proofErr w:type="gramEnd"/>
      <w:r w:rsidRPr="00585E0D">
        <w:rPr>
          <w:sz w:val="24"/>
          <w:szCs w:val="24"/>
        </w:rPr>
        <w:t xml:space="preserve"> de início e término;</w:t>
      </w:r>
    </w:p>
    <w:p w14:paraId="229D4FF5" w14:textId="77777777" w:rsidR="00611C51" w:rsidRPr="00585E0D" w:rsidRDefault="00611C51" w:rsidP="00611C51">
      <w:pPr>
        <w:spacing w:line="360" w:lineRule="auto"/>
        <w:jc w:val="both"/>
        <w:rPr>
          <w:sz w:val="24"/>
          <w:szCs w:val="24"/>
        </w:rPr>
      </w:pPr>
    </w:p>
    <w:p w14:paraId="08113BE7" w14:textId="77777777" w:rsidR="00611C51" w:rsidRPr="00585E0D" w:rsidRDefault="00611C51" w:rsidP="00611C51">
      <w:pPr>
        <w:spacing w:line="360" w:lineRule="auto"/>
        <w:jc w:val="both"/>
        <w:rPr>
          <w:sz w:val="24"/>
          <w:szCs w:val="24"/>
        </w:rPr>
      </w:pPr>
      <w:r w:rsidRPr="00585E0D">
        <w:rPr>
          <w:sz w:val="24"/>
          <w:szCs w:val="24"/>
        </w:rPr>
        <w:t>III – quantidade de postos necessários;</w:t>
      </w:r>
    </w:p>
    <w:p w14:paraId="1833D4DA" w14:textId="77777777" w:rsidR="00611C51" w:rsidRPr="00585E0D" w:rsidRDefault="00611C51" w:rsidP="00611C51">
      <w:pPr>
        <w:spacing w:line="360" w:lineRule="auto"/>
        <w:jc w:val="both"/>
        <w:rPr>
          <w:sz w:val="24"/>
          <w:szCs w:val="24"/>
        </w:rPr>
      </w:pPr>
    </w:p>
    <w:p w14:paraId="1779710F" w14:textId="77777777" w:rsidR="00611C51" w:rsidRPr="00585E0D" w:rsidRDefault="00611C51" w:rsidP="00611C51">
      <w:pPr>
        <w:spacing w:line="360" w:lineRule="auto"/>
        <w:jc w:val="both"/>
        <w:rPr>
          <w:sz w:val="24"/>
          <w:szCs w:val="24"/>
        </w:rPr>
      </w:pPr>
      <w:r w:rsidRPr="00585E0D">
        <w:rPr>
          <w:sz w:val="24"/>
          <w:szCs w:val="24"/>
        </w:rPr>
        <w:t xml:space="preserve">IV – </w:t>
      </w:r>
      <w:proofErr w:type="gramStart"/>
      <w:r w:rsidRPr="00585E0D">
        <w:rPr>
          <w:sz w:val="24"/>
          <w:szCs w:val="24"/>
        </w:rPr>
        <w:t>local</w:t>
      </w:r>
      <w:proofErr w:type="gramEnd"/>
      <w:r w:rsidRPr="00585E0D">
        <w:rPr>
          <w:sz w:val="24"/>
          <w:szCs w:val="24"/>
        </w:rPr>
        <w:t xml:space="preserve"> de execução;</w:t>
      </w:r>
    </w:p>
    <w:p w14:paraId="28F31954" w14:textId="77777777" w:rsidR="00611C51" w:rsidRPr="00585E0D" w:rsidRDefault="00611C51" w:rsidP="00611C51">
      <w:pPr>
        <w:spacing w:line="360" w:lineRule="auto"/>
        <w:jc w:val="both"/>
        <w:rPr>
          <w:sz w:val="24"/>
          <w:szCs w:val="24"/>
        </w:rPr>
      </w:pPr>
    </w:p>
    <w:p w14:paraId="111F6CEE" w14:textId="77777777" w:rsidR="00611C51" w:rsidRPr="00585E0D" w:rsidRDefault="00611C51" w:rsidP="00611C51">
      <w:pPr>
        <w:spacing w:line="360" w:lineRule="auto"/>
        <w:jc w:val="both"/>
        <w:rPr>
          <w:sz w:val="24"/>
          <w:szCs w:val="24"/>
        </w:rPr>
      </w:pPr>
      <w:r w:rsidRPr="00585E0D">
        <w:rPr>
          <w:sz w:val="24"/>
          <w:szCs w:val="24"/>
        </w:rPr>
        <w:t xml:space="preserve">V – </w:t>
      </w:r>
      <w:proofErr w:type="gramStart"/>
      <w:r w:rsidRPr="00585E0D">
        <w:rPr>
          <w:sz w:val="24"/>
          <w:szCs w:val="24"/>
        </w:rPr>
        <w:t>orientações</w:t>
      </w:r>
      <w:proofErr w:type="gramEnd"/>
      <w:r w:rsidRPr="00585E0D">
        <w:rPr>
          <w:sz w:val="24"/>
          <w:szCs w:val="24"/>
        </w:rPr>
        <w:t xml:space="preserve"> operacionais específicas.</w:t>
      </w:r>
    </w:p>
    <w:p w14:paraId="7DA2AFE3" w14:textId="77777777" w:rsidR="00611C51" w:rsidRPr="00585E0D" w:rsidRDefault="00611C51" w:rsidP="00611C51">
      <w:pPr>
        <w:spacing w:line="360" w:lineRule="auto"/>
        <w:jc w:val="both"/>
        <w:rPr>
          <w:sz w:val="24"/>
          <w:szCs w:val="24"/>
        </w:rPr>
      </w:pPr>
    </w:p>
    <w:p w14:paraId="654297F7" w14:textId="77777777" w:rsidR="00611C51" w:rsidRPr="00585E0D" w:rsidRDefault="00611C51" w:rsidP="00611C51">
      <w:pPr>
        <w:spacing w:line="360" w:lineRule="auto"/>
        <w:ind w:firstLine="720"/>
        <w:jc w:val="both"/>
        <w:rPr>
          <w:sz w:val="24"/>
          <w:szCs w:val="24"/>
        </w:rPr>
      </w:pPr>
      <w:r w:rsidRPr="00585E0D">
        <w:rPr>
          <w:sz w:val="24"/>
          <w:szCs w:val="24"/>
        </w:rPr>
        <w:t>Os vigilantes designados deverão permanecer integralmente à disposição durante o período contratado para o evento.</w:t>
      </w:r>
    </w:p>
    <w:p w14:paraId="3786C5DD" w14:textId="77777777" w:rsidR="00611C51" w:rsidRDefault="00611C51" w:rsidP="00611C51">
      <w:pPr>
        <w:spacing w:line="360" w:lineRule="auto"/>
        <w:jc w:val="both"/>
        <w:rPr>
          <w:b/>
          <w:bCs/>
          <w:sz w:val="24"/>
          <w:szCs w:val="24"/>
        </w:rPr>
      </w:pPr>
    </w:p>
    <w:p w14:paraId="6F1F0B77" w14:textId="3B0C1DFC" w:rsidR="00611C51" w:rsidRPr="00585E0D" w:rsidRDefault="00611C51" w:rsidP="00611C51">
      <w:pPr>
        <w:spacing w:line="360" w:lineRule="auto"/>
        <w:jc w:val="both"/>
        <w:rPr>
          <w:b/>
          <w:bCs/>
          <w:sz w:val="24"/>
          <w:szCs w:val="24"/>
        </w:rPr>
      </w:pPr>
      <w:r>
        <w:rPr>
          <w:b/>
          <w:bCs/>
          <w:sz w:val="24"/>
          <w:szCs w:val="24"/>
        </w:rPr>
        <w:t>14</w:t>
      </w:r>
      <w:r w:rsidRPr="00585E0D">
        <w:rPr>
          <w:b/>
          <w:bCs/>
          <w:sz w:val="24"/>
          <w:szCs w:val="24"/>
        </w:rPr>
        <w:t>.5. Dos Postos Extraordinários por Hora para Eventos de Curta Duração</w:t>
      </w:r>
    </w:p>
    <w:p w14:paraId="1507D748" w14:textId="77777777" w:rsidR="00611C51" w:rsidRPr="00585E0D" w:rsidRDefault="00611C51" w:rsidP="00611C51">
      <w:pPr>
        <w:spacing w:line="360" w:lineRule="auto"/>
        <w:jc w:val="both"/>
        <w:rPr>
          <w:sz w:val="24"/>
          <w:szCs w:val="24"/>
        </w:rPr>
      </w:pPr>
    </w:p>
    <w:p w14:paraId="68DAB328" w14:textId="77777777" w:rsidR="00611C51" w:rsidRPr="00585E0D" w:rsidRDefault="00611C51" w:rsidP="00611C51">
      <w:pPr>
        <w:spacing w:line="360" w:lineRule="auto"/>
        <w:ind w:firstLine="720"/>
        <w:jc w:val="both"/>
        <w:rPr>
          <w:sz w:val="24"/>
          <w:szCs w:val="24"/>
        </w:rPr>
      </w:pPr>
      <w:r w:rsidRPr="00585E0D">
        <w:rPr>
          <w:sz w:val="24"/>
          <w:szCs w:val="24"/>
        </w:rPr>
        <w:t>A Administração poderá solicitar até 208 (duzentas e oito) horas anuais estimadas de vigilância armada para atendimento de eventos institucionais de curta duração.</w:t>
      </w:r>
    </w:p>
    <w:p w14:paraId="14626B5E" w14:textId="77777777" w:rsidR="00611C51" w:rsidRPr="00585E0D" w:rsidRDefault="00611C51" w:rsidP="00611C51">
      <w:pPr>
        <w:spacing w:line="360" w:lineRule="auto"/>
        <w:ind w:firstLine="720"/>
        <w:jc w:val="both"/>
        <w:rPr>
          <w:sz w:val="24"/>
          <w:szCs w:val="24"/>
        </w:rPr>
      </w:pPr>
      <w:r w:rsidRPr="00585E0D">
        <w:rPr>
          <w:sz w:val="24"/>
          <w:szCs w:val="24"/>
        </w:rPr>
        <w:t>Cada acionamento corresponderá, em regra, à jornada estimada de 04 (quatro) horas por posto solicitado, sem prejuízo de ajustes específicos definidos pela Administração conforme a necessidade operacional.</w:t>
      </w:r>
    </w:p>
    <w:p w14:paraId="6DDDE994" w14:textId="77777777" w:rsidR="00611C51" w:rsidRPr="00585E0D" w:rsidRDefault="00611C51" w:rsidP="00611C51">
      <w:pPr>
        <w:spacing w:line="360" w:lineRule="auto"/>
        <w:ind w:firstLine="720"/>
        <w:jc w:val="both"/>
        <w:rPr>
          <w:sz w:val="24"/>
          <w:szCs w:val="24"/>
        </w:rPr>
      </w:pPr>
      <w:r w:rsidRPr="00585E0D">
        <w:rPr>
          <w:sz w:val="24"/>
          <w:szCs w:val="24"/>
        </w:rPr>
        <w:lastRenderedPageBreak/>
        <w:t>Os serviços poderão ser executados em período diurno ou noturno, inclusive aos sábados, domingos e feriados.</w:t>
      </w:r>
    </w:p>
    <w:p w14:paraId="1C0B46BF" w14:textId="77777777" w:rsidR="00611C51" w:rsidRPr="00585E0D" w:rsidRDefault="00611C51" w:rsidP="00611C51">
      <w:pPr>
        <w:spacing w:line="360" w:lineRule="auto"/>
        <w:ind w:firstLine="720"/>
        <w:jc w:val="both"/>
        <w:rPr>
          <w:sz w:val="24"/>
          <w:szCs w:val="24"/>
        </w:rPr>
      </w:pPr>
      <w:r w:rsidRPr="00585E0D">
        <w:rPr>
          <w:sz w:val="24"/>
          <w:szCs w:val="24"/>
        </w:rPr>
        <w:t>O pagamento ocorrerá exclusivamente pelas horas efetivamente autorizadas, executadas e atestadas pela fiscalização contratual.</w:t>
      </w:r>
    </w:p>
    <w:p w14:paraId="77A5CF8C" w14:textId="77777777" w:rsidR="00611C51" w:rsidRPr="00585E0D" w:rsidRDefault="00611C51" w:rsidP="00611C51">
      <w:pPr>
        <w:spacing w:line="360" w:lineRule="auto"/>
        <w:jc w:val="both"/>
        <w:rPr>
          <w:sz w:val="24"/>
          <w:szCs w:val="24"/>
        </w:rPr>
      </w:pPr>
    </w:p>
    <w:p w14:paraId="2F18169C" w14:textId="48830D79" w:rsidR="00611C51" w:rsidRPr="00585E0D" w:rsidRDefault="00611C51" w:rsidP="00611C51">
      <w:pPr>
        <w:spacing w:line="360" w:lineRule="auto"/>
        <w:jc w:val="both"/>
        <w:rPr>
          <w:b/>
          <w:bCs/>
          <w:sz w:val="24"/>
          <w:szCs w:val="24"/>
        </w:rPr>
      </w:pPr>
      <w:r>
        <w:rPr>
          <w:b/>
          <w:bCs/>
          <w:sz w:val="24"/>
          <w:szCs w:val="24"/>
        </w:rPr>
        <w:t>14</w:t>
      </w:r>
      <w:r w:rsidRPr="00585E0D">
        <w:rPr>
          <w:b/>
          <w:bCs/>
          <w:sz w:val="24"/>
          <w:szCs w:val="24"/>
        </w:rPr>
        <w:t>.6. Do Acionamento dos Serviços Sob Demanda</w:t>
      </w:r>
    </w:p>
    <w:p w14:paraId="4A28361D" w14:textId="77777777" w:rsidR="00611C51" w:rsidRPr="00585E0D" w:rsidRDefault="00611C51" w:rsidP="00611C51">
      <w:pPr>
        <w:spacing w:line="360" w:lineRule="auto"/>
        <w:jc w:val="both"/>
        <w:rPr>
          <w:sz w:val="24"/>
          <w:szCs w:val="24"/>
        </w:rPr>
      </w:pPr>
    </w:p>
    <w:p w14:paraId="03B0CF67" w14:textId="77777777" w:rsidR="00611C51" w:rsidRPr="00585E0D" w:rsidRDefault="00611C51" w:rsidP="00611C51">
      <w:pPr>
        <w:spacing w:line="360" w:lineRule="auto"/>
        <w:ind w:firstLine="720"/>
        <w:jc w:val="both"/>
        <w:rPr>
          <w:sz w:val="24"/>
          <w:szCs w:val="24"/>
        </w:rPr>
      </w:pPr>
      <w:r w:rsidRPr="00585E0D">
        <w:rPr>
          <w:sz w:val="24"/>
          <w:szCs w:val="24"/>
        </w:rPr>
        <w:t>Os serviços previstos nos Itens 02, 03 e 04 serão executados exclusivamente mediante requisição formal da Câmara Municipal.</w:t>
      </w:r>
    </w:p>
    <w:p w14:paraId="038BA7AD" w14:textId="77777777" w:rsidR="00611C51" w:rsidRPr="00585E0D" w:rsidRDefault="00611C51" w:rsidP="00611C51">
      <w:pPr>
        <w:spacing w:line="360" w:lineRule="auto"/>
        <w:ind w:firstLine="720"/>
        <w:jc w:val="both"/>
        <w:rPr>
          <w:sz w:val="24"/>
          <w:szCs w:val="24"/>
        </w:rPr>
      </w:pPr>
      <w:r w:rsidRPr="00585E0D">
        <w:rPr>
          <w:sz w:val="24"/>
          <w:szCs w:val="24"/>
        </w:rPr>
        <w:t>A requisição conterá, no mínimo:</w:t>
      </w:r>
    </w:p>
    <w:p w14:paraId="1FAC3AD7" w14:textId="77777777" w:rsidR="00611C51" w:rsidRPr="00585E0D" w:rsidRDefault="00611C51" w:rsidP="00611C51">
      <w:pPr>
        <w:spacing w:line="360" w:lineRule="auto"/>
        <w:jc w:val="both"/>
        <w:rPr>
          <w:sz w:val="24"/>
          <w:szCs w:val="24"/>
        </w:rPr>
      </w:pPr>
    </w:p>
    <w:p w14:paraId="2D5A1D47" w14:textId="77777777" w:rsidR="00611C51" w:rsidRPr="00585E0D" w:rsidRDefault="00611C51" w:rsidP="00611C51">
      <w:pPr>
        <w:spacing w:line="360" w:lineRule="auto"/>
        <w:jc w:val="both"/>
        <w:rPr>
          <w:sz w:val="24"/>
          <w:szCs w:val="24"/>
        </w:rPr>
      </w:pPr>
      <w:r w:rsidRPr="00585E0D">
        <w:rPr>
          <w:sz w:val="24"/>
          <w:szCs w:val="24"/>
        </w:rPr>
        <w:t xml:space="preserve">I – </w:t>
      </w:r>
      <w:proofErr w:type="gramStart"/>
      <w:r w:rsidRPr="00585E0D">
        <w:rPr>
          <w:sz w:val="24"/>
          <w:szCs w:val="24"/>
        </w:rPr>
        <w:t>identificação</w:t>
      </w:r>
      <w:proofErr w:type="gramEnd"/>
      <w:r w:rsidRPr="00585E0D">
        <w:rPr>
          <w:sz w:val="24"/>
          <w:szCs w:val="24"/>
        </w:rPr>
        <w:t xml:space="preserve"> do evento ou necessidade operacional;</w:t>
      </w:r>
    </w:p>
    <w:p w14:paraId="7521F818" w14:textId="77777777" w:rsidR="00611C51" w:rsidRPr="00585E0D" w:rsidRDefault="00611C51" w:rsidP="00611C51">
      <w:pPr>
        <w:spacing w:line="360" w:lineRule="auto"/>
        <w:jc w:val="both"/>
        <w:rPr>
          <w:sz w:val="24"/>
          <w:szCs w:val="24"/>
        </w:rPr>
      </w:pPr>
    </w:p>
    <w:p w14:paraId="33379F9D" w14:textId="77777777" w:rsidR="00611C51" w:rsidRPr="00585E0D" w:rsidRDefault="00611C51" w:rsidP="00611C51">
      <w:pPr>
        <w:spacing w:line="360" w:lineRule="auto"/>
        <w:jc w:val="both"/>
        <w:rPr>
          <w:sz w:val="24"/>
          <w:szCs w:val="24"/>
        </w:rPr>
      </w:pPr>
      <w:r w:rsidRPr="00585E0D">
        <w:rPr>
          <w:sz w:val="24"/>
          <w:szCs w:val="24"/>
        </w:rPr>
        <w:t xml:space="preserve">II – </w:t>
      </w:r>
      <w:proofErr w:type="gramStart"/>
      <w:r w:rsidRPr="00585E0D">
        <w:rPr>
          <w:sz w:val="24"/>
          <w:szCs w:val="24"/>
        </w:rPr>
        <w:t>quantidade</w:t>
      </w:r>
      <w:proofErr w:type="gramEnd"/>
      <w:r w:rsidRPr="00585E0D">
        <w:rPr>
          <w:sz w:val="24"/>
          <w:szCs w:val="24"/>
        </w:rPr>
        <w:t xml:space="preserve"> de postos solicitados;</w:t>
      </w:r>
    </w:p>
    <w:p w14:paraId="77F31D47" w14:textId="77777777" w:rsidR="00611C51" w:rsidRPr="00585E0D" w:rsidRDefault="00611C51" w:rsidP="00611C51">
      <w:pPr>
        <w:spacing w:line="360" w:lineRule="auto"/>
        <w:jc w:val="both"/>
        <w:rPr>
          <w:sz w:val="24"/>
          <w:szCs w:val="24"/>
        </w:rPr>
      </w:pPr>
    </w:p>
    <w:p w14:paraId="44B7256D" w14:textId="77777777" w:rsidR="00611C51" w:rsidRPr="00585E0D" w:rsidRDefault="00611C51" w:rsidP="00611C51">
      <w:pPr>
        <w:spacing w:line="360" w:lineRule="auto"/>
        <w:jc w:val="both"/>
        <w:rPr>
          <w:sz w:val="24"/>
          <w:szCs w:val="24"/>
        </w:rPr>
      </w:pPr>
      <w:r w:rsidRPr="00585E0D">
        <w:rPr>
          <w:sz w:val="24"/>
          <w:szCs w:val="24"/>
        </w:rPr>
        <w:t>III – local de execução;</w:t>
      </w:r>
    </w:p>
    <w:p w14:paraId="4123B185" w14:textId="77777777" w:rsidR="00611C51" w:rsidRPr="00585E0D" w:rsidRDefault="00611C51" w:rsidP="00611C51">
      <w:pPr>
        <w:spacing w:line="360" w:lineRule="auto"/>
        <w:jc w:val="both"/>
        <w:rPr>
          <w:sz w:val="24"/>
          <w:szCs w:val="24"/>
        </w:rPr>
      </w:pPr>
    </w:p>
    <w:p w14:paraId="115E1CE0" w14:textId="77777777" w:rsidR="00611C51" w:rsidRPr="00585E0D" w:rsidRDefault="00611C51" w:rsidP="00611C51">
      <w:pPr>
        <w:spacing w:line="360" w:lineRule="auto"/>
        <w:jc w:val="both"/>
        <w:rPr>
          <w:sz w:val="24"/>
          <w:szCs w:val="24"/>
        </w:rPr>
      </w:pPr>
      <w:r w:rsidRPr="00585E0D">
        <w:rPr>
          <w:sz w:val="24"/>
          <w:szCs w:val="24"/>
        </w:rPr>
        <w:t>IV – data e horário de início;</w:t>
      </w:r>
    </w:p>
    <w:p w14:paraId="628683E1" w14:textId="77777777" w:rsidR="00611C51" w:rsidRPr="00585E0D" w:rsidRDefault="00611C51" w:rsidP="00611C51">
      <w:pPr>
        <w:spacing w:line="360" w:lineRule="auto"/>
        <w:jc w:val="both"/>
        <w:rPr>
          <w:sz w:val="24"/>
          <w:szCs w:val="24"/>
        </w:rPr>
      </w:pPr>
    </w:p>
    <w:p w14:paraId="5D7E4C04" w14:textId="77777777" w:rsidR="00611C51" w:rsidRPr="00585E0D" w:rsidRDefault="00611C51" w:rsidP="00611C51">
      <w:pPr>
        <w:spacing w:line="360" w:lineRule="auto"/>
        <w:jc w:val="both"/>
        <w:rPr>
          <w:sz w:val="24"/>
          <w:szCs w:val="24"/>
        </w:rPr>
      </w:pPr>
      <w:r w:rsidRPr="00585E0D">
        <w:rPr>
          <w:sz w:val="24"/>
          <w:szCs w:val="24"/>
        </w:rPr>
        <w:t xml:space="preserve">V – </w:t>
      </w:r>
      <w:proofErr w:type="gramStart"/>
      <w:r w:rsidRPr="00585E0D">
        <w:rPr>
          <w:sz w:val="24"/>
          <w:szCs w:val="24"/>
        </w:rPr>
        <w:t>duração</w:t>
      </w:r>
      <w:proofErr w:type="gramEnd"/>
      <w:r w:rsidRPr="00585E0D">
        <w:rPr>
          <w:sz w:val="24"/>
          <w:szCs w:val="24"/>
        </w:rPr>
        <w:t xml:space="preserve"> estimada dos serviços.</w:t>
      </w:r>
    </w:p>
    <w:p w14:paraId="51372A44" w14:textId="77777777" w:rsidR="00611C51" w:rsidRPr="00585E0D" w:rsidRDefault="00611C51" w:rsidP="00611C51">
      <w:pPr>
        <w:spacing w:line="360" w:lineRule="auto"/>
        <w:jc w:val="both"/>
        <w:rPr>
          <w:sz w:val="24"/>
          <w:szCs w:val="24"/>
        </w:rPr>
      </w:pPr>
    </w:p>
    <w:p w14:paraId="4C5D535C" w14:textId="5E375742" w:rsidR="00611C51" w:rsidRPr="00585E0D" w:rsidRDefault="00611C51" w:rsidP="00611C51">
      <w:pPr>
        <w:spacing w:line="360" w:lineRule="auto"/>
        <w:jc w:val="both"/>
        <w:rPr>
          <w:b/>
          <w:bCs/>
          <w:sz w:val="24"/>
          <w:szCs w:val="24"/>
        </w:rPr>
      </w:pPr>
      <w:r>
        <w:rPr>
          <w:b/>
          <w:bCs/>
          <w:sz w:val="24"/>
          <w:szCs w:val="24"/>
        </w:rPr>
        <w:t>14</w:t>
      </w:r>
      <w:r w:rsidRPr="00585E0D">
        <w:rPr>
          <w:b/>
          <w:bCs/>
          <w:sz w:val="24"/>
          <w:szCs w:val="24"/>
        </w:rPr>
        <w:t>.7. Da Substituição de Vigilantes</w:t>
      </w:r>
    </w:p>
    <w:p w14:paraId="3353D666" w14:textId="77777777" w:rsidR="00611C51" w:rsidRPr="00585E0D" w:rsidRDefault="00611C51" w:rsidP="00611C51">
      <w:pPr>
        <w:spacing w:line="360" w:lineRule="auto"/>
        <w:jc w:val="both"/>
        <w:rPr>
          <w:sz w:val="24"/>
          <w:szCs w:val="24"/>
        </w:rPr>
      </w:pPr>
    </w:p>
    <w:p w14:paraId="3254E910" w14:textId="77777777" w:rsidR="00611C51" w:rsidRPr="00585E0D" w:rsidRDefault="00611C51" w:rsidP="00611C51">
      <w:pPr>
        <w:spacing w:line="360" w:lineRule="auto"/>
        <w:ind w:firstLine="720"/>
        <w:jc w:val="both"/>
        <w:rPr>
          <w:sz w:val="24"/>
          <w:szCs w:val="24"/>
        </w:rPr>
      </w:pPr>
      <w:r w:rsidRPr="00585E0D">
        <w:rPr>
          <w:sz w:val="24"/>
          <w:szCs w:val="24"/>
        </w:rPr>
        <w:t>A contratada deverá promover a substituição imediata de vigilante ausente, afastado, licenciado ou impedido de exercer suas funções.</w:t>
      </w:r>
    </w:p>
    <w:p w14:paraId="3C5847C2" w14:textId="77777777" w:rsidR="00611C51" w:rsidRPr="00585E0D" w:rsidRDefault="00611C51" w:rsidP="00611C51">
      <w:pPr>
        <w:spacing w:line="360" w:lineRule="auto"/>
        <w:ind w:firstLine="720"/>
        <w:jc w:val="both"/>
        <w:rPr>
          <w:sz w:val="24"/>
          <w:szCs w:val="24"/>
        </w:rPr>
      </w:pPr>
      <w:r w:rsidRPr="00585E0D">
        <w:rPr>
          <w:sz w:val="24"/>
          <w:szCs w:val="24"/>
        </w:rPr>
        <w:t>Não será admitida interrupção da prestação dos serviços em razão de faltas, férias, afastamentos ou quaisquer situações relacionadas à gestão de pessoal da contratada.</w:t>
      </w:r>
    </w:p>
    <w:p w14:paraId="21C5AE54" w14:textId="77777777" w:rsidR="00611C51" w:rsidRPr="00585E0D" w:rsidRDefault="00611C51" w:rsidP="00611C51">
      <w:pPr>
        <w:spacing w:line="360" w:lineRule="auto"/>
        <w:jc w:val="both"/>
        <w:rPr>
          <w:sz w:val="24"/>
          <w:szCs w:val="24"/>
        </w:rPr>
      </w:pPr>
    </w:p>
    <w:p w14:paraId="37BD7F9E" w14:textId="255195EB" w:rsidR="00611C51" w:rsidRPr="00585E0D" w:rsidRDefault="00611C51" w:rsidP="00611C51">
      <w:pPr>
        <w:spacing w:line="360" w:lineRule="auto"/>
        <w:jc w:val="both"/>
        <w:rPr>
          <w:b/>
          <w:bCs/>
          <w:sz w:val="24"/>
          <w:szCs w:val="24"/>
        </w:rPr>
      </w:pPr>
      <w:r>
        <w:rPr>
          <w:b/>
          <w:bCs/>
          <w:sz w:val="24"/>
          <w:szCs w:val="24"/>
        </w:rPr>
        <w:t>14</w:t>
      </w:r>
      <w:r w:rsidRPr="00585E0D">
        <w:rPr>
          <w:b/>
          <w:bCs/>
          <w:sz w:val="24"/>
          <w:szCs w:val="24"/>
        </w:rPr>
        <w:t>.8. Da Fiscalização e Medição</w:t>
      </w:r>
    </w:p>
    <w:p w14:paraId="7BD5A597" w14:textId="77777777" w:rsidR="00611C51" w:rsidRPr="00585E0D" w:rsidRDefault="00611C51" w:rsidP="00611C51">
      <w:pPr>
        <w:spacing w:line="360" w:lineRule="auto"/>
        <w:jc w:val="both"/>
        <w:rPr>
          <w:sz w:val="24"/>
          <w:szCs w:val="24"/>
        </w:rPr>
      </w:pPr>
    </w:p>
    <w:p w14:paraId="4E3E7FDA" w14:textId="77777777" w:rsidR="00611C51" w:rsidRPr="00585E0D" w:rsidRDefault="00611C51" w:rsidP="00611C51">
      <w:pPr>
        <w:spacing w:line="360" w:lineRule="auto"/>
        <w:ind w:firstLine="720"/>
        <w:jc w:val="both"/>
        <w:rPr>
          <w:sz w:val="24"/>
          <w:szCs w:val="24"/>
        </w:rPr>
      </w:pPr>
      <w:r w:rsidRPr="00585E0D">
        <w:rPr>
          <w:sz w:val="24"/>
          <w:szCs w:val="24"/>
        </w:rPr>
        <w:t>A execução dos serviços será acompanhada e fiscalizada por servidor formalmente designado pela Câmara Municipal.</w:t>
      </w:r>
    </w:p>
    <w:p w14:paraId="4EBB9A8C" w14:textId="77777777" w:rsidR="00611C51" w:rsidRPr="00585E0D" w:rsidRDefault="00611C51" w:rsidP="00611C51">
      <w:pPr>
        <w:spacing w:line="360" w:lineRule="auto"/>
        <w:jc w:val="both"/>
        <w:rPr>
          <w:sz w:val="24"/>
          <w:szCs w:val="24"/>
        </w:rPr>
      </w:pPr>
    </w:p>
    <w:p w14:paraId="0E24CA39" w14:textId="77777777" w:rsidR="00611C51" w:rsidRPr="00585E0D" w:rsidRDefault="00611C51" w:rsidP="00611C51">
      <w:pPr>
        <w:spacing w:line="360" w:lineRule="auto"/>
        <w:ind w:firstLine="720"/>
        <w:jc w:val="both"/>
        <w:rPr>
          <w:sz w:val="24"/>
          <w:szCs w:val="24"/>
        </w:rPr>
      </w:pPr>
      <w:r w:rsidRPr="00585E0D">
        <w:rPr>
          <w:sz w:val="24"/>
          <w:szCs w:val="24"/>
        </w:rPr>
        <w:t>A fiscalização verificará, entre outros aspectos:</w:t>
      </w:r>
    </w:p>
    <w:p w14:paraId="346EAC9F" w14:textId="77777777" w:rsidR="00611C51" w:rsidRPr="00585E0D" w:rsidRDefault="00611C51" w:rsidP="00611C51">
      <w:pPr>
        <w:spacing w:line="360" w:lineRule="auto"/>
        <w:jc w:val="both"/>
        <w:rPr>
          <w:sz w:val="24"/>
          <w:szCs w:val="24"/>
        </w:rPr>
      </w:pPr>
    </w:p>
    <w:p w14:paraId="14E12748" w14:textId="77777777" w:rsidR="00611C51" w:rsidRPr="00585E0D" w:rsidRDefault="00611C51" w:rsidP="00611C51">
      <w:pPr>
        <w:spacing w:line="360" w:lineRule="auto"/>
        <w:jc w:val="both"/>
        <w:rPr>
          <w:sz w:val="24"/>
          <w:szCs w:val="24"/>
        </w:rPr>
      </w:pPr>
      <w:r w:rsidRPr="00585E0D">
        <w:rPr>
          <w:sz w:val="24"/>
          <w:szCs w:val="24"/>
        </w:rPr>
        <w:t>I – assiduidade e pontualidade dos vigilantes;</w:t>
      </w:r>
    </w:p>
    <w:p w14:paraId="1CACAEA1" w14:textId="77777777" w:rsidR="00611C51" w:rsidRPr="00585E0D" w:rsidRDefault="00611C51" w:rsidP="00611C51">
      <w:pPr>
        <w:spacing w:line="360" w:lineRule="auto"/>
        <w:jc w:val="both"/>
        <w:rPr>
          <w:sz w:val="24"/>
          <w:szCs w:val="24"/>
        </w:rPr>
      </w:pPr>
    </w:p>
    <w:p w14:paraId="27B4162E" w14:textId="77777777" w:rsidR="00611C51" w:rsidRPr="00585E0D" w:rsidRDefault="00611C51" w:rsidP="00611C51">
      <w:pPr>
        <w:spacing w:line="360" w:lineRule="auto"/>
        <w:jc w:val="both"/>
        <w:rPr>
          <w:sz w:val="24"/>
          <w:szCs w:val="24"/>
        </w:rPr>
      </w:pPr>
      <w:r w:rsidRPr="00585E0D">
        <w:rPr>
          <w:sz w:val="24"/>
          <w:szCs w:val="24"/>
        </w:rPr>
        <w:t xml:space="preserve">II – </w:t>
      </w:r>
      <w:proofErr w:type="gramStart"/>
      <w:r w:rsidRPr="00585E0D">
        <w:rPr>
          <w:sz w:val="24"/>
          <w:szCs w:val="24"/>
        </w:rPr>
        <w:t>correta</w:t>
      </w:r>
      <w:proofErr w:type="gramEnd"/>
      <w:r w:rsidRPr="00585E0D">
        <w:rPr>
          <w:sz w:val="24"/>
          <w:szCs w:val="24"/>
        </w:rPr>
        <w:t xml:space="preserve"> utilização de uniformes e equipamentos;</w:t>
      </w:r>
    </w:p>
    <w:p w14:paraId="42C3A553" w14:textId="77777777" w:rsidR="00611C51" w:rsidRPr="00585E0D" w:rsidRDefault="00611C51" w:rsidP="00611C51">
      <w:pPr>
        <w:spacing w:line="360" w:lineRule="auto"/>
        <w:jc w:val="both"/>
        <w:rPr>
          <w:sz w:val="24"/>
          <w:szCs w:val="24"/>
        </w:rPr>
      </w:pPr>
    </w:p>
    <w:p w14:paraId="66AA26FC" w14:textId="77777777" w:rsidR="00611C51" w:rsidRPr="00585E0D" w:rsidRDefault="00611C51" w:rsidP="00611C51">
      <w:pPr>
        <w:spacing w:line="360" w:lineRule="auto"/>
        <w:jc w:val="both"/>
        <w:rPr>
          <w:sz w:val="24"/>
          <w:szCs w:val="24"/>
        </w:rPr>
      </w:pPr>
      <w:r w:rsidRPr="00585E0D">
        <w:rPr>
          <w:sz w:val="24"/>
          <w:szCs w:val="24"/>
        </w:rPr>
        <w:t>III – habilitação profissional dos vigilantes;</w:t>
      </w:r>
    </w:p>
    <w:p w14:paraId="28A6767A" w14:textId="77777777" w:rsidR="00611C51" w:rsidRPr="00585E0D" w:rsidRDefault="00611C51" w:rsidP="00611C51">
      <w:pPr>
        <w:spacing w:line="360" w:lineRule="auto"/>
        <w:jc w:val="both"/>
        <w:rPr>
          <w:sz w:val="24"/>
          <w:szCs w:val="24"/>
        </w:rPr>
      </w:pPr>
    </w:p>
    <w:p w14:paraId="151BF380" w14:textId="77777777" w:rsidR="00611C51" w:rsidRPr="00585E0D" w:rsidRDefault="00611C51" w:rsidP="00611C51">
      <w:pPr>
        <w:spacing w:line="360" w:lineRule="auto"/>
        <w:jc w:val="both"/>
        <w:rPr>
          <w:sz w:val="24"/>
          <w:szCs w:val="24"/>
        </w:rPr>
      </w:pPr>
      <w:r w:rsidRPr="00585E0D">
        <w:rPr>
          <w:sz w:val="24"/>
          <w:szCs w:val="24"/>
        </w:rPr>
        <w:t xml:space="preserve">IV – </w:t>
      </w:r>
      <w:proofErr w:type="gramStart"/>
      <w:r w:rsidRPr="00585E0D">
        <w:rPr>
          <w:sz w:val="24"/>
          <w:szCs w:val="24"/>
        </w:rPr>
        <w:t>cumprimento</w:t>
      </w:r>
      <w:proofErr w:type="gramEnd"/>
      <w:r w:rsidRPr="00585E0D">
        <w:rPr>
          <w:sz w:val="24"/>
          <w:szCs w:val="24"/>
        </w:rPr>
        <w:t xml:space="preserve"> dos horários contratados;</w:t>
      </w:r>
    </w:p>
    <w:p w14:paraId="6C592C6C" w14:textId="77777777" w:rsidR="00611C51" w:rsidRPr="00585E0D" w:rsidRDefault="00611C51" w:rsidP="00611C51">
      <w:pPr>
        <w:spacing w:line="360" w:lineRule="auto"/>
        <w:jc w:val="both"/>
        <w:rPr>
          <w:sz w:val="24"/>
          <w:szCs w:val="24"/>
        </w:rPr>
      </w:pPr>
    </w:p>
    <w:p w14:paraId="340A0A8B" w14:textId="77777777" w:rsidR="00611C51" w:rsidRPr="00585E0D" w:rsidRDefault="00611C51" w:rsidP="00611C51">
      <w:pPr>
        <w:spacing w:line="360" w:lineRule="auto"/>
        <w:jc w:val="both"/>
        <w:rPr>
          <w:sz w:val="24"/>
          <w:szCs w:val="24"/>
        </w:rPr>
      </w:pPr>
      <w:r w:rsidRPr="00585E0D">
        <w:rPr>
          <w:sz w:val="24"/>
          <w:szCs w:val="24"/>
        </w:rPr>
        <w:t xml:space="preserve">V – </w:t>
      </w:r>
      <w:proofErr w:type="gramStart"/>
      <w:r w:rsidRPr="00585E0D">
        <w:rPr>
          <w:sz w:val="24"/>
          <w:szCs w:val="24"/>
        </w:rPr>
        <w:t>atendimento</w:t>
      </w:r>
      <w:proofErr w:type="gramEnd"/>
      <w:r w:rsidRPr="00585E0D">
        <w:rPr>
          <w:sz w:val="24"/>
          <w:szCs w:val="24"/>
        </w:rPr>
        <w:t xml:space="preserve"> das ordens de serviço emitidas pela Administração;</w:t>
      </w:r>
    </w:p>
    <w:p w14:paraId="00435223" w14:textId="77777777" w:rsidR="00611C51" w:rsidRPr="00585E0D" w:rsidRDefault="00611C51" w:rsidP="00611C51">
      <w:pPr>
        <w:spacing w:line="360" w:lineRule="auto"/>
        <w:jc w:val="both"/>
        <w:rPr>
          <w:sz w:val="24"/>
          <w:szCs w:val="24"/>
        </w:rPr>
      </w:pPr>
    </w:p>
    <w:p w14:paraId="31B2C1D0" w14:textId="77777777" w:rsidR="00611C51" w:rsidRPr="00585E0D" w:rsidRDefault="00611C51" w:rsidP="00611C51">
      <w:pPr>
        <w:spacing w:line="360" w:lineRule="auto"/>
        <w:jc w:val="both"/>
        <w:rPr>
          <w:sz w:val="24"/>
          <w:szCs w:val="24"/>
        </w:rPr>
      </w:pPr>
      <w:r w:rsidRPr="00585E0D">
        <w:rPr>
          <w:sz w:val="24"/>
          <w:szCs w:val="24"/>
        </w:rPr>
        <w:t xml:space="preserve">VI – </w:t>
      </w:r>
      <w:proofErr w:type="gramStart"/>
      <w:r w:rsidRPr="00585E0D">
        <w:rPr>
          <w:sz w:val="24"/>
          <w:szCs w:val="24"/>
        </w:rPr>
        <w:t>qualidade</w:t>
      </w:r>
      <w:proofErr w:type="gramEnd"/>
      <w:r w:rsidRPr="00585E0D">
        <w:rPr>
          <w:sz w:val="24"/>
          <w:szCs w:val="24"/>
        </w:rPr>
        <w:t xml:space="preserve"> dos serviços prestados.</w:t>
      </w:r>
    </w:p>
    <w:p w14:paraId="31C20BC7" w14:textId="77777777" w:rsidR="00611C51" w:rsidRPr="00585E0D" w:rsidRDefault="00611C51" w:rsidP="00611C51">
      <w:pPr>
        <w:spacing w:line="360" w:lineRule="auto"/>
        <w:ind w:firstLine="720"/>
        <w:jc w:val="both"/>
        <w:rPr>
          <w:sz w:val="24"/>
          <w:szCs w:val="24"/>
        </w:rPr>
      </w:pPr>
      <w:r w:rsidRPr="00585E0D">
        <w:rPr>
          <w:sz w:val="24"/>
          <w:szCs w:val="24"/>
        </w:rPr>
        <w:t>A medição dos serviços ocorrerá mensalmente para os postos fixos contínuos e conforme efetiva execução para os postos eventuais e extraordinários.</w:t>
      </w:r>
    </w:p>
    <w:p w14:paraId="7C4A9087" w14:textId="77777777" w:rsidR="00611C51" w:rsidRPr="00585E0D" w:rsidRDefault="00611C51" w:rsidP="00611C51">
      <w:pPr>
        <w:spacing w:line="360" w:lineRule="auto"/>
        <w:ind w:firstLine="720"/>
        <w:jc w:val="both"/>
        <w:rPr>
          <w:sz w:val="24"/>
          <w:szCs w:val="24"/>
        </w:rPr>
      </w:pPr>
      <w:r w:rsidRPr="00585E0D">
        <w:rPr>
          <w:sz w:val="24"/>
          <w:szCs w:val="24"/>
        </w:rPr>
        <w:t>Somente serão pagos os serviços efetivamente executados, comprovados e atestados pela fiscalização contratual.</w:t>
      </w:r>
    </w:p>
    <w:p w14:paraId="539796EF" w14:textId="77777777" w:rsidR="00611C51" w:rsidRPr="001464B5" w:rsidRDefault="00611C51" w:rsidP="00611C51"/>
    <w:p w14:paraId="79862D75" w14:textId="4ED629E9" w:rsidR="00611C51" w:rsidRPr="001464B5" w:rsidRDefault="00611C51" w:rsidP="00611C51">
      <w:pPr>
        <w:spacing w:line="360" w:lineRule="auto"/>
        <w:jc w:val="both"/>
        <w:rPr>
          <w:rFonts w:eastAsia="Times New Roman"/>
          <w:sz w:val="24"/>
          <w:szCs w:val="24"/>
        </w:rPr>
      </w:pPr>
      <w:r>
        <w:rPr>
          <w:rFonts w:eastAsia="Times New Roman"/>
          <w:sz w:val="24"/>
          <w:szCs w:val="24"/>
        </w:rPr>
        <w:t>14.9</w:t>
      </w:r>
      <w:r w:rsidRPr="001464B5">
        <w:rPr>
          <w:rFonts w:eastAsia="Times New Roman"/>
          <w:sz w:val="24"/>
          <w:szCs w:val="24"/>
        </w:rPr>
        <w:t xml:space="preserve">. O objeto será executado pelo </w:t>
      </w:r>
      <w:r w:rsidRPr="001464B5">
        <w:rPr>
          <w:rFonts w:eastAsia="Times New Roman"/>
          <w:b/>
          <w:bCs/>
          <w:sz w:val="24"/>
          <w:szCs w:val="24"/>
        </w:rPr>
        <w:t>regime de execução indireta, empreitada por preço unitário</w:t>
      </w:r>
      <w:r w:rsidRPr="001464B5">
        <w:rPr>
          <w:rFonts w:eastAsia="Times New Roman"/>
          <w:sz w:val="24"/>
          <w:szCs w:val="24"/>
        </w:rPr>
        <w:t>, mediante prestação contínua de serviços, observadas as condições, quantitativos e exigências estabelecidas neste Termo de Referência e na proposta apresentada pela contratada.</w:t>
      </w:r>
    </w:p>
    <w:p w14:paraId="2B8ACB28" w14:textId="3DAC7363" w:rsidR="00611C51" w:rsidRPr="001464B5" w:rsidRDefault="00611C51" w:rsidP="00611C51">
      <w:pPr>
        <w:spacing w:line="360" w:lineRule="auto"/>
        <w:jc w:val="both"/>
        <w:rPr>
          <w:rFonts w:eastAsia="Times New Roman"/>
          <w:sz w:val="24"/>
          <w:szCs w:val="24"/>
        </w:rPr>
      </w:pPr>
      <w:r>
        <w:rPr>
          <w:rFonts w:eastAsia="Times New Roman"/>
          <w:sz w:val="24"/>
          <w:szCs w:val="24"/>
        </w:rPr>
        <w:t>14.10.</w:t>
      </w:r>
      <w:r w:rsidRPr="001464B5">
        <w:rPr>
          <w:rFonts w:eastAsia="Times New Roman"/>
          <w:sz w:val="24"/>
          <w:szCs w:val="24"/>
        </w:rPr>
        <w:t xml:space="preserve"> O recebimento provisório ou definitivo não exclui a responsabilidade da CONTRATADA durante toda a vigência contratual.</w:t>
      </w:r>
    </w:p>
    <w:p w14:paraId="06A07582" w14:textId="6733FE5B" w:rsidR="00611C51" w:rsidRPr="001464B5" w:rsidRDefault="00611C51" w:rsidP="00611C51">
      <w:pPr>
        <w:spacing w:line="360" w:lineRule="auto"/>
        <w:jc w:val="both"/>
        <w:rPr>
          <w:rFonts w:eastAsia="Times New Roman"/>
          <w:sz w:val="24"/>
          <w:szCs w:val="24"/>
        </w:rPr>
      </w:pPr>
      <w:r>
        <w:rPr>
          <w:rFonts w:eastAsia="Times New Roman"/>
          <w:sz w:val="24"/>
          <w:szCs w:val="24"/>
        </w:rPr>
        <w:t>14.11</w:t>
      </w:r>
      <w:r w:rsidRPr="001464B5">
        <w:rPr>
          <w:rFonts w:eastAsia="Times New Roman"/>
          <w:sz w:val="24"/>
          <w:szCs w:val="24"/>
        </w:rPr>
        <w:t>. Não será exigida garantia contratual nos termos dos artigos 96 e seguintes da Lei nº 14.133/2021, salvo disposição superveniente da Administração devidamente justificada.</w:t>
      </w:r>
    </w:p>
    <w:p w14:paraId="54C8A3A3" w14:textId="3419DF18" w:rsidR="00611C51" w:rsidRPr="001464B5" w:rsidRDefault="00611C51" w:rsidP="00611C51">
      <w:pPr>
        <w:spacing w:line="360" w:lineRule="auto"/>
        <w:jc w:val="both"/>
        <w:rPr>
          <w:rFonts w:eastAsia="Times New Roman"/>
          <w:sz w:val="24"/>
          <w:szCs w:val="24"/>
        </w:rPr>
      </w:pPr>
      <w:r>
        <w:rPr>
          <w:rFonts w:eastAsia="Times New Roman"/>
          <w:sz w:val="24"/>
          <w:szCs w:val="24"/>
        </w:rPr>
        <w:t>14.12</w:t>
      </w:r>
      <w:r w:rsidRPr="001464B5">
        <w:rPr>
          <w:rFonts w:eastAsia="Times New Roman"/>
          <w:sz w:val="24"/>
          <w:szCs w:val="24"/>
        </w:rPr>
        <w:t>. Não será admitida, em nenhuma hipótese, a subcontratação total do objeto contratual, permanecendo a contratada como única e integral responsável perante a CONTRATANTE pela execução dos serviços</w:t>
      </w:r>
      <w:r>
        <w:rPr>
          <w:rFonts w:eastAsia="Times New Roman"/>
          <w:sz w:val="24"/>
          <w:szCs w:val="24"/>
        </w:rPr>
        <w:t xml:space="preserve">, exceto </w:t>
      </w:r>
      <w:r w:rsidRPr="001464B5">
        <w:rPr>
          <w:rFonts w:eastAsia="Times New Roman"/>
          <w:sz w:val="24"/>
          <w:szCs w:val="24"/>
        </w:rPr>
        <w:t>autorização prévia e expressa da Administração, observadas as disposições legais aplicáveis.</w:t>
      </w:r>
    </w:p>
    <w:p w14:paraId="7FAB4E37" w14:textId="77777777" w:rsidR="0021291B" w:rsidRPr="008936BF" w:rsidRDefault="0021291B" w:rsidP="0021291B">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7B3859D1" w14:textId="2B93EAE5" w:rsidR="00DB0650" w:rsidRPr="008936BF" w:rsidRDefault="00DB0650">
      <w:pPr>
        <w:pStyle w:val="PargrafodaLista"/>
        <w:keepNext/>
        <w:keepLines/>
        <w:numPr>
          <w:ilvl w:val="0"/>
          <w:numId w:val="21"/>
        </w:numPr>
        <w:tabs>
          <w:tab w:val="left" w:pos="0"/>
          <w:tab w:val="left" w:pos="426"/>
        </w:tabs>
        <w:spacing w:after="0" w:line="360" w:lineRule="auto"/>
        <w:ind w:left="0" w:firstLine="0"/>
        <w:jc w:val="both"/>
        <w:outlineLvl w:val="0"/>
        <w:rPr>
          <w:rFonts w:ascii="Arial" w:hAnsi="Arial" w:cs="Arial"/>
          <w:sz w:val="24"/>
          <w:szCs w:val="24"/>
        </w:rPr>
      </w:pPr>
      <w:r w:rsidRPr="008936BF">
        <w:rPr>
          <w:rFonts w:ascii="Arial" w:eastAsiaTheme="majorEastAsia" w:hAnsi="Arial" w:cs="Arial"/>
          <w:b/>
          <w:bCs/>
          <w:sz w:val="24"/>
          <w:szCs w:val="24"/>
        </w:rPr>
        <w:t>MODELO DE GESTÃO DO CONTRATO</w:t>
      </w:r>
    </w:p>
    <w:p w14:paraId="79DA5047" w14:textId="77777777" w:rsidR="00CE457F" w:rsidRPr="008936BF"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8936BF" w:rsidRDefault="00DB0650">
      <w:pPr>
        <w:pStyle w:val="PargrafodaLista"/>
        <w:numPr>
          <w:ilvl w:val="1"/>
          <w:numId w:val="21"/>
        </w:numPr>
        <w:spacing w:after="0" w:line="360" w:lineRule="auto"/>
        <w:ind w:left="0" w:firstLine="0"/>
        <w:jc w:val="both"/>
        <w:rPr>
          <w:rFonts w:ascii="Arial" w:eastAsia="Arial Unicode MS" w:hAnsi="Arial" w:cs="Arial"/>
          <w:sz w:val="24"/>
          <w:szCs w:val="24"/>
        </w:rPr>
      </w:pPr>
      <w:r w:rsidRPr="008936BF">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8936BF" w:rsidRDefault="00DB0650">
      <w:pPr>
        <w:pStyle w:val="PargrafodaLista"/>
        <w:numPr>
          <w:ilvl w:val="1"/>
          <w:numId w:val="21"/>
        </w:numPr>
        <w:spacing w:after="0" w:line="360" w:lineRule="auto"/>
        <w:ind w:left="0" w:firstLine="0"/>
        <w:jc w:val="both"/>
        <w:rPr>
          <w:rFonts w:ascii="Arial" w:eastAsia="Arial Unicode MS" w:hAnsi="Arial" w:cs="Arial"/>
          <w:sz w:val="24"/>
          <w:szCs w:val="24"/>
        </w:rPr>
      </w:pPr>
      <w:r w:rsidRPr="008936BF">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8936BF" w:rsidRDefault="00DB0650">
      <w:pPr>
        <w:numPr>
          <w:ilvl w:val="1"/>
          <w:numId w:val="21"/>
        </w:numPr>
        <w:spacing w:line="360" w:lineRule="auto"/>
        <w:ind w:left="0" w:firstLine="0"/>
        <w:jc w:val="both"/>
        <w:rPr>
          <w:rFonts w:eastAsia="Arial Unicode MS"/>
          <w:sz w:val="24"/>
          <w:szCs w:val="24"/>
        </w:rPr>
      </w:pPr>
      <w:r w:rsidRPr="008936BF">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8936BF" w:rsidRDefault="00DB0650">
      <w:pPr>
        <w:numPr>
          <w:ilvl w:val="1"/>
          <w:numId w:val="21"/>
        </w:numPr>
        <w:spacing w:line="360" w:lineRule="auto"/>
        <w:ind w:left="0" w:firstLine="0"/>
        <w:jc w:val="both"/>
        <w:rPr>
          <w:rFonts w:eastAsia="Arial Unicode MS"/>
          <w:sz w:val="24"/>
          <w:szCs w:val="24"/>
        </w:rPr>
      </w:pPr>
      <w:r w:rsidRPr="008936BF">
        <w:rPr>
          <w:rFonts w:eastAsia="Arial Unicode MS"/>
          <w:sz w:val="24"/>
          <w:szCs w:val="24"/>
        </w:rPr>
        <w:t>O órgão ou entidade poderá convocar representante da empresa para adoção de providências que devam ser cumpridas de imediato.</w:t>
      </w:r>
    </w:p>
    <w:p w14:paraId="77FC7B7E" w14:textId="77777777" w:rsidR="00DB0650" w:rsidRPr="008936BF" w:rsidRDefault="00DB0650">
      <w:pPr>
        <w:numPr>
          <w:ilvl w:val="1"/>
          <w:numId w:val="21"/>
        </w:numPr>
        <w:spacing w:line="360" w:lineRule="auto"/>
        <w:ind w:left="0" w:firstLine="0"/>
        <w:jc w:val="both"/>
        <w:rPr>
          <w:rFonts w:eastAsiaTheme="minorEastAsia"/>
          <w:sz w:val="24"/>
          <w:szCs w:val="24"/>
        </w:rPr>
      </w:pPr>
      <w:r w:rsidRPr="008936BF">
        <w:rPr>
          <w:rFonts w:eastAsiaTheme="minorEastAsia"/>
          <w:sz w:val="24"/>
          <w:szCs w:val="24"/>
        </w:rPr>
        <w:t>Após a assinatura do contrato ou instrumento equivalente</w:t>
      </w:r>
      <w:r w:rsidRPr="008936BF">
        <w:rPr>
          <w:rFonts w:eastAsiaTheme="minorEastAsia"/>
          <w:strike/>
          <w:sz w:val="24"/>
          <w:szCs w:val="24"/>
        </w:rPr>
        <w:t>,</w:t>
      </w:r>
      <w:r w:rsidRPr="008936BF">
        <w:rPr>
          <w:rFonts w:eastAsiaTheme="minorEastAsia"/>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8936BF" w:rsidRDefault="00DB0650">
      <w:pPr>
        <w:numPr>
          <w:ilvl w:val="1"/>
          <w:numId w:val="21"/>
        </w:numPr>
        <w:spacing w:line="360" w:lineRule="auto"/>
        <w:ind w:left="0" w:firstLine="0"/>
        <w:jc w:val="both"/>
        <w:rPr>
          <w:rFonts w:eastAsia="Arial Unicode MS"/>
          <w:sz w:val="24"/>
          <w:szCs w:val="24"/>
        </w:rPr>
      </w:pPr>
      <w:r w:rsidRPr="008936BF">
        <w:rPr>
          <w:rFonts w:eastAsia="Arial Unicode MS"/>
          <w:sz w:val="24"/>
          <w:szCs w:val="24"/>
        </w:rPr>
        <w:t>A execução do contrato deverá ser acompanhada e fiscalizada pelo gestor/fiscal de contratos.</w:t>
      </w:r>
    </w:p>
    <w:p w14:paraId="138BC94F" w14:textId="77777777" w:rsidR="00DB0650" w:rsidRPr="008936BF" w:rsidRDefault="00DB0650">
      <w:pPr>
        <w:numPr>
          <w:ilvl w:val="1"/>
          <w:numId w:val="21"/>
        </w:numPr>
        <w:spacing w:line="360" w:lineRule="auto"/>
        <w:ind w:left="0" w:firstLine="0"/>
        <w:jc w:val="both"/>
        <w:rPr>
          <w:rFonts w:eastAsia="Arial Unicode MS"/>
          <w:sz w:val="24"/>
          <w:szCs w:val="24"/>
        </w:rPr>
      </w:pPr>
      <w:bookmarkStart w:id="7" w:name="_Hlk130800547"/>
      <w:r w:rsidRPr="008936BF">
        <w:rPr>
          <w:rFonts w:eastAsia="Arial Unicode MS"/>
          <w:sz w:val="24"/>
          <w:szCs w:val="24"/>
        </w:rPr>
        <w:t xml:space="preserve">O gestor/fiscal de contratos </w:t>
      </w:r>
      <w:bookmarkEnd w:id="7"/>
      <w:r w:rsidRPr="008936BF">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8936BF" w:rsidRDefault="00DB0650">
      <w:pPr>
        <w:numPr>
          <w:ilvl w:val="1"/>
          <w:numId w:val="2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8936BF" w:rsidRDefault="00DB0650">
      <w:pPr>
        <w:numPr>
          <w:ilvl w:val="2"/>
          <w:numId w:val="21"/>
        </w:numPr>
        <w:spacing w:line="360" w:lineRule="auto"/>
        <w:ind w:left="0" w:firstLine="0"/>
        <w:jc w:val="both"/>
        <w:rPr>
          <w:rFonts w:eastAsia="Arial Unicode MS"/>
          <w:sz w:val="24"/>
          <w:szCs w:val="24"/>
        </w:rPr>
      </w:pPr>
      <w:r w:rsidRPr="008936BF">
        <w:rPr>
          <w:rFonts w:eastAsia="Arial Unicode MS"/>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8936BF" w:rsidRDefault="00DB0650">
      <w:pPr>
        <w:numPr>
          <w:ilvl w:val="2"/>
          <w:numId w:val="2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8936BF" w:rsidRDefault="00DB0650">
      <w:pPr>
        <w:numPr>
          <w:ilvl w:val="2"/>
          <w:numId w:val="21"/>
        </w:numPr>
        <w:spacing w:line="360" w:lineRule="auto"/>
        <w:ind w:left="0" w:firstLine="0"/>
        <w:jc w:val="both"/>
        <w:rPr>
          <w:rFonts w:eastAsia="Arial Unicode MS"/>
          <w:sz w:val="24"/>
          <w:szCs w:val="24"/>
        </w:rPr>
      </w:pPr>
      <w:r w:rsidRPr="008936BF">
        <w:rPr>
          <w:rFonts w:eastAsia="Arial Unicode MS"/>
          <w:sz w:val="24"/>
          <w:szCs w:val="24"/>
        </w:rPr>
        <w:lastRenderedPageBreak/>
        <w:t>No caso de ocorrências que possam inviabilizar a execução do contrato nas datas aprazadas, o gestor/fiscal de contratos comunicará o fato imediatamente à Diretoria Geral.</w:t>
      </w:r>
    </w:p>
    <w:p w14:paraId="0C558FD6" w14:textId="77777777" w:rsidR="00DB0650" w:rsidRPr="008936BF" w:rsidRDefault="00DB0650">
      <w:pPr>
        <w:numPr>
          <w:ilvl w:val="2"/>
          <w:numId w:val="21"/>
        </w:numPr>
        <w:spacing w:line="360" w:lineRule="auto"/>
        <w:ind w:left="0" w:firstLine="0"/>
        <w:jc w:val="both"/>
        <w:rPr>
          <w:rFonts w:eastAsia="Arial Unicode MS"/>
          <w:sz w:val="24"/>
          <w:szCs w:val="24"/>
        </w:rPr>
      </w:pPr>
      <w:r w:rsidRPr="008936BF">
        <w:rPr>
          <w:rFonts w:eastAsia="Arial Unicode MS"/>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8936BF" w:rsidRDefault="00DB0650">
      <w:pPr>
        <w:numPr>
          <w:ilvl w:val="1"/>
          <w:numId w:val="21"/>
        </w:numPr>
        <w:spacing w:line="360" w:lineRule="auto"/>
        <w:ind w:left="0" w:firstLine="0"/>
        <w:jc w:val="both"/>
        <w:rPr>
          <w:rFonts w:eastAsia="Arial Unicode MS"/>
          <w:sz w:val="24"/>
          <w:szCs w:val="24"/>
        </w:rPr>
      </w:pPr>
      <w:r w:rsidRPr="008936BF">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8936BF" w:rsidRDefault="00DB0650">
      <w:pPr>
        <w:numPr>
          <w:ilvl w:val="2"/>
          <w:numId w:val="21"/>
        </w:numPr>
        <w:spacing w:line="360" w:lineRule="auto"/>
        <w:ind w:left="0" w:firstLine="0"/>
        <w:jc w:val="both"/>
        <w:rPr>
          <w:rFonts w:eastAsia="Arial Unicode MS"/>
          <w:sz w:val="24"/>
          <w:szCs w:val="24"/>
        </w:rPr>
      </w:pPr>
      <w:r w:rsidRPr="008936BF">
        <w:rPr>
          <w:rFonts w:eastAsia="Arial Unicode MS"/>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8936BF" w:rsidRDefault="00DB0650">
      <w:pPr>
        <w:numPr>
          <w:ilvl w:val="1"/>
          <w:numId w:val="2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8936BF" w:rsidRDefault="00DB0650">
      <w:pPr>
        <w:numPr>
          <w:ilvl w:val="2"/>
          <w:numId w:val="2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8936BF" w:rsidRDefault="00DB0650">
      <w:pPr>
        <w:numPr>
          <w:ilvl w:val="2"/>
          <w:numId w:val="2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8936BF" w:rsidRDefault="00DB0650">
      <w:pPr>
        <w:numPr>
          <w:ilvl w:val="2"/>
          <w:numId w:val="2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8936BF" w:rsidRDefault="00DB0650">
      <w:pPr>
        <w:numPr>
          <w:ilvl w:val="2"/>
          <w:numId w:val="2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tomará providências para a formalização de processo administrativo de responsabilização para fins de aplicação de sanções, a ser </w:t>
      </w:r>
      <w:r w:rsidRPr="008936BF">
        <w:rPr>
          <w:rFonts w:eastAsia="Arial Unicode MS"/>
          <w:sz w:val="24"/>
          <w:szCs w:val="24"/>
        </w:rPr>
        <w:lastRenderedPageBreak/>
        <w:t>conduzido pela comissão de que trata o art. 158 da Lei nº 14.133, de 2021, ou pelo agente ou pelo setor com competência para tal, conforme o caso.</w:t>
      </w:r>
    </w:p>
    <w:p w14:paraId="1BCB2028" w14:textId="77777777" w:rsidR="00DB0650" w:rsidRPr="008936BF" w:rsidRDefault="00DB0650">
      <w:pPr>
        <w:numPr>
          <w:ilvl w:val="1"/>
          <w:numId w:val="2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8FB05A8" w14:textId="66093109" w:rsidR="00F729FA" w:rsidRPr="008936BF" w:rsidRDefault="00F729FA">
      <w:pPr>
        <w:pStyle w:val="PargrafodaLista"/>
        <w:numPr>
          <w:ilvl w:val="1"/>
          <w:numId w:val="21"/>
        </w:numPr>
        <w:spacing w:after="0" w:line="360" w:lineRule="auto"/>
        <w:ind w:left="0" w:firstLine="0"/>
        <w:jc w:val="both"/>
        <w:rPr>
          <w:rFonts w:ascii="Arial" w:eastAsia="Arial Unicode MS" w:hAnsi="Arial" w:cs="Arial"/>
          <w:sz w:val="24"/>
          <w:szCs w:val="24"/>
          <w:lang w:eastAsia="pt-BR"/>
        </w:rPr>
      </w:pPr>
      <w:r w:rsidRPr="008936BF">
        <w:rPr>
          <w:rFonts w:ascii="Arial" w:eastAsia="Arial Unicode MS" w:hAnsi="Arial" w:cs="Arial"/>
          <w:sz w:val="24"/>
          <w:szCs w:val="24"/>
          <w:lang w:eastAsia="pt-BR"/>
        </w:rPr>
        <w:t xml:space="preserve">O fornecimento e a execução do objeto serão acompanhados e geridos pela servidora Tamara </w:t>
      </w:r>
      <w:proofErr w:type="spellStart"/>
      <w:r w:rsidRPr="008936BF">
        <w:rPr>
          <w:rFonts w:ascii="Arial" w:eastAsia="Arial Unicode MS" w:hAnsi="Arial" w:cs="Arial"/>
          <w:sz w:val="24"/>
          <w:szCs w:val="24"/>
          <w:lang w:eastAsia="pt-BR"/>
        </w:rPr>
        <w:t>Martiniuk</w:t>
      </w:r>
      <w:proofErr w:type="spellEnd"/>
      <w:r w:rsidRPr="008936BF">
        <w:rPr>
          <w:rFonts w:ascii="Arial" w:eastAsia="Arial Unicode MS" w:hAnsi="Arial" w:cs="Arial"/>
          <w:sz w:val="24"/>
          <w:szCs w:val="24"/>
          <w:lang w:eastAsia="pt-BR"/>
        </w:rPr>
        <w:t xml:space="preserve">, designada como gestora </w:t>
      </w:r>
      <w:r w:rsidR="0021291B" w:rsidRPr="008936BF">
        <w:rPr>
          <w:rFonts w:ascii="Arial" w:eastAsia="Arial Unicode MS" w:hAnsi="Arial" w:cs="Arial"/>
          <w:sz w:val="24"/>
          <w:szCs w:val="24"/>
          <w:lang w:eastAsia="pt-BR"/>
        </w:rPr>
        <w:t xml:space="preserve">e fiscal </w:t>
      </w:r>
      <w:r w:rsidRPr="008936BF">
        <w:rPr>
          <w:rFonts w:ascii="Arial" w:eastAsia="Arial Unicode MS" w:hAnsi="Arial" w:cs="Arial"/>
          <w:sz w:val="24"/>
          <w:szCs w:val="24"/>
          <w:lang w:eastAsia="pt-BR"/>
        </w:rPr>
        <w:t>do contrato, conforme Portaria</w:t>
      </w:r>
      <w:r w:rsidR="0021291B" w:rsidRPr="008936BF">
        <w:rPr>
          <w:rFonts w:ascii="Arial" w:eastAsia="Arial Unicode MS" w:hAnsi="Arial" w:cs="Arial"/>
          <w:sz w:val="24"/>
          <w:szCs w:val="24"/>
          <w:lang w:eastAsia="pt-BR"/>
        </w:rPr>
        <w:t>s</w:t>
      </w:r>
      <w:r w:rsidRPr="008936BF">
        <w:rPr>
          <w:rFonts w:ascii="Arial" w:eastAsia="Arial Unicode MS" w:hAnsi="Arial" w:cs="Arial"/>
          <w:sz w:val="24"/>
          <w:szCs w:val="24"/>
          <w:lang w:eastAsia="pt-BR"/>
        </w:rPr>
        <w:t xml:space="preserve"> </w:t>
      </w:r>
      <w:r w:rsidR="0021291B" w:rsidRPr="008936BF">
        <w:rPr>
          <w:rFonts w:ascii="Arial" w:eastAsia="Arial Unicode MS" w:hAnsi="Arial" w:cs="Arial"/>
          <w:sz w:val="24"/>
          <w:szCs w:val="24"/>
          <w:lang w:eastAsia="pt-BR"/>
        </w:rPr>
        <w:t xml:space="preserve">nº 29/2025 e </w:t>
      </w:r>
      <w:r w:rsidRPr="008936BF">
        <w:rPr>
          <w:rFonts w:ascii="Arial" w:eastAsia="Arial Unicode MS" w:hAnsi="Arial" w:cs="Arial"/>
          <w:sz w:val="24"/>
          <w:szCs w:val="24"/>
          <w:lang w:eastAsia="pt-BR"/>
        </w:rPr>
        <w:t>nº 30/2025, ou por outros servidores que venham a substituí-l</w:t>
      </w:r>
      <w:r w:rsidR="0021291B" w:rsidRPr="008936BF">
        <w:rPr>
          <w:rFonts w:ascii="Arial" w:eastAsia="Arial Unicode MS" w:hAnsi="Arial" w:cs="Arial"/>
          <w:sz w:val="24"/>
          <w:szCs w:val="24"/>
          <w:lang w:eastAsia="pt-BR"/>
        </w:rPr>
        <w:t>a</w:t>
      </w:r>
      <w:r w:rsidRPr="008936BF">
        <w:rPr>
          <w:rFonts w:ascii="Arial" w:eastAsia="Arial Unicode MS" w:hAnsi="Arial" w:cs="Arial"/>
          <w:sz w:val="24"/>
          <w:szCs w:val="24"/>
          <w:lang w:eastAsia="pt-BR"/>
        </w:rPr>
        <w:t xml:space="preserve"> mediante designação formal. Será admitida a contratação de terceiros pela Administração para prestar assistência e fornecer subsídios técnicos e operacionais necessários ao pleno exercício das atribuições de gestão e fiscalização.</w:t>
      </w:r>
    </w:p>
    <w:p w14:paraId="4B54650A" w14:textId="0A5037F5" w:rsidR="00105CE5" w:rsidRPr="008936BF" w:rsidRDefault="00105CE5">
      <w:pPr>
        <w:numPr>
          <w:ilvl w:val="1"/>
          <w:numId w:val="21"/>
        </w:numPr>
        <w:spacing w:line="360" w:lineRule="auto"/>
        <w:ind w:left="0" w:firstLine="0"/>
        <w:jc w:val="both"/>
        <w:rPr>
          <w:rFonts w:eastAsia="Arial Unicode MS"/>
          <w:sz w:val="24"/>
          <w:szCs w:val="24"/>
        </w:rPr>
      </w:pPr>
      <w:r w:rsidRPr="008936BF">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8936BF" w:rsidRDefault="00DB0650">
      <w:pPr>
        <w:numPr>
          <w:ilvl w:val="1"/>
          <w:numId w:val="21"/>
        </w:numPr>
        <w:spacing w:line="360" w:lineRule="auto"/>
        <w:ind w:left="0" w:firstLine="0"/>
        <w:jc w:val="both"/>
        <w:rPr>
          <w:rFonts w:eastAsia="Arial Unicode MS"/>
          <w:sz w:val="24"/>
          <w:szCs w:val="24"/>
        </w:rPr>
      </w:pPr>
      <w:r w:rsidRPr="008936BF">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8936BF" w:rsidRDefault="00DB0650">
      <w:pPr>
        <w:numPr>
          <w:ilvl w:val="1"/>
          <w:numId w:val="21"/>
        </w:numPr>
        <w:spacing w:line="360" w:lineRule="auto"/>
        <w:ind w:left="0" w:firstLine="0"/>
        <w:jc w:val="both"/>
        <w:rPr>
          <w:rFonts w:eastAsia="Arial Unicode MS"/>
          <w:sz w:val="24"/>
          <w:szCs w:val="24"/>
        </w:rPr>
      </w:pPr>
      <w:r w:rsidRPr="008936BF">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8936BF" w:rsidRDefault="00DB0650" w:rsidP="004372E5">
      <w:pPr>
        <w:spacing w:line="360" w:lineRule="auto"/>
        <w:jc w:val="both"/>
        <w:rPr>
          <w:rFonts w:eastAsia="Arial Unicode MS"/>
          <w:sz w:val="24"/>
          <w:szCs w:val="24"/>
        </w:rPr>
      </w:pPr>
    </w:p>
    <w:p w14:paraId="2A31ED2C" w14:textId="77777777" w:rsidR="00DB0650" w:rsidRPr="008936BF" w:rsidRDefault="00DB0650">
      <w:pPr>
        <w:numPr>
          <w:ilvl w:val="0"/>
          <w:numId w:val="4"/>
        </w:numPr>
        <w:spacing w:line="360" w:lineRule="auto"/>
        <w:ind w:left="0" w:firstLine="0"/>
        <w:jc w:val="both"/>
        <w:rPr>
          <w:rFonts w:eastAsia="Arial Unicode MS"/>
          <w:sz w:val="24"/>
          <w:szCs w:val="24"/>
        </w:rPr>
      </w:pPr>
      <w:r w:rsidRPr="008936BF">
        <w:rPr>
          <w:rFonts w:eastAsia="Arial Unicode MS"/>
          <w:sz w:val="24"/>
          <w:szCs w:val="24"/>
        </w:rPr>
        <w:t xml:space="preserve">Prova de regularidade para com a </w:t>
      </w:r>
      <w:r w:rsidRPr="008936BF">
        <w:rPr>
          <w:rFonts w:eastAsia="Arial Unicode MS"/>
          <w:b/>
          <w:bCs/>
          <w:sz w:val="24"/>
          <w:szCs w:val="24"/>
        </w:rPr>
        <w:t>Fazenda Estadual</w:t>
      </w:r>
      <w:r w:rsidRPr="008936BF">
        <w:rPr>
          <w:rFonts w:eastAsia="Arial Unicode MS"/>
          <w:sz w:val="24"/>
          <w:szCs w:val="24"/>
        </w:rPr>
        <w:t xml:space="preserve"> do domicílio ou sede do licitante, ou outra equivalente, na forma da lei, com prazo de validade em vigor;</w:t>
      </w:r>
    </w:p>
    <w:p w14:paraId="58646F2C" w14:textId="77777777" w:rsidR="00DB0650" w:rsidRPr="008936BF" w:rsidRDefault="00DB0650" w:rsidP="0084450F">
      <w:pPr>
        <w:spacing w:line="360" w:lineRule="auto"/>
        <w:jc w:val="both"/>
        <w:rPr>
          <w:rFonts w:eastAsia="Arial Unicode MS"/>
          <w:sz w:val="24"/>
          <w:szCs w:val="24"/>
        </w:rPr>
      </w:pPr>
    </w:p>
    <w:p w14:paraId="2009E20C" w14:textId="77777777" w:rsidR="00DB0650" w:rsidRPr="008936BF" w:rsidRDefault="00DB0650">
      <w:pPr>
        <w:numPr>
          <w:ilvl w:val="0"/>
          <w:numId w:val="4"/>
        </w:numPr>
        <w:spacing w:line="360" w:lineRule="auto"/>
        <w:ind w:left="0" w:firstLine="0"/>
        <w:jc w:val="both"/>
        <w:rPr>
          <w:rFonts w:eastAsia="Arial Unicode MS"/>
          <w:sz w:val="24"/>
          <w:szCs w:val="24"/>
        </w:rPr>
      </w:pPr>
      <w:r w:rsidRPr="008936BF">
        <w:rPr>
          <w:rFonts w:eastAsia="Arial Unicode MS"/>
          <w:sz w:val="24"/>
          <w:szCs w:val="24"/>
        </w:rPr>
        <w:t xml:space="preserve">Prova de regularidade com débitos relativos aos </w:t>
      </w:r>
      <w:r w:rsidRPr="008936BF">
        <w:rPr>
          <w:rFonts w:eastAsia="Arial Unicode MS"/>
          <w:b/>
          <w:bCs/>
          <w:sz w:val="24"/>
          <w:szCs w:val="24"/>
        </w:rPr>
        <w:t>Tributos Federais e à dívida ativa da União</w:t>
      </w:r>
      <w:r w:rsidRPr="008936BF">
        <w:rPr>
          <w:rFonts w:eastAsia="Arial Unicode MS"/>
          <w:sz w:val="24"/>
          <w:szCs w:val="24"/>
        </w:rPr>
        <w:t>;</w:t>
      </w:r>
    </w:p>
    <w:p w14:paraId="3631B1E3" w14:textId="77777777" w:rsidR="00DB0650" w:rsidRPr="008936BF" w:rsidRDefault="00DB0650" w:rsidP="0084450F">
      <w:pPr>
        <w:spacing w:line="360" w:lineRule="auto"/>
        <w:jc w:val="both"/>
        <w:rPr>
          <w:rFonts w:eastAsia="Arial Unicode MS"/>
          <w:sz w:val="24"/>
          <w:szCs w:val="24"/>
        </w:rPr>
      </w:pPr>
    </w:p>
    <w:p w14:paraId="2B822EE7" w14:textId="77777777" w:rsidR="00DB0650" w:rsidRPr="008936BF" w:rsidRDefault="00DB0650">
      <w:pPr>
        <w:numPr>
          <w:ilvl w:val="0"/>
          <w:numId w:val="4"/>
        </w:numPr>
        <w:spacing w:line="360" w:lineRule="auto"/>
        <w:ind w:left="0" w:firstLine="0"/>
        <w:jc w:val="both"/>
        <w:rPr>
          <w:rFonts w:eastAsia="Arial Unicode MS"/>
          <w:sz w:val="24"/>
          <w:szCs w:val="24"/>
        </w:rPr>
      </w:pPr>
      <w:r w:rsidRPr="008936BF">
        <w:rPr>
          <w:rFonts w:eastAsia="Arial Unicode MS"/>
          <w:sz w:val="24"/>
          <w:szCs w:val="24"/>
        </w:rPr>
        <w:t xml:space="preserve">Prova de regularidade para com o </w:t>
      </w:r>
      <w:r w:rsidRPr="008936BF">
        <w:rPr>
          <w:rFonts w:eastAsia="Arial Unicode MS"/>
          <w:b/>
          <w:bCs/>
          <w:sz w:val="24"/>
          <w:szCs w:val="24"/>
        </w:rPr>
        <w:t>FGTS</w:t>
      </w:r>
      <w:r w:rsidRPr="008936BF">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8936BF" w:rsidRDefault="00DB0650" w:rsidP="0084450F">
      <w:pPr>
        <w:spacing w:line="360" w:lineRule="auto"/>
        <w:jc w:val="both"/>
        <w:rPr>
          <w:rFonts w:eastAsia="Arial Unicode MS"/>
          <w:sz w:val="24"/>
          <w:szCs w:val="24"/>
        </w:rPr>
      </w:pPr>
    </w:p>
    <w:p w14:paraId="1B66FDDF" w14:textId="77777777" w:rsidR="00DB0650" w:rsidRPr="008936BF" w:rsidRDefault="00DB0650">
      <w:pPr>
        <w:numPr>
          <w:ilvl w:val="0"/>
          <w:numId w:val="4"/>
        </w:numPr>
        <w:spacing w:line="360" w:lineRule="auto"/>
        <w:ind w:left="0" w:firstLine="0"/>
        <w:jc w:val="both"/>
        <w:rPr>
          <w:rFonts w:eastAsia="Arial Unicode MS"/>
          <w:sz w:val="24"/>
          <w:szCs w:val="24"/>
        </w:rPr>
      </w:pPr>
      <w:r w:rsidRPr="008936BF">
        <w:rPr>
          <w:rFonts w:eastAsia="Arial Unicode MS"/>
          <w:sz w:val="24"/>
          <w:szCs w:val="24"/>
        </w:rPr>
        <w:lastRenderedPageBreak/>
        <w:t xml:space="preserve">Prova de regularidade </w:t>
      </w:r>
      <w:r w:rsidRPr="008936BF">
        <w:rPr>
          <w:rFonts w:eastAsia="Arial Unicode MS"/>
          <w:b/>
          <w:bCs/>
          <w:sz w:val="24"/>
          <w:szCs w:val="24"/>
        </w:rPr>
        <w:t>Trabalhista</w:t>
      </w:r>
      <w:r w:rsidRPr="008936BF">
        <w:rPr>
          <w:rFonts w:eastAsia="Arial Unicode MS"/>
          <w:sz w:val="24"/>
          <w:szCs w:val="24"/>
        </w:rPr>
        <w:t>, mediante a apresentação da CNDT – Certidão Negativa de Débitos Trabalhistas ou da CPDT – Certidão Positiva de Débitos Trabalhistas com efeitos de negativa;</w:t>
      </w:r>
    </w:p>
    <w:p w14:paraId="59260DDB" w14:textId="77777777" w:rsidR="00DB0650" w:rsidRPr="008936BF" w:rsidRDefault="00DB0650" w:rsidP="0084450F">
      <w:pPr>
        <w:spacing w:line="360" w:lineRule="auto"/>
        <w:jc w:val="both"/>
        <w:rPr>
          <w:rFonts w:eastAsia="Arial Unicode MS"/>
          <w:sz w:val="24"/>
          <w:szCs w:val="24"/>
        </w:rPr>
      </w:pPr>
    </w:p>
    <w:p w14:paraId="23EE6D17" w14:textId="77777777" w:rsidR="00DB0650" w:rsidRPr="008936BF" w:rsidRDefault="00DB0650">
      <w:pPr>
        <w:numPr>
          <w:ilvl w:val="0"/>
          <w:numId w:val="4"/>
        </w:numPr>
        <w:spacing w:line="360" w:lineRule="auto"/>
        <w:ind w:left="0" w:firstLine="0"/>
        <w:jc w:val="both"/>
        <w:rPr>
          <w:rFonts w:eastAsia="Arial Unicode MS"/>
          <w:sz w:val="24"/>
          <w:szCs w:val="24"/>
        </w:rPr>
      </w:pPr>
      <w:r w:rsidRPr="008936BF">
        <w:rPr>
          <w:rFonts w:eastAsia="Arial Unicode MS"/>
          <w:sz w:val="24"/>
          <w:szCs w:val="24"/>
        </w:rPr>
        <w:t xml:space="preserve">Prova de regularidade de Débitos da </w:t>
      </w:r>
      <w:r w:rsidRPr="008936BF">
        <w:rPr>
          <w:rFonts w:eastAsia="Arial Unicode MS"/>
          <w:b/>
          <w:bCs/>
          <w:sz w:val="24"/>
          <w:szCs w:val="24"/>
        </w:rPr>
        <w:t>Fazenda Municipal</w:t>
      </w:r>
      <w:r w:rsidRPr="008936BF">
        <w:rPr>
          <w:rFonts w:eastAsia="Arial Unicode MS"/>
          <w:sz w:val="24"/>
          <w:szCs w:val="24"/>
        </w:rPr>
        <w:t xml:space="preserve"> (CND) do domicílio ou sede do licitante, ou outra equivalente, na forma da lei, com prazo de validade em vigor;</w:t>
      </w:r>
    </w:p>
    <w:p w14:paraId="0CDBDFBA" w14:textId="77777777" w:rsidR="00DB0650" w:rsidRPr="008936BF" w:rsidRDefault="00DB0650" w:rsidP="0084450F">
      <w:pPr>
        <w:spacing w:line="360" w:lineRule="auto"/>
        <w:contextualSpacing/>
        <w:rPr>
          <w:rFonts w:eastAsia="Arial Unicode MS"/>
          <w:i/>
          <w:iCs/>
          <w:sz w:val="24"/>
          <w:szCs w:val="24"/>
        </w:rPr>
      </w:pPr>
    </w:p>
    <w:p w14:paraId="6A22AA46" w14:textId="77777777" w:rsidR="00DB0650" w:rsidRPr="008936BF" w:rsidRDefault="00DB0650">
      <w:pPr>
        <w:numPr>
          <w:ilvl w:val="0"/>
          <w:numId w:val="4"/>
        </w:numPr>
        <w:spacing w:line="360" w:lineRule="auto"/>
        <w:ind w:left="0" w:firstLine="0"/>
        <w:jc w:val="both"/>
        <w:rPr>
          <w:rFonts w:eastAsia="Arial Unicode MS"/>
          <w:sz w:val="24"/>
          <w:szCs w:val="24"/>
        </w:rPr>
      </w:pPr>
      <w:r w:rsidRPr="008936BF">
        <w:rPr>
          <w:rFonts w:eastAsia="Arial Unicode MS"/>
          <w:sz w:val="24"/>
          <w:szCs w:val="24"/>
        </w:rPr>
        <w:t>As provas de regularidades poderão ser Certidões Negativas de Débitos ou Certidões Positivas com efeitos de Negativas.</w:t>
      </w:r>
    </w:p>
    <w:p w14:paraId="0FBE833E" w14:textId="77777777" w:rsidR="002C3F44" w:rsidRPr="008936BF" w:rsidRDefault="002C3F44" w:rsidP="002C3F44">
      <w:pPr>
        <w:spacing w:line="360" w:lineRule="auto"/>
        <w:jc w:val="both"/>
        <w:rPr>
          <w:rFonts w:eastAsia="Arial Unicode MS"/>
          <w:sz w:val="24"/>
          <w:szCs w:val="24"/>
        </w:rPr>
      </w:pPr>
    </w:p>
    <w:p w14:paraId="30FAE6C7" w14:textId="77777777" w:rsidR="00DB0650" w:rsidRPr="008936BF" w:rsidRDefault="00DB0650">
      <w:pPr>
        <w:pStyle w:val="PargrafodaLista"/>
        <w:keepNext/>
        <w:keepLines/>
        <w:numPr>
          <w:ilvl w:val="0"/>
          <w:numId w:val="21"/>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8936BF">
        <w:rPr>
          <w:rFonts w:ascii="Arial" w:eastAsiaTheme="majorEastAsia" w:hAnsi="Arial" w:cs="Arial"/>
          <w:b/>
          <w:bCs/>
          <w:sz w:val="24"/>
          <w:szCs w:val="24"/>
          <w:lang w:eastAsia="pt-BR"/>
        </w:rPr>
        <w:t xml:space="preserve"> CRITÉRIOS DE MEDIÇÃO E DE PAGAMENTO</w:t>
      </w:r>
    </w:p>
    <w:p w14:paraId="24742095" w14:textId="77777777" w:rsidR="00DB0650" w:rsidRPr="008936BF" w:rsidRDefault="00DB0650" w:rsidP="004372E5">
      <w:pPr>
        <w:spacing w:line="360" w:lineRule="auto"/>
        <w:rPr>
          <w:b/>
          <w:bCs/>
          <w:sz w:val="24"/>
          <w:szCs w:val="24"/>
        </w:rPr>
      </w:pPr>
      <w:r w:rsidRPr="008936BF">
        <w:rPr>
          <w:b/>
          <w:bCs/>
          <w:sz w:val="24"/>
          <w:szCs w:val="24"/>
        </w:rPr>
        <w:t>Recebimento</w:t>
      </w:r>
    </w:p>
    <w:p w14:paraId="1612C820" w14:textId="154DBD7F" w:rsidR="00DB0650" w:rsidRPr="008936BF" w:rsidRDefault="00DB0650">
      <w:pPr>
        <w:pStyle w:val="Nvel2-Red"/>
        <w:numPr>
          <w:ilvl w:val="1"/>
          <w:numId w:val="21"/>
        </w:numPr>
        <w:spacing w:before="0" w:after="0" w:line="360" w:lineRule="auto"/>
        <w:ind w:left="0" w:firstLine="0"/>
        <w:rPr>
          <w:rFonts w:ascii="Arial" w:eastAsia="Arial Unicode MS" w:hAnsi="Arial" w:cs="Arial"/>
          <w:i w:val="0"/>
          <w:iCs w:val="0"/>
          <w:color w:val="auto"/>
          <w:sz w:val="24"/>
          <w:szCs w:val="24"/>
          <w:lang w:eastAsia="en-US"/>
        </w:rPr>
      </w:pPr>
      <w:r w:rsidRPr="008936BF">
        <w:rPr>
          <w:rFonts w:ascii="Arial" w:eastAsia="Arial Unicode MS" w:hAnsi="Arial" w:cs="Arial"/>
          <w:i w:val="0"/>
          <w:iCs w:val="0"/>
          <w:color w:val="auto"/>
          <w:sz w:val="24"/>
          <w:szCs w:val="24"/>
          <w:lang w:eastAsia="en-US"/>
        </w:rPr>
        <w:t xml:space="preserve">O pagamento somente será realizado, com base no objeto efetivamente entregue e executado nas condições estabelecidas. </w:t>
      </w:r>
    </w:p>
    <w:p w14:paraId="69943EDA" w14:textId="77777777" w:rsidR="00DB0650" w:rsidRPr="008936BF" w:rsidRDefault="00DB0650">
      <w:pPr>
        <w:pStyle w:val="Nivel2"/>
        <w:numPr>
          <w:ilvl w:val="1"/>
          <w:numId w:val="21"/>
        </w:numPr>
        <w:spacing w:before="0" w:after="0" w:line="360" w:lineRule="auto"/>
        <w:ind w:left="0" w:firstLine="0"/>
        <w:rPr>
          <w:rFonts w:ascii="Arial" w:hAnsi="Arial" w:cs="Arial"/>
          <w:sz w:val="24"/>
          <w:szCs w:val="24"/>
          <w:lang w:eastAsia="en-US"/>
        </w:rPr>
      </w:pPr>
      <w:r w:rsidRPr="008936BF">
        <w:rPr>
          <w:rFonts w:ascii="Arial" w:hAnsi="Arial" w:cs="Arial"/>
          <w:bCs/>
          <w:sz w:val="24"/>
          <w:szCs w:val="24"/>
          <w:lang w:eastAsia="en-US"/>
        </w:rPr>
        <w:t xml:space="preserve">No caso de controvérsia sobre a entrega / execução do objeto o mesmo poderá ser rejeitado pelo almoxarife. </w:t>
      </w:r>
    </w:p>
    <w:p w14:paraId="773C191E" w14:textId="77777777" w:rsidR="00DB0650" w:rsidRPr="008936BF" w:rsidRDefault="00DB0650">
      <w:pPr>
        <w:pStyle w:val="Nivel2"/>
        <w:numPr>
          <w:ilvl w:val="1"/>
          <w:numId w:val="21"/>
        </w:numPr>
        <w:spacing w:before="0" w:after="0" w:line="360" w:lineRule="auto"/>
        <w:ind w:left="0" w:firstLine="0"/>
        <w:rPr>
          <w:rFonts w:ascii="Arial" w:hAnsi="Arial" w:cs="Arial"/>
          <w:sz w:val="24"/>
          <w:szCs w:val="24"/>
          <w:lang w:eastAsia="en-US"/>
        </w:rPr>
      </w:pPr>
      <w:r w:rsidRPr="008936BF">
        <w:rPr>
          <w:rFonts w:ascii="Arial" w:hAnsi="Arial" w:cs="Arial"/>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8936BF" w:rsidRDefault="00DB0650" w:rsidP="004372E5">
      <w:pPr>
        <w:pStyle w:val="Nvel1-SemNum"/>
        <w:spacing w:before="0" w:line="360" w:lineRule="auto"/>
        <w:ind w:left="0"/>
        <w:rPr>
          <w:color w:val="auto"/>
          <w:sz w:val="24"/>
          <w:szCs w:val="24"/>
          <w:lang w:eastAsia="en-US"/>
        </w:rPr>
      </w:pPr>
      <w:r w:rsidRPr="008936BF">
        <w:rPr>
          <w:color w:val="auto"/>
          <w:sz w:val="24"/>
          <w:szCs w:val="24"/>
          <w:lang w:eastAsia="en-US"/>
        </w:rPr>
        <w:t>Liquidação</w:t>
      </w:r>
    </w:p>
    <w:p w14:paraId="2C8B9F89" w14:textId="77777777" w:rsidR="00DB0650"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8936BF" w:rsidRDefault="00DB0650">
      <w:pPr>
        <w:pStyle w:val="Nivel3"/>
        <w:numPr>
          <w:ilvl w:val="2"/>
          <w:numId w:val="21"/>
        </w:numPr>
        <w:spacing w:before="0" w:after="0" w:line="360" w:lineRule="auto"/>
        <w:ind w:left="170" w:firstLine="709"/>
        <w:rPr>
          <w:rFonts w:ascii="Arial" w:hAnsi="Arial"/>
          <w:color w:val="auto"/>
          <w:sz w:val="24"/>
          <w:szCs w:val="24"/>
        </w:rPr>
      </w:pPr>
      <w:r w:rsidRPr="008936BF">
        <w:rPr>
          <w:rFonts w:ascii="Arial" w:hAnsi="Arial"/>
          <w:color w:val="auto"/>
          <w:sz w:val="24"/>
          <w:szCs w:val="24"/>
        </w:rPr>
        <w:t xml:space="preserve">O pagamento referente ao fornecimento do objeto deste CONTRATO será efetuado nas seguintes condições: em parcela única em até </w:t>
      </w:r>
      <w:r w:rsidR="006C1781" w:rsidRPr="008936BF">
        <w:rPr>
          <w:rFonts w:ascii="Arial" w:hAnsi="Arial"/>
          <w:color w:val="auto"/>
          <w:sz w:val="24"/>
          <w:szCs w:val="24"/>
        </w:rPr>
        <w:t>10</w:t>
      </w:r>
      <w:r w:rsidRPr="008936BF">
        <w:rPr>
          <w:rFonts w:ascii="Arial" w:hAnsi="Arial"/>
          <w:color w:val="auto"/>
          <w:sz w:val="24"/>
          <w:szCs w:val="24"/>
        </w:rPr>
        <w:t xml:space="preserve"> (</w:t>
      </w:r>
      <w:r w:rsidR="006C1781" w:rsidRPr="008936BF">
        <w:rPr>
          <w:rFonts w:ascii="Arial" w:hAnsi="Arial"/>
          <w:color w:val="auto"/>
          <w:sz w:val="24"/>
          <w:szCs w:val="24"/>
        </w:rPr>
        <w:t>dez</w:t>
      </w:r>
      <w:r w:rsidRPr="008936BF">
        <w:rPr>
          <w:rFonts w:ascii="Arial" w:hAnsi="Arial"/>
          <w:color w:val="auto"/>
          <w:sz w:val="24"/>
          <w:szCs w:val="24"/>
        </w:rPr>
        <w:t>) dias úteis a partir da liquidação, mediante apresentação da competente nota fiscal, em consonância com o que foi efetivamente entregue.</w:t>
      </w:r>
    </w:p>
    <w:p w14:paraId="1914ED33" w14:textId="77777777" w:rsidR="00DB0650"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8936BF" w:rsidRDefault="00DB0650">
      <w:pPr>
        <w:numPr>
          <w:ilvl w:val="0"/>
          <w:numId w:val="3"/>
        </w:numPr>
        <w:suppressAutoHyphens/>
        <w:spacing w:line="360" w:lineRule="auto"/>
        <w:ind w:left="851" w:firstLine="0"/>
        <w:contextualSpacing/>
        <w:jc w:val="both"/>
        <w:rPr>
          <w:sz w:val="24"/>
          <w:szCs w:val="24"/>
        </w:rPr>
      </w:pPr>
      <w:r w:rsidRPr="008936BF">
        <w:rPr>
          <w:sz w:val="24"/>
          <w:szCs w:val="24"/>
        </w:rPr>
        <w:t xml:space="preserve">a data da emissão; </w:t>
      </w:r>
    </w:p>
    <w:p w14:paraId="71D337E6" w14:textId="77777777" w:rsidR="00DB0650" w:rsidRPr="008936BF" w:rsidRDefault="00DB0650">
      <w:pPr>
        <w:numPr>
          <w:ilvl w:val="0"/>
          <w:numId w:val="3"/>
        </w:numPr>
        <w:suppressAutoHyphens/>
        <w:spacing w:line="360" w:lineRule="auto"/>
        <w:ind w:left="851" w:firstLine="0"/>
        <w:contextualSpacing/>
        <w:jc w:val="both"/>
        <w:rPr>
          <w:sz w:val="24"/>
          <w:szCs w:val="24"/>
        </w:rPr>
      </w:pPr>
      <w:r w:rsidRPr="008936BF">
        <w:rPr>
          <w:sz w:val="24"/>
          <w:szCs w:val="24"/>
        </w:rPr>
        <w:t xml:space="preserve">os dados do contrato e do órgão contratante; </w:t>
      </w:r>
    </w:p>
    <w:p w14:paraId="4F145F80" w14:textId="77777777" w:rsidR="00DB0650" w:rsidRPr="008936BF" w:rsidRDefault="00DB0650">
      <w:pPr>
        <w:numPr>
          <w:ilvl w:val="0"/>
          <w:numId w:val="3"/>
        </w:numPr>
        <w:suppressAutoHyphens/>
        <w:spacing w:line="360" w:lineRule="auto"/>
        <w:ind w:left="851" w:firstLine="0"/>
        <w:contextualSpacing/>
        <w:jc w:val="both"/>
        <w:rPr>
          <w:sz w:val="24"/>
          <w:szCs w:val="24"/>
        </w:rPr>
      </w:pPr>
      <w:r w:rsidRPr="008936BF">
        <w:rPr>
          <w:sz w:val="24"/>
          <w:szCs w:val="24"/>
        </w:rPr>
        <w:t xml:space="preserve">o período respectivo de execução do contrato; </w:t>
      </w:r>
    </w:p>
    <w:p w14:paraId="5BA08F89" w14:textId="77777777" w:rsidR="00DB0650" w:rsidRPr="008936BF" w:rsidRDefault="00DB0650">
      <w:pPr>
        <w:numPr>
          <w:ilvl w:val="0"/>
          <w:numId w:val="3"/>
        </w:numPr>
        <w:suppressAutoHyphens/>
        <w:spacing w:line="360" w:lineRule="auto"/>
        <w:ind w:left="851" w:firstLine="0"/>
        <w:contextualSpacing/>
        <w:jc w:val="both"/>
        <w:rPr>
          <w:sz w:val="24"/>
          <w:szCs w:val="24"/>
        </w:rPr>
      </w:pPr>
      <w:r w:rsidRPr="008936BF">
        <w:rPr>
          <w:sz w:val="24"/>
          <w:szCs w:val="24"/>
        </w:rPr>
        <w:lastRenderedPageBreak/>
        <w:t xml:space="preserve">o valor a pagar; e </w:t>
      </w:r>
    </w:p>
    <w:p w14:paraId="39AF5309" w14:textId="77777777" w:rsidR="00DB0650" w:rsidRPr="008936BF" w:rsidRDefault="00DB0650">
      <w:pPr>
        <w:numPr>
          <w:ilvl w:val="0"/>
          <w:numId w:val="3"/>
        </w:numPr>
        <w:suppressAutoHyphens/>
        <w:spacing w:line="360" w:lineRule="auto"/>
        <w:ind w:left="851" w:firstLine="0"/>
        <w:contextualSpacing/>
        <w:jc w:val="both"/>
        <w:rPr>
          <w:sz w:val="24"/>
          <w:szCs w:val="24"/>
        </w:rPr>
      </w:pPr>
      <w:r w:rsidRPr="008936BF">
        <w:rPr>
          <w:sz w:val="24"/>
          <w:szCs w:val="24"/>
        </w:rPr>
        <w:t>eventual destaque do valor de retenções tributárias cabíveis.</w:t>
      </w:r>
    </w:p>
    <w:p w14:paraId="16115910" w14:textId="77777777" w:rsidR="00DB0650"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eastAsia="Calibri" w:hAnsi="Arial" w:cs="Arial"/>
          <w:sz w:val="24"/>
          <w:szCs w:val="24"/>
          <w:lang w:eastAsia="en-US"/>
        </w:rPr>
        <w:t xml:space="preserve"> Havendo erro na apresentação da nota fiscal ou instrumento de cobrança equivalente, ou circunstância que impeça a </w:t>
      </w:r>
      <w:r w:rsidRPr="008936BF">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8936BF" w:rsidRDefault="00DB0650" w:rsidP="004372E5">
      <w:pPr>
        <w:pStyle w:val="Nvel1-SemNum"/>
        <w:spacing w:before="0" w:line="360" w:lineRule="auto"/>
        <w:rPr>
          <w:color w:val="auto"/>
          <w:sz w:val="24"/>
          <w:szCs w:val="24"/>
          <w:lang w:eastAsia="en-US"/>
        </w:rPr>
      </w:pPr>
      <w:r w:rsidRPr="008936BF">
        <w:rPr>
          <w:color w:val="auto"/>
          <w:sz w:val="24"/>
          <w:szCs w:val="24"/>
          <w:lang w:eastAsia="en-US"/>
        </w:rPr>
        <w:t>Prazo de pagamento</w:t>
      </w:r>
    </w:p>
    <w:p w14:paraId="734FC0DA" w14:textId="092505C0" w:rsidR="00DB0650" w:rsidRPr="008936BF" w:rsidRDefault="00DB0650">
      <w:pPr>
        <w:pStyle w:val="Nivel2"/>
        <w:numPr>
          <w:ilvl w:val="1"/>
          <w:numId w:val="21"/>
        </w:numPr>
        <w:spacing w:before="0" w:after="0" w:line="360" w:lineRule="auto"/>
        <w:ind w:left="0" w:firstLine="709"/>
        <w:rPr>
          <w:rFonts w:ascii="Arial" w:hAnsi="Arial" w:cs="Arial"/>
          <w:sz w:val="24"/>
          <w:szCs w:val="24"/>
        </w:rPr>
      </w:pPr>
      <w:r w:rsidRPr="008936BF">
        <w:rPr>
          <w:rFonts w:ascii="Arial" w:hAnsi="Arial" w:cs="Arial"/>
          <w:sz w:val="24"/>
          <w:szCs w:val="24"/>
        </w:rPr>
        <w:t xml:space="preserve">O pagamento será efetuado no prazo de até </w:t>
      </w:r>
      <w:r w:rsidR="006C1781" w:rsidRPr="008936BF">
        <w:rPr>
          <w:rFonts w:ascii="Arial" w:hAnsi="Arial" w:cs="Arial"/>
          <w:sz w:val="24"/>
          <w:szCs w:val="24"/>
        </w:rPr>
        <w:t>10</w:t>
      </w:r>
      <w:r w:rsidRPr="008936BF">
        <w:rPr>
          <w:rFonts w:ascii="Arial" w:hAnsi="Arial" w:cs="Arial"/>
          <w:sz w:val="24"/>
          <w:szCs w:val="24"/>
        </w:rPr>
        <w:t xml:space="preserve"> (</w:t>
      </w:r>
      <w:r w:rsidR="006C1781" w:rsidRPr="008936BF">
        <w:rPr>
          <w:rFonts w:ascii="Arial" w:hAnsi="Arial" w:cs="Arial"/>
          <w:sz w:val="24"/>
          <w:szCs w:val="24"/>
        </w:rPr>
        <w:t>dez</w:t>
      </w:r>
      <w:r w:rsidRPr="008936BF">
        <w:rPr>
          <w:rFonts w:ascii="Arial" w:hAnsi="Arial" w:cs="Arial"/>
          <w:sz w:val="24"/>
          <w:szCs w:val="24"/>
        </w:rPr>
        <w:t>) dias úteis contados da finalização da liquidação da despesa.</w:t>
      </w:r>
    </w:p>
    <w:p w14:paraId="55A65EBC" w14:textId="77777777" w:rsidR="00DB0650"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6A8D2FBB" w14:textId="77777777" w:rsidR="00DB0650" w:rsidRPr="008936BF" w:rsidRDefault="00DB0650" w:rsidP="004372E5">
      <w:pPr>
        <w:pStyle w:val="Nvel1-SemNum"/>
        <w:spacing w:before="0" w:line="360" w:lineRule="auto"/>
        <w:rPr>
          <w:color w:val="auto"/>
          <w:sz w:val="24"/>
          <w:szCs w:val="24"/>
          <w:lang w:eastAsia="en-US"/>
        </w:rPr>
      </w:pPr>
      <w:r w:rsidRPr="008936BF">
        <w:rPr>
          <w:color w:val="auto"/>
          <w:sz w:val="24"/>
          <w:szCs w:val="24"/>
          <w:lang w:eastAsia="en-US"/>
        </w:rPr>
        <w:t>Forma de pagamento</w:t>
      </w:r>
    </w:p>
    <w:p w14:paraId="150A9B00" w14:textId="77777777" w:rsidR="00F340AE"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8936BF">
        <w:rPr>
          <w:rFonts w:ascii="Arial" w:hAnsi="Arial" w:cs="Arial"/>
          <w:sz w:val="24"/>
          <w:szCs w:val="24"/>
          <w:lang w:eastAsia="en-US"/>
        </w:rPr>
        <w:t xml:space="preserve"> Poderá ser </w:t>
      </w:r>
      <w:r w:rsidR="00F340AE" w:rsidRPr="008936BF">
        <w:rPr>
          <w:rFonts w:ascii="Arial" w:hAnsi="Arial" w:cs="Arial"/>
          <w:sz w:val="24"/>
          <w:szCs w:val="24"/>
          <w:lang w:eastAsia="en-US"/>
        </w:rPr>
        <w:lastRenderedPageBreak/>
        <w:t xml:space="preserve">realizado o pré-pagamento, desde que essa seja a prática usualmente adotada no mercado para o objeto contratado, mediante comprovação da necessidade. </w:t>
      </w:r>
    </w:p>
    <w:p w14:paraId="0292E61C" w14:textId="68977258" w:rsidR="00DB0650"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Quando do pagamento, será efetuada a retenção tributária prevista na legislação aplicável.</w:t>
      </w:r>
    </w:p>
    <w:p w14:paraId="58927A04" w14:textId="77777777" w:rsidR="00DB0650" w:rsidRPr="008936BF" w:rsidRDefault="00DB0650">
      <w:pPr>
        <w:pStyle w:val="Nivel3"/>
        <w:numPr>
          <w:ilvl w:val="2"/>
          <w:numId w:val="21"/>
        </w:numPr>
        <w:spacing w:before="0" w:after="0" w:line="360" w:lineRule="auto"/>
        <w:ind w:left="170" w:firstLine="709"/>
        <w:rPr>
          <w:rFonts w:ascii="Arial" w:hAnsi="Arial"/>
          <w:color w:val="auto"/>
          <w:sz w:val="24"/>
          <w:szCs w:val="24"/>
          <w:lang w:eastAsia="en-US"/>
        </w:rPr>
      </w:pPr>
      <w:r w:rsidRPr="008936BF">
        <w:rPr>
          <w:rFonts w:ascii="Arial" w:hAnsi="Arial"/>
          <w:color w:val="auto"/>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8936BF" w:rsidRDefault="00DB0650">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Pr="008936BF" w:rsidRDefault="00F340AE">
      <w:pPr>
        <w:pStyle w:val="Nivel2"/>
        <w:numPr>
          <w:ilvl w:val="1"/>
          <w:numId w:val="21"/>
        </w:numPr>
        <w:spacing w:before="0" w:after="0" w:line="360" w:lineRule="auto"/>
        <w:ind w:left="0" w:firstLine="709"/>
        <w:rPr>
          <w:rFonts w:ascii="Arial" w:hAnsi="Arial" w:cs="Arial"/>
          <w:sz w:val="24"/>
          <w:szCs w:val="24"/>
          <w:lang w:eastAsia="en-US"/>
        </w:rPr>
      </w:pPr>
      <w:r w:rsidRPr="008936BF">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4AA60AA8" w14:textId="77777777" w:rsidR="00611C51" w:rsidRPr="00611C51" w:rsidRDefault="00611C51" w:rsidP="00611C51">
      <w:pPr>
        <w:pStyle w:val="Nivel2"/>
        <w:numPr>
          <w:ilvl w:val="0"/>
          <w:numId w:val="0"/>
        </w:numPr>
        <w:spacing w:before="0" w:after="0" w:line="360" w:lineRule="auto"/>
        <w:rPr>
          <w:rFonts w:ascii="Arial" w:hAnsi="Arial" w:cs="Arial"/>
          <w:sz w:val="24"/>
          <w:szCs w:val="24"/>
          <w:lang w:eastAsia="en-US"/>
        </w:rPr>
      </w:pPr>
    </w:p>
    <w:p w14:paraId="5793342E" w14:textId="77777777" w:rsidR="00611C51" w:rsidRPr="00611C51" w:rsidRDefault="00611C51" w:rsidP="00611C51">
      <w:pPr>
        <w:pStyle w:val="Nivel2"/>
        <w:numPr>
          <w:ilvl w:val="0"/>
          <w:numId w:val="0"/>
        </w:numPr>
        <w:tabs>
          <w:tab w:val="left" w:pos="0"/>
        </w:tabs>
        <w:rPr>
          <w:rFonts w:ascii="Arial" w:hAnsi="Arial" w:cs="Arial"/>
          <w:sz w:val="24"/>
          <w:szCs w:val="24"/>
          <w:lang w:eastAsia="en-US"/>
        </w:rPr>
      </w:pPr>
      <w:r w:rsidRPr="00611C51">
        <w:rPr>
          <w:rFonts w:ascii="Arial" w:hAnsi="Arial" w:cs="Arial"/>
          <w:b/>
          <w:bCs/>
          <w:sz w:val="24"/>
          <w:szCs w:val="24"/>
          <w:lang w:eastAsia="en-US"/>
        </w:rPr>
        <w:t>17</w:t>
      </w:r>
      <w:r w:rsidRPr="00611C51">
        <w:rPr>
          <w:rFonts w:ascii="Arial" w:hAnsi="Arial" w:cs="Arial"/>
          <w:sz w:val="24"/>
          <w:szCs w:val="24"/>
          <w:lang w:eastAsia="en-US"/>
        </w:rPr>
        <w:tab/>
      </w:r>
      <w:r w:rsidRPr="00611C51">
        <w:rPr>
          <w:rFonts w:ascii="Arial" w:hAnsi="Arial" w:cs="Arial"/>
          <w:b/>
          <w:bCs/>
          <w:sz w:val="24"/>
          <w:szCs w:val="24"/>
          <w:lang w:eastAsia="en-US"/>
        </w:rPr>
        <w:t>DA COMPROVAÇÃO DA AUTORIZAÇÃO DE FUNCIONAMENTO DA POLÍCIA FEDERAL PARA CONTRATAÇÃO</w:t>
      </w:r>
    </w:p>
    <w:p w14:paraId="4545A134" w14:textId="77777777" w:rsidR="00611C51" w:rsidRPr="00611C51" w:rsidRDefault="00611C51" w:rsidP="00611C51">
      <w:pPr>
        <w:pStyle w:val="Nivel2"/>
        <w:numPr>
          <w:ilvl w:val="0"/>
          <w:numId w:val="0"/>
        </w:numPr>
        <w:tabs>
          <w:tab w:val="left" w:pos="426"/>
        </w:tabs>
        <w:spacing w:before="0" w:after="0" w:line="360" w:lineRule="auto"/>
        <w:rPr>
          <w:rFonts w:ascii="Arial" w:hAnsi="Arial" w:cs="Arial"/>
          <w:sz w:val="24"/>
          <w:szCs w:val="24"/>
          <w:lang w:eastAsia="en-US"/>
        </w:rPr>
      </w:pPr>
    </w:p>
    <w:p w14:paraId="1B460F3A" w14:textId="1A7AAA85" w:rsidR="00611C51" w:rsidRPr="00611C51" w:rsidRDefault="00611C51">
      <w:pPr>
        <w:pStyle w:val="Nivel2"/>
        <w:numPr>
          <w:ilvl w:val="1"/>
          <w:numId w:val="36"/>
        </w:numPr>
        <w:tabs>
          <w:tab w:val="left" w:pos="0"/>
        </w:tabs>
        <w:spacing w:before="0" w:after="0" w:line="360" w:lineRule="auto"/>
        <w:ind w:left="0" w:firstLine="0"/>
        <w:rPr>
          <w:rFonts w:ascii="Arial" w:hAnsi="Arial" w:cs="Arial"/>
          <w:sz w:val="24"/>
          <w:szCs w:val="24"/>
          <w:lang w:eastAsia="en-US"/>
        </w:rPr>
      </w:pPr>
      <w:r w:rsidRPr="00611C51">
        <w:rPr>
          <w:rFonts w:ascii="Arial" w:hAnsi="Arial" w:cs="Arial"/>
          <w:sz w:val="24"/>
          <w:szCs w:val="24"/>
          <w:lang w:eastAsia="en-US"/>
        </w:rPr>
        <w:t xml:space="preserve">A licitante vencedora deverá apresentar, como condição para a assinatura do contrato, </w:t>
      </w:r>
      <w:r w:rsidRPr="00611C51">
        <w:rPr>
          <w:rFonts w:ascii="Arial" w:hAnsi="Arial" w:cs="Arial"/>
          <w:b/>
          <w:bCs/>
          <w:sz w:val="24"/>
          <w:szCs w:val="24"/>
          <w:lang w:eastAsia="en-US"/>
        </w:rPr>
        <w:t>Ato de Autorização de Funcionamento expedido pela Polícia Federal</w:t>
      </w:r>
      <w:r w:rsidRPr="00611C51">
        <w:rPr>
          <w:rFonts w:ascii="Arial" w:hAnsi="Arial" w:cs="Arial"/>
          <w:sz w:val="24"/>
          <w:szCs w:val="24"/>
          <w:lang w:eastAsia="en-US"/>
        </w:rPr>
        <w:t>, válido na data de sua apresentação, compatível com a atividade de vigilância patrimonial armada objeto da contratação, nos termos da legislação vigente aplicável aos serviços de segurança privada.</w:t>
      </w:r>
    </w:p>
    <w:p w14:paraId="69C2D48C" w14:textId="00F1C1D4" w:rsidR="00611C51" w:rsidRPr="00611C51" w:rsidRDefault="00611C51">
      <w:pPr>
        <w:pStyle w:val="Nivel2"/>
        <w:numPr>
          <w:ilvl w:val="1"/>
          <w:numId w:val="36"/>
        </w:numPr>
        <w:tabs>
          <w:tab w:val="left" w:pos="0"/>
        </w:tabs>
        <w:spacing w:before="0" w:after="0" w:line="360" w:lineRule="auto"/>
        <w:ind w:left="0" w:firstLine="0"/>
        <w:rPr>
          <w:rFonts w:ascii="Arial" w:hAnsi="Arial" w:cs="Arial"/>
          <w:sz w:val="24"/>
          <w:szCs w:val="24"/>
          <w:lang w:eastAsia="en-US"/>
        </w:rPr>
      </w:pPr>
      <w:r w:rsidRPr="00611C51">
        <w:rPr>
          <w:rFonts w:ascii="Arial" w:hAnsi="Arial" w:cs="Arial"/>
          <w:sz w:val="24"/>
          <w:szCs w:val="24"/>
          <w:lang w:eastAsia="en-US"/>
        </w:rPr>
        <w:t>A comprovação de que trata esta cláusula deverá ser realizada no prazo estabelecido pela Administração para a formalização da contratação, mediante apresentação do respectivo documento válido e em plena vigência.</w:t>
      </w:r>
    </w:p>
    <w:p w14:paraId="7260ECB4" w14:textId="77777777" w:rsidR="00611C51" w:rsidRPr="00611C51" w:rsidRDefault="00611C51">
      <w:pPr>
        <w:pStyle w:val="Nivel2"/>
        <w:numPr>
          <w:ilvl w:val="1"/>
          <w:numId w:val="36"/>
        </w:numPr>
        <w:tabs>
          <w:tab w:val="left" w:pos="426"/>
        </w:tabs>
        <w:spacing w:before="0" w:after="0" w:line="360" w:lineRule="auto"/>
        <w:ind w:left="0" w:firstLine="0"/>
        <w:rPr>
          <w:rFonts w:ascii="Arial" w:hAnsi="Arial" w:cs="Arial"/>
          <w:sz w:val="24"/>
          <w:szCs w:val="24"/>
          <w:lang w:eastAsia="en-US"/>
        </w:rPr>
      </w:pPr>
      <w:r w:rsidRPr="00611C51">
        <w:rPr>
          <w:rFonts w:ascii="Arial" w:hAnsi="Arial" w:cs="Arial"/>
          <w:sz w:val="24"/>
          <w:szCs w:val="24"/>
          <w:lang w:eastAsia="en-US"/>
        </w:rPr>
        <w:t>A não apresentação do documento exigido, sua apresentação com prazo de validade expirado, ou a constatação de incompatibilidade entre a autorização e o objeto da contratação, caracterizará a recusa injustificada em celebrar o contrato, facultando à Administração revogar a adjudicação e convocar os licitantes remanescentes, observada a ordem de classificação, para apresentação da documentação e eventual contratação, sem prejuízo da aplicação das sanções cabíveis previstas no edital e na legislação pertinente.</w:t>
      </w:r>
    </w:p>
    <w:p w14:paraId="0B659A2C" w14:textId="77777777" w:rsidR="00611C51" w:rsidRPr="00611C51" w:rsidRDefault="00611C51">
      <w:pPr>
        <w:pStyle w:val="Nivel2"/>
        <w:numPr>
          <w:ilvl w:val="1"/>
          <w:numId w:val="36"/>
        </w:numPr>
        <w:tabs>
          <w:tab w:val="left" w:pos="426"/>
        </w:tabs>
        <w:spacing w:before="0" w:after="0" w:line="360" w:lineRule="auto"/>
        <w:ind w:left="0" w:firstLine="0"/>
        <w:rPr>
          <w:rFonts w:ascii="Arial" w:hAnsi="Arial" w:cs="Arial"/>
          <w:sz w:val="24"/>
          <w:szCs w:val="24"/>
          <w:lang w:eastAsia="en-US"/>
        </w:rPr>
      </w:pPr>
      <w:r w:rsidRPr="00611C51">
        <w:rPr>
          <w:rFonts w:ascii="Arial" w:hAnsi="Arial" w:cs="Arial"/>
          <w:sz w:val="24"/>
          <w:szCs w:val="24"/>
          <w:lang w:eastAsia="en-US"/>
        </w:rPr>
        <w:t xml:space="preserve">Nesse caso, a Administração poderá convocar a licitante classificada em segundo lugar, e assim sucessivamente, para comprovar o atendimento dos requisitos exigidos e </w:t>
      </w:r>
      <w:r w:rsidRPr="00611C51">
        <w:rPr>
          <w:rFonts w:ascii="Arial" w:hAnsi="Arial" w:cs="Arial"/>
          <w:sz w:val="24"/>
          <w:szCs w:val="24"/>
          <w:lang w:eastAsia="en-US"/>
        </w:rPr>
        <w:lastRenderedPageBreak/>
        <w:t>celebrar o contrato, observadas as condições da proposta vencedora ou aquelas admitidas pela legislação aplicável.</w:t>
      </w:r>
    </w:p>
    <w:p w14:paraId="30FE4760" w14:textId="77777777" w:rsidR="00DB0650" w:rsidRPr="008936BF" w:rsidRDefault="00DB0650">
      <w:pPr>
        <w:pStyle w:val="PargrafodaLista"/>
        <w:numPr>
          <w:ilvl w:val="0"/>
          <w:numId w:val="36"/>
        </w:numPr>
        <w:spacing w:after="0" w:line="360" w:lineRule="auto"/>
        <w:ind w:left="0" w:firstLine="0"/>
        <w:jc w:val="both"/>
        <w:rPr>
          <w:rFonts w:ascii="Arial" w:hAnsi="Arial" w:cs="Arial"/>
          <w:b/>
          <w:bCs/>
          <w:sz w:val="24"/>
          <w:szCs w:val="24"/>
        </w:rPr>
      </w:pPr>
      <w:r w:rsidRPr="008936BF">
        <w:rPr>
          <w:rFonts w:ascii="Arial" w:hAnsi="Arial" w:cs="Arial"/>
          <w:b/>
          <w:bCs/>
          <w:sz w:val="24"/>
          <w:szCs w:val="24"/>
        </w:rPr>
        <w:t>DAS DISPOSIÇÕES GERAIS</w:t>
      </w:r>
    </w:p>
    <w:p w14:paraId="2E95F3D3" w14:textId="77777777" w:rsidR="0084450F" w:rsidRPr="008936BF" w:rsidRDefault="0084450F" w:rsidP="0084450F">
      <w:pPr>
        <w:pStyle w:val="PargrafodaLista"/>
        <w:spacing w:after="0" w:line="360" w:lineRule="auto"/>
        <w:ind w:left="0"/>
        <w:jc w:val="both"/>
        <w:rPr>
          <w:rFonts w:ascii="Arial" w:hAnsi="Arial" w:cs="Arial"/>
          <w:b/>
          <w:bCs/>
          <w:sz w:val="24"/>
          <w:szCs w:val="24"/>
        </w:rPr>
      </w:pPr>
    </w:p>
    <w:p w14:paraId="26050205" w14:textId="6047332D" w:rsidR="00DB0650" w:rsidRPr="008936BF"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.1.</w:t>
      </w:r>
      <w:r w:rsidRPr="008936BF">
        <w:rPr>
          <w:rFonts w:eastAsia="Calibri"/>
          <w:sz w:val="24"/>
          <w:szCs w:val="24"/>
        </w:rPr>
        <w:tab/>
        <w:t>Será divulgado o julgamento, a adjudicação e a homologação dos resultados da sessão pública no sistema eletrônico.</w:t>
      </w:r>
    </w:p>
    <w:p w14:paraId="292B52FC" w14:textId="11612E51" w:rsidR="00DB0650" w:rsidRPr="008936BF"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.2.</w:t>
      </w:r>
      <w:r w:rsidRPr="008936BF">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5A83FCD8" w:rsidR="00DB0650" w:rsidRPr="008936BF"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.3.</w:t>
      </w:r>
      <w:r w:rsidRPr="008936BF">
        <w:rPr>
          <w:rFonts w:eastAsia="Calibri"/>
          <w:sz w:val="24"/>
          <w:szCs w:val="24"/>
        </w:rPr>
        <w:tab/>
        <w:t>Todas as referências de tempo no Edital, no aviso e durante a sessão pública observarão o horário de Brasília - DF.</w:t>
      </w:r>
    </w:p>
    <w:p w14:paraId="777A8AC3" w14:textId="3BC72B3A" w:rsidR="00DB0650" w:rsidRPr="008936BF"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.4.</w:t>
      </w:r>
      <w:r w:rsidRPr="008936BF">
        <w:rPr>
          <w:rFonts w:eastAsia="Calibri"/>
          <w:sz w:val="24"/>
          <w:szCs w:val="24"/>
        </w:rPr>
        <w:tab/>
        <w:t>A homologação do resultado desta licitação não implicará direito à contratação.</w:t>
      </w:r>
    </w:p>
    <w:p w14:paraId="332A4C0F" w14:textId="3495D632" w:rsidR="00DB0650" w:rsidRPr="008936BF"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.5.</w:t>
      </w:r>
      <w:r w:rsidRPr="008936BF">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07B40698" w:rsidR="00DB0650" w:rsidRPr="008936BF"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.6.</w:t>
      </w:r>
      <w:r w:rsidRPr="008936BF">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28721769" w:rsidR="00DB0650" w:rsidRPr="008936BF"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.7.</w:t>
      </w:r>
      <w:r w:rsidRPr="008936BF">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53793C50" w:rsidR="00DB0650" w:rsidRPr="008936BF"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.8.</w:t>
      </w:r>
      <w:r w:rsidRPr="008936BF">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71055A24" w:rsidR="00DB0650" w:rsidRPr="008936BF"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.9.</w:t>
      </w:r>
      <w:r w:rsidRPr="008936BF">
        <w:rPr>
          <w:rFonts w:eastAsia="Calibri"/>
          <w:sz w:val="24"/>
          <w:szCs w:val="24"/>
        </w:rPr>
        <w:tab/>
        <w:t>Em caso de divergência entre disposições deste Edital e de seus anexos ou demais peças que compõem o processo, prevalecerá as deste Edital.</w:t>
      </w:r>
    </w:p>
    <w:p w14:paraId="5631B80D" w14:textId="00EE87FA" w:rsidR="00DB0650" w:rsidRPr="008936BF"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.10.</w:t>
      </w:r>
      <w:r w:rsidRPr="008936BF">
        <w:rPr>
          <w:rFonts w:eastAsia="Calibri"/>
          <w:sz w:val="24"/>
          <w:szCs w:val="24"/>
        </w:rPr>
        <w:tab/>
        <w:t>O Edital e seus anexos estão disponíveis, na íntegra, no Portal Nacional de Contratações Públicas (PNCP).</w:t>
      </w:r>
    </w:p>
    <w:p w14:paraId="4C6EA0BD" w14:textId="7E85DF00" w:rsidR="00DB0650"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 xml:space="preserve">.11.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w:t>
      </w:r>
      <w:r w:rsidRPr="008936BF">
        <w:rPr>
          <w:rFonts w:eastAsia="Calibri"/>
          <w:sz w:val="24"/>
          <w:szCs w:val="24"/>
        </w:rPr>
        <w:lastRenderedPageBreak/>
        <w:t>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DB0DC5C" w14:textId="77777777" w:rsidR="00310CCE" w:rsidRDefault="00310CCE" w:rsidP="004372E5">
      <w:pPr>
        <w:spacing w:line="360" w:lineRule="auto"/>
        <w:jc w:val="both"/>
        <w:rPr>
          <w:rFonts w:eastAsia="Calibri"/>
          <w:sz w:val="24"/>
          <w:szCs w:val="24"/>
        </w:rPr>
      </w:pPr>
    </w:p>
    <w:p w14:paraId="33A62254" w14:textId="77777777" w:rsidR="00310CCE" w:rsidRDefault="00310CCE" w:rsidP="004372E5">
      <w:pPr>
        <w:spacing w:line="360" w:lineRule="auto"/>
        <w:jc w:val="both"/>
        <w:rPr>
          <w:rFonts w:eastAsia="Calibri"/>
          <w:sz w:val="24"/>
          <w:szCs w:val="24"/>
        </w:rPr>
      </w:pPr>
    </w:p>
    <w:p w14:paraId="4CD912DA" w14:textId="77777777" w:rsidR="00310CCE" w:rsidRPr="008936BF" w:rsidRDefault="00310CCE" w:rsidP="004372E5">
      <w:pPr>
        <w:spacing w:line="360" w:lineRule="auto"/>
        <w:jc w:val="both"/>
        <w:rPr>
          <w:rFonts w:eastAsia="Calibri"/>
          <w:sz w:val="24"/>
          <w:szCs w:val="24"/>
        </w:rPr>
      </w:pPr>
    </w:p>
    <w:p w14:paraId="279AF984" w14:textId="3292CA33" w:rsidR="00DB0650" w:rsidRPr="008936BF" w:rsidRDefault="00DB0650" w:rsidP="004372E5">
      <w:pPr>
        <w:spacing w:line="360" w:lineRule="auto"/>
        <w:jc w:val="both"/>
        <w:rPr>
          <w:rFonts w:eastAsia="Calibri"/>
          <w:sz w:val="24"/>
          <w:szCs w:val="24"/>
        </w:rPr>
      </w:pPr>
      <w:r w:rsidRPr="008936BF">
        <w:rPr>
          <w:rFonts w:eastAsia="Calibri"/>
          <w:sz w:val="24"/>
          <w:szCs w:val="24"/>
        </w:rPr>
        <w:t>1</w:t>
      </w:r>
      <w:r w:rsidR="00611C51">
        <w:rPr>
          <w:rFonts w:eastAsia="Calibri"/>
          <w:sz w:val="24"/>
          <w:szCs w:val="24"/>
        </w:rPr>
        <w:t>8</w:t>
      </w:r>
      <w:r w:rsidRPr="008936BF">
        <w:rPr>
          <w:rFonts w:eastAsia="Calibri"/>
          <w:sz w:val="24"/>
          <w:szCs w:val="24"/>
        </w:rPr>
        <w:t>.1</w:t>
      </w:r>
      <w:r w:rsidR="00611C51">
        <w:rPr>
          <w:rFonts w:eastAsia="Calibri"/>
          <w:sz w:val="24"/>
          <w:szCs w:val="24"/>
        </w:rPr>
        <w:t>2</w:t>
      </w:r>
      <w:r w:rsidRPr="008936BF">
        <w:rPr>
          <w:rFonts w:eastAsia="Calibri"/>
          <w:sz w:val="24"/>
          <w:szCs w:val="24"/>
        </w:rPr>
        <w:t>.</w:t>
      </w:r>
      <w:r w:rsidRPr="008936BF">
        <w:rPr>
          <w:rFonts w:eastAsia="Calibri"/>
          <w:sz w:val="24"/>
          <w:szCs w:val="24"/>
        </w:rPr>
        <w:tab/>
        <w:t>Integram este Edital, para todos os fins e efeitos, os seguintes anexos:</w:t>
      </w:r>
    </w:p>
    <w:tbl>
      <w:tblPr>
        <w:tblStyle w:val="Tabelacomgrade14"/>
        <w:tblW w:w="0" w:type="auto"/>
        <w:tblLook w:val="04A0" w:firstRow="1" w:lastRow="0" w:firstColumn="1" w:lastColumn="0" w:noHBand="0" w:noVBand="1"/>
      </w:tblPr>
      <w:tblGrid>
        <w:gridCol w:w="4320"/>
        <w:gridCol w:w="4320"/>
      </w:tblGrid>
      <w:tr w:rsidR="008936BF" w:rsidRPr="008936BF" w14:paraId="3AE3C386" w14:textId="77777777" w:rsidTr="0051659F">
        <w:tc>
          <w:tcPr>
            <w:tcW w:w="4320" w:type="dxa"/>
          </w:tcPr>
          <w:p w14:paraId="2FBE7BC9" w14:textId="77777777" w:rsidR="00641B03" w:rsidRPr="008936BF" w:rsidRDefault="00641B03" w:rsidP="004372E5">
            <w:pPr>
              <w:spacing w:line="360" w:lineRule="auto"/>
              <w:jc w:val="center"/>
              <w:rPr>
                <w:rFonts w:ascii="Arial" w:hAnsi="Arial" w:cs="Arial"/>
                <w:b/>
                <w:bCs/>
                <w:sz w:val="24"/>
                <w:szCs w:val="24"/>
              </w:rPr>
            </w:pPr>
            <w:r w:rsidRPr="008936BF">
              <w:rPr>
                <w:rFonts w:ascii="Arial" w:hAnsi="Arial" w:cs="Arial"/>
                <w:b/>
                <w:bCs/>
                <w:sz w:val="24"/>
                <w:szCs w:val="24"/>
              </w:rPr>
              <w:t>ANEXO</w:t>
            </w:r>
          </w:p>
        </w:tc>
        <w:tc>
          <w:tcPr>
            <w:tcW w:w="4320" w:type="dxa"/>
          </w:tcPr>
          <w:p w14:paraId="399F9A00" w14:textId="77777777" w:rsidR="00641B03" w:rsidRPr="008936BF" w:rsidRDefault="00641B03" w:rsidP="004372E5">
            <w:pPr>
              <w:spacing w:line="360" w:lineRule="auto"/>
              <w:jc w:val="center"/>
              <w:rPr>
                <w:rFonts w:ascii="Arial" w:hAnsi="Arial" w:cs="Arial"/>
                <w:b/>
                <w:bCs/>
                <w:sz w:val="24"/>
                <w:szCs w:val="24"/>
              </w:rPr>
            </w:pPr>
            <w:r w:rsidRPr="008936BF">
              <w:rPr>
                <w:rFonts w:ascii="Arial" w:hAnsi="Arial" w:cs="Arial"/>
                <w:b/>
                <w:bCs/>
                <w:sz w:val="24"/>
                <w:szCs w:val="24"/>
              </w:rPr>
              <w:t>DESCRIÇÃO</w:t>
            </w:r>
          </w:p>
        </w:tc>
      </w:tr>
      <w:tr w:rsidR="008936BF" w:rsidRPr="008936BF" w14:paraId="1BFE684B" w14:textId="77777777" w:rsidTr="0051659F">
        <w:tc>
          <w:tcPr>
            <w:tcW w:w="4320" w:type="dxa"/>
          </w:tcPr>
          <w:p w14:paraId="4ED0B722" w14:textId="77777777" w:rsidR="00641B03" w:rsidRPr="008936BF" w:rsidRDefault="00641B03" w:rsidP="004372E5">
            <w:pPr>
              <w:spacing w:line="360" w:lineRule="auto"/>
              <w:rPr>
                <w:rFonts w:ascii="Arial" w:hAnsi="Arial" w:cs="Arial"/>
                <w:b/>
                <w:bCs/>
                <w:sz w:val="24"/>
                <w:szCs w:val="24"/>
              </w:rPr>
            </w:pPr>
            <w:r w:rsidRPr="008936BF">
              <w:rPr>
                <w:rFonts w:ascii="Arial" w:hAnsi="Arial" w:cs="Arial"/>
                <w:b/>
                <w:bCs/>
                <w:sz w:val="24"/>
                <w:szCs w:val="24"/>
              </w:rPr>
              <w:t>ANEXO I</w:t>
            </w:r>
          </w:p>
        </w:tc>
        <w:tc>
          <w:tcPr>
            <w:tcW w:w="4320" w:type="dxa"/>
          </w:tcPr>
          <w:p w14:paraId="380E69D2" w14:textId="1A54F10C" w:rsidR="00641B03" w:rsidRPr="008936BF" w:rsidRDefault="00641B03" w:rsidP="004372E5">
            <w:pPr>
              <w:spacing w:line="360" w:lineRule="auto"/>
              <w:rPr>
                <w:rFonts w:ascii="Arial" w:hAnsi="Arial" w:cs="Arial"/>
                <w:sz w:val="24"/>
                <w:szCs w:val="24"/>
              </w:rPr>
            </w:pPr>
            <w:r w:rsidRPr="008936BF">
              <w:rPr>
                <w:rFonts w:ascii="Arial" w:hAnsi="Arial" w:cs="Arial"/>
                <w:sz w:val="24"/>
                <w:szCs w:val="24"/>
              </w:rPr>
              <w:t>ESTUDO TÉCNICO PRELIMINAR</w:t>
            </w:r>
          </w:p>
        </w:tc>
      </w:tr>
      <w:tr w:rsidR="008936BF" w:rsidRPr="008936BF" w14:paraId="5E644F18" w14:textId="77777777" w:rsidTr="0051659F">
        <w:tc>
          <w:tcPr>
            <w:tcW w:w="4320" w:type="dxa"/>
          </w:tcPr>
          <w:p w14:paraId="09F3D845" w14:textId="77777777" w:rsidR="00641B03" w:rsidRPr="008936BF" w:rsidRDefault="00641B03" w:rsidP="004372E5">
            <w:pPr>
              <w:spacing w:line="360" w:lineRule="auto"/>
              <w:rPr>
                <w:rFonts w:ascii="Arial" w:hAnsi="Arial" w:cs="Arial"/>
                <w:b/>
                <w:bCs/>
                <w:sz w:val="24"/>
                <w:szCs w:val="24"/>
              </w:rPr>
            </w:pPr>
            <w:r w:rsidRPr="008936BF">
              <w:rPr>
                <w:rFonts w:ascii="Arial" w:hAnsi="Arial" w:cs="Arial"/>
                <w:b/>
                <w:bCs/>
                <w:sz w:val="24"/>
                <w:szCs w:val="24"/>
              </w:rPr>
              <w:t>ANEXO II</w:t>
            </w:r>
          </w:p>
        </w:tc>
        <w:tc>
          <w:tcPr>
            <w:tcW w:w="4320" w:type="dxa"/>
          </w:tcPr>
          <w:p w14:paraId="6ABC8C6E" w14:textId="77777777" w:rsidR="00641B03" w:rsidRPr="008936BF" w:rsidRDefault="00641B03" w:rsidP="004372E5">
            <w:pPr>
              <w:spacing w:line="360" w:lineRule="auto"/>
              <w:rPr>
                <w:rFonts w:ascii="Arial" w:hAnsi="Arial" w:cs="Arial"/>
                <w:sz w:val="24"/>
                <w:szCs w:val="24"/>
              </w:rPr>
            </w:pPr>
            <w:r w:rsidRPr="008936BF">
              <w:rPr>
                <w:rFonts w:ascii="Arial" w:hAnsi="Arial" w:cs="Arial"/>
                <w:sz w:val="24"/>
                <w:szCs w:val="24"/>
              </w:rPr>
              <w:t>MATRIZ DE RISCO</w:t>
            </w:r>
          </w:p>
        </w:tc>
      </w:tr>
      <w:tr w:rsidR="008936BF" w:rsidRPr="008936BF" w14:paraId="268FDBE3" w14:textId="77777777" w:rsidTr="0051659F">
        <w:tc>
          <w:tcPr>
            <w:tcW w:w="4320" w:type="dxa"/>
          </w:tcPr>
          <w:p w14:paraId="493B4494" w14:textId="77777777" w:rsidR="00641B03" w:rsidRPr="008936BF" w:rsidRDefault="00641B03" w:rsidP="004372E5">
            <w:pPr>
              <w:spacing w:line="360" w:lineRule="auto"/>
              <w:rPr>
                <w:rFonts w:ascii="Arial" w:hAnsi="Arial" w:cs="Arial"/>
                <w:b/>
                <w:bCs/>
                <w:sz w:val="24"/>
                <w:szCs w:val="24"/>
              </w:rPr>
            </w:pPr>
            <w:r w:rsidRPr="008936BF">
              <w:rPr>
                <w:rFonts w:ascii="Arial" w:hAnsi="Arial" w:cs="Arial"/>
                <w:b/>
                <w:bCs/>
                <w:sz w:val="24"/>
                <w:szCs w:val="24"/>
              </w:rPr>
              <w:t>ANEXO III</w:t>
            </w:r>
          </w:p>
        </w:tc>
        <w:tc>
          <w:tcPr>
            <w:tcW w:w="4320" w:type="dxa"/>
          </w:tcPr>
          <w:p w14:paraId="01C2BB16" w14:textId="77777777" w:rsidR="00641B03" w:rsidRPr="008936BF" w:rsidRDefault="00641B03" w:rsidP="004372E5">
            <w:pPr>
              <w:spacing w:line="360" w:lineRule="auto"/>
              <w:rPr>
                <w:rFonts w:ascii="Arial" w:hAnsi="Arial" w:cs="Arial"/>
                <w:sz w:val="24"/>
                <w:szCs w:val="24"/>
              </w:rPr>
            </w:pPr>
            <w:r w:rsidRPr="008936BF">
              <w:rPr>
                <w:rFonts w:ascii="Arial" w:hAnsi="Arial" w:cs="Arial"/>
                <w:sz w:val="24"/>
                <w:szCs w:val="24"/>
              </w:rPr>
              <w:t>TERMO DE REFERÊNCIA</w:t>
            </w:r>
          </w:p>
        </w:tc>
      </w:tr>
      <w:tr w:rsidR="008936BF" w:rsidRPr="008936BF" w14:paraId="07B769F5" w14:textId="77777777" w:rsidTr="0051659F">
        <w:tc>
          <w:tcPr>
            <w:tcW w:w="4320" w:type="dxa"/>
          </w:tcPr>
          <w:p w14:paraId="77F36356" w14:textId="77777777" w:rsidR="00641B03" w:rsidRPr="008936BF" w:rsidRDefault="00641B03" w:rsidP="004372E5">
            <w:pPr>
              <w:spacing w:line="360" w:lineRule="auto"/>
              <w:rPr>
                <w:rFonts w:ascii="Arial" w:hAnsi="Arial" w:cs="Arial"/>
                <w:b/>
                <w:bCs/>
                <w:sz w:val="24"/>
                <w:szCs w:val="24"/>
              </w:rPr>
            </w:pPr>
            <w:r w:rsidRPr="008936BF">
              <w:rPr>
                <w:rFonts w:ascii="Arial" w:hAnsi="Arial" w:cs="Arial"/>
                <w:b/>
                <w:bCs/>
                <w:sz w:val="24"/>
                <w:szCs w:val="24"/>
              </w:rPr>
              <w:t>ANEXO IV</w:t>
            </w:r>
          </w:p>
        </w:tc>
        <w:tc>
          <w:tcPr>
            <w:tcW w:w="4320" w:type="dxa"/>
          </w:tcPr>
          <w:p w14:paraId="4F36E336" w14:textId="77777777" w:rsidR="00641B03" w:rsidRPr="008936BF" w:rsidRDefault="00641B03" w:rsidP="004372E5">
            <w:pPr>
              <w:spacing w:line="360" w:lineRule="auto"/>
              <w:rPr>
                <w:rFonts w:ascii="Arial" w:hAnsi="Arial" w:cs="Arial"/>
                <w:sz w:val="24"/>
                <w:szCs w:val="24"/>
              </w:rPr>
            </w:pPr>
            <w:r w:rsidRPr="008936BF">
              <w:rPr>
                <w:rFonts w:ascii="Arial" w:hAnsi="Arial" w:cs="Arial"/>
                <w:sz w:val="24"/>
                <w:szCs w:val="24"/>
              </w:rPr>
              <w:t>PROPOSTA DE PREÇOS</w:t>
            </w:r>
          </w:p>
        </w:tc>
      </w:tr>
      <w:tr w:rsidR="008936BF" w:rsidRPr="008936BF" w14:paraId="1CC2F1F1" w14:textId="77777777" w:rsidTr="0051659F">
        <w:tc>
          <w:tcPr>
            <w:tcW w:w="4320" w:type="dxa"/>
          </w:tcPr>
          <w:p w14:paraId="22689F97" w14:textId="77777777" w:rsidR="00641B03" w:rsidRPr="008936BF" w:rsidRDefault="00641B03" w:rsidP="004372E5">
            <w:pPr>
              <w:spacing w:line="360" w:lineRule="auto"/>
              <w:rPr>
                <w:rFonts w:ascii="Arial" w:hAnsi="Arial" w:cs="Arial"/>
                <w:b/>
                <w:bCs/>
                <w:sz w:val="24"/>
                <w:szCs w:val="24"/>
              </w:rPr>
            </w:pPr>
            <w:r w:rsidRPr="008936BF">
              <w:rPr>
                <w:rFonts w:ascii="Arial" w:hAnsi="Arial" w:cs="Arial"/>
                <w:b/>
                <w:bCs/>
                <w:sz w:val="24"/>
                <w:szCs w:val="24"/>
              </w:rPr>
              <w:t>ANEXO V</w:t>
            </w:r>
          </w:p>
        </w:tc>
        <w:tc>
          <w:tcPr>
            <w:tcW w:w="4320" w:type="dxa"/>
          </w:tcPr>
          <w:p w14:paraId="22BF378D" w14:textId="77777777" w:rsidR="00641B03" w:rsidRPr="008936BF" w:rsidRDefault="00641B03" w:rsidP="00F729FA">
            <w:pPr>
              <w:spacing w:line="360" w:lineRule="auto"/>
              <w:jc w:val="both"/>
              <w:rPr>
                <w:rFonts w:ascii="Arial" w:hAnsi="Arial" w:cs="Arial"/>
                <w:sz w:val="24"/>
                <w:szCs w:val="24"/>
              </w:rPr>
            </w:pPr>
            <w:r w:rsidRPr="008936BF">
              <w:rPr>
                <w:rFonts w:ascii="Arial" w:hAnsi="Arial" w:cs="Arial"/>
                <w:sz w:val="24"/>
                <w:szCs w:val="24"/>
              </w:rPr>
              <w:t>PLANILHA ESTIMADA DE FORMAÇÃO DE PREÇOS (PREÇOS MÁXIMOS)</w:t>
            </w:r>
          </w:p>
        </w:tc>
      </w:tr>
      <w:tr w:rsidR="008936BF" w:rsidRPr="008936BF" w14:paraId="10034EEA" w14:textId="77777777" w:rsidTr="0051659F">
        <w:tc>
          <w:tcPr>
            <w:tcW w:w="4320" w:type="dxa"/>
          </w:tcPr>
          <w:p w14:paraId="7DC87C98" w14:textId="77777777" w:rsidR="00641B03" w:rsidRPr="008936BF" w:rsidRDefault="00641B03" w:rsidP="004372E5">
            <w:pPr>
              <w:spacing w:line="360" w:lineRule="auto"/>
              <w:rPr>
                <w:rFonts w:ascii="Arial" w:hAnsi="Arial" w:cs="Arial"/>
                <w:b/>
                <w:bCs/>
                <w:sz w:val="24"/>
                <w:szCs w:val="24"/>
              </w:rPr>
            </w:pPr>
            <w:r w:rsidRPr="008936BF">
              <w:rPr>
                <w:rFonts w:ascii="Arial" w:hAnsi="Arial" w:cs="Arial"/>
                <w:b/>
                <w:bCs/>
                <w:sz w:val="24"/>
                <w:szCs w:val="24"/>
              </w:rPr>
              <w:t>ANEXO VI</w:t>
            </w:r>
          </w:p>
        </w:tc>
        <w:tc>
          <w:tcPr>
            <w:tcW w:w="4320" w:type="dxa"/>
          </w:tcPr>
          <w:p w14:paraId="0F60CF74" w14:textId="77777777" w:rsidR="00641B03" w:rsidRPr="008936BF" w:rsidRDefault="00641B03" w:rsidP="004372E5">
            <w:pPr>
              <w:spacing w:line="360" w:lineRule="auto"/>
              <w:rPr>
                <w:rFonts w:ascii="Arial" w:hAnsi="Arial" w:cs="Arial"/>
                <w:sz w:val="24"/>
                <w:szCs w:val="24"/>
              </w:rPr>
            </w:pPr>
            <w:r w:rsidRPr="008936BF">
              <w:rPr>
                <w:rFonts w:ascii="Arial" w:hAnsi="Arial" w:cs="Arial"/>
                <w:sz w:val="24"/>
                <w:szCs w:val="24"/>
              </w:rPr>
              <w:t>MINUTA DO CONTRATO</w:t>
            </w:r>
          </w:p>
        </w:tc>
      </w:tr>
      <w:tr w:rsidR="0021291B" w:rsidRPr="008936BF" w14:paraId="7C1C4766" w14:textId="77777777" w:rsidTr="0051659F">
        <w:tc>
          <w:tcPr>
            <w:tcW w:w="4320" w:type="dxa"/>
          </w:tcPr>
          <w:p w14:paraId="01DFB9DF" w14:textId="507332C5" w:rsidR="0021291B" w:rsidRPr="008936BF" w:rsidRDefault="0021291B" w:rsidP="004372E5">
            <w:pPr>
              <w:spacing w:line="360" w:lineRule="auto"/>
              <w:rPr>
                <w:rFonts w:ascii="Arial" w:hAnsi="Arial" w:cs="Arial"/>
                <w:b/>
                <w:bCs/>
                <w:sz w:val="24"/>
                <w:szCs w:val="24"/>
              </w:rPr>
            </w:pPr>
            <w:r w:rsidRPr="008936BF">
              <w:rPr>
                <w:rFonts w:ascii="Arial" w:hAnsi="Arial" w:cs="Arial"/>
                <w:b/>
                <w:bCs/>
                <w:sz w:val="24"/>
                <w:szCs w:val="24"/>
              </w:rPr>
              <w:t>ANEXO VII</w:t>
            </w:r>
          </w:p>
        </w:tc>
        <w:tc>
          <w:tcPr>
            <w:tcW w:w="4320" w:type="dxa"/>
          </w:tcPr>
          <w:p w14:paraId="7EEA4314" w14:textId="11411C99" w:rsidR="0021291B" w:rsidRPr="008936BF" w:rsidRDefault="0021291B" w:rsidP="004372E5">
            <w:pPr>
              <w:spacing w:line="360" w:lineRule="auto"/>
              <w:rPr>
                <w:rFonts w:ascii="Arial" w:hAnsi="Arial" w:cs="Arial"/>
                <w:sz w:val="24"/>
                <w:szCs w:val="24"/>
              </w:rPr>
            </w:pPr>
            <w:r w:rsidRPr="008936BF">
              <w:rPr>
                <w:rFonts w:ascii="Arial" w:hAnsi="Arial" w:cs="Arial"/>
                <w:sz w:val="24"/>
                <w:szCs w:val="24"/>
              </w:rPr>
              <w:t>PROJETO BÁSICO</w:t>
            </w:r>
          </w:p>
        </w:tc>
      </w:tr>
      <w:tr w:rsidR="00611C51" w:rsidRPr="008936BF" w14:paraId="1DA0FFEC" w14:textId="77777777" w:rsidTr="0051659F">
        <w:tc>
          <w:tcPr>
            <w:tcW w:w="4320" w:type="dxa"/>
          </w:tcPr>
          <w:p w14:paraId="0B06056E" w14:textId="25674550" w:rsidR="00611C51" w:rsidRPr="00611C51" w:rsidRDefault="00611C51" w:rsidP="004372E5">
            <w:pPr>
              <w:spacing w:line="360" w:lineRule="auto"/>
              <w:rPr>
                <w:rFonts w:ascii="Arial" w:hAnsi="Arial" w:cs="Arial"/>
                <w:b/>
                <w:bCs/>
                <w:sz w:val="24"/>
                <w:szCs w:val="24"/>
              </w:rPr>
            </w:pPr>
            <w:r w:rsidRPr="00611C51">
              <w:rPr>
                <w:rFonts w:ascii="Arial" w:hAnsi="Arial" w:cs="Arial"/>
                <w:b/>
                <w:bCs/>
                <w:sz w:val="24"/>
                <w:szCs w:val="24"/>
              </w:rPr>
              <w:t>ANEXO VII</w:t>
            </w:r>
            <w:r>
              <w:rPr>
                <w:rFonts w:ascii="Arial" w:hAnsi="Arial" w:cs="Arial"/>
                <w:b/>
                <w:bCs/>
                <w:sz w:val="24"/>
                <w:szCs w:val="24"/>
              </w:rPr>
              <w:t>I</w:t>
            </w:r>
          </w:p>
        </w:tc>
        <w:tc>
          <w:tcPr>
            <w:tcW w:w="4320" w:type="dxa"/>
          </w:tcPr>
          <w:p w14:paraId="010AFD38" w14:textId="06567CAF" w:rsidR="00611C51" w:rsidRPr="00611C51" w:rsidRDefault="00611C51" w:rsidP="00611C51">
            <w:pPr>
              <w:spacing w:line="360" w:lineRule="auto"/>
              <w:jc w:val="both"/>
              <w:rPr>
                <w:rFonts w:ascii="Arial" w:hAnsi="Arial" w:cs="Arial"/>
                <w:sz w:val="24"/>
                <w:szCs w:val="24"/>
              </w:rPr>
            </w:pPr>
            <w:r w:rsidRPr="00611C51">
              <w:rPr>
                <w:rFonts w:ascii="Arial" w:hAnsi="Arial" w:cs="Arial"/>
                <w:sz w:val="24"/>
                <w:szCs w:val="24"/>
              </w:rPr>
              <w:t xml:space="preserve">MODELOS </w:t>
            </w:r>
            <w:r w:rsidRPr="00611C51">
              <w:rPr>
                <w:rFonts w:ascii="Arial" w:hAnsi="Arial" w:cs="Arial"/>
                <w:sz w:val="24"/>
                <w:szCs w:val="24"/>
                <w:lang w:val="pt-BR"/>
              </w:rPr>
              <w:t>PLANILHA DE CUSTOS E FORMAÇÃO DE PREÇOS</w:t>
            </w:r>
          </w:p>
        </w:tc>
      </w:tr>
    </w:tbl>
    <w:p w14:paraId="3894E6D8" w14:textId="77777777" w:rsidR="00641B03" w:rsidRPr="008936BF" w:rsidRDefault="00641B03" w:rsidP="004372E5">
      <w:pPr>
        <w:spacing w:line="360" w:lineRule="auto"/>
        <w:jc w:val="both"/>
        <w:rPr>
          <w:rFonts w:eastAsia="Calibri"/>
          <w:sz w:val="24"/>
          <w:szCs w:val="24"/>
        </w:rPr>
      </w:pPr>
    </w:p>
    <w:p w14:paraId="35535DFE" w14:textId="77777777" w:rsidR="008154E1" w:rsidRPr="008936BF" w:rsidRDefault="008154E1" w:rsidP="004372E5">
      <w:pPr>
        <w:spacing w:line="360" w:lineRule="auto"/>
        <w:jc w:val="both"/>
        <w:rPr>
          <w:rFonts w:eastAsia="Calibri"/>
          <w:sz w:val="24"/>
          <w:szCs w:val="24"/>
        </w:rPr>
      </w:pPr>
    </w:p>
    <w:p w14:paraId="6946A8EC" w14:textId="38E432DD" w:rsidR="00DB0650" w:rsidRPr="008936BF" w:rsidRDefault="00DB0650" w:rsidP="004372E5">
      <w:pPr>
        <w:spacing w:line="360" w:lineRule="auto"/>
        <w:jc w:val="center"/>
        <w:rPr>
          <w:rFonts w:eastAsia="Calibri"/>
          <w:sz w:val="24"/>
          <w:szCs w:val="24"/>
        </w:rPr>
      </w:pPr>
      <w:r w:rsidRPr="008936BF">
        <w:rPr>
          <w:rFonts w:eastAsia="Calibri"/>
          <w:sz w:val="24"/>
          <w:szCs w:val="24"/>
        </w:rPr>
        <w:t xml:space="preserve">Extrema, MG, </w:t>
      </w:r>
      <w:r w:rsidR="00F313EA">
        <w:rPr>
          <w:rFonts w:eastAsia="Calibri"/>
          <w:sz w:val="24"/>
          <w:szCs w:val="24"/>
        </w:rPr>
        <w:t>24</w:t>
      </w:r>
      <w:r w:rsidRPr="008936BF">
        <w:rPr>
          <w:rFonts w:eastAsia="Calibri"/>
          <w:sz w:val="24"/>
          <w:szCs w:val="24"/>
        </w:rPr>
        <w:t xml:space="preserve"> de </w:t>
      </w:r>
      <w:r w:rsidR="00F313EA">
        <w:rPr>
          <w:rFonts w:eastAsia="Calibri"/>
          <w:sz w:val="24"/>
          <w:szCs w:val="24"/>
        </w:rPr>
        <w:t>junho</w:t>
      </w:r>
      <w:r w:rsidRPr="008936BF">
        <w:rPr>
          <w:rFonts w:eastAsia="Calibri"/>
          <w:sz w:val="24"/>
          <w:szCs w:val="24"/>
        </w:rPr>
        <w:t xml:space="preserve"> de 202</w:t>
      </w:r>
      <w:r w:rsidR="00946C65" w:rsidRPr="008936BF">
        <w:rPr>
          <w:rFonts w:eastAsia="Calibri"/>
          <w:sz w:val="24"/>
          <w:szCs w:val="24"/>
        </w:rPr>
        <w:t>6</w:t>
      </w:r>
      <w:r w:rsidRPr="008936BF">
        <w:rPr>
          <w:rFonts w:eastAsia="Calibri"/>
          <w:sz w:val="24"/>
          <w:szCs w:val="24"/>
        </w:rPr>
        <w:t>.</w:t>
      </w:r>
    </w:p>
    <w:p w14:paraId="56CB5E4B" w14:textId="77777777" w:rsidR="00DB0650" w:rsidRPr="008936BF" w:rsidRDefault="00DB0650" w:rsidP="004372E5">
      <w:pPr>
        <w:spacing w:line="360" w:lineRule="auto"/>
        <w:jc w:val="center"/>
        <w:rPr>
          <w:rFonts w:eastAsia="Calibri"/>
          <w:sz w:val="24"/>
          <w:szCs w:val="24"/>
        </w:rPr>
      </w:pPr>
    </w:p>
    <w:p w14:paraId="52ED470D" w14:textId="77777777" w:rsidR="00DB0650" w:rsidRPr="008936BF" w:rsidRDefault="00DB0650" w:rsidP="004372E5">
      <w:pPr>
        <w:spacing w:line="360" w:lineRule="auto"/>
        <w:jc w:val="center"/>
        <w:rPr>
          <w:rFonts w:eastAsia="Calibri"/>
          <w:sz w:val="24"/>
          <w:szCs w:val="24"/>
        </w:rPr>
      </w:pPr>
    </w:p>
    <w:p w14:paraId="73CB9576" w14:textId="77777777" w:rsidR="00DB0650" w:rsidRPr="008936BF" w:rsidRDefault="00DB0650" w:rsidP="004372E5">
      <w:pPr>
        <w:spacing w:line="360" w:lineRule="auto"/>
        <w:jc w:val="center"/>
        <w:rPr>
          <w:rFonts w:eastAsia="Calibri"/>
          <w:sz w:val="24"/>
          <w:szCs w:val="24"/>
        </w:rPr>
      </w:pPr>
      <w:r w:rsidRPr="008936BF">
        <w:rPr>
          <w:rFonts w:eastAsia="Calibri"/>
          <w:sz w:val="24"/>
          <w:szCs w:val="24"/>
        </w:rPr>
        <w:t xml:space="preserve">_________________________________________ </w:t>
      </w:r>
    </w:p>
    <w:p w14:paraId="6431C49B" w14:textId="31C5BF06" w:rsidR="00DB0650" w:rsidRPr="008936BF" w:rsidRDefault="00DB0650" w:rsidP="004372E5">
      <w:pPr>
        <w:spacing w:line="360" w:lineRule="auto"/>
        <w:jc w:val="center"/>
        <w:rPr>
          <w:rFonts w:eastAsia="Calibri"/>
          <w:b/>
          <w:bCs/>
          <w:sz w:val="24"/>
          <w:szCs w:val="24"/>
        </w:rPr>
      </w:pPr>
      <w:r w:rsidRPr="008936BF">
        <w:rPr>
          <w:rFonts w:eastAsia="Calibri"/>
          <w:b/>
          <w:bCs/>
          <w:sz w:val="24"/>
          <w:szCs w:val="24"/>
        </w:rPr>
        <w:t>RAFAEL SILVA DE SOUZA L</w:t>
      </w:r>
      <w:r w:rsidR="006C1781" w:rsidRPr="008936BF">
        <w:rPr>
          <w:rFonts w:eastAsia="Calibri"/>
          <w:b/>
          <w:bCs/>
          <w:sz w:val="24"/>
          <w:szCs w:val="24"/>
        </w:rPr>
        <w:t>IMA</w:t>
      </w:r>
    </w:p>
    <w:p w14:paraId="64504825" w14:textId="77777777" w:rsidR="00DB0650" w:rsidRPr="008936BF" w:rsidRDefault="00DB0650" w:rsidP="004372E5">
      <w:pPr>
        <w:spacing w:line="360" w:lineRule="auto"/>
        <w:jc w:val="center"/>
        <w:rPr>
          <w:rFonts w:eastAsia="Calibri"/>
          <w:b/>
          <w:bCs/>
          <w:sz w:val="24"/>
          <w:szCs w:val="24"/>
        </w:rPr>
      </w:pPr>
      <w:r w:rsidRPr="008936BF">
        <w:rPr>
          <w:rFonts w:eastAsia="Calibri"/>
          <w:b/>
          <w:bCs/>
          <w:sz w:val="24"/>
          <w:szCs w:val="24"/>
        </w:rPr>
        <w:t>PRESIDENTE</w:t>
      </w:r>
    </w:p>
    <w:p w14:paraId="76ECAB79" w14:textId="77777777" w:rsidR="00DB0650" w:rsidRPr="008936BF" w:rsidRDefault="00DB0650" w:rsidP="004372E5">
      <w:pPr>
        <w:widowControl w:val="0"/>
        <w:shd w:val="clear" w:color="auto" w:fill="FFFFFF"/>
        <w:suppressAutoHyphens/>
        <w:spacing w:line="360" w:lineRule="auto"/>
        <w:jc w:val="both"/>
        <w:rPr>
          <w:rFonts w:eastAsia="Times New Roman"/>
          <w:b/>
          <w:bCs/>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sz w:val="24"/>
          <w:szCs w:val="24"/>
          <w:lang w:eastAsia="zh-CN"/>
        </w:rPr>
      </w:pPr>
    </w:p>
    <w:p w14:paraId="41B5AD76" w14:textId="77777777" w:rsidR="00310CCE" w:rsidRDefault="00310CCE" w:rsidP="004372E5">
      <w:pPr>
        <w:widowControl w:val="0"/>
        <w:shd w:val="clear" w:color="auto" w:fill="FFFFFF"/>
        <w:suppressAutoHyphens/>
        <w:spacing w:line="360" w:lineRule="auto"/>
        <w:jc w:val="both"/>
        <w:rPr>
          <w:rFonts w:eastAsia="Times New Roman"/>
          <w:b/>
          <w:bCs/>
          <w:sz w:val="24"/>
          <w:szCs w:val="24"/>
          <w:lang w:eastAsia="zh-CN"/>
        </w:rPr>
      </w:pPr>
    </w:p>
    <w:p w14:paraId="481AF672" w14:textId="77777777" w:rsidR="00310CCE" w:rsidRDefault="00310CCE" w:rsidP="004372E5">
      <w:pPr>
        <w:widowControl w:val="0"/>
        <w:shd w:val="clear" w:color="auto" w:fill="FFFFFF"/>
        <w:suppressAutoHyphens/>
        <w:spacing w:line="360" w:lineRule="auto"/>
        <w:jc w:val="both"/>
        <w:rPr>
          <w:rFonts w:eastAsia="Times New Roman"/>
          <w:b/>
          <w:bCs/>
          <w:sz w:val="24"/>
          <w:szCs w:val="24"/>
          <w:lang w:eastAsia="zh-CN"/>
        </w:rPr>
      </w:pPr>
    </w:p>
    <w:p w14:paraId="73341F90" w14:textId="77777777" w:rsidR="00310CCE" w:rsidRDefault="00310CCE" w:rsidP="004372E5">
      <w:pPr>
        <w:widowControl w:val="0"/>
        <w:shd w:val="clear" w:color="auto" w:fill="FFFFFF"/>
        <w:suppressAutoHyphens/>
        <w:spacing w:line="360" w:lineRule="auto"/>
        <w:jc w:val="both"/>
        <w:rPr>
          <w:rFonts w:eastAsia="Times New Roman"/>
          <w:b/>
          <w:bCs/>
          <w:sz w:val="24"/>
          <w:szCs w:val="24"/>
          <w:lang w:eastAsia="zh-CN"/>
        </w:rPr>
      </w:pPr>
    </w:p>
    <w:p w14:paraId="24952173" w14:textId="77777777" w:rsidR="00310CCE" w:rsidRDefault="00310CCE" w:rsidP="004372E5">
      <w:pPr>
        <w:widowControl w:val="0"/>
        <w:shd w:val="clear" w:color="auto" w:fill="FFFFFF"/>
        <w:suppressAutoHyphens/>
        <w:spacing w:line="360" w:lineRule="auto"/>
        <w:jc w:val="both"/>
        <w:rPr>
          <w:rFonts w:eastAsia="Times New Roman"/>
          <w:b/>
          <w:bCs/>
          <w:sz w:val="24"/>
          <w:szCs w:val="24"/>
          <w:lang w:eastAsia="zh-CN"/>
        </w:rPr>
      </w:pPr>
    </w:p>
    <w:p w14:paraId="0DB6FA19" w14:textId="77777777" w:rsidR="00DB0650" w:rsidRDefault="00DB0650" w:rsidP="004372E5">
      <w:pPr>
        <w:spacing w:line="360" w:lineRule="auto"/>
        <w:jc w:val="center"/>
        <w:rPr>
          <w:b/>
          <w:sz w:val="24"/>
          <w:szCs w:val="24"/>
        </w:rPr>
      </w:pPr>
      <w:r w:rsidRPr="008936BF">
        <w:rPr>
          <w:b/>
          <w:sz w:val="24"/>
          <w:szCs w:val="24"/>
        </w:rPr>
        <w:lastRenderedPageBreak/>
        <w:t xml:space="preserve">ANEXO I - ESTUDO TÉCNICO PRELIMINAR – ETP </w:t>
      </w:r>
    </w:p>
    <w:p w14:paraId="4ACBA384" w14:textId="77777777" w:rsidR="007F5EA8" w:rsidRPr="007F5EA8" w:rsidRDefault="007F5EA8" w:rsidP="007F5EA8">
      <w:pPr>
        <w:spacing w:line="360" w:lineRule="auto"/>
        <w:jc w:val="both"/>
        <w:rPr>
          <w:b/>
          <w:sz w:val="24"/>
          <w:szCs w:val="24"/>
        </w:rPr>
      </w:pPr>
    </w:p>
    <w:p w14:paraId="014CD9D8" w14:textId="77777777" w:rsidR="007F5EA8" w:rsidRPr="007F5EA8" w:rsidRDefault="007F5EA8" w:rsidP="007F5EA8">
      <w:pPr>
        <w:spacing w:line="360" w:lineRule="auto"/>
        <w:jc w:val="both"/>
        <w:rPr>
          <w:b/>
          <w:sz w:val="24"/>
          <w:szCs w:val="24"/>
        </w:rPr>
      </w:pPr>
      <w:r w:rsidRPr="007F5EA8">
        <w:rPr>
          <w:b/>
          <w:sz w:val="24"/>
          <w:szCs w:val="24"/>
        </w:rPr>
        <w:t>PROCESSO LICITATÓRIO Nº 82/2026</w:t>
      </w:r>
    </w:p>
    <w:p w14:paraId="7C4DF39B" w14:textId="77777777" w:rsidR="007F5EA8" w:rsidRPr="007F5EA8" w:rsidRDefault="007F5EA8" w:rsidP="007F5EA8">
      <w:pPr>
        <w:spacing w:line="360" w:lineRule="auto"/>
        <w:jc w:val="both"/>
        <w:rPr>
          <w:b/>
          <w:sz w:val="24"/>
          <w:szCs w:val="24"/>
        </w:rPr>
      </w:pPr>
      <w:r w:rsidRPr="007F5EA8">
        <w:rPr>
          <w:b/>
          <w:sz w:val="24"/>
          <w:szCs w:val="24"/>
        </w:rPr>
        <w:t>PREGÃO ELETRÔNICO Nº 12/2026</w:t>
      </w:r>
    </w:p>
    <w:p w14:paraId="55876DBB" w14:textId="77777777" w:rsidR="007F5EA8" w:rsidRPr="007F5EA8" w:rsidRDefault="007F5EA8" w:rsidP="007F5EA8">
      <w:pPr>
        <w:spacing w:line="360" w:lineRule="auto"/>
        <w:jc w:val="both"/>
        <w:rPr>
          <w:b/>
          <w:sz w:val="24"/>
          <w:szCs w:val="24"/>
        </w:rPr>
      </w:pPr>
    </w:p>
    <w:p w14:paraId="47897E04" w14:textId="77777777" w:rsidR="007F5EA8" w:rsidRPr="007F5EA8" w:rsidRDefault="007F5EA8" w:rsidP="007F5EA8">
      <w:pPr>
        <w:spacing w:line="360" w:lineRule="auto"/>
        <w:jc w:val="both"/>
        <w:rPr>
          <w:rFonts w:eastAsia="Times New Roman"/>
          <w:b/>
          <w:bCs/>
          <w:sz w:val="24"/>
          <w:szCs w:val="24"/>
          <w:lang w:eastAsia="en-US"/>
        </w:rPr>
      </w:pPr>
      <w:r w:rsidRPr="007F5EA8">
        <w:rPr>
          <w:rFonts w:eastAsia="Times New Roman"/>
          <w:b/>
          <w:bCs/>
          <w:sz w:val="24"/>
          <w:szCs w:val="24"/>
          <w:lang w:eastAsia="en-US"/>
        </w:rPr>
        <w:t>1.1 OBJETO:  Contratação de prestação de serviços continuados especializados de vigilância armada com dedicação de mão de obra exclusiva mediante requisição: ITEM 01 -</w:t>
      </w:r>
      <w:r w:rsidRPr="007F5EA8">
        <w:rPr>
          <w:rFonts w:eastAsia="Times New Roman"/>
          <w:sz w:val="24"/>
          <w:szCs w:val="24"/>
          <w:lang w:eastAsia="en-US"/>
        </w:rPr>
        <w:t xml:space="preserve"> 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 </w:t>
      </w:r>
      <w:r w:rsidRPr="007F5EA8">
        <w:rPr>
          <w:rFonts w:eastAsia="Times New Roman"/>
          <w:b/>
          <w:bCs/>
          <w:sz w:val="24"/>
          <w:szCs w:val="24"/>
          <w:lang w:eastAsia="en-US"/>
        </w:rPr>
        <w:t>ITEM 02 -</w:t>
      </w:r>
      <w:r w:rsidRPr="007F5EA8">
        <w:rPr>
          <w:rFonts w:eastAsia="Times New Roman"/>
          <w:sz w:val="24"/>
          <w:szCs w:val="24"/>
          <w:lang w:eastAsia="en-US"/>
        </w:rPr>
        <w:t xml:space="preserve"> 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 </w:t>
      </w:r>
      <w:r w:rsidRPr="007F5EA8">
        <w:rPr>
          <w:rFonts w:eastAsia="Times New Roman"/>
          <w:b/>
          <w:bCs/>
          <w:sz w:val="24"/>
          <w:szCs w:val="24"/>
          <w:lang w:eastAsia="en-US"/>
        </w:rPr>
        <w:t>ITEM 03 –</w:t>
      </w:r>
      <w:r w:rsidRPr="007F5EA8">
        <w:rPr>
          <w:rFonts w:eastAsia="Times New Roman"/>
          <w:sz w:val="24"/>
          <w:szCs w:val="24"/>
          <w:lang w:eastAsia="en-US"/>
        </w:rPr>
        <w:t xml:space="preserve"> 52 (cinquenta e dois) dias estimados em 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 </w:t>
      </w:r>
      <w:r w:rsidRPr="007F5EA8">
        <w:rPr>
          <w:rFonts w:eastAsia="Times New Roman"/>
          <w:b/>
          <w:bCs/>
          <w:sz w:val="24"/>
          <w:szCs w:val="24"/>
          <w:lang w:eastAsia="en-US"/>
        </w:rPr>
        <w:t>ITEM 04 –</w:t>
      </w:r>
      <w:r w:rsidRPr="007F5EA8">
        <w:rPr>
          <w:rFonts w:eastAsia="Times New Roman"/>
          <w:sz w:val="24"/>
          <w:szCs w:val="24"/>
          <w:lang w:eastAsia="en-US"/>
        </w:rPr>
        <w:t xml:space="preserve"> 208 (duzentas e oito) horas anuais estimadas (jornada de 04 horas por posto) em 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r w:rsidRPr="007F5EA8">
        <w:rPr>
          <w:rFonts w:eastAsia="Times New Roman"/>
          <w:sz w:val="24"/>
          <w:szCs w:val="24"/>
          <w:lang w:eastAsia="en-US"/>
        </w:rPr>
        <w:tab/>
      </w:r>
    </w:p>
    <w:p w14:paraId="00B44C8E" w14:textId="77777777" w:rsidR="007F5EA8" w:rsidRPr="007F5EA8" w:rsidRDefault="007F5EA8" w:rsidP="007F5EA8">
      <w:pPr>
        <w:spacing w:line="360" w:lineRule="auto"/>
        <w:jc w:val="both"/>
        <w:rPr>
          <w:rFonts w:eastAsia="Times New Roman"/>
          <w:sz w:val="24"/>
          <w:szCs w:val="24"/>
          <w:lang w:eastAsia="en-US"/>
        </w:rPr>
      </w:pPr>
    </w:p>
    <w:p w14:paraId="1FE982AF" w14:textId="77777777" w:rsidR="007F5EA8" w:rsidRPr="007F5EA8" w:rsidRDefault="007F5EA8">
      <w:pPr>
        <w:numPr>
          <w:ilvl w:val="0"/>
          <w:numId w:val="34"/>
        </w:numPr>
        <w:spacing w:after="200" w:line="360" w:lineRule="auto"/>
        <w:ind w:left="0" w:firstLine="0"/>
        <w:jc w:val="both"/>
        <w:rPr>
          <w:rFonts w:eastAsia="Calibri"/>
          <w:sz w:val="24"/>
          <w:szCs w:val="24"/>
          <w:lang w:eastAsia="en-US"/>
        </w:rPr>
      </w:pPr>
      <w:r w:rsidRPr="007F5EA8">
        <w:rPr>
          <w:rFonts w:eastAsia="Calibri"/>
          <w:b/>
          <w:bCs/>
          <w:sz w:val="24"/>
          <w:szCs w:val="24"/>
          <w:lang w:eastAsia="en-US"/>
        </w:rPr>
        <w:t xml:space="preserve">REGIME DE EXECUÇÃO: </w:t>
      </w:r>
      <w:r w:rsidRPr="007F5EA8">
        <w:rPr>
          <w:rFonts w:eastAsia="Calibri"/>
          <w:sz w:val="24"/>
          <w:szCs w:val="24"/>
          <w:lang w:eastAsia="en-US"/>
        </w:rPr>
        <w:t xml:space="preserve">O objeto será executado pelo Regime de Execução Indireta, empreitada por preço unitário, mediante demanda. </w:t>
      </w:r>
    </w:p>
    <w:p w14:paraId="5C4735A9" w14:textId="77777777" w:rsidR="007F5EA8" w:rsidRPr="007F5EA8" w:rsidRDefault="007F5EA8" w:rsidP="007F5EA8">
      <w:pPr>
        <w:spacing w:line="360" w:lineRule="auto"/>
        <w:jc w:val="both"/>
        <w:rPr>
          <w:sz w:val="24"/>
          <w:szCs w:val="24"/>
          <w:lang w:eastAsia="ja-JP"/>
        </w:rPr>
      </w:pPr>
      <w:r w:rsidRPr="007F5EA8">
        <w:rPr>
          <w:sz w:val="24"/>
          <w:szCs w:val="24"/>
          <w:lang w:eastAsia="ja-JP"/>
        </w:rPr>
        <w:lastRenderedPageBreak/>
        <w:t xml:space="preserve">2.1 Os serviços objeto deste contrato serão executados nas dependências da CONTRATANTE, em sua sede e seus anexos, bem como em eventos no município de Extrema, MG. </w:t>
      </w:r>
    </w:p>
    <w:p w14:paraId="32E281AE" w14:textId="77777777" w:rsidR="007F5EA8" w:rsidRPr="007F5EA8" w:rsidRDefault="007F5EA8" w:rsidP="007F5EA8">
      <w:pPr>
        <w:spacing w:line="360" w:lineRule="auto"/>
        <w:jc w:val="both"/>
        <w:rPr>
          <w:sz w:val="24"/>
          <w:szCs w:val="24"/>
          <w:lang w:eastAsia="ja-JP"/>
        </w:rPr>
      </w:pPr>
    </w:p>
    <w:p w14:paraId="3695B3F2" w14:textId="77777777" w:rsidR="007F5EA8" w:rsidRPr="007F5EA8" w:rsidRDefault="007F5EA8" w:rsidP="007F5EA8">
      <w:pPr>
        <w:spacing w:line="360" w:lineRule="auto"/>
        <w:jc w:val="both"/>
        <w:rPr>
          <w:sz w:val="24"/>
          <w:szCs w:val="24"/>
          <w:lang w:eastAsia="ja-JP"/>
        </w:rPr>
      </w:pPr>
      <w:r w:rsidRPr="007F5EA8">
        <w:rPr>
          <w:b/>
          <w:bCs/>
          <w:sz w:val="24"/>
          <w:szCs w:val="24"/>
          <w:lang w:eastAsia="ja-JP"/>
        </w:rPr>
        <w:t>2.2</w:t>
      </w:r>
      <w:r w:rsidRPr="007F5EA8">
        <w:rPr>
          <w:sz w:val="24"/>
          <w:szCs w:val="24"/>
          <w:lang w:eastAsia="ja-JP"/>
        </w:rPr>
        <w:t xml:space="preserve"> </w:t>
      </w:r>
      <w:r w:rsidRPr="007F5EA8">
        <w:rPr>
          <w:b/>
          <w:bCs/>
          <w:sz w:val="24"/>
          <w:szCs w:val="24"/>
          <w:lang w:eastAsia="ja-JP"/>
        </w:rPr>
        <w:t>ASPECTOS RELEVANTES DA CONTRATAÇÃO:</w:t>
      </w:r>
      <w:r w:rsidRPr="007F5EA8">
        <w:rPr>
          <w:sz w:val="24"/>
          <w:szCs w:val="24"/>
          <w:lang w:eastAsia="ja-JP"/>
        </w:rPr>
        <w:t xml:space="preserve"> </w:t>
      </w:r>
    </w:p>
    <w:p w14:paraId="28252C8C" w14:textId="77777777" w:rsidR="007F5EA8" w:rsidRPr="007F5EA8" w:rsidRDefault="007F5EA8">
      <w:pPr>
        <w:numPr>
          <w:ilvl w:val="0"/>
          <w:numId w:val="37"/>
        </w:numPr>
        <w:spacing w:after="200" w:line="360" w:lineRule="auto"/>
        <w:ind w:left="0" w:firstLine="0"/>
        <w:jc w:val="both"/>
        <w:rPr>
          <w:rFonts w:eastAsia="Calibri"/>
          <w:sz w:val="24"/>
          <w:szCs w:val="24"/>
          <w:lang w:eastAsia="ja-JP"/>
        </w:rPr>
      </w:pPr>
      <w:r w:rsidRPr="007F5EA8">
        <w:rPr>
          <w:rFonts w:eastAsia="Calibri"/>
          <w:sz w:val="24"/>
          <w:szCs w:val="24"/>
          <w:lang w:eastAsia="ja-JP"/>
        </w:rPr>
        <w:t>A presente contratação possui natureza continuada e essencial ao regular funcionamento das atividades institucionais da Câmara Municipal, destinando-se à proteção de seu patrimônio, servidores, vereadores, colaboradores e munícipes que frequentam suas dependências.</w:t>
      </w:r>
    </w:p>
    <w:p w14:paraId="352AC456" w14:textId="77777777" w:rsidR="007F5EA8" w:rsidRPr="007F5EA8" w:rsidRDefault="007F5EA8">
      <w:pPr>
        <w:numPr>
          <w:ilvl w:val="0"/>
          <w:numId w:val="37"/>
        </w:numPr>
        <w:spacing w:after="200" w:line="360" w:lineRule="auto"/>
        <w:ind w:left="0" w:firstLine="0"/>
        <w:jc w:val="both"/>
        <w:rPr>
          <w:rFonts w:eastAsia="Calibri"/>
          <w:sz w:val="24"/>
          <w:szCs w:val="24"/>
          <w:lang w:eastAsia="ja-JP"/>
        </w:rPr>
      </w:pPr>
      <w:r w:rsidRPr="007F5EA8">
        <w:rPr>
          <w:rFonts w:eastAsia="Calibri"/>
          <w:sz w:val="24"/>
          <w:szCs w:val="24"/>
          <w:lang w:eastAsia="ja-JP"/>
        </w:rPr>
        <w:t>Destaca-se que a solução foi estruturada de forma a contemplar não apenas a cobertura ordinária das dependências da Câmara, mediante postos fixos contínuos, mas também a possibilidade de ampliação temporária da segurança institucional por meio de postos adicionais sob demanda, bem como cobertura extraordinária para eventos institucionais de longa e curta duração.</w:t>
      </w:r>
    </w:p>
    <w:p w14:paraId="44BAEA0A" w14:textId="77777777" w:rsidR="007F5EA8" w:rsidRPr="007F5EA8" w:rsidRDefault="007F5EA8">
      <w:pPr>
        <w:numPr>
          <w:ilvl w:val="0"/>
          <w:numId w:val="37"/>
        </w:numPr>
        <w:spacing w:after="200" w:line="360" w:lineRule="auto"/>
        <w:ind w:left="0" w:firstLine="0"/>
        <w:jc w:val="both"/>
        <w:rPr>
          <w:rFonts w:eastAsia="Calibri"/>
          <w:sz w:val="24"/>
          <w:szCs w:val="24"/>
          <w:lang w:eastAsia="ja-JP"/>
        </w:rPr>
      </w:pPr>
      <w:r w:rsidRPr="007F5EA8">
        <w:rPr>
          <w:rFonts w:eastAsia="Calibri"/>
          <w:sz w:val="24"/>
          <w:szCs w:val="24"/>
          <w:lang w:eastAsia="ja-JP"/>
        </w:rPr>
        <w:t>Os quantitativos estimados foram definidos com base nas necessidades operacionais da Administração, considerando a rotina administrativa da Câmara Municipal, o histórico de realização de sessões solenes, audiências públicas, reuniões institucionais, eventos oficiais e demais atividades que demandam reforço temporário da estrutura de segurança.</w:t>
      </w:r>
    </w:p>
    <w:p w14:paraId="51B15075" w14:textId="77777777" w:rsidR="007F5EA8" w:rsidRPr="007F5EA8" w:rsidRDefault="007F5EA8">
      <w:pPr>
        <w:numPr>
          <w:ilvl w:val="0"/>
          <w:numId w:val="37"/>
        </w:numPr>
        <w:spacing w:after="200" w:line="360" w:lineRule="auto"/>
        <w:ind w:left="0" w:firstLine="0"/>
        <w:jc w:val="both"/>
        <w:rPr>
          <w:rFonts w:eastAsia="Calibri"/>
          <w:sz w:val="24"/>
          <w:szCs w:val="24"/>
          <w:lang w:eastAsia="ja-JP"/>
        </w:rPr>
      </w:pPr>
      <w:r w:rsidRPr="007F5EA8">
        <w:rPr>
          <w:rFonts w:eastAsia="Calibri"/>
          <w:sz w:val="24"/>
          <w:szCs w:val="24"/>
          <w:lang w:eastAsia="ja-JP"/>
        </w:rPr>
        <w:t>Ressalta-se que os quantitativos previstos para postos adicionais, diárias extraordinárias e horas extraordinárias possuem caráter estimativo, não constituindo obrigação de contratação integral pela Administração, sendo sua utilização condicionada à efetiva necessidade e mediante requisição formal durante a vigência contratual.</w:t>
      </w:r>
    </w:p>
    <w:p w14:paraId="1A6875A4" w14:textId="77777777" w:rsidR="007F5EA8" w:rsidRPr="007F5EA8" w:rsidRDefault="007F5EA8">
      <w:pPr>
        <w:numPr>
          <w:ilvl w:val="0"/>
          <w:numId w:val="37"/>
        </w:numPr>
        <w:spacing w:after="200" w:line="360" w:lineRule="auto"/>
        <w:ind w:left="0" w:firstLine="0"/>
        <w:jc w:val="both"/>
        <w:rPr>
          <w:rFonts w:eastAsia="Calibri"/>
          <w:sz w:val="24"/>
          <w:szCs w:val="24"/>
          <w:lang w:eastAsia="ja-JP"/>
        </w:rPr>
      </w:pPr>
      <w:r w:rsidRPr="007F5EA8">
        <w:rPr>
          <w:rFonts w:eastAsia="Calibri"/>
          <w:sz w:val="24"/>
          <w:szCs w:val="24"/>
          <w:lang w:eastAsia="ja-JP"/>
        </w:rPr>
        <w:t>A contratação de empresa especializada devidamente autorizada pelos órgãos competentes constitui medida indispensável para assegurar a adequada execução dos serviços, a observância da legislação aplicável à atividade de segurança privada e a manutenção dos padrões de segurança exigidos para o exercício das atividades institucionais da Câmara Municipal.</w:t>
      </w:r>
    </w:p>
    <w:p w14:paraId="3475E5F4" w14:textId="77777777" w:rsidR="007F5EA8" w:rsidRPr="007F5EA8" w:rsidRDefault="007F5EA8">
      <w:pPr>
        <w:numPr>
          <w:ilvl w:val="0"/>
          <w:numId w:val="37"/>
        </w:numPr>
        <w:spacing w:after="200" w:line="360" w:lineRule="auto"/>
        <w:ind w:left="0" w:firstLine="0"/>
        <w:jc w:val="both"/>
        <w:rPr>
          <w:rFonts w:eastAsia="Calibri"/>
          <w:sz w:val="24"/>
          <w:szCs w:val="24"/>
          <w:lang w:eastAsia="ja-JP"/>
        </w:rPr>
      </w:pPr>
      <w:r w:rsidRPr="007F5EA8">
        <w:rPr>
          <w:rFonts w:eastAsia="Calibri"/>
          <w:sz w:val="24"/>
          <w:szCs w:val="24"/>
          <w:lang w:eastAsia="ja-JP"/>
        </w:rPr>
        <w:t xml:space="preserve">A previsão de postos extraordinários por hora destina-se ao atendimento de necessidades eventuais de segurança institucional em atividades de curta duração promovidas pela Câmara Municipal, tais como reuniões institucionais, audiências públicas, sessões solenes, cerimônias oficiais e demais eventos que não demandem a mobilização de um posto diário integral. A adoção da contratação por hora busca conferir maior </w:t>
      </w:r>
      <w:r w:rsidRPr="007F5EA8">
        <w:rPr>
          <w:rFonts w:eastAsia="Calibri"/>
          <w:sz w:val="24"/>
          <w:szCs w:val="24"/>
          <w:lang w:eastAsia="ja-JP"/>
        </w:rPr>
        <w:lastRenderedPageBreak/>
        <w:t>economicidade e eficiência à Administração, evitando a contratação de jornadas completas quando a necessidade operacional estiver limitada a períodos reduzidos de tempo. Para fins de estimativa, considerou-se a jornada média de 04 (quatro) horas por acionamento, compatível com a duração normalmente observada nos eventos institucionais realizados pela Câmara Municipal, totalizando a previsão anual de 208 (duzentas e oito) horas, correspondente a aproximadamente 52 (cinquenta e dois) acionamentos ao longo do ano, sem constituir obrigação de contratação integral pela Administração, cuja utilização ficará condicionada à efetiva necessidade do serviço e à emissão de requisição formal.</w:t>
      </w:r>
    </w:p>
    <w:p w14:paraId="2A037F29" w14:textId="77777777" w:rsidR="007F5EA8" w:rsidRPr="007F5EA8" w:rsidRDefault="007F5EA8">
      <w:pPr>
        <w:numPr>
          <w:ilvl w:val="0"/>
          <w:numId w:val="37"/>
        </w:numPr>
        <w:spacing w:line="360" w:lineRule="auto"/>
        <w:ind w:left="0" w:firstLine="0"/>
        <w:jc w:val="both"/>
        <w:rPr>
          <w:rFonts w:eastAsia="Calibri"/>
          <w:lang w:eastAsia="en-US"/>
        </w:rPr>
      </w:pPr>
      <w:r w:rsidRPr="007F5EA8">
        <w:rPr>
          <w:rFonts w:eastAsia="Calibri"/>
          <w:sz w:val="24"/>
          <w:szCs w:val="24"/>
          <w:lang w:eastAsia="ja-JP"/>
        </w:rPr>
        <w:t>O posto poderá permanecer descoberto durante o período destinado ao intervalo de almoço ou jantar do profissional, não sendo devida qualquer indenização, compensação ou pagamento adicional em razão da não cobertura do posto durante referido intervalo.</w:t>
      </w:r>
    </w:p>
    <w:p w14:paraId="6332003D" w14:textId="77777777" w:rsidR="007F5EA8" w:rsidRPr="007F5EA8" w:rsidRDefault="007F5EA8" w:rsidP="007F5EA8">
      <w:pPr>
        <w:spacing w:line="360" w:lineRule="auto"/>
        <w:jc w:val="both"/>
        <w:rPr>
          <w:rFonts w:eastAsia="Calibri"/>
          <w:lang w:eastAsia="en-US"/>
        </w:rPr>
      </w:pPr>
    </w:p>
    <w:p w14:paraId="104014C8" w14:textId="77777777" w:rsidR="007F5EA8" w:rsidRPr="007F5EA8" w:rsidRDefault="007F5EA8">
      <w:pPr>
        <w:numPr>
          <w:ilvl w:val="0"/>
          <w:numId w:val="37"/>
        </w:numPr>
        <w:spacing w:after="200" w:line="360" w:lineRule="auto"/>
        <w:ind w:left="0" w:firstLine="0"/>
        <w:jc w:val="both"/>
        <w:rPr>
          <w:rFonts w:eastAsia="Calibri"/>
          <w:sz w:val="24"/>
          <w:szCs w:val="24"/>
          <w:lang w:eastAsia="ja-JP"/>
        </w:rPr>
      </w:pPr>
      <w:r w:rsidRPr="007F5EA8">
        <w:rPr>
          <w:rFonts w:eastAsia="Calibri"/>
          <w:sz w:val="24"/>
          <w:szCs w:val="24"/>
          <w:lang w:eastAsia="en-US"/>
        </w:rPr>
        <w:t>A presente licitação, processada no sistema COMPRASGOV, terá sua disputa definida pelo menor valor global estimado para o período de 60 (sessenta) meses. Todavia, registra-se que a licitação se destina à contratação para 05 (cinco) anos, sendo que o contrato terá vigência inicial de 05 (cinco) anos, contados a partir da data de 23 de novembro de 2026. O prazo de vigência poderá ser prorrogado sucessivamente, a critério da Administração e mediante termo aditivo, não necessariamente por períodos iguais, até o limite máximo de 10 (dez) anos, observadas as disposições legais aplicáveis. A implantação dos serviços deverá ocorrer na mesma data de início da vigência contratual.</w:t>
      </w:r>
    </w:p>
    <w:p w14:paraId="0569F05C" w14:textId="77777777" w:rsidR="007F5EA8" w:rsidRPr="007F5EA8" w:rsidRDefault="007F5EA8">
      <w:pPr>
        <w:numPr>
          <w:ilvl w:val="0"/>
          <w:numId w:val="37"/>
        </w:numPr>
        <w:spacing w:after="200" w:line="360" w:lineRule="auto"/>
        <w:ind w:left="0" w:firstLine="0"/>
        <w:jc w:val="both"/>
        <w:rPr>
          <w:rFonts w:eastAsia="Calibri"/>
          <w:sz w:val="24"/>
          <w:szCs w:val="24"/>
          <w:lang w:eastAsia="ja-JP"/>
        </w:rPr>
      </w:pPr>
      <w:r w:rsidRPr="007F5EA8">
        <w:rPr>
          <w:rFonts w:eastAsia="Calibri"/>
          <w:sz w:val="24"/>
          <w:szCs w:val="24"/>
          <w:lang w:eastAsia="ja-JP"/>
        </w:rPr>
        <w:t>A licitante deverá apresentar planilha de composição de custos individuais para cada item de sua proposta, conforme modelo estabelecido no Edital. Essa planilha tem a finalidade de demonstrar, de forma clara e detalhada, todos os elementos que compõem o preço ofertado, permitindo a análise da exequibilidade e da compatibilidade dos valores apresentados com as exigências do certame. Cada item da proposta deverá ser discriminado individualmente, contendo a descrição dos custos diretos e indiretos envolvidos, tais como materiais, mão de obra, encargos sociais, tributos, despesas administrativas e demais componentes pertinentes. A apresentação deve seguir rigorosamente o modelo fornecido no Edital, garantindo padronização e facilitando a avaliação pela Comissão de Licitação. O não atendimento a essa exigência poderá implicar na desclassificação da proposta, uma vez que a ausência da composição detalhada compromete a transparência e a análise técnica dos preços ofertados. Dessa forma, a planilha de custos constitui documento essencial para a adequada instrução do processo licitatório.</w:t>
      </w:r>
    </w:p>
    <w:p w14:paraId="4C36B9A3" w14:textId="77777777" w:rsidR="007F5EA8" w:rsidRPr="007F5EA8" w:rsidRDefault="007F5EA8">
      <w:pPr>
        <w:numPr>
          <w:ilvl w:val="0"/>
          <w:numId w:val="37"/>
        </w:numPr>
        <w:spacing w:after="200" w:line="360" w:lineRule="auto"/>
        <w:ind w:left="0" w:firstLine="0"/>
        <w:jc w:val="both"/>
        <w:rPr>
          <w:rFonts w:eastAsia="Calibri"/>
          <w:sz w:val="24"/>
          <w:szCs w:val="24"/>
          <w:lang w:eastAsia="ja-JP"/>
        </w:rPr>
      </w:pPr>
      <w:r w:rsidRPr="007F5EA8">
        <w:rPr>
          <w:rFonts w:eastAsia="Calibri"/>
          <w:sz w:val="24"/>
          <w:szCs w:val="24"/>
          <w:lang w:eastAsia="ja-JP"/>
        </w:rPr>
        <w:lastRenderedPageBreak/>
        <w:t>A Contratada deverá fornecer, sem qualquer ônus adicional para a Contratante, todos os equipamentos, materiais, armamentos, acessórios, uniformes e equipamentos de proteção individual necessários à perfeita execução dos serviços de vigilância armada, observando a legislação vigente, as normas da Polícia Federal e demais regulamentações aplicáveis.</w:t>
      </w:r>
    </w:p>
    <w:p w14:paraId="04918E91" w14:textId="77777777" w:rsidR="007F5EA8" w:rsidRPr="007F5EA8" w:rsidRDefault="007F5EA8">
      <w:pPr>
        <w:numPr>
          <w:ilvl w:val="0"/>
          <w:numId w:val="34"/>
        </w:numPr>
        <w:spacing w:line="360" w:lineRule="auto"/>
        <w:ind w:left="0" w:firstLine="0"/>
        <w:jc w:val="both"/>
        <w:rPr>
          <w:rFonts w:eastAsia="Calibri"/>
          <w:b/>
          <w:sz w:val="24"/>
          <w:szCs w:val="24"/>
          <w:lang w:eastAsia="en-US"/>
        </w:rPr>
      </w:pPr>
      <w:r w:rsidRPr="007F5EA8">
        <w:rPr>
          <w:rFonts w:eastAsia="Calibri"/>
          <w:b/>
          <w:sz w:val="24"/>
          <w:szCs w:val="24"/>
          <w:lang w:eastAsia="en-US"/>
        </w:rPr>
        <w:t>INTRODUÇÃO</w:t>
      </w:r>
    </w:p>
    <w:p w14:paraId="5F170533" w14:textId="77777777" w:rsidR="007F5EA8" w:rsidRPr="007F5EA8" w:rsidRDefault="007F5EA8" w:rsidP="007F5EA8">
      <w:pPr>
        <w:spacing w:line="360" w:lineRule="auto"/>
        <w:ind w:firstLine="708"/>
        <w:jc w:val="both"/>
        <w:rPr>
          <w:sz w:val="24"/>
          <w:szCs w:val="24"/>
        </w:rPr>
      </w:pPr>
      <w:r w:rsidRPr="007F5EA8">
        <w:rPr>
          <w:sz w:val="24"/>
          <w:szCs w:val="24"/>
        </w:rPr>
        <w:t xml:space="preserve">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 </w:t>
      </w:r>
    </w:p>
    <w:p w14:paraId="112F5C08" w14:textId="77777777" w:rsidR="007F5EA8" w:rsidRPr="007F5EA8" w:rsidRDefault="007F5EA8" w:rsidP="007F5EA8">
      <w:pPr>
        <w:spacing w:line="360" w:lineRule="auto"/>
        <w:ind w:firstLine="708"/>
        <w:jc w:val="both"/>
        <w:rPr>
          <w:b/>
          <w:bCs/>
          <w:sz w:val="24"/>
          <w:szCs w:val="24"/>
        </w:rPr>
      </w:pPr>
    </w:p>
    <w:p w14:paraId="60EA64F6" w14:textId="77777777" w:rsidR="007F5EA8" w:rsidRPr="007F5EA8" w:rsidRDefault="007F5EA8">
      <w:pPr>
        <w:numPr>
          <w:ilvl w:val="1"/>
          <w:numId w:val="32"/>
        </w:numPr>
        <w:spacing w:line="360" w:lineRule="auto"/>
        <w:jc w:val="both"/>
        <w:rPr>
          <w:rFonts w:eastAsia="Calibri"/>
          <w:b/>
          <w:sz w:val="24"/>
          <w:szCs w:val="24"/>
          <w:lang w:eastAsia="en-US"/>
        </w:rPr>
      </w:pPr>
      <w:r w:rsidRPr="007F5EA8">
        <w:rPr>
          <w:rFonts w:eastAsia="Calibri"/>
          <w:b/>
          <w:sz w:val="24"/>
          <w:szCs w:val="24"/>
          <w:lang w:eastAsia="en-US"/>
        </w:rPr>
        <w:t>DESCRIÇÃO DA NECESSIDADE</w:t>
      </w:r>
    </w:p>
    <w:p w14:paraId="1B302B34" w14:textId="77777777" w:rsidR="007F5EA8" w:rsidRPr="007F5EA8" w:rsidRDefault="007F5EA8" w:rsidP="007F5EA8">
      <w:pPr>
        <w:spacing w:line="360" w:lineRule="auto"/>
        <w:jc w:val="both"/>
        <w:rPr>
          <w:sz w:val="24"/>
          <w:szCs w:val="24"/>
        </w:rPr>
      </w:pPr>
    </w:p>
    <w:p w14:paraId="21F62AB5"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A presente contratação decorre da necessidade de manutenção e ampliação dos serviços de vigilância armada prestados nas dependências da Câmara Municipal de Extrema. Embora exista contrato vigente para execução dos serviços de segurança patrimonial, o instrumento atualmente em vigor não comporta acréscimos quantitativos suficientes para atender às demandas surgidas após a expansão da estrutura física e operacional da instituição. Nos últimos anos, a Câmara Municipal ampliou significativamente sua atuação junto à população por meio da implantação e funcionamento de novas unidades e serviços, destacando-se a Unidade de Atendimento Integrada – UAI, o PROCON Câmara e a Casa do Cidadão, os quais passaram a integrar a estrutura administrativa e de atendimento ao público, gerando aumento do fluxo de pessoas, da circulação de documentos, da movimentação patrimonial e da necessidade de proteção institucional. Diante desse cenário, torna-se imprescindível a contratação de serviços especializados de vigilância armada com dedicação de mão de obra exclusiva, contemplando postos fixos contínuos, postos adicionais sob demanda e postos extraordinários para cobertura de eventos institucionais, de modo a assegurar a proteção do patrimônio público, a integridade física de servidores, vereadores, colaboradores e cidadãos, bem como garantir condições adequadas de segurança para o regular desempenho das atividades institucionais desenvolvidas pela Câmara Municipal.</w:t>
      </w:r>
    </w:p>
    <w:p w14:paraId="7BD119CC"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 contratação pretendida atende ao interesse público ao garantir condições adequadas de segurança para o funcionamento das atividades institucionais da Câmara Municipal, contribuindo para a proteção do patrimônio público, da integridade física de servidores, vereadores, colaboradores e cidadãos que utilizam os serviços oferecidos pela instituição. A </w:t>
      </w:r>
      <w:r w:rsidRPr="007F5EA8">
        <w:rPr>
          <w:rFonts w:eastAsia="Times New Roman"/>
          <w:sz w:val="24"/>
          <w:szCs w:val="24"/>
        </w:rPr>
        <w:lastRenderedPageBreak/>
        <w:t>ampliação da estrutura administrativa, com a incorporação de novos espaços e unidades de atendimento à população, resultou no aumento da circulação de pessoas e da necessidade de controle e vigilância das dependências públicas. Nesse contexto, a contratação de empresa especializada em vigilância armada mostra-se medida necessária para assegurar a continuidade dos serviços públicos, prevenir ocorrências que possam comprometer a ordem e a segurança institucional e proporcionar ambiente adequado para o atendimento da população e o desenvolvimento das atividades legislativas e administrativas, em observância aos princípios da eficiência, da continuidade do serviço público e da proteção do patrimônio público.</w:t>
      </w:r>
    </w:p>
    <w:p w14:paraId="1FD7A238" w14:textId="77777777" w:rsidR="007F5EA8" w:rsidRPr="007F5EA8" w:rsidRDefault="007F5EA8" w:rsidP="007F5EA8">
      <w:pPr>
        <w:spacing w:line="360" w:lineRule="auto"/>
        <w:jc w:val="both"/>
        <w:rPr>
          <w:rFonts w:eastAsia="Times New Roman"/>
          <w:sz w:val="24"/>
          <w:szCs w:val="24"/>
        </w:rPr>
      </w:pPr>
    </w:p>
    <w:p w14:paraId="2E77029B" w14:textId="77777777" w:rsidR="007F5EA8" w:rsidRPr="007F5EA8" w:rsidRDefault="007F5EA8">
      <w:pPr>
        <w:numPr>
          <w:ilvl w:val="0"/>
          <w:numId w:val="34"/>
        </w:numPr>
        <w:spacing w:line="360" w:lineRule="auto"/>
        <w:ind w:left="0" w:firstLine="720"/>
        <w:jc w:val="both"/>
        <w:rPr>
          <w:rFonts w:eastAsia="Times New Roman"/>
          <w:sz w:val="24"/>
          <w:szCs w:val="24"/>
        </w:rPr>
      </w:pPr>
      <w:r w:rsidRPr="007F5EA8">
        <w:rPr>
          <w:rFonts w:eastAsia="Times New Roman"/>
          <w:b/>
          <w:bCs/>
          <w:sz w:val="24"/>
          <w:szCs w:val="24"/>
        </w:rPr>
        <w:t>DEMONSTRAÇÃO DA PREVISÃO DA CONTRATAÇÃO NO PLANO DE CONTRATAÇÕES ANUAL</w:t>
      </w:r>
      <w:r w:rsidRPr="007F5EA8">
        <w:rPr>
          <w:rFonts w:ascii="Times New Roman" w:eastAsia="Times New Roman" w:hAnsi="Times New Roman" w:cs="Times New Roman"/>
          <w:sz w:val="24"/>
          <w:szCs w:val="24"/>
        </w:rPr>
        <w:t xml:space="preserve"> </w:t>
      </w:r>
      <w:r w:rsidRPr="007F5EA8">
        <w:rPr>
          <w:rFonts w:eastAsia="Times New Roman"/>
          <w:b/>
          <w:bCs/>
          <w:sz w:val="24"/>
          <w:szCs w:val="24"/>
        </w:rPr>
        <w:t xml:space="preserve">O PAC </w:t>
      </w:r>
    </w:p>
    <w:p w14:paraId="26ABB9FE" w14:textId="77777777" w:rsidR="007F5EA8" w:rsidRPr="007F5EA8" w:rsidRDefault="007F5EA8" w:rsidP="007F5EA8">
      <w:pPr>
        <w:spacing w:line="360" w:lineRule="auto"/>
        <w:jc w:val="both"/>
        <w:rPr>
          <w:rFonts w:eastAsia="Times New Roman"/>
          <w:b/>
          <w:bCs/>
          <w:sz w:val="24"/>
          <w:szCs w:val="24"/>
        </w:rPr>
      </w:pPr>
    </w:p>
    <w:p w14:paraId="250B1C44" w14:textId="77777777" w:rsidR="007F5EA8" w:rsidRPr="007F5EA8" w:rsidRDefault="007F5EA8">
      <w:pPr>
        <w:numPr>
          <w:ilvl w:val="1"/>
          <w:numId w:val="34"/>
        </w:numPr>
        <w:tabs>
          <w:tab w:val="left" w:pos="0"/>
        </w:tabs>
        <w:spacing w:line="360" w:lineRule="auto"/>
        <w:ind w:left="0" w:firstLine="0"/>
        <w:jc w:val="both"/>
        <w:rPr>
          <w:rFonts w:eastAsia="Times New Roman"/>
          <w:sz w:val="24"/>
          <w:szCs w:val="24"/>
        </w:rPr>
      </w:pPr>
      <w:r w:rsidRPr="007F5EA8">
        <w:rPr>
          <w:rFonts w:eastAsia="Times New Roman"/>
          <w:sz w:val="24"/>
          <w:szCs w:val="24"/>
        </w:rPr>
        <w:t>A presente contratação encontra-se devidamente prevista no Plano de Contratações Anual da Câmara Municipal de Extrema, em conformidade com o planejamento administrativo e orçamentário do órgão.</w:t>
      </w:r>
    </w:p>
    <w:p w14:paraId="3648321F" w14:textId="77777777" w:rsidR="007F5EA8" w:rsidRPr="007F5EA8" w:rsidRDefault="007F5EA8" w:rsidP="007F5EA8">
      <w:pPr>
        <w:spacing w:line="360" w:lineRule="auto"/>
        <w:ind w:firstLine="720"/>
        <w:rPr>
          <w:rFonts w:eastAsia="Times New Roman"/>
          <w:sz w:val="24"/>
          <w:szCs w:val="24"/>
        </w:rPr>
      </w:pPr>
      <w:r w:rsidRPr="007F5EA8">
        <w:rPr>
          <w:rFonts w:eastAsia="Times New Roman"/>
          <w:sz w:val="24"/>
          <w:szCs w:val="24"/>
        </w:rPr>
        <w:t>O objeto está registrado no Plano de Contratações Anual nos seguintes itens:</w:t>
      </w:r>
    </w:p>
    <w:tbl>
      <w:tblPr>
        <w:tblStyle w:val="Tabelacomgrade"/>
        <w:tblW w:w="10632" w:type="dxa"/>
        <w:jc w:val="center"/>
        <w:tblLook w:val="04A0" w:firstRow="1" w:lastRow="0" w:firstColumn="1" w:lastColumn="0" w:noHBand="0" w:noVBand="1"/>
      </w:tblPr>
      <w:tblGrid>
        <w:gridCol w:w="750"/>
        <w:gridCol w:w="8464"/>
        <w:gridCol w:w="1418"/>
      </w:tblGrid>
      <w:tr w:rsidR="007F5EA8" w:rsidRPr="007F5EA8" w14:paraId="17092069" w14:textId="77777777" w:rsidTr="007B54AC">
        <w:trPr>
          <w:trHeight w:val="744"/>
          <w:jc w:val="center"/>
        </w:trPr>
        <w:tc>
          <w:tcPr>
            <w:tcW w:w="708" w:type="dxa"/>
          </w:tcPr>
          <w:p w14:paraId="0AB7ABCD" w14:textId="77777777" w:rsidR="007F5EA8" w:rsidRPr="007F5EA8" w:rsidRDefault="007F5EA8" w:rsidP="007F5EA8">
            <w:pPr>
              <w:jc w:val="center"/>
              <w:rPr>
                <w:b/>
                <w:bCs/>
                <w:color w:val="000000"/>
              </w:rPr>
            </w:pPr>
            <w:r w:rsidRPr="007F5EA8">
              <w:rPr>
                <w:b/>
                <w:bCs/>
                <w:color w:val="000000"/>
              </w:rPr>
              <w:t>ITEM</w:t>
            </w:r>
          </w:p>
        </w:tc>
        <w:tc>
          <w:tcPr>
            <w:tcW w:w="8506" w:type="dxa"/>
          </w:tcPr>
          <w:p w14:paraId="43469776" w14:textId="77777777" w:rsidR="007F5EA8" w:rsidRPr="007F5EA8" w:rsidRDefault="007F5EA8" w:rsidP="007F5EA8">
            <w:pPr>
              <w:jc w:val="center"/>
              <w:rPr>
                <w:b/>
                <w:bCs/>
                <w:color w:val="000000"/>
              </w:rPr>
            </w:pPr>
            <w:r w:rsidRPr="007F5EA8">
              <w:rPr>
                <w:b/>
                <w:bCs/>
                <w:color w:val="000000"/>
              </w:rPr>
              <w:t>DESCRIÇÃO</w:t>
            </w:r>
          </w:p>
        </w:tc>
        <w:tc>
          <w:tcPr>
            <w:tcW w:w="1418" w:type="dxa"/>
          </w:tcPr>
          <w:p w14:paraId="062D685B" w14:textId="77777777" w:rsidR="007F5EA8" w:rsidRPr="007F5EA8" w:rsidRDefault="007F5EA8" w:rsidP="007F5EA8">
            <w:pPr>
              <w:jc w:val="center"/>
              <w:rPr>
                <w:b/>
                <w:bCs/>
                <w:color w:val="000000"/>
              </w:rPr>
            </w:pPr>
            <w:r w:rsidRPr="007F5EA8">
              <w:rPr>
                <w:b/>
                <w:bCs/>
                <w:color w:val="000000"/>
              </w:rPr>
              <w:t>PAC</w:t>
            </w:r>
          </w:p>
        </w:tc>
      </w:tr>
      <w:tr w:rsidR="007F5EA8" w:rsidRPr="007F5EA8" w14:paraId="2D6463C6" w14:textId="77777777" w:rsidTr="007B54AC">
        <w:trPr>
          <w:trHeight w:val="492"/>
          <w:jc w:val="center"/>
        </w:trPr>
        <w:tc>
          <w:tcPr>
            <w:tcW w:w="708" w:type="dxa"/>
          </w:tcPr>
          <w:p w14:paraId="542D1C35" w14:textId="77777777" w:rsidR="007F5EA8" w:rsidRPr="007F5EA8" w:rsidRDefault="007F5EA8" w:rsidP="007F5EA8">
            <w:pPr>
              <w:jc w:val="center"/>
              <w:rPr>
                <w:color w:val="000000"/>
              </w:rPr>
            </w:pPr>
            <w:r w:rsidRPr="007F5EA8">
              <w:rPr>
                <w:color w:val="000000"/>
              </w:rPr>
              <w:t>01</w:t>
            </w:r>
          </w:p>
        </w:tc>
        <w:tc>
          <w:tcPr>
            <w:tcW w:w="8506" w:type="dxa"/>
          </w:tcPr>
          <w:p w14:paraId="61A002B5" w14:textId="77777777" w:rsidR="007F5EA8" w:rsidRPr="007F5EA8" w:rsidRDefault="007F5EA8" w:rsidP="007F5EA8">
            <w:pPr>
              <w:jc w:val="both"/>
              <w:rPr>
                <w:color w:val="000000"/>
              </w:rPr>
            </w:pPr>
            <w:r w:rsidRPr="007F5EA8">
              <w:rPr>
                <w:color w:val="000000"/>
              </w:rPr>
              <w:t>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w:t>
            </w:r>
          </w:p>
        </w:tc>
        <w:tc>
          <w:tcPr>
            <w:tcW w:w="1418" w:type="dxa"/>
            <w:noWrap/>
          </w:tcPr>
          <w:p w14:paraId="5294B158" w14:textId="77777777" w:rsidR="007F5EA8" w:rsidRPr="007F5EA8" w:rsidRDefault="007F5EA8" w:rsidP="007F5EA8">
            <w:pPr>
              <w:jc w:val="center"/>
              <w:rPr>
                <w:b/>
                <w:bCs/>
              </w:rPr>
            </w:pPr>
            <w:r w:rsidRPr="007F5EA8">
              <w:rPr>
                <w:b/>
                <w:bCs/>
                <w:color w:val="000000"/>
              </w:rPr>
              <w:t xml:space="preserve">426 </w:t>
            </w:r>
          </w:p>
        </w:tc>
      </w:tr>
      <w:tr w:rsidR="007F5EA8" w:rsidRPr="007F5EA8" w14:paraId="3243C146" w14:textId="77777777" w:rsidTr="007B54AC">
        <w:trPr>
          <w:trHeight w:val="492"/>
          <w:jc w:val="center"/>
        </w:trPr>
        <w:tc>
          <w:tcPr>
            <w:tcW w:w="708" w:type="dxa"/>
          </w:tcPr>
          <w:p w14:paraId="7F545E7F" w14:textId="77777777" w:rsidR="007F5EA8" w:rsidRPr="007F5EA8" w:rsidRDefault="007F5EA8" w:rsidP="007F5EA8">
            <w:pPr>
              <w:jc w:val="center"/>
              <w:rPr>
                <w:color w:val="000000"/>
              </w:rPr>
            </w:pPr>
            <w:r w:rsidRPr="007F5EA8">
              <w:rPr>
                <w:color w:val="000000"/>
              </w:rPr>
              <w:t>02</w:t>
            </w:r>
          </w:p>
        </w:tc>
        <w:tc>
          <w:tcPr>
            <w:tcW w:w="8506" w:type="dxa"/>
          </w:tcPr>
          <w:p w14:paraId="62BA177C" w14:textId="77777777" w:rsidR="007F5EA8" w:rsidRPr="007F5EA8" w:rsidRDefault="007F5EA8" w:rsidP="007F5EA8">
            <w:pPr>
              <w:jc w:val="both"/>
              <w:rPr>
                <w:color w:val="000000"/>
              </w:rPr>
            </w:pPr>
            <w:r w:rsidRPr="007F5EA8">
              <w:rPr>
                <w:color w:val="000000"/>
              </w:rPr>
              <w:t>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1418" w:type="dxa"/>
            <w:noWrap/>
          </w:tcPr>
          <w:p w14:paraId="1823D8E0" w14:textId="77777777" w:rsidR="007F5EA8" w:rsidRPr="007F5EA8" w:rsidRDefault="007F5EA8" w:rsidP="007F5EA8">
            <w:pPr>
              <w:jc w:val="center"/>
              <w:rPr>
                <w:b/>
                <w:bCs/>
                <w:color w:val="000000"/>
              </w:rPr>
            </w:pPr>
            <w:r w:rsidRPr="007F5EA8">
              <w:rPr>
                <w:b/>
                <w:bCs/>
                <w:color w:val="000000"/>
              </w:rPr>
              <w:t>537</w:t>
            </w:r>
          </w:p>
        </w:tc>
      </w:tr>
      <w:tr w:rsidR="007F5EA8" w:rsidRPr="007F5EA8" w14:paraId="0A7F4E4F" w14:textId="77777777" w:rsidTr="007B54AC">
        <w:trPr>
          <w:trHeight w:val="492"/>
          <w:jc w:val="center"/>
        </w:trPr>
        <w:tc>
          <w:tcPr>
            <w:tcW w:w="708" w:type="dxa"/>
          </w:tcPr>
          <w:p w14:paraId="6C5A613C" w14:textId="77777777" w:rsidR="007F5EA8" w:rsidRPr="007F5EA8" w:rsidRDefault="007F5EA8" w:rsidP="007F5EA8">
            <w:pPr>
              <w:jc w:val="center"/>
              <w:rPr>
                <w:color w:val="000000"/>
              </w:rPr>
            </w:pPr>
            <w:r w:rsidRPr="007F5EA8">
              <w:rPr>
                <w:color w:val="000000"/>
              </w:rPr>
              <w:t>03</w:t>
            </w:r>
          </w:p>
        </w:tc>
        <w:tc>
          <w:tcPr>
            <w:tcW w:w="8506" w:type="dxa"/>
          </w:tcPr>
          <w:p w14:paraId="62512D96" w14:textId="77777777" w:rsidR="007F5EA8" w:rsidRPr="007F5EA8" w:rsidRDefault="007F5EA8" w:rsidP="007F5EA8">
            <w:pPr>
              <w:jc w:val="both"/>
              <w:rPr>
                <w:color w:val="000000"/>
              </w:rPr>
            </w:pPr>
            <w:r w:rsidRPr="007F5EA8">
              <w:rPr>
                <w:color w:val="000000"/>
              </w:rPr>
              <w:t>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w:t>
            </w:r>
          </w:p>
        </w:tc>
        <w:tc>
          <w:tcPr>
            <w:tcW w:w="1418" w:type="dxa"/>
            <w:noWrap/>
          </w:tcPr>
          <w:p w14:paraId="5F4EB7D2" w14:textId="77777777" w:rsidR="007F5EA8" w:rsidRPr="007F5EA8" w:rsidRDefault="007F5EA8" w:rsidP="007F5EA8">
            <w:pPr>
              <w:jc w:val="center"/>
              <w:rPr>
                <w:b/>
                <w:bCs/>
                <w:color w:val="000000"/>
              </w:rPr>
            </w:pPr>
            <w:r w:rsidRPr="007F5EA8">
              <w:rPr>
                <w:b/>
                <w:bCs/>
                <w:color w:val="000000"/>
              </w:rPr>
              <w:t>427</w:t>
            </w:r>
          </w:p>
          <w:p w14:paraId="69EED571" w14:textId="77777777" w:rsidR="007F5EA8" w:rsidRPr="007F5EA8" w:rsidRDefault="007F5EA8" w:rsidP="007F5EA8">
            <w:pPr>
              <w:jc w:val="center"/>
              <w:rPr>
                <w:b/>
                <w:bCs/>
                <w:color w:val="000000"/>
              </w:rPr>
            </w:pPr>
          </w:p>
        </w:tc>
      </w:tr>
      <w:tr w:rsidR="007F5EA8" w:rsidRPr="007F5EA8" w14:paraId="7FD91B2B" w14:textId="77777777" w:rsidTr="007B54AC">
        <w:trPr>
          <w:trHeight w:val="492"/>
          <w:jc w:val="center"/>
        </w:trPr>
        <w:tc>
          <w:tcPr>
            <w:tcW w:w="708" w:type="dxa"/>
          </w:tcPr>
          <w:p w14:paraId="50EBE2A6" w14:textId="77777777" w:rsidR="007F5EA8" w:rsidRPr="007F5EA8" w:rsidRDefault="007F5EA8" w:rsidP="007F5EA8">
            <w:pPr>
              <w:jc w:val="center"/>
              <w:rPr>
                <w:color w:val="000000"/>
              </w:rPr>
            </w:pPr>
            <w:r w:rsidRPr="007F5EA8">
              <w:rPr>
                <w:color w:val="000000"/>
              </w:rPr>
              <w:t>04</w:t>
            </w:r>
          </w:p>
        </w:tc>
        <w:tc>
          <w:tcPr>
            <w:tcW w:w="8506" w:type="dxa"/>
          </w:tcPr>
          <w:p w14:paraId="0462CBC1" w14:textId="77777777" w:rsidR="007F5EA8" w:rsidRPr="007F5EA8" w:rsidRDefault="007F5EA8" w:rsidP="007F5EA8">
            <w:pPr>
              <w:jc w:val="both"/>
              <w:rPr>
                <w:color w:val="000000"/>
              </w:rPr>
            </w:pPr>
            <w:r w:rsidRPr="007F5EA8">
              <w:rPr>
                <w:color w:val="000000"/>
              </w:rPr>
              <w:t>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418" w:type="dxa"/>
            <w:noWrap/>
          </w:tcPr>
          <w:p w14:paraId="5D2F6F99" w14:textId="77777777" w:rsidR="007F5EA8" w:rsidRPr="007F5EA8" w:rsidRDefault="007F5EA8" w:rsidP="007F5EA8">
            <w:pPr>
              <w:jc w:val="center"/>
              <w:rPr>
                <w:b/>
                <w:bCs/>
                <w:color w:val="000000"/>
              </w:rPr>
            </w:pPr>
            <w:r w:rsidRPr="007F5EA8">
              <w:rPr>
                <w:b/>
                <w:bCs/>
                <w:color w:val="000000"/>
              </w:rPr>
              <w:t>538</w:t>
            </w:r>
          </w:p>
        </w:tc>
      </w:tr>
    </w:tbl>
    <w:p w14:paraId="46F4319D" w14:textId="77777777" w:rsidR="007F5EA8" w:rsidRPr="007F5EA8" w:rsidRDefault="007F5EA8" w:rsidP="007F5EA8">
      <w:pPr>
        <w:spacing w:line="360" w:lineRule="auto"/>
        <w:ind w:firstLine="360"/>
        <w:rPr>
          <w:rFonts w:eastAsia="Times New Roman"/>
          <w:sz w:val="24"/>
          <w:szCs w:val="24"/>
        </w:rPr>
      </w:pPr>
    </w:p>
    <w:p w14:paraId="21202A94" w14:textId="77777777" w:rsidR="007F5EA8" w:rsidRPr="007F5EA8" w:rsidRDefault="007F5EA8" w:rsidP="007F5EA8">
      <w:pPr>
        <w:spacing w:line="360" w:lineRule="auto"/>
        <w:ind w:firstLine="360"/>
        <w:jc w:val="both"/>
        <w:rPr>
          <w:rFonts w:eastAsia="Times New Roman"/>
          <w:sz w:val="24"/>
          <w:szCs w:val="24"/>
        </w:rPr>
      </w:pPr>
      <w:r w:rsidRPr="007F5EA8">
        <w:rPr>
          <w:rFonts w:eastAsia="Times New Roman"/>
          <w:sz w:val="24"/>
          <w:szCs w:val="24"/>
        </w:rPr>
        <w:t xml:space="preserve">A inclusão da contratação no planejamento anual demonstra a necessidade previamente identificada pela Administração, observando os princípios da eficiência, planejamento, </w:t>
      </w:r>
      <w:r w:rsidRPr="007F5EA8">
        <w:rPr>
          <w:rFonts w:eastAsia="Times New Roman"/>
          <w:sz w:val="24"/>
          <w:szCs w:val="24"/>
        </w:rPr>
        <w:lastRenderedPageBreak/>
        <w:t>continuidade do serviço público e racionalização dos recursos públicos.</w:t>
      </w:r>
      <w:r w:rsidRPr="007F5EA8">
        <w:rPr>
          <w:b/>
          <w:bCs/>
        </w:rPr>
        <w:t xml:space="preserve"> </w:t>
      </w:r>
      <w:r w:rsidRPr="007F5EA8">
        <w:rPr>
          <w:sz w:val="24"/>
          <w:szCs w:val="24"/>
        </w:rPr>
        <w:t xml:space="preserve">O PAC foi publicado no Diário Oficial da Câmara Municipal de Extrema em 11 de setembro de 2.025 e também no </w:t>
      </w:r>
      <w:proofErr w:type="spellStart"/>
      <w:r w:rsidRPr="007F5EA8">
        <w:rPr>
          <w:sz w:val="24"/>
          <w:szCs w:val="24"/>
        </w:rPr>
        <w:t>ComprasGov</w:t>
      </w:r>
      <w:proofErr w:type="spellEnd"/>
      <w:r w:rsidRPr="007F5EA8">
        <w:rPr>
          <w:sz w:val="24"/>
          <w:szCs w:val="24"/>
        </w:rPr>
        <w:t>.</w:t>
      </w:r>
    </w:p>
    <w:p w14:paraId="6A0E41BC" w14:textId="77777777" w:rsidR="007F5EA8" w:rsidRPr="007F5EA8" w:rsidRDefault="007F5EA8" w:rsidP="007F5EA8">
      <w:pPr>
        <w:spacing w:line="360" w:lineRule="auto"/>
        <w:jc w:val="both"/>
        <w:rPr>
          <w:rFonts w:eastAsia="Times New Roman"/>
          <w:b/>
          <w:bCs/>
          <w:sz w:val="24"/>
          <w:szCs w:val="24"/>
        </w:rPr>
      </w:pPr>
    </w:p>
    <w:p w14:paraId="3FFCBE8F" w14:textId="77777777" w:rsidR="007F5EA8" w:rsidRPr="007F5EA8" w:rsidRDefault="007F5EA8">
      <w:pPr>
        <w:numPr>
          <w:ilvl w:val="0"/>
          <w:numId w:val="34"/>
        </w:numPr>
        <w:spacing w:line="360" w:lineRule="auto"/>
        <w:ind w:left="0" w:firstLine="0"/>
        <w:jc w:val="both"/>
        <w:rPr>
          <w:rFonts w:eastAsia="Times New Roman"/>
          <w:b/>
          <w:bCs/>
          <w:color w:val="000000"/>
          <w:sz w:val="24"/>
          <w:szCs w:val="24"/>
          <w:lang w:eastAsia="en-US"/>
        </w:rPr>
      </w:pPr>
      <w:r w:rsidRPr="007F5EA8">
        <w:rPr>
          <w:rFonts w:eastAsia="Times New Roman"/>
          <w:b/>
          <w:bCs/>
          <w:color w:val="000000"/>
          <w:sz w:val="24"/>
          <w:szCs w:val="24"/>
          <w:lang w:eastAsia="en-US"/>
        </w:rPr>
        <w:t>REQUISITOS DA CONTRATAÇÃO</w:t>
      </w:r>
    </w:p>
    <w:p w14:paraId="5E27580D" w14:textId="77777777" w:rsidR="007F5EA8" w:rsidRPr="007F5EA8" w:rsidRDefault="007F5EA8" w:rsidP="007F5EA8">
      <w:pPr>
        <w:spacing w:line="360" w:lineRule="auto"/>
        <w:jc w:val="both"/>
        <w:rPr>
          <w:rFonts w:eastAsia="Times New Roman"/>
          <w:b/>
          <w:bCs/>
          <w:color w:val="000000"/>
          <w:sz w:val="24"/>
          <w:szCs w:val="24"/>
          <w:lang w:eastAsia="en-US"/>
        </w:rPr>
      </w:pPr>
    </w:p>
    <w:p w14:paraId="2669DE57" w14:textId="77777777" w:rsidR="007F5EA8" w:rsidRPr="007F5EA8" w:rsidRDefault="007F5EA8" w:rsidP="007F5EA8">
      <w:pPr>
        <w:spacing w:line="360" w:lineRule="auto"/>
        <w:jc w:val="both"/>
        <w:rPr>
          <w:rFonts w:eastAsia="Times New Roman"/>
          <w:sz w:val="24"/>
          <w:szCs w:val="24"/>
        </w:rPr>
      </w:pPr>
      <w:bookmarkStart w:id="8" w:name="_Hlk186385316"/>
      <w:r w:rsidRPr="007F5EA8">
        <w:rPr>
          <w:rFonts w:eastAsia="Times New Roman"/>
          <w:b/>
          <w:bCs/>
          <w:sz w:val="24"/>
          <w:szCs w:val="24"/>
        </w:rPr>
        <w:t>I -</w:t>
      </w:r>
      <w:r w:rsidRPr="007F5EA8">
        <w:rPr>
          <w:rFonts w:eastAsia="Times New Roman"/>
          <w:sz w:val="24"/>
          <w:szCs w:val="24"/>
        </w:rPr>
        <w:t xml:space="preserve"> Para atendimento da presente contratação, a empresa a ser contratada deverá observar os seguintes requisitos mínimos:</w:t>
      </w:r>
    </w:p>
    <w:p w14:paraId="46836D7F" w14:textId="77777777" w:rsidR="007F5EA8" w:rsidRPr="007F5EA8" w:rsidRDefault="007F5EA8" w:rsidP="007F5EA8">
      <w:pPr>
        <w:spacing w:line="360" w:lineRule="auto"/>
        <w:jc w:val="both"/>
        <w:rPr>
          <w:rFonts w:eastAsia="Times New Roman"/>
          <w:sz w:val="24"/>
          <w:szCs w:val="24"/>
        </w:rPr>
      </w:pPr>
    </w:p>
    <w:p w14:paraId="3B0C7C53"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t>A contratação deverá ser realizada junto a empresa especializada na prestação de serviços de vigilância patrimonial armada, devidamente autorizada a funcionar pelos órgãos competentes, observando integralmente a legislação aplicável à atividade de segurança privada e demais normas correlatas;</w:t>
      </w:r>
    </w:p>
    <w:p w14:paraId="690A5829"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t>A contratada deverá possuir autorização de funcionamento bem como comprovar a regularidade de sua atividade durante toda a vigência contratual, responsabilizando-se pela manutenção das licenças, alvarás, certificados e demais documentos exigidos pela legislação.</w:t>
      </w:r>
    </w:p>
    <w:p w14:paraId="4CE51F32"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t>Os profissionais disponibilizados para execução dos serviços deverão possuir formação específica para o exercício da atividade de vigilante, curso de reciclagem atualizado, porte funcional válido, aptidão física e psicológica compatíveis com as atribuições desempenhadas e demais requisitos previstos na legislação aplicável.</w:t>
      </w:r>
    </w:p>
    <w:p w14:paraId="0CEA9623"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t>A contratada deverá disponibilizar profissionais uniformizados, identificados e equipados com os equipamentos de proteção individual, armamentos, munições, meios de comunicação e demais recursos necessários à adequada execução dos serviços, observadas as exigências legais e regulamentares pertinentes.</w:t>
      </w:r>
    </w:p>
    <w:p w14:paraId="1E8E6F72"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t>Os serviços deverão ser prestados mediante dedicação exclusiva de mão de obra nos postos efetivamente requisitados pela Administração, abrangendo postos fixos contínuos, postos adicionais sob demanda e postos extraordinários para eventos institucionais, conforme necessidades operacionais da Câmara Municipal.</w:t>
      </w:r>
    </w:p>
    <w:p w14:paraId="59561AC4"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t>A contratada deverá assegurar a imediata substituição de profissionais ausentes por motivo de férias, afastamentos, licenças, faltas ou quaisquer outras ocorrências que possam comprometer a continuidade da prestação dos serviços.</w:t>
      </w:r>
    </w:p>
    <w:p w14:paraId="574DAD70"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t>Os serviços deverão ser executados na sede da Câmara Municipal, em seus anexos e em locais de realização de eventos institucionais no Município de Extrema/MG, conforme requisição formal da Administração.</w:t>
      </w:r>
    </w:p>
    <w:p w14:paraId="5A039287"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lastRenderedPageBreak/>
        <w:t>A execução contratual deverá observar rigorosamente os horários, escalas, quantitativos e locais definidos pela Administração, bem como as orientações dos fiscais e gestores do contrato.</w:t>
      </w:r>
    </w:p>
    <w:p w14:paraId="56193403"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t>A contratada deverá cumprir integralmente as obrigações trabalhistas, previdenciárias, fundiárias, tributárias e convencionais decorrentes da execução contratual, responsabilizando-se exclusivamente pelos encargos relativos aos profissionais empregados na prestação dos serviços.</w:t>
      </w:r>
    </w:p>
    <w:p w14:paraId="1FED314E"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t>A contratação possui natureza continuada e essencial, devendo a empresa manter capacidade operacional suficiente para atender tanto aos postos fixos quanto às demandas extraordinárias eventualmente requisitadas pela Administração durante toda a vigência contratual.</w:t>
      </w:r>
    </w:p>
    <w:p w14:paraId="69894B7C"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t>Considerando a natureza do objeto, não haverá exigência de amostras, prova de conceito ou visita técnica obrigatória, uma vez que as características dos serviços podem ser adequadamente descritas nos documentos da contratação e avaliadas mediante a comprovação da qualificação técnica e da regularidade dos documentos de habilitação da empresa licitante.</w:t>
      </w:r>
    </w:p>
    <w:p w14:paraId="5321BF32" w14:textId="77777777" w:rsidR="007F5EA8" w:rsidRPr="007F5EA8" w:rsidRDefault="007F5EA8">
      <w:pPr>
        <w:numPr>
          <w:ilvl w:val="0"/>
          <w:numId w:val="38"/>
        </w:numPr>
        <w:spacing w:line="360" w:lineRule="auto"/>
        <w:ind w:left="0" w:firstLine="0"/>
        <w:jc w:val="both"/>
        <w:rPr>
          <w:rFonts w:eastAsia="Times New Roman"/>
          <w:sz w:val="24"/>
          <w:szCs w:val="24"/>
        </w:rPr>
      </w:pPr>
      <w:r w:rsidRPr="007F5EA8">
        <w:rPr>
          <w:rFonts w:eastAsia="Times New Roman"/>
          <w:sz w:val="24"/>
          <w:szCs w:val="24"/>
        </w:rPr>
        <w:t>A Contratada deverá fornecer, sem qualquer ônus adicional para a Contratante, todos os equipamentos, materiais, armamentos, acessórios, uniformes e equipamentos de proteção individual necessários à perfeita execução dos serviços de vigilância armada, observando a legislação vigente, as normas da Polícia Federal e demais regulamentações aplicáveis.</w:t>
      </w:r>
    </w:p>
    <w:p w14:paraId="50B0B143" w14:textId="77777777" w:rsidR="007F5EA8" w:rsidRPr="007F5EA8" w:rsidRDefault="007F5EA8" w:rsidP="007F5EA8">
      <w:pPr>
        <w:spacing w:line="360" w:lineRule="auto"/>
        <w:ind w:firstLine="720"/>
        <w:jc w:val="both"/>
        <w:rPr>
          <w:rFonts w:eastAsia="Times New Roman"/>
          <w:sz w:val="24"/>
          <w:szCs w:val="24"/>
          <w:lang w:eastAsia="zh-CN"/>
        </w:rPr>
      </w:pPr>
    </w:p>
    <w:p w14:paraId="258D37D9" w14:textId="77777777" w:rsidR="007F5EA8" w:rsidRPr="007F5EA8" w:rsidRDefault="007F5EA8" w:rsidP="007F5EA8">
      <w:pPr>
        <w:suppressAutoHyphens/>
        <w:spacing w:line="360" w:lineRule="auto"/>
        <w:jc w:val="both"/>
        <w:rPr>
          <w:b/>
          <w:sz w:val="24"/>
          <w:szCs w:val="24"/>
          <w:lang w:eastAsia="zh-CN"/>
        </w:rPr>
      </w:pPr>
      <w:r w:rsidRPr="007F5EA8">
        <w:rPr>
          <w:b/>
          <w:sz w:val="24"/>
          <w:szCs w:val="24"/>
          <w:lang w:eastAsia="zh-CN"/>
        </w:rPr>
        <w:t>II – REGULARIDADE FISCAL E TRABALHISTA:</w:t>
      </w:r>
    </w:p>
    <w:p w14:paraId="35A457E0" w14:textId="77777777" w:rsidR="007F5EA8" w:rsidRPr="007F5EA8" w:rsidRDefault="007F5EA8" w:rsidP="007F5EA8">
      <w:pPr>
        <w:suppressAutoHyphens/>
        <w:spacing w:line="360" w:lineRule="auto"/>
        <w:jc w:val="both"/>
        <w:rPr>
          <w:sz w:val="24"/>
          <w:szCs w:val="24"/>
          <w:lang w:eastAsia="zh-CN"/>
        </w:rPr>
      </w:pPr>
    </w:p>
    <w:p w14:paraId="7CCBF042" w14:textId="77777777" w:rsidR="007F5EA8" w:rsidRPr="007F5EA8" w:rsidRDefault="007F5EA8">
      <w:pPr>
        <w:numPr>
          <w:ilvl w:val="0"/>
          <w:numId w:val="26"/>
        </w:numPr>
        <w:suppressAutoHyphens/>
        <w:spacing w:line="360" w:lineRule="auto"/>
        <w:ind w:left="0" w:firstLine="0"/>
        <w:jc w:val="both"/>
        <w:rPr>
          <w:rFonts w:eastAsia="Calibri"/>
          <w:sz w:val="24"/>
          <w:szCs w:val="24"/>
          <w:lang w:eastAsia="zh-CN"/>
        </w:rPr>
      </w:pPr>
      <w:r w:rsidRPr="007F5EA8">
        <w:rPr>
          <w:rFonts w:eastAsia="Calibri"/>
          <w:sz w:val="24"/>
          <w:szCs w:val="24"/>
          <w:lang w:eastAsia="zh-CN"/>
        </w:rPr>
        <w:t xml:space="preserve">Comprovante de inscrição e de situação cadastral no Cadastro Nacional da Pessoa Jurídica – CNPJ, emitido pela Receita Federal do Brasil: </w:t>
      </w:r>
      <w:r w:rsidRPr="007F5EA8">
        <w:rPr>
          <w:rFonts w:eastAsia="Calibri"/>
          <w:b/>
          <w:sz w:val="24"/>
          <w:szCs w:val="24"/>
          <w:lang w:eastAsia="zh-CN"/>
        </w:rPr>
        <w:t>CNPJ</w:t>
      </w:r>
      <w:r w:rsidRPr="007F5EA8">
        <w:rPr>
          <w:rFonts w:eastAsia="Calibri"/>
          <w:b/>
          <w:bCs/>
          <w:sz w:val="24"/>
          <w:szCs w:val="24"/>
          <w:lang w:eastAsia="zh-CN"/>
        </w:rPr>
        <w:t>/MF</w:t>
      </w:r>
      <w:r w:rsidRPr="007F5EA8">
        <w:rPr>
          <w:rFonts w:eastAsia="Calibri"/>
          <w:sz w:val="24"/>
          <w:szCs w:val="24"/>
          <w:lang w:eastAsia="zh-CN"/>
        </w:rPr>
        <w:t>;</w:t>
      </w:r>
    </w:p>
    <w:p w14:paraId="36CD038C" w14:textId="77777777" w:rsidR="007F5EA8" w:rsidRPr="007F5EA8" w:rsidRDefault="007F5EA8">
      <w:pPr>
        <w:numPr>
          <w:ilvl w:val="0"/>
          <w:numId w:val="26"/>
        </w:numPr>
        <w:suppressAutoHyphens/>
        <w:spacing w:line="360" w:lineRule="auto"/>
        <w:ind w:left="0" w:firstLine="0"/>
        <w:jc w:val="both"/>
        <w:rPr>
          <w:rFonts w:eastAsia="Calibri"/>
          <w:sz w:val="24"/>
          <w:szCs w:val="24"/>
          <w:lang w:eastAsia="zh-CN"/>
        </w:rPr>
      </w:pPr>
      <w:r w:rsidRPr="007F5EA8">
        <w:rPr>
          <w:rFonts w:eastAsia="Calibri"/>
          <w:sz w:val="24"/>
          <w:szCs w:val="24"/>
          <w:lang w:eastAsia="zh-CN"/>
        </w:rPr>
        <w:t xml:space="preserve">Prova de regularidade para com a </w:t>
      </w:r>
      <w:r w:rsidRPr="007F5EA8">
        <w:rPr>
          <w:rFonts w:eastAsia="Calibri"/>
          <w:b/>
          <w:sz w:val="24"/>
          <w:szCs w:val="24"/>
          <w:lang w:eastAsia="zh-CN"/>
        </w:rPr>
        <w:t>Fazenda Estadual</w:t>
      </w:r>
      <w:r w:rsidRPr="007F5EA8">
        <w:rPr>
          <w:rFonts w:eastAsia="Calibri"/>
          <w:sz w:val="24"/>
          <w:szCs w:val="24"/>
          <w:lang w:eastAsia="zh-CN"/>
        </w:rPr>
        <w:t xml:space="preserve"> do domicílio ou sede do licitante, ou outra equivalente, na forma da lei, com prazo de validade em vigor;</w:t>
      </w:r>
    </w:p>
    <w:p w14:paraId="720DD72A" w14:textId="77777777" w:rsidR="007F5EA8" w:rsidRPr="007F5EA8" w:rsidRDefault="007F5EA8">
      <w:pPr>
        <w:widowControl w:val="0"/>
        <w:numPr>
          <w:ilvl w:val="0"/>
          <w:numId w:val="25"/>
        </w:numPr>
        <w:shd w:val="clear" w:color="auto" w:fill="FFFFFF"/>
        <w:suppressAutoHyphens/>
        <w:spacing w:line="360" w:lineRule="auto"/>
        <w:ind w:left="0" w:firstLine="0"/>
        <w:jc w:val="both"/>
        <w:rPr>
          <w:rFonts w:eastAsia="Calibri"/>
          <w:b/>
          <w:sz w:val="24"/>
          <w:szCs w:val="24"/>
          <w:lang w:eastAsia="zh-CN"/>
        </w:rPr>
      </w:pPr>
      <w:r w:rsidRPr="007F5EA8">
        <w:rPr>
          <w:rFonts w:eastAsia="Calibri"/>
          <w:sz w:val="24"/>
          <w:szCs w:val="24"/>
          <w:lang w:eastAsia="zh-CN"/>
        </w:rPr>
        <w:t xml:space="preserve">Prova de regularidade com </w:t>
      </w:r>
      <w:r w:rsidRPr="007F5EA8">
        <w:rPr>
          <w:rFonts w:eastAsia="Calibri"/>
          <w:bCs/>
          <w:color w:val="000000"/>
          <w:sz w:val="24"/>
          <w:szCs w:val="24"/>
          <w:shd w:val="clear" w:color="auto" w:fill="FFFFFF"/>
          <w:lang w:eastAsia="en-US"/>
        </w:rPr>
        <w:t xml:space="preserve">débitos relativos aos </w:t>
      </w:r>
      <w:r w:rsidRPr="007F5EA8">
        <w:rPr>
          <w:rFonts w:eastAsia="Calibri"/>
          <w:b/>
          <w:bCs/>
          <w:color w:val="000000"/>
          <w:sz w:val="24"/>
          <w:szCs w:val="24"/>
          <w:shd w:val="clear" w:color="auto" w:fill="FFFFFF"/>
          <w:lang w:eastAsia="en-US"/>
        </w:rPr>
        <w:t xml:space="preserve">Tributos Federais </w:t>
      </w:r>
      <w:r w:rsidRPr="007F5EA8">
        <w:rPr>
          <w:rFonts w:eastAsia="Calibri"/>
          <w:bCs/>
          <w:color w:val="000000"/>
          <w:sz w:val="24"/>
          <w:szCs w:val="24"/>
          <w:shd w:val="clear" w:color="auto" w:fill="FFFFFF"/>
          <w:lang w:eastAsia="en-US"/>
        </w:rPr>
        <w:t xml:space="preserve">e à dívida ativa da </w:t>
      </w:r>
      <w:r w:rsidRPr="007F5EA8">
        <w:rPr>
          <w:rFonts w:eastAsia="Calibri"/>
          <w:b/>
          <w:bCs/>
          <w:color w:val="000000"/>
          <w:sz w:val="24"/>
          <w:szCs w:val="24"/>
          <w:shd w:val="clear" w:color="auto" w:fill="FFFFFF"/>
          <w:lang w:eastAsia="en-US"/>
        </w:rPr>
        <w:t>União</w:t>
      </w:r>
      <w:r w:rsidRPr="007F5EA8">
        <w:rPr>
          <w:rFonts w:eastAsia="Calibri"/>
          <w:bCs/>
          <w:color w:val="000000"/>
          <w:sz w:val="24"/>
          <w:szCs w:val="24"/>
          <w:shd w:val="clear" w:color="auto" w:fill="FFFFFF"/>
          <w:lang w:eastAsia="en-US"/>
        </w:rPr>
        <w:t xml:space="preserve">; </w:t>
      </w:r>
    </w:p>
    <w:p w14:paraId="18046723" w14:textId="77777777" w:rsidR="007F5EA8" w:rsidRPr="007F5EA8" w:rsidRDefault="007F5EA8">
      <w:pPr>
        <w:widowControl w:val="0"/>
        <w:numPr>
          <w:ilvl w:val="0"/>
          <w:numId w:val="25"/>
        </w:numPr>
        <w:shd w:val="clear" w:color="auto" w:fill="FFFFFF"/>
        <w:suppressAutoHyphens/>
        <w:overflowPunct w:val="0"/>
        <w:spacing w:line="360" w:lineRule="auto"/>
        <w:ind w:left="0" w:firstLine="0"/>
        <w:jc w:val="both"/>
        <w:textAlignment w:val="baseline"/>
        <w:rPr>
          <w:rFonts w:eastAsia="Calibri"/>
          <w:color w:val="000000"/>
          <w:sz w:val="24"/>
          <w:szCs w:val="24"/>
          <w:lang w:eastAsia="zh-CN"/>
        </w:rPr>
      </w:pPr>
      <w:r w:rsidRPr="007F5EA8">
        <w:rPr>
          <w:rFonts w:eastAsia="Calibri"/>
          <w:sz w:val="24"/>
          <w:szCs w:val="24"/>
          <w:lang w:eastAsia="zh-CN"/>
        </w:rPr>
        <w:t xml:space="preserve">Prova de </w:t>
      </w:r>
      <w:r w:rsidRPr="007F5EA8">
        <w:rPr>
          <w:rFonts w:eastAsia="Calibri"/>
          <w:color w:val="000000"/>
          <w:sz w:val="24"/>
          <w:szCs w:val="24"/>
          <w:lang w:eastAsia="zh-CN"/>
        </w:rPr>
        <w:t xml:space="preserve">regularidade para com o </w:t>
      </w:r>
      <w:r w:rsidRPr="007F5EA8">
        <w:rPr>
          <w:rFonts w:eastAsia="Calibri"/>
          <w:b/>
          <w:color w:val="000000"/>
          <w:sz w:val="24"/>
          <w:szCs w:val="24"/>
          <w:lang w:eastAsia="zh-CN"/>
        </w:rPr>
        <w:t>FGTS</w:t>
      </w:r>
      <w:r w:rsidRPr="007F5EA8">
        <w:rPr>
          <w:rFonts w:eastAsia="Calibri"/>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F5EA8">
        <w:rPr>
          <w:rFonts w:eastAsia="Calibri"/>
          <w:sz w:val="24"/>
          <w:szCs w:val="24"/>
          <w:lang w:eastAsia="zh-CN"/>
        </w:rPr>
        <w:t xml:space="preserve">, ou do documento denominado “Situação de Regularidade do Empregador”, com prazo de validade em vigor na data de encerramento do prazo de entrega dos envelopes; </w:t>
      </w:r>
    </w:p>
    <w:p w14:paraId="7BF56D5F" w14:textId="77777777" w:rsidR="007F5EA8" w:rsidRPr="007F5EA8" w:rsidRDefault="007F5EA8">
      <w:pPr>
        <w:widowControl w:val="0"/>
        <w:numPr>
          <w:ilvl w:val="0"/>
          <w:numId w:val="25"/>
        </w:numPr>
        <w:shd w:val="clear" w:color="auto" w:fill="FFFFFF"/>
        <w:suppressAutoHyphens/>
        <w:overflowPunct w:val="0"/>
        <w:spacing w:line="360" w:lineRule="auto"/>
        <w:ind w:left="0" w:firstLine="0"/>
        <w:jc w:val="both"/>
        <w:textAlignment w:val="baseline"/>
        <w:rPr>
          <w:rFonts w:eastAsia="Calibri"/>
          <w:color w:val="000000"/>
          <w:sz w:val="24"/>
          <w:szCs w:val="24"/>
          <w:lang w:eastAsia="zh-CN"/>
        </w:rPr>
      </w:pPr>
      <w:r w:rsidRPr="007F5EA8">
        <w:rPr>
          <w:rFonts w:eastAsia="Calibri"/>
          <w:color w:val="000000"/>
          <w:sz w:val="24"/>
          <w:szCs w:val="24"/>
          <w:lang w:eastAsia="zh-CN"/>
        </w:rPr>
        <w:lastRenderedPageBreak/>
        <w:t xml:space="preserve">Prova de regularidade </w:t>
      </w:r>
      <w:r w:rsidRPr="007F5EA8">
        <w:rPr>
          <w:rFonts w:eastAsia="Calibri"/>
          <w:b/>
          <w:color w:val="000000"/>
          <w:sz w:val="24"/>
          <w:szCs w:val="24"/>
          <w:lang w:eastAsia="zh-CN"/>
        </w:rPr>
        <w:t>Trabalhista</w:t>
      </w:r>
      <w:r w:rsidRPr="007F5EA8">
        <w:rPr>
          <w:rFonts w:eastAsia="Calibri"/>
          <w:color w:val="000000"/>
          <w:sz w:val="24"/>
          <w:szCs w:val="24"/>
          <w:lang w:eastAsia="zh-CN"/>
        </w:rPr>
        <w:t>, mediante a apresentação da CNDT – Certidão Negativa de Débitos Trabalhistas ou da CPDT – Certidão Positiva de Débitos Trabalhistas com efeitos de negativa;</w:t>
      </w:r>
    </w:p>
    <w:p w14:paraId="1171D68B" w14:textId="77777777" w:rsidR="007F5EA8" w:rsidRPr="007F5EA8" w:rsidRDefault="007F5EA8">
      <w:pPr>
        <w:widowControl w:val="0"/>
        <w:numPr>
          <w:ilvl w:val="0"/>
          <w:numId w:val="25"/>
        </w:numPr>
        <w:shd w:val="clear" w:color="auto" w:fill="FFFFFF"/>
        <w:suppressAutoHyphens/>
        <w:overflowPunct w:val="0"/>
        <w:spacing w:line="360" w:lineRule="auto"/>
        <w:ind w:left="0" w:firstLine="0"/>
        <w:jc w:val="both"/>
        <w:textAlignment w:val="baseline"/>
        <w:rPr>
          <w:rFonts w:eastAsia="Calibri"/>
          <w:color w:val="000000"/>
          <w:sz w:val="24"/>
          <w:szCs w:val="24"/>
          <w:lang w:eastAsia="zh-CN"/>
        </w:rPr>
      </w:pPr>
      <w:r w:rsidRPr="007F5EA8">
        <w:rPr>
          <w:rFonts w:eastAsia="Calibri"/>
          <w:color w:val="000000"/>
          <w:sz w:val="24"/>
          <w:szCs w:val="24"/>
          <w:lang w:eastAsia="zh-CN"/>
        </w:rPr>
        <w:t xml:space="preserve">Prova de regularidade de Débitos da </w:t>
      </w:r>
      <w:r w:rsidRPr="007F5EA8">
        <w:rPr>
          <w:rFonts w:eastAsia="Calibri"/>
          <w:b/>
          <w:color w:val="000000"/>
          <w:sz w:val="24"/>
          <w:szCs w:val="24"/>
          <w:lang w:eastAsia="zh-CN"/>
        </w:rPr>
        <w:t>Fazenda Municipal</w:t>
      </w:r>
      <w:r w:rsidRPr="007F5EA8">
        <w:rPr>
          <w:rFonts w:eastAsia="Calibri"/>
          <w:color w:val="000000"/>
          <w:sz w:val="24"/>
          <w:szCs w:val="24"/>
          <w:lang w:eastAsia="zh-CN"/>
        </w:rPr>
        <w:t xml:space="preserve"> (CND)</w:t>
      </w:r>
      <w:r w:rsidRPr="007F5EA8">
        <w:rPr>
          <w:rFonts w:eastAsia="Calibri"/>
          <w:sz w:val="24"/>
          <w:szCs w:val="24"/>
          <w:lang w:eastAsia="en-US"/>
        </w:rPr>
        <w:t xml:space="preserve"> do domicílio ou sede do licitante, ou outra equivalente, na forma da lei, com prazo de validade em vigor;</w:t>
      </w:r>
    </w:p>
    <w:p w14:paraId="57403DE1" w14:textId="77777777" w:rsidR="007F5EA8" w:rsidRPr="007F5EA8" w:rsidRDefault="007F5EA8" w:rsidP="007F5EA8">
      <w:pPr>
        <w:suppressAutoHyphens/>
        <w:overflowPunct w:val="0"/>
        <w:spacing w:line="360" w:lineRule="auto"/>
        <w:jc w:val="both"/>
        <w:textAlignment w:val="baseline"/>
        <w:rPr>
          <w:color w:val="000000"/>
          <w:sz w:val="24"/>
          <w:szCs w:val="24"/>
          <w:lang w:eastAsia="zh-CN"/>
        </w:rPr>
      </w:pPr>
    </w:p>
    <w:p w14:paraId="5692C118" w14:textId="77777777" w:rsidR="007F5EA8" w:rsidRPr="007F5EA8" w:rsidRDefault="007F5EA8" w:rsidP="007F5EA8">
      <w:pPr>
        <w:suppressAutoHyphens/>
        <w:overflowPunct w:val="0"/>
        <w:spacing w:line="360" w:lineRule="auto"/>
        <w:jc w:val="both"/>
        <w:textAlignment w:val="baseline"/>
        <w:rPr>
          <w:color w:val="000000"/>
          <w:sz w:val="24"/>
          <w:szCs w:val="24"/>
          <w:lang w:eastAsia="zh-CN"/>
        </w:rPr>
      </w:pPr>
      <w:r w:rsidRPr="007F5EA8">
        <w:rPr>
          <w:color w:val="000000"/>
          <w:sz w:val="24"/>
          <w:szCs w:val="24"/>
          <w:lang w:eastAsia="zh-CN"/>
        </w:rPr>
        <w:t xml:space="preserve">Obs.: As </w:t>
      </w:r>
      <w:r w:rsidRPr="007F5EA8">
        <w:rPr>
          <w:b/>
          <w:color w:val="000000"/>
          <w:sz w:val="24"/>
          <w:szCs w:val="24"/>
          <w:lang w:eastAsia="zh-CN"/>
        </w:rPr>
        <w:t>provas de regularidades</w:t>
      </w:r>
      <w:r w:rsidRPr="007F5EA8">
        <w:rPr>
          <w:color w:val="000000"/>
          <w:sz w:val="24"/>
          <w:szCs w:val="24"/>
          <w:lang w:eastAsia="zh-CN"/>
        </w:rPr>
        <w:t xml:space="preserve"> poderão ser Certidões Negativas de Débitos ou Certidões Positivas com efeitos de Negativas.</w:t>
      </w:r>
    </w:p>
    <w:p w14:paraId="117A51A5" w14:textId="77777777" w:rsidR="00310CCE" w:rsidRDefault="00310CCE" w:rsidP="007F5EA8">
      <w:pPr>
        <w:shd w:val="clear" w:color="auto" w:fill="FFFFFF"/>
        <w:suppressAutoHyphens/>
        <w:spacing w:line="360" w:lineRule="auto"/>
        <w:jc w:val="both"/>
        <w:rPr>
          <w:b/>
          <w:sz w:val="24"/>
          <w:szCs w:val="24"/>
          <w:lang w:eastAsia="zh-CN"/>
        </w:rPr>
      </w:pPr>
    </w:p>
    <w:p w14:paraId="14595EA2" w14:textId="2B9F1877" w:rsidR="007F5EA8" w:rsidRPr="007F5EA8" w:rsidRDefault="007F5EA8" w:rsidP="007F5EA8">
      <w:pPr>
        <w:shd w:val="clear" w:color="auto" w:fill="FFFFFF"/>
        <w:suppressAutoHyphens/>
        <w:spacing w:line="360" w:lineRule="auto"/>
        <w:jc w:val="both"/>
        <w:rPr>
          <w:b/>
          <w:bCs/>
          <w:sz w:val="24"/>
          <w:szCs w:val="24"/>
          <w:lang w:eastAsia="zh-CN"/>
        </w:rPr>
      </w:pPr>
      <w:r w:rsidRPr="007F5EA8">
        <w:rPr>
          <w:b/>
          <w:sz w:val="24"/>
          <w:szCs w:val="24"/>
          <w:lang w:eastAsia="zh-CN"/>
        </w:rPr>
        <w:t xml:space="preserve">III – </w:t>
      </w:r>
      <w:r w:rsidRPr="007F5EA8">
        <w:rPr>
          <w:b/>
          <w:bCs/>
          <w:sz w:val="24"/>
          <w:szCs w:val="24"/>
          <w:lang w:eastAsia="zh-CN"/>
        </w:rPr>
        <w:t>QUALIFICAÇÃO ECONÔMICO-FINANCEIRA:</w:t>
      </w:r>
    </w:p>
    <w:p w14:paraId="43901D08" w14:textId="77777777" w:rsidR="007F5EA8" w:rsidRPr="007F5EA8" w:rsidRDefault="007F5EA8" w:rsidP="007F5EA8">
      <w:pPr>
        <w:shd w:val="clear" w:color="auto" w:fill="FFFFFF"/>
        <w:suppressAutoHyphens/>
        <w:spacing w:line="360" w:lineRule="auto"/>
        <w:jc w:val="both"/>
        <w:rPr>
          <w:b/>
          <w:bCs/>
          <w:sz w:val="24"/>
          <w:szCs w:val="24"/>
          <w:lang w:eastAsia="zh-CN"/>
        </w:rPr>
      </w:pPr>
    </w:p>
    <w:p w14:paraId="0AB68DE2" w14:textId="77777777" w:rsidR="007F5EA8" w:rsidRPr="007F5EA8" w:rsidRDefault="007F5EA8">
      <w:pPr>
        <w:widowControl w:val="0"/>
        <w:numPr>
          <w:ilvl w:val="0"/>
          <w:numId w:val="24"/>
        </w:numPr>
        <w:shd w:val="clear" w:color="auto" w:fill="FFFFFF"/>
        <w:suppressAutoHyphens/>
        <w:spacing w:line="360" w:lineRule="auto"/>
        <w:ind w:hanging="720"/>
        <w:jc w:val="both"/>
        <w:rPr>
          <w:bCs/>
          <w:color w:val="000000"/>
          <w:sz w:val="24"/>
          <w:szCs w:val="24"/>
          <w:lang w:eastAsia="zh-CN"/>
        </w:rPr>
      </w:pPr>
      <w:r w:rsidRPr="007F5EA8">
        <w:rPr>
          <w:b/>
          <w:color w:val="000000"/>
          <w:sz w:val="24"/>
          <w:szCs w:val="24"/>
          <w:lang w:eastAsia="zh-CN"/>
        </w:rPr>
        <w:t>Certidão negativa de falência ou concordata</w:t>
      </w:r>
      <w:r w:rsidRPr="007F5EA8">
        <w:rPr>
          <w:bCs/>
          <w:color w:val="000000"/>
          <w:sz w:val="24"/>
          <w:szCs w:val="24"/>
          <w:lang w:eastAsia="zh-CN"/>
        </w:rPr>
        <w:t xml:space="preserve"> expedida pelo distribuidor da sede da pessoa jurídica, ou de execução patrimonial, expedida no domicílio da pessoa física.</w:t>
      </w:r>
    </w:p>
    <w:p w14:paraId="186DBFA4" w14:textId="77777777" w:rsidR="007F5EA8" w:rsidRPr="007F5EA8" w:rsidRDefault="007F5EA8" w:rsidP="007F5EA8">
      <w:pPr>
        <w:shd w:val="clear" w:color="auto" w:fill="FFFFFF"/>
        <w:suppressAutoHyphens/>
        <w:spacing w:line="360" w:lineRule="auto"/>
        <w:ind w:left="720"/>
        <w:jc w:val="both"/>
        <w:rPr>
          <w:bCs/>
          <w:color w:val="000000"/>
          <w:sz w:val="24"/>
          <w:szCs w:val="24"/>
          <w:lang w:eastAsia="zh-CN"/>
        </w:rPr>
      </w:pPr>
    </w:p>
    <w:p w14:paraId="455DB452" w14:textId="77777777" w:rsidR="007F5EA8" w:rsidRPr="007F5EA8" w:rsidRDefault="007F5EA8">
      <w:pPr>
        <w:widowControl w:val="0"/>
        <w:numPr>
          <w:ilvl w:val="0"/>
          <w:numId w:val="24"/>
        </w:numPr>
        <w:shd w:val="clear" w:color="auto" w:fill="FFFFFF"/>
        <w:suppressAutoHyphens/>
        <w:spacing w:line="360" w:lineRule="auto"/>
        <w:ind w:hanging="720"/>
        <w:jc w:val="both"/>
        <w:rPr>
          <w:bCs/>
          <w:color w:val="000000"/>
          <w:sz w:val="24"/>
          <w:szCs w:val="24"/>
          <w:lang w:eastAsia="zh-CN"/>
        </w:rPr>
      </w:pPr>
      <w:r w:rsidRPr="007F5EA8">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36DB7B0B" w14:textId="77777777" w:rsidR="007F5EA8" w:rsidRPr="007F5EA8" w:rsidRDefault="007F5EA8" w:rsidP="007F5EA8">
      <w:pPr>
        <w:spacing w:after="200"/>
        <w:ind w:left="708"/>
        <w:rPr>
          <w:rFonts w:ascii="Calibri" w:eastAsia="Calibri" w:hAnsi="Calibri" w:cs="Times New Roman"/>
          <w:b/>
          <w:color w:val="000000"/>
          <w:sz w:val="24"/>
          <w:szCs w:val="24"/>
          <w:lang w:eastAsia="zh-CN"/>
        </w:rPr>
      </w:pPr>
    </w:p>
    <w:p w14:paraId="1D0C12E4" w14:textId="77777777" w:rsidR="007F5EA8" w:rsidRPr="007F5EA8" w:rsidRDefault="007F5EA8" w:rsidP="007F5EA8">
      <w:pPr>
        <w:widowControl w:val="0"/>
        <w:shd w:val="clear" w:color="auto" w:fill="FFFFFF"/>
        <w:suppressAutoHyphens/>
        <w:spacing w:line="360" w:lineRule="auto"/>
        <w:jc w:val="both"/>
        <w:rPr>
          <w:b/>
          <w:color w:val="000000" w:themeColor="text1"/>
          <w:sz w:val="24"/>
          <w:szCs w:val="24"/>
          <w:lang w:eastAsia="zh-CN"/>
        </w:rPr>
      </w:pPr>
      <w:r w:rsidRPr="007F5EA8">
        <w:rPr>
          <w:b/>
          <w:color w:val="000000" w:themeColor="text1"/>
          <w:sz w:val="24"/>
          <w:szCs w:val="24"/>
          <w:lang w:eastAsia="zh-CN"/>
        </w:rPr>
        <w:t>IV - QUALIFICAÇÃO TÉCNICA:</w:t>
      </w:r>
    </w:p>
    <w:p w14:paraId="733D69A6" w14:textId="77777777" w:rsidR="007F5EA8" w:rsidRPr="007F5EA8" w:rsidRDefault="007F5EA8" w:rsidP="007F5EA8">
      <w:pPr>
        <w:widowControl w:val="0"/>
        <w:shd w:val="clear" w:color="auto" w:fill="FFFFFF"/>
        <w:suppressAutoHyphens/>
        <w:spacing w:line="360" w:lineRule="auto"/>
        <w:jc w:val="both"/>
        <w:rPr>
          <w:bCs/>
          <w:color w:val="000000" w:themeColor="text1"/>
          <w:sz w:val="24"/>
          <w:szCs w:val="24"/>
          <w:lang w:eastAsia="zh-CN"/>
        </w:rPr>
      </w:pPr>
    </w:p>
    <w:p w14:paraId="160B07AF" w14:textId="77777777" w:rsidR="007F5EA8" w:rsidRPr="007F5EA8" w:rsidRDefault="007F5EA8" w:rsidP="007F5EA8">
      <w:pPr>
        <w:widowControl w:val="0"/>
        <w:shd w:val="clear" w:color="auto" w:fill="FFFFFF"/>
        <w:suppressAutoHyphens/>
        <w:spacing w:line="360" w:lineRule="auto"/>
        <w:jc w:val="both"/>
        <w:rPr>
          <w:b/>
          <w:color w:val="000000" w:themeColor="text1"/>
          <w:sz w:val="24"/>
          <w:szCs w:val="24"/>
          <w:lang w:eastAsia="zh-CN"/>
        </w:rPr>
      </w:pPr>
      <w:r w:rsidRPr="007F5EA8">
        <w:rPr>
          <w:bCs/>
          <w:color w:val="000000" w:themeColor="text1"/>
          <w:sz w:val="24"/>
          <w:szCs w:val="24"/>
          <w:lang w:eastAsia="zh-CN"/>
        </w:rPr>
        <w:t>a)</w:t>
      </w:r>
      <w:r w:rsidRPr="007F5EA8">
        <w:rPr>
          <w:bCs/>
          <w:color w:val="000000" w:themeColor="text1"/>
          <w:sz w:val="24"/>
          <w:szCs w:val="24"/>
          <w:lang w:eastAsia="zh-CN"/>
        </w:rPr>
        <w:tab/>
      </w:r>
      <w:bookmarkEnd w:id="8"/>
      <w:r w:rsidRPr="007F5EA8">
        <w:rPr>
          <w:b/>
          <w:color w:val="000000" w:themeColor="text1"/>
          <w:sz w:val="24"/>
          <w:szCs w:val="24"/>
          <w:lang w:eastAsia="zh-CN"/>
        </w:rPr>
        <w:t xml:space="preserve">ATESTADO DE CAPACIDADE TÉCNICA: </w:t>
      </w:r>
      <w:r w:rsidRPr="007F5EA8">
        <w:rPr>
          <w:bCs/>
          <w:color w:val="000000" w:themeColor="text1"/>
          <w:sz w:val="24"/>
          <w:szCs w:val="24"/>
          <w:lang w:eastAsia="zh-CN"/>
        </w:rPr>
        <w:t>comprovação de aptidão para desempenho de atividade pertinente e compatível, em características, quantidades e prazos, com o objeto da presente licitação, mediante apresentação de, no mínimo, 01 (um) atestado de capacidade técnica expedido por pessoa jurídica de direito público ou privado, necessariamente em nome da licitante, que comprove a execução satisfatória de serviços compatíveis com o objeto licitado.</w:t>
      </w:r>
    </w:p>
    <w:p w14:paraId="40327A26" w14:textId="77777777" w:rsidR="007F5EA8" w:rsidRPr="007F5EA8" w:rsidRDefault="007F5EA8" w:rsidP="007F5EA8">
      <w:pPr>
        <w:widowControl w:val="0"/>
        <w:shd w:val="clear" w:color="auto" w:fill="FFFFFF"/>
        <w:suppressAutoHyphens/>
        <w:spacing w:line="360" w:lineRule="auto"/>
        <w:jc w:val="both"/>
        <w:rPr>
          <w:rFonts w:eastAsia="Times New Roman"/>
          <w:b/>
          <w:bCs/>
          <w:color w:val="000000"/>
          <w:sz w:val="24"/>
          <w:szCs w:val="24"/>
        </w:rPr>
      </w:pPr>
    </w:p>
    <w:p w14:paraId="6B84D8C5" w14:textId="77777777" w:rsidR="007F5EA8" w:rsidRPr="007F5EA8" w:rsidRDefault="007F5EA8" w:rsidP="007F5EA8">
      <w:pPr>
        <w:spacing w:line="360" w:lineRule="auto"/>
        <w:jc w:val="both"/>
        <w:rPr>
          <w:rFonts w:eastAsia="Times New Roman"/>
          <w:b/>
          <w:bCs/>
          <w:color w:val="000000"/>
          <w:sz w:val="24"/>
          <w:szCs w:val="24"/>
        </w:rPr>
      </w:pPr>
      <w:r w:rsidRPr="007F5EA8">
        <w:rPr>
          <w:rFonts w:eastAsia="Times New Roman"/>
          <w:b/>
          <w:bCs/>
          <w:color w:val="000000"/>
          <w:sz w:val="24"/>
          <w:szCs w:val="24"/>
        </w:rPr>
        <w:t>5. ESTIMATIVA DAS QUANTIDADES PARA A CONTRATAÇÃO, ACOMPANHADAS DAS MEMÓRIAS DE CÁLCULO E DOS DOCUMENTOS QUE LHE DÃO SUPORTE, QUE CONSIDEREM INTERDEPENDÊNCIAS COM OUTRAS CONTRATAÇÕES, DE MODO A POSSIBILITAR ECONOMIA DE ESCALA.</w:t>
      </w:r>
    </w:p>
    <w:p w14:paraId="627CFD05" w14:textId="77777777" w:rsidR="007F5EA8" w:rsidRPr="007F5EA8" w:rsidRDefault="007F5EA8" w:rsidP="007F5EA8">
      <w:pPr>
        <w:spacing w:line="360" w:lineRule="auto"/>
        <w:jc w:val="both"/>
        <w:rPr>
          <w:rFonts w:eastAsia="Times New Roman"/>
          <w:color w:val="000000"/>
          <w:sz w:val="24"/>
          <w:szCs w:val="24"/>
        </w:rPr>
      </w:pPr>
    </w:p>
    <w:p w14:paraId="7003819B" w14:textId="77777777" w:rsidR="007F5EA8" w:rsidRPr="007F5EA8" w:rsidRDefault="007F5EA8" w:rsidP="007F5EA8">
      <w:pPr>
        <w:spacing w:line="360" w:lineRule="auto"/>
        <w:ind w:firstLine="720"/>
        <w:jc w:val="both"/>
        <w:rPr>
          <w:rFonts w:eastAsia="Times New Roman"/>
          <w:color w:val="000000"/>
          <w:sz w:val="24"/>
          <w:szCs w:val="24"/>
        </w:rPr>
      </w:pPr>
      <w:r w:rsidRPr="007F5EA8">
        <w:rPr>
          <w:rFonts w:eastAsia="Times New Roman"/>
          <w:color w:val="000000"/>
          <w:sz w:val="24"/>
          <w:szCs w:val="24"/>
        </w:rPr>
        <w:t>A quantidades estimada do produto a ser contratado está estabelecido na tabela a seguir:</w:t>
      </w:r>
    </w:p>
    <w:tbl>
      <w:tblPr>
        <w:tblStyle w:val="Tabelacomgrade71"/>
        <w:tblW w:w="11001" w:type="dxa"/>
        <w:jc w:val="center"/>
        <w:tblLook w:val="04A0" w:firstRow="1" w:lastRow="0" w:firstColumn="1" w:lastColumn="0" w:noHBand="0" w:noVBand="1"/>
      </w:tblPr>
      <w:tblGrid>
        <w:gridCol w:w="790"/>
        <w:gridCol w:w="3451"/>
        <w:gridCol w:w="1239"/>
        <w:gridCol w:w="1284"/>
        <w:gridCol w:w="1136"/>
        <w:gridCol w:w="1483"/>
        <w:gridCol w:w="1618"/>
      </w:tblGrid>
      <w:tr w:rsidR="007F5EA8" w:rsidRPr="007F5EA8" w14:paraId="2EF9DA3C" w14:textId="77777777" w:rsidTr="00310CCE">
        <w:trPr>
          <w:trHeight w:val="744"/>
          <w:jc w:val="center"/>
        </w:trPr>
        <w:tc>
          <w:tcPr>
            <w:tcW w:w="790" w:type="dxa"/>
          </w:tcPr>
          <w:p w14:paraId="269DA60B"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lastRenderedPageBreak/>
              <w:t>ITEM</w:t>
            </w:r>
          </w:p>
        </w:tc>
        <w:tc>
          <w:tcPr>
            <w:tcW w:w="3451" w:type="dxa"/>
          </w:tcPr>
          <w:p w14:paraId="08F7CAB1"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DESCRIÇÃO</w:t>
            </w:r>
          </w:p>
        </w:tc>
        <w:tc>
          <w:tcPr>
            <w:tcW w:w="1239" w:type="dxa"/>
          </w:tcPr>
          <w:p w14:paraId="2527A1D9"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QUANT.</w:t>
            </w:r>
          </w:p>
          <w:p w14:paraId="7C78C87C"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POSTOS</w:t>
            </w:r>
          </w:p>
        </w:tc>
        <w:tc>
          <w:tcPr>
            <w:tcW w:w="1284" w:type="dxa"/>
          </w:tcPr>
          <w:p w14:paraId="40B04844"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VALOR</w:t>
            </w:r>
          </w:p>
          <w:p w14:paraId="45D11F10"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UNIT</w:t>
            </w:r>
          </w:p>
        </w:tc>
        <w:tc>
          <w:tcPr>
            <w:tcW w:w="1136" w:type="dxa"/>
          </w:tcPr>
          <w:p w14:paraId="02A171CC"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QUANT.</w:t>
            </w:r>
          </w:p>
        </w:tc>
        <w:tc>
          <w:tcPr>
            <w:tcW w:w="1483" w:type="dxa"/>
          </w:tcPr>
          <w:p w14:paraId="06974F71"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 xml:space="preserve">VALOR GLOBAL ESTIMADO 12 MESES </w:t>
            </w:r>
          </w:p>
        </w:tc>
        <w:tc>
          <w:tcPr>
            <w:tcW w:w="1618" w:type="dxa"/>
          </w:tcPr>
          <w:p w14:paraId="75CF5B98"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VALOR GLOBAL ESTIMADO 60 MESES</w:t>
            </w:r>
          </w:p>
        </w:tc>
      </w:tr>
      <w:tr w:rsidR="007F5EA8" w:rsidRPr="007F5EA8" w14:paraId="47116250" w14:textId="77777777" w:rsidTr="00310CCE">
        <w:trPr>
          <w:trHeight w:val="492"/>
          <w:jc w:val="center"/>
        </w:trPr>
        <w:tc>
          <w:tcPr>
            <w:tcW w:w="790" w:type="dxa"/>
          </w:tcPr>
          <w:p w14:paraId="4235FC73" w14:textId="77777777" w:rsidR="007F5EA8" w:rsidRPr="007F5EA8" w:rsidRDefault="007F5EA8" w:rsidP="007F5EA8">
            <w:pPr>
              <w:jc w:val="center"/>
              <w:rPr>
                <w:rFonts w:ascii="Arial" w:hAnsi="Arial" w:cs="Arial"/>
                <w:color w:val="000000"/>
              </w:rPr>
            </w:pPr>
            <w:r w:rsidRPr="007F5EA8">
              <w:rPr>
                <w:rFonts w:ascii="Arial" w:hAnsi="Arial" w:cs="Arial"/>
                <w:color w:val="000000"/>
              </w:rPr>
              <w:t>01</w:t>
            </w:r>
          </w:p>
        </w:tc>
        <w:tc>
          <w:tcPr>
            <w:tcW w:w="3451" w:type="dxa"/>
          </w:tcPr>
          <w:p w14:paraId="2C229AA6" w14:textId="77777777" w:rsidR="007F5EA8" w:rsidRPr="007F5EA8" w:rsidRDefault="007F5EA8" w:rsidP="007F5EA8">
            <w:pPr>
              <w:jc w:val="both"/>
              <w:rPr>
                <w:rFonts w:ascii="Arial" w:hAnsi="Arial" w:cs="Arial"/>
                <w:color w:val="000000"/>
              </w:rPr>
            </w:pPr>
            <w:r w:rsidRPr="007F5EA8">
              <w:rPr>
                <w:rFonts w:ascii="Arial" w:hAnsi="Arial" w:cs="Arial"/>
                <w:color w:val="000000"/>
              </w:rPr>
              <w:t>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w:t>
            </w:r>
          </w:p>
        </w:tc>
        <w:tc>
          <w:tcPr>
            <w:tcW w:w="1239" w:type="dxa"/>
          </w:tcPr>
          <w:p w14:paraId="4693A819" w14:textId="77777777" w:rsidR="007F5EA8" w:rsidRPr="007F5EA8" w:rsidRDefault="007F5EA8" w:rsidP="007F5EA8">
            <w:pPr>
              <w:jc w:val="center"/>
              <w:rPr>
                <w:rFonts w:ascii="Arial" w:hAnsi="Arial" w:cs="Arial"/>
                <w:color w:val="000000"/>
              </w:rPr>
            </w:pPr>
            <w:r w:rsidRPr="007F5EA8">
              <w:rPr>
                <w:rFonts w:ascii="Arial" w:hAnsi="Arial" w:cs="Arial"/>
                <w:color w:val="000000"/>
              </w:rPr>
              <w:t>03</w:t>
            </w:r>
          </w:p>
        </w:tc>
        <w:tc>
          <w:tcPr>
            <w:tcW w:w="1284" w:type="dxa"/>
            <w:noWrap/>
          </w:tcPr>
          <w:p w14:paraId="29A4A019" w14:textId="77777777" w:rsidR="007F5EA8" w:rsidRPr="007F5EA8" w:rsidRDefault="007F5EA8" w:rsidP="007F5EA8">
            <w:pPr>
              <w:jc w:val="center"/>
              <w:rPr>
                <w:rFonts w:ascii="Arial" w:hAnsi="Arial" w:cs="Arial"/>
                <w:color w:val="000000"/>
              </w:rPr>
            </w:pPr>
            <w:r w:rsidRPr="007F5EA8">
              <w:rPr>
                <w:rFonts w:ascii="Arial" w:hAnsi="Arial" w:cs="Arial"/>
                <w:color w:val="000000"/>
              </w:rPr>
              <w:t>R$ 8.663,97</w:t>
            </w:r>
          </w:p>
        </w:tc>
        <w:tc>
          <w:tcPr>
            <w:tcW w:w="1136" w:type="dxa"/>
          </w:tcPr>
          <w:p w14:paraId="2B9EB0D5" w14:textId="77777777" w:rsidR="007F5EA8" w:rsidRPr="007F5EA8" w:rsidRDefault="007F5EA8" w:rsidP="007F5EA8">
            <w:pPr>
              <w:jc w:val="center"/>
              <w:rPr>
                <w:rFonts w:ascii="Arial" w:hAnsi="Arial" w:cs="Arial"/>
                <w:color w:val="000000"/>
              </w:rPr>
            </w:pPr>
            <w:r w:rsidRPr="007F5EA8">
              <w:rPr>
                <w:rFonts w:ascii="Arial" w:hAnsi="Arial" w:cs="Arial"/>
                <w:color w:val="000000"/>
              </w:rPr>
              <w:t>12 meses</w:t>
            </w:r>
          </w:p>
        </w:tc>
        <w:tc>
          <w:tcPr>
            <w:tcW w:w="1483" w:type="dxa"/>
            <w:noWrap/>
          </w:tcPr>
          <w:p w14:paraId="01F29561" w14:textId="77777777" w:rsidR="007F5EA8" w:rsidRPr="007F5EA8" w:rsidRDefault="007F5EA8" w:rsidP="007F5EA8">
            <w:pPr>
              <w:jc w:val="center"/>
              <w:rPr>
                <w:rFonts w:ascii="Arial" w:hAnsi="Arial" w:cs="Arial"/>
                <w:color w:val="000000"/>
              </w:rPr>
            </w:pPr>
            <w:r w:rsidRPr="007F5EA8">
              <w:rPr>
                <w:rFonts w:ascii="Arial" w:hAnsi="Arial" w:cs="Arial"/>
                <w:color w:val="000000"/>
              </w:rPr>
              <w:t>R$ 311.902,92</w:t>
            </w:r>
          </w:p>
        </w:tc>
        <w:tc>
          <w:tcPr>
            <w:tcW w:w="1618" w:type="dxa"/>
          </w:tcPr>
          <w:p w14:paraId="52594DFA" w14:textId="77777777" w:rsidR="007F5EA8" w:rsidRPr="007F5EA8" w:rsidRDefault="007F5EA8" w:rsidP="007F5EA8">
            <w:pPr>
              <w:jc w:val="center"/>
              <w:rPr>
                <w:rFonts w:ascii="Arial" w:hAnsi="Arial" w:cs="Arial"/>
                <w:color w:val="000000"/>
              </w:rPr>
            </w:pPr>
            <w:r w:rsidRPr="007F5EA8">
              <w:rPr>
                <w:rFonts w:ascii="Arial" w:hAnsi="Arial" w:cs="Arial"/>
              </w:rPr>
              <w:t>R$ 1.559.514,60</w:t>
            </w:r>
          </w:p>
        </w:tc>
      </w:tr>
      <w:tr w:rsidR="007F5EA8" w:rsidRPr="007F5EA8" w14:paraId="449A590A" w14:textId="77777777" w:rsidTr="00310CCE">
        <w:trPr>
          <w:trHeight w:val="492"/>
          <w:jc w:val="center"/>
        </w:trPr>
        <w:tc>
          <w:tcPr>
            <w:tcW w:w="790" w:type="dxa"/>
          </w:tcPr>
          <w:p w14:paraId="00F57686" w14:textId="77777777" w:rsidR="007F5EA8" w:rsidRPr="007F5EA8" w:rsidRDefault="007F5EA8" w:rsidP="007F5EA8">
            <w:pPr>
              <w:jc w:val="center"/>
              <w:rPr>
                <w:rFonts w:ascii="Arial" w:hAnsi="Arial" w:cs="Arial"/>
                <w:color w:val="000000"/>
              </w:rPr>
            </w:pPr>
            <w:r w:rsidRPr="007F5EA8">
              <w:rPr>
                <w:rFonts w:ascii="Arial" w:hAnsi="Arial" w:cs="Arial"/>
                <w:color w:val="000000"/>
              </w:rPr>
              <w:t>02</w:t>
            </w:r>
          </w:p>
        </w:tc>
        <w:tc>
          <w:tcPr>
            <w:tcW w:w="3451" w:type="dxa"/>
          </w:tcPr>
          <w:p w14:paraId="63D0B5E3" w14:textId="77777777" w:rsidR="007F5EA8" w:rsidRPr="007F5EA8" w:rsidRDefault="007F5EA8" w:rsidP="007F5EA8">
            <w:pPr>
              <w:jc w:val="both"/>
              <w:rPr>
                <w:rFonts w:ascii="Arial" w:hAnsi="Arial" w:cs="Arial"/>
                <w:color w:val="000000"/>
              </w:rPr>
            </w:pPr>
            <w:r w:rsidRPr="007F5EA8">
              <w:rPr>
                <w:rFonts w:ascii="Arial" w:hAnsi="Arial" w:cs="Arial"/>
                <w:color w:val="000000"/>
              </w:rPr>
              <w:t>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1239" w:type="dxa"/>
          </w:tcPr>
          <w:p w14:paraId="58DEC30B" w14:textId="77777777" w:rsidR="007F5EA8" w:rsidRPr="007F5EA8" w:rsidRDefault="007F5EA8" w:rsidP="007F5EA8">
            <w:pPr>
              <w:jc w:val="center"/>
              <w:rPr>
                <w:rFonts w:ascii="Arial" w:hAnsi="Arial" w:cs="Arial"/>
                <w:color w:val="000000"/>
              </w:rPr>
            </w:pPr>
            <w:r w:rsidRPr="007F5EA8">
              <w:rPr>
                <w:rFonts w:ascii="Arial" w:hAnsi="Arial" w:cs="Arial"/>
                <w:color w:val="000000"/>
              </w:rPr>
              <w:t>02</w:t>
            </w:r>
          </w:p>
        </w:tc>
        <w:tc>
          <w:tcPr>
            <w:tcW w:w="1284" w:type="dxa"/>
            <w:noWrap/>
          </w:tcPr>
          <w:p w14:paraId="74ED72C8" w14:textId="77777777" w:rsidR="007F5EA8" w:rsidRPr="007F5EA8" w:rsidRDefault="007F5EA8" w:rsidP="007F5EA8">
            <w:pPr>
              <w:jc w:val="center"/>
              <w:rPr>
                <w:rFonts w:ascii="Arial" w:hAnsi="Arial" w:cs="Arial"/>
                <w:color w:val="000000"/>
              </w:rPr>
            </w:pPr>
            <w:r w:rsidRPr="007F5EA8">
              <w:rPr>
                <w:rFonts w:ascii="Arial" w:hAnsi="Arial" w:cs="Arial"/>
                <w:color w:val="000000"/>
              </w:rPr>
              <w:t>R$ 8.673,97</w:t>
            </w:r>
          </w:p>
          <w:p w14:paraId="5459512D" w14:textId="77777777" w:rsidR="007F5EA8" w:rsidRPr="007F5EA8" w:rsidRDefault="007F5EA8" w:rsidP="007F5EA8">
            <w:pPr>
              <w:jc w:val="center"/>
              <w:rPr>
                <w:rFonts w:ascii="Arial" w:hAnsi="Arial" w:cs="Arial"/>
                <w:color w:val="000000"/>
              </w:rPr>
            </w:pPr>
          </w:p>
        </w:tc>
        <w:tc>
          <w:tcPr>
            <w:tcW w:w="1136" w:type="dxa"/>
          </w:tcPr>
          <w:p w14:paraId="018C0232" w14:textId="77777777" w:rsidR="007F5EA8" w:rsidRPr="007F5EA8" w:rsidRDefault="007F5EA8" w:rsidP="007F5EA8">
            <w:pPr>
              <w:jc w:val="center"/>
              <w:rPr>
                <w:rFonts w:ascii="Arial" w:hAnsi="Arial" w:cs="Arial"/>
                <w:color w:val="000000"/>
              </w:rPr>
            </w:pPr>
            <w:r w:rsidRPr="007F5EA8">
              <w:rPr>
                <w:rFonts w:ascii="Arial" w:hAnsi="Arial" w:cs="Arial"/>
                <w:color w:val="000000"/>
              </w:rPr>
              <w:t>12 meses</w:t>
            </w:r>
          </w:p>
        </w:tc>
        <w:tc>
          <w:tcPr>
            <w:tcW w:w="1483" w:type="dxa"/>
            <w:noWrap/>
          </w:tcPr>
          <w:p w14:paraId="733CD948" w14:textId="77777777" w:rsidR="007F5EA8" w:rsidRPr="007F5EA8" w:rsidRDefault="007F5EA8" w:rsidP="007F5EA8">
            <w:pPr>
              <w:jc w:val="center"/>
              <w:rPr>
                <w:rFonts w:ascii="Arial" w:hAnsi="Arial" w:cs="Arial"/>
                <w:color w:val="000000"/>
              </w:rPr>
            </w:pPr>
            <w:r w:rsidRPr="007F5EA8">
              <w:rPr>
                <w:rFonts w:ascii="Arial" w:hAnsi="Arial" w:cs="Arial"/>
                <w:color w:val="000000"/>
              </w:rPr>
              <w:t>R$ 208.175,28</w:t>
            </w:r>
          </w:p>
        </w:tc>
        <w:tc>
          <w:tcPr>
            <w:tcW w:w="1618" w:type="dxa"/>
          </w:tcPr>
          <w:p w14:paraId="006883F1" w14:textId="77777777" w:rsidR="007F5EA8" w:rsidRPr="007F5EA8" w:rsidRDefault="007F5EA8" w:rsidP="007F5EA8">
            <w:pPr>
              <w:jc w:val="center"/>
              <w:rPr>
                <w:rFonts w:ascii="Arial" w:hAnsi="Arial" w:cs="Arial"/>
                <w:color w:val="000000"/>
              </w:rPr>
            </w:pPr>
            <w:r w:rsidRPr="007F5EA8">
              <w:rPr>
                <w:rFonts w:ascii="Arial" w:hAnsi="Arial" w:cs="Arial"/>
                <w:color w:val="000000"/>
              </w:rPr>
              <w:t>R$ 1.040.876,40</w:t>
            </w:r>
          </w:p>
        </w:tc>
      </w:tr>
      <w:tr w:rsidR="007F5EA8" w:rsidRPr="007F5EA8" w14:paraId="5C045BB6" w14:textId="77777777" w:rsidTr="00310CCE">
        <w:trPr>
          <w:trHeight w:val="492"/>
          <w:jc w:val="center"/>
        </w:trPr>
        <w:tc>
          <w:tcPr>
            <w:tcW w:w="790" w:type="dxa"/>
          </w:tcPr>
          <w:p w14:paraId="7056C014" w14:textId="77777777" w:rsidR="007F5EA8" w:rsidRPr="007F5EA8" w:rsidRDefault="007F5EA8" w:rsidP="007F5EA8">
            <w:pPr>
              <w:jc w:val="center"/>
              <w:rPr>
                <w:rFonts w:ascii="Arial" w:hAnsi="Arial" w:cs="Arial"/>
                <w:color w:val="000000"/>
              </w:rPr>
            </w:pPr>
            <w:r w:rsidRPr="007F5EA8">
              <w:rPr>
                <w:rFonts w:ascii="Arial" w:hAnsi="Arial" w:cs="Arial"/>
                <w:color w:val="000000"/>
              </w:rPr>
              <w:t>03</w:t>
            </w:r>
          </w:p>
        </w:tc>
        <w:tc>
          <w:tcPr>
            <w:tcW w:w="3451" w:type="dxa"/>
          </w:tcPr>
          <w:p w14:paraId="4B13B9A0" w14:textId="77777777" w:rsidR="007F5EA8" w:rsidRPr="007F5EA8" w:rsidRDefault="007F5EA8" w:rsidP="007F5EA8">
            <w:pPr>
              <w:jc w:val="both"/>
              <w:rPr>
                <w:rFonts w:ascii="Arial" w:hAnsi="Arial" w:cs="Arial"/>
                <w:color w:val="000000"/>
              </w:rPr>
            </w:pPr>
            <w:r w:rsidRPr="007F5EA8">
              <w:rPr>
                <w:rFonts w:ascii="Arial" w:hAnsi="Arial" w:cs="Arial"/>
                <w:color w:val="000000"/>
              </w:rPr>
              <w:t>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w:t>
            </w:r>
          </w:p>
        </w:tc>
        <w:tc>
          <w:tcPr>
            <w:tcW w:w="1239" w:type="dxa"/>
          </w:tcPr>
          <w:p w14:paraId="4EC4FA6D" w14:textId="77777777" w:rsidR="007F5EA8" w:rsidRPr="007F5EA8" w:rsidRDefault="007F5EA8" w:rsidP="007F5EA8">
            <w:pPr>
              <w:jc w:val="center"/>
              <w:rPr>
                <w:rFonts w:ascii="Arial" w:hAnsi="Arial" w:cs="Arial"/>
                <w:color w:val="000000"/>
              </w:rPr>
            </w:pPr>
            <w:r w:rsidRPr="007F5EA8">
              <w:rPr>
                <w:rFonts w:ascii="Arial" w:hAnsi="Arial" w:cs="Arial"/>
                <w:color w:val="000000"/>
              </w:rPr>
              <w:t>01</w:t>
            </w:r>
          </w:p>
        </w:tc>
        <w:tc>
          <w:tcPr>
            <w:tcW w:w="1284" w:type="dxa"/>
            <w:noWrap/>
          </w:tcPr>
          <w:p w14:paraId="75C8167D" w14:textId="77777777" w:rsidR="007F5EA8" w:rsidRPr="007F5EA8" w:rsidRDefault="007F5EA8" w:rsidP="007F5EA8">
            <w:pPr>
              <w:jc w:val="center"/>
              <w:rPr>
                <w:rFonts w:ascii="Arial" w:hAnsi="Arial" w:cs="Arial"/>
                <w:color w:val="000000"/>
              </w:rPr>
            </w:pPr>
            <w:r w:rsidRPr="007F5EA8">
              <w:rPr>
                <w:rFonts w:ascii="Arial" w:hAnsi="Arial" w:cs="Arial"/>
                <w:color w:val="000000"/>
              </w:rPr>
              <w:t>R$ 1.026,51</w:t>
            </w:r>
          </w:p>
        </w:tc>
        <w:tc>
          <w:tcPr>
            <w:tcW w:w="1136" w:type="dxa"/>
          </w:tcPr>
          <w:p w14:paraId="1813B306" w14:textId="77777777" w:rsidR="007F5EA8" w:rsidRPr="007F5EA8" w:rsidRDefault="007F5EA8" w:rsidP="007F5EA8">
            <w:pPr>
              <w:jc w:val="center"/>
              <w:rPr>
                <w:rFonts w:ascii="Arial" w:hAnsi="Arial" w:cs="Arial"/>
                <w:color w:val="000000"/>
              </w:rPr>
            </w:pPr>
            <w:r w:rsidRPr="007F5EA8">
              <w:rPr>
                <w:rFonts w:ascii="Arial" w:hAnsi="Arial" w:cs="Arial"/>
                <w:color w:val="000000"/>
              </w:rPr>
              <w:t>52 dias</w:t>
            </w:r>
          </w:p>
        </w:tc>
        <w:tc>
          <w:tcPr>
            <w:tcW w:w="1483" w:type="dxa"/>
            <w:noWrap/>
          </w:tcPr>
          <w:p w14:paraId="46C7992A" w14:textId="77777777" w:rsidR="007F5EA8" w:rsidRPr="007F5EA8" w:rsidRDefault="007F5EA8" w:rsidP="007F5EA8">
            <w:pPr>
              <w:jc w:val="center"/>
              <w:rPr>
                <w:rFonts w:ascii="Arial" w:hAnsi="Arial" w:cs="Arial"/>
                <w:color w:val="000000"/>
              </w:rPr>
            </w:pPr>
            <w:r w:rsidRPr="007F5EA8">
              <w:rPr>
                <w:rFonts w:ascii="Arial" w:hAnsi="Arial" w:cs="Arial"/>
                <w:color w:val="000000"/>
              </w:rPr>
              <w:t>R$ 53.378,52</w:t>
            </w:r>
          </w:p>
        </w:tc>
        <w:tc>
          <w:tcPr>
            <w:tcW w:w="1618" w:type="dxa"/>
          </w:tcPr>
          <w:p w14:paraId="724BABA2" w14:textId="77777777" w:rsidR="007F5EA8" w:rsidRPr="007F5EA8" w:rsidRDefault="007F5EA8" w:rsidP="007F5EA8">
            <w:pPr>
              <w:jc w:val="center"/>
              <w:rPr>
                <w:rFonts w:ascii="Arial" w:hAnsi="Arial" w:cs="Arial"/>
                <w:color w:val="000000"/>
              </w:rPr>
            </w:pPr>
            <w:r w:rsidRPr="007F5EA8">
              <w:rPr>
                <w:rFonts w:ascii="Arial" w:hAnsi="Arial" w:cs="Arial"/>
                <w:color w:val="000000"/>
              </w:rPr>
              <w:t>R$ 266.892,60</w:t>
            </w:r>
          </w:p>
        </w:tc>
      </w:tr>
      <w:tr w:rsidR="007F5EA8" w:rsidRPr="007F5EA8" w14:paraId="5F5D3075" w14:textId="77777777" w:rsidTr="00310CCE">
        <w:trPr>
          <w:trHeight w:val="492"/>
          <w:jc w:val="center"/>
        </w:trPr>
        <w:tc>
          <w:tcPr>
            <w:tcW w:w="790" w:type="dxa"/>
          </w:tcPr>
          <w:p w14:paraId="2E3F4AAE" w14:textId="77777777" w:rsidR="007F5EA8" w:rsidRPr="007F5EA8" w:rsidRDefault="007F5EA8" w:rsidP="007F5EA8">
            <w:pPr>
              <w:jc w:val="center"/>
              <w:rPr>
                <w:rFonts w:ascii="Arial" w:hAnsi="Arial" w:cs="Arial"/>
                <w:color w:val="000000"/>
              </w:rPr>
            </w:pPr>
            <w:r w:rsidRPr="007F5EA8">
              <w:rPr>
                <w:rFonts w:ascii="Arial" w:hAnsi="Arial" w:cs="Arial"/>
                <w:color w:val="000000"/>
              </w:rPr>
              <w:lastRenderedPageBreak/>
              <w:t>04</w:t>
            </w:r>
          </w:p>
        </w:tc>
        <w:tc>
          <w:tcPr>
            <w:tcW w:w="3451" w:type="dxa"/>
          </w:tcPr>
          <w:p w14:paraId="4D20CED3" w14:textId="77777777" w:rsidR="007F5EA8" w:rsidRPr="007F5EA8" w:rsidRDefault="007F5EA8" w:rsidP="007F5EA8">
            <w:pPr>
              <w:jc w:val="both"/>
              <w:rPr>
                <w:rFonts w:ascii="Arial" w:hAnsi="Arial" w:cs="Arial"/>
                <w:color w:val="000000"/>
              </w:rPr>
            </w:pPr>
            <w:r w:rsidRPr="007F5EA8">
              <w:rPr>
                <w:rFonts w:ascii="Arial" w:hAnsi="Arial" w:cs="Arial"/>
                <w:color w:val="000000"/>
              </w:rPr>
              <w:t>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239" w:type="dxa"/>
          </w:tcPr>
          <w:p w14:paraId="7EAB57C7" w14:textId="77777777" w:rsidR="007F5EA8" w:rsidRPr="007F5EA8" w:rsidRDefault="007F5EA8" w:rsidP="007F5EA8">
            <w:pPr>
              <w:jc w:val="center"/>
              <w:rPr>
                <w:rFonts w:ascii="Arial" w:hAnsi="Arial" w:cs="Arial"/>
                <w:color w:val="000000"/>
              </w:rPr>
            </w:pPr>
            <w:r w:rsidRPr="007F5EA8">
              <w:rPr>
                <w:rFonts w:ascii="Arial" w:hAnsi="Arial" w:cs="Arial"/>
              </w:rPr>
              <w:t>Hora de vigilância armada</w:t>
            </w:r>
          </w:p>
        </w:tc>
        <w:tc>
          <w:tcPr>
            <w:tcW w:w="1284" w:type="dxa"/>
            <w:noWrap/>
          </w:tcPr>
          <w:p w14:paraId="0E53796A" w14:textId="77777777" w:rsidR="007F5EA8" w:rsidRPr="007F5EA8" w:rsidRDefault="007F5EA8" w:rsidP="007F5EA8">
            <w:pPr>
              <w:jc w:val="center"/>
              <w:rPr>
                <w:rFonts w:ascii="Arial" w:hAnsi="Arial" w:cs="Arial"/>
                <w:color w:val="000000"/>
              </w:rPr>
            </w:pPr>
            <w:r w:rsidRPr="007F5EA8">
              <w:rPr>
                <w:rFonts w:ascii="Arial" w:hAnsi="Arial" w:cs="Arial"/>
                <w:color w:val="000000"/>
              </w:rPr>
              <w:t>R$ 150,00</w:t>
            </w:r>
          </w:p>
        </w:tc>
        <w:tc>
          <w:tcPr>
            <w:tcW w:w="1136" w:type="dxa"/>
          </w:tcPr>
          <w:p w14:paraId="33657E66" w14:textId="77777777" w:rsidR="007F5EA8" w:rsidRPr="007F5EA8" w:rsidRDefault="007F5EA8" w:rsidP="007F5EA8">
            <w:pPr>
              <w:jc w:val="center"/>
              <w:rPr>
                <w:rFonts w:ascii="Arial" w:hAnsi="Arial" w:cs="Arial"/>
                <w:color w:val="000000"/>
              </w:rPr>
            </w:pPr>
            <w:r w:rsidRPr="007F5EA8">
              <w:rPr>
                <w:rFonts w:ascii="Arial" w:hAnsi="Arial" w:cs="Arial"/>
                <w:color w:val="000000"/>
              </w:rPr>
              <w:t>208 horas</w:t>
            </w:r>
          </w:p>
        </w:tc>
        <w:tc>
          <w:tcPr>
            <w:tcW w:w="1483" w:type="dxa"/>
            <w:noWrap/>
          </w:tcPr>
          <w:p w14:paraId="57AECCF2" w14:textId="77777777" w:rsidR="007F5EA8" w:rsidRPr="007F5EA8" w:rsidRDefault="007F5EA8" w:rsidP="007F5EA8">
            <w:pPr>
              <w:jc w:val="center"/>
              <w:rPr>
                <w:rFonts w:ascii="Arial" w:hAnsi="Arial" w:cs="Arial"/>
                <w:color w:val="000000"/>
              </w:rPr>
            </w:pPr>
            <w:r w:rsidRPr="007F5EA8">
              <w:rPr>
                <w:rFonts w:ascii="Arial" w:hAnsi="Arial" w:cs="Arial"/>
                <w:color w:val="000000"/>
              </w:rPr>
              <w:t>R$ 31.200,00</w:t>
            </w:r>
          </w:p>
        </w:tc>
        <w:tc>
          <w:tcPr>
            <w:tcW w:w="1618" w:type="dxa"/>
          </w:tcPr>
          <w:p w14:paraId="67F93B1A" w14:textId="77777777" w:rsidR="007F5EA8" w:rsidRPr="007F5EA8" w:rsidRDefault="007F5EA8" w:rsidP="007F5EA8">
            <w:pPr>
              <w:jc w:val="center"/>
              <w:rPr>
                <w:rFonts w:ascii="Arial" w:hAnsi="Arial" w:cs="Arial"/>
                <w:color w:val="000000"/>
              </w:rPr>
            </w:pPr>
            <w:r w:rsidRPr="007F5EA8">
              <w:rPr>
                <w:rFonts w:ascii="Arial" w:hAnsi="Arial" w:cs="Arial"/>
                <w:color w:val="000000"/>
              </w:rPr>
              <w:t>R$ 156.000,00</w:t>
            </w:r>
          </w:p>
        </w:tc>
      </w:tr>
      <w:tr w:rsidR="007F5EA8" w:rsidRPr="007F5EA8" w14:paraId="7EDEDD11" w14:textId="77777777" w:rsidTr="007B54AC">
        <w:trPr>
          <w:trHeight w:val="492"/>
          <w:jc w:val="center"/>
        </w:trPr>
        <w:tc>
          <w:tcPr>
            <w:tcW w:w="7900" w:type="dxa"/>
            <w:gridSpan w:val="5"/>
          </w:tcPr>
          <w:p w14:paraId="1518D472" w14:textId="77777777" w:rsidR="007F5EA8" w:rsidRPr="007F5EA8" w:rsidRDefault="007F5EA8" w:rsidP="007F5EA8">
            <w:pPr>
              <w:jc w:val="center"/>
              <w:rPr>
                <w:rFonts w:ascii="Arial" w:hAnsi="Arial" w:cs="Arial"/>
                <w:color w:val="000000"/>
              </w:rPr>
            </w:pPr>
            <w:r w:rsidRPr="007F5EA8">
              <w:rPr>
                <w:rFonts w:ascii="Arial" w:hAnsi="Arial" w:cs="Arial"/>
                <w:b/>
                <w:bCs/>
                <w:color w:val="000000"/>
              </w:rPr>
              <w:t>VALOR GLOBAL ESTIMADO PARA 12 MESES</w:t>
            </w:r>
          </w:p>
        </w:tc>
        <w:tc>
          <w:tcPr>
            <w:tcW w:w="1483" w:type="dxa"/>
            <w:noWrap/>
          </w:tcPr>
          <w:p w14:paraId="749AC804"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R$ 604.656,72</w:t>
            </w:r>
          </w:p>
        </w:tc>
        <w:tc>
          <w:tcPr>
            <w:tcW w:w="1618" w:type="dxa"/>
          </w:tcPr>
          <w:p w14:paraId="70F840E7"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w:t>
            </w:r>
          </w:p>
        </w:tc>
      </w:tr>
      <w:tr w:rsidR="007F5EA8" w:rsidRPr="007F5EA8" w14:paraId="2FCD11EF" w14:textId="77777777" w:rsidTr="007B54AC">
        <w:trPr>
          <w:trHeight w:val="492"/>
          <w:jc w:val="center"/>
        </w:trPr>
        <w:tc>
          <w:tcPr>
            <w:tcW w:w="7900" w:type="dxa"/>
            <w:gridSpan w:val="5"/>
          </w:tcPr>
          <w:p w14:paraId="46D3DED2"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VALOR GLOBAL ESTIMADO PARA 60 MESES</w:t>
            </w:r>
          </w:p>
        </w:tc>
        <w:tc>
          <w:tcPr>
            <w:tcW w:w="1483" w:type="dxa"/>
            <w:noWrap/>
          </w:tcPr>
          <w:p w14:paraId="4917EBB1"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w:t>
            </w:r>
          </w:p>
        </w:tc>
        <w:tc>
          <w:tcPr>
            <w:tcW w:w="1618" w:type="dxa"/>
          </w:tcPr>
          <w:p w14:paraId="35B9B121"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R$ 3.023.283,60</w:t>
            </w:r>
          </w:p>
        </w:tc>
      </w:tr>
    </w:tbl>
    <w:p w14:paraId="6935DA95" w14:textId="77777777" w:rsidR="007F5EA8" w:rsidRPr="007F5EA8" w:rsidRDefault="007F5EA8" w:rsidP="007F5EA8">
      <w:pPr>
        <w:spacing w:line="360" w:lineRule="auto"/>
        <w:jc w:val="both"/>
        <w:rPr>
          <w:rFonts w:eastAsia="Times New Roman"/>
          <w:b/>
          <w:bCs/>
          <w:sz w:val="24"/>
          <w:szCs w:val="24"/>
        </w:rPr>
      </w:pPr>
    </w:p>
    <w:p w14:paraId="520F8163" w14:textId="77777777" w:rsidR="007F5EA8" w:rsidRPr="007F5EA8" w:rsidRDefault="007F5EA8" w:rsidP="007F5EA8">
      <w:pPr>
        <w:spacing w:line="360" w:lineRule="auto"/>
        <w:jc w:val="both"/>
        <w:rPr>
          <w:b/>
          <w:sz w:val="24"/>
          <w:szCs w:val="24"/>
        </w:rPr>
      </w:pPr>
      <w:r w:rsidRPr="007F5EA8">
        <w:rPr>
          <w:rFonts w:eastAsia="Times New Roman"/>
          <w:b/>
          <w:bCs/>
          <w:sz w:val="24"/>
          <w:szCs w:val="24"/>
        </w:rPr>
        <w:t>Contratações correlatas e/ou interdependentes:</w:t>
      </w:r>
      <w:r w:rsidRPr="007F5EA8">
        <w:rPr>
          <w:rFonts w:eastAsia="Times New Roman"/>
          <w:sz w:val="24"/>
          <w:szCs w:val="24"/>
        </w:rPr>
        <w:t xml:space="preserve"> Registra-se, por fim, que a Câmara Municipal de Extrema possui contrato vigente para o serviço em questão, o qual se encontra próximo do término de sua vigência e não será renovado, uma vez que a necessidade atual da Administração exige a contratação de novos postos de vigilância, em quantitativo que não pode ser adequadamente atendido mediante simples alteração do contrato em vigor. Assim, faz-se necessária a realização de nova licitação, contemplando a real demanda da Câmara Municipal e garantindo a continuidade e a adequada execução dos serviços.</w:t>
      </w:r>
    </w:p>
    <w:p w14:paraId="37E38516" w14:textId="77777777" w:rsidR="007F5EA8" w:rsidRDefault="007F5EA8" w:rsidP="007F5EA8">
      <w:pPr>
        <w:spacing w:line="360" w:lineRule="auto"/>
        <w:jc w:val="both"/>
        <w:rPr>
          <w:b/>
          <w:sz w:val="24"/>
          <w:szCs w:val="24"/>
        </w:rPr>
      </w:pPr>
    </w:p>
    <w:p w14:paraId="2B66588D" w14:textId="77777777" w:rsidR="00521FB4" w:rsidRDefault="00521FB4" w:rsidP="007F5EA8">
      <w:pPr>
        <w:spacing w:line="360" w:lineRule="auto"/>
        <w:jc w:val="both"/>
        <w:rPr>
          <w:b/>
          <w:sz w:val="24"/>
          <w:szCs w:val="24"/>
        </w:rPr>
      </w:pPr>
    </w:p>
    <w:p w14:paraId="4BAEE1FA" w14:textId="77777777" w:rsidR="00521FB4" w:rsidRPr="007F5EA8" w:rsidRDefault="00521FB4" w:rsidP="007F5EA8">
      <w:pPr>
        <w:spacing w:line="360" w:lineRule="auto"/>
        <w:jc w:val="both"/>
        <w:rPr>
          <w:b/>
          <w:sz w:val="24"/>
          <w:szCs w:val="24"/>
        </w:rPr>
      </w:pPr>
    </w:p>
    <w:p w14:paraId="2E7579D4" w14:textId="77777777" w:rsidR="007F5EA8" w:rsidRPr="007F5EA8" w:rsidRDefault="007F5EA8">
      <w:pPr>
        <w:numPr>
          <w:ilvl w:val="0"/>
          <w:numId w:val="27"/>
        </w:numPr>
        <w:spacing w:line="360" w:lineRule="auto"/>
        <w:ind w:left="0" w:firstLine="0"/>
        <w:jc w:val="both"/>
        <w:rPr>
          <w:rFonts w:eastAsia="Calibri"/>
          <w:b/>
          <w:sz w:val="24"/>
          <w:szCs w:val="24"/>
          <w:lang w:eastAsia="en-US"/>
        </w:rPr>
      </w:pPr>
      <w:r w:rsidRPr="007F5EA8">
        <w:rPr>
          <w:rFonts w:eastAsia="Calibri"/>
          <w:b/>
          <w:sz w:val="24"/>
          <w:szCs w:val="24"/>
          <w:lang w:eastAsia="en-US"/>
        </w:rPr>
        <w:lastRenderedPageBreak/>
        <w:t xml:space="preserve"> LEVANTAMENTO DE MERCADO (Prospecção e Análise das Alternativas Possíveis) e JUSTIFICATIVA TÉCNICA E ECONÔMICA</w:t>
      </w:r>
    </w:p>
    <w:p w14:paraId="6BCF95E0" w14:textId="77777777" w:rsidR="007F5EA8" w:rsidRPr="007F5EA8" w:rsidRDefault="007F5EA8" w:rsidP="007F5EA8">
      <w:pPr>
        <w:spacing w:line="360" w:lineRule="auto"/>
        <w:ind w:firstLine="720"/>
        <w:jc w:val="both"/>
        <w:rPr>
          <w:sz w:val="24"/>
          <w:szCs w:val="24"/>
        </w:rPr>
      </w:pPr>
    </w:p>
    <w:p w14:paraId="15B5A6BE" w14:textId="77777777" w:rsidR="007F5EA8" w:rsidRPr="007F5EA8" w:rsidRDefault="007F5EA8" w:rsidP="007F5EA8">
      <w:pPr>
        <w:spacing w:line="360" w:lineRule="auto"/>
        <w:jc w:val="both"/>
        <w:rPr>
          <w:b/>
          <w:bCs/>
          <w:sz w:val="24"/>
          <w:szCs w:val="24"/>
        </w:rPr>
      </w:pPr>
      <w:r w:rsidRPr="007F5EA8">
        <w:rPr>
          <w:b/>
          <w:bCs/>
          <w:sz w:val="24"/>
          <w:szCs w:val="24"/>
        </w:rPr>
        <w:t>LEVANTAMENTO DE MERCADO (PROSPECÇÃO E ANÁLISE DAS ALTERNATIVAS POSSÍVEIS)</w:t>
      </w:r>
    </w:p>
    <w:p w14:paraId="74CA7DF1" w14:textId="77777777" w:rsidR="007F5EA8" w:rsidRPr="007F5EA8" w:rsidRDefault="007F5EA8" w:rsidP="007F5EA8">
      <w:pPr>
        <w:spacing w:line="360" w:lineRule="auto"/>
        <w:ind w:firstLine="720"/>
        <w:jc w:val="both"/>
        <w:rPr>
          <w:sz w:val="24"/>
          <w:szCs w:val="24"/>
        </w:rPr>
      </w:pPr>
      <w:r w:rsidRPr="007F5EA8">
        <w:rPr>
          <w:sz w:val="24"/>
          <w:szCs w:val="24"/>
        </w:rPr>
        <w:t>Em atendimento ao disposto na Lei nº 14.133/2021, procedeu-se ao levantamento de mercado com a finalidade de identificar as soluções disponíveis para atendimento da necessidade da Câmara Municipal de Extrema, consistente na prestação de serviços continuados especializados de vigilância armada com dedicação exclusiva de mão de obra.</w:t>
      </w:r>
    </w:p>
    <w:p w14:paraId="174E8C3A" w14:textId="77777777" w:rsidR="007F5EA8" w:rsidRPr="007F5EA8" w:rsidRDefault="007F5EA8" w:rsidP="007F5EA8">
      <w:pPr>
        <w:spacing w:line="360" w:lineRule="auto"/>
        <w:jc w:val="both"/>
        <w:rPr>
          <w:sz w:val="24"/>
          <w:szCs w:val="24"/>
        </w:rPr>
      </w:pPr>
      <w:r w:rsidRPr="007F5EA8">
        <w:rPr>
          <w:sz w:val="24"/>
          <w:szCs w:val="24"/>
        </w:rPr>
        <w:t>A análise contemplou as alternativas potencialmente aplicáveis à realidade da Administração, considerando aspectos de viabilidade técnica, operacional, econômica, segurança institucional e atendimento ao interesse público.</w:t>
      </w:r>
    </w:p>
    <w:p w14:paraId="3B664258" w14:textId="77777777" w:rsidR="007F5EA8" w:rsidRPr="007F5EA8" w:rsidRDefault="007F5EA8" w:rsidP="007F5EA8">
      <w:pPr>
        <w:spacing w:line="360" w:lineRule="auto"/>
        <w:jc w:val="both"/>
        <w:rPr>
          <w:b/>
          <w:bCs/>
          <w:sz w:val="24"/>
          <w:szCs w:val="24"/>
        </w:rPr>
      </w:pPr>
      <w:r w:rsidRPr="007F5EA8">
        <w:rPr>
          <w:b/>
          <w:bCs/>
          <w:sz w:val="24"/>
          <w:szCs w:val="24"/>
        </w:rPr>
        <w:t>Alternativa 1 – Execução direta pela Administração</w:t>
      </w:r>
    </w:p>
    <w:p w14:paraId="5D0C096D" w14:textId="77777777" w:rsidR="007F5EA8" w:rsidRPr="007F5EA8" w:rsidRDefault="007F5EA8" w:rsidP="007F5EA8">
      <w:pPr>
        <w:spacing w:line="360" w:lineRule="auto"/>
        <w:jc w:val="both"/>
        <w:rPr>
          <w:sz w:val="24"/>
          <w:szCs w:val="24"/>
        </w:rPr>
      </w:pPr>
      <w:r w:rsidRPr="007F5EA8">
        <w:rPr>
          <w:sz w:val="24"/>
          <w:szCs w:val="24"/>
        </w:rPr>
        <w:t>A execução direta dos serviços por servidores próprios mostrou-se inviável, considerando que a Câmara Municipal não dispõe, em seu quadro de pessoal, de cargos efetivos destinados ao exercício de atividades de vigilância armada, tampouco de estrutura administrativa apta a promover a formação, capacitação, supervisão e gestão operacional dos profissionais necessários.</w:t>
      </w:r>
    </w:p>
    <w:p w14:paraId="31D2842C" w14:textId="77777777" w:rsidR="007F5EA8" w:rsidRPr="007F5EA8" w:rsidRDefault="007F5EA8" w:rsidP="007F5EA8">
      <w:pPr>
        <w:spacing w:line="360" w:lineRule="auto"/>
        <w:jc w:val="both"/>
        <w:rPr>
          <w:sz w:val="24"/>
          <w:szCs w:val="24"/>
        </w:rPr>
      </w:pPr>
      <w:r w:rsidRPr="007F5EA8">
        <w:rPr>
          <w:sz w:val="24"/>
          <w:szCs w:val="24"/>
        </w:rPr>
        <w:t>Além disso, a atividade exige observância de requisitos específicos previstos na legislação aplicável à segurança privada, incluindo autorização e fiscalização pelos órgãos competentes, circunstâncias que tornam a terceirização a solução mais adequada e eficiente.</w:t>
      </w:r>
    </w:p>
    <w:p w14:paraId="595B85D9" w14:textId="77777777" w:rsidR="007F5EA8" w:rsidRPr="007F5EA8" w:rsidRDefault="007F5EA8" w:rsidP="007F5EA8">
      <w:pPr>
        <w:spacing w:line="360" w:lineRule="auto"/>
        <w:jc w:val="both"/>
        <w:rPr>
          <w:sz w:val="24"/>
          <w:szCs w:val="24"/>
        </w:rPr>
      </w:pPr>
    </w:p>
    <w:p w14:paraId="272ACC72" w14:textId="77777777" w:rsidR="007F5EA8" w:rsidRPr="007F5EA8" w:rsidRDefault="007F5EA8" w:rsidP="007F5EA8">
      <w:pPr>
        <w:spacing w:line="360" w:lineRule="auto"/>
        <w:jc w:val="both"/>
        <w:rPr>
          <w:b/>
          <w:bCs/>
          <w:sz w:val="24"/>
          <w:szCs w:val="24"/>
        </w:rPr>
      </w:pPr>
      <w:r w:rsidRPr="007F5EA8">
        <w:rPr>
          <w:b/>
          <w:bCs/>
          <w:sz w:val="24"/>
          <w:szCs w:val="24"/>
        </w:rPr>
        <w:t>Alternativa 2 – Contratação de vigilância desarmada</w:t>
      </w:r>
    </w:p>
    <w:p w14:paraId="2FF1F97F" w14:textId="77777777" w:rsidR="007F5EA8" w:rsidRPr="007F5EA8" w:rsidRDefault="007F5EA8" w:rsidP="007F5EA8">
      <w:pPr>
        <w:spacing w:line="360" w:lineRule="auto"/>
        <w:jc w:val="both"/>
        <w:rPr>
          <w:sz w:val="24"/>
          <w:szCs w:val="24"/>
        </w:rPr>
      </w:pPr>
      <w:r w:rsidRPr="007F5EA8">
        <w:rPr>
          <w:sz w:val="24"/>
          <w:szCs w:val="24"/>
        </w:rPr>
        <w:t>Foi analisada a possibilidade de contratação de vigilância desarmada. Contudo, essa alternativa não se mostra suficiente para atender integralmente às necessidades da Câmara Municipal, considerando a natureza do patrimônio público tutelado, a necessidade de prevenção de ocorrências de maior potencial ofensivo e a busca por maior capacidade de resposta em situações que possam comprometer a segurança de pessoas, bens e instalações.</w:t>
      </w:r>
    </w:p>
    <w:p w14:paraId="70FD4CEF" w14:textId="77777777" w:rsidR="007F5EA8" w:rsidRPr="007F5EA8" w:rsidRDefault="007F5EA8" w:rsidP="007F5EA8">
      <w:pPr>
        <w:spacing w:line="360" w:lineRule="auto"/>
        <w:jc w:val="both"/>
        <w:rPr>
          <w:sz w:val="24"/>
          <w:szCs w:val="24"/>
        </w:rPr>
      </w:pPr>
      <w:r w:rsidRPr="007F5EA8">
        <w:rPr>
          <w:sz w:val="24"/>
          <w:szCs w:val="24"/>
        </w:rPr>
        <w:t>Dessa forma, a vigilância armada apresenta-se como solução mais compatível com o nível de segurança exigido para o adequado resguardo do patrimônio público e das atividades institucionais desenvolvidas.</w:t>
      </w:r>
    </w:p>
    <w:p w14:paraId="407D57D2" w14:textId="77777777" w:rsidR="007F5EA8" w:rsidRPr="007F5EA8" w:rsidRDefault="007F5EA8" w:rsidP="007F5EA8">
      <w:pPr>
        <w:spacing w:line="360" w:lineRule="auto"/>
        <w:jc w:val="both"/>
        <w:rPr>
          <w:b/>
          <w:bCs/>
          <w:sz w:val="24"/>
          <w:szCs w:val="24"/>
        </w:rPr>
      </w:pPr>
      <w:r w:rsidRPr="007F5EA8">
        <w:rPr>
          <w:b/>
          <w:bCs/>
          <w:sz w:val="24"/>
          <w:szCs w:val="24"/>
        </w:rPr>
        <w:t>Alternativa 3 – Contratação por demanda eventual</w:t>
      </w:r>
    </w:p>
    <w:p w14:paraId="239EFBD1" w14:textId="77777777" w:rsidR="007F5EA8" w:rsidRPr="007F5EA8" w:rsidRDefault="007F5EA8" w:rsidP="007F5EA8">
      <w:pPr>
        <w:spacing w:line="360" w:lineRule="auto"/>
        <w:jc w:val="both"/>
        <w:rPr>
          <w:sz w:val="24"/>
          <w:szCs w:val="24"/>
        </w:rPr>
      </w:pPr>
      <w:r w:rsidRPr="007F5EA8">
        <w:rPr>
          <w:sz w:val="24"/>
          <w:szCs w:val="24"/>
        </w:rPr>
        <w:t xml:space="preserve">Também foi avaliada a contratação de profissionais de vigilância apenas em ocasiões específicas ou mediante acionamento eventual. Entretanto, tal modelo não atende à </w:t>
      </w:r>
      <w:r w:rsidRPr="007F5EA8">
        <w:rPr>
          <w:sz w:val="24"/>
          <w:szCs w:val="24"/>
        </w:rPr>
        <w:lastRenderedPageBreak/>
        <w:t>necessidade permanente e contínua de proteção das instalações da Câmara Municipal, uma vez que a atividade de vigilância exige presença constante, monitoramento ininterrupto e atuação preventiva.</w:t>
      </w:r>
    </w:p>
    <w:p w14:paraId="252F4350" w14:textId="77777777" w:rsidR="007F5EA8" w:rsidRPr="007F5EA8" w:rsidRDefault="007F5EA8" w:rsidP="007F5EA8">
      <w:pPr>
        <w:spacing w:line="360" w:lineRule="auto"/>
        <w:jc w:val="both"/>
        <w:rPr>
          <w:sz w:val="24"/>
          <w:szCs w:val="24"/>
        </w:rPr>
      </w:pPr>
      <w:r w:rsidRPr="007F5EA8">
        <w:rPr>
          <w:sz w:val="24"/>
          <w:szCs w:val="24"/>
        </w:rPr>
        <w:t>A adoção desse formato poderia comprometer a segurança institucional e gerar descontinuidade na prestação dos serviços.</w:t>
      </w:r>
    </w:p>
    <w:p w14:paraId="21362B5B" w14:textId="77777777" w:rsidR="007F5EA8" w:rsidRPr="007F5EA8" w:rsidRDefault="007F5EA8" w:rsidP="007F5EA8">
      <w:pPr>
        <w:spacing w:line="360" w:lineRule="auto"/>
        <w:jc w:val="both"/>
        <w:rPr>
          <w:b/>
          <w:bCs/>
          <w:sz w:val="24"/>
          <w:szCs w:val="24"/>
        </w:rPr>
      </w:pPr>
      <w:r w:rsidRPr="007F5EA8">
        <w:rPr>
          <w:b/>
          <w:bCs/>
          <w:sz w:val="24"/>
          <w:szCs w:val="24"/>
        </w:rPr>
        <w:t>Alternativa 4 – Contratação de empresa especializada para prestação de serviços continuados de vigilância armada com dedicação exclusiva de mão de obra</w:t>
      </w:r>
    </w:p>
    <w:p w14:paraId="362A0CFD" w14:textId="77777777" w:rsidR="007F5EA8" w:rsidRPr="007F5EA8" w:rsidRDefault="007F5EA8" w:rsidP="007F5EA8">
      <w:pPr>
        <w:spacing w:line="360" w:lineRule="auto"/>
        <w:jc w:val="both"/>
        <w:rPr>
          <w:sz w:val="24"/>
          <w:szCs w:val="24"/>
        </w:rPr>
      </w:pPr>
      <w:r w:rsidRPr="007F5EA8">
        <w:rPr>
          <w:sz w:val="24"/>
          <w:szCs w:val="24"/>
        </w:rPr>
        <w:t>A contratação de empresa especializada para prestação de serviços continuados de vigilância armada, com dedicação exclusiva de mão de obra, mostrou-se a alternativa mais adequada sob os aspectos técnico, operacional e econômico.</w:t>
      </w:r>
    </w:p>
    <w:p w14:paraId="064111F7" w14:textId="77777777" w:rsidR="007F5EA8" w:rsidRPr="007F5EA8" w:rsidRDefault="007F5EA8" w:rsidP="007F5EA8">
      <w:pPr>
        <w:spacing w:line="360" w:lineRule="auto"/>
        <w:jc w:val="both"/>
        <w:rPr>
          <w:sz w:val="24"/>
          <w:szCs w:val="24"/>
        </w:rPr>
      </w:pPr>
      <w:r w:rsidRPr="007F5EA8">
        <w:rPr>
          <w:sz w:val="24"/>
          <w:szCs w:val="24"/>
        </w:rPr>
        <w:t>Esse modelo possibilita a disponibilização de profissionais devidamente habilitados, treinados e autorizados para o exercício da atividade, além de transferir à contratada a responsabilidade pelo fornecimento de uniformes, equipamentos, armamentos, munições, equipamentos de proteção individual, substituições, cobertura de ausências e demais obrigações inerentes à execução dos serviços.</w:t>
      </w:r>
    </w:p>
    <w:p w14:paraId="095AF239" w14:textId="77777777" w:rsidR="007F5EA8" w:rsidRPr="007F5EA8" w:rsidRDefault="007F5EA8" w:rsidP="007F5EA8">
      <w:pPr>
        <w:spacing w:line="360" w:lineRule="auto"/>
        <w:jc w:val="both"/>
        <w:rPr>
          <w:sz w:val="24"/>
          <w:szCs w:val="24"/>
        </w:rPr>
      </w:pPr>
      <w:r w:rsidRPr="007F5EA8">
        <w:rPr>
          <w:sz w:val="24"/>
          <w:szCs w:val="24"/>
        </w:rPr>
        <w:t>Adicionalmente, o modelo assegura maior eficiência na gestão contratual, permite a definição objetiva dos níveis de serviço esperados e garante a continuidade da vigilância durante toda a vigência contratual.</w:t>
      </w:r>
    </w:p>
    <w:p w14:paraId="010B1EBF" w14:textId="77777777" w:rsidR="007F5EA8" w:rsidRPr="007F5EA8" w:rsidRDefault="007F5EA8" w:rsidP="007F5EA8">
      <w:pPr>
        <w:spacing w:line="360" w:lineRule="auto"/>
        <w:jc w:val="both"/>
        <w:rPr>
          <w:b/>
          <w:bCs/>
          <w:sz w:val="24"/>
          <w:szCs w:val="24"/>
        </w:rPr>
      </w:pPr>
      <w:r w:rsidRPr="007F5EA8">
        <w:rPr>
          <w:b/>
          <w:bCs/>
          <w:sz w:val="24"/>
          <w:szCs w:val="24"/>
        </w:rPr>
        <w:t>Conclusão</w:t>
      </w:r>
    </w:p>
    <w:p w14:paraId="22A7350B" w14:textId="77777777" w:rsidR="007F5EA8" w:rsidRPr="007F5EA8" w:rsidRDefault="007F5EA8" w:rsidP="007F5EA8">
      <w:pPr>
        <w:spacing w:line="360" w:lineRule="auto"/>
        <w:jc w:val="both"/>
        <w:rPr>
          <w:sz w:val="24"/>
          <w:szCs w:val="24"/>
        </w:rPr>
      </w:pPr>
      <w:r w:rsidRPr="007F5EA8">
        <w:rPr>
          <w:sz w:val="24"/>
          <w:szCs w:val="24"/>
        </w:rPr>
        <w:t>Diante das alternativas analisadas, conclui-se que a contratação de empresa especializada para prestação de serviços continuados de vigilância armada com dedicação exclusiva de mão de obra representa a solução mais vantajosa e adequada para atender às necessidades da Câmara Municipal de Extrema.</w:t>
      </w:r>
    </w:p>
    <w:p w14:paraId="03AAAE8F" w14:textId="77777777" w:rsidR="007F5EA8" w:rsidRPr="007F5EA8" w:rsidRDefault="007F5EA8" w:rsidP="007F5EA8">
      <w:pPr>
        <w:spacing w:line="360" w:lineRule="auto"/>
        <w:jc w:val="both"/>
        <w:rPr>
          <w:sz w:val="24"/>
          <w:szCs w:val="24"/>
        </w:rPr>
      </w:pPr>
      <w:r w:rsidRPr="007F5EA8">
        <w:rPr>
          <w:sz w:val="24"/>
          <w:szCs w:val="24"/>
        </w:rPr>
        <w:t>O modelo proposto no presente processo de contratação encontra-se alinhado às práticas adotadas pela Administração Pública para serviços dessa natureza, proporcionando maior segurança institucional, adequada proteção do patrimônio público, continuidade da prestação dos serviços e melhor relação entre custo e benefício, razão pela qual se recomenda sua adoção como solução apta ao atendimento da demanda identificada.</w:t>
      </w:r>
    </w:p>
    <w:p w14:paraId="45F74E79" w14:textId="77777777" w:rsidR="007F5EA8" w:rsidRPr="007F5EA8" w:rsidRDefault="007F5EA8" w:rsidP="007F5EA8">
      <w:pPr>
        <w:spacing w:line="360" w:lineRule="auto"/>
        <w:jc w:val="both"/>
        <w:rPr>
          <w:sz w:val="24"/>
          <w:szCs w:val="24"/>
        </w:rPr>
      </w:pPr>
    </w:p>
    <w:p w14:paraId="3B8A41B9" w14:textId="77777777" w:rsidR="007F5EA8" w:rsidRPr="007F5EA8" w:rsidRDefault="007F5EA8" w:rsidP="007F5EA8">
      <w:pPr>
        <w:spacing w:line="360" w:lineRule="auto"/>
        <w:ind w:firstLine="708"/>
        <w:jc w:val="both"/>
        <w:rPr>
          <w:rFonts w:eastAsia="Times New Roman"/>
          <w:b/>
          <w:bCs/>
          <w:color w:val="000000"/>
          <w:sz w:val="24"/>
          <w:szCs w:val="24"/>
        </w:rPr>
      </w:pPr>
      <w:r w:rsidRPr="007F5EA8">
        <w:rPr>
          <w:rFonts w:eastAsia="Times New Roman"/>
          <w:b/>
          <w:bCs/>
          <w:color w:val="000000"/>
          <w:sz w:val="24"/>
          <w:szCs w:val="24"/>
        </w:rPr>
        <w:t>JUSTIFICATIVA TÉCNICA E ECONÔMICA DA ESCOLHA DO TIPO DE SOLUÇÃO A CONTRATAR</w:t>
      </w:r>
    </w:p>
    <w:p w14:paraId="42083C8F" w14:textId="77777777" w:rsidR="007F5EA8" w:rsidRPr="007F5EA8" w:rsidRDefault="007F5EA8" w:rsidP="007F5EA8">
      <w:pPr>
        <w:spacing w:line="360" w:lineRule="auto"/>
        <w:ind w:firstLine="708"/>
        <w:jc w:val="both"/>
        <w:rPr>
          <w:rFonts w:eastAsia="Times New Roman"/>
          <w:color w:val="000000"/>
          <w:sz w:val="24"/>
          <w:szCs w:val="24"/>
        </w:rPr>
      </w:pPr>
    </w:p>
    <w:p w14:paraId="5108186F" w14:textId="77777777" w:rsidR="007F5EA8" w:rsidRPr="007F5EA8" w:rsidRDefault="007F5EA8" w:rsidP="007F5EA8">
      <w:pPr>
        <w:spacing w:line="360" w:lineRule="auto"/>
        <w:ind w:firstLine="708"/>
        <w:jc w:val="both"/>
        <w:rPr>
          <w:rFonts w:eastAsia="Times New Roman"/>
          <w:color w:val="000000"/>
          <w:sz w:val="24"/>
          <w:szCs w:val="24"/>
        </w:rPr>
      </w:pPr>
      <w:r w:rsidRPr="007F5EA8">
        <w:rPr>
          <w:rFonts w:eastAsia="Times New Roman"/>
          <w:color w:val="000000"/>
          <w:sz w:val="24"/>
          <w:szCs w:val="24"/>
        </w:rPr>
        <w:lastRenderedPageBreak/>
        <w:t>A escolha da contratação do objeto especificado fundamenta-se em aspectos técnicos e econômicos que garantem a adequação da solução ao objeto pretendido pela Administração Pública.</w:t>
      </w:r>
    </w:p>
    <w:p w14:paraId="3E9E3609" w14:textId="77777777" w:rsidR="007F5EA8" w:rsidRPr="007F5EA8" w:rsidRDefault="007F5EA8" w:rsidP="007F5EA8">
      <w:pPr>
        <w:spacing w:line="360" w:lineRule="auto"/>
        <w:ind w:firstLine="708"/>
        <w:jc w:val="both"/>
        <w:rPr>
          <w:rFonts w:eastAsia="Times New Roman"/>
          <w:color w:val="000000"/>
          <w:sz w:val="24"/>
          <w:szCs w:val="24"/>
        </w:rPr>
      </w:pPr>
    </w:p>
    <w:p w14:paraId="568BDDB2" w14:textId="77777777" w:rsidR="007F5EA8" w:rsidRPr="007F5EA8" w:rsidRDefault="007F5EA8" w:rsidP="007F5EA8">
      <w:pPr>
        <w:spacing w:line="360" w:lineRule="auto"/>
        <w:jc w:val="both"/>
        <w:rPr>
          <w:rFonts w:eastAsia="Times New Roman"/>
          <w:b/>
          <w:bCs/>
          <w:sz w:val="24"/>
          <w:szCs w:val="24"/>
        </w:rPr>
      </w:pPr>
      <w:r w:rsidRPr="007F5EA8">
        <w:rPr>
          <w:rFonts w:eastAsia="Times New Roman"/>
          <w:b/>
          <w:bCs/>
          <w:sz w:val="24"/>
          <w:szCs w:val="24"/>
        </w:rPr>
        <w:t>Justificativa Técnica</w:t>
      </w:r>
    </w:p>
    <w:p w14:paraId="4EC4DB1E"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presente contratação tem por objetivo assegurar a adequada prestação dos serviços de vigilância armada nas dependências da Câmara Municipal de Extrema e em suas unidades vinculadas, considerando a necessidade de ampliação da cobertura de segurança em razão do aumento das atividades institucionais e da expansão física dos serviços disponibilizados à população.</w:t>
      </w:r>
    </w:p>
    <w:p w14:paraId="7116E57D"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Nos últimos anos, verificou-se um crescimento significativo da demanda pelos serviços públicos prestados pela Câmara Municipal por meio da Unidade de Atendimento Integrada – UAI, do PROCON Câmara e da Casa do Cidadão, circunstância que resultou na ampliação das atividades desenvolvidas e no aumento do fluxo diário de cidadãos, servidores, colaboradores e visitantes nas respectivas instalações.</w:t>
      </w:r>
    </w:p>
    <w:p w14:paraId="166ED337"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Destaca-se, ainda, que a expansão dos serviços da UAI demandou a locação de novo imóvel para abrigar parte de suas atividades, ampliando a área física sob responsabilidade da Câmara Municipal e, consequentemente, aumentando a necessidade de controle de acesso, proteção patrimonial, prevenção de ocorrências e garantia da segurança dos usuários e agentes públicos que frequentam o local.</w:t>
      </w:r>
    </w:p>
    <w:p w14:paraId="34A9A08D"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Da mesma forma, o PROCON Câmara e a Casa do Cidadão desempenham atividades de atendimento direto ao público, concentrando elevado fluxo de pessoas e documentação de interesse dos cidadãos, o que exige a adoção de medidas adequadas de segurança para preservação da ordem, proteção do patrimônio público e mitigação de riscos inerentes à prestação desses serviços.</w:t>
      </w:r>
    </w:p>
    <w:p w14:paraId="6A810435"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Nesse contexto, o quantitativo atualmente contratado mostra-se insuficiente para atender de forma adequada à realidade operacional existente, especialmente diante da ampliação das estruturas físicas e do incremento das atividades desenvolvidas pelas unidades vinculadas à Câmara Municipal. A manutenção do cenário atual poderia comprometer a capacidade de vigilância dos imóveis, reduzir a efetividade das ações preventivas e impactar negativamente a segurança dos ambientes institucionais.</w:t>
      </w:r>
    </w:p>
    <w:p w14:paraId="728B4DED"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 contratação pretendida visa garantir a presença permanente de profissionais qualificados e devidamente habilitados para o exercício da atividade de vigilância armada, assegurando o monitoramento das instalações, o controle de acesso de pessoas e veículos, </w:t>
      </w:r>
      <w:r w:rsidRPr="007F5EA8">
        <w:rPr>
          <w:rFonts w:eastAsia="Times New Roman"/>
          <w:sz w:val="24"/>
          <w:szCs w:val="24"/>
        </w:rPr>
        <w:lastRenderedPageBreak/>
        <w:t>a proteção dos bens públicos e a pronta atuação em situações que demandem intervenção preventiva ou corretiva.</w:t>
      </w:r>
    </w:p>
    <w:p w14:paraId="653973C8"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Dessa forma, a ampliação da contratação decorre de necessidade administrativa devidamente caracterizada, fundamentada na expansão dos serviços prestados pela Câmara Municipal, no aumento da circulação de usuários e na incorporação de novas instalações à sua estrutura operacional, constituindo medida indispensável para assegurar a continuidade, a eficiência e a segurança dos serviços públicos colocados à disposição da população.</w:t>
      </w:r>
    </w:p>
    <w:p w14:paraId="681BB511" w14:textId="77777777" w:rsidR="007F5EA8" w:rsidRPr="007F5EA8" w:rsidRDefault="007F5EA8" w:rsidP="007F5EA8">
      <w:pPr>
        <w:spacing w:line="360" w:lineRule="auto"/>
        <w:jc w:val="both"/>
        <w:rPr>
          <w:rFonts w:eastAsia="Times New Roman"/>
          <w:b/>
          <w:bCs/>
          <w:sz w:val="24"/>
          <w:szCs w:val="24"/>
        </w:rPr>
      </w:pPr>
    </w:p>
    <w:p w14:paraId="09FE3F38" w14:textId="77777777" w:rsidR="007F5EA8" w:rsidRPr="007F5EA8" w:rsidRDefault="007F5EA8" w:rsidP="007F5EA8">
      <w:pPr>
        <w:spacing w:line="360" w:lineRule="auto"/>
        <w:jc w:val="both"/>
        <w:rPr>
          <w:rFonts w:eastAsia="Times New Roman"/>
          <w:b/>
          <w:bCs/>
          <w:sz w:val="24"/>
          <w:szCs w:val="24"/>
        </w:rPr>
      </w:pPr>
      <w:r w:rsidRPr="007F5EA8">
        <w:rPr>
          <w:rFonts w:eastAsia="Times New Roman"/>
          <w:b/>
          <w:bCs/>
          <w:sz w:val="24"/>
          <w:szCs w:val="24"/>
        </w:rPr>
        <w:t xml:space="preserve">Justificativa econômica </w:t>
      </w:r>
    </w:p>
    <w:p w14:paraId="79CC0C59"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Sob o aspecto econômico, a contratação dos serviços continuados de vigilância armada com dedicação exclusiva de mão de obra mostra-se a alternativa mais vantajosa para a Câmara Municipal de Extrema, considerando a necessidade de garantir a segurança das instalações públicas e a continuidade dos serviços prestados à população.</w:t>
      </w:r>
    </w:p>
    <w:p w14:paraId="2402BDB3"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execução indireta dos serviços por meio de empresa especializada permite à Administração obter mão de obra qualificada e devidamente habilitada, sem a necessidade de criação de cargos efetivos, realização de concursos públicos, aquisição de armamentos, equipamentos de proteção individual, uniformes, sistemas de comunicação e demais recursos indispensáveis ao exercício da atividade. Além disso, a contratada assume a responsabilidade pelos encargos trabalhistas, previdenciários, fiscais e operacionais inerentes à prestação dos serviços, reduzindo custos administrativos e riscos relacionados à gestão de pessoal.</w:t>
      </w:r>
    </w:p>
    <w:p w14:paraId="1834502D"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ampliação da estrutura física e operacional da Câmara Municipal, especialmente em razão do crescimento das atividades desenvolvidas pela Unidade de Atendimento Integrada – UAI, da utilização de novo imóvel para atendimento ao público, bem como da atuação do PROCON Câmara e da Casa do Cidadão, demanda reforço das medidas de segurança patrimonial e de proteção dos usuários dos serviços públicos. Nesse cenário, a contratação de postos adicionais de vigilância representa investimento necessário para assegurar o adequado funcionamento dessas unidades e evitar prejuízos decorrentes de ocorrências que possam comprometer o patrimônio público, a integridade das pessoas ou a continuidade dos atendimentos prestados.</w:t>
      </w:r>
    </w:p>
    <w:p w14:paraId="29F48127"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Ademais, a adoção de contrato único e estruturado para atendimento das necessidades atuais da Administração proporciona maior racionalização dos recursos públicos, permitindo o adequado dimensionamento dos postos de serviço, a padronização dos procedimentos operacionais e a obtenção de maior eficiência na gestão contratual.</w:t>
      </w:r>
    </w:p>
    <w:p w14:paraId="240B6E7D"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lastRenderedPageBreak/>
        <w:t>Verifica-se, portanto, que os custos decorrentes da contratação são compatíveis com os benefícios esperados, especialmente no que se refere à proteção do patrimônio público, à mitigação de riscos operacionais, à preservação da ordem nas unidades de atendimento e à garantia de continuidade dos serviços prestados à população.</w:t>
      </w:r>
    </w:p>
    <w:p w14:paraId="659A8986"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Dessa forma, conclui-se que a contratação pretendida atende aos princípios da economicidade, eficiência e vantajosidade para a Administração Pública, constituindo a solução economicamente mais adequada para suprir as necessidades atuais da Câmara Municipal de Extrema.</w:t>
      </w:r>
    </w:p>
    <w:p w14:paraId="749ACAE5" w14:textId="77777777" w:rsidR="007F5EA8" w:rsidRPr="007F5EA8" w:rsidRDefault="007F5EA8" w:rsidP="007F5EA8">
      <w:pPr>
        <w:spacing w:line="360" w:lineRule="auto"/>
        <w:jc w:val="both"/>
        <w:rPr>
          <w:rFonts w:eastAsia="Times New Roman"/>
          <w:sz w:val="24"/>
          <w:szCs w:val="24"/>
        </w:rPr>
      </w:pPr>
    </w:p>
    <w:p w14:paraId="71669EA3" w14:textId="77777777" w:rsidR="007F5EA8" w:rsidRPr="007F5EA8" w:rsidRDefault="007F5EA8">
      <w:pPr>
        <w:numPr>
          <w:ilvl w:val="0"/>
          <w:numId w:val="27"/>
        </w:numPr>
        <w:spacing w:line="360" w:lineRule="auto"/>
        <w:ind w:left="0" w:firstLine="0"/>
        <w:jc w:val="both"/>
        <w:rPr>
          <w:rFonts w:eastAsia="Times New Roman"/>
          <w:b/>
          <w:bCs/>
          <w:color w:val="000000"/>
          <w:sz w:val="24"/>
          <w:szCs w:val="24"/>
          <w:lang w:eastAsia="en-US"/>
        </w:rPr>
      </w:pPr>
      <w:r w:rsidRPr="007F5EA8">
        <w:rPr>
          <w:rFonts w:eastAsia="Times New Roman"/>
          <w:b/>
          <w:bCs/>
          <w:color w:val="000000"/>
          <w:sz w:val="24"/>
          <w:szCs w:val="24"/>
          <w:lang w:eastAsia="en-US"/>
        </w:rPr>
        <w:t>INDICAÇÃO DE DIFERENTES SOLUÇÕES EXISTENTES NO MERCADO (CONSIDERANDO, AINDA, O CICLO DE VIDA DO OBJETO)</w:t>
      </w:r>
    </w:p>
    <w:p w14:paraId="08E0BF57" w14:textId="77777777" w:rsidR="007F5EA8" w:rsidRPr="007F5EA8" w:rsidRDefault="007F5EA8" w:rsidP="007F5EA8">
      <w:pPr>
        <w:spacing w:line="360" w:lineRule="auto"/>
        <w:jc w:val="both"/>
        <w:rPr>
          <w:rFonts w:eastAsia="Times New Roman"/>
          <w:b/>
          <w:bCs/>
          <w:color w:val="000000"/>
          <w:sz w:val="24"/>
          <w:szCs w:val="24"/>
          <w:lang w:eastAsia="en-US"/>
        </w:rPr>
      </w:pPr>
    </w:p>
    <w:p w14:paraId="31192447" w14:textId="77777777" w:rsidR="007F5EA8" w:rsidRPr="007F5EA8" w:rsidRDefault="007F5EA8" w:rsidP="007F5EA8">
      <w:pPr>
        <w:spacing w:line="360" w:lineRule="auto"/>
        <w:ind w:firstLine="720"/>
        <w:jc w:val="both"/>
        <w:rPr>
          <w:rFonts w:eastAsia="Times New Roman"/>
          <w:color w:val="000000"/>
          <w:sz w:val="24"/>
          <w:szCs w:val="24"/>
          <w:lang w:eastAsia="en-US"/>
        </w:rPr>
      </w:pPr>
      <w:r w:rsidRPr="007F5EA8">
        <w:rPr>
          <w:rFonts w:eastAsia="Times New Roman"/>
          <w:color w:val="000000"/>
          <w:sz w:val="24"/>
          <w:szCs w:val="24"/>
          <w:lang w:eastAsia="en-US"/>
        </w:rPr>
        <w:t>Para atendimento da necessidade de segurança patrimonial, controle de acesso, proteção de servidores, agentes públicos, usuários e visitantes das dependências da Câmara Municipal de Extrema e de suas unidades vinculadas, foi realizado levantamento das soluções disponíveis no mercado, considerando aspectos de viabilidade técnica, operacional, econômica e o ciclo de vida do objeto.</w:t>
      </w:r>
    </w:p>
    <w:p w14:paraId="2C91900F" w14:textId="77777777" w:rsidR="007F5EA8" w:rsidRPr="007F5EA8" w:rsidRDefault="007F5EA8" w:rsidP="007F5EA8">
      <w:pPr>
        <w:spacing w:line="360" w:lineRule="auto"/>
        <w:jc w:val="both"/>
        <w:rPr>
          <w:rFonts w:eastAsia="Times New Roman"/>
          <w:b/>
          <w:bCs/>
          <w:color w:val="000000"/>
          <w:sz w:val="24"/>
          <w:szCs w:val="24"/>
          <w:lang w:eastAsia="en-US"/>
        </w:rPr>
      </w:pPr>
      <w:r w:rsidRPr="007F5EA8">
        <w:rPr>
          <w:rFonts w:eastAsia="Times New Roman"/>
          <w:b/>
          <w:bCs/>
          <w:color w:val="000000"/>
          <w:sz w:val="24"/>
          <w:szCs w:val="24"/>
          <w:lang w:eastAsia="en-US"/>
        </w:rPr>
        <w:t>Solução 1 – Monitoramento eletrônico exclusivo</w:t>
      </w:r>
    </w:p>
    <w:p w14:paraId="6750683D"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Consiste na utilização de sistemas de câmeras, alarmes, sensores de presença, cercas eletrônicas e demais recursos tecnológicos, sem a presença permanente de vigilantes.</w:t>
      </w:r>
    </w:p>
    <w:p w14:paraId="12BBCF5E"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Embora represente ferramenta complementar importante para a segurança patrimonial, essa alternativa não se mostra suficiente para atender às necessidades da Câmara Municipal, uma vez que não possibilita atuação preventiva presencial, controle efetivo de acesso, orientação ao público, intervenção imediata em situações de conflito ou atendimento às demandas decorrentes da realização de eventos institucionais e atividades com elevada circulação de pessoas.</w:t>
      </w:r>
    </w:p>
    <w:p w14:paraId="4A0F0F81"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Além disso, sistemas eletrônicos dependem de monitoramento e resposta humana para que sua efetividade seja plenamente alcançada.</w:t>
      </w:r>
    </w:p>
    <w:p w14:paraId="3ED2B735" w14:textId="77777777" w:rsidR="007F5EA8" w:rsidRPr="007F5EA8" w:rsidRDefault="007F5EA8" w:rsidP="007F5EA8">
      <w:pPr>
        <w:spacing w:line="360" w:lineRule="auto"/>
        <w:jc w:val="both"/>
        <w:rPr>
          <w:rFonts w:eastAsia="Times New Roman"/>
          <w:b/>
          <w:bCs/>
          <w:color w:val="000000"/>
          <w:sz w:val="24"/>
          <w:szCs w:val="24"/>
          <w:lang w:eastAsia="en-US"/>
        </w:rPr>
      </w:pPr>
      <w:r w:rsidRPr="007F5EA8">
        <w:rPr>
          <w:rFonts w:eastAsia="Times New Roman"/>
          <w:b/>
          <w:bCs/>
          <w:color w:val="000000"/>
          <w:sz w:val="24"/>
          <w:szCs w:val="24"/>
          <w:lang w:eastAsia="en-US"/>
        </w:rPr>
        <w:t>Solução 2 – Vigilância desarmada</w:t>
      </w:r>
    </w:p>
    <w:p w14:paraId="34CB42F2"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Outra solução disponível consiste na contratação de vigilância patrimonial desarmada.</w:t>
      </w:r>
    </w:p>
    <w:p w14:paraId="74D41DD2"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 xml:space="preserve">Entretanto, considerando a natureza dos bens públicos protegidos, o elevado fluxo de usuários atendidos pelas unidades vinculadas à Câmara Municipal, a realização frequente de eventos institucionais e a necessidade de adoção de medidas preventivas mais robustas, conclui-se que a vigilância desarmada apresenta menor capacidade dissuasória e menor aptidão para </w:t>
      </w:r>
      <w:r w:rsidRPr="007F5EA8">
        <w:rPr>
          <w:rFonts w:eastAsia="Times New Roman"/>
          <w:color w:val="000000"/>
          <w:sz w:val="24"/>
          <w:szCs w:val="24"/>
          <w:lang w:eastAsia="en-US"/>
        </w:rPr>
        <w:lastRenderedPageBreak/>
        <w:t>atendimento de situações que demandem pronta intervenção em ocorrências de maior potencial ofensivo.</w:t>
      </w:r>
    </w:p>
    <w:p w14:paraId="0888EE50" w14:textId="77777777" w:rsidR="007F5EA8" w:rsidRPr="007F5EA8" w:rsidRDefault="007F5EA8" w:rsidP="007F5EA8">
      <w:pPr>
        <w:spacing w:line="360" w:lineRule="auto"/>
        <w:jc w:val="both"/>
        <w:rPr>
          <w:rFonts w:eastAsia="Times New Roman"/>
          <w:b/>
          <w:bCs/>
          <w:color w:val="000000"/>
          <w:sz w:val="24"/>
          <w:szCs w:val="24"/>
          <w:lang w:eastAsia="en-US"/>
        </w:rPr>
      </w:pPr>
      <w:r w:rsidRPr="007F5EA8">
        <w:rPr>
          <w:rFonts w:eastAsia="Times New Roman"/>
          <w:b/>
          <w:bCs/>
          <w:color w:val="000000"/>
          <w:sz w:val="24"/>
          <w:szCs w:val="24"/>
          <w:lang w:eastAsia="en-US"/>
        </w:rPr>
        <w:t>Solução 3 – Contratação exclusiva de postos fixos permanentes</w:t>
      </w:r>
    </w:p>
    <w:p w14:paraId="082B31A2"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Foi analisada a possibilidade de contratação apenas de postos permanentes para atendimento de todas as demandas de segurança institucional.</w:t>
      </w:r>
    </w:p>
    <w:p w14:paraId="7C1BBAA9"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Todavia, essa alternativa acarretaria custos permanentes para atendimento de necessidades que possuem natureza eventual ou sazonal, como eventos institucionais, audiências públicas, sessões solenes, cerimônias oficiais e situações extraordinárias que exigem reforço temporário da segurança.</w:t>
      </w:r>
    </w:p>
    <w:p w14:paraId="4ED4E90B"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Nesse cenário, haveria risco de ociosidade de recursos em determinados períodos e aumento desnecessário dos custos contratuais.</w:t>
      </w:r>
    </w:p>
    <w:p w14:paraId="58FD2A61" w14:textId="77777777" w:rsidR="007F5EA8" w:rsidRPr="007F5EA8" w:rsidRDefault="007F5EA8" w:rsidP="007F5EA8">
      <w:pPr>
        <w:spacing w:line="360" w:lineRule="auto"/>
        <w:jc w:val="both"/>
        <w:rPr>
          <w:rFonts w:eastAsia="Times New Roman"/>
          <w:b/>
          <w:bCs/>
          <w:color w:val="000000"/>
          <w:sz w:val="24"/>
          <w:szCs w:val="24"/>
          <w:lang w:eastAsia="en-US"/>
        </w:rPr>
      </w:pPr>
      <w:r w:rsidRPr="007F5EA8">
        <w:rPr>
          <w:rFonts w:eastAsia="Times New Roman"/>
          <w:b/>
          <w:bCs/>
          <w:color w:val="000000"/>
          <w:sz w:val="24"/>
          <w:szCs w:val="24"/>
          <w:lang w:eastAsia="en-US"/>
        </w:rPr>
        <w:t>Solução 4 – Contratação exclusivamente sob demanda</w:t>
      </w:r>
    </w:p>
    <w:p w14:paraId="034FADD9"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Também foi considerada a contratação dos serviços apenas mediante acionamentos eventuais.</w:t>
      </w:r>
    </w:p>
    <w:p w14:paraId="22CD12CF"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Contudo, tal modelo não atende às necessidades permanentes de segurança patrimonial das instalações da Câmara Municipal e de suas unidades de atendimento ao público, uma vez que a vigilância constitui atividade contínua e indispensável à preservação da ordem, proteção dos bens públicos e segurança dos usuários.</w:t>
      </w:r>
    </w:p>
    <w:p w14:paraId="305752CA"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A ausência de postos permanentes comprometeria a continuidade e a efetividade das ações de segurança institucional.</w:t>
      </w:r>
    </w:p>
    <w:p w14:paraId="210FD3B8" w14:textId="77777777" w:rsidR="007F5EA8" w:rsidRPr="007F5EA8" w:rsidRDefault="007F5EA8" w:rsidP="007F5EA8">
      <w:pPr>
        <w:spacing w:line="360" w:lineRule="auto"/>
        <w:jc w:val="both"/>
        <w:rPr>
          <w:rFonts w:eastAsia="Times New Roman"/>
          <w:b/>
          <w:bCs/>
          <w:color w:val="000000"/>
          <w:sz w:val="24"/>
          <w:szCs w:val="24"/>
          <w:lang w:eastAsia="en-US"/>
        </w:rPr>
      </w:pPr>
      <w:r w:rsidRPr="007F5EA8">
        <w:rPr>
          <w:rFonts w:eastAsia="Times New Roman"/>
          <w:b/>
          <w:bCs/>
          <w:color w:val="000000"/>
          <w:sz w:val="24"/>
          <w:szCs w:val="24"/>
          <w:lang w:eastAsia="en-US"/>
        </w:rPr>
        <w:t>Solução 5 – Contratação de empresa especializada para prestação de serviços continuados de vigilância armada com postos permanentes e quantitativos flexíveis para atendimento de demandas eventuais</w:t>
      </w:r>
    </w:p>
    <w:p w14:paraId="773A067E"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A solução identificada como mais adequada consiste na contratação de empresa especializada para prestação de serviços continuados de vigilância armada com dedicação exclusiva de mão de obra, contemplando postos fixos permanentes para cobertura ordinária das instalações da Câmara Municipal, postos adicionais sob demanda para reforço operacional temporário e postos extraordinários destinados à cobertura de eventos institucionais de longa e curta duração.</w:t>
      </w:r>
    </w:p>
    <w:p w14:paraId="08180903" w14:textId="77777777" w:rsidR="007F5EA8" w:rsidRPr="007F5EA8" w:rsidRDefault="007F5EA8" w:rsidP="007F5EA8">
      <w:pPr>
        <w:spacing w:line="360" w:lineRule="auto"/>
        <w:jc w:val="both"/>
        <w:rPr>
          <w:rFonts w:eastAsia="Times New Roman"/>
          <w:color w:val="000000"/>
          <w:sz w:val="24"/>
          <w:szCs w:val="24"/>
          <w:lang w:eastAsia="en-US"/>
        </w:rPr>
      </w:pPr>
      <w:r w:rsidRPr="007F5EA8">
        <w:rPr>
          <w:rFonts w:eastAsia="Times New Roman"/>
          <w:color w:val="000000"/>
          <w:sz w:val="24"/>
          <w:szCs w:val="24"/>
          <w:lang w:eastAsia="en-US"/>
        </w:rPr>
        <w:t>Esse modelo proporciona equilíbrio entre segurança, eficiência operacional e economicidade, uma vez que assegura cobertura permanente dos locais que demandam vigilância contínua e, simultaneamente, permite a ampliação temporária da estrutura de segurança apenas quando efetivamente necessária.</w:t>
      </w:r>
    </w:p>
    <w:p w14:paraId="1D1E67AC" w14:textId="77777777" w:rsidR="007F5EA8" w:rsidRPr="007F5EA8" w:rsidRDefault="007F5EA8" w:rsidP="007F5EA8">
      <w:pPr>
        <w:spacing w:line="360" w:lineRule="auto"/>
        <w:jc w:val="both"/>
        <w:rPr>
          <w:rFonts w:eastAsia="Times New Roman"/>
          <w:b/>
          <w:bCs/>
          <w:color w:val="000000"/>
          <w:sz w:val="24"/>
          <w:szCs w:val="24"/>
          <w:lang w:eastAsia="en-US"/>
        </w:rPr>
      </w:pPr>
      <w:r w:rsidRPr="007F5EA8">
        <w:rPr>
          <w:rFonts w:eastAsia="Times New Roman"/>
          <w:b/>
          <w:bCs/>
          <w:color w:val="000000"/>
          <w:sz w:val="24"/>
          <w:szCs w:val="24"/>
          <w:lang w:eastAsia="en-US"/>
        </w:rPr>
        <w:t>Considerações sobre o ciclo de vida do objeto</w:t>
      </w:r>
    </w:p>
    <w:p w14:paraId="327BF213" w14:textId="77777777" w:rsidR="007F5EA8" w:rsidRPr="007F5EA8" w:rsidRDefault="007F5EA8" w:rsidP="007F5EA8">
      <w:pPr>
        <w:spacing w:line="360" w:lineRule="auto"/>
        <w:ind w:firstLine="720"/>
        <w:jc w:val="both"/>
        <w:rPr>
          <w:rFonts w:eastAsia="Times New Roman"/>
          <w:color w:val="000000"/>
          <w:sz w:val="24"/>
          <w:szCs w:val="24"/>
          <w:lang w:eastAsia="en-US"/>
        </w:rPr>
      </w:pPr>
      <w:r w:rsidRPr="007F5EA8">
        <w:rPr>
          <w:rFonts w:eastAsia="Times New Roman"/>
          <w:color w:val="000000"/>
          <w:sz w:val="24"/>
          <w:szCs w:val="24"/>
          <w:lang w:eastAsia="en-US"/>
        </w:rPr>
        <w:lastRenderedPageBreak/>
        <w:t>O ciclo de vida do objeto envolve não apenas os custos diretos da contratação, mas também os custos associados à gestão operacional, treinamento, reposição de profissionais, fornecimento de uniformes, armamentos, munições, equipamentos de proteção individual, equipamentos de comunicação, supervisão operacional e substituições decorrentes de ausências legais ou eventuais.</w:t>
      </w:r>
    </w:p>
    <w:p w14:paraId="58028C68" w14:textId="77777777" w:rsidR="007F5EA8" w:rsidRPr="007F5EA8" w:rsidRDefault="007F5EA8" w:rsidP="007F5EA8">
      <w:pPr>
        <w:spacing w:line="360" w:lineRule="auto"/>
        <w:ind w:firstLine="720"/>
        <w:jc w:val="both"/>
        <w:rPr>
          <w:rFonts w:eastAsia="Times New Roman"/>
          <w:color w:val="000000"/>
          <w:sz w:val="24"/>
          <w:szCs w:val="24"/>
          <w:lang w:eastAsia="en-US"/>
        </w:rPr>
      </w:pPr>
      <w:r w:rsidRPr="007F5EA8">
        <w:rPr>
          <w:rFonts w:eastAsia="Times New Roman"/>
          <w:color w:val="000000"/>
          <w:sz w:val="24"/>
          <w:szCs w:val="24"/>
          <w:lang w:eastAsia="en-US"/>
        </w:rPr>
        <w:t>No modelo proposto, todos esses elementos permanecem sob responsabilidade da empresa contratada, reduzindo encargos administrativos para a Câmara Municipal e assegurando a continuidade da prestação dos serviços durante toda a vigência contratual.</w:t>
      </w:r>
    </w:p>
    <w:p w14:paraId="74D152E3" w14:textId="77777777" w:rsidR="007F5EA8" w:rsidRPr="007F5EA8" w:rsidRDefault="007F5EA8" w:rsidP="007F5EA8">
      <w:pPr>
        <w:spacing w:line="360" w:lineRule="auto"/>
        <w:ind w:firstLine="720"/>
        <w:jc w:val="both"/>
        <w:rPr>
          <w:rFonts w:eastAsia="Times New Roman"/>
          <w:color w:val="000000"/>
          <w:sz w:val="24"/>
          <w:szCs w:val="24"/>
          <w:lang w:eastAsia="en-US"/>
        </w:rPr>
      </w:pPr>
      <w:r w:rsidRPr="007F5EA8">
        <w:rPr>
          <w:rFonts w:eastAsia="Times New Roman"/>
          <w:color w:val="000000"/>
          <w:sz w:val="24"/>
          <w:szCs w:val="24"/>
          <w:lang w:eastAsia="en-US"/>
        </w:rPr>
        <w:t>Além disso, a estruturação da contratação em postos fixos, postos adicionais sob demanda e postos extraordinários permite adequação contínua da segurança às necessidades institucionais, evitando tanto a insuficiência quanto a ociosidade de recursos, o que contribui para a melhor relação entre custo e benefício ao longo de todo o ciclo de vida da contratação.</w:t>
      </w:r>
    </w:p>
    <w:p w14:paraId="1D65B7E4" w14:textId="77777777" w:rsidR="007F5EA8" w:rsidRPr="007F5EA8" w:rsidRDefault="007F5EA8" w:rsidP="007F5EA8">
      <w:pPr>
        <w:spacing w:line="360" w:lineRule="auto"/>
        <w:ind w:firstLine="720"/>
        <w:jc w:val="both"/>
        <w:rPr>
          <w:rFonts w:eastAsia="Times New Roman"/>
          <w:color w:val="000000"/>
          <w:sz w:val="24"/>
          <w:szCs w:val="24"/>
          <w:lang w:eastAsia="en-US"/>
        </w:rPr>
      </w:pPr>
    </w:p>
    <w:p w14:paraId="624C6F2E" w14:textId="77777777" w:rsidR="007F5EA8" w:rsidRPr="007F5EA8" w:rsidRDefault="007F5EA8" w:rsidP="007F5EA8">
      <w:pPr>
        <w:spacing w:line="360" w:lineRule="auto"/>
        <w:ind w:firstLine="720"/>
        <w:jc w:val="both"/>
        <w:rPr>
          <w:rFonts w:eastAsia="Times New Roman"/>
          <w:color w:val="000000"/>
          <w:sz w:val="24"/>
          <w:szCs w:val="24"/>
          <w:lang w:eastAsia="en-US"/>
        </w:rPr>
      </w:pPr>
    </w:p>
    <w:p w14:paraId="2952313F" w14:textId="77777777" w:rsidR="007F5EA8" w:rsidRPr="007F5EA8" w:rsidRDefault="007F5EA8" w:rsidP="007F5EA8">
      <w:pPr>
        <w:spacing w:line="360" w:lineRule="auto"/>
        <w:jc w:val="both"/>
        <w:rPr>
          <w:rFonts w:eastAsia="Times New Roman"/>
          <w:b/>
          <w:bCs/>
          <w:color w:val="000000"/>
          <w:sz w:val="24"/>
          <w:szCs w:val="24"/>
          <w:lang w:eastAsia="en-US"/>
        </w:rPr>
      </w:pPr>
      <w:r w:rsidRPr="007F5EA8">
        <w:rPr>
          <w:rFonts w:eastAsia="Times New Roman"/>
          <w:b/>
          <w:bCs/>
          <w:color w:val="000000"/>
          <w:sz w:val="24"/>
          <w:szCs w:val="24"/>
          <w:lang w:eastAsia="en-US"/>
        </w:rPr>
        <w:t>Conclusão</w:t>
      </w:r>
    </w:p>
    <w:p w14:paraId="51380930" w14:textId="77777777" w:rsidR="007F5EA8" w:rsidRPr="007F5EA8" w:rsidRDefault="007F5EA8" w:rsidP="007F5EA8">
      <w:pPr>
        <w:spacing w:line="360" w:lineRule="auto"/>
        <w:ind w:firstLine="720"/>
        <w:jc w:val="both"/>
        <w:rPr>
          <w:rFonts w:eastAsia="Times New Roman"/>
          <w:color w:val="000000"/>
          <w:sz w:val="24"/>
          <w:szCs w:val="24"/>
          <w:lang w:eastAsia="en-US"/>
        </w:rPr>
      </w:pPr>
      <w:r w:rsidRPr="007F5EA8">
        <w:rPr>
          <w:rFonts w:eastAsia="Times New Roman"/>
          <w:color w:val="000000"/>
          <w:sz w:val="24"/>
          <w:szCs w:val="24"/>
          <w:lang w:eastAsia="en-US"/>
        </w:rPr>
        <w:t>Após a análise das alternativas disponíveis no mercado, conclui-se que a contratação de empresa especializada para prestação de serviços continuados de vigilância armada com dedicação exclusiva de mão de obra, contemplando postos permanentes e quantitativos flexíveis para atendimento de demandas extraordinárias e eventuais, representa a solução mais vantajosa e adequada para a Câmara Municipal de Extrema.</w:t>
      </w:r>
    </w:p>
    <w:p w14:paraId="6DC56554" w14:textId="77777777" w:rsidR="007F5EA8" w:rsidRPr="007F5EA8" w:rsidRDefault="007F5EA8" w:rsidP="007F5EA8">
      <w:pPr>
        <w:spacing w:line="360" w:lineRule="auto"/>
        <w:ind w:firstLine="720"/>
        <w:jc w:val="both"/>
        <w:rPr>
          <w:rFonts w:eastAsia="Times New Roman"/>
          <w:color w:val="000000"/>
          <w:sz w:val="24"/>
          <w:szCs w:val="24"/>
          <w:lang w:eastAsia="en-US"/>
        </w:rPr>
      </w:pPr>
      <w:r w:rsidRPr="007F5EA8">
        <w:rPr>
          <w:rFonts w:eastAsia="Times New Roman"/>
          <w:color w:val="000000"/>
          <w:sz w:val="24"/>
          <w:szCs w:val="24"/>
          <w:lang w:eastAsia="en-US"/>
        </w:rPr>
        <w:t>O modelo adotado permite atendimento integral das necessidades permanentes e transitórias de segurança institucional, promove maior eficiência na utilização dos recursos públicos, assegura continuidade operacional e proporciona adequada proteção ao patrimônio público, aos servidores e aos cidadãos que utilizam os serviços disponibilizados pela Câmara Municipal.</w:t>
      </w:r>
    </w:p>
    <w:p w14:paraId="48CD4120" w14:textId="77777777" w:rsidR="007F5EA8" w:rsidRDefault="007F5EA8" w:rsidP="007F5EA8">
      <w:pPr>
        <w:spacing w:line="360" w:lineRule="auto"/>
        <w:jc w:val="both"/>
        <w:rPr>
          <w:rFonts w:eastAsia="Times New Roman"/>
          <w:b/>
          <w:bCs/>
          <w:color w:val="000000"/>
          <w:sz w:val="24"/>
          <w:szCs w:val="24"/>
          <w:lang w:eastAsia="en-US"/>
        </w:rPr>
      </w:pPr>
    </w:p>
    <w:p w14:paraId="5B150570" w14:textId="77777777" w:rsidR="00521FB4" w:rsidRDefault="00521FB4" w:rsidP="007F5EA8">
      <w:pPr>
        <w:spacing w:line="360" w:lineRule="auto"/>
        <w:jc w:val="both"/>
        <w:rPr>
          <w:rFonts w:eastAsia="Times New Roman"/>
          <w:b/>
          <w:bCs/>
          <w:color w:val="000000"/>
          <w:sz w:val="24"/>
          <w:szCs w:val="24"/>
          <w:lang w:eastAsia="en-US"/>
        </w:rPr>
      </w:pPr>
    </w:p>
    <w:p w14:paraId="1EC6AC58" w14:textId="77777777" w:rsidR="00521FB4" w:rsidRDefault="00521FB4" w:rsidP="007F5EA8">
      <w:pPr>
        <w:spacing w:line="360" w:lineRule="auto"/>
        <w:jc w:val="both"/>
        <w:rPr>
          <w:rFonts w:eastAsia="Times New Roman"/>
          <w:b/>
          <w:bCs/>
          <w:color w:val="000000"/>
          <w:sz w:val="24"/>
          <w:szCs w:val="24"/>
          <w:lang w:eastAsia="en-US"/>
        </w:rPr>
      </w:pPr>
    </w:p>
    <w:p w14:paraId="7B29D0CB" w14:textId="77777777" w:rsidR="00521FB4" w:rsidRDefault="00521FB4" w:rsidP="007F5EA8">
      <w:pPr>
        <w:spacing w:line="360" w:lineRule="auto"/>
        <w:jc w:val="both"/>
        <w:rPr>
          <w:rFonts w:eastAsia="Times New Roman"/>
          <w:b/>
          <w:bCs/>
          <w:color w:val="000000"/>
          <w:sz w:val="24"/>
          <w:szCs w:val="24"/>
          <w:lang w:eastAsia="en-US"/>
        </w:rPr>
      </w:pPr>
    </w:p>
    <w:p w14:paraId="2ACAF2A7" w14:textId="77777777" w:rsidR="00521FB4" w:rsidRDefault="00521FB4" w:rsidP="007F5EA8">
      <w:pPr>
        <w:spacing w:line="360" w:lineRule="auto"/>
        <w:jc w:val="both"/>
        <w:rPr>
          <w:rFonts w:eastAsia="Times New Roman"/>
          <w:b/>
          <w:bCs/>
          <w:color w:val="000000"/>
          <w:sz w:val="24"/>
          <w:szCs w:val="24"/>
          <w:lang w:eastAsia="en-US"/>
        </w:rPr>
      </w:pPr>
    </w:p>
    <w:p w14:paraId="12F3D11A" w14:textId="77777777" w:rsidR="00521FB4" w:rsidRDefault="00521FB4" w:rsidP="007F5EA8">
      <w:pPr>
        <w:spacing w:line="360" w:lineRule="auto"/>
        <w:jc w:val="both"/>
        <w:rPr>
          <w:rFonts w:eastAsia="Times New Roman"/>
          <w:b/>
          <w:bCs/>
          <w:color w:val="000000"/>
          <w:sz w:val="24"/>
          <w:szCs w:val="24"/>
          <w:lang w:eastAsia="en-US"/>
        </w:rPr>
      </w:pPr>
    </w:p>
    <w:p w14:paraId="37726CB1" w14:textId="77777777" w:rsidR="00521FB4" w:rsidRDefault="00521FB4" w:rsidP="007F5EA8">
      <w:pPr>
        <w:spacing w:line="360" w:lineRule="auto"/>
        <w:jc w:val="both"/>
        <w:rPr>
          <w:rFonts w:eastAsia="Times New Roman"/>
          <w:b/>
          <w:bCs/>
          <w:color w:val="000000"/>
          <w:sz w:val="24"/>
          <w:szCs w:val="24"/>
          <w:lang w:eastAsia="en-US"/>
        </w:rPr>
      </w:pPr>
    </w:p>
    <w:p w14:paraId="684F75F2" w14:textId="77777777" w:rsidR="00521FB4" w:rsidRDefault="00521FB4" w:rsidP="007F5EA8">
      <w:pPr>
        <w:spacing w:line="360" w:lineRule="auto"/>
        <w:jc w:val="both"/>
        <w:rPr>
          <w:rFonts w:eastAsia="Times New Roman"/>
          <w:b/>
          <w:bCs/>
          <w:color w:val="000000"/>
          <w:sz w:val="24"/>
          <w:szCs w:val="24"/>
          <w:lang w:eastAsia="en-US"/>
        </w:rPr>
      </w:pPr>
    </w:p>
    <w:p w14:paraId="09F8D50C" w14:textId="77777777" w:rsidR="00627F6F" w:rsidRPr="007F5EA8" w:rsidRDefault="00627F6F" w:rsidP="007F5EA8">
      <w:pPr>
        <w:spacing w:line="360" w:lineRule="auto"/>
        <w:jc w:val="both"/>
        <w:rPr>
          <w:rFonts w:eastAsia="Times New Roman"/>
          <w:b/>
          <w:bCs/>
          <w:color w:val="000000"/>
          <w:sz w:val="24"/>
          <w:szCs w:val="24"/>
          <w:lang w:eastAsia="en-US"/>
        </w:rPr>
      </w:pPr>
    </w:p>
    <w:p w14:paraId="05483AFA" w14:textId="77777777" w:rsidR="007F5EA8" w:rsidRPr="007F5EA8" w:rsidRDefault="007F5EA8">
      <w:pPr>
        <w:numPr>
          <w:ilvl w:val="0"/>
          <w:numId w:val="27"/>
        </w:numPr>
        <w:spacing w:line="360" w:lineRule="auto"/>
        <w:ind w:left="0" w:firstLine="0"/>
        <w:jc w:val="both"/>
        <w:rPr>
          <w:rFonts w:eastAsia="Times New Roman"/>
          <w:b/>
          <w:bCs/>
          <w:color w:val="000000"/>
          <w:sz w:val="24"/>
          <w:szCs w:val="24"/>
          <w:lang w:eastAsia="en-US"/>
        </w:rPr>
      </w:pPr>
      <w:r w:rsidRPr="007F5EA8">
        <w:rPr>
          <w:rFonts w:eastAsia="Times New Roman"/>
          <w:b/>
          <w:bCs/>
          <w:color w:val="000000"/>
          <w:sz w:val="24"/>
          <w:szCs w:val="24"/>
          <w:lang w:eastAsia="en-US"/>
        </w:rPr>
        <w:t>ESTIMATIVA DO VALOR DA CONTRATAÇÃO</w:t>
      </w:r>
    </w:p>
    <w:p w14:paraId="3F0B2DD6" w14:textId="77777777" w:rsidR="007F5EA8" w:rsidRPr="007F5EA8" w:rsidRDefault="007F5EA8" w:rsidP="007F5EA8">
      <w:pPr>
        <w:spacing w:line="360" w:lineRule="auto"/>
        <w:jc w:val="both"/>
        <w:rPr>
          <w:rFonts w:eastAsia="Times New Roman"/>
          <w:b/>
          <w:bCs/>
          <w:color w:val="000000"/>
          <w:sz w:val="24"/>
          <w:szCs w:val="24"/>
          <w:lang w:eastAsia="en-US"/>
        </w:rPr>
      </w:pPr>
    </w:p>
    <w:p w14:paraId="2AEA3A3E"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O valor estimado da contratação está relacionado na planilha abaixo:</w:t>
      </w:r>
    </w:p>
    <w:tbl>
      <w:tblPr>
        <w:tblStyle w:val="Tabelacomgrade71"/>
        <w:tblW w:w="11001" w:type="dxa"/>
        <w:jc w:val="center"/>
        <w:tblLook w:val="04A0" w:firstRow="1" w:lastRow="0" w:firstColumn="1" w:lastColumn="0" w:noHBand="0" w:noVBand="1"/>
      </w:tblPr>
      <w:tblGrid>
        <w:gridCol w:w="790"/>
        <w:gridCol w:w="3451"/>
        <w:gridCol w:w="1239"/>
        <w:gridCol w:w="1284"/>
        <w:gridCol w:w="1136"/>
        <w:gridCol w:w="1483"/>
        <w:gridCol w:w="1618"/>
      </w:tblGrid>
      <w:tr w:rsidR="007F5EA8" w:rsidRPr="007F5EA8" w14:paraId="5211B33E" w14:textId="77777777" w:rsidTr="007B54AC">
        <w:trPr>
          <w:trHeight w:val="744"/>
          <w:jc w:val="center"/>
        </w:trPr>
        <w:tc>
          <w:tcPr>
            <w:tcW w:w="562" w:type="dxa"/>
          </w:tcPr>
          <w:p w14:paraId="76C92BA5"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ITEM</w:t>
            </w:r>
          </w:p>
        </w:tc>
        <w:tc>
          <w:tcPr>
            <w:tcW w:w="3675" w:type="dxa"/>
          </w:tcPr>
          <w:p w14:paraId="1E9C51F4"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DESCRIÇÃO</w:t>
            </w:r>
          </w:p>
        </w:tc>
        <w:tc>
          <w:tcPr>
            <w:tcW w:w="1243" w:type="dxa"/>
          </w:tcPr>
          <w:p w14:paraId="6E00BE9A"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QUANT.</w:t>
            </w:r>
          </w:p>
          <w:p w14:paraId="2D9D064B"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POSTOS</w:t>
            </w:r>
          </w:p>
        </w:tc>
        <w:tc>
          <w:tcPr>
            <w:tcW w:w="1284" w:type="dxa"/>
          </w:tcPr>
          <w:p w14:paraId="7C0737E5"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VALOR</w:t>
            </w:r>
          </w:p>
          <w:p w14:paraId="3BF8456D"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UNIT</w:t>
            </w:r>
          </w:p>
        </w:tc>
        <w:tc>
          <w:tcPr>
            <w:tcW w:w="1136" w:type="dxa"/>
          </w:tcPr>
          <w:p w14:paraId="3E8C3C8A"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QUANT.</w:t>
            </w:r>
          </w:p>
        </w:tc>
        <w:tc>
          <w:tcPr>
            <w:tcW w:w="1483" w:type="dxa"/>
          </w:tcPr>
          <w:p w14:paraId="24FB6116"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 xml:space="preserve">VALOR GLOBAL ESTIMADO 12 MESES </w:t>
            </w:r>
          </w:p>
        </w:tc>
        <w:tc>
          <w:tcPr>
            <w:tcW w:w="1618" w:type="dxa"/>
          </w:tcPr>
          <w:p w14:paraId="5AC8527F"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VALOR GLOBAL ESTIMADO 60 MESES</w:t>
            </w:r>
          </w:p>
        </w:tc>
      </w:tr>
      <w:tr w:rsidR="007F5EA8" w:rsidRPr="007F5EA8" w14:paraId="3F5FEF0A" w14:textId="77777777" w:rsidTr="007B54AC">
        <w:trPr>
          <w:trHeight w:val="492"/>
          <w:jc w:val="center"/>
        </w:trPr>
        <w:tc>
          <w:tcPr>
            <w:tcW w:w="562" w:type="dxa"/>
          </w:tcPr>
          <w:p w14:paraId="0C163AF3" w14:textId="77777777" w:rsidR="007F5EA8" w:rsidRPr="007F5EA8" w:rsidRDefault="007F5EA8" w:rsidP="007F5EA8">
            <w:pPr>
              <w:jc w:val="center"/>
              <w:rPr>
                <w:rFonts w:ascii="Arial" w:hAnsi="Arial" w:cs="Arial"/>
                <w:color w:val="000000"/>
              </w:rPr>
            </w:pPr>
            <w:r w:rsidRPr="007F5EA8">
              <w:rPr>
                <w:rFonts w:ascii="Arial" w:hAnsi="Arial" w:cs="Arial"/>
                <w:color w:val="000000"/>
              </w:rPr>
              <w:t>01</w:t>
            </w:r>
          </w:p>
        </w:tc>
        <w:tc>
          <w:tcPr>
            <w:tcW w:w="3675" w:type="dxa"/>
          </w:tcPr>
          <w:p w14:paraId="4BE0458F" w14:textId="77777777" w:rsidR="007F5EA8" w:rsidRPr="007F5EA8" w:rsidRDefault="007F5EA8" w:rsidP="007F5EA8">
            <w:pPr>
              <w:jc w:val="both"/>
              <w:rPr>
                <w:rFonts w:ascii="Arial" w:hAnsi="Arial" w:cs="Arial"/>
                <w:color w:val="000000"/>
              </w:rPr>
            </w:pPr>
            <w:r w:rsidRPr="007F5EA8">
              <w:rPr>
                <w:rFonts w:ascii="Arial" w:hAnsi="Arial" w:cs="Arial"/>
                <w:color w:val="000000"/>
              </w:rPr>
              <w:t>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w:t>
            </w:r>
          </w:p>
        </w:tc>
        <w:tc>
          <w:tcPr>
            <w:tcW w:w="1243" w:type="dxa"/>
          </w:tcPr>
          <w:p w14:paraId="75D94B26" w14:textId="77777777" w:rsidR="007F5EA8" w:rsidRPr="007F5EA8" w:rsidRDefault="007F5EA8" w:rsidP="007F5EA8">
            <w:pPr>
              <w:jc w:val="center"/>
              <w:rPr>
                <w:rFonts w:ascii="Arial" w:hAnsi="Arial" w:cs="Arial"/>
                <w:color w:val="000000"/>
              </w:rPr>
            </w:pPr>
            <w:r w:rsidRPr="007F5EA8">
              <w:rPr>
                <w:rFonts w:ascii="Arial" w:hAnsi="Arial" w:cs="Arial"/>
                <w:color w:val="000000"/>
              </w:rPr>
              <w:t>03</w:t>
            </w:r>
          </w:p>
        </w:tc>
        <w:tc>
          <w:tcPr>
            <w:tcW w:w="1284" w:type="dxa"/>
            <w:noWrap/>
          </w:tcPr>
          <w:p w14:paraId="2C24E698" w14:textId="77777777" w:rsidR="007F5EA8" w:rsidRPr="007F5EA8" w:rsidRDefault="007F5EA8" w:rsidP="007F5EA8">
            <w:pPr>
              <w:jc w:val="center"/>
              <w:rPr>
                <w:rFonts w:ascii="Arial" w:hAnsi="Arial" w:cs="Arial"/>
                <w:color w:val="000000"/>
              </w:rPr>
            </w:pPr>
            <w:r w:rsidRPr="007F5EA8">
              <w:rPr>
                <w:rFonts w:ascii="Arial" w:hAnsi="Arial" w:cs="Arial"/>
                <w:color w:val="000000"/>
              </w:rPr>
              <w:t>R$ 8.663,97</w:t>
            </w:r>
          </w:p>
        </w:tc>
        <w:tc>
          <w:tcPr>
            <w:tcW w:w="1136" w:type="dxa"/>
          </w:tcPr>
          <w:p w14:paraId="1EAF1D61" w14:textId="77777777" w:rsidR="007F5EA8" w:rsidRPr="007F5EA8" w:rsidRDefault="007F5EA8" w:rsidP="007F5EA8">
            <w:pPr>
              <w:jc w:val="center"/>
              <w:rPr>
                <w:rFonts w:ascii="Arial" w:hAnsi="Arial" w:cs="Arial"/>
                <w:color w:val="000000"/>
              </w:rPr>
            </w:pPr>
            <w:r w:rsidRPr="007F5EA8">
              <w:rPr>
                <w:rFonts w:ascii="Arial" w:hAnsi="Arial" w:cs="Arial"/>
                <w:color w:val="000000"/>
              </w:rPr>
              <w:t>12 meses</w:t>
            </w:r>
          </w:p>
        </w:tc>
        <w:tc>
          <w:tcPr>
            <w:tcW w:w="1483" w:type="dxa"/>
            <w:noWrap/>
          </w:tcPr>
          <w:p w14:paraId="3F06C2A4" w14:textId="77777777" w:rsidR="007F5EA8" w:rsidRPr="007F5EA8" w:rsidRDefault="007F5EA8" w:rsidP="007F5EA8">
            <w:pPr>
              <w:jc w:val="center"/>
              <w:rPr>
                <w:rFonts w:ascii="Arial" w:hAnsi="Arial" w:cs="Arial"/>
                <w:color w:val="000000"/>
              </w:rPr>
            </w:pPr>
            <w:r w:rsidRPr="007F5EA8">
              <w:rPr>
                <w:rFonts w:ascii="Arial" w:hAnsi="Arial" w:cs="Arial"/>
                <w:color w:val="000000"/>
              </w:rPr>
              <w:t>R$ 311.902,92</w:t>
            </w:r>
          </w:p>
        </w:tc>
        <w:tc>
          <w:tcPr>
            <w:tcW w:w="1618" w:type="dxa"/>
          </w:tcPr>
          <w:p w14:paraId="0165F475" w14:textId="77777777" w:rsidR="007F5EA8" w:rsidRPr="007F5EA8" w:rsidRDefault="007F5EA8" w:rsidP="007F5EA8">
            <w:pPr>
              <w:jc w:val="center"/>
              <w:rPr>
                <w:rFonts w:ascii="Arial" w:hAnsi="Arial" w:cs="Arial"/>
                <w:color w:val="000000"/>
              </w:rPr>
            </w:pPr>
            <w:r w:rsidRPr="007F5EA8">
              <w:rPr>
                <w:rFonts w:ascii="Arial" w:hAnsi="Arial" w:cs="Arial"/>
              </w:rPr>
              <w:t>R$ 1.559.514,60</w:t>
            </w:r>
          </w:p>
        </w:tc>
      </w:tr>
      <w:tr w:rsidR="007F5EA8" w:rsidRPr="007F5EA8" w14:paraId="2753FC36" w14:textId="77777777" w:rsidTr="007B54AC">
        <w:trPr>
          <w:trHeight w:val="492"/>
          <w:jc w:val="center"/>
        </w:trPr>
        <w:tc>
          <w:tcPr>
            <w:tcW w:w="562" w:type="dxa"/>
          </w:tcPr>
          <w:p w14:paraId="5E6237DC" w14:textId="77777777" w:rsidR="007F5EA8" w:rsidRPr="007F5EA8" w:rsidRDefault="007F5EA8" w:rsidP="007F5EA8">
            <w:pPr>
              <w:jc w:val="center"/>
              <w:rPr>
                <w:rFonts w:ascii="Arial" w:hAnsi="Arial" w:cs="Arial"/>
                <w:color w:val="000000"/>
              </w:rPr>
            </w:pPr>
            <w:r w:rsidRPr="007F5EA8">
              <w:rPr>
                <w:rFonts w:ascii="Arial" w:hAnsi="Arial" w:cs="Arial"/>
                <w:color w:val="000000"/>
              </w:rPr>
              <w:t>02</w:t>
            </w:r>
          </w:p>
        </w:tc>
        <w:tc>
          <w:tcPr>
            <w:tcW w:w="3675" w:type="dxa"/>
          </w:tcPr>
          <w:p w14:paraId="7905E76F" w14:textId="77777777" w:rsidR="007F5EA8" w:rsidRPr="007F5EA8" w:rsidRDefault="007F5EA8" w:rsidP="007F5EA8">
            <w:pPr>
              <w:jc w:val="both"/>
              <w:rPr>
                <w:rFonts w:ascii="Arial" w:hAnsi="Arial" w:cs="Arial"/>
                <w:color w:val="000000"/>
              </w:rPr>
            </w:pPr>
            <w:r w:rsidRPr="007F5EA8">
              <w:rPr>
                <w:rFonts w:ascii="Arial" w:hAnsi="Arial" w:cs="Arial"/>
                <w:color w:val="000000"/>
              </w:rPr>
              <w:t>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1243" w:type="dxa"/>
          </w:tcPr>
          <w:p w14:paraId="728C7878" w14:textId="77777777" w:rsidR="007F5EA8" w:rsidRPr="007F5EA8" w:rsidRDefault="007F5EA8" w:rsidP="007F5EA8">
            <w:pPr>
              <w:jc w:val="center"/>
              <w:rPr>
                <w:rFonts w:ascii="Arial" w:hAnsi="Arial" w:cs="Arial"/>
                <w:color w:val="000000"/>
              </w:rPr>
            </w:pPr>
            <w:r w:rsidRPr="007F5EA8">
              <w:rPr>
                <w:rFonts w:ascii="Arial" w:hAnsi="Arial" w:cs="Arial"/>
                <w:color w:val="000000"/>
              </w:rPr>
              <w:t>02</w:t>
            </w:r>
          </w:p>
        </w:tc>
        <w:tc>
          <w:tcPr>
            <w:tcW w:w="1284" w:type="dxa"/>
            <w:noWrap/>
          </w:tcPr>
          <w:p w14:paraId="11F68A35" w14:textId="77777777" w:rsidR="007F5EA8" w:rsidRPr="007F5EA8" w:rsidRDefault="007F5EA8" w:rsidP="007F5EA8">
            <w:pPr>
              <w:jc w:val="center"/>
              <w:rPr>
                <w:rFonts w:ascii="Arial" w:hAnsi="Arial" w:cs="Arial"/>
                <w:color w:val="000000"/>
              </w:rPr>
            </w:pPr>
            <w:r w:rsidRPr="007F5EA8">
              <w:rPr>
                <w:rFonts w:ascii="Arial" w:hAnsi="Arial" w:cs="Arial"/>
                <w:color w:val="000000"/>
              </w:rPr>
              <w:t>R$ 8.673,97</w:t>
            </w:r>
          </w:p>
          <w:p w14:paraId="3A20DB69" w14:textId="77777777" w:rsidR="007F5EA8" w:rsidRPr="007F5EA8" w:rsidRDefault="007F5EA8" w:rsidP="007F5EA8">
            <w:pPr>
              <w:jc w:val="center"/>
              <w:rPr>
                <w:rFonts w:ascii="Arial" w:hAnsi="Arial" w:cs="Arial"/>
                <w:color w:val="000000"/>
              </w:rPr>
            </w:pPr>
          </w:p>
        </w:tc>
        <w:tc>
          <w:tcPr>
            <w:tcW w:w="1136" w:type="dxa"/>
          </w:tcPr>
          <w:p w14:paraId="198E21EA" w14:textId="77777777" w:rsidR="007F5EA8" w:rsidRPr="007F5EA8" w:rsidRDefault="007F5EA8" w:rsidP="007F5EA8">
            <w:pPr>
              <w:jc w:val="center"/>
              <w:rPr>
                <w:rFonts w:ascii="Arial" w:hAnsi="Arial" w:cs="Arial"/>
                <w:color w:val="000000"/>
              </w:rPr>
            </w:pPr>
            <w:r w:rsidRPr="007F5EA8">
              <w:rPr>
                <w:rFonts w:ascii="Arial" w:hAnsi="Arial" w:cs="Arial"/>
                <w:color w:val="000000"/>
              </w:rPr>
              <w:t>12 meses</w:t>
            </w:r>
          </w:p>
        </w:tc>
        <w:tc>
          <w:tcPr>
            <w:tcW w:w="1483" w:type="dxa"/>
            <w:noWrap/>
          </w:tcPr>
          <w:p w14:paraId="7CB7CE85" w14:textId="77777777" w:rsidR="007F5EA8" w:rsidRPr="007F5EA8" w:rsidRDefault="007F5EA8" w:rsidP="007F5EA8">
            <w:pPr>
              <w:jc w:val="center"/>
              <w:rPr>
                <w:rFonts w:ascii="Arial" w:hAnsi="Arial" w:cs="Arial"/>
                <w:color w:val="000000"/>
              </w:rPr>
            </w:pPr>
            <w:r w:rsidRPr="007F5EA8">
              <w:rPr>
                <w:rFonts w:ascii="Arial" w:hAnsi="Arial" w:cs="Arial"/>
                <w:color w:val="000000"/>
              </w:rPr>
              <w:t>R$ 208.175,28</w:t>
            </w:r>
          </w:p>
        </w:tc>
        <w:tc>
          <w:tcPr>
            <w:tcW w:w="1618" w:type="dxa"/>
          </w:tcPr>
          <w:p w14:paraId="327AAD38" w14:textId="77777777" w:rsidR="007F5EA8" w:rsidRPr="007F5EA8" w:rsidRDefault="007F5EA8" w:rsidP="007F5EA8">
            <w:pPr>
              <w:jc w:val="center"/>
              <w:rPr>
                <w:rFonts w:ascii="Arial" w:hAnsi="Arial" w:cs="Arial"/>
                <w:color w:val="000000"/>
              </w:rPr>
            </w:pPr>
            <w:r w:rsidRPr="007F5EA8">
              <w:rPr>
                <w:rFonts w:ascii="Arial" w:hAnsi="Arial" w:cs="Arial"/>
                <w:color w:val="000000"/>
              </w:rPr>
              <w:t>R$ 1.040.876,40</w:t>
            </w:r>
          </w:p>
        </w:tc>
      </w:tr>
      <w:tr w:rsidR="007F5EA8" w:rsidRPr="007F5EA8" w14:paraId="1E7D29F8" w14:textId="77777777" w:rsidTr="007B54AC">
        <w:trPr>
          <w:trHeight w:val="492"/>
          <w:jc w:val="center"/>
        </w:trPr>
        <w:tc>
          <w:tcPr>
            <w:tcW w:w="562" w:type="dxa"/>
          </w:tcPr>
          <w:p w14:paraId="5BFF664D" w14:textId="77777777" w:rsidR="007F5EA8" w:rsidRPr="007F5EA8" w:rsidRDefault="007F5EA8" w:rsidP="007F5EA8">
            <w:pPr>
              <w:jc w:val="center"/>
              <w:rPr>
                <w:rFonts w:ascii="Arial" w:hAnsi="Arial" w:cs="Arial"/>
                <w:color w:val="000000"/>
              </w:rPr>
            </w:pPr>
            <w:r w:rsidRPr="007F5EA8">
              <w:rPr>
                <w:rFonts w:ascii="Arial" w:hAnsi="Arial" w:cs="Arial"/>
                <w:color w:val="000000"/>
              </w:rPr>
              <w:t>03</w:t>
            </w:r>
          </w:p>
        </w:tc>
        <w:tc>
          <w:tcPr>
            <w:tcW w:w="3675" w:type="dxa"/>
          </w:tcPr>
          <w:p w14:paraId="70048B23" w14:textId="77777777" w:rsidR="007F5EA8" w:rsidRPr="007F5EA8" w:rsidRDefault="007F5EA8" w:rsidP="007F5EA8">
            <w:pPr>
              <w:jc w:val="both"/>
              <w:rPr>
                <w:rFonts w:ascii="Arial" w:hAnsi="Arial" w:cs="Arial"/>
                <w:color w:val="000000"/>
              </w:rPr>
            </w:pPr>
            <w:r w:rsidRPr="007F5EA8">
              <w:rPr>
                <w:rFonts w:ascii="Arial" w:hAnsi="Arial" w:cs="Arial"/>
                <w:color w:val="000000"/>
              </w:rPr>
              <w:t xml:space="preserve">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w:t>
            </w:r>
            <w:r w:rsidRPr="007F5EA8">
              <w:rPr>
                <w:rFonts w:ascii="Arial" w:hAnsi="Arial" w:cs="Arial"/>
                <w:color w:val="000000"/>
              </w:rPr>
              <w:lastRenderedPageBreak/>
              <w:t>integral. Os serviços serão executados mediante acionamento prévio da Administração, inclusive aos sábados, domingos, feriados ou em horários excepcionais.</w:t>
            </w:r>
          </w:p>
        </w:tc>
        <w:tc>
          <w:tcPr>
            <w:tcW w:w="1243" w:type="dxa"/>
          </w:tcPr>
          <w:p w14:paraId="795A9E85" w14:textId="77777777" w:rsidR="007F5EA8" w:rsidRPr="007F5EA8" w:rsidRDefault="007F5EA8" w:rsidP="007F5EA8">
            <w:pPr>
              <w:jc w:val="center"/>
              <w:rPr>
                <w:rFonts w:ascii="Arial" w:hAnsi="Arial" w:cs="Arial"/>
                <w:color w:val="000000"/>
              </w:rPr>
            </w:pPr>
            <w:r w:rsidRPr="007F5EA8">
              <w:rPr>
                <w:rFonts w:ascii="Arial" w:hAnsi="Arial" w:cs="Arial"/>
                <w:color w:val="000000"/>
              </w:rPr>
              <w:lastRenderedPageBreak/>
              <w:t>01</w:t>
            </w:r>
          </w:p>
        </w:tc>
        <w:tc>
          <w:tcPr>
            <w:tcW w:w="1284" w:type="dxa"/>
            <w:noWrap/>
          </w:tcPr>
          <w:p w14:paraId="2480483C" w14:textId="77777777" w:rsidR="007F5EA8" w:rsidRPr="007F5EA8" w:rsidRDefault="007F5EA8" w:rsidP="007F5EA8">
            <w:pPr>
              <w:jc w:val="center"/>
              <w:rPr>
                <w:rFonts w:ascii="Arial" w:hAnsi="Arial" w:cs="Arial"/>
                <w:color w:val="000000"/>
              </w:rPr>
            </w:pPr>
            <w:r w:rsidRPr="007F5EA8">
              <w:rPr>
                <w:rFonts w:ascii="Arial" w:hAnsi="Arial" w:cs="Arial"/>
                <w:color w:val="000000"/>
              </w:rPr>
              <w:t>R$ 1.026,51</w:t>
            </w:r>
          </w:p>
        </w:tc>
        <w:tc>
          <w:tcPr>
            <w:tcW w:w="1136" w:type="dxa"/>
          </w:tcPr>
          <w:p w14:paraId="685FD945" w14:textId="77777777" w:rsidR="007F5EA8" w:rsidRPr="007F5EA8" w:rsidRDefault="007F5EA8" w:rsidP="007F5EA8">
            <w:pPr>
              <w:jc w:val="center"/>
              <w:rPr>
                <w:rFonts w:ascii="Arial" w:hAnsi="Arial" w:cs="Arial"/>
                <w:color w:val="000000"/>
              </w:rPr>
            </w:pPr>
            <w:r w:rsidRPr="007F5EA8">
              <w:rPr>
                <w:rFonts w:ascii="Arial" w:hAnsi="Arial" w:cs="Arial"/>
                <w:color w:val="000000"/>
              </w:rPr>
              <w:t>52 dias</w:t>
            </w:r>
          </w:p>
        </w:tc>
        <w:tc>
          <w:tcPr>
            <w:tcW w:w="1483" w:type="dxa"/>
            <w:noWrap/>
          </w:tcPr>
          <w:p w14:paraId="401F241A" w14:textId="77777777" w:rsidR="007F5EA8" w:rsidRPr="007F5EA8" w:rsidRDefault="007F5EA8" w:rsidP="007F5EA8">
            <w:pPr>
              <w:jc w:val="center"/>
              <w:rPr>
                <w:rFonts w:ascii="Arial" w:hAnsi="Arial" w:cs="Arial"/>
                <w:color w:val="000000"/>
              </w:rPr>
            </w:pPr>
            <w:r w:rsidRPr="007F5EA8">
              <w:rPr>
                <w:rFonts w:ascii="Arial" w:hAnsi="Arial" w:cs="Arial"/>
                <w:color w:val="000000"/>
              </w:rPr>
              <w:t>R$ 53.378,52</w:t>
            </w:r>
          </w:p>
        </w:tc>
        <w:tc>
          <w:tcPr>
            <w:tcW w:w="1618" w:type="dxa"/>
          </w:tcPr>
          <w:p w14:paraId="05B8D2D7" w14:textId="77777777" w:rsidR="007F5EA8" w:rsidRPr="007F5EA8" w:rsidRDefault="007F5EA8" w:rsidP="007F5EA8">
            <w:pPr>
              <w:jc w:val="center"/>
              <w:rPr>
                <w:rFonts w:ascii="Arial" w:hAnsi="Arial" w:cs="Arial"/>
                <w:color w:val="000000"/>
              </w:rPr>
            </w:pPr>
            <w:r w:rsidRPr="007F5EA8">
              <w:rPr>
                <w:rFonts w:ascii="Arial" w:hAnsi="Arial" w:cs="Arial"/>
                <w:color w:val="000000"/>
              </w:rPr>
              <w:t>R$ 266.892,60</w:t>
            </w:r>
          </w:p>
        </w:tc>
      </w:tr>
      <w:tr w:rsidR="007F5EA8" w:rsidRPr="007F5EA8" w14:paraId="2B92CC49" w14:textId="77777777" w:rsidTr="007B54AC">
        <w:trPr>
          <w:trHeight w:val="492"/>
          <w:jc w:val="center"/>
        </w:trPr>
        <w:tc>
          <w:tcPr>
            <w:tcW w:w="562" w:type="dxa"/>
          </w:tcPr>
          <w:p w14:paraId="42BFDAD9" w14:textId="77777777" w:rsidR="007F5EA8" w:rsidRPr="007F5EA8" w:rsidRDefault="007F5EA8" w:rsidP="007F5EA8">
            <w:pPr>
              <w:jc w:val="center"/>
              <w:rPr>
                <w:rFonts w:ascii="Arial" w:hAnsi="Arial" w:cs="Arial"/>
                <w:color w:val="000000"/>
              </w:rPr>
            </w:pPr>
            <w:r w:rsidRPr="007F5EA8">
              <w:rPr>
                <w:rFonts w:ascii="Arial" w:hAnsi="Arial" w:cs="Arial"/>
                <w:color w:val="000000"/>
              </w:rPr>
              <w:t>04</w:t>
            </w:r>
          </w:p>
        </w:tc>
        <w:tc>
          <w:tcPr>
            <w:tcW w:w="3675" w:type="dxa"/>
          </w:tcPr>
          <w:p w14:paraId="553B82CF" w14:textId="77777777" w:rsidR="007F5EA8" w:rsidRPr="007F5EA8" w:rsidRDefault="007F5EA8" w:rsidP="007F5EA8">
            <w:pPr>
              <w:jc w:val="both"/>
              <w:rPr>
                <w:rFonts w:ascii="Arial" w:hAnsi="Arial" w:cs="Arial"/>
                <w:color w:val="000000"/>
              </w:rPr>
            </w:pPr>
            <w:r w:rsidRPr="007F5EA8">
              <w:rPr>
                <w:rFonts w:ascii="Arial" w:hAnsi="Arial" w:cs="Arial"/>
                <w:color w:val="000000"/>
              </w:rPr>
              <w:t>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243" w:type="dxa"/>
          </w:tcPr>
          <w:p w14:paraId="67162014" w14:textId="77777777" w:rsidR="007F5EA8" w:rsidRPr="007F5EA8" w:rsidRDefault="007F5EA8" w:rsidP="007F5EA8">
            <w:pPr>
              <w:jc w:val="center"/>
              <w:rPr>
                <w:rFonts w:ascii="Arial" w:hAnsi="Arial" w:cs="Arial"/>
                <w:color w:val="000000"/>
              </w:rPr>
            </w:pPr>
            <w:r w:rsidRPr="007F5EA8">
              <w:rPr>
                <w:rFonts w:ascii="Arial" w:hAnsi="Arial" w:cs="Arial"/>
              </w:rPr>
              <w:t>Hora de vigilância armada</w:t>
            </w:r>
          </w:p>
        </w:tc>
        <w:tc>
          <w:tcPr>
            <w:tcW w:w="1284" w:type="dxa"/>
            <w:noWrap/>
          </w:tcPr>
          <w:p w14:paraId="56D99A26" w14:textId="77777777" w:rsidR="007F5EA8" w:rsidRPr="007F5EA8" w:rsidRDefault="007F5EA8" w:rsidP="007F5EA8">
            <w:pPr>
              <w:jc w:val="center"/>
              <w:rPr>
                <w:rFonts w:ascii="Arial" w:hAnsi="Arial" w:cs="Arial"/>
                <w:color w:val="000000"/>
              </w:rPr>
            </w:pPr>
            <w:r w:rsidRPr="007F5EA8">
              <w:rPr>
                <w:rFonts w:ascii="Arial" w:hAnsi="Arial" w:cs="Arial"/>
                <w:color w:val="000000"/>
              </w:rPr>
              <w:t>R$ 150,00</w:t>
            </w:r>
          </w:p>
        </w:tc>
        <w:tc>
          <w:tcPr>
            <w:tcW w:w="1136" w:type="dxa"/>
          </w:tcPr>
          <w:p w14:paraId="74FB7972" w14:textId="77777777" w:rsidR="007F5EA8" w:rsidRPr="007F5EA8" w:rsidRDefault="007F5EA8" w:rsidP="007F5EA8">
            <w:pPr>
              <w:jc w:val="center"/>
              <w:rPr>
                <w:rFonts w:ascii="Arial" w:hAnsi="Arial" w:cs="Arial"/>
                <w:color w:val="000000"/>
              </w:rPr>
            </w:pPr>
            <w:r w:rsidRPr="007F5EA8">
              <w:rPr>
                <w:rFonts w:ascii="Arial" w:hAnsi="Arial" w:cs="Arial"/>
                <w:color w:val="000000"/>
              </w:rPr>
              <w:t>208 horas</w:t>
            </w:r>
          </w:p>
        </w:tc>
        <w:tc>
          <w:tcPr>
            <w:tcW w:w="1483" w:type="dxa"/>
            <w:noWrap/>
          </w:tcPr>
          <w:p w14:paraId="6E6EFBDA" w14:textId="77777777" w:rsidR="007F5EA8" w:rsidRPr="007F5EA8" w:rsidRDefault="007F5EA8" w:rsidP="007F5EA8">
            <w:pPr>
              <w:jc w:val="center"/>
              <w:rPr>
                <w:rFonts w:ascii="Arial" w:hAnsi="Arial" w:cs="Arial"/>
                <w:color w:val="000000"/>
              </w:rPr>
            </w:pPr>
            <w:r w:rsidRPr="007F5EA8">
              <w:rPr>
                <w:rFonts w:ascii="Arial" w:hAnsi="Arial" w:cs="Arial"/>
                <w:color w:val="000000"/>
              </w:rPr>
              <w:t>R$ 31.200,00</w:t>
            </w:r>
          </w:p>
        </w:tc>
        <w:tc>
          <w:tcPr>
            <w:tcW w:w="1618" w:type="dxa"/>
          </w:tcPr>
          <w:p w14:paraId="32C0DAB3" w14:textId="77777777" w:rsidR="007F5EA8" w:rsidRPr="007F5EA8" w:rsidRDefault="007F5EA8" w:rsidP="007F5EA8">
            <w:pPr>
              <w:jc w:val="center"/>
              <w:rPr>
                <w:rFonts w:ascii="Arial" w:hAnsi="Arial" w:cs="Arial"/>
                <w:color w:val="000000"/>
              </w:rPr>
            </w:pPr>
            <w:r w:rsidRPr="007F5EA8">
              <w:rPr>
                <w:rFonts w:ascii="Arial" w:hAnsi="Arial" w:cs="Arial"/>
                <w:color w:val="000000"/>
              </w:rPr>
              <w:t>R$ 156.000,00</w:t>
            </w:r>
          </w:p>
        </w:tc>
      </w:tr>
      <w:tr w:rsidR="007F5EA8" w:rsidRPr="007F5EA8" w14:paraId="79D6F06D" w14:textId="77777777" w:rsidTr="007B54AC">
        <w:trPr>
          <w:trHeight w:val="492"/>
          <w:jc w:val="center"/>
        </w:trPr>
        <w:tc>
          <w:tcPr>
            <w:tcW w:w="7900" w:type="dxa"/>
            <w:gridSpan w:val="5"/>
          </w:tcPr>
          <w:p w14:paraId="39B3DC65" w14:textId="77777777" w:rsidR="007F5EA8" w:rsidRPr="007F5EA8" w:rsidRDefault="007F5EA8" w:rsidP="007F5EA8">
            <w:pPr>
              <w:jc w:val="center"/>
              <w:rPr>
                <w:rFonts w:ascii="Arial" w:hAnsi="Arial" w:cs="Arial"/>
                <w:color w:val="000000"/>
              </w:rPr>
            </w:pPr>
            <w:r w:rsidRPr="007F5EA8">
              <w:rPr>
                <w:rFonts w:ascii="Arial" w:hAnsi="Arial" w:cs="Arial"/>
                <w:b/>
                <w:bCs/>
                <w:color w:val="000000"/>
              </w:rPr>
              <w:t>VALOR GLOBAL ESTIMADO PARA 12 MESES</w:t>
            </w:r>
          </w:p>
        </w:tc>
        <w:tc>
          <w:tcPr>
            <w:tcW w:w="1483" w:type="dxa"/>
            <w:noWrap/>
          </w:tcPr>
          <w:p w14:paraId="441ADA4B"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R$ 604.656,72</w:t>
            </w:r>
          </w:p>
        </w:tc>
        <w:tc>
          <w:tcPr>
            <w:tcW w:w="1618" w:type="dxa"/>
          </w:tcPr>
          <w:p w14:paraId="553553A6"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w:t>
            </w:r>
          </w:p>
        </w:tc>
      </w:tr>
      <w:tr w:rsidR="007F5EA8" w:rsidRPr="007F5EA8" w14:paraId="613073F6" w14:textId="77777777" w:rsidTr="007B54AC">
        <w:trPr>
          <w:trHeight w:val="492"/>
          <w:jc w:val="center"/>
        </w:trPr>
        <w:tc>
          <w:tcPr>
            <w:tcW w:w="7900" w:type="dxa"/>
            <w:gridSpan w:val="5"/>
          </w:tcPr>
          <w:p w14:paraId="45D27FBB"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VALOR GLOBAL ESTIMADO PARA 60 MESES</w:t>
            </w:r>
          </w:p>
        </w:tc>
        <w:tc>
          <w:tcPr>
            <w:tcW w:w="1483" w:type="dxa"/>
            <w:noWrap/>
          </w:tcPr>
          <w:p w14:paraId="377B05C5"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w:t>
            </w:r>
          </w:p>
        </w:tc>
        <w:tc>
          <w:tcPr>
            <w:tcW w:w="1618" w:type="dxa"/>
          </w:tcPr>
          <w:p w14:paraId="0599326F" w14:textId="77777777" w:rsidR="007F5EA8" w:rsidRPr="007F5EA8" w:rsidRDefault="007F5EA8" w:rsidP="007F5EA8">
            <w:pPr>
              <w:jc w:val="center"/>
              <w:rPr>
                <w:rFonts w:ascii="Arial" w:hAnsi="Arial" w:cs="Arial"/>
                <w:b/>
                <w:bCs/>
                <w:color w:val="000000"/>
              </w:rPr>
            </w:pPr>
            <w:r w:rsidRPr="007F5EA8">
              <w:rPr>
                <w:rFonts w:ascii="Arial" w:hAnsi="Arial" w:cs="Arial"/>
                <w:b/>
                <w:bCs/>
                <w:color w:val="000000"/>
              </w:rPr>
              <w:t>R$ 3.023.283,60</w:t>
            </w:r>
          </w:p>
        </w:tc>
      </w:tr>
    </w:tbl>
    <w:p w14:paraId="1ADD8195" w14:textId="77777777" w:rsidR="007F5EA8" w:rsidRPr="007F5EA8" w:rsidRDefault="007F5EA8" w:rsidP="007F5EA8">
      <w:pPr>
        <w:spacing w:line="360" w:lineRule="auto"/>
        <w:jc w:val="both"/>
        <w:rPr>
          <w:rFonts w:eastAsia="Times New Roman"/>
          <w:b/>
          <w:bCs/>
          <w:sz w:val="24"/>
          <w:szCs w:val="24"/>
        </w:rPr>
      </w:pPr>
    </w:p>
    <w:p w14:paraId="3EC0E31B" w14:textId="77777777" w:rsidR="007F5EA8" w:rsidRPr="007F5EA8" w:rsidRDefault="007F5EA8" w:rsidP="007F5EA8">
      <w:pPr>
        <w:spacing w:line="360" w:lineRule="auto"/>
        <w:ind w:firstLine="720"/>
        <w:jc w:val="both"/>
        <w:rPr>
          <w:rFonts w:eastAsia="Times New Roman"/>
          <w:b/>
          <w:bCs/>
          <w:sz w:val="24"/>
          <w:szCs w:val="24"/>
        </w:rPr>
      </w:pPr>
      <w:r w:rsidRPr="007F5EA8">
        <w:rPr>
          <w:rFonts w:eastAsia="Times New Roman"/>
          <w:sz w:val="24"/>
          <w:szCs w:val="24"/>
        </w:rPr>
        <w:t xml:space="preserve">As memórias de cálculo e os documentos que as fundamentam estão detalhados na </w:t>
      </w:r>
      <w:r w:rsidRPr="007F5EA8">
        <w:rPr>
          <w:rFonts w:eastAsia="Times New Roman"/>
          <w:b/>
          <w:bCs/>
          <w:sz w:val="24"/>
          <w:szCs w:val="24"/>
        </w:rPr>
        <w:t>análise crítica dos dados coletados.</w:t>
      </w:r>
    </w:p>
    <w:p w14:paraId="7D3333C2" w14:textId="77777777" w:rsidR="007F5EA8" w:rsidRPr="007F5EA8" w:rsidRDefault="007F5EA8" w:rsidP="007F5EA8">
      <w:pPr>
        <w:spacing w:line="360" w:lineRule="auto"/>
        <w:jc w:val="both"/>
        <w:rPr>
          <w:b/>
          <w:bCs/>
          <w:sz w:val="24"/>
          <w:szCs w:val="24"/>
        </w:rPr>
      </w:pPr>
      <w:r w:rsidRPr="007F5EA8">
        <w:rPr>
          <w:b/>
          <w:bCs/>
          <w:sz w:val="24"/>
          <w:szCs w:val="24"/>
        </w:rPr>
        <w:t>9. DESCRIÇÃO DA SOLUÇÃO COMO UM TODO, INCLUSIVE DAS EXIGÊNCIAS RELACIONADAS À MANUTENÇÃO E À ASSISTÊNCIA TÉCNICA, QUANDO FOR O CASO</w:t>
      </w:r>
    </w:p>
    <w:p w14:paraId="30558693"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 solução proposta consiste na contratação de empresa especializada para a prestação de serviços continuados de vigilância patrimonial armada, com dedicação exclusiva de mão de obra, visando assegurar a proteção das instalações, do patrimônio público, dos servidores, </w:t>
      </w:r>
      <w:r w:rsidRPr="007F5EA8">
        <w:rPr>
          <w:rFonts w:eastAsia="Times New Roman"/>
          <w:sz w:val="24"/>
          <w:szCs w:val="24"/>
        </w:rPr>
        <w:lastRenderedPageBreak/>
        <w:t>agentes públicos, colaboradores, visitantes e usuários dos serviços prestados pela Câmara Municipal de Extrema.</w:t>
      </w:r>
    </w:p>
    <w:p w14:paraId="5C187ADC"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contratação foi estruturada de forma a contemplar tanto as necessidades permanentes de segurança institucional quanto as demandas extraordinárias decorrentes da realização de eventos, sessões, audiências públicas, cerimônias oficiais e demais atividades promovidas pela Câmara Municipal.</w:t>
      </w:r>
    </w:p>
    <w:p w14:paraId="322E3260"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solução compreende a disponibilização de vigilantes devidamente habilitados, capacitados e autorizados para o exercício da atividade, observando-se todas as exigências previstas na legislação vigente, especialmente aquelas relacionadas à segurança privada, à legislação trabalhista e às normas expedidas pelos órgãos competentes.</w:t>
      </w:r>
    </w:p>
    <w:p w14:paraId="314F484B"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O objeto será composto pelos seguintes elementos:</w:t>
      </w:r>
    </w:p>
    <w:p w14:paraId="499540A9"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I – Prestação contínua de serviços de vigilância armada mediante disponibilização de 03 (três) postos fixos, destinados à cobertura ordinária das dependências da Câmara Municipal, em regime de funcionamento de segunda a sexta-feira, das 08h às 17h;</w:t>
      </w:r>
    </w:p>
    <w:p w14:paraId="7DDE5DF2"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II – Disponibilização de até 02 (dois) postos adicionais sob demanda, destinados ao reforço temporário da segurança institucional, mediante solicitação formal da Administração, sempre que houver necessidade operacional superveniente;</w:t>
      </w:r>
    </w:p>
    <w:p w14:paraId="56C702DA"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III – Disponibilização de postos extraordinários destinados à cobertura de eventos institucionais de longa duração, mediante acionamento prévio da Administração, incluindo atividades realizadas em finais de semana, feriados e horários excepcionais;</w:t>
      </w:r>
    </w:p>
    <w:p w14:paraId="2BC53B70"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IV – Disponibilização de postos extraordinários por hora para atendimento de eventos institucionais de curta duração, conforme necessidade específica da Administração.</w:t>
      </w:r>
    </w:p>
    <w:p w14:paraId="48861426"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contratada deverá fornecer integralmente todos os recursos necessários à execução dos serviços, incluindo mão de obra especializada, armamentos, munições, coletes balísticos, equipamentos de comunicação, uniformes, equipamentos de proteção individual, materiais de apoio operacional e demais itens indispensáveis ao adequado desempenho das atividades.</w:t>
      </w:r>
    </w:p>
    <w:p w14:paraId="5ABFD530"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Os profissionais disponibilizados deverão possuir formação específica para a função, reciclagens periódicas obrigatórias, porte funcional regular e demais requisitos exigidos pela legislação aplicável à atividade de vigilância armada.</w:t>
      </w:r>
    </w:p>
    <w:p w14:paraId="0C62750C"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contratada será responsável pela supervisão dos serviços, pela substituição imediata de profissionais ausentes, pelo gerenciamento operacional das equipes e pela adoção de todas as medidas necessárias para garantir a continuidade da execução contratual.</w:t>
      </w:r>
    </w:p>
    <w:p w14:paraId="38310256" w14:textId="77777777" w:rsidR="007F5EA8" w:rsidRPr="007F5EA8" w:rsidRDefault="007F5EA8" w:rsidP="007F5EA8">
      <w:pPr>
        <w:spacing w:line="360" w:lineRule="auto"/>
        <w:jc w:val="both"/>
        <w:rPr>
          <w:rFonts w:eastAsia="Times New Roman"/>
          <w:b/>
          <w:bCs/>
          <w:sz w:val="24"/>
          <w:szCs w:val="24"/>
        </w:rPr>
      </w:pPr>
      <w:r w:rsidRPr="007F5EA8">
        <w:rPr>
          <w:rFonts w:eastAsia="Times New Roman"/>
          <w:b/>
          <w:bCs/>
          <w:sz w:val="24"/>
          <w:szCs w:val="24"/>
        </w:rPr>
        <w:t>Manutenção dos Equipamentos</w:t>
      </w:r>
    </w:p>
    <w:p w14:paraId="4B3360D4"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lastRenderedPageBreak/>
        <w:t>A manutenção dos equipamentos utilizados na execução dos serviços será de inteira responsabilidade da contratada.</w:t>
      </w:r>
    </w:p>
    <w:p w14:paraId="0D1678B7"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Todos os armamentos, equipamentos de comunicação, coletes balísticos, lanternas, acessórios operacionais e demais recursos empregados deverão permanecer em perfeitas condições de funcionamento durante toda a vigência contratual.</w:t>
      </w:r>
    </w:p>
    <w:p w14:paraId="3221B3D6"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contratada deverá promover, às suas expensas, a manutenção preventiva e corretiva dos equipamentos, bem como realizar substituição imediata sempre que constatados defeitos, desgaste excessivo, perda de validade, danos ou qualquer condição que comprometa a segurança ou a adequada execução dos serviços.</w:t>
      </w:r>
    </w:p>
    <w:p w14:paraId="51FCEACA"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Os coletes balísticos deverão possuir certificações e prazo de validade vigente durante toda a execução contratual, cabendo à contratada sua substituição sempre que necessário.</w:t>
      </w:r>
    </w:p>
    <w:p w14:paraId="6EC81D40" w14:textId="77777777" w:rsidR="007F5EA8" w:rsidRPr="007F5EA8" w:rsidRDefault="007F5EA8" w:rsidP="007F5EA8">
      <w:pPr>
        <w:spacing w:line="360" w:lineRule="auto"/>
        <w:jc w:val="both"/>
        <w:rPr>
          <w:rFonts w:eastAsia="Times New Roman"/>
          <w:b/>
          <w:bCs/>
          <w:sz w:val="24"/>
          <w:szCs w:val="24"/>
        </w:rPr>
      </w:pPr>
      <w:r w:rsidRPr="007F5EA8">
        <w:rPr>
          <w:rFonts w:eastAsia="Times New Roman"/>
          <w:b/>
          <w:bCs/>
          <w:sz w:val="24"/>
          <w:szCs w:val="24"/>
        </w:rPr>
        <w:t>Assistência Técnica</w:t>
      </w:r>
    </w:p>
    <w:p w14:paraId="0E17003D"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Considerando a natureza do objeto, não há necessidade de prestação de assistência técnica em favor da Câmara Municipal nos moldes tradicionalmente aplicáveis à aquisição de bens ou equipamentos.</w:t>
      </w:r>
    </w:p>
    <w:p w14:paraId="2370CB80"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Todavia, a contratada deverá assegurar suporte operacional permanente relacionado aos equipamentos e recursos empregados na execução dos serviços, promovendo imediatamente os reparos, substituições e ajustes necessários sempre que identificadas falhas que possam comprometer a continuidade, eficiência ou segurança da prestação contratual.</w:t>
      </w:r>
    </w:p>
    <w:p w14:paraId="393BAED7" w14:textId="77777777" w:rsidR="007F5EA8" w:rsidRPr="007F5EA8" w:rsidRDefault="007F5EA8" w:rsidP="007F5EA8">
      <w:pPr>
        <w:spacing w:line="360" w:lineRule="auto"/>
        <w:jc w:val="both"/>
        <w:rPr>
          <w:rFonts w:eastAsia="Times New Roman"/>
          <w:b/>
          <w:bCs/>
          <w:sz w:val="24"/>
          <w:szCs w:val="24"/>
        </w:rPr>
      </w:pPr>
      <w:r w:rsidRPr="007F5EA8">
        <w:rPr>
          <w:rFonts w:eastAsia="Times New Roman"/>
          <w:b/>
          <w:bCs/>
          <w:sz w:val="24"/>
          <w:szCs w:val="24"/>
        </w:rPr>
        <w:t>Resultado Esperado</w:t>
      </w:r>
    </w:p>
    <w:p w14:paraId="41AF3091"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Com a implementação da solução proposta, espera-se garantir cobertura adequada e contínua das necessidades de segurança institucional da Câmara Municipal de Extrema, proporcionando proteção patrimonial, controle de acesso, prevenção de ocorrências, apoio à realização de eventos institucionais e maior segurança aos servidores e cidadãos que utilizam os serviços públicos disponibilizados pela Administração.</w:t>
      </w:r>
    </w:p>
    <w:p w14:paraId="599CCE03" w14:textId="77777777" w:rsidR="007F5EA8" w:rsidRPr="007F5EA8" w:rsidRDefault="007F5EA8" w:rsidP="007F5EA8">
      <w:pPr>
        <w:spacing w:line="360" w:lineRule="auto"/>
        <w:jc w:val="both"/>
        <w:rPr>
          <w:rFonts w:eastAsia="Times New Roman"/>
          <w:b/>
          <w:bCs/>
          <w:sz w:val="24"/>
          <w:szCs w:val="24"/>
        </w:rPr>
      </w:pPr>
    </w:p>
    <w:p w14:paraId="6F98271F" w14:textId="77777777" w:rsidR="007F5EA8" w:rsidRPr="007F5EA8" w:rsidRDefault="007F5EA8" w:rsidP="007F5EA8">
      <w:pPr>
        <w:spacing w:line="360" w:lineRule="auto"/>
        <w:jc w:val="both"/>
        <w:rPr>
          <w:rFonts w:eastAsia="Times New Roman"/>
          <w:b/>
          <w:bCs/>
          <w:sz w:val="24"/>
          <w:szCs w:val="24"/>
        </w:rPr>
      </w:pPr>
      <w:r w:rsidRPr="007F5EA8">
        <w:rPr>
          <w:rFonts w:eastAsia="Times New Roman"/>
          <w:b/>
          <w:bCs/>
          <w:sz w:val="24"/>
          <w:szCs w:val="24"/>
        </w:rPr>
        <w:t>10. JUSTIFICATIVA PARA O PARCELAMENTO OU NÃO DA CONTRATAÇÃO</w:t>
      </w:r>
    </w:p>
    <w:p w14:paraId="3B21CEE4" w14:textId="77777777" w:rsidR="007F5EA8" w:rsidRPr="007F5EA8" w:rsidRDefault="007F5EA8" w:rsidP="007F5EA8">
      <w:pPr>
        <w:spacing w:line="360" w:lineRule="auto"/>
        <w:ind w:firstLine="720"/>
        <w:jc w:val="both"/>
        <w:rPr>
          <w:rFonts w:eastAsia="Times New Roman"/>
          <w:sz w:val="24"/>
          <w:szCs w:val="24"/>
        </w:rPr>
      </w:pPr>
    </w:p>
    <w:p w14:paraId="1B0AD9C5"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Em observância às disposições da Lei nº 14.133/2021, foi analisada a viabilidade técnica e econômica do parcelamento do objeto, considerando a necessidade de ampliação da competitividade sem prejuízo da eficiência administrativa e da obtenção da proposta mais vantajosa para a Administração.</w:t>
      </w:r>
    </w:p>
    <w:p w14:paraId="0A512559"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lastRenderedPageBreak/>
        <w:t>O objeto da presente contratação consiste na prestação de serviços continuados especializados de vigilância patrimonial armada, abrangendo postos fixos permanentes, postos adicionais sob demanda e postos extraordinários destinados ao atendimento de eventos institucionais e necessidades operacionais específicas da Câmara Municipal de Extrema.</w:t>
      </w:r>
    </w:p>
    <w:p w14:paraId="66128572"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Embora os quantitativos estejam distribuídos em itens distintos para fins de mensuração, formação de preços, gerenciamento contratual e eventual acionamento conforme a demanda administrativa, verifica-se que todos os itens possuem identidade de natureza, finalidade operacional comum e estreita interdependência na execução contratual, integrando uma única solução de segurança institucional.</w:t>
      </w:r>
    </w:p>
    <w:p w14:paraId="6F965681"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Os serviços previstos nos itens da contratação demandam os mesmos requisitos de habilitação técnica, estrutura operacional, supervisão, logística, gestão de pessoal, fornecimento de armamentos, munições, equipamentos de proteção individual, equipamentos de comunicação, uniformes e demais recursos indispensáveis à execução do objeto. Não se trata, portanto, de serviços autônomos ou independentes, mas de parcelas funcionalmente vinculadas que compõem um único sistema de vigilância patrimonial.</w:t>
      </w:r>
    </w:p>
    <w:p w14:paraId="758188DF"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eventual divisão da contratação em lotes ou contratos distintos poderia acarretar a atuação simultânea de múltiplas empresas prestadoras de serviços em uma mesma estrutura de segurança, com potencial comprometimento da padronização dos procedimentos operacionais, aumento da complexidade da fiscalização contratual, fragmentação das responsabilidades e maior dificuldade de coordenação das ações de vigilância.</w:t>
      </w:r>
    </w:p>
    <w:p w14:paraId="056CD684"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Além disso, a unificação do objeto em um único lote possibilita ganhos de escala, otimização dos custos administrativos e operacionais, melhor aproveitamento da estrutura de supervisão e gerenciamento da contratada, bem como maior eficiência na gestão do contrato pela Administração, fatores que contribuem para a obtenção de proposta economicamente mais vantajosa.</w:t>
      </w:r>
    </w:p>
    <w:p w14:paraId="3B6E310A"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Importa destacar que a adoção do critério de julgamento pelo menor valor global não restringe indevidamente a competitividade do certame, uma vez que o mercado de vigilância patrimonial é amplamente composto por empresas especializadas aptas a executar integralmente os serviços pretendidos, sendo prática consolidada no setor a contratação conjunta de postos permanentes e eventuais sob a gestão de um único prestador.</w:t>
      </w:r>
    </w:p>
    <w:p w14:paraId="0D5C111F"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Ademais, os itens referentes aos postos adicionais sob demanda e aos postos extraordinários constituem meros desdobramentos operacionais do serviço principal, </w:t>
      </w:r>
      <w:r w:rsidRPr="007F5EA8">
        <w:rPr>
          <w:rFonts w:eastAsia="Times New Roman"/>
          <w:sz w:val="24"/>
          <w:szCs w:val="24"/>
        </w:rPr>
        <w:lastRenderedPageBreak/>
        <w:t>possuindo caráter acessório e complementar em relação aos postos fixos permanentes, circunstância que reforça a conveniência de sua execução por uma mesma contratada.</w:t>
      </w:r>
    </w:p>
    <w:p w14:paraId="2009867D"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Diante desse contexto, conclui-se que o parcelamento da contratação não se mostra técnica nem economicamente recomendável, uma vez que a execução integrada do objeto proporciona maior eficiência operacional, simplificação da gestão contratual, uniformidade dos procedimentos de segurança, adequada definição de responsabilidades e maior vantajosidade para a Administração Pública.</w:t>
      </w:r>
    </w:p>
    <w:p w14:paraId="2879340A"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Assim, em observância aos princípios da eficiência, economicidade, vantajosidade e interesse público, justifica-se a realização da licitação em lote único, com julgamento pelo menor valor global, mantendo-se os itens individualizados apenas para fins de composição de custos, medição, controle da execução e eventual acionamento conforme as necessidades da Câmara Municipal de Extrema.</w:t>
      </w:r>
    </w:p>
    <w:p w14:paraId="4CCE3A2D" w14:textId="77777777" w:rsidR="007F5EA8" w:rsidRPr="007F5EA8" w:rsidRDefault="007F5EA8" w:rsidP="007F5EA8">
      <w:pPr>
        <w:spacing w:line="360" w:lineRule="auto"/>
        <w:ind w:firstLine="720"/>
        <w:jc w:val="both"/>
        <w:rPr>
          <w:rFonts w:eastAsia="Times New Roman"/>
          <w:sz w:val="24"/>
          <w:szCs w:val="24"/>
        </w:rPr>
      </w:pPr>
    </w:p>
    <w:p w14:paraId="1E9AA252" w14:textId="77777777" w:rsidR="007F5EA8" w:rsidRPr="007F5EA8" w:rsidRDefault="007F5EA8" w:rsidP="007F5EA8">
      <w:pPr>
        <w:spacing w:line="360" w:lineRule="auto"/>
        <w:jc w:val="both"/>
        <w:rPr>
          <w:b/>
          <w:bCs/>
          <w:sz w:val="24"/>
          <w:szCs w:val="24"/>
        </w:rPr>
      </w:pPr>
    </w:p>
    <w:p w14:paraId="2D51F2B1" w14:textId="77777777" w:rsidR="007F5EA8" w:rsidRPr="007F5EA8" w:rsidRDefault="007F5EA8" w:rsidP="007F5EA8">
      <w:pPr>
        <w:spacing w:line="360" w:lineRule="auto"/>
        <w:jc w:val="both"/>
        <w:rPr>
          <w:b/>
          <w:sz w:val="24"/>
          <w:szCs w:val="24"/>
        </w:rPr>
      </w:pPr>
      <w:r w:rsidRPr="007F5EA8">
        <w:rPr>
          <w:b/>
          <w:sz w:val="24"/>
          <w:szCs w:val="24"/>
        </w:rPr>
        <w:t>11. DEMONSTRATIVO DOS RESULTADOS PRETENDIDOS EM TERMOS DE ECONOMICIDADE E DE MELHOR APROVEITAMENTO DOS RECURSOS HUMANOS, MATERIAIS E FINANCEIROS DISPONÍVEIS.</w:t>
      </w:r>
    </w:p>
    <w:p w14:paraId="3BD82E0B" w14:textId="77777777" w:rsidR="007F5EA8" w:rsidRPr="007F5EA8" w:rsidRDefault="007F5EA8" w:rsidP="007F5EA8">
      <w:pPr>
        <w:spacing w:line="360" w:lineRule="auto"/>
        <w:jc w:val="both"/>
        <w:rPr>
          <w:rFonts w:eastAsia="Times New Roman"/>
          <w:sz w:val="24"/>
          <w:szCs w:val="24"/>
        </w:rPr>
      </w:pPr>
    </w:p>
    <w:p w14:paraId="6F6B293F"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presente contratação tem por finalidade assegurar a adequada proteção do patrimônio público, a segurança dos servidores, agentes públicos, colaboradores, visitantes e usuários dos serviços prestados pela Câmara Municipal de Extrema, bem como garantir a continuidade e a eficiência das atividades institucionais desenvolvidas em suas dependências e unidades vinculadas.</w:t>
      </w:r>
    </w:p>
    <w:p w14:paraId="7D1A3A23"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Os resultados pretendidos decorrem da adoção de modelo de contratação estruturado para atender, de forma integrada, tanto as demandas permanentes de vigilância quanto as necessidades extraordinárias relacionadas a eventos institucionais, reforços operacionais e situações específicas que demandem ampliação temporária da estrutura de segurança.</w:t>
      </w:r>
    </w:p>
    <w:p w14:paraId="7235526A"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Sob o aspecto da economicidade, busca-se a contratação de solução capaz de proporcionar adequada relação entre custo e benefício, mediante o dimensionamento compatível dos postos de vigilância com as necessidades efetivamente identificadas pela Administração. A adoção de postos adicionais e extraordinários sob demanda evita a manutenção permanente de efetivos superiores aos necessários para a rotina administrativa, permitindo que os recursos públicos sejam empregados apenas quando houver efetiva necessidade operacional.</w:t>
      </w:r>
    </w:p>
    <w:p w14:paraId="02A79689"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lastRenderedPageBreak/>
        <w:t>A contratação também possibilita a redução de custos indiretos relacionados à gestão de pessoal, aquisição de equipamentos, manutenção de armamentos, fornecimento de uniformes, equipamentos de proteção individual, treinamentos, substituições de profissionais e demais encargos inerentes à atividade de vigilância armada, os quais permanecerão sob responsabilidade da empresa contratada.</w:t>
      </w:r>
    </w:p>
    <w:p w14:paraId="7246BA24"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Em relação ao aproveitamento dos recursos humanos, a solução permite que os servidores e colaboradores da Câmara Municipal permaneçam dedicados às suas atribuições institucionais e finalísticas, sem necessidade de envolvimento em atividades operacionais relacionadas à segurança patrimonial, favorecendo maior eficiência administrativa e melhor distribuição das atividades internas.</w:t>
      </w:r>
    </w:p>
    <w:p w14:paraId="1E5FF603"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Quanto aos recursos materiais, a contratação assegura que todos os equipamentos necessários à execução dos serviços sejam fornecidos, gerenciados, mantidos e substituídos pela contratada, garantindo a disponibilidade contínua dos meios indispensáveis à adequada prestação dos serviços, sem necessidade de investimentos diretos da Administração na aquisição e manutenção desses recursos.</w:t>
      </w:r>
    </w:p>
    <w:p w14:paraId="626D901A"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No tocante aos recursos financeiros, a estruturação da contratação em lote único, contemplando postos permanentes e quantitativos eventuais sob demanda, possibilita maior previsibilidade orçamentária, racionalização dos gastos públicos e melhor controle da execução contratual, evitando contratações fragmentadas e reduzindo custos administrativos relacionados à gestão de múltiplos contratos.</w:t>
      </w:r>
    </w:p>
    <w:p w14:paraId="203E2C6F"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Além disso, espera-se aprimorar os níveis de segurança institucional, fortalecer os mecanismos de proteção patrimonial, ampliar a capacidade de resposta a situações de risco e proporcionar maior segurança aos cidadãos que utilizam os serviços disponibilizados pela Câmara Municipal, especialmente nas unidades de atendimento ao público e durante a realização de eventos institucionais.</w:t>
      </w:r>
    </w:p>
    <w:p w14:paraId="0C3B62E3"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Dessa forma, os resultados pretendidos consistem na obtenção de solução operacionalmente eficiente, economicamente vantajosa e compatível com as necessidades atuais da Câmara Municipal de Extrema, promovendo o melhor aproveitamento dos recursos humanos, materiais e financeiros disponíveis, em conformidade com os princípios da eficiência, economicidade e interesse público.</w:t>
      </w:r>
    </w:p>
    <w:p w14:paraId="5D4D59A8" w14:textId="77777777" w:rsidR="007F5EA8" w:rsidRDefault="007F5EA8" w:rsidP="007F5EA8">
      <w:pPr>
        <w:spacing w:line="360" w:lineRule="auto"/>
        <w:jc w:val="both"/>
        <w:rPr>
          <w:b/>
          <w:sz w:val="24"/>
          <w:szCs w:val="24"/>
        </w:rPr>
      </w:pPr>
    </w:p>
    <w:p w14:paraId="231B6C61" w14:textId="77777777" w:rsidR="00521FB4" w:rsidRDefault="00521FB4" w:rsidP="007F5EA8">
      <w:pPr>
        <w:spacing w:line="360" w:lineRule="auto"/>
        <w:jc w:val="both"/>
        <w:rPr>
          <w:b/>
          <w:sz w:val="24"/>
          <w:szCs w:val="24"/>
        </w:rPr>
      </w:pPr>
    </w:p>
    <w:p w14:paraId="655AD212" w14:textId="77777777" w:rsidR="00521FB4" w:rsidRDefault="00521FB4" w:rsidP="007F5EA8">
      <w:pPr>
        <w:spacing w:line="360" w:lineRule="auto"/>
        <w:jc w:val="both"/>
        <w:rPr>
          <w:b/>
          <w:sz w:val="24"/>
          <w:szCs w:val="24"/>
        </w:rPr>
      </w:pPr>
    </w:p>
    <w:p w14:paraId="0DFED79F" w14:textId="77777777" w:rsidR="00521FB4" w:rsidRPr="007F5EA8" w:rsidRDefault="00521FB4" w:rsidP="007F5EA8">
      <w:pPr>
        <w:spacing w:line="360" w:lineRule="auto"/>
        <w:jc w:val="both"/>
        <w:rPr>
          <w:b/>
          <w:sz w:val="24"/>
          <w:szCs w:val="24"/>
        </w:rPr>
      </w:pPr>
    </w:p>
    <w:p w14:paraId="7B756EE6" w14:textId="77777777" w:rsidR="007F5EA8" w:rsidRPr="007F5EA8" w:rsidRDefault="007F5EA8" w:rsidP="007F5EA8">
      <w:pPr>
        <w:shd w:val="clear" w:color="auto" w:fill="FFFFFF"/>
        <w:spacing w:line="360" w:lineRule="auto"/>
        <w:jc w:val="both"/>
        <w:textAlignment w:val="baseline"/>
        <w:rPr>
          <w:rFonts w:eastAsia="Times New Roman"/>
          <w:b/>
          <w:bCs/>
          <w:color w:val="000000"/>
          <w:sz w:val="24"/>
          <w:szCs w:val="24"/>
        </w:rPr>
      </w:pPr>
      <w:r w:rsidRPr="007F5EA8">
        <w:rPr>
          <w:rFonts w:eastAsia="Times New Roman"/>
          <w:b/>
          <w:bCs/>
          <w:color w:val="000000"/>
          <w:sz w:val="24"/>
          <w:szCs w:val="24"/>
        </w:rPr>
        <w:lastRenderedPageBreak/>
        <w:t>12 – PROVIDÊNCIAS A SEREM ADOTADAS PELA ADMINISTRAÇÃO PREVIAMENTE À CELEBRAÇÃO DO CONTRATO, INCLUSIVE QUANTO À CAPACITAÇÃO DE SERVIDORES OU DE DEMPREGADOS PARA FISCALIZAÇÃO E GESTÃO CONTRATUAL.</w:t>
      </w:r>
    </w:p>
    <w:p w14:paraId="632C6AD5" w14:textId="77777777" w:rsidR="007F5EA8" w:rsidRPr="007F5EA8" w:rsidRDefault="007F5EA8" w:rsidP="007F5EA8">
      <w:pPr>
        <w:shd w:val="clear" w:color="auto" w:fill="FFFFFF"/>
        <w:spacing w:line="360" w:lineRule="auto"/>
        <w:jc w:val="both"/>
        <w:textAlignment w:val="baseline"/>
        <w:rPr>
          <w:rFonts w:eastAsia="Times New Roman"/>
          <w:b/>
          <w:bCs/>
          <w:color w:val="000000"/>
          <w:sz w:val="24"/>
          <w:szCs w:val="24"/>
        </w:rPr>
      </w:pPr>
    </w:p>
    <w:p w14:paraId="3A0B6231" w14:textId="77777777" w:rsidR="007F5EA8" w:rsidRPr="007F5EA8" w:rsidRDefault="007F5EA8" w:rsidP="007F5EA8">
      <w:pPr>
        <w:spacing w:line="360" w:lineRule="auto"/>
        <w:ind w:firstLine="708"/>
        <w:jc w:val="both"/>
        <w:rPr>
          <w:rFonts w:eastAsia="Times New Roman"/>
          <w:color w:val="000000"/>
          <w:sz w:val="24"/>
          <w:szCs w:val="24"/>
        </w:rPr>
      </w:pPr>
      <w:r w:rsidRPr="007F5EA8">
        <w:rPr>
          <w:rFonts w:eastAsia="Times New Roman"/>
          <w:color w:val="000000"/>
          <w:sz w:val="24"/>
          <w:szCs w:val="24"/>
        </w:rPr>
        <w:t xml:space="preserve">As providências a seguir devem ser adotadas antes da celebração do contrato: </w:t>
      </w:r>
    </w:p>
    <w:p w14:paraId="61C2D275" w14:textId="77777777" w:rsidR="007F5EA8" w:rsidRPr="007F5EA8" w:rsidRDefault="007F5EA8">
      <w:pPr>
        <w:numPr>
          <w:ilvl w:val="0"/>
          <w:numId w:val="28"/>
        </w:numPr>
        <w:spacing w:line="360" w:lineRule="auto"/>
        <w:ind w:left="0" w:firstLine="0"/>
        <w:jc w:val="both"/>
        <w:rPr>
          <w:rFonts w:eastAsia="Times New Roman"/>
          <w:color w:val="000000"/>
          <w:sz w:val="24"/>
          <w:szCs w:val="24"/>
          <w:lang w:eastAsia="en-US"/>
        </w:rPr>
      </w:pPr>
      <w:r w:rsidRPr="007F5EA8">
        <w:rPr>
          <w:rFonts w:eastAsia="Times New Roman"/>
          <w:color w:val="000000"/>
          <w:sz w:val="24"/>
          <w:szCs w:val="24"/>
          <w:lang w:eastAsia="en-US"/>
        </w:rPr>
        <w:t xml:space="preserve">Portaria de nomeação do gestor e fiscal de contratos; </w:t>
      </w:r>
    </w:p>
    <w:p w14:paraId="0A10B87C" w14:textId="77777777" w:rsidR="007F5EA8" w:rsidRPr="007F5EA8" w:rsidRDefault="007F5EA8">
      <w:pPr>
        <w:numPr>
          <w:ilvl w:val="0"/>
          <w:numId w:val="28"/>
        </w:numPr>
        <w:spacing w:line="360" w:lineRule="auto"/>
        <w:ind w:left="0" w:firstLine="0"/>
        <w:jc w:val="both"/>
        <w:rPr>
          <w:rFonts w:eastAsia="Times New Roman"/>
          <w:color w:val="000000"/>
          <w:sz w:val="24"/>
          <w:szCs w:val="24"/>
          <w:lang w:eastAsia="en-US"/>
        </w:rPr>
      </w:pPr>
      <w:r w:rsidRPr="007F5EA8">
        <w:rPr>
          <w:rFonts w:eastAsia="Times New Roman"/>
          <w:color w:val="000000"/>
          <w:sz w:val="24"/>
          <w:szCs w:val="24"/>
          <w:lang w:eastAsia="en-US"/>
        </w:rPr>
        <w:t>Capacitação dos gestores e fiscais de contratos;</w:t>
      </w:r>
    </w:p>
    <w:p w14:paraId="3E8228B1" w14:textId="77777777" w:rsidR="007F5EA8" w:rsidRPr="007F5EA8" w:rsidRDefault="007F5EA8">
      <w:pPr>
        <w:numPr>
          <w:ilvl w:val="0"/>
          <w:numId w:val="28"/>
        </w:numPr>
        <w:spacing w:line="360" w:lineRule="auto"/>
        <w:ind w:left="0" w:firstLine="0"/>
        <w:jc w:val="both"/>
        <w:rPr>
          <w:rFonts w:eastAsia="Times New Roman"/>
          <w:color w:val="000000"/>
          <w:sz w:val="24"/>
          <w:szCs w:val="24"/>
          <w:lang w:eastAsia="en-US"/>
        </w:rPr>
      </w:pPr>
      <w:r w:rsidRPr="007F5EA8">
        <w:rPr>
          <w:rFonts w:eastAsia="Times New Roman"/>
          <w:color w:val="000000"/>
          <w:sz w:val="24"/>
          <w:szCs w:val="24"/>
          <w:lang w:eastAsia="en-US"/>
        </w:rPr>
        <w:t xml:space="preserve">Definições dos locais onde devem ser realizados os serviços; </w:t>
      </w:r>
    </w:p>
    <w:p w14:paraId="225FD842" w14:textId="77777777" w:rsidR="007F5EA8" w:rsidRPr="007F5EA8" w:rsidRDefault="007F5EA8">
      <w:pPr>
        <w:numPr>
          <w:ilvl w:val="0"/>
          <w:numId w:val="28"/>
        </w:numPr>
        <w:spacing w:line="360" w:lineRule="auto"/>
        <w:ind w:left="0" w:firstLine="0"/>
        <w:jc w:val="both"/>
        <w:rPr>
          <w:rFonts w:eastAsia="Times New Roman"/>
          <w:color w:val="000000"/>
          <w:sz w:val="24"/>
          <w:szCs w:val="24"/>
          <w:lang w:eastAsia="en-US"/>
        </w:rPr>
      </w:pPr>
      <w:r w:rsidRPr="007F5EA8">
        <w:rPr>
          <w:rFonts w:eastAsia="Times New Roman"/>
          <w:color w:val="000000"/>
          <w:sz w:val="24"/>
          <w:szCs w:val="24"/>
          <w:lang w:eastAsia="en-US"/>
        </w:rPr>
        <w:t>Realizar uma análise de riscos para identificar possíveis obstáculos e adotar estratégias para mitigá-los (Providência a ser adotada pela Diretoria Geral);</w:t>
      </w:r>
    </w:p>
    <w:p w14:paraId="51F81A2B" w14:textId="77777777" w:rsidR="007F5EA8" w:rsidRPr="007F5EA8" w:rsidRDefault="007F5EA8">
      <w:pPr>
        <w:numPr>
          <w:ilvl w:val="0"/>
          <w:numId w:val="28"/>
        </w:numPr>
        <w:spacing w:line="360" w:lineRule="auto"/>
        <w:ind w:left="0" w:firstLine="0"/>
        <w:jc w:val="both"/>
        <w:rPr>
          <w:rFonts w:eastAsia="Times New Roman"/>
          <w:color w:val="000000"/>
          <w:sz w:val="24"/>
          <w:szCs w:val="24"/>
          <w:lang w:eastAsia="en-US"/>
        </w:rPr>
      </w:pPr>
      <w:r w:rsidRPr="007F5EA8">
        <w:rPr>
          <w:rFonts w:eastAsia="Times New Roman"/>
          <w:color w:val="000000"/>
          <w:sz w:val="24"/>
          <w:szCs w:val="24"/>
          <w:lang w:eastAsia="en-US"/>
        </w:rPr>
        <w:t>Elaborar um Termo de Referência que detalhe as especificações técnicas, critérios de aceitação, prazos e demais condições da contratação (Próxima providência a ser concluída);</w:t>
      </w:r>
    </w:p>
    <w:p w14:paraId="3610B452" w14:textId="77777777" w:rsidR="007F5EA8" w:rsidRPr="007F5EA8" w:rsidRDefault="007F5EA8">
      <w:pPr>
        <w:numPr>
          <w:ilvl w:val="0"/>
          <w:numId w:val="28"/>
        </w:numPr>
        <w:spacing w:line="360" w:lineRule="auto"/>
        <w:ind w:left="0" w:firstLine="0"/>
        <w:jc w:val="both"/>
        <w:rPr>
          <w:rFonts w:eastAsia="Times New Roman"/>
          <w:color w:val="000000"/>
          <w:sz w:val="24"/>
          <w:szCs w:val="24"/>
          <w:lang w:eastAsia="en-US"/>
        </w:rPr>
      </w:pPr>
      <w:r w:rsidRPr="007F5EA8">
        <w:rPr>
          <w:rFonts w:eastAsia="Times New Roman"/>
          <w:color w:val="000000"/>
          <w:sz w:val="24"/>
          <w:szCs w:val="24"/>
          <w:lang w:eastAsia="en-US"/>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39E27951" w14:textId="77777777" w:rsidR="007F5EA8" w:rsidRPr="007F5EA8" w:rsidRDefault="007F5EA8" w:rsidP="007F5EA8">
      <w:pPr>
        <w:spacing w:line="360" w:lineRule="auto"/>
        <w:jc w:val="both"/>
        <w:rPr>
          <w:rFonts w:eastAsia="Times New Roman"/>
          <w:color w:val="000000"/>
          <w:sz w:val="24"/>
          <w:szCs w:val="24"/>
          <w:lang w:eastAsia="en-US"/>
        </w:rPr>
      </w:pPr>
    </w:p>
    <w:p w14:paraId="4054F5DD" w14:textId="77777777" w:rsidR="007F5EA8" w:rsidRPr="007F5EA8" w:rsidRDefault="007F5EA8" w:rsidP="007F5EA8">
      <w:pPr>
        <w:spacing w:line="360" w:lineRule="auto"/>
        <w:jc w:val="both"/>
        <w:rPr>
          <w:rFonts w:eastAsia="Times New Roman"/>
          <w:b/>
          <w:bCs/>
          <w:color w:val="000000"/>
          <w:sz w:val="24"/>
          <w:szCs w:val="24"/>
        </w:rPr>
      </w:pPr>
      <w:r w:rsidRPr="007F5EA8">
        <w:rPr>
          <w:rFonts w:eastAsia="Times New Roman"/>
          <w:b/>
          <w:bCs/>
          <w:color w:val="000000"/>
          <w:sz w:val="24"/>
          <w:szCs w:val="24"/>
        </w:rPr>
        <w:t>13. CONTRATAÇÕES CORRELATAS E/OU INTERDEPENDENTES</w:t>
      </w:r>
    </w:p>
    <w:p w14:paraId="1668E62C" w14:textId="77777777" w:rsidR="007F5EA8" w:rsidRPr="007F5EA8" w:rsidRDefault="007F5EA8" w:rsidP="007F5EA8">
      <w:pPr>
        <w:spacing w:line="360" w:lineRule="auto"/>
        <w:ind w:left="720"/>
        <w:jc w:val="both"/>
        <w:rPr>
          <w:rFonts w:eastAsia="Times New Roman"/>
          <w:color w:val="000000"/>
          <w:sz w:val="24"/>
          <w:szCs w:val="24"/>
        </w:rPr>
      </w:pPr>
    </w:p>
    <w:p w14:paraId="5152D304" w14:textId="77777777" w:rsidR="007F5EA8" w:rsidRPr="007F5EA8" w:rsidRDefault="007F5EA8" w:rsidP="007F5EA8">
      <w:pPr>
        <w:spacing w:line="360" w:lineRule="auto"/>
        <w:ind w:firstLine="720"/>
        <w:jc w:val="both"/>
        <w:rPr>
          <w:b/>
          <w:sz w:val="24"/>
          <w:szCs w:val="24"/>
        </w:rPr>
      </w:pPr>
      <w:bookmarkStart w:id="9" w:name="_Hlk186721750"/>
      <w:r w:rsidRPr="007F5EA8">
        <w:rPr>
          <w:rFonts w:eastAsia="Times New Roman"/>
          <w:sz w:val="24"/>
          <w:szCs w:val="24"/>
        </w:rPr>
        <w:t>Registra-se que a Câmara Municipal de Extrema possui contrato vigente para o serviço em questão, o qual se encontra próximo do término de sua vigência e não será renovado, uma vez que a necessidade atual da Administração exige a contratação de novos postos de vigilância, em quantitativo que não pode ser adequadamente atendido mediante simples alteração do contrato em vigor. Assim, faz-se necessária a realização de nova licitação, contemplando a real demanda da Câmara Municipal e garantindo a continuidade e a adequada execução dos serviços.</w:t>
      </w:r>
    </w:p>
    <w:p w14:paraId="717620A9" w14:textId="77777777" w:rsidR="007F5EA8" w:rsidRPr="007F5EA8" w:rsidRDefault="007F5EA8" w:rsidP="007F5EA8">
      <w:pPr>
        <w:spacing w:line="360" w:lineRule="auto"/>
        <w:jc w:val="both"/>
        <w:rPr>
          <w:rFonts w:eastAsia="Times New Roman"/>
          <w:b/>
          <w:bCs/>
          <w:color w:val="000000"/>
          <w:sz w:val="24"/>
          <w:szCs w:val="24"/>
        </w:rPr>
      </w:pPr>
    </w:p>
    <w:p w14:paraId="5BCFD5ED" w14:textId="77777777" w:rsidR="007F5EA8" w:rsidRPr="007F5EA8" w:rsidRDefault="007F5EA8" w:rsidP="007F5EA8">
      <w:pPr>
        <w:spacing w:line="360" w:lineRule="auto"/>
        <w:jc w:val="both"/>
        <w:rPr>
          <w:rFonts w:eastAsia="Times New Roman"/>
          <w:b/>
          <w:bCs/>
          <w:color w:val="000000"/>
          <w:sz w:val="24"/>
          <w:szCs w:val="24"/>
        </w:rPr>
      </w:pPr>
      <w:r w:rsidRPr="007F5EA8">
        <w:rPr>
          <w:rFonts w:eastAsia="Times New Roman"/>
          <w:b/>
          <w:bCs/>
          <w:color w:val="000000"/>
          <w:sz w:val="24"/>
          <w:szCs w:val="24"/>
        </w:rPr>
        <w:t>14. IMPACTOS AMBIENTAIS E RESPECTIVAS MEDIDAS MITIGADORAS, INCLUÍDOS REQUISITOS DE BAIXO CONSUMO DE ENERGIA E DE OUTROS RECURSOS, BEM COMO LOGÍSTICA REVERSA PARA DESFAZIMENTO E RECICLAGEM DE BENS E REFUGOS, QUANDO APLICÁVEL.</w:t>
      </w:r>
    </w:p>
    <w:p w14:paraId="4F4EB98B" w14:textId="77777777" w:rsidR="007F5EA8" w:rsidRPr="007F5EA8" w:rsidRDefault="007F5EA8" w:rsidP="007F5EA8">
      <w:pPr>
        <w:spacing w:line="360" w:lineRule="auto"/>
        <w:jc w:val="both"/>
        <w:rPr>
          <w:rFonts w:eastAsia="Times New Roman"/>
          <w:b/>
          <w:bCs/>
          <w:color w:val="000000"/>
          <w:sz w:val="24"/>
          <w:szCs w:val="24"/>
        </w:rPr>
      </w:pPr>
    </w:p>
    <w:p w14:paraId="1A30D82C" w14:textId="77777777" w:rsidR="007F5EA8" w:rsidRPr="007F5EA8" w:rsidRDefault="007F5EA8" w:rsidP="007F5EA8">
      <w:pPr>
        <w:spacing w:line="360" w:lineRule="auto"/>
        <w:ind w:firstLine="720"/>
        <w:jc w:val="both"/>
        <w:rPr>
          <w:rFonts w:eastAsia="Times New Roman"/>
          <w:sz w:val="24"/>
          <w:szCs w:val="24"/>
          <w:lang w:eastAsia="en-US"/>
        </w:rPr>
      </w:pPr>
      <w:r w:rsidRPr="007F5EA8">
        <w:rPr>
          <w:rFonts w:eastAsia="Times New Roman"/>
          <w:sz w:val="24"/>
          <w:szCs w:val="24"/>
          <w:lang w:eastAsia="en-US"/>
        </w:rPr>
        <w:lastRenderedPageBreak/>
        <w:t>Considerando a natureza do objeto, consistente na prestação de serviços continuados de vigilância armada com dedicação exclusiva de mão de obra, verifica-se que os impactos ambientais decorrentes da contratação são reduzidos e predominantemente relacionados ao consumo de materiais e insumos utilizados na execução dos serviços.</w:t>
      </w:r>
    </w:p>
    <w:p w14:paraId="5EE1DF2F" w14:textId="77777777" w:rsidR="007F5EA8" w:rsidRPr="007F5EA8" w:rsidRDefault="007F5EA8" w:rsidP="007F5EA8">
      <w:pPr>
        <w:spacing w:line="360" w:lineRule="auto"/>
        <w:ind w:firstLine="720"/>
        <w:jc w:val="both"/>
        <w:rPr>
          <w:rFonts w:eastAsia="Times New Roman"/>
          <w:sz w:val="24"/>
          <w:szCs w:val="24"/>
          <w:lang w:eastAsia="en-US"/>
        </w:rPr>
      </w:pPr>
      <w:r w:rsidRPr="007F5EA8">
        <w:rPr>
          <w:rFonts w:eastAsia="Times New Roman"/>
          <w:sz w:val="24"/>
          <w:szCs w:val="24"/>
          <w:lang w:eastAsia="en-US"/>
        </w:rPr>
        <w:t>Como medidas mitigadoras, a contratada deverá adotar práticas que promovam o uso racional de recursos naturais, evitando desperdícios de energia elétrica, água, papel e demais materiais empregados durante a execução contratual.</w:t>
      </w:r>
    </w:p>
    <w:p w14:paraId="1A3BE7B1" w14:textId="77777777" w:rsidR="007F5EA8" w:rsidRPr="007F5EA8" w:rsidRDefault="007F5EA8" w:rsidP="007F5EA8">
      <w:pPr>
        <w:spacing w:line="360" w:lineRule="auto"/>
        <w:jc w:val="both"/>
        <w:rPr>
          <w:rFonts w:eastAsia="Times New Roman"/>
          <w:sz w:val="24"/>
          <w:szCs w:val="24"/>
          <w:lang w:eastAsia="en-US"/>
        </w:rPr>
      </w:pPr>
      <w:r w:rsidRPr="007F5EA8">
        <w:rPr>
          <w:rFonts w:eastAsia="Times New Roman"/>
          <w:sz w:val="24"/>
          <w:szCs w:val="24"/>
          <w:lang w:eastAsia="en-US"/>
        </w:rPr>
        <w:t>Sempre que possível, deverão ser utilizados equipamentos com maior eficiência energética, baterias recarregáveis e materiais que apresentem menor impacto ambiental, observadas as exigências técnicas e operacionais do serviço.</w:t>
      </w:r>
    </w:p>
    <w:p w14:paraId="07342E12" w14:textId="77777777" w:rsidR="007F5EA8" w:rsidRPr="007F5EA8" w:rsidRDefault="007F5EA8" w:rsidP="007F5EA8">
      <w:pPr>
        <w:spacing w:line="360" w:lineRule="auto"/>
        <w:ind w:firstLine="720"/>
        <w:jc w:val="both"/>
        <w:rPr>
          <w:rFonts w:eastAsia="Times New Roman"/>
          <w:sz w:val="24"/>
          <w:szCs w:val="24"/>
          <w:lang w:eastAsia="en-US"/>
        </w:rPr>
      </w:pPr>
      <w:r w:rsidRPr="007F5EA8">
        <w:rPr>
          <w:rFonts w:eastAsia="Times New Roman"/>
          <w:sz w:val="24"/>
          <w:szCs w:val="24"/>
          <w:lang w:eastAsia="en-US"/>
        </w:rPr>
        <w:t>A contratada também deverá promover o descarte ambientalmente adequado de pilhas, baterias, equipamentos eletrônicos inservíveis, embalagens e demais resíduos eventualmente gerados durante a execução contratual, observando a legislação ambiental aplicável.</w:t>
      </w:r>
    </w:p>
    <w:p w14:paraId="77D827ED" w14:textId="77777777" w:rsidR="007F5EA8" w:rsidRPr="007F5EA8" w:rsidRDefault="007F5EA8" w:rsidP="007F5EA8">
      <w:pPr>
        <w:spacing w:line="360" w:lineRule="auto"/>
        <w:ind w:firstLine="720"/>
        <w:jc w:val="both"/>
        <w:rPr>
          <w:rFonts w:eastAsia="Times New Roman"/>
          <w:sz w:val="24"/>
          <w:szCs w:val="24"/>
          <w:lang w:eastAsia="en-US"/>
        </w:rPr>
      </w:pPr>
      <w:r w:rsidRPr="007F5EA8">
        <w:rPr>
          <w:rFonts w:eastAsia="Times New Roman"/>
          <w:sz w:val="24"/>
          <w:szCs w:val="24"/>
          <w:lang w:eastAsia="en-US"/>
        </w:rPr>
        <w:t>Quando cabível, deverá ser adotada a logística reversa para destinação final de materiais, equipamentos e componentes substituídos, priorizando-se a reutilização, reciclagem ou descarte por empresas e locais devidamente licenciados pelos órgãos competentes.</w:t>
      </w:r>
    </w:p>
    <w:p w14:paraId="3A80A290" w14:textId="77777777" w:rsidR="007F5EA8" w:rsidRPr="007F5EA8" w:rsidRDefault="007F5EA8" w:rsidP="007F5EA8">
      <w:pPr>
        <w:spacing w:line="360" w:lineRule="auto"/>
        <w:ind w:firstLine="720"/>
        <w:jc w:val="both"/>
        <w:rPr>
          <w:rFonts w:eastAsia="Times New Roman"/>
          <w:sz w:val="24"/>
          <w:szCs w:val="24"/>
          <w:lang w:eastAsia="en-US"/>
        </w:rPr>
      </w:pPr>
      <w:r w:rsidRPr="007F5EA8">
        <w:rPr>
          <w:rFonts w:eastAsia="Times New Roman"/>
          <w:sz w:val="24"/>
          <w:szCs w:val="24"/>
          <w:lang w:eastAsia="en-US"/>
        </w:rPr>
        <w:t>Diante das características da contratação, não são identificados impactos ambientais significativos, sendo as medidas acima suficientes para minimizar os efeitos ambientais eventualmente associados à execução dos serviços.</w:t>
      </w:r>
    </w:p>
    <w:p w14:paraId="73E944B4" w14:textId="77777777" w:rsidR="007F5EA8" w:rsidRPr="007F5EA8" w:rsidRDefault="007F5EA8" w:rsidP="007F5EA8">
      <w:pPr>
        <w:spacing w:line="360" w:lineRule="auto"/>
        <w:ind w:firstLine="720"/>
        <w:jc w:val="both"/>
        <w:rPr>
          <w:rFonts w:eastAsia="Times New Roman"/>
          <w:color w:val="000000"/>
          <w:sz w:val="24"/>
          <w:szCs w:val="24"/>
        </w:rPr>
      </w:pPr>
    </w:p>
    <w:bookmarkEnd w:id="9"/>
    <w:p w14:paraId="56FD97CA" w14:textId="77777777" w:rsidR="007F5EA8" w:rsidRPr="007F5EA8" w:rsidRDefault="007F5EA8" w:rsidP="007F5EA8">
      <w:pPr>
        <w:shd w:val="clear" w:color="auto" w:fill="FFFFFF"/>
        <w:spacing w:line="360" w:lineRule="auto"/>
        <w:jc w:val="both"/>
        <w:textAlignment w:val="baseline"/>
        <w:rPr>
          <w:rFonts w:eastAsia="Times New Roman"/>
          <w:b/>
          <w:bCs/>
          <w:color w:val="000000"/>
          <w:sz w:val="24"/>
          <w:szCs w:val="24"/>
        </w:rPr>
      </w:pPr>
      <w:r w:rsidRPr="007F5EA8">
        <w:rPr>
          <w:rFonts w:eastAsia="Times New Roman"/>
          <w:b/>
          <w:bCs/>
          <w:color w:val="000000"/>
          <w:sz w:val="24"/>
          <w:szCs w:val="24"/>
        </w:rPr>
        <w:t>15. FORMA DE SELEÇÃO DO FORNECEDOR</w:t>
      </w:r>
    </w:p>
    <w:p w14:paraId="59B4F786" w14:textId="77777777" w:rsidR="007F5EA8" w:rsidRPr="007F5EA8" w:rsidRDefault="007F5EA8" w:rsidP="007F5EA8">
      <w:pPr>
        <w:shd w:val="clear" w:color="auto" w:fill="FFFFFF"/>
        <w:spacing w:line="360" w:lineRule="auto"/>
        <w:jc w:val="both"/>
        <w:textAlignment w:val="baseline"/>
        <w:rPr>
          <w:rFonts w:eastAsia="Times New Roman"/>
          <w:b/>
          <w:bCs/>
          <w:color w:val="000000"/>
          <w:sz w:val="24"/>
          <w:szCs w:val="24"/>
        </w:rPr>
      </w:pPr>
    </w:p>
    <w:p w14:paraId="0E88B30A" w14:textId="77777777" w:rsidR="007F5EA8" w:rsidRPr="007F5EA8" w:rsidRDefault="007F5EA8" w:rsidP="007F5EA8">
      <w:pPr>
        <w:spacing w:line="360" w:lineRule="auto"/>
        <w:ind w:firstLine="708"/>
        <w:jc w:val="both"/>
        <w:rPr>
          <w:rFonts w:eastAsia="Arial Unicode MS"/>
          <w:b/>
          <w:bCs/>
          <w:i/>
          <w:iCs/>
          <w:color w:val="000000" w:themeColor="text1"/>
          <w:sz w:val="24"/>
          <w:szCs w:val="24"/>
        </w:rPr>
      </w:pPr>
      <w:r w:rsidRPr="007F5EA8">
        <w:rPr>
          <w:rFonts w:eastAsia="Arial Unicode MS"/>
          <w:color w:val="000000" w:themeColor="text1"/>
          <w:sz w:val="24"/>
          <w:szCs w:val="24"/>
        </w:rPr>
        <w:t xml:space="preserve">O fornecedor será selecionado por meio da realização de procedimento de pregão eletrônico, adotando-se o critério de julgamento pelo </w:t>
      </w:r>
      <w:r w:rsidRPr="007F5EA8">
        <w:rPr>
          <w:rFonts w:eastAsia="Arial Unicode MS"/>
          <w:b/>
          <w:bCs/>
          <w:i/>
          <w:iCs/>
          <w:color w:val="000000" w:themeColor="text1"/>
          <w:sz w:val="24"/>
          <w:szCs w:val="24"/>
        </w:rPr>
        <w:t>menor preço global estimado para o período de cinco anos.</w:t>
      </w:r>
    </w:p>
    <w:p w14:paraId="7ACB7746" w14:textId="77777777" w:rsidR="00310CCE" w:rsidRDefault="00310CCE" w:rsidP="007F5EA8">
      <w:pPr>
        <w:shd w:val="clear" w:color="auto" w:fill="FFFFFF"/>
        <w:spacing w:line="360" w:lineRule="auto"/>
        <w:jc w:val="both"/>
        <w:textAlignment w:val="baseline"/>
        <w:rPr>
          <w:rFonts w:eastAsia="Times New Roman"/>
          <w:b/>
          <w:bCs/>
          <w:color w:val="000000"/>
          <w:sz w:val="24"/>
          <w:szCs w:val="24"/>
        </w:rPr>
      </w:pPr>
    </w:p>
    <w:p w14:paraId="2C95439D" w14:textId="1C9AD433" w:rsidR="007F5EA8" w:rsidRPr="007F5EA8" w:rsidRDefault="007F5EA8" w:rsidP="007F5EA8">
      <w:pPr>
        <w:shd w:val="clear" w:color="auto" w:fill="FFFFFF"/>
        <w:spacing w:line="360" w:lineRule="auto"/>
        <w:jc w:val="both"/>
        <w:textAlignment w:val="baseline"/>
        <w:rPr>
          <w:rFonts w:eastAsia="Times New Roman"/>
          <w:b/>
          <w:bCs/>
          <w:color w:val="000000"/>
          <w:sz w:val="24"/>
          <w:szCs w:val="24"/>
        </w:rPr>
      </w:pPr>
      <w:r w:rsidRPr="007F5EA8">
        <w:rPr>
          <w:rFonts w:eastAsia="Times New Roman"/>
          <w:b/>
          <w:bCs/>
          <w:color w:val="000000"/>
          <w:sz w:val="24"/>
          <w:szCs w:val="24"/>
        </w:rPr>
        <w:t>16. VIABILIDADE DA CONTRATAÇÃO</w:t>
      </w:r>
    </w:p>
    <w:p w14:paraId="754FA3A4" w14:textId="77777777" w:rsidR="007F5EA8" w:rsidRPr="007F5EA8" w:rsidRDefault="007F5EA8" w:rsidP="007F5EA8">
      <w:pPr>
        <w:spacing w:line="360" w:lineRule="auto"/>
        <w:jc w:val="both"/>
        <w:rPr>
          <w:rFonts w:eastAsia="Times New Roman"/>
          <w:sz w:val="24"/>
          <w:szCs w:val="24"/>
        </w:rPr>
      </w:pPr>
    </w:p>
    <w:p w14:paraId="0B45C0F8"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Com base nos estudos realizados, conclui-se pela viabilidade técnica, operacional e econômica da contratação dos serviços continuados especializados de vigilância armada com dedicação exclusiva de mão de obra para atendimento das necessidades da Câmara Municipal de Extrema.</w:t>
      </w:r>
    </w:p>
    <w:p w14:paraId="0E089D46"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lastRenderedPageBreak/>
        <w:t>A solução proposta mostra-se adequada para garantir a proteção do patrimônio público, a segurança dos servidores, agentes públicos, colaboradores e cidadãos que utilizam os serviços disponibilizados pela Câmara Municipal, especialmente diante da ampliação das atividades desenvolvidas pela Unidade de Atendimento Integrada – UAI, pelo PROCON Câmara e pela Casa do Cidadão, bem como da utilização de novas instalações destinadas à prestação de serviços públicos.</w:t>
      </w:r>
    </w:p>
    <w:p w14:paraId="7B863C3A"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análise das alternativas disponíveis no mercado demonstrou que a contratação de empresa especializada constitui a solução mais eficiente e vantajosa para a Administração, permitindo a execução dos serviços por profissionais devidamente qualificados, com fornecimento de todos os equipamentos, armamentos, uniformes e demais recursos necessários à adequada prestação dos serviços.</w:t>
      </w:r>
    </w:p>
    <w:p w14:paraId="67C166F1"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Verificou-se, ainda, a existência de empresas aptas a executar integralmente o objeto pretendido, não havendo restrições mercadológicas capazes de comprometer a competitividade do certame ou a futura execução contratual.</w:t>
      </w:r>
    </w:p>
    <w:p w14:paraId="01971EB8"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Sob o aspecto orçamentário, a contratação é compatível com as necessidades institucionais identificadas e poderá ser suportada pelos recursos financeiros previstos no planejamento da Câmara Municipal, observada a disponibilidade orçamentária e financeira correspondente.</w:t>
      </w:r>
    </w:p>
    <w:p w14:paraId="1D82334A"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Além disso, a contratação contribuirá para a continuidade dos serviços de segurança institucional, para a adequada proteção dos bens públicos e para a manutenção de ambiente seguro nas unidades administrativas e de atendimento ao público, atendendo ao interesse público e aos princípios da eficiência, economicidade e boa gestão administrativa.</w:t>
      </w:r>
    </w:p>
    <w:p w14:paraId="26F66B70" w14:textId="77777777" w:rsidR="007F5EA8" w:rsidRPr="007F5EA8" w:rsidRDefault="007F5EA8" w:rsidP="007F5EA8">
      <w:pPr>
        <w:spacing w:line="360" w:lineRule="auto"/>
        <w:ind w:firstLine="708"/>
        <w:jc w:val="both"/>
        <w:rPr>
          <w:rFonts w:eastAsia="Times New Roman"/>
          <w:sz w:val="24"/>
          <w:szCs w:val="24"/>
        </w:rPr>
      </w:pPr>
      <w:r w:rsidRPr="007F5EA8">
        <w:rPr>
          <w:rFonts w:eastAsia="Times New Roman"/>
          <w:sz w:val="24"/>
          <w:szCs w:val="24"/>
        </w:rPr>
        <w:t>Diante do exposto, conclui-se que a contratação pretendida é plenamente viável e recomendável, estando devidamente justificada sob os aspectos técnico, operacional, econômico e administrativo, razão pela qual se recomenda o prosseguimento do procedimento licitatório.</w:t>
      </w:r>
    </w:p>
    <w:p w14:paraId="56846697" w14:textId="77777777" w:rsidR="007F5EA8" w:rsidRDefault="007F5EA8" w:rsidP="007F5EA8">
      <w:pPr>
        <w:autoSpaceDE w:val="0"/>
        <w:autoSpaceDN w:val="0"/>
        <w:adjustRightInd w:val="0"/>
        <w:spacing w:line="360" w:lineRule="auto"/>
        <w:ind w:firstLine="708"/>
        <w:jc w:val="both"/>
        <w:rPr>
          <w:rFonts w:eastAsia="Calibri"/>
          <w:sz w:val="24"/>
          <w:szCs w:val="24"/>
        </w:rPr>
      </w:pPr>
    </w:p>
    <w:p w14:paraId="6DB85585" w14:textId="77777777" w:rsidR="00521FB4" w:rsidRDefault="00521FB4" w:rsidP="007F5EA8">
      <w:pPr>
        <w:autoSpaceDE w:val="0"/>
        <w:autoSpaceDN w:val="0"/>
        <w:adjustRightInd w:val="0"/>
        <w:spacing w:line="360" w:lineRule="auto"/>
        <w:ind w:firstLine="708"/>
        <w:jc w:val="both"/>
        <w:rPr>
          <w:rFonts w:eastAsia="Calibri"/>
          <w:sz w:val="24"/>
          <w:szCs w:val="24"/>
        </w:rPr>
      </w:pPr>
    </w:p>
    <w:p w14:paraId="7F4345F1" w14:textId="77777777" w:rsidR="00521FB4" w:rsidRDefault="00521FB4" w:rsidP="007F5EA8">
      <w:pPr>
        <w:autoSpaceDE w:val="0"/>
        <w:autoSpaceDN w:val="0"/>
        <w:adjustRightInd w:val="0"/>
        <w:spacing w:line="360" w:lineRule="auto"/>
        <w:ind w:firstLine="708"/>
        <w:jc w:val="both"/>
        <w:rPr>
          <w:rFonts w:eastAsia="Calibri"/>
          <w:sz w:val="24"/>
          <w:szCs w:val="24"/>
        </w:rPr>
      </w:pPr>
    </w:p>
    <w:p w14:paraId="5639DD7C" w14:textId="77777777" w:rsidR="00521FB4" w:rsidRDefault="00521FB4" w:rsidP="007F5EA8">
      <w:pPr>
        <w:autoSpaceDE w:val="0"/>
        <w:autoSpaceDN w:val="0"/>
        <w:adjustRightInd w:val="0"/>
        <w:spacing w:line="360" w:lineRule="auto"/>
        <w:ind w:firstLine="708"/>
        <w:jc w:val="both"/>
        <w:rPr>
          <w:rFonts w:eastAsia="Calibri"/>
          <w:sz w:val="24"/>
          <w:szCs w:val="24"/>
        </w:rPr>
      </w:pPr>
    </w:p>
    <w:p w14:paraId="6EC76E29" w14:textId="77777777" w:rsidR="00521FB4" w:rsidRDefault="00521FB4" w:rsidP="007F5EA8">
      <w:pPr>
        <w:autoSpaceDE w:val="0"/>
        <w:autoSpaceDN w:val="0"/>
        <w:adjustRightInd w:val="0"/>
        <w:spacing w:line="360" w:lineRule="auto"/>
        <w:ind w:firstLine="708"/>
        <w:jc w:val="both"/>
        <w:rPr>
          <w:rFonts w:eastAsia="Calibri"/>
          <w:sz w:val="24"/>
          <w:szCs w:val="24"/>
        </w:rPr>
      </w:pPr>
    </w:p>
    <w:p w14:paraId="0E885FB3" w14:textId="77777777" w:rsidR="00521FB4" w:rsidRDefault="00521FB4" w:rsidP="007F5EA8">
      <w:pPr>
        <w:autoSpaceDE w:val="0"/>
        <w:autoSpaceDN w:val="0"/>
        <w:adjustRightInd w:val="0"/>
        <w:spacing w:line="360" w:lineRule="auto"/>
        <w:ind w:firstLine="708"/>
        <w:jc w:val="both"/>
        <w:rPr>
          <w:rFonts w:eastAsia="Calibri"/>
          <w:sz w:val="24"/>
          <w:szCs w:val="24"/>
        </w:rPr>
      </w:pPr>
    </w:p>
    <w:p w14:paraId="5197C8E0" w14:textId="77777777" w:rsidR="00521FB4" w:rsidRDefault="00521FB4" w:rsidP="007F5EA8">
      <w:pPr>
        <w:autoSpaceDE w:val="0"/>
        <w:autoSpaceDN w:val="0"/>
        <w:adjustRightInd w:val="0"/>
        <w:spacing w:line="360" w:lineRule="auto"/>
        <w:ind w:firstLine="708"/>
        <w:jc w:val="both"/>
        <w:rPr>
          <w:rFonts w:eastAsia="Calibri"/>
          <w:sz w:val="24"/>
          <w:szCs w:val="24"/>
        </w:rPr>
      </w:pPr>
    </w:p>
    <w:p w14:paraId="36CD2976" w14:textId="77777777" w:rsidR="00521FB4" w:rsidRDefault="00521FB4" w:rsidP="007F5EA8">
      <w:pPr>
        <w:autoSpaceDE w:val="0"/>
        <w:autoSpaceDN w:val="0"/>
        <w:adjustRightInd w:val="0"/>
        <w:spacing w:line="360" w:lineRule="auto"/>
        <w:ind w:firstLine="708"/>
        <w:jc w:val="both"/>
        <w:rPr>
          <w:rFonts w:eastAsia="Calibri"/>
          <w:sz w:val="24"/>
          <w:szCs w:val="24"/>
        </w:rPr>
      </w:pPr>
    </w:p>
    <w:p w14:paraId="12F7885C" w14:textId="77777777" w:rsidR="00521FB4" w:rsidRPr="007F5EA8" w:rsidRDefault="00521FB4" w:rsidP="007F5EA8">
      <w:pPr>
        <w:autoSpaceDE w:val="0"/>
        <w:autoSpaceDN w:val="0"/>
        <w:adjustRightInd w:val="0"/>
        <w:spacing w:line="360" w:lineRule="auto"/>
        <w:ind w:firstLine="708"/>
        <w:jc w:val="both"/>
        <w:rPr>
          <w:rFonts w:eastAsia="Calibri"/>
          <w:sz w:val="24"/>
          <w:szCs w:val="24"/>
        </w:rPr>
      </w:pPr>
    </w:p>
    <w:p w14:paraId="30608835" w14:textId="77777777" w:rsidR="007F5EA8" w:rsidRPr="007F5EA8" w:rsidRDefault="007F5EA8" w:rsidP="007F5EA8">
      <w:pPr>
        <w:spacing w:line="360" w:lineRule="auto"/>
        <w:ind w:firstLine="708"/>
        <w:jc w:val="center"/>
        <w:rPr>
          <w:rFonts w:eastAsia="Calibri"/>
          <w:sz w:val="24"/>
          <w:szCs w:val="24"/>
          <w:lang w:eastAsia="en-US"/>
        </w:rPr>
      </w:pPr>
      <w:r w:rsidRPr="007F5EA8">
        <w:rPr>
          <w:rFonts w:eastAsia="Calibri"/>
          <w:sz w:val="24"/>
          <w:szCs w:val="24"/>
          <w:lang w:eastAsia="en-US"/>
        </w:rPr>
        <w:t>Extrema, MG, 17 de junho de 2026.</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7F5EA8" w:rsidRPr="007F5EA8" w14:paraId="73683E82" w14:textId="77777777" w:rsidTr="007B54AC">
        <w:tc>
          <w:tcPr>
            <w:tcW w:w="8365" w:type="dxa"/>
          </w:tcPr>
          <w:p w14:paraId="174422B6"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_____________________________________________________</w:t>
            </w:r>
          </w:p>
          <w:p w14:paraId="2BF44D3A"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TAMIRES NUNES DA SILVA ALBERTINI</w:t>
            </w:r>
          </w:p>
          <w:p w14:paraId="56436AE2" w14:textId="77777777" w:rsidR="007F5EA8" w:rsidRPr="007F5EA8" w:rsidRDefault="007F5EA8" w:rsidP="007F5EA8">
            <w:pPr>
              <w:jc w:val="center"/>
              <w:rPr>
                <w:rFonts w:ascii="Arial" w:eastAsia="Calibri" w:hAnsi="Arial" w:cs="Arial"/>
                <w:sz w:val="24"/>
                <w:szCs w:val="24"/>
                <w:lang w:eastAsia="en-US"/>
              </w:rPr>
            </w:pPr>
          </w:p>
        </w:tc>
      </w:tr>
      <w:tr w:rsidR="007F5EA8" w:rsidRPr="007F5EA8" w14:paraId="179812CD" w14:textId="77777777" w:rsidTr="007B54AC">
        <w:tc>
          <w:tcPr>
            <w:tcW w:w="8365" w:type="dxa"/>
          </w:tcPr>
          <w:p w14:paraId="0132FC57"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DIRETORA GERAL</w:t>
            </w:r>
          </w:p>
          <w:p w14:paraId="1C073381" w14:textId="77777777" w:rsidR="007F5EA8" w:rsidRPr="007F5EA8" w:rsidRDefault="007F5EA8" w:rsidP="007F5EA8">
            <w:pPr>
              <w:jc w:val="center"/>
              <w:rPr>
                <w:rFonts w:ascii="Arial" w:eastAsia="Calibri" w:hAnsi="Arial" w:cs="Arial"/>
                <w:sz w:val="24"/>
                <w:szCs w:val="24"/>
                <w:lang w:eastAsia="en-US"/>
              </w:rPr>
            </w:pPr>
          </w:p>
          <w:p w14:paraId="18F55A5B" w14:textId="77777777" w:rsidR="007F5EA8" w:rsidRPr="007F5EA8" w:rsidRDefault="007F5EA8" w:rsidP="007F5EA8">
            <w:pPr>
              <w:jc w:val="center"/>
              <w:rPr>
                <w:rFonts w:ascii="Arial" w:eastAsia="Calibri" w:hAnsi="Arial" w:cs="Arial"/>
                <w:sz w:val="24"/>
                <w:szCs w:val="24"/>
                <w:lang w:eastAsia="en-US"/>
              </w:rPr>
            </w:pPr>
          </w:p>
        </w:tc>
      </w:tr>
    </w:tbl>
    <w:p w14:paraId="40160FB9" w14:textId="77777777" w:rsidR="007F5EA8" w:rsidRPr="007F5EA8" w:rsidRDefault="007F5EA8" w:rsidP="007F5EA8">
      <w:pPr>
        <w:jc w:val="both"/>
        <w:rPr>
          <w:b/>
          <w:bCs/>
          <w:sz w:val="24"/>
          <w:szCs w:val="24"/>
        </w:rPr>
      </w:pPr>
      <w:r w:rsidRPr="007F5EA8">
        <w:rPr>
          <w:b/>
          <w:bCs/>
          <w:sz w:val="24"/>
          <w:szCs w:val="24"/>
        </w:rPr>
        <w:t>DESPACHO</w:t>
      </w:r>
    </w:p>
    <w:p w14:paraId="29661076" w14:textId="77777777" w:rsidR="007F5EA8" w:rsidRPr="007F5EA8" w:rsidRDefault="007F5EA8" w:rsidP="007F5EA8">
      <w:pPr>
        <w:spacing w:after="200"/>
        <w:jc w:val="both"/>
        <w:rPr>
          <w:rFonts w:eastAsia="Calibri"/>
          <w:sz w:val="24"/>
          <w:szCs w:val="24"/>
          <w:lang w:eastAsia="en-US"/>
        </w:rPr>
      </w:pPr>
      <w:r w:rsidRPr="007F5EA8">
        <w:rPr>
          <w:rFonts w:eastAsia="Calibri"/>
          <w:sz w:val="24"/>
          <w:szCs w:val="24"/>
          <w:lang w:eastAsia="en-US"/>
        </w:rPr>
        <w:t>APROVO, na íntegra, esses ESTUDOS TÉCNICOS PRELIMINARES.</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7F5EA8" w:rsidRPr="007F5EA8" w14:paraId="2433B4F7" w14:textId="77777777" w:rsidTr="007B54AC">
        <w:tc>
          <w:tcPr>
            <w:tcW w:w="8365" w:type="dxa"/>
          </w:tcPr>
          <w:p w14:paraId="30384605"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_____________________________________________________</w:t>
            </w:r>
          </w:p>
          <w:p w14:paraId="79E302C8"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RAFAEL SILVA DE SOUZA LIMA</w:t>
            </w:r>
          </w:p>
          <w:p w14:paraId="14EEB21D" w14:textId="77777777" w:rsidR="007F5EA8" w:rsidRPr="007F5EA8" w:rsidRDefault="007F5EA8" w:rsidP="007F5EA8">
            <w:pPr>
              <w:jc w:val="center"/>
              <w:rPr>
                <w:rFonts w:ascii="Arial" w:eastAsia="Calibri" w:hAnsi="Arial" w:cs="Arial"/>
                <w:sz w:val="24"/>
                <w:szCs w:val="24"/>
                <w:lang w:eastAsia="en-US"/>
              </w:rPr>
            </w:pPr>
          </w:p>
        </w:tc>
      </w:tr>
      <w:tr w:rsidR="007F5EA8" w:rsidRPr="007F5EA8" w14:paraId="4331E1C3" w14:textId="77777777" w:rsidTr="007B54AC">
        <w:trPr>
          <w:trHeight w:val="250"/>
        </w:trPr>
        <w:tc>
          <w:tcPr>
            <w:tcW w:w="8365" w:type="dxa"/>
          </w:tcPr>
          <w:p w14:paraId="6EB22492"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PRESIDENTE</w:t>
            </w:r>
          </w:p>
        </w:tc>
      </w:tr>
    </w:tbl>
    <w:p w14:paraId="6BAEBEE5" w14:textId="77777777" w:rsidR="007F5EA8" w:rsidRPr="007F5EA8" w:rsidRDefault="007F5EA8" w:rsidP="007F5EA8">
      <w:pPr>
        <w:tabs>
          <w:tab w:val="left" w:pos="2190"/>
        </w:tabs>
        <w:rPr>
          <w:sz w:val="24"/>
          <w:szCs w:val="24"/>
        </w:rPr>
      </w:pPr>
    </w:p>
    <w:p w14:paraId="29DE34DA" w14:textId="77777777" w:rsidR="007F5EA8" w:rsidRPr="007F5EA8" w:rsidRDefault="007F5EA8" w:rsidP="007F5EA8">
      <w:pPr>
        <w:spacing w:line="360" w:lineRule="auto"/>
        <w:jc w:val="center"/>
        <w:rPr>
          <w:b/>
          <w:sz w:val="24"/>
          <w:szCs w:val="24"/>
        </w:rPr>
      </w:pPr>
    </w:p>
    <w:p w14:paraId="4C9E6B22" w14:textId="77777777" w:rsidR="007F5EA8" w:rsidRDefault="007F5EA8" w:rsidP="007F5EA8">
      <w:pPr>
        <w:spacing w:line="360" w:lineRule="auto"/>
        <w:jc w:val="center"/>
        <w:rPr>
          <w:b/>
          <w:sz w:val="24"/>
          <w:szCs w:val="24"/>
        </w:rPr>
      </w:pPr>
    </w:p>
    <w:p w14:paraId="7F8A8B1E" w14:textId="77777777" w:rsidR="00521FB4" w:rsidRDefault="00521FB4" w:rsidP="007F5EA8">
      <w:pPr>
        <w:spacing w:line="360" w:lineRule="auto"/>
        <w:jc w:val="center"/>
        <w:rPr>
          <w:b/>
          <w:sz w:val="24"/>
          <w:szCs w:val="24"/>
        </w:rPr>
      </w:pPr>
    </w:p>
    <w:p w14:paraId="2A61408E" w14:textId="77777777" w:rsidR="00521FB4" w:rsidRDefault="00521FB4" w:rsidP="007F5EA8">
      <w:pPr>
        <w:spacing w:line="360" w:lineRule="auto"/>
        <w:jc w:val="center"/>
        <w:rPr>
          <w:b/>
          <w:sz w:val="24"/>
          <w:szCs w:val="24"/>
        </w:rPr>
      </w:pPr>
    </w:p>
    <w:p w14:paraId="59CDD23A" w14:textId="77777777" w:rsidR="00521FB4" w:rsidRDefault="00521FB4" w:rsidP="007F5EA8">
      <w:pPr>
        <w:spacing w:line="360" w:lineRule="auto"/>
        <w:jc w:val="center"/>
        <w:rPr>
          <w:b/>
          <w:sz w:val="24"/>
          <w:szCs w:val="24"/>
        </w:rPr>
      </w:pPr>
    </w:p>
    <w:p w14:paraId="4B8424E6" w14:textId="77777777" w:rsidR="00521FB4" w:rsidRDefault="00521FB4" w:rsidP="007F5EA8">
      <w:pPr>
        <w:spacing w:line="360" w:lineRule="auto"/>
        <w:jc w:val="center"/>
        <w:rPr>
          <w:b/>
          <w:sz w:val="24"/>
          <w:szCs w:val="24"/>
        </w:rPr>
      </w:pPr>
    </w:p>
    <w:p w14:paraId="37E2D723" w14:textId="77777777" w:rsidR="00521FB4" w:rsidRDefault="00521FB4" w:rsidP="007F5EA8">
      <w:pPr>
        <w:spacing w:line="360" w:lineRule="auto"/>
        <w:jc w:val="center"/>
        <w:rPr>
          <w:b/>
          <w:sz w:val="24"/>
          <w:szCs w:val="24"/>
        </w:rPr>
      </w:pPr>
    </w:p>
    <w:p w14:paraId="641794E0" w14:textId="77777777" w:rsidR="00521FB4" w:rsidRDefault="00521FB4" w:rsidP="007F5EA8">
      <w:pPr>
        <w:spacing w:line="360" w:lineRule="auto"/>
        <w:jc w:val="center"/>
        <w:rPr>
          <w:b/>
          <w:sz w:val="24"/>
          <w:szCs w:val="24"/>
        </w:rPr>
      </w:pPr>
    </w:p>
    <w:p w14:paraId="4CAEBF37" w14:textId="77777777" w:rsidR="00521FB4" w:rsidRDefault="00521FB4" w:rsidP="007F5EA8">
      <w:pPr>
        <w:spacing w:line="360" w:lineRule="auto"/>
        <w:jc w:val="center"/>
        <w:rPr>
          <w:b/>
          <w:sz w:val="24"/>
          <w:szCs w:val="24"/>
        </w:rPr>
      </w:pPr>
    </w:p>
    <w:p w14:paraId="4FA6F73B" w14:textId="77777777" w:rsidR="00521FB4" w:rsidRDefault="00521FB4" w:rsidP="007F5EA8">
      <w:pPr>
        <w:spacing w:line="360" w:lineRule="auto"/>
        <w:jc w:val="center"/>
        <w:rPr>
          <w:b/>
          <w:sz w:val="24"/>
          <w:szCs w:val="24"/>
        </w:rPr>
      </w:pPr>
    </w:p>
    <w:p w14:paraId="4474AB4A" w14:textId="77777777" w:rsidR="00521FB4" w:rsidRDefault="00521FB4" w:rsidP="007F5EA8">
      <w:pPr>
        <w:spacing w:line="360" w:lineRule="auto"/>
        <w:jc w:val="center"/>
        <w:rPr>
          <w:b/>
          <w:sz w:val="24"/>
          <w:szCs w:val="24"/>
        </w:rPr>
      </w:pPr>
    </w:p>
    <w:p w14:paraId="74D01AD8" w14:textId="77777777" w:rsidR="00521FB4" w:rsidRDefault="00521FB4" w:rsidP="007F5EA8">
      <w:pPr>
        <w:spacing w:line="360" w:lineRule="auto"/>
        <w:jc w:val="center"/>
        <w:rPr>
          <w:b/>
          <w:sz w:val="24"/>
          <w:szCs w:val="24"/>
        </w:rPr>
      </w:pPr>
    </w:p>
    <w:p w14:paraId="7776E4DE" w14:textId="77777777" w:rsidR="00521FB4" w:rsidRDefault="00521FB4" w:rsidP="007F5EA8">
      <w:pPr>
        <w:spacing w:line="360" w:lineRule="auto"/>
        <w:jc w:val="center"/>
        <w:rPr>
          <w:b/>
          <w:sz w:val="24"/>
          <w:szCs w:val="24"/>
        </w:rPr>
      </w:pPr>
    </w:p>
    <w:p w14:paraId="042F1E12" w14:textId="77777777" w:rsidR="00521FB4" w:rsidRDefault="00521FB4" w:rsidP="007F5EA8">
      <w:pPr>
        <w:spacing w:line="360" w:lineRule="auto"/>
        <w:jc w:val="center"/>
        <w:rPr>
          <w:b/>
          <w:sz w:val="24"/>
          <w:szCs w:val="24"/>
        </w:rPr>
      </w:pPr>
    </w:p>
    <w:p w14:paraId="26BC6FE6" w14:textId="77777777" w:rsidR="00521FB4" w:rsidRDefault="00521FB4" w:rsidP="007F5EA8">
      <w:pPr>
        <w:spacing w:line="360" w:lineRule="auto"/>
        <w:jc w:val="center"/>
        <w:rPr>
          <w:b/>
          <w:sz w:val="24"/>
          <w:szCs w:val="24"/>
        </w:rPr>
      </w:pPr>
    </w:p>
    <w:p w14:paraId="56F9CDBD" w14:textId="77777777" w:rsidR="00521FB4" w:rsidRDefault="00521FB4" w:rsidP="007F5EA8">
      <w:pPr>
        <w:spacing w:line="360" w:lineRule="auto"/>
        <w:jc w:val="center"/>
        <w:rPr>
          <w:b/>
          <w:sz w:val="24"/>
          <w:szCs w:val="24"/>
        </w:rPr>
      </w:pPr>
    </w:p>
    <w:p w14:paraId="3F48CEF9" w14:textId="77777777" w:rsidR="00521FB4" w:rsidRDefault="00521FB4" w:rsidP="007F5EA8">
      <w:pPr>
        <w:spacing w:line="360" w:lineRule="auto"/>
        <w:jc w:val="center"/>
        <w:rPr>
          <w:b/>
          <w:sz w:val="24"/>
          <w:szCs w:val="24"/>
        </w:rPr>
      </w:pPr>
    </w:p>
    <w:p w14:paraId="11BBCA8D" w14:textId="77777777" w:rsidR="00521FB4" w:rsidRDefault="00521FB4" w:rsidP="007F5EA8">
      <w:pPr>
        <w:spacing w:line="360" w:lineRule="auto"/>
        <w:jc w:val="center"/>
        <w:rPr>
          <w:b/>
          <w:sz w:val="24"/>
          <w:szCs w:val="24"/>
        </w:rPr>
      </w:pPr>
    </w:p>
    <w:p w14:paraId="42E79DEA" w14:textId="77777777" w:rsidR="00521FB4" w:rsidRDefault="00521FB4" w:rsidP="007F5EA8">
      <w:pPr>
        <w:spacing w:line="360" w:lineRule="auto"/>
        <w:jc w:val="center"/>
        <w:rPr>
          <w:b/>
          <w:sz w:val="24"/>
          <w:szCs w:val="24"/>
        </w:rPr>
      </w:pPr>
    </w:p>
    <w:p w14:paraId="2ED3D145" w14:textId="77777777" w:rsidR="00521FB4" w:rsidRDefault="00521FB4" w:rsidP="007F5EA8">
      <w:pPr>
        <w:spacing w:line="360" w:lineRule="auto"/>
        <w:jc w:val="center"/>
        <w:rPr>
          <w:b/>
          <w:sz w:val="24"/>
          <w:szCs w:val="24"/>
        </w:rPr>
      </w:pPr>
    </w:p>
    <w:p w14:paraId="7763C9F1" w14:textId="77777777" w:rsidR="00521FB4" w:rsidRPr="007F5EA8" w:rsidRDefault="00521FB4" w:rsidP="007F5EA8">
      <w:pPr>
        <w:spacing w:line="360" w:lineRule="auto"/>
        <w:jc w:val="center"/>
        <w:rPr>
          <w:b/>
          <w:sz w:val="24"/>
          <w:szCs w:val="24"/>
        </w:rPr>
      </w:pPr>
    </w:p>
    <w:p w14:paraId="7C18A659" w14:textId="5271DDDF" w:rsidR="006613CA" w:rsidRDefault="009727DC" w:rsidP="007F5EA8">
      <w:pPr>
        <w:pStyle w:val="Ttulo1"/>
        <w:spacing w:line="360" w:lineRule="auto"/>
        <w:jc w:val="center"/>
        <w:rPr>
          <w:b/>
          <w:bCs/>
          <w:sz w:val="24"/>
          <w:szCs w:val="24"/>
        </w:rPr>
      </w:pPr>
      <w:r w:rsidRPr="008936BF">
        <w:rPr>
          <w:b/>
          <w:bCs/>
          <w:sz w:val="24"/>
          <w:szCs w:val="24"/>
        </w:rPr>
        <w:lastRenderedPageBreak/>
        <w:t>A</w:t>
      </w:r>
      <w:r w:rsidR="00571D68" w:rsidRPr="008936BF">
        <w:rPr>
          <w:b/>
          <w:bCs/>
          <w:sz w:val="24"/>
          <w:szCs w:val="24"/>
        </w:rPr>
        <w:t xml:space="preserve">NEXO II </w:t>
      </w:r>
    </w:p>
    <w:p w14:paraId="5712F5AD" w14:textId="77777777" w:rsidR="007F5EA8" w:rsidRDefault="007F5EA8" w:rsidP="007F5EA8">
      <w:pPr>
        <w:spacing w:line="360" w:lineRule="auto"/>
        <w:jc w:val="center"/>
        <w:rPr>
          <w:b/>
          <w:bCs/>
          <w:sz w:val="24"/>
          <w:szCs w:val="24"/>
        </w:rPr>
      </w:pPr>
      <w:r w:rsidRPr="002253FA">
        <w:rPr>
          <w:b/>
          <w:bCs/>
          <w:sz w:val="24"/>
          <w:szCs w:val="24"/>
        </w:rPr>
        <w:t>MATRIZ DE RISCOS – CONTRATAÇÃO DE SERVIÇOS DE VIGILÂNCIA ARMADA</w:t>
      </w:r>
    </w:p>
    <w:p w14:paraId="0D67E390" w14:textId="77777777" w:rsidR="007F5EA8" w:rsidRPr="002253FA" w:rsidRDefault="007F5EA8" w:rsidP="007F5EA8">
      <w:pPr>
        <w:spacing w:line="360" w:lineRule="auto"/>
        <w:jc w:val="both"/>
        <w:rPr>
          <w:b/>
          <w:bCs/>
          <w:sz w:val="24"/>
          <w:szCs w:val="24"/>
        </w:rPr>
      </w:pPr>
      <w:r>
        <w:rPr>
          <w:b/>
          <w:bCs/>
          <w:sz w:val="24"/>
          <w:szCs w:val="24"/>
        </w:rPr>
        <w:t>PRC 82/206 – EDITAL 12/2026</w:t>
      </w:r>
    </w:p>
    <w:p w14:paraId="6591CC80" w14:textId="77777777" w:rsidR="007F5EA8" w:rsidRPr="002253FA" w:rsidRDefault="007F5EA8">
      <w:pPr>
        <w:numPr>
          <w:ilvl w:val="0"/>
          <w:numId w:val="39"/>
        </w:numPr>
        <w:spacing w:line="360" w:lineRule="auto"/>
        <w:rPr>
          <w:b/>
          <w:bCs/>
          <w:sz w:val="24"/>
          <w:szCs w:val="24"/>
        </w:rPr>
      </w:pPr>
      <w:r w:rsidRPr="002253FA">
        <w:rPr>
          <w:b/>
          <w:bCs/>
          <w:sz w:val="24"/>
          <w:szCs w:val="24"/>
        </w:rPr>
        <w:t>OBJETO</w:t>
      </w:r>
    </w:p>
    <w:p w14:paraId="255F2564" w14:textId="77777777" w:rsidR="007F5EA8" w:rsidRPr="002253FA" w:rsidRDefault="007F5EA8" w:rsidP="007F5EA8">
      <w:pPr>
        <w:spacing w:line="360" w:lineRule="auto"/>
        <w:ind w:firstLine="360"/>
        <w:jc w:val="both"/>
        <w:rPr>
          <w:sz w:val="24"/>
          <w:szCs w:val="24"/>
        </w:rPr>
      </w:pPr>
      <w:r w:rsidRPr="002253FA">
        <w:rPr>
          <w:sz w:val="24"/>
          <w:szCs w:val="24"/>
        </w:rPr>
        <w:t>Contratação de prestação de serviços continuados especializados de vigilância armada com dedicação de mão de obra exclusiva mediante requisição, compreendendo postos fixos contínuos, postos adicionais estimados sob demanda, postos extraordinários para eventos institucionais de longa duração e postos extraordinários por hora para eventos institucionais de curta duração.</w:t>
      </w:r>
    </w:p>
    <w:p w14:paraId="4E2A2D77" w14:textId="77777777" w:rsidR="007F5EA8" w:rsidRPr="002253FA" w:rsidRDefault="007F5EA8">
      <w:pPr>
        <w:numPr>
          <w:ilvl w:val="0"/>
          <w:numId w:val="40"/>
        </w:numPr>
        <w:spacing w:line="360" w:lineRule="auto"/>
        <w:rPr>
          <w:b/>
          <w:bCs/>
          <w:sz w:val="24"/>
          <w:szCs w:val="24"/>
        </w:rPr>
      </w:pPr>
      <w:r w:rsidRPr="002253FA">
        <w:rPr>
          <w:b/>
          <w:bCs/>
          <w:sz w:val="24"/>
          <w:szCs w:val="24"/>
        </w:rPr>
        <w:t>FASE DE ANÁLISE</w:t>
      </w:r>
    </w:p>
    <w:p w14:paraId="431F1AA7" w14:textId="77777777" w:rsidR="007F5EA8" w:rsidRPr="002253FA" w:rsidRDefault="007F5EA8" w:rsidP="007F5EA8">
      <w:pPr>
        <w:spacing w:line="360" w:lineRule="auto"/>
        <w:rPr>
          <w:sz w:val="24"/>
          <w:szCs w:val="24"/>
        </w:rPr>
      </w:pPr>
      <w:r w:rsidRPr="002253FA">
        <w:rPr>
          <w:sz w:val="24"/>
          <w:szCs w:val="24"/>
        </w:rPr>
        <w:t>Foram consideradas as seguintes fases:</w:t>
      </w:r>
    </w:p>
    <w:p w14:paraId="1B4E4C24" w14:textId="77777777" w:rsidR="007F5EA8" w:rsidRPr="002253FA" w:rsidRDefault="007F5EA8">
      <w:pPr>
        <w:numPr>
          <w:ilvl w:val="0"/>
          <w:numId w:val="41"/>
        </w:numPr>
        <w:spacing w:line="360" w:lineRule="auto"/>
        <w:rPr>
          <w:sz w:val="24"/>
          <w:szCs w:val="24"/>
        </w:rPr>
      </w:pPr>
      <w:r w:rsidRPr="002253FA">
        <w:rPr>
          <w:sz w:val="24"/>
          <w:szCs w:val="24"/>
        </w:rPr>
        <w:t>Planejamento da Contratação e Seleção do Fornecedor;</w:t>
      </w:r>
    </w:p>
    <w:p w14:paraId="25CBC1E5" w14:textId="77777777" w:rsidR="007F5EA8" w:rsidRPr="002253FA" w:rsidRDefault="007F5EA8">
      <w:pPr>
        <w:numPr>
          <w:ilvl w:val="0"/>
          <w:numId w:val="41"/>
        </w:numPr>
        <w:spacing w:line="360" w:lineRule="auto"/>
        <w:rPr>
          <w:sz w:val="24"/>
          <w:szCs w:val="24"/>
        </w:rPr>
      </w:pPr>
      <w:r w:rsidRPr="002253FA">
        <w:rPr>
          <w:sz w:val="24"/>
          <w:szCs w:val="24"/>
        </w:rPr>
        <w:t>Gestão do Contrato.</w:t>
      </w:r>
    </w:p>
    <w:p w14:paraId="14DA263E" w14:textId="77777777" w:rsidR="007F5EA8" w:rsidRPr="002253FA" w:rsidRDefault="007F5EA8">
      <w:pPr>
        <w:numPr>
          <w:ilvl w:val="0"/>
          <w:numId w:val="42"/>
        </w:numPr>
        <w:spacing w:line="360" w:lineRule="auto"/>
        <w:rPr>
          <w:b/>
          <w:bCs/>
          <w:sz w:val="24"/>
          <w:szCs w:val="24"/>
        </w:rPr>
      </w:pPr>
      <w:r w:rsidRPr="002253FA">
        <w:rPr>
          <w:b/>
          <w:bCs/>
          <w:sz w:val="24"/>
          <w:szCs w:val="24"/>
        </w:rPr>
        <w:t>PLANEJAMENTO DA CONTRATAÇÃO E SELEÇÃO DO FORNECEDOR</w:t>
      </w:r>
    </w:p>
    <w:p w14:paraId="0FF9C6E8" w14:textId="77777777" w:rsidR="007F5EA8" w:rsidRPr="002253FA" w:rsidRDefault="007F5EA8" w:rsidP="007F5EA8">
      <w:pPr>
        <w:spacing w:line="360" w:lineRule="auto"/>
        <w:rPr>
          <w:sz w:val="24"/>
          <w:szCs w:val="24"/>
        </w:rPr>
      </w:pPr>
      <w:r w:rsidRPr="002253FA">
        <w:rPr>
          <w:sz w:val="24"/>
          <w:szCs w:val="24"/>
        </w:rPr>
        <w:t>Risco 01 – Atraso no procedimento licitatório.</w:t>
      </w:r>
    </w:p>
    <w:p w14:paraId="7C507676" w14:textId="77777777" w:rsidR="007F5EA8" w:rsidRPr="002253FA" w:rsidRDefault="007F5EA8" w:rsidP="007F5EA8">
      <w:pPr>
        <w:spacing w:line="360" w:lineRule="auto"/>
        <w:rPr>
          <w:sz w:val="24"/>
          <w:szCs w:val="24"/>
        </w:rPr>
      </w:pPr>
      <w:r w:rsidRPr="002253FA">
        <w:rPr>
          <w:sz w:val="24"/>
          <w:szCs w:val="24"/>
        </w:rPr>
        <w:t>Probabilidade: Média.</w:t>
      </w:r>
    </w:p>
    <w:p w14:paraId="35DD984F" w14:textId="77777777" w:rsidR="007F5EA8" w:rsidRPr="002253FA" w:rsidRDefault="007F5EA8" w:rsidP="007F5EA8">
      <w:pPr>
        <w:spacing w:line="360" w:lineRule="auto"/>
        <w:rPr>
          <w:sz w:val="24"/>
          <w:szCs w:val="24"/>
        </w:rPr>
      </w:pPr>
      <w:r w:rsidRPr="002253FA">
        <w:rPr>
          <w:sz w:val="24"/>
          <w:szCs w:val="24"/>
        </w:rPr>
        <w:t>Impacto: Alto.</w:t>
      </w:r>
    </w:p>
    <w:p w14:paraId="1128E9E4" w14:textId="77777777" w:rsidR="007F5EA8" w:rsidRPr="002253FA" w:rsidRDefault="007F5EA8" w:rsidP="007F5EA8">
      <w:pPr>
        <w:spacing w:line="360" w:lineRule="auto"/>
        <w:rPr>
          <w:sz w:val="24"/>
          <w:szCs w:val="24"/>
        </w:rPr>
      </w:pPr>
      <w:r w:rsidRPr="002253FA">
        <w:rPr>
          <w:sz w:val="24"/>
          <w:szCs w:val="24"/>
        </w:rPr>
        <w:t>Dano Potencial: Comprometimento da continuidade dos serviços de segurança institucional.</w:t>
      </w:r>
    </w:p>
    <w:p w14:paraId="69A18579" w14:textId="77777777" w:rsidR="007F5EA8" w:rsidRPr="002253FA" w:rsidRDefault="007F5EA8" w:rsidP="007F5EA8">
      <w:pPr>
        <w:spacing w:line="360" w:lineRule="auto"/>
        <w:rPr>
          <w:sz w:val="24"/>
          <w:szCs w:val="24"/>
        </w:rPr>
      </w:pPr>
      <w:r w:rsidRPr="002253FA">
        <w:rPr>
          <w:sz w:val="24"/>
          <w:szCs w:val="24"/>
        </w:rPr>
        <w:t>Ação Preventiva: Planejamento antecipado da contratação e acompanhamento dos prazos processuais.</w:t>
      </w:r>
    </w:p>
    <w:p w14:paraId="748A7541" w14:textId="77777777" w:rsidR="007F5EA8" w:rsidRPr="002253FA" w:rsidRDefault="007F5EA8" w:rsidP="007F5EA8">
      <w:pPr>
        <w:spacing w:line="360" w:lineRule="auto"/>
        <w:rPr>
          <w:sz w:val="24"/>
          <w:szCs w:val="24"/>
        </w:rPr>
      </w:pPr>
      <w:r w:rsidRPr="002253FA">
        <w:rPr>
          <w:sz w:val="24"/>
          <w:szCs w:val="24"/>
        </w:rPr>
        <w:t>Responsável: Requerente / Setor de Compras.</w:t>
      </w:r>
    </w:p>
    <w:p w14:paraId="7EC139F1" w14:textId="77777777" w:rsidR="007F5EA8" w:rsidRPr="002253FA" w:rsidRDefault="007F5EA8" w:rsidP="007F5EA8">
      <w:pPr>
        <w:spacing w:line="360" w:lineRule="auto"/>
        <w:rPr>
          <w:sz w:val="24"/>
          <w:szCs w:val="24"/>
        </w:rPr>
      </w:pPr>
      <w:r w:rsidRPr="002253FA">
        <w:rPr>
          <w:sz w:val="24"/>
          <w:szCs w:val="24"/>
        </w:rPr>
        <w:t>Ação de Contingência: Priorização da tramitação processual e adoção das medidas legais cabíveis para assegurar a continuidade do serviço.</w:t>
      </w:r>
    </w:p>
    <w:p w14:paraId="55D8D227" w14:textId="77777777" w:rsidR="007F5EA8" w:rsidRPr="002253FA" w:rsidRDefault="007F5EA8" w:rsidP="007F5EA8">
      <w:pPr>
        <w:spacing w:line="360" w:lineRule="auto"/>
        <w:rPr>
          <w:sz w:val="24"/>
          <w:szCs w:val="24"/>
        </w:rPr>
      </w:pPr>
      <w:r w:rsidRPr="002253FA">
        <w:rPr>
          <w:sz w:val="24"/>
          <w:szCs w:val="24"/>
        </w:rPr>
        <w:t>Responsável: Presidente da Câmara / Setor de Compras.</w:t>
      </w:r>
    </w:p>
    <w:p w14:paraId="7A0308E4" w14:textId="77777777" w:rsidR="007F5EA8" w:rsidRPr="002253FA" w:rsidRDefault="007F5EA8" w:rsidP="007F5EA8">
      <w:pPr>
        <w:spacing w:line="360" w:lineRule="auto"/>
        <w:rPr>
          <w:sz w:val="24"/>
          <w:szCs w:val="24"/>
        </w:rPr>
      </w:pPr>
      <w:r w:rsidRPr="002253FA">
        <w:rPr>
          <w:sz w:val="24"/>
          <w:szCs w:val="24"/>
        </w:rPr>
        <w:t>Risco 02 – Estimativa inadequada dos quantitativos de postos e horas.</w:t>
      </w:r>
    </w:p>
    <w:p w14:paraId="61791427" w14:textId="77777777" w:rsidR="007F5EA8" w:rsidRPr="002253FA" w:rsidRDefault="007F5EA8" w:rsidP="007F5EA8">
      <w:pPr>
        <w:spacing w:line="360" w:lineRule="auto"/>
        <w:rPr>
          <w:sz w:val="24"/>
          <w:szCs w:val="24"/>
        </w:rPr>
      </w:pPr>
      <w:r w:rsidRPr="002253FA">
        <w:rPr>
          <w:sz w:val="24"/>
          <w:szCs w:val="24"/>
        </w:rPr>
        <w:t>Probabilidade: Média.</w:t>
      </w:r>
    </w:p>
    <w:p w14:paraId="7D0709C9" w14:textId="77777777" w:rsidR="007F5EA8" w:rsidRPr="002253FA" w:rsidRDefault="007F5EA8" w:rsidP="007F5EA8">
      <w:pPr>
        <w:spacing w:line="360" w:lineRule="auto"/>
        <w:rPr>
          <w:sz w:val="24"/>
          <w:szCs w:val="24"/>
        </w:rPr>
      </w:pPr>
      <w:r w:rsidRPr="002253FA">
        <w:rPr>
          <w:sz w:val="24"/>
          <w:szCs w:val="24"/>
        </w:rPr>
        <w:t>Impacto: Médio.</w:t>
      </w:r>
    </w:p>
    <w:p w14:paraId="120F5A42" w14:textId="77777777" w:rsidR="007F5EA8" w:rsidRPr="002253FA" w:rsidRDefault="007F5EA8" w:rsidP="007F5EA8">
      <w:pPr>
        <w:spacing w:line="360" w:lineRule="auto"/>
        <w:rPr>
          <w:sz w:val="24"/>
          <w:szCs w:val="24"/>
        </w:rPr>
      </w:pPr>
      <w:r w:rsidRPr="002253FA">
        <w:rPr>
          <w:sz w:val="24"/>
          <w:szCs w:val="24"/>
        </w:rPr>
        <w:t>Dano Potencial: Insuficiência ou excesso de cobertura contratual.</w:t>
      </w:r>
    </w:p>
    <w:p w14:paraId="720661BA" w14:textId="77777777" w:rsidR="007F5EA8" w:rsidRPr="002253FA" w:rsidRDefault="007F5EA8" w:rsidP="007F5EA8">
      <w:pPr>
        <w:spacing w:line="360" w:lineRule="auto"/>
        <w:rPr>
          <w:sz w:val="24"/>
          <w:szCs w:val="24"/>
        </w:rPr>
      </w:pPr>
      <w:r w:rsidRPr="002253FA">
        <w:rPr>
          <w:sz w:val="24"/>
          <w:szCs w:val="24"/>
        </w:rPr>
        <w:t>Ação Preventiva: Utilizar histórico de eventos institucionais, sessões, audiências públicas e demandas extraordinárias.</w:t>
      </w:r>
    </w:p>
    <w:p w14:paraId="79E00EE8" w14:textId="77777777" w:rsidR="007F5EA8" w:rsidRPr="002253FA" w:rsidRDefault="007F5EA8" w:rsidP="007F5EA8">
      <w:pPr>
        <w:spacing w:line="360" w:lineRule="auto"/>
        <w:rPr>
          <w:sz w:val="24"/>
          <w:szCs w:val="24"/>
        </w:rPr>
      </w:pPr>
      <w:r w:rsidRPr="002253FA">
        <w:rPr>
          <w:sz w:val="24"/>
          <w:szCs w:val="24"/>
        </w:rPr>
        <w:t>Responsável: Requerente.</w:t>
      </w:r>
    </w:p>
    <w:p w14:paraId="23A8E1AE" w14:textId="77777777" w:rsidR="007F5EA8" w:rsidRPr="002253FA" w:rsidRDefault="007F5EA8" w:rsidP="007F5EA8">
      <w:pPr>
        <w:spacing w:line="360" w:lineRule="auto"/>
        <w:rPr>
          <w:sz w:val="24"/>
          <w:szCs w:val="24"/>
        </w:rPr>
      </w:pPr>
      <w:r w:rsidRPr="002253FA">
        <w:rPr>
          <w:sz w:val="24"/>
          <w:szCs w:val="24"/>
        </w:rPr>
        <w:t>Ação de Contingência: Utilização dos mecanismos contratuais de alteração quantitativa previstos na legislação.</w:t>
      </w:r>
    </w:p>
    <w:p w14:paraId="20E68C61" w14:textId="77777777" w:rsidR="007F5EA8" w:rsidRPr="002253FA" w:rsidRDefault="007F5EA8" w:rsidP="007F5EA8">
      <w:pPr>
        <w:spacing w:line="360" w:lineRule="auto"/>
        <w:rPr>
          <w:sz w:val="24"/>
          <w:szCs w:val="24"/>
        </w:rPr>
      </w:pPr>
      <w:r w:rsidRPr="002253FA">
        <w:rPr>
          <w:sz w:val="24"/>
          <w:szCs w:val="24"/>
        </w:rPr>
        <w:t>Responsável: Gestor do Contrato / Presidente da Câmara.</w:t>
      </w:r>
    </w:p>
    <w:p w14:paraId="47A4399B" w14:textId="77777777" w:rsidR="007F5EA8" w:rsidRPr="002253FA" w:rsidRDefault="007F5EA8" w:rsidP="007F5EA8">
      <w:pPr>
        <w:spacing w:line="360" w:lineRule="auto"/>
        <w:rPr>
          <w:sz w:val="24"/>
          <w:szCs w:val="24"/>
        </w:rPr>
      </w:pPr>
      <w:r w:rsidRPr="002253FA">
        <w:rPr>
          <w:sz w:val="24"/>
          <w:szCs w:val="24"/>
        </w:rPr>
        <w:lastRenderedPageBreak/>
        <w:t>Risco 03 – Pesquisa de preços incompatível com o mercado.</w:t>
      </w:r>
    </w:p>
    <w:p w14:paraId="0242DD62" w14:textId="77777777" w:rsidR="007F5EA8" w:rsidRPr="002253FA" w:rsidRDefault="007F5EA8" w:rsidP="007F5EA8">
      <w:pPr>
        <w:spacing w:line="360" w:lineRule="auto"/>
        <w:rPr>
          <w:sz w:val="24"/>
          <w:szCs w:val="24"/>
        </w:rPr>
      </w:pPr>
      <w:r w:rsidRPr="002253FA">
        <w:rPr>
          <w:sz w:val="24"/>
          <w:szCs w:val="24"/>
        </w:rPr>
        <w:t>Probabilidade: Baixa.</w:t>
      </w:r>
    </w:p>
    <w:p w14:paraId="5A33A58F" w14:textId="77777777" w:rsidR="007F5EA8" w:rsidRPr="002253FA" w:rsidRDefault="007F5EA8" w:rsidP="007F5EA8">
      <w:pPr>
        <w:spacing w:line="360" w:lineRule="auto"/>
        <w:rPr>
          <w:sz w:val="24"/>
          <w:szCs w:val="24"/>
        </w:rPr>
      </w:pPr>
      <w:r w:rsidRPr="002253FA">
        <w:rPr>
          <w:sz w:val="24"/>
          <w:szCs w:val="24"/>
        </w:rPr>
        <w:t>Impacto: Alto.</w:t>
      </w:r>
    </w:p>
    <w:p w14:paraId="0A633832" w14:textId="77777777" w:rsidR="007F5EA8" w:rsidRPr="002253FA" w:rsidRDefault="007F5EA8" w:rsidP="007F5EA8">
      <w:pPr>
        <w:spacing w:line="360" w:lineRule="auto"/>
        <w:rPr>
          <w:sz w:val="24"/>
          <w:szCs w:val="24"/>
        </w:rPr>
      </w:pPr>
      <w:r w:rsidRPr="002253FA">
        <w:rPr>
          <w:sz w:val="24"/>
          <w:szCs w:val="24"/>
        </w:rPr>
        <w:t>Dano Potencial: Licitação fracassada, deserta ou contratação antieconômica.</w:t>
      </w:r>
    </w:p>
    <w:p w14:paraId="1B6F8718" w14:textId="77777777" w:rsidR="007F5EA8" w:rsidRPr="002253FA" w:rsidRDefault="007F5EA8" w:rsidP="007F5EA8">
      <w:pPr>
        <w:spacing w:line="360" w:lineRule="auto"/>
        <w:rPr>
          <w:sz w:val="24"/>
          <w:szCs w:val="24"/>
        </w:rPr>
      </w:pPr>
      <w:r w:rsidRPr="002253FA">
        <w:rPr>
          <w:sz w:val="24"/>
          <w:szCs w:val="24"/>
        </w:rPr>
        <w:t>Ação Preventiva: Realizar ampla pesquisa de preços observando contratações similares e parâmetros legais.</w:t>
      </w:r>
    </w:p>
    <w:p w14:paraId="209E6EA6" w14:textId="77777777" w:rsidR="007F5EA8" w:rsidRPr="002253FA" w:rsidRDefault="007F5EA8" w:rsidP="007F5EA8">
      <w:pPr>
        <w:spacing w:line="360" w:lineRule="auto"/>
        <w:rPr>
          <w:sz w:val="24"/>
          <w:szCs w:val="24"/>
        </w:rPr>
      </w:pPr>
      <w:r w:rsidRPr="002253FA">
        <w:rPr>
          <w:sz w:val="24"/>
          <w:szCs w:val="24"/>
        </w:rPr>
        <w:t xml:space="preserve">Responsável: Orçamentista </w:t>
      </w:r>
    </w:p>
    <w:p w14:paraId="7907A25B" w14:textId="77777777" w:rsidR="007F5EA8" w:rsidRPr="002253FA" w:rsidRDefault="007F5EA8" w:rsidP="007F5EA8">
      <w:pPr>
        <w:spacing w:line="360" w:lineRule="auto"/>
        <w:rPr>
          <w:sz w:val="24"/>
          <w:szCs w:val="24"/>
        </w:rPr>
      </w:pPr>
      <w:r w:rsidRPr="002253FA">
        <w:rPr>
          <w:sz w:val="24"/>
          <w:szCs w:val="24"/>
        </w:rPr>
        <w:t>Ação de Contingência: Revisão da estimativa e republicação do certame, se necessário.</w:t>
      </w:r>
    </w:p>
    <w:p w14:paraId="34EC64E9" w14:textId="77777777" w:rsidR="007F5EA8" w:rsidRPr="002253FA" w:rsidRDefault="007F5EA8" w:rsidP="007F5EA8">
      <w:pPr>
        <w:spacing w:line="360" w:lineRule="auto"/>
        <w:rPr>
          <w:sz w:val="24"/>
          <w:szCs w:val="24"/>
        </w:rPr>
      </w:pPr>
      <w:r w:rsidRPr="002253FA">
        <w:rPr>
          <w:sz w:val="24"/>
          <w:szCs w:val="24"/>
        </w:rPr>
        <w:t>Responsável: Pregoeiro / Presidente da Câmara.</w:t>
      </w:r>
    </w:p>
    <w:p w14:paraId="6BE80F31" w14:textId="77777777" w:rsidR="007F5EA8" w:rsidRPr="002253FA" w:rsidRDefault="007F5EA8">
      <w:pPr>
        <w:numPr>
          <w:ilvl w:val="0"/>
          <w:numId w:val="43"/>
        </w:numPr>
        <w:spacing w:line="360" w:lineRule="auto"/>
        <w:rPr>
          <w:b/>
          <w:bCs/>
          <w:sz w:val="24"/>
          <w:szCs w:val="24"/>
        </w:rPr>
      </w:pPr>
      <w:r w:rsidRPr="002253FA">
        <w:rPr>
          <w:b/>
          <w:bCs/>
          <w:sz w:val="24"/>
          <w:szCs w:val="24"/>
        </w:rPr>
        <w:t>GESTÃO DO CONTRATO</w:t>
      </w:r>
    </w:p>
    <w:p w14:paraId="409BAEC1" w14:textId="77777777" w:rsidR="007F5EA8" w:rsidRPr="002253FA" w:rsidRDefault="007F5EA8" w:rsidP="007F5EA8">
      <w:pPr>
        <w:spacing w:line="360" w:lineRule="auto"/>
        <w:rPr>
          <w:sz w:val="24"/>
          <w:szCs w:val="24"/>
        </w:rPr>
      </w:pPr>
      <w:r w:rsidRPr="002253FA">
        <w:rPr>
          <w:sz w:val="24"/>
          <w:szCs w:val="24"/>
        </w:rPr>
        <w:t>Risco 01 – Ausência de vigilante escalado para o posto contratado.</w:t>
      </w:r>
    </w:p>
    <w:p w14:paraId="2F8C07F1" w14:textId="77777777" w:rsidR="007F5EA8" w:rsidRPr="002253FA" w:rsidRDefault="007F5EA8" w:rsidP="007F5EA8">
      <w:pPr>
        <w:spacing w:line="360" w:lineRule="auto"/>
        <w:rPr>
          <w:sz w:val="24"/>
          <w:szCs w:val="24"/>
        </w:rPr>
      </w:pPr>
      <w:r w:rsidRPr="002253FA">
        <w:rPr>
          <w:sz w:val="24"/>
          <w:szCs w:val="24"/>
        </w:rPr>
        <w:t>Probabilidade: Média.</w:t>
      </w:r>
    </w:p>
    <w:p w14:paraId="2A197C9F" w14:textId="77777777" w:rsidR="007F5EA8" w:rsidRPr="002253FA" w:rsidRDefault="007F5EA8" w:rsidP="007F5EA8">
      <w:pPr>
        <w:spacing w:line="360" w:lineRule="auto"/>
        <w:rPr>
          <w:sz w:val="24"/>
          <w:szCs w:val="24"/>
        </w:rPr>
      </w:pPr>
      <w:r w:rsidRPr="002253FA">
        <w:rPr>
          <w:sz w:val="24"/>
          <w:szCs w:val="24"/>
        </w:rPr>
        <w:t>Impacto: Alto.</w:t>
      </w:r>
    </w:p>
    <w:p w14:paraId="2ECEB1F6" w14:textId="77777777" w:rsidR="007F5EA8" w:rsidRPr="002253FA" w:rsidRDefault="007F5EA8" w:rsidP="007F5EA8">
      <w:pPr>
        <w:spacing w:line="360" w:lineRule="auto"/>
        <w:rPr>
          <w:sz w:val="24"/>
          <w:szCs w:val="24"/>
        </w:rPr>
      </w:pPr>
      <w:r w:rsidRPr="002253FA">
        <w:rPr>
          <w:sz w:val="24"/>
          <w:szCs w:val="24"/>
        </w:rPr>
        <w:t>Dano Potencial: Descobertura parcial ou total das dependências da Câmara Municipal.</w:t>
      </w:r>
    </w:p>
    <w:p w14:paraId="4A8DE7CF" w14:textId="77777777" w:rsidR="007F5EA8" w:rsidRPr="002253FA" w:rsidRDefault="007F5EA8" w:rsidP="007F5EA8">
      <w:pPr>
        <w:spacing w:line="360" w:lineRule="auto"/>
        <w:rPr>
          <w:sz w:val="24"/>
          <w:szCs w:val="24"/>
        </w:rPr>
      </w:pPr>
      <w:r w:rsidRPr="002253FA">
        <w:rPr>
          <w:sz w:val="24"/>
          <w:szCs w:val="24"/>
        </w:rPr>
        <w:t>Ação Preventiva: Exigir d</w:t>
      </w:r>
      <w:r>
        <w:rPr>
          <w:sz w:val="24"/>
          <w:szCs w:val="24"/>
        </w:rPr>
        <w:t>o</w:t>
      </w:r>
      <w:r w:rsidRPr="002253FA">
        <w:rPr>
          <w:sz w:val="24"/>
          <w:szCs w:val="24"/>
        </w:rPr>
        <w:t xml:space="preserve"> contratado plano de substituição imediata para faltas, afastamentos e férias.</w:t>
      </w:r>
    </w:p>
    <w:p w14:paraId="4102C7F1" w14:textId="77777777" w:rsidR="007F5EA8" w:rsidRPr="002253FA" w:rsidRDefault="007F5EA8" w:rsidP="007F5EA8">
      <w:pPr>
        <w:spacing w:line="360" w:lineRule="auto"/>
        <w:rPr>
          <w:sz w:val="24"/>
          <w:szCs w:val="24"/>
        </w:rPr>
      </w:pPr>
      <w:r w:rsidRPr="002253FA">
        <w:rPr>
          <w:sz w:val="24"/>
          <w:szCs w:val="24"/>
        </w:rPr>
        <w:t>Responsável: Contratada / Fiscal do Contrato.</w:t>
      </w:r>
    </w:p>
    <w:p w14:paraId="22BD36EE" w14:textId="77777777" w:rsidR="007F5EA8" w:rsidRPr="002253FA" w:rsidRDefault="007F5EA8" w:rsidP="007F5EA8">
      <w:pPr>
        <w:spacing w:line="360" w:lineRule="auto"/>
        <w:rPr>
          <w:sz w:val="24"/>
          <w:szCs w:val="24"/>
        </w:rPr>
      </w:pPr>
      <w:r w:rsidRPr="002253FA">
        <w:rPr>
          <w:sz w:val="24"/>
          <w:szCs w:val="24"/>
        </w:rPr>
        <w:t>Ação de Contingência: Comunicação imediata à contratada para reposição e aplicação das penalidades cabíveis.</w:t>
      </w:r>
    </w:p>
    <w:p w14:paraId="4FF0FBC9" w14:textId="77777777" w:rsidR="007F5EA8" w:rsidRPr="002253FA" w:rsidRDefault="007F5EA8" w:rsidP="007F5EA8">
      <w:pPr>
        <w:spacing w:line="360" w:lineRule="auto"/>
        <w:rPr>
          <w:sz w:val="24"/>
          <w:szCs w:val="24"/>
        </w:rPr>
      </w:pPr>
      <w:r w:rsidRPr="002253FA">
        <w:rPr>
          <w:sz w:val="24"/>
          <w:szCs w:val="24"/>
        </w:rPr>
        <w:t>Responsável: Fiscal do Contrato / Gestor do Contrato.</w:t>
      </w:r>
    </w:p>
    <w:p w14:paraId="6AF8381E" w14:textId="77777777" w:rsidR="007F5EA8" w:rsidRPr="002253FA" w:rsidRDefault="007F5EA8" w:rsidP="007F5EA8">
      <w:pPr>
        <w:spacing w:line="360" w:lineRule="auto"/>
        <w:rPr>
          <w:sz w:val="24"/>
          <w:szCs w:val="24"/>
        </w:rPr>
      </w:pPr>
      <w:r w:rsidRPr="002253FA">
        <w:rPr>
          <w:sz w:val="24"/>
          <w:szCs w:val="24"/>
        </w:rPr>
        <w:t>Risco 02 – Não atendimento de requisição para postos extraordinários ou adicionais.</w:t>
      </w:r>
    </w:p>
    <w:p w14:paraId="4F8DB888" w14:textId="77777777" w:rsidR="007F5EA8" w:rsidRPr="002253FA" w:rsidRDefault="007F5EA8" w:rsidP="007F5EA8">
      <w:pPr>
        <w:spacing w:line="360" w:lineRule="auto"/>
        <w:rPr>
          <w:sz w:val="24"/>
          <w:szCs w:val="24"/>
        </w:rPr>
      </w:pPr>
      <w:r w:rsidRPr="002253FA">
        <w:rPr>
          <w:sz w:val="24"/>
          <w:szCs w:val="24"/>
        </w:rPr>
        <w:t>Probabilidade: Média.</w:t>
      </w:r>
    </w:p>
    <w:p w14:paraId="0AED06F6" w14:textId="77777777" w:rsidR="007F5EA8" w:rsidRPr="002253FA" w:rsidRDefault="007F5EA8" w:rsidP="007F5EA8">
      <w:pPr>
        <w:spacing w:line="360" w:lineRule="auto"/>
        <w:rPr>
          <w:sz w:val="24"/>
          <w:szCs w:val="24"/>
        </w:rPr>
      </w:pPr>
      <w:r w:rsidRPr="002253FA">
        <w:rPr>
          <w:sz w:val="24"/>
          <w:szCs w:val="24"/>
        </w:rPr>
        <w:t>Impacto: Alto.</w:t>
      </w:r>
    </w:p>
    <w:p w14:paraId="4230BEC5" w14:textId="77777777" w:rsidR="007F5EA8" w:rsidRPr="002253FA" w:rsidRDefault="007F5EA8" w:rsidP="007F5EA8">
      <w:pPr>
        <w:spacing w:line="360" w:lineRule="auto"/>
        <w:rPr>
          <w:sz w:val="24"/>
          <w:szCs w:val="24"/>
        </w:rPr>
      </w:pPr>
      <w:r w:rsidRPr="002253FA">
        <w:rPr>
          <w:sz w:val="24"/>
          <w:szCs w:val="24"/>
        </w:rPr>
        <w:t>Dano Potencial: Comprometimento da segurança em eventos institucionais e situações excepcionais.</w:t>
      </w:r>
    </w:p>
    <w:p w14:paraId="63135645" w14:textId="77777777" w:rsidR="007F5EA8" w:rsidRPr="002253FA" w:rsidRDefault="007F5EA8" w:rsidP="007F5EA8">
      <w:pPr>
        <w:spacing w:line="360" w:lineRule="auto"/>
        <w:rPr>
          <w:sz w:val="24"/>
          <w:szCs w:val="24"/>
        </w:rPr>
      </w:pPr>
      <w:r w:rsidRPr="002253FA">
        <w:rPr>
          <w:sz w:val="24"/>
          <w:szCs w:val="24"/>
        </w:rPr>
        <w:t>Ação Preventiva: Definir prazos mínimos de acionamento e manutenção de efetivo disponível pela contratada.</w:t>
      </w:r>
    </w:p>
    <w:p w14:paraId="77E17293" w14:textId="77777777" w:rsidR="007F5EA8" w:rsidRPr="002253FA" w:rsidRDefault="007F5EA8" w:rsidP="007F5EA8">
      <w:pPr>
        <w:spacing w:line="360" w:lineRule="auto"/>
        <w:rPr>
          <w:sz w:val="24"/>
          <w:szCs w:val="24"/>
        </w:rPr>
      </w:pPr>
      <w:r w:rsidRPr="002253FA">
        <w:rPr>
          <w:sz w:val="24"/>
          <w:szCs w:val="24"/>
        </w:rPr>
        <w:t>Responsável: Contratada / Fiscal do Contrato.</w:t>
      </w:r>
    </w:p>
    <w:p w14:paraId="1EF5659E" w14:textId="77777777" w:rsidR="007F5EA8" w:rsidRPr="002253FA" w:rsidRDefault="007F5EA8" w:rsidP="007F5EA8">
      <w:pPr>
        <w:spacing w:line="360" w:lineRule="auto"/>
        <w:rPr>
          <w:sz w:val="24"/>
          <w:szCs w:val="24"/>
        </w:rPr>
      </w:pPr>
      <w:r w:rsidRPr="002253FA">
        <w:rPr>
          <w:sz w:val="24"/>
          <w:szCs w:val="24"/>
        </w:rPr>
        <w:t>Ação de Contingência: Aplicação das penalidades contratuais e adoção das medidas administrativas cabíveis.</w:t>
      </w:r>
    </w:p>
    <w:p w14:paraId="47482DBF" w14:textId="77777777" w:rsidR="007F5EA8" w:rsidRPr="002253FA" w:rsidRDefault="007F5EA8" w:rsidP="007F5EA8">
      <w:pPr>
        <w:spacing w:line="360" w:lineRule="auto"/>
        <w:rPr>
          <w:sz w:val="24"/>
          <w:szCs w:val="24"/>
        </w:rPr>
      </w:pPr>
      <w:r w:rsidRPr="002253FA">
        <w:rPr>
          <w:sz w:val="24"/>
          <w:szCs w:val="24"/>
        </w:rPr>
        <w:t>Responsável: Fiscal do Contrato / Gestor do Contrato.</w:t>
      </w:r>
    </w:p>
    <w:p w14:paraId="370FDFF0" w14:textId="77777777" w:rsidR="007F5EA8" w:rsidRPr="002253FA" w:rsidRDefault="007F5EA8" w:rsidP="007F5EA8">
      <w:pPr>
        <w:spacing w:line="360" w:lineRule="auto"/>
        <w:rPr>
          <w:sz w:val="24"/>
          <w:szCs w:val="24"/>
        </w:rPr>
      </w:pPr>
      <w:r w:rsidRPr="002253FA">
        <w:rPr>
          <w:sz w:val="24"/>
          <w:szCs w:val="24"/>
        </w:rPr>
        <w:t>Risco 03 – Perda da autorização de funcionamento da empresa de segurança privada ou irregularidade perante a Polícia Federal.</w:t>
      </w:r>
    </w:p>
    <w:p w14:paraId="770ED513" w14:textId="77777777" w:rsidR="007F5EA8" w:rsidRPr="002253FA" w:rsidRDefault="007F5EA8" w:rsidP="007F5EA8">
      <w:pPr>
        <w:spacing w:line="360" w:lineRule="auto"/>
        <w:rPr>
          <w:sz w:val="24"/>
          <w:szCs w:val="24"/>
        </w:rPr>
      </w:pPr>
      <w:r w:rsidRPr="002253FA">
        <w:rPr>
          <w:sz w:val="24"/>
          <w:szCs w:val="24"/>
        </w:rPr>
        <w:t>Probabilidade: Baixa.</w:t>
      </w:r>
    </w:p>
    <w:p w14:paraId="0F112068" w14:textId="77777777" w:rsidR="007F5EA8" w:rsidRPr="002253FA" w:rsidRDefault="007F5EA8" w:rsidP="007F5EA8">
      <w:pPr>
        <w:spacing w:line="360" w:lineRule="auto"/>
        <w:rPr>
          <w:sz w:val="24"/>
          <w:szCs w:val="24"/>
        </w:rPr>
      </w:pPr>
      <w:r w:rsidRPr="002253FA">
        <w:rPr>
          <w:sz w:val="24"/>
          <w:szCs w:val="24"/>
        </w:rPr>
        <w:lastRenderedPageBreak/>
        <w:t>Impacto: Alto.</w:t>
      </w:r>
    </w:p>
    <w:p w14:paraId="1F14FBD7" w14:textId="77777777" w:rsidR="007F5EA8" w:rsidRPr="002253FA" w:rsidRDefault="007F5EA8" w:rsidP="007F5EA8">
      <w:pPr>
        <w:spacing w:line="360" w:lineRule="auto"/>
        <w:rPr>
          <w:sz w:val="24"/>
          <w:szCs w:val="24"/>
        </w:rPr>
      </w:pPr>
      <w:r w:rsidRPr="002253FA">
        <w:rPr>
          <w:sz w:val="24"/>
          <w:szCs w:val="24"/>
        </w:rPr>
        <w:t>Dano Potencial: Impossibilidade legal de execução contratual.</w:t>
      </w:r>
    </w:p>
    <w:p w14:paraId="030E3A94" w14:textId="77777777" w:rsidR="007F5EA8" w:rsidRPr="002253FA" w:rsidRDefault="007F5EA8" w:rsidP="007F5EA8">
      <w:pPr>
        <w:spacing w:line="360" w:lineRule="auto"/>
        <w:rPr>
          <w:sz w:val="24"/>
          <w:szCs w:val="24"/>
        </w:rPr>
      </w:pPr>
      <w:r w:rsidRPr="002253FA">
        <w:rPr>
          <w:sz w:val="24"/>
          <w:szCs w:val="24"/>
        </w:rPr>
        <w:t>Ação Preventiva: Verificação periódica da regularidade da empresa e da documentação exigida pela legislação aplicável.</w:t>
      </w:r>
    </w:p>
    <w:p w14:paraId="53EA0094" w14:textId="77777777" w:rsidR="007F5EA8" w:rsidRPr="002253FA" w:rsidRDefault="007F5EA8" w:rsidP="007F5EA8">
      <w:pPr>
        <w:spacing w:line="360" w:lineRule="auto"/>
        <w:rPr>
          <w:sz w:val="24"/>
          <w:szCs w:val="24"/>
        </w:rPr>
      </w:pPr>
      <w:r w:rsidRPr="002253FA">
        <w:rPr>
          <w:sz w:val="24"/>
          <w:szCs w:val="24"/>
        </w:rPr>
        <w:t>Responsável: Fiscal do Contrato.</w:t>
      </w:r>
    </w:p>
    <w:p w14:paraId="53250C2D" w14:textId="77777777" w:rsidR="007F5EA8" w:rsidRPr="002253FA" w:rsidRDefault="007F5EA8" w:rsidP="007F5EA8">
      <w:pPr>
        <w:spacing w:line="360" w:lineRule="auto"/>
        <w:rPr>
          <w:sz w:val="24"/>
          <w:szCs w:val="24"/>
        </w:rPr>
      </w:pPr>
      <w:r w:rsidRPr="002253FA">
        <w:rPr>
          <w:sz w:val="24"/>
          <w:szCs w:val="24"/>
        </w:rPr>
        <w:t>Ação de Contingência: Abertura de processo administrativo e adoção das providências para rescisão contratual, se cabível.</w:t>
      </w:r>
    </w:p>
    <w:p w14:paraId="4F510618" w14:textId="77777777" w:rsidR="007F5EA8" w:rsidRPr="002253FA" w:rsidRDefault="007F5EA8" w:rsidP="007F5EA8">
      <w:pPr>
        <w:spacing w:line="360" w:lineRule="auto"/>
        <w:rPr>
          <w:sz w:val="24"/>
          <w:szCs w:val="24"/>
        </w:rPr>
      </w:pPr>
      <w:r w:rsidRPr="002253FA">
        <w:rPr>
          <w:sz w:val="24"/>
          <w:szCs w:val="24"/>
        </w:rPr>
        <w:t>Responsável: Gestor do Contrato / Presidente da Câmara.</w:t>
      </w:r>
    </w:p>
    <w:p w14:paraId="7263A833" w14:textId="77777777" w:rsidR="007F5EA8" w:rsidRPr="002253FA" w:rsidRDefault="007F5EA8" w:rsidP="007F5EA8">
      <w:pPr>
        <w:spacing w:line="360" w:lineRule="auto"/>
        <w:rPr>
          <w:sz w:val="24"/>
          <w:szCs w:val="24"/>
        </w:rPr>
      </w:pPr>
      <w:r w:rsidRPr="002253FA">
        <w:rPr>
          <w:sz w:val="24"/>
          <w:szCs w:val="24"/>
        </w:rPr>
        <w:t>Risco 04 – Descumprimento de obrigações trabalhistas pela contratada.</w:t>
      </w:r>
    </w:p>
    <w:p w14:paraId="7438926D" w14:textId="77777777" w:rsidR="007F5EA8" w:rsidRPr="002253FA" w:rsidRDefault="007F5EA8" w:rsidP="007F5EA8">
      <w:pPr>
        <w:spacing w:line="360" w:lineRule="auto"/>
        <w:rPr>
          <w:sz w:val="24"/>
          <w:szCs w:val="24"/>
        </w:rPr>
      </w:pPr>
      <w:r w:rsidRPr="002253FA">
        <w:rPr>
          <w:sz w:val="24"/>
          <w:szCs w:val="24"/>
        </w:rPr>
        <w:t>Probabilidade: Média.</w:t>
      </w:r>
    </w:p>
    <w:p w14:paraId="39566100" w14:textId="77777777" w:rsidR="007F5EA8" w:rsidRPr="002253FA" w:rsidRDefault="007F5EA8" w:rsidP="007F5EA8">
      <w:pPr>
        <w:spacing w:line="360" w:lineRule="auto"/>
        <w:rPr>
          <w:sz w:val="24"/>
          <w:szCs w:val="24"/>
        </w:rPr>
      </w:pPr>
      <w:r w:rsidRPr="002253FA">
        <w:rPr>
          <w:sz w:val="24"/>
          <w:szCs w:val="24"/>
        </w:rPr>
        <w:t>Impacto: Alto.</w:t>
      </w:r>
    </w:p>
    <w:p w14:paraId="41D40B27" w14:textId="77777777" w:rsidR="007F5EA8" w:rsidRPr="002253FA" w:rsidRDefault="007F5EA8" w:rsidP="007F5EA8">
      <w:pPr>
        <w:spacing w:line="360" w:lineRule="auto"/>
        <w:rPr>
          <w:sz w:val="24"/>
          <w:szCs w:val="24"/>
        </w:rPr>
      </w:pPr>
      <w:r w:rsidRPr="002253FA">
        <w:rPr>
          <w:sz w:val="24"/>
          <w:szCs w:val="24"/>
        </w:rPr>
        <w:t>Dano Potencial: Responsabilização subsidiária da Administração e passivos trabalhistas.</w:t>
      </w:r>
    </w:p>
    <w:p w14:paraId="7EBC9BF3" w14:textId="77777777" w:rsidR="007F5EA8" w:rsidRPr="002253FA" w:rsidRDefault="007F5EA8" w:rsidP="007F5EA8">
      <w:pPr>
        <w:spacing w:line="360" w:lineRule="auto"/>
        <w:rPr>
          <w:sz w:val="24"/>
          <w:szCs w:val="24"/>
        </w:rPr>
      </w:pPr>
      <w:r w:rsidRPr="002253FA">
        <w:rPr>
          <w:sz w:val="24"/>
          <w:szCs w:val="24"/>
        </w:rPr>
        <w:t>Ação Preventiva: Fiscalização mensal da documentação trabalhista, previdenciária e fundiária.</w:t>
      </w:r>
    </w:p>
    <w:p w14:paraId="24B7AFBE" w14:textId="77777777" w:rsidR="007F5EA8" w:rsidRPr="002253FA" w:rsidRDefault="007F5EA8" w:rsidP="007F5EA8">
      <w:pPr>
        <w:spacing w:line="360" w:lineRule="auto"/>
        <w:rPr>
          <w:sz w:val="24"/>
          <w:szCs w:val="24"/>
        </w:rPr>
      </w:pPr>
      <w:r w:rsidRPr="002253FA">
        <w:rPr>
          <w:sz w:val="24"/>
          <w:szCs w:val="24"/>
        </w:rPr>
        <w:t>Responsável: Fiscal do Contrato.</w:t>
      </w:r>
    </w:p>
    <w:p w14:paraId="35DDC63E" w14:textId="77777777" w:rsidR="007F5EA8" w:rsidRPr="002253FA" w:rsidRDefault="007F5EA8" w:rsidP="007F5EA8">
      <w:pPr>
        <w:spacing w:line="360" w:lineRule="auto"/>
        <w:rPr>
          <w:sz w:val="24"/>
          <w:szCs w:val="24"/>
        </w:rPr>
      </w:pPr>
      <w:r w:rsidRPr="002253FA">
        <w:rPr>
          <w:sz w:val="24"/>
          <w:szCs w:val="24"/>
        </w:rPr>
        <w:t>Ação de Contingência: Retenção de pagamentos, notificações e demais providências previstas contratualmente.</w:t>
      </w:r>
    </w:p>
    <w:p w14:paraId="180B1789" w14:textId="77777777" w:rsidR="007F5EA8" w:rsidRPr="002253FA" w:rsidRDefault="007F5EA8" w:rsidP="007F5EA8">
      <w:pPr>
        <w:spacing w:line="360" w:lineRule="auto"/>
        <w:rPr>
          <w:sz w:val="24"/>
          <w:szCs w:val="24"/>
        </w:rPr>
      </w:pPr>
      <w:r w:rsidRPr="002253FA">
        <w:rPr>
          <w:sz w:val="24"/>
          <w:szCs w:val="24"/>
        </w:rPr>
        <w:t>Responsável: Gestor do Contrato / Presidente da Câmara.</w:t>
      </w:r>
    </w:p>
    <w:p w14:paraId="7C92A288" w14:textId="77777777" w:rsidR="007F5EA8" w:rsidRPr="002253FA" w:rsidRDefault="007F5EA8" w:rsidP="007F5EA8">
      <w:pPr>
        <w:spacing w:line="360" w:lineRule="auto"/>
        <w:rPr>
          <w:sz w:val="24"/>
          <w:szCs w:val="24"/>
        </w:rPr>
      </w:pPr>
      <w:r w:rsidRPr="002253FA">
        <w:rPr>
          <w:sz w:val="24"/>
          <w:szCs w:val="24"/>
        </w:rPr>
        <w:t>Risco 05 – Ocorrência de incidente de segurança nas dependências da Câmara.</w:t>
      </w:r>
    </w:p>
    <w:p w14:paraId="20722B5A" w14:textId="77777777" w:rsidR="007F5EA8" w:rsidRPr="002253FA" w:rsidRDefault="007F5EA8" w:rsidP="007F5EA8">
      <w:pPr>
        <w:spacing w:line="360" w:lineRule="auto"/>
        <w:rPr>
          <w:sz w:val="24"/>
          <w:szCs w:val="24"/>
        </w:rPr>
      </w:pPr>
      <w:r w:rsidRPr="002253FA">
        <w:rPr>
          <w:sz w:val="24"/>
          <w:szCs w:val="24"/>
        </w:rPr>
        <w:t>Probabilidade: Baixa.</w:t>
      </w:r>
    </w:p>
    <w:p w14:paraId="56F5DD8E" w14:textId="77777777" w:rsidR="007F5EA8" w:rsidRPr="002253FA" w:rsidRDefault="007F5EA8" w:rsidP="007F5EA8">
      <w:pPr>
        <w:spacing w:line="360" w:lineRule="auto"/>
        <w:rPr>
          <w:sz w:val="24"/>
          <w:szCs w:val="24"/>
        </w:rPr>
      </w:pPr>
      <w:r w:rsidRPr="002253FA">
        <w:rPr>
          <w:sz w:val="24"/>
          <w:szCs w:val="24"/>
        </w:rPr>
        <w:t>Impacto: Alto.</w:t>
      </w:r>
    </w:p>
    <w:p w14:paraId="314183D4" w14:textId="77777777" w:rsidR="007F5EA8" w:rsidRPr="002253FA" w:rsidRDefault="007F5EA8" w:rsidP="007F5EA8">
      <w:pPr>
        <w:spacing w:line="360" w:lineRule="auto"/>
        <w:rPr>
          <w:sz w:val="24"/>
          <w:szCs w:val="24"/>
        </w:rPr>
      </w:pPr>
      <w:r w:rsidRPr="002253FA">
        <w:rPr>
          <w:sz w:val="24"/>
          <w:szCs w:val="24"/>
        </w:rPr>
        <w:t>Dano Potencial: Danos ao patrimônio público, servidores, vereadores ou visitantes.</w:t>
      </w:r>
    </w:p>
    <w:p w14:paraId="396B1D6E" w14:textId="77777777" w:rsidR="007F5EA8" w:rsidRPr="002253FA" w:rsidRDefault="007F5EA8" w:rsidP="007F5EA8">
      <w:pPr>
        <w:spacing w:line="360" w:lineRule="auto"/>
        <w:rPr>
          <w:sz w:val="24"/>
          <w:szCs w:val="24"/>
        </w:rPr>
      </w:pPr>
      <w:r w:rsidRPr="002253FA">
        <w:rPr>
          <w:sz w:val="24"/>
          <w:szCs w:val="24"/>
        </w:rPr>
        <w:t>Ação Preventiva: Fiscalização da execução dos serviços, treinamento adequado dos profissionais e observância dos protocolos de segurança.</w:t>
      </w:r>
    </w:p>
    <w:p w14:paraId="5D54CE64" w14:textId="77777777" w:rsidR="007F5EA8" w:rsidRPr="002253FA" w:rsidRDefault="007F5EA8" w:rsidP="007F5EA8">
      <w:pPr>
        <w:spacing w:line="360" w:lineRule="auto"/>
        <w:rPr>
          <w:sz w:val="24"/>
          <w:szCs w:val="24"/>
        </w:rPr>
      </w:pPr>
      <w:r w:rsidRPr="002253FA">
        <w:rPr>
          <w:sz w:val="24"/>
          <w:szCs w:val="24"/>
        </w:rPr>
        <w:t>Responsável: Contratada / Fiscal do Contrato.</w:t>
      </w:r>
    </w:p>
    <w:p w14:paraId="197EAC78" w14:textId="77777777" w:rsidR="007F5EA8" w:rsidRPr="002253FA" w:rsidRDefault="007F5EA8" w:rsidP="007F5EA8">
      <w:pPr>
        <w:spacing w:line="360" w:lineRule="auto"/>
        <w:rPr>
          <w:sz w:val="24"/>
          <w:szCs w:val="24"/>
        </w:rPr>
      </w:pPr>
      <w:r w:rsidRPr="002253FA">
        <w:rPr>
          <w:sz w:val="24"/>
          <w:szCs w:val="24"/>
        </w:rPr>
        <w:t>Ação de Contingência: Registro da ocorrência, comunicação às autoridades competentes e apuração das responsabilidades.</w:t>
      </w:r>
    </w:p>
    <w:p w14:paraId="2BAB3EC7" w14:textId="77777777" w:rsidR="007F5EA8" w:rsidRPr="002253FA" w:rsidRDefault="007F5EA8" w:rsidP="007F5EA8">
      <w:pPr>
        <w:spacing w:line="360" w:lineRule="auto"/>
        <w:rPr>
          <w:sz w:val="24"/>
          <w:szCs w:val="24"/>
        </w:rPr>
      </w:pPr>
      <w:r w:rsidRPr="002253FA">
        <w:rPr>
          <w:sz w:val="24"/>
          <w:szCs w:val="24"/>
        </w:rPr>
        <w:t>Responsável: Fiscal do Contrato / Presidente da Câmara.</w:t>
      </w:r>
    </w:p>
    <w:p w14:paraId="63942132" w14:textId="77777777" w:rsidR="007F5EA8" w:rsidRPr="002253FA" w:rsidRDefault="007F5EA8" w:rsidP="007F5EA8">
      <w:pPr>
        <w:spacing w:line="360" w:lineRule="auto"/>
        <w:rPr>
          <w:sz w:val="24"/>
          <w:szCs w:val="24"/>
        </w:rPr>
      </w:pPr>
      <w:r w:rsidRPr="002253FA">
        <w:rPr>
          <w:sz w:val="24"/>
          <w:szCs w:val="24"/>
        </w:rPr>
        <w:t>Risco 06 – Empresa impedida de contratar com a Administração durante a vigência contratual.</w:t>
      </w:r>
    </w:p>
    <w:p w14:paraId="44CA7140" w14:textId="77777777" w:rsidR="007F5EA8" w:rsidRPr="002253FA" w:rsidRDefault="007F5EA8" w:rsidP="007F5EA8">
      <w:pPr>
        <w:spacing w:line="360" w:lineRule="auto"/>
        <w:rPr>
          <w:sz w:val="24"/>
          <w:szCs w:val="24"/>
        </w:rPr>
      </w:pPr>
      <w:r w:rsidRPr="002253FA">
        <w:rPr>
          <w:sz w:val="24"/>
          <w:szCs w:val="24"/>
        </w:rPr>
        <w:t>Probabilidade: Baixa.</w:t>
      </w:r>
    </w:p>
    <w:p w14:paraId="25678848" w14:textId="77777777" w:rsidR="007F5EA8" w:rsidRPr="002253FA" w:rsidRDefault="007F5EA8" w:rsidP="007F5EA8">
      <w:pPr>
        <w:spacing w:line="360" w:lineRule="auto"/>
        <w:rPr>
          <w:sz w:val="24"/>
          <w:szCs w:val="24"/>
        </w:rPr>
      </w:pPr>
      <w:r w:rsidRPr="002253FA">
        <w:rPr>
          <w:sz w:val="24"/>
          <w:szCs w:val="24"/>
        </w:rPr>
        <w:t>Impacto: Médio.</w:t>
      </w:r>
    </w:p>
    <w:p w14:paraId="0FE3F871" w14:textId="77777777" w:rsidR="007F5EA8" w:rsidRPr="002253FA" w:rsidRDefault="007F5EA8" w:rsidP="007F5EA8">
      <w:pPr>
        <w:spacing w:line="360" w:lineRule="auto"/>
        <w:rPr>
          <w:sz w:val="24"/>
          <w:szCs w:val="24"/>
        </w:rPr>
      </w:pPr>
      <w:r w:rsidRPr="002253FA">
        <w:rPr>
          <w:sz w:val="24"/>
          <w:szCs w:val="24"/>
        </w:rPr>
        <w:t>Dano Potencial: Irregularidade contratual e necessidade de substituição da contratada.</w:t>
      </w:r>
    </w:p>
    <w:p w14:paraId="37BEC910" w14:textId="77777777" w:rsidR="007F5EA8" w:rsidRPr="002253FA" w:rsidRDefault="007F5EA8" w:rsidP="007F5EA8">
      <w:pPr>
        <w:spacing w:line="360" w:lineRule="auto"/>
        <w:rPr>
          <w:sz w:val="24"/>
          <w:szCs w:val="24"/>
        </w:rPr>
      </w:pPr>
      <w:r w:rsidRPr="002253FA">
        <w:rPr>
          <w:sz w:val="24"/>
          <w:szCs w:val="24"/>
        </w:rPr>
        <w:t>Ação Preventiva: Consultas periódicas aos cadastros de sanções e impedimentos.</w:t>
      </w:r>
    </w:p>
    <w:p w14:paraId="2D3445A1" w14:textId="77777777" w:rsidR="007F5EA8" w:rsidRPr="002253FA" w:rsidRDefault="007F5EA8" w:rsidP="007F5EA8">
      <w:pPr>
        <w:spacing w:line="360" w:lineRule="auto"/>
        <w:rPr>
          <w:sz w:val="24"/>
          <w:szCs w:val="24"/>
        </w:rPr>
      </w:pPr>
      <w:r w:rsidRPr="002253FA">
        <w:rPr>
          <w:sz w:val="24"/>
          <w:szCs w:val="24"/>
        </w:rPr>
        <w:lastRenderedPageBreak/>
        <w:t>Responsável: Gestor do Contrato.</w:t>
      </w:r>
    </w:p>
    <w:p w14:paraId="495FEAA9" w14:textId="77777777" w:rsidR="007F5EA8" w:rsidRPr="002253FA" w:rsidRDefault="007F5EA8" w:rsidP="007F5EA8">
      <w:pPr>
        <w:spacing w:line="360" w:lineRule="auto"/>
        <w:rPr>
          <w:sz w:val="24"/>
          <w:szCs w:val="24"/>
        </w:rPr>
      </w:pPr>
      <w:r w:rsidRPr="002253FA">
        <w:rPr>
          <w:sz w:val="24"/>
          <w:szCs w:val="24"/>
        </w:rPr>
        <w:t>Ação de Contingência: Adoção das medidas administrativas e legais cabíveis.</w:t>
      </w:r>
    </w:p>
    <w:p w14:paraId="7FBA1F92" w14:textId="77777777" w:rsidR="007F5EA8" w:rsidRDefault="007F5EA8" w:rsidP="007F5EA8">
      <w:pPr>
        <w:spacing w:line="360" w:lineRule="auto"/>
        <w:rPr>
          <w:sz w:val="24"/>
          <w:szCs w:val="24"/>
        </w:rPr>
      </w:pPr>
      <w:r w:rsidRPr="002253FA">
        <w:rPr>
          <w:sz w:val="24"/>
          <w:szCs w:val="24"/>
        </w:rPr>
        <w:t>Responsável: Gestor do Contrato / Presidente da Câmara.</w:t>
      </w:r>
    </w:p>
    <w:p w14:paraId="225A1D80" w14:textId="77777777" w:rsidR="007F5EA8" w:rsidRPr="002253FA" w:rsidRDefault="007F5EA8" w:rsidP="007F5EA8">
      <w:pPr>
        <w:spacing w:line="360" w:lineRule="auto"/>
        <w:rPr>
          <w:sz w:val="24"/>
          <w:szCs w:val="24"/>
        </w:rPr>
      </w:pPr>
    </w:p>
    <w:p w14:paraId="762A7BE8" w14:textId="77777777" w:rsidR="007F5EA8" w:rsidRPr="002253FA" w:rsidRDefault="007F5EA8">
      <w:pPr>
        <w:numPr>
          <w:ilvl w:val="0"/>
          <w:numId w:val="44"/>
        </w:numPr>
        <w:spacing w:line="360" w:lineRule="auto"/>
        <w:rPr>
          <w:b/>
          <w:bCs/>
          <w:sz w:val="24"/>
          <w:szCs w:val="24"/>
        </w:rPr>
      </w:pPr>
      <w:r w:rsidRPr="002253FA">
        <w:rPr>
          <w:b/>
          <w:bCs/>
          <w:sz w:val="24"/>
          <w:szCs w:val="24"/>
        </w:rPr>
        <w:t>ANÁLISE FINAL</w:t>
      </w:r>
    </w:p>
    <w:p w14:paraId="56E06D43" w14:textId="77777777" w:rsidR="007F5EA8" w:rsidRDefault="007F5EA8" w:rsidP="007F5EA8">
      <w:pPr>
        <w:spacing w:line="360" w:lineRule="auto"/>
        <w:jc w:val="both"/>
        <w:rPr>
          <w:sz w:val="24"/>
          <w:szCs w:val="24"/>
        </w:rPr>
      </w:pPr>
      <w:r w:rsidRPr="002253FA">
        <w:rPr>
          <w:sz w:val="24"/>
          <w:szCs w:val="24"/>
        </w:rPr>
        <w:t>A elaboração d</w:t>
      </w:r>
      <w:r>
        <w:rPr>
          <w:sz w:val="24"/>
          <w:szCs w:val="24"/>
        </w:rPr>
        <w:t>a</w:t>
      </w:r>
      <w:r w:rsidRPr="002253FA">
        <w:rPr>
          <w:sz w:val="24"/>
          <w:szCs w:val="24"/>
        </w:rPr>
        <w:t xml:space="preserve"> presente Ma</w:t>
      </w:r>
      <w:r>
        <w:rPr>
          <w:sz w:val="24"/>
          <w:szCs w:val="24"/>
        </w:rPr>
        <w:t xml:space="preserve">triz de Riscos </w:t>
      </w:r>
      <w:r w:rsidRPr="002253FA">
        <w:rPr>
          <w:sz w:val="24"/>
          <w:szCs w:val="24"/>
        </w:rPr>
        <w:t>visa atender aos princípios de planejamento, eficiência, transparência e integridade da administração pública, conforme estabelece a Lei nº 14.133/2021. A identificação prévia dos riscos inerentes à contratação de serviços de vigilância armada permite a adoção de medidas preventivas e corretivas destinadas a assegurar a continuidade dos serviços, a proteção do patrimônio público e a adequada execução contratual.</w:t>
      </w:r>
    </w:p>
    <w:p w14:paraId="7ACC9873" w14:textId="77777777" w:rsidR="007F5EA8" w:rsidRPr="002253FA" w:rsidRDefault="007F5EA8" w:rsidP="007F5EA8">
      <w:pPr>
        <w:spacing w:line="360" w:lineRule="auto"/>
        <w:jc w:val="both"/>
        <w:rPr>
          <w:sz w:val="24"/>
          <w:szCs w:val="24"/>
        </w:rPr>
      </w:pPr>
    </w:p>
    <w:p w14:paraId="16017050" w14:textId="77777777" w:rsidR="007F5EA8" w:rsidRPr="002253FA" w:rsidRDefault="007F5EA8">
      <w:pPr>
        <w:numPr>
          <w:ilvl w:val="0"/>
          <w:numId w:val="45"/>
        </w:numPr>
        <w:spacing w:line="360" w:lineRule="auto"/>
        <w:rPr>
          <w:b/>
          <w:bCs/>
          <w:sz w:val="24"/>
          <w:szCs w:val="24"/>
        </w:rPr>
      </w:pPr>
      <w:r w:rsidRPr="002253FA">
        <w:rPr>
          <w:b/>
          <w:bCs/>
          <w:sz w:val="24"/>
          <w:szCs w:val="24"/>
        </w:rPr>
        <w:t>CIÊNCIA E APROVAÇÃO</w:t>
      </w:r>
    </w:p>
    <w:p w14:paraId="503E5C57" w14:textId="77777777" w:rsidR="007F5EA8" w:rsidRDefault="007F5EA8" w:rsidP="007F5EA8">
      <w:pPr>
        <w:spacing w:line="360" w:lineRule="auto"/>
        <w:rPr>
          <w:sz w:val="24"/>
          <w:szCs w:val="24"/>
        </w:rPr>
      </w:pPr>
      <w:r w:rsidRPr="002253FA">
        <w:rPr>
          <w:sz w:val="24"/>
          <w:szCs w:val="24"/>
        </w:rPr>
        <w:t>Declaro ter ciência dos riscos envolvidos e das medidas mitigadoras apresentadas neste documento.</w:t>
      </w:r>
    </w:p>
    <w:p w14:paraId="0369670D" w14:textId="77777777" w:rsidR="007F5EA8" w:rsidRDefault="007F5EA8" w:rsidP="007F5EA8">
      <w:pPr>
        <w:spacing w:line="360" w:lineRule="auto"/>
        <w:ind w:firstLine="720"/>
        <w:rPr>
          <w:sz w:val="24"/>
          <w:szCs w:val="24"/>
        </w:rPr>
      </w:pPr>
    </w:p>
    <w:p w14:paraId="7DA31158" w14:textId="77777777" w:rsidR="007F5EA8" w:rsidRDefault="007F5EA8" w:rsidP="007F5EA8">
      <w:pPr>
        <w:spacing w:line="360" w:lineRule="auto"/>
        <w:ind w:firstLine="720"/>
        <w:rPr>
          <w:sz w:val="24"/>
          <w:szCs w:val="24"/>
        </w:rPr>
      </w:pPr>
      <w:r>
        <w:rPr>
          <w:sz w:val="24"/>
          <w:szCs w:val="24"/>
        </w:rPr>
        <w:t>Extrema, MG, 16 de junho de 2026.</w:t>
      </w:r>
    </w:p>
    <w:p w14:paraId="73DD62F0" w14:textId="77777777" w:rsidR="007F5EA8" w:rsidRDefault="007F5EA8" w:rsidP="007F5EA8">
      <w:pPr>
        <w:spacing w:line="360" w:lineRule="auto"/>
        <w:rPr>
          <w:sz w:val="24"/>
          <w:szCs w:val="24"/>
        </w:rPr>
      </w:pPr>
    </w:p>
    <w:p w14:paraId="0F2988B4" w14:textId="77777777" w:rsidR="007F5EA8" w:rsidRPr="002253FA" w:rsidRDefault="007F5EA8" w:rsidP="007F5EA8">
      <w:pPr>
        <w:spacing w:line="360" w:lineRule="auto"/>
        <w:rPr>
          <w:sz w:val="24"/>
          <w:szCs w:val="24"/>
        </w:rPr>
      </w:pPr>
    </w:p>
    <w:p w14:paraId="476E0A14" w14:textId="77777777" w:rsidR="007F5EA8" w:rsidRPr="00F004F5" w:rsidRDefault="007F5EA8" w:rsidP="007F5EA8">
      <w:pPr>
        <w:jc w:val="center"/>
        <w:rPr>
          <w:sz w:val="24"/>
          <w:szCs w:val="24"/>
        </w:rPr>
      </w:pPr>
      <w:r w:rsidRPr="00F004F5">
        <w:rPr>
          <w:sz w:val="24"/>
          <w:szCs w:val="24"/>
        </w:rPr>
        <w:t>_________________________________</w:t>
      </w:r>
    </w:p>
    <w:p w14:paraId="63856CF1" w14:textId="77777777" w:rsidR="007F5EA8" w:rsidRPr="00F004F5" w:rsidRDefault="007F5EA8" w:rsidP="007F5EA8">
      <w:pPr>
        <w:jc w:val="center"/>
        <w:rPr>
          <w:sz w:val="24"/>
          <w:szCs w:val="24"/>
        </w:rPr>
      </w:pPr>
      <w:r w:rsidRPr="00F004F5">
        <w:rPr>
          <w:sz w:val="24"/>
          <w:szCs w:val="24"/>
        </w:rPr>
        <w:t>TAMIRES NUNES DA SILVA ALBERTINI</w:t>
      </w:r>
    </w:p>
    <w:p w14:paraId="10B144ED" w14:textId="77777777" w:rsidR="007F5EA8" w:rsidRDefault="007F5EA8" w:rsidP="007F5EA8">
      <w:pPr>
        <w:jc w:val="center"/>
        <w:rPr>
          <w:sz w:val="24"/>
          <w:szCs w:val="24"/>
        </w:rPr>
      </w:pPr>
      <w:r w:rsidRPr="00F004F5">
        <w:rPr>
          <w:sz w:val="24"/>
          <w:szCs w:val="24"/>
        </w:rPr>
        <w:t>DIRETORA GERAL</w:t>
      </w:r>
    </w:p>
    <w:p w14:paraId="7BADF6BC" w14:textId="77777777" w:rsidR="007F5EA8" w:rsidRDefault="007F5EA8" w:rsidP="007F5EA8">
      <w:pPr>
        <w:jc w:val="center"/>
        <w:rPr>
          <w:sz w:val="24"/>
          <w:szCs w:val="24"/>
        </w:rPr>
      </w:pPr>
    </w:p>
    <w:p w14:paraId="08A38A5C" w14:textId="77777777" w:rsidR="007F5EA8" w:rsidRDefault="007F5EA8" w:rsidP="007F5EA8">
      <w:pPr>
        <w:jc w:val="center"/>
        <w:rPr>
          <w:sz w:val="24"/>
          <w:szCs w:val="24"/>
        </w:rPr>
      </w:pPr>
    </w:p>
    <w:p w14:paraId="5FF812C6" w14:textId="77777777" w:rsidR="007F5EA8" w:rsidRDefault="007F5EA8" w:rsidP="007F5EA8">
      <w:pPr>
        <w:jc w:val="center"/>
        <w:rPr>
          <w:sz w:val="24"/>
          <w:szCs w:val="24"/>
        </w:rPr>
      </w:pPr>
    </w:p>
    <w:p w14:paraId="3875F2B4" w14:textId="77777777" w:rsidR="007F5EA8" w:rsidRDefault="007F5EA8" w:rsidP="007F5EA8">
      <w:pPr>
        <w:jc w:val="center"/>
        <w:rPr>
          <w:sz w:val="24"/>
          <w:szCs w:val="24"/>
        </w:rPr>
      </w:pPr>
    </w:p>
    <w:p w14:paraId="54E8775A" w14:textId="77777777" w:rsidR="007F5EA8" w:rsidRDefault="007F5EA8" w:rsidP="007F5EA8">
      <w:pPr>
        <w:jc w:val="center"/>
        <w:rPr>
          <w:sz w:val="24"/>
          <w:szCs w:val="24"/>
        </w:rPr>
      </w:pPr>
    </w:p>
    <w:p w14:paraId="6F69CB5A" w14:textId="77777777" w:rsidR="007F5EA8" w:rsidRDefault="007F5EA8" w:rsidP="007F5EA8">
      <w:pPr>
        <w:jc w:val="center"/>
        <w:rPr>
          <w:sz w:val="24"/>
          <w:szCs w:val="24"/>
        </w:rPr>
      </w:pPr>
    </w:p>
    <w:p w14:paraId="6C8D33A5" w14:textId="77777777" w:rsidR="007F5EA8" w:rsidRDefault="007F5EA8" w:rsidP="007F5EA8">
      <w:pPr>
        <w:jc w:val="center"/>
        <w:rPr>
          <w:sz w:val="24"/>
          <w:szCs w:val="24"/>
        </w:rPr>
      </w:pPr>
    </w:p>
    <w:p w14:paraId="13E4C86F" w14:textId="77777777" w:rsidR="007F5EA8" w:rsidRDefault="007F5EA8" w:rsidP="007F5EA8">
      <w:pPr>
        <w:jc w:val="center"/>
        <w:rPr>
          <w:sz w:val="24"/>
          <w:szCs w:val="24"/>
        </w:rPr>
      </w:pPr>
    </w:p>
    <w:p w14:paraId="11C2728B" w14:textId="77777777" w:rsidR="007F5EA8" w:rsidRDefault="007F5EA8" w:rsidP="007F5EA8">
      <w:pPr>
        <w:jc w:val="center"/>
        <w:rPr>
          <w:sz w:val="24"/>
          <w:szCs w:val="24"/>
        </w:rPr>
      </w:pPr>
    </w:p>
    <w:p w14:paraId="00C0B24B" w14:textId="77777777" w:rsidR="007F5EA8" w:rsidRDefault="007F5EA8" w:rsidP="007F5EA8">
      <w:pPr>
        <w:jc w:val="center"/>
        <w:rPr>
          <w:sz w:val="24"/>
          <w:szCs w:val="24"/>
        </w:rPr>
      </w:pPr>
    </w:p>
    <w:p w14:paraId="29643A8E" w14:textId="77777777" w:rsidR="007F5EA8" w:rsidRDefault="007F5EA8" w:rsidP="007F5EA8">
      <w:pPr>
        <w:jc w:val="center"/>
        <w:rPr>
          <w:sz w:val="24"/>
          <w:szCs w:val="24"/>
        </w:rPr>
      </w:pPr>
    </w:p>
    <w:p w14:paraId="483818F2" w14:textId="77777777" w:rsidR="007F5EA8" w:rsidRDefault="007F5EA8" w:rsidP="007F5EA8">
      <w:pPr>
        <w:jc w:val="center"/>
        <w:rPr>
          <w:sz w:val="24"/>
          <w:szCs w:val="24"/>
        </w:rPr>
      </w:pPr>
    </w:p>
    <w:p w14:paraId="4E9601D1" w14:textId="77777777" w:rsidR="007F5EA8" w:rsidRDefault="007F5EA8" w:rsidP="007F5EA8">
      <w:pPr>
        <w:jc w:val="center"/>
        <w:rPr>
          <w:sz w:val="24"/>
          <w:szCs w:val="24"/>
        </w:rPr>
      </w:pPr>
    </w:p>
    <w:p w14:paraId="39AE5DCA" w14:textId="77777777" w:rsidR="007F5EA8" w:rsidRDefault="007F5EA8" w:rsidP="007F5EA8">
      <w:pPr>
        <w:jc w:val="center"/>
        <w:rPr>
          <w:sz w:val="24"/>
          <w:szCs w:val="24"/>
        </w:rPr>
      </w:pPr>
    </w:p>
    <w:p w14:paraId="48511FB9" w14:textId="77777777" w:rsidR="007F5EA8" w:rsidRDefault="007F5EA8" w:rsidP="007F5EA8">
      <w:pPr>
        <w:jc w:val="center"/>
        <w:rPr>
          <w:sz w:val="24"/>
          <w:szCs w:val="24"/>
        </w:rPr>
      </w:pPr>
    </w:p>
    <w:p w14:paraId="4BEA53C1" w14:textId="77777777" w:rsidR="007F5EA8" w:rsidRDefault="007F5EA8" w:rsidP="007F5EA8">
      <w:pPr>
        <w:jc w:val="center"/>
        <w:rPr>
          <w:sz w:val="24"/>
          <w:szCs w:val="24"/>
        </w:rPr>
      </w:pPr>
    </w:p>
    <w:p w14:paraId="348A968E" w14:textId="77777777" w:rsidR="007F5EA8" w:rsidRDefault="007F5EA8" w:rsidP="007F5EA8">
      <w:pPr>
        <w:jc w:val="center"/>
        <w:rPr>
          <w:sz w:val="24"/>
          <w:szCs w:val="24"/>
        </w:rPr>
      </w:pPr>
    </w:p>
    <w:p w14:paraId="6925303E" w14:textId="2940F976" w:rsidR="00DB0650" w:rsidRPr="008936BF" w:rsidRDefault="00DB0650" w:rsidP="004372E5">
      <w:pPr>
        <w:autoSpaceDE w:val="0"/>
        <w:autoSpaceDN w:val="0"/>
        <w:spacing w:line="360" w:lineRule="auto"/>
        <w:jc w:val="center"/>
        <w:rPr>
          <w:rFonts w:eastAsia="Times New Roman"/>
          <w:b/>
          <w:caps/>
          <w:sz w:val="24"/>
          <w:szCs w:val="24"/>
        </w:rPr>
      </w:pPr>
      <w:bookmarkStart w:id="10" w:name="_Hlk82471863"/>
      <w:r w:rsidRPr="008936BF">
        <w:rPr>
          <w:rFonts w:eastAsia="Times New Roman"/>
          <w:b/>
          <w:caps/>
          <w:sz w:val="24"/>
          <w:szCs w:val="24"/>
        </w:rPr>
        <w:lastRenderedPageBreak/>
        <w:t xml:space="preserve">ANEXO III -   TERMO DE REFERÊNCIA </w:t>
      </w:r>
      <w:bookmarkEnd w:id="10"/>
    </w:p>
    <w:p w14:paraId="0387DCBE" w14:textId="77777777" w:rsidR="007F5EA8" w:rsidRPr="007F5EA8" w:rsidRDefault="007F5EA8" w:rsidP="007F5EA8">
      <w:pPr>
        <w:spacing w:line="360" w:lineRule="auto"/>
        <w:rPr>
          <w:b/>
          <w:bCs/>
          <w:color w:val="FF0000"/>
          <w:sz w:val="24"/>
          <w:szCs w:val="24"/>
        </w:rPr>
      </w:pPr>
      <w:bookmarkStart w:id="11" w:name="_Hlk82473550"/>
    </w:p>
    <w:p w14:paraId="0E2C247E" w14:textId="77777777" w:rsidR="007F5EA8" w:rsidRPr="007F5EA8" w:rsidRDefault="007F5EA8" w:rsidP="007F5EA8">
      <w:pPr>
        <w:spacing w:line="360" w:lineRule="auto"/>
        <w:rPr>
          <w:b/>
          <w:bCs/>
          <w:sz w:val="24"/>
          <w:szCs w:val="24"/>
        </w:rPr>
      </w:pPr>
      <w:r w:rsidRPr="007F5EA8">
        <w:rPr>
          <w:b/>
          <w:bCs/>
          <w:sz w:val="24"/>
          <w:szCs w:val="24"/>
        </w:rPr>
        <w:t>PROCESSO LICITATÓRIO Nº 82/2026</w:t>
      </w:r>
    </w:p>
    <w:p w14:paraId="4E80A37B" w14:textId="77777777" w:rsidR="007F5EA8" w:rsidRPr="007F5EA8" w:rsidRDefault="007F5EA8" w:rsidP="007F5EA8">
      <w:pPr>
        <w:spacing w:line="360" w:lineRule="auto"/>
        <w:rPr>
          <w:b/>
          <w:bCs/>
          <w:sz w:val="24"/>
          <w:szCs w:val="24"/>
        </w:rPr>
      </w:pPr>
      <w:r w:rsidRPr="007F5EA8">
        <w:rPr>
          <w:b/>
          <w:bCs/>
          <w:sz w:val="24"/>
          <w:szCs w:val="24"/>
        </w:rPr>
        <w:t>PREGÃO ELETRÔNICO Nº 12/2026</w:t>
      </w:r>
    </w:p>
    <w:p w14:paraId="380C77E1" w14:textId="77777777" w:rsidR="007F5EA8" w:rsidRPr="007F5EA8" w:rsidRDefault="007F5EA8" w:rsidP="007F5EA8">
      <w:pPr>
        <w:spacing w:line="360" w:lineRule="auto"/>
        <w:rPr>
          <w:b/>
          <w:bCs/>
          <w:color w:val="FF0000"/>
          <w:sz w:val="24"/>
          <w:szCs w:val="24"/>
        </w:rPr>
      </w:pPr>
    </w:p>
    <w:p w14:paraId="515FD68B" w14:textId="77777777" w:rsidR="007F5EA8" w:rsidRPr="007F5EA8" w:rsidRDefault="007F5EA8" w:rsidP="007F5EA8">
      <w:pPr>
        <w:spacing w:line="360" w:lineRule="auto"/>
        <w:ind w:firstLine="708"/>
        <w:jc w:val="both"/>
        <w:rPr>
          <w:rFonts w:eastAsia="Arial Unicode MS"/>
          <w:b/>
          <w:bCs/>
          <w:color w:val="000000" w:themeColor="text1"/>
          <w:sz w:val="24"/>
          <w:szCs w:val="24"/>
        </w:rPr>
      </w:pPr>
      <w:r w:rsidRPr="007F5EA8">
        <w:rPr>
          <w:rFonts w:eastAsia="Arial Unicode MS"/>
          <w:b/>
          <w:bCs/>
          <w:sz w:val="24"/>
          <w:szCs w:val="24"/>
        </w:rPr>
        <w:t xml:space="preserve">Fundamentação Legal: </w:t>
      </w:r>
      <w:r w:rsidRPr="007F5EA8">
        <w:rPr>
          <w:rFonts w:eastAsia="Arial Unicode MS"/>
          <w:sz w:val="24"/>
          <w:szCs w:val="24"/>
        </w:rPr>
        <w:t>Pregão Eletrônico nos termos do</w:t>
      </w:r>
      <w:r w:rsidRPr="007F5EA8">
        <w:rPr>
          <w:rFonts w:eastAsia="Arial Unicode MS"/>
          <w:b/>
          <w:bCs/>
          <w:sz w:val="24"/>
          <w:szCs w:val="24"/>
        </w:rPr>
        <w:t xml:space="preserve"> </w:t>
      </w:r>
      <w:r w:rsidRPr="007F5EA8">
        <w:rPr>
          <w:rFonts w:eastAsia="Times New Roman"/>
          <w:bCs/>
          <w:sz w:val="24"/>
          <w:szCs w:val="24"/>
        </w:rPr>
        <w:t xml:space="preserve">Art. 28, Inciso I da Lei 14.133/2021 e Art. 6º, Inciso XLI do mesmo diploma legal, pelo </w:t>
      </w:r>
      <w:r w:rsidRPr="007F5EA8">
        <w:rPr>
          <w:rFonts w:eastAsia="Arial Unicode MS"/>
          <w:b/>
          <w:bCs/>
          <w:color w:val="000000" w:themeColor="text1"/>
          <w:sz w:val="24"/>
          <w:szCs w:val="24"/>
        </w:rPr>
        <w:t>menor preço global estimado para cinco anos.</w:t>
      </w:r>
    </w:p>
    <w:p w14:paraId="64B66A3C" w14:textId="77777777" w:rsidR="007F5EA8" w:rsidRPr="007F5EA8" w:rsidRDefault="007F5EA8" w:rsidP="007F5EA8">
      <w:pPr>
        <w:spacing w:line="360" w:lineRule="auto"/>
        <w:jc w:val="both"/>
        <w:rPr>
          <w:b/>
          <w:bCs/>
          <w:color w:val="FF0000"/>
          <w:sz w:val="24"/>
          <w:szCs w:val="24"/>
        </w:rPr>
      </w:pPr>
    </w:p>
    <w:p w14:paraId="45167489" w14:textId="77777777" w:rsidR="007F5EA8" w:rsidRPr="007F5EA8" w:rsidRDefault="007F5EA8">
      <w:pPr>
        <w:keepNext/>
        <w:keepLines/>
        <w:numPr>
          <w:ilvl w:val="0"/>
          <w:numId w:val="17"/>
        </w:numPr>
        <w:tabs>
          <w:tab w:val="left" w:pos="0"/>
        </w:tabs>
        <w:spacing w:line="360" w:lineRule="auto"/>
        <w:ind w:left="0" w:firstLine="0"/>
        <w:jc w:val="both"/>
        <w:outlineLvl w:val="0"/>
        <w:rPr>
          <w:rFonts w:eastAsiaTheme="majorEastAsia"/>
          <w:b/>
          <w:bCs/>
          <w:color w:val="000000"/>
          <w:sz w:val="24"/>
          <w:szCs w:val="24"/>
        </w:rPr>
      </w:pPr>
      <w:r w:rsidRPr="007F5EA8">
        <w:rPr>
          <w:rFonts w:eastAsiaTheme="majorEastAsia"/>
          <w:b/>
          <w:bCs/>
          <w:color w:val="000000"/>
          <w:sz w:val="24"/>
          <w:szCs w:val="24"/>
        </w:rPr>
        <w:t>DEFINIÇÃO DO OBJETO</w:t>
      </w:r>
    </w:p>
    <w:p w14:paraId="09818576"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1.1 OBJETO:</w:t>
      </w:r>
      <w:r w:rsidRPr="007F5EA8">
        <w:rPr>
          <w:rFonts w:eastAsia="Times New Roman"/>
          <w:sz w:val="24"/>
          <w:szCs w:val="24"/>
        </w:rPr>
        <w:t xml:space="preserve"> Contratação de prestação de serviços continuados especializados de vigilância armada com dedicação de mão de obra exclusiva mediante requisição: </w:t>
      </w:r>
      <w:r w:rsidRPr="007F5EA8">
        <w:rPr>
          <w:rFonts w:eastAsia="Times New Roman"/>
          <w:b/>
          <w:bCs/>
          <w:sz w:val="24"/>
          <w:szCs w:val="24"/>
        </w:rPr>
        <w:t>ITEM 01</w:t>
      </w:r>
      <w:r w:rsidRPr="007F5EA8">
        <w:rPr>
          <w:rFonts w:eastAsia="Times New Roman"/>
          <w:sz w:val="24"/>
          <w:szCs w:val="24"/>
        </w:rPr>
        <w:t xml:space="preserve"> – 03 (três) postos fixos contínuos: Prestação de serviços continuados de vigilância armada, destinados à cobertura ordinária das dependências da Câmara Municipal, compreendendo, inicialmente, 03 (três) postos fixos, em regime de funcionamento de segunda a sexta-feira, das 08h às 17h. </w:t>
      </w:r>
      <w:r w:rsidRPr="007F5EA8">
        <w:rPr>
          <w:rFonts w:eastAsia="Times New Roman"/>
          <w:b/>
          <w:bCs/>
          <w:sz w:val="24"/>
          <w:szCs w:val="24"/>
        </w:rPr>
        <w:t>ITEM 02</w:t>
      </w:r>
      <w:r w:rsidRPr="007F5EA8">
        <w:rPr>
          <w:rFonts w:eastAsia="Times New Roman"/>
          <w:sz w:val="24"/>
          <w:szCs w:val="24"/>
        </w:rPr>
        <w:t xml:space="preserve"> – 02 (dois) postos adicionais estimados e eventuais sob demanda: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 </w:t>
      </w:r>
      <w:r w:rsidRPr="007F5EA8">
        <w:rPr>
          <w:rFonts w:eastAsia="Times New Roman"/>
          <w:b/>
          <w:bCs/>
          <w:sz w:val="24"/>
          <w:szCs w:val="24"/>
        </w:rPr>
        <w:t>ITEM 03</w:t>
      </w:r>
      <w:r w:rsidRPr="007F5EA8">
        <w:rPr>
          <w:rFonts w:eastAsia="Times New Roman"/>
          <w:sz w:val="24"/>
          <w:szCs w:val="24"/>
        </w:rPr>
        <w:t xml:space="preserve"> – 52 (cinquenta e dois) dias estimados em postos extraordinários para eventos institucionais de longa duração: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 </w:t>
      </w:r>
      <w:r w:rsidRPr="007F5EA8">
        <w:rPr>
          <w:rFonts w:eastAsia="Times New Roman"/>
          <w:b/>
          <w:bCs/>
          <w:sz w:val="24"/>
          <w:szCs w:val="24"/>
        </w:rPr>
        <w:t>ITEM 04</w:t>
      </w:r>
      <w:r w:rsidRPr="007F5EA8">
        <w:rPr>
          <w:rFonts w:eastAsia="Times New Roman"/>
          <w:sz w:val="24"/>
          <w:szCs w:val="24"/>
        </w:rPr>
        <w:t xml:space="preserve"> – 208 (duzentas e oito) horas anuais estimadas (jornada de 04 horas por posto) em postos extraordinários por hora para eventos institucionais de curta duração: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w:t>
      </w:r>
      <w:r w:rsidRPr="007F5EA8">
        <w:rPr>
          <w:rFonts w:eastAsia="Times New Roman"/>
          <w:sz w:val="24"/>
          <w:szCs w:val="24"/>
        </w:rPr>
        <w:lastRenderedPageBreak/>
        <w:t>posto solicitado, podendo ocorrer em horários excepcionais, inclusive no período noturno, finais de semana e feriados, conforme necessidade institucional.</w:t>
      </w:r>
    </w:p>
    <w:p w14:paraId="48E9C39A" w14:textId="77777777" w:rsidR="007F5EA8" w:rsidRPr="007F5EA8" w:rsidRDefault="007F5EA8" w:rsidP="007F5EA8">
      <w:pPr>
        <w:spacing w:line="360" w:lineRule="auto"/>
        <w:jc w:val="both"/>
        <w:rPr>
          <w:rFonts w:eastAsia="Times New Roman"/>
          <w:sz w:val="24"/>
          <w:szCs w:val="24"/>
        </w:rPr>
      </w:pPr>
    </w:p>
    <w:p w14:paraId="4B01CC94"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1.2. REGIME DE EXECUÇÃO:</w:t>
      </w:r>
      <w:r w:rsidRPr="007F5EA8">
        <w:rPr>
          <w:rFonts w:eastAsia="Times New Roman"/>
          <w:sz w:val="24"/>
          <w:szCs w:val="24"/>
        </w:rPr>
        <w:t xml:space="preserve"> O objeto será executado pelo regime de execução indireta, empreitada por preço unitário, mediante demanda.</w:t>
      </w:r>
    </w:p>
    <w:p w14:paraId="1F12173E"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1.2.1</w:t>
      </w:r>
      <w:r w:rsidRPr="007F5EA8">
        <w:rPr>
          <w:rFonts w:eastAsia="Times New Roman"/>
          <w:sz w:val="24"/>
          <w:szCs w:val="24"/>
        </w:rPr>
        <w:t xml:space="preserve"> Os serviços objeto deste contrato serão executados nas dependências da CONTRATANTE, em sua sede e seus anexos, bem como em eventos no Município de Extrema/MG.</w:t>
      </w:r>
    </w:p>
    <w:p w14:paraId="14127852" w14:textId="77777777" w:rsidR="007F5EA8" w:rsidRPr="007F5EA8" w:rsidRDefault="007F5EA8" w:rsidP="007F5EA8">
      <w:pPr>
        <w:spacing w:line="360" w:lineRule="auto"/>
        <w:jc w:val="both"/>
        <w:rPr>
          <w:rFonts w:eastAsia="Times New Roman"/>
          <w:sz w:val="24"/>
          <w:szCs w:val="24"/>
        </w:rPr>
      </w:pPr>
    </w:p>
    <w:p w14:paraId="239EB09E"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1.3 ASPECTOS RELEVANTES DA CONTRATAÇÃO</w:t>
      </w:r>
    </w:p>
    <w:p w14:paraId="19EA542C"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a)</w:t>
      </w:r>
      <w:r w:rsidRPr="007F5EA8">
        <w:rPr>
          <w:rFonts w:eastAsia="Times New Roman"/>
          <w:sz w:val="24"/>
          <w:szCs w:val="24"/>
        </w:rPr>
        <w:t xml:space="preserve"> A presente contratação possui natureza continuada e essencial ao regular funcionamento das atividades institucionais da Câmara Municipal, destinando-se à proteção de seu patrimônio, servidores, vereadores, colaboradores e munícipes que frequentam suas dependências.</w:t>
      </w:r>
    </w:p>
    <w:p w14:paraId="4DABED5B"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b)</w:t>
      </w:r>
      <w:r w:rsidRPr="007F5EA8">
        <w:rPr>
          <w:rFonts w:eastAsia="Times New Roman"/>
          <w:sz w:val="24"/>
          <w:szCs w:val="24"/>
        </w:rPr>
        <w:t xml:space="preserve"> Destaca-se que a solução foi estruturada de forma a contemplar não apenas a cobertura ordinária das dependências da Câmara, mediante postos fixos contínuos, mas também a possibilidade de ampliação temporária da segurança institucional por meio de postos adicionais sob demanda, bem como cobertura extraordinária para eventos institucionais de longa e curta duração.</w:t>
      </w:r>
    </w:p>
    <w:p w14:paraId="57BD9FF0"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c)</w:t>
      </w:r>
      <w:r w:rsidRPr="007F5EA8">
        <w:rPr>
          <w:rFonts w:eastAsia="Times New Roman"/>
          <w:sz w:val="24"/>
          <w:szCs w:val="24"/>
        </w:rPr>
        <w:t xml:space="preserve"> Os quantitativos estimados foram definidos com base nas necessidades operacionais da Administração, considerando a rotina administrativa da Câmara Municipal, o histórico de realização de sessões solenes, audiências públicas, reuniões institucionais, eventos oficiais e demais atividades que demandam reforço temporário da estrutura de segurança.</w:t>
      </w:r>
    </w:p>
    <w:p w14:paraId="20AD98E6"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d)</w:t>
      </w:r>
      <w:r w:rsidRPr="007F5EA8">
        <w:rPr>
          <w:rFonts w:eastAsia="Times New Roman"/>
          <w:sz w:val="24"/>
          <w:szCs w:val="24"/>
        </w:rPr>
        <w:t xml:space="preserve"> Ressalta-se que os quantitativos previstos para postos adicionais, diárias extraordinárias e horas extraordinárias possuem caráter estimativo, não constituindo obrigação de contratação integral pela Administração, sendo sua utilização condicionada à efetiva necessidade e mediante requisição formal durante a vigência contratual.</w:t>
      </w:r>
    </w:p>
    <w:p w14:paraId="3ECF79CF"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e)</w:t>
      </w:r>
      <w:r w:rsidRPr="007F5EA8">
        <w:rPr>
          <w:rFonts w:eastAsia="Times New Roman"/>
          <w:sz w:val="24"/>
          <w:szCs w:val="24"/>
        </w:rPr>
        <w:t xml:space="preserve"> A contratação de empresa especializada devidamente autorizada pelos órgãos competentes constitui medida indispensável para assegurar a adequada execução dos serviços, a observância da legislação aplicável à atividade de segurança privada e a manutenção dos padrões de segurança exigidos para o exercício das atividades institucionais da Câmara Municipal.</w:t>
      </w:r>
    </w:p>
    <w:p w14:paraId="3880D444"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f)</w:t>
      </w:r>
      <w:r w:rsidRPr="007F5EA8">
        <w:rPr>
          <w:rFonts w:eastAsia="Times New Roman"/>
          <w:sz w:val="24"/>
          <w:szCs w:val="24"/>
        </w:rPr>
        <w:t xml:space="preserve"> A previsão de postos extraordinários por hora destina-se ao atendimento de necessidades eventuais de segurança institucional em atividades de curta duração promovidas pela Câmara </w:t>
      </w:r>
      <w:r w:rsidRPr="007F5EA8">
        <w:rPr>
          <w:rFonts w:eastAsia="Times New Roman"/>
          <w:sz w:val="24"/>
          <w:szCs w:val="24"/>
        </w:rPr>
        <w:lastRenderedPageBreak/>
        <w:t>Municipal, tais como reuniões institucionais, audiências públicas, sessões solenes, cerimônias oficiais e demais eventos que não demandem a mobilização de um posto diário integral. A adoção da contratação por hora busca conferir maior economicidade e eficiência à Administração, evitando a contratação de jornadas completas quando a necessidade operacional estiver limitada a períodos reduzidos de tempo.</w:t>
      </w:r>
    </w:p>
    <w:p w14:paraId="415BF4EB"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Para fins de estimativa, considerou-se a jornada média de 04 (quatro) horas por acionamento, compatível com a duração normalmente observada nos eventos institucionais realizados pela Câmara Municipal, totalizando a previsão anual de 208 (duzentas e oito) horas, correspondente a aproximadamente 52 (cinquenta e dois) acionamentos ao longo do ano, sem constituir obrigação de contratação integral pela Administração, cuja utilização ficará condicionada à efetiva necessidade do serviço e à emissão de requisição formal.</w:t>
      </w:r>
    </w:p>
    <w:p w14:paraId="7FCFA865"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g)</w:t>
      </w:r>
      <w:r w:rsidRPr="007F5EA8">
        <w:rPr>
          <w:rFonts w:eastAsia="Times New Roman"/>
          <w:sz w:val="24"/>
          <w:szCs w:val="24"/>
        </w:rPr>
        <w:t xml:space="preserve"> O posto poderá permanecer descoberto durante o período destinado ao intervalo de almoço ou jantar do profissional, não sendo devida qualquer indenização, compensação ou pagamento adicional em razão da não cobertura do posto durante referido intervalo.</w:t>
      </w:r>
    </w:p>
    <w:p w14:paraId="5C7C2067"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h)</w:t>
      </w:r>
      <w:r w:rsidRPr="007F5EA8">
        <w:rPr>
          <w:rFonts w:eastAsia="Times New Roman"/>
          <w:sz w:val="24"/>
          <w:szCs w:val="24"/>
        </w:rPr>
        <w:t xml:space="preserve"> A presente licitação, processada no sistema COMPRASGOV, terá sua disputa definida pelo menor valor global estimado para o período de 60 (sessenta) meses.</w:t>
      </w:r>
    </w:p>
    <w:p w14:paraId="20F3F70C"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Todavia, registra-se que a licitação se destina à contratação para 05 (cinco) anos, sendo que o contrato terá vigência inicial de 05 (cinco) anos, contados a partir da data de 23 de novembro de 2026. O prazo de vigência poderá ser prorrogado sucessivamente, a critério da Administração e mediante termo aditivo, não necessariamente por períodos iguais, até o limite máximo de 10 (dez) anos, observadas as disposições legais aplicáveis. A implantação dos serviços deverá ocorrer na mesma data de início da vigência contratual.</w:t>
      </w:r>
    </w:p>
    <w:p w14:paraId="4A5942DA"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i)</w:t>
      </w:r>
      <w:r w:rsidRPr="007F5EA8">
        <w:rPr>
          <w:rFonts w:eastAsia="Times New Roman"/>
          <w:sz w:val="24"/>
          <w:szCs w:val="24"/>
        </w:rPr>
        <w:t xml:space="preserve"> A licitante deverá apresentar planilha de composição de custos individuais para cada item de sua proposta, conforme modelo estabelecido no Edital. Essa planilha tem a finalidade de demonstrar, de forma clara e detalhada, todos os elementos que compõem o preço ofertado, permitindo a análise da exequibilidade e da compatibilidade dos valores apresentados com as exigências do certame.</w:t>
      </w:r>
    </w:p>
    <w:p w14:paraId="5D668793"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Cada item da proposta deverá ser discriminado individualmente, contendo a descrição dos custos diretos e indiretos envolvidos, tais como materiais, mão de obra, encargos sociais, tributos, despesas administrativas e demais componentes pertinentes. A apresentação deve seguir rigorosamente o modelo fornecido no Edital, garantindo padronização e facilitando a avaliação pela Comissão de Licitação.</w:t>
      </w:r>
    </w:p>
    <w:p w14:paraId="416BFF33"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 xml:space="preserve">O não atendimento a essa exigência poderá implicar na desclassificação da proposta, uma vez que a ausência da composição detalhada compromete a transparência e a análise técnica </w:t>
      </w:r>
      <w:r w:rsidRPr="007F5EA8">
        <w:rPr>
          <w:rFonts w:eastAsia="Times New Roman"/>
          <w:sz w:val="24"/>
          <w:szCs w:val="24"/>
        </w:rPr>
        <w:lastRenderedPageBreak/>
        <w:t>dos preços ofertados. Dessa forma, a planilha de custos constitui documento essencial para a adequada instrução do processo licitatório.</w:t>
      </w:r>
    </w:p>
    <w:p w14:paraId="672A1779" w14:textId="77777777" w:rsidR="007F5EA8" w:rsidRPr="007F5EA8" w:rsidRDefault="007F5EA8" w:rsidP="007F5EA8">
      <w:pPr>
        <w:spacing w:line="360" w:lineRule="auto"/>
        <w:jc w:val="both"/>
        <w:rPr>
          <w:rFonts w:eastAsia="Times New Roman"/>
          <w:sz w:val="24"/>
          <w:szCs w:val="24"/>
        </w:rPr>
      </w:pPr>
      <w:r w:rsidRPr="007F5EA8">
        <w:rPr>
          <w:rFonts w:eastAsia="Times New Roman"/>
          <w:b/>
          <w:bCs/>
          <w:sz w:val="24"/>
          <w:szCs w:val="24"/>
        </w:rPr>
        <w:t>j)</w:t>
      </w:r>
      <w:r w:rsidRPr="007F5EA8">
        <w:rPr>
          <w:rFonts w:eastAsia="Times New Roman"/>
          <w:sz w:val="24"/>
          <w:szCs w:val="24"/>
        </w:rPr>
        <w:t xml:space="preserve"> A Contratada deverá fornecer, sem qualquer ônus adicional para a Contratante, todos os equipamentos, materiais, armamentos, acessórios, uniformes e equipamentos de proteção individual necessários à perfeita execução dos serviços de vigilância armada, observando a legislação vigente, as normas da Polícia Federal e demais regulamentações aplicáveis.</w:t>
      </w:r>
    </w:p>
    <w:p w14:paraId="54D375E4" w14:textId="77777777" w:rsidR="007F5EA8" w:rsidRPr="007F5EA8" w:rsidRDefault="007F5EA8" w:rsidP="007F5EA8">
      <w:pPr>
        <w:spacing w:line="360" w:lineRule="auto"/>
        <w:jc w:val="both"/>
        <w:rPr>
          <w:sz w:val="24"/>
          <w:szCs w:val="24"/>
        </w:rPr>
      </w:pPr>
    </w:p>
    <w:p w14:paraId="4F5E8C1C" w14:textId="77777777" w:rsidR="007F5EA8" w:rsidRPr="007F5EA8" w:rsidRDefault="007F5EA8" w:rsidP="007F5EA8">
      <w:pPr>
        <w:spacing w:line="360" w:lineRule="auto"/>
        <w:jc w:val="both"/>
        <w:rPr>
          <w:sz w:val="24"/>
          <w:szCs w:val="24"/>
        </w:rPr>
      </w:pPr>
      <w:r w:rsidRPr="007F5EA8">
        <w:rPr>
          <w:b/>
          <w:bCs/>
          <w:sz w:val="24"/>
          <w:szCs w:val="24"/>
        </w:rPr>
        <w:t>1.3.1</w:t>
      </w:r>
      <w:r w:rsidRPr="007F5EA8">
        <w:rPr>
          <w:sz w:val="24"/>
          <w:szCs w:val="24"/>
        </w:rPr>
        <w:tab/>
      </w:r>
      <w:r w:rsidRPr="007F5EA8">
        <w:rPr>
          <w:b/>
          <w:bCs/>
          <w:sz w:val="24"/>
          <w:szCs w:val="24"/>
        </w:rPr>
        <w:t>Natureza do objeto:</w:t>
      </w:r>
      <w:r w:rsidRPr="007F5EA8">
        <w:rPr>
          <w:sz w:val="24"/>
          <w:szCs w:val="24"/>
        </w:rPr>
        <w:t xml:space="preserve"> Serviço comum, continuado, de vigilância patrimonial armada, com regime de dedicação exclusiva de mão de obra, destinado à proteção de instalações, bens e pessoas no âmbito da Câmara Municipal.</w:t>
      </w:r>
    </w:p>
    <w:p w14:paraId="7931F7AB" w14:textId="77777777" w:rsidR="007F5EA8" w:rsidRPr="007F5EA8" w:rsidRDefault="007F5EA8" w:rsidP="007F5EA8">
      <w:pPr>
        <w:jc w:val="both"/>
        <w:rPr>
          <w:rFonts w:eastAsia="Times New Roman"/>
          <w:color w:val="000000"/>
          <w:sz w:val="24"/>
          <w:szCs w:val="24"/>
        </w:rPr>
      </w:pPr>
    </w:p>
    <w:p w14:paraId="0CF751BC" w14:textId="77777777" w:rsidR="007F5EA8" w:rsidRPr="007F5EA8" w:rsidRDefault="007F5EA8">
      <w:pPr>
        <w:numPr>
          <w:ilvl w:val="1"/>
          <w:numId w:val="33"/>
        </w:numPr>
        <w:spacing w:after="200" w:line="360" w:lineRule="auto"/>
        <w:ind w:left="0" w:firstLine="0"/>
        <w:contextualSpacing/>
        <w:jc w:val="both"/>
        <w:rPr>
          <w:rFonts w:eastAsia="Calibri"/>
          <w:bCs/>
          <w:sz w:val="24"/>
          <w:szCs w:val="24"/>
          <w:lang w:eastAsia="en-US"/>
        </w:rPr>
      </w:pPr>
      <w:r w:rsidRPr="007F5EA8">
        <w:rPr>
          <w:rFonts w:eastAsia="Calibri"/>
          <w:b/>
          <w:bCs/>
          <w:color w:val="000000" w:themeColor="text1"/>
          <w:sz w:val="24"/>
          <w:szCs w:val="24"/>
          <w:lang w:eastAsia="en-US"/>
        </w:rPr>
        <w:t>Quantitativo:</w:t>
      </w:r>
      <w:r w:rsidRPr="007F5EA8">
        <w:rPr>
          <w:rFonts w:eastAsia="Calibri"/>
          <w:color w:val="000000" w:themeColor="text1"/>
          <w:sz w:val="24"/>
          <w:szCs w:val="24"/>
          <w:lang w:eastAsia="en-US"/>
        </w:rPr>
        <w:t xml:space="preserve"> </w:t>
      </w:r>
    </w:p>
    <w:tbl>
      <w:tblPr>
        <w:tblStyle w:val="Tabelacomgrade"/>
        <w:tblW w:w="11001" w:type="dxa"/>
        <w:jc w:val="center"/>
        <w:tblLook w:val="04A0" w:firstRow="1" w:lastRow="0" w:firstColumn="1" w:lastColumn="0" w:noHBand="0" w:noVBand="1"/>
      </w:tblPr>
      <w:tblGrid>
        <w:gridCol w:w="751"/>
        <w:gridCol w:w="3533"/>
        <w:gridCol w:w="1227"/>
        <w:gridCol w:w="1284"/>
        <w:gridCol w:w="1126"/>
        <w:gridCol w:w="1483"/>
        <w:gridCol w:w="1597"/>
      </w:tblGrid>
      <w:tr w:rsidR="007F5EA8" w:rsidRPr="007F5EA8" w14:paraId="18D774FA" w14:textId="77777777" w:rsidTr="007B54AC">
        <w:trPr>
          <w:trHeight w:val="744"/>
          <w:jc w:val="center"/>
        </w:trPr>
        <w:tc>
          <w:tcPr>
            <w:tcW w:w="562" w:type="dxa"/>
          </w:tcPr>
          <w:p w14:paraId="07076175" w14:textId="77777777" w:rsidR="007F5EA8" w:rsidRPr="007F5EA8" w:rsidRDefault="007F5EA8" w:rsidP="007F5EA8">
            <w:pPr>
              <w:jc w:val="center"/>
              <w:rPr>
                <w:b/>
                <w:bCs/>
                <w:color w:val="000000"/>
              </w:rPr>
            </w:pPr>
            <w:bookmarkStart w:id="12" w:name="_Hlk233016079"/>
            <w:r w:rsidRPr="007F5EA8">
              <w:rPr>
                <w:b/>
                <w:bCs/>
                <w:color w:val="000000"/>
              </w:rPr>
              <w:t>ITEM</w:t>
            </w:r>
          </w:p>
        </w:tc>
        <w:tc>
          <w:tcPr>
            <w:tcW w:w="3675" w:type="dxa"/>
          </w:tcPr>
          <w:p w14:paraId="413275E8" w14:textId="77777777" w:rsidR="007F5EA8" w:rsidRPr="007F5EA8" w:rsidRDefault="007F5EA8" w:rsidP="007F5EA8">
            <w:pPr>
              <w:jc w:val="center"/>
              <w:rPr>
                <w:b/>
                <w:bCs/>
                <w:color w:val="000000"/>
              </w:rPr>
            </w:pPr>
            <w:r w:rsidRPr="007F5EA8">
              <w:rPr>
                <w:b/>
                <w:bCs/>
                <w:color w:val="000000"/>
              </w:rPr>
              <w:t>DESCRIÇÃO</w:t>
            </w:r>
          </w:p>
        </w:tc>
        <w:tc>
          <w:tcPr>
            <w:tcW w:w="1243" w:type="dxa"/>
            <w:shd w:val="clear" w:color="auto" w:fill="D9D9D9" w:themeFill="background1" w:themeFillShade="D9"/>
          </w:tcPr>
          <w:p w14:paraId="47E22C28" w14:textId="77777777" w:rsidR="007F5EA8" w:rsidRPr="007F5EA8" w:rsidRDefault="007F5EA8" w:rsidP="007F5EA8">
            <w:pPr>
              <w:jc w:val="center"/>
              <w:rPr>
                <w:b/>
                <w:bCs/>
                <w:color w:val="000000"/>
              </w:rPr>
            </w:pPr>
            <w:r w:rsidRPr="007F5EA8">
              <w:rPr>
                <w:b/>
                <w:bCs/>
                <w:color w:val="000000"/>
              </w:rPr>
              <w:t>QUANT.</w:t>
            </w:r>
          </w:p>
          <w:p w14:paraId="4AC4E36E" w14:textId="77777777" w:rsidR="007F5EA8" w:rsidRPr="007F5EA8" w:rsidRDefault="007F5EA8" w:rsidP="007F5EA8">
            <w:pPr>
              <w:jc w:val="center"/>
              <w:rPr>
                <w:b/>
                <w:bCs/>
                <w:color w:val="000000"/>
              </w:rPr>
            </w:pPr>
            <w:r w:rsidRPr="007F5EA8">
              <w:rPr>
                <w:b/>
                <w:bCs/>
                <w:color w:val="000000"/>
              </w:rPr>
              <w:t>POSTOS</w:t>
            </w:r>
          </w:p>
        </w:tc>
        <w:tc>
          <w:tcPr>
            <w:tcW w:w="1284" w:type="dxa"/>
          </w:tcPr>
          <w:p w14:paraId="7E55D830" w14:textId="77777777" w:rsidR="007F5EA8" w:rsidRPr="007F5EA8" w:rsidRDefault="007F5EA8" w:rsidP="007F5EA8">
            <w:pPr>
              <w:jc w:val="center"/>
              <w:rPr>
                <w:b/>
                <w:bCs/>
                <w:color w:val="000000"/>
              </w:rPr>
            </w:pPr>
            <w:r w:rsidRPr="007F5EA8">
              <w:rPr>
                <w:b/>
                <w:bCs/>
                <w:color w:val="000000"/>
              </w:rPr>
              <w:t>VALOR</w:t>
            </w:r>
          </w:p>
          <w:p w14:paraId="3E53927D" w14:textId="77777777" w:rsidR="007F5EA8" w:rsidRPr="007F5EA8" w:rsidRDefault="007F5EA8" w:rsidP="007F5EA8">
            <w:pPr>
              <w:jc w:val="center"/>
              <w:rPr>
                <w:b/>
                <w:bCs/>
                <w:color w:val="000000"/>
              </w:rPr>
            </w:pPr>
            <w:r w:rsidRPr="007F5EA8">
              <w:rPr>
                <w:b/>
                <w:bCs/>
                <w:color w:val="000000"/>
              </w:rPr>
              <w:t>UNIT</w:t>
            </w:r>
          </w:p>
        </w:tc>
        <w:tc>
          <w:tcPr>
            <w:tcW w:w="1136" w:type="dxa"/>
          </w:tcPr>
          <w:p w14:paraId="2727925D" w14:textId="77777777" w:rsidR="007F5EA8" w:rsidRPr="007F5EA8" w:rsidRDefault="007F5EA8" w:rsidP="007F5EA8">
            <w:pPr>
              <w:jc w:val="center"/>
              <w:rPr>
                <w:b/>
                <w:bCs/>
                <w:color w:val="000000"/>
              </w:rPr>
            </w:pPr>
            <w:r w:rsidRPr="007F5EA8">
              <w:rPr>
                <w:b/>
                <w:bCs/>
                <w:color w:val="000000"/>
              </w:rPr>
              <w:t>QUANT.</w:t>
            </w:r>
          </w:p>
        </w:tc>
        <w:tc>
          <w:tcPr>
            <w:tcW w:w="1483" w:type="dxa"/>
          </w:tcPr>
          <w:p w14:paraId="3426C22B" w14:textId="77777777" w:rsidR="007F5EA8" w:rsidRPr="007F5EA8" w:rsidRDefault="007F5EA8" w:rsidP="007F5EA8">
            <w:pPr>
              <w:jc w:val="center"/>
              <w:rPr>
                <w:b/>
                <w:bCs/>
                <w:color w:val="000000"/>
              </w:rPr>
            </w:pPr>
            <w:r w:rsidRPr="007F5EA8">
              <w:rPr>
                <w:b/>
                <w:bCs/>
                <w:color w:val="000000"/>
              </w:rPr>
              <w:t xml:space="preserve">VALOR GLOBAL ESTIMADO 12 MESES </w:t>
            </w:r>
          </w:p>
        </w:tc>
        <w:tc>
          <w:tcPr>
            <w:tcW w:w="1618" w:type="dxa"/>
          </w:tcPr>
          <w:p w14:paraId="4DF3B0EE" w14:textId="77777777" w:rsidR="007F5EA8" w:rsidRPr="007F5EA8" w:rsidRDefault="007F5EA8" w:rsidP="007F5EA8">
            <w:pPr>
              <w:jc w:val="center"/>
              <w:rPr>
                <w:b/>
                <w:bCs/>
                <w:color w:val="000000"/>
              </w:rPr>
            </w:pPr>
            <w:r w:rsidRPr="007F5EA8">
              <w:rPr>
                <w:b/>
                <w:bCs/>
                <w:color w:val="000000"/>
              </w:rPr>
              <w:t>VALOR GLOBAL ESTIMADO 60 MESES</w:t>
            </w:r>
          </w:p>
        </w:tc>
      </w:tr>
      <w:tr w:rsidR="007F5EA8" w:rsidRPr="007F5EA8" w14:paraId="74B4F507" w14:textId="77777777" w:rsidTr="007B54AC">
        <w:trPr>
          <w:trHeight w:val="492"/>
          <w:jc w:val="center"/>
        </w:trPr>
        <w:tc>
          <w:tcPr>
            <w:tcW w:w="562" w:type="dxa"/>
          </w:tcPr>
          <w:p w14:paraId="1CAF5E7C" w14:textId="77777777" w:rsidR="007F5EA8" w:rsidRPr="007F5EA8" w:rsidRDefault="007F5EA8" w:rsidP="007F5EA8">
            <w:pPr>
              <w:jc w:val="center"/>
              <w:rPr>
                <w:color w:val="000000"/>
              </w:rPr>
            </w:pPr>
            <w:r w:rsidRPr="007F5EA8">
              <w:rPr>
                <w:color w:val="000000"/>
              </w:rPr>
              <w:t>01</w:t>
            </w:r>
          </w:p>
        </w:tc>
        <w:tc>
          <w:tcPr>
            <w:tcW w:w="3675" w:type="dxa"/>
          </w:tcPr>
          <w:p w14:paraId="0EC86F5A" w14:textId="77777777" w:rsidR="007F5EA8" w:rsidRPr="007F5EA8" w:rsidRDefault="007F5EA8" w:rsidP="007F5EA8">
            <w:pPr>
              <w:jc w:val="both"/>
              <w:rPr>
                <w:color w:val="000000"/>
              </w:rPr>
            </w:pPr>
            <w:r w:rsidRPr="007F5EA8">
              <w:rPr>
                <w:color w:val="000000"/>
              </w:rPr>
              <w:t>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w:t>
            </w:r>
          </w:p>
        </w:tc>
        <w:tc>
          <w:tcPr>
            <w:tcW w:w="1243" w:type="dxa"/>
            <w:shd w:val="clear" w:color="auto" w:fill="D9D9D9" w:themeFill="background1" w:themeFillShade="D9"/>
          </w:tcPr>
          <w:p w14:paraId="3A647AEE" w14:textId="77777777" w:rsidR="007F5EA8" w:rsidRPr="007F5EA8" w:rsidRDefault="007F5EA8" w:rsidP="007F5EA8">
            <w:pPr>
              <w:jc w:val="center"/>
              <w:rPr>
                <w:color w:val="000000"/>
              </w:rPr>
            </w:pPr>
            <w:r w:rsidRPr="007F5EA8">
              <w:rPr>
                <w:color w:val="000000"/>
              </w:rPr>
              <w:t>03</w:t>
            </w:r>
          </w:p>
        </w:tc>
        <w:tc>
          <w:tcPr>
            <w:tcW w:w="1284" w:type="dxa"/>
            <w:noWrap/>
          </w:tcPr>
          <w:p w14:paraId="3BCCCEE2" w14:textId="77777777" w:rsidR="007F5EA8" w:rsidRPr="007F5EA8" w:rsidRDefault="007F5EA8" w:rsidP="007F5EA8">
            <w:pPr>
              <w:jc w:val="center"/>
              <w:rPr>
                <w:color w:val="000000"/>
              </w:rPr>
            </w:pPr>
            <w:r w:rsidRPr="007F5EA8">
              <w:rPr>
                <w:color w:val="000000"/>
              </w:rPr>
              <w:t>R$ 8.663,97</w:t>
            </w:r>
          </w:p>
        </w:tc>
        <w:tc>
          <w:tcPr>
            <w:tcW w:w="1136" w:type="dxa"/>
          </w:tcPr>
          <w:p w14:paraId="3B298673" w14:textId="77777777" w:rsidR="007F5EA8" w:rsidRPr="007F5EA8" w:rsidRDefault="007F5EA8" w:rsidP="007F5EA8">
            <w:pPr>
              <w:jc w:val="center"/>
              <w:rPr>
                <w:color w:val="000000"/>
              </w:rPr>
            </w:pPr>
            <w:r w:rsidRPr="007F5EA8">
              <w:rPr>
                <w:color w:val="000000"/>
              </w:rPr>
              <w:t>12 meses</w:t>
            </w:r>
          </w:p>
        </w:tc>
        <w:tc>
          <w:tcPr>
            <w:tcW w:w="1483" w:type="dxa"/>
            <w:noWrap/>
          </w:tcPr>
          <w:p w14:paraId="4317B528" w14:textId="77777777" w:rsidR="007F5EA8" w:rsidRPr="007F5EA8" w:rsidRDefault="007F5EA8" w:rsidP="007F5EA8">
            <w:pPr>
              <w:jc w:val="center"/>
              <w:rPr>
                <w:color w:val="000000"/>
              </w:rPr>
            </w:pPr>
            <w:r w:rsidRPr="007F5EA8">
              <w:rPr>
                <w:color w:val="000000"/>
              </w:rPr>
              <w:t>R$ 311.902,92</w:t>
            </w:r>
          </w:p>
        </w:tc>
        <w:tc>
          <w:tcPr>
            <w:tcW w:w="1618" w:type="dxa"/>
          </w:tcPr>
          <w:p w14:paraId="7F8D8F07" w14:textId="77777777" w:rsidR="007F5EA8" w:rsidRPr="007F5EA8" w:rsidRDefault="007F5EA8" w:rsidP="007F5EA8">
            <w:pPr>
              <w:jc w:val="center"/>
              <w:rPr>
                <w:color w:val="000000"/>
              </w:rPr>
            </w:pPr>
            <w:r w:rsidRPr="007F5EA8">
              <w:t>R$ 1.559.514,60</w:t>
            </w:r>
          </w:p>
        </w:tc>
      </w:tr>
      <w:tr w:rsidR="007F5EA8" w:rsidRPr="007F5EA8" w14:paraId="3FB9C91E" w14:textId="77777777" w:rsidTr="007B54AC">
        <w:trPr>
          <w:trHeight w:val="492"/>
          <w:jc w:val="center"/>
        </w:trPr>
        <w:tc>
          <w:tcPr>
            <w:tcW w:w="562" w:type="dxa"/>
          </w:tcPr>
          <w:p w14:paraId="5D29068D" w14:textId="77777777" w:rsidR="007F5EA8" w:rsidRPr="007F5EA8" w:rsidRDefault="007F5EA8" w:rsidP="007F5EA8">
            <w:pPr>
              <w:jc w:val="center"/>
              <w:rPr>
                <w:color w:val="000000"/>
              </w:rPr>
            </w:pPr>
            <w:r w:rsidRPr="007F5EA8">
              <w:rPr>
                <w:color w:val="000000"/>
              </w:rPr>
              <w:t>02</w:t>
            </w:r>
          </w:p>
        </w:tc>
        <w:tc>
          <w:tcPr>
            <w:tcW w:w="3675" w:type="dxa"/>
          </w:tcPr>
          <w:p w14:paraId="09ED368D" w14:textId="77777777" w:rsidR="007F5EA8" w:rsidRPr="007F5EA8" w:rsidRDefault="007F5EA8" w:rsidP="007F5EA8">
            <w:pPr>
              <w:jc w:val="both"/>
              <w:rPr>
                <w:color w:val="000000"/>
              </w:rPr>
            </w:pPr>
            <w:r w:rsidRPr="007F5EA8">
              <w:rPr>
                <w:color w:val="000000"/>
              </w:rPr>
              <w:t>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1243" w:type="dxa"/>
            <w:shd w:val="clear" w:color="auto" w:fill="D9D9D9" w:themeFill="background1" w:themeFillShade="D9"/>
          </w:tcPr>
          <w:p w14:paraId="6C528534" w14:textId="77777777" w:rsidR="007F5EA8" w:rsidRPr="007F5EA8" w:rsidRDefault="007F5EA8" w:rsidP="007F5EA8">
            <w:pPr>
              <w:jc w:val="center"/>
              <w:rPr>
                <w:color w:val="000000"/>
              </w:rPr>
            </w:pPr>
            <w:r w:rsidRPr="007F5EA8">
              <w:rPr>
                <w:color w:val="000000"/>
              </w:rPr>
              <w:t>02</w:t>
            </w:r>
          </w:p>
        </w:tc>
        <w:tc>
          <w:tcPr>
            <w:tcW w:w="1284" w:type="dxa"/>
            <w:noWrap/>
          </w:tcPr>
          <w:p w14:paraId="34CD0EC2" w14:textId="77777777" w:rsidR="007F5EA8" w:rsidRPr="007F5EA8" w:rsidRDefault="007F5EA8" w:rsidP="007F5EA8">
            <w:pPr>
              <w:jc w:val="center"/>
              <w:rPr>
                <w:color w:val="000000"/>
              </w:rPr>
            </w:pPr>
            <w:r w:rsidRPr="007F5EA8">
              <w:rPr>
                <w:color w:val="000000"/>
              </w:rPr>
              <w:t>R$ 8.673,97</w:t>
            </w:r>
          </w:p>
          <w:p w14:paraId="39BBED7C" w14:textId="77777777" w:rsidR="007F5EA8" w:rsidRPr="007F5EA8" w:rsidRDefault="007F5EA8" w:rsidP="007F5EA8">
            <w:pPr>
              <w:jc w:val="center"/>
              <w:rPr>
                <w:color w:val="000000"/>
              </w:rPr>
            </w:pPr>
          </w:p>
        </w:tc>
        <w:tc>
          <w:tcPr>
            <w:tcW w:w="1136" w:type="dxa"/>
          </w:tcPr>
          <w:p w14:paraId="7992930C" w14:textId="77777777" w:rsidR="007F5EA8" w:rsidRPr="007F5EA8" w:rsidRDefault="007F5EA8" w:rsidP="007F5EA8">
            <w:pPr>
              <w:jc w:val="center"/>
              <w:rPr>
                <w:color w:val="000000"/>
              </w:rPr>
            </w:pPr>
            <w:r w:rsidRPr="007F5EA8">
              <w:rPr>
                <w:color w:val="000000"/>
              </w:rPr>
              <w:t>12 meses</w:t>
            </w:r>
          </w:p>
        </w:tc>
        <w:tc>
          <w:tcPr>
            <w:tcW w:w="1483" w:type="dxa"/>
            <w:noWrap/>
          </w:tcPr>
          <w:p w14:paraId="07202DDF" w14:textId="77777777" w:rsidR="007F5EA8" w:rsidRPr="007F5EA8" w:rsidRDefault="007F5EA8" w:rsidP="007F5EA8">
            <w:pPr>
              <w:jc w:val="center"/>
              <w:rPr>
                <w:color w:val="000000"/>
              </w:rPr>
            </w:pPr>
            <w:r w:rsidRPr="007F5EA8">
              <w:rPr>
                <w:color w:val="000000"/>
              </w:rPr>
              <w:t>R$ 208.175,28</w:t>
            </w:r>
          </w:p>
        </w:tc>
        <w:tc>
          <w:tcPr>
            <w:tcW w:w="1618" w:type="dxa"/>
          </w:tcPr>
          <w:p w14:paraId="788C76E3" w14:textId="77777777" w:rsidR="007F5EA8" w:rsidRPr="007F5EA8" w:rsidRDefault="007F5EA8" w:rsidP="007F5EA8">
            <w:pPr>
              <w:jc w:val="center"/>
              <w:rPr>
                <w:color w:val="000000"/>
              </w:rPr>
            </w:pPr>
            <w:r w:rsidRPr="007F5EA8">
              <w:rPr>
                <w:color w:val="000000"/>
              </w:rPr>
              <w:t>R$ 1.040.876,40</w:t>
            </w:r>
          </w:p>
        </w:tc>
      </w:tr>
      <w:tr w:rsidR="007F5EA8" w:rsidRPr="007F5EA8" w14:paraId="7E0C9A7E" w14:textId="77777777" w:rsidTr="007B54AC">
        <w:trPr>
          <w:trHeight w:val="492"/>
          <w:jc w:val="center"/>
        </w:trPr>
        <w:tc>
          <w:tcPr>
            <w:tcW w:w="562" w:type="dxa"/>
          </w:tcPr>
          <w:p w14:paraId="5565580B" w14:textId="77777777" w:rsidR="007F5EA8" w:rsidRPr="007F5EA8" w:rsidRDefault="007F5EA8" w:rsidP="007F5EA8">
            <w:pPr>
              <w:jc w:val="center"/>
              <w:rPr>
                <w:color w:val="000000"/>
              </w:rPr>
            </w:pPr>
            <w:r w:rsidRPr="007F5EA8">
              <w:rPr>
                <w:color w:val="000000"/>
              </w:rPr>
              <w:t>03</w:t>
            </w:r>
          </w:p>
        </w:tc>
        <w:tc>
          <w:tcPr>
            <w:tcW w:w="3675" w:type="dxa"/>
          </w:tcPr>
          <w:p w14:paraId="2BEF772A" w14:textId="77777777" w:rsidR="007F5EA8" w:rsidRPr="007F5EA8" w:rsidRDefault="007F5EA8" w:rsidP="007F5EA8">
            <w:pPr>
              <w:jc w:val="both"/>
              <w:rPr>
                <w:color w:val="000000"/>
              </w:rPr>
            </w:pPr>
            <w:r w:rsidRPr="007F5EA8">
              <w:rPr>
                <w:color w:val="000000"/>
              </w:rPr>
              <w:t>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w:t>
            </w:r>
          </w:p>
        </w:tc>
        <w:tc>
          <w:tcPr>
            <w:tcW w:w="1243" w:type="dxa"/>
            <w:shd w:val="clear" w:color="auto" w:fill="D9D9D9" w:themeFill="background1" w:themeFillShade="D9"/>
          </w:tcPr>
          <w:p w14:paraId="1CBB3F95" w14:textId="77777777" w:rsidR="007F5EA8" w:rsidRPr="007F5EA8" w:rsidRDefault="007F5EA8" w:rsidP="007F5EA8">
            <w:pPr>
              <w:jc w:val="center"/>
              <w:rPr>
                <w:color w:val="000000"/>
              </w:rPr>
            </w:pPr>
            <w:r w:rsidRPr="007F5EA8">
              <w:rPr>
                <w:color w:val="000000"/>
              </w:rPr>
              <w:t>01</w:t>
            </w:r>
          </w:p>
        </w:tc>
        <w:tc>
          <w:tcPr>
            <w:tcW w:w="1284" w:type="dxa"/>
            <w:noWrap/>
          </w:tcPr>
          <w:p w14:paraId="5682E8E1" w14:textId="77777777" w:rsidR="007F5EA8" w:rsidRPr="007F5EA8" w:rsidRDefault="007F5EA8" w:rsidP="007F5EA8">
            <w:pPr>
              <w:jc w:val="center"/>
              <w:rPr>
                <w:color w:val="000000"/>
              </w:rPr>
            </w:pPr>
            <w:r w:rsidRPr="007F5EA8">
              <w:rPr>
                <w:color w:val="000000"/>
              </w:rPr>
              <w:t>R$ 1.026,51</w:t>
            </w:r>
          </w:p>
        </w:tc>
        <w:tc>
          <w:tcPr>
            <w:tcW w:w="1136" w:type="dxa"/>
          </w:tcPr>
          <w:p w14:paraId="772CF0F4" w14:textId="77777777" w:rsidR="007F5EA8" w:rsidRPr="007F5EA8" w:rsidRDefault="007F5EA8" w:rsidP="007F5EA8">
            <w:pPr>
              <w:jc w:val="center"/>
              <w:rPr>
                <w:color w:val="000000"/>
              </w:rPr>
            </w:pPr>
            <w:r w:rsidRPr="007F5EA8">
              <w:rPr>
                <w:color w:val="000000"/>
              </w:rPr>
              <w:t>52 dias</w:t>
            </w:r>
          </w:p>
        </w:tc>
        <w:tc>
          <w:tcPr>
            <w:tcW w:w="1483" w:type="dxa"/>
            <w:noWrap/>
          </w:tcPr>
          <w:p w14:paraId="1224AC17" w14:textId="77777777" w:rsidR="007F5EA8" w:rsidRPr="007F5EA8" w:rsidRDefault="007F5EA8" w:rsidP="007F5EA8">
            <w:pPr>
              <w:jc w:val="center"/>
              <w:rPr>
                <w:color w:val="000000"/>
              </w:rPr>
            </w:pPr>
            <w:r w:rsidRPr="007F5EA8">
              <w:rPr>
                <w:color w:val="000000"/>
              </w:rPr>
              <w:t>R$ 53.378,52</w:t>
            </w:r>
          </w:p>
        </w:tc>
        <w:tc>
          <w:tcPr>
            <w:tcW w:w="1618" w:type="dxa"/>
          </w:tcPr>
          <w:p w14:paraId="23EAB41E" w14:textId="77777777" w:rsidR="007F5EA8" w:rsidRPr="007F5EA8" w:rsidRDefault="007F5EA8" w:rsidP="007F5EA8">
            <w:pPr>
              <w:jc w:val="center"/>
              <w:rPr>
                <w:color w:val="000000"/>
              </w:rPr>
            </w:pPr>
            <w:r w:rsidRPr="007F5EA8">
              <w:rPr>
                <w:color w:val="000000"/>
              </w:rPr>
              <w:t>R$ 266.892,60</w:t>
            </w:r>
          </w:p>
        </w:tc>
      </w:tr>
      <w:tr w:rsidR="007F5EA8" w:rsidRPr="007F5EA8" w14:paraId="4DD0297C" w14:textId="77777777" w:rsidTr="007B54AC">
        <w:trPr>
          <w:trHeight w:val="492"/>
          <w:jc w:val="center"/>
        </w:trPr>
        <w:tc>
          <w:tcPr>
            <w:tcW w:w="562" w:type="dxa"/>
          </w:tcPr>
          <w:p w14:paraId="448FCB6F" w14:textId="77777777" w:rsidR="007F5EA8" w:rsidRPr="007F5EA8" w:rsidRDefault="007F5EA8" w:rsidP="007F5EA8">
            <w:pPr>
              <w:jc w:val="center"/>
              <w:rPr>
                <w:color w:val="000000"/>
              </w:rPr>
            </w:pPr>
            <w:r w:rsidRPr="007F5EA8">
              <w:rPr>
                <w:color w:val="000000"/>
              </w:rPr>
              <w:lastRenderedPageBreak/>
              <w:t>04</w:t>
            </w:r>
          </w:p>
        </w:tc>
        <w:tc>
          <w:tcPr>
            <w:tcW w:w="3675" w:type="dxa"/>
          </w:tcPr>
          <w:p w14:paraId="5B7C3E4F" w14:textId="77777777" w:rsidR="007F5EA8" w:rsidRPr="007F5EA8" w:rsidRDefault="007F5EA8" w:rsidP="007F5EA8">
            <w:pPr>
              <w:jc w:val="both"/>
              <w:rPr>
                <w:color w:val="000000"/>
              </w:rPr>
            </w:pPr>
            <w:r w:rsidRPr="007F5EA8">
              <w:rPr>
                <w:color w:val="000000"/>
              </w:rPr>
              <w:t>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243" w:type="dxa"/>
            <w:shd w:val="clear" w:color="auto" w:fill="D9D9D9" w:themeFill="background1" w:themeFillShade="D9"/>
          </w:tcPr>
          <w:p w14:paraId="486F467F" w14:textId="77777777" w:rsidR="007F5EA8" w:rsidRPr="007F5EA8" w:rsidRDefault="007F5EA8" w:rsidP="007F5EA8">
            <w:pPr>
              <w:jc w:val="center"/>
              <w:rPr>
                <w:color w:val="000000"/>
              </w:rPr>
            </w:pPr>
            <w:r w:rsidRPr="007F5EA8">
              <w:t>Hora de vigilância armada</w:t>
            </w:r>
          </w:p>
        </w:tc>
        <w:tc>
          <w:tcPr>
            <w:tcW w:w="1284" w:type="dxa"/>
            <w:noWrap/>
          </w:tcPr>
          <w:p w14:paraId="6FF06241" w14:textId="77777777" w:rsidR="007F5EA8" w:rsidRPr="007F5EA8" w:rsidRDefault="007F5EA8" w:rsidP="007F5EA8">
            <w:pPr>
              <w:jc w:val="center"/>
              <w:rPr>
                <w:color w:val="000000"/>
              </w:rPr>
            </w:pPr>
            <w:r w:rsidRPr="007F5EA8">
              <w:rPr>
                <w:color w:val="000000"/>
              </w:rPr>
              <w:t>R$ 150,00</w:t>
            </w:r>
          </w:p>
        </w:tc>
        <w:tc>
          <w:tcPr>
            <w:tcW w:w="1136" w:type="dxa"/>
          </w:tcPr>
          <w:p w14:paraId="73F65BEF" w14:textId="77777777" w:rsidR="007F5EA8" w:rsidRPr="007F5EA8" w:rsidRDefault="007F5EA8" w:rsidP="007F5EA8">
            <w:pPr>
              <w:jc w:val="center"/>
              <w:rPr>
                <w:color w:val="000000"/>
              </w:rPr>
            </w:pPr>
            <w:r w:rsidRPr="007F5EA8">
              <w:rPr>
                <w:color w:val="000000"/>
              </w:rPr>
              <w:t>208 horas</w:t>
            </w:r>
          </w:p>
        </w:tc>
        <w:tc>
          <w:tcPr>
            <w:tcW w:w="1483" w:type="dxa"/>
            <w:noWrap/>
          </w:tcPr>
          <w:p w14:paraId="4D31D7A2" w14:textId="77777777" w:rsidR="007F5EA8" w:rsidRPr="007F5EA8" w:rsidRDefault="007F5EA8" w:rsidP="007F5EA8">
            <w:pPr>
              <w:jc w:val="center"/>
              <w:rPr>
                <w:color w:val="000000"/>
              </w:rPr>
            </w:pPr>
            <w:r w:rsidRPr="007F5EA8">
              <w:rPr>
                <w:color w:val="000000"/>
              </w:rPr>
              <w:t>R$ 31.200,00</w:t>
            </w:r>
          </w:p>
        </w:tc>
        <w:tc>
          <w:tcPr>
            <w:tcW w:w="1618" w:type="dxa"/>
          </w:tcPr>
          <w:p w14:paraId="0C2A4CC7" w14:textId="77777777" w:rsidR="007F5EA8" w:rsidRPr="007F5EA8" w:rsidRDefault="007F5EA8" w:rsidP="007F5EA8">
            <w:pPr>
              <w:jc w:val="center"/>
              <w:rPr>
                <w:color w:val="000000"/>
              </w:rPr>
            </w:pPr>
            <w:r w:rsidRPr="007F5EA8">
              <w:rPr>
                <w:color w:val="000000"/>
              </w:rPr>
              <w:t>R$ 156.000,00</w:t>
            </w:r>
          </w:p>
        </w:tc>
      </w:tr>
      <w:tr w:rsidR="007F5EA8" w:rsidRPr="007F5EA8" w14:paraId="22ACCA8A" w14:textId="77777777" w:rsidTr="007B54AC">
        <w:trPr>
          <w:trHeight w:val="492"/>
          <w:jc w:val="center"/>
        </w:trPr>
        <w:tc>
          <w:tcPr>
            <w:tcW w:w="7900" w:type="dxa"/>
            <w:gridSpan w:val="5"/>
          </w:tcPr>
          <w:p w14:paraId="45D466EB" w14:textId="77777777" w:rsidR="007F5EA8" w:rsidRPr="007F5EA8" w:rsidRDefault="007F5EA8" w:rsidP="007F5EA8">
            <w:pPr>
              <w:jc w:val="center"/>
              <w:rPr>
                <w:color w:val="000000"/>
              </w:rPr>
            </w:pPr>
            <w:r w:rsidRPr="007F5EA8">
              <w:rPr>
                <w:b/>
                <w:bCs/>
                <w:color w:val="000000"/>
              </w:rPr>
              <w:t>VALOR GLOBAL ESTIMADO PARA 12 MESES</w:t>
            </w:r>
          </w:p>
        </w:tc>
        <w:tc>
          <w:tcPr>
            <w:tcW w:w="1483" w:type="dxa"/>
            <w:noWrap/>
          </w:tcPr>
          <w:p w14:paraId="007D1C4B" w14:textId="77777777" w:rsidR="007F5EA8" w:rsidRPr="007F5EA8" w:rsidRDefault="007F5EA8" w:rsidP="007F5EA8">
            <w:pPr>
              <w:jc w:val="center"/>
              <w:rPr>
                <w:b/>
                <w:bCs/>
                <w:color w:val="000000"/>
              </w:rPr>
            </w:pPr>
            <w:r w:rsidRPr="007F5EA8">
              <w:rPr>
                <w:b/>
                <w:bCs/>
                <w:color w:val="000000"/>
              </w:rPr>
              <w:t>R$ 604.656,72</w:t>
            </w:r>
          </w:p>
        </w:tc>
        <w:tc>
          <w:tcPr>
            <w:tcW w:w="1618" w:type="dxa"/>
          </w:tcPr>
          <w:p w14:paraId="5AB31155" w14:textId="77777777" w:rsidR="007F5EA8" w:rsidRPr="007F5EA8" w:rsidRDefault="007F5EA8" w:rsidP="007F5EA8">
            <w:pPr>
              <w:jc w:val="center"/>
              <w:rPr>
                <w:b/>
                <w:bCs/>
                <w:color w:val="000000"/>
              </w:rPr>
            </w:pPr>
            <w:r w:rsidRPr="007F5EA8">
              <w:rPr>
                <w:b/>
                <w:bCs/>
                <w:color w:val="000000"/>
              </w:rPr>
              <w:t>-</w:t>
            </w:r>
          </w:p>
        </w:tc>
      </w:tr>
      <w:tr w:rsidR="007F5EA8" w:rsidRPr="007F5EA8" w14:paraId="58E79D84" w14:textId="77777777" w:rsidTr="007B54AC">
        <w:trPr>
          <w:trHeight w:val="492"/>
          <w:jc w:val="center"/>
        </w:trPr>
        <w:tc>
          <w:tcPr>
            <w:tcW w:w="7900" w:type="dxa"/>
            <w:gridSpan w:val="5"/>
          </w:tcPr>
          <w:p w14:paraId="59E2DB36" w14:textId="77777777" w:rsidR="007F5EA8" w:rsidRPr="007F5EA8" w:rsidRDefault="007F5EA8" w:rsidP="007F5EA8">
            <w:pPr>
              <w:jc w:val="center"/>
              <w:rPr>
                <w:b/>
                <w:bCs/>
                <w:color w:val="000000"/>
              </w:rPr>
            </w:pPr>
            <w:r w:rsidRPr="007F5EA8">
              <w:rPr>
                <w:b/>
                <w:bCs/>
                <w:color w:val="000000"/>
              </w:rPr>
              <w:t>VALOR GLOBAL ESTIMADO PARA 60 MESES</w:t>
            </w:r>
          </w:p>
        </w:tc>
        <w:tc>
          <w:tcPr>
            <w:tcW w:w="1483" w:type="dxa"/>
            <w:noWrap/>
          </w:tcPr>
          <w:p w14:paraId="6F00809B" w14:textId="77777777" w:rsidR="007F5EA8" w:rsidRPr="007F5EA8" w:rsidRDefault="007F5EA8" w:rsidP="007F5EA8">
            <w:pPr>
              <w:jc w:val="center"/>
              <w:rPr>
                <w:b/>
                <w:bCs/>
                <w:color w:val="000000"/>
              </w:rPr>
            </w:pPr>
            <w:r w:rsidRPr="007F5EA8">
              <w:rPr>
                <w:b/>
                <w:bCs/>
                <w:color w:val="000000"/>
              </w:rPr>
              <w:t>-</w:t>
            </w:r>
          </w:p>
        </w:tc>
        <w:tc>
          <w:tcPr>
            <w:tcW w:w="1618" w:type="dxa"/>
          </w:tcPr>
          <w:p w14:paraId="015299EC" w14:textId="77777777" w:rsidR="007F5EA8" w:rsidRPr="007F5EA8" w:rsidRDefault="007F5EA8" w:rsidP="007F5EA8">
            <w:pPr>
              <w:jc w:val="center"/>
              <w:rPr>
                <w:b/>
                <w:bCs/>
                <w:color w:val="000000"/>
              </w:rPr>
            </w:pPr>
            <w:r w:rsidRPr="007F5EA8">
              <w:rPr>
                <w:b/>
                <w:bCs/>
                <w:color w:val="000000"/>
              </w:rPr>
              <w:t>R$ 3.023.283,60</w:t>
            </w:r>
          </w:p>
        </w:tc>
      </w:tr>
      <w:bookmarkEnd w:id="12"/>
    </w:tbl>
    <w:p w14:paraId="4892C64B" w14:textId="77777777" w:rsidR="007F5EA8" w:rsidRPr="007F5EA8" w:rsidRDefault="007F5EA8" w:rsidP="007F5EA8">
      <w:pPr>
        <w:spacing w:after="200" w:line="360" w:lineRule="auto"/>
        <w:contextualSpacing/>
        <w:jc w:val="both"/>
        <w:rPr>
          <w:rFonts w:eastAsia="Calibri"/>
          <w:bCs/>
          <w:sz w:val="24"/>
          <w:szCs w:val="24"/>
          <w:lang w:eastAsia="en-US"/>
        </w:rPr>
      </w:pPr>
    </w:p>
    <w:p w14:paraId="41CDFB6B" w14:textId="77777777" w:rsidR="007F5EA8" w:rsidRPr="007F5EA8" w:rsidRDefault="007F5EA8">
      <w:pPr>
        <w:numPr>
          <w:ilvl w:val="1"/>
          <w:numId w:val="33"/>
        </w:numPr>
        <w:spacing w:line="360" w:lineRule="auto"/>
        <w:ind w:left="0" w:firstLine="0"/>
        <w:contextualSpacing/>
        <w:jc w:val="both"/>
        <w:rPr>
          <w:rFonts w:eastAsia="Calibri"/>
          <w:b/>
          <w:sz w:val="24"/>
          <w:szCs w:val="24"/>
          <w:lang w:eastAsia="en-US"/>
        </w:rPr>
      </w:pPr>
      <w:r w:rsidRPr="007F5EA8">
        <w:rPr>
          <w:rFonts w:eastAsia="Calibri"/>
          <w:b/>
          <w:color w:val="000000" w:themeColor="text1"/>
          <w:sz w:val="24"/>
          <w:szCs w:val="24"/>
          <w:lang w:eastAsia="en-US"/>
        </w:rPr>
        <w:t>Prazo do contrato:</w:t>
      </w:r>
      <w:r w:rsidRPr="007F5EA8">
        <w:rPr>
          <w:rFonts w:eastAsia="Calibri"/>
          <w:lang w:eastAsia="en-US"/>
        </w:rPr>
        <w:t xml:space="preserve"> </w:t>
      </w:r>
      <w:r w:rsidRPr="007F5EA8">
        <w:rPr>
          <w:rFonts w:eastAsia="Calibri"/>
          <w:bCs/>
          <w:color w:val="000000" w:themeColor="text1"/>
          <w:sz w:val="24"/>
          <w:szCs w:val="24"/>
          <w:lang w:eastAsia="en-US"/>
        </w:rPr>
        <w:t>O contrato terá vigência inicial de 05 (cinco) anos, contados a partir da data de 23 de novembro de 2026. O prazo de vigência poderá ser prorrogado sucessivamente, a critério da Administração e mediante termo aditivo, não necessariamente por períodos iguais, até o limite máximo de 10 (dez) anos, observadas as disposições legais aplicáveis. A implantação dos serviços deverá ocorrer na mesma data de início da vigência contratual.</w:t>
      </w:r>
    </w:p>
    <w:p w14:paraId="16331F5A" w14:textId="77777777" w:rsidR="007F5EA8" w:rsidRPr="007F5EA8" w:rsidRDefault="007F5EA8" w:rsidP="007F5EA8">
      <w:pPr>
        <w:spacing w:line="360" w:lineRule="auto"/>
        <w:contextualSpacing/>
        <w:jc w:val="both"/>
        <w:rPr>
          <w:rFonts w:eastAsia="Calibri"/>
          <w:b/>
          <w:sz w:val="24"/>
          <w:szCs w:val="24"/>
          <w:lang w:eastAsia="en-US"/>
        </w:rPr>
      </w:pPr>
    </w:p>
    <w:p w14:paraId="42466D40" w14:textId="77777777" w:rsidR="007F5EA8" w:rsidRPr="007F5EA8" w:rsidRDefault="007F5EA8">
      <w:pPr>
        <w:numPr>
          <w:ilvl w:val="1"/>
          <w:numId w:val="33"/>
        </w:numPr>
        <w:spacing w:line="360" w:lineRule="auto"/>
        <w:ind w:left="0" w:firstLine="0"/>
        <w:contextualSpacing/>
        <w:jc w:val="both"/>
        <w:rPr>
          <w:rFonts w:eastAsia="Calibri"/>
          <w:b/>
          <w:sz w:val="24"/>
          <w:szCs w:val="24"/>
          <w:lang w:eastAsia="en-US"/>
        </w:rPr>
      </w:pPr>
      <w:r w:rsidRPr="007F5EA8">
        <w:rPr>
          <w:rFonts w:eastAsia="Calibri"/>
          <w:bCs/>
          <w:color w:val="000000" w:themeColor="text1"/>
          <w:sz w:val="24"/>
          <w:szCs w:val="24"/>
          <w:lang w:eastAsia="en-US"/>
        </w:rPr>
        <w:t xml:space="preserve">Esses itens não se enquadram como bem de luxo em conformidade com o </w:t>
      </w:r>
      <w:r w:rsidRPr="007F5EA8">
        <w:rPr>
          <w:rFonts w:eastAsia="Calibri"/>
          <w:bCs/>
          <w:sz w:val="24"/>
          <w:szCs w:val="24"/>
          <w:lang w:eastAsia="en-US"/>
        </w:rPr>
        <w:t>art. 20 da Lei 14.133/2021.</w:t>
      </w:r>
    </w:p>
    <w:p w14:paraId="22DA1AE0" w14:textId="77777777" w:rsidR="007F5EA8" w:rsidRPr="007F5EA8" w:rsidRDefault="007F5EA8" w:rsidP="007F5EA8">
      <w:pPr>
        <w:spacing w:after="200"/>
        <w:ind w:left="708"/>
        <w:rPr>
          <w:rFonts w:eastAsia="Calibri"/>
          <w:b/>
          <w:sz w:val="24"/>
          <w:szCs w:val="24"/>
          <w:lang w:eastAsia="en-US"/>
        </w:rPr>
      </w:pPr>
    </w:p>
    <w:p w14:paraId="2445C90F" w14:textId="77777777" w:rsidR="007F5EA8" w:rsidRPr="007F5EA8" w:rsidRDefault="007F5EA8" w:rsidP="007F5EA8">
      <w:pPr>
        <w:spacing w:after="200" w:line="360" w:lineRule="auto"/>
        <w:contextualSpacing/>
        <w:jc w:val="both"/>
        <w:rPr>
          <w:rFonts w:eastAsia="Calibri"/>
          <w:bCs/>
          <w:sz w:val="24"/>
          <w:szCs w:val="24"/>
          <w:lang w:eastAsia="en-US"/>
        </w:rPr>
      </w:pPr>
      <w:r w:rsidRPr="007F5EA8">
        <w:rPr>
          <w:rFonts w:eastAsia="Calibri"/>
          <w:b/>
          <w:sz w:val="24"/>
          <w:szCs w:val="24"/>
          <w:lang w:eastAsia="en-US"/>
        </w:rPr>
        <w:t>1.7</w:t>
      </w:r>
      <w:r w:rsidRPr="007F5EA8">
        <w:rPr>
          <w:rFonts w:eastAsia="Calibri"/>
          <w:bCs/>
          <w:sz w:val="24"/>
          <w:szCs w:val="24"/>
          <w:lang w:eastAsia="en-US"/>
        </w:rPr>
        <w:t xml:space="preserve"> A presente contratação encontra-se devidamente prevista no Plano de Contratações Anual da Câmara Municipal de Extrema, em conformidade com o planejamento administrativo e orçamentário do órgão.</w:t>
      </w:r>
    </w:p>
    <w:p w14:paraId="243F1B71" w14:textId="77777777" w:rsidR="007F5EA8" w:rsidRPr="007F5EA8" w:rsidRDefault="007F5EA8" w:rsidP="007F5EA8">
      <w:pPr>
        <w:spacing w:after="200" w:line="360" w:lineRule="auto"/>
        <w:ind w:firstLine="720"/>
        <w:contextualSpacing/>
        <w:jc w:val="both"/>
        <w:rPr>
          <w:rFonts w:eastAsia="Calibri"/>
          <w:bCs/>
          <w:sz w:val="24"/>
          <w:szCs w:val="24"/>
          <w:lang w:eastAsia="en-US"/>
        </w:rPr>
      </w:pPr>
      <w:r w:rsidRPr="007F5EA8">
        <w:rPr>
          <w:rFonts w:eastAsia="Calibri"/>
          <w:bCs/>
          <w:sz w:val="24"/>
          <w:szCs w:val="24"/>
          <w:lang w:eastAsia="en-US"/>
        </w:rPr>
        <w:t>O objeto está registrado no Plano de Contratações Anual nos seguintes itens:</w:t>
      </w:r>
    </w:p>
    <w:p w14:paraId="240C9379" w14:textId="77777777" w:rsidR="007F5EA8" w:rsidRDefault="007F5EA8" w:rsidP="007F5EA8">
      <w:pPr>
        <w:spacing w:line="360" w:lineRule="auto"/>
        <w:contextualSpacing/>
        <w:jc w:val="both"/>
        <w:rPr>
          <w:rFonts w:eastAsia="Calibri"/>
          <w:bCs/>
          <w:sz w:val="24"/>
          <w:szCs w:val="24"/>
          <w:lang w:eastAsia="en-US"/>
        </w:rPr>
      </w:pPr>
    </w:p>
    <w:p w14:paraId="38C2842C" w14:textId="77777777" w:rsidR="007F5EA8" w:rsidRDefault="007F5EA8" w:rsidP="007F5EA8">
      <w:pPr>
        <w:spacing w:line="360" w:lineRule="auto"/>
        <w:contextualSpacing/>
        <w:jc w:val="both"/>
        <w:rPr>
          <w:rFonts w:eastAsia="Calibri"/>
          <w:bCs/>
          <w:sz w:val="24"/>
          <w:szCs w:val="24"/>
          <w:lang w:eastAsia="en-US"/>
        </w:rPr>
      </w:pPr>
    </w:p>
    <w:p w14:paraId="006CF137" w14:textId="77777777" w:rsidR="007F5EA8" w:rsidRPr="007F5EA8" w:rsidRDefault="007F5EA8" w:rsidP="007F5EA8">
      <w:pPr>
        <w:spacing w:line="360" w:lineRule="auto"/>
        <w:contextualSpacing/>
        <w:jc w:val="both"/>
        <w:rPr>
          <w:rFonts w:eastAsia="Calibri"/>
          <w:bCs/>
          <w:sz w:val="24"/>
          <w:szCs w:val="24"/>
          <w:lang w:eastAsia="en-US"/>
        </w:rPr>
      </w:pPr>
    </w:p>
    <w:p w14:paraId="11823F22" w14:textId="77777777" w:rsidR="007F5EA8" w:rsidRPr="007F5EA8" w:rsidRDefault="007F5EA8" w:rsidP="007F5EA8">
      <w:pPr>
        <w:spacing w:line="360" w:lineRule="auto"/>
        <w:contextualSpacing/>
        <w:jc w:val="both"/>
        <w:rPr>
          <w:rFonts w:eastAsia="Calibri"/>
          <w:bCs/>
          <w:sz w:val="24"/>
          <w:szCs w:val="24"/>
          <w:lang w:eastAsia="en-US"/>
        </w:rPr>
      </w:pPr>
    </w:p>
    <w:tbl>
      <w:tblPr>
        <w:tblStyle w:val="Tabelacomgrade"/>
        <w:tblW w:w="9493" w:type="dxa"/>
        <w:tblLook w:val="04A0" w:firstRow="1" w:lastRow="0" w:firstColumn="1" w:lastColumn="0" w:noHBand="0" w:noVBand="1"/>
      </w:tblPr>
      <w:tblGrid>
        <w:gridCol w:w="750"/>
        <w:gridCol w:w="7325"/>
        <w:gridCol w:w="1418"/>
      </w:tblGrid>
      <w:tr w:rsidR="007F5EA8" w:rsidRPr="007F5EA8" w14:paraId="6DF6979A" w14:textId="77777777" w:rsidTr="007B54AC">
        <w:trPr>
          <w:trHeight w:val="744"/>
        </w:trPr>
        <w:tc>
          <w:tcPr>
            <w:tcW w:w="555" w:type="dxa"/>
          </w:tcPr>
          <w:p w14:paraId="4CBCBB57" w14:textId="77777777" w:rsidR="007F5EA8" w:rsidRPr="007F5EA8" w:rsidRDefault="007F5EA8" w:rsidP="007F5EA8">
            <w:pPr>
              <w:jc w:val="center"/>
              <w:rPr>
                <w:b/>
                <w:bCs/>
                <w:color w:val="000000"/>
              </w:rPr>
            </w:pPr>
            <w:r w:rsidRPr="007F5EA8">
              <w:rPr>
                <w:b/>
                <w:bCs/>
                <w:color w:val="000000"/>
              </w:rPr>
              <w:lastRenderedPageBreak/>
              <w:t>ITEM</w:t>
            </w:r>
          </w:p>
        </w:tc>
        <w:tc>
          <w:tcPr>
            <w:tcW w:w="7520" w:type="dxa"/>
          </w:tcPr>
          <w:p w14:paraId="7F6BD716" w14:textId="77777777" w:rsidR="007F5EA8" w:rsidRPr="007F5EA8" w:rsidRDefault="007F5EA8" w:rsidP="007F5EA8">
            <w:pPr>
              <w:jc w:val="center"/>
              <w:rPr>
                <w:b/>
                <w:bCs/>
                <w:color w:val="000000"/>
              </w:rPr>
            </w:pPr>
            <w:r w:rsidRPr="007F5EA8">
              <w:rPr>
                <w:b/>
                <w:bCs/>
                <w:color w:val="000000"/>
              </w:rPr>
              <w:t>DESCRIÇÃO</w:t>
            </w:r>
          </w:p>
        </w:tc>
        <w:tc>
          <w:tcPr>
            <w:tcW w:w="1418" w:type="dxa"/>
            <w:shd w:val="clear" w:color="auto" w:fill="D9D9D9" w:themeFill="background1" w:themeFillShade="D9"/>
          </w:tcPr>
          <w:p w14:paraId="67276911" w14:textId="77777777" w:rsidR="007F5EA8" w:rsidRPr="007F5EA8" w:rsidRDefault="007F5EA8" w:rsidP="007F5EA8">
            <w:pPr>
              <w:jc w:val="center"/>
              <w:rPr>
                <w:b/>
                <w:bCs/>
                <w:color w:val="000000"/>
              </w:rPr>
            </w:pPr>
            <w:r w:rsidRPr="007F5EA8">
              <w:rPr>
                <w:b/>
                <w:bCs/>
                <w:color w:val="000000"/>
              </w:rPr>
              <w:t>PAC</w:t>
            </w:r>
          </w:p>
        </w:tc>
      </w:tr>
      <w:tr w:rsidR="007F5EA8" w:rsidRPr="007F5EA8" w14:paraId="112492BD" w14:textId="77777777" w:rsidTr="007B54AC">
        <w:trPr>
          <w:trHeight w:val="492"/>
        </w:trPr>
        <w:tc>
          <w:tcPr>
            <w:tcW w:w="555" w:type="dxa"/>
          </w:tcPr>
          <w:p w14:paraId="2822D466" w14:textId="77777777" w:rsidR="007F5EA8" w:rsidRPr="007F5EA8" w:rsidRDefault="007F5EA8" w:rsidP="007F5EA8">
            <w:pPr>
              <w:jc w:val="center"/>
              <w:rPr>
                <w:color w:val="000000"/>
              </w:rPr>
            </w:pPr>
            <w:r w:rsidRPr="007F5EA8">
              <w:rPr>
                <w:color w:val="000000"/>
              </w:rPr>
              <w:t>01</w:t>
            </w:r>
          </w:p>
        </w:tc>
        <w:tc>
          <w:tcPr>
            <w:tcW w:w="7520" w:type="dxa"/>
          </w:tcPr>
          <w:p w14:paraId="5B3B24CB" w14:textId="77777777" w:rsidR="007F5EA8" w:rsidRPr="007F5EA8" w:rsidRDefault="007F5EA8" w:rsidP="007F5EA8">
            <w:pPr>
              <w:jc w:val="both"/>
              <w:rPr>
                <w:color w:val="000000"/>
              </w:rPr>
            </w:pPr>
            <w:r w:rsidRPr="007F5EA8">
              <w:rPr>
                <w:color w:val="000000"/>
              </w:rPr>
              <w:t>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w:t>
            </w:r>
          </w:p>
        </w:tc>
        <w:tc>
          <w:tcPr>
            <w:tcW w:w="1418" w:type="dxa"/>
            <w:shd w:val="clear" w:color="auto" w:fill="D9D9D9" w:themeFill="background1" w:themeFillShade="D9"/>
            <w:noWrap/>
          </w:tcPr>
          <w:p w14:paraId="06FF747D" w14:textId="77777777" w:rsidR="007F5EA8" w:rsidRPr="007F5EA8" w:rsidRDefault="007F5EA8" w:rsidP="007F5EA8">
            <w:pPr>
              <w:jc w:val="center"/>
            </w:pPr>
            <w:r w:rsidRPr="007F5EA8">
              <w:rPr>
                <w:color w:val="000000"/>
              </w:rPr>
              <w:t xml:space="preserve">426 </w:t>
            </w:r>
          </w:p>
        </w:tc>
      </w:tr>
      <w:tr w:rsidR="007F5EA8" w:rsidRPr="007F5EA8" w14:paraId="5EE7E06F" w14:textId="77777777" w:rsidTr="007B54AC">
        <w:trPr>
          <w:trHeight w:val="492"/>
        </w:trPr>
        <w:tc>
          <w:tcPr>
            <w:tcW w:w="555" w:type="dxa"/>
            <w:vMerge w:val="restart"/>
          </w:tcPr>
          <w:p w14:paraId="431E2065" w14:textId="77777777" w:rsidR="007F5EA8" w:rsidRPr="007F5EA8" w:rsidRDefault="007F5EA8" w:rsidP="007F5EA8">
            <w:pPr>
              <w:jc w:val="center"/>
              <w:rPr>
                <w:color w:val="000000"/>
              </w:rPr>
            </w:pPr>
            <w:r w:rsidRPr="007F5EA8">
              <w:rPr>
                <w:color w:val="000000"/>
              </w:rPr>
              <w:t>02</w:t>
            </w:r>
          </w:p>
        </w:tc>
        <w:tc>
          <w:tcPr>
            <w:tcW w:w="7520" w:type="dxa"/>
            <w:vMerge w:val="restart"/>
          </w:tcPr>
          <w:p w14:paraId="75CDA452" w14:textId="77777777" w:rsidR="007F5EA8" w:rsidRPr="007F5EA8" w:rsidRDefault="007F5EA8" w:rsidP="007F5EA8">
            <w:pPr>
              <w:jc w:val="both"/>
              <w:rPr>
                <w:color w:val="000000"/>
              </w:rPr>
            </w:pPr>
            <w:r w:rsidRPr="007F5EA8">
              <w:rPr>
                <w:color w:val="000000"/>
              </w:rPr>
              <w:t xml:space="preserve">02 (dois) postos Adicionais </w:t>
            </w:r>
            <w:proofErr w:type="gramStart"/>
            <w:r w:rsidRPr="007F5EA8">
              <w:rPr>
                <w:color w:val="000000"/>
              </w:rPr>
              <w:t>Estimados  e</w:t>
            </w:r>
            <w:proofErr w:type="gramEnd"/>
            <w:r w:rsidRPr="007F5EA8">
              <w:rPr>
                <w:color w:val="000000"/>
              </w:rPr>
              <w:t xml:space="preserv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1418" w:type="dxa"/>
            <w:vMerge w:val="restart"/>
            <w:shd w:val="clear" w:color="auto" w:fill="D9D9D9" w:themeFill="background1" w:themeFillShade="D9"/>
            <w:noWrap/>
          </w:tcPr>
          <w:p w14:paraId="6D25D1A0" w14:textId="77777777" w:rsidR="007F5EA8" w:rsidRPr="007F5EA8" w:rsidRDefault="007F5EA8" w:rsidP="007F5EA8">
            <w:pPr>
              <w:jc w:val="center"/>
              <w:rPr>
                <w:color w:val="000000"/>
              </w:rPr>
            </w:pPr>
            <w:r w:rsidRPr="007F5EA8">
              <w:rPr>
                <w:color w:val="000000"/>
              </w:rPr>
              <w:t>537</w:t>
            </w:r>
          </w:p>
        </w:tc>
      </w:tr>
      <w:tr w:rsidR="007F5EA8" w:rsidRPr="007F5EA8" w14:paraId="1AA0D5DC" w14:textId="77777777" w:rsidTr="007B54AC">
        <w:trPr>
          <w:trHeight w:val="492"/>
        </w:trPr>
        <w:tc>
          <w:tcPr>
            <w:tcW w:w="555" w:type="dxa"/>
            <w:vMerge w:val="restart"/>
          </w:tcPr>
          <w:p w14:paraId="0099DF2A" w14:textId="77777777" w:rsidR="007F5EA8" w:rsidRPr="007F5EA8" w:rsidRDefault="007F5EA8" w:rsidP="007F5EA8">
            <w:pPr>
              <w:jc w:val="center"/>
              <w:rPr>
                <w:color w:val="000000"/>
              </w:rPr>
            </w:pPr>
            <w:r w:rsidRPr="007F5EA8">
              <w:rPr>
                <w:color w:val="000000"/>
              </w:rPr>
              <w:t>03</w:t>
            </w:r>
          </w:p>
        </w:tc>
        <w:tc>
          <w:tcPr>
            <w:tcW w:w="7520" w:type="dxa"/>
            <w:vMerge w:val="restart"/>
          </w:tcPr>
          <w:p w14:paraId="2A1303C2" w14:textId="77777777" w:rsidR="007F5EA8" w:rsidRPr="007F5EA8" w:rsidRDefault="007F5EA8" w:rsidP="007F5EA8">
            <w:pPr>
              <w:jc w:val="both"/>
              <w:rPr>
                <w:color w:val="000000"/>
              </w:rPr>
            </w:pPr>
            <w:r w:rsidRPr="007F5EA8">
              <w:rPr>
                <w:color w:val="000000"/>
              </w:rPr>
              <w:t>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w:t>
            </w:r>
          </w:p>
        </w:tc>
        <w:tc>
          <w:tcPr>
            <w:tcW w:w="1418" w:type="dxa"/>
            <w:vMerge w:val="restart"/>
            <w:shd w:val="clear" w:color="auto" w:fill="D9D9D9" w:themeFill="background1" w:themeFillShade="D9"/>
            <w:noWrap/>
          </w:tcPr>
          <w:p w14:paraId="3683F77B" w14:textId="77777777" w:rsidR="007F5EA8" w:rsidRPr="007F5EA8" w:rsidRDefault="007F5EA8" w:rsidP="007F5EA8">
            <w:pPr>
              <w:jc w:val="center"/>
              <w:rPr>
                <w:color w:val="000000"/>
              </w:rPr>
            </w:pPr>
            <w:r w:rsidRPr="007F5EA8">
              <w:rPr>
                <w:color w:val="000000"/>
              </w:rPr>
              <w:t>427</w:t>
            </w:r>
          </w:p>
          <w:p w14:paraId="7FB9EC07" w14:textId="77777777" w:rsidR="007F5EA8" w:rsidRPr="007F5EA8" w:rsidRDefault="007F5EA8" w:rsidP="007F5EA8">
            <w:pPr>
              <w:jc w:val="center"/>
              <w:rPr>
                <w:color w:val="000000"/>
              </w:rPr>
            </w:pPr>
          </w:p>
        </w:tc>
      </w:tr>
      <w:tr w:rsidR="007F5EA8" w:rsidRPr="007F5EA8" w14:paraId="7C48E59C" w14:textId="77777777" w:rsidTr="007B54AC">
        <w:trPr>
          <w:trHeight w:val="492"/>
        </w:trPr>
        <w:tc>
          <w:tcPr>
            <w:tcW w:w="555" w:type="dxa"/>
          </w:tcPr>
          <w:p w14:paraId="27392294" w14:textId="77777777" w:rsidR="007F5EA8" w:rsidRPr="007F5EA8" w:rsidRDefault="007F5EA8" w:rsidP="007F5EA8">
            <w:pPr>
              <w:jc w:val="center"/>
              <w:rPr>
                <w:color w:val="000000"/>
              </w:rPr>
            </w:pPr>
            <w:r w:rsidRPr="007F5EA8">
              <w:rPr>
                <w:color w:val="000000"/>
              </w:rPr>
              <w:t>04</w:t>
            </w:r>
          </w:p>
        </w:tc>
        <w:tc>
          <w:tcPr>
            <w:tcW w:w="7520" w:type="dxa"/>
          </w:tcPr>
          <w:p w14:paraId="55F05072" w14:textId="77777777" w:rsidR="007F5EA8" w:rsidRPr="007F5EA8" w:rsidRDefault="007F5EA8" w:rsidP="007F5EA8">
            <w:pPr>
              <w:jc w:val="both"/>
              <w:rPr>
                <w:color w:val="000000"/>
              </w:rPr>
            </w:pPr>
            <w:r w:rsidRPr="007F5EA8">
              <w:rPr>
                <w:color w:val="000000"/>
              </w:rPr>
              <w:t xml:space="preserve">Postos Extraordinários por Hora para Eventos Institucionais de Curta Duração </w:t>
            </w:r>
            <w:proofErr w:type="gramStart"/>
            <w:r w:rsidRPr="007F5EA8">
              <w:rPr>
                <w:color w:val="000000"/>
              </w:rPr>
              <w:t>-  Prestação</w:t>
            </w:r>
            <w:proofErr w:type="gramEnd"/>
            <w:r w:rsidRPr="007F5EA8">
              <w:rPr>
                <w:color w:val="000000"/>
              </w:rPr>
              <w:t xml:space="preserve">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418" w:type="dxa"/>
            <w:shd w:val="clear" w:color="auto" w:fill="D9D9D9" w:themeFill="background1" w:themeFillShade="D9"/>
            <w:noWrap/>
          </w:tcPr>
          <w:p w14:paraId="7F4B0698" w14:textId="77777777" w:rsidR="007F5EA8" w:rsidRPr="007F5EA8" w:rsidRDefault="007F5EA8" w:rsidP="007F5EA8">
            <w:pPr>
              <w:jc w:val="center"/>
              <w:rPr>
                <w:color w:val="000000"/>
              </w:rPr>
            </w:pPr>
            <w:r w:rsidRPr="007F5EA8">
              <w:rPr>
                <w:color w:val="000000"/>
              </w:rPr>
              <w:t>538</w:t>
            </w:r>
          </w:p>
        </w:tc>
      </w:tr>
    </w:tbl>
    <w:p w14:paraId="139D7D32" w14:textId="77777777" w:rsidR="007F5EA8" w:rsidRPr="007F5EA8" w:rsidRDefault="007F5EA8" w:rsidP="007F5EA8">
      <w:pPr>
        <w:spacing w:line="360" w:lineRule="auto"/>
        <w:contextualSpacing/>
        <w:jc w:val="both"/>
        <w:rPr>
          <w:rFonts w:eastAsia="Calibri"/>
          <w:bCs/>
          <w:sz w:val="24"/>
          <w:szCs w:val="24"/>
          <w:lang w:eastAsia="en-US"/>
        </w:rPr>
      </w:pPr>
    </w:p>
    <w:p w14:paraId="1BD8B3D1" w14:textId="77777777" w:rsidR="007F5EA8" w:rsidRPr="007F5EA8" w:rsidRDefault="007F5EA8" w:rsidP="007F5EA8">
      <w:pPr>
        <w:widowControl w:val="0"/>
        <w:autoSpaceDE w:val="0"/>
        <w:autoSpaceDN w:val="0"/>
        <w:spacing w:line="360" w:lineRule="auto"/>
        <w:ind w:right="1" w:firstLine="359"/>
        <w:jc w:val="both"/>
        <w:rPr>
          <w:rFonts w:ascii="Arial MT" w:eastAsia="Arial MT" w:hAnsi="Arial MT" w:cs="Arial MT"/>
          <w:sz w:val="24"/>
          <w:szCs w:val="24"/>
          <w:lang w:val="pt-PT" w:eastAsia="en-US"/>
        </w:rPr>
      </w:pPr>
      <w:r w:rsidRPr="007F5EA8">
        <w:rPr>
          <w:rFonts w:ascii="Arial MT" w:eastAsia="Arial MT" w:hAnsi="Arial MT" w:cs="Arial MT"/>
          <w:sz w:val="24"/>
          <w:szCs w:val="24"/>
          <w:lang w:val="pt-PT" w:eastAsia="en-US"/>
        </w:rPr>
        <w:t>A inclusão da contratação no planejamento anual demonstra a necessidade previamente identificada pela Administração, observando os princípios da eficiência, planejamento,</w:t>
      </w:r>
      <w:r w:rsidRPr="007F5EA8">
        <w:rPr>
          <w:rFonts w:ascii="Arial MT" w:eastAsia="Arial MT" w:hAnsi="Arial MT" w:cs="Arial MT"/>
          <w:spacing w:val="-17"/>
          <w:sz w:val="24"/>
          <w:szCs w:val="24"/>
          <w:lang w:val="pt-PT" w:eastAsia="en-US"/>
        </w:rPr>
        <w:t xml:space="preserve"> </w:t>
      </w:r>
      <w:r w:rsidRPr="007F5EA8">
        <w:rPr>
          <w:rFonts w:ascii="Arial MT" w:eastAsia="Arial MT" w:hAnsi="Arial MT" w:cs="Arial MT"/>
          <w:sz w:val="24"/>
          <w:szCs w:val="24"/>
          <w:lang w:val="pt-PT" w:eastAsia="en-US"/>
        </w:rPr>
        <w:t>continuidade</w:t>
      </w:r>
      <w:r w:rsidRPr="007F5EA8">
        <w:rPr>
          <w:rFonts w:ascii="Arial MT" w:eastAsia="Arial MT" w:hAnsi="Arial MT" w:cs="Arial MT"/>
          <w:spacing w:val="-17"/>
          <w:sz w:val="24"/>
          <w:szCs w:val="24"/>
          <w:lang w:val="pt-PT" w:eastAsia="en-US"/>
        </w:rPr>
        <w:t xml:space="preserve"> </w:t>
      </w:r>
      <w:r w:rsidRPr="007F5EA8">
        <w:rPr>
          <w:rFonts w:ascii="Arial MT" w:eastAsia="Arial MT" w:hAnsi="Arial MT" w:cs="Arial MT"/>
          <w:sz w:val="24"/>
          <w:szCs w:val="24"/>
          <w:lang w:val="pt-PT" w:eastAsia="en-US"/>
        </w:rPr>
        <w:t>do</w:t>
      </w:r>
      <w:r w:rsidRPr="007F5EA8">
        <w:rPr>
          <w:rFonts w:ascii="Arial MT" w:eastAsia="Arial MT" w:hAnsi="Arial MT" w:cs="Arial MT"/>
          <w:spacing w:val="-16"/>
          <w:sz w:val="24"/>
          <w:szCs w:val="24"/>
          <w:lang w:val="pt-PT" w:eastAsia="en-US"/>
        </w:rPr>
        <w:t xml:space="preserve"> </w:t>
      </w:r>
      <w:r w:rsidRPr="007F5EA8">
        <w:rPr>
          <w:rFonts w:ascii="Arial MT" w:eastAsia="Arial MT" w:hAnsi="Arial MT" w:cs="Arial MT"/>
          <w:sz w:val="24"/>
          <w:szCs w:val="24"/>
          <w:lang w:val="pt-PT" w:eastAsia="en-US"/>
        </w:rPr>
        <w:t>serviço</w:t>
      </w:r>
      <w:r w:rsidRPr="007F5EA8">
        <w:rPr>
          <w:rFonts w:ascii="Arial MT" w:eastAsia="Arial MT" w:hAnsi="Arial MT" w:cs="Arial MT"/>
          <w:spacing w:val="-16"/>
          <w:sz w:val="24"/>
          <w:szCs w:val="24"/>
          <w:lang w:val="pt-PT" w:eastAsia="en-US"/>
        </w:rPr>
        <w:t xml:space="preserve"> </w:t>
      </w:r>
      <w:r w:rsidRPr="007F5EA8">
        <w:rPr>
          <w:rFonts w:ascii="Arial MT" w:eastAsia="Arial MT" w:hAnsi="Arial MT" w:cs="Arial MT"/>
          <w:sz w:val="24"/>
          <w:szCs w:val="24"/>
          <w:lang w:val="pt-PT" w:eastAsia="en-US"/>
        </w:rPr>
        <w:t>público</w:t>
      </w:r>
      <w:r w:rsidRPr="007F5EA8">
        <w:rPr>
          <w:rFonts w:ascii="Arial MT" w:eastAsia="Arial MT" w:hAnsi="Arial MT" w:cs="Arial MT"/>
          <w:spacing w:val="-16"/>
          <w:sz w:val="24"/>
          <w:szCs w:val="24"/>
          <w:lang w:val="pt-PT" w:eastAsia="en-US"/>
        </w:rPr>
        <w:t xml:space="preserve"> </w:t>
      </w:r>
      <w:r w:rsidRPr="007F5EA8">
        <w:rPr>
          <w:rFonts w:ascii="Arial MT" w:eastAsia="Arial MT" w:hAnsi="Arial MT" w:cs="Arial MT"/>
          <w:sz w:val="24"/>
          <w:szCs w:val="24"/>
          <w:lang w:val="pt-PT" w:eastAsia="en-US"/>
        </w:rPr>
        <w:t>e</w:t>
      </w:r>
      <w:r w:rsidRPr="007F5EA8">
        <w:rPr>
          <w:rFonts w:ascii="Arial MT" w:eastAsia="Arial MT" w:hAnsi="Arial MT" w:cs="Arial MT"/>
          <w:spacing w:val="-16"/>
          <w:sz w:val="24"/>
          <w:szCs w:val="24"/>
          <w:lang w:val="pt-PT" w:eastAsia="en-US"/>
        </w:rPr>
        <w:t xml:space="preserve"> </w:t>
      </w:r>
      <w:r w:rsidRPr="007F5EA8">
        <w:rPr>
          <w:rFonts w:ascii="Arial MT" w:eastAsia="Arial MT" w:hAnsi="Arial MT" w:cs="Arial MT"/>
          <w:sz w:val="24"/>
          <w:szCs w:val="24"/>
          <w:lang w:val="pt-PT" w:eastAsia="en-US"/>
        </w:rPr>
        <w:t>racionalização</w:t>
      </w:r>
      <w:r w:rsidRPr="007F5EA8">
        <w:rPr>
          <w:rFonts w:ascii="Arial MT" w:eastAsia="Arial MT" w:hAnsi="Arial MT" w:cs="Arial MT"/>
          <w:spacing w:val="-16"/>
          <w:sz w:val="24"/>
          <w:szCs w:val="24"/>
          <w:lang w:val="pt-PT" w:eastAsia="en-US"/>
        </w:rPr>
        <w:t xml:space="preserve"> </w:t>
      </w:r>
      <w:r w:rsidRPr="007F5EA8">
        <w:rPr>
          <w:rFonts w:ascii="Arial MT" w:eastAsia="Arial MT" w:hAnsi="Arial MT" w:cs="Arial MT"/>
          <w:sz w:val="24"/>
          <w:szCs w:val="24"/>
          <w:lang w:val="pt-PT" w:eastAsia="en-US"/>
        </w:rPr>
        <w:t>dos</w:t>
      </w:r>
      <w:r w:rsidRPr="007F5EA8">
        <w:rPr>
          <w:rFonts w:ascii="Arial MT" w:eastAsia="Arial MT" w:hAnsi="Arial MT" w:cs="Arial MT"/>
          <w:spacing w:val="-17"/>
          <w:sz w:val="24"/>
          <w:szCs w:val="24"/>
          <w:lang w:val="pt-PT" w:eastAsia="en-US"/>
        </w:rPr>
        <w:t xml:space="preserve"> </w:t>
      </w:r>
      <w:r w:rsidRPr="007F5EA8">
        <w:rPr>
          <w:rFonts w:ascii="Arial MT" w:eastAsia="Arial MT" w:hAnsi="Arial MT" w:cs="Arial MT"/>
          <w:sz w:val="24"/>
          <w:szCs w:val="24"/>
          <w:lang w:val="pt-PT" w:eastAsia="en-US"/>
        </w:rPr>
        <w:t>recursos</w:t>
      </w:r>
      <w:r w:rsidRPr="007F5EA8">
        <w:rPr>
          <w:rFonts w:ascii="Arial MT" w:eastAsia="Arial MT" w:hAnsi="Arial MT" w:cs="Arial MT"/>
          <w:spacing w:val="-17"/>
          <w:sz w:val="24"/>
          <w:szCs w:val="24"/>
          <w:lang w:val="pt-PT" w:eastAsia="en-US"/>
        </w:rPr>
        <w:t xml:space="preserve"> </w:t>
      </w:r>
      <w:r w:rsidRPr="007F5EA8">
        <w:rPr>
          <w:rFonts w:ascii="Arial MT" w:eastAsia="Arial MT" w:hAnsi="Arial MT" w:cs="Arial MT"/>
          <w:sz w:val="24"/>
          <w:szCs w:val="24"/>
          <w:lang w:val="pt-PT" w:eastAsia="en-US"/>
        </w:rPr>
        <w:t>públicos. O PAC foi publicado no Diário Oficial da Câmara Municipal de Extrema em 11 de setembro de 2.025 e também no ComprasGov.</w:t>
      </w:r>
    </w:p>
    <w:p w14:paraId="63772BCB" w14:textId="77777777" w:rsidR="007F5EA8" w:rsidRPr="007F5EA8" w:rsidRDefault="007F5EA8" w:rsidP="007F5EA8">
      <w:pPr>
        <w:spacing w:line="360" w:lineRule="auto"/>
        <w:contextualSpacing/>
        <w:jc w:val="both"/>
        <w:rPr>
          <w:rFonts w:eastAsia="Calibri"/>
          <w:bCs/>
          <w:sz w:val="24"/>
          <w:szCs w:val="24"/>
          <w:lang w:eastAsia="en-US"/>
        </w:rPr>
      </w:pPr>
    </w:p>
    <w:p w14:paraId="6DD806E6" w14:textId="77777777" w:rsidR="007F5EA8" w:rsidRPr="007F5EA8" w:rsidRDefault="007F5EA8">
      <w:pPr>
        <w:numPr>
          <w:ilvl w:val="0"/>
          <w:numId w:val="17"/>
        </w:numPr>
        <w:spacing w:after="200" w:line="360" w:lineRule="auto"/>
        <w:ind w:left="0" w:firstLine="0"/>
        <w:contextualSpacing/>
        <w:jc w:val="both"/>
        <w:rPr>
          <w:rFonts w:eastAsia="Calibri"/>
          <w:b/>
          <w:bCs/>
          <w:sz w:val="24"/>
          <w:szCs w:val="24"/>
          <w:lang w:eastAsia="en-US"/>
        </w:rPr>
      </w:pPr>
      <w:r w:rsidRPr="007F5EA8">
        <w:rPr>
          <w:rFonts w:eastAsia="Calibri"/>
          <w:b/>
          <w:bCs/>
          <w:sz w:val="24"/>
          <w:szCs w:val="24"/>
          <w:lang w:eastAsia="en-US"/>
        </w:rPr>
        <w:t>FUNDAMENTAÇÃO DA CONTRATAÇÃO</w:t>
      </w:r>
    </w:p>
    <w:p w14:paraId="138DA4F0" w14:textId="77777777" w:rsidR="007F5EA8" w:rsidRPr="007F5EA8" w:rsidRDefault="007F5EA8" w:rsidP="007F5EA8">
      <w:pPr>
        <w:spacing w:line="360" w:lineRule="auto"/>
        <w:ind w:firstLine="357"/>
        <w:jc w:val="both"/>
        <w:rPr>
          <w:rFonts w:eastAsia="Times New Roman"/>
          <w:sz w:val="24"/>
          <w:szCs w:val="24"/>
        </w:rPr>
      </w:pPr>
      <w:r w:rsidRPr="007F5EA8">
        <w:rPr>
          <w:rFonts w:eastAsia="Times New Roman"/>
          <w:sz w:val="24"/>
          <w:szCs w:val="24"/>
        </w:rPr>
        <w:t xml:space="preserve">Em conformidade com os </w:t>
      </w:r>
      <w:r w:rsidRPr="007F5EA8">
        <w:rPr>
          <w:rFonts w:eastAsia="Times New Roman"/>
          <w:b/>
          <w:bCs/>
          <w:sz w:val="24"/>
          <w:szCs w:val="24"/>
        </w:rPr>
        <w:t>Estudos Técnicos Preliminares</w:t>
      </w:r>
      <w:r w:rsidRPr="007F5EA8">
        <w:rPr>
          <w:rFonts w:eastAsia="Times New Roman"/>
          <w:sz w:val="24"/>
          <w:szCs w:val="24"/>
        </w:rPr>
        <w:t xml:space="preserve"> A presente contratação decorre da necessidade de manutenção e ampliação dos serviços de vigilância armada prestados nas dependências da Câmara Municipal de Extrema. Embora exista contrato vigente para execução dos serviços de segurança patrimonial, o instrumento atualmente em vigor não comporta acréscimos quantitativos suficientes para atender às demandas surgidas após a expansão da estrutura física e operacional da instituição.</w:t>
      </w:r>
    </w:p>
    <w:p w14:paraId="3BFD3692" w14:textId="77777777" w:rsidR="007F5EA8" w:rsidRPr="007F5EA8" w:rsidRDefault="007F5EA8" w:rsidP="007F5EA8">
      <w:pPr>
        <w:spacing w:line="360" w:lineRule="auto"/>
        <w:ind w:firstLine="357"/>
        <w:jc w:val="both"/>
        <w:rPr>
          <w:rFonts w:eastAsia="Times New Roman"/>
          <w:sz w:val="24"/>
          <w:szCs w:val="24"/>
        </w:rPr>
      </w:pPr>
      <w:r w:rsidRPr="007F5EA8">
        <w:rPr>
          <w:rFonts w:eastAsia="Times New Roman"/>
          <w:sz w:val="24"/>
          <w:szCs w:val="24"/>
        </w:rPr>
        <w:t xml:space="preserve">Nos últimos anos, a Câmara Municipal ampliou significativamente sua atuação junto à população por meio da implantação e funcionamento de novas unidades e serviços, destacando-se a Unidade de Atendimento Integrada – UAI, o PROCON Câmara e a Casa do Cidadão, os quais passaram a integrar a estrutura administrativa e de atendimento ao público, </w:t>
      </w:r>
      <w:r w:rsidRPr="007F5EA8">
        <w:rPr>
          <w:rFonts w:eastAsia="Times New Roman"/>
          <w:sz w:val="24"/>
          <w:szCs w:val="24"/>
        </w:rPr>
        <w:lastRenderedPageBreak/>
        <w:t>gerando aumento do fluxo de pessoas, da circulação de documentos, da movimentação patrimonial e da necessidade de proteção institucional.</w:t>
      </w:r>
    </w:p>
    <w:p w14:paraId="7C235F65" w14:textId="77777777" w:rsidR="007F5EA8" w:rsidRPr="007F5EA8" w:rsidRDefault="007F5EA8" w:rsidP="007F5EA8">
      <w:pPr>
        <w:spacing w:line="360" w:lineRule="auto"/>
        <w:ind w:firstLine="360"/>
        <w:jc w:val="both"/>
        <w:rPr>
          <w:rFonts w:eastAsia="Times New Roman"/>
          <w:sz w:val="24"/>
          <w:szCs w:val="24"/>
        </w:rPr>
      </w:pPr>
      <w:r w:rsidRPr="007F5EA8">
        <w:rPr>
          <w:rFonts w:eastAsia="Times New Roman"/>
          <w:sz w:val="24"/>
          <w:szCs w:val="24"/>
        </w:rPr>
        <w:t>Diante desse cenário, torna-se imprescindível a contratação de serviços especializados de vigilância armada com dedicação de mão de obra exclusiva, contemplando postos fixos contínuos, postos adicionais sob demanda e postos extraordinários para cobertura de eventos institucionais, de modo a assegurar a proteção do patrimônio público, a integridade física de servidores, vereadores, colaboradores e cidadãos, bem como garantir condições adequadas de segurança para o regular desempenho das atividades institucionais desenvolvidas pela Câmara Municipal.</w:t>
      </w:r>
    </w:p>
    <w:p w14:paraId="740F9628" w14:textId="77777777" w:rsidR="007F5EA8" w:rsidRPr="007F5EA8" w:rsidRDefault="007F5EA8" w:rsidP="007F5EA8">
      <w:pPr>
        <w:spacing w:line="360" w:lineRule="auto"/>
        <w:ind w:firstLine="360"/>
        <w:jc w:val="both"/>
        <w:rPr>
          <w:rFonts w:eastAsia="Times New Roman"/>
          <w:sz w:val="24"/>
          <w:szCs w:val="24"/>
        </w:rPr>
      </w:pPr>
      <w:r w:rsidRPr="007F5EA8">
        <w:rPr>
          <w:rFonts w:eastAsia="Times New Roman"/>
          <w:sz w:val="24"/>
          <w:szCs w:val="24"/>
        </w:rPr>
        <w:t>A contratação pretendida atende ao interesse público ao garantir condições adequadas de segurança para o funcionamento das atividades institucionais da Câmara Municipal, contribuindo para a proteção do patrimônio público, da integridade física de servidores, vereadores, colaboradores e cidadãos que utilizam os serviços oferecidos pela instituição.</w:t>
      </w:r>
    </w:p>
    <w:p w14:paraId="15006F19" w14:textId="77777777" w:rsidR="007F5EA8" w:rsidRPr="007F5EA8" w:rsidRDefault="007F5EA8" w:rsidP="007F5EA8">
      <w:pPr>
        <w:spacing w:line="360" w:lineRule="auto"/>
        <w:ind w:firstLine="360"/>
        <w:jc w:val="both"/>
        <w:rPr>
          <w:rFonts w:eastAsia="Times New Roman"/>
          <w:sz w:val="24"/>
          <w:szCs w:val="24"/>
        </w:rPr>
      </w:pPr>
      <w:r w:rsidRPr="007F5EA8">
        <w:rPr>
          <w:rFonts w:eastAsia="Times New Roman"/>
          <w:sz w:val="24"/>
          <w:szCs w:val="24"/>
        </w:rPr>
        <w:t>A ampliação da estrutura administrativa, com a incorporação de novos espaços e unidades de atendimento à população, resultou no aumento da circulação de pessoas e da necessidade de controle e vigilância das dependências públicas.</w:t>
      </w:r>
    </w:p>
    <w:p w14:paraId="4CB2E195" w14:textId="77777777" w:rsidR="007F5EA8" w:rsidRPr="007F5EA8" w:rsidRDefault="007F5EA8" w:rsidP="007F5EA8">
      <w:pPr>
        <w:spacing w:line="360" w:lineRule="auto"/>
        <w:ind w:firstLine="360"/>
        <w:jc w:val="both"/>
        <w:rPr>
          <w:rFonts w:eastAsia="Times New Roman"/>
          <w:sz w:val="24"/>
          <w:szCs w:val="24"/>
        </w:rPr>
      </w:pPr>
      <w:r w:rsidRPr="007F5EA8">
        <w:rPr>
          <w:rFonts w:eastAsia="Times New Roman"/>
          <w:sz w:val="24"/>
          <w:szCs w:val="24"/>
        </w:rPr>
        <w:t>Nesse contexto, a contratação de empresa especializada em vigilância armada mostra-se medida necessária para assegurar a continuidade dos serviços públicos, prevenir ocorrências que possam comprometer a ordem e a segurança institucional e proporcionar ambiente adequado para o atendimento da população e o desenvolvimento das atividades legislativas e administrativas, em observância aos princípios da eficiência, da continuidade do serviço público e da proteção do patrimônio público.</w:t>
      </w:r>
    </w:p>
    <w:p w14:paraId="0584E042" w14:textId="77777777" w:rsidR="007F5EA8" w:rsidRPr="007F5EA8" w:rsidRDefault="007F5EA8" w:rsidP="007F5EA8">
      <w:pPr>
        <w:spacing w:line="360" w:lineRule="auto"/>
        <w:ind w:firstLine="360"/>
        <w:jc w:val="both"/>
        <w:rPr>
          <w:rFonts w:eastAsia="Times New Roman"/>
          <w:sz w:val="24"/>
          <w:szCs w:val="24"/>
        </w:rPr>
      </w:pPr>
    </w:p>
    <w:p w14:paraId="559BF042" w14:textId="77777777" w:rsidR="007F5EA8" w:rsidRPr="007F5EA8" w:rsidRDefault="007F5EA8">
      <w:pPr>
        <w:numPr>
          <w:ilvl w:val="0"/>
          <w:numId w:val="17"/>
        </w:numPr>
        <w:spacing w:after="200" w:line="360" w:lineRule="auto"/>
        <w:ind w:left="0" w:firstLine="0"/>
        <w:jc w:val="both"/>
        <w:rPr>
          <w:rFonts w:eastAsia="Times New Roman"/>
          <w:sz w:val="24"/>
          <w:szCs w:val="24"/>
          <w:lang w:eastAsia="en-US"/>
        </w:rPr>
      </w:pPr>
      <w:r w:rsidRPr="007F5EA8">
        <w:rPr>
          <w:rFonts w:eastAsia="Calibri"/>
          <w:b/>
          <w:bCs/>
          <w:sz w:val="24"/>
          <w:szCs w:val="24"/>
          <w:lang w:eastAsia="en-US"/>
        </w:rPr>
        <w:t>DESCRIÇÃO DA SOLUÇÃO COMO UM TODO, CONSIDERANDO TODO O CICLO DE VIDA DO OBJETO</w:t>
      </w:r>
      <w:r w:rsidRPr="007F5EA8">
        <w:rPr>
          <w:rFonts w:eastAsia="Times New Roman"/>
          <w:sz w:val="24"/>
          <w:szCs w:val="24"/>
          <w:lang w:eastAsia="en-US"/>
        </w:rPr>
        <w:t xml:space="preserve"> </w:t>
      </w:r>
    </w:p>
    <w:p w14:paraId="5A5CFB3A" w14:textId="77777777" w:rsidR="007F5EA8" w:rsidRPr="007F5EA8" w:rsidRDefault="007F5EA8" w:rsidP="007F5EA8">
      <w:pPr>
        <w:spacing w:line="360" w:lineRule="auto"/>
        <w:ind w:firstLine="720"/>
        <w:jc w:val="both"/>
        <w:rPr>
          <w:sz w:val="24"/>
          <w:szCs w:val="24"/>
        </w:rPr>
      </w:pPr>
      <w:r w:rsidRPr="007F5EA8">
        <w:rPr>
          <w:sz w:val="24"/>
          <w:szCs w:val="24"/>
        </w:rPr>
        <w:t>A solução consiste na contratação de empresa especializada para a prestação de serviços comuns, continuados, de vigilância patrimonial armada, com regime de dedicação exclusiva de mão de obra, destinada à proteção das instalações, bens e pessoas no âmbito da Câmara Municipal de Extrema, abrangendo postos fixos permanentes, postos adicionais sob demanda e postos extraordinários para atendimento de eventos institucionais e demandas operacionais específicas.</w:t>
      </w:r>
    </w:p>
    <w:p w14:paraId="3C1EC573" w14:textId="77777777" w:rsidR="007F5EA8" w:rsidRPr="007F5EA8" w:rsidRDefault="007F5EA8" w:rsidP="007F5EA8">
      <w:pPr>
        <w:spacing w:line="360" w:lineRule="auto"/>
        <w:ind w:firstLine="720"/>
        <w:jc w:val="both"/>
        <w:rPr>
          <w:sz w:val="24"/>
          <w:szCs w:val="24"/>
        </w:rPr>
      </w:pPr>
      <w:r w:rsidRPr="007F5EA8">
        <w:rPr>
          <w:sz w:val="24"/>
          <w:szCs w:val="24"/>
        </w:rPr>
        <w:t xml:space="preserve">No ciclo de vida da contratação, a solução compreende as etapas de planejamento, mobilização, execução, monitoramento, avaliação e encerramento contratual. Na fase de planejamento, são definidos os quantitativos, requisitos de habilitação, critérios de medição e </w:t>
      </w:r>
      <w:r w:rsidRPr="007F5EA8">
        <w:rPr>
          <w:sz w:val="24"/>
          <w:szCs w:val="24"/>
        </w:rPr>
        <w:lastRenderedPageBreak/>
        <w:t>parâmetros de desempenho, com base em levantamento técnico das necessidades institucionais e histórico de demanda. Essa etapa assegura a adequada modelagem da contratação e a compatibilidade entre a solução proposta e o interesse público.</w:t>
      </w:r>
    </w:p>
    <w:p w14:paraId="03899D67" w14:textId="77777777" w:rsidR="007F5EA8" w:rsidRPr="007F5EA8" w:rsidRDefault="007F5EA8" w:rsidP="007F5EA8">
      <w:pPr>
        <w:spacing w:line="360" w:lineRule="auto"/>
        <w:ind w:firstLine="720"/>
        <w:jc w:val="both"/>
        <w:rPr>
          <w:sz w:val="24"/>
          <w:szCs w:val="24"/>
        </w:rPr>
      </w:pPr>
      <w:r w:rsidRPr="007F5EA8">
        <w:rPr>
          <w:sz w:val="24"/>
          <w:szCs w:val="24"/>
        </w:rPr>
        <w:t>Na fase de mobilização, a contratada deverá estruturar sua operação, incluindo a alocação de profissionais, fornecimento de uniformes, armamentos, munições, equipamentos de proteção individual, sistemas de comunicação e demais recursos necessários à adequada prestação dos serviços, garantindo a plena operacionalização dos postos de vigilância no início da vigência contratual.</w:t>
      </w:r>
    </w:p>
    <w:p w14:paraId="51683CFA" w14:textId="77777777" w:rsidR="007F5EA8" w:rsidRPr="007F5EA8" w:rsidRDefault="007F5EA8" w:rsidP="007F5EA8">
      <w:pPr>
        <w:spacing w:line="360" w:lineRule="auto"/>
        <w:ind w:firstLine="720"/>
        <w:jc w:val="both"/>
        <w:rPr>
          <w:sz w:val="24"/>
          <w:szCs w:val="24"/>
        </w:rPr>
      </w:pPr>
      <w:r w:rsidRPr="007F5EA8">
        <w:rPr>
          <w:sz w:val="24"/>
          <w:szCs w:val="24"/>
        </w:rPr>
        <w:t>Durante a execução contratual, os serviços serão prestados de forma contínua e ininterrupta, com controle de jornada, supervisão permanente, substituição imediata de profissionais em caso de ausência e observância rigorosa dos protocolos de segurança institucional. A execução será acompanhada por fiscalização administrativa da Câmara Municipal, com verificação do cumprimento das obrigações contratuais, medições periódicas e aplicação de eventuais sanções em caso de desconformidade.</w:t>
      </w:r>
    </w:p>
    <w:p w14:paraId="26F82461" w14:textId="77777777" w:rsidR="007F5EA8" w:rsidRPr="007F5EA8" w:rsidRDefault="007F5EA8" w:rsidP="007F5EA8">
      <w:pPr>
        <w:spacing w:line="360" w:lineRule="auto"/>
        <w:ind w:firstLine="720"/>
        <w:jc w:val="both"/>
        <w:rPr>
          <w:sz w:val="24"/>
          <w:szCs w:val="24"/>
        </w:rPr>
      </w:pPr>
      <w:r w:rsidRPr="007F5EA8">
        <w:rPr>
          <w:sz w:val="24"/>
          <w:szCs w:val="24"/>
        </w:rPr>
        <w:t>No monitoramento e controle, serão avaliados indicadores de desempenho relacionados à efetividade da vigilância, pontualidade, cobertura dos postos, qualidade da supervisão e conformidade com os requisitos contratuais e normativos, permitindo a correção de eventuais falhas e a melhoria contínua da prestação dos serviços.</w:t>
      </w:r>
    </w:p>
    <w:p w14:paraId="189863C0" w14:textId="77777777" w:rsidR="007F5EA8" w:rsidRPr="007F5EA8" w:rsidRDefault="007F5EA8" w:rsidP="007F5EA8">
      <w:pPr>
        <w:spacing w:line="360" w:lineRule="auto"/>
        <w:ind w:firstLine="720"/>
        <w:jc w:val="both"/>
        <w:rPr>
          <w:sz w:val="24"/>
          <w:szCs w:val="24"/>
        </w:rPr>
      </w:pPr>
      <w:r w:rsidRPr="007F5EA8">
        <w:rPr>
          <w:sz w:val="24"/>
          <w:szCs w:val="24"/>
        </w:rPr>
        <w:t>No encerramento contratual, será realizada a transição operacional, garantindo a continuidade dos serviços sem descontinuidade da proteção institucional, com entrega de relatórios, encerramento de obrigações acessórias e avaliação final da execução contratual, inclusive para subsidiar futuras contratações.</w:t>
      </w:r>
    </w:p>
    <w:p w14:paraId="29376D4E" w14:textId="77777777" w:rsidR="007F5EA8" w:rsidRPr="007F5EA8" w:rsidRDefault="007F5EA8" w:rsidP="007F5EA8">
      <w:pPr>
        <w:spacing w:line="360" w:lineRule="auto"/>
        <w:ind w:firstLine="720"/>
        <w:jc w:val="both"/>
        <w:rPr>
          <w:sz w:val="24"/>
          <w:szCs w:val="24"/>
        </w:rPr>
      </w:pPr>
      <w:r w:rsidRPr="007F5EA8">
        <w:rPr>
          <w:sz w:val="24"/>
          <w:szCs w:val="24"/>
        </w:rPr>
        <w:t>Sob a perspectiva do ciclo de vida, a solução assegura não apenas a prestação contínua do serviço de vigilância patrimonial armada, mas também a gestão eficiente de todas as suas etapas, desde a preparação inicial até a desmobilização, garantindo segurança institucional, continuidade dos serviços públicos e uso racional dos recursos públicos, em conformidade com os princípios da eficiência, economicidade e interesse público.</w:t>
      </w:r>
    </w:p>
    <w:p w14:paraId="4E6917C9" w14:textId="77777777" w:rsidR="007F5EA8" w:rsidRPr="007F5EA8" w:rsidRDefault="007F5EA8" w:rsidP="007F5EA8">
      <w:pPr>
        <w:spacing w:line="360" w:lineRule="auto"/>
        <w:ind w:firstLine="720"/>
        <w:jc w:val="both"/>
        <w:rPr>
          <w:sz w:val="24"/>
          <w:szCs w:val="24"/>
        </w:rPr>
      </w:pPr>
    </w:p>
    <w:p w14:paraId="30C25AAE" w14:textId="77777777" w:rsidR="007F5EA8" w:rsidRPr="007F5EA8" w:rsidRDefault="007F5EA8">
      <w:pPr>
        <w:numPr>
          <w:ilvl w:val="0"/>
          <w:numId w:val="17"/>
        </w:numPr>
        <w:spacing w:line="360" w:lineRule="auto"/>
        <w:ind w:left="0" w:firstLine="0"/>
        <w:jc w:val="both"/>
        <w:rPr>
          <w:rFonts w:eastAsia="Times New Roman"/>
          <w:b/>
          <w:bCs/>
          <w:color w:val="000000"/>
          <w:sz w:val="24"/>
          <w:szCs w:val="24"/>
          <w:lang w:eastAsia="en-US"/>
        </w:rPr>
      </w:pPr>
      <w:r w:rsidRPr="007F5EA8">
        <w:rPr>
          <w:rFonts w:eastAsia="Times New Roman"/>
          <w:b/>
          <w:bCs/>
          <w:color w:val="000000"/>
          <w:sz w:val="24"/>
          <w:szCs w:val="24"/>
          <w:lang w:eastAsia="en-US"/>
        </w:rPr>
        <w:t>REQUISITOS DA CONTRATAÇÃO</w:t>
      </w:r>
    </w:p>
    <w:p w14:paraId="2B1D84D4" w14:textId="77777777" w:rsidR="007F5EA8" w:rsidRPr="007F5EA8" w:rsidRDefault="007F5EA8" w:rsidP="007F5EA8">
      <w:pPr>
        <w:spacing w:line="360" w:lineRule="auto"/>
        <w:jc w:val="both"/>
        <w:rPr>
          <w:rFonts w:eastAsia="Calibri"/>
          <w:sz w:val="24"/>
          <w:szCs w:val="24"/>
          <w:lang w:eastAsia="en-US"/>
        </w:rPr>
      </w:pPr>
      <w:r w:rsidRPr="007F5EA8">
        <w:rPr>
          <w:rFonts w:eastAsia="Calibri"/>
          <w:b/>
          <w:bCs/>
          <w:sz w:val="24"/>
          <w:szCs w:val="24"/>
          <w:lang w:eastAsia="en-US"/>
        </w:rPr>
        <w:t>I -</w:t>
      </w:r>
      <w:r w:rsidRPr="007F5EA8">
        <w:rPr>
          <w:rFonts w:eastAsia="Calibri"/>
          <w:sz w:val="24"/>
          <w:szCs w:val="24"/>
          <w:lang w:eastAsia="en-US"/>
        </w:rPr>
        <w:t xml:space="preserve"> Para atendimento da presente contratação, a empresa a ser contratada deverá observar os seguintes requisitos mínimos:</w:t>
      </w:r>
    </w:p>
    <w:p w14:paraId="267D74A9" w14:textId="77777777" w:rsidR="007F5EA8" w:rsidRPr="007F5EA8" w:rsidRDefault="007F5EA8" w:rsidP="007F5EA8">
      <w:pPr>
        <w:spacing w:line="360" w:lineRule="auto"/>
        <w:jc w:val="both"/>
        <w:rPr>
          <w:rFonts w:eastAsia="Calibri"/>
          <w:sz w:val="24"/>
          <w:szCs w:val="24"/>
          <w:lang w:eastAsia="en-US"/>
        </w:rPr>
      </w:pPr>
    </w:p>
    <w:p w14:paraId="35F1415A"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t xml:space="preserve">A contratação deverá ser realizada junto a empresa especializada na prestação de serviços de vigilância patrimonial armada, devidamente autorizada a funcionar pelos órgãos </w:t>
      </w:r>
      <w:r w:rsidRPr="007F5EA8">
        <w:rPr>
          <w:rFonts w:eastAsia="Calibri"/>
          <w:sz w:val="24"/>
          <w:szCs w:val="24"/>
          <w:lang w:eastAsia="en-US"/>
        </w:rPr>
        <w:lastRenderedPageBreak/>
        <w:t>competentes, observando integralmente a legislação aplicável à atividade de segurança privada e demais normas correlatas;</w:t>
      </w:r>
    </w:p>
    <w:p w14:paraId="0364D7E4"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t>A contratada deverá possuir autorização de funcionamento bem como comprovar a regularidade de sua atividade durante toda a vigência contratual, responsabilizando-se pela manutenção das licenças, alvarás, certificados e demais documentos exigidos pela legislação.</w:t>
      </w:r>
    </w:p>
    <w:p w14:paraId="4EBAF029"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t>Os profissionais disponibilizados para execução dos serviços deverão possuir formação específica para o exercício da atividade de vigilante, curso de reciclagem atualizado, porte funcional válido, aptidão física e psicológica compatíveis com as atribuições desempenhadas e demais requisitos previstos na legislação aplicável.</w:t>
      </w:r>
    </w:p>
    <w:p w14:paraId="749C46C8"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t>A contratada deverá disponibilizar profissionais uniformizados, identificados e equipados com os equipamentos de proteção individual, armamentos, munições, meios de comunicação e demais recursos necessários à adequada execução dos serviços, observadas as exigências legais e regulamentares pertinentes.</w:t>
      </w:r>
    </w:p>
    <w:p w14:paraId="2A546A75"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t>Os serviços deverão ser prestados mediante dedicação exclusiva de mão de obra nos postos efetivamente requisitados pela Administração, abrangendo postos fixos contínuos, postos adicionais sob demanda e postos extraordinários para eventos institucionais, conforme necessidades operacionais da Câmara Municipal.</w:t>
      </w:r>
    </w:p>
    <w:p w14:paraId="0384D177"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t>A contratada deverá assegurar a imediata substituição de profissionais ausentes por motivo de férias, afastamentos, licenças, faltas ou quaisquer outras ocorrências que possam comprometer a continuidade da prestação dos serviços.</w:t>
      </w:r>
    </w:p>
    <w:p w14:paraId="1964763C"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t>Os serviços deverão ser executados na sede da Câmara Municipal, em seus anexos e em locais de realização de eventos institucionais no Município de Extrema/MG, conforme requisição formal da Administração.</w:t>
      </w:r>
    </w:p>
    <w:p w14:paraId="3E189185"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t>A execução contratual deverá observar rigorosamente os horários, escalas, quantitativos e locais definidos pela Administração, bem como as orientações dos fiscais e gestores do contrato.</w:t>
      </w:r>
    </w:p>
    <w:p w14:paraId="4F937E39"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t>A contratada deverá cumprir integralmente as obrigações trabalhistas, previdenciárias, fundiárias, tributárias e convencionais decorrentes da execução contratual, responsabilizando-se exclusivamente pelos encargos relativos aos profissionais empregados na prestação dos serviços.</w:t>
      </w:r>
    </w:p>
    <w:p w14:paraId="685E218D"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t>A contratação possui natureza continuada e essencial, devendo a empresa manter capacidade operacional suficiente para atender tanto aos postos fixos quanto às demandas extraordinárias eventualmente requisitadas pela Administração durante toda a vigência contratual.</w:t>
      </w:r>
    </w:p>
    <w:p w14:paraId="7E3A1E0C"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lastRenderedPageBreak/>
        <w:t>Considerando a natureza do objeto, não haverá exigência de amostras, prova de conceito ou visita técnica obrigatória, uma vez que as características dos serviços podem ser adequadamente descritas nos documentos da contratação e avaliadas mediante a comprovação da qualificação técnica e da regularidade dos documentos de habilitação da empresa licitante.</w:t>
      </w:r>
    </w:p>
    <w:p w14:paraId="169FADEB" w14:textId="77777777" w:rsidR="007F5EA8" w:rsidRPr="007F5EA8" w:rsidRDefault="007F5EA8">
      <w:pPr>
        <w:numPr>
          <w:ilvl w:val="0"/>
          <w:numId w:val="38"/>
        </w:numPr>
        <w:spacing w:line="360" w:lineRule="auto"/>
        <w:ind w:left="0" w:firstLine="0"/>
        <w:jc w:val="both"/>
        <w:rPr>
          <w:rFonts w:eastAsia="Calibri"/>
          <w:sz w:val="24"/>
          <w:szCs w:val="24"/>
          <w:lang w:eastAsia="en-US"/>
        </w:rPr>
      </w:pPr>
      <w:r w:rsidRPr="007F5EA8">
        <w:rPr>
          <w:rFonts w:eastAsia="Calibri"/>
          <w:sz w:val="24"/>
          <w:szCs w:val="24"/>
          <w:lang w:eastAsia="en-US"/>
        </w:rPr>
        <w:t>A Contratada deverá fornecer, sem qualquer ônus adicional para a Contratante, todos os equipamentos, materiais, armamentos, acessórios, uniformes e equipamentos de proteção individual necessários à perfeita execução dos serviços de vigilância armada, observando a legislação vigente, as normas da Polícia Federal e demais regulamentações aplicáveis.</w:t>
      </w:r>
    </w:p>
    <w:p w14:paraId="06DFD815" w14:textId="77777777" w:rsidR="007F5EA8" w:rsidRPr="007F5EA8" w:rsidRDefault="007F5EA8" w:rsidP="007F5EA8">
      <w:pPr>
        <w:spacing w:line="360" w:lineRule="auto"/>
        <w:ind w:left="708" w:firstLine="708"/>
        <w:jc w:val="both"/>
        <w:rPr>
          <w:rFonts w:eastAsia="Calibri"/>
          <w:sz w:val="24"/>
          <w:szCs w:val="24"/>
          <w:lang w:eastAsia="en-US"/>
        </w:rPr>
      </w:pPr>
    </w:p>
    <w:p w14:paraId="54714A96" w14:textId="77777777" w:rsidR="007F5EA8" w:rsidRPr="007F5EA8" w:rsidRDefault="007F5EA8" w:rsidP="007F5EA8">
      <w:pPr>
        <w:spacing w:line="360" w:lineRule="auto"/>
        <w:jc w:val="both"/>
        <w:rPr>
          <w:rFonts w:eastAsia="Calibri"/>
          <w:b/>
          <w:sz w:val="24"/>
          <w:szCs w:val="24"/>
          <w:lang w:eastAsia="en-US"/>
        </w:rPr>
      </w:pPr>
      <w:r w:rsidRPr="007F5EA8">
        <w:rPr>
          <w:rFonts w:eastAsia="Calibri"/>
          <w:b/>
          <w:sz w:val="24"/>
          <w:szCs w:val="24"/>
          <w:lang w:eastAsia="en-US"/>
        </w:rPr>
        <w:t>II – REGULARIDADE FISCAL E TRABALHISTA:</w:t>
      </w:r>
    </w:p>
    <w:p w14:paraId="194735BC" w14:textId="77777777" w:rsidR="007F5EA8" w:rsidRPr="007F5EA8" w:rsidRDefault="007F5EA8" w:rsidP="007F5EA8">
      <w:pPr>
        <w:spacing w:line="360" w:lineRule="auto"/>
        <w:jc w:val="both"/>
        <w:rPr>
          <w:rFonts w:eastAsia="Calibri"/>
          <w:sz w:val="24"/>
          <w:szCs w:val="24"/>
          <w:lang w:eastAsia="en-US"/>
        </w:rPr>
      </w:pPr>
    </w:p>
    <w:p w14:paraId="5BE52D95" w14:textId="77777777" w:rsidR="007F5EA8" w:rsidRPr="007F5EA8" w:rsidRDefault="007F5EA8">
      <w:pPr>
        <w:numPr>
          <w:ilvl w:val="0"/>
          <w:numId w:val="26"/>
        </w:numPr>
        <w:spacing w:line="360" w:lineRule="auto"/>
        <w:ind w:left="0" w:firstLine="0"/>
        <w:jc w:val="both"/>
        <w:rPr>
          <w:rFonts w:eastAsia="Calibri"/>
          <w:sz w:val="24"/>
          <w:szCs w:val="24"/>
          <w:lang w:eastAsia="en-US"/>
        </w:rPr>
      </w:pPr>
      <w:r w:rsidRPr="007F5EA8">
        <w:rPr>
          <w:rFonts w:eastAsia="Calibri"/>
          <w:sz w:val="24"/>
          <w:szCs w:val="24"/>
          <w:lang w:eastAsia="en-US"/>
        </w:rPr>
        <w:t xml:space="preserve">Comprovante de inscrição e de situação cadastral no Cadastro Nacional da Pessoa Jurídica – CNPJ, emitido pela Receita Federal do Brasil: </w:t>
      </w:r>
      <w:r w:rsidRPr="007F5EA8">
        <w:rPr>
          <w:rFonts w:eastAsia="Calibri"/>
          <w:b/>
          <w:sz w:val="24"/>
          <w:szCs w:val="24"/>
          <w:lang w:eastAsia="en-US"/>
        </w:rPr>
        <w:t>CNPJ</w:t>
      </w:r>
      <w:r w:rsidRPr="007F5EA8">
        <w:rPr>
          <w:rFonts w:eastAsia="Calibri"/>
          <w:b/>
          <w:bCs/>
          <w:sz w:val="24"/>
          <w:szCs w:val="24"/>
          <w:lang w:eastAsia="en-US"/>
        </w:rPr>
        <w:t>/MF</w:t>
      </w:r>
      <w:r w:rsidRPr="007F5EA8">
        <w:rPr>
          <w:rFonts w:eastAsia="Calibri"/>
          <w:sz w:val="24"/>
          <w:szCs w:val="24"/>
          <w:lang w:eastAsia="en-US"/>
        </w:rPr>
        <w:t>;</w:t>
      </w:r>
    </w:p>
    <w:p w14:paraId="0212A77E" w14:textId="77777777" w:rsidR="007F5EA8" w:rsidRPr="007F5EA8" w:rsidRDefault="007F5EA8">
      <w:pPr>
        <w:numPr>
          <w:ilvl w:val="0"/>
          <w:numId w:val="26"/>
        </w:numPr>
        <w:spacing w:line="360" w:lineRule="auto"/>
        <w:ind w:left="0" w:firstLine="0"/>
        <w:jc w:val="both"/>
        <w:rPr>
          <w:rFonts w:eastAsia="Calibri"/>
          <w:sz w:val="24"/>
          <w:szCs w:val="24"/>
          <w:lang w:eastAsia="en-US"/>
        </w:rPr>
      </w:pPr>
      <w:r w:rsidRPr="007F5EA8">
        <w:rPr>
          <w:rFonts w:eastAsia="Calibri"/>
          <w:sz w:val="24"/>
          <w:szCs w:val="24"/>
          <w:lang w:eastAsia="en-US"/>
        </w:rPr>
        <w:t xml:space="preserve">Prova de regularidade para com a </w:t>
      </w:r>
      <w:r w:rsidRPr="007F5EA8">
        <w:rPr>
          <w:rFonts w:eastAsia="Calibri"/>
          <w:b/>
          <w:sz w:val="24"/>
          <w:szCs w:val="24"/>
          <w:lang w:eastAsia="en-US"/>
        </w:rPr>
        <w:t>Fazenda Estadual</w:t>
      </w:r>
      <w:r w:rsidRPr="007F5EA8">
        <w:rPr>
          <w:rFonts w:eastAsia="Calibri"/>
          <w:sz w:val="24"/>
          <w:szCs w:val="24"/>
          <w:lang w:eastAsia="en-US"/>
        </w:rPr>
        <w:t xml:space="preserve"> do domicílio ou sede do licitante, ou outra equivalente, na forma da lei, com prazo de validade em vigor;</w:t>
      </w:r>
    </w:p>
    <w:p w14:paraId="20B031A4" w14:textId="77777777" w:rsidR="007F5EA8" w:rsidRPr="007F5EA8" w:rsidRDefault="007F5EA8">
      <w:pPr>
        <w:numPr>
          <w:ilvl w:val="0"/>
          <w:numId w:val="25"/>
        </w:numPr>
        <w:spacing w:line="360" w:lineRule="auto"/>
        <w:ind w:left="0" w:firstLine="0"/>
        <w:jc w:val="both"/>
        <w:rPr>
          <w:rFonts w:eastAsia="Calibri"/>
          <w:b/>
          <w:sz w:val="24"/>
          <w:szCs w:val="24"/>
          <w:lang w:eastAsia="en-US"/>
        </w:rPr>
      </w:pPr>
      <w:r w:rsidRPr="007F5EA8">
        <w:rPr>
          <w:rFonts w:eastAsia="Calibri"/>
          <w:sz w:val="24"/>
          <w:szCs w:val="24"/>
          <w:lang w:eastAsia="en-US"/>
        </w:rPr>
        <w:t xml:space="preserve">Prova de regularidade com </w:t>
      </w:r>
      <w:r w:rsidRPr="007F5EA8">
        <w:rPr>
          <w:rFonts w:eastAsia="Calibri"/>
          <w:bCs/>
          <w:sz w:val="24"/>
          <w:szCs w:val="24"/>
          <w:lang w:eastAsia="en-US"/>
        </w:rPr>
        <w:t xml:space="preserve">débitos relativos aos </w:t>
      </w:r>
      <w:r w:rsidRPr="007F5EA8">
        <w:rPr>
          <w:rFonts w:eastAsia="Calibri"/>
          <w:b/>
          <w:bCs/>
          <w:sz w:val="24"/>
          <w:szCs w:val="24"/>
          <w:lang w:eastAsia="en-US"/>
        </w:rPr>
        <w:t xml:space="preserve">Tributos Federais </w:t>
      </w:r>
      <w:r w:rsidRPr="007F5EA8">
        <w:rPr>
          <w:rFonts w:eastAsia="Calibri"/>
          <w:bCs/>
          <w:sz w:val="24"/>
          <w:szCs w:val="24"/>
          <w:lang w:eastAsia="en-US"/>
        </w:rPr>
        <w:t xml:space="preserve">e à dívida ativa da </w:t>
      </w:r>
      <w:r w:rsidRPr="007F5EA8">
        <w:rPr>
          <w:rFonts w:eastAsia="Calibri"/>
          <w:b/>
          <w:bCs/>
          <w:sz w:val="24"/>
          <w:szCs w:val="24"/>
          <w:lang w:eastAsia="en-US"/>
        </w:rPr>
        <w:t>União</w:t>
      </w:r>
      <w:r w:rsidRPr="007F5EA8">
        <w:rPr>
          <w:rFonts w:eastAsia="Calibri"/>
          <w:bCs/>
          <w:sz w:val="24"/>
          <w:szCs w:val="24"/>
          <w:lang w:eastAsia="en-US"/>
        </w:rPr>
        <w:t xml:space="preserve">; </w:t>
      </w:r>
    </w:p>
    <w:p w14:paraId="226D2225" w14:textId="77777777" w:rsidR="007F5EA8" w:rsidRPr="007F5EA8" w:rsidRDefault="007F5EA8">
      <w:pPr>
        <w:numPr>
          <w:ilvl w:val="0"/>
          <w:numId w:val="25"/>
        </w:numPr>
        <w:spacing w:line="360" w:lineRule="auto"/>
        <w:ind w:left="0" w:firstLine="0"/>
        <w:jc w:val="both"/>
        <w:rPr>
          <w:rFonts w:eastAsia="Calibri"/>
          <w:sz w:val="24"/>
          <w:szCs w:val="24"/>
          <w:lang w:eastAsia="en-US"/>
        </w:rPr>
      </w:pPr>
      <w:r w:rsidRPr="007F5EA8">
        <w:rPr>
          <w:rFonts w:eastAsia="Calibri"/>
          <w:sz w:val="24"/>
          <w:szCs w:val="24"/>
          <w:lang w:eastAsia="en-US"/>
        </w:rPr>
        <w:t xml:space="preserve">Prova de regularidade para com o </w:t>
      </w:r>
      <w:r w:rsidRPr="007F5EA8">
        <w:rPr>
          <w:rFonts w:eastAsia="Calibri"/>
          <w:b/>
          <w:sz w:val="24"/>
          <w:szCs w:val="24"/>
          <w:lang w:eastAsia="en-US"/>
        </w:rPr>
        <w:t>FGTS</w:t>
      </w:r>
      <w:r w:rsidRPr="007F5EA8">
        <w:rPr>
          <w:rFonts w:eastAsia="Calibri"/>
          <w:sz w:val="24"/>
          <w:szCs w:val="24"/>
          <w:lang w:eastAsia="en-US"/>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4FC3AD72" w14:textId="77777777" w:rsidR="007F5EA8" w:rsidRPr="007F5EA8" w:rsidRDefault="007F5EA8">
      <w:pPr>
        <w:numPr>
          <w:ilvl w:val="0"/>
          <w:numId w:val="25"/>
        </w:numPr>
        <w:spacing w:line="360" w:lineRule="auto"/>
        <w:ind w:left="0" w:firstLine="0"/>
        <w:jc w:val="both"/>
        <w:rPr>
          <w:rFonts w:eastAsia="Calibri"/>
          <w:sz w:val="24"/>
          <w:szCs w:val="24"/>
          <w:lang w:eastAsia="en-US"/>
        </w:rPr>
      </w:pPr>
      <w:r w:rsidRPr="007F5EA8">
        <w:rPr>
          <w:rFonts w:eastAsia="Calibri"/>
          <w:sz w:val="24"/>
          <w:szCs w:val="24"/>
          <w:lang w:eastAsia="en-US"/>
        </w:rPr>
        <w:t xml:space="preserve">Prova de regularidade </w:t>
      </w:r>
      <w:r w:rsidRPr="007F5EA8">
        <w:rPr>
          <w:rFonts w:eastAsia="Calibri"/>
          <w:b/>
          <w:sz w:val="24"/>
          <w:szCs w:val="24"/>
          <w:lang w:eastAsia="en-US"/>
        </w:rPr>
        <w:t>Trabalhista</w:t>
      </w:r>
      <w:r w:rsidRPr="007F5EA8">
        <w:rPr>
          <w:rFonts w:eastAsia="Calibri"/>
          <w:sz w:val="24"/>
          <w:szCs w:val="24"/>
          <w:lang w:eastAsia="en-US"/>
        </w:rPr>
        <w:t>, mediante a apresentação da CNDT – Certidão Negativa de Débitos Trabalhistas ou da CPDT – Certidão Positiva de Débitos Trabalhistas com efeitos de negativa;</w:t>
      </w:r>
    </w:p>
    <w:p w14:paraId="20E1DD9C" w14:textId="77777777" w:rsidR="007F5EA8" w:rsidRPr="007F5EA8" w:rsidRDefault="007F5EA8">
      <w:pPr>
        <w:numPr>
          <w:ilvl w:val="0"/>
          <w:numId w:val="25"/>
        </w:numPr>
        <w:spacing w:line="360" w:lineRule="auto"/>
        <w:ind w:left="0" w:firstLine="0"/>
        <w:jc w:val="both"/>
        <w:rPr>
          <w:rFonts w:eastAsia="Calibri"/>
          <w:sz w:val="24"/>
          <w:szCs w:val="24"/>
          <w:lang w:eastAsia="en-US"/>
        </w:rPr>
      </w:pPr>
      <w:r w:rsidRPr="007F5EA8">
        <w:rPr>
          <w:rFonts w:eastAsia="Calibri"/>
          <w:sz w:val="24"/>
          <w:szCs w:val="24"/>
          <w:lang w:eastAsia="en-US"/>
        </w:rPr>
        <w:t xml:space="preserve">Prova de regularidade de Débitos da </w:t>
      </w:r>
      <w:r w:rsidRPr="007F5EA8">
        <w:rPr>
          <w:rFonts w:eastAsia="Calibri"/>
          <w:b/>
          <w:sz w:val="24"/>
          <w:szCs w:val="24"/>
          <w:lang w:eastAsia="en-US"/>
        </w:rPr>
        <w:t>Fazenda Municipal</w:t>
      </w:r>
      <w:r w:rsidRPr="007F5EA8">
        <w:rPr>
          <w:rFonts w:eastAsia="Calibri"/>
          <w:sz w:val="24"/>
          <w:szCs w:val="24"/>
          <w:lang w:eastAsia="en-US"/>
        </w:rPr>
        <w:t xml:space="preserve"> (CND) do domicílio ou sede do licitante, ou outra equivalente, na forma da lei, com prazo de validade em vigor;</w:t>
      </w:r>
    </w:p>
    <w:p w14:paraId="13FF726E" w14:textId="77777777" w:rsidR="007F5EA8" w:rsidRPr="007F5EA8" w:rsidRDefault="007F5EA8" w:rsidP="007F5EA8">
      <w:pPr>
        <w:spacing w:line="360" w:lineRule="auto"/>
        <w:jc w:val="both"/>
        <w:rPr>
          <w:rFonts w:eastAsia="Calibri"/>
          <w:sz w:val="24"/>
          <w:szCs w:val="24"/>
          <w:lang w:eastAsia="en-US"/>
        </w:rPr>
      </w:pPr>
    </w:p>
    <w:p w14:paraId="49D5A7BF" w14:textId="77777777" w:rsidR="007F5EA8" w:rsidRPr="007F5EA8" w:rsidRDefault="007F5EA8" w:rsidP="007F5EA8">
      <w:pPr>
        <w:spacing w:line="360" w:lineRule="auto"/>
        <w:jc w:val="both"/>
        <w:rPr>
          <w:rFonts w:eastAsia="Calibri"/>
          <w:sz w:val="24"/>
          <w:szCs w:val="24"/>
          <w:lang w:eastAsia="en-US"/>
        </w:rPr>
      </w:pPr>
      <w:r w:rsidRPr="007F5EA8">
        <w:rPr>
          <w:rFonts w:eastAsia="Calibri"/>
          <w:sz w:val="24"/>
          <w:szCs w:val="24"/>
          <w:lang w:eastAsia="en-US"/>
        </w:rPr>
        <w:t xml:space="preserve">Obs.: As </w:t>
      </w:r>
      <w:r w:rsidRPr="007F5EA8">
        <w:rPr>
          <w:rFonts w:eastAsia="Calibri"/>
          <w:b/>
          <w:sz w:val="24"/>
          <w:szCs w:val="24"/>
          <w:lang w:eastAsia="en-US"/>
        </w:rPr>
        <w:t>provas de regularidades</w:t>
      </w:r>
      <w:r w:rsidRPr="007F5EA8">
        <w:rPr>
          <w:rFonts w:eastAsia="Calibri"/>
          <w:sz w:val="24"/>
          <w:szCs w:val="24"/>
          <w:lang w:eastAsia="en-US"/>
        </w:rPr>
        <w:t xml:space="preserve"> poderão ser Certidões Negativas de Débitos ou Certidões Positivas com efeitos de Negativas.</w:t>
      </w:r>
    </w:p>
    <w:p w14:paraId="249136A9" w14:textId="77777777" w:rsidR="007F5EA8" w:rsidRPr="007F5EA8" w:rsidRDefault="007F5EA8" w:rsidP="007F5EA8">
      <w:pPr>
        <w:spacing w:line="360" w:lineRule="auto"/>
        <w:jc w:val="both"/>
        <w:rPr>
          <w:rFonts w:eastAsia="Calibri"/>
          <w:sz w:val="24"/>
          <w:szCs w:val="24"/>
          <w:lang w:eastAsia="en-US"/>
        </w:rPr>
      </w:pPr>
    </w:p>
    <w:p w14:paraId="71EAB6ED" w14:textId="77777777" w:rsidR="007F5EA8" w:rsidRPr="007F5EA8" w:rsidRDefault="007F5EA8" w:rsidP="007F5EA8">
      <w:pPr>
        <w:spacing w:line="360" w:lineRule="auto"/>
        <w:jc w:val="both"/>
        <w:rPr>
          <w:rFonts w:eastAsia="Calibri"/>
          <w:b/>
          <w:bCs/>
          <w:sz w:val="24"/>
          <w:szCs w:val="24"/>
          <w:lang w:eastAsia="en-US"/>
        </w:rPr>
      </w:pPr>
      <w:r w:rsidRPr="007F5EA8">
        <w:rPr>
          <w:rFonts w:eastAsia="Calibri"/>
          <w:b/>
          <w:sz w:val="24"/>
          <w:szCs w:val="24"/>
          <w:lang w:eastAsia="en-US"/>
        </w:rPr>
        <w:t xml:space="preserve">III – </w:t>
      </w:r>
      <w:r w:rsidRPr="007F5EA8">
        <w:rPr>
          <w:rFonts w:eastAsia="Calibri"/>
          <w:b/>
          <w:bCs/>
          <w:sz w:val="24"/>
          <w:szCs w:val="24"/>
          <w:lang w:eastAsia="en-US"/>
        </w:rPr>
        <w:t>QUALIFICAÇÃO ECONÔMICO-FINANCEIRA:</w:t>
      </w:r>
    </w:p>
    <w:p w14:paraId="54789184" w14:textId="77777777" w:rsidR="007F5EA8" w:rsidRPr="007F5EA8" w:rsidRDefault="007F5EA8" w:rsidP="007F5EA8">
      <w:pPr>
        <w:spacing w:line="360" w:lineRule="auto"/>
        <w:jc w:val="both"/>
        <w:rPr>
          <w:rFonts w:eastAsia="Calibri"/>
          <w:b/>
          <w:bCs/>
          <w:sz w:val="24"/>
          <w:szCs w:val="24"/>
          <w:lang w:eastAsia="en-US"/>
        </w:rPr>
      </w:pPr>
    </w:p>
    <w:p w14:paraId="307352B1" w14:textId="77777777" w:rsidR="007F5EA8" w:rsidRPr="007F5EA8" w:rsidRDefault="007F5EA8">
      <w:pPr>
        <w:numPr>
          <w:ilvl w:val="0"/>
          <w:numId w:val="24"/>
        </w:numPr>
        <w:spacing w:line="360" w:lineRule="auto"/>
        <w:ind w:left="0" w:firstLine="0"/>
        <w:jc w:val="both"/>
        <w:rPr>
          <w:rFonts w:eastAsia="Calibri"/>
          <w:bCs/>
          <w:sz w:val="24"/>
          <w:szCs w:val="24"/>
          <w:lang w:eastAsia="en-US"/>
        </w:rPr>
      </w:pPr>
      <w:r w:rsidRPr="007F5EA8">
        <w:rPr>
          <w:rFonts w:eastAsia="Calibri"/>
          <w:b/>
          <w:sz w:val="24"/>
          <w:szCs w:val="24"/>
          <w:lang w:eastAsia="en-US"/>
        </w:rPr>
        <w:lastRenderedPageBreak/>
        <w:t>Certidão negativa de falência ou concordata</w:t>
      </w:r>
      <w:r w:rsidRPr="007F5EA8">
        <w:rPr>
          <w:rFonts w:eastAsia="Calibri"/>
          <w:bCs/>
          <w:sz w:val="24"/>
          <w:szCs w:val="24"/>
          <w:lang w:eastAsia="en-US"/>
        </w:rPr>
        <w:t xml:space="preserve"> expedida pelo distribuidor da sede da pessoa jurídica, ou de execução patrimonial, expedida no domicílio da pessoa física.</w:t>
      </w:r>
    </w:p>
    <w:p w14:paraId="53380CB1" w14:textId="77777777" w:rsidR="007F5EA8" w:rsidRPr="007F5EA8" w:rsidRDefault="007F5EA8" w:rsidP="007F5EA8">
      <w:pPr>
        <w:spacing w:line="360" w:lineRule="auto"/>
        <w:jc w:val="both"/>
        <w:rPr>
          <w:rFonts w:eastAsia="Calibri"/>
          <w:bCs/>
          <w:sz w:val="24"/>
          <w:szCs w:val="24"/>
          <w:lang w:eastAsia="en-US"/>
        </w:rPr>
      </w:pPr>
    </w:p>
    <w:p w14:paraId="284BCB94" w14:textId="77777777" w:rsidR="007F5EA8" w:rsidRPr="007F5EA8" w:rsidRDefault="007F5EA8">
      <w:pPr>
        <w:numPr>
          <w:ilvl w:val="0"/>
          <w:numId w:val="24"/>
        </w:numPr>
        <w:spacing w:line="360" w:lineRule="auto"/>
        <w:ind w:left="0" w:firstLine="0"/>
        <w:jc w:val="both"/>
        <w:rPr>
          <w:rFonts w:eastAsia="Calibri"/>
          <w:bCs/>
          <w:sz w:val="24"/>
          <w:szCs w:val="24"/>
          <w:lang w:eastAsia="en-US"/>
        </w:rPr>
      </w:pPr>
      <w:r w:rsidRPr="007F5EA8">
        <w:rPr>
          <w:rFonts w:eastAsia="Calibri"/>
          <w:bCs/>
          <w:sz w:val="24"/>
          <w:szCs w:val="24"/>
          <w:lang w:eastAsia="en-US"/>
        </w:rPr>
        <w:t xml:space="preserve">Será exigida da licitante em recuperação judicial a comprovação de que o plano de recuperação foi acolhido na esfera judicial, na forma do art. 58 da Lei n. 11.101, de 2005. </w:t>
      </w:r>
    </w:p>
    <w:p w14:paraId="7ECDA81B" w14:textId="77777777" w:rsidR="007F5EA8" w:rsidRPr="007F5EA8" w:rsidRDefault="007F5EA8" w:rsidP="007F5EA8">
      <w:pPr>
        <w:spacing w:line="360" w:lineRule="auto"/>
        <w:jc w:val="both"/>
        <w:rPr>
          <w:rFonts w:eastAsia="Calibri"/>
          <w:b/>
          <w:sz w:val="24"/>
          <w:szCs w:val="24"/>
          <w:lang w:eastAsia="en-US"/>
        </w:rPr>
      </w:pPr>
    </w:p>
    <w:p w14:paraId="32B70E9E" w14:textId="77777777" w:rsidR="007F5EA8" w:rsidRPr="007F5EA8" w:rsidRDefault="007F5EA8" w:rsidP="007F5EA8">
      <w:pPr>
        <w:spacing w:line="360" w:lineRule="auto"/>
        <w:jc w:val="both"/>
        <w:rPr>
          <w:rFonts w:eastAsia="Calibri"/>
          <w:b/>
          <w:sz w:val="24"/>
          <w:szCs w:val="24"/>
          <w:lang w:eastAsia="en-US"/>
        </w:rPr>
      </w:pPr>
      <w:r w:rsidRPr="007F5EA8">
        <w:rPr>
          <w:rFonts w:eastAsia="Calibri"/>
          <w:b/>
          <w:sz w:val="24"/>
          <w:szCs w:val="24"/>
          <w:lang w:eastAsia="en-US"/>
        </w:rPr>
        <w:t>IV - QUALIFICAÇÃO TÉCNICA:</w:t>
      </w:r>
    </w:p>
    <w:p w14:paraId="33B89226" w14:textId="77777777" w:rsidR="007F5EA8" w:rsidRPr="007F5EA8" w:rsidRDefault="007F5EA8" w:rsidP="007F5EA8">
      <w:pPr>
        <w:spacing w:line="360" w:lineRule="auto"/>
        <w:jc w:val="both"/>
        <w:rPr>
          <w:rFonts w:eastAsia="Calibri"/>
          <w:bCs/>
          <w:sz w:val="24"/>
          <w:szCs w:val="24"/>
          <w:lang w:eastAsia="en-US"/>
        </w:rPr>
      </w:pPr>
    </w:p>
    <w:p w14:paraId="4ACB91F9" w14:textId="77777777" w:rsidR="007F5EA8" w:rsidRPr="007F5EA8" w:rsidRDefault="007F5EA8" w:rsidP="007F5EA8">
      <w:pPr>
        <w:spacing w:line="360" w:lineRule="auto"/>
        <w:jc w:val="both"/>
        <w:rPr>
          <w:rFonts w:eastAsia="Calibri"/>
          <w:bCs/>
          <w:sz w:val="24"/>
          <w:szCs w:val="24"/>
          <w:lang w:eastAsia="en-US"/>
        </w:rPr>
      </w:pPr>
      <w:r w:rsidRPr="007F5EA8">
        <w:rPr>
          <w:rFonts w:eastAsia="Calibri"/>
          <w:bCs/>
          <w:sz w:val="24"/>
          <w:szCs w:val="24"/>
          <w:lang w:eastAsia="en-US"/>
        </w:rPr>
        <w:t>a)</w:t>
      </w:r>
      <w:r w:rsidRPr="007F5EA8">
        <w:rPr>
          <w:rFonts w:eastAsia="Calibri"/>
          <w:bCs/>
          <w:sz w:val="24"/>
          <w:szCs w:val="24"/>
          <w:lang w:eastAsia="en-US"/>
        </w:rPr>
        <w:tab/>
      </w:r>
      <w:r w:rsidRPr="007F5EA8">
        <w:rPr>
          <w:rFonts w:eastAsia="Calibri"/>
          <w:b/>
          <w:sz w:val="24"/>
          <w:szCs w:val="24"/>
          <w:lang w:eastAsia="en-US"/>
        </w:rPr>
        <w:t xml:space="preserve">ATESTADO DE CAPACIDADE TÉCNICA: </w:t>
      </w:r>
      <w:r w:rsidRPr="007F5EA8">
        <w:rPr>
          <w:rFonts w:eastAsia="Calibri"/>
          <w:bCs/>
          <w:sz w:val="24"/>
          <w:szCs w:val="24"/>
          <w:lang w:eastAsia="en-US"/>
        </w:rPr>
        <w:t>comprovação de aptidão para desempenho de atividade pertinente e compatível, em características, quantidades e prazos, com o objeto da presente licitação, mediante apresentação de, no mínimo, 01 (um) atestado de capacidade técnica expedido por pessoa jurídica de direito público ou privado, necessariamente em nome da licitante, que comprove a execução satisfatória de serviços compatíveis com o objeto licitado.</w:t>
      </w:r>
    </w:p>
    <w:p w14:paraId="7EABD2F2" w14:textId="77777777" w:rsidR="007F5EA8" w:rsidRPr="007F5EA8" w:rsidRDefault="007F5EA8" w:rsidP="007F5EA8">
      <w:pPr>
        <w:spacing w:line="360" w:lineRule="auto"/>
        <w:jc w:val="both"/>
        <w:rPr>
          <w:rFonts w:eastAsia="Calibri"/>
          <w:b/>
          <w:sz w:val="24"/>
          <w:szCs w:val="24"/>
          <w:lang w:eastAsia="en-US"/>
        </w:rPr>
      </w:pPr>
    </w:p>
    <w:p w14:paraId="20C897C9" w14:textId="77777777" w:rsidR="007F5EA8" w:rsidRPr="007F5EA8" w:rsidRDefault="007F5EA8">
      <w:pPr>
        <w:numPr>
          <w:ilvl w:val="0"/>
          <w:numId w:val="17"/>
        </w:numPr>
        <w:spacing w:line="360" w:lineRule="auto"/>
        <w:ind w:left="0" w:firstLine="0"/>
        <w:jc w:val="both"/>
        <w:rPr>
          <w:rFonts w:eastAsia="Times New Roman"/>
          <w:sz w:val="24"/>
          <w:szCs w:val="24"/>
        </w:rPr>
      </w:pPr>
      <w:r w:rsidRPr="007F5EA8">
        <w:rPr>
          <w:rFonts w:eastAsia="Times New Roman"/>
          <w:b/>
          <w:bCs/>
          <w:sz w:val="24"/>
          <w:szCs w:val="24"/>
        </w:rPr>
        <w:t>DA COMPROVAÇÃO DA AUTORIZAÇÃO DE FUNCIONAMENTO DA POLÍCIA FEDERAL PARA CONTRATAÇÃO</w:t>
      </w:r>
    </w:p>
    <w:p w14:paraId="4A73B5E3" w14:textId="77777777" w:rsidR="007F5EA8" w:rsidRPr="007F5EA8" w:rsidRDefault="007F5EA8" w:rsidP="007F5EA8">
      <w:pPr>
        <w:spacing w:line="360" w:lineRule="auto"/>
        <w:jc w:val="both"/>
        <w:rPr>
          <w:rFonts w:eastAsia="Times New Roman"/>
          <w:sz w:val="24"/>
          <w:szCs w:val="24"/>
        </w:rPr>
      </w:pPr>
    </w:p>
    <w:p w14:paraId="5415A453"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 licitante vencedora deverá apresentar, como condição para a assinatura do contrato, </w:t>
      </w:r>
      <w:r w:rsidRPr="007F5EA8">
        <w:rPr>
          <w:rFonts w:eastAsia="Times New Roman"/>
          <w:b/>
          <w:bCs/>
          <w:sz w:val="24"/>
          <w:szCs w:val="24"/>
        </w:rPr>
        <w:t>Ato de Autorização de Funcionamento expedido pela Polícia Federal</w:t>
      </w:r>
      <w:r w:rsidRPr="007F5EA8">
        <w:rPr>
          <w:rFonts w:eastAsia="Times New Roman"/>
          <w:sz w:val="24"/>
          <w:szCs w:val="24"/>
        </w:rPr>
        <w:t>, válido na data de sua apresentação, compatível com a atividade de vigilância patrimonial armada objeto da contratação, nos termos da legislação vigente aplicável aos serviços de segurança privada.</w:t>
      </w:r>
    </w:p>
    <w:p w14:paraId="5D4DDC57"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comprovação de que trata esta cláusula deverá ser realizada no prazo estabelecido pela Administração para a formalização da contratação, mediante apresentação do respectivo documento válido e em plena vigência.</w:t>
      </w:r>
    </w:p>
    <w:p w14:paraId="0F0AEDCB"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não apresentação do documento exigido, sua apresentação com prazo de validade expirado, ou a constatação de incompatibilidade entre a autorização e o objeto da contratação, caracterizará a recusa injustificada em celebrar o contrato, facultando à Administração revogar a adjudicação e convocar os licitantes remanescentes, observada a ordem de classificação, para apresentação da documentação e eventual contratação, sem prejuízo da aplicação das sanções cabíveis previstas no edital e na legislação pertinente.</w:t>
      </w:r>
    </w:p>
    <w:p w14:paraId="315145B6"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Nesse caso, a Administração poderá convocar a licitante classificada em segundo lugar, e assim sucessivamente, para comprovar o atendimento dos requisitos exigidos e </w:t>
      </w:r>
      <w:r w:rsidRPr="007F5EA8">
        <w:rPr>
          <w:rFonts w:eastAsia="Times New Roman"/>
          <w:sz w:val="24"/>
          <w:szCs w:val="24"/>
        </w:rPr>
        <w:lastRenderedPageBreak/>
        <w:t>celebrar o contrato, observadas as condições da proposta vencedora ou aquelas admitidas pela legislação aplicável.</w:t>
      </w:r>
    </w:p>
    <w:p w14:paraId="15EC1D1A" w14:textId="77777777" w:rsidR="007F5EA8" w:rsidRPr="007F5EA8" w:rsidRDefault="007F5EA8" w:rsidP="007F5EA8">
      <w:pPr>
        <w:spacing w:line="360" w:lineRule="auto"/>
        <w:jc w:val="both"/>
        <w:rPr>
          <w:rFonts w:eastAsia="Times New Roman"/>
          <w:sz w:val="24"/>
          <w:szCs w:val="24"/>
        </w:rPr>
      </w:pPr>
    </w:p>
    <w:p w14:paraId="1E253AF3" w14:textId="77777777" w:rsidR="007F5EA8" w:rsidRPr="007F5EA8" w:rsidRDefault="007F5EA8">
      <w:pPr>
        <w:numPr>
          <w:ilvl w:val="0"/>
          <w:numId w:val="17"/>
        </w:numPr>
        <w:spacing w:line="360" w:lineRule="auto"/>
        <w:ind w:left="0" w:firstLine="0"/>
        <w:jc w:val="both"/>
        <w:rPr>
          <w:rFonts w:eastAsia="Times New Roman"/>
          <w:b/>
          <w:bCs/>
          <w:sz w:val="24"/>
          <w:szCs w:val="24"/>
        </w:rPr>
      </w:pPr>
      <w:r w:rsidRPr="007F5EA8">
        <w:rPr>
          <w:rFonts w:eastAsia="Times New Roman"/>
          <w:sz w:val="24"/>
          <w:szCs w:val="24"/>
        </w:rPr>
        <w:t xml:space="preserve"> </w:t>
      </w:r>
      <w:r w:rsidRPr="007F5EA8">
        <w:rPr>
          <w:rFonts w:eastAsia="Times New Roman"/>
          <w:b/>
          <w:bCs/>
          <w:sz w:val="24"/>
          <w:szCs w:val="24"/>
        </w:rPr>
        <w:t>DA PROPOSTA, DA VALIDADE, DA APRESENTAÇÃO, DAS PLANILHAS DE CUSTOS E FORMAÇÃO DE PREÇOS, DO ACORDO COLETIVO E DA REPACTUAÇÃO</w:t>
      </w:r>
    </w:p>
    <w:p w14:paraId="15534137" w14:textId="77777777" w:rsidR="007F5EA8" w:rsidRPr="007F5EA8" w:rsidRDefault="007F5EA8" w:rsidP="007F5EA8">
      <w:pPr>
        <w:spacing w:line="360" w:lineRule="auto"/>
        <w:jc w:val="both"/>
        <w:rPr>
          <w:rFonts w:eastAsia="Times New Roman"/>
          <w:b/>
          <w:bCs/>
          <w:sz w:val="24"/>
          <w:szCs w:val="24"/>
        </w:rPr>
      </w:pPr>
    </w:p>
    <w:p w14:paraId="35F992A7" w14:textId="77777777" w:rsidR="007F5EA8" w:rsidRPr="007F5EA8" w:rsidRDefault="007F5EA8" w:rsidP="007F5EA8">
      <w:pPr>
        <w:keepNext/>
        <w:keepLines/>
        <w:spacing w:line="360" w:lineRule="auto"/>
        <w:jc w:val="both"/>
        <w:outlineLvl w:val="3"/>
        <w:rPr>
          <w:b/>
          <w:bCs/>
          <w:sz w:val="24"/>
          <w:szCs w:val="24"/>
        </w:rPr>
      </w:pPr>
      <w:r w:rsidRPr="007F5EA8">
        <w:rPr>
          <w:b/>
          <w:bCs/>
          <w:sz w:val="24"/>
          <w:szCs w:val="24"/>
        </w:rPr>
        <w:t>6.1 Da Validade da Proposta</w:t>
      </w:r>
    </w:p>
    <w:p w14:paraId="427BE8EF"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As propostas apresentadas deverão possuir validade mínima de </w:t>
      </w:r>
      <w:r w:rsidRPr="007F5EA8">
        <w:rPr>
          <w:rFonts w:eastAsia="Times New Roman"/>
          <w:b/>
          <w:bCs/>
          <w:sz w:val="24"/>
          <w:szCs w:val="24"/>
        </w:rPr>
        <w:t>120 (cento e vinte) dias</w:t>
      </w:r>
      <w:r w:rsidRPr="007F5EA8">
        <w:rPr>
          <w:rFonts w:eastAsia="Times New Roman"/>
          <w:sz w:val="24"/>
          <w:szCs w:val="24"/>
        </w:rPr>
        <w:t>, contados da data de sua apresentação. A ampliação do prazo de validade da proposta visa resguardar o interesse público, garantindo que não haja alteração dos preços ou das condições ofertadas até a conclusão do procedimento licitatório e a formalização da contratação, assegurando previsibilidade, estabilidade contratual e segurança jurídica para a Administração.</w:t>
      </w:r>
    </w:p>
    <w:p w14:paraId="26A3F19E" w14:textId="77777777" w:rsidR="007F5EA8" w:rsidRPr="007F5EA8" w:rsidRDefault="007F5EA8" w:rsidP="007F5EA8">
      <w:pPr>
        <w:spacing w:line="360" w:lineRule="auto"/>
        <w:ind w:firstLine="720"/>
        <w:jc w:val="both"/>
        <w:rPr>
          <w:rFonts w:eastAsia="Times New Roman"/>
          <w:sz w:val="24"/>
          <w:szCs w:val="24"/>
        </w:rPr>
      </w:pPr>
    </w:p>
    <w:p w14:paraId="7A78F73D" w14:textId="77777777" w:rsidR="007F5EA8" w:rsidRPr="007F5EA8" w:rsidRDefault="007F5EA8" w:rsidP="007F5EA8">
      <w:pPr>
        <w:keepNext/>
        <w:keepLines/>
        <w:spacing w:line="360" w:lineRule="auto"/>
        <w:jc w:val="both"/>
        <w:outlineLvl w:val="3"/>
        <w:rPr>
          <w:b/>
          <w:bCs/>
          <w:sz w:val="24"/>
          <w:szCs w:val="24"/>
        </w:rPr>
      </w:pPr>
      <w:r w:rsidRPr="007F5EA8">
        <w:rPr>
          <w:b/>
          <w:bCs/>
          <w:sz w:val="24"/>
          <w:szCs w:val="24"/>
        </w:rPr>
        <w:t>6.2. Da Apresentação da Proposta Adequada</w:t>
      </w:r>
    </w:p>
    <w:p w14:paraId="0DB1CBE2"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 licitante vencedora deverá apresentar proposta adequada ao valor final ofertado, observando rigorosamente o modelo constante do </w:t>
      </w:r>
      <w:r w:rsidRPr="007F5EA8">
        <w:rPr>
          <w:rFonts w:eastAsia="Times New Roman"/>
          <w:b/>
          <w:bCs/>
          <w:sz w:val="24"/>
          <w:szCs w:val="24"/>
        </w:rPr>
        <w:t>Anexo IV do Edital</w:t>
      </w:r>
      <w:r w:rsidRPr="007F5EA8">
        <w:rPr>
          <w:rFonts w:eastAsia="Times New Roman"/>
          <w:sz w:val="24"/>
          <w:szCs w:val="24"/>
        </w:rPr>
        <w:t xml:space="preserve">, bem como apresentar as respectivas </w:t>
      </w:r>
      <w:r w:rsidRPr="007F5EA8">
        <w:rPr>
          <w:rFonts w:eastAsia="Times New Roman"/>
          <w:b/>
          <w:bCs/>
          <w:sz w:val="24"/>
          <w:szCs w:val="24"/>
        </w:rPr>
        <w:t xml:space="preserve">Planilhas de Custos e Formação de </w:t>
      </w:r>
      <w:proofErr w:type="gramStart"/>
      <w:r w:rsidRPr="007F5EA8">
        <w:rPr>
          <w:rFonts w:eastAsia="Times New Roman"/>
          <w:b/>
          <w:bCs/>
          <w:sz w:val="24"/>
          <w:szCs w:val="24"/>
        </w:rPr>
        <w:t>Preços</w:t>
      </w:r>
      <w:r w:rsidRPr="007F5EA8">
        <w:rPr>
          <w:rFonts w:eastAsia="Times New Roman"/>
          <w:sz w:val="24"/>
          <w:szCs w:val="24"/>
        </w:rPr>
        <w:t>,  conforme</w:t>
      </w:r>
      <w:proofErr w:type="gramEnd"/>
      <w:r w:rsidRPr="007F5EA8">
        <w:rPr>
          <w:rFonts w:eastAsia="Times New Roman"/>
          <w:sz w:val="24"/>
          <w:szCs w:val="24"/>
        </w:rPr>
        <w:t xml:space="preserve"> modelos disponibilizados nos anexos do edital.</w:t>
      </w:r>
    </w:p>
    <w:p w14:paraId="78E76627" w14:textId="77777777" w:rsidR="007F5EA8" w:rsidRPr="007F5EA8" w:rsidRDefault="007F5EA8" w:rsidP="007F5EA8">
      <w:pPr>
        <w:spacing w:line="360" w:lineRule="auto"/>
        <w:ind w:firstLine="720"/>
        <w:jc w:val="both"/>
        <w:rPr>
          <w:rFonts w:eastAsia="Times New Roman"/>
          <w:b/>
          <w:bCs/>
          <w:sz w:val="24"/>
          <w:szCs w:val="24"/>
        </w:rPr>
      </w:pPr>
    </w:p>
    <w:p w14:paraId="6046EA31" w14:textId="77777777" w:rsidR="007F5EA8" w:rsidRPr="007F5EA8" w:rsidRDefault="007F5EA8" w:rsidP="007F5EA8">
      <w:pPr>
        <w:keepNext/>
        <w:keepLines/>
        <w:spacing w:line="360" w:lineRule="auto"/>
        <w:jc w:val="both"/>
        <w:outlineLvl w:val="3"/>
        <w:rPr>
          <w:b/>
          <w:bCs/>
          <w:sz w:val="24"/>
          <w:szCs w:val="24"/>
        </w:rPr>
      </w:pPr>
      <w:r w:rsidRPr="007F5EA8">
        <w:rPr>
          <w:b/>
          <w:bCs/>
          <w:sz w:val="24"/>
          <w:szCs w:val="24"/>
        </w:rPr>
        <w:t>6.3. Das Planilhas de Custos e Formação de Preços</w:t>
      </w:r>
    </w:p>
    <w:p w14:paraId="1B9335BE"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Planilha de Custos e Formação de Preços deverá ser elaborada individualmente para cada item da proposta, contemplando todos os custos diretos e indiretos necessários à perfeita execução contratual.</w:t>
      </w:r>
    </w:p>
    <w:p w14:paraId="798168A0"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Será admitida a apresentação da planilha em modelo próprio da licitante, desde que sua estrutura mantenha integral correspondência com os itens previstos no modelo disponibilizado pela Administração, sendo vedada a inclusão, exclusão, alteração ou inovação de rubricas que modifiquem a composição de custos estabelecida no edital.</w:t>
      </w:r>
    </w:p>
    <w:p w14:paraId="7497C193"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Em observância à jurisprudência consolidada do Tribunal de Contas da União – TCU, é vedada a inclusão, o destaque ou o repasse, nas Planilhas de Custos e Formação de Preços, dos valores correspondentes ao </w:t>
      </w:r>
      <w:r w:rsidRPr="007F5EA8">
        <w:rPr>
          <w:rFonts w:eastAsia="Times New Roman"/>
          <w:b/>
          <w:bCs/>
          <w:sz w:val="24"/>
          <w:szCs w:val="24"/>
        </w:rPr>
        <w:t>Imposto de Renda da Pessoa Jurídica – IRPJ</w:t>
      </w:r>
      <w:r w:rsidRPr="007F5EA8">
        <w:rPr>
          <w:rFonts w:eastAsia="Times New Roman"/>
          <w:sz w:val="24"/>
          <w:szCs w:val="24"/>
        </w:rPr>
        <w:t xml:space="preserve"> e à </w:t>
      </w:r>
      <w:r w:rsidRPr="007F5EA8">
        <w:rPr>
          <w:rFonts w:eastAsia="Times New Roman"/>
          <w:b/>
          <w:bCs/>
          <w:sz w:val="24"/>
          <w:szCs w:val="24"/>
        </w:rPr>
        <w:t>Contribuição Social sobre o Lucro Líquido – CSLL</w:t>
      </w:r>
      <w:r w:rsidRPr="007F5EA8">
        <w:rPr>
          <w:rFonts w:eastAsia="Times New Roman"/>
          <w:sz w:val="24"/>
          <w:szCs w:val="24"/>
        </w:rPr>
        <w:t>, por constituírem tributos de natureza direta e personalíssima da contratada.</w:t>
      </w:r>
    </w:p>
    <w:p w14:paraId="7CEA238D"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lastRenderedPageBreak/>
        <w:t>A Câmara Municipal de Extrema não disponibilizará modelos de planilhas em formato eletrônico editável (Excel), cabendo às licitantes a elaboração e apresentação dos documentos exigidos em formato próprio, observando rigorosamente os modelos constantes dos anexos do edital.</w:t>
      </w:r>
    </w:p>
    <w:p w14:paraId="3D62E1DE" w14:textId="77777777" w:rsidR="007F5EA8" w:rsidRPr="007F5EA8" w:rsidRDefault="007F5EA8" w:rsidP="007F5EA8">
      <w:pPr>
        <w:spacing w:line="360" w:lineRule="auto"/>
        <w:ind w:firstLine="720"/>
        <w:jc w:val="both"/>
        <w:rPr>
          <w:rFonts w:eastAsia="Times New Roman"/>
          <w:b/>
          <w:bCs/>
          <w:sz w:val="24"/>
          <w:szCs w:val="24"/>
        </w:rPr>
      </w:pPr>
    </w:p>
    <w:p w14:paraId="157FCF0D" w14:textId="77777777" w:rsidR="007F5EA8" w:rsidRPr="007F5EA8" w:rsidRDefault="007F5EA8" w:rsidP="007F5EA8">
      <w:pPr>
        <w:keepNext/>
        <w:keepLines/>
        <w:spacing w:line="360" w:lineRule="auto"/>
        <w:jc w:val="both"/>
        <w:outlineLvl w:val="3"/>
        <w:rPr>
          <w:b/>
          <w:bCs/>
          <w:sz w:val="24"/>
          <w:szCs w:val="24"/>
        </w:rPr>
      </w:pPr>
      <w:r w:rsidRPr="007F5EA8">
        <w:rPr>
          <w:b/>
          <w:bCs/>
          <w:sz w:val="24"/>
          <w:szCs w:val="24"/>
        </w:rPr>
        <w:t>6.4. Do Acordo Coletivo de Trabalho</w:t>
      </w:r>
    </w:p>
    <w:p w14:paraId="6336F18C"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Para fins de elaboração das propostas e composição dos custos de mão de obra, deverá ser considerada a Convenção Coletiva de Trabalho, Acordo Coletivo de Trabalho ou Sentença Normativa vigente cuja data-base corresponda a </w:t>
      </w:r>
      <w:r w:rsidRPr="007F5EA8">
        <w:rPr>
          <w:rFonts w:eastAsia="Times New Roman"/>
          <w:b/>
          <w:bCs/>
          <w:sz w:val="24"/>
          <w:szCs w:val="24"/>
        </w:rPr>
        <w:t>01 de janeiro de 2026 (01/01/2026)</w:t>
      </w:r>
      <w:r w:rsidRPr="007F5EA8">
        <w:rPr>
          <w:rFonts w:eastAsia="Times New Roman"/>
          <w:sz w:val="24"/>
          <w:szCs w:val="24"/>
        </w:rPr>
        <w:t xml:space="preserve">. O prazo inicial de execução contratual considerado para elaboração das planilhas será de </w:t>
      </w:r>
      <w:r w:rsidRPr="007F5EA8">
        <w:rPr>
          <w:rFonts w:eastAsia="Times New Roman"/>
          <w:b/>
          <w:bCs/>
          <w:sz w:val="24"/>
          <w:szCs w:val="24"/>
        </w:rPr>
        <w:t>12 (doze) meses</w:t>
      </w:r>
      <w:r w:rsidRPr="007F5EA8">
        <w:rPr>
          <w:rFonts w:eastAsia="Times New Roman"/>
          <w:sz w:val="24"/>
          <w:szCs w:val="24"/>
        </w:rPr>
        <w:t>.</w:t>
      </w:r>
    </w:p>
    <w:p w14:paraId="4DDD812B" w14:textId="77777777" w:rsidR="007F5EA8" w:rsidRPr="007F5EA8" w:rsidRDefault="007F5EA8" w:rsidP="007F5EA8">
      <w:pPr>
        <w:spacing w:line="360" w:lineRule="auto"/>
        <w:ind w:firstLine="720"/>
        <w:jc w:val="both"/>
        <w:rPr>
          <w:rFonts w:eastAsia="Times New Roman"/>
          <w:sz w:val="24"/>
          <w:szCs w:val="24"/>
        </w:rPr>
      </w:pPr>
    </w:p>
    <w:p w14:paraId="45B12B62" w14:textId="77777777" w:rsidR="007F5EA8" w:rsidRPr="007F5EA8" w:rsidRDefault="007F5EA8" w:rsidP="007F5EA8">
      <w:pPr>
        <w:keepNext/>
        <w:keepLines/>
        <w:spacing w:line="360" w:lineRule="auto"/>
        <w:jc w:val="both"/>
        <w:outlineLvl w:val="3"/>
        <w:rPr>
          <w:b/>
          <w:bCs/>
          <w:sz w:val="24"/>
          <w:szCs w:val="24"/>
        </w:rPr>
      </w:pPr>
      <w:r w:rsidRPr="007F5EA8">
        <w:rPr>
          <w:b/>
          <w:bCs/>
          <w:sz w:val="24"/>
          <w:szCs w:val="24"/>
        </w:rPr>
        <w:t>6.5. Da Repactuação dos Preços</w:t>
      </w:r>
    </w:p>
    <w:p w14:paraId="38DA237F"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repactuação constitui instrumento destinado à manutenção do equilíbrio dos contratos de prestação de serviços contínuos com dedicação exclusiva de mão de obra, em razão da variação dos custos decorrentes da mão de obra vinculada à execução contratual.</w:t>
      </w:r>
    </w:p>
    <w:p w14:paraId="23909143"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repactuação poderá ocorrer nas seguintes hipóteses:</w:t>
      </w:r>
    </w:p>
    <w:p w14:paraId="7C216DCF"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 xml:space="preserve">I – </w:t>
      </w:r>
      <w:proofErr w:type="gramStart"/>
      <w:r w:rsidRPr="007F5EA8">
        <w:rPr>
          <w:rFonts w:eastAsia="Times New Roman"/>
          <w:sz w:val="24"/>
          <w:szCs w:val="24"/>
        </w:rPr>
        <w:t>após</w:t>
      </w:r>
      <w:proofErr w:type="gramEnd"/>
      <w:r w:rsidRPr="007F5EA8">
        <w:rPr>
          <w:rFonts w:eastAsia="Times New Roman"/>
          <w:sz w:val="24"/>
          <w:szCs w:val="24"/>
        </w:rPr>
        <w:t xml:space="preserve"> o transcurso do interregno mínimo de </w:t>
      </w:r>
      <w:r w:rsidRPr="007F5EA8">
        <w:rPr>
          <w:rFonts w:eastAsia="Times New Roman"/>
          <w:b/>
          <w:bCs/>
          <w:sz w:val="24"/>
          <w:szCs w:val="24"/>
        </w:rPr>
        <w:t>1 (um) ano</w:t>
      </w:r>
      <w:r w:rsidRPr="007F5EA8">
        <w:rPr>
          <w:rFonts w:eastAsia="Times New Roman"/>
          <w:sz w:val="24"/>
          <w:szCs w:val="24"/>
        </w:rPr>
        <w:t>, contado da data-base da categoria profissional vinculada ao contrato, prevista em acordo coletivo, convenção coletiva de trabalho ou sentença normativa;</w:t>
      </w:r>
    </w:p>
    <w:p w14:paraId="297EA06D"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 xml:space="preserve">II – </w:t>
      </w:r>
      <w:proofErr w:type="gramStart"/>
      <w:r w:rsidRPr="007F5EA8">
        <w:rPr>
          <w:rFonts w:eastAsia="Times New Roman"/>
          <w:sz w:val="24"/>
          <w:szCs w:val="24"/>
        </w:rPr>
        <w:t>quando</w:t>
      </w:r>
      <w:proofErr w:type="gramEnd"/>
      <w:r w:rsidRPr="007F5EA8">
        <w:rPr>
          <w:rFonts w:eastAsia="Times New Roman"/>
          <w:sz w:val="24"/>
          <w:szCs w:val="24"/>
        </w:rPr>
        <w:t xml:space="preserve"> houver publicação de novo Acordo Coletivo, Convenção Coletiva de Trabalho ou Sentença Normativa que implique alteração dos pisos salariais, benefícios trabalhistas, encargos sociais ou demais custos obrigatórios da categoria profissional empregada na execução dos serviços.</w:t>
      </w:r>
    </w:p>
    <w:p w14:paraId="79DD43BF"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 repactuação </w:t>
      </w:r>
      <w:r w:rsidRPr="007F5EA8">
        <w:rPr>
          <w:rFonts w:eastAsia="Times New Roman"/>
          <w:b/>
          <w:bCs/>
          <w:sz w:val="24"/>
          <w:szCs w:val="24"/>
        </w:rPr>
        <w:t>dependerá de solicitação formal da contratada</w:t>
      </w:r>
      <w:r w:rsidRPr="007F5EA8">
        <w:rPr>
          <w:rFonts w:eastAsia="Times New Roman"/>
          <w:sz w:val="24"/>
          <w:szCs w:val="24"/>
        </w:rPr>
        <w:t>, acompanhada de demonstração analítica da efetiva variação dos custos, mediante apresentação de nova Planilha de Custos e Formação de Preços e dos documentos comprobatórios pertinentes.</w:t>
      </w:r>
    </w:p>
    <w:p w14:paraId="387CE189"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repactuação não ocorrerá de forma automática, cabendo à contratada demonstrar a repercussão financeira dos novos custos sobre a execução contratual, ficando sua concessão condicionada à análise e aprovação pela Administração, observadas as disposições da Lei Federal nº 14.133/2021 e demais normas aplicáveis.</w:t>
      </w:r>
    </w:p>
    <w:p w14:paraId="29E51505" w14:textId="77777777" w:rsidR="007F5EA8" w:rsidRPr="007F5EA8" w:rsidRDefault="007F5EA8" w:rsidP="007F5EA8">
      <w:pPr>
        <w:spacing w:line="360" w:lineRule="auto"/>
        <w:jc w:val="both"/>
        <w:rPr>
          <w:rFonts w:ascii="Calibri" w:eastAsia="Calibri" w:hAnsi="Calibri" w:cs="Times New Roman"/>
          <w:sz w:val="24"/>
          <w:szCs w:val="24"/>
          <w:lang w:eastAsia="en-US"/>
        </w:rPr>
      </w:pPr>
    </w:p>
    <w:p w14:paraId="546428E6" w14:textId="77777777" w:rsidR="007F5EA8" w:rsidRPr="007F5EA8" w:rsidRDefault="007F5EA8">
      <w:pPr>
        <w:keepNext/>
        <w:keepLines/>
        <w:numPr>
          <w:ilvl w:val="0"/>
          <w:numId w:val="17"/>
        </w:numPr>
        <w:spacing w:line="360" w:lineRule="auto"/>
        <w:ind w:left="0" w:firstLine="0"/>
        <w:jc w:val="both"/>
        <w:outlineLvl w:val="0"/>
        <w:rPr>
          <w:rFonts w:eastAsiaTheme="majorEastAsia"/>
          <w:b/>
          <w:color w:val="000000"/>
          <w:sz w:val="24"/>
          <w:szCs w:val="24"/>
        </w:rPr>
      </w:pPr>
      <w:r w:rsidRPr="007F5EA8">
        <w:rPr>
          <w:rFonts w:eastAsiaTheme="majorEastAsia"/>
          <w:b/>
          <w:color w:val="000000"/>
          <w:sz w:val="24"/>
          <w:szCs w:val="24"/>
        </w:rPr>
        <w:t>MODELO DE EXECUÇÃO DO OBJETO</w:t>
      </w:r>
    </w:p>
    <w:p w14:paraId="2181CF5B" w14:textId="77777777" w:rsidR="007F5EA8" w:rsidRPr="007F5EA8" w:rsidRDefault="007F5EA8" w:rsidP="007F5EA8">
      <w:pPr>
        <w:spacing w:line="360" w:lineRule="auto"/>
        <w:jc w:val="both"/>
        <w:rPr>
          <w:sz w:val="24"/>
          <w:szCs w:val="24"/>
        </w:rPr>
      </w:pPr>
    </w:p>
    <w:p w14:paraId="0BFC9AB2" w14:textId="77777777" w:rsidR="007F5EA8" w:rsidRPr="007F5EA8" w:rsidRDefault="007F5EA8" w:rsidP="007F5EA8">
      <w:pPr>
        <w:spacing w:line="360" w:lineRule="auto"/>
        <w:ind w:firstLine="720"/>
        <w:jc w:val="both"/>
        <w:rPr>
          <w:sz w:val="24"/>
          <w:szCs w:val="24"/>
        </w:rPr>
      </w:pPr>
      <w:r w:rsidRPr="007F5EA8">
        <w:rPr>
          <w:sz w:val="24"/>
          <w:szCs w:val="24"/>
        </w:rPr>
        <w:lastRenderedPageBreak/>
        <w:t>7.1 A execução dos serviços de vigilância patrimonial armada ocorrerá nas dependências da Câmara Municipal de Extrema/MG, e em seus anexos, bem como em eventos oficiais no município de Extrema, compreendendo atividades de prevenção, proteção patrimonial, controle de acesso de pessoas e veículos, preservação da ordem interna, acompanhamento de movimentações suspeitas e adoção das medidas preventivas necessárias à segurança institucional.</w:t>
      </w:r>
    </w:p>
    <w:p w14:paraId="74C760D3" w14:textId="77777777" w:rsidR="007F5EA8" w:rsidRPr="007F5EA8" w:rsidRDefault="007F5EA8" w:rsidP="007F5EA8">
      <w:pPr>
        <w:spacing w:line="360" w:lineRule="auto"/>
        <w:ind w:firstLine="720"/>
        <w:jc w:val="both"/>
        <w:rPr>
          <w:sz w:val="24"/>
          <w:szCs w:val="24"/>
        </w:rPr>
      </w:pPr>
      <w:r w:rsidRPr="007F5EA8">
        <w:rPr>
          <w:sz w:val="24"/>
          <w:szCs w:val="24"/>
        </w:rPr>
        <w:t>Os serviços serão prestados por vigilantes devidamente habilitados, uniformizados, armados e regularmente registrados perante os órgãos competentes, observadas as disposições da Lei Federal nº 14.967/2024, normas da Polícia Federal e demais legislações aplicáveis à atividade de segurança privada.</w:t>
      </w:r>
    </w:p>
    <w:p w14:paraId="1FDA6768" w14:textId="77777777" w:rsidR="007F5EA8" w:rsidRPr="007F5EA8" w:rsidRDefault="007F5EA8" w:rsidP="007F5EA8">
      <w:pPr>
        <w:spacing w:line="360" w:lineRule="auto"/>
        <w:ind w:firstLine="720"/>
        <w:jc w:val="both"/>
        <w:rPr>
          <w:sz w:val="24"/>
          <w:szCs w:val="24"/>
        </w:rPr>
      </w:pPr>
      <w:r w:rsidRPr="007F5EA8">
        <w:rPr>
          <w:sz w:val="24"/>
          <w:szCs w:val="24"/>
        </w:rPr>
        <w:t>Os postos serão executados mediante dedicação exclusiva de mão de obra, cabendo à contratada disponibilizar profissionais qualificados e em quantitativo suficiente para assegurar a perfeita execução contratual durante todo o período de vigência.</w:t>
      </w:r>
    </w:p>
    <w:p w14:paraId="18BDB1DD" w14:textId="77777777" w:rsidR="007F5EA8" w:rsidRPr="007F5EA8" w:rsidRDefault="007F5EA8" w:rsidP="007F5EA8">
      <w:pPr>
        <w:spacing w:line="360" w:lineRule="auto"/>
        <w:ind w:firstLine="720"/>
        <w:jc w:val="both"/>
        <w:rPr>
          <w:sz w:val="24"/>
          <w:szCs w:val="24"/>
        </w:rPr>
      </w:pPr>
      <w:r w:rsidRPr="007F5EA8">
        <w:rPr>
          <w:sz w:val="24"/>
          <w:szCs w:val="24"/>
        </w:rPr>
        <w:t>A contratada será integralmente responsável pelo fornecimento da mão de obra, uniformes, equipamentos de proteção individual, armamentos, munições, meios de comunicação e demais recursos necessários à execução dos serviços.</w:t>
      </w:r>
    </w:p>
    <w:p w14:paraId="405D1DCA" w14:textId="77777777" w:rsidR="007F5EA8" w:rsidRPr="007F5EA8" w:rsidRDefault="007F5EA8" w:rsidP="007F5EA8">
      <w:pPr>
        <w:spacing w:line="360" w:lineRule="auto"/>
        <w:jc w:val="both"/>
        <w:rPr>
          <w:sz w:val="24"/>
          <w:szCs w:val="24"/>
        </w:rPr>
      </w:pPr>
    </w:p>
    <w:p w14:paraId="4F4C9231" w14:textId="77777777" w:rsidR="007F5EA8" w:rsidRPr="007F5EA8" w:rsidRDefault="007F5EA8" w:rsidP="007F5EA8">
      <w:pPr>
        <w:spacing w:line="360" w:lineRule="auto"/>
        <w:jc w:val="both"/>
        <w:rPr>
          <w:b/>
          <w:bCs/>
          <w:sz w:val="24"/>
          <w:szCs w:val="24"/>
        </w:rPr>
      </w:pPr>
      <w:r w:rsidRPr="007F5EA8">
        <w:rPr>
          <w:b/>
          <w:bCs/>
          <w:sz w:val="24"/>
          <w:szCs w:val="24"/>
        </w:rPr>
        <w:t>7.2. Dos Postos Fixos Contínuos</w:t>
      </w:r>
    </w:p>
    <w:p w14:paraId="47914A67" w14:textId="77777777" w:rsidR="007F5EA8" w:rsidRPr="007F5EA8" w:rsidRDefault="007F5EA8" w:rsidP="007F5EA8">
      <w:pPr>
        <w:spacing w:line="360" w:lineRule="auto"/>
        <w:jc w:val="both"/>
        <w:rPr>
          <w:sz w:val="24"/>
          <w:szCs w:val="24"/>
        </w:rPr>
      </w:pPr>
    </w:p>
    <w:p w14:paraId="2BE01AC6" w14:textId="77777777" w:rsidR="007F5EA8" w:rsidRPr="007F5EA8" w:rsidRDefault="007F5EA8" w:rsidP="007F5EA8">
      <w:pPr>
        <w:spacing w:line="360" w:lineRule="auto"/>
        <w:jc w:val="both"/>
        <w:rPr>
          <w:sz w:val="24"/>
          <w:szCs w:val="24"/>
        </w:rPr>
      </w:pPr>
      <w:r w:rsidRPr="007F5EA8">
        <w:rPr>
          <w:sz w:val="24"/>
          <w:szCs w:val="24"/>
        </w:rPr>
        <w:t>A contratada deverá disponibilizar inicialmente 03 (três) postos fixos contínuos de vigilância armada, destinados à cobertura ordinária das dependências da Câmara Municipal.</w:t>
      </w:r>
    </w:p>
    <w:p w14:paraId="4F6FF119" w14:textId="77777777" w:rsidR="007F5EA8" w:rsidRPr="007F5EA8" w:rsidRDefault="007F5EA8" w:rsidP="007F5EA8">
      <w:pPr>
        <w:spacing w:line="360" w:lineRule="auto"/>
        <w:jc w:val="both"/>
        <w:rPr>
          <w:sz w:val="24"/>
          <w:szCs w:val="24"/>
        </w:rPr>
      </w:pPr>
    </w:p>
    <w:p w14:paraId="14813DC0" w14:textId="77777777" w:rsidR="007F5EA8" w:rsidRPr="007F5EA8" w:rsidRDefault="007F5EA8" w:rsidP="007F5EA8">
      <w:pPr>
        <w:spacing w:line="360" w:lineRule="auto"/>
        <w:jc w:val="both"/>
        <w:rPr>
          <w:sz w:val="24"/>
          <w:szCs w:val="24"/>
        </w:rPr>
      </w:pPr>
      <w:r w:rsidRPr="007F5EA8">
        <w:rPr>
          <w:sz w:val="24"/>
          <w:szCs w:val="24"/>
        </w:rPr>
        <w:t>Os postos funcionarão de segunda a sexta-feira, das 08h00 às 17h00, observadas as normas trabalhistas aplicáveis e a necessidade de substituição imediata em casos de ausência, afastamento ou impedimento do vigilante escalado.</w:t>
      </w:r>
    </w:p>
    <w:p w14:paraId="3D2AB748" w14:textId="77777777" w:rsidR="007F5EA8" w:rsidRPr="007F5EA8" w:rsidRDefault="007F5EA8" w:rsidP="007F5EA8">
      <w:pPr>
        <w:spacing w:line="360" w:lineRule="auto"/>
        <w:jc w:val="both"/>
        <w:rPr>
          <w:sz w:val="24"/>
          <w:szCs w:val="24"/>
        </w:rPr>
      </w:pPr>
    </w:p>
    <w:p w14:paraId="2AC61867" w14:textId="77777777" w:rsidR="007F5EA8" w:rsidRPr="007F5EA8" w:rsidRDefault="007F5EA8" w:rsidP="007F5EA8">
      <w:pPr>
        <w:spacing w:line="360" w:lineRule="auto"/>
        <w:jc w:val="both"/>
        <w:rPr>
          <w:sz w:val="24"/>
          <w:szCs w:val="24"/>
        </w:rPr>
      </w:pPr>
      <w:r w:rsidRPr="007F5EA8">
        <w:rPr>
          <w:sz w:val="24"/>
          <w:szCs w:val="24"/>
        </w:rPr>
        <w:t>Compete aos vigilantes lotados nos postos fixos:</w:t>
      </w:r>
    </w:p>
    <w:p w14:paraId="0CA2F9B1" w14:textId="77777777" w:rsidR="007F5EA8" w:rsidRPr="007F5EA8" w:rsidRDefault="007F5EA8" w:rsidP="007F5EA8">
      <w:pPr>
        <w:spacing w:line="360" w:lineRule="auto"/>
        <w:jc w:val="both"/>
        <w:rPr>
          <w:sz w:val="24"/>
          <w:szCs w:val="24"/>
        </w:rPr>
      </w:pPr>
    </w:p>
    <w:p w14:paraId="6351BFB5" w14:textId="77777777" w:rsidR="007F5EA8" w:rsidRPr="007F5EA8" w:rsidRDefault="007F5EA8" w:rsidP="007F5EA8">
      <w:pPr>
        <w:spacing w:line="360" w:lineRule="auto"/>
        <w:jc w:val="both"/>
        <w:rPr>
          <w:sz w:val="24"/>
          <w:szCs w:val="24"/>
        </w:rPr>
      </w:pPr>
      <w:r w:rsidRPr="007F5EA8">
        <w:rPr>
          <w:sz w:val="24"/>
          <w:szCs w:val="24"/>
        </w:rPr>
        <w:t xml:space="preserve">I – </w:t>
      </w:r>
      <w:proofErr w:type="gramStart"/>
      <w:r w:rsidRPr="007F5EA8">
        <w:rPr>
          <w:sz w:val="24"/>
          <w:szCs w:val="24"/>
        </w:rPr>
        <w:t>controlar</w:t>
      </w:r>
      <w:proofErr w:type="gramEnd"/>
      <w:r w:rsidRPr="007F5EA8">
        <w:rPr>
          <w:sz w:val="24"/>
          <w:szCs w:val="24"/>
        </w:rPr>
        <w:t xml:space="preserve"> o acesso de servidores, vereadores, visitantes, prestadores de serviços e demais usuários;</w:t>
      </w:r>
    </w:p>
    <w:p w14:paraId="52347CBD" w14:textId="77777777" w:rsidR="007F5EA8" w:rsidRPr="007F5EA8" w:rsidRDefault="007F5EA8" w:rsidP="007F5EA8">
      <w:pPr>
        <w:spacing w:line="360" w:lineRule="auto"/>
        <w:jc w:val="both"/>
        <w:rPr>
          <w:sz w:val="24"/>
          <w:szCs w:val="24"/>
        </w:rPr>
      </w:pPr>
    </w:p>
    <w:p w14:paraId="42A22D69" w14:textId="77777777" w:rsidR="007F5EA8" w:rsidRPr="007F5EA8" w:rsidRDefault="007F5EA8" w:rsidP="007F5EA8">
      <w:pPr>
        <w:spacing w:line="360" w:lineRule="auto"/>
        <w:jc w:val="both"/>
        <w:rPr>
          <w:sz w:val="24"/>
          <w:szCs w:val="24"/>
        </w:rPr>
      </w:pPr>
      <w:r w:rsidRPr="007F5EA8">
        <w:rPr>
          <w:sz w:val="24"/>
          <w:szCs w:val="24"/>
        </w:rPr>
        <w:t xml:space="preserve">II – </w:t>
      </w:r>
      <w:proofErr w:type="gramStart"/>
      <w:r w:rsidRPr="007F5EA8">
        <w:rPr>
          <w:sz w:val="24"/>
          <w:szCs w:val="24"/>
        </w:rPr>
        <w:t>realizar</w:t>
      </w:r>
      <w:proofErr w:type="gramEnd"/>
      <w:r w:rsidRPr="007F5EA8">
        <w:rPr>
          <w:sz w:val="24"/>
          <w:szCs w:val="24"/>
        </w:rPr>
        <w:t xml:space="preserve"> inspeções visuais preventivas nas áreas internas e externas da Câmara;</w:t>
      </w:r>
    </w:p>
    <w:p w14:paraId="62B4EB4F" w14:textId="77777777" w:rsidR="007F5EA8" w:rsidRPr="007F5EA8" w:rsidRDefault="007F5EA8" w:rsidP="007F5EA8">
      <w:pPr>
        <w:spacing w:line="360" w:lineRule="auto"/>
        <w:jc w:val="both"/>
        <w:rPr>
          <w:sz w:val="24"/>
          <w:szCs w:val="24"/>
        </w:rPr>
      </w:pPr>
    </w:p>
    <w:p w14:paraId="51B4318E" w14:textId="77777777" w:rsidR="007F5EA8" w:rsidRPr="007F5EA8" w:rsidRDefault="007F5EA8" w:rsidP="007F5EA8">
      <w:pPr>
        <w:spacing w:line="360" w:lineRule="auto"/>
        <w:jc w:val="both"/>
        <w:rPr>
          <w:sz w:val="24"/>
          <w:szCs w:val="24"/>
        </w:rPr>
      </w:pPr>
      <w:r w:rsidRPr="007F5EA8">
        <w:rPr>
          <w:sz w:val="24"/>
          <w:szCs w:val="24"/>
        </w:rPr>
        <w:lastRenderedPageBreak/>
        <w:t>III – atuar preventivamente na preservação da integridade física das pessoas e do patrimônio público;</w:t>
      </w:r>
    </w:p>
    <w:p w14:paraId="08DDF818" w14:textId="77777777" w:rsidR="007F5EA8" w:rsidRPr="007F5EA8" w:rsidRDefault="007F5EA8" w:rsidP="007F5EA8">
      <w:pPr>
        <w:spacing w:line="360" w:lineRule="auto"/>
        <w:jc w:val="both"/>
        <w:rPr>
          <w:sz w:val="24"/>
          <w:szCs w:val="24"/>
        </w:rPr>
      </w:pPr>
    </w:p>
    <w:p w14:paraId="46836C96" w14:textId="77777777" w:rsidR="007F5EA8" w:rsidRPr="007F5EA8" w:rsidRDefault="007F5EA8" w:rsidP="007F5EA8">
      <w:pPr>
        <w:spacing w:line="360" w:lineRule="auto"/>
        <w:jc w:val="both"/>
        <w:rPr>
          <w:sz w:val="24"/>
          <w:szCs w:val="24"/>
        </w:rPr>
      </w:pPr>
      <w:r w:rsidRPr="007F5EA8">
        <w:rPr>
          <w:sz w:val="24"/>
          <w:szCs w:val="24"/>
        </w:rPr>
        <w:t xml:space="preserve">IV – </w:t>
      </w:r>
      <w:proofErr w:type="gramStart"/>
      <w:r w:rsidRPr="007F5EA8">
        <w:rPr>
          <w:sz w:val="24"/>
          <w:szCs w:val="24"/>
        </w:rPr>
        <w:t>comunicar</w:t>
      </w:r>
      <w:proofErr w:type="gramEnd"/>
      <w:r w:rsidRPr="007F5EA8">
        <w:rPr>
          <w:sz w:val="24"/>
          <w:szCs w:val="24"/>
        </w:rPr>
        <w:t xml:space="preserve"> imediatamente à fiscalização contratual qualquer ocorrência relevante;</w:t>
      </w:r>
    </w:p>
    <w:p w14:paraId="3AE9955A" w14:textId="77777777" w:rsidR="007F5EA8" w:rsidRPr="007F5EA8" w:rsidRDefault="007F5EA8" w:rsidP="007F5EA8">
      <w:pPr>
        <w:spacing w:line="360" w:lineRule="auto"/>
        <w:jc w:val="both"/>
        <w:rPr>
          <w:sz w:val="24"/>
          <w:szCs w:val="24"/>
        </w:rPr>
      </w:pPr>
    </w:p>
    <w:p w14:paraId="2E1375E3" w14:textId="77777777" w:rsidR="007F5EA8" w:rsidRPr="007F5EA8" w:rsidRDefault="007F5EA8" w:rsidP="007F5EA8">
      <w:pPr>
        <w:spacing w:line="360" w:lineRule="auto"/>
        <w:jc w:val="both"/>
        <w:rPr>
          <w:sz w:val="24"/>
          <w:szCs w:val="24"/>
        </w:rPr>
      </w:pPr>
      <w:r w:rsidRPr="007F5EA8">
        <w:rPr>
          <w:sz w:val="24"/>
          <w:szCs w:val="24"/>
        </w:rPr>
        <w:t xml:space="preserve">V – </w:t>
      </w:r>
      <w:proofErr w:type="gramStart"/>
      <w:r w:rsidRPr="007F5EA8">
        <w:rPr>
          <w:sz w:val="24"/>
          <w:szCs w:val="24"/>
        </w:rPr>
        <w:t>adotar</w:t>
      </w:r>
      <w:proofErr w:type="gramEnd"/>
      <w:r w:rsidRPr="007F5EA8">
        <w:rPr>
          <w:sz w:val="24"/>
          <w:szCs w:val="24"/>
        </w:rPr>
        <w:t xml:space="preserve"> as providências iniciais cabíveis em situações de emergência, observados os limites legais da atividade.</w:t>
      </w:r>
    </w:p>
    <w:p w14:paraId="3B9E574A" w14:textId="77777777" w:rsidR="007F5EA8" w:rsidRPr="007F5EA8" w:rsidRDefault="007F5EA8" w:rsidP="007F5EA8">
      <w:pPr>
        <w:spacing w:line="360" w:lineRule="auto"/>
        <w:jc w:val="both"/>
        <w:rPr>
          <w:sz w:val="24"/>
          <w:szCs w:val="24"/>
        </w:rPr>
      </w:pPr>
    </w:p>
    <w:p w14:paraId="448772D8" w14:textId="77777777" w:rsidR="007F5EA8" w:rsidRPr="007F5EA8" w:rsidRDefault="007F5EA8" w:rsidP="007F5EA8">
      <w:pPr>
        <w:spacing w:line="360" w:lineRule="auto"/>
        <w:jc w:val="both"/>
        <w:rPr>
          <w:b/>
          <w:bCs/>
          <w:sz w:val="24"/>
          <w:szCs w:val="24"/>
        </w:rPr>
      </w:pPr>
      <w:r w:rsidRPr="007F5EA8">
        <w:rPr>
          <w:b/>
          <w:bCs/>
          <w:sz w:val="24"/>
          <w:szCs w:val="24"/>
        </w:rPr>
        <w:t>7.3. Dos Postos Adicionais Sob Demanda</w:t>
      </w:r>
    </w:p>
    <w:p w14:paraId="1B4DB4D1" w14:textId="77777777" w:rsidR="007F5EA8" w:rsidRPr="007F5EA8" w:rsidRDefault="007F5EA8" w:rsidP="007F5EA8">
      <w:pPr>
        <w:spacing w:line="360" w:lineRule="auto"/>
        <w:jc w:val="both"/>
        <w:rPr>
          <w:sz w:val="24"/>
          <w:szCs w:val="24"/>
        </w:rPr>
      </w:pPr>
    </w:p>
    <w:p w14:paraId="0F1E826E" w14:textId="77777777" w:rsidR="007F5EA8" w:rsidRPr="007F5EA8" w:rsidRDefault="007F5EA8" w:rsidP="007F5EA8">
      <w:pPr>
        <w:spacing w:line="360" w:lineRule="auto"/>
        <w:jc w:val="both"/>
        <w:rPr>
          <w:sz w:val="24"/>
          <w:szCs w:val="24"/>
        </w:rPr>
      </w:pPr>
      <w:r w:rsidRPr="007F5EA8">
        <w:rPr>
          <w:sz w:val="24"/>
          <w:szCs w:val="24"/>
        </w:rPr>
        <w:t>Poderão ser solicitados até 02 (dois) postos adicionais de vigilância armada, destinados ao reforço operacional temporário da segurança institucional.</w:t>
      </w:r>
    </w:p>
    <w:p w14:paraId="207E7AE6" w14:textId="77777777" w:rsidR="007F5EA8" w:rsidRPr="007F5EA8" w:rsidRDefault="007F5EA8" w:rsidP="007F5EA8">
      <w:pPr>
        <w:spacing w:line="360" w:lineRule="auto"/>
        <w:jc w:val="both"/>
        <w:rPr>
          <w:sz w:val="24"/>
          <w:szCs w:val="24"/>
        </w:rPr>
      </w:pPr>
    </w:p>
    <w:p w14:paraId="2F3D813A" w14:textId="77777777" w:rsidR="007F5EA8" w:rsidRPr="007F5EA8" w:rsidRDefault="007F5EA8" w:rsidP="007F5EA8">
      <w:pPr>
        <w:spacing w:line="360" w:lineRule="auto"/>
        <w:jc w:val="both"/>
        <w:rPr>
          <w:sz w:val="24"/>
          <w:szCs w:val="24"/>
        </w:rPr>
      </w:pPr>
      <w:r w:rsidRPr="007F5EA8">
        <w:rPr>
          <w:sz w:val="24"/>
          <w:szCs w:val="24"/>
        </w:rPr>
        <w:t>O acionamento ocorrerá mediante solicitação formal da Administração, contendo a quantidade de postos, local de atuação, período de execução e demais informações necessárias ao atendimento da demanda.</w:t>
      </w:r>
    </w:p>
    <w:p w14:paraId="65936655" w14:textId="77777777" w:rsidR="007F5EA8" w:rsidRPr="007F5EA8" w:rsidRDefault="007F5EA8" w:rsidP="007F5EA8">
      <w:pPr>
        <w:spacing w:line="360" w:lineRule="auto"/>
        <w:jc w:val="both"/>
        <w:rPr>
          <w:sz w:val="24"/>
          <w:szCs w:val="24"/>
        </w:rPr>
      </w:pPr>
    </w:p>
    <w:p w14:paraId="62C9CA08" w14:textId="77777777" w:rsidR="007F5EA8" w:rsidRPr="007F5EA8" w:rsidRDefault="007F5EA8" w:rsidP="007F5EA8">
      <w:pPr>
        <w:spacing w:line="360" w:lineRule="auto"/>
        <w:jc w:val="both"/>
        <w:rPr>
          <w:sz w:val="24"/>
          <w:szCs w:val="24"/>
        </w:rPr>
      </w:pPr>
      <w:r w:rsidRPr="007F5EA8">
        <w:rPr>
          <w:sz w:val="24"/>
          <w:szCs w:val="24"/>
        </w:rPr>
        <w:t>A contratada deverá disponibilizar os profissionais solicitados no prazo máximo definido no contrato ou na Ordem de Serviço emitida pela Administração.</w:t>
      </w:r>
    </w:p>
    <w:p w14:paraId="7258781C" w14:textId="77777777" w:rsidR="007F5EA8" w:rsidRPr="007F5EA8" w:rsidRDefault="007F5EA8" w:rsidP="007F5EA8">
      <w:pPr>
        <w:spacing w:line="360" w:lineRule="auto"/>
        <w:jc w:val="both"/>
        <w:rPr>
          <w:sz w:val="24"/>
          <w:szCs w:val="24"/>
        </w:rPr>
      </w:pPr>
    </w:p>
    <w:p w14:paraId="4704B6E5" w14:textId="77777777" w:rsidR="007F5EA8" w:rsidRPr="007F5EA8" w:rsidRDefault="007F5EA8" w:rsidP="007F5EA8">
      <w:pPr>
        <w:spacing w:line="360" w:lineRule="auto"/>
        <w:jc w:val="both"/>
        <w:rPr>
          <w:sz w:val="24"/>
          <w:szCs w:val="24"/>
        </w:rPr>
      </w:pPr>
      <w:r w:rsidRPr="007F5EA8">
        <w:rPr>
          <w:sz w:val="24"/>
          <w:szCs w:val="24"/>
        </w:rPr>
        <w:t>A utilização dos postos adicionais ocorrerá exclusivamente conforme necessidade da Câmara Municipal, não gerando obrigação de contratação mínima ou utilização integral da estimativa prevista.</w:t>
      </w:r>
    </w:p>
    <w:p w14:paraId="1AE93840" w14:textId="77777777" w:rsidR="007F5EA8" w:rsidRPr="007F5EA8" w:rsidRDefault="007F5EA8" w:rsidP="007F5EA8">
      <w:pPr>
        <w:spacing w:line="360" w:lineRule="auto"/>
        <w:jc w:val="both"/>
        <w:rPr>
          <w:sz w:val="24"/>
          <w:szCs w:val="24"/>
        </w:rPr>
      </w:pPr>
    </w:p>
    <w:p w14:paraId="001FA68D" w14:textId="77777777" w:rsidR="007F5EA8" w:rsidRPr="007F5EA8" w:rsidRDefault="007F5EA8" w:rsidP="007F5EA8">
      <w:pPr>
        <w:spacing w:line="360" w:lineRule="auto"/>
        <w:jc w:val="both"/>
        <w:rPr>
          <w:sz w:val="24"/>
          <w:szCs w:val="24"/>
        </w:rPr>
      </w:pPr>
    </w:p>
    <w:p w14:paraId="594524A5" w14:textId="77777777" w:rsidR="007F5EA8" w:rsidRPr="007F5EA8" w:rsidRDefault="007F5EA8" w:rsidP="007F5EA8">
      <w:pPr>
        <w:spacing w:line="360" w:lineRule="auto"/>
        <w:jc w:val="both"/>
        <w:rPr>
          <w:sz w:val="24"/>
          <w:szCs w:val="24"/>
        </w:rPr>
      </w:pPr>
    </w:p>
    <w:p w14:paraId="4C9BBB56" w14:textId="77777777" w:rsidR="007F5EA8" w:rsidRPr="007F5EA8" w:rsidRDefault="007F5EA8" w:rsidP="007F5EA8">
      <w:pPr>
        <w:spacing w:line="360" w:lineRule="auto"/>
        <w:jc w:val="both"/>
        <w:rPr>
          <w:sz w:val="24"/>
          <w:szCs w:val="24"/>
        </w:rPr>
      </w:pPr>
    </w:p>
    <w:p w14:paraId="0D6EC1F7" w14:textId="77777777" w:rsidR="007F5EA8" w:rsidRPr="007F5EA8" w:rsidRDefault="007F5EA8" w:rsidP="007F5EA8">
      <w:pPr>
        <w:spacing w:line="360" w:lineRule="auto"/>
        <w:jc w:val="both"/>
        <w:rPr>
          <w:sz w:val="24"/>
          <w:szCs w:val="24"/>
        </w:rPr>
      </w:pPr>
    </w:p>
    <w:p w14:paraId="6D13CD89" w14:textId="77777777" w:rsidR="007F5EA8" w:rsidRPr="007F5EA8" w:rsidRDefault="007F5EA8" w:rsidP="007F5EA8">
      <w:pPr>
        <w:spacing w:line="360" w:lineRule="auto"/>
        <w:jc w:val="both"/>
        <w:rPr>
          <w:b/>
          <w:bCs/>
          <w:sz w:val="24"/>
          <w:szCs w:val="24"/>
        </w:rPr>
      </w:pPr>
      <w:r w:rsidRPr="007F5EA8">
        <w:rPr>
          <w:b/>
          <w:bCs/>
          <w:sz w:val="24"/>
          <w:szCs w:val="24"/>
        </w:rPr>
        <w:t>7.4. Dos Postos Extraordinários para Eventos Institucionais de Longa Duração</w:t>
      </w:r>
    </w:p>
    <w:p w14:paraId="2BC0F270" w14:textId="77777777" w:rsidR="007F5EA8" w:rsidRPr="007F5EA8" w:rsidRDefault="007F5EA8" w:rsidP="007F5EA8">
      <w:pPr>
        <w:spacing w:line="360" w:lineRule="auto"/>
        <w:jc w:val="both"/>
        <w:rPr>
          <w:sz w:val="24"/>
          <w:szCs w:val="24"/>
        </w:rPr>
      </w:pPr>
    </w:p>
    <w:p w14:paraId="24217B4C" w14:textId="77777777" w:rsidR="007F5EA8" w:rsidRPr="007F5EA8" w:rsidRDefault="007F5EA8" w:rsidP="007F5EA8">
      <w:pPr>
        <w:spacing w:line="360" w:lineRule="auto"/>
        <w:jc w:val="both"/>
        <w:rPr>
          <w:sz w:val="24"/>
          <w:szCs w:val="24"/>
        </w:rPr>
      </w:pPr>
      <w:r w:rsidRPr="007F5EA8">
        <w:rPr>
          <w:sz w:val="24"/>
          <w:szCs w:val="24"/>
        </w:rPr>
        <w:t>A Administração poderá solicitar a execução de até 52 (cinquenta e dois) dias estimados de postos extraordinários destinados à cobertura de sessões solenes, audiências públicas, cerimônias oficiais, eventos institucionais e demais atividades extraordinárias.</w:t>
      </w:r>
    </w:p>
    <w:p w14:paraId="3383C676" w14:textId="77777777" w:rsidR="007F5EA8" w:rsidRPr="007F5EA8" w:rsidRDefault="007F5EA8" w:rsidP="007F5EA8">
      <w:pPr>
        <w:spacing w:line="360" w:lineRule="auto"/>
        <w:jc w:val="both"/>
        <w:rPr>
          <w:sz w:val="24"/>
          <w:szCs w:val="24"/>
        </w:rPr>
      </w:pPr>
    </w:p>
    <w:p w14:paraId="61616B04" w14:textId="77777777" w:rsidR="007F5EA8" w:rsidRPr="007F5EA8" w:rsidRDefault="007F5EA8" w:rsidP="007F5EA8">
      <w:pPr>
        <w:spacing w:line="360" w:lineRule="auto"/>
        <w:jc w:val="both"/>
        <w:rPr>
          <w:sz w:val="24"/>
          <w:szCs w:val="24"/>
        </w:rPr>
      </w:pPr>
      <w:r w:rsidRPr="007F5EA8">
        <w:rPr>
          <w:sz w:val="24"/>
          <w:szCs w:val="24"/>
        </w:rPr>
        <w:lastRenderedPageBreak/>
        <w:t>Os postos poderão ser demandados em dias úteis, finais de semana, feriados ou horários excepcionais.</w:t>
      </w:r>
    </w:p>
    <w:p w14:paraId="71536399" w14:textId="77777777" w:rsidR="007F5EA8" w:rsidRPr="007F5EA8" w:rsidRDefault="007F5EA8" w:rsidP="007F5EA8">
      <w:pPr>
        <w:spacing w:line="360" w:lineRule="auto"/>
        <w:jc w:val="both"/>
        <w:rPr>
          <w:sz w:val="24"/>
          <w:szCs w:val="24"/>
        </w:rPr>
      </w:pPr>
    </w:p>
    <w:p w14:paraId="2720DB0C" w14:textId="77777777" w:rsidR="007F5EA8" w:rsidRPr="007F5EA8" w:rsidRDefault="007F5EA8" w:rsidP="007F5EA8">
      <w:pPr>
        <w:spacing w:line="360" w:lineRule="auto"/>
        <w:jc w:val="both"/>
        <w:rPr>
          <w:sz w:val="24"/>
          <w:szCs w:val="24"/>
        </w:rPr>
      </w:pPr>
      <w:r w:rsidRPr="007F5EA8">
        <w:rPr>
          <w:sz w:val="24"/>
          <w:szCs w:val="24"/>
        </w:rPr>
        <w:t>O acionamento ocorrerá mediante comunicação prévia da Administração contendo:</w:t>
      </w:r>
    </w:p>
    <w:p w14:paraId="32801594" w14:textId="77777777" w:rsidR="007F5EA8" w:rsidRPr="007F5EA8" w:rsidRDefault="007F5EA8" w:rsidP="007F5EA8">
      <w:pPr>
        <w:spacing w:line="360" w:lineRule="auto"/>
        <w:jc w:val="both"/>
        <w:rPr>
          <w:sz w:val="24"/>
          <w:szCs w:val="24"/>
        </w:rPr>
      </w:pPr>
    </w:p>
    <w:p w14:paraId="76C8ADC6" w14:textId="77777777" w:rsidR="007F5EA8" w:rsidRPr="007F5EA8" w:rsidRDefault="007F5EA8" w:rsidP="007F5EA8">
      <w:pPr>
        <w:spacing w:line="360" w:lineRule="auto"/>
        <w:jc w:val="both"/>
        <w:rPr>
          <w:sz w:val="24"/>
          <w:szCs w:val="24"/>
        </w:rPr>
      </w:pPr>
      <w:r w:rsidRPr="007F5EA8">
        <w:rPr>
          <w:sz w:val="24"/>
          <w:szCs w:val="24"/>
        </w:rPr>
        <w:t xml:space="preserve">I – </w:t>
      </w:r>
      <w:proofErr w:type="gramStart"/>
      <w:r w:rsidRPr="007F5EA8">
        <w:rPr>
          <w:sz w:val="24"/>
          <w:szCs w:val="24"/>
        </w:rPr>
        <w:t>data</w:t>
      </w:r>
      <w:proofErr w:type="gramEnd"/>
      <w:r w:rsidRPr="007F5EA8">
        <w:rPr>
          <w:sz w:val="24"/>
          <w:szCs w:val="24"/>
        </w:rPr>
        <w:t xml:space="preserve"> do evento;</w:t>
      </w:r>
    </w:p>
    <w:p w14:paraId="0BBF6B0F" w14:textId="77777777" w:rsidR="007F5EA8" w:rsidRPr="007F5EA8" w:rsidRDefault="007F5EA8" w:rsidP="007F5EA8">
      <w:pPr>
        <w:spacing w:line="360" w:lineRule="auto"/>
        <w:jc w:val="both"/>
        <w:rPr>
          <w:sz w:val="24"/>
          <w:szCs w:val="24"/>
        </w:rPr>
      </w:pPr>
    </w:p>
    <w:p w14:paraId="497AE81A" w14:textId="77777777" w:rsidR="007F5EA8" w:rsidRPr="007F5EA8" w:rsidRDefault="007F5EA8" w:rsidP="007F5EA8">
      <w:pPr>
        <w:spacing w:line="360" w:lineRule="auto"/>
        <w:jc w:val="both"/>
        <w:rPr>
          <w:sz w:val="24"/>
          <w:szCs w:val="24"/>
        </w:rPr>
      </w:pPr>
      <w:r w:rsidRPr="007F5EA8">
        <w:rPr>
          <w:sz w:val="24"/>
          <w:szCs w:val="24"/>
        </w:rPr>
        <w:t xml:space="preserve">II – </w:t>
      </w:r>
      <w:proofErr w:type="gramStart"/>
      <w:r w:rsidRPr="007F5EA8">
        <w:rPr>
          <w:sz w:val="24"/>
          <w:szCs w:val="24"/>
        </w:rPr>
        <w:t>horário</w:t>
      </w:r>
      <w:proofErr w:type="gramEnd"/>
      <w:r w:rsidRPr="007F5EA8">
        <w:rPr>
          <w:sz w:val="24"/>
          <w:szCs w:val="24"/>
        </w:rPr>
        <w:t xml:space="preserve"> de início e término;</w:t>
      </w:r>
    </w:p>
    <w:p w14:paraId="0B271C7E" w14:textId="77777777" w:rsidR="007F5EA8" w:rsidRPr="007F5EA8" w:rsidRDefault="007F5EA8" w:rsidP="007F5EA8">
      <w:pPr>
        <w:spacing w:line="360" w:lineRule="auto"/>
        <w:jc w:val="both"/>
        <w:rPr>
          <w:sz w:val="24"/>
          <w:szCs w:val="24"/>
        </w:rPr>
      </w:pPr>
    </w:p>
    <w:p w14:paraId="767CC897" w14:textId="77777777" w:rsidR="007F5EA8" w:rsidRPr="007F5EA8" w:rsidRDefault="007F5EA8" w:rsidP="007F5EA8">
      <w:pPr>
        <w:spacing w:line="360" w:lineRule="auto"/>
        <w:jc w:val="both"/>
        <w:rPr>
          <w:sz w:val="24"/>
          <w:szCs w:val="24"/>
        </w:rPr>
      </w:pPr>
      <w:r w:rsidRPr="007F5EA8">
        <w:rPr>
          <w:sz w:val="24"/>
          <w:szCs w:val="24"/>
        </w:rPr>
        <w:t>III – quantidade de postos necessários;</w:t>
      </w:r>
    </w:p>
    <w:p w14:paraId="2C283940" w14:textId="77777777" w:rsidR="007F5EA8" w:rsidRPr="007F5EA8" w:rsidRDefault="007F5EA8" w:rsidP="007F5EA8">
      <w:pPr>
        <w:spacing w:line="360" w:lineRule="auto"/>
        <w:jc w:val="both"/>
        <w:rPr>
          <w:sz w:val="24"/>
          <w:szCs w:val="24"/>
        </w:rPr>
      </w:pPr>
    </w:p>
    <w:p w14:paraId="1E291169" w14:textId="77777777" w:rsidR="007F5EA8" w:rsidRPr="007F5EA8" w:rsidRDefault="007F5EA8" w:rsidP="007F5EA8">
      <w:pPr>
        <w:spacing w:line="360" w:lineRule="auto"/>
        <w:jc w:val="both"/>
        <w:rPr>
          <w:sz w:val="24"/>
          <w:szCs w:val="24"/>
        </w:rPr>
      </w:pPr>
      <w:r w:rsidRPr="007F5EA8">
        <w:rPr>
          <w:sz w:val="24"/>
          <w:szCs w:val="24"/>
        </w:rPr>
        <w:t xml:space="preserve">IV – </w:t>
      </w:r>
      <w:proofErr w:type="gramStart"/>
      <w:r w:rsidRPr="007F5EA8">
        <w:rPr>
          <w:sz w:val="24"/>
          <w:szCs w:val="24"/>
        </w:rPr>
        <w:t>local</w:t>
      </w:r>
      <w:proofErr w:type="gramEnd"/>
      <w:r w:rsidRPr="007F5EA8">
        <w:rPr>
          <w:sz w:val="24"/>
          <w:szCs w:val="24"/>
        </w:rPr>
        <w:t xml:space="preserve"> de execução;</w:t>
      </w:r>
    </w:p>
    <w:p w14:paraId="288DB5B9" w14:textId="77777777" w:rsidR="007F5EA8" w:rsidRPr="007F5EA8" w:rsidRDefault="007F5EA8" w:rsidP="007F5EA8">
      <w:pPr>
        <w:spacing w:line="360" w:lineRule="auto"/>
        <w:jc w:val="both"/>
        <w:rPr>
          <w:sz w:val="24"/>
          <w:szCs w:val="24"/>
        </w:rPr>
      </w:pPr>
    </w:p>
    <w:p w14:paraId="5F81461C" w14:textId="77777777" w:rsidR="007F5EA8" w:rsidRPr="007F5EA8" w:rsidRDefault="007F5EA8" w:rsidP="007F5EA8">
      <w:pPr>
        <w:spacing w:line="360" w:lineRule="auto"/>
        <w:jc w:val="both"/>
        <w:rPr>
          <w:sz w:val="24"/>
          <w:szCs w:val="24"/>
        </w:rPr>
      </w:pPr>
      <w:r w:rsidRPr="007F5EA8">
        <w:rPr>
          <w:sz w:val="24"/>
          <w:szCs w:val="24"/>
        </w:rPr>
        <w:t xml:space="preserve">V – </w:t>
      </w:r>
      <w:proofErr w:type="gramStart"/>
      <w:r w:rsidRPr="007F5EA8">
        <w:rPr>
          <w:sz w:val="24"/>
          <w:szCs w:val="24"/>
        </w:rPr>
        <w:t>orientações</w:t>
      </w:r>
      <w:proofErr w:type="gramEnd"/>
      <w:r w:rsidRPr="007F5EA8">
        <w:rPr>
          <w:sz w:val="24"/>
          <w:szCs w:val="24"/>
        </w:rPr>
        <w:t xml:space="preserve"> operacionais específicas.</w:t>
      </w:r>
    </w:p>
    <w:p w14:paraId="1F3776A2" w14:textId="77777777" w:rsidR="007F5EA8" w:rsidRPr="007F5EA8" w:rsidRDefault="007F5EA8" w:rsidP="007F5EA8">
      <w:pPr>
        <w:spacing w:line="360" w:lineRule="auto"/>
        <w:ind w:firstLine="720"/>
        <w:jc w:val="both"/>
        <w:rPr>
          <w:sz w:val="24"/>
          <w:szCs w:val="24"/>
        </w:rPr>
      </w:pPr>
      <w:r w:rsidRPr="007F5EA8">
        <w:rPr>
          <w:sz w:val="24"/>
          <w:szCs w:val="24"/>
        </w:rPr>
        <w:t>Os vigilantes designados deverão permanecer integralmente à disposição durante o período contratado para o evento.</w:t>
      </w:r>
    </w:p>
    <w:p w14:paraId="07BBD9F0" w14:textId="77777777" w:rsidR="007F5EA8" w:rsidRPr="007F5EA8" w:rsidRDefault="007F5EA8" w:rsidP="007F5EA8">
      <w:pPr>
        <w:spacing w:line="360" w:lineRule="auto"/>
        <w:jc w:val="both"/>
        <w:rPr>
          <w:sz w:val="24"/>
          <w:szCs w:val="24"/>
        </w:rPr>
      </w:pPr>
    </w:p>
    <w:p w14:paraId="4CA4765F" w14:textId="77777777" w:rsidR="007F5EA8" w:rsidRPr="007F5EA8" w:rsidRDefault="007F5EA8" w:rsidP="007F5EA8">
      <w:pPr>
        <w:spacing w:line="360" w:lineRule="auto"/>
        <w:jc w:val="both"/>
        <w:rPr>
          <w:b/>
          <w:bCs/>
          <w:sz w:val="24"/>
          <w:szCs w:val="24"/>
        </w:rPr>
      </w:pPr>
      <w:r w:rsidRPr="007F5EA8">
        <w:rPr>
          <w:b/>
          <w:bCs/>
          <w:sz w:val="24"/>
          <w:szCs w:val="24"/>
        </w:rPr>
        <w:t>7.5. Dos Postos Extraordinários por Hora para Eventos de Curta Duração</w:t>
      </w:r>
    </w:p>
    <w:p w14:paraId="5C5DFE77" w14:textId="77777777" w:rsidR="007F5EA8" w:rsidRPr="007F5EA8" w:rsidRDefault="007F5EA8" w:rsidP="007F5EA8">
      <w:pPr>
        <w:spacing w:line="360" w:lineRule="auto"/>
        <w:jc w:val="both"/>
        <w:rPr>
          <w:sz w:val="24"/>
          <w:szCs w:val="24"/>
        </w:rPr>
      </w:pPr>
    </w:p>
    <w:p w14:paraId="1CF800E9" w14:textId="77777777" w:rsidR="007F5EA8" w:rsidRPr="007F5EA8" w:rsidRDefault="007F5EA8" w:rsidP="007F5EA8">
      <w:pPr>
        <w:spacing w:line="360" w:lineRule="auto"/>
        <w:ind w:firstLine="720"/>
        <w:jc w:val="both"/>
        <w:rPr>
          <w:sz w:val="24"/>
          <w:szCs w:val="24"/>
        </w:rPr>
      </w:pPr>
      <w:r w:rsidRPr="007F5EA8">
        <w:rPr>
          <w:sz w:val="24"/>
          <w:szCs w:val="24"/>
        </w:rPr>
        <w:t>A Administração poderá solicitar até 208 (duzentas e oito) horas anuais estimadas de vigilância armada para atendimento de eventos institucionais de curta duração.</w:t>
      </w:r>
    </w:p>
    <w:p w14:paraId="7147B0C6" w14:textId="77777777" w:rsidR="007F5EA8" w:rsidRPr="007F5EA8" w:rsidRDefault="007F5EA8" w:rsidP="007F5EA8">
      <w:pPr>
        <w:spacing w:line="360" w:lineRule="auto"/>
        <w:jc w:val="both"/>
        <w:rPr>
          <w:sz w:val="24"/>
          <w:szCs w:val="24"/>
        </w:rPr>
      </w:pPr>
    </w:p>
    <w:p w14:paraId="66559CBB" w14:textId="77777777" w:rsidR="007F5EA8" w:rsidRPr="007F5EA8" w:rsidRDefault="007F5EA8" w:rsidP="007F5EA8">
      <w:pPr>
        <w:spacing w:line="360" w:lineRule="auto"/>
        <w:ind w:firstLine="720"/>
        <w:jc w:val="both"/>
        <w:rPr>
          <w:sz w:val="24"/>
          <w:szCs w:val="24"/>
        </w:rPr>
      </w:pPr>
      <w:r w:rsidRPr="007F5EA8">
        <w:rPr>
          <w:sz w:val="24"/>
          <w:szCs w:val="24"/>
        </w:rPr>
        <w:t>Cada acionamento corresponderá, em regra, à jornada estimada de 04 (quatro) horas por posto solicitado, sem prejuízo de ajustes específicos definidos pela Administração conforme a necessidade operacional.</w:t>
      </w:r>
    </w:p>
    <w:p w14:paraId="7D6A950F" w14:textId="77777777" w:rsidR="007F5EA8" w:rsidRPr="007F5EA8" w:rsidRDefault="007F5EA8" w:rsidP="007F5EA8">
      <w:pPr>
        <w:spacing w:line="360" w:lineRule="auto"/>
        <w:jc w:val="both"/>
        <w:rPr>
          <w:sz w:val="24"/>
          <w:szCs w:val="24"/>
        </w:rPr>
      </w:pPr>
    </w:p>
    <w:p w14:paraId="7CE56C90" w14:textId="77777777" w:rsidR="007F5EA8" w:rsidRPr="007F5EA8" w:rsidRDefault="007F5EA8" w:rsidP="007F5EA8">
      <w:pPr>
        <w:spacing w:line="360" w:lineRule="auto"/>
        <w:ind w:firstLine="720"/>
        <w:jc w:val="both"/>
        <w:rPr>
          <w:sz w:val="24"/>
          <w:szCs w:val="24"/>
        </w:rPr>
      </w:pPr>
      <w:r w:rsidRPr="007F5EA8">
        <w:rPr>
          <w:sz w:val="24"/>
          <w:szCs w:val="24"/>
        </w:rPr>
        <w:t>Os serviços poderão ser executados em período diurno ou noturno, inclusive aos sábados, domingos e feriados.</w:t>
      </w:r>
    </w:p>
    <w:p w14:paraId="0882C3EE" w14:textId="77777777" w:rsidR="007F5EA8" w:rsidRPr="007F5EA8" w:rsidRDefault="007F5EA8" w:rsidP="007F5EA8">
      <w:pPr>
        <w:spacing w:line="360" w:lineRule="auto"/>
        <w:jc w:val="both"/>
        <w:rPr>
          <w:sz w:val="24"/>
          <w:szCs w:val="24"/>
        </w:rPr>
      </w:pPr>
    </w:p>
    <w:p w14:paraId="1BA33F6E" w14:textId="77777777" w:rsidR="007F5EA8" w:rsidRPr="007F5EA8" w:rsidRDefault="007F5EA8" w:rsidP="007F5EA8">
      <w:pPr>
        <w:spacing w:line="360" w:lineRule="auto"/>
        <w:ind w:firstLine="720"/>
        <w:jc w:val="both"/>
        <w:rPr>
          <w:sz w:val="24"/>
          <w:szCs w:val="24"/>
        </w:rPr>
      </w:pPr>
      <w:r w:rsidRPr="007F5EA8">
        <w:rPr>
          <w:sz w:val="24"/>
          <w:szCs w:val="24"/>
        </w:rPr>
        <w:t>O pagamento ocorrerá exclusivamente pelas horas efetivamente autorizadas, executadas e atestadas pela fiscalização contratual.</w:t>
      </w:r>
    </w:p>
    <w:p w14:paraId="60C51AC1" w14:textId="77777777" w:rsidR="007F5EA8" w:rsidRPr="007F5EA8" w:rsidRDefault="007F5EA8" w:rsidP="007F5EA8">
      <w:pPr>
        <w:spacing w:line="360" w:lineRule="auto"/>
        <w:jc w:val="both"/>
        <w:rPr>
          <w:sz w:val="24"/>
          <w:szCs w:val="24"/>
        </w:rPr>
      </w:pPr>
    </w:p>
    <w:p w14:paraId="04A03602" w14:textId="77777777" w:rsidR="007F5EA8" w:rsidRPr="007F5EA8" w:rsidRDefault="007F5EA8" w:rsidP="007F5EA8">
      <w:pPr>
        <w:spacing w:line="360" w:lineRule="auto"/>
        <w:jc w:val="both"/>
        <w:rPr>
          <w:b/>
          <w:bCs/>
          <w:sz w:val="24"/>
          <w:szCs w:val="24"/>
        </w:rPr>
      </w:pPr>
      <w:r w:rsidRPr="007F5EA8">
        <w:rPr>
          <w:b/>
          <w:bCs/>
          <w:sz w:val="24"/>
          <w:szCs w:val="24"/>
        </w:rPr>
        <w:t>7.6. Do Acionamento dos Serviços Sob Demanda</w:t>
      </w:r>
    </w:p>
    <w:p w14:paraId="1144A0AE" w14:textId="77777777" w:rsidR="007F5EA8" w:rsidRPr="007F5EA8" w:rsidRDefault="007F5EA8" w:rsidP="007F5EA8">
      <w:pPr>
        <w:spacing w:line="360" w:lineRule="auto"/>
        <w:jc w:val="both"/>
        <w:rPr>
          <w:sz w:val="24"/>
          <w:szCs w:val="24"/>
        </w:rPr>
      </w:pPr>
    </w:p>
    <w:p w14:paraId="10D4DE4C" w14:textId="77777777" w:rsidR="007F5EA8" w:rsidRPr="007F5EA8" w:rsidRDefault="007F5EA8" w:rsidP="007F5EA8">
      <w:pPr>
        <w:spacing w:line="360" w:lineRule="auto"/>
        <w:ind w:firstLine="720"/>
        <w:jc w:val="both"/>
        <w:rPr>
          <w:sz w:val="24"/>
          <w:szCs w:val="24"/>
        </w:rPr>
      </w:pPr>
      <w:r w:rsidRPr="007F5EA8">
        <w:rPr>
          <w:sz w:val="24"/>
          <w:szCs w:val="24"/>
        </w:rPr>
        <w:lastRenderedPageBreak/>
        <w:t>Os serviços previstos nos Itens 02, 03 e 04 serão executados exclusivamente mediante requisição formal da Câmara Municipal.</w:t>
      </w:r>
    </w:p>
    <w:p w14:paraId="5160CE18" w14:textId="77777777" w:rsidR="007F5EA8" w:rsidRPr="007F5EA8" w:rsidRDefault="007F5EA8" w:rsidP="007F5EA8">
      <w:pPr>
        <w:spacing w:line="360" w:lineRule="auto"/>
        <w:jc w:val="both"/>
        <w:rPr>
          <w:sz w:val="24"/>
          <w:szCs w:val="24"/>
        </w:rPr>
      </w:pPr>
    </w:p>
    <w:p w14:paraId="09CF4950" w14:textId="77777777" w:rsidR="007F5EA8" w:rsidRPr="007F5EA8" w:rsidRDefault="007F5EA8" w:rsidP="007F5EA8">
      <w:pPr>
        <w:spacing w:line="360" w:lineRule="auto"/>
        <w:jc w:val="both"/>
        <w:rPr>
          <w:sz w:val="24"/>
          <w:szCs w:val="24"/>
        </w:rPr>
      </w:pPr>
      <w:r w:rsidRPr="007F5EA8">
        <w:rPr>
          <w:sz w:val="24"/>
          <w:szCs w:val="24"/>
        </w:rPr>
        <w:t>A requisição conterá, no mínimo:</w:t>
      </w:r>
    </w:p>
    <w:p w14:paraId="703C2653" w14:textId="77777777" w:rsidR="007F5EA8" w:rsidRPr="007F5EA8" w:rsidRDefault="007F5EA8" w:rsidP="007F5EA8">
      <w:pPr>
        <w:spacing w:line="360" w:lineRule="auto"/>
        <w:jc w:val="both"/>
        <w:rPr>
          <w:sz w:val="24"/>
          <w:szCs w:val="24"/>
        </w:rPr>
      </w:pPr>
    </w:p>
    <w:p w14:paraId="4E973B0F" w14:textId="77777777" w:rsidR="007F5EA8" w:rsidRPr="007F5EA8" w:rsidRDefault="007F5EA8" w:rsidP="007F5EA8">
      <w:pPr>
        <w:spacing w:line="360" w:lineRule="auto"/>
        <w:jc w:val="both"/>
        <w:rPr>
          <w:sz w:val="24"/>
          <w:szCs w:val="24"/>
        </w:rPr>
      </w:pPr>
      <w:r w:rsidRPr="007F5EA8">
        <w:rPr>
          <w:sz w:val="24"/>
          <w:szCs w:val="24"/>
        </w:rPr>
        <w:t xml:space="preserve">I – </w:t>
      </w:r>
      <w:proofErr w:type="gramStart"/>
      <w:r w:rsidRPr="007F5EA8">
        <w:rPr>
          <w:sz w:val="24"/>
          <w:szCs w:val="24"/>
        </w:rPr>
        <w:t>identificação</w:t>
      </w:r>
      <w:proofErr w:type="gramEnd"/>
      <w:r w:rsidRPr="007F5EA8">
        <w:rPr>
          <w:sz w:val="24"/>
          <w:szCs w:val="24"/>
        </w:rPr>
        <w:t xml:space="preserve"> do evento ou necessidade operacional;</w:t>
      </w:r>
    </w:p>
    <w:p w14:paraId="1AC18080" w14:textId="77777777" w:rsidR="007F5EA8" w:rsidRPr="007F5EA8" w:rsidRDefault="007F5EA8" w:rsidP="007F5EA8">
      <w:pPr>
        <w:spacing w:line="360" w:lineRule="auto"/>
        <w:jc w:val="both"/>
        <w:rPr>
          <w:sz w:val="24"/>
          <w:szCs w:val="24"/>
        </w:rPr>
      </w:pPr>
    </w:p>
    <w:p w14:paraId="0C6B5E02" w14:textId="77777777" w:rsidR="007F5EA8" w:rsidRPr="007F5EA8" w:rsidRDefault="007F5EA8" w:rsidP="007F5EA8">
      <w:pPr>
        <w:spacing w:line="360" w:lineRule="auto"/>
        <w:jc w:val="both"/>
        <w:rPr>
          <w:sz w:val="24"/>
          <w:szCs w:val="24"/>
        </w:rPr>
      </w:pPr>
      <w:r w:rsidRPr="007F5EA8">
        <w:rPr>
          <w:sz w:val="24"/>
          <w:szCs w:val="24"/>
        </w:rPr>
        <w:t xml:space="preserve">II – </w:t>
      </w:r>
      <w:proofErr w:type="gramStart"/>
      <w:r w:rsidRPr="007F5EA8">
        <w:rPr>
          <w:sz w:val="24"/>
          <w:szCs w:val="24"/>
        </w:rPr>
        <w:t>quantidade</w:t>
      </w:r>
      <w:proofErr w:type="gramEnd"/>
      <w:r w:rsidRPr="007F5EA8">
        <w:rPr>
          <w:sz w:val="24"/>
          <w:szCs w:val="24"/>
        </w:rPr>
        <w:t xml:space="preserve"> de postos solicitados;</w:t>
      </w:r>
    </w:p>
    <w:p w14:paraId="0E022C5A" w14:textId="77777777" w:rsidR="007F5EA8" w:rsidRPr="007F5EA8" w:rsidRDefault="007F5EA8" w:rsidP="007F5EA8">
      <w:pPr>
        <w:spacing w:line="360" w:lineRule="auto"/>
        <w:jc w:val="both"/>
        <w:rPr>
          <w:sz w:val="24"/>
          <w:szCs w:val="24"/>
        </w:rPr>
      </w:pPr>
    </w:p>
    <w:p w14:paraId="046C1FF6" w14:textId="77777777" w:rsidR="007F5EA8" w:rsidRPr="007F5EA8" w:rsidRDefault="007F5EA8" w:rsidP="007F5EA8">
      <w:pPr>
        <w:spacing w:line="360" w:lineRule="auto"/>
        <w:jc w:val="both"/>
        <w:rPr>
          <w:sz w:val="24"/>
          <w:szCs w:val="24"/>
        </w:rPr>
      </w:pPr>
      <w:r w:rsidRPr="007F5EA8">
        <w:rPr>
          <w:sz w:val="24"/>
          <w:szCs w:val="24"/>
        </w:rPr>
        <w:t>III – local de execução;</w:t>
      </w:r>
    </w:p>
    <w:p w14:paraId="4312DABD" w14:textId="77777777" w:rsidR="007F5EA8" w:rsidRPr="007F5EA8" w:rsidRDefault="007F5EA8" w:rsidP="007F5EA8">
      <w:pPr>
        <w:spacing w:line="360" w:lineRule="auto"/>
        <w:jc w:val="both"/>
        <w:rPr>
          <w:sz w:val="24"/>
          <w:szCs w:val="24"/>
        </w:rPr>
      </w:pPr>
    </w:p>
    <w:p w14:paraId="455E4B3E" w14:textId="77777777" w:rsidR="007F5EA8" w:rsidRPr="007F5EA8" w:rsidRDefault="007F5EA8" w:rsidP="007F5EA8">
      <w:pPr>
        <w:spacing w:line="360" w:lineRule="auto"/>
        <w:jc w:val="both"/>
        <w:rPr>
          <w:sz w:val="24"/>
          <w:szCs w:val="24"/>
        </w:rPr>
      </w:pPr>
      <w:r w:rsidRPr="007F5EA8">
        <w:rPr>
          <w:sz w:val="24"/>
          <w:szCs w:val="24"/>
        </w:rPr>
        <w:t>IV – data e horário de início;</w:t>
      </w:r>
    </w:p>
    <w:p w14:paraId="4D796768" w14:textId="77777777" w:rsidR="007F5EA8" w:rsidRPr="007F5EA8" w:rsidRDefault="007F5EA8" w:rsidP="007F5EA8">
      <w:pPr>
        <w:spacing w:line="360" w:lineRule="auto"/>
        <w:jc w:val="both"/>
        <w:rPr>
          <w:sz w:val="24"/>
          <w:szCs w:val="24"/>
        </w:rPr>
      </w:pPr>
    </w:p>
    <w:p w14:paraId="4580F179" w14:textId="77777777" w:rsidR="007F5EA8" w:rsidRPr="007F5EA8" w:rsidRDefault="007F5EA8" w:rsidP="007F5EA8">
      <w:pPr>
        <w:spacing w:line="360" w:lineRule="auto"/>
        <w:jc w:val="both"/>
        <w:rPr>
          <w:sz w:val="24"/>
          <w:szCs w:val="24"/>
        </w:rPr>
      </w:pPr>
      <w:r w:rsidRPr="007F5EA8">
        <w:rPr>
          <w:sz w:val="24"/>
          <w:szCs w:val="24"/>
        </w:rPr>
        <w:t xml:space="preserve">V – </w:t>
      </w:r>
      <w:proofErr w:type="gramStart"/>
      <w:r w:rsidRPr="007F5EA8">
        <w:rPr>
          <w:sz w:val="24"/>
          <w:szCs w:val="24"/>
        </w:rPr>
        <w:t>duração</w:t>
      </w:r>
      <w:proofErr w:type="gramEnd"/>
      <w:r w:rsidRPr="007F5EA8">
        <w:rPr>
          <w:sz w:val="24"/>
          <w:szCs w:val="24"/>
        </w:rPr>
        <w:t xml:space="preserve"> estimada dos serviços.</w:t>
      </w:r>
    </w:p>
    <w:p w14:paraId="7EBC8FFC" w14:textId="77777777" w:rsidR="007F5EA8" w:rsidRPr="007F5EA8" w:rsidRDefault="007F5EA8" w:rsidP="007F5EA8">
      <w:pPr>
        <w:spacing w:line="360" w:lineRule="auto"/>
        <w:jc w:val="both"/>
        <w:rPr>
          <w:sz w:val="24"/>
          <w:szCs w:val="24"/>
        </w:rPr>
      </w:pPr>
    </w:p>
    <w:p w14:paraId="22ECBF5E" w14:textId="77777777" w:rsidR="007F5EA8" w:rsidRPr="007F5EA8" w:rsidRDefault="007F5EA8" w:rsidP="007F5EA8">
      <w:pPr>
        <w:spacing w:line="360" w:lineRule="auto"/>
        <w:jc w:val="both"/>
        <w:rPr>
          <w:b/>
          <w:bCs/>
          <w:sz w:val="24"/>
          <w:szCs w:val="24"/>
        </w:rPr>
      </w:pPr>
      <w:r w:rsidRPr="007F5EA8">
        <w:rPr>
          <w:b/>
          <w:bCs/>
          <w:sz w:val="24"/>
          <w:szCs w:val="24"/>
        </w:rPr>
        <w:t>7.7. Da Substituição de Vigilantes</w:t>
      </w:r>
    </w:p>
    <w:p w14:paraId="6F7646B2" w14:textId="77777777" w:rsidR="007F5EA8" w:rsidRPr="007F5EA8" w:rsidRDefault="007F5EA8" w:rsidP="007F5EA8">
      <w:pPr>
        <w:spacing w:line="360" w:lineRule="auto"/>
        <w:jc w:val="both"/>
        <w:rPr>
          <w:sz w:val="24"/>
          <w:szCs w:val="24"/>
        </w:rPr>
      </w:pPr>
    </w:p>
    <w:p w14:paraId="27831ACB" w14:textId="77777777" w:rsidR="007F5EA8" w:rsidRPr="007F5EA8" w:rsidRDefault="007F5EA8" w:rsidP="007F5EA8">
      <w:pPr>
        <w:spacing w:line="360" w:lineRule="auto"/>
        <w:ind w:firstLine="720"/>
        <w:jc w:val="both"/>
        <w:rPr>
          <w:sz w:val="24"/>
          <w:szCs w:val="24"/>
        </w:rPr>
      </w:pPr>
      <w:r w:rsidRPr="007F5EA8">
        <w:rPr>
          <w:sz w:val="24"/>
          <w:szCs w:val="24"/>
        </w:rPr>
        <w:t>A contratada deverá promover a substituição imediata de vigilante ausente, afastado, licenciado ou impedido de exercer suas funções.</w:t>
      </w:r>
    </w:p>
    <w:p w14:paraId="6BA7A899" w14:textId="77777777" w:rsidR="007F5EA8" w:rsidRPr="007F5EA8" w:rsidRDefault="007F5EA8" w:rsidP="007F5EA8">
      <w:pPr>
        <w:spacing w:line="360" w:lineRule="auto"/>
        <w:jc w:val="both"/>
        <w:rPr>
          <w:sz w:val="24"/>
          <w:szCs w:val="24"/>
        </w:rPr>
      </w:pPr>
    </w:p>
    <w:p w14:paraId="19FBE108" w14:textId="77777777" w:rsidR="007F5EA8" w:rsidRPr="007F5EA8" w:rsidRDefault="007F5EA8" w:rsidP="007F5EA8">
      <w:pPr>
        <w:spacing w:line="360" w:lineRule="auto"/>
        <w:ind w:firstLine="720"/>
        <w:jc w:val="both"/>
        <w:rPr>
          <w:sz w:val="24"/>
          <w:szCs w:val="24"/>
        </w:rPr>
      </w:pPr>
      <w:r w:rsidRPr="007F5EA8">
        <w:rPr>
          <w:sz w:val="24"/>
          <w:szCs w:val="24"/>
        </w:rPr>
        <w:t>Não será admitida interrupção da prestação dos serviços em razão de faltas, férias, afastamentos ou quaisquer situações relacionadas à gestão de pessoal da contratada.</w:t>
      </w:r>
    </w:p>
    <w:p w14:paraId="6EF4B5A9" w14:textId="77777777" w:rsidR="007F5EA8" w:rsidRPr="007F5EA8" w:rsidRDefault="007F5EA8" w:rsidP="007F5EA8">
      <w:pPr>
        <w:spacing w:line="360" w:lineRule="auto"/>
        <w:jc w:val="both"/>
        <w:rPr>
          <w:sz w:val="24"/>
          <w:szCs w:val="24"/>
        </w:rPr>
      </w:pPr>
    </w:p>
    <w:p w14:paraId="3CEA18B8" w14:textId="77777777" w:rsidR="007F5EA8" w:rsidRPr="007F5EA8" w:rsidRDefault="007F5EA8" w:rsidP="007F5EA8">
      <w:pPr>
        <w:spacing w:line="360" w:lineRule="auto"/>
        <w:jc w:val="both"/>
        <w:rPr>
          <w:b/>
          <w:bCs/>
          <w:sz w:val="24"/>
          <w:szCs w:val="24"/>
        </w:rPr>
      </w:pPr>
      <w:r w:rsidRPr="007F5EA8">
        <w:rPr>
          <w:b/>
          <w:bCs/>
          <w:sz w:val="24"/>
          <w:szCs w:val="24"/>
        </w:rPr>
        <w:t>7.8. Da Fiscalização e Medição</w:t>
      </w:r>
    </w:p>
    <w:p w14:paraId="7BC31C4A" w14:textId="77777777" w:rsidR="007F5EA8" w:rsidRPr="007F5EA8" w:rsidRDefault="007F5EA8" w:rsidP="007F5EA8">
      <w:pPr>
        <w:spacing w:line="360" w:lineRule="auto"/>
        <w:jc w:val="both"/>
        <w:rPr>
          <w:sz w:val="24"/>
          <w:szCs w:val="24"/>
        </w:rPr>
      </w:pPr>
    </w:p>
    <w:p w14:paraId="07212DBC" w14:textId="77777777" w:rsidR="007F5EA8" w:rsidRPr="007F5EA8" w:rsidRDefault="007F5EA8" w:rsidP="007F5EA8">
      <w:pPr>
        <w:spacing w:line="360" w:lineRule="auto"/>
        <w:ind w:firstLine="720"/>
        <w:jc w:val="both"/>
        <w:rPr>
          <w:sz w:val="24"/>
          <w:szCs w:val="24"/>
        </w:rPr>
      </w:pPr>
      <w:r w:rsidRPr="007F5EA8">
        <w:rPr>
          <w:sz w:val="24"/>
          <w:szCs w:val="24"/>
        </w:rPr>
        <w:t>A execução dos serviços será acompanhada e fiscalizada por servidor formalmente designado pela Câmara Municipal.</w:t>
      </w:r>
    </w:p>
    <w:p w14:paraId="1EE439AD" w14:textId="77777777" w:rsidR="007F5EA8" w:rsidRPr="007F5EA8" w:rsidRDefault="007F5EA8" w:rsidP="007F5EA8">
      <w:pPr>
        <w:spacing w:line="360" w:lineRule="auto"/>
        <w:jc w:val="both"/>
        <w:rPr>
          <w:sz w:val="24"/>
          <w:szCs w:val="24"/>
        </w:rPr>
      </w:pPr>
    </w:p>
    <w:p w14:paraId="3485540D" w14:textId="77777777" w:rsidR="007F5EA8" w:rsidRPr="007F5EA8" w:rsidRDefault="007F5EA8" w:rsidP="007F5EA8">
      <w:pPr>
        <w:spacing w:line="360" w:lineRule="auto"/>
        <w:jc w:val="both"/>
        <w:rPr>
          <w:sz w:val="24"/>
          <w:szCs w:val="24"/>
        </w:rPr>
      </w:pPr>
      <w:r w:rsidRPr="007F5EA8">
        <w:rPr>
          <w:sz w:val="24"/>
          <w:szCs w:val="24"/>
        </w:rPr>
        <w:t>A fiscalização verificará, entre outros aspectos:</w:t>
      </w:r>
    </w:p>
    <w:p w14:paraId="79F64505" w14:textId="77777777" w:rsidR="007F5EA8" w:rsidRPr="007F5EA8" w:rsidRDefault="007F5EA8" w:rsidP="007F5EA8">
      <w:pPr>
        <w:spacing w:line="360" w:lineRule="auto"/>
        <w:jc w:val="both"/>
        <w:rPr>
          <w:sz w:val="24"/>
          <w:szCs w:val="24"/>
        </w:rPr>
      </w:pPr>
    </w:p>
    <w:p w14:paraId="77C2C9E6" w14:textId="77777777" w:rsidR="007F5EA8" w:rsidRPr="007F5EA8" w:rsidRDefault="007F5EA8" w:rsidP="007F5EA8">
      <w:pPr>
        <w:spacing w:line="360" w:lineRule="auto"/>
        <w:jc w:val="both"/>
        <w:rPr>
          <w:sz w:val="24"/>
          <w:szCs w:val="24"/>
        </w:rPr>
      </w:pPr>
      <w:r w:rsidRPr="007F5EA8">
        <w:rPr>
          <w:sz w:val="24"/>
          <w:szCs w:val="24"/>
        </w:rPr>
        <w:t>I – assiduidade e pontualidade dos vigilantes;</w:t>
      </w:r>
    </w:p>
    <w:p w14:paraId="06C86AC7" w14:textId="77777777" w:rsidR="007F5EA8" w:rsidRPr="007F5EA8" w:rsidRDefault="007F5EA8" w:rsidP="007F5EA8">
      <w:pPr>
        <w:spacing w:line="360" w:lineRule="auto"/>
        <w:jc w:val="both"/>
        <w:rPr>
          <w:sz w:val="24"/>
          <w:szCs w:val="24"/>
        </w:rPr>
      </w:pPr>
    </w:p>
    <w:p w14:paraId="51B50F43" w14:textId="77777777" w:rsidR="007F5EA8" w:rsidRPr="007F5EA8" w:rsidRDefault="007F5EA8" w:rsidP="007F5EA8">
      <w:pPr>
        <w:spacing w:line="360" w:lineRule="auto"/>
        <w:jc w:val="both"/>
        <w:rPr>
          <w:sz w:val="24"/>
          <w:szCs w:val="24"/>
        </w:rPr>
      </w:pPr>
      <w:r w:rsidRPr="007F5EA8">
        <w:rPr>
          <w:sz w:val="24"/>
          <w:szCs w:val="24"/>
        </w:rPr>
        <w:t xml:space="preserve">II – </w:t>
      </w:r>
      <w:proofErr w:type="gramStart"/>
      <w:r w:rsidRPr="007F5EA8">
        <w:rPr>
          <w:sz w:val="24"/>
          <w:szCs w:val="24"/>
        </w:rPr>
        <w:t>correta</w:t>
      </w:r>
      <w:proofErr w:type="gramEnd"/>
      <w:r w:rsidRPr="007F5EA8">
        <w:rPr>
          <w:sz w:val="24"/>
          <w:szCs w:val="24"/>
        </w:rPr>
        <w:t xml:space="preserve"> utilização de uniformes e equipamentos;</w:t>
      </w:r>
    </w:p>
    <w:p w14:paraId="2A17554F" w14:textId="77777777" w:rsidR="007F5EA8" w:rsidRPr="007F5EA8" w:rsidRDefault="007F5EA8" w:rsidP="007F5EA8">
      <w:pPr>
        <w:spacing w:line="360" w:lineRule="auto"/>
        <w:jc w:val="both"/>
        <w:rPr>
          <w:sz w:val="24"/>
          <w:szCs w:val="24"/>
        </w:rPr>
      </w:pPr>
    </w:p>
    <w:p w14:paraId="5C30749D" w14:textId="77777777" w:rsidR="007F5EA8" w:rsidRPr="007F5EA8" w:rsidRDefault="007F5EA8" w:rsidP="007F5EA8">
      <w:pPr>
        <w:spacing w:line="360" w:lineRule="auto"/>
        <w:jc w:val="both"/>
        <w:rPr>
          <w:sz w:val="24"/>
          <w:szCs w:val="24"/>
        </w:rPr>
      </w:pPr>
      <w:r w:rsidRPr="007F5EA8">
        <w:rPr>
          <w:sz w:val="24"/>
          <w:szCs w:val="24"/>
        </w:rPr>
        <w:lastRenderedPageBreak/>
        <w:t>III – habilitação profissional dos vigilantes;</w:t>
      </w:r>
    </w:p>
    <w:p w14:paraId="49F69EB9" w14:textId="77777777" w:rsidR="007F5EA8" w:rsidRPr="007F5EA8" w:rsidRDefault="007F5EA8" w:rsidP="007F5EA8">
      <w:pPr>
        <w:spacing w:line="360" w:lineRule="auto"/>
        <w:jc w:val="both"/>
        <w:rPr>
          <w:sz w:val="24"/>
          <w:szCs w:val="24"/>
        </w:rPr>
      </w:pPr>
    </w:p>
    <w:p w14:paraId="15340A6F" w14:textId="77777777" w:rsidR="007F5EA8" w:rsidRPr="007F5EA8" w:rsidRDefault="007F5EA8" w:rsidP="007F5EA8">
      <w:pPr>
        <w:spacing w:line="360" w:lineRule="auto"/>
        <w:jc w:val="both"/>
        <w:rPr>
          <w:sz w:val="24"/>
          <w:szCs w:val="24"/>
        </w:rPr>
      </w:pPr>
      <w:r w:rsidRPr="007F5EA8">
        <w:rPr>
          <w:sz w:val="24"/>
          <w:szCs w:val="24"/>
        </w:rPr>
        <w:t xml:space="preserve">IV – </w:t>
      </w:r>
      <w:proofErr w:type="gramStart"/>
      <w:r w:rsidRPr="007F5EA8">
        <w:rPr>
          <w:sz w:val="24"/>
          <w:szCs w:val="24"/>
        </w:rPr>
        <w:t>cumprimento</w:t>
      </w:r>
      <w:proofErr w:type="gramEnd"/>
      <w:r w:rsidRPr="007F5EA8">
        <w:rPr>
          <w:sz w:val="24"/>
          <w:szCs w:val="24"/>
        </w:rPr>
        <w:t xml:space="preserve"> dos horários contratados;</w:t>
      </w:r>
    </w:p>
    <w:p w14:paraId="0880F508" w14:textId="77777777" w:rsidR="007F5EA8" w:rsidRPr="007F5EA8" w:rsidRDefault="007F5EA8" w:rsidP="007F5EA8">
      <w:pPr>
        <w:spacing w:line="360" w:lineRule="auto"/>
        <w:jc w:val="both"/>
        <w:rPr>
          <w:sz w:val="24"/>
          <w:szCs w:val="24"/>
        </w:rPr>
      </w:pPr>
    </w:p>
    <w:p w14:paraId="5644E9EE" w14:textId="77777777" w:rsidR="007F5EA8" w:rsidRPr="007F5EA8" w:rsidRDefault="007F5EA8" w:rsidP="007F5EA8">
      <w:pPr>
        <w:spacing w:line="360" w:lineRule="auto"/>
        <w:jc w:val="both"/>
        <w:rPr>
          <w:sz w:val="24"/>
          <w:szCs w:val="24"/>
        </w:rPr>
      </w:pPr>
      <w:r w:rsidRPr="007F5EA8">
        <w:rPr>
          <w:sz w:val="24"/>
          <w:szCs w:val="24"/>
        </w:rPr>
        <w:t xml:space="preserve">V – </w:t>
      </w:r>
      <w:proofErr w:type="gramStart"/>
      <w:r w:rsidRPr="007F5EA8">
        <w:rPr>
          <w:sz w:val="24"/>
          <w:szCs w:val="24"/>
        </w:rPr>
        <w:t>atendimento</w:t>
      </w:r>
      <w:proofErr w:type="gramEnd"/>
      <w:r w:rsidRPr="007F5EA8">
        <w:rPr>
          <w:sz w:val="24"/>
          <w:szCs w:val="24"/>
        </w:rPr>
        <w:t xml:space="preserve"> das ordens de serviço emitidas pela Administração;</w:t>
      </w:r>
    </w:p>
    <w:p w14:paraId="2CCF27E1" w14:textId="77777777" w:rsidR="007F5EA8" w:rsidRPr="007F5EA8" w:rsidRDefault="007F5EA8" w:rsidP="007F5EA8">
      <w:pPr>
        <w:spacing w:line="360" w:lineRule="auto"/>
        <w:jc w:val="both"/>
        <w:rPr>
          <w:sz w:val="24"/>
          <w:szCs w:val="24"/>
        </w:rPr>
      </w:pPr>
    </w:p>
    <w:p w14:paraId="2239A31B" w14:textId="77777777" w:rsidR="007F5EA8" w:rsidRPr="007F5EA8" w:rsidRDefault="007F5EA8" w:rsidP="007F5EA8">
      <w:pPr>
        <w:spacing w:line="360" w:lineRule="auto"/>
        <w:jc w:val="both"/>
        <w:rPr>
          <w:sz w:val="24"/>
          <w:szCs w:val="24"/>
        </w:rPr>
      </w:pPr>
      <w:r w:rsidRPr="007F5EA8">
        <w:rPr>
          <w:sz w:val="24"/>
          <w:szCs w:val="24"/>
        </w:rPr>
        <w:t xml:space="preserve">VI – </w:t>
      </w:r>
      <w:proofErr w:type="gramStart"/>
      <w:r w:rsidRPr="007F5EA8">
        <w:rPr>
          <w:sz w:val="24"/>
          <w:szCs w:val="24"/>
        </w:rPr>
        <w:t>qualidade</w:t>
      </w:r>
      <w:proofErr w:type="gramEnd"/>
      <w:r w:rsidRPr="007F5EA8">
        <w:rPr>
          <w:sz w:val="24"/>
          <w:szCs w:val="24"/>
        </w:rPr>
        <w:t xml:space="preserve"> dos serviços prestados.</w:t>
      </w:r>
    </w:p>
    <w:p w14:paraId="1832F769" w14:textId="77777777" w:rsidR="007F5EA8" w:rsidRPr="007F5EA8" w:rsidRDefault="007F5EA8" w:rsidP="007F5EA8">
      <w:pPr>
        <w:spacing w:line="360" w:lineRule="auto"/>
        <w:ind w:firstLine="720"/>
        <w:jc w:val="both"/>
        <w:rPr>
          <w:sz w:val="24"/>
          <w:szCs w:val="24"/>
        </w:rPr>
      </w:pPr>
      <w:r w:rsidRPr="007F5EA8">
        <w:rPr>
          <w:sz w:val="24"/>
          <w:szCs w:val="24"/>
        </w:rPr>
        <w:t>A medição dos serviços ocorrerá mensalmente para os postos fixos contínuos e conforme efetiva execução para os postos eventuais e extraordinários.</w:t>
      </w:r>
    </w:p>
    <w:p w14:paraId="764A3E40" w14:textId="77777777" w:rsidR="007F5EA8" w:rsidRPr="007F5EA8" w:rsidRDefault="007F5EA8" w:rsidP="007F5EA8">
      <w:pPr>
        <w:spacing w:line="360" w:lineRule="auto"/>
        <w:ind w:firstLine="720"/>
        <w:jc w:val="both"/>
        <w:rPr>
          <w:sz w:val="24"/>
          <w:szCs w:val="24"/>
        </w:rPr>
      </w:pPr>
      <w:r w:rsidRPr="007F5EA8">
        <w:rPr>
          <w:sz w:val="24"/>
          <w:szCs w:val="24"/>
        </w:rPr>
        <w:t>Somente serão pagos os serviços efetivamente executados, comprovados e atestados pela fiscalização contratual.</w:t>
      </w:r>
    </w:p>
    <w:p w14:paraId="1943058E" w14:textId="77777777" w:rsidR="007F5EA8" w:rsidRPr="007F5EA8" w:rsidRDefault="007F5EA8" w:rsidP="007F5EA8"/>
    <w:p w14:paraId="3B38C611"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 xml:space="preserve">7.9. O objeto será executado pelo </w:t>
      </w:r>
      <w:r w:rsidRPr="007F5EA8">
        <w:rPr>
          <w:rFonts w:eastAsia="Times New Roman"/>
          <w:b/>
          <w:bCs/>
          <w:sz w:val="24"/>
          <w:szCs w:val="24"/>
        </w:rPr>
        <w:t>regime de execução indireta, empreitada por preço unitário</w:t>
      </w:r>
      <w:r w:rsidRPr="007F5EA8">
        <w:rPr>
          <w:rFonts w:eastAsia="Times New Roman"/>
          <w:sz w:val="24"/>
          <w:szCs w:val="24"/>
        </w:rPr>
        <w:t>, mediante prestação contínua de serviços, observadas as condições, quantitativos e exigências estabelecidas neste Termo de Referência e na proposta apresentada pela contratada.</w:t>
      </w:r>
    </w:p>
    <w:p w14:paraId="0C135DD5"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7.10. O recebimento provisório ou definitivo não exclui a responsabilidade da CONTRATADA durante toda a vigência contratual.</w:t>
      </w:r>
    </w:p>
    <w:p w14:paraId="5E037E2F"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7.11. Não será exigida garantia contratual nos termos dos artigos 96 e seguintes da Lei nº 14.133/2021, salvo disposição superveniente da Administração devidamente justificada.</w:t>
      </w:r>
    </w:p>
    <w:p w14:paraId="470CA7B1"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7.12. Não será admitida, em nenhuma hipótese, a subcontratação total do objeto contratual, permanecendo a contratada como única e integral responsável perante a CONTRATANTE pela execução dos serviços, exceto autorização prévia e expressa da Administração, observadas as disposições legais aplicáveis.</w:t>
      </w:r>
    </w:p>
    <w:p w14:paraId="4B8A0A3E" w14:textId="77777777" w:rsidR="007F5EA8" w:rsidRPr="007F5EA8" w:rsidRDefault="007F5EA8" w:rsidP="007F5EA8">
      <w:pPr>
        <w:autoSpaceDE w:val="0"/>
        <w:autoSpaceDN w:val="0"/>
        <w:adjustRightInd w:val="0"/>
        <w:spacing w:line="360" w:lineRule="auto"/>
        <w:jc w:val="both"/>
        <w:rPr>
          <w:rFonts w:eastAsia="Calibri"/>
          <w:sz w:val="24"/>
          <w:szCs w:val="24"/>
          <w:lang w:eastAsia="en-US"/>
        </w:rPr>
      </w:pPr>
    </w:p>
    <w:p w14:paraId="09B7B74E" w14:textId="77777777" w:rsidR="007F5EA8" w:rsidRPr="007F5EA8" w:rsidRDefault="007F5EA8">
      <w:pPr>
        <w:keepNext/>
        <w:keepLines/>
        <w:numPr>
          <w:ilvl w:val="0"/>
          <w:numId w:val="17"/>
        </w:numPr>
        <w:spacing w:line="360" w:lineRule="auto"/>
        <w:ind w:left="0" w:firstLine="0"/>
        <w:jc w:val="both"/>
        <w:outlineLvl w:val="0"/>
        <w:rPr>
          <w:rFonts w:eastAsiaTheme="majorEastAsia"/>
          <w:b/>
          <w:color w:val="000000"/>
          <w:sz w:val="24"/>
          <w:szCs w:val="24"/>
        </w:rPr>
      </w:pPr>
      <w:r w:rsidRPr="007F5EA8">
        <w:rPr>
          <w:rFonts w:eastAsiaTheme="majorEastAsia"/>
          <w:b/>
          <w:color w:val="000000"/>
          <w:sz w:val="24"/>
          <w:szCs w:val="24"/>
        </w:rPr>
        <w:t>MODELO DE GESTÃO DO CONTRATO/DA FISCALIZAÇÃO</w:t>
      </w:r>
    </w:p>
    <w:p w14:paraId="67FFE973" w14:textId="77777777" w:rsidR="007F5EA8" w:rsidRPr="007F5EA8" w:rsidRDefault="007F5EA8" w:rsidP="007F5EA8">
      <w:pPr>
        <w:spacing w:line="360" w:lineRule="auto"/>
        <w:rPr>
          <w:sz w:val="24"/>
          <w:szCs w:val="24"/>
        </w:rPr>
      </w:pPr>
    </w:p>
    <w:p w14:paraId="5FABD0DE" w14:textId="77777777" w:rsidR="007F5EA8" w:rsidRPr="007F5EA8" w:rsidRDefault="007F5EA8">
      <w:pPr>
        <w:numPr>
          <w:ilvl w:val="1"/>
          <w:numId w:val="17"/>
        </w:numPr>
        <w:spacing w:line="360" w:lineRule="auto"/>
        <w:ind w:left="0" w:firstLine="0"/>
        <w:jc w:val="both"/>
        <w:rPr>
          <w:rFonts w:eastAsia="Arial Unicode MS"/>
          <w:sz w:val="24"/>
          <w:szCs w:val="24"/>
          <w:lang w:eastAsia="en-US"/>
        </w:rPr>
      </w:pPr>
      <w:r w:rsidRPr="007F5EA8">
        <w:rPr>
          <w:rFonts w:eastAsia="Calibri"/>
          <w:sz w:val="24"/>
          <w:szCs w:val="24"/>
          <w:lang w:eastAsia="en-US"/>
        </w:rPr>
        <w:t>O contrato deverá ser executado fielmente pelas partes, de acordo com as cláusulas avençadas e as normas da Lei nº 14.133, de 2021, e cada parte responderá pelas consequências de sua inexecução total ou parcial.</w:t>
      </w:r>
    </w:p>
    <w:p w14:paraId="5D78CAA9" w14:textId="77777777" w:rsidR="007F5EA8" w:rsidRPr="007F5EA8" w:rsidRDefault="007F5EA8">
      <w:pPr>
        <w:numPr>
          <w:ilvl w:val="1"/>
          <w:numId w:val="17"/>
        </w:numPr>
        <w:spacing w:line="360" w:lineRule="auto"/>
        <w:ind w:left="0" w:firstLine="0"/>
        <w:jc w:val="both"/>
        <w:rPr>
          <w:rFonts w:eastAsia="Arial Unicode MS"/>
          <w:sz w:val="24"/>
          <w:szCs w:val="24"/>
          <w:lang w:eastAsia="en-US"/>
        </w:rPr>
      </w:pPr>
      <w:r w:rsidRPr="007F5EA8">
        <w:rPr>
          <w:rFonts w:eastAsia="Arial Unicode MS"/>
          <w:sz w:val="24"/>
          <w:szCs w:val="24"/>
          <w:lang w:eastAsia="en-US"/>
        </w:rPr>
        <w:t>Em caso de impedimento, ordem de paralisação ou suspensão do contrato, o cronograma de execução será prorrogado automaticamente pelo tempo correspondente, anotadas tais circunstâncias mediante simples apostila.</w:t>
      </w:r>
    </w:p>
    <w:p w14:paraId="7E039274" w14:textId="77777777" w:rsidR="007F5EA8" w:rsidRPr="007F5EA8" w:rsidRDefault="007F5EA8">
      <w:pPr>
        <w:numPr>
          <w:ilvl w:val="1"/>
          <w:numId w:val="17"/>
        </w:numPr>
        <w:spacing w:line="360" w:lineRule="auto"/>
        <w:ind w:left="0" w:firstLine="0"/>
        <w:jc w:val="both"/>
        <w:rPr>
          <w:rFonts w:eastAsia="Arial Unicode MS"/>
          <w:sz w:val="24"/>
          <w:szCs w:val="24"/>
        </w:rPr>
      </w:pPr>
      <w:r w:rsidRPr="007F5EA8">
        <w:rPr>
          <w:rFonts w:eastAsia="Arial Unicode MS"/>
          <w:sz w:val="24"/>
          <w:szCs w:val="24"/>
        </w:rPr>
        <w:lastRenderedPageBreak/>
        <w:t>As comunicações entre o órgão ou entidade e a contratada devem ser realizadas por escrito sempre que o ato exigir tal formalidade, admitindo-se o uso de mensagem eletrônica para esse fim.</w:t>
      </w:r>
    </w:p>
    <w:p w14:paraId="6A165CE8" w14:textId="77777777" w:rsidR="007F5EA8" w:rsidRPr="007F5EA8" w:rsidRDefault="007F5EA8">
      <w:pPr>
        <w:numPr>
          <w:ilvl w:val="1"/>
          <w:numId w:val="17"/>
        </w:numPr>
        <w:spacing w:line="360" w:lineRule="auto"/>
        <w:ind w:left="0" w:firstLine="0"/>
        <w:jc w:val="both"/>
        <w:rPr>
          <w:rFonts w:eastAsia="Arial Unicode MS"/>
          <w:sz w:val="24"/>
          <w:szCs w:val="24"/>
        </w:rPr>
      </w:pPr>
      <w:r w:rsidRPr="007F5EA8">
        <w:rPr>
          <w:rFonts w:eastAsia="Arial Unicode MS"/>
          <w:sz w:val="24"/>
          <w:szCs w:val="24"/>
        </w:rPr>
        <w:t>O órgão ou entidade poderá convocar representante da empresa para adoção de providências que devam ser cumpridas de imediato.</w:t>
      </w:r>
    </w:p>
    <w:p w14:paraId="76F7185B" w14:textId="77777777" w:rsidR="007F5EA8" w:rsidRPr="007F5EA8" w:rsidRDefault="007F5EA8">
      <w:pPr>
        <w:numPr>
          <w:ilvl w:val="1"/>
          <w:numId w:val="17"/>
        </w:numPr>
        <w:spacing w:line="360" w:lineRule="auto"/>
        <w:ind w:left="0" w:firstLine="0"/>
        <w:jc w:val="both"/>
        <w:rPr>
          <w:rFonts w:eastAsiaTheme="minorEastAsia"/>
          <w:color w:val="000000" w:themeColor="text1"/>
          <w:sz w:val="24"/>
          <w:szCs w:val="24"/>
        </w:rPr>
      </w:pPr>
      <w:r w:rsidRPr="007F5EA8">
        <w:rPr>
          <w:rFonts w:eastAsiaTheme="minorEastAsia"/>
          <w:color w:val="000000" w:themeColor="text1"/>
          <w:sz w:val="24"/>
          <w:szCs w:val="24"/>
        </w:rPr>
        <w:t>Após a assinatura do contrato ou instrumento equivalente</w:t>
      </w:r>
      <w:r w:rsidRPr="007F5EA8">
        <w:rPr>
          <w:rFonts w:eastAsiaTheme="minorEastAsia"/>
          <w:strike/>
          <w:color w:val="000000" w:themeColor="text1"/>
          <w:sz w:val="24"/>
          <w:szCs w:val="24"/>
        </w:rPr>
        <w:t>,</w:t>
      </w:r>
      <w:r w:rsidRPr="007F5EA8">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06E405E" w14:textId="77777777" w:rsidR="007F5EA8" w:rsidRPr="007F5EA8" w:rsidRDefault="007F5EA8">
      <w:pPr>
        <w:numPr>
          <w:ilvl w:val="1"/>
          <w:numId w:val="17"/>
        </w:numPr>
        <w:spacing w:line="360" w:lineRule="auto"/>
        <w:ind w:left="0" w:firstLine="0"/>
        <w:jc w:val="both"/>
        <w:rPr>
          <w:rFonts w:eastAsia="Arial Unicode MS"/>
          <w:sz w:val="24"/>
          <w:szCs w:val="24"/>
        </w:rPr>
      </w:pPr>
      <w:r w:rsidRPr="007F5EA8">
        <w:rPr>
          <w:rFonts w:eastAsia="Arial Unicode MS"/>
          <w:sz w:val="24"/>
          <w:szCs w:val="24"/>
        </w:rPr>
        <w:t>A execução do contrato deverá ser acompanhada e fiscalizada pelo gestor/fiscal de contratos.</w:t>
      </w:r>
    </w:p>
    <w:p w14:paraId="20A7F971" w14:textId="77777777" w:rsidR="007F5EA8" w:rsidRPr="007F5EA8" w:rsidRDefault="007F5EA8">
      <w:pPr>
        <w:numPr>
          <w:ilvl w:val="1"/>
          <w:numId w:val="17"/>
        </w:numPr>
        <w:spacing w:line="360" w:lineRule="auto"/>
        <w:ind w:left="0" w:firstLine="0"/>
        <w:jc w:val="both"/>
        <w:rPr>
          <w:rFonts w:eastAsia="Arial Unicode MS"/>
          <w:sz w:val="24"/>
          <w:szCs w:val="24"/>
        </w:rPr>
      </w:pPr>
      <w:r w:rsidRPr="007F5EA8">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67192CBB" w14:textId="77777777" w:rsidR="007F5EA8" w:rsidRPr="007F5EA8" w:rsidRDefault="007F5EA8">
      <w:pPr>
        <w:numPr>
          <w:ilvl w:val="2"/>
          <w:numId w:val="17"/>
        </w:numPr>
        <w:spacing w:line="360" w:lineRule="auto"/>
        <w:ind w:left="0" w:firstLine="0"/>
        <w:jc w:val="both"/>
        <w:rPr>
          <w:rFonts w:eastAsia="Arial Unicode MS"/>
          <w:color w:val="000000"/>
          <w:sz w:val="24"/>
          <w:szCs w:val="24"/>
        </w:rPr>
      </w:pPr>
      <w:r w:rsidRPr="007F5EA8">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4BD5EE9E" w14:textId="77777777" w:rsidR="007F5EA8" w:rsidRPr="007F5EA8" w:rsidRDefault="007F5EA8">
      <w:pPr>
        <w:numPr>
          <w:ilvl w:val="2"/>
          <w:numId w:val="17"/>
        </w:numPr>
        <w:spacing w:line="360" w:lineRule="auto"/>
        <w:ind w:left="0" w:firstLine="0"/>
        <w:jc w:val="both"/>
        <w:rPr>
          <w:rFonts w:eastAsia="Arial Unicode MS"/>
          <w:color w:val="000000"/>
          <w:sz w:val="24"/>
          <w:szCs w:val="24"/>
        </w:rPr>
      </w:pPr>
      <w:r w:rsidRPr="007F5EA8">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692FFC1D" w14:textId="77777777" w:rsidR="007F5EA8" w:rsidRPr="007F5EA8" w:rsidRDefault="007F5EA8">
      <w:pPr>
        <w:numPr>
          <w:ilvl w:val="2"/>
          <w:numId w:val="17"/>
        </w:numPr>
        <w:spacing w:line="360" w:lineRule="auto"/>
        <w:ind w:left="0" w:firstLine="0"/>
        <w:jc w:val="both"/>
        <w:rPr>
          <w:rFonts w:eastAsia="Arial Unicode MS"/>
          <w:color w:val="000000"/>
          <w:sz w:val="24"/>
          <w:szCs w:val="24"/>
        </w:rPr>
      </w:pPr>
      <w:r w:rsidRPr="007F5EA8">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0E7C0C5" w14:textId="77777777" w:rsidR="007F5EA8" w:rsidRPr="007F5EA8" w:rsidRDefault="007F5EA8">
      <w:pPr>
        <w:numPr>
          <w:ilvl w:val="2"/>
          <w:numId w:val="17"/>
        </w:numPr>
        <w:spacing w:line="360" w:lineRule="auto"/>
        <w:ind w:left="0" w:firstLine="0"/>
        <w:jc w:val="both"/>
        <w:rPr>
          <w:rFonts w:eastAsia="Arial Unicode MS"/>
          <w:color w:val="000000"/>
          <w:sz w:val="24"/>
          <w:szCs w:val="24"/>
        </w:rPr>
      </w:pPr>
      <w:r w:rsidRPr="007F5EA8">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5DB366A" w14:textId="77777777" w:rsidR="007F5EA8" w:rsidRPr="007F5EA8" w:rsidRDefault="007F5EA8">
      <w:pPr>
        <w:numPr>
          <w:ilvl w:val="2"/>
          <w:numId w:val="17"/>
        </w:numPr>
        <w:spacing w:line="360" w:lineRule="auto"/>
        <w:ind w:left="0" w:firstLine="0"/>
        <w:jc w:val="both"/>
        <w:rPr>
          <w:rFonts w:eastAsia="Arial Unicode MS"/>
          <w:color w:val="000000"/>
          <w:sz w:val="24"/>
          <w:szCs w:val="24"/>
        </w:rPr>
      </w:pPr>
      <w:r w:rsidRPr="007F5EA8">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5C322E6" w14:textId="77777777" w:rsidR="007F5EA8" w:rsidRPr="007F5EA8" w:rsidRDefault="007F5EA8">
      <w:pPr>
        <w:numPr>
          <w:ilvl w:val="1"/>
          <w:numId w:val="17"/>
        </w:numPr>
        <w:spacing w:line="360" w:lineRule="auto"/>
        <w:ind w:left="0" w:firstLine="0"/>
        <w:jc w:val="both"/>
        <w:rPr>
          <w:rFonts w:eastAsia="Arial Unicode MS"/>
          <w:sz w:val="24"/>
          <w:szCs w:val="24"/>
        </w:rPr>
      </w:pPr>
      <w:r w:rsidRPr="007F5EA8">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6A1EB9B4" w14:textId="77777777" w:rsidR="007F5EA8" w:rsidRPr="007F5EA8" w:rsidRDefault="007F5EA8">
      <w:pPr>
        <w:numPr>
          <w:ilvl w:val="2"/>
          <w:numId w:val="17"/>
        </w:numPr>
        <w:spacing w:line="360" w:lineRule="auto"/>
        <w:ind w:left="0" w:firstLine="0"/>
        <w:jc w:val="both"/>
        <w:rPr>
          <w:rFonts w:eastAsia="Arial Unicode MS"/>
          <w:color w:val="000000"/>
          <w:sz w:val="24"/>
          <w:szCs w:val="24"/>
        </w:rPr>
      </w:pPr>
      <w:r w:rsidRPr="007F5EA8">
        <w:rPr>
          <w:rFonts w:eastAsia="Arial Unicode MS"/>
          <w:color w:val="000000"/>
          <w:sz w:val="24"/>
          <w:szCs w:val="24"/>
        </w:rPr>
        <w:lastRenderedPageBreak/>
        <w:t>Caso ocorram descumprimento das obrigações contratuais, o gestor/fiscal de contratos atuará tempestivamente na solução do problema, reportando ao Diretor Geral para que tome as providências cabíveis, quando ultrapassar a sua competência.</w:t>
      </w:r>
    </w:p>
    <w:p w14:paraId="37C71AAA" w14:textId="77777777" w:rsidR="007F5EA8" w:rsidRPr="007F5EA8" w:rsidRDefault="007F5EA8">
      <w:pPr>
        <w:numPr>
          <w:ilvl w:val="1"/>
          <w:numId w:val="17"/>
        </w:numPr>
        <w:spacing w:line="360" w:lineRule="auto"/>
        <w:ind w:left="0" w:firstLine="0"/>
        <w:jc w:val="both"/>
        <w:rPr>
          <w:rFonts w:eastAsia="Arial Unicode MS"/>
          <w:sz w:val="24"/>
          <w:szCs w:val="24"/>
        </w:rPr>
      </w:pPr>
      <w:r w:rsidRPr="007F5EA8">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C56B14A" w14:textId="77777777" w:rsidR="007F5EA8" w:rsidRPr="007F5EA8" w:rsidRDefault="007F5EA8">
      <w:pPr>
        <w:numPr>
          <w:ilvl w:val="2"/>
          <w:numId w:val="17"/>
        </w:numPr>
        <w:spacing w:line="360" w:lineRule="auto"/>
        <w:ind w:left="0" w:firstLine="0"/>
        <w:jc w:val="both"/>
        <w:rPr>
          <w:rFonts w:eastAsia="Arial Unicode MS"/>
          <w:color w:val="000000"/>
          <w:sz w:val="24"/>
          <w:szCs w:val="24"/>
        </w:rPr>
      </w:pPr>
      <w:r w:rsidRPr="007F5EA8">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54DC534D" w14:textId="77777777" w:rsidR="007F5EA8" w:rsidRPr="007F5EA8" w:rsidRDefault="007F5EA8">
      <w:pPr>
        <w:numPr>
          <w:ilvl w:val="2"/>
          <w:numId w:val="17"/>
        </w:numPr>
        <w:spacing w:line="360" w:lineRule="auto"/>
        <w:ind w:left="0" w:firstLine="0"/>
        <w:jc w:val="both"/>
        <w:rPr>
          <w:rFonts w:eastAsia="Arial Unicode MS"/>
          <w:color w:val="000000"/>
          <w:sz w:val="24"/>
          <w:szCs w:val="24"/>
        </w:rPr>
      </w:pPr>
      <w:r w:rsidRPr="007F5EA8">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3748EB6" w14:textId="77777777" w:rsidR="007F5EA8" w:rsidRPr="007F5EA8" w:rsidRDefault="007F5EA8">
      <w:pPr>
        <w:numPr>
          <w:ilvl w:val="2"/>
          <w:numId w:val="17"/>
        </w:numPr>
        <w:spacing w:line="360" w:lineRule="auto"/>
        <w:ind w:left="0" w:firstLine="0"/>
        <w:jc w:val="both"/>
        <w:rPr>
          <w:rFonts w:eastAsia="Arial Unicode MS"/>
          <w:color w:val="000000"/>
          <w:sz w:val="24"/>
          <w:szCs w:val="24"/>
        </w:rPr>
      </w:pPr>
      <w:r w:rsidRPr="007F5EA8">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9939882" w14:textId="77777777" w:rsidR="007F5EA8" w:rsidRPr="007F5EA8" w:rsidRDefault="007F5EA8">
      <w:pPr>
        <w:numPr>
          <w:ilvl w:val="2"/>
          <w:numId w:val="17"/>
        </w:numPr>
        <w:spacing w:line="360" w:lineRule="auto"/>
        <w:ind w:left="0" w:firstLine="0"/>
        <w:jc w:val="both"/>
        <w:rPr>
          <w:rFonts w:eastAsia="Arial Unicode MS"/>
          <w:color w:val="000000"/>
          <w:sz w:val="24"/>
          <w:szCs w:val="24"/>
        </w:rPr>
      </w:pPr>
      <w:r w:rsidRPr="007F5EA8">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E4E9C80" w14:textId="77777777" w:rsidR="007F5EA8" w:rsidRPr="007F5EA8" w:rsidRDefault="007F5EA8">
      <w:pPr>
        <w:numPr>
          <w:ilvl w:val="1"/>
          <w:numId w:val="17"/>
        </w:numPr>
        <w:spacing w:line="360" w:lineRule="auto"/>
        <w:ind w:left="0" w:firstLine="0"/>
        <w:jc w:val="both"/>
        <w:rPr>
          <w:rFonts w:eastAsia="Arial Unicode MS"/>
          <w:sz w:val="24"/>
          <w:szCs w:val="24"/>
        </w:rPr>
      </w:pPr>
      <w:r w:rsidRPr="007F5EA8">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8D6BC34" w14:textId="77777777" w:rsidR="007F5EA8" w:rsidRPr="007F5EA8" w:rsidRDefault="007F5EA8">
      <w:pPr>
        <w:numPr>
          <w:ilvl w:val="1"/>
          <w:numId w:val="17"/>
        </w:numPr>
        <w:spacing w:line="360" w:lineRule="auto"/>
        <w:ind w:left="0" w:firstLine="0"/>
        <w:jc w:val="both"/>
        <w:rPr>
          <w:rFonts w:eastAsia="Arial Unicode MS"/>
          <w:sz w:val="24"/>
          <w:szCs w:val="24"/>
        </w:rPr>
      </w:pPr>
      <w:r w:rsidRPr="007F5EA8">
        <w:rPr>
          <w:rFonts w:eastAsia="Arial Unicode MS"/>
          <w:sz w:val="24"/>
          <w:szCs w:val="24"/>
        </w:rPr>
        <w:t xml:space="preserve">A execução do objeto será acompanhada e gerida pela servidora Tamara </w:t>
      </w:r>
      <w:proofErr w:type="spellStart"/>
      <w:r w:rsidRPr="007F5EA8">
        <w:rPr>
          <w:rFonts w:eastAsia="Arial Unicode MS"/>
          <w:sz w:val="24"/>
          <w:szCs w:val="24"/>
        </w:rPr>
        <w:t>Martiniuk</w:t>
      </w:r>
      <w:proofErr w:type="spellEnd"/>
      <w:r w:rsidRPr="007F5EA8">
        <w:rPr>
          <w:rFonts w:eastAsia="Arial Unicode MS"/>
          <w:sz w:val="24"/>
          <w:szCs w:val="24"/>
        </w:rPr>
        <w:t xml:space="preserve">, designada como gestora e fiscal de contratos, conforme Portarias nº 29/2025 e 30/2025, ou por outros servidores que venham a substituí-la mediante designação formal. Será admitida a contratação de terceiros pela Administração para prestar assistência e fornecer subsídios </w:t>
      </w:r>
      <w:r w:rsidRPr="007F5EA8">
        <w:rPr>
          <w:rFonts w:eastAsia="Arial Unicode MS"/>
          <w:sz w:val="24"/>
          <w:szCs w:val="24"/>
        </w:rPr>
        <w:lastRenderedPageBreak/>
        <w:t>técnicos e operacionais necessários ao pleno exercício das atribuições de gestão e fiscalização.</w:t>
      </w:r>
    </w:p>
    <w:p w14:paraId="10FF11B4" w14:textId="77777777" w:rsidR="007F5EA8" w:rsidRPr="007F5EA8" w:rsidRDefault="007F5EA8">
      <w:pPr>
        <w:numPr>
          <w:ilvl w:val="1"/>
          <w:numId w:val="17"/>
        </w:numPr>
        <w:spacing w:line="360" w:lineRule="auto"/>
        <w:ind w:left="0" w:firstLine="0"/>
        <w:jc w:val="both"/>
        <w:rPr>
          <w:rFonts w:eastAsia="Arial Unicode MS"/>
          <w:sz w:val="24"/>
          <w:szCs w:val="24"/>
        </w:rPr>
      </w:pPr>
      <w:r w:rsidRPr="007F5EA8">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2456CEB4" w14:textId="77777777" w:rsidR="007F5EA8" w:rsidRPr="007F5EA8" w:rsidRDefault="007F5EA8">
      <w:pPr>
        <w:numPr>
          <w:ilvl w:val="1"/>
          <w:numId w:val="17"/>
        </w:numPr>
        <w:spacing w:line="360" w:lineRule="auto"/>
        <w:ind w:left="0" w:firstLine="0"/>
        <w:jc w:val="both"/>
        <w:rPr>
          <w:rFonts w:eastAsia="Arial Unicode MS"/>
          <w:sz w:val="24"/>
          <w:szCs w:val="24"/>
        </w:rPr>
      </w:pPr>
      <w:r w:rsidRPr="007F5EA8">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1449E97" w14:textId="77777777" w:rsidR="007F5EA8" w:rsidRPr="007F5EA8" w:rsidRDefault="007F5EA8">
      <w:pPr>
        <w:numPr>
          <w:ilvl w:val="1"/>
          <w:numId w:val="17"/>
        </w:numPr>
        <w:spacing w:line="360" w:lineRule="auto"/>
        <w:ind w:left="0" w:firstLine="0"/>
        <w:jc w:val="both"/>
        <w:rPr>
          <w:rFonts w:eastAsia="Arial Unicode MS"/>
          <w:sz w:val="24"/>
          <w:szCs w:val="24"/>
        </w:rPr>
      </w:pPr>
      <w:r w:rsidRPr="007F5EA8">
        <w:rPr>
          <w:rFonts w:eastAsia="Arial Unicode MS"/>
          <w:sz w:val="24"/>
          <w:szCs w:val="24"/>
        </w:rPr>
        <w:t xml:space="preserve">A CONTRATADA deverá entregar ao setor responsável do CONTRATO, junto com a Nota Fiscal para fins de pagamento, os seguintes documentos: </w:t>
      </w:r>
    </w:p>
    <w:p w14:paraId="3084E079" w14:textId="77777777" w:rsidR="007F5EA8" w:rsidRPr="007F5EA8" w:rsidRDefault="007F5EA8">
      <w:pPr>
        <w:numPr>
          <w:ilvl w:val="0"/>
          <w:numId w:val="4"/>
        </w:numPr>
        <w:spacing w:line="360" w:lineRule="auto"/>
        <w:ind w:left="0" w:firstLine="0"/>
        <w:jc w:val="both"/>
        <w:rPr>
          <w:rFonts w:eastAsia="Arial Unicode MS"/>
          <w:sz w:val="24"/>
          <w:szCs w:val="24"/>
        </w:rPr>
      </w:pPr>
      <w:r w:rsidRPr="007F5EA8">
        <w:rPr>
          <w:rFonts w:eastAsia="Arial Unicode MS"/>
          <w:sz w:val="24"/>
          <w:szCs w:val="24"/>
        </w:rPr>
        <w:t xml:space="preserve">Prova de regularidade para com a </w:t>
      </w:r>
      <w:r w:rsidRPr="007F5EA8">
        <w:rPr>
          <w:rFonts w:eastAsia="Arial Unicode MS"/>
          <w:b/>
          <w:bCs/>
          <w:sz w:val="24"/>
          <w:szCs w:val="24"/>
        </w:rPr>
        <w:t>Fazenda Estadual</w:t>
      </w:r>
      <w:r w:rsidRPr="007F5EA8">
        <w:rPr>
          <w:rFonts w:eastAsia="Arial Unicode MS"/>
          <w:sz w:val="24"/>
          <w:szCs w:val="24"/>
        </w:rPr>
        <w:t xml:space="preserve"> do domicílio ou sede do licitante, ou outra equivalente, na forma da lei, com prazo de validade em vigor;</w:t>
      </w:r>
    </w:p>
    <w:p w14:paraId="74A43EB9" w14:textId="77777777" w:rsidR="007F5EA8" w:rsidRPr="007F5EA8" w:rsidRDefault="007F5EA8">
      <w:pPr>
        <w:numPr>
          <w:ilvl w:val="0"/>
          <w:numId w:val="4"/>
        </w:numPr>
        <w:spacing w:line="360" w:lineRule="auto"/>
        <w:ind w:left="0" w:firstLine="0"/>
        <w:jc w:val="both"/>
        <w:rPr>
          <w:rFonts w:eastAsia="Arial Unicode MS"/>
          <w:sz w:val="24"/>
          <w:szCs w:val="24"/>
        </w:rPr>
      </w:pPr>
      <w:r w:rsidRPr="007F5EA8">
        <w:rPr>
          <w:rFonts w:eastAsia="Arial Unicode MS"/>
          <w:sz w:val="24"/>
          <w:szCs w:val="24"/>
        </w:rPr>
        <w:t xml:space="preserve">Prova de regularidade com débitos relativos aos </w:t>
      </w:r>
      <w:r w:rsidRPr="007F5EA8">
        <w:rPr>
          <w:rFonts w:eastAsia="Arial Unicode MS"/>
          <w:b/>
          <w:bCs/>
          <w:sz w:val="24"/>
          <w:szCs w:val="24"/>
        </w:rPr>
        <w:t>Tributos Federais</w:t>
      </w:r>
      <w:r w:rsidRPr="007F5EA8">
        <w:rPr>
          <w:rFonts w:eastAsia="Arial Unicode MS"/>
          <w:sz w:val="24"/>
          <w:szCs w:val="24"/>
        </w:rPr>
        <w:t xml:space="preserve"> e à dívida ativa da União;</w:t>
      </w:r>
    </w:p>
    <w:p w14:paraId="5C0724F5" w14:textId="77777777" w:rsidR="007F5EA8" w:rsidRPr="007F5EA8" w:rsidRDefault="007F5EA8">
      <w:pPr>
        <w:numPr>
          <w:ilvl w:val="0"/>
          <w:numId w:val="4"/>
        </w:numPr>
        <w:spacing w:line="360" w:lineRule="auto"/>
        <w:ind w:left="0" w:firstLine="0"/>
        <w:jc w:val="both"/>
        <w:rPr>
          <w:rFonts w:eastAsia="Arial Unicode MS"/>
          <w:sz w:val="24"/>
          <w:szCs w:val="24"/>
        </w:rPr>
      </w:pPr>
      <w:r w:rsidRPr="007F5EA8">
        <w:rPr>
          <w:rFonts w:eastAsia="Arial Unicode MS"/>
          <w:sz w:val="24"/>
          <w:szCs w:val="24"/>
        </w:rPr>
        <w:t xml:space="preserve">Prova de regularidade para com o </w:t>
      </w:r>
      <w:r w:rsidRPr="007F5EA8">
        <w:rPr>
          <w:rFonts w:eastAsia="Arial Unicode MS"/>
          <w:b/>
          <w:bCs/>
          <w:sz w:val="24"/>
          <w:szCs w:val="24"/>
        </w:rPr>
        <w:t xml:space="preserve">FGTS </w:t>
      </w:r>
      <w:r w:rsidRPr="007F5EA8">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921BE9F" w14:textId="77777777" w:rsidR="007F5EA8" w:rsidRPr="007F5EA8" w:rsidRDefault="007F5EA8">
      <w:pPr>
        <w:numPr>
          <w:ilvl w:val="0"/>
          <w:numId w:val="4"/>
        </w:numPr>
        <w:spacing w:line="360" w:lineRule="auto"/>
        <w:ind w:left="0" w:firstLine="0"/>
        <w:jc w:val="both"/>
        <w:rPr>
          <w:rFonts w:eastAsia="Arial Unicode MS"/>
          <w:sz w:val="24"/>
          <w:szCs w:val="24"/>
        </w:rPr>
      </w:pPr>
      <w:r w:rsidRPr="007F5EA8">
        <w:rPr>
          <w:rFonts w:eastAsia="Arial Unicode MS"/>
          <w:sz w:val="24"/>
          <w:szCs w:val="24"/>
        </w:rPr>
        <w:t xml:space="preserve">Prova de regularidade </w:t>
      </w:r>
      <w:r w:rsidRPr="007F5EA8">
        <w:rPr>
          <w:rFonts w:eastAsia="Arial Unicode MS"/>
          <w:b/>
          <w:bCs/>
          <w:sz w:val="24"/>
          <w:szCs w:val="24"/>
        </w:rPr>
        <w:t>Trabalhista</w:t>
      </w:r>
      <w:r w:rsidRPr="007F5EA8">
        <w:rPr>
          <w:rFonts w:eastAsia="Arial Unicode MS"/>
          <w:sz w:val="24"/>
          <w:szCs w:val="24"/>
        </w:rPr>
        <w:t>, mediante a apresentação da CNDT – Certidão Negativa de Débitos Trabalhistas ou da CPDT – Certidão Positiva de Débitos Trabalhistas com efeitos de negativa;</w:t>
      </w:r>
    </w:p>
    <w:p w14:paraId="3E9A97A7" w14:textId="77777777" w:rsidR="007F5EA8" w:rsidRPr="007F5EA8" w:rsidRDefault="007F5EA8">
      <w:pPr>
        <w:numPr>
          <w:ilvl w:val="0"/>
          <w:numId w:val="4"/>
        </w:numPr>
        <w:spacing w:line="360" w:lineRule="auto"/>
        <w:ind w:left="0" w:firstLine="0"/>
        <w:jc w:val="both"/>
        <w:rPr>
          <w:rFonts w:eastAsia="Arial Unicode MS"/>
          <w:sz w:val="24"/>
          <w:szCs w:val="24"/>
        </w:rPr>
      </w:pPr>
      <w:r w:rsidRPr="007F5EA8">
        <w:rPr>
          <w:rFonts w:eastAsia="Arial Unicode MS"/>
          <w:sz w:val="24"/>
          <w:szCs w:val="24"/>
        </w:rPr>
        <w:t xml:space="preserve">Prova de regularidade de Débitos da </w:t>
      </w:r>
      <w:r w:rsidRPr="007F5EA8">
        <w:rPr>
          <w:rFonts w:eastAsia="Arial Unicode MS"/>
          <w:b/>
          <w:bCs/>
          <w:sz w:val="24"/>
          <w:szCs w:val="24"/>
        </w:rPr>
        <w:t>Fazenda Municipal</w:t>
      </w:r>
      <w:r w:rsidRPr="007F5EA8">
        <w:rPr>
          <w:rFonts w:eastAsia="Arial Unicode MS"/>
          <w:sz w:val="24"/>
          <w:szCs w:val="24"/>
        </w:rPr>
        <w:t xml:space="preserve"> (CND) do domicílio ou sede do licitante, ou outra equivalente, na forma da lei, com prazo de validade em vigor;</w:t>
      </w:r>
    </w:p>
    <w:p w14:paraId="4BB8BCDB" w14:textId="77777777" w:rsidR="007F5EA8" w:rsidRPr="007F5EA8" w:rsidRDefault="007F5EA8">
      <w:pPr>
        <w:numPr>
          <w:ilvl w:val="0"/>
          <w:numId w:val="4"/>
        </w:numPr>
        <w:spacing w:line="360" w:lineRule="auto"/>
        <w:ind w:left="0" w:firstLine="0"/>
        <w:jc w:val="both"/>
        <w:rPr>
          <w:rFonts w:eastAsia="Arial Unicode MS"/>
          <w:sz w:val="24"/>
          <w:szCs w:val="24"/>
        </w:rPr>
      </w:pPr>
      <w:r w:rsidRPr="007F5EA8">
        <w:rPr>
          <w:rFonts w:eastAsia="Arial Unicode MS"/>
          <w:sz w:val="24"/>
          <w:szCs w:val="24"/>
        </w:rPr>
        <w:t>As provas de regularidades poderão ser Certidões Negativas de Débitos ou Certidões Positivas com efeitos de Negativas.</w:t>
      </w:r>
    </w:p>
    <w:p w14:paraId="0931F993" w14:textId="77777777" w:rsidR="007F5EA8" w:rsidRPr="007F5EA8" w:rsidRDefault="007F5EA8" w:rsidP="007F5EA8">
      <w:pPr>
        <w:spacing w:line="360" w:lineRule="auto"/>
        <w:rPr>
          <w:sz w:val="24"/>
          <w:szCs w:val="24"/>
        </w:rPr>
      </w:pPr>
    </w:p>
    <w:p w14:paraId="5D4031FA" w14:textId="77777777" w:rsidR="007F5EA8" w:rsidRPr="007F5EA8" w:rsidRDefault="007F5EA8">
      <w:pPr>
        <w:numPr>
          <w:ilvl w:val="0"/>
          <w:numId w:val="17"/>
        </w:numPr>
        <w:spacing w:after="200" w:line="360" w:lineRule="auto"/>
        <w:ind w:left="0" w:firstLine="0"/>
        <w:rPr>
          <w:rFonts w:eastAsia="Calibri"/>
          <w:b/>
          <w:bCs/>
          <w:sz w:val="24"/>
          <w:szCs w:val="24"/>
          <w:lang w:eastAsia="en-US"/>
        </w:rPr>
      </w:pPr>
      <w:r w:rsidRPr="007F5EA8">
        <w:rPr>
          <w:rFonts w:eastAsia="Calibri"/>
          <w:b/>
          <w:bCs/>
          <w:sz w:val="24"/>
          <w:szCs w:val="24"/>
          <w:lang w:eastAsia="en-US"/>
        </w:rPr>
        <w:t>CRITÉRIOS DE MEDIÇÃO E DE PAGAMENTO</w:t>
      </w:r>
    </w:p>
    <w:p w14:paraId="02CA18CB" w14:textId="77777777" w:rsidR="007F5EA8" w:rsidRPr="007F5EA8" w:rsidRDefault="007F5EA8" w:rsidP="007F5EA8">
      <w:pPr>
        <w:spacing w:after="200" w:line="360" w:lineRule="auto"/>
        <w:rPr>
          <w:rFonts w:eastAsia="Calibri"/>
          <w:b/>
          <w:bCs/>
          <w:sz w:val="24"/>
          <w:szCs w:val="24"/>
          <w:lang w:eastAsia="en-US"/>
        </w:rPr>
      </w:pPr>
      <w:r w:rsidRPr="007F5EA8">
        <w:rPr>
          <w:rFonts w:eastAsia="Calibri"/>
          <w:b/>
          <w:bCs/>
          <w:sz w:val="24"/>
          <w:szCs w:val="24"/>
          <w:lang w:eastAsia="en-US"/>
        </w:rPr>
        <w:t>Recebimento</w:t>
      </w:r>
    </w:p>
    <w:p w14:paraId="1E25D67A"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7.1</w:t>
      </w:r>
      <w:r w:rsidRPr="007F5EA8">
        <w:rPr>
          <w:rFonts w:eastAsia="Calibri"/>
          <w:sz w:val="24"/>
          <w:szCs w:val="24"/>
          <w:lang w:eastAsia="en-US"/>
        </w:rPr>
        <w:tab/>
        <w:t xml:space="preserve">O pagamento somente será realizado, com base no objeto efetivamente executado nas condições estabelecidas. </w:t>
      </w:r>
    </w:p>
    <w:p w14:paraId="2CA1B8AD"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lastRenderedPageBreak/>
        <w:t>7.2</w:t>
      </w:r>
      <w:r w:rsidRPr="007F5EA8">
        <w:rPr>
          <w:rFonts w:eastAsia="Calibri"/>
          <w:sz w:val="24"/>
          <w:szCs w:val="24"/>
          <w:lang w:eastAsia="en-US"/>
        </w:rPr>
        <w:tab/>
        <w:t xml:space="preserve">No caso de controvérsia sobre a execução do objeto o mesmo poderá ser rejeitado pelo almoxarife. </w:t>
      </w:r>
    </w:p>
    <w:p w14:paraId="533691B9"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7.3</w:t>
      </w:r>
      <w:r w:rsidRPr="007F5EA8">
        <w:rPr>
          <w:rFonts w:eastAsia="Calibri"/>
          <w:sz w:val="24"/>
          <w:szCs w:val="24"/>
          <w:lang w:eastAsia="en-US"/>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F814DFB" w14:textId="77777777" w:rsidR="007F5EA8" w:rsidRPr="007F5EA8" w:rsidRDefault="007F5EA8" w:rsidP="007F5EA8">
      <w:pPr>
        <w:spacing w:after="200" w:line="360" w:lineRule="auto"/>
        <w:jc w:val="both"/>
        <w:rPr>
          <w:rFonts w:eastAsia="Calibri"/>
          <w:b/>
          <w:bCs/>
          <w:sz w:val="24"/>
          <w:szCs w:val="24"/>
          <w:lang w:eastAsia="en-US"/>
        </w:rPr>
      </w:pPr>
      <w:r w:rsidRPr="007F5EA8">
        <w:rPr>
          <w:rFonts w:eastAsia="Calibri"/>
          <w:b/>
          <w:bCs/>
          <w:sz w:val="24"/>
          <w:szCs w:val="24"/>
          <w:lang w:eastAsia="en-US"/>
        </w:rPr>
        <w:t>Liquidação</w:t>
      </w:r>
    </w:p>
    <w:p w14:paraId="4E9985FA"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7.4</w:t>
      </w:r>
      <w:r w:rsidRPr="007F5EA8">
        <w:rPr>
          <w:rFonts w:eastAsia="Calibri"/>
          <w:sz w:val="24"/>
          <w:szCs w:val="24"/>
          <w:lang w:eastAsia="en-US"/>
        </w:rPr>
        <w:tab/>
        <w:t>Recebida a Nota Fiscal ou documento de cobrança equivalente, correrá o prazo de até 05 (cinco) dias úteis para fins de liquidação, na forma desta seção, prorrogáveis por igual período.</w:t>
      </w:r>
    </w:p>
    <w:p w14:paraId="72B5A1F5"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7.5</w:t>
      </w:r>
      <w:r w:rsidRPr="007F5EA8">
        <w:rPr>
          <w:rFonts w:eastAsia="Calibri"/>
          <w:sz w:val="24"/>
          <w:szCs w:val="24"/>
          <w:lang w:eastAsia="en-US"/>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3D13218D"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7.6</w:t>
      </w:r>
      <w:r w:rsidRPr="007F5EA8">
        <w:rPr>
          <w:rFonts w:eastAsia="Calibri"/>
          <w:sz w:val="24"/>
          <w:szCs w:val="24"/>
          <w:lang w:eastAsia="en-US"/>
        </w:rPr>
        <w:tab/>
        <w:t xml:space="preserve">Para fins de liquidação, o setor competente deverá verificar se a nota fiscal ou instrumento de cobrança equivalente apresentado expressa os elementos necessários e essenciais do documento, tais como: </w:t>
      </w:r>
    </w:p>
    <w:p w14:paraId="21FAE748"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a)</w:t>
      </w:r>
      <w:r w:rsidRPr="007F5EA8">
        <w:rPr>
          <w:rFonts w:eastAsia="Calibri"/>
          <w:sz w:val="24"/>
          <w:szCs w:val="24"/>
          <w:lang w:eastAsia="en-US"/>
        </w:rPr>
        <w:tab/>
        <w:t xml:space="preserve">a data da emissão; </w:t>
      </w:r>
    </w:p>
    <w:p w14:paraId="31876C74"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b)</w:t>
      </w:r>
      <w:r w:rsidRPr="007F5EA8">
        <w:rPr>
          <w:rFonts w:eastAsia="Calibri"/>
          <w:sz w:val="24"/>
          <w:szCs w:val="24"/>
          <w:lang w:eastAsia="en-US"/>
        </w:rPr>
        <w:tab/>
        <w:t xml:space="preserve">os dados do contrato e do órgão contratante; </w:t>
      </w:r>
    </w:p>
    <w:p w14:paraId="335879EE"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c)</w:t>
      </w:r>
      <w:r w:rsidRPr="007F5EA8">
        <w:rPr>
          <w:rFonts w:eastAsia="Calibri"/>
          <w:sz w:val="24"/>
          <w:szCs w:val="24"/>
          <w:lang w:eastAsia="en-US"/>
        </w:rPr>
        <w:tab/>
        <w:t xml:space="preserve">o período respectivo de execução do contrato; </w:t>
      </w:r>
    </w:p>
    <w:p w14:paraId="644A667E"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d)</w:t>
      </w:r>
      <w:r w:rsidRPr="007F5EA8">
        <w:rPr>
          <w:rFonts w:eastAsia="Calibri"/>
          <w:sz w:val="24"/>
          <w:szCs w:val="24"/>
          <w:lang w:eastAsia="en-US"/>
        </w:rPr>
        <w:tab/>
        <w:t xml:space="preserve">o valor a pagar; e </w:t>
      </w:r>
    </w:p>
    <w:p w14:paraId="154AD11C"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e)</w:t>
      </w:r>
      <w:r w:rsidRPr="007F5EA8">
        <w:rPr>
          <w:rFonts w:eastAsia="Calibri"/>
          <w:sz w:val="24"/>
          <w:szCs w:val="24"/>
          <w:lang w:eastAsia="en-US"/>
        </w:rPr>
        <w:tab/>
        <w:t>eventual destaque do valor de retenções tributárias cabíveis.</w:t>
      </w:r>
    </w:p>
    <w:p w14:paraId="7244D0C6"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7.7</w:t>
      </w:r>
      <w:r w:rsidRPr="007F5EA8">
        <w:rPr>
          <w:rFonts w:eastAsia="Calibri"/>
          <w:sz w:val="24"/>
          <w:szCs w:val="24"/>
          <w:lang w:eastAsia="en-US"/>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50A1F35"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7.8.</w:t>
      </w:r>
      <w:r w:rsidRPr="007F5EA8">
        <w:rPr>
          <w:rFonts w:eastAsia="Calibri"/>
          <w:sz w:val="24"/>
          <w:szCs w:val="24"/>
          <w:lang w:eastAsia="en-US"/>
        </w:rPr>
        <w:tab/>
        <w:t xml:space="preserve"> A nota fiscal ou instrumento de cobrança equivalente deverá ser obrigatoriamente acompanhado da comprovação da regularidade fiscal.</w:t>
      </w:r>
    </w:p>
    <w:p w14:paraId="005C2806"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lastRenderedPageBreak/>
        <w:t>7.9</w:t>
      </w:r>
      <w:r w:rsidRPr="007F5EA8">
        <w:rPr>
          <w:rFonts w:eastAsia="Calibri"/>
          <w:sz w:val="24"/>
          <w:szCs w:val="24"/>
          <w:lang w:eastAsia="en-US"/>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6A7813A4"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7.10</w:t>
      </w:r>
      <w:r w:rsidRPr="007F5EA8">
        <w:rPr>
          <w:rFonts w:eastAsia="Calibri"/>
          <w:sz w:val="24"/>
          <w:szCs w:val="24"/>
          <w:lang w:eastAsia="en-US"/>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B9673E4"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7.11</w:t>
      </w:r>
      <w:r w:rsidRPr="007F5EA8">
        <w:rPr>
          <w:rFonts w:eastAsia="Calibri"/>
          <w:sz w:val="24"/>
          <w:szCs w:val="24"/>
          <w:lang w:eastAsia="en-US"/>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5E8B69C"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7.12</w:t>
      </w:r>
      <w:r w:rsidRPr="007F5EA8">
        <w:rPr>
          <w:rFonts w:eastAsia="Calibri"/>
          <w:sz w:val="24"/>
          <w:szCs w:val="24"/>
          <w:lang w:eastAsia="en-US"/>
        </w:rPr>
        <w:tab/>
        <w:t xml:space="preserve">Persistindo a irregularidade, o contratante deverá adotar as medidas necessárias à rescisão contratual nos autos do processo administrativo correspondente, assegurada ao contratado a ampla defesa. </w:t>
      </w:r>
    </w:p>
    <w:p w14:paraId="7BB27521" w14:textId="77777777" w:rsidR="007F5EA8" w:rsidRPr="007F5EA8" w:rsidRDefault="007F5EA8" w:rsidP="007F5EA8">
      <w:pPr>
        <w:spacing w:after="200" w:line="360" w:lineRule="auto"/>
        <w:jc w:val="both"/>
        <w:rPr>
          <w:rFonts w:eastAsia="Calibri"/>
          <w:b/>
          <w:bCs/>
          <w:sz w:val="24"/>
          <w:szCs w:val="24"/>
          <w:lang w:eastAsia="en-US"/>
        </w:rPr>
      </w:pPr>
      <w:r w:rsidRPr="007F5EA8">
        <w:rPr>
          <w:rFonts w:eastAsia="Calibri"/>
          <w:b/>
          <w:bCs/>
          <w:sz w:val="24"/>
          <w:szCs w:val="24"/>
          <w:lang w:eastAsia="en-US"/>
        </w:rPr>
        <w:t>Prazo de pagamento</w:t>
      </w:r>
    </w:p>
    <w:p w14:paraId="084479F0"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7.13</w:t>
      </w:r>
      <w:r w:rsidRPr="007F5EA8">
        <w:rPr>
          <w:rFonts w:eastAsia="Calibri"/>
          <w:sz w:val="24"/>
          <w:szCs w:val="24"/>
          <w:lang w:eastAsia="en-US"/>
        </w:rPr>
        <w:tab/>
        <w:t>O pagamento será efetuado no prazo de até 10 (dez) dias úteis contados da finalização da liquidação da despesa.</w:t>
      </w:r>
    </w:p>
    <w:p w14:paraId="4606A4E8"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7.14</w:t>
      </w:r>
      <w:r w:rsidRPr="007F5EA8">
        <w:rPr>
          <w:rFonts w:eastAsia="Calibri"/>
          <w:sz w:val="24"/>
          <w:szCs w:val="24"/>
          <w:lang w:eastAsia="en-US"/>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07F14561" w14:textId="77777777" w:rsidR="007F5EA8" w:rsidRPr="007F5EA8" w:rsidRDefault="007F5EA8" w:rsidP="007F5EA8">
      <w:pPr>
        <w:spacing w:after="200" w:line="360" w:lineRule="auto"/>
        <w:jc w:val="both"/>
        <w:rPr>
          <w:rFonts w:eastAsia="Calibri"/>
          <w:b/>
          <w:bCs/>
          <w:sz w:val="24"/>
          <w:szCs w:val="24"/>
          <w:lang w:eastAsia="en-US"/>
        </w:rPr>
      </w:pPr>
      <w:r w:rsidRPr="007F5EA8">
        <w:rPr>
          <w:rFonts w:eastAsia="Calibri"/>
          <w:b/>
          <w:bCs/>
          <w:sz w:val="24"/>
          <w:szCs w:val="24"/>
          <w:lang w:eastAsia="en-US"/>
        </w:rPr>
        <w:t>Forma de pagamento</w:t>
      </w:r>
    </w:p>
    <w:p w14:paraId="4DFF5FB2"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7.15</w:t>
      </w:r>
      <w:r w:rsidRPr="007F5EA8">
        <w:rPr>
          <w:rFonts w:eastAsia="Calibri"/>
          <w:sz w:val="24"/>
          <w:szCs w:val="24"/>
          <w:lang w:eastAsia="en-US"/>
        </w:rPr>
        <w:tab/>
        <w:t>O pagamento será realizado por meio de ordem bancária, para crédito em banco, agência e conta corrente indicados pelo contratado ou mediante boleto bancário.</w:t>
      </w:r>
    </w:p>
    <w:p w14:paraId="5907181D"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7.16</w:t>
      </w:r>
      <w:r w:rsidRPr="007F5EA8">
        <w:rPr>
          <w:rFonts w:eastAsia="Calibri"/>
          <w:sz w:val="24"/>
          <w:szCs w:val="24"/>
          <w:lang w:eastAsia="en-US"/>
        </w:rPr>
        <w:tab/>
        <w:t>Quando do pagamento, será efetuada a retenção tributária prevista na legislação aplicável.</w:t>
      </w:r>
    </w:p>
    <w:p w14:paraId="0034F252"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lastRenderedPageBreak/>
        <w:t>7.17</w:t>
      </w:r>
      <w:r w:rsidRPr="007F5EA8">
        <w:rPr>
          <w:rFonts w:eastAsia="Calibri"/>
          <w:sz w:val="24"/>
          <w:szCs w:val="24"/>
          <w:lang w:eastAsia="en-US"/>
        </w:rPr>
        <w:tab/>
        <w:t>Independentemente do percentual de tributo inserido na planilha, quando houver, serão retidos na fonte, quando da realização do pagamento, os percentuais estabelecidos na legislação vigente.</w:t>
      </w:r>
    </w:p>
    <w:p w14:paraId="0A40E8D8" w14:textId="77777777" w:rsidR="007F5EA8" w:rsidRPr="007F5EA8" w:rsidRDefault="007F5EA8" w:rsidP="007F5EA8">
      <w:pPr>
        <w:spacing w:after="200" w:line="360" w:lineRule="auto"/>
        <w:jc w:val="both"/>
        <w:rPr>
          <w:rFonts w:eastAsia="Calibri"/>
          <w:sz w:val="24"/>
          <w:szCs w:val="24"/>
          <w:lang w:eastAsia="en-US"/>
        </w:rPr>
      </w:pPr>
      <w:r w:rsidRPr="007F5EA8">
        <w:rPr>
          <w:rFonts w:eastAsia="Calibri"/>
          <w:sz w:val="24"/>
          <w:szCs w:val="24"/>
          <w:lang w:eastAsia="en-US"/>
        </w:rPr>
        <w:t>7.18</w:t>
      </w:r>
      <w:r w:rsidRPr="007F5EA8">
        <w:rPr>
          <w:rFonts w:eastAsia="Calibri"/>
          <w:sz w:val="24"/>
          <w:szCs w:val="24"/>
          <w:lang w:eastAsia="en-US"/>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77314AA8" w14:textId="77777777" w:rsidR="007F5EA8" w:rsidRPr="007F5EA8" w:rsidRDefault="007F5EA8" w:rsidP="007F5EA8">
      <w:pPr>
        <w:spacing w:after="200" w:line="360" w:lineRule="auto"/>
        <w:jc w:val="both"/>
        <w:rPr>
          <w:rFonts w:eastAsia="Calibri"/>
          <w:b/>
          <w:bCs/>
          <w:sz w:val="24"/>
          <w:szCs w:val="24"/>
          <w:lang w:eastAsia="en-US"/>
        </w:rPr>
      </w:pPr>
      <w:r w:rsidRPr="007F5EA8">
        <w:rPr>
          <w:rFonts w:eastAsia="Calibri"/>
          <w:sz w:val="24"/>
          <w:szCs w:val="24"/>
          <w:lang w:eastAsia="en-US"/>
        </w:rPr>
        <w:t>7.19</w:t>
      </w:r>
      <w:r w:rsidRPr="007F5EA8">
        <w:rPr>
          <w:rFonts w:eastAsia="Calibri"/>
          <w:sz w:val="24"/>
          <w:szCs w:val="24"/>
          <w:lang w:eastAsia="en-US"/>
        </w:rPr>
        <w:tab/>
        <w:t>Não será admitida a antecipação de pagamento</w:t>
      </w:r>
      <w:r w:rsidRPr="007F5EA8">
        <w:rPr>
          <w:rFonts w:eastAsia="Calibri"/>
          <w:b/>
          <w:bCs/>
          <w:sz w:val="24"/>
          <w:szCs w:val="24"/>
          <w:lang w:eastAsia="en-US"/>
        </w:rPr>
        <w:t>.</w:t>
      </w:r>
    </w:p>
    <w:p w14:paraId="390A1359" w14:textId="77777777" w:rsidR="007F5EA8" w:rsidRPr="007F5EA8" w:rsidRDefault="007F5EA8">
      <w:pPr>
        <w:keepNext/>
        <w:keepLines/>
        <w:numPr>
          <w:ilvl w:val="0"/>
          <w:numId w:val="17"/>
        </w:numPr>
        <w:spacing w:line="360" w:lineRule="auto"/>
        <w:ind w:left="0" w:firstLine="0"/>
        <w:jc w:val="both"/>
        <w:outlineLvl w:val="0"/>
        <w:rPr>
          <w:rFonts w:eastAsiaTheme="majorEastAsia"/>
          <w:b/>
          <w:color w:val="000000" w:themeColor="text1"/>
          <w:sz w:val="24"/>
          <w:szCs w:val="24"/>
        </w:rPr>
      </w:pPr>
      <w:r w:rsidRPr="007F5EA8">
        <w:rPr>
          <w:rFonts w:eastAsiaTheme="majorEastAsia"/>
          <w:b/>
          <w:color w:val="000000" w:themeColor="text1"/>
          <w:sz w:val="24"/>
          <w:szCs w:val="24"/>
        </w:rPr>
        <w:t>FORMA E CRITÉRIOS DE SELEÇÃO DO FORNECEDOR</w:t>
      </w:r>
    </w:p>
    <w:p w14:paraId="5294FF7E" w14:textId="77777777" w:rsidR="007F5EA8" w:rsidRPr="007F5EA8" w:rsidRDefault="007F5EA8" w:rsidP="007F5EA8">
      <w:pPr>
        <w:keepNext/>
        <w:keepLines/>
        <w:spacing w:line="360" w:lineRule="auto"/>
        <w:ind w:left="360"/>
        <w:jc w:val="both"/>
        <w:outlineLvl w:val="0"/>
        <w:rPr>
          <w:rFonts w:eastAsiaTheme="majorEastAsia"/>
          <w:b/>
          <w:color w:val="000000" w:themeColor="text1"/>
          <w:sz w:val="24"/>
          <w:szCs w:val="24"/>
        </w:rPr>
      </w:pPr>
      <w:r w:rsidRPr="007F5EA8">
        <w:rPr>
          <w:rFonts w:eastAsiaTheme="majorEastAsia"/>
          <w:b/>
          <w:color w:val="000000" w:themeColor="text1"/>
          <w:sz w:val="24"/>
          <w:szCs w:val="24"/>
        </w:rPr>
        <w:t xml:space="preserve"> </w:t>
      </w:r>
    </w:p>
    <w:p w14:paraId="391A6D86" w14:textId="77777777" w:rsidR="007F5EA8" w:rsidRPr="007F5EA8" w:rsidRDefault="007F5EA8" w:rsidP="007F5EA8">
      <w:pPr>
        <w:spacing w:line="360" w:lineRule="auto"/>
        <w:ind w:firstLine="708"/>
        <w:jc w:val="both"/>
        <w:rPr>
          <w:rFonts w:eastAsia="Arial Unicode MS"/>
          <w:b/>
          <w:bCs/>
          <w:color w:val="000000" w:themeColor="text1"/>
          <w:sz w:val="24"/>
          <w:szCs w:val="24"/>
        </w:rPr>
      </w:pPr>
      <w:bookmarkStart w:id="13" w:name="_Hlk186385912"/>
      <w:r w:rsidRPr="007F5EA8">
        <w:rPr>
          <w:rFonts w:eastAsia="Arial Unicode MS"/>
          <w:color w:val="000000" w:themeColor="text1"/>
          <w:sz w:val="24"/>
          <w:szCs w:val="24"/>
        </w:rPr>
        <w:t xml:space="preserve">O fornecedor será selecionado por meio da realização de procedimento de Pregão Eletrônico nos termos do Art. 28, Inciso I da Lei 14.133/2021 e Art. 6º, Inciso XLI do mesmo diploma legal, adotando-se o critério de julgamento pelo </w:t>
      </w:r>
      <w:r w:rsidRPr="007F5EA8">
        <w:rPr>
          <w:rFonts w:eastAsia="Arial Unicode MS"/>
          <w:b/>
          <w:bCs/>
          <w:color w:val="000000" w:themeColor="text1"/>
          <w:sz w:val="24"/>
          <w:szCs w:val="24"/>
        </w:rPr>
        <w:t>menor preço global</w:t>
      </w:r>
      <w:r w:rsidRPr="007F5EA8">
        <w:rPr>
          <w:rFonts w:eastAsia="Arial Unicode MS"/>
          <w:color w:val="000000" w:themeColor="text1"/>
          <w:sz w:val="24"/>
          <w:szCs w:val="24"/>
        </w:rPr>
        <w:t xml:space="preserve"> </w:t>
      </w:r>
      <w:r w:rsidRPr="007F5EA8">
        <w:rPr>
          <w:rFonts w:eastAsia="Arial Unicode MS"/>
          <w:b/>
          <w:bCs/>
          <w:color w:val="000000" w:themeColor="text1"/>
          <w:sz w:val="24"/>
          <w:szCs w:val="24"/>
        </w:rPr>
        <w:t>estimado para cinco anos.</w:t>
      </w:r>
    </w:p>
    <w:p w14:paraId="45E884F9" w14:textId="77777777" w:rsidR="007F5EA8" w:rsidRPr="007F5EA8" w:rsidRDefault="007F5EA8" w:rsidP="007F5EA8">
      <w:pPr>
        <w:spacing w:line="360" w:lineRule="auto"/>
        <w:ind w:firstLine="708"/>
        <w:jc w:val="both"/>
        <w:rPr>
          <w:rFonts w:eastAsia="Arial Unicode MS"/>
          <w:b/>
          <w:bCs/>
          <w:color w:val="000000" w:themeColor="text1"/>
          <w:sz w:val="24"/>
          <w:szCs w:val="24"/>
        </w:rPr>
      </w:pPr>
    </w:p>
    <w:p w14:paraId="04420F64" w14:textId="77777777" w:rsidR="007F5EA8" w:rsidRPr="007F5EA8" w:rsidRDefault="007F5EA8">
      <w:pPr>
        <w:numPr>
          <w:ilvl w:val="0"/>
          <w:numId w:val="17"/>
        </w:numPr>
        <w:spacing w:before="225" w:after="225" w:line="240" w:lineRule="auto"/>
        <w:ind w:left="0" w:firstLine="0"/>
        <w:jc w:val="both"/>
        <w:rPr>
          <w:rFonts w:ascii="Times New Roman" w:eastAsia="Times New Roman" w:hAnsi="Times New Roman" w:cs="Times New Roman"/>
          <w:b/>
          <w:bCs/>
          <w:color w:val="000000"/>
          <w:sz w:val="24"/>
          <w:szCs w:val="24"/>
        </w:rPr>
      </w:pPr>
      <w:r w:rsidRPr="007F5EA8">
        <w:rPr>
          <w:rFonts w:eastAsia="Times New Roman"/>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75551504" w14:textId="77777777" w:rsidR="007F5EA8" w:rsidRPr="007F5EA8" w:rsidRDefault="007F5EA8" w:rsidP="007F5EA8">
      <w:pPr>
        <w:spacing w:line="360" w:lineRule="auto"/>
        <w:ind w:left="720"/>
        <w:jc w:val="both"/>
        <w:rPr>
          <w:rFonts w:eastAsia="Times New Roman"/>
          <w:color w:val="000000" w:themeColor="text1"/>
          <w:sz w:val="24"/>
          <w:szCs w:val="24"/>
        </w:rPr>
      </w:pPr>
      <w:r w:rsidRPr="007F5EA8">
        <w:rPr>
          <w:rFonts w:eastAsia="Times New Roman"/>
          <w:color w:val="000000" w:themeColor="text1"/>
          <w:sz w:val="24"/>
          <w:szCs w:val="24"/>
        </w:rPr>
        <w:t>A estimativa do valor da contratação está demonstrada na tabela a seguir:</w:t>
      </w:r>
    </w:p>
    <w:tbl>
      <w:tblPr>
        <w:tblStyle w:val="Tabelacomgrade"/>
        <w:tblW w:w="11001" w:type="dxa"/>
        <w:jc w:val="center"/>
        <w:tblLook w:val="04A0" w:firstRow="1" w:lastRow="0" w:firstColumn="1" w:lastColumn="0" w:noHBand="0" w:noVBand="1"/>
      </w:tblPr>
      <w:tblGrid>
        <w:gridCol w:w="751"/>
        <w:gridCol w:w="3533"/>
        <w:gridCol w:w="1227"/>
        <w:gridCol w:w="1284"/>
        <w:gridCol w:w="1126"/>
        <w:gridCol w:w="1483"/>
        <w:gridCol w:w="1597"/>
      </w:tblGrid>
      <w:tr w:rsidR="007F5EA8" w:rsidRPr="007F5EA8" w14:paraId="42E66278" w14:textId="77777777" w:rsidTr="007B54AC">
        <w:trPr>
          <w:trHeight w:val="744"/>
          <w:jc w:val="center"/>
        </w:trPr>
        <w:tc>
          <w:tcPr>
            <w:tcW w:w="562" w:type="dxa"/>
          </w:tcPr>
          <w:p w14:paraId="74DECF7C" w14:textId="77777777" w:rsidR="007F5EA8" w:rsidRPr="007F5EA8" w:rsidRDefault="007F5EA8" w:rsidP="007B54AC">
            <w:pPr>
              <w:jc w:val="center"/>
              <w:rPr>
                <w:b/>
                <w:bCs/>
                <w:color w:val="000000"/>
              </w:rPr>
            </w:pPr>
            <w:r w:rsidRPr="007F5EA8">
              <w:rPr>
                <w:b/>
                <w:bCs/>
                <w:color w:val="000000"/>
              </w:rPr>
              <w:t>ITEM</w:t>
            </w:r>
          </w:p>
        </w:tc>
        <w:tc>
          <w:tcPr>
            <w:tcW w:w="3675" w:type="dxa"/>
          </w:tcPr>
          <w:p w14:paraId="22CAAFF9" w14:textId="77777777" w:rsidR="007F5EA8" w:rsidRPr="007F5EA8" w:rsidRDefault="007F5EA8" w:rsidP="007B54AC">
            <w:pPr>
              <w:jc w:val="center"/>
              <w:rPr>
                <w:b/>
                <w:bCs/>
                <w:color w:val="000000"/>
              </w:rPr>
            </w:pPr>
            <w:r w:rsidRPr="007F5EA8">
              <w:rPr>
                <w:b/>
                <w:bCs/>
                <w:color w:val="000000"/>
              </w:rPr>
              <w:t>DESCRIÇÃO</w:t>
            </w:r>
          </w:p>
        </w:tc>
        <w:tc>
          <w:tcPr>
            <w:tcW w:w="1243" w:type="dxa"/>
            <w:shd w:val="clear" w:color="auto" w:fill="D9D9D9" w:themeFill="background1" w:themeFillShade="D9"/>
          </w:tcPr>
          <w:p w14:paraId="54CDBAE6" w14:textId="77777777" w:rsidR="007F5EA8" w:rsidRPr="007F5EA8" w:rsidRDefault="007F5EA8" w:rsidP="007B54AC">
            <w:pPr>
              <w:jc w:val="center"/>
              <w:rPr>
                <w:b/>
                <w:bCs/>
                <w:color w:val="000000"/>
              </w:rPr>
            </w:pPr>
            <w:r w:rsidRPr="007F5EA8">
              <w:rPr>
                <w:b/>
                <w:bCs/>
                <w:color w:val="000000"/>
              </w:rPr>
              <w:t>QUANT.</w:t>
            </w:r>
          </w:p>
          <w:p w14:paraId="7387E26B" w14:textId="77777777" w:rsidR="007F5EA8" w:rsidRPr="007F5EA8" w:rsidRDefault="007F5EA8" w:rsidP="007B54AC">
            <w:pPr>
              <w:jc w:val="center"/>
              <w:rPr>
                <w:b/>
                <w:bCs/>
                <w:color w:val="000000"/>
              </w:rPr>
            </w:pPr>
            <w:r w:rsidRPr="007F5EA8">
              <w:rPr>
                <w:b/>
                <w:bCs/>
                <w:color w:val="000000"/>
              </w:rPr>
              <w:t>POSTOS</w:t>
            </w:r>
          </w:p>
        </w:tc>
        <w:tc>
          <w:tcPr>
            <w:tcW w:w="1284" w:type="dxa"/>
          </w:tcPr>
          <w:p w14:paraId="3F060D0B" w14:textId="77777777" w:rsidR="007F5EA8" w:rsidRPr="007F5EA8" w:rsidRDefault="007F5EA8" w:rsidP="007B54AC">
            <w:pPr>
              <w:jc w:val="center"/>
              <w:rPr>
                <w:b/>
                <w:bCs/>
                <w:color w:val="000000"/>
              </w:rPr>
            </w:pPr>
            <w:r w:rsidRPr="007F5EA8">
              <w:rPr>
                <w:b/>
                <w:bCs/>
                <w:color w:val="000000"/>
              </w:rPr>
              <w:t>VALOR</w:t>
            </w:r>
          </w:p>
          <w:p w14:paraId="662F47AB" w14:textId="77777777" w:rsidR="007F5EA8" w:rsidRPr="007F5EA8" w:rsidRDefault="007F5EA8" w:rsidP="007B54AC">
            <w:pPr>
              <w:jc w:val="center"/>
              <w:rPr>
                <w:b/>
                <w:bCs/>
                <w:color w:val="000000"/>
              </w:rPr>
            </w:pPr>
            <w:r w:rsidRPr="007F5EA8">
              <w:rPr>
                <w:b/>
                <w:bCs/>
                <w:color w:val="000000"/>
              </w:rPr>
              <w:t>UNIT</w:t>
            </w:r>
          </w:p>
        </w:tc>
        <w:tc>
          <w:tcPr>
            <w:tcW w:w="1136" w:type="dxa"/>
          </w:tcPr>
          <w:p w14:paraId="3EDD61CF" w14:textId="77777777" w:rsidR="007F5EA8" w:rsidRPr="007F5EA8" w:rsidRDefault="007F5EA8" w:rsidP="007B54AC">
            <w:pPr>
              <w:jc w:val="center"/>
              <w:rPr>
                <w:b/>
                <w:bCs/>
                <w:color w:val="000000"/>
              </w:rPr>
            </w:pPr>
            <w:r w:rsidRPr="007F5EA8">
              <w:rPr>
                <w:b/>
                <w:bCs/>
                <w:color w:val="000000"/>
              </w:rPr>
              <w:t>QUANT.</w:t>
            </w:r>
          </w:p>
        </w:tc>
        <w:tc>
          <w:tcPr>
            <w:tcW w:w="1483" w:type="dxa"/>
          </w:tcPr>
          <w:p w14:paraId="4DFE113F" w14:textId="77777777" w:rsidR="007F5EA8" w:rsidRPr="007F5EA8" w:rsidRDefault="007F5EA8" w:rsidP="007B54AC">
            <w:pPr>
              <w:jc w:val="center"/>
              <w:rPr>
                <w:b/>
                <w:bCs/>
                <w:color w:val="000000"/>
              </w:rPr>
            </w:pPr>
            <w:r w:rsidRPr="007F5EA8">
              <w:rPr>
                <w:b/>
                <w:bCs/>
                <w:color w:val="000000"/>
              </w:rPr>
              <w:t xml:space="preserve">VALOR GLOBAL ESTIMADO 12 MESES </w:t>
            </w:r>
          </w:p>
        </w:tc>
        <w:tc>
          <w:tcPr>
            <w:tcW w:w="1618" w:type="dxa"/>
          </w:tcPr>
          <w:p w14:paraId="26E88FEE" w14:textId="77777777" w:rsidR="007F5EA8" w:rsidRPr="007F5EA8" w:rsidRDefault="007F5EA8" w:rsidP="007B54AC">
            <w:pPr>
              <w:jc w:val="center"/>
              <w:rPr>
                <w:b/>
                <w:bCs/>
                <w:color w:val="000000"/>
              </w:rPr>
            </w:pPr>
            <w:r w:rsidRPr="007F5EA8">
              <w:rPr>
                <w:b/>
                <w:bCs/>
                <w:color w:val="000000"/>
              </w:rPr>
              <w:t>VALOR GLOBAL ESTIMADO 60 MESES</w:t>
            </w:r>
          </w:p>
        </w:tc>
      </w:tr>
      <w:tr w:rsidR="007F5EA8" w:rsidRPr="007F5EA8" w14:paraId="4D88380E" w14:textId="77777777" w:rsidTr="007B54AC">
        <w:trPr>
          <w:trHeight w:val="492"/>
          <w:jc w:val="center"/>
        </w:trPr>
        <w:tc>
          <w:tcPr>
            <w:tcW w:w="562" w:type="dxa"/>
          </w:tcPr>
          <w:p w14:paraId="1B5C7A9A" w14:textId="77777777" w:rsidR="007F5EA8" w:rsidRPr="007F5EA8" w:rsidRDefault="007F5EA8" w:rsidP="007B54AC">
            <w:pPr>
              <w:jc w:val="center"/>
              <w:rPr>
                <w:color w:val="000000"/>
              </w:rPr>
            </w:pPr>
            <w:r w:rsidRPr="007F5EA8">
              <w:rPr>
                <w:color w:val="000000"/>
              </w:rPr>
              <w:t>01</w:t>
            </w:r>
          </w:p>
        </w:tc>
        <w:tc>
          <w:tcPr>
            <w:tcW w:w="3675" w:type="dxa"/>
          </w:tcPr>
          <w:p w14:paraId="45D813BA" w14:textId="77777777" w:rsidR="007F5EA8" w:rsidRPr="007F5EA8" w:rsidRDefault="007F5EA8" w:rsidP="007B54AC">
            <w:pPr>
              <w:jc w:val="both"/>
              <w:rPr>
                <w:color w:val="000000"/>
              </w:rPr>
            </w:pPr>
            <w:r w:rsidRPr="007F5EA8">
              <w:rPr>
                <w:color w:val="000000"/>
              </w:rPr>
              <w:t>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w:t>
            </w:r>
          </w:p>
        </w:tc>
        <w:tc>
          <w:tcPr>
            <w:tcW w:w="1243" w:type="dxa"/>
            <w:shd w:val="clear" w:color="auto" w:fill="D9D9D9" w:themeFill="background1" w:themeFillShade="D9"/>
          </w:tcPr>
          <w:p w14:paraId="0D799FBD" w14:textId="77777777" w:rsidR="007F5EA8" w:rsidRPr="007F5EA8" w:rsidRDefault="007F5EA8" w:rsidP="007B54AC">
            <w:pPr>
              <w:jc w:val="center"/>
              <w:rPr>
                <w:color w:val="000000"/>
              </w:rPr>
            </w:pPr>
            <w:r w:rsidRPr="007F5EA8">
              <w:rPr>
                <w:color w:val="000000"/>
              </w:rPr>
              <w:t>03</w:t>
            </w:r>
          </w:p>
        </w:tc>
        <w:tc>
          <w:tcPr>
            <w:tcW w:w="1284" w:type="dxa"/>
            <w:noWrap/>
          </w:tcPr>
          <w:p w14:paraId="0DF1CEFC" w14:textId="77777777" w:rsidR="007F5EA8" w:rsidRPr="007F5EA8" w:rsidRDefault="007F5EA8" w:rsidP="007B54AC">
            <w:pPr>
              <w:jc w:val="center"/>
              <w:rPr>
                <w:color w:val="000000"/>
              </w:rPr>
            </w:pPr>
            <w:r w:rsidRPr="007F5EA8">
              <w:rPr>
                <w:color w:val="000000"/>
              </w:rPr>
              <w:t>R$ 8.663,97</w:t>
            </w:r>
          </w:p>
        </w:tc>
        <w:tc>
          <w:tcPr>
            <w:tcW w:w="1136" w:type="dxa"/>
          </w:tcPr>
          <w:p w14:paraId="109E4B4D" w14:textId="77777777" w:rsidR="007F5EA8" w:rsidRPr="007F5EA8" w:rsidRDefault="007F5EA8" w:rsidP="007B54AC">
            <w:pPr>
              <w:jc w:val="center"/>
              <w:rPr>
                <w:color w:val="000000"/>
              </w:rPr>
            </w:pPr>
            <w:r w:rsidRPr="007F5EA8">
              <w:rPr>
                <w:color w:val="000000"/>
              </w:rPr>
              <w:t>12 meses</w:t>
            </w:r>
          </w:p>
        </w:tc>
        <w:tc>
          <w:tcPr>
            <w:tcW w:w="1483" w:type="dxa"/>
            <w:noWrap/>
          </w:tcPr>
          <w:p w14:paraId="23BB93D4" w14:textId="77777777" w:rsidR="007F5EA8" w:rsidRPr="007F5EA8" w:rsidRDefault="007F5EA8" w:rsidP="007B54AC">
            <w:pPr>
              <w:jc w:val="center"/>
              <w:rPr>
                <w:color w:val="000000"/>
              </w:rPr>
            </w:pPr>
            <w:r w:rsidRPr="007F5EA8">
              <w:rPr>
                <w:color w:val="000000"/>
              </w:rPr>
              <w:t>R$ 311.902,92</w:t>
            </w:r>
          </w:p>
        </w:tc>
        <w:tc>
          <w:tcPr>
            <w:tcW w:w="1618" w:type="dxa"/>
          </w:tcPr>
          <w:p w14:paraId="6E22F119" w14:textId="77777777" w:rsidR="007F5EA8" w:rsidRPr="007F5EA8" w:rsidRDefault="007F5EA8" w:rsidP="007B54AC">
            <w:pPr>
              <w:jc w:val="center"/>
              <w:rPr>
                <w:color w:val="000000"/>
              </w:rPr>
            </w:pPr>
            <w:r w:rsidRPr="007F5EA8">
              <w:t>R$ 1.559.514,60</w:t>
            </w:r>
          </w:p>
        </w:tc>
      </w:tr>
      <w:tr w:rsidR="007F5EA8" w:rsidRPr="007F5EA8" w14:paraId="7C6529E7" w14:textId="77777777" w:rsidTr="007B54AC">
        <w:trPr>
          <w:trHeight w:val="492"/>
          <w:jc w:val="center"/>
        </w:trPr>
        <w:tc>
          <w:tcPr>
            <w:tcW w:w="562" w:type="dxa"/>
          </w:tcPr>
          <w:p w14:paraId="7DDB412E" w14:textId="77777777" w:rsidR="007F5EA8" w:rsidRPr="007F5EA8" w:rsidRDefault="007F5EA8" w:rsidP="007B54AC">
            <w:pPr>
              <w:jc w:val="center"/>
              <w:rPr>
                <w:color w:val="000000"/>
              </w:rPr>
            </w:pPr>
            <w:r w:rsidRPr="007F5EA8">
              <w:rPr>
                <w:color w:val="000000"/>
              </w:rPr>
              <w:t>02</w:t>
            </w:r>
          </w:p>
        </w:tc>
        <w:tc>
          <w:tcPr>
            <w:tcW w:w="3675" w:type="dxa"/>
          </w:tcPr>
          <w:p w14:paraId="5F608895" w14:textId="77777777" w:rsidR="007F5EA8" w:rsidRPr="007F5EA8" w:rsidRDefault="007F5EA8" w:rsidP="007B54AC">
            <w:pPr>
              <w:jc w:val="both"/>
              <w:rPr>
                <w:color w:val="000000"/>
              </w:rPr>
            </w:pPr>
            <w:r w:rsidRPr="007F5EA8">
              <w:rPr>
                <w:color w:val="000000"/>
              </w:rPr>
              <w:t xml:space="preserve">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w:t>
            </w:r>
            <w:r w:rsidRPr="007F5EA8">
              <w:rPr>
                <w:color w:val="000000"/>
              </w:rPr>
              <w:lastRenderedPageBreak/>
              <w:t>estrutura de segurança institucional, de segunda a sexta-feira, das 08h às 17h.</w:t>
            </w:r>
          </w:p>
        </w:tc>
        <w:tc>
          <w:tcPr>
            <w:tcW w:w="1243" w:type="dxa"/>
            <w:shd w:val="clear" w:color="auto" w:fill="D9D9D9" w:themeFill="background1" w:themeFillShade="D9"/>
          </w:tcPr>
          <w:p w14:paraId="1564942C" w14:textId="77777777" w:rsidR="007F5EA8" w:rsidRPr="007F5EA8" w:rsidRDefault="007F5EA8" w:rsidP="007B54AC">
            <w:pPr>
              <w:jc w:val="center"/>
              <w:rPr>
                <w:color w:val="000000"/>
              </w:rPr>
            </w:pPr>
            <w:r w:rsidRPr="007F5EA8">
              <w:rPr>
                <w:color w:val="000000"/>
              </w:rPr>
              <w:lastRenderedPageBreak/>
              <w:t>02</w:t>
            </w:r>
          </w:p>
        </w:tc>
        <w:tc>
          <w:tcPr>
            <w:tcW w:w="1284" w:type="dxa"/>
            <w:noWrap/>
          </w:tcPr>
          <w:p w14:paraId="4E951FDE" w14:textId="77777777" w:rsidR="007F5EA8" w:rsidRPr="007F5EA8" w:rsidRDefault="007F5EA8" w:rsidP="007B54AC">
            <w:pPr>
              <w:jc w:val="center"/>
              <w:rPr>
                <w:color w:val="000000"/>
              </w:rPr>
            </w:pPr>
            <w:r w:rsidRPr="007F5EA8">
              <w:rPr>
                <w:color w:val="000000"/>
              </w:rPr>
              <w:t>R$ 8.673,97</w:t>
            </w:r>
          </w:p>
          <w:p w14:paraId="49F47737" w14:textId="77777777" w:rsidR="007F5EA8" w:rsidRPr="007F5EA8" w:rsidRDefault="007F5EA8" w:rsidP="007B54AC">
            <w:pPr>
              <w:jc w:val="center"/>
              <w:rPr>
                <w:color w:val="000000"/>
              </w:rPr>
            </w:pPr>
          </w:p>
        </w:tc>
        <w:tc>
          <w:tcPr>
            <w:tcW w:w="1136" w:type="dxa"/>
          </w:tcPr>
          <w:p w14:paraId="428E6494" w14:textId="77777777" w:rsidR="007F5EA8" w:rsidRPr="007F5EA8" w:rsidRDefault="007F5EA8" w:rsidP="007B54AC">
            <w:pPr>
              <w:jc w:val="center"/>
              <w:rPr>
                <w:color w:val="000000"/>
              </w:rPr>
            </w:pPr>
            <w:r w:rsidRPr="007F5EA8">
              <w:rPr>
                <w:color w:val="000000"/>
              </w:rPr>
              <w:t>12 meses</w:t>
            </w:r>
          </w:p>
        </w:tc>
        <w:tc>
          <w:tcPr>
            <w:tcW w:w="1483" w:type="dxa"/>
            <w:noWrap/>
          </w:tcPr>
          <w:p w14:paraId="6BB5554F" w14:textId="77777777" w:rsidR="007F5EA8" w:rsidRPr="007F5EA8" w:rsidRDefault="007F5EA8" w:rsidP="007B54AC">
            <w:pPr>
              <w:jc w:val="center"/>
              <w:rPr>
                <w:color w:val="000000"/>
              </w:rPr>
            </w:pPr>
            <w:r w:rsidRPr="007F5EA8">
              <w:rPr>
                <w:color w:val="000000"/>
              </w:rPr>
              <w:t>R$ 208.175,28</w:t>
            </w:r>
          </w:p>
        </w:tc>
        <w:tc>
          <w:tcPr>
            <w:tcW w:w="1618" w:type="dxa"/>
          </w:tcPr>
          <w:p w14:paraId="2696A5D8" w14:textId="77777777" w:rsidR="007F5EA8" w:rsidRPr="007F5EA8" w:rsidRDefault="007F5EA8" w:rsidP="007B54AC">
            <w:pPr>
              <w:jc w:val="center"/>
              <w:rPr>
                <w:color w:val="000000"/>
              </w:rPr>
            </w:pPr>
            <w:r w:rsidRPr="007F5EA8">
              <w:rPr>
                <w:color w:val="000000"/>
              </w:rPr>
              <w:t>R$ 1.040.876,40</w:t>
            </w:r>
          </w:p>
        </w:tc>
      </w:tr>
      <w:tr w:rsidR="007F5EA8" w:rsidRPr="007F5EA8" w14:paraId="384DC48A" w14:textId="77777777" w:rsidTr="007B54AC">
        <w:trPr>
          <w:trHeight w:val="492"/>
          <w:jc w:val="center"/>
        </w:trPr>
        <w:tc>
          <w:tcPr>
            <w:tcW w:w="562" w:type="dxa"/>
          </w:tcPr>
          <w:p w14:paraId="50058C56" w14:textId="77777777" w:rsidR="007F5EA8" w:rsidRPr="007F5EA8" w:rsidRDefault="007F5EA8" w:rsidP="007B54AC">
            <w:pPr>
              <w:jc w:val="center"/>
              <w:rPr>
                <w:color w:val="000000"/>
              </w:rPr>
            </w:pPr>
            <w:r w:rsidRPr="007F5EA8">
              <w:rPr>
                <w:color w:val="000000"/>
              </w:rPr>
              <w:t>03</w:t>
            </w:r>
          </w:p>
        </w:tc>
        <w:tc>
          <w:tcPr>
            <w:tcW w:w="3675" w:type="dxa"/>
          </w:tcPr>
          <w:p w14:paraId="7FE59E2C" w14:textId="77777777" w:rsidR="007F5EA8" w:rsidRPr="007F5EA8" w:rsidRDefault="007F5EA8" w:rsidP="007B54AC">
            <w:pPr>
              <w:jc w:val="both"/>
              <w:rPr>
                <w:color w:val="000000"/>
              </w:rPr>
            </w:pPr>
            <w:r w:rsidRPr="007F5EA8">
              <w:rPr>
                <w:color w:val="000000"/>
              </w:rPr>
              <w:t>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w:t>
            </w:r>
          </w:p>
        </w:tc>
        <w:tc>
          <w:tcPr>
            <w:tcW w:w="1243" w:type="dxa"/>
            <w:shd w:val="clear" w:color="auto" w:fill="D9D9D9" w:themeFill="background1" w:themeFillShade="D9"/>
          </w:tcPr>
          <w:p w14:paraId="26F20382" w14:textId="77777777" w:rsidR="007F5EA8" w:rsidRPr="007F5EA8" w:rsidRDefault="007F5EA8" w:rsidP="007B54AC">
            <w:pPr>
              <w:jc w:val="center"/>
              <w:rPr>
                <w:color w:val="000000"/>
              </w:rPr>
            </w:pPr>
            <w:r w:rsidRPr="007F5EA8">
              <w:rPr>
                <w:color w:val="000000"/>
              </w:rPr>
              <w:t>01</w:t>
            </w:r>
          </w:p>
        </w:tc>
        <w:tc>
          <w:tcPr>
            <w:tcW w:w="1284" w:type="dxa"/>
            <w:noWrap/>
          </w:tcPr>
          <w:p w14:paraId="2D7D6014" w14:textId="77777777" w:rsidR="007F5EA8" w:rsidRPr="007F5EA8" w:rsidRDefault="007F5EA8" w:rsidP="007B54AC">
            <w:pPr>
              <w:jc w:val="center"/>
              <w:rPr>
                <w:color w:val="000000"/>
              </w:rPr>
            </w:pPr>
            <w:r w:rsidRPr="007F5EA8">
              <w:rPr>
                <w:color w:val="000000"/>
              </w:rPr>
              <w:t>R$ 1.026,51</w:t>
            </w:r>
          </w:p>
        </w:tc>
        <w:tc>
          <w:tcPr>
            <w:tcW w:w="1136" w:type="dxa"/>
          </w:tcPr>
          <w:p w14:paraId="3DDBAE8A" w14:textId="77777777" w:rsidR="007F5EA8" w:rsidRPr="007F5EA8" w:rsidRDefault="007F5EA8" w:rsidP="007B54AC">
            <w:pPr>
              <w:jc w:val="center"/>
              <w:rPr>
                <w:color w:val="000000"/>
              </w:rPr>
            </w:pPr>
            <w:r w:rsidRPr="007F5EA8">
              <w:rPr>
                <w:color w:val="000000"/>
              </w:rPr>
              <w:t>52 dias</w:t>
            </w:r>
          </w:p>
        </w:tc>
        <w:tc>
          <w:tcPr>
            <w:tcW w:w="1483" w:type="dxa"/>
            <w:noWrap/>
          </w:tcPr>
          <w:p w14:paraId="2FC3C4B7" w14:textId="77777777" w:rsidR="007F5EA8" w:rsidRPr="007F5EA8" w:rsidRDefault="007F5EA8" w:rsidP="007B54AC">
            <w:pPr>
              <w:jc w:val="center"/>
              <w:rPr>
                <w:color w:val="000000"/>
              </w:rPr>
            </w:pPr>
            <w:r w:rsidRPr="007F5EA8">
              <w:rPr>
                <w:color w:val="000000"/>
              </w:rPr>
              <w:t>R$ 53.378,52</w:t>
            </w:r>
          </w:p>
        </w:tc>
        <w:tc>
          <w:tcPr>
            <w:tcW w:w="1618" w:type="dxa"/>
          </w:tcPr>
          <w:p w14:paraId="045E7F7E" w14:textId="77777777" w:rsidR="007F5EA8" w:rsidRPr="007F5EA8" w:rsidRDefault="007F5EA8" w:rsidP="007B54AC">
            <w:pPr>
              <w:jc w:val="center"/>
              <w:rPr>
                <w:color w:val="000000"/>
              </w:rPr>
            </w:pPr>
            <w:r w:rsidRPr="007F5EA8">
              <w:rPr>
                <w:color w:val="000000"/>
              </w:rPr>
              <w:t>R$ 266.892,60</w:t>
            </w:r>
          </w:p>
        </w:tc>
      </w:tr>
      <w:tr w:rsidR="007F5EA8" w:rsidRPr="007F5EA8" w14:paraId="5427BB63" w14:textId="77777777" w:rsidTr="007B54AC">
        <w:trPr>
          <w:trHeight w:val="492"/>
          <w:jc w:val="center"/>
        </w:trPr>
        <w:tc>
          <w:tcPr>
            <w:tcW w:w="562" w:type="dxa"/>
          </w:tcPr>
          <w:p w14:paraId="1A79ABB7" w14:textId="77777777" w:rsidR="007F5EA8" w:rsidRPr="007F5EA8" w:rsidRDefault="007F5EA8" w:rsidP="007B54AC">
            <w:pPr>
              <w:jc w:val="center"/>
              <w:rPr>
                <w:color w:val="000000"/>
              </w:rPr>
            </w:pPr>
            <w:r w:rsidRPr="007F5EA8">
              <w:rPr>
                <w:color w:val="000000"/>
              </w:rPr>
              <w:t>04</w:t>
            </w:r>
          </w:p>
        </w:tc>
        <w:tc>
          <w:tcPr>
            <w:tcW w:w="3675" w:type="dxa"/>
          </w:tcPr>
          <w:p w14:paraId="48BD4D31" w14:textId="77777777" w:rsidR="007F5EA8" w:rsidRPr="007F5EA8" w:rsidRDefault="007F5EA8" w:rsidP="007B54AC">
            <w:pPr>
              <w:jc w:val="both"/>
              <w:rPr>
                <w:color w:val="000000"/>
              </w:rPr>
            </w:pPr>
            <w:r w:rsidRPr="007F5EA8">
              <w:rPr>
                <w:color w:val="000000"/>
              </w:rPr>
              <w:t>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243" w:type="dxa"/>
            <w:shd w:val="clear" w:color="auto" w:fill="D9D9D9" w:themeFill="background1" w:themeFillShade="D9"/>
          </w:tcPr>
          <w:p w14:paraId="2147361B" w14:textId="77777777" w:rsidR="007F5EA8" w:rsidRPr="007F5EA8" w:rsidRDefault="007F5EA8" w:rsidP="007B54AC">
            <w:pPr>
              <w:jc w:val="center"/>
              <w:rPr>
                <w:color w:val="000000"/>
              </w:rPr>
            </w:pPr>
            <w:r w:rsidRPr="007F5EA8">
              <w:t>Hora de vigilância armada</w:t>
            </w:r>
          </w:p>
        </w:tc>
        <w:tc>
          <w:tcPr>
            <w:tcW w:w="1284" w:type="dxa"/>
            <w:noWrap/>
          </w:tcPr>
          <w:p w14:paraId="43F37377" w14:textId="77777777" w:rsidR="007F5EA8" w:rsidRPr="007F5EA8" w:rsidRDefault="007F5EA8" w:rsidP="007B54AC">
            <w:pPr>
              <w:jc w:val="center"/>
              <w:rPr>
                <w:color w:val="000000"/>
              </w:rPr>
            </w:pPr>
            <w:r w:rsidRPr="007F5EA8">
              <w:rPr>
                <w:color w:val="000000"/>
              </w:rPr>
              <w:t>R$ 150,00</w:t>
            </w:r>
          </w:p>
        </w:tc>
        <w:tc>
          <w:tcPr>
            <w:tcW w:w="1136" w:type="dxa"/>
          </w:tcPr>
          <w:p w14:paraId="6DA164E9" w14:textId="77777777" w:rsidR="007F5EA8" w:rsidRPr="007F5EA8" w:rsidRDefault="007F5EA8" w:rsidP="007B54AC">
            <w:pPr>
              <w:jc w:val="center"/>
              <w:rPr>
                <w:color w:val="000000"/>
              </w:rPr>
            </w:pPr>
            <w:r w:rsidRPr="007F5EA8">
              <w:rPr>
                <w:color w:val="000000"/>
              </w:rPr>
              <w:t>208 horas</w:t>
            </w:r>
          </w:p>
        </w:tc>
        <w:tc>
          <w:tcPr>
            <w:tcW w:w="1483" w:type="dxa"/>
            <w:noWrap/>
          </w:tcPr>
          <w:p w14:paraId="63A91FD3" w14:textId="77777777" w:rsidR="007F5EA8" w:rsidRPr="007F5EA8" w:rsidRDefault="007F5EA8" w:rsidP="007B54AC">
            <w:pPr>
              <w:jc w:val="center"/>
              <w:rPr>
                <w:color w:val="000000"/>
              </w:rPr>
            </w:pPr>
            <w:r w:rsidRPr="007F5EA8">
              <w:rPr>
                <w:color w:val="000000"/>
              </w:rPr>
              <w:t>R$ 31.200,00</w:t>
            </w:r>
          </w:p>
        </w:tc>
        <w:tc>
          <w:tcPr>
            <w:tcW w:w="1618" w:type="dxa"/>
          </w:tcPr>
          <w:p w14:paraId="6A36D21E" w14:textId="77777777" w:rsidR="007F5EA8" w:rsidRPr="007F5EA8" w:rsidRDefault="007F5EA8" w:rsidP="007B54AC">
            <w:pPr>
              <w:jc w:val="center"/>
              <w:rPr>
                <w:color w:val="000000"/>
              </w:rPr>
            </w:pPr>
            <w:r w:rsidRPr="007F5EA8">
              <w:rPr>
                <w:color w:val="000000"/>
              </w:rPr>
              <w:t>R$ 156.000,00</w:t>
            </w:r>
          </w:p>
        </w:tc>
      </w:tr>
      <w:tr w:rsidR="007F5EA8" w:rsidRPr="007F5EA8" w14:paraId="39FEFE66" w14:textId="77777777" w:rsidTr="007B54AC">
        <w:trPr>
          <w:trHeight w:val="492"/>
          <w:jc w:val="center"/>
        </w:trPr>
        <w:tc>
          <w:tcPr>
            <w:tcW w:w="7900" w:type="dxa"/>
            <w:gridSpan w:val="5"/>
          </w:tcPr>
          <w:p w14:paraId="134CB3C9" w14:textId="77777777" w:rsidR="007F5EA8" w:rsidRPr="007F5EA8" w:rsidRDefault="007F5EA8" w:rsidP="007B54AC">
            <w:pPr>
              <w:jc w:val="center"/>
              <w:rPr>
                <w:color w:val="000000"/>
              </w:rPr>
            </w:pPr>
            <w:r w:rsidRPr="007F5EA8">
              <w:rPr>
                <w:b/>
                <w:bCs/>
                <w:color w:val="000000"/>
              </w:rPr>
              <w:t>VALOR GLOBAL ESTIMADO PARA 12 MESES</w:t>
            </w:r>
          </w:p>
        </w:tc>
        <w:tc>
          <w:tcPr>
            <w:tcW w:w="1483" w:type="dxa"/>
            <w:noWrap/>
          </w:tcPr>
          <w:p w14:paraId="0099F24D" w14:textId="77777777" w:rsidR="007F5EA8" w:rsidRPr="007F5EA8" w:rsidRDefault="007F5EA8" w:rsidP="007B54AC">
            <w:pPr>
              <w:jc w:val="center"/>
              <w:rPr>
                <w:b/>
                <w:bCs/>
                <w:color w:val="000000"/>
              </w:rPr>
            </w:pPr>
            <w:r w:rsidRPr="007F5EA8">
              <w:rPr>
                <w:b/>
                <w:bCs/>
                <w:color w:val="000000"/>
              </w:rPr>
              <w:t>R$ 604.656,72</w:t>
            </w:r>
          </w:p>
        </w:tc>
        <w:tc>
          <w:tcPr>
            <w:tcW w:w="1618" w:type="dxa"/>
          </w:tcPr>
          <w:p w14:paraId="2CF12401" w14:textId="77777777" w:rsidR="007F5EA8" w:rsidRPr="007F5EA8" w:rsidRDefault="007F5EA8" w:rsidP="007B54AC">
            <w:pPr>
              <w:jc w:val="center"/>
              <w:rPr>
                <w:b/>
                <w:bCs/>
                <w:color w:val="000000"/>
              </w:rPr>
            </w:pPr>
            <w:r w:rsidRPr="007F5EA8">
              <w:rPr>
                <w:b/>
                <w:bCs/>
                <w:color w:val="000000"/>
              </w:rPr>
              <w:t>-</w:t>
            </w:r>
          </w:p>
        </w:tc>
      </w:tr>
      <w:tr w:rsidR="007F5EA8" w:rsidRPr="007F5EA8" w14:paraId="03C534EC" w14:textId="77777777" w:rsidTr="007B54AC">
        <w:trPr>
          <w:trHeight w:val="492"/>
          <w:jc w:val="center"/>
        </w:trPr>
        <w:tc>
          <w:tcPr>
            <w:tcW w:w="7900" w:type="dxa"/>
            <w:gridSpan w:val="5"/>
          </w:tcPr>
          <w:p w14:paraId="067271B4" w14:textId="77777777" w:rsidR="007F5EA8" w:rsidRPr="007F5EA8" w:rsidRDefault="007F5EA8" w:rsidP="007B54AC">
            <w:pPr>
              <w:jc w:val="center"/>
              <w:rPr>
                <w:b/>
                <w:bCs/>
                <w:color w:val="000000"/>
              </w:rPr>
            </w:pPr>
            <w:r w:rsidRPr="007F5EA8">
              <w:rPr>
                <w:b/>
                <w:bCs/>
                <w:color w:val="000000"/>
              </w:rPr>
              <w:t>VALOR GLOBAL ESTIMADO PARA 60 MESES</w:t>
            </w:r>
          </w:p>
        </w:tc>
        <w:tc>
          <w:tcPr>
            <w:tcW w:w="1483" w:type="dxa"/>
            <w:noWrap/>
          </w:tcPr>
          <w:p w14:paraId="6F80ABB4" w14:textId="77777777" w:rsidR="007F5EA8" w:rsidRPr="007F5EA8" w:rsidRDefault="007F5EA8" w:rsidP="007B54AC">
            <w:pPr>
              <w:jc w:val="center"/>
              <w:rPr>
                <w:b/>
                <w:bCs/>
                <w:color w:val="000000"/>
              </w:rPr>
            </w:pPr>
            <w:r w:rsidRPr="007F5EA8">
              <w:rPr>
                <w:b/>
                <w:bCs/>
                <w:color w:val="000000"/>
              </w:rPr>
              <w:t>-</w:t>
            </w:r>
          </w:p>
        </w:tc>
        <w:tc>
          <w:tcPr>
            <w:tcW w:w="1618" w:type="dxa"/>
          </w:tcPr>
          <w:p w14:paraId="364803C4" w14:textId="77777777" w:rsidR="007F5EA8" w:rsidRPr="007F5EA8" w:rsidRDefault="007F5EA8" w:rsidP="007B54AC">
            <w:pPr>
              <w:jc w:val="center"/>
              <w:rPr>
                <w:b/>
                <w:bCs/>
                <w:color w:val="000000"/>
              </w:rPr>
            </w:pPr>
            <w:r w:rsidRPr="007F5EA8">
              <w:rPr>
                <w:b/>
                <w:bCs/>
                <w:color w:val="000000"/>
              </w:rPr>
              <w:t>R$ 3.023.283,60</w:t>
            </w:r>
          </w:p>
        </w:tc>
      </w:tr>
    </w:tbl>
    <w:p w14:paraId="0A020F71" w14:textId="77777777" w:rsidR="007F5EA8" w:rsidRPr="007F5EA8" w:rsidRDefault="007F5EA8" w:rsidP="007F5EA8">
      <w:pPr>
        <w:spacing w:line="360" w:lineRule="auto"/>
        <w:ind w:firstLine="708"/>
        <w:jc w:val="both"/>
        <w:rPr>
          <w:rFonts w:eastAsia="Times New Roman"/>
          <w:b/>
          <w:bCs/>
          <w:sz w:val="24"/>
          <w:szCs w:val="24"/>
        </w:rPr>
      </w:pPr>
    </w:p>
    <w:p w14:paraId="2E26E1FC" w14:textId="083F7A15" w:rsidR="00DB1AD8" w:rsidRPr="00DB1AD8" w:rsidRDefault="00DB1AD8" w:rsidP="00DB1AD8">
      <w:pPr>
        <w:autoSpaceDE w:val="0"/>
        <w:autoSpaceDN w:val="0"/>
        <w:adjustRightInd w:val="0"/>
        <w:spacing w:line="360" w:lineRule="auto"/>
        <w:ind w:firstLine="720"/>
        <w:jc w:val="both"/>
        <w:rPr>
          <w:sz w:val="24"/>
          <w:szCs w:val="24"/>
        </w:rPr>
      </w:pPr>
      <w:r w:rsidRPr="00DB1AD8">
        <w:rPr>
          <w:b/>
          <w:bCs/>
          <w:sz w:val="24"/>
          <w:szCs w:val="24"/>
        </w:rPr>
        <w:t xml:space="preserve">Contratações correlatas e/ou interdependentes: </w:t>
      </w:r>
      <w:r w:rsidRPr="00DB1AD8">
        <w:rPr>
          <w:sz w:val="24"/>
          <w:szCs w:val="24"/>
        </w:rPr>
        <w:t>Registra-se, por fim, que a</w:t>
      </w:r>
      <w:r>
        <w:rPr>
          <w:sz w:val="24"/>
          <w:szCs w:val="24"/>
        </w:rPr>
        <w:t xml:space="preserve"> </w:t>
      </w:r>
      <w:r w:rsidRPr="00DB1AD8">
        <w:rPr>
          <w:sz w:val="24"/>
          <w:szCs w:val="24"/>
        </w:rPr>
        <w:t>Câmara Municipal de Extrema possui contrato vigente para o serviço em questão que</w:t>
      </w:r>
    </w:p>
    <w:p w14:paraId="24B85897" w14:textId="77777777" w:rsidR="00DB1AD8" w:rsidRPr="00DB1AD8" w:rsidRDefault="00DB1AD8" w:rsidP="00DB1AD8">
      <w:pPr>
        <w:autoSpaceDE w:val="0"/>
        <w:autoSpaceDN w:val="0"/>
        <w:adjustRightInd w:val="0"/>
        <w:spacing w:line="360" w:lineRule="auto"/>
        <w:jc w:val="both"/>
        <w:rPr>
          <w:sz w:val="24"/>
          <w:szCs w:val="24"/>
        </w:rPr>
      </w:pPr>
      <w:r w:rsidRPr="00DB1AD8">
        <w:rPr>
          <w:sz w:val="24"/>
          <w:szCs w:val="24"/>
        </w:rPr>
        <w:t>está próximo ao seu vencimento, e não poderá ser renovado, visto que não comporta</w:t>
      </w:r>
    </w:p>
    <w:p w14:paraId="52A7467F" w14:textId="24D684BB" w:rsidR="00DB1AD8" w:rsidRPr="00DB1AD8" w:rsidRDefault="00DB1AD8" w:rsidP="00DB1AD8">
      <w:pPr>
        <w:autoSpaceDE w:val="0"/>
        <w:autoSpaceDN w:val="0"/>
        <w:adjustRightInd w:val="0"/>
        <w:spacing w:line="360" w:lineRule="auto"/>
        <w:jc w:val="both"/>
        <w:rPr>
          <w:sz w:val="24"/>
          <w:szCs w:val="24"/>
        </w:rPr>
      </w:pPr>
      <w:r w:rsidRPr="00DB1AD8">
        <w:rPr>
          <w:sz w:val="24"/>
          <w:szCs w:val="24"/>
        </w:rPr>
        <w:t>aditivo de acréscimo. Há necessidade de mais contratações não comportadas pelo</w:t>
      </w:r>
      <w:r>
        <w:rPr>
          <w:sz w:val="24"/>
          <w:szCs w:val="24"/>
        </w:rPr>
        <w:t xml:space="preserve"> </w:t>
      </w:r>
      <w:r w:rsidRPr="00DB1AD8">
        <w:rPr>
          <w:sz w:val="24"/>
          <w:szCs w:val="24"/>
        </w:rPr>
        <w:t>contrato atual.</w:t>
      </w:r>
    </w:p>
    <w:p w14:paraId="6CB5CCCF" w14:textId="30C6B8AB" w:rsidR="007F5EA8" w:rsidRPr="007F5EA8" w:rsidRDefault="007F5EA8" w:rsidP="00DB1AD8">
      <w:pPr>
        <w:spacing w:line="360" w:lineRule="auto"/>
        <w:ind w:firstLine="708"/>
        <w:jc w:val="both"/>
        <w:rPr>
          <w:rFonts w:eastAsia="Times New Roman"/>
          <w:b/>
          <w:bCs/>
          <w:color w:val="000000" w:themeColor="text1"/>
          <w:sz w:val="24"/>
          <w:szCs w:val="24"/>
        </w:rPr>
      </w:pPr>
      <w:r w:rsidRPr="007F5EA8">
        <w:rPr>
          <w:rFonts w:eastAsia="Arial Unicode MS"/>
          <w:color w:val="000000"/>
          <w:sz w:val="24"/>
          <w:szCs w:val="24"/>
        </w:rPr>
        <w:t xml:space="preserve">As memórias de cálculo e dos documentos que lhe dão suporte, com os parâmetros utilizados para a obtenção dos preços e para os respectivos cálculos, constam de documento separado e classificado </w:t>
      </w:r>
      <w:r w:rsidRPr="007F5EA8">
        <w:rPr>
          <w:rFonts w:eastAsia="Arial Unicode MS"/>
          <w:b/>
          <w:bCs/>
          <w:color w:val="000000"/>
          <w:sz w:val="24"/>
          <w:szCs w:val="24"/>
        </w:rPr>
        <w:t>“Análise Crítica dos Dados Coletados”.</w:t>
      </w:r>
    </w:p>
    <w:bookmarkEnd w:id="13"/>
    <w:p w14:paraId="157F041C" w14:textId="77777777" w:rsidR="007F5EA8" w:rsidRPr="007F5EA8" w:rsidRDefault="007F5EA8" w:rsidP="007F5EA8">
      <w:pPr>
        <w:spacing w:line="360" w:lineRule="auto"/>
        <w:jc w:val="both"/>
        <w:rPr>
          <w:rFonts w:eastAsia="Times New Roman"/>
          <w:color w:val="000000" w:themeColor="text1"/>
          <w:sz w:val="24"/>
          <w:szCs w:val="24"/>
        </w:rPr>
      </w:pPr>
    </w:p>
    <w:p w14:paraId="44CD50A8" w14:textId="77777777" w:rsidR="007F5EA8" w:rsidRPr="007F5EA8" w:rsidRDefault="007F5EA8">
      <w:pPr>
        <w:keepNext/>
        <w:keepLines/>
        <w:numPr>
          <w:ilvl w:val="0"/>
          <w:numId w:val="17"/>
        </w:numPr>
        <w:spacing w:line="360" w:lineRule="auto"/>
        <w:ind w:left="0" w:firstLine="0"/>
        <w:jc w:val="both"/>
        <w:outlineLvl w:val="0"/>
        <w:rPr>
          <w:rFonts w:eastAsiaTheme="majorEastAsia"/>
          <w:b/>
          <w:color w:val="000000"/>
          <w:sz w:val="24"/>
          <w:szCs w:val="24"/>
        </w:rPr>
      </w:pPr>
      <w:r w:rsidRPr="007F5EA8">
        <w:rPr>
          <w:rFonts w:eastAsiaTheme="majorEastAsia"/>
          <w:b/>
          <w:color w:val="000000"/>
          <w:sz w:val="24"/>
          <w:szCs w:val="24"/>
        </w:rPr>
        <w:lastRenderedPageBreak/>
        <w:t xml:space="preserve">DOTAÇÃO ORÇAMENTÁRIA </w:t>
      </w:r>
    </w:p>
    <w:p w14:paraId="139C1680" w14:textId="77777777" w:rsidR="007F5EA8" w:rsidRPr="007F5EA8" w:rsidRDefault="007F5EA8" w:rsidP="007F5EA8">
      <w:pPr>
        <w:spacing w:line="360" w:lineRule="auto"/>
        <w:rPr>
          <w:sz w:val="24"/>
          <w:szCs w:val="24"/>
        </w:rPr>
      </w:pPr>
    </w:p>
    <w:p w14:paraId="6617DB54" w14:textId="77777777" w:rsidR="007F5EA8" w:rsidRPr="007F5EA8" w:rsidRDefault="007F5EA8" w:rsidP="007F5EA8">
      <w:pPr>
        <w:spacing w:line="360" w:lineRule="auto"/>
        <w:ind w:firstLine="708"/>
        <w:contextualSpacing/>
        <w:jc w:val="both"/>
        <w:rPr>
          <w:sz w:val="24"/>
          <w:szCs w:val="24"/>
        </w:rPr>
      </w:pPr>
      <w:r w:rsidRPr="007F5EA8">
        <w:rPr>
          <w:sz w:val="24"/>
          <w:szCs w:val="24"/>
        </w:rPr>
        <w:t>As despesas decorrentes da presente contratação correrão à conta de recursos específicos consignados no Orçamento da Câmara Municipal de Extrema.</w:t>
      </w:r>
    </w:p>
    <w:p w14:paraId="3C461383" w14:textId="77777777" w:rsidR="007F5EA8" w:rsidRPr="007F5EA8" w:rsidRDefault="007F5EA8" w:rsidP="007F5EA8">
      <w:pPr>
        <w:spacing w:line="360" w:lineRule="auto"/>
        <w:ind w:firstLine="708"/>
        <w:contextualSpacing/>
        <w:jc w:val="both"/>
        <w:rPr>
          <w:sz w:val="24"/>
          <w:szCs w:val="24"/>
        </w:rPr>
      </w:pPr>
      <w:r w:rsidRPr="007F5EA8">
        <w:rPr>
          <w:sz w:val="24"/>
          <w:szCs w:val="24"/>
        </w:rPr>
        <w:t>A contratação será atendida pela</w:t>
      </w:r>
      <w:bookmarkEnd w:id="11"/>
      <w:r w:rsidRPr="007F5EA8">
        <w:rPr>
          <w:sz w:val="24"/>
          <w:szCs w:val="24"/>
        </w:rPr>
        <w:t xml:space="preserve"> seguinte dotação e ficha: </w:t>
      </w:r>
    </w:p>
    <w:p w14:paraId="676754F1" w14:textId="77777777" w:rsidR="007F5EA8" w:rsidRPr="007F5EA8" w:rsidRDefault="007F5EA8" w:rsidP="007F5EA8">
      <w:pPr>
        <w:spacing w:line="360" w:lineRule="auto"/>
        <w:ind w:firstLine="708"/>
        <w:contextualSpacing/>
        <w:jc w:val="both"/>
        <w:rPr>
          <w:sz w:val="24"/>
          <w:szCs w:val="24"/>
        </w:rPr>
      </w:pPr>
    </w:p>
    <w:p w14:paraId="02327EEA" w14:textId="77777777" w:rsidR="007F5EA8" w:rsidRPr="007F5EA8" w:rsidRDefault="007F5EA8" w:rsidP="007F5EA8">
      <w:pPr>
        <w:spacing w:line="360" w:lineRule="auto"/>
        <w:ind w:firstLine="708"/>
        <w:contextualSpacing/>
        <w:jc w:val="both"/>
        <w:rPr>
          <w:sz w:val="24"/>
          <w:szCs w:val="24"/>
        </w:rPr>
      </w:pPr>
      <w:r w:rsidRPr="007F5EA8">
        <w:rPr>
          <w:b/>
          <w:bCs/>
          <w:sz w:val="24"/>
          <w:szCs w:val="24"/>
        </w:rPr>
        <w:t>Dotação:</w:t>
      </w:r>
      <w:r w:rsidRPr="007F5EA8">
        <w:rPr>
          <w:sz w:val="24"/>
          <w:szCs w:val="24"/>
        </w:rPr>
        <w:t xml:space="preserve"> 3.3.90.39.99</w:t>
      </w:r>
    </w:p>
    <w:p w14:paraId="663B96EB" w14:textId="77777777" w:rsidR="007F5EA8" w:rsidRPr="007F5EA8" w:rsidRDefault="007F5EA8" w:rsidP="007F5EA8">
      <w:pPr>
        <w:spacing w:line="360" w:lineRule="auto"/>
        <w:ind w:firstLine="708"/>
        <w:contextualSpacing/>
        <w:jc w:val="both"/>
        <w:rPr>
          <w:sz w:val="24"/>
          <w:szCs w:val="24"/>
        </w:rPr>
      </w:pPr>
      <w:r w:rsidRPr="007F5EA8">
        <w:rPr>
          <w:b/>
          <w:bCs/>
          <w:sz w:val="24"/>
          <w:szCs w:val="24"/>
        </w:rPr>
        <w:t>Ficha:</w:t>
      </w:r>
      <w:r w:rsidRPr="007F5EA8">
        <w:rPr>
          <w:sz w:val="24"/>
          <w:szCs w:val="24"/>
        </w:rPr>
        <w:t>8</w:t>
      </w:r>
    </w:p>
    <w:p w14:paraId="1719B341" w14:textId="77777777" w:rsidR="007F5EA8" w:rsidRPr="007F5EA8" w:rsidRDefault="007F5EA8" w:rsidP="007F5EA8">
      <w:pPr>
        <w:spacing w:line="360" w:lineRule="auto"/>
        <w:ind w:firstLine="708"/>
        <w:contextualSpacing/>
        <w:jc w:val="both"/>
        <w:rPr>
          <w:sz w:val="24"/>
          <w:szCs w:val="24"/>
        </w:rPr>
      </w:pPr>
      <w:r w:rsidRPr="007F5EA8">
        <w:rPr>
          <w:b/>
          <w:bCs/>
          <w:sz w:val="24"/>
          <w:szCs w:val="24"/>
        </w:rPr>
        <w:t>Resumo:</w:t>
      </w:r>
      <w:r w:rsidRPr="007F5EA8">
        <w:rPr>
          <w:sz w:val="24"/>
          <w:szCs w:val="24"/>
        </w:rPr>
        <w:t xml:space="preserve"> OUTROS SERVIÇOS DE TERCEIROS -PESSOA JURÍDICA</w:t>
      </w:r>
    </w:p>
    <w:p w14:paraId="4FFE9516" w14:textId="77777777" w:rsidR="007F5EA8" w:rsidRPr="007F5EA8" w:rsidRDefault="007F5EA8" w:rsidP="007F5EA8">
      <w:pPr>
        <w:spacing w:line="360" w:lineRule="auto"/>
        <w:ind w:firstLine="708"/>
        <w:contextualSpacing/>
        <w:jc w:val="both"/>
        <w:rPr>
          <w:sz w:val="24"/>
          <w:szCs w:val="24"/>
        </w:rPr>
      </w:pPr>
    </w:p>
    <w:p w14:paraId="74AA49FA" w14:textId="77777777" w:rsidR="007F5EA8" w:rsidRPr="007F5EA8" w:rsidRDefault="007F5EA8" w:rsidP="007F5EA8">
      <w:pPr>
        <w:spacing w:line="360" w:lineRule="auto"/>
        <w:ind w:firstLine="708"/>
        <w:contextualSpacing/>
        <w:jc w:val="both"/>
        <w:rPr>
          <w:sz w:val="24"/>
          <w:szCs w:val="24"/>
        </w:rPr>
      </w:pPr>
      <w:r w:rsidRPr="007F5EA8">
        <w:rPr>
          <w:b/>
          <w:bCs/>
          <w:sz w:val="24"/>
          <w:szCs w:val="24"/>
        </w:rPr>
        <w:t>Dotação:</w:t>
      </w:r>
      <w:r w:rsidRPr="007F5EA8">
        <w:rPr>
          <w:sz w:val="24"/>
          <w:szCs w:val="24"/>
        </w:rPr>
        <w:t xml:space="preserve"> 3.3.90.39.99</w:t>
      </w:r>
    </w:p>
    <w:p w14:paraId="43E4E59F" w14:textId="77777777" w:rsidR="007F5EA8" w:rsidRPr="007F5EA8" w:rsidRDefault="007F5EA8" w:rsidP="007F5EA8">
      <w:pPr>
        <w:spacing w:line="360" w:lineRule="auto"/>
        <w:ind w:firstLine="708"/>
        <w:contextualSpacing/>
        <w:jc w:val="both"/>
        <w:rPr>
          <w:sz w:val="24"/>
          <w:szCs w:val="24"/>
        </w:rPr>
      </w:pPr>
      <w:r w:rsidRPr="007F5EA8">
        <w:rPr>
          <w:b/>
          <w:bCs/>
          <w:sz w:val="24"/>
          <w:szCs w:val="24"/>
        </w:rPr>
        <w:t>Ficha:</w:t>
      </w:r>
      <w:r w:rsidRPr="007F5EA8">
        <w:rPr>
          <w:sz w:val="24"/>
          <w:szCs w:val="24"/>
        </w:rPr>
        <w:t xml:space="preserve"> 31</w:t>
      </w:r>
    </w:p>
    <w:p w14:paraId="3F49CA85" w14:textId="77777777" w:rsidR="007F5EA8" w:rsidRPr="007F5EA8" w:rsidRDefault="007F5EA8" w:rsidP="007F5EA8">
      <w:pPr>
        <w:spacing w:line="360" w:lineRule="auto"/>
        <w:ind w:firstLine="708"/>
        <w:contextualSpacing/>
        <w:jc w:val="both"/>
        <w:rPr>
          <w:sz w:val="24"/>
          <w:szCs w:val="24"/>
        </w:rPr>
      </w:pPr>
      <w:r w:rsidRPr="007F5EA8">
        <w:rPr>
          <w:b/>
          <w:bCs/>
          <w:sz w:val="24"/>
          <w:szCs w:val="24"/>
        </w:rPr>
        <w:t>Resumo:</w:t>
      </w:r>
      <w:r w:rsidRPr="007F5EA8">
        <w:rPr>
          <w:sz w:val="24"/>
          <w:szCs w:val="24"/>
        </w:rPr>
        <w:t xml:space="preserve"> OUTROS SERVIÇOS DE TERCEIROS -PESSOA JURÍDICA</w:t>
      </w:r>
    </w:p>
    <w:p w14:paraId="0CEB2E48" w14:textId="77777777" w:rsidR="007F5EA8" w:rsidRPr="007F5EA8" w:rsidRDefault="007F5EA8" w:rsidP="007F5EA8">
      <w:pPr>
        <w:spacing w:line="360" w:lineRule="auto"/>
        <w:ind w:firstLine="708"/>
        <w:contextualSpacing/>
        <w:jc w:val="both"/>
        <w:rPr>
          <w:sz w:val="24"/>
          <w:szCs w:val="24"/>
        </w:rPr>
      </w:pPr>
    </w:p>
    <w:p w14:paraId="355B2B17" w14:textId="77777777" w:rsidR="007F5EA8" w:rsidRPr="007F5EA8" w:rsidRDefault="007F5EA8" w:rsidP="007F5EA8">
      <w:pPr>
        <w:spacing w:line="360" w:lineRule="auto"/>
        <w:ind w:firstLine="708"/>
        <w:contextualSpacing/>
        <w:jc w:val="both"/>
        <w:rPr>
          <w:sz w:val="24"/>
          <w:szCs w:val="24"/>
        </w:rPr>
      </w:pPr>
      <w:r w:rsidRPr="007F5EA8">
        <w:rPr>
          <w:b/>
          <w:bCs/>
          <w:sz w:val="24"/>
          <w:szCs w:val="24"/>
        </w:rPr>
        <w:t>Dotação:</w:t>
      </w:r>
      <w:r w:rsidRPr="007F5EA8">
        <w:rPr>
          <w:sz w:val="24"/>
          <w:szCs w:val="24"/>
        </w:rPr>
        <w:t xml:space="preserve"> 3.3.90.39.99</w:t>
      </w:r>
    </w:p>
    <w:p w14:paraId="0590EE45" w14:textId="77777777" w:rsidR="007F5EA8" w:rsidRPr="007F5EA8" w:rsidRDefault="007F5EA8" w:rsidP="007F5EA8">
      <w:pPr>
        <w:spacing w:line="360" w:lineRule="auto"/>
        <w:ind w:firstLine="708"/>
        <w:contextualSpacing/>
        <w:jc w:val="both"/>
        <w:rPr>
          <w:sz w:val="24"/>
          <w:szCs w:val="24"/>
        </w:rPr>
      </w:pPr>
      <w:r w:rsidRPr="007F5EA8">
        <w:rPr>
          <w:b/>
          <w:bCs/>
          <w:sz w:val="24"/>
          <w:szCs w:val="24"/>
        </w:rPr>
        <w:t>Ficha:</w:t>
      </w:r>
      <w:r w:rsidRPr="007F5EA8">
        <w:rPr>
          <w:sz w:val="24"/>
          <w:szCs w:val="24"/>
        </w:rPr>
        <w:t>54</w:t>
      </w:r>
    </w:p>
    <w:p w14:paraId="24118989" w14:textId="77777777" w:rsidR="007F5EA8" w:rsidRPr="007F5EA8" w:rsidRDefault="007F5EA8" w:rsidP="007F5EA8">
      <w:pPr>
        <w:spacing w:line="360" w:lineRule="auto"/>
        <w:ind w:firstLine="708"/>
        <w:contextualSpacing/>
        <w:jc w:val="both"/>
        <w:rPr>
          <w:sz w:val="24"/>
          <w:szCs w:val="24"/>
        </w:rPr>
      </w:pPr>
      <w:r w:rsidRPr="007F5EA8">
        <w:rPr>
          <w:b/>
          <w:bCs/>
          <w:sz w:val="24"/>
          <w:szCs w:val="24"/>
        </w:rPr>
        <w:t>Resumo:</w:t>
      </w:r>
      <w:r w:rsidRPr="007F5EA8">
        <w:rPr>
          <w:sz w:val="24"/>
          <w:szCs w:val="24"/>
        </w:rPr>
        <w:t xml:space="preserve"> OUTROS SERVIÇOS DE TERCEIROS -PESSOA JURÍDICA</w:t>
      </w:r>
    </w:p>
    <w:p w14:paraId="4FD616A6" w14:textId="77777777" w:rsidR="007F5EA8" w:rsidRPr="007F5EA8" w:rsidRDefault="007F5EA8" w:rsidP="007F5EA8">
      <w:pPr>
        <w:spacing w:line="360" w:lineRule="auto"/>
        <w:ind w:firstLine="708"/>
        <w:contextualSpacing/>
        <w:jc w:val="both"/>
        <w:rPr>
          <w:sz w:val="24"/>
          <w:szCs w:val="24"/>
        </w:rPr>
      </w:pPr>
    </w:p>
    <w:p w14:paraId="632FBBE3" w14:textId="77777777" w:rsidR="007F5EA8" w:rsidRPr="007F5EA8" w:rsidRDefault="007F5EA8">
      <w:pPr>
        <w:numPr>
          <w:ilvl w:val="0"/>
          <w:numId w:val="17"/>
        </w:numPr>
        <w:spacing w:line="360" w:lineRule="auto"/>
        <w:ind w:left="0" w:firstLine="0"/>
        <w:contextualSpacing/>
        <w:jc w:val="both"/>
        <w:rPr>
          <w:rFonts w:eastAsia="Calibri"/>
          <w:b/>
          <w:bCs/>
          <w:sz w:val="24"/>
          <w:szCs w:val="24"/>
          <w:lang w:eastAsia="en-US"/>
        </w:rPr>
      </w:pPr>
      <w:r w:rsidRPr="007F5EA8">
        <w:rPr>
          <w:rFonts w:eastAsia="Calibri"/>
          <w:b/>
          <w:bCs/>
          <w:sz w:val="24"/>
          <w:szCs w:val="24"/>
          <w:lang w:eastAsia="en-US"/>
        </w:rPr>
        <w:t xml:space="preserve">JUSTIFICATIVAS </w:t>
      </w:r>
    </w:p>
    <w:p w14:paraId="3947EEA6" w14:textId="77777777" w:rsidR="007F5EA8" w:rsidRPr="007F5EA8" w:rsidRDefault="007F5EA8" w:rsidP="007F5EA8">
      <w:pPr>
        <w:spacing w:line="360" w:lineRule="auto"/>
        <w:contextualSpacing/>
        <w:jc w:val="both"/>
        <w:rPr>
          <w:rFonts w:eastAsia="Calibri"/>
          <w:b/>
          <w:bCs/>
          <w:sz w:val="24"/>
          <w:szCs w:val="24"/>
          <w:lang w:eastAsia="en-US"/>
        </w:rPr>
      </w:pPr>
    </w:p>
    <w:p w14:paraId="179B2176"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O objeto da presente contratação consiste na prestação de serviços continuados especializados de vigilância patrimonial armada, abrangendo postos fixos permanentes, postos adicionais sob demanda e postos extraordinários destinados ao atendimento de eventos institucionais e necessidades operacionais específicas da Câmara Municipal de Extrema. Embora os quantitativos estejam distribuídos em itens distintos para fins de mensuração, formação de preços, gerenciamento contratual e eventual acionamento conforme a demanda administrativa, verifica-se que todos os itens possuem identidade de natureza, finalidade operacional comum e estreita interdependência na execução contratual, integrando uma única solução de segurança institucional.</w:t>
      </w:r>
    </w:p>
    <w:p w14:paraId="355F6676"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exigência de validade mínima da proposta por 120 (cento e vinte) dias decorre da necessidade de resguardar o interesse público e assegurar a estabilidade das condições ofertadas durante todo o trâmite do procedimento licitatório até a efetiva formalização da contratação.</w:t>
      </w:r>
    </w:p>
    <w:p w14:paraId="27EA985B"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lastRenderedPageBreak/>
        <w:t>Considerando a complexidade da contratação de serviços continuados de vigilância armada com dedicação exclusiva de mão de obra, bem como as etapas inerentes ao processo licitatório, incluindo julgamento das propostas, fase recursal, homologação, adjudicação, análise documental complementar, apresentação de planilhas ajustadas, comprovação de requisitos para contratação e assinatura do instrumento contratual, mostra-se necessária a ampliação do prazo de validade das propostas para garantir a manutenção dos preços e das condições inicialmente ofertadas.</w:t>
      </w:r>
    </w:p>
    <w:p w14:paraId="6DE3AC94"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medida visa evitar pedidos de desistência, reajustes prematuros ou alterações unilaterais das condições propostas durante a tramitação do certame, conferindo maior segurança jurídica, previsibilidade orçamentária e eficiência administrativa à contratação.</w:t>
      </w:r>
    </w:p>
    <w:p w14:paraId="52609B95"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Os serviços previstos na contratação demandam os mesmos requisitos de habilitação técnica, estrutura operacional, supervisão, logística, gestão de pessoal, fornecimento de armamentos, munições, equipamentos de proteção individual, equipamentos de comunicação, uniformes e demais recursos indispensáveis à execução do objeto. Não se trata, portanto, de serviços autônomos ou independentes, mas de parcelas funcionalmente vinculadas que compõem um único sistema de vigilância patrimonial. A eventual divisão da contratação em lotes ou contratos distintos poderia acarretar a atuação simultânea de múltiplas empresas prestadoras de serviços em uma mesma estrutura de segurança, com potencial comprometimento da padronização dos procedimentos operacionais, aumento da complexidade da fiscalização contratual, fragmentação das responsabilidades e maior dificuldade de coordenação das ações de vigilância. Registra-se que a centralização da contratação decorre também da necessidade de preservação da unidade gerencial do risco operacional, uma vez que a vigilância patrimonial exige comando único e resposta integrada a ocorrências, sendo incompatível com a fragmentação de operadores em ambiente institucional único.</w:t>
      </w:r>
    </w:p>
    <w:p w14:paraId="5F3D79AB"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Além disso, a unificação do objeto em um único lote possibilita ganhos de escala, otimização dos custos administrativos e operacionais, melhor aproveitamento da estrutura de supervisão e gerenciamento da contratada, bem como maior eficiência na gestão do contrato pela Administração, fatores que contribuem para a obtenção de proposta economicamente mais vantajosa. Importa destacar que a adoção do critério de julgamento pelo menor valor global não restringe indevidamente a competitividade do certame, uma vez que o mercado de vigilância patrimonial é amplamente composto por empresas especializadas aptas a executar integralmente os serviços pretendidos, sendo prática consolidada no setor a contratação conjunta de postos permanentes e eventuais sob a gestão de um único prestador. Ademais, </w:t>
      </w:r>
      <w:r w:rsidRPr="007F5EA8">
        <w:rPr>
          <w:rFonts w:eastAsia="Times New Roman"/>
          <w:sz w:val="24"/>
          <w:szCs w:val="24"/>
        </w:rPr>
        <w:lastRenderedPageBreak/>
        <w:t>os itens referentes aos postos adicionais sob demanda e aos postos extraordinários constituem desdobramentos operacionais do serviço principal, possuindo caráter acessório e complementar em relação aos postos fixos permanentes.</w:t>
      </w:r>
    </w:p>
    <w:p w14:paraId="54718D74"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Diante desse contexto, conclui-se que o parcelamento da contratação não se mostra técnica nem economicamente recomendável, uma vez que a execução integrada do objeto proporciona maior eficiência operacional, simplificação da gestão contratual, uniformidade dos procedimentos de segurança, adequada definição de responsabilidades e maior vantajosidade para a Administração Pública. A adoção de múltiplas contratações para parcelas do mesmo objeto implicaria elevação do custo de governança contratual, aumento do risco de descontinuidade operacional em eventuais transições e potencial sobreposição de responsabilidades, o que contraria a lógica de gestão integrada de riscos aplicável a serviços de segurança institucional. Assim, em observância aos princípios da eficiência, economicidade, vantajosidade e interesse público, justifica-se a realização da licitação em lote único, com julgamento pelo menor valor global, mantendo-se os itens individualizados apenas para fins de composição de custos, medição, controle da execução e eventual acionamento conforme as necessidades da Câmara Municipal de Extrema.</w:t>
      </w:r>
    </w:p>
    <w:p w14:paraId="234C9068"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As exigências de habilitação estabelecidas para a presente contratação foram definidas em estrita observância aos princípios da legalidade, razoabilidade, proporcionalidade, competitividade e seleção da proposta mais vantajosa para a Administração Pública. Considerando a natureza do objeto, consistente na prestação de serviços continuados especializados de vigilância patrimonial armada com dedicação exclusiva de mão de obra, verifica-se que a futura contratada deverá possuir capacidade jurídica, regularidade fiscal, qualificação econômico-financeira e aptidão técnica compatíveis com a complexidade e os riscos inerentes à execução dos serviços.</w:t>
      </w:r>
    </w:p>
    <w:p w14:paraId="4B4CA386"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atividade de vigilância armada envolve obrigações legais específicas, sujeição à fiscalização dos órgãos competentes, utilização de armamentos, fornecimento de equipamentos de proteção individual, gestão de profissionais especializados e responsabilidade direta pela segurança de pessoas e patrimônios públicos, circunstâncias que justificam a exigência de documentação apta a demonstrar a efetiva capacidade da licitante para assumir e executar as obrigações contratuais. As exigências estabelecidas limitam-se ao estritamente necessário para reduzir riscos de inexecução contratual, prevenir a contratação de empresas sem capacidade operacional compatível e assegurar a continuidade dos serviços, não impondo requisitos excessivos ou desproporcionais.</w:t>
      </w:r>
    </w:p>
    <w:p w14:paraId="562A18EE"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lastRenderedPageBreak/>
        <w:t>Dessa forma, os documentos de habilitação exigidos guardam relação direta com o objeto contratado e constituem medida indispensável à adequada aferição das condições mínimas necessárias à futura execução contratual. A vedação à subcontratação e à triangulação da execução contratual decorre das características específicas do objeto e da necessidade de preservação da responsabilidade direta da empresa contratada sobre todas as atividades relacionadas à prestação dos serviços de vigilância patrimonial armada. A execução dos serviços exige rigoroso controle operacional, supervisão permanente das equipes, gerenciamento de armamentos, controle de escalas, reposição imediata de profissionais, observância das normas de segurança privada e manutenção de elevados padrões de confiabilidade e segurança institucional.</w:t>
      </w:r>
    </w:p>
    <w:p w14:paraId="280B46B7"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eventual transferência da execução para terceiros poderia fragmentar responsabilidades, dificultar a fiscalização contratual, comprometer a rastreabilidade das obrigações assumidas e aumentar os riscos relacionados à qualidade dos serviços prestados e ao cumprimento das exigências legais e regulatórias aplicáveis ao setor. Além disso, a licitação é estruturada com base na demonstração prévia da capacidade técnica, operacional, econômico-financeira e jurídica da empresa vencedora, de modo que a transferência da execução para terceiros resultaria no afastamento das premissas que fundamentaram sua habilitação e seleção.</w:t>
      </w:r>
    </w:p>
    <w:p w14:paraId="53A4B5AB"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vedação também visa impedir a ocorrência de intermediação indevida de mão de obra, cessão irregular da execução contratual ou formação de cadeias sucessivas de contratação que possam comprometer a eficiência da fiscalização e a responsabilização da efetiva executora dos serviços. Assim, a proibição da subcontratação e da triangulação constitui medida necessária à preservação da segurança jurídica, da eficiência administrativa, da qualidade da execução contratual e da adequada proteção do interesse público, tratando-se de medida excepcionalmente justificada diante da natureza sensível e integrada do objeto.</w:t>
      </w:r>
    </w:p>
    <w:p w14:paraId="70DA3D21"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O critério de julgamento pelo menor preço global mostra-se tecnicamente adequado à presente contratação em razão da natureza integrada do objeto, composto por postos permanentes, postos adicionais sob demanda e postos extraordinários destinados ao atendimento de eventos e necessidades operacionais específicas da Câmara Municipal. Embora individualizados para fins de composição de custos, medição e gerenciamento contratual, todos os itens integram uma única solução de segurança institucional, compartilhando os mesmos requisitos operacionais.</w:t>
      </w:r>
    </w:p>
    <w:p w14:paraId="7F681D49"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 adoção do critério de menor preço global permite avaliar a proposta de forma sistêmica, considerando o custo total da solução pretendida, evitando distorções de preços </w:t>
      </w:r>
      <w:r w:rsidRPr="007F5EA8">
        <w:rPr>
          <w:rFonts w:eastAsia="Times New Roman"/>
          <w:sz w:val="24"/>
          <w:szCs w:val="24"/>
        </w:rPr>
        <w:lastRenderedPageBreak/>
        <w:t>entre itens que possam comprometer a economicidade e a gestão contratual. Além disso, favorece a padronização dos procedimentos operacionais, a uniformidade da supervisão e a adequada definição de responsabilidades, contribuindo para maior eficiência e vantajosidade para a Administração.</w:t>
      </w:r>
    </w:p>
    <w:p w14:paraId="583874ED"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Quanto aos quantitativos estimados, sua definição decorreu de levantamento técnico realizado com base nas necessidades operacionais da Câmara Municipal de Extrema, considerando sua estrutura física, a ampliação dos serviços da UAI, PROCON Câmara e Casa do Cidadão, o fluxo de usuários, o histórico de eventos institucionais e a necessidade de manutenção de cobertura permanente e complementar de segurança. Os postos fixos atendem demanda contínua, enquanto os postos adicionais sob demanda e extraordinários atendem necessidades eventuais. A metodologia de estimativa adotou base histórica de utilização dos serviços, associada à projeção de crescimento institucional e análise de sazonalidade de eventos, de modo a assegurar aderência entre a necessidade administrativa e o dimensionamento contratual.</w:t>
      </w:r>
    </w:p>
    <w:p w14:paraId="08EA883C"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Diante desse contexto, conclui-se que os quantitativos estabelecidos são tecnicamente fundamentados, compatíveis com a realidade institucional e adequados para garantir a continuidade, eficiência e segurança dos serviços durante toda a vigência contratual, sem configurar superdimensionamento ou subdimensionamento.</w:t>
      </w:r>
    </w:p>
    <w:p w14:paraId="28791AFF"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Considerando as características do objeto, conclui-se que a realização de vistoria técnica prévia não se mostra necessária para a adequada elaboração das propostas, uma vez que as informações constantes no Termo de Referência são suficientes para sua formulação. Trata-se de serviço padronizado e amplamente conhecido no mercado, cuja dispensa de vistoria contribui para ampliar a competitividade e evitar custos desnecessários aos licitantes.</w:t>
      </w:r>
    </w:p>
    <w:p w14:paraId="490D8120"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Após análise dos riscos da contratação, concluiu-se pela não exigência de garantia contratual, uma vez que a execução será acompanhada por fiscalização contínua, aplicação de sanções, retenções e demais mecanismos legais de controle. A medida amplia a competitividade sem comprometer a segurança da contratação.</w:t>
      </w:r>
    </w:p>
    <w:p w14:paraId="261F9652"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A vigência inicial de 05 (cinco) anos justifica-se pela natureza continuada dos serviços de vigilância patrimonial armada, essenciais à segurança institucional e à proteção do patrimônio público. A contratação de longo prazo proporciona maior estabilidade operacional, redução de custos administrativos e maior eficiência na gestão contratual. A prorrogação até o limite de 10 anos dependerá da vantajosidade e do interesse público devidamente justificado.</w:t>
      </w:r>
    </w:p>
    <w:p w14:paraId="24D69EA2"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 execução do objeto será realizada sob regime de dedicação exclusiva de mão de obra, em razão da necessidade de presença contínua de profissionais nos postos de </w:t>
      </w:r>
      <w:r w:rsidRPr="007F5EA8">
        <w:rPr>
          <w:rFonts w:eastAsia="Times New Roman"/>
          <w:sz w:val="24"/>
          <w:szCs w:val="24"/>
        </w:rPr>
        <w:lastRenderedPageBreak/>
        <w:t>vigilância, com controle de jornada, substituição imediata de ausências e gestão permanente da força de trabalho. A natureza do serviço exige disponibilidade ininterrupta, não sendo compatível com execução por resultado ou demanda eventual.</w:t>
      </w:r>
    </w:p>
    <w:p w14:paraId="58907455"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Após análise, conclui-se pela inadequação do Sistema de Registro de Preços, uma vez que a demanda é contínua, previsível e previamente dimensionada. O contrato específico assegura maior controle, previsibilidade e eficiência, sendo mais adequado às necessidades da Administração.</w:t>
      </w:r>
    </w:p>
    <w:p w14:paraId="38CBC5A9"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Será exigida da licitante vencedora a apresentação de planilha detalhada de composição de custos e BDI, em razão da complexidade dos contratos com dedicação exclusiva de mão de obra. A medida permite aferição da exequibilidade das propostas, análise de encargos e maior transparência na formação de preços.</w:t>
      </w:r>
    </w:p>
    <w:p w14:paraId="7C6AA3A1"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Os quantitativos dos postos extraordinários foram definidos com base no histórico de eventos institucionais, incluindo sessões solenes, audiências públicas e demais atividades que demandam reforço de segurança. Estima-se até 52 dias anuais de eventos de longa duração e até 208 horas anuais de eventos de curta duração, sendo valores meramente estimativos.</w:t>
      </w:r>
    </w:p>
    <w:p w14:paraId="22146362"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exigência de atestado de capacidade técnica visa comprovar aptidão operacional da licitante, sendo proporcional e compatível com o objeto. A exigência de apenas um atestado preserva a competitividade e reduz riscos de inexecução contratual.</w:t>
      </w:r>
    </w:p>
    <w:p w14:paraId="03355EE0"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autorização de funcionamento da Polícia Federal será exigida como condição para assinatura do contrato, assegurando que a empresa vencedora esteja legalmente habilitada para exercer a atividade de vigilância armada, sem restringir a competitividade na fase de habilitação.</w:t>
      </w:r>
    </w:p>
    <w:p w14:paraId="31857AA9"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contratação de serviços continuados de vigilância patrimonial armada pela Câmara Municipal de Extrema atende de forma direta e essencial ao interesse público, na medida em que se destina à proteção do patrimônio público, à preservação da integridade física de servidores, agentes públicos e cidadãos, bem como à garantia da continuidade e regularidade das atividades institucionais do Poder Legislativo.</w:t>
      </w:r>
    </w:p>
    <w:p w14:paraId="68BF8394"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O valor do intervalo mínimo de diferença entre os lances, fixado em R$ 1.500,00, mostra-se tecnicamente adequado e proporcional à natureza do objeto e ao valor global estimado da contratação, que corresponde a R$ 3.023.283,60 para o período de cinco anos. A definição desse parâmetro busca assegurar o equilíbrio entre a ampla competitividade do certame e a racionalidade da disputa, evitando tanto a realização de lances de reduzida expressão econômica quanto a ocorrência de variações excessivamente amplas que possam comprometer a dinâmica do pregão e restringir a efetiva competição entre os licitantes. Nesse </w:t>
      </w:r>
      <w:r w:rsidRPr="007F5EA8">
        <w:rPr>
          <w:rFonts w:eastAsia="Times New Roman"/>
          <w:sz w:val="24"/>
          <w:szCs w:val="24"/>
        </w:rPr>
        <w:lastRenderedPageBreak/>
        <w:t>contexto, o valor estabelecido representa aproximadamente 0,05% do valor total estimado da contratação, percentual compatível com a prática administrativa em certames de grande vulto e com a necessidade de preservação da eficiência do procedimento licitatório.</w:t>
      </w:r>
    </w:p>
    <w:p w14:paraId="1627C1F9"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adoção do intervalo de R$ 1.500,00 contribui para a manutenção de uma disputa equilibrada, permitindo reduções progressivas de preço com impacto econômico real e significativo, ao mesmo tempo em que evita a multiplicidade de lances de valor meramente simbólico, que poderiam prolongar desnecessariamente a fase competitiva sem correspondente vantagem para a Administração Pública. No caso de serviços continuados de vigilância patrimonial armada, com dedicação exclusiva de mão de obra, a formação de preços envolve componentes relevantes e sensíveis, como encargos trabalhistas, previdenciários, tributos, custos operacionais e insumos obrigatórios, de modo que variações mínimas devem ser suficientemente relevantes para refletir efetiva vantagem econômica na proposta final. O intervalo fixado atende a essa necessidade, garantindo que cada lance represente efetiva melhoria na proposta global.</w:t>
      </w:r>
    </w:p>
    <w:p w14:paraId="0E4934F1"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Além disso, o valor estabelecido favorece a eficiência do certame, contribuindo para a celeridade da etapa de lances e para a clareza na condução do julgamento, sem comprometer a competitividade entre os participantes. Trata-se, portanto, de medida que harmoniza os princípios da economicidade, eficiência, competitividade e seleção da proposta mais vantajosa. Diante disso, conclui-se que a fixação do intervalo mínimo de R$ 1.500,00 revela-se medida adequada, razoável e proporcional às características da contratação, contribuindo para a obtenção de propostas efetivamente vantajosas à Administração Pública, sem prejuízo da ampla competitividade do certame.</w:t>
      </w:r>
    </w:p>
    <w:p w14:paraId="2980BFF8"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O interesse público, no caso concreto, se materializa na necessidade permanente de assegurar um ambiente institucional seguro e controlado, apto ao funcionamento adequado de unidades administrativas e de atendimento ao cidadão, tais como a Unidade de Atendimento Integrado (UAI), o PROCON Câmara e a Casa do Cidadão, que ampliam significativamente o fluxo de usuários e a exposição das instalações a riscos diversos. A ausência ou insuficiência de vigilância patrimonial adequada comprometeria não apenas a segurança física do patrimônio público, mas também a própria capacidade de funcionamento regular dos serviços prestados à população.</w:t>
      </w:r>
    </w:p>
    <w:p w14:paraId="4B514C55"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 xml:space="preserve">A adoção de solução integrada de vigilância, com postos fixos, adicionais sob demanda e extraordinários, decorre da necessidade de resposta proporcional e eficiente às diferentes intensidades de risco e de circulação de pessoas ao longo da rotina institucional. Essa modelagem permite à Administração atuar com previsibilidade na proteção contínua das </w:t>
      </w:r>
      <w:r w:rsidRPr="007F5EA8">
        <w:rPr>
          <w:rFonts w:eastAsia="Times New Roman"/>
          <w:sz w:val="24"/>
          <w:szCs w:val="24"/>
        </w:rPr>
        <w:lastRenderedPageBreak/>
        <w:t>instalações e, simultaneamente, com flexibilidade para reforço da segurança em situações excepcionais, como eventos institucionais, sessões solenes, audiências públicas e demais atividades de grande concentração de pessoas.</w:t>
      </w:r>
    </w:p>
    <w:p w14:paraId="08EA3E69"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Sob a perspectiva do interesse público, a opção por contratação unificada em lote único com gestão centralizada reforça a eficiência administrativa, reduz riscos de descontinuidade operacional e evita fragmentação de responsabilidades, assegurando maior clareza quanto à responsabilização da contratada e maior efetividade na fiscalização contratual. Em serviços de natureza sensível como a vigilância armada, a dispersão de contratos e operadores poderia gerar inconsistências operacionais, sobreposição de comandos e fragilização da cadeia de controle, com potencial impacto direto na segurança institucional.</w:t>
      </w:r>
    </w:p>
    <w:p w14:paraId="1D68FA58" w14:textId="77777777" w:rsidR="007F5EA8" w:rsidRPr="007F5EA8" w:rsidRDefault="007F5EA8" w:rsidP="007F5EA8">
      <w:pPr>
        <w:spacing w:line="360" w:lineRule="auto"/>
        <w:jc w:val="both"/>
        <w:rPr>
          <w:rFonts w:eastAsia="Times New Roman"/>
          <w:sz w:val="24"/>
          <w:szCs w:val="24"/>
        </w:rPr>
      </w:pPr>
      <w:r w:rsidRPr="007F5EA8">
        <w:rPr>
          <w:rFonts w:eastAsia="Times New Roman"/>
          <w:sz w:val="24"/>
          <w:szCs w:val="24"/>
        </w:rPr>
        <w:t>Além disso, a contratação estruturada sob regime de dedicação exclusiva de mão de obra garante disponibilidade contínua de profissionais devidamente capacitados, permitindo pronta resposta a incidentes, substituições imediatas e manutenção ininterrupta dos postos de vigilância. Essa característica é indispensável para mitigar riscos de vulnerabilidade institucional, especialmente em ambientes públicos com circulação constante de pessoas e bens de elevado valor administrativo, documental e simbólico.</w:t>
      </w:r>
    </w:p>
    <w:p w14:paraId="5F58BE49"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Do ponto de vista econômico, o interesse público também é atendido por meio da obtenção de ganhos de escala, redução de custos administrativos indiretos e maior racionalização da gestão contratual ao longo do tempo, evitando a necessidade de múltiplos processos licitatórios e sucessivas transições contratuais, que tendem a elevar custos operacionais e aumentar riscos de descontinuidade dos serviços.</w:t>
      </w:r>
    </w:p>
    <w:p w14:paraId="6A88D8D3"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A definição de quantitativos baseada em critérios técnicos e históricos de demanda reforça a aderência da contratação à realidade institucional, evitando tanto o subdimensionamento, que colocaria em risco a segurança dos usuários e das instalações, quanto o superdimensionamento, que implicaria desperdício de recursos públicos. Essa calibragem técnica dos serviços assegura uso racional do orçamento público, em consonância com os princípios da eficiência e da economicidade.</w:t>
      </w:r>
    </w:p>
    <w:p w14:paraId="1EF2FC7B"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No mesmo sentido, a exigência de qualificação técnica mínima, planilha de custos detalhada, autorização da Polícia Federal e demais requisitos de habilitação não representam restrição indevida à competitividade, mas sim instrumentos de proteção do interesse público, voltados à seleção de empresa efetivamente capaz de executar serviço de alta complexidade e relevância institucional. Em serviços de vigilância armada, a contratação de empresa inabilitada ou operacionalmente incapaz representa risco direto à segurança pública e à continuidade administrativa, o que torna tais exigências proporcionais e necessárias.</w:t>
      </w:r>
    </w:p>
    <w:p w14:paraId="6ACCCEC0"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lastRenderedPageBreak/>
        <w:t>Por fim, a opção pela vigência contratual de longo prazo, associada à possibilidade de prorrogação, atende ao interesse público ao conferir estabilidade à prestação do serviço, continuidade na execução, redução de custos de transição e consolidação de rotinas operacionais, elementos indispensáveis à maturidade e eficiência da gestão da segurança institucional.</w:t>
      </w:r>
    </w:p>
    <w:p w14:paraId="4E24944F" w14:textId="77777777" w:rsidR="007F5EA8" w:rsidRPr="007F5EA8" w:rsidRDefault="007F5EA8" w:rsidP="007F5EA8">
      <w:pPr>
        <w:spacing w:line="360" w:lineRule="auto"/>
        <w:ind w:firstLine="720"/>
        <w:jc w:val="both"/>
        <w:rPr>
          <w:rFonts w:eastAsia="Times New Roman"/>
          <w:sz w:val="24"/>
          <w:szCs w:val="24"/>
        </w:rPr>
      </w:pPr>
      <w:r w:rsidRPr="007F5EA8">
        <w:rPr>
          <w:rFonts w:eastAsia="Times New Roman"/>
          <w:sz w:val="24"/>
          <w:szCs w:val="24"/>
        </w:rPr>
        <w:t>Dessa forma, conclui-se que a contratação pretendida representa solução plenamente aderente ao interesse público, por assegurar proteção efetiva do patrimônio e das pessoas, continuidade dos serviços institucionais, eficiência administrativa, racionalidade econômica e adequada gestão dos riscos inerentes à atividade de vigilância patrimonial armada, em estrita conformidade com os princípios que regem a Administração Pública.</w:t>
      </w:r>
    </w:p>
    <w:p w14:paraId="2FE71E6C" w14:textId="77777777" w:rsidR="007F5EA8" w:rsidRPr="007F5EA8" w:rsidRDefault="007F5EA8" w:rsidP="007F5EA8">
      <w:pPr>
        <w:autoSpaceDE w:val="0"/>
        <w:autoSpaceDN w:val="0"/>
        <w:adjustRightInd w:val="0"/>
        <w:spacing w:line="360" w:lineRule="auto"/>
        <w:jc w:val="both"/>
        <w:rPr>
          <w:rFonts w:eastAsia="Calibri"/>
          <w:b/>
          <w:bCs/>
          <w:sz w:val="24"/>
          <w:szCs w:val="24"/>
          <w:u w:val="single"/>
          <w:lang w:eastAsia="en-US"/>
        </w:rPr>
      </w:pPr>
      <w:r w:rsidRPr="007F5EA8">
        <w:rPr>
          <w:rFonts w:eastAsia="Calibri"/>
          <w:b/>
          <w:bCs/>
          <w:sz w:val="24"/>
          <w:szCs w:val="24"/>
          <w:u w:val="single"/>
          <w:lang w:eastAsia="en-US"/>
        </w:rPr>
        <w:t>DIRETORIA GERAL</w:t>
      </w:r>
    </w:p>
    <w:p w14:paraId="5086D66C" w14:textId="77777777" w:rsidR="007F5EA8" w:rsidRPr="007F5EA8" w:rsidRDefault="007F5EA8" w:rsidP="007F5EA8">
      <w:pPr>
        <w:autoSpaceDE w:val="0"/>
        <w:autoSpaceDN w:val="0"/>
        <w:adjustRightInd w:val="0"/>
        <w:spacing w:line="360" w:lineRule="auto"/>
        <w:jc w:val="both"/>
        <w:rPr>
          <w:rFonts w:eastAsia="Calibri"/>
          <w:b/>
          <w:bCs/>
          <w:sz w:val="24"/>
          <w:szCs w:val="24"/>
          <w:u w:val="single"/>
          <w:lang w:eastAsia="en-US"/>
        </w:rPr>
      </w:pPr>
    </w:p>
    <w:p w14:paraId="5FDCC81F" w14:textId="36401FFB" w:rsidR="007F5EA8" w:rsidRPr="007F5EA8" w:rsidRDefault="007F5EA8" w:rsidP="007F5EA8">
      <w:pPr>
        <w:spacing w:line="360" w:lineRule="auto"/>
        <w:ind w:firstLine="708"/>
        <w:jc w:val="center"/>
        <w:rPr>
          <w:rFonts w:eastAsia="Calibri"/>
          <w:sz w:val="24"/>
          <w:szCs w:val="24"/>
          <w:lang w:eastAsia="en-US"/>
        </w:rPr>
      </w:pPr>
      <w:r w:rsidRPr="007F5EA8">
        <w:rPr>
          <w:rFonts w:eastAsia="Calibri"/>
          <w:sz w:val="24"/>
          <w:szCs w:val="24"/>
          <w:lang w:eastAsia="en-US"/>
        </w:rPr>
        <w:t xml:space="preserve">Extrema, MG, </w:t>
      </w:r>
      <w:r w:rsidR="00DB1AD8">
        <w:rPr>
          <w:rFonts w:eastAsia="Calibri"/>
          <w:sz w:val="24"/>
          <w:szCs w:val="24"/>
          <w:lang w:eastAsia="en-US"/>
        </w:rPr>
        <w:t>22</w:t>
      </w:r>
      <w:r w:rsidRPr="007F5EA8">
        <w:rPr>
          <w:rFonts w:eastAsia="Calibri"/>
          <w:sz w:val="24"/>
          <w:szCs w:val="24"/>
          <w:lang w:eastAsia="en-US"/>
        </w:rPr>
        <w:t xml:space="preserve"> de junho de 2026.</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7F5EA8" w:rsidRPr="007F5EA8" w14:paraId="36236B44" w14:textId="77777777" w:rsidTr="007B54AC">
        <w:tc>
          <w:tcPr>
            <w:tcW w:w="8365" w:type="dxa"/>
          </w:tcPr>
          <w:p w14:paraId="33F633C4" w14:textId="77777777" w:rsidR="007F5EA8" w:rsidRPr="007F5EA8" w:rsidRDefault="007F5EA8" w:rsidP="007F5EA8">
            <w:pPr>
              <w:jc w:val="center"/>
              <w:rPr>
                <w:rFonts w:ascii="Arial" w:eastAsia="Calibri" w:hAnsi="Arial" w:cs="Arial"/>
                <w:sz w:val="24"/>
                <w:szCs w:val="24"/>
                <w:lang w:eastAsia="en-US"/>
              </w:rPr>
            </w:pPr>
          </w:p>
          <w:p w14:paraId="072CAC44" w14:textId="77777777" w:rsidR="007F5EA8" w:rsidRPr="007F5EA8" w:rsidRDefault="007F5EA8" w:rsidP="007F5EA8">
            <w:pPr>
              <w:jc w:val="center"/>
              <w:rPr>
                <w:rFonts w:ascii="Arial" w:eastAsia="Calibri" w:hAnsi="Arial" w:cs="Arial"/>
                <w:sz w:val="24"/>
                <w:szCs w:val="24"/>
                <w:lang w:eastAsia="en-US"/>
              </w:rPr>
            </w:pPr>
          </w:p>
          <w:p w14:paraId="57D959CF"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_____________________________________________________</w:t>
            </w:r>
          </w:p>
          <w:p w14:paraId="48574160"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TAMIRES NUNES DA SILVA ALBERTINI</w:t>
            </w:r>
          </w:p>
          <w:p w14:paraId="5673DE49" w14:textId="77777777" w:rsidR="007F5EA8" w:rsidRPr="007F5EA8" w:rsidRDefault="007F5EA8" w:rsidP="007F5EA8">
            <w:pPr>
              <w:jc w:val="center"/>
              <w:rPr>
                <w:rFonts w:ascii="Arial" w:eastAsia="Calibri" w:hAnsi="Arial" w:cs="Arial"/>
                <w:sz w:val="24"/>
                <w:szCs w:val="24"/>
                <w:lang w:eastAsia="en-US"/>
              </w:rPr>
            </w:pPr>
          </w:p>
        </w:tc>
      </w:tr>
      <w:tr w:rsidR="007F5EA8" w:rsidRPr="007F5EA8" w14:paraId="020CC48B" w14:textId="77777777" w:rsidTr="007B54AC">
        <w:tc>
          <w:tcPr>
            <w:tcW w:w="8365" w:type="dxa"/>
          </w:tcPr>
          <w:p w14:paraId="07D6D3E4"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DIRETORA GERAL</w:t>
            </w:r>
          </w:p>
          <w:p w14:paraId="578B908B" w14:textId="77777777" w:rsidR="007F5EA8" w:rsidRPr="007F5EA8" w:rsidRDefault="007F5EA8" w:rsidP="007F5EA8">
            <w:pPr>
              <w:jc w:val="center"/>
              <w:rPr>
                <w:rFonts w:ascii="Arial" w:eastAsia="Calibri" w:hAnsi="Arial" w:cs="Arial"/>
                <w:sz w:val="24"/>
                <w:szCs w:val="24"/>
                <w:lang w:eastAsia="en-US"/>
              </w:rPr>
            </w:pPr>
          </w:p>
          <w:p w14:paraId="2034FF9C" w14:textId="77777777" w:rsidR="007F5EA8" w:rsidRPr="007F5EA8" w:rsidRDefault="007F5EA8" w:rsidP="007F5EA8">
            <w:pPr>
              <w:jc w:val="center"/>
              <w:rPr>
                <w:rFonts w:ascii="Arial" w:eastAsia="Calibri" w:hAnsi="Arial" w:cs="Arial"/>
                <w:sz w:val="24"/>
                <w:szCs w:val="24"/>
                <w:lang w:eastAsia="en-US"/>
              </w:rPr>
            </w:pPr>
          </w:p>
          <w:p w14:paraId="2C3ED8B8" w14:textId="77777777" w:rsidR="007F5EA8" w:rsidRPr="007F5EA8" w:rsidRDefault="007F5EA8" w:rsidP="007F5EA8">
            <w:pPr>
              <w:jc w:val="center"/>
              <w:rPr>
                <w:rFonts w:ascii="Arial" w:eastAsia="Calibri" w:hAnsi="Arial" w:cs="Arial"/>
                <w:sz w:val="24"/>
                <w:szCs w:val="24"/>
                <w:lang w:eastAsia="en-US"/>
              </w:rPr>
            </w:pPr>
          </w:p>
        </w:tc>
      </w:tr>
    </w:tbl>
    <w:p w14:paraId="3EDCB6BA" w14:textId="77777777" w:rsidR="007F5EA8" w:rsidRPr="007F5EA8" w:rsidRDefault="007F5EA8" w:rsidP="007F5EA8">
      <w:pPr>
        <w:jc w:val="both"/>
        <w:rPr>
          <w:b/>
          <w:bCs/>
          <w:sz w:val="24"/>
          <w:szCs w:val="24"/>
        </w:rPr>
      </w:pPr>
      <w:r w:rsidRPr="007F5EA8">
        <w:rPr>
          <w:b/>
          <w:bCs/>
          <w:sz w:val="24"/>
          <w:szCs w:val="24"/>
        </w:rPr>
        <w:t>DESPACHO</w:t>
      </w:r>
    </w:p>
    <w:p w14:paraId="345ADA2F" w14:textId="77777777" w:rsidR="007F5EA8" w:rsidRPr="007F5EA8" w:rsidRDefault="007F5EA8" w:rsidP="007F5EA8">
      <w:pPr>
        <w:spacing w:after="200"/>
        <w:jc w:val="both"/>
        <w:rPr>
          <w:rFonts w:eastAsia="Calibri"/>
          <w:sz w:val="24"/>
          <w:szCs w:val="24"/>
          <w:lang w:eastAsia="en-US"/>
        </w:rPr>
      </w:pPr>
      <w:r w:rsidRPr="007F5EA8">
        <w:rPr>
          <w:rFonts w:eastAsia="Calibri"/>
          <w:sz w:val="24"/>
          <w:szCs w:val="24"/>
          <w:lang w:eastAsia="en-US"/>
        </w:rPr>
        <w:t>APROVO, na íntegra, esse TERMO DE REFERÊNCIA.</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7F5EA8" w:rsidRPr="007F5EA8" w14:paraId="49E6637E" w14:textId="77777777" w:rsidTr="007B54AC">
        <w:tc>
          <w:tcPr>
            <w:tcW w:w="8365" w:type="dxa"/>
          </w:tcPr>
          <w:p w14:paraId="1C711B09" w14:textId="77777777" w:rsidR="007F5EA8" w:rsidRPr="007F5EA8" w:rsidRDefault="007F5EA8" w:rsidP="007F5EA8">
            <w:pPr>
              <w:jc w:val="center"/>
              <w:rPr>
                <w:rFonts w:ascii="Arial" w:eastAsia="Calibri" w:hAnsi="Arial" w:cs="Arial"/>
                <w:sz w:val="24"/>
                <w:szCs w:val="24"/>
                <w:lang w:eastAsia="en-US"/>
              </w:rPr>
            </w:pPr>
          </w:p>
          <w:p w14:paraId="3A26F991" w14:textId="77777777" w:rsidR="007F5EA8" w:rsidRPr="007F5EA8" w:rsidRDefault="007F5EA8" w:rsidP="007F5EA8">
            <w:pPr>
              <w:jc w:val="center"/>
              <w:rPr>
                <w:rFonts w:ascii="Arial" w:eastAsia="Calibri" w:hAnsi="Arial" w:cs="Arial"/>
                <w:sz w:val="24"/>
                <w:szCs w:val="24"/>
                <w:lang w:eastAsia="en-US"/>
              </w:rPr>
            </w:pPr>
          </w:p>
          <w:p w14:paraId="04410C97"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_____________________________________________________</w:t>
            </w:r>
          </w:p>
          <w:p w14:paraId="4E8CB952"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RAFAEL SILVA DE SOUZA LIMA</w:t>
            </w:r>
          </w:p>
          <w:p w14:paraId="07AE6F09" w14:textId="77777777" w:rsidR="007F5EA8" w:rsidRPr="007F5EA8" w:rsidRDefault="007F5EA8" w:rsidP="007F5EA8">
            <w:pPr>
              <w:jc w:val="center"/>
              <w:rPr>
                <w:rFonts w:ascii="Arial" w:eastAsia="Calibri" w:hAnsi="Arial" w:cs="Arial"/>
                <w:sz w:val="24"/>
                <w:szCs w:val="24"/>
                <w:lang w:eastAsia="en-US"/>
              </w:rPr>
            </w:pPr>
          </w:p>
        </w:tc>
      </w:tr>
      <w:tr w:rsidR="007F5EA8" w:rsidRPr="007F5EA8" w14:paraId="24A76B60" w14:textId="77777777" w:rsidTr="007B54AC">
        <w:trPr>
          <w:trHeight w:val="250"/>
        </w:trPr>
        <w:tc>
          <w:tcPr>
            <w:tcW w:w="8365" w:type="dxa"/>
          </w:tcPr>
          <w:p w14:paraId="2683AD98" w14:textId="77777777" w:rsidR="007F5EA8" w:rsidRPr="007F5EA8" w:rsidRDefault="007F5EA8" w:rsidP="007F5EA8">
            <w:pPr>
              <w:jc w:val="center"/>
              <w:rPr>
                <w:rFonts w:ascii="Arial" w:eastAsia="Calibri" w:hAnsi="Arial" w:cs="Arial"/>
                <w:sz w:val="24"/>
                <w:szCs w:val="24"/>
                <w:lang w:eastAsia="en-US"/>
              </w:rPr>
            </w:pPr>
            <w:r w:rsidRPr="007F5EA8">
              <w:rPr>
                <w:rFonts w:ascii="Arial" w:eastAsia="Calibri" w:hAnsi="Arial" w:cs="Arial"/>
                <w:sz w:val="24"/>
                <w:szCs w:val="24"/>
                <w:lang w:eastAsia="en-US"/>
              </w:rPr>
              <w:t>PRESIDENTE</w:t>
            </w:r>
          </w:p>
        </w:tc>
      </w:tr>
    </w:tbl>
    <w:p w14:paraId="2D22D6EB" w14:textId="77777777" w:rsidR="00310CCE" w:rsidRDefault="00310CCE" w:rsidP="00B7141C">
      <w:pPr>
        <w:pStyle w:val="Ttulo1"/>
        <w:spacing w:before="0" w:after="0" w:line="360" w:lineRule="auto"/>
        <w:ind w:left="2251" w:right="2244"/>
        <w:jc w:val="center"/>
        <w:rPr>
          <w:b/>
          <w:bCs/>
          <w:sz w:val="24"/>
          <w:szCs w:val="24"/>
        </w:rPr>
      </w:pPr>
      <w:bookmarkStart w:id="14" w:name="_Hlk519176340"/>
      <w:bookmarkEnd w:id="14"/>
    </w:p>
    <w:p w14:paraId="226807D7" w14:textId="77777777" w:rsidR="00310CCE" w:rsidRDefault="00310CCE" w:rsidP="00B7141C">
      <w:pPr>
        <w:pStyle w:val="Ttulo1"/>
        <w:spacing w:before="0" w:after="0" w:line="360" w:lineRule="auto"/>
        <w:ind w:left="2251" w:right="2244"/>
        <w:jc w:val="center"/>
        <w:rPr>
          <w:b/>
          <w:bCs/>
          <w:sz w:val="24"/>
          <w:szCs w:val="24"/>
        </w:rPr>
      </w:pPr>
    </w:p>
    <w:p w14:paraId="210F9ED7" w14:textId="77777777" w:rsidR="00310CCE" w:rsidRDefault="00310CCE" w:rsidP="00310CCE"/>
    <w:p w14:paraId="063C5BEA" w14:textId="77777777" w:rsidR="00310CCE" w:rsidRDefault="00310CCE" w:rsidP="00310CCE"/>
    <w:p w14:paraId="6C018F45" w14:textId="77777777" w:rsidR="00310CCE" w:rsidRPr="00310CCE" w:rsidRDefault="00310CCE" w:rsidP="00310CCE"/>
    <w:p w14:paraId="2FAA9E3E" w14:textId="77777777" w:rsidR="00310CCE" w:rsidRDefault="00310CCE" w:rsidP="00310CCE">
      <w:pPr>
        <w:pStyle w:val="Ttulo1"/>
        <w:spacing w:before="0" w:after="0" w:line="240" w:lineRule="auto"/>
        <w:ind w:left="2251" w:right="2245"/>
        <w:jc w:val="center"/>
        <w:rPr>
          <w:b/>
          <w:bCs/>
          <w:sz w:val="24"/>
          <w:szCs w:val="24"/>
        </w:rPr>
      </w:pPr>
    </w:p>
    <w:p w14:paraId="7D796D3A" w14:textId="77777777" w:rsidR="00310CCE" w:rsidRDefault="00310CCE" w:rsidP="00310CCE">
      <w:pPr>
        <w:pStyle w:val="Ttulo1"/>
        <w:spacing w:before="0" w:after="0" w:line="240" w:lineRule="auto"/>
        <w:ind w:left="2251" w:right="2245"/>
        <w:jc w:val="center"/>
        <w:rPr>
          <w:b/>
          <w:bCs/>
          <w:sz w:val="24"/>
          <w:szCs w:val="24"/>
        </w:rPr>
      </w:pPr>
    </w:p>
    <w:p w14:paraId="253F6613" w14:textId="77777777" w:rsidR="00310CCE" w:rsidRDefault="00310CCE" w:rsidP="00310CCE">
      <w:pPr>
        <w:pStyle w:val="Ttulo1"/>
        <w:spacing w:before="0" w:after="0" w:line="240" w:lineRule="auto"/>
        <w:ind w:left="2251" w:right="2245"/>
        <w:jc w:val="center"/>
        <w:rPr>
          <w:b/>
          <w:bCs/>
          <w:sz w:val="24"/>
          <w:szCs w:val="24"/>
        </w:rPr>
      </w:pPr>
    </w:p>
    <w:p w14:paraId="6955C21A" w14:textId="77777777" w:rsidR="00310CCE" w:rsidRDefault="00310CCE" w:rsidP="00310CCE">
      <w:pPr>
        <w:pStyle w:val="Ttulo1"/>
        <w:spacing w:before="0" w:after="0" w:line="240" w:lineRule="auto"/>
        <w:ind w:left="2251" w:right="2245"/>
        <w:jc w:val="center"/>
        <w:rPr>
          <w:b/>
          <w:bCs/>
          <w:sz w:val="24"/>
          <w:szCs w:val="24"/>
        </w:rPr>
      </w:pPr>
    </w:p>
    <w:p w14:paraId="147F5553" w14:textId="77777777" w:rsidR="00310CCE" w:rsidRDefault="00310CCE" w:rsidP="00310CCE"/>
    <w:p w14:paraId="32BD8B77" w14:textId="77777777" w:rsidR="00310CCE" w:rsidRDefault="00310CCE" w:rsidP="00310CCE"/>
    <w:p w14:paraId="7B25224C" w14:textId="77777777" w:rsidR="00310CCE" w:rsidRPr="00310CCE" w:rsidRDefault="00310CCE" w:rsidP="00310CCE"/>
    <w:p w14:paraId="3191BA9D" w14:textId="77777777" w:rsidR="00310CCE" w:rsidRDefault="00310CCE" w:rsidP="00310CCE">
      <w:pPr>
        <w:pStyle w:val="Ttulo1"/>
        <w:spacing w:before="0" w:after="0" w:line="240" w:lineRule="auto"/>
        <w:ind w:left="2251" w:right="2245"/>
        <w:jc w:val="center"/>
        <w:rPr>
          <w:b/>
          <w:bCs/>
          <w:sz w:val="24"/>
          <w:szCs w:val="24"/>
        </w:rPr>
      </w:pPr>
    </w:p>
    <w:p w14:paraId="2BDD28D3" w14:textId="1A0449D9" w:rsidR="00DB0650" w:rsidRPr="008936BF" w:rsidRDefault="00DB0650" w:rsidP="00310CCE">
      <w:pPr>
        <w:pStyle w:val="Ttulo1"/>
        <w:spacing w:before="0" w:after="0" w:line="240" w:lineRule="auto"/>
        <w:ind w:left="2251" w:right="2245"/>
        <w:jc w:val="center"/>
        <w:rPr>
          <w:b/>
          <w:bCs/>
          <w:sz w:val="24"/>
          <w:szCs w:val="24"/>
        </w:rPr>
      </w:pPr>
      <w:r w:rsidRPr="008936BF">
        <w:rPr>
          <w:b/>
          <w:bCs/>
          <w:sz w:val="24"/>
          <w:szCs w:val="24"/>
        </w:rPr>
        <w:t>ANEXO</w:t>
      </w:r>
      <w:r w:rsidRPr="008936BF">
        <w:rPr>
          <w:b/>
          <w:bCs/>
          <w:spacing w:val="-1"/>
          <w:sz w:val="24"/>
          <w:szCs w:val="24"/>
        </w:rPr>
        <w:t xml:space="preserve"> </w:t>
      </w:r>
      <w:r w:rsidRPr="008936BF">
        <w:rPr>
          <w:b/>
          <w:bCs/>
          <w:sz w:val="24"/>
          <w:szCs w:val="24"/>
        </w:rPr>
        <w:t>IV – PROPOSTA DE PREÇOS</w:t>
      </w:r>
    </w:p>
    <w:p w14:paraId="5E73F5DA" w14:textId="77777777" w:rsidR="00DB0650" w:rsidRPr="008936BF" w:rsidRDefault="00DB0650" w:rsidP="004372E5">
      <w:pPr>
        <w:spacing w:line="360" w:lineRule="auto"/>
        <w:jc w:val="right"/>
        <w:rPr>
          <w:sz w:val="24"/>
          <w:szCs w:val="24"/>
        </w:rPr>
      </w:pPr>
    </w:p>
    <w:p w14:paraId="21AB9CD1" w14:textId="77777777" w:rsidR="00DB0650" w:rsidRPr="008936BF" w:rsidRDefault="00DB0650" w:rsidP="004372E5">
      <w:pPr>
        <w:spacing w:line="360" w:lineRule="auto"/>
        <w:jc w:val="both"/>
        <w:rPr>
          <w:sz w:val="24"/>
          <w:szCs w:val="24"/>
        </w:rPr>
      </w:pPr>
      <w:r w:rsidRPr="008936BF">
        <w:rPr>
          <w:sz w:val="24"/>
          <w:szCs w:val="24"/>
        </w:rPr>
        <w:t>Dados da empresa e de seu representante legal:</w:t>
      </w:r>
    </w:p>
    <w:p w14:paraId="4FABB1A0" w14:textId="77777777" w:rsidR="00DB0650" w:rsidRPr="008936BF" w:rsidRDefault="00DB0650" w:rsidP="004372E5">
      <w:pPr>
        <w:spacing w:line="360" w:lineRule="auto"/>
        <w:jc w:val="both"/>
        <w:rPr>
          <w:b/>
          <w:bCs/>
          <w:sz w:val="24"/>
          <w:szCs w:val="24"/>
        </w:rPr>
      </w:pPr>
      <w:r w:rsidRPr="008936BF">
        <w:rPr>
          <w:b/>
          <w:bCs/>
          <w:sz w:val="24"/>
          <w:szCs w:val="24"/>
        </w:rPr>
        <w:t>Empresa:</w:t>
      </w:r>
    </w:p>
    <w:p w14:paraId="08CA2DB5" w14:textId="77777777" w:rsidR="00DB0650" w:rsidRPr="008936BF" w:rsidRDefault="00DB0650" w:rsidP="004372E5">
      <w:pPr>
        <w:spacing w:line="360" w:lineRule="auto"/>
        <w:jc w:val="both"/>
        <w:rPr>
          <w:sz w:val="24"/>
          <w:szCs w:val="24"/>
        </w:rPr>
      </w:pPr>
      <w:r w:rsidRPr="008936BF">
        <w:rPr>
          <w:sz w:val="24"/>
          <w:szCs w:val="24"/>
        </w:rPr>
        <w:t>RAZÃO SOCIAL: XXX</w:t>
      </w:r>
    </w:p>
    <w:p w14:paraId="4F481F6B" w14:textId="77777777" w:rsidR="00DB0650" w:rsidRPr="008936BF" w:rsidRDefault="00DB0650" w:rsidP="004372E5">
      <w:pPr>
        <w:spacing w:line="360" w:lineRule="auto"/>
        <w:jc w:val="both"/>
        <w:rPr>
          <w:sz w:val="24"/>
          <w:szCs w:val="24"/>
        </w:rPr>
      </w:pPr>
      <w:r w:rsidRPr="008936BF">
        <w:rPr>
          <w:sz w:val="24"/>
          <w:szCs w:val="24"/>
        </w:rPr>
        <w:t>CNPJ: XXX</w:t>
      </w:r>
    </w:p>
    <w:p w14:paraId="1CEA1B39" w14:textId="77777777" w:rsidR="00DB0650" w:rsidRPr="008936BF" w:rsidRDefault="00DB0650" w:rsidP="004372E5">
      <w:pPr>
        <w:spacing w:line="360" w:lineRule="auto"/>
        <w:jc w:val="both"/>
        <w:rPr>
          <w:sz w:val="24"/>
          <w:szCs w:val="24"/>
        </w:rPr>
      </w:pPr>
      <w:r w:rsidRPr="008936BF">
        <w:rPr>
          <w:sz w:val="24"/>
          <w:szCs w:val="24"/>
        </w:rPr>
        <w:t>INSCRIÇÃO ESTADUAL: XXX</w:t>
      </w:r>
    </w:p>
    <w:p w14:paraId="5C231AE5" w14:textId="02E885BB" w:rsidR="00DB0650" w:rsidRPr="008936BF" w:rsidRDefault="00DB0650" w:rsidP="004372E5">
      <w:pPr>
        <w:spacing w:line="360" w:lineRule="auto"/>
        <w:jc w:val="both"/>
        <w:rPr>
          <w:sz w:val="24"/>
          <w:szCs w:val="24"/>
        </w:rPr>
      </w:pPr>
      <w:r w:rsidRPr="008936BF">
        <w:rPr>
          <w:sz w:val="24"/>
          <w:szCs w:val="24"/>
        </w:rPr>
        <w:t xml:space="preserve">PROCESSO Nº.: </w:t>
      </w:r>
    </w:p>
    <w:p w14:paraId="49CB9E14" w14:textId="768B7DB5" w:rsidR="00DB0650" w:rsidRPr="008936BF" w:rsidRDefault="00DB0650" w:rsidP="004372E5">
      <w:pPr>
        <w:spacing w:line="360" w:lineRule="auto"/>
        <w:jc w:val="both"/>
        <w:rPr>
          <w:sz w:val="24"/>
          <w:szCs w:val="24"/>
        </w:rPr>
      </w:pPr>
      <w:r w:rsidRPr="008936BF">
        <w:rPr>
          <w:sz w:val="24"/>
          <w:szCs w:val="24"/>
        </w:rPr>
        <w:t xml:space="preserve">PREGÃO ELETRÔNICO Nº.: </w:t>
      </w:r>
    </w:p>
    <w:p w14:paraId="237C4BC5" w14:textId="77777777" w:rsidR="00DB0650" w:rsidRPr="008936BF" w:rsidRDefault="00DB0650" w:rsidP="004372E5">
      <w:pPr>
        <w:spacing w:line="360" w:lineRule="auto"/>
        <w:jc w:val="both"/>
        <w:rPr>
          <w:sz w:val="24"/>
          <w:szCs w:val="24"/>
        </w:rPr>
      </w:pPr>
      <w:r w:rsidRPr="008936BF">
        <w:rPr>
          <w:sz w:val="24"/>
          <w:szCs w:val="24"/>
        </w:rPr>
        <w:t>E-MAIL: XXX</w:t>
      </w:r>
    </w:p>
    <w:p w14:paraId="72738A9F" w14:textId="77777777" w:rsidR="00DB0650" w:rsidRPr="008936BF" w:rsidRDefault="00DB0650" w:rsidP="004372E5">
      <w:pPr>
        <w:spacing w:line="360" w:lineRule="auto"/>
        <w:jc w:val="both"/>
        <w:rPr>
          <w:sz w:val="24"/>
          <w:szCs w:val="24"/>
        </w:rPr>
      </w:pPr>
      <w:r w:rsidRPr="008936BF">
        <w:rPr>
          <w:sz w:val="24"/>
          <w:szCs w:val="24"/>
        </w:rPr>
        <w:t xml:space="preserve">TELEFONE/WHATSAPP: </w:t>
      </w:r>
    </w:p>
    <w:tbl>
      <w:tblPr>
        <w:tblStyle w:val="Tabelacomgrade"/>
        <w:tblW w:w="11001" w:type="dxa"/>
        <w:jc w:val="center"/>
        <w:tblLook w:val="04A0" w:firstRow="1" w:lastRow="0" w:firstColumn="1" w:lastColumn="0" w:noHBand="0" w:noVBand="1"/>
      </w:tblPr>
      <w:tblGrid>
        <w:gridCol w:w="790"/>
        <w:gridCol w:w="3467"/>
        <w:gridCol w:w="1240"/>
        <w:gridCol w:w="1284"/>
        <w:gridCol w:w="1136"/>
        <w:gridCol w:w="1483"/>
        <w:gridCol w:w="1601"/>
      </w:tblGrid>
      <w:tr w:rsidR="001E524E" w:rsidRPr="007F5EA8" w14:paraId="608FBDCC" w14:textId="77777777" w:rsidTr="007B54AC">
        <w:trPr>
          <w:trHeight w:val="744"/>
          <w:jc w:val="center"/>
        </w:trPr>
        <w:tc>
          <w:tcPr>
            <w:tcW w:w="562" w:type="dxa"/>
          </w:tcPr>
          <w:p w14:paraId="537259A0"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ITEM</w:t>
            </w:r>
          </w:p>
        </w:tc>
        <w:tc>
          <w:tcPr>
            <w:tcW w:w="3675" w:type="dxa"/>
          </w:tcPr>
          <w:p w14:paraId="64E5358D"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DESCRIÇÃO</w:t>
            </w:r>
          </w:p>
        </w:tc>
        <w:tc>
          <w:tcPr>
            <w:tcW w:w="1243" w:type="dxa"/>
            <w:shd w:val="clear" w:color="auto" w:fill="D9D9D9" w:themeFill="background1" w:themeFillShade="D9"/>
          </w:tcPr>
          <w:p w14:paraId="484447AD"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QUANT.</w:t>
            </w:r>
          </w:p>
          <w:p w14:paraId="7E7E8F6F"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POSTOS</w:t>
            </w:r>
          </w:p>
        </w:tc>
        <w:tc>
          <w:tcPr>
            <w:tcW w:w="1284" w:type="dxa"/>
          </w:tcPr>
          <w:p w14:paraId="5851A27D"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VALOR</w:t>
            </w:r>
          </w:p>
          <w:p w14:paraId="4ED37757"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UNIT</w:t>
            </w:r>
          </w:p>
        </w:tc>
        <w:tc>
          <w:tcPr>
            <w:tcW w:w="1136" w:type="dxa"/>
          </w:tcPr>
          <w:p w14:paraId="21962DF5"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QUANT.</w:t>
            </w:r>
          </w:p>
        </w:tc>
        <w:tc>
          <w:tcPr>
            <w:tcW w:w="1483" w:type="dxa"/>
          </w:tcPr>
          <w:p w14:paraId="196DD251"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 xml:space="preserve">VALOR GLOBAL ESTIMADO 12 MESES </w:t>
            </w:r>
          </w:p>
        </w:tc>
        <w:tc>
          <w:tcPr>
            <w:tcW w:w="1618" w:type="dxa"/>
          </w:tcPr>
          <w:p w14:paraId="252A3DC0"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VALOR GLOBAL ESTIMADO 60 MESES</w:t>
            </w:r>
          </w:p>
        </w:tc>
      </w:tr>
      <w:tr w:rsidR="001E524E" w:rsidRPr="007F5EA8" w14:paraId="4AF51080" w14:textId="77777777" w:rsidTr="007B54AC">
        <w:trPr>
          <w:trHeight w:val="492"/>
          <w:jc w:val="center"/>
        </w:trPr>
        <w:tc>
          <w:tcPr>
            <w:tcW w:w="562" w:type="dxa"/>
          </w:tcPr>
          <w:p w14:paraId="05712D27"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01</w:t>
            </w:r>
          </w:p>
        </w:tc>
        <w:tc>
          <w:tcPr>
            <w:tcW w:w="3675" w:type="dxa"/>
          </w:tcPr>
          <w:p w14:paraId="61DDF62D" w14:textId="77777777" w:rsidR="001E524E" w:rsidRPr="007F5EA8" w:rsidRDefault="001E524E" w:rsidP="007B54AC">
            <w:pPr>
              <w:jc w:val="both"/>
              <w:rPr>
                <w:rFonts w:ascii="Arial" w:hAnsi="Arial" w:cs="Arial"/>
                <w:color w:val="000000"/>
                <w:sz w:val="24"/>
                <w:szCs w:val="24"/>
              </w:rPr>
            </w:pPr>
            <w:r w:rsidRPr="007F5EA8">
              <w:rPr>
                <w:rFonts w:ascii="Arial" w:hAnsi="Arial" w:cs="Arial"/>
                <w:color w:val="000000"/>
                <w:sz w:val="24"/>
                <w:szCs w:val="24"/>
              </w:rPr>
              <w:t>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w:t>
            </w:r>
          </w:p>
        </w:tc>
        <w:tc>
          <w:tcPr>
            <w:tcW w:w="1243" w:type="dxa"/>
            <w:shd w:val="clear" w:color="auto" w:fill="D9D9D9" w:themeFill="background1" w:themeFillShade="D9"/>
          </w:tcPr>
          <w:p w14:paraId="1B3A015B"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03</w:t>
            </w:r>
          </w:p>
        </w:tc>
        <w:tc>
          <w:tcPr>
            <w:tcW w:w="1284" w:type="dxa"/>
            <w:noWrap/>
          </w:tcPr>
          <w:p w14:paraId="1B52ADD8" w14:textId="32C7ECE6" w:rsidR="001E524E" w:rsidRPr="007F5EA8" w:rsidRDefault="001E524E" w:rsidP="007B54AC">
            <w:pPr>
              <w:jc w:val="center"/>
              <w:rPr>
                <w:rFonts w:ascii="Arial" w:hAnsi="Arial" w:cs="Arial"/>
                <w:color w:val="000000"/>
                <w:sz w:val="24"/>
                <w:szCs w:val="24"/>
              </w:rPr>
            </w:pPr>
          </w:p>
        </w:tc>
        <w:tc>
          <w:tcPr>
            <w:tcW w:w="1136" w:type="dxa"/>
          </w:tcPr>
          <w:p w14:paraId="4DE3EA45"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12 meses</w:t>
            </w:r>
          </w:p>
        </w:tc>
        <w:tc>
          <w:tcPr>
            <w:tcW w:w="1483" w:type="dxa"/>
            <w:noWrap/>
          </w:tcPr>
          <w:p w14:paraId="3B9F38C0" w14:textId="3AD7FB30" w:rsidR="001E524E" w:rsidRPr="007F5EA8" w:rsidRDefault="001E524E" w:rsidP="007B54AC">
            <w:pPr>
              <w:jc w:val="center"/>
              <w:rPr>
                <w:rFonts w:ascii="Arial" w:hAnsi="Arial" w:cs="Arial"/>
                <w:color w:val="000000"/>
                <w:sz w:val="24"/>
                <w:szCs w:val="24"/>
              </w:rPr>
            </w:pPr>
          </w:p>
        </w:tc>
        <w:tc>
          <w:tcPr>
            <w:tcW w:w="1618" w:type="dxa"/>
          </w:tcPr>
          <w:p w14:paraId="6650F5DD" w14:textId="0ACC2CCB" w:rsidR="001E524E" w:rsidRPr="007F5EA8" w:rsidRDefault="001E524E" w:rsidP="007B54AC">
            <w:pPr>
              <w:jc w:val="center"/>
              <w:rPr>
                <w:rFonts w:ascii="Arial" w:hAnsi="Arial" w:cs="Arial"/>
                <w:color w:val="000000"/>
                <w:sz w:val="24"/>
                <w:szCs w:val="24"/>
              </w:rPr>
            </w:pPr>
          </w:p>
        </w:tc>
      </w:tr>
      <w:tr w:rsidR="001E524E" w:rsidRPr="007F5EA8" w14:paraId="1BE82DA2" w14:textId="77777777" w:rsidTr="007B54AC">
        <w:trPr>
          <w:trHeight w:val="492"/>
          <w:jc w:val="center"/>
        </w:trPr>
        <w:tc>
          <w:tcPr>
            <w:tcW w:w="562" w:type="dxa"/>
          </w:tcPr>
          <w:p w14:paraId="3686E9F3"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02</w:t>
            </w:r>
          </w:p>
        </w:tc>
        <w:tc>
          <w:tcPr>
            <w:tcW w:w="3675" w:type="dxa"/>
          </w:tcPr>
          <w:p w14:paraId="70C9D4E2" w14:textId="77777777" w:rsidR="001E524E" w:rsidRPr="007F5EA8" w:rsidRDefault="001E524E" w:rsidP="007B54AC">
            <w:pPr>
              <w:jc w:val="both"/>
              <w:rPr>
                <w:rFonts w:ascii="Arial" w:hAnsi="Arial" w:cs="Arial"/>
                <w:color w:val="000000"/>
                <w:sz w:val="24"/>
                <w:szCs w:val="24"/>
              </w:rPr>
            </w:pPr>
            <w:r w:rsidRPr="007F5EA8">
              <w:rPr>
                <w:rFonts w:ascii="Arial" w:hAnsi="Arial" w:cs="Arial"/>
                <w:color w:val="000000"/>
                <w:sz w:val="24"/>
                <w:szCs w:val="24"/>
              </w:rPr>
              <w:t>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1243" w:type="dxa"/>
            <w:shd w:val="clear" w:color="auto" w:fill="D9D9D9" w:themeFill="background1" w:themeFillShade="D9"/>
          </w:tcPr>
          <w:p w14:paraId="09F8D87E"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02</w:t>
            </w:r>
          </w:p>
        </w:tc>
        <w:tc>
          <w:tcPr>
            <w:tcW w:w="1284" w:type="dxa"/>
            <w:noWrap/>
          </w:tcPr>
          <w:p w14:paraId="597BA270" w14:textId="77777777" w:rsidR="001E524E" w:rsidRPr="007F5EA8" w:rsidRDefault="001E524E" w:rsidP="001E524E">
            <w:pPr>
              <w:jc w:val="center"/>
              <w:rPr>
                <w:rFonts w:ascii="Arial" w:hAnsi="Arial" w:cs="Arial"/>
                <w:color w:val="000000"/>
                <w:sz w:val="24"/>
                <w:szCs w:val="24"/>
              </w:rPr>
            </w:pPr>
          </w:p>
        </w:tc>
        <w:tc>
          <w:tcPr>
            <w:tcW w:w="1136" w:type="dxa"/>
          </w:tcPr>
          <w:p w14:paraId="77138C8F"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12 meses</w:t>
            </w:r>
          </w:p>
        </w:tc>
        <w:tc>
          <w:tcPr>
            <w:tcW w:w="1483" w:type="dxa"/>
            <w:noWrap/>
          </w:tcPr>
          <w:p w14:paraId="44043D0A" w14:textId="6BAB454C" w:rsidR="001E524E" w:rsidRPr="007F5EA8" w:rsidRDefault="001E524E" w:rsidP="007B54AC">
            <w:pPr>
              <w:jc w:val="center"/>
              <w:rPr>
                <w:rFonts w:ascii="Arial" w:hAnsi="Arial" w:cs="Arial"/>
                <w:color w:val="000000"/>
                <w:sz w:val="24"/>
                <w:szCs w:val="24"/>
              </w:rPr>
            </w:pPr>
          </w:p>
        </w:tc>
        <w:tc>
          <w:tcPr>
            <w:tcW w:w="1618" w:type="dxa"/>
          </w:tcPr>
          <w:p w14:paraId="71A68278" w14:textId="55DF1EBE" w:rsidR="001E524E" w:rsidRPr="007F5EA8" w:rsidRDefault="001E524E" w:rsidP="007B54AC">
            <w:pPr>
              <w:jc w:val="center"/>
              <w:rPr>
                <w:rFonts w:ascii="Arial" w:hAnsi="Arial" w:cs="Arial"/>
                <w:color w:val="000000"/>
                <w:sz w:val="24"/>
                <w:szCs w:val="24"/>
              </w:rPr>
            </w:pPr>
          </w:p>
        </w:tc>
      </w:tr>
      <w:tr w:rsidR="001E524E" w:rsidRPr="007F5EA8" w14:paraId="06F63B9C" w14:textId="77777777" w:rsidTr="007B54AC">
        <w:trPr>
          <w:trHeight w:val="492"/>
          <w:jc w:val="center"/>
        </w:trPr>
        <w:tc>
          <w:tcPr>
            <w:tcW w:w="562" w:type="dxa"/>
          </w:tcPr>
          <w:p w14:paraId="352B5307"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03</w:t>
            </w:r>
          </w:p>
        </w:tc>
        <w:tc>
          <w:tcPr>
            <w:tcW w:w="3675" w:type="dxa"/>
          </w:tcPr>
          <w:p w14:paraId="5A1D0FB4" w14:textId="77777777" w:rsidR="001E524E" w:rsidRPr="007F5EA8" w:rsidRDefault="001E524E" w:rsidP="007B54AC">
            <w:pPr>
              <w:jc w:val="both"/>
              <w:rPr>
                <w:rFonts w:ascii="Arial" w:hAnsi="Arial" w:cs="Arial"/>
                <w:color w:val="000000"/>
                <w:sz w:val="24"/>
                <w:szCs w:val="24"/>
              </w:rPr>
            </w:pPr>
            <w:r w:rsidRPr="007F5EA8">
              <w:rPr>
                <w:rFonts w:ascii="Arial" w:hAnsi="Arial" w:cs="Arial"/>
                <w:color w:val="000000"/>
                <w:sz w:val="24"/>
                <w:szCs w:val="24"/>
              </w:rPr>
              <w:t xml:space="preserve">Postos Extraordinários para Eventos Institucionais de Longa Duração - Prestação </w:t>
            </w:r>
            <w:r w:rsidRPr="007F5EA8">
              <w:rPr>
                <w:rFonts w:ascii="Arial" w:hAnsi="Arial" w:cs="Arial"/>
                <w:color w:val="000000"/>
                <w:sz w:val="24"/>
                <w:szCs w:val="24"/>
              </w:rPr>
              <w:lastRenderedPageBreak/>
              <w:t>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w:t>
            </w:r>
          </w:p>
        </w:tc>
        <w:tc>
          <w:tcPr>
            <w:tcW w:w="1243" w:type="dxa"/>
            <w:shd w:val="clear" w:color="auto" w:fill="D9D9D9" w:themeFill="background1" w:themeFillShade="D9"/>
          </w:tcPr>
          <w:p w14:paraId="27F05644"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lastRenderedPageBreak/>
              <w:t>01</w:t>
            </w:r>
          </w:p>
        </w:tc>
        <w:tc>
          <w:tcPr>
            <w:tcW w:w="1284" w:type="dxa"/>
            <w:noWrap/>
          </w:tcPr>
          <w:p w14:paraId="4A2A3B6E" w14:textId="248E727E" w:rsidR="001E524E" w:rsidRPr="007F5EA8" w:rsidRDefault="001E524E" w:rsidP="007B54AC">
            <w:pPr>
              <w:jc w:val="center"/>
              <w:rPr>
                <w:rFonts w:ascii="Arial" w:hAnsi="Arial" w:cs="Arial"/>
                <w:color w:val="000000"/>
                <w:sz w:val="24"/>
                <w:szCs w:val="24"/>
              </w:rPr>
            </w:pPr>
          </w:p>
        </w:tc>
        <w:tc>
          <w:tcPr>
            <w:tcW w:w="1136" w:type="dxa"/>
          </w:tcPr>
          <w:p w14:paraId="5136C4CD"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52 dias</w:t>
            </w:r>
          </w:p>
        </w:tc>
        <w:tc>
          <w:tcPr>
            <w:tcW w:w="1483" w:type="dxa"/>
            <w:noWrap/>
          </w:tcPr>
          <w:p w14:paraId="3D28BE25" w14:textId="12950194" w:rsidR="001E524E" w:rsidRPr="007F5EA8" w:rsidRDefault="001E524E" w:rsidP="007B54AC">
            <w:pPr>
              <w:jc w:val="center"/>
              <w:rPr>
                <w:rFonts w:ascii="Arial" w:hAnsi="Arial" w:cs="Arial"/>
                <w:color w:val="000000"/>
                <w:sz w:val="24"/>
                <w:szCs w:val="24"/>
              </w:rPr>
            </w:pPr>
          </w:p>
        </w:tc>
        <w:tc>
          <w:tcPr>
            <w:tcW w:w="1618" w:type="dxa"/>
          </w:tcPr>
          <w:p w14:paraId="5F136AD4" w14:textId="07CB053F" w:rsidR="001E524E" w:rsidRPr="007F5EA8" w:rsidRDefault="001E524E" w:rsidP="007B54AC">
            <w:pPr>
              <w:jc w:val="center"/>
              <w:rPr>
                <w:rFonts w:ascii="Arial" w:hAnsi="Arial" w:cs="Arial"/>
                <w:color w:val="000000"/>
                <w:sz w:val="24"/>
                <w:szCs w:val="24"/>
              </w:rPr>
            </w:pPr>
          </w:p>
        </w:tc>
      </w:tr>
      <w:tr w:rsidR="001E524E" w:rsidRPr="007F5EA8" w14:paraId="65436BB8" w14:textId="77777777" w:rsidTr="007B54AC">
        <w:trPr>
          <w:trHeight w:val="492"/>
          <w:jc w:val="center"/>
        </w:trPr>
        <w:tc>
          <w:tcPr>
            <w:tcW w:w="562" w:type="dxa"/>
          </w:tcPr>
          <w:p w14:paraId="2F597510"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04</w:t>
            </w:r>
          </w:p>
        </w:tc>
        <w:tc>
          <w:tcPr>
            <w:tcW w:w="3675" w:type="dxa"/>
          </w:tcPr>
          <w:p w14:paraId="15ECB2CB" w14:textId="77777777" w:rsidR="001E524E" w:rsidRPr="007F5EA8" w:rsidRDefault="001E524E" w:rsidP="007B54AC">
            <w:pPr>
              <w:jc w:val="both"/>
              <w:rPr>
                <w:rFonts w:ascii="Arial" w:hAnsi="Arial" w:cs="Arial"/>
                <w:color w:val="000000"/>
                <w:sz w:val="24"/>
                <w:szCs w:val="24"/>
              </w:rPr>
            </w:pPr>
            <w:r w:rsidRPr="007F5EA8">
              <w:rPr>
                <w:rFonts w:ascii="Arial" w:hAnsi="Arial" w:cs="Arial"/>
                <w:color w:val="000000"/>
                <w:sz w:val="24"/>
                <w:szCs w:val="24"/>
              </w:rPr>
              <w:t>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243" w:type="dxa"/>
            <w:shd w:val="clear" w:color="auto" w:fill="D9D9D9" w:themeFill="background1" w:themeFillShade="D9"/>
          </w:tcPr>
          <w:p w14:paraId="3493D044" w14:textId="77777777" w:rsidR="001E524E" w:rsidRPr="007F5EA8" w:rsidRDefault="001E524E" w:rsidP="007B54AC">
            <w:pPr>
              <w:jc w:val="center"/>
              <w:rPr>
                <w:rFonts w:ascii="Arial" w:hAnsi="Arial" w:cs="Arial"/>
                <w:color w:val="000000"/>
                <w:sz w:val="24"/>
                <w:szCs w:val="24"/>
              </w:rPr>
            </w:pPr>
            <w:r w:rsidRPr="007F5EA8">
              <w:rPr>
                <w:rFonts w:ascii="Arial" w:hAnsi="Arial" w:cs="Arial"/>
                <w:sz w:val="24"/>
                <w:szCs w:val="24"/>
              </w:rPr>
              <w:t>Hora de vigilância armada</w:t>
            </w:r>
          </w:p>
        </w:tc>
        <w:tc>
          <w:tcPr>
            <w:tcW w:w="1284" w:type="dxa"/>
            <w:noWrap/>
          </w:tcPr>
          <w:p w14:paraId="25A99539" w14:textId="796A4D60" w:rsidR="001E524E" w:rsidRPr="007F5EA8" w:rsidRDefault="001E524E" w:rsidP="007B54AC">
            <w:pPr>
              <w:jc w:val="center"/>
              <w:rPr>
                <w:rFonts w:ascii="Arial" w:hAnsi="Arial" w:cs="Arial"/>
                <w:color w:val="000000"/>
                <w:sz w:val="24"/>
                <w:szCs w:val="24"/>
              </w:rPr>
            </w:pPr>
          </w:p>
        </w:tc>
        <w:tc>
          <w:tcPr>
            <w:tcW w:w="1136" w:type="dxa"/>
          </w:tcPr>
          <w:p w14:paraId="75CE8159"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208 horas</w:t>
            </w:r>
          </w:p>
        </w:tc>
        <w:tc>
          <w:tcPr>
            <w:tcW w:w="1483" w:type="dxa"/>
            <w:noWrap/>
          </w:tcPr>
          <w:p w14:paraId="0E4524C7" w14:textId="4404BF78" w:rsidR="001E524E" w:rsidRPr="007F5EA8" w:rsidRDefault="001E524E" w:rsidP="007B54AC">
            <w:pPr>
              <w:jc w:val="center"/>
              <w:rPr>
                <w:rFonts w:ascii="Arial" w:hAnsi="Arial" w:cs="Arial"/>
                <w:color w:val="000000"/>
                <w:sz w:val="24"/>
                <w:szCs w:val="24"/>
              </w:rPr>
            </w:pPr>
          </w:p>
        </w:tc>
        <w:tc>
          <w:tcPr>
            <w:tcW w:w="1618" w:type="dxa"/>
          </w:tcPr>
          <w:p w14:paraId="0DA09A12" w14:textId="7E274811" w:rsidR="001E524E" w:rsidRPr="007F5EA8" w:rsidRDefault="001E524E" w:rsidP="007B54AC">
            <w:pPr>
              <w:jc w:val="center"/>
              <w:rPr>
                <w:rFonts w:ascii="Arial" w:hAnsi="Arial" w:cs="Arial"/>
                <w:color w:val="000000"/>
                <w:sz w:val="24"/>
                <w:szCs w:val="24"/>
              </w:rPr>
            </w:pPr>
          </w:p>
        </w:tc>
      </w:tr>
      <w:tr w:rsidR="001E524E" w:rsidRPr="007F5EA8" w14:paraId="16760803" w14:textId="77777777" w:rsidTr="007B54AC">
        <w:trPr>
          <w:trHeight w:val="492"/>
          <w:jc w:val="center"/>
        </w:trPr>
        <w:tc>
          <w:tcPr>
            <w:tcW w:w="7900" w:type="dxa"/>
            <w:gridSpan w:val="5"/>
          </w:tcPr>
          <w:p w14:paraId="6688611C" w14:textId="77777777" w:rsidR="001E524E" w:rsidRPr="007F5EA8" w:rsidRDefault="001E524E" w:rsidP="007B54AC">
            <w:pPr>
              <w:jc w:val="center"/>
              <w:rPr>
                <w:rFonts w:ascii="Arial" w:hAnsi="Arial" w:cs="Arial"/>
                <w:color w:val="000000"/>
                <w:sz w:val="24"/>
                <w:szCs w:val="24"/>
              </w:rPr>
            </w:pPr>
            <w:r w:rsidRPr="007F5EA8">
              <w:rPr>
                <w:rFonts w:ascii="Arial" w:hAnsi="Arial" w:cs="Arial"/>
                <w:b/>
                <w:bCs/>
                <w:color w:val="000000"/>
                <w:sz w:val="24"/>
                <w:szCs w:val="24"/>
              </w:rPr>
              <w:t>VALOR GLOBAL ESTIMADO PARA 12 MESES</w:t>
            </w:r>
          </w:p>
        </w:tc>
        <w:tc>
          <w:tcPr>
            <w:tcW w:w="1483" w:type="dxa"/>
            <w:noWrap/>
          </w:tcPr>
          <w:p w14:paraId="19026543" w14:textId="05322BD9" w:rsidR="001E524E" w:rsidRPr="007F5EA8" w:rsidRDefault="001E524E" w:rsidP="007B54AC">
            <w:pPr>
              <w:jc w:val="center"/>
              <w:rPr>
                <w:rFonts w:ascii="Arial" w:hAnsi="Arial" w:cs="Arial"/>
                <w:b/>
                <w:bCs/>
                <w:color w:val="000000"/>
                <w:sz w:val="24"/>
                <w:szCs w:val="24"/>
              </w:rPr>
            </w:pPr>
          </w:p>
        </w:tc>
        <w:tc>
          <w:tcPr>
            <w:tcW w:w="1618" w:type="dxa"/>
          </w:tcPr>
          <w:p w14:paraId="0BF37902"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w:t>
            </w:r>
          </w:p>
        </w:tc>
      </w:tr>
      <w:tr w:rsidR="001E524E" w:rsidRPr="007F5EA8" w14:paraId="0C7C93C6" w14:textId="77777777" w:rsidTr="007B54AC">
        <w:trPr>
          <w:trHeight w:val="492"/>
          <w:jc w:val="center"/>
        </w:trPr>
        <w:tc>
          <w:tcPr>
            <w:tcW w:w="7900" w:type="dxa"/>
            <w:gridSpan w:val="5"/>
          </w:tcPr>
          <w:p w14:paraId="491E1D1A"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VALOR GLOBAL ESTIMADO PARA 60 MESES</w:t>
            </w:r>
          </w:p>
        </w:tc>
        <w:tc>
          <w:tcPr>
            <w:tcW w:w="1483" w:type="dxa"/>
            <w:noWrap/>
          </w:tcPr>
          <w:p w14:paraId="234F4943"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w:t>
            </w:r>
          </w:p>
        </w:tc>
        <w:tc>
          <w:tcPr>
            <w:tcW w:w="1618" w:type="dxa"/>
          </w:tcPr>
          <w:p w14:paraId="33BA4883" w14:textId="70C8E1B8" w:rsidR="001E524E" w:rsidRPr="007F5EA8" w:rsidRDefault="001E524E" w:rsidP="007B54AC">
            <w:pPr>
              <w:jc w:val="center"/>
              <w:rPr>
                <w:rFonts w:ascii="Arial" w:hAnsi="Arial" w:cs="Arial"/>
                <w:b/>
                <w:bCs/>
                <w:color w:val="000000"/>
                <w:sz w:val="24"/>
                <w:szCs w:val="24"/>
              </w:rPr>
            </w:pPr>
          </w:p>
        </w:tc>
      </w:tr>
    </w:tbl>
    <w:p w14:paraId="4BEB87FF" w14:textId="77777777" w:rsidR="00DF5793" w:rsidRDefault="00DF5793" w:rsidP="004372E5">
      <w:pPr>
        <w:spacing w:line="360" w:lineRule="auto"/>
        <w:jc w:val="both"/>
        <w:rPr>
          <w:b/>
          <w:bCs/>
          <w:sz w:val="24"/>
          <w:szCs w:val="24"/>
        </w:rPr>
      </w:pPr>
    </w:p>
    <w:p w14:paraId="0BA5132C" w14:textId="77777777" w:rsidR="00310CCE" w:rsidRDefault="00310CCE" w:rsidP="004372E5">
      <w:pPr>
        <w:spacing w:line="360" w:lineRule="auto"/>
        <w:jc w:val="both"/>
        <w:rPr>
          <w:b/>
          <w:bCs/>
          <w:sz w:val="24"/>
          <w:szCs w:val="24"/>
        </w:rPr>
      </w:pPr>
    </w:p>
    <w:p w14:paraId="00753891" w14:textId="77777777" w:rsidR="00310CCE" w:rsidRDefault="00310CCE" w:rsidP="004372E5">
      <w:pPr>
        <w:spacing w:line="360" w:lineRule="auto"/>
        <w:jc w:val="both"/>
        <w:rPr>
          <w:b/>
          <w:bCs/>
          <w:sz w:val="24"/>
          <w:szCs w:val="24"/>
        </w:rPr>
      </w:pPr>
    </w:p>
    <w:p w14:paraId="419CF417" w14:textId="77777777" w:rsidR="00310CCE" w:rsidRPr="008936BF" w:rsidRDefault="00310CCE" w:rsidP="004372E5">
      <w:pPr>
        <w:spacing w:line="360" w:lineRule="auto"/>
        <w:jc w:val="both"/>
        <w:rPr>
          <w:b/>
          <w:bCs/>
          <w:sz w:val="24"/>
          <w:szCs w:val="24"/>
        </w:rPr>
      </w:pPr>
    </w:p>
    <w:p w14:paraId="0282D2B6" w14:textId="25CD0C6B" w:rsidR="00DB0650" w:rsidRPr="008936BF" w:rsidRDefault="00DB0650" w:rsidP="004372E5">
      <w:pPr>
        <w:spacing w:line="360" w:lineRule="auto"/>
        <w:jc w:val="both"/>
        <w:rPr>
          <w:b/>
          <w:bCs/>
          <w:sz w:val="24"/>
          <w:szCs w:val="24"/>
        </w:rPr>
      </w:pPr>
      <w:r w:rsidRPr="008936BF">
        <w:rPr>
          <w:b/>
          <w:bCs/>
          <w:sz w:val="24"/>
          <w:szCs w:val="24"/>
        </w:rPr>
        <w:t>Representante Legal:</w:t>
      </w:r>
    </w:p>
    <w:p w14:paraId="6FDA4EC1" w14:textId="77777777" w:rsidR="00DB0650" w:rsidRPr="008936BF" w:rsidRDefault="00DB0650" w:rsidP="004372E5">
      <w:pPr>
        <w:spacing w:line="360" w:lineRule="auto"/>
        <w:jc w:val="both"/>
        <w:rPr>
          <w:sz w:val="24"/>
          <w:szCs w:val="24"/>
        </w:rPr>
      </w:pPr>
      <w:r w:rsidRPr="008936BF">
        <w:rPr>
          <w:sz w:val="24"/>
          <w:szCs w:val="24"/>
        </w:rPr>
        <w:t xml:space="preserve">Nome: </w:t>
      </w:r>
      <w:proofErr w:type="spellStart"/>
      <w:r w:rsidRPr="008936BF">
        <w:rPr>
          <w:sz w:val="24"/>
          <w:szCs w:val="24"/>
        </w:rPr>
        <w:t>xxx</w:t>
      </w:r>
      <w:proofErr w:type="spellEnd"/>
    </w:p>
    <w:p w14:paraId="250C481F" w14:textId="77777777" w:rsidR="00DB0650" w:rsidRPr="008936BF" w:rsidRDefault="00DB0650" w:rsidP="004372E5">
      <w:pPr>
        <w:spacing w:line="360" w:lineRule="auto"/>
        <w:jc w:val="both"/>
        <w:rPr>
          <w:sz w:val="24"/>
          <w:szCs w:val="24"/>
        </w:rPr>
      </w:pPr>
      <w:r w:rsidRPr="008936BF">
        <w:rPr>
          <w:sz w:val="24"/>
          <w:szCs w:val="24"/>
        </w:rPr>
        <w:t xml:space="preserve">Endereço: </w:t>
      </w:r>
      <w:proofErr w:type="spellStart"/>
      <w:r w:rsidRPr="008936BF">
        <w:rPr>
          <w:sz w:val="24"/>
          <w:szCs w:val="24"/>
        </w:rPr>
        <w:t>xxx</w:t>
      </w:r>
      <w:proofErr w:type="spellEnd"/>
      <w:r w:rsidRPr="008936BF">
        <w:rPr>
          <w:sz w:val="24"/>
          <w:szCs w:val="24"/>
        </w:rPr>
        <w:tab/>
      </w:r>
      <w:r w:rsidRPr="008936BF">
        <w:rPr>
          <w:sz w:val="24"/>
          <w:szCs w:val="24"/>
        </w:rPr>
        <w:tab/>
      </w:r>
      <w:r w:rsidRPr="008936BF">
        <w:rPr>
          <w:sz w:val="24"/>
          <w:szCs w:val="24"/>
        </w:rPr>
        <w:tab/>
      </w:r>
      <w:r w:rsidRPr="008936BF">
        <w:rPr>
          <w:sz w:val="24"/>
          <w:szCs w:val="24"/>
        </w:rPr>
        <w:tab/>
      </w:r>
      <w:r w:rsidRPr="008936BF">
        <w:rPr>
          <w:sz w:val="24"/>
          <w:szCs w:val="24"/>
        </w:rPr>
        <w:tab/>
      </w:r>
      <w:r w:rsidRPr="008936BF">
        <w:rPr>
          <w:sz w:val="24"/>
          <w:szCs w:val="24"/>
        </w:rPr>
        <w:tab/>
        <w:t xml:space="preserve">Cidade: </w:t>
      </w:r>
      <w:proofErr w:type="spellStart"/>
      <w:r w:rsidRPr="008936BF">
        <w:rPr>
          <w:sz w:val="24"/>
          <w:szCs w:val="24"/>
        </w:rPr>
        <w:t>xxx</w:t>
      </w:r>
      <w:proofErr w:type="spellEnd"/>
      <w:r w:rsidRPr="008936BF">
        <w:rPr>
          <w:sz w:val="24"/>
          <w:szCs w:val="24"/>
        </w:rPr>
        <w:t xml:space="preserve">           UF: </w:t>
      </w:r>
      <w:proofErr w:type="spellStart"/>
      <w:r w:rsidRPr="008936BF">
        <w:rPr>
          <w:sz w:val="24"/>
          <w:szCs w:val="24"/>
        </w:rPr>
        <w:t>xxx</w:t>
      </w:r>
      <w:proofErr w:type="spellEnd"/>
    </w:p>
    <w:p w14:paraId="63379E1C" w14:textId="77777777" w:rsidR="00DB0650" w:rsidRPr="008936BF" w:rsidRDefault="00DB0650" w:rsidP="004372E5">
      <w:pPr>
        <w:spacing w:line="360" w:lineRule="auto"/>
        <w:jc w:val="both"/>
        <w:rPr>
          <w:sz w:val="24"/>
          <w:szCs w:val="24"/>
        </w:rPr>
      </w:pPr>
      <w:r w:rsidRPr="008936BF">
        <w:rPr>
          <w:sz w:val="24"/>
          <w:szCs w:val="24"/>
        </w:rPr>
        <w:t xml:space="preserve">Cargo/função: </w:t>
      </w:r>
      <w:proofErr w:type="spellStart"/>
      <w:r w:rsidRPr="008936BF">
        <w:rPr>
          <w:sz w:val="24"/>
          <w:szCs w:val="24"/>
        </w:rPr>
        <w:t>xxx</w:t>
      </w:r>
      <w:proofErr w:type="spellEnd"/>
    </w:p>
    <w:p w14:paraId="67B971A2" w14:textId="77777777" w:rsidR="00DB0650" w:rsidRPr="008936BF" w:rsidRDefault="00DB0650" w:rsidP="004372E5">
      <w:pPr>
        <w:spacing w:line="360" w:lineRule="auto"/>
        <w:jc w:val="both"/>
        <w:rPr>
          <w:sz w:val="24"/>
          <w:szCs w:val="24"/>
        </w:rPr>
      </w:pPr>
      <w:r w:rsidRPr="008936BF">
        <w:rPr>
          <w:sz w:val="24"/>
          <w:szCs w:val="24"/>
        </w:rPr>
        <w:t xml:space="preserve">CPF: </w:t>
      </w:r>
      <w:proofErr w:type="spellStart"/>
      <w:r w:rsidRPr="008936BF">
        <w:rPr>
          <w:sz w:val="24"/>
          <w:szCs w:val="24"/>
        </w:rPr>
        <w:t>xxx</w:t>
      </w:r>
      <w:proofErr w:type="spellEnd"/>
    </w:p>
    <w:p w14:paraId="50494F68" w14:textId="77777777" w:rsidR="00DB0650" w:rsidRPr="008936BF" w:rsidRDefault="00DB0650" w:rsidP="004372E5">
      <w:pPr>
        <w:spacing w:line="360" w:lineRule="auto"/>
        <w:jc w:val="both"/>
        <w:rPr>
          <w:sz w:val="24"/>
          <w:szCs w:val="24"/>
        </w:rPr>
      </w:pPr>
      <w:r w:rsidRPr="008936BF">
        <w:rPr>
          <w:sz w:val="24"/>
          <w:szCs w:val="24"/>
        </w:rPr>
        <w:t xml:space="preserve">Carteira de identidade nº: </w:t>
      </w:r>
      <w:proofErr w:type="spellStart"/>
      <w:r w:rsidRPr="008936BF">
        <w:rPr>
          <w:sz w:val="24"/>
          <w:szCs w:val="24"/>
        </w:rPr>
        <w:t>xxx</w:t>
      </w:r>
      <w:proofErr w:type="spellEnd"/>
      <w:r w:rsidRPr="008936BF">
        <w:rPr>
          <w:sz w:val="24"/>
          <w:szCs w:val="24"/>
        </w:rPr>
        <w:t xml:space="preserve">                      Expedição: </w:t>
      </w:r>
      <w:proofErr w:type="spellStart"/>
      <w:r w:rsidRPr="008936BF">
        <w:rPr>
          <w:sz w:val="24"/>
          <w:szCs w:val="24"/>
        </w:rPr>
        <w:t>xxx</w:t>
      </w:r>
      <w:proofErr w:type="spellEnd"/>
    </w:p>
    <w:p w14:paraId="277836C7" w14:textId="77777777" w:rsidR="00DB0650" w:rsidRPr="008936BF" w:rsidRDefault="00DB0650" w:rsidP="004372E5">
      <w:pPr>
        <w:spacing w:line="360" w:lineRule="auto"/>
        <w:jc w:val="both"/>
        <w:rPr>
          <w:sz w:val="24"/>
          <w:szCs w:val="24"/>
        </w:rPr>
      </w:pPr>
      <w:r w:rsidRPr="008936BF">
        <w:rPr>
          <w:sz w:val="24"/>
          <w:szCs w:val="24"/>
        </w:rPr>
        <w:t xml:space="preserve">Naturalidade: </w:t>
      </w:r>
      <w:proofErr w:type="spellStart"/>
      <w:r w:rsidRPr="008936BF">
        <w:rPr>
          <w:sz w:val="24"/>
          <w:szCs w:val="24"/>
        </w:rPr>
        <w:t>xxx</w:t>
      </w:r>
      <w:proofErr w:type="spellEnd"/>
      <w:r w:rsidRPr="008936BF">
        <w:rPr>
          <w:sz w:val="24"/>
          <w:szCs w:val="24"/>
        </w:rPr>
        <w:t xml:space="preserve">                                         Nacionalidade: </w:t>
      </w:r>
      <w:proofErr w:type="spellStart"/>
      <w:r w:rsidRPr="008936BF">
        <w:rPr>
          <w:sz w:val="24"/>
          <w:szCs w:val="24"/>
        </w:rPr>
        <w:t>xxx</w:t>
      </w:r>
      <w:proofErr w:type="spellEnd"/>
    </w:p>
    <w:p w14:paraId="49DA3CA5" w14:textId="77777777" w:rsidR="00DB0650" w:rsidRDefault="00DB0650" w:rsidP="004372E5">
      <w:pPr>
        <w:spacing w:line="360" w:lineRule="auto"/>
        <w:jc w:val="both"/>
        <w:rPr>
          <w:sz w:val="24"/>
          <w:szCs w:val="24"/>
        </w:rPr>
      </w:pPr>
      <w:r w:rsidRPr="008936BF">
        <w:rPr>
          <w:sz w:val="24"/>
          <w:szCs w:val="24"/>
        </w:rPr>
        <w:t xml:space="preserve">Local/Data: </w:t>
      </w:r>
      <w:proofErr w:type="spellStart"/>
      <w:r w:rsidRPr="008936BF">
        <w:rPr>
          <w:sz w:val="24"/>
          <w:szCs w:val="24"/>
        </w:rPr>
        <w:t>xxx</w:t>
      </w:r>
      <w:proofErr w:type="spellEnd"/>
    </w:p>
    <w:p w14:paraId="4CA5E45A" w14:textId="77777777" w:rsidR="00310CCE" w:rsidRDefault="00310CCE" w:rsidP="000B512A">
      <w:pPr>
        <w:autoSpaceDE w:val="0"/>
        <w:autoSpaceDN w:val="0"/>
        <w:adjustRightInd w:val="0"/>
        <w:spacing w:line="240" w:lineRule="auto"/>
        <w:jc w:val="both"/>
        <w:rPr>
          <w:sz w:val="24"/>
          <w:szCs w:val="24"/>
        </w:rPr>
      </w:pPr>
    </w:p>
    <w:p w14:paraId="5455634D" w14:textId="3D4CF6D3" w:rsidR="00DB0650" w:rsidRPr="008936BF" w:rsidRDefault="00DB0650" w:rsidP="000B512A">
      <w:pPr>
        <w:autoSpaceDE w:val="0"/>
        <w:autoSpaceDN w:val="0"/>
        <w:adjustRightInd w:val="0"/>
        <w:spacing w:line="240" w:lineRule="auto"/>
        <w:jc w:val="both"/>
        <w:rPr>
          <w:sz w:val="24"/>
          <w:szCs w:val="24"/>
        </w:rPr>
      </w:pPr>
      <w:r w:rsidRPr="008936BF">
        <w:rPr>
          <w:sz w:val="24"/>
          <w:szCs w:val="24"/>
        </w:rPr>
        <w:t xml:space="preserve">O proponente </w:t>
      </w:r>
      <w:r w:rsidRPr="00310CCE">
        <w:rPr>
          <w:b/>
          <w:bCs/>
          <w:sz w:val="24"/>
          <w:szCs w:val="24"/>
        </w:rPr>
        <w:t>DECLARA</w:t>
      </w:r>
      <w:r w:rsidRPr="008936BF">
        <w:rPr>
          <w:sz w:val="24"/>
          <w:szCs w:val="24"/>
        </w:rPr>
        <w:t xml:space="preserve">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2184A3B" w14:textId="77777777" w:rsidR="00310CCE" w:rsidRDefault="00310CCE" w:rsidP="004372E5">
      <w:pPr>
        <w:spacing w:line="360" w:lineRule="auto"/>
        <w:jc w:val="both"/>
        <w:rPr>
          <w:b/>
          <w:sz w:val="24"/>
          <w:szCs w:val="24"/>
        </w:rPr>
      </w:pPr>
    </w:p>
    <w:p w14:paraId="1B87140A" w14:textId="52675AEE" w:rsidR="00DB0650" w:rsidRDefault="00DB0650" w:rsidP="004372E5">
      <w:pPr>
        <w:spacing w:line="360" w:lineRule="auto"/>
        <w:jc w:val="both"/>
        <w:rPr>
          <w:b/>
          <w:sz w:val="24"/>
          <w:szCs w:val="24"/>
        </w:rPr>
      </w:pPr>
      <w:r w:rsidRPr="008936BF">
        <w:rPr>
          <w:b/>
          <w:sz w:val="24"/>
          <w:szCs w:val="24"/>
        </w:rPr>
        <w:t>Indicação da forma de pagamento:</w:t>
      </w:r>
    </w:p>
    <w:p w14:paraId="548B0F3F" w14:textId="77777777" w:rsidR="00310CCE" w:rsidRPr="008936BF" w:rsidRDefault="00310CCE" w:rsidP="004372E5">
      <w:pPr>
        <w:spacing w:line="360" w:lineRule="auto"/>
        <w:jc w:val="both"/>
        <w:rPr>
          <w:b/>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8936BF" w:rsidRPr="008936BF" w14:paraId="01B32A0A" w14:textId="77777777" w:rsidTr="00627F6F">
        <w:tc>
          <w:tcPr>
            <w:tcW w:w="2509" w:type="dxa"/>
          </w:tcPr>
          <w:p w14:paraId="28188353" w14:textId="77777777" w:rsidR="00DB0650" w:rsidRPr="008936BF" w:rsidRDefault="00DB0650" w:rsidP="004372E5">
            <w:pPr>
              <w:spacing w:line="360" w:lineRule="auto"/>
              <w:jc w:val="center"/>
              <w:rPr>
                <w:b/>
                <w:sz w:val="24"/>
                <w:szCs w:val="24"/>
              </w:rPr>
            </w:pPr>
            <w:r w:rsidRPr="008936BF">
              <w:rPr>
                <w:b/>
                <w:sz w:val="24"/>
                <w:szCs w:val="24"/>
              </w:rPr>
              <w:t xml:space="preserve">BOLETO </w:t>
            </w:r>
            <w:proofErr w:type="gramStart"/>
            <w:r w:rsidRPr="008936BF">
              <w:rPr>
                <w:b/>
                <w:sz w:val="24"/>
                <w:szCs w:val="24"/>
              </w:rPr>
              <w:t>(    )</w:t>
            </w:r>
            <w:proofErr w:type="gramEnd"/>
          </w:p>
        </w:tc>
        <w:tc>
          <w:tcPr>
            <w:tcW w:w="6671" w:type="dxa"/>
            <w:gridSpan w:val="2"/>
          </w:tcPr>
          <w:p w14:paraId="4F72C9C3" w14:textId="77777777" w:rsidR="00DB0650" w:rsidRPr="008936BF" w:rsidRDefault="00DB0650" w:rsidP="004372E5">
            <w:pPr>
              <w:spacing w:line="360" w:lineRule="auto"/>
              <w:jc w:val="center"/>
              <w:rPr>
                <w:b/>
                <w:sz w:val="24"/>
                <w:szCs w:val="24"/>
              </w:rPr>
            </w:pPr>
            <w:r w:rsidRPr="008936BF">
              <w:rPr>
                <w:b/>
                <w:sz w:val="24"/>
                <w:szCs w:val="24"/>
              </w:rPr>
              <w:t xml:space="preserve">DEPÓSITO EM CONTA CORRENTE </w:t>
            </w:r>
            <w:proofErr w:type="gramStart"/>
            <w:r w:rsidRPr="008936BF">
              <w:rPr>
                <w:b/>
                <w:sz w:val="24"/>
                <w:szCs w:val="24"/>
              </w:rPr>
              <w:t xml:space="preserve">(  </w:t>
            </w:r>
            <w:proofErr w:type="gramEnd"/>
            <w:r w:rsidRPr="008936BF">
              <w:rPr>
                <w:b/>
                <w:sz w:val="24"/>
                <w:szCs w:val="24"/>
              </w:rPr>
              <w:t xml:space="preserve"> )</w:t>
            </w:r>
          </w:p>
        </w:tc>
      </w:tr>
      <w:tr w:rsidR="008936BF" w:rsidRPr="008936BF" w14:paraId="0A323B75" w14:textId="77777777" w:rsidTr="00627F6F">
        <w:tc>
          <w:tcPr>
            <w:tcW w:w="2509" w:type="dxa"/>
            <w:vMerge w:val="restart"/>
          </w:tcPr>
          <w:p w14:paraId="51608032" w14:textId="77777777" w:rsidR="00DB0650" w:rsidRPr="008936BF" w:rsidRDefault="00DB0650" w:rsidP="004372E5">
            <w:pPr>
              <w:spacing w:line="360" w:lineRule="auto"/>
              <w:jc w:val="both"/>
              <w:rPr>
                <w:sz w:val="24"/>
                <w:szCs w:val="24"/>
              </w:rPr>
            </w:pPr>
          </w:p>
        </w:tc>
        <w:tc>
          <w:tcPr>
            <w:tcW w:w="1803" w:type="dxa"/>
            <w:shd w:val="clear" w:color="auto" w:fill="D9D9D9"/>
          </w:tcPr>
          <w:p w14:paraId="7E22F1B4" w14:textId="77777777" w:rsidR="00DB0650" w:rsidRPr="008936BF" w:rsidRDefault="00DB0650" w:rsidP="004372E5">
            <w:pPr>
              <w:spacing w:line="360" w:lineRule="auto"/>
              <w:jc w:val="both"/>
              <w:rPr>
                <w:sz w:val="24"/>
                <w:szCs w:val="24"/>
              </w:rPr>
            </w:pPr>
            <w:r w:rsidRPr="008936BF">
              <w:rPr>
                <w:sz w:val="24"/>
                <w:szCs w:val="24"/>
              </w:rPr>
              <w:t>BANCO</w:t>
            </w:r>
          </w:p>
        </w:tc>
        <w:tc>
          <w:tcPr>
            <w:tcW w:w="4868" w:type="dxa"/>
          </w:tcPr>
          <w:p w14:paraId="1D9F7AAF" w14:textId="77777777" w:rsidR="00DB0650" w:rsidRPr="008936BF" w:rsidRDefault="00DB0650" w:rsidP="004372E5">
            <w:pPr>
              <w:spacing w:line="360" w:lineRule="auto"/>
              <w:jc w:val="both"/>
              <w:rPr>
                <w:sz w:val="24"/>
                <w:szCs w:val="24"/>
              </w:rPr>
            </w:pPr>
          </w:p>
        </w:tc>
      </w:tr>
      <w:tr w:rsidR="008936BF" w:rsidRPr="008936BF" w14:paraId="0CAFA19A" w14:textId="77777777" w:rsidTr="00627F6F">
        <w:tc>
          <w:tcPr>
            <w:tcW w:w="2509" w:type="dxa"/>
            <w:vMerge/>
          </w:tcPr>
          <w:p w14:paraId="441FAD9A" w14:textId="77777777" w:rsidR="00DB0650" w:rsidRPr="008936BF" w:rsidRDefault="00DB0650" w:rsidP="004372E5">
            <w:pPr>
              <w:spacing w:line="360" w:lineRule="auto"/>
              <w:jc w:val="both"/>
              <w:rPr>
                <w:sz w:val="24"/>
                <w:szCs w:val="24"/>
              </w:rPr>
            </w:pPr>
          </w:p>
        </w:tc>
        <w:tc>
          <w:tcPr>
            <w:tcW w:w="1803" w:type="dxa"/>
            <w:shd w:val="clear" w:color="auto" w:fill="D9D9D9"/>
          </w:tcPr>
          <w:p w14:paraId="0E53CC55" w14:textId="77777777" w:rsidR="00DB0650" w:rsidRPr="008936BF" w:rsidRDefault="00DB0650" w:rsidP="004372E5">
            <w:pPr>
              <w:spacing w:line="360" w:lineRule="auto"/>
              <w:jc w:val="both"/>
              <w:rPr>
                <w:sz w:val="24"/>
                <w:szCs w:val="24"/>
              </w:rPr>
            </w:pPr>
            <w:r w:rsidRPr="008936BF">
              <w:rPr>
                <w:sz w:val="24"/>
                <w:szCs w:val="24"/>
              </w:rPr>
              <w:t>AGÊNCIA</w:t>
            </w:r>
          </w:p>
        </w:tc>
        <w:tc>
          <w:tcPr>
            <w:tcW w:w="4868" w:type="dxa"/>
          </w:tcPr>
          <w:p w14:paraId="3FD2951F" w14:textId="77777777" w:rsidR="00DB0650" w:rsidRPr="008936BF" w:rsidRDefault="00DB0650" w:rsidP="004372E5">
            <w:pPr>
              <w:spacing w:line="360" w:lineRule="auto"/>
              <w:jc w:val="both"/>
              <w:rPr>
                <w:sz w:val="24"/>
                <w:szCs w:val="24"/>
              </w:rPr>
            </w:pPr>
          </w:p>
        </w:tc>
      </w:tr>
      <w:tr w:rsidR="008936BF" w:rsidRPr="008936BF" w14:paraId="29F14D4E" w14:textId="77777777" w:rsidTr="00627F6F">
        <w:tc>
          <w:tcPr>
            <w:tcW w:w="2509" w:type="dxa"/>
            <w:vMerge/>
          </w:tcPr>
          <w:p w14:paraId="48D75488" w14:textId="77777777" w:rsidR="00DB0650" w:rsidRPr="008936BF" w:rsidRDefault="00DB0650" w:rsidP="004372E5">
            <w:pPr>
              <w:spacing w:line="360" w:lineRule="auto"/>
              <w:jc w:val="both"/>
              <w:rPr>
                <w:sz w:val="24"/>
                <w:szCs w:val="24"/>
              </w:rPr>
            </w:pPr>
          </w:p>
        </w:tc>
        <w:tc>
          <w:tcPr>
            <w:tcW w:w="1803" w:type="dxa"/>
            <w:shd w:val="clear" w:color="auto" w:fill="D9D9D9"/>
          </w:tcPr>
          <w:p w14:paraId="07D2B91B" w14:textId="77777777" w:rsidR="00DB0650" w:rsidRPr="008936BF" w:rsidRDefault="00DB0650" w:rsidP="004372E5">
            <w:pPr>
              <w:spacing w:line="360" w:lineRule="auto"/>
              <w:jc w:val="both"/>
              <w:rPr>
                <w:sz w:val="24"/>
                <w:szCs w:val="24"/>
              </w:rPr>
            </w:pPr>
            <w:r w:rsidRPr="008936BF">
              <w:rPr>
                <w:sz w:val="24"/>
                <w:szCs w:val="24"/>
              </w:rPr>
              <w:t>Nº DA CONTA</w:t>
            </w:r>
          </w:p>
        </w:tc>
        <w:tc>
          <w:tcPr>
            <w:tcW w:w="4868" w:type="dxa"/>
          </w:tcPr>
          <w:p w14:paraId="3A13F02A" w14:textId="77777777" w:rsidR="00DB0650" w:rsidRPr="008936BF" w:rsidRDefault="00DB0650" w:rsidP="004372E5">
            <w:pPr>
              <w:spacing w:line="360" w:lineRule="auto"/>
              <w:jc w:val="both"/>
              <w:rPr>
                <w:sz w:val="24"/>
                <w:szCs w:val="24"/>
              </w:rPr>
            </w:pPr>
          </w:p>
        </w:tc>
      </w:tr>
      <w:tr w:rsidR="00DB0650" w:rsidRPr="008936BF" w14:paraId="4DE058BB" w14:textId="77777777" w:rsidTr="00627F6F">
        <w:tc>
          <w:tcPr>
            <w:tcW w:w="2509" w:type="dxa"/>
            <w:vMerge/>
          </w:tcPr>
          <w:p w14:paraId="292F7F35" w14:textId="77777777" w:rsidR="00DB0650" w:rsidRPr="008936BF" w:rsidRDefault="00DB0650" w:rsidP="004372E5">
            <w:pPr>
              <w:spacing w:line="360" w:lineRule="auto"/>
              <w:jc w:val="both"/>
              <w:rPr>
                <w:sz w:val="24"/>
                <w:szCs w:val="24"/>
              </w:rPr>
            </w:pPr>
          </w:p>
        </w:tc>
        <w:tc>
          <w:tcPr>
            <w:tcW w:w="1803" w:type="dxa"/>
            <w:shd w:val="clear" w:color="auto" w:fill="D9D9D9"/>
          </w:tcPr>
          <w:p w14:paraId="1E2FCDE0" w14:textId="77777777" w:rsidR="00DB0650" w:rsidRPr="008936BF" w:rsidRDefault="00DB0650" w:rsidP="004372E5">
            <w:pPr>
              <w:spacing w:line="360" w:lineRule="auto"/>
              <w:jc w:val="both"/>
              <w:rPr>
                <w:sz w:val="24"/>
                <w:szCs w:val="24"/>
              </w:rPr>
            </w:pPr>
            <w:r w:rsidRPr="008936BF">
              <w:rPr>
                <w:sz w:val="24"/>
                <w:szCs w:val="24"/>
              </w:rPr>
              <w:t>FAVORECIDO</w:t>
            </w:r>
          </w:p>
        </w:tc>
        <w:tc>
          <w:tcPr>
            <w:tcW w:w="4868" w:type="dxa"/>
          </w:tcPr>
          <w:p w14:paraId="2AF9D801" w14:textId="77777777" w:rsidR="00DB0650" w:rsidRPr="008936BF" w:rsidRDefault="00DB0650" w:rsidP="004372E5">
            <w:pPr>
              <w:spacing w:line="360" w:lineRule="auto"/>
              <w:jc w:val="both"/>
              <w:rPr>
                <w:sz w:val="24"/>
                <w:szCs w:val="24"/>
              </w:rPr>
            </w:pPr>
          </w:p>
        </w:tc>
      </w:tr>
    </w:tbl>
    <w:p w14:paraId="32B8EAE1" w14:textId="77777777" w:rsidR="00DB0650" w:rsidRPr="008936BF" w:rsidRDefault="00DB0650" w:rsidP="004372E5">
      <w:pPr>
        <w:spacing w:line="360" w:lineRule="auto"/>
        <w:jc w:val="both"/>
        <w:rPr>
          <w:sz w:val="24"/>
          <w:szCs w:val="24"/>
        </w:rPr>
      </w:pPr>
    </w:p>
    <w:p w14:paraId="3511BF3A" w14:textId="77777777" w:rsidR="00257369" w:rsidRPr="008936BF" w:rsidRDefault="00257369" w:rsidP="004372E5">
      <w:pPr>
        <w:spacing w:line="360" w:lineRule="auto"/>
        <w:jc w:val="both"/>
        <w:rPr>
          <w:sz w:val="24"/>
          <w:szCs w:val="24"/>
        </w:rPr>
      </w:pPr>
    </w:p>
    <w:p w14:paraId="7B17979F" w14:textId="77777777" w:rsidR="00DB0650" w:rsidRPr="008936BF" w:rsidRDefault="00DB0650" w:rsidP="004372E5">
      <w:pPr>
        <w:spacing w:line="360" w:lineRule="auto"/>
        <w:jc w:val="center"/>
        <w:rPr>
          <w:sz w:val="24"/>
          <w:szCs w:val="24"/>
        </w:rPr>
      </w:pPr>
      <w:r w:rsidRPr="008936BF">
        <w:rPr>
          <w:sz w:val="24"/>
          <w:szCs w:val="24"/>
        </w:rPr>
        <w:t xml:space="preserve">_____________________________________________ </w:t>
      </w:r>
    </w:p>
    <w:p w14:paraId="53209F74" w14:textId="77777777" w:rsidR="00DB0650" w:rsidRPr="008936BF" w:rsidRDefault="00DB0650" w:rsidP="004372E5">
      <w:pPr>
        <w:spacing w:line="360" w:lineRule="auto"/>
        <w:jc w:val="center"/>
        <w:rPr>
          <w:sz w:val="24"/>
          <w:szCs w:val="24"/>
        </w:rPr>
      </w:pPr>
      <w:r w:rsidRPr="008936BF">
        <w:rPr>
          <w:sz w:val="24"/>
          <w:szCs w:val="24"/>
        </w:rPr>
        <w:t>Assinatura do Responsável</w:t>
      </w:r>
    </w:p>
    <w:p w14:paraId="7BA04F5A" w14:textId="77777777" w:rsidR="009D67DA" w:rsidRDefault="009D67DA" w:rsidP="004372E5">
      <w:pPr>
        <w:spacing w:line="360" w:lineRule="auto"/>
        <w:jc w:val="center"/>
        <w:rPr>
          <w:sz w:val="24"/>
          <w:szCs w:val="24"/>
        </w:rPr>
      </w:pPr>
    </w:p>
    <w:p w14:paraId="7F3166B6" w14:textId="77777777" w:rsidR="00310CCE" w:rsidRDefault="00310CCE" w:rsidP="004372E5">
      <w:pPr>
        <w:spacing w:line="360" w:lineRule="auto"/>
        <w:jc w:val="center"/>
        <w:rPr>
          <w:sz w:val="24"/>
          <w:szCs w:val="24"/>
        </w:rPr>
      </w:pPr>
    </w:p>
    <w:p w14:paraId="61E26ECB" w14:textId="77777777" w:rsidR="00310CCE" w:rsidRDefault="00310CCE" w:rsidP="004372E5">
      <w:pPr>
        <w:spacing w:line="360" w:lineRule="auto"/>
        <w:jc w:val="center"/>
        <w:rPr>
          <w:sz w:val="24"/>
          <w:szCs w:val="24"/>
        </w:rPr>
      </w:pPr>
    </w:p>
    <w:p w14:paraId="043504AB" w14:textId="77777777" w:rsidR="00310CCE" w:rsidRDefault="00310CCE" w:rsidP="004372E5">
      <w:pPr>
        <w:spacing w:line="360" w:lineRule="auto"/>
        <w:jc w:val="center"/>
        <w:rPr>
          <w:sz w:val="24"/>
          <w:szCs w:val="24"/>
        </w:rPr>
      </w:pPr>
    </w:p>
    <w:p w14:paraId="41B9D03A" w14:textId="77777777" w:rsidR="00310CCE" w:rsidRDefault="00310CCE" w:rsidP="004372E5">
      <w:pPr>
        <w:spacing w:line="360" w:lineRule="auto"/>
        <w:jc w:val="center"/>
        <w:rPr>
          <w:sz w:val="24"/>
          <w:szCs w:val="24"/>
        </w:rPr>
      </w:pPr>
    </w:p>
    <w:p w14:paraId="6DB23E37" w14:textId="77777777" w:rsidR="00310CCE" w:rsidRDefault="00310CCE" w:rsidP="004372E5">
      <w:pPr>
        <w:spacing w:line="360" w:lineRule="auto"/>
        <w:jc w:val="center"/>
        <w:rPr>
          <w:sz w:val="24"/>
          <w:szCs w:val="24"/>
        </w:rPr>
      </w:pPr>
    </w:p>
    <w:p w14:paraId="28E6CAE1" w14:textId="77777777" w:rsidR="00310CCE" w:rsidRDefault="00310CCE" w:rsidP="004372E5">
      <w:pPr>
        <w:spacing w:line="360" w:lineRule="auto"/>
        <w:jc w:val="center"/>
        <w:rPr>
          <w:sz w:val="24"/>
          <w:szCs w:val="24"/>
        </w:rPr>
      </w:pPr>
    </w:p>
    <w:p w14:paraId="1E91D03C" w14:textId="77777777" w:rsidR="00310CCE" w:rsidRDefault="00310CCE" w:rsidP="004372E5">
      <w:pPr>
        <w:spacing w:line="360" w:lineRule="auto"/>
        <w:jc w:val="center"/>
        <w:rPr>
          <w:sz w:val="24"/>
          <w:szCs w:val="24"/>
        </w:rPr>
      </w:pPr>
    </w:p>
    <w:p w14:paraId="2592062D" w14:textId="18AB80A8" w:rsidR="00DB0650" w:rsidRPr="008936BF" w:rsidRDefault="00DB0650" w:rsidP="004372E5">
      <w:pPr>
        <w:tabs>
          <w:tab w:val="left" w:pos="3720"/>
        </w:tabs>
        <w:spacing w:line="360" w:lineRule="auto"/>
        <w:jc w:val="center"/>
        <w:rPr>
          <w:rFonts w:eastAsia="Calibri"/>
          <w:b/>
          <w:bCs/>
          <w:sz w:val="24"/>
          <w:szCs w:val="24"/>
        </w:rPr>
      </w:pPr>
      <w:bookmarkStart w:id="15" w:name="_Hlk189128133"/>
      <w:r w:rsidRPr="008936BF">
        <w:rPr>
          <w:rFonts w:eastAsia="Calibri"/>
          <w:b/>
          <w:bCs/>
          <w:sz w:val="24"/>
          <w:szCs w:val="24"/>
        </w:rPr>
        <w:lastRenderedPageBreak/>
        <w:t>ANEXO V - PLANILHA ESTIMADA DE FORMAÇÃO DE PREÇOS (PREÇOS MÁXIMOS).</w:t>
      </w:r>
    </w:p>
    <w:p w14:paraId="721991E5" w14:textId="77777777" w:rsidR="001E524E" w:rsidRDefault="001E524E" w:rsidP="001E524E">
      <w:pPr>
        <w:jc w:val="both"/>
        <w:rPr>
          <w:rFonts w:ascii="Times New Roman" w:hAnsi="Times New Roman"/>
        </w:rPr>
      </w:pPr>
    </w:p>
    <w:p w14:paraId="59FEF374" w14:textId="77777777" w:rsidR="001E524E" w:rsidRDefault="001E524E">
      <w:pPr>
        <w:pStyle w:val="PargrafodaLista"/>
        <w:numPr>
          <w:ilvl w:val="0"/>
          <w:numId w:val="20"/>
        </w:numPr>
        <w:spacing w:after="0" w:line="240" w:lineRule="auto"/>
        <w:ind w:left="426" w:hanging="426"/>
        <w:jc w:val="both"/>
      </w:pPr>
      <w:r>
        <w:rPr>
          <w:rFonts w:ascii="Times New Roman" w:hAnsi="Times New Roman"/>
        </w:rPr>
        <w:t>A presente pesquisa de preços tem por finalidade levantar os valores praticados no mercado para contratação de empresa especializada para a prestação de serviços de vigilância armada.</w:t>
      </w:r>
    </w:p>
    <w:p w14:paraId="24CE8D52" w14:textId="77777777" w:rsidR="001E524E" w:rsidRDefault="001E524E" w:rsidP="001E524E">
      <w:pPr>
        <w:ind w:left="426"/>
        <w:rPr>
          <w:rFonts w:ascii="Times New Roman" w:hAnsi="Times New Roman"/>
        </w:rPr>
      </w:pPr>
    </w:p>
    <w:p w14:paraId="23105703" w14:textId="77777777" w:rsidR="001E524E" w:rsidRDefault="001E524E">
      <w:pPr>
        <w:pStyle w:val="PargrafodaLista"/>
        <w:numPr>
          <w:ilvl w:val="0"/>
          <w:numId w:val="20"/>
        </w:numPr>
        <w:spacing w:after="0" w:line="240" w:lineRule="auto"/>
        <w:ind w:left="426" w:hanging="426"/>
        <w:jc w:val="both"/>
        <w:rPr>
          <w:rFonts w:ascii="Times New Roman" w:hAnsi="Times New Roman"/>
        </w:rPr>
      </w:pPr>
      <w:r>
        <w:rPr>
          <w:rFonts w:ascii="Times New Roman" w:hAnsi="Times New Roman"/>
        </w:rPr>
        <w:t>Tal levantamento visa subsidiar a instrução do processo licitatório a ser conduzido pela Câmara Municipal de Extrema/MG, nos termos do art. 23 da Lei nº 14.133/2021.</w:t>
      </w:r>
    </w:p>
    <w:p w14:paraId="44E6C7DC" w14:textId="77777777" w:rsidR="001E524E" w:rsidRDefault="001E524E" w:rsidP="001E524E">
      <w:pPr>
        <w:pStyle w:val="PargrafodaLista"/>
        <w:ind w:left="426"/>
        <w:rPr>
          <w:rFonts w:ascii="Times New Roman" w:hAnsi="Times New Roman"/>
        </w:rPr>
      </w:pPr>
    </w:p>
    <w:p w14:paraId="648E1E7B" w14:textId="77777777" w:rsidR="001E524E" w:rsidRDefault="001E524E">
      <w:pPr>
        <w:pStyle w:val="PargrafodaLista"/>
        <w:numPr>
          <w:ilvl w:val="0"/>
          <w:numId w:val="20"/>
        </w:numPr>
        <w:spacing w:after="0" w:line="240" w:lineRule="auto"/>
        <w:ind w:left="426" w:hanging="426"/>
        <w:jc w:val="both"/>
        <w:rPr>
          <w:rFonts w:ascii="Times New Roman" w:hAnsi="Times New Roman"/>
        </w:rPr>
      </w:pPr>
      <w:r>
        <w:rPr>
          <w:rFonts w:ascii="Times New Roman" w:hAnsi="Times New Roman"/>
        </w:rPr>
        <w:t>Foram encaminhados, por meio eletrônico,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3B34538A" w14:textId="77777777" w:rsidR="001E524E" w:rsidRDefault="001E524E" w:rsidP="001E524E">
      <w:pPr>
        <w:pStyle w:val="PargrafodaLista"/>
        <w:rPr>
          <w:rFonts w:ascii="Times New Roman" w:hAnsi="Times New Roman"/>
        </w:rPr>
      </w:pPr>
    </w:p>
    <w:p w14:paraId="61759C76" w14:textId="77777777" w:rsidR="001E524E" w:rsidRDefault="001E524E">
      <w:pPr>
        <w:pStyle w:val="PargrafodaLista"/>
        <w:numPr>
          <w:ilvl w:val="0"/>
          <w:numId w:val="20"/>
        </w:numPr>
        <w:spacing w:after="0" w:line="240" w:lineRule="auto"/>
        <w:ind w:left="426" w:hanging="426"/>
        <w:jc w:val="both"/>
        <w:rPr>
          <w:rFonts w:ascii="Times New Roman" w:hAnsi="Times New Roman"/>
        </w:rPr>
      </w:pPr>
      <w:r>
        <w:rPr>
          <w:rFonts w:ascii="Times New Roman" w:hAnsi="Times New Roman"/>
        </w:rPr>
        <w:t>Adicionalmente, foi realizada pesquisa na internet com o objetivo de identificar outros prestadores de serviço do mesmo ramo que atuam na região ou que já forneceram para outros órgãos públicos, de forma a ampliar as referências de mercado e assegurar maior precisão e competitividade na pesquisa de preços.</w:t>
      </w:r>
    </w:p>
    <w:p w14:paraId="78005812" w14:textId="77777777" w:rsidR="001E524E" w:rsidRDefault="001E524E" w:rsidP="001E524E">
      <w:pPr>
        <w:pStyle w:val="PargrafodaLista"/>
        <w:rPr>
          <w:rFonts w:ascii="Times New Roman" w:hAnsi="Times New Roman"/>
          <w:highlight w:val="lightGray"/>
        </w:rPr>
      </w:pPr>
    </w:p>
    <w:p w14:paraId="403F9862" w14:textId="77777777" w:rsidR="001E524E" w:rsidRDefault="001E524E">
      <w:pPr>
        <w:pStyle w:val="PargrafodaLista"/>
        <w:numPr>
          <w:ilvl w:val="0"/>
          <w:numId w:val="20"/>
        </w:numPr>
        <w:spacing w:after="0" w:line="240" w:lineRule="auto"/>
        <w:ind w:left="426" w:hanging="426"/>
        <w:jc w:val="both"/>
        <w:rPr>
          <w:rFonts w:ascii="Times New Roman" w:hAnsi="Times New Roman"/>
        </w:rPr>
      </w:pPr>
      <w:r>
        <w:rPr>
          <w:rFonts w:ascii="Times New Roman" w:hAnsi="Times New Roman"/>
        </w:rPr>
        <w:t xml:space="preserve">As empresas </w:t>
      </w:r>
      <w:r>
        <w:rPr>
          <w:rFonts w:ascii="Times New Roman" w:hAnsi="Times New Roman"/>
          <w:b/>
          <w:bCs/>
        </w:rPr>
        <w:t>TUTORI SEGURANÇA ARMADA E VIGILÂNCIA LTDA</w:t>
      </w:r>
      <w:r>
        <w:rPr>
          <w:rFonts w:ascii="Times New Roman" w:hAnsi="Times New Roman"/>
        </w:rPr>
        <w:t xml:space="preserve">., e </w:t>
      </w:r>
      <w:r>
        <w:rPr>
          <w:rFonts w:ascii="Times New Roman" w:hAnsi="Times New Roman"/>
          <w:b/>
          <w:bCs/>
        </w:rPr>
        <w:t>LF PREMIUM LTDA.,</w:t>
      </w:r>
      <w:r>
        <w:rPr>
          <w:rFonts w:ascii="Times New Roman" w:hAnsi="Times New Roman"/>
        </w:rPr>
        <w:t xml:space="preserve"> responderam o pedido de cotação.</w:t>
      </w:r>
    </w:p>
    <w:p w14:paraId="62C5CC87" w14:textId="77777777" w:rsidR="001E524E" w:rsidRDefault="001E524E" w:rsidP="001E524E">
      <w:pPr>
        <w:pStyle w:val="PargrafodaLista"/>
        <w:rPr>
          <w:rFonts w:ascii="Times New Roman" w:hAnsi="Times New Roman"/>
        </w:rPr>
      </w:pPr>
    </w:p>
    <w:p w14:paraId="59444A95" w14:textId="77777777" w:rsidR="001E524E" w:rsidRDefault="001E524E" w:rsidP="001E524E">
      <w:pPr>
        <w:pStyle w:val="PargrafodaLista"/>
        <w:numPr>
          <w:ilvl w:val="0"/>
          <w:numId w:val="2"/>
        </w:numPr>
        <w:spacing w:after="0" w:line="240" w:lineRule="auto"/>
        <w:ind w:left="426" w:hanging="426"/>
        <w:jc w:val="both"/>
        <w:rPr>
          <w:rFonts w:ascii="Times New Roman" w:hAnsi="Times New Roman"/>
        </w:rPr>
      </w:pPr>
      <w:r>
        <w:rPr>
          <w:rFonts w:ascii="Times New Roman" w:hAnsi="Times New Roman"/>
        </w:rPr>
        <w:t xml:space="preserve">A ferramenta para pesquisa de preços do Banco de Preços do Tribunal de Contas de Minas Gerais, destinada a promover a transparência e o controle dos preços praticados nas contratações públicas, conforme previsto no Manual de Procedimentos Licitatórios e Contratações do TCE-MG está temporariamente desativada. </w:t>
      </w:r>
    </w:p>
    <w:p w14:paraId="2BEE136B" w14:textId="77777777" w:rsidR="001E524E" w:rsidRDefault="001E524E" w:rsidP="001E524E">
      <w:pPr>
        <w:rPr>
          <w:rFonts w:ascii="Times New Roman" w:hAnsi="Times New Roman"/>
          <w:highlight w:val="lightGray"/>
        </w:rPr>
      </w:pPr>
    </w:p>
    <w:p w14:paraId="676BA8D1" w14:textId="77777777" w:rsidR="001E524E" w:rsidRDefault="001E524E">
      <w:pPr>
        <w:pStyle w:val="PargrafodaLista"/>
        <w:numPr>
          <w:ilvl w:val="0"/>
          <w:numId w:val="29"/>
        </w:numPr>
        <w:spacing w:after="0" w:line="240" w:lineRule="auto"/>
        <w:ind w:left="426"/>
        <w:jc w:val="both"/>
        <w:rPr>
          <w:rFonts w:ascii="Times New Roman" w:hAnsi="Times New Roman"/>
        </w:rPr>
      </w:pPr>
      <w:r>
        <w:rPr>
          <w:rFonts w:ascii="Times New Roman" w:hAnsi="Times New Roman"/>
        </w:rPr>
        <w:t xml:space="preserve">Registra-se que foi possível obter parâmetros adicionais junto ao Portal Nacional de Contratações Públicas (PNCP), tendo em vista a existência de contratações homologadas, nos últimos 12 (doze) meses, referentes a objeto igual ou similar ao pretendido. </w:t>
      </w:r>
    </w:p>
    <w:p w14:paraId="28383591" w14:textId="77777777" w:rsidR="001E524E" w:rsidRDefault="001E524E" w:rsidP="001E524E">
      <w:pPr>
        <w:ind w:left="426"/>
        <w:rPr>
          <w:rFonts w:ascii="Times New Roman" w:hAnsi="Times New Roman"/>
        </w:rPr>
      </w:pPr>
    </w:p>
    <w:tbl>
      <w:tblPr>
        <w:tblStyle w:val="Tabelacomgrade"/>
        <w:tblW w:w="9699" w:type="dxa"/>
        <w:tblInd w:w="77" w:type="dxa"/>
        <w:tblLook w:val="04A0" w:firstRow="1" w:lastRow="0" w:firstColumn="1" w:lastColumn="0" w:noHBand="0" w:noVBand="1"/>
      </w:tblPr>
      <w:tblGrid>
        <w:gridCol w:w="3887"/>
        <w:gridCol w:w="3119"/>
        <w:gridCol w:w="2693"/>
      </w:tblGrid>
      <w:tr w:rsidR="001E524E" w14:paraId="6C9E9E91" w14:textId="77777777" w:rsidTr="007B54AC">
        <w:tc>
          <w:tcPr>
            <w:tcW w:w="3887" w:type="dxa"/>
          </w:tcPr>
          <w:p w14:paraId="0F6BB4C6" w14:textId="77777777" w:rsidR="001E524E" w:rsidRDefault="001E524E" w:rsidP="007B54AC">
            <w:pPr>
              <w:pStyle w:val="PargrafodaLista"/>
              <w:ind w:left="0"/>
              <w:jc w:val="center"/>
              <w:rPr>
                <w:rFonts w:ascii="Times New Roman" w:hAnsi="Times New Roman"/>
                <w:i/>
                <w:iCs/>
              </w:rPr>
            </w:pPr>
            <w:r>
              <w:rPr>
                <w:rFonts w:ascii="Times New Roman" w:hAnsi="Times New Roman"/>
                <w:i/>
                <w:iCs/>
              </w:rPr>
              <w:t>Contratação</w:t>
            </w:r>
          </w:p>
        </w:tc>
        <w:tc>
          <w:tcPr>
            <w:tcW w:w="3119" w:type="dxa"/>
          </w:tcPr>
          <w:p w14:paraId="3202D324" w14:textId="77777777" w:rsidR="001E524E" w:rsidRDefault="001E524E" w:rsidP="007B54AC">
            <w:pPr>
              <w:pStyle w:val="PargrafodaLista"/>
              <w:ind w:left="0"/>
              <w:jc w:val="center"/>
              <w:rPr>
                <w:rFonts w:ascii="Times New Roman" w:hAnsi="Times New Roman"/>
                <w:i/>
                <w:iCs/>
              </w:rPr>
            </w:pPr>
            <w:r>
              <w:rPr>
                <w:rFonts w:ascii="Times New Roman" w:hAnsi="Times New Roman"/>
                <w:i/>
                <w:iCs/>
              </w:rPr>
              <w:t>Órgão</w:t>
            </w:r>
          </w:p>
        </w:tc>
        <w:tc>
          <w:tcPr>
            <w:tcW w:w="2693" w:type="dxa"/>
          </w:tcPr>
          <w:p w14:paraId="316AE34C" w14:textId="77777777" w:rsidR="001E524E" w:rsidRDefault="001E524E" w:rsidP="007B54AC">
            <w:pPr>
              <w:pStyle w:val="PargrafodaLista"/>
              <w:ind w:left="0"/>
              <w:jc w:val="center"/>
              <w:rPr>
                <w:rFonts w:ascii="Times New Roman" w:hAnsi="Times New Roman"/>
                <w:i/>
                <w:iCs/>
              </w:rPr>
            </w:pPr>
            <w:r>
              <w:rPr>
                <w:rFonts w:ascii="Times New Roman" w:hAnsi="Times New Roman"/>
                <w:i/>
                <w:iCs/>
              </w:rPr>
              <w:t>ID de Contratação</w:t>
            </w:r>
          </w:p>
        </w:tc>
      </w:tr>
      <w:tr w:rsidR="001E524E" w14:paraId="0577119F" w14:textId="77777777" w:rsidTr="007B54AC">
        <w:trPr>
          <w:trHeight w:val="498"/>
        </w:trPr>
        <w:tc>
          <w:tcPr>
            <w:tcW w:w="3887" w:type="dxa"/>
            <w:vAlign w:val="bottom"/>
          </w:tcPr>
          <w:p w14:paraId="1C361737" w14:textId="77777777" w:rsidR="001E524E" w:rsidRDefault="001E524E" w:rsidP="007B54AC">
            <w:pPr>
              <w:pStyle w:val="PargrafodaLista"/>
              <w:ind w:left="0"/>
              <w:rPr>
                <w:rFonts w:ascii="Times New Roman" w:hAnsi="Times New Roman"/>
                <w:sz w:val="18"/>
                <w:szCs w:val="18"/>
              </w:rPr>
            </w:pPr>
            <w:r>
              <w:rPr>
                <w:rFonts w:ascii="Times New Roman" w:hAnsi="Times New Roman"/>
                <w:sz w:val="18"/>
                <w:szCs w:val="18"/>
              </w:rPr>
              <w:t>Edital nº FS000005/26/2026</w:t>
            </w:r>
          </w:p>
        </w:tc>
        <w:tc>
          <w:tcPr>
            <w:tcW w:w="3119" w:type="dxa"/>
            <w:vAlign w:val="bottom"/>
          </w:tcPr>
          <w:p w14:paraId="62255A3E" w14:textId="77777777" w:rsidR="001E524E" w:rsidRDefault="001E524E" w:rsidP="007B54AC">
            <w:pPr>
              <w:pStyle w:val="PargrafodaLista"/>
              <w:ind w:left="0"/>
              <w:rPr>
                <w:rFonts w:ascii="Times New Roman" w:hAnsi="Times New Roman"/>
                <w:sz w:val="18"/>
                <w:szCs w:val="18"/>
              </w:rPr>
            </w:pPr>
            <w:r>
              <w:rPr>
                <w:rFonts w:ascii="Times New Roman" w:hAnsi="Times New Roman"/>
                <w:sz w:val="18"/>
                <w:szCs w:val="18"/>
              </w:rPr>
              <w:t>Câmara Municipal de Mirassol</w:t>
            </w:r>
          </w:p>
        </w:tc>
        <w:tc>
          <w:tcPr>
            <w:tcW w:w="2693" w:type="dxa"/>
            <w:vAlign w:val="bottom"/>
          </w:tcPr>
          <w:p w14:paraId="4E03DE61" w14:textId="77777777" w:rsidR="001E524E" w:rsidRDefault="001E524E" w:rsidP="007B54AC">
            <w:pPr>
              <w:pStyle w:val="PargrafodaLista"/>
              <w:ind w:left="0"/>
              <w:rPr>
                <w:rFonts w:ascii="Times New Roman" w:hAnsi="Times New Roman"/>
                <w:sz w:val="18"/>
                <w:szCs w:val="18"/>
              </w:rPr>
            </w:pPr>
            <w:r>
              <w:rPr>
                <w:rFonts w:ascii="Times New Roman" w:hAnsi="Times New Roman"/>
                <w:sz w:val="18"/>
                <w:szCs w:val="18"/>
              </w:rPr>
              <w:t>51847499000108-1-000004/2026</w:t>
            </w:r>
          </w:p>
        </w:tc>
      </w:tr>
      <w:tr w:rsidR="001E524E" w14:paraId="7B49AC17" w14:textId="77777777" w:rsidTr="007B54AC">
        <w:trPr>
          <w:trHeight w:val="498"/>
        </w:trPr>
        <w:tc>
          <w:tcPr>
            <w:tcW w:w="3887" w:type="dxa"/>
            <w:vAlign w:val="bottom"/>
          </w:tcPr>
          <w:p w14:paraId="43EBC732" w14:textId="77777777" w:rsidR="001E524E" w:rsidRDefault="001E524E" w:rsidP="007B54AC">
            <w:pPr>
              <w:pStyle w:val="PargrafodaLista"/>
              <w:ind w:left="0"/>
              <w:rPr>
                <w:rFonts w:ascii="Times New Roman" w:hAnsi="Times New Roman"/>
                <w:sz w:val="18"/>
                <w:szCs w:val="18"/>
              </w:rPr>
            </w:pPr>
            <w:r>
              <w:rPr>
                <w:rFonts w:ascii="Times New Roman" w:hAnsi="Times New Roman"/>
                <w:sz w:val="18"/>
                <w:szCs w:val="18"/>
              </w:rPr>
              <w:t>Edital nº 11/2026</w:t>
            </w:r>
          </w:p>
        </w:tc>
        <w:tc>
          <w:tcPr>
            <w:tcW w:w="3119" w:type="dxa"/>
            <w:vAlign w:val="bottom"/>
          </w:tcPr>
          <w:p w14:paraId="4745991D" w14:textId="77777777" w:rsidR="001E524E" w:rsidRDefault="001E524E" w:rsidP="007B54AC">
            <w:pPr>
              <w:pStyle w:val="PargrafodaLista"/>
              <w:ind w:left="0"/>
              <w:rPr>
                <w:rFonts w:ascii="Times New Roman" w:hAnsi="Times New Roman"/>
                <w:sz w:val="18"/>
                <w:szCs w:val="18"/>
              </w:rPr>
            </w:pPr>
            <w:r>
              <w:rPr>
                <w:rFonts w:ascii="Times New Roman" w:hAnsi="Times New Roman"/>
                <w:sz w:val="18"/>
                <w:szCs w:val="18"/>
              </w:rPr>
              <w:t xml:space="preserve">Balneário </w:t>
            </w:r>
            <w:proofErr w:type="spellStart"/>
            <w:r>
              <w:rPr>
                <w:rFonts w:ascii="Times New Roman" w:hAnsi="Times New Roman"/>
                <w:sz w:val="18"/>
                <w:szCs w:val="18"/>
              </w:rPr>
              <w:t>Picarras</w:t>
            </w:r>
            <w:proofErr w:type="spellEnd"/>
            <w:r>
              <w:rPr>
                <w:rFonts w:ascii="Times New Roman" w:hAnsi="Times New Roman"/>
                <w:sz w:val="18"/>
                <w:szCs w:val="18"/>
              </w:rPr>
              <w:t xml:space="preserve"> Câmara Municipal de Vereadores</w:t>
            </w:r>
          </w:p>
        </w:tc>
        <w:tc>
          <w:tcPr>
            <w:tcW w:w="2693" w:type="dxa"/>
            <w:vAlign w:val="bottom"/>
          </w:tcPr>
          <w:p w14:paraId="540FC01B" w14:textId="77777777" w:rsidR="001E524E" w:rsidRDefault="001E524E" w:rsidP="007B54AC">
            <w:pPr>
              <w:pStyle w:val="PargrafodaLista"/>
              <w:ind w:left="0"/>
              <w:rPr>
                <w:rFonts w:ascii="Times New Roman" w:hAnsi="Times New Roman"/>
                <w:sz w:val="18"/>
                <w:szCs w:val="18"/>
              </w:rPr>
            </w:pPr>
            <w:r>
              <w:rPr>
                <w:rFonts w:ascii="Times New Roman" w:hAnsi="Times New Roman"/>
                <w:sz w:val="18"/>
                <w:szCs w:val="18"/>
              </w:rPr>
              <w:t>83551523000153-1-000014/2026</w:t>
            </w:r>
          </w:p>
        </w:tc>
      </w:tr>
    </w:tbl>
    <w:p w14:paraId="545BD7DB" w14:textId="77777777" w:rsidR="001E524E" w:rsidRDefault="001E524E" w:rsidP="001E524E">
      <w:pPr>
        <w:pStyle w:val="PargrafodaLista"/>
        <w:ind w:left="780"/>
        <w:rPr>
          <w:rFonts w:ascii="Times New Roman" w:hAnsi="Times New Roman"/>
        </w:rPr>
      </w:pPr>
    </w:p>
    <w:p w14:paraId="6274BCCE" w14:textId="77777777" w:rsidR="001E524E" w:rsidRDefault="001E524E">
      <w:pPr>
        <w:pStyle w:val="PargrafodaLista"/>
        <w:numPr>
          <w:ilvl w:val="0"/>
          <w:numId w:val="22"/>
        </w:numPr>
        <w:spacing w:after="0" w:line="240" w:lineRule="auto"/>
        <w:ind w:left="426" w:hanging="426"/>
        <w:jc w:val="both"/>
        <w:rPr>
          <w:rFonts w:ascii="Times New Roman" w:hAnsi="Times New Roman"/>
        </w:rPr>
      </w:pPr>
      <w:r>
        <w:rPr>
          <w:rFonts w:ascii="Times New Roman" w:hAnsi="Times New Roman"/>
        </w:rPr>
        <w:t xml:space="preserve">Registra-se, por fim, que a Câmara Municipal de Extrema possui contrato vigente para a aquisição de um item em questão, já rescindido, servindo-se o presente documento e processo licitatório para evitar </w:t>
      </w:r>
      <w:proofErr w:type="gramStart"/>
      <w:r>
        <w:rPr>
          <w:rFonts w:ascii="Times New Roman" w:hAnsi="Times New Roman"/>
        </w:rPr>
        <w:t>quaisquer desfalque</w:t>
      </w:r>
      <w:proofErr w:type="gramEnd"/>
      <w:r>
        <w:rPr>
          <w:rFonts w:ascii="Times New Roman" w:hAnsi="Times New Roman"/>
        </w:rPr>
        <w:t xml:space="preserve"> no lapso temporal.</w:t>
      </w:r>
    </w:p>
    <w:p w14:paraId="337C1948" w14:textId="77777777" w:rsidR="001E524E" w:rsidRDefault="001E524E" w:rsidP="001E524E">
      <w:pPr>
        <w:ind w:right="-425"/>
        <w:jc w:val="both"/>
        <w:rPr>
          <w:rFonts w:ascii="Times New Roman" w:hAnsi="Times New Roman"/>
          <w:b/>
          <w:bCs/>
          <w:i/>
          <w:highlight w:val="lightGray"/>
        </w:rPr>
      </w:pPr>
    </w:p>
    <w:bookmarkEnd w:id="15"/>
    <w:p w14:paraId="106F503B" w14:textId="77777777" w:rsidR="0029052D" w:rsidRPr="008936BF" w:rsidRDefault="0029052D" w:rsidP="004372E5">
      <w:pPr>
        <w:spacing w:line="360" w:lineRule="auto"/>
        <w:jc w:val="center"/>
        <w:rPr>
          <w:rFonts w:eastAsia="Calibri"/>
          <w:b/>
          <w:bCs/>
          <w:sz w:val="24"/>
          <w:szCs w:val="24"/>
        </w:rPr>
      </w:pPr>
    </w:p>
    <w:tbl>
      <w:tblPr>
        <w:tblStyle w:val="Tabelacomgrade"/>
        <w:tblW w:w="11001" w:type="dxa"/>
        <w:jc w:val="center"/>
        <w:tblLook w:val="04A0" w:firstRow="1" w:lastRow="0" w:firstColumn="1" w:lastColumn="0" w:noHBand="0" w:noVBand="1"/>
      </w:tblPr>
      <w:tblGrid>
        <w:gridCol w:w="751"/>
        <w:gridCol w:w="3533"/>
        <w:gridCol w:w="1227"/>
        <w:gridCol w:w="1284"/>
        <w:gridCol w:w="1126"/>
        <w:gridCol w:w="1483"/>
        <w:gridCol w:w="1597"/>
      </w:tblGrid>
      <w:tr w:rsidR="001E524E" w:rsidRPr="007F5EA8" w14:paraId="4E9174A1" w14:textId="77777777" w:rsidTr="007B54AC">
        <w:trPr>
          <w:trHeight w:val="744"/>
          <w:jc w:val="center"/>
        </w:trPr>
        <w:tc>
          <w:tcPr>
            <w:tcW w:w="562" w:type="dxa"/>
          </w:tcPr>
          <w:p w14:paraId="520FCF2D" w14:textId="77777777" w:rsidR="001E524E" w:rsidRPr="007F5EA8" w:rsidRDefault="001E524E" w:rsidP="007B54AC">
            <w:pPr>
              <w:jc w:val="center"/>
              <w:rPr>
                <w:b/>
                <w:bCs/>
                <w:color w:val="000000"/>
              </w:rPr>
            </w:pPr>
            <w:r w:rsidRPr="007F5EA8">
              <w:rPr>
                <w:b/>
                <w:bCs/>
                <w:color w:val="000000"/>
              </w:rPr>
              <w:t>ITEM</w:t>
            </w:r>
          </w:p>
        </w:tc>
        <w:tc>
          <w:tcPr>
            <w:tcW w:w="3675" w:type="dxa"/>
          </w:tcPr>
          <w:p w14:paraId="438BD17B" w14:textId="77777777" w:rsidR="001E524E" w:rsidRPr="007F5EA8" w:rsidRDefault="001E524E" w:rsidP="007B54AC">
            <w:pPr>
              <w:jc w:val="center"/>
              <w:rPr>
                <w:b/>
                <w:bCs/>
                <w:color w:val="000000"/>
              </w:rPr>
            </w:pPr>
            <w:r w:rsidRPr="007F5EA8">
              <w:rPr>
                <w:b/>
                <w:bCs/>
                <w:color w:val="000000"/>
              </w:rPr>
              <w:t>DESCRIÇÃO</w:t>
            </w:r>
          </w:p>
        </w:tc>
        <w:tc>
          <w:tcPr>
            <w:tcW w:w="1243" w:type="dxa"/>
            <w:shd w:val="clear" w:color="auto" w:fill="D9D9D9" w:themeFill="background1" w:themeFillShade="D9"/>
          </w:tcPr>
          <w:p w14:paraId="65F0373E" w14:textId="77777777" w:rsidR="001E524E" w:rsidRPr="007F5EA8" w:rsidRDefault="001E524E" w:rsidP="007B54AC">
            <w:pPr>
              <w:jc w:val="center"/>
              <w:rPr>
                <w:b/>
                <w:bCs/>
                <w:color w:val="000000"/>
              </w:rPr>
            </w:pPr>
            <w:r w:rsidRPr="007F5EA8">
              <w:rPr>
                <w:b/>
                <w:bCs/>
                <w:color w:val="000000"/>
              </w:rPr>
              <w:t>QUANT.</w:t>
            </w:r>
          </w:p>
          <w:p w14:paraId="4B844460" w14:textId="77777777" w:rsidR="001E524E" w:rsidRPr="007F5EA8" w:rsidRDefault="001E524E" w:rsidP="007B54AC">
            <w:pPr>
              <w:jc w:val="center"/>
              <w:rPr>
                <w:b/>
                <w:bCs/>
                <w:color w:val="000000"/>
              </w:rPr>
            </w:pPr>
            <w:r w:rsidRPr="007F5EA8">
              <w:rPr>
                <w:b/>
                <w:bCs/>
                <w:color w:val="000000"/>
              </w:rPr>
              <w:t>POSTOS</w:t>
            </w:r>
          </w:p>
        </w:tc>
        <w:tc>
          <w:tcPr>
            <w:tcW w:w="1284" w:type="dxa"/>
          </w:tcPr>
          <w:p w14:paraId="2C400492" w14:textId="77777777" w:rsidR="001E524E" w:rsidRPr="007F5EA8" w:rsidRDefault="001E524E" w:rsidP="007B54AC">
            <w:pPr>
              <w:jc w:val="center"/>
              <w:rPr>
                <w:b/>
                <w:bCs/>
                <w:color w:val="000000"/>
              </w:rPr>
            </w:pPr>
            <w:r w:rsidRPr="007F5EA8">
              <w:rPr>
                <w:b/>
                <w:bCs/>
                <w:color w:val="000000"/>
              </w:rPr>
              <w:t>VALOR</w:t>
            </w:r>
          </w:p>
          <w:p w14:paraId="2EFC2BE2" w14:textId="77777777" w:rsidR="001E524E" w:rsidRPr="007F5EA8" w:rsidRDefault="001E524E" w:rsidP="007B54AC">
            <w:pPr>
              <w:jc w:val="center"/>
              <w:rPr>
                <w:b/>
                <w:bCs/>
                <w:color w:val="000000"/>
              </w:rPr>
            </w:pPr>
            <w:r w:rsidRPr="007F5EA8">
              <w:rPr>
                <w:b/>
                <w:bCs/>
                <w:color w:val="000000"/>
              </w:rPr>
              <w:t>UNIT</w:t>
            </w:r>
          </w:p>
        </w:tc>
        <w:tc>
          <w:tcPr>
            <w:tcW w:w="1136" w:type="dxa"/>
          </w:tcPr>
          <w:p w14:paraId="1B2C4496" w14:textId="77777777" w:rsidR="001E524E" w:rsidRPr="007F5EA8" w:rsidRDefault="001E524E" w:rsidP="007B54AC">
            <w:pPr>
              <w:jc w:val="center"/>
              <w:rPr>
                <w:b/>
                <w:bCs/>
                <w:color w:val="000000"/>
              </w:rPr>
            </w:pPr>
            <w:r w:rsidRPr="007F5EA8">
              <w:rPr>
                <w:b/>
                <w:bCs/>
                <w:color w:val="000000"/>
              </w:rPr>
              <w:t>QUANT.</w:t>
            </w:r>
          </w:p>
        </w:tc>
        <w:tc>
          <w:tcPr>
            <w:tcW w:w="1483" w:type="dxa"/>
          </w:tcPr>
          <w:p w14:paraId="0C4FECE9" w14:textId="77777777" w:rsidR="001E524E" w:rsidRPr="007F5EA8" w:rsidRDefault="001E524E" w:rsidP="007B54AC">
            <w:pPr>
              <w:jc w:val="center"/>
              <w:rPr>
                <w:b/>
                <w:bCs/>
                <w:color w:val="000000"/>
              </w:rPr>
            </w:pPr>
            <w:r w:rsidRPr="007F5EA8">
              <w:rPr>
                <w:b/>
                <w:bCs/>
                <w:color w:val="000000"/>
              </w:rPr>
              <w:t xml:space="preserve">VALOR GLOBAL ESTIMADO 12 MESES </w:t>
            </w:r>
          </w:p>
        </w:tc>
        <w:tc>
          <w:tcPr>
            <w:tcW w:w="1618" w:type="dxa"/>
          </w:tcPr>
          <w:p w14:paraId="714065E2" w14:textId="77777777" w:rsidR="001E524E" w:rsidRPr="007F5EA8" w:rsidRDefault="001E524E" w:rsidP="007B54AC">
            <w:pPr>
              <w:jc w:val="center"/>
              <w:rPr>
                <w:b/>
                <w:bCs/>
                <w:color w:val="000000"/>
              </w:rPr>
            </w:pPr>
            <w:r w:rsidRPr="007F5EA8">
              <w:rPr>
                <w:b/>
                <w:bCs/>
                <w:color w:val="000000"/>
              </w:rPr>
              <w:t>VALOR GLOBAL ESTIMADO 60 MESES</w:t>
            </w:r>
          </w:p>
        </w:tc>
      </w:tr>
      <w:tr w:rsidR="001E524E" w:rsidRPr="007F5EA8" w14:paraId="59EFEDA9" w14:textId="77777777" w:rsidTr="007B54AC">
        <w:trPr>
          <w:trHeight w:val="492"/>
          <w:jc w:val="center"/>
        </w:trPr>
        <w:tc>
          <w:tcPr>
            <w:tcW w:w="562" w:type="dxa"/>
          </w:tcPr>
          <w:p w14:paraId="3D342320" w14:textId="77777777" w:rsidR="001E524E" w:rsidRPr="007F5EA8" w:rsidRDefault="001E524E" w:rsidP="007B54AC">
            <w:pPr>
              <w:jc w:val="center"/>
              <w:rPr>
                <w:color w:val="000000"/>
              </w:rPr>
            </w:pPr>
            <w:r w:rsidRPr="007F5EA8">
              <w:rPr>
                <w:color w:val="000000"/>
              </w:rPr>
              <w:t>01</w:t>
            </w:r>
          </w:p>
        </w:tc>
        <w:tc>
          <w:tcPr>
            <w:tcW w:w="3675" w:type="dxa"/>
          </w:tcPr>
          <w:p w14:paraId="143445EA" w14:textId="77777777" w:rsidR="001E524E" w:rsidRPr="007F5EA8" w:rsidRDefault="001E524E" w:rsidP="007B54AC">
            <w:pPr>
              <w:jc w:val="both"/>
              <w:rPr>
                <w:color w:val="000000"/>
              </w:rPr>
            </w:pPr>
            <w:r w:rsidRPr="007F5EA8">
              <w:rPr>
                <w:color w:val="000000"/>
              </w:rPr>
              <w:t xml:space="preserve">03 (três) postos Fixos Contínuos - Prestação de serviços continuados de vigilância armada, destinados à cobertura ordinária das dependências da Câmara Municipal, compreendendo, inicialmente, </w:t>
            </w:r>
            <w:r w:rsidRPr="007F5EA8">
              <w:rPr>
                <w:color w:val="000000"/>
              </w:rPr>
              <w:lastRenderedPageBreak/>
              <w:t>03 (três) postos fixos, em regime de funcionamento de segunda a sexta-feira, das 08h às 17h.</w:t>
            </w:r>
          </w:p>
        </w:tc>
        <w:tc>
          <w:tcPr>
            <w:tcW w:w="1243" w:type="dxa"/>
            <w:shd w:val="clear" w:color="auto" w:fill="D9D9D9" w:themeFill="background1" w:themeFillShade="D9"/>
          </w:tcPr>
          <w:p w14:paraId="346AD9D5" w14:textId="77777777" w:rsidR="001E524E" w:rsidRPr="007F5EA8" w:rsidRDefault="001E524E" w:rsidP="007B54AC">
            <w:pPr>
              <w:jc w:val="center"/>
              <w:rPr>
                <w:color w:val="000000"/>
              </w:rPr>
            </w:pPr>
            <w:r w:rsidRPr="007F5EA8">
              <w:rPr>
                <w:color w:val="000000"/>
              </w:rPr>
              <w:lastRenderedPageBreak/>
              <w:t>03</w:t>
            </w:r>
          </w:p>
        </w:tc>
        <w:tc>
          <w:tcPr>
            <w:tcW w:w="1284" w:type="dxa"/>
            <w:noWrap/>
          </w:tcPr>
          <w:p w14:paraId="02338039" w14:textId="77777777" w:rsidR="001E524E" w:rsidRPr="007F5EA8" w:rsidRDefault="001E524E" w:rsidP="007B54AC">
            <w:pPr>
              <w:jc w:val="center"/>
              <w:rPr>
                <w:color w:val="000000"/>
              </w:rPr>
            </w:pPr>
            <w:r w:rsidRPr="007F5EA8">
              <w:rPr>
                <w:color w:val="000000"/>
              </w:rPr>
              <w:t>R$ 8.663,97</w:t>
            </w:r>
          </w:p>
        </w:tc>
        <w:tc>
          <w:tcPr>
            <w:tcW w:w="1136" w:type="dxa"/>
          </w:tcPr>
          <w:p w14:paraId="0CCAB4E5" w14:textId="77777777" w:rsidR="001E524E" w:rsidRPr="007F5EA8" w:rsidRDefault="001E524E" w:rsidP="007B54AC">
            <w:pPr>
              <w:jc w:val="center"/>
              <w:rPr>
                <w:color w:val="000000"/>
              </w:rPr>
            </w:pPr>
            <w:r w:rsidRPr="007F5EA8">
              <w:rPr>
                <w:color w:val="000000"/>
              </w:rPr>
              <w:t>12 meses</w:t>
            </w:r>
          </w:p>
        </w:tc>
        <w:tc>
          <w:tcPr>
            <w:tcW w:w="1483" w:type="dxa"/>
            <w:noWrap/>
          </w:tcPr>
          <w:p w14:paraId="578A72C9" w14:textId="77777777" w:rsidR="001E524E" w:rsidRPr="007F5EA8" w:rsidRDefault="001E524E" w:rsidP="007B54AC">
            <w:pPr>
              <w:jc w:val="center"/>
              <w:rPr>
                <w:color w:val="000000"/>
              </w:rPr>
            </w:pPr>
            <w:r w:rsidRPr="007F5EA8">
              <w:rPr>
                <w:color w:val="000000"/>
              </w:rPr>
              <w:t>R$ 311.902,92</w:t>
            </w:r>
          </w:p>
        </w:tc>
        <w:tc>
          <w:tcPr>
            <w:tcW w:w="1618" w:type="dxa"/>
          </w:tcPr>
          <w:p w14:paraId="75625F53" w14:textId="77777777" w:rsidR="001E524E" w:rsidRPr="007F5EA8" w:rsidRDefault="001E524E" w:rsidP="007B54AC">
            <w:pPr>
              <w:jc w:val="center"/>
              <w:rPr>
                <w:color w:val="000000"/>
              </w:rPr>
            </w:pPr>
            <w:r w:rsidRPr="007F5EA8">
              <w:t>R$ 1.559.514,60</w:t>
            </w:r>
          </w:p>
        </w:tc>
      </w:tr>
      <w:tr w:rsidR="001E524E" w:rsidRPr="007F5EA8" w14:paraId="400B61C7" w14:textId="77777777" w:rsidTr="007B54AC">
        <w:trPr>
          <w:trHeight w:val="492"/>
          <w:jc w:val="center"/>
        </w:trPr>
        <w:tc>
          <w:tcPr>
            <w:tcW w:w="562" w:type="dxa"/>
          </w:tcPr>
          <w:p w14:paraId="647D45A2" w14:textId="77777777" w:rsidR="001E524E" w:rsidRPr="007F5EA8" w:rsidRDefault="001E524E" w:rsidP="007B54AC">
            <w:pPr>
              <w:jc w:val="center"/>
              <w:rPr>
                <w:color w:val="000000"/>
              </w:rPr>
            </w:pPr>
            <w:r w:rsidRPr="007F5EA8">
              <w:rPr>
                <w:color w:val="000000"/>
              </w:rPr>
              <w:t>02</w:t>
            </w:r>
          </w:p>
        </w:tc>
        <w:tc>
          <w:tcPr>
            <w:tcW w:w="3675" w:type="dxa"/>
          </w:tcPr>
          <w:p w14:paraId="34E53E81" w14:textId="77777777" w:rsidR="001E524E" w:rsidRPr="007F5EA8" w:rsidRDefault="001E524E" w:rsidP="007B54AC">
            <w:pPr>
              <w:jc w:val="both"/>
              <w:rPr>
                <w:color w:val="000000"/>
              </w:rPr>
            </w:pPr>
            <w:r w:rsidRPr="007F5EA8">
              <w:rPr>
                <w:color w:val="000000"/>
              </w:rPr>
              <w:t>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1243" w:type="dxa"/>
            <w:shd w:val="clear" w:color="auto" w:fill="D9D9D9" w:themeFill="background1" w:themeFillShade="D9"/>
          </w:tcPr>
          <w:p w14:paraId="599BAEDB" w14:textId="77777777" w:rsidR="001E524E" w:rsidRPr="007F5EA8" w:rsidRDefault="001E524E" w:rsidP="007B54AC">
            <w:pPr>
              <w:jc w:val="center"/>
              <w:rPr>
                <w:color w:val="000000"/>
              </w:rPr>
            </w:pPr>
            <w:r w:rsidRPr="007F5EA8">
              <w:rPr>
                <w:color w:val="000000"/>
              </w:rPr>
              <w:t>02</w:t>
            </w:r>
          </w:p>
        </w:tc>
        <w:tc>
          <w:tcPr>
            <w:tcW w:w="1284" w:type="dxa"/>
            <w:noWrap/>
          </w:tcPr>
          <w:p w14:paraId="448FF926" w14:textId="77777777" w:rsidR="001E524E" w:rsidRPr="007F5EA8" w:rsidRDefault="001E524E" w:rsidP="007B54AC">
            <w:pPr>
              <w:jc w:val="center"/>
              <w:rPr>
                <w:color w:val="000000"/>
              </w:rPr>
            </w:pPr>
            <w:r w:rsidRPr="007F5EA8">
              <w:rPr>
                <w:color w:val="000000"/>
              </w:rPr>
              <w:t>R$ 8.673,97</w:t>
            </w:r>
          </w:p>
          <w:p w14:paraId="62560EBA" w14:textId="77777777" w:rsidR="001E524E" w:rsidRPr="007F5EA8" w:rsidRDefault="001E524E" w:rsidP="007B54AC">
            <w:pPr>
              <w:jc w:val="center"/>
              <w:rPr>
                <w:color w:val="000000"/>
              </w:rPr>
            </w:pPr>
          </w:p>
        </w:tc>
        <w:tc>
          <w:tcPr>
            <w:tcW w:w="1136" w:type="dxa"/>
          </w:tcPr>
          <w:p w14:paraId="1A7FF34D" w14:textId="77777777" w:rsidR="001E524E" w:rsidRPr="007F5EA8" w:rsidRDefault="001E524E" w:rsidP="007B54AC">
            <w:pPr>
              <w:jc w:val="center"/>
              <w:rPr>
                <w:color w:val="000000"/>
              </w:rPr>
            </w:pPr>
            <w:r w:rsidRPr="007F5EA8">
              <w:rPr>
                <w:color w:val="000000"/>
              </w:rPr>
              <w:t>12 meses</w:t>
            </w:r>
          </w:p>
        </w:tc>
        <w:tc>
          <w:tcPr>
            <w:tcW w:w="1483" w:type="dxa"/>
            <w:noWrap/>
          </w:tcPr>
          <w:p w14:paraId="39A5A2DF" w14:textId="77777777" w:rsidR="001E524E" w:rsidRPr="007F5EA8" w:rsidRDefault="001E524E" w:rsidP="007B54AC">
            <w:pPr>
              <w:jc w:val="center"/>
              <w:rPr>
                <w:color w:val="000000"/>
              </w:rPr>
            </w:pPr>
            <w:r w:rsidRPr="007F5EA8">
              <w:rPr>
                <w:color w:val="000000"/>
              </w:rPr>
              <w:t>R$ 208.175,28</w:t>
            </w:r>
          </w:p>
        </w:tc>
        <w:tc>
          <w:tcPr>
            <w:tcW w:w="1618" w:type="dxa"/>
          </w:tcPr>
          <w:p w14:paraId="22660CF2" w14:textId="77777777" w:rsidR="001E524E" w:rsidRPr="007F5EA8" w:rsidRDefault="001E524E" w:rsidP="007B54AC">
            <w:pPr>
              <w:jc w:val="center"/>
              <w:rPr>
                <w:color w:val="000000"/>
              </w:rPr>
            </w:pPr>
            <w:r w:rsidRPr="007F5EA8">
              <w:rPr>
                <w:color w:val="000000"/>
              </w:rPr>
              <w:t>R$ 1.040.876,40</w:t>
            </w:r>
          </w:p>
        </w:tc>
      </w:tr>
      <w:tr w:rsidR="001E524E" w:rsidRPr="007F5EA8" w14:paraId="7F83C36D" w14:textId="77777777" w:rsidTr="007B54AC">
        <w:trPr>
          <w:trHeight w:val="492"/>
          <w:jc w:val="center"/>
        </w:trPr>
        <w:tc>
          <w:tcPr>
            <w:tcW w:w="562" w:type="dxa"/>
          </w:tcPr>
          <w:p w14:paraId="0FB2DC2C" w14:textId="77777777" w:rsidR="001E524E" w:rsidRPr="007F5EA8" w:rsidRDefault="001E524E" w:rsidP="007B54AC">
            <w:pPr>
              <w:jc w:val="center"/>
              <w:rPr>
                <w:color w:val="000000"/>
              </w:rPr>
            </w:pPr>
            <w:r w:rsidRPr="007F5EA8">
              <w:rPr>
                <w:color w:val="000000"/>
              </w:rPr>
              <w:t>03</w:t>
            </w:r>
          </w:p>
        </w:tc>
        <w:tc>
          <w:tcPr>
            <w:tcW w:w="3675" w:type="dxa"/>
          </w:tcPr>
          <w:p w14:paraId="5BB54565" w14:textId="77777777" w:rsidR="001E524E" w:rsidRPr="007F5EA8" w:rsidRDefault="001E524E" w:rsidP="007B54AC">
            <w:pPr>
              <w:jc w:val="both"/>
              <w:rPr>
                <w:color w:val="000000"/>
              </w:rPr>
            </w:pPr>
            <w:r w:rsidRPr="007F5EA8">
              <w:rPr>
                <w:color w:val="000000"/>
              </w:rPr>
              <w:t>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w:t>
            </w:r>
          </w:p>
        </w:tc>
        <w:tc>
          <w:tcPr>
            <w:tcW w:w="1243" w:type="dxa"/>
            <w:shd w:val="clear" w:color="auto" w:fill="D9D9D9" w:themeFill="background1" w:themeFillShade="D9"/>
          </w:tcPr>
          <w:p w14:paraId="5434237C" w14:textId="77777777" w:rsidR="001E524E" w:rsidRPr="007F5EA8" w:rsidRDefault="001E524E" w:rsidP="007B54AC">
            <w:pPr>
              <w:jc w:val="center"/>
              <w:rPr>
                <w:color w:val="000000"/>
              </w:rPr>
            </w:pPr>
            <w:r w:rsidRPr="007F5EA8">
              <w:rPr>
                <w:color w:val="000000"/>
              </w:rPr>
              <w:t>01</w:t>
            </w:r>
          </w:p>
        </w:tc>
        <w:tc>
          <w:tcPr>
            <w:tcW w:w="1284" w:type="dxa"/>
            <w:noWrap/>
          </w:tcPr>
          <w:p w14:paraId="6F42262F" w14:textId="77777777" w:rsidR="001E524E" w:rsidRPr="007F5EA8" w:rsidRDefault="001E524E" w:rsidP="007B54AC">
            <w:pPr>
              <w:jc w:val="center"/>
              <w:rPr>
                <w:color w:val="000000"/>
              </w:rPr>
            </w:pPr>
            <w:r w:rsidRPr="007F5EA8">
              <w:rPr>
                <w:color w:val="000000"/>
              </w:rPr>
              <w:t>R$ 1.026,51</w:t>
            </w:r>
          </w:p>
        </w:tc>
        <w:tc>
          <w:tcPr>
            <w:tcW w:w="1136" w:type="dxa"/>
          </w:tcPr>
          <w:p w14:paraId="57BFC69E" w14:textId="77777777" w:rsidR="001E524E" w:rsidRPr="007F5EA8" w:rsidRDefault="001E524E" w:rsidP="007B54AC">
            <w:pPr>
              <w:jc w:val="center"/>
              <w:rPr>
                <w:color w:val="000000"/>
              </w:rPr>
            </w:pPr>
            <w:r w:rsidRPr="007F5EA8">
              <w:rPr>
                <w:color w:val="000000"/>
              </w:rPr>
              <w:t>52 dias</w:t>
            </w:r>
          </w:p>
        </w:tc>
        <w:tc>
          <w:tcPr>
            <w:tcW w:w="1483" w:type="dxa"/>
            <w:noWrap/>
          </w:tcPr>
          <w:p w14:paraId="73338AD0" w14:textId="77777777" w:rsidR="001E524E" w:rsidRPr="007F5EA8" w:rsidRDefault="001E524E" w:rsidP="007B54AC">
            <w:pPr>
              <w:jc w:val="center"/>
              <w:rPr>
                <w:color w:val="000000"/>
              </w:rPr>
            </w:pPr>
            <w:r w:rsidRPr="007F5EA8">
              <w:rPr>
                <w:color w:val="000000"/>
              </w:rPr>
              <w:t>R$ 53.378,52</w:t>
            </w:r>
          </w:p>
        </w:tc>
        <w:tc>
          <w:tcPr>
            <w:tcW w:w="1618" w:type="dxa"/>
          </w:tcPr>
          <w:p w14:paraId="1B615197" w14:textId="77777777" w:rsidR="001E524E" w:rsidRPr="007F5EA8" w:rsidRDefault="001E524E" w:rsidP="007B54AC">
            <w:pPr>
              <w:jc w:val="center"/>
              <w:rPr>
                <w:color w:val="000000"/>
              </w:rPr>
            </w:pPr>
            <w:r w:rsidRPr="007F5EA8">
              <w:rPr>
                <w:color w:val="000000"/>
              </w:rPr>
              <w:t>R$ 266.892,60</w:t>
            </w:r>
          </w:p>
        </w:tc>
      </w:tr>
      <w:tr w:rsidR="001E524E" w:rsidRPr="007F5EA8" w14:paraId="3BE598D8" w14:textId="77777777" w:rsidTr="007B54AC">
        <w:trPr>
          <w:trHeight w:val="492"/>
          <w:jc w:val="center"/>
        </w:trPr>
        <w:tc>
          <w:tcPr>
            <w:tcW w:w="562" w:type="dxa"/>
          </w:tcPr>
          <w:p w14:paraId="7CED27ED" w14:textId="77777777" w:rsidR="001E524E" w:rsidRPr="007F5EA8" w:rsidRDefault="001E524E" w:rsidP="007B54AC">
            <w:pPr>
              <w:jc w:val="center"/>
              <w:rPr>
                <w:color w:val="000000"/>
              </w:rPr>
            </w:pPr>
            <w:r w:rsidRPr="007F5EA8">
              <w:rPr>
                <w:color w:val="000000"/>
              </w:rPr>
              <w:t>04</w:t>
            </w:r>
          </w:p>
        </w:tc>
        <w:tc>
          <w:tcPr>
            <w:tcW w:w="3675" w:type="dxa"/>
          </w:tcPr>
          <w:p w14:paraId="3121AEB4" w14:textId="77777777" w:rsidR="001E524E" w:rsidRPr="007F5EA8" w:rsidRDefault="001E524E" w:rsidP="007B54AC">
            <w:pPr>
              <w:jc w:val="both"/>
              <w:rPr>
                <w:color w:val="000000"/>
              </w:rPr>
            </w:pPr>
            <w:r w:rsidRPr="007F5EA8">
              <w:rPr>
                <w:color w:val="000000"/>
              </w:rPr>
              <w:t>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243" w:type="dxa"/>
            <w:shd w:val="clear" w:color="auto" w:fill="D9D9D9" w:themeFill="background1" w:themeFillShade="D9"/>
          </w:tcPr>
          <w:p w14:paraId="7437EFC0" w14:textId="77777777" w:rsidR="001E524E" w:rsidRPr="007F5EA8" w:rsidRDefault="001E524E" w:rsidP="007B54AC">
            <w:pPr>
              <w:jc w:val="center"/>
              <w:rPr>
                <w:color w:val="000000"/>
              </w:rPr>
            </w:pPr>
            <w:r w:rsidRPr="007F5EA8">
              <w:t>Hora de vigilância armada</w:t>
            </w:r>
          </w:p>
        </w:tc>
        <w:tc>
          <w:tcPr>
            <w:tcW w:w="1284" w:type="dxa"/>
            <w:noWrap/>
          </w:tcPr>
          <w:p w14:paraId="20F59A14" w14:textId="77777777" w:rsidR="001E524E" w:rsidRPr="007F5EA8" w:rsidRDefault="001E524E" w:rsidP="007B54AC">
            <w:pPr>
              <w:jc w:val="center"/>
              <w:rPr>
                <w:color w:val="000000"/>
              </w:rPr>
            </w:pPr>
            <w:r w:rsidRPr="007F5EA8">
              <w:rPr>
                <w:color w:val="000000"/>
              </w:rPr>
              <w:t>R$ 150,00</w:t>
            </w:r>
          </w:p>
        </w:tc>
        <w:tc>
          <w:tcPr>
            <w:tcW w:w="1136" w:type="dxa"/>
          </w:tcPr>
          <w:p w14:paraId="0924B887" w14:textId="77777777" w:rsidR="001E524E" w:rsidRPr="007F5EA8" w:rsidRDefault="001E524E" w:rsidP="007B54AC">
            <w:pPr>
              <w:jc w:val="center"/>
              <w:rPr>
                <w:color w:val="000000"/>
              </w:rPr>
            </w:pPr>
            <w:r w:rsidRPr="007F5EA8">
              <w:rPr>
                <w:color w:val="000000"/>
              </w:rPr>
              <w:t>208 horas</w:t>
            </w:r>
          </w:p>
        </w:tc>
        <w:tc>
          <w:tcPr>
            <w:tcW w:w="1483" w:type="dxa"/>
            <w:noWrap/>
          </w:tcPr>
          <w:p w14:paraId="60C7BC8D" w14:textId="77777777" w:rsidR="001E524E" w:rsidRPr="007F5EA8" w:rsidRDefault="001E524E" w:rsidP="007B54AC">
            <w:pPr>
              <w:jc w:val="center"/>
              <w:rPr>
                <w:color w:val="000000"/>
              </w:rPr>
            </w:pPr>
            <w:r w:rsidRPr="007F5EA8">
              <w:rPr>
                <w:color w:val="000000"/>
              </w:rPr>
              <w:t>R$ 31.200,00</w:t>
            </w:r>
          </w:p>
        </w:tc>
        <w:tc>
          <w:tcPr>
            <w:tcW w:w="1618" w:type="dxa"/>
          </w:tcPr>
          <w:p w14:paraId="69995F30" w14:textId="77777777" w:rsidR="001E524E" w:rsidRPr="007F5EA8" w:rsidRDefault="001E524E" w:rsidP="007B54AC">
            <w:pPr>
              <w:jc w:val="center"/>
              <w:rPr>
                <w:color w:val="000000"/>
              </w:rPr>
            </w:pPr>
            <w:r w:rsidRPr="007F5EA8">
              <w:rPr>
                <w:color w:val="000000"/>
              </w:rPr>
              <w:t>R$ 156.000,00</w:t>
            </w:r>
          </w:p>
        </w:tc>
      </w:tr>
      <w:tr w:rsidR="001E524E" w:rsidRPr="007F5EA8" w14:paraId="1DF8666F" w14:textId="77777777" w:rsidTr="007B54AC">
        <w:trPr>
          <w:trHeight w:val="492"/>
          <w:jc w:val="center"/>
        </w:trPr>
        <w:tc>
          <w:tcPr>
            <w:tcW w:w="7900" w:type="dxa"/>
            <w:gridSpan w:val="5"/>
          </w:tcPr>
          <w:p w14:paraId="7225593A" w14:textId="77777777" w:rsidR="001E524E" w:rsidRPr="007F5EA8" w:rsidRDefault="001E524E" w:rsidP="007B54AC">
            <w:pPr>
              <w:jc w:val="center"/>
              <w:rPr>
                <w:color w:val="000000"/>
              </w:rPr>
            </w:pPr>
            <w:r w:rsidRPr="007F5EA8">
              <w:rPr>
                <w:b/>
                <w:bCs/>
                <w:color w:val="000000"/>
              </w:rPr>
              <w:t>VALOR GLOBAL ESTIMADO PARA 12 MESES</w:t>
            </w:r>
          </w:p>
        </w:tc>
        <w:tc>
          <w:tcPr>
            <w:tcW w:w="1483" w:type="dxa"/>
            <w:noWrap/>
          </w:tcPr>
          <w:p w14:paraId="1DDD0035" w14:textId="77777777" w:rsidR="001E524E" w:rsidRPr="007F5EA8" w:rsidRDefault="001E524E" w:rsidP="007B54AC">
            <w:pPr>
              <w:jc w:val="center"/>
              <w:rPr>
                <w:b/>
                <w:bCs/>
                <w:color w:val="000000"/>
              </w:rPr>
            </w:pPr>
            <w:r w:rsidRPr="007F5EA8">
              <w:rPr>
                <w:b/>
                <w:bCs/>
                <w:color w:val="000000"/>
              </w:rPr>
              <w:t>R$ 604.656,72</w:t>
            </w:r>
          </w:p>
        </w:tc>
        <w:tc>
          <w:tcPr>
            <w:tcW w:w="1618" w:type="dxa"/>
          </w:tcPr>
          <w:p w14:paraId="425DA7BA" w14:textId="77777777" w:rsidR="001E524E" w:rsidRPr="007F5EA8" w:rsidRDefault="001E524E" w:rsidP="007B54AC">
            <w:pPr>
              <w:jc w:val="center"/>
              <w:rPr>
                <w:b/>
                <w:bCs/>
                <w:color w:val="000000"/>
              </w:rPr>
            </w:pPr>
            <w:r w:rsidRPr="007F5EA8">
              <w:rPr>
                <w:b/>
                <w:bCs/>
                <w:color w:val="000000"/>
              </w:rPr>
              <w:t>-</w:t>
            </w:r>
          </w:p>
        </w:tc>
      </w:tr>
      <w:tr w:rsidR="001E524E" w:rsidRPr="007F5EA8" w14:paraId="551B3E62" w14:textId="77777777" w:rsidTr="007B54AC">
        <w:trPr>
          <w:trHeight w:val="492"/>
          <w:jc w:val="center"/>
        </w:trPr>
        <w:tc>
          <w:tcPr>
            <w:tcW w:w="7900" w:type="dxa"/>
            <w:gridSpan w:val="5"/>
          </w:tcPr>
          <w:p w14:paraId="5D7E7E53" w14:textId="77777777" w:rsidR="001E524E" w:rsidRPr="007F5EA8" w:rsidRDefault="001E524E" w:rsidP="007B54AC">
            <w:pPr>
              <w:jc w:val="center"/>
              <w:rPr>
                <w:b/>
                <w:bCs/>
                <w:color w:val="000000"/>
              </w:rPr>
            </w:pPr>
            <w:r w:rsidRPr="007F5EA8">
              <w:rPr>
                <w:b/>
                <w:bCs/>
                <w:color w:val="000000"/>
              </w:rPr>
              <w:t>VALOR GLOBAL ESTIMADO PARA 60 MESES</w:t>
            </w:r>
          </w:p>
        </w:tc>
        <w:tc>
          <w:tcPr>
            <w:tcW w:w="1483" w:type="dxa"/>
            <w:noWrap/>
          </w:tcPr>
          <w:p w14:paraId="58C1135D" w14:textId="77777777" w:rsidR="001E524E" w:rsidRPr="007F5EA8" w:rsidRDefault="001E524E" w:rsidP="007B54AC">
            <w:pPr>
              <w:jc w:val="center"/>
              <w:rPr>
                <w:b/>
                <w:bCs/>
                <w:color w:val="000000"/>
              </w:rPr>
            </w:pPr>
            <w:r w:rsidRPr="007F5EA8">
              <w:rPr>
                <w:b/>
                <w:bCs/>
                <w:color w:val="000000"/>
              </w:rPr>
              <w:t>-</w:t>
            </w:r>
          </w:p>
        </w:tc>
        <w:tc>
          <w:tcPr>
            <w:tcW w:w="1618" w:type="dxa"/>
          </w:tcPr>
          <w:p w14:paraId="0210AF21" w14:textId="77777777" w:rsidR="001E524E" w:rsidRPr="007F5EA8" w:rsidRDefault="001E524E" w:rsidP="007B54AC">
            <w:pPr>
              <w:jc w:val="center"/>
              <w:rPr>
                <w:b/>
                <w:bCs/>
                <w:color w:val="000000"/>
              </w:rPr>
            </w:pPr>
            <w:r w:rsidRPr="007F5EA8">
              <w:rPr>
                <w:b/>
                <w:bCs/>
                <w:color w:val="000000"/>
              </w:rPr>
              <w:t>R$ 3.023.283,60</w:t>
            </w:r>
          </w:p>
        </w:tc>
      </w:tr>
    </w:tbl>
    <w:p w14:paraId="1FC7A47E" w14:textId="77777777" w:rsidR="007051F7" w:rsidRPr="008936BF" w:rsidRDefault="007051F7" w:rsidP="004372E5">
      <w:pPr>
        <w:spacing w:line="360" w:lineRule="auto"/>
        <w:jc w:val="center"/>
        <w:rPr>
          <w:rFonts w:eastAsia="Calibri"/>
          <w:b/>
          <w:bCs/>
          <w:sz w:val="24"/>
          <w:szCs w:val="24"/>
        </w:rPr>
      </w:pPr>
    </w:p>
    <w:p w14:paraId="5BC8D3AB" w14:textId="77777777" w:rsidR="007051F7" w:rsidRPr="008936BF" w:rsidRDefault="007051F7" w:rsidP="004372E5">
      <w:pPr>
        <w:spacing w:line="360" w:lineRule="auto"/>
        <w:jc w:val="center"/>
        <w:rPr>
          <w:rFonts w:eastAsia="Calibri"/>
          <w:b/>
          <w:bCs/>
          <w:sz w:val="24"/>
          <w:szCs w:val="24"/>
        </w:rPr>
      </w:pPr>
    </w:p>
    <w:p w14:paraId="70A1A302" w14:textId="77777777" w:rsidR="007051F7" w:rsidRPr="008936BF" w:rsidRDefault="007051F7" w:rsidP="004372E5">
      <w:pPr>
        <w:spacing w:line="360" w:lineRule="auto"/>
        <w:jc w:val="center"/>
        <w:rPr>
          <w:rFonts w:eastAsia="Calibri"/>
          <w:b/>
          <w:bCs/>
          <w:sz w:val="24"/>
          <w:szCs w:val="24"/>
        </w:rPr>
      </w:pPr>
    </w:p>
    <w:p w14:paraId="498A3369" w14:textId="77777777" w:rsidR="007051F7" w:rsidRDefault="007051F7" w:rsidP="004372E5">
      <w:pPr>
        <w:spacing w:line="360" w:lineRule="auto"/>
        <w:jc w:val="center"/>
        <w:rPr>
          <w:rFonts w:eastAsia="Calibri"/>
          <w:b/>
          <w:bCs/>
          <w:sz w:val="24"/>
          <w:szCs w:val="24"/>
        </w:rPr>
      </w:pPr>
    </w:p>
    <w:p w14:paraId="759107E5" w14:textId="78B1C52C" w:rsidR="00DB0650" w:rsidRPr="008936BF" w:rsidRDefault="00DB0650" w:rsidP="004372E5">
      <w:pPr>
        <w:spacing w:line="360" w:lineRule="auto"/>
        <w:jc w:val="center"/>
        <w:rPr>
          <w:rFonts w:eastAsia="Calibri"/>
          <w:b/>
          <w:bCs/>
          <w:sz w:val="24"/>
          <w:szCs w:val="24"/>
        </w:rPr>
      </w:pPr>
      <w:r w:rsidRPr="008936BF">
        <w:rPr>
          <w:rFonts w:eastAsia="Calibri"/>
          <w:b/>
          <w:bCs/>
          <w:sz w:val="24"/>
          <w:szCs w:val="24"/>
        </w:rPr>
        <w:lastRenderedPageBreak/>
        <w:t>ANEXO VI - MINUTA DE CONTRATO</w:t>
      </w:r>
    </w:p>
    <w:p w14:paraId="203751EB" w14:textId="77777777" w:rsidR="00743D82" w:rsidRPr="008936BF" w:rsidRDefault="00743D82" w:rsidP="004372E5">
      <w:pPr>
        <w:spacing w:line="360" w:lineRule="auto"/>
        <w:jc w:val="center"/>
        <w:rPr>
          <w:rFonts w:eastAsia="Calibri"/>
          <w:b/>
          <w:bCs/>
          <w:sz w:val="24"/>
          <w:szCs w:val="24"/>
        </w:rPr>
      </w:pPr>
    </w:p>
    <w:p w14:paraId="4D54D3AD" w14:textId="71532E38" w:rsidR="007051F7" w:rsidRDefault="001C0775" w:rsidP="004372E5">
      <w:pPr>
        <w:spacing w:line="360" w:lineRule="auto"/>
        <w:jc w:val="both"/>
        <w:rPr>
          <w:rFonts w:ascii="Arial Black" w:hAnsi="Arial Black"/>
          <w:sz w:val="24"/>
          <w:szCs w:val="24"/>
        </w:rPr>
      </w:pPr>
      <w:bookmarkStart w:id="16" w:name="_Hlk168496954"/>
      <w:r w:rsidRPr="001C0775">
        <w:rPr>
          <w:rFonts w:ascii="Arial Black" w:hAnsi="Arial Black"/>
          <w:sz w:val="24"/>
          <w:szCs w:val="24"/>
        </w:rPr>
        <w:t>CONTRATAÇÃO DE PRESTAÇÃO DE SERVIÇOS CONTINUADOS ESPECIALIZADOS DE VIGILÂNCIA ARMADA COM DEDICAÇÃO DE MÃO DE OBRA EXCLUSIVA MEDIANTE REQUISIÇÃO</w:t>
      </w:r>
    </w:p>
    <w:p w14:paraId="5113207D" w14:textId="77777777" w:rsidR="001C0775" w:rsidRPr="001C0775" w:rsidRDefault="001C0775" w:rsidP="004372E5">
      <w:pPr>
        <w:spacing w:line="360" w:lineRule="auto"/>
        <w:jc w:val="both"/>
        <w:rPr>
          <w:rFonts w:ascii="Arial Black" w:hAnsi="Arial Blac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8936BF" w:rsidRPr="008936BF" w14:paraId="57056016" w14:textId="77777777" w:rsidTr="008B3BB2">
        <w:tc>
          <w:tcPr>
            <w:tcW w:w="5524" w:type="dxa"/>
            <w:shd w:val="clear" w:color="auto" w:fill="D9D9D9"/>
          </w:tcPr>
          <w:bookmarkEnd w:id="16"/>
          <w:p w14:paraId="28C42425" w14:textId="77777777" w:rsidR="00DB0650" w:rsidRPr="008936BF" w:rsidRDefault="00DB0650" w:rsidP="004372E5">
            <w:pPr>
              <w:spacing w:line="360" w:lineRule="auto"/>
              <w:rPr>
                <w:b/>
                <w:sz w:val="24"/>
                <w:szCs w:val="24"/>
              </w:rPr>
            </w:pPr>
            <w:r w:rsidRPr="008936BF">
              <w:rPr>
                <w:b/>
                <w:sz w:val="24"/>
                <w:szCs w:val="24"/>
              </w:rPr>
              <w:t>PROCESSO LICITATÓRIO Nº.</w:t>
            </w:r>
          </w:p>
        </w:tc>
        <w:tc>
          <w:tcPr>
            <w:tcW w:w="2693" w:type="dxa"/>
          </w:tcPr>
          <w:p w14:paraId="07AB7071" w14:textId="7B79B1B4" w:rsidR="00DB0650" w:rsidRPr="008936BF" w:rsidRDefault="00627F6F" w:rsidP="004372E5">
            <w:pPr>
              <w:spacing w:line="360" w:lineRule="auto"/>
              <w:jc w:val="both"/>
              <w:rPr>
                <w:sz w:val="24"/>
                <w:szCs w:val="24"/>
              </w:rPr>
            </w:pPr>
            <w:r>
              <w:rPr>
                <w:sz w:val="24"/>
                <w:szCs w:val="24"/>
              </w:rPr>
              <w:t>82</w:t>
            </w:r>
            <w:r w:rsidR="00DB0650" w:rsidRPr="008936BF">
              <w:rPr>
                <w:sz w:val="24"/>
                <w:szCs w:val="24"/>
              </w:rPr>
              <w:t>/202</w:t>
            </w:r>
            <w:r w:rsidR="00637B4F" w:rsidRPr="008936BF">
              <w:rPr>
                <w:sz w:val="24"/>
                <w:szCs w:val="24"/>
              </w:rPr>
              <w:t>6</w:t>
            </w:r>
          </w:p>
        </w:tc>
      </w:tr>
      <w:tr w:rsidR="008936BF" w:rsidRPr="008936BF" w14:paraId="5FFB04F0" w14:textId="77777777" w:rsidTr="008B3BB2">
        <w:tc>
          <w:tcPr>
            <w:tcW w:w="5524" w:type="dxa"/>
            <w:shd w:val="clear" w:color="auto" w:fill="D9D9D9"/>
          </w:tcPr>
          <w:p w14:paraId="04441F50" w14:textId="77777777" w:rsidR="00DB0650" w:rsidRPr="008936BF" w:rsidRDefault="00DB0650" w:rsidP="004372E5">
            <w:pPr>
              <w:spacing w:line="360" w:lineRule="auto"/>
              <w:jc w:val="both"/>
              <w:rPr>
                <w:b/>
                <w:sz w:val="24"/>
                <w:szCs w:val="24"/>
              </w:rPr>
            </w:pPr>
            <w:r w:rsidRPr="008936BF">
              <w:rPr>
                <w:b/>
                <w:sz w:val="24"/>
                <w:szCs w:val="24"/>
              </w:rPr>
              <w:t>PREGÃO ELETRÔNICO Nº.</w:t>
            </w:r>
          </w:p>
        </w:tc>
        <w:tc>
          <w:tcPr>
            <w:tcW w:w="2693" w:type="dxa"/>
          </w:tcPr>
          <w:p w14:paraId="4471E214" w14:textId="3F53F85A" w:rsidR="00DB0650" w:rsidRPr="008936BF" w:rsidRDefault="007051F7" w:rsidP="004372E5">
            <w:pPr>
              <w:spacing w:line="360" w:lineRule="auto"/>
              <w:jc w:val="both"/>
              <w:rPr>
                <w:sz w:val="24"/>
                <w:szCs w:val="24"/>
              </w:rPr>
            </w:pPr>
            <w:r w:rsidRPr="008936BF">
              <w:rPr>
                <w:sz w:val="24"/>
                <w:szCs w:val="24"/>
              </w:rPr>
              <w:t>1</w:t>
            </w:r>
            <w:r w:rsidR="00627F6F">
              <w:rPr>
                <w:sz w:val="24"/>
                <w:szCs w:val="24"/>
              </w:rPr>
              <w:t>2</w:t>
            </w:r>
            <w:r w:rsidR="001A7994" w:rsidRPr="008936BF">
              <w:rPr>
                <w:sz w:val="24"/>
                <w:szCs w:val="24"/>
              </w:rPr>
              <w:t>/</w:t>
            </w:r>
            <w:r w:rsidR="00DB0650" w:rsidRPr="008936BF">
              <w:rPr>
                <w:sz w:val="24"/>
                <w:szCs w:val="24"/>
              </w:rPr>
              <w:t>202</w:t>
            </w:r>
            <w:r w:rsidR="00637B4F" w:rsidRPr="008936BF">
              <w:rPr>
                <w:sz w:val="24"/>
                <w:szCs w:val="24"/>
              </w:rPr>
              <w:t>6</w:t>
            </w:r>
          </w:p>
        </w:tc>
      </w:tr>
      <w:tr w:rsidR="008936BF" w:rsidRPr="008936BF" w14:paraId="7834A362" w14:textId="77777777" w:rsidTr="008B3BB2">
        <w:tc>
          <w:tcPr>
            <w:tcW w:w="5524" w:type="dxa"/>
            <w:shd w:val="clear" w:color="auto" w:fill="D9D9D9"/>
          </w:tcPr>
          <w:p w14:paraId="3BF945B4" w14:textId="77777777" w:rsidR="00DB0650" w:rsidRPr="008936BF" w:rsidRDefault="00DB0650" w:rsidP="004372E5">
            <w:pPr>
              <w:spacing w:line="360" w:lineRule="auto"/>
              <w:jc w:val="both"/>
              <w:rPr>
                <w:b/>
                <w:sz w:val="24"/>
                <w:szCs w:val="24"/>
              </w:rPr>
            </w:pPr>
            <w:r w:rsidRPr="008936BF">
              <w:rPr>
                <w:b/>
                <w:sz w:val="24"/>
                <w:szCs w:val="24"/>
              </w:rPr>
              <w:t>EDITAL Nº.</w:t>
            </w:r>
          </w:p>
        </w:tc>
        <w:tc>
          <w:tcPr>
            <w:tcW w:w="2693" w:type="dxa"/>
          </w:tcPr>
          <w:p w14:paraId="64F3CE0D" w14:textId="188E1133" w:rsidR="00DB0650" w:rsidRPr="008936BF" w:rsidRDefault="007051F7" w:rsidP="004372E5">
            <w:pPr>
              <w:spacing w:line="360" w:lineRule="auto"/>
              <w:jc w:val="both"/>
              <w:rPr>
                <w:sz w:val="24"/>
                <w:szCs w:val="24"/>
              </w:rPr>
            </w:pPr>
            <w:r w:rsidRPr="008936BF">
              <w:rPr>
                <w:sz w:val="24"/>
                <w:szCs w:val="24"/>
              </w:rPr>
              <w:t>1</w:t>
            </w:r>
            <w:r w:rsidR="00627F6F">
              <w:rPr>
                <w:sz w:val="24"/>
                <w:szCs w:val="24"/>
              </w:rPr>
              <w:t>2</w:t>
            </w:r>
            <w:r w:rsidR="00DB0650" w:rsidRPr="008936BF">
              <w:rPr>
                <w:sz w:val="24"/>
                <w:szCs w:val="24"/>
              </w:rPr>
              <w:t>/202</w:t>
            </w:r>
            <w:r w:rsidR="00637B4F" w:rsidRPr="008936BF">
              <w:rPr>
                <w:sz w:val="24"/>
                <w:szCs w:val="24"/>
              </w:rPr>
              <w:t>6</w:t>
            </w:r>
          </w:p>
        </w:tc>
      </w:tr>
      <w:tr w:rsidR="008936BF" w:rsidRPr="008936BF" w14:paraId="2F2F3A84" w14:textId="77777777" w:rsidTr="008B3BB2">
        <w:tc>
          <w:tcPr>
            <w:tcW w:w="5524" w:type="dxa"/>
            <w:shd w:val="clear" w:color="auto" w:fill="D9D9D9"/>
          </w:tcPr>
          <w:p w14:paraId="166CDE91" w14:textId="77777777" w:rsidR="00DB0650" w:rsidRPr="008936BF" w:rsidRDefault="00DB0650" w:rsidP="004372E5">
            <w:pPr>
              <w:spacing w:line="360" w:lineRule="auto"/>
              <w:jc w:val="both"/>
              <w:rPr>
                <w:b/>
                <w:sz w:val="24"/>
                <w:szCs w:val="24"/>
              </w:rPr>
            </w:pPr>
            <w:r w:rsidRPr="008936BF">
              <w:rPr>
                <w:b/>
                <w:sz w:val="24"/>
                <w:szCs w:val="24"/>
              </w:rPr>
              <w:t>CONTRATO Nº.</w:t>
            </w:r>
          </w:p>
        </w:tc>
        <w:tc>
          <w:tcPr>
            <w:tcW w:w="2693" w:type="dxa"/>
          </w:tcPr>
          <w:p w14:paraId="69A30CCE" w14:textId="04C26610" w:rsidR="00DB0650" w:rsidRPr="008936BF" w:rsidRDefault="00DB0650" w:rsidP="004372E5">
            <w:pPr>
              <w:spacing w:line="360" w:lineRule="auto"/>
              <w:jc w:val="both"/>
              <w:rPr>
                <w:sz w:val="24"/>
                <w:szCs w:val="24"/>
              </w:rPr>
            </w:pPr>
            <w:r w:rsidRPr="008936BF">
              <w:rPr>
                <w:sz w:val="24"/>
                <w:szCs w:val="24"/>
              </w:rPr>
              <w:t>XXX/202</w:t>
            </w:r>
            <w:r w:rsidR="00637B4F" w:rsidRPr="008936BF">
              <w:rPr>
                <w:sz w:val="24"/>
                <w:szCs w:val="24"/>
              </w:rPr>
              <w:t>6</w:t>
            </w:r>
          </w:p>
        </w:tc>
      </w:tr>
      <w:tr w:rsidR="008936BF" w:rsidRPr="008936BF" w14:paraId="32610161" w14:textId="77777777" w:rsidTr="008B3BB2">
        <w:tc>
          <w:tcPr>
            <w:tcW w:w="5524" w:type="dxa"/>
            <w:shd w:val="clear" w:color="auto" w:fill="D9D9D9"/>
          </w:tcPr>
          <w:p w14:paraId="41E4A136" w14:textId="586AF753" w:rsidR="00DB0650" w:rsidRPr="008936BF" w:rsidRDefault="00DB0650" w:rsidP="004372E5">
            <w:pPr>
              <w:spacing w:line="360" w:lineRule="auto"/>
              <w:jc w:val="both"/>
              <w:rPr>
                <w:b/>
                <w:sz w:val="24"/>
                <w:szCs w:val="24"/>
              </w:rPr>
            </w:pPr>
            <w:r w:rsidRPr="008936BF">
              <w:rPr>
                <w:b/>
                <w:sz w:val="24"/>
                <w:szCs w:val="24"/>
              </w:rPr>
              <w:t>DATA D</w:t>
            </w:r>
            <w:r w:rsidR="00BC6929" w:rsidRPr="008936BF">
              <w:rPr>
                <w:b/>
                <w:sz w:val="24"/>
                <w:szCs w:val="24"/>
              </w:rPr>
              <w:t>O ORÇAMENTO ESTIMADO</w:t>
            </w:r>
          </w:p>
        </w:tc>
        <w:tc>
          <w:tcPr>
            <w:tcW w:w="2693" w:type="dxa"/>
          </w:tcPr>
          <w:p w14:paraId="7B09647D" w14:textId="476138B7" w:rsidR="00DB0650" w:rsidRPr="008936BF" w:rsidRDefault="00627F6F" w:rsidP="004372E5">
            <w:pPr>
              <w:spacing w:line="360" w:lineRule="auto"/>
              <w:jc w:val="both"/>
              <w:rPr>
                <w:sz w:val="24"/>
                <w:szCs w:val="24"/>
              </w:rPr>
            </w:pPr>
            <w:r>
              <w:rPr>
                <w:sz w:val="24"/>
                <w:szCs w:val="24"/>
              </w:rPr>
              <w:t>11</w:t>
            </w:r>
            <w:r w:rsidR="00E36982" w:rsidRPr="008936BF">
              <w:rPr>
                <w:sz w:val="24"/>
                <w:szCs w:val="24"/>
              </w:rPr>
              <w:t>/</w:t>
            </w:r>
            <w:r w:rsidR="00257369" w:rsidRPr="008936BF">
              <w:rPr>
                <w:sz w:val="24"/>
                <w:szCs w:val="24"/>
              </w:rPr>
              <w:t>0</w:t>
            </w:r>
            <w:r>
              <w:rPr>
                <w:sz w:val="24"/>
                <w:szCs w:val="24"/>
              </w:rPr>
              <w:t>6</w:t>
            </w:r>
            <w:r w:rsidR="00E36982" w:rsidRPr="008936BF">
              <w:rPr>
                <w:sz w:val="24"/>
                <w:szCs w:val="24"/>
              </w:rPr>
              <w:t>/202</w:t>
            </w:r>
            <w:r w:rsidR="007051F7" w:rsidRPr="008936BF">
              <w:rPr>
                <w:sz w:val="24"/>
                <w:szCs w:val="24"/>
              </w:rPr>
              <w:t>6</w:t>
            </w:r>
          </w:p>
        </w:tc>
      </w:tr>
      <w:tr w:rsidR="00627F6F" w:rsidRPr="008936BF" w14:paraId="28A0FB7B" w14:textId="77777777" w:rsidTr="008B3BB2">
        <w:tc>
          <w:tcPr>
            <w:tcW w:w="5524" w:type="dxa"/>
            <w:shd w:val="clear" w:color="auto" w:fill="D9D9D9"/>
          </w:tcPr>
          <w:p w14:paraId="54E45777" w14:textId="2D43EE95" w:rsidR="00627F6F" w:rsidRPr="008936BF" w:rsidRDefault="00627F6F" w:rsidP="004372E5">
            <w:pPr>
              <w:spacing w:line="360" w:lineRule="auto"/>
              <w:jc w:val="both"/>
              <w:rPr>
                <w:b/>
                <w:sz w:val="24"/>
                <w:szCs w:val="24"/>
              </w:rPr>
            </w:pPr>
            <w:r>
              <w:rPr>
                <w:b/>
                <w:sz w:val="24"/>
                <w:szCs w:val="24"/>
              </w:rPr>
              <w:t>DATA ACORDO COLETIVO, CONVENÇÃO COLETIVA OU SENTENÇA NORMATIVA EM DISSÍDIO COLETIVO</w:t>
            </w:r>
          </w:p>
        </w:tc>
        <w:tc>
          <w:tcPr>
            <w:tcW w:w="2693" w:type="dxa"/>
          </w:tcPr>
          <w:p w14:paraId="56FC504A" w14:textId="101AFFB1" w:rsidR="00627F6F" w:rsidRDefault="00627F6F" w:rsidP="004372E5">
            <w:pPr>
              <w:spacing w:line="360" w:lineRule="auto"/>
              <w:jc w:val="both"/>
              <w:rPr>
                <w:sz w:val="24"/>
                <w:szCs w:val="24"/>
              </w:rPr>
            </w:pPr>
            <w:r>
              <w:rPr>
                <w:sz w:val="24"/>
                <w:szCs w:val="24"/>
              </w:rPr>
              <w:t>01/01/2026</w:t>
            </w:r>
          </w:p>
        </w:tc>
      </w:tr>
      <w:tr w:rsidR="00523BCA" w:rsidRPr="008936BF" w14:paraId="6A534E42" w14:textId="77777777" w:rsidTr="008B3BB2">
        <w:tc>
          <w:tcPr>
            <w:tcW w:w="5524" w:type="dxa"/>
            <w:shd w:val="clear" w:color="auto" w:fill="D9D9D9"/>
          </w:tcPr>
          <w:p w14:paraId="3BA23941" w14:textId="2DAA7CB1" w:rsidR="00523BCA" w:rsidRPr="008936BF" w:rsidRDefault="00523BCA" w:rsidP="004372E5">
            <w:pPr>
              <w:spacing w:line="360" w:lineRule="auto"/>
              <w:jc w:val="both"/>
              <w:rPr>
                <w:b/>
                <w:sz w:val="24"/>
                <w:szCs w:val="24"/>
              </w:rPr>
            </w:pPr>
            <w:r w:rsidRPr="008936BF">
              <w:rPr>
                <w:b/>
                <w:sz w:val="24"/>
                <w:szCs w:val="24"/>
              </w:rPr>
              <w:t>NÚMERO PREGÃO ELETRÔNICO CORRESPONDENTE COMPRASGOV</w:t>
            </w:r>
          </w:p>
        </w:tc>
        <w:tc>
          <w:tcPr>
            <w:tcW w:w="2693" w:type="dxa"/>
          </w:tcPr>
          <w:p w14:paraId="597B4D5A" w14:textId="235AA835" w:rsidR="00523BCA" w:rsidRPr="008936BF" w:rsidRDefault="00523BCA" w:rsidP="004372E5">
            <w:pPr>
              <w:spacing w:line="360" w:lineRule="auto"/>
              <w:jc w:val="both"/>
              <w:rPr>
                <w:sz w:val="24"/>
                <w:szCs w:val="24"/>
              </w:rPr>
            </w:pPr>
            <w:r w:rsidRPr="008936BF">
              <w:rPr>
                <w:sz w:val="24"/>
                <w:szCs w:val="24"/>
              </w:rPr>
              <w:t>900</w:t>
            </w:r>
            <w:r w:rsidR="00627F6F">
              <w:rPr>
                <w:sz w:val="24"/>
                <w:szCs w:val="24"/>
              </w:rPr>
              <w:t>12</w:t>
            </w:r>
          </w:p>
        </w:tc>
      </w:tr>
    </w:tbl>
    <w:p w14:paraId="1E53AB9B" w14:textId="77777777" w:rsidR="00523BCA" w:rsidRPr="008936BF" w:rsidRDefault="00523BCA" w:rsidP="004372E5">
      <w:pPr>
        <w:spacing w:line="360" w:lineRule="auto"/>
        <w:ind w:left="3402"/>
        <w:jc w:val="both"/>
        <w:rPr>
          <w:sz w:val="24"/>
          <w:szCs w:val="24"/>
        </w:rPr>
      </w:pPr>
    </w:p>
    <w:p w14:paraId="4A817E5B" w14:textId="406A9218" w:rsidR="00EF4787" w:rsidRPr="008936BF" w:rsidRDefault="00DB0650" w:rsidP="00EF4787">
      <w:pPr>
        <w:widowControl w:val="0"/>
        <w:suppressAutoHyphens/>
        <w:spacing w:line="240" w:lineRule="auto"/>
        <w:ind w:left="3686"/>
        <w:jc w:val="both"/>
        <w:rPr>
          <w:rFonts w:eastAsiaTheme="minorEastAsia"/>
          <w:sz w:val="24"/>
          <w:szCs w:val="24"/>
          <w:lang w:val="en-US" w:eastAsia="en-US"/>
        </w:rPr>
      </w:pPr>
      <w:r w:rsidRPr="008936BF">
        <w:rPr>
          <w:sz w:val="24"/>
          <w:szCs w:val="24"/>
        </w:rPr>
        <w:t xml:space="preserve">TERMO DE CONTRATO QUE ENTRE SI FAZEM A CÂMARA MUNICIPAL DE EXTREMA E A EMPRESA XXX </w:t>
      </w:r>
      <w:r w:rsidR="00342305" w:rsidRPr="008936BF">
        <w:rPr>
          <w:sz w:val="24"/>
          <w:szCs w:val="24"/>
        </w:rPr>
        <w:t xml:space="preserve">REFERENTE </w:t>
      </w:r>
      <w:r w:rsidR="007051F7" w:rsidRPr="008936BF">
        <w:rPr>
          <w:sz w:val="24"/>
          <w:szCs w:val="24"/>
        </w:rPr>
        <w:t xml:space="preserve">À </w:t>
      </w:r>
      <w:r w:rsidR="001C0775" w:rsidRPr="001C0775">
        <w:rPr>
          <w:rFonts w:eastAsiaTheme="minorEastAsia"/>
          <w:sz w:val="24"/>
          <w:szCs w:val="24"/>
          <w:lang w:val="en-US" w:eastAsia="en-US"/>
        </w:rPr>
        <w:t>CONTRATAÇÃO DE PRESTAÇÃO DE SERVIÇOS CONTINUADOS ESPECIALIZADOS DE VIGILÂNCIA ARMADA COM DEDICAÇÃO DE MÃO DE OBRA EXCLUSIVA MEDIANTE REQUISIÇÃO</w:t>
      </w:r>
      <w:r w:rsidR="001C0775" w:rsidRPr="008936BF">
        <w:rPr>
          <w:rFonts w:eastAsiaTheme="minorEastAsia"/>
          <w:sz w:val="24"/>
          <w:szCs w:val="24"/>
          <w:lang w:val="en-US" w:eastAsia="en-US"/>
        </w:rPr>
        <w:t>.</w:t>
      </w:r>
    </w:p>
    <w:p w14:paraId="573D3E72" w14:textId="64D9576D" w:rsidR="00ED624F" w:rsidRPr="008936BF" w:rsidRDefault="00ED624F" w:rsidP="00EF4787">
      <w:pPr>
        <w:spacing w:line="360" w:lineRule="auto"/>
        <w:ind w:left="2552"/>
        <w:jc w:val="both"/>
        <w:rPr>
          <w:sz w:val="24"/>
          <w:szCs w:val="24"/>
        </w:rPr>
      </w:pPr>
    </w:p>
    <w:p w14:paraId="60E6B10A" w14:textId="66B56053" w:rsidR="00DB0650" w:rsidRDefault="00DB0650" w:rsidP="004372E5">
      <w:pPr>
        <w:spacing w:line="360" w:lineRule="auto"/>
        <w:ind w:firstLine="720"/>
        <w:jc w:val="both"/>
        <w:rPr>
          <w:sz w:val="24"/>
          <w:szCs w:val="24"/>
        </w:rPr>
      </w:pPr>
      <w:r w:rsidRPr="008936BF">
        <w:rPr>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8936BF">
        <w:rPr>
          <w:rFonts w:eastAsia="Times New Roman"/>
          <w:sz w:val="24"/>
          <w:szCs w:val="24"/>
          <w:lang w:eastAsia="zh-CN"/>
        </w:rPr>
        <w:t xml:space="preserve">Rafael Silva de Souza Lima, inscrito no CPF nº </w:t>
      </w:r>
      <w:r w:rsidRPr="008936BF">
        <w:rPr>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w:t>
      </w:r>
      <w:r w:rsidR="00E36982" w:rsidRPr="008936BF">
        <w:rPr>
          <w:sz w:val="24"/>
          <w:szCs w:val="24"/>
        </w:rPr>
        <w:t>6</w:t>
      </w:r>
      <w:r w:rsidRPr="008936BF">
        <w:rPr>
          <w:sz w:val="24"/>
          <w:szCs w:val="24"/>
        </w:rPr>
        <w:t>, na modalidade PREGÃO ELETRÔNICO nº. XX/202</w:t>
      </w:r>
      <w:r w:rsidR="00E36982" w:rsidRPr="008936BF">
        <w:rPr>
          <w:sz w:val="24"/>
          <w:szCs w:val="24"/>
        </w:rPr>
        <w:t>6</w:t>
      </w:r>
      <w:r w:rsidRPr="008936BF">
        <w:rPr>
          <w:sz w:val="24"/>
          <w:szCs w:val="24"/>
        </w:rPr>
        <w:t>, em observância às disposições da Lei nº 14.133, de 2021 e alterações posteriores, e Lei Complementar Nº 123/2006 mediante as cláusulas e condições que seguem:</w:t>
      </w:r>
    </w:p>
    <w:p w14:paraId="0D892D54" w14:textId="77777777" w:rsidR="00627F6F" w:rsidRPr="008936BF" w:rsidRDefault="00627F6F" w:rsidP="004372E5">
      <w:pPr>
        <w:spacing w:line="360" w:lineRule="auto"/>
        <w:ind w:firstLine="720"/>
        <w:jc w:val="both"/>
        <w:rPr>
          <w:sz w:val="24"/>
          <w:szCs w:val="24"/>
        </w:rPr>
      </w:pPr>
    </w:p>
    <w:p w14:paraId="793E997D" w14:textId="0DADC101" w:rsidR="00CE3739" w:rsidRPr="008936BF" w:rsidRDefault="00DB0650">
      <w:pPr>
        <w:widowControl w:val="0"/>
        <w:numPr>
          <w:ilvl w:val="0"/>
          <w:numId w:val="9"/>
        </w:numPr>
        <w:tabs>
          <w:tab w:val="left" w:pos="567"/>
        </w:tabs>
        <w:spacing w:line="360" w:lineRule="auto"/>
        <w:ind w:hanging="357"/>
        <w:jc w:val="both"/>
        <w:outlineLvl w:val="0"/>
        <w:rPr>
          <w:sz w:val="24"/>
          <w:szCs w:val="24"/>
        </w:rPr>
      </w:pPr>
      <w:bookmarkStart w:id="17" w:name="_Hlk124922625"/>
      <w:r w:rsidRPr="008936BF">
        <w:rPr>
          <w:rFonts w:eastAsiaTheme="majorEastAsia"/>
          <w:b/>
          <w:bCs/>
          <w:sz w:val="24"/>
          <w:szCs w:val="24"/>
        </w:rPr>
        <w:t>CLÁUSULA PRIMEIRA – DO OBJETO E SEUS ELEMENTOS CARACTERÍSTICOS</w:t>
      </w:r>
      <w:r w:rsidR="00177F23" w:rsidRPr="008936BF">
        <w:rPr>
          <w:rFonts w:eastAsiaTheme="majorEastAsia"/>
          <w:b/>
          <w:bCs/>
          <w:sz w:val="24"/>
          <w:szCs w:val="24"/>
        </w:rPr>
        <w:t xml:space="preserve"> </w:t>
      </w:r>
      <w:r w:rsidR="00ED624F" w:rsidRPr="008936BF">
        <w:rPr>
          <w:rFonts w:eastAsiaTheme="majorEastAsia"/>
          <w:b/>
          <w:bCs/>
          <w:sz w:val="24"/>
          <w:szCs w:val="24"/>
        </w:rPr>
        <w:t>/ DO QUANTITATIVO</w:t>
      </w:r>
    </w:p>
    <w:bookmarkEnd w:id="17"/>
    <w:p w14:paraId="0A912D5C" w14:textId="77777777" w:rsidR="007051F7" w:rsidRPr="008936BF" w:rsidRDefault="007051F7" w:rsidP="007051F7">
      <w:pPr>
        <w:spacing w:line="360" w:lineRule="auto"/>
        <w:jc w:val="both"/>
        <w:rPr>
          <w:sz w:val="24"/>
          <w:szCs w:val="24"/>
        </w:rPr>
      </w:pPr>
    </w:p>
    <w:p w14:paraId="5532967D" w14:textId="77C83B6D" w:rsidR="00627F6F" w:rsidRPr="00F2080D" w:rsidRDefault="00627F6F" w:rsidP="00627F6F">
      <w:pPr>
        <w:pStyle w:val="NormalWeb"/>
        <w:spacing w:before="0" w:beforeAutospacing="0" w:after="0" w:afterAutospacing="0" w:line="360" w:lineRule="auto"/>
        <w:jc w:val="both"/>
        <w:rPr>
          <w:rFonts w:ascii="Arial" w:hAnsi="Arial" w:cs="Arial"/>
        </w:rPr>
      </w:pPr>
      <w:r>
        <w:rPr>
          <w:rStyle w:val="Forte"/>
          <w:rFonts w:ascii="Arial" w:hAnsi="Arial" w:cs="Arial"/>
        </w:rPr>
        <w:t>1</w:t>
      </w:r>
      <w:r w:rsidRPr="00F2080D">
        <w:rPr>
          <w:rStyle w:val="Forte"/>
          <w:rFonts w:ascii="Arial" w:hAnsi="Arial" w:cs="Arial"/>
        </w:rPr>
        <w:t>.1 OBJETO:</w:t>
      </w:r>
      <w:r w:rsidRPr="00F2080D">
        <w:rPr>
          <w:rFonts w:ascii="Arial" w:hAnsi="Arial" w:cs="Arial"/>
        </w:rPr>
        <w:t xml:space="preserve"> Contratação de prestação de serviços continuados especializados de vigilância armada com dedicação de mão de obra exclusiva mediante requisição: </w:t>
      </w:r>
      <w:r w:rsidRPr="00F2080D">
        <w:rPr>
          <w:rStyle w:val="Forte"/>
          <w:rFonts w:ascii="Arial" w:hAnsi="Arial" w:cs="Arial"/>
        </w:rPr>
        <w:t>ITEM 01</w:t>
      </w:r>
      <w:r w:rsidRPr="00F2080D">
        <w:rPr>
          <w:rFonts w:ascii="Arial" w:hAnsi="Arial" w:cs="Arial"/>
        </w:rPr>
        <w:t xml:space="preserve"> – 03 (três) postos fixos contínuos: Prestação de serviços continuados de vigilância armada, destinados à cobertura ordinária das dependências da Câmara Municipal, compreendendo, inicialmente, 03 (três) postos fixos, em regime de funcionamento de segunda a sexta-feira, das 08h às 17h. </w:t>
      </w:r>
      <w:r w:rsidRPr="00F2080D">
        <w:rPr>
          <w:rStyle w:val="Forte"/>
          <w:rFonts w:ascii="Arial" w:hAnsi="Arial" w:cs="Arial"/>
        </w:rPr>
        <w:t>ITEM 02</w:t>
      </w:r>
      <w:r w:rsidRPr="00F2080D">
        <w:rPr>
          <w:rFonts w:ascii="Arial" w:hAnsi="Arial" w:cs="Arial"/>
        </w:rPr>
        <w:t xml:space="preserve"> – 02 (dois) postos adicionais estimados e eventuais sob demanda: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 </w:t>
      </w:r>
      <w:r w:rsidRPr="00F2080D">
        <w:rPr>
          <w:rStyle w:val="Forte"/>
          <w:rFonts w:ascii="Arial" w:hAnsi="Arial" w:cs="Arial"/>
        </w:rPr>
        <w:t>ITEM 03</w:t>
      </w:r>
      <w:r w:rsidRPr="00F2080D">
        <w:rPr>
          <w:rFonts w:ascii="Arial" w:hAnsi="Arial" w:cs="Arial"/>
        </w:rPr>
        <w:t xml:space="preserve"> – 52 (cinquenta e dois) dias estimados em postos extraordinários para eventos institucionais de longa duração: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 </w:t>
      </w:r>
      <w:r w:rsidRPr="00F2080D">
        <w:rPr>
          <w:rStyle w:val="Forte"/>
          <w:rFonts w:ascii="Arial" w:hAnsi="Arial" w:cs="Arial"/>
        </w:rPr>
        <w:t>ITEM 04</w:t>
      </w:r>
      <w:r w:rsidRPr="00F2080D">
        <w:rPr>
          <w:rFonts w:ascii="Arial" w:hAnsi="Arial" w:cs="Arial"/>
        </w:rPr>
        <w:t xml:space="preserve"> – 208 (duzentas e oito) horas anuais estimadas (jornada de 04 horas por posto) em postos extraordinários por hora para eventos institucionais de curta duração: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p w14:paraId="10C42F80" w14:textId="77777777" w:rsidR="00627F6F" w:rsidRPr="00F2080D" w:rsidRDefault="00627F6F" w:rsidP="00627F6F">
      <w:pPr>
        <w:pStyle w:val="NormalWeb"/>
        <w:spacing w:before="0" w:beforeAutospacing="0" w:after="0" w:afterAutospacing="0" w:line="360" w:lineRule="auto"/>
        <w:jc w:val="both"/>
        <w:rPr>
          <w:rFonts w:ascii="Arial" w:hAnsi="Arial" w:cs="Arial"/>
        </w:rPr>
      </w:pPr>
    </w:p>
    <w:p w14:paraId="515EFF2A" w14:textId="303D2C01" w:rsidR="00627F6F" w:rsidRPr="00F2080D" w:rsidRDefault="00627F6F" w:rsidP="00627F6F">
      <w:pPr>
        <w:pStyle w:val="NormalWeb"/>
        <w:spacing w:before="0" w:beforeAutospacing="0" w:after="0" w:afterAutospacing="0" w:line="360" w:lineRule="auto"/>
        <w:jc w:val="both"/>
        <w:rPr>
          <w:rFonts w:ascii="Arial" w:hAnsi="Arial" w:cs="Arial"/>
        </w:rPr>
      </w:pPr>
      <w:r>
        <w:rPr>
          <w:rStyle w:val="Forte"/>
          <w:rFonts w:ascii="Arial" w:hAnsi="Arial" w:cs="Arial"/>
        </w:rPr>
        <w:t>1</w:t>
      </w:r>
      <w:r w:rsidRPr="00F2080D">
        <w:rPr>
          <w:rStyle w:val="Forte"/>
          <w:rFonts w:ascii="Arial" w:hAnsi="Arial" w:cs="Arial"/>
        </w:rPr>
        <w:t>.2. REGIME DE EXECUÇÃO:</w:t>
      </w:r>
      <w:r w:rsidRPr="00F2080D">
        <w:rPr>
          <w:rFonts w:ascii="Arial" w:hAnsi="Arial" w:cs="Arial"/>
        </w:rPr>
        <w:t xml:space="preserve"> O objeto será executado pelo regime de execução indireta, empreitada por preço unitário, mediante demanda.</w:t>
      </w:r>
    </w:p>
    <w:p w14:paraId="446FDAE7" w14:textId="35B3BDB7" w:rsidR="00627F6F" w:rsidRPr="00F2080D" w:rsidRDefault="00627F6F" w:rsidP="00627F6F">
      <w:pPr>
        <w:pStyle w:val="NormalWeb"/>
        <w:spacing w:before="0" w:beforeAutospacing="0" w:after="0" w:afterAutospacing="0" w:line="360" w:lineRule="auto"/>
        <w:jc w:val="both"/>
        <w:rPr>
          <w:rFonts w:ascii="Arial" w:hAnsi="Arial" w:cs="Arial"/>
        </w:rPr>
      </w:pPr>
      <w:r>
        <w:rPr>
          <w:rStyle w:val="Forte"/>
          <w:rFonts w:ascii="Arial" w:hAnsi="Arial" w:cs="Arial"/>
        </w:rPr>
        <w:lastRenderedPageBreak/>
        <w:t>1</w:t>
      </w:r>
      <w:r w:rsidRPr="00F2080D">
        <w:rPr>
          <w:rStyle w:val="Forte"/>
          <w:rFonts w:ascii="Arial" w:hAnsi="Arial" w:cs="Arial"/>
        </w:rPr>
        <w:t>.2.1</w:t>
      </w:r>
      <w:r w:rsidRPr="00F2080D">
        <w:rPr>
          <w:rFonts w:ascii="Arial" w:hAnsi="Arial" w:cs="Arial"/>
        </w:rPr>
        <w:t xml:space="preserve"> Os serviços objeto deste contrato serão executados nas dependências da CONTRATANTE, em sua sede e seus anexos, bem como em eventos no Município de Extrema/MG.</w:t>
      </w:r>
    </w:p>
    <w:p w14:paraId="122DB84C" w14:textId="77777777" w:rsidR="00627F6F" w:rsidRPr="00F2080D" w:rsidRDefault="00627F6F" w:rsidP="00627F6F">
      <w:pPr>
        <w:pStyle w:val="NormalWeb"/>
        <w:spacing w:before="0" w:beforeAutospacing="0" w:after="0" w:afterAutospacing="0" w:line="360" w:lineRule="auto"/>
        <w:jc w:val="both"/>
        <w:rPr>
          <w:rFonts w:ascii="Arial" w:hAnsi="Arial" w:cs="Arial"/>
        </w:rPr>
      </w:pPr>
    </w:p>
    <w:p w14:paraId="7F03F00E" w14:textId="13363986" w:rsidR="00627F6F" w:rsidRPr="00F2080D" w:rsidRDefault="00627F6F" w:rsidP="00627F6F">
      <w:pPr>
        <w:pStyle w:val="NormalWeb"/>
        <w:spacing w:before="0" w:beforeAutospacing="0" w:after="0" w:afterAutospacing="0" w:line="360" w:lineRule="auto"/>
        <w:jc w:val="both"/>
        <w:rPr>
          <w:rFonts w:ascii="Arial" w:hAnsi="Arial" w:cs="Arial"/>
        </w:rPr>
      </w:pPr>
      <w:r>
        <w:rPr>
          <w:rStyle w:val="Forte"/>
          <w:rFonts w:ascii="Arial" w:hAnsi="Arial" w:cs="Arial"/>
        </w:rPr>
        <w:t>1</w:t>
      </w:r>
      <w:r w:rsidRPr="00F2080D">
        <w:rPr>
          <w:rStyle w:val="Forte"/>
          <w:rFonts w:ascii="Arial" w:hAnsi="Arial" w:cs="Arial"/>
        </w:rPr>
        <w:t xml:space="preserve">.3 ASPECTOS RELEVANTES </w:t>
      </w:r>
    </w:p>
    <w:p w14:paraId="551D4EFB" w14:textId="77777777" w:rsidR="00627F6F" w:rsidRPr="00F2080D" w:rsidRDefault="00627F6F" w:rsidP="00627F6F">
      <w:pPr>
        <w:pStyle w:val="NormalWeb"/>
        <w:spacing w:before="0" w:beforeAutospacing="0" w:after="0" w:afterAutospacing="0" w:line="360" w:lineRule="auto"/>
        <w:jc w:val="both"/>
        <w:rPr>
          <w:rFonts w:ascii="Arial" w:hAnsi="Arial" w:cs="Arial"/>
        </w:rPr>
      </w:pPr>
      <w:r w:rsidRPr="00F2080D">
        <w:rPr>
          <w:rStyle w:val="Forte"/>
          <w:rFonts w:ascii="Arial" w:hAnsi="Arial" w:cs="Arial"/>
        </w:rPr>
        <w:t>a)</w:t>
      </w:r>
      <w:r w:rsidRPr="00F2080D">
        <w:rPr>
          <w:rFonts w:ascii="Arial" w:hAnsi="Arial" w:cs="Arial"/>
        </w:rPr>
        <w:t xml:space="preserve"> A presente contratação possui natureza continuada e essencial ao regular funcionamento das atividades institucionais da Câmara Municipal, destinando-se à proteção de seu patrimônio, servidores, vereadores, colaboradores e munícipes que frequentam suas dependências.</w:t>
      </w:r>
    </w:p>
    <w:p w14:paraId="606BE3CD" w14:textId="77777777" w:rsidR="00627F6F" w:rsidRPr="00F2080D" w:rsidRDefault="00627F6F" w:rsidP="00627F6F">
      <w:pPr>
        <w:pStyle w:val="NormalWeb"/>
        <w:spacing w:before="0" w:beforeAutospacing="0" w:after="0" w:afterAutospacing="0" w:line="360" w:lineRule="auto"/>
        <w:jc w:val="both"/>
        <w:rPr>
          <w:rFonts w:ascii="Arial" w:hAnsi="Arial" w:cs="Arial"/>
        </w:rPr>
      </w:pPr>
      <w:r w:rsidRPr="00F2080D">
        <w:rPr>
          <w:rStyle w:val="Forte"/>
          <w:rFonts w:ascii="Arial" w:hAnsi="Arial" w:cs="Arial"/>
        </w:rPr>
        <w:t>b)</w:t>
      </w:r>
      <w:r w:rsidRPr="00F2080D">
        <w:rPr>
          <w:rFonts w:ascii="Arial" w:hAnsi="Arial" w:cs="Arial"/>
        </w:rPr>
        <w:t xml:space="preserve"> Destaca-se que a solução foi estruturada de forma a contemplar não apenas a cobertura ordinária das dependências da Câmara, mediante postos fixos contínuos, mas também a possibilidade de ampliação temporária da segurança institucional por meio de postos adicionais sob demanda, bem como cobertura extraordinária para eventos institucionais de longa e curta duração.</w:t>
      </w:r>
    </w:p>
    <w:p w14:paraId="260F098A" w14:textId="77777777" w:rsidR="00627F6F" w:rsidRPr="00F2080D" w:rsidRDefault="00627F6F" w:rsidP="00627F6F">
      <w:pPr>
        <w:pStyle w:val="NormalWeb"/>
        <w:spacing w:before="0" w:beforeAutospacing="0" w:after="0" w:afterAutospacing="0" w:line="360" w:lineRule="auto"/>
        <w:jc w:val="both"/>
        <w:rPr>
          <w:rFonts w:ascii="Arial" w:hAnsi="Arial" w:cs="Arial"/>
        </w:rPr>
      </w:pPr>
      <w:r w:rsidRPr="00F2080D">
        <w:rPr>
          <w:rStyle w:val="Forte"/>
          <w:rFonts w:ascii="Arial" w:hAnsi="Arial" w:cs="Arial"/>
        </w:rPr>
        <w:t>c)</w:t>
      </w:r>
      <w:r w:rsidRPr="00F2080D">
        <w:rPr>
          <w:rFonts w:ascii="Arial" w:hAnsi="Arial" w:cs="Arial"/>
        </w:rPr>
        <w:t xml:space="preserve"> Os quantitativos estimados foram definidos com base nas necessidades operacionais da Administração, considerando a rotina administrativa da Câmara Municipal, o histórico de realização de sessões solenes, audiências públicas, reuniões institucionais, eventos oficiais e demais atividades que demandam reforço temporário da estrutura de segurança.</w:t>
      </w:r>
    </w:p>
    <w:p w14:paraId="29EDB359" w14:textId="77777777" w:rsidR="00627F6F" w:rsidRPr="00F2080D" w:rsidRDefault="00627F6F" w:rsidP="00627F6F">
      <w:pPr>
        <w:pStyle w:val="NormalWeb"/>
        <w:spacing w:before="0" w:beforeAutospacing="0" w:after="0" w:afterAutospacing="0" w:line="360" w:lineRule="auto"/>
        <w:jc w:val="both"/>
        <w:rPr>
          <w:rFonts w:ascii="Arial" w:hAnsi="Arial" w:cs="Arial"/>
        </w:rPr>
      </w:pPr>
      <w:r w:rsidRPr="00F2080D">
        <w:rPr>
          <w:rStyle w:val="Forte"/>
          <w:rFonts w:ascii="Arial" w:hAnsi="Arial" w:cs="Arial"/>
        </w:rPr>
        <w:t>d)</w:t>
      </w:r>
      <w:r w:rsidRPr="00F2080D">
        <w:rPr>
          <w:rFonts w:ascii="Arial" w:hAnsi="Arial" w:cs="Arial"/>
        </w:rPr>
        <w:t xml:space="preserve"> Ressalta-se que os quantitativos previstos para postos adicionais, diárias extraordinárias e horas extraordinárias possuem caráter estimativo, não constituindo obrigação de contratação integral pela Administração, sendo sua utilização condicionada à efetiva necessidade e mediante requisição formal durante a vigência contratual.</w:t>
      </w:r>
    </w:p>
    <w:p w14:paraId="1F062A5C" w14:textId="77777777" w:rsidR="00627F6F" w:rsidRPr="00F2080D" w:rsidRDefault="00627F6F" w:rsidP="00627F6F">
      <w:pPr>
        <w:pStyle w:val="NormalWeb"/>
        <w:spacing w:before="0" w:beforeAutospacing="0" w:after="0" w:afterAutospacing="0" w:line="360" w:lineRule="auto"/>
        <w:jc w:val="both"/>
        <w:rPr>
          <w:rFonts w:ascii="Arial" w:hAnsi="Arial" w:cs="Arial"/>
        </w:rPr>
      </w:pPr>
      <w:r w:rsidRPr="00F2080D">
        <w:rPr>
          <w:rStyle w:val="Forte"/>
          <w:rFonts w:ascii="Arial" w:hAnsi="Arial" w:cs="Arial"/>
        </w:rPr>
        <w:t>e)</w:t>
      </w:r>
      <w:r w:rsidRPr="00F2080D">
        <w:rPr>
          <w:rFonts w:ascii="Arial" w:hAnsi="Arial" w:cs="Arial"/>
        </w:rPr>
        <w:t xml:space="preserve"> A contratação de empresa especializada devidamente autorizada pelos órgãos competentes constitui medida indispensável para assegurar a adequada execução dos serviços, a observância da legislação aplicável à atividade de segurança privada e a manutenção dos padrões de segurança exigidos para o exercício das atividades institucionais da Câmara Municipal.</w:t>
      </w:r>
    </w:p>
    <w:p w14:paraId="4A93DAC5" w14:textId="77777777" w:rsidR="00627F6F" w:rsidRPr="00F2080D" w:rsidRDefault="00627F6F" w:rsidP="00627F6F">
      <w:pPr>
        <w:pStyle w:val="NormalWeb"/>
        <w:spacing w:before="0" w:beforeAutospacing="0" w:after="0" w:afterAutospacing="0" w:line="360" w:lineRule="auto"/>
        <w:jc w:val="both"/>
        <w:rPr>
          <w:rFonts w:ascii="Arial" w:hAnsi="Arial" w:cs="Arial"/>
        </w:rPr>
      </w:pPr>
      <w:r w:rsidRPr="00F2080D">
        <w:rPr>
          <w:rStyle w:val="Forte"/>
          <w:rFonts w:ascii="Arial" w:hAnsi="Arial" w:cs="Arial"/>
        </w:rPr>
        <w:t>f)</w:t>
      </w:r>
      <w:r w:rsidRPr="00F2080D">
        <w:rPr>
          <w:rFonts w:ascii="Arial" w:hAnsi="Arial" w:cs="Arial"/>
        </w:rPr>
        <w:t xml:space="preserve"> A previsão de postos extraordinários por hora destina-se ao atendimento de necessidades eventuais de segurança institucional em atividades de curta duração promovidas pela Câmara Municipal, tais como reuniões institucionais, audiências públicas, sessões solenes, cerimônias oficiais e demais eventos que não demandem a mobilização de um posto diário integral. A adoção da contratação por hora busca conferir maior economicidade e eficiência à Administração, evitando a contratação de jornadas completas quando a necessidade operacional estiver limitada a períodos reduzidos de tempo.</w:t>
      </w:r>
    </w:p>
    <w:p w14:paraId="253C9F1F" w14:textId="77777777" w:rsidR="00627F6F" w:rsidRPr="00F2080D" w:rsidRDefault="00627F6F" w:rsidP="00627F6F">
      <w:pPr>
        <w:pStyle w:val="NormalWeb"/>
        <w:spacing w:before="0" w:beforeAutospacing="0" w:after="0" w:afterAutospacing="0" w:line="360" w:lineRule="auto"/>
        <w:jc w:val="both"/>
        <w:rPr>
          <w:rFonts w:ascii="Arial" w:hAnsi="Arial" w:cs="Arial"/>
        </w:rPr>
      </w:pPr>
      <w:r w:rsidRPr="00F2080D">
        <w:rPr>
          <w:rFonts w:ascii="Arial" w:hAnsi="Arial" w:cs="Arial"/>
        </w:rPr>
        <w:lastRenderedPageBreak/>
        <w:t>Para fins de estimativa, considerou-se a jornada média de 04 (quatro) horas por acionamento, compatível com a duração normalmente observada nos eventos institucionais realizados pela Câmara Municipal, totalizando a previsão anual de 208 (duzentas e oito) horas, correspondente a aproximadamente 52 (cinquenta e dois) acionamentos ao longo do ano, sem constituir obrigação de contratação integral pela Administração, cuja utilização ficará condicionada à efetiva necessidade do serviço e à emissão de requisição formal.</w:t>
      </w:r>
    </w:p>
    <w:p w14:paraId="21B11CCA" w14:textId="77777777" w:rsidR="00627F6F" w:rsidRPr="00F2080D" w:rsidRDefault="00627F6F" w:rsidP="00627F6F">
      <w:pPr>
        <w:pStyle w:val="NormalWeb"/>
        <w:spacing w:before="0" w:beforeAutospacing="0" w:after="0" w:afterAutospacing="0" w:line="360" w:lineRule="auto"/>
        <w:jc w:val="both"/>
        <w:rPr>
          <w:rFonts w:ascii="Arial" w:hAnsi="Arial" w:cs="Arial"/>
        </w:rPr>
      </w:pPr>
      <w:r w:rsidRPr="00F2080D">
        <w:rPr>
          <w:rStyle w:val="Forte"/>
          <w:rFonts w:ascii="Arial" w:hAnsi="Arial" w:cs="Arial"/>
        </w:rPr>
        <w:t>g)</w:t>
      </w:r>
      <w:r w:rsidRPr="00F2080D">
        <w:rPr>
          <w:rFonts w:ascii="Arial" w:hAnsi="Arial" w:cs="Arial"/>
        </w:rPr>
        <w:t xml:space="preserve"> O posto poderá permanecer descoberto durante o período destinado ao intervalo de almoço ou jantar do profissional, não sendo devida qualquer indenização, compensação ou pagamento adicional em razão da não cobertura do posto durante referido intervalo.</w:t>
      </w:r>
    </w:p>
    <w:p w14:paraId="763AA7BC" w14:textId="5D22318D" w:rsidR="00627F6F" w:rsidRPr="00F2080D" w:rsidRDefault="00627F6F" w:rsidP="00627F6F">
      <w:pPr>
        <w:pStyle w:val="NormalWeb"/>
        <w:spacing w:before="0" w:beforeAutospacing="0" w:after="0" w:afterAutospacing="0" w:line="360" w:lineRule="auto"/>
        <w:jc w:val="both"/>
        <w:rPr>
          <w:rFonts w:ascii="Arial" w:hAnsi="Arial" w:cs="Arial"/>
        </w:rPr>
      </w:pPr>
      <w:r w:rsidRPr="00F2080D">
        <w:rPr>
          <w:rStyle w:val="Forte"/>
          <w:rFonts w:ascii="Arial" w:hAnsi="Arial" w:cs="Arial"/>
        </w:rPr>
        <w:t>h)</w:t>
      </w:r>
      <w:r w:rsidRPr="00F2080D">
        <w:rPr>
          <w:rFonts w:ascii="Arial" w:hAnsi="Arial" w:cs="Arial"/>
        </w:rPr>
        <w:t xml:space="preserve"> </w:t>
      </w:r>
      <w:r>
        <w:rPr>
          <w:rFonts w:ascii="Arial" w:hAnsi="Arial" w:cs="Arial"/>
        </w:rPr>
        <w:t>R</w:t>
      </w:r>
      <w:r w:rsidRPr="00F2080D">
        <w:rPr>
          <w:rFonts w:ascii="Arial" w:hAnsi="Arial" w:cs="Arial"/>
        </w:rPr>
        <w:t>egistra-se que a licitação se destina à contratação para 05 (cinco) anos, sendo que o contrato terá vigência inicial de 05 (cinco) anos, contados a partir da data de 23 de novembro de 2026. O prazo de vigência poderá ser prorrogado sucessivamente, a critério da Administração e mediante termo aditivo, não necessariamente por períodos iguais, até o limite máximo de 10 (dez) anos, observadas as disposições legais aplicáveis. A implantação dos serviços deverá ocorrer na mesma data de início da vigência contratual.</w:t>
      </w:r>
    </w:p>
    <w:p w14:paraId="7988A3A5" w14:textId="7750D229" w:rsidR="00627F6F" w:rsidRPr="00F2080D" w:rsidRDefault="00627F6F" w:rsidP="00627F6F">
      <w:pPr>
        <w:pStyle w:val="NormalWeb"/>
        <w:spacing w:before="0" w:beforeAutospacing="0" w:after="0" w:afterAutospacing="0" w:line="360" w:lineRule="auto"/>
        <w:jc w:val="both"/>
        <w:rPr>
          <w:rFonts w:ascii="Arial" w:hAnsi="Arial" w:cs="Arial"/>
        </w:rPr>
      </w:pPr>
      <w:r>
        <w:rPr>
          <w:rStyle w:val="Forte"/>
          <w:rFonts w:ascii="Arial" w:hAnsi="Arial" w:cs="Arial"/>
        </w:rPr>
        <w:t>i</w:t>
      </w:r>
      <w:r w:rsidRPr="00F2080D">
        <w:rPr>
          <w:rStyle w:val="Forte"/>
          <w:rFonts w:ascii="Arial" w:hAnsi="Arial" w:cs="Arial"/>
        </w:rPr>
        <w:t>)</w:t>
      </w:r>
      <w:r w:rsidRPr="00F2080D">
        <w:rPr>
          <w:rFonts w:ascii="Arial" w:hAnsi="Arial" w:cs="Arial"/>
        </w:rPr>
        <w:t xml:space="preserve"> A Contratada deverá fornecer, sem qualquer ônus adicional para a Contratante, todos os equipamentos, materiais, armamentos, acessórios, uniformes e equipamentos de proteção individual necessários à perfeita execução dos serviços de vigilância armada, observando a legislação vigente, as normas da Polícia Federal e demais regulamentações aplicáveis.</w:t>
      </w:r>
    </w:p>
    <w:p w14:paraId="09FADC51" w14:textId="77777777" w:rsidR="00627F6F" w:rsidRPr="00F2080D" w:rsidRDefault="00627F6F" w:rsidP="00627F6F">
      <w:pPr>
        <w:spacing w:line="360" w:lineRule="auto"/>
        <w:jc w:val="both"/>
        <w:rPr>
          <w:sz w:val="24"/>
          <w:szCs w:val="24"/>
        </w:rPr>
      </w:pPr>
    </w:p>
    <w:p w14:paraId="77E2CE23" w14:textId="556F3699" w:rsidR="00627F6F" w:rsidRPr="00F2080D" w:rsidRDefault="00627F6F" w:rsidP="00627F6F">
      <w:pPr>
        <w:spacing w:line="360" w:lineRule="auto"/>
        <w:jc w:val="both"/>
        <w:rPr>
          <w:sz w:val="24"/>
          <w:szCs w:val="24"/>
        </w:rPr>
      </w:pPr>
      <w:r>
        <w:rPr>
          <w:b/>
          <w:bCs/>
          <w:sz w:val="24"/>
          <w:szCs w:val="24"/>
        </w:rPr>
        <w:t>1</w:t>
      </w:r>
      <w:r w:rsidRPr="00F2080D">
        <w:rPr>
          <w:b/>
          <w:bCs/>
          <w:sz w:val="24"/>
          <w:szCs w:val="24"/>
        </w:rPr>
        <w:t>.3.1</w:t>
      </w:r>
      <w:r w:rsidRPr="00F2080D">
        <w:rPr>
          <w:sz w:val="24"/>
          <w:szCs w:val="24"/>
        </w:rPr>
        <w:tab/>
      </w:r>
      <w:r w:rsidRPr="00F2080D">
        <w:rPr>
          <w:b/>
          <w:bCs/>
          <w:sz w:val="24"/>
          <w:szCs w:val="24"/>
        </w:rPr>
        <w:t>Natureza do objeto:</w:t>
      </w:r>
      <w:r w:rsidRPr="00F2080D">
        <w:rPr>
          <w:sz w:val="24"/>
          <w:szCs w:val="24"/>
        </w:rPr>
        <w:t xml:space="preserve"> Serviço comum, continuado, de vigilância patrimonial armada, com regime de dedicação exclusiva de mão de obra, destinado à proteção de instalações, bens e pessoas no âmbito da Câmara Municipal.</w:t>
      </w:r>
    </w:p>
    <w:p w14:paraId="530B1631" w14:textId="77777777" w:rsidR="00627F6F" w:rsidRPr="00F2080D" w:rsidRDefault="00627F6F" w:rsidP="00627F6F">
      <w:pPr>
        <w:jc w:val="both"/>
        <w:rPr>
          <w:rFonts w:eastAsia="Times New Roman"/>
          <w:sz w:val="24"/>
          <w:szCs w:val="24"/>
        </w:rPr>
      </w:pPr>
    </w:p>
    <w:p w14:paraId="6B5F2AD8" w14:textId="6FF532B6" w:rsidR="00627F6F" w:rsidRPr="00F2080D" w:rsidRDefault="00627F6F">
      <w:pPr>
        <w:pStyle w:val="PargrafodaLista"/>
        <w:numPr>
          <w:ilvl w:val="1"/>
          <w:numId w:val="46"/>
        </w:numPr>
        <w:spacing w:line="360" w:lineRule="auto"/>
        <w:ind w:left="0" w:firstLine="0"/>
        <w:contextualSpacing/>
        <w:jc w:val="both"/>
        <w:rPr>
          <w:rFonts w:ascii="Arial" w:hAnsi="Arial" w:cs="Arial"/>
          <w:bCs/>
          <w:sz w:val="24"/>
          <w:szCs w:val="24"/>
        </w:rPr>
      </w:pPr>
      <w:r w:rsidRPr="00F2080D">
        <w:rPr>
          <w:rFonts w:ascii="Arial" w:hAnsi="Arial" w:cs="Arial"/>
          <w:b/>
          <w:bCs/>
          <w:sz w:val="24"/>
          <w:szCs w:val="24"/>
        </w:rPr>
        <w:t>Quantitativo:</w:t>
      </w:r>
      <w:r w:rsidRPr="00F2080D">
        <w:rPr>
          <w:rFonts w:ascii="Arial" w:hAnsi="Arial" w:cs="Arial"/>
          <w:sz w:val="24"/>
          <w:szCs w:val="24"/>
        </w:rPr>
        <w:t xml:space="preserve"> </w:t>
      </w:r>
    </w:p>
    <w:tbl>
      <w:tblPr>
        <w:tblStyle w:val="Tabelacomgrade"/>
        <w:tblW w:w="9905" w:type="dxa"/>
        <w:jc w:val="center"/>
        <w:tblLook w:val="04A0" w:firstRow="1" w:lastRow="0" w:firstColumn="1" w:lastColumn="0" w:noHBand="0" w:noVBand="1"/>
      </w:tblPr>
      <w:tblGrid>
        <w:gridCol w:w="703"/>
        <w:gridCol w:w="7031"/>
        <w:gridCol w:w="2171"/>
      </w:tblGrid>
      <w:tr w:rsidR="00627F6F" w:rsidRPr="00F2080D" w14:paraId="79312694" w14:textId="77777777" w:rsidTr="00627F6F">
        <w:trPr>
          <w:trHeight w:val="744"/>
          <w:jc w:val="center"/>
        </w:trPr>
        <w:tc>
          <w:tcPr>
            <w:tcW w:w="704" w:type="dxa"/>
          </w:tcPr>
          <w:p w14:paraId="3CFB8087" w14:textId="77777777" w:rsidR="00627F6F" w:rsidRPr="00F2080D" w:rsidRDefault="00627F6F" w:rsidP="007B54AC">
            <w:pPr>
              <w:jc w:val="center"/>
              <w:rPr>
                <w:rFonts w:ascii="Arial" w:hAnsi="Arial" w:cs="Arial"/>
                <w:b/>
                <w:bCs/>
              </w:rPr>
            </w:pPr>
            <w:r w:rsidRPr="00F2080D">
              <w:rPr>
                <w:rFonts w:ascii="Arial" w:hAnsi="Arial" w:cs="Arial"/>
                <w:b/>
                <w:bCs/>
              </w:rPr>
              <w:t>ITEM</w:t>
            </w:r>
          </w:p>
        </w:tc>
        <w:tc>
          <w:tcPr>
            <w:tcW w:w="7968" w:type="dxa"/>
          </w:tcPr>
          <w:p w14:paraId="177E8FCA" w14:textId="77777777" w:rsidR="00627F6F" w:rsidRPr="00F2080D" w:rsidRDefault="00627F6F" w:rsidP="007B54AC">
            <w:pPr>
              <w:jc w:val="center"/>
              <w:rPr>
                <w:rFonts w:ascii="Arial" w:hAnsi="Arial" w:cs="Arial"/>
                <w:b/>
                <w:bCs/>
              </w:rPr>
            </w:pPr>
            <w:r w:rsidRPr="00F2080D">
              <w:rPr>
                <w:rFonts w:ascii="Arial" w:hAnsi="Arial" w:cs="Arial"/>
                <w:b/>
                <w:bCs/>
              </w:rPr>
              <w:t>DESCRIÇÃO</w:t>
            </w:r>
          </w:p>
        </w:tc>
        <w:tc>
          <w:tcPr>
            <w:tcW w:w="1233" w:type="dxa"/>
            <w:shd w:val="clear" w:color="auto" w:fill="D9D9D9" w:themeFill="background1" w:themeFillShade="D9"/>
          </w:tcPr>
          <w:p w14:paraId="6D5EFC91" w14:textId="77777777" w:rsidR="00627F6F" w:rsidRPr="00F2080D" w:rsidRDefault="00627F6F" w:rsidP="007B54AC">
            <w:pPr>
              <w:jc w:val="center"/>
              <w:rPr>
                <w:rFonts w:ascii="Arial" w:hAnsi="Arial" w:cs="Arial"/>
                <w:b/>
                <w:bCs/>
              </w:rPr>
            </w:pPr>
            <w:r w:rsidRPr="00F2080D">
              <w:rPr>
                <w:rFonts w:ascii="Arial" w:hAnsi="Arial" w:cs="Arial"/>
                <w:b/>
                <w:bCs/>
              </w:rPr>
              <w:t>QUANT.</w:t>
            </w:r>
          </w:p>
          <w:p w14:paraId="700C2BC0" w14:textId="77777777" w:rsidR="00627F6F" w:rsidRPr="00F2080D" w:rsidRDefault="00627F6F" w:rsidP="007B54AC">
            <w:pPr>
              <w:jc w:val="center"/>
              <w:rPr>
                <w:rFonts w:ascii="Arial" w:hAnsi="Arial" w:cs="Arial"/>
                <w:b/>
                <w:bCs/>
              </w:rPr>
            </w:pPr>
            <w:r w:rsidRPr="00F2080D">
              <w:rPr>
                <w:rFonts w:ascii="Arial" w:hAnsi="Arial" w:cs="Arial"/>
                <w:b/>
                <w:bCs/>
              </w:rPr>
              <w:t>POSTOS</w:t>
            </w:r>
          </w:p>
        </w:tc>
      </w:tr>
      <w:tr w:rsidR="00627F6F" w:rsidRPr="00F2080D" w14:paraId="1791E67D" w14:textId="77777777" w:rsidTr="00627F6F">
        <w:trPr>
          <w:trHeight w:val="492"/>
          <w:jc w:val="center"/>
        </w:trPr>
        <w:tc>
          <w:tcPr>
            <w:tcW w:w="704" w:type="dxa"/>
          </w:tcPr>
          <w:p w14:paraId="6DA1F542" w14:textId="77777777" w:rsidR="00627F6F" w:rsidRPr="00F2080D" w:rsidRDefault="00627F6F" w:rsidP="007B54AC">
            <w:pPr>
              <w:jc w:val="center"/>
              <w:rPr>
                <w:rFonts w:ascii="Arial" w:hAnsi="Arial" w:cs="Arial"/>
              </w:rPr>
            </w:pPr>
            <w:r w:rsidRPr="00F2080D">
              <w:rPr>
                <w:rFonts w:ascii="Arial" w:hAnsi="Arial" w:cs="Arial"/>
              </w:rPr>
              <w:t>01</w:t>
            </w:r>
          </w:p>
        </w:tc>
        <w:tc>
          <w:tcPr>
            <w:tcW w:w="7968" w:type="dxa"/>
          </w:tcPr>
          <w:p w14:paraId="794AE660" w14:textId="77777777" w:rsidR="00627F6F" w:rsidRPr="00F2080D" w:rsidRDefault="00627F6F" w:rsidP="007B54AC">
            <w:pPr>
              <w:jc w:val="both"/>
              <w:rPr>
                <w:rFonts w:ascii="Arial" w:hAnsi="Arial" w:cs="Arial"/>
              </w:rPr>
            </w:pPr>
            <w:r w:rsidRPr="00F2080D">
              <w:rPr>
                <w:rFonts w:ascii="Arial" w:hAnsi="Arial" w:cs="Arial"/>
              </w:rPr>
              <w:t>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w:t>
            </w:r>
          </w:p>
        </w:tc>
        <w:tc>
          <w:tcPr>
            <w:tcW w:w="1233" w:type="dxa"/>
            <w:shd w:val="clear" w:color="auto" w:fill="D9D9D9" w:themeFill="background1" w:themeFillShade="D9"/>
          </w:tcPr>
          <w:p w14:paraId="4974E563" w14:textId="77777777" w:rsidR="00627F6F" w:rsidRPr="00F2080D" w:rsidRDefault="00627F6F" w:rsidP="007B54AC">
            <w:pPr>
              <w:jc w:val="center"/>
              <w:rPr>
                <w:rFonts w:ascii="Arial" w:hAnsi="Arial" w:cs="Arial"/>
              </w:rPr>
            </w:pPr>
            <w:r w:rsidRPr="00F2080D">
              <w:rPr>
                <w:rFonts w:ascii="Arial" w:hAnsi="Arial" w:cs="Arial"/>
              </w:rPr>
              <w:t>03</w:t>
            </w:r>
          </w:p>
        </w:tc>
      </w:tr>
      <w:tr w:rsidR="00627F6F" w:rsidRPr="00F2080D" w14:paraId="0529A587" w14:textId="77777777" w:rsidTr="00627F6F">
        <w:trPr>
          <w:trHeight w:val="492"/>
          <w:jc w:val="center"/>
        </w:trPr>
        <w:tc>
          <w:tcPr>
            <w:tcW w:w="704" w:type="dxa"/>
          </w:tcPr>
          <w:p w14:paraId="5343FE02" w14:textId="77777777" w:rsidR="00627F6F" w:rsidRPr="00F2080D" w:rsidRDefault="00627F6F" w:rsidP="007B54AC">
            <w:pPr>
              <w:jc w:val="center"/>
              <w:rPr>
                <w:rFonts w:ascii="Arial" w:hAnsi="Arial" w:cs="Arial"/>
              </w:rPr>
            </w:pPr>
            <w:r w:rsidRPr="00F2080D">
              <w:rPr>
                <w:rFonts w:ascii="Arial" w:hAnsi="Arial" w:cs="Arial"/>
              </w:rPr>
              <w:t>02</w:t>
            </w:r>
          </w:p>
        </w:tc>
        <w:tc>
          <w:tcPr>
            <w:tcW w:w="7968" w:type="dxa"/>
          </w:tcPr>
          <w:p w14:paraId="72748032" w14:textId="77777777" w:rsidR="00627F6F" w:rsidRPr="00F2080D" w:rsidRDefault="00627F6F" w:rsidP="007B54AC">
            <w:pPr>
              <w:jc w:val="both"/>
              <w:rPr>
                <w:rFonts w:ascii="Arial" w:hAnsi="Arial" w:cs="Arial"/>
              </w:rPr>
            </w:pPr>
            <w:r w:rsidRPr="00F2080D">
              <w:rPr>
                <w:rFonts w:ascii="Arial" w:hAnsi="Arial" w:cs="Arial"/>
              </w:rPr>
              <w:t>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1233" w:type="dxa"/>
            <w:shd w:val="clear" w:color="auto" w:fill="D9D9D9" w:themeFill="background1" w:themeFillShade="D9"/>
          </w:tcPr>
          <w:p w14:paraId="7A66E676" w14:textId="77777777" w:rsidR="00627F6F" w:rsidRPr="00F2080D" w:rsidRDefault="00627F6F" w:rsidP="007B54AC">
            <w:pPr>
              <w:jc w:val="center"/>
              <w:rPr>
                <w:rFonts w:ascii="Arial" w:hAnsi="Arial" w:cs="Arial"/>
              </w:rPr>
            </w:pPr>
            <w:r w:rsidRPr="00F2080D">
              <w:rPr>
                <w:rFonts w:ascii="Arial" w:hAnsi="Arial" w:cs="Arial"/>
              </w:rPr>
              <w:t>02</w:t>
            </w:r>
          </w:p>
        </w:tc>
      </w:tr>
      <w:tr w:rsidR="00627F6F" w:rsidRPr="00F2080D" w14:paraId="0D02B78C" w14:textId="77777777" w:rsidTr="00627F6F">
        <w:trPr>
          <w:trHeight w:val="492"/>
          <w:jc w:val="center"/>
        </w:trPr>
        <w:tc>
          <w:tcPr>
            <w:tcW w:w="704" w:type="dxa"/>
          </w:tcPr>
          <w:p w14:paraId="29BFD58E" w14:textId="77777777" w:rsidR="00627F6F" w:rsidRPr="00F2080D" w:rsidRDefault="00627F6F" w:rsidP="007B54AC">
            <w:pPr>
              <w:jc w:val="center"/>
              <w:rPr>
                <w:rFonts w:ascii="Arial" w:hAnsi="Arial" w:cs="Arial"/>
              </w:rPr>
            </w:pPr>
            <w:r w:rsidRPr="00F2080D">
              <w:rPr>
                <w:rFonts w:ascii="Arial" w:hAnsi="Arial" w:cs="Arial"/>
              </w:rPr>
              <w:t>03</w:t>
            </w:r>
          </w:p>
        </w:tc>
        <w:tc>
          <w:tcPr>
            <w:tcW w:w="7968" w:type="dxa"/>
          </w:tcPr>
          <w:p w14:paraId="3F707430" w14:textId="77777777" w:rsidR="00627F6F" w:rsidRPr="00F2080D" w:rsidRDefault="00627F6F" w:rsidP="007B54AC">
            <w:pPr>
              <w:jc w:val="both"/>
              <w:rPr>
                <w:rFonts w:ascii="Arial" w:hAnsi="Arial" w:cs="Arial"/>
              </w:rPr>
            </w:pPr>
            <w:r w:rsidRPr="00F2080D">
              <w:rPr>
                <w:rFonts w:ascii="Arial" w:hAnsi="Arial" w:cs="Arial"/>
              </w:rPr>
              <w:t xml:space="preserve">Postos Extraordinários para Eventos Institucionais de Longa Duração - Prestação eventual de serviços de vigilância patrimonial armada destinados </w:t>
            </w:r>
            <w:r w:rsidRPr="00F2080D">
              <w:rPr>
                <w:rFonts w:ascii="Arial" w:hAnsi="Arial" w:cs="Arial"/>
              </w:rPr>
              <w:lastRenderedPageBreak/>
              <w:t>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w:t>
            </w:r>
          </w:p>
        </w:tc>
        <w:tc>
          <w:tcPr>
            <w:tcW w:w="1233" w:type="dxa"/>
            <w:shd w:val="clear" w:color="auto" w:fill="D9D9D9" w:themeFill="background1" w:themeFillShade="D9"/>
          </w:tcPr>
          <w:p w14:paraId="582639D7" w14:textId="77777777" w:rsidR="00627F6F" w:rsidRPr="00F2080D" w:rsidRDefault="00627F6F" w:rsidP="007B54AC">
            <w:pPr>
              <w:jc w:val="center"/>
              <w:rPr>
                <w:rFonts w:ascii="Arial" w:hAnsi="Arial" w:cs="Arial"/>
              </w:rPr>
            </w:pPr>
            <w:r w:rsidRPr="00F2080D">
              <w:rPr>
                <w:rFonts w:ascii="Arial" w:hAnsi="Arial" w:cs="Arial"/>
              </w:rPr>
              <w:lastRenderedPageBreak/>
              <w:t>01</w:t>
            </w:r>
          </w:p>
        </w:tc>
      </w:tr>
      <w:tr w:rsidR="00627F6F" w:rsidRPr="00F2080D" w14:paraId="10837102" w14:textId="77777777" w:rsidTr="00627F6F">
        <w:trPr>
          <w:trHeight w:val="492"/>
          <w:jc w:val="center"/>
        </w:trPr>
        <w:tc>
          <w:tcPr>
            <w:tcW w:w="704" w:type="dxa"/>
          </w:tcPr>
          <w:p w14:paraId="3C483A58" w14:textId="77777777" w:rsidR="00627F6F" w:rsidRPr="00F2080D" w:rsidRDefault="00627F6F" w:rsidP="007B54AC">
            <w:pPr>
              <w:jc w:val="center"/>
              <w:rPr>
                <w:rFonts w:ascii="Arial" w:hAnsi="Arial" w:cs="Arial"/>
              </w:rPr>
            </w:pPr>
            <w:r w:rsidRPr="00F2080D">
              <w:rPr>
                <w:rFonts w:ascii="Arial" w:hAnsi="Arial" w:cs="Arial"/>
              </w:rPr>
              <w:t>04</w:t>
            </w:r>
          </w:p>
        </w:tc>
        <w:tc>
          <w:tcPr>
            <w:tcW w:w="7968" w:type="dxa"/>
          </w:tcPr>
          <w:p w14:paraId="39F31C8F" w14:textId="77777777" w:rsidR="00627F6F" w:rsidRPr="00F2080D" w:rsidRDefault="00627F6F" w:rsidP="007B54AC">
            <w:pPr>
              <w:jc w:val="both"/>
              <w:rPr>
                <w:rFonts w:ascii="Arial" w:hAnsi="Arial" w:cs="Arial"/>
              </w:rPr>
            </w:pPr>
            <w:r w:rsidRPr="00F2080D">
              <w:rPr>
                <w:rFonts w:ascii="Arial" w:hAnsi="Arial" w:cs="Arial"/>
              </w:rPr>
              <w:t>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233" w:type="dxa"/>
            <w:shd w:val="clear" w:color="auto" w:fill="D9D9D9" w:themeFill="background1" w:themeFillShade="D9"/>
          </w:tcPr>
          <w:p w14:paraId="0986D374" w14:textId="77777777" w:rsidR="00627F6F" w:rsidRDefault="00627F6F" w:rsidP="007B54AC">
            <w:pPr>
              <w:jc w:val="center"/>
              <w:rPr>
                <w:rFonts w:ascii="Arial" w:hAnsi="Arial" w:cs="Arial"/>
              </w:rPr>
            </w:pPr>
            <w:r w:rsidRPr="00F2080D">
              <w:rPr>
                <w:rFonts w:ascii="Arial" w:hAnsi="Arial" w:cs="Arial"/>
              </w:rPr>
              <w:t>Hora de vigilância armada</w:t>
            </w:r>
          </w:p>
          <w:p w14:paraId="3E9B6494" w14:textId="3CAE7C81" w:rsidR="00627F6F" w:rsidRPr="00627F6F" w:rsidRDefault="00627F6F">
            <w:pPr>
              <w:pStyle w:val="PargrafodaLista"/>
              <w:numPr>
                <w:ilvl w:val="1"/>
                <w:numId w:val="44"/>
              </w:numPr>
              <w:jc w:val="center"/>
              <w:rPr>
                <w:rFonts w:ascii="Arial" w:eastAsia="Times New Roman" w:hAnsi="Arial" w:cs="Arial"/>
              </w:rPr>
            </w:pPr>
            <w:r w:rsidRPr="00627F6F">
              <w:rPr>
                <w:rFonts w:ascii="Times New Roman" w:eastAsia="Times New Roman" w:hAnsi="Times New Roman"/>
              </w:rPr>
              <w:t>horas)</w:t>
            </w:r>
          </w:p>
        </w:tc>
      </w:tr>
    </w:tbl>
    <w:p w14:paraId="382EB807" w14:textId="77777777" w:rsidR="00627F6F" w:rsidRPr="00F2080D" w:rsidRDefault="00627F6F" w:rsidP="00627F6F">
      <w:pPr>
        <w:pStyle w:val="PargrafodaLista"/>
        <w:spacing w:line="360" w:lineRule="auto"/>
        <w:ind w:left="0"/>
        <w:contextualSpacing/>
        <w:jc w:val="both"/>
        <w:rPr>
          <w:rFonts w:ascii="Arial" w:hAnsi="Arial" w:cs="Arial"/>
          <w:bCs/>
          <w:sz w:val="24"/>
          <w:szCs w:val="24"/>
        </w:rPr>
      </w:pPr>
    </w:p>
    <w:p w14:paraId="7356AD25" w14:textId="40B9187B" w:rsidR="00627F6F" w:rsidRPr="00F2080D" w:rsidRDefault="00627F6F" w:rsidP="00627F6F">
      <w:pPr>
        <w:pStyle w:val="PargrafodaLista"/>
        <w:spacing w:after="0" w:line="360" w:lineRule="auto"/>
        <w:ind w:left="0"/>
        <w:contextualSpacing/>
        <w:jc w:val="both"/>
        <w:rPr>
          <w:rFonts w:ascii="Arial" w:hAnsi="Arial" w:cs="Arial"/>
          <w:b/>
          <w:sz w:val="24"/>
          <w:szCs w:val="24"/>
        </w:rPr>
      </w:pPr>
      <w:r>
        <w:rPr>
          <w:rFonts w:ascii="Arial" w:hAnsi="Arial" w:cs="Arial"/>
          <w:b/>
          <w:sz w:val="24"/>
          <w:szCs w:val="24"/>
        </w:rPr>
        <w:t xml:space="preserve">1.5 </w:t>
      </w:r>
      <w:r w:rsidRPr="00F2080D">
        <w:rPr>
          <w:rFonts w:ascii="Arial" w:hAnsi="Arial" w:cs="Arial"/>
          <w:b/>
          <w:sz w:val="24"/>
          <w:szCs w:val="24"/>
        </w:rPr>
        <w:t>Prazo do contrato:</w:t>
      </w:r>
      <w:r w:rsidRPr="00F2080D">
        <w:rPr>
          <w:rFonts w:ascii="Arial" w:hAnsi="Arial" w:cs="Arial"/>
        </w:rPr>
        <w:t xml:space="preserve"> </w:t>
      </w:r>
      <w:r w:rsidRPr="00F2080D">
        <w:rPr>
          <w:rFonts w:ascii="Arial" w:hAnsi="Arial" w:cs="Arial"/>
          <w:bCs/>
          <w:sz w:val="24"/>
          <w:szCs w:val="24"/>
        </w:rPr>
        <w:t>O contrato terá vigência inicial de 05 (cinco) anos, contados a partir da data de 23 de novembro de 2026. O prazo de vigência poderá ser prorrogado sucessivamente, a critério da Administração e mediante termo aditivo, não necessariamente por períodos iguais, até o limite máximo de 10 (dez) anos, observadas as disposições legais aplicáveis. A implantação dos serviços deverá ocorrer na mesma data de início da vigência contratual.</w:t>
      </w:r>
    </w:p>
    <w:p w14:paraId="5F3D6504" w14:textId="77777777" w:rsidR="00627F6F" w:rsidRPr="00F2080D" w:rsidRDefault="00627F6F" w:rsidP="00627F6F">
      <w:pPr>
        <w:pStyle w:val="PargrafodaLista"/>
        <w:spacing w:after="0" w:line="360" w:lineRule="auto"/>
        <w:ind w:left="0"/>
        <w:contextualSpacing/>
        <w:jc w:val="both"/>
        <w:rPr>
          <w:rFonts w:ascii="Arial" w:hAnsi="Arial" w:cs="Arial"/>
          <w:b/>
          <w:sz w:val="24"/>
          <w:szCs w:val="24"/>
        </w:rPr>
      </w:pPr>
    </w:p>
    <w:p w14:paraId="697DABD6" w14:textId="15E61EA8" w:rsidR="00627F6F" w:rsidRPr="00F2080D" w:rsidRDefault="0087751C" w:rsidP="00627F6F">
      <w:pPr>
        <w:pStyle w:val="PargrafodaLista"/>
        <w:spacing w:line="360" w:lineRule="auto"/>
        <w:ind w:left="0"/>
        <w:contextualSpacing/>
        <w:jc w:val="both"/>
        <w:rPr>
          <w:rStyle w:val="Forte"/>
          <w:rFonts w:ascii="Arial" w:hAnsi="Arial" w:cs="Arial"/>
          <w:b w:val="0"/>
          <w:sz w:val="24"/>
          <w:szCs w:val="24"/>
        </w:rPr>
      </w:pPr>
      <w:r>
        <w:rPr>
          <w:rStyle w:val="Forte"/>
          <w:rFonts w:ascii="Arial" w:hAnsi="Arial" w:cs="Arial"/>
          <w:bCs w:val="0"/>
          <w:sz w:val="24"/>
          <w:szCs w:val="24"/>
        </w:rPr>
        <w:t>1.6</w:t>
      </w:r>
      <w:r w:rsidR="00627F6F" w:rsidRPr="00F2080D">
        <w:rPr>
          <w:rStyle w:val="Forte"/>
          <w:rFonts w:ascii="Arial" w:hAnsi="Arial" w:cs="Arial"/>
          <w:b w:val="0"/>
          <w:sz w:val="24"/>
          <w:szCs w:val="24"/>
        </w:rPr>
        <w:t xml:space="preserve"> A presente contratação encontra-se devidamente prevista no Plano de Contratações Anual da Câmara Municipal de Extrema, em conformidade com o planejamento administrativo e orçamentário do órgão.</w:t>
      </w:r>
    </w:p>
    <w:p w14:paraId="15361141" w14:textId="77777777" w:rsidR="00627F6F" w:rsidRPr="00F2080D" w:rsidRDefault="00627F6F" w:rsidP="00627F6F">
      <w:pPr>
        <w:pStyle w:val="PargrafodaLista"/>
        <w:spacing w:line="360" w:lineRule="auto"/>
        <w:ind w:left="0" w:firstLine="720"/>
        <w:contextualSpacing/>
        <w:jc w:val="both"/>
        <w:rPr>
          <w:rStyle w:val="Forte"/>
          <w:rFonts w:ascii="Arial" w:hAnsi="Arial" w:cs="Arial"/>
          <w:b w:val="0"/>
          <w:sz w:val="24"/>
          <w:szCs w:val="24"/>
        </w:rPr>
      </w:pPr>
      <w:r w:rsidRPr="00F2080D">
        <w:rPr>
          <w:rStyle w:val="Forte"/>
          <w:rFonts w:ascii="Arial" w:hAnsi="Arial" w:cs="Arial"/>
          <w:b w:val="0"/>
          <w:sz w:val="24"/>
          <w:szCs w:val="24"/>
        </w:rPr>
        <w:t>O objeto está registrado no Plano de Contratações Anual nos seguintes itens:</w:t>
      </w:r>
    </w:p>
    <w:p w14:paraId="56409C4A" w14:textId="77777777" w:rsidR="00627F6F" w:rsidRPr="00F2080D" w:rsidRDefault="00627F6F" w:rsidP="00627F6F">
      <w:pPr>
        <w:pStyle w:val="PargrafodaLista"/>
        <w:spacing w:after="0" w:line="360" w:lineRule="auto"/>
        <w:ind w:left="0"/>
        <w:contextualSpacing/>
        <w:jc w:val="both"/>
        <w:rPr>
          <w:rStyle w:val="Forte"/>
          <w:rFonts w:ascii="Arial" w:hAnsi="Arial" w:cs="Arial"/>
          <w:b w:val="0"/>
          <w:sz w:val="24"/>
          <w:szCs w:val="24"/>
        </w:rPr>
      </w:pPr>
    </w:p>
    <w:tbl>
      <w:tblPr>
        <w:tblStyle w:val="Tabelacomgrade"/>
        <w:tblW w:w="9493" w:type="dxa"/>
        <w:tblLook w:val="04A0" w:firstRow="1" w:lastRow="0" w:firstColumn="1" w:lastColumn="0" w:noHBand="0" w:noVBand="1"/>
      </w:tblPr>
      <w:tblGrid>
        <w:gridCol w:w="694"/>
        <w:gridCol w:w="7381"/>
        <w:gridCol w:w="1418"/>
      </w:tblGrid>
      <w:tr w:rsidR="00627F6F" w:rsidRPr="00F2080D" w14:paraId="61FC6F9E" w14:textId="77777777" w:rsidTr="007B54AC">
        <w:trPr>
          <w:trHeight w:val="744"/>
        </w:trPr>
        <w:tc>
          <w:tcPr>
            <w:tcW w:w="694" w:type="dxa"/>
          </w:tcPr>
          <w:p w14:paraId="07B8AD23" w14:textId="77777777" w:rsidR="00627F6F" w:rsidRPr="00F2080D" w:rsidRDefault="00627F6F" w:rsidP="007B54AC">
            <w:pPr>
              <w:jc w:val="center"/>
              <w:rPr>
                <w:rFonts w:ascii="Arial" w:hAnsi="Arial" w:cs="Arial"/>
                <w:b/>
                <w:bCs/>
              </w:rPr>
            </w:pPr>
            <w:r>
              <w:rPr>
                <w:rFonts w:ascii="Arial" w:hAnsi="Arial" w:cs="Arial"/>
                <w:b/>
                <w:bCs/>
              </w:rPr>
              <w:t>I</w:t>
            </w:r>
            <w:r w:rsidRPr="00F2080D">
              <w:rPr>
                <w:rFonts w:ascii="Arial" w:hAnsi="Arial" w:cs="Arial"/>
                <w:b/>
                <w:bCs/>
              </w:rPr>
              <w:t>TEM</w:t>
            </w:r>
          </w:p>
        </w:tc>
        <w:tc>
          <w:tcPr>
            <w:tcW w:w="7381" w:type="dxa"/>
          </w:tcPr>
          <w:p w14:paraId="52D6BA8E" w14:textId="77777777" w:rsidR="00627F6F" w:rsidRPr="00F2080D" w:rsidRDefault="00627F6F" w:rsidP="007B54AC">
            <w:pPr>
              <w:jc w:val="center"/>
              <w:rPr>
                <w:rFonts w:ascii="Arial" w:hAnsi="Arial" w:cs="Arial"/>
                <w:b/>
                <w:bCs/>
              </w:rPr>
            </w:pPr>
            <w:r w:rsidRPr="00F2080D">
              <w:rPr>
                <w:rFonts w:ascii="Arial" w:hAnsi="Arial" w:cs="Arial"/>
                <w:b/>
                <w:bCs/>
              </w:rPr>
              <w:t>DESCRIÇÃO</w:t>
            </w:r>
          </w:p>
        </w:tc>
        <w:tc>
          <w:tcPr>
            <w:tcW w:w="1418" w:type="dxa"/>
            <w:shd w:val="clear" w:color="auto" w:fill="D9D9D9" w:themeFill="background1" w:themeFillShade="D9"/>
          </w:tcPr>
          <w:p w14:paraId="12BFC530" w14:textId="77777777" w:rsidR="00627F6F" w:rsidRPr="00F2080D" w:rsidRDefault="00627F6F" w:rsidP="007B54AC">
            <w:pPr>
              <w:jc w:val="center"/>
              <w:rPr>
                <w:rFonts w:ascii="Arial" w:hAnsi="Arial" w:cs="Arial"/>
                <w:b/>
                <w:bCs/>
              </w:rPr>
            </w:pPr>
            <w:r w:rsidRPr="00F2080D">
              <w:rPr>
                <w:rFonts w:ascii="Arial" w:hAnsi="Arial" w:cs="Arial"/>
                <w:b/>
                <w:bCs/>
              </w:rPr>
              <w:t>PAC</w:t>
            </w:r>
          </w:p>
        </w:tc>
      </w:tr>
      <w:tr w:rsidR="00627F6F" w:rsidRPr="00F2080D" w14:paraId="285B0DBE" w14:textId="77777777" w:rsidTr="007B54AC">
        <w:trPr>
          <w:trHeight w:val="492"/>
        </w:trPr>
        <w:tc>
          <w:tcPr>
            <w:tcW w:w="694" w:type="dxa"/>
          </w:tcPr>
          <w:p w14:paraId="2C52EE8B" w14:textId="77777777" w:rsidR="00627F6F" w:rsidRPr="00F2080D" w:rsidRDefault="00627F6F" w:rsidP="007B54AC">
            <w:pPr>
              <w:jc w:val="center"/>
              <w:rPr>
                <w:rFonts w:ascii="Arial" w:hAnsi="Arial" w:cs="Arial"/>
              </w:rPr>
            </w:pPr>
            <w:r w:rsidRPr="00F2080D">
              <w:rPr>
                <w:rFonts w:ascii="Arial" w:hAnsi="Arial" w:cs="Arial"/>
              </w:rPr>
              <w:t>01</w:t>
            </w:r>
          </w:p>
        </w:tc>
        <w:tc>
          <w:tcPr>
            <w:tcW w:w="7381" w:type="dxa"/>
          </w:tcPr>
          <w:p w14:paraId="049624CA" w14:textId="77777777" w:rsidR="00627F6F" w:rsidRPr="00F2080D" w:rsidRDefault="00627F6F" w:rsidP="007B54AC">
            <w:pPr>
              <w:jc w:val="both"/>
              <w:rPr>
                <w:rFonts w:ascii="Arial" w:hAnsi="Arial" w:cs="Arial"/>
              </w:rPr>
            </w:pPr>
            <w:r w:rsidRPr="00F2080D">
              <w:rPr>
                <w:rFonts w:ascii="Arial" w:hAnsi="Arial" w:cs="Arial"/>
              </w:rPr>
              <w:t>03 (três) postos Fixos Contínuos - Prestação de serviços continuados de vigilância armada, destinados à cobertura ordinária das dependências da Câmara Municipal, compreendendo, inicialmente, 03 (três) postos fixos, em regime de funcionamento de segunda a sexta-feira, das 08h às 17h.</w:t>
            </w:r>
          </w:p>
        </w:tc>
        <w:tc>
          <w:tcPr>
            <w:tcW w:w="1418" w:type="dxa"/>
            <w:shd w:val="clear" w:color="auto" w:fill="D9D9D9" w:themeFill="background1" w:themeFillShade="D9"/>
            <w:noWrap/>
          </w:tcPr>
          <w:p w14:paraId="0F0E0824" w14:textId="77777777" w:rsidR="00627F6F" w:rsidRPr="00F2080D" w:rsidRDefault="00627F6F" w:rsidP="007B54AC">
            <w:pPr>
              <w:jc w:val="center"/>
              <w:rPr>
                <w:rFonts w:ascii="Arial" w:hAnsi="Arial" w:cs="Arial"/>
              </w:rPr>
            </w:pPr>
            <w:r w:rsidRPr="00F2080D">
              <w:rPr>
                <w:rFonts w:ascii="Arial" w:hAnsi="Arial" w:cs="Arial"/>
              </w:rPr>
              <w:t xml:space="preserve">426 </w:t>
            </w:r>
          </w:p>
        </w:tc>
      </w:tr>
      <w:tr w:rsidR="00627F6F" w:rsidRPr="00F2080D" w14:paraId="672CF592" w14:textId="77777777" w:rsidTr="007B54AC">
        <w:trPr>
          <w:trHeight w:val="492"/>
        </w:trPr>
        <w:tc>
          <w:tcPr>
            <w:tcW w:w="694" w:type="dxa"/>
            <w:vMerge w:val="restart"/>
          </w:tcPr>
          <w:p w14:paraId="482B027F" w14:textId="77777777" w:rsidR="00627F6F" w:rsidRPr="00F2080D" w:rsidRDefault="00627F6F" w:rsidP="007B54AC">
            <w:pPr>
              <w:jc w:val="center"/>
              <w:rPr>
                <w:rFonts w:ascii="Arial" w:hAnsi="Arial" w:cs="Arial"/>
              </w:rPr>
            </w:pPr>
            <w:r w:rsidRPr="00F2080D">
              <w:rPr>
                <w:rFonts w:ascii="Arial" w:hAnsi="Arial" w:cs="Arial"/>
              </w:rPr>
              <w:t>02</w:t>
            </w:r>
          </w:p>
        </w:tc>
        <w:tc>
          <w:tcPr>
            <w:tcW w:w="7381" w:type="dxa"/>
            <w:vMerge w:val="restart"/>
          </w:tcPr>
          <w:p w14:paraId="350B9F20" w14:textId="77777777" w:rsidR="00627F6F" w:rsidRPr="00F2080D" w:rsidRDefault="00627F6F" w:rsidP="007B54AC">
            <w:pPr>
              <w:jc w:val="both"/>
              <w:rPr>
                <w:rFonts w:ascii="Arial" w:hAnsi="Arial" w:cs="Arial"/>
              </w:rPr>
            </w:pPr>
            <w:r w:rsidRPr="00F2080D">
              <w:rPr>
                <w:rFonts w:ascii="Arial" w:hAnsi="Arial" w:cs="Arial"/>
              </w:rPr>
              <w:t>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1418" w:type="dxa"/>
            <w:vMerge w:val="restart"/>
            <w:shd w:val="clear" w:color="auto" w:fill="D9D9D9" w:themeFill="background1" w:themeFillShade="D9"/>
            <w:noWrap/>
          </w:tcPr>
          <w:p w14:paraId="19E45210" w14:textId="77777777" w:rsidR="00627F6F" w:rsidRPr="00F2080D" w:rsidRDefault="00627F6F" w:rsidP="007B54AC">
            <w:pPr>
              <w:jc w:val="center"/>
              <w:rPr>
                <w:rFonts w:ascii="Arial" w:hAnsi="Arial" w:cs="Arial"/>
              </w:rPr>
            </w:pPr>
            <w:r w:rsidRPr="00F2080D">
              <w:rPr>
                <w:rFonts w:ascii="Arial" w:hAnsi="Arial" w:cs="Arial"/>
              </w:rPr>
              <w:t>537</w:t>
            </w:r>
          </w:p>
        </w:tc>
      </w:tr>
      <w:tr w:rsidR="00627F6F" w:rsidRPr="00F2080D" w14:paraId="20987DB0" w14:textId="77777777" w:rsidTr="007B54AC">
        <w:trPr>
          <w:trHeight w:val="492"/>
        </w:trPr>
        <w:tc>
          <w:tcPr>
            <w:tcW w:w="694" w:type="dxa"/>
            <w:vMerge w:val="restart"/>
          </w:tcPr>
          <w:p w14:paraId="42D5C000" w14:textId="77777777" w:rsidR="00627F6F" w:rsidRPr="00F2080D" w:rsidRDefault="00627F6F" w:rsidP="007B54AC">
            <w:pPr>
              <w:jc w:val="center"/>
              <w:rPr>
                <w:rFonts w:ascii="Arial" w:hAnsi="Arial" w:cs="Arial"/>
              </w:rPr>
            </w:pPr>
            <w:r w:rsidRPr="00F2080D">
              <w:rPr>
                <w:rFonts w:ascii="Arial" w:hAnsi="Arial" w:cs="Arial"/>
              </w:rPr>
              <w:t>03</w:t>
            </w:r>
          </w:p>
        </w:tc>
        <w:tc>
          <w:tcPr>
            <w:tcW w:w="7381" w:type="dxa"/>
            <w:vMerge w:val="restart"/>
          </w:tcPr>
          <w:p w14:paraId="1D33914D" w14:textId="77777777" w:rsidR="00627F6F" w:rsidRPr="00F2080D" w:rsidRDefault="00627F6F" w:rsidP="007B54AC">
            <w:pPr>
              <w:jc w:val="both"/>
              <w:rPr>
                <w:rFonts w:ascii="Arial" w:hAnsi="Arial" w:cs="Arial"/>
              </w:rPr>
            </w:pPr>
            <w:r w:rsidRPr="00F2080D">
              <w:rPr>
                <w:rFonts w:ascii="Arial" w:hAnsi="Arial" w:cs="Arial"/>
              </w:rPr>
              <w:t>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w:t>
            </w:r>
          </w:p>
        </w:tc>
        <w:tc>
          <w:tcPr>
            <w:tcW w:w="1418" w:type="dxa"/>
            <w:vMerge w:val="restart"/>
            <w:shd w:val="clear" w:color="auto" w:fill="D9D9D9" w:themeFill="background1" w:themeFillShade="D9"/>
            <w:noWrap/>
          </w:tcPr>
          <w:p w14:paraId="5E59ED85" w14:textId="77777777" w:rsidR="00627F6F" w:rsidRPr="00F2080D" w:rsidRDefault="00627F6F" w:rsidP="007B54AC">
            <w:pPr>
              <w:jc w:val="center"/>
              <w:rPr>
                <w:rFonts w:ascii="Arial" w:hAnsi="Arial" w:cs="Arial"/>
              </w:rPr>
            </w:pPr>
            <w:r w:rsidRPr="00F2080D">
              <w:rPr>
                <w:rFonts w:ascii="Arial" w:hAnsi="Arial" w:cs="Arial"/>
              </w:rPr>
              <w:t>427</w:t>
            </w:r>
          </w:p>
          <w:p w14:paraId="3AF9EA26" w14:textId="77777777" w:rsidR="00627F6F" w:rsidRPr="00F2080D" w:rsidRDefault="00627F6F" w:rsidP="007B54AC">
            <w:pPr>
              <w:jc w:val="center"/>
              <w:rPr>
                <w:rFonts w:ascii="Arial" w:hAnsi="Arial" w:cs="Arial"/>
              </w:rPr>
            </w:pPr>
          </w:p>
        </w:tc>
      </w:tr>
      <w:tr w:rsidR="00627F6F" w:rsidRPr="00F2080D" w14:paraId="192A23D0" w14:textId="77777777" w:rsidTr="007B54AC">
        <w:trPr>
          <w:trHeight w:val="492"/>
        </w:trPr>
        <w:tc>
          <w:tcPr>
            <w:tcW w:w="694" w:type="dxa"/>
          </w:tcPr>
          <w:p w14:paraId="151A802A" w14:textId="77777777" w:rsidR="00627F6F" w:rsidRPr="00F2080D" w:rsidRDefault="00627F6F" w:rsidP="007B54AC">
            <w:pPr>
              <w:jc w:val="center"/>
              <w:rPr>
                <w:rFonts w:ascii="Arial" w:hAnsi="Arial" w:cs="Arial"/>
              </w:rPr>
            </w:pPr>
            <w:r w:rsidRPr="00F2080D">
              <w:rPr>
                <w:rFonts w:ascii="Arial" w:hAnsi="Arial" w:cs="Arial"/>
              </w:rPr>
              <w:lastRenderedPageBreak/>
              <w:t>04</w:t>
            </w:r>
          </w:p>
        </w:tc>
        <w:tc>
          <w:tcPr>
            <w:tcW w:w="7381" w:type="dxa"/>
          </w:tcPr>
          <w:p w14:paraId="34B379B7" w14:textId="77777777" w:rsidR="00627F6F" w:rsidRPr="00F2080D" w:rsidRDefault="00627F6F" w:rsidP="007B54AC">
            <w:pPr>
              <w:jc w:val="both"/>
              <w:rPr>
                <w:rFonts w:ascii="Arial" w:hAnsi="Arial" w:cs="Arial"/>
              </w:rPr>
            </w:pPr>
            <w:r w:rsidRPr="00F2080D">
              <w:rPr>
                <w:rFonts w:ascii="Arial" w:hAnsi="Arial" w:cs="Arial"/>
              </w:rPr>
              <w:t>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418" w:type="dxa"/>
            <w:shd w:val="clear" w:color="auto" w:fill="D9D9D9" w:themeFill="background1" w:themeFillShade="D9"/>
            <w:noWrap/>
          </w:tcPr>
          <w:p w14:paraId="64512CA2" w14:textId="77777777" w:rsidR="00627F6F" w:rsidRPr="00F2080D" w:rsidRDefault="00627F6F" w:rsidP="007B54AC">
            <w:pPr>
              <w:jc w:val="center"/>
              <w:rPr>
                <w:rFonts w:ascii="Arial" w:hAnsi="Arial" w:cs="Arial"/>
              </w:rPr>
            </w:pPr>
            <w:r w:rsidRPr="00F2080D">
              <w:rPr>
                <w:rFonts w:ascii="Arial" w:hAnsi="Arial" w:cs="Arial"/>
              </w:rPr>
              <w:t>538</w:t>
            </w:r>
          </w:p>
        </w:tc>
      </w:tr>
    </w:tbl>
    <w:p w14:paraId="00AC97B1" w14:textId="77777777" w:rsidR="00627F6F" w:rsidRPr="00F2080D" w:rsidRDefault="00627F6F" w:rsidP="00627F6F">
      <w:pPr>
        <w:pStyle w:val="PargrafodaLista"/>
        <w:spacing w:after="0" w:line="360" w:lineRule="auto"/>
        <w:ind w:left="0"/>
        <w:contextualSpacing/>
        <w:jc w:val="both"/>
        <w:rPr>
          <w:rStyle w:val="Forte"/>
          <w:rFonts w:ascii="Arial" w:hAnsi="Arial" w:cs="Arial"/>
          <w:b w:val="0"/>
          <w:sz w:val="24"/>
          <w:szCs w:val="24"/>
        </w:rPr>
      </w:pPr>
    </w:p>
    <w:p w14:paraId="78440C75" w14:textId="77777777" w:rsidR="00627F6F" w:rsidRDefault="00627F6F" w:rsidP="00627F6F">
      <w:pPr>
        <w:pStyle w:val="Corpodetexto"/>
        <w:spacing w:line="360" w:lineRule="auto"/>
        <w:ind w:right="1" w:firstLine="359"/>
        <w:jc w:val="both"/>
        <w:rPr>
          <w:color w:val="auto"/>
          <w:sz w:val="24"/>
          <w:szCs w:val="24"/>
        </w:rPr>
      </w:pPr>
      <w:r w:rsidRPr="00F2080D">
        <w:rPr>
          <w:color w:val="auto"/>
          <w:sz w:val="24"/>
          <w:szCs w:val="24"/>
        </w:rPr>
        <w:t>A inclusão da contratação no planejamento anual demonstra a necessidade previamente identificada pela Administração, observando os princípios da eficiência, planejamento,</w:t>
      </w:r>
      <w:r w:rsidRPr="00F2080D">
        <w:rPr>
          <w:color w:val="auto"/>
          <w:spacing w:val="-17"/>
          <w:sz w:val="24"/>
          <w:szCs w:val="24"/>
        </w:rPr>
        <w:t xml:space="preserve"> </w:t>
      </w:r>
      <w:r w:rsidRPr="00F2080D">
        <w:rPr>
          <w:color w:val="auto"/>
          <w:sz w:val="24"/>
          <w:szCs w:val="24"/>
        </w:rPr>
        <w:t>continuidade</w:t>
      </w:r>
      <w:r w:rsidRPr="00F2080D">
        <w:rPr>
          <w:color w:val="auto"/>
          <w:spacing w:val="-17"/>
          <w:sz w:val="24"/>
          <w:szCs w:val="24"/>
        </w:rPr>
        <w:t xml:space="preserve"> </w:t>
      </w:r>
      <w:r w:rsidRPr="00F2080D">
        <w:rPr>
          <w:color w:val="auto"/>
          <w:sz w:val="24"/>
          <w:szCs w:val="24"/>
        </w:rPr>
        <w:t>do</w:t>
      </w:r>
      <w:r w:rsidRPr="00F2080D">
        <w:rPr>
          <w:color w:val="auto"/>
          <w:spacing w:val="-16"/>
          <w:sz w:val="24"/>
          <w:szCs w:val="24"/>
        </w:rPr>
        <w:t xml:space="preserve"> </w:t>
      </w:r>
      <w:r w:rsidRPr="00F2080D">
        <w:rPr>
          <w:color w:val="auto"/>
          <w:sz w:val="24"/>
          <w:szCs w:val="24"/>
        </w:rPr>
        <w:t>serviço</w:t>
      </w:r>
      <w:r w:rsidRPr="00F2080D">
        <w:rPr>
          <w:color w:val="auto"/>
          <w:spacing w:val="-16"/>
          <w:sz w:val="24"/>
          <w:szCs w:val="24"/>
        </w:rPr>
        <w:t xml:space="preserve"> </w:t>
      </w:r>
      <w:r w:rsidRPr="00F2080D">
        <w:rPr>
          <w:color w:val="auto"/>
          <w:sz w:val="24"/>
          <w:szCs w:val="24"/>
        </w:rPr>
        <w:t>público</w:t>
      </w:r>
      <w:r w:rsidRPr="00F2080D">
        <w:rPr>
          <w:color w:val="auto"/>
          <w:spacing w:val="-16"/>
          <w:sz w:val="24"/>
          <w:szCs w:val="24"/>
        </w:rPr>
        <w:t xml:space="preserve"> </w:t>
      </w:r>
      <w:r w:rsidRPr="00F2080D">
        <w:rPr>
          <w:color w:val="auto"/>
          <w:sz w:val="24"/>
          <w:szCs w:val="24"/>
        </w:rPr>
        <w:t>e</w:t>
      </w:r>
      <w:r w:rsidRPr="00F2080D">
        <w:rPr>
          <w:color w:val="auto"/>
          <w:spacing w:val="-16"/>
          <w:sz w:val="24"/>
          <w:szCs w:val="24"/>
        </w:rPr>
        <w:t xml:space="preserve"> </w:t>
      </w:r>
      <w:r w:rsidRPr="00F2080D">
        <w:rPr>
          <w:color w:val="auto"/>
          <w:sz w:val="24"/>
          <w:szCs w:val="24"/>
        </w:rPr>
        <w:t>racionalização</w:t>
      </w:r>
      <w:r w:rsidRPr="00F2080D">
        <w:rPr>
          <w:color w:val="auto"/>
          <w:spacing w:val="-16"/>
          <w:sz w:val="24"/>
          <w:szCs w:val="24"/>
        </w:rPr>
        <w:t xml:space="preserve"> </w:t>
      </w:r>
      <w:r w:rsidRPr="00F2080D">
        <w:rPr>
          <w:color w:val="auto"/>
          <w:sz w:val="24"/>
          <w:szCs w:val="24"/>
        </w:rPr>
        <w:t>dos</w:t>
      </w:r>
      <w:r w:rsidRPr="00F2080D">
        <w:rPr>
          <w:color w:val="auto"/>
          <w:spacing w:val="-17"/>
          <w:sz w:val="24"/>
          <w:szCs w:val="24"/>
        </w:rPr>
        <w:t xml:space="preserve"> </w:t>
      </w:r>
      <w:r w:rsidRPr="00F2080D">
        <w:rPr>
          <w:color w:val="auto"/>
          <w:sz w:val="24"/>
          <w:szCs w:val="24"/>
        </w:rPr>
        <w:t>recursos</w:t>
      </w:r>
      <w:r w:rsidRPr="00F2080D">
        <w:rPr>
          <w:color w:val="auto"/>
          <w:spacing w:val="-17"/>
          <w:sz w:val="24"/>
          <w:szCs w:val="24"/>
        </w:rPr>
        <w:t xml:space="preserve"> </w:t>
      </w:r>
      <w:r w:rsidRPr="00F2080D">
        <w:rPr>
          <w:color w:val="auto"/>
          <w:sz w:val="24"/>
          <w:szCs w:val="24"/>
        </w:rPr>
        <w:t xml:space="preserve">públicos. O PAC foi publicado no Diário Oficial da Câmara Municipal de Extrema em 11 de setembro de 2.025 e também no </w:t>
      </w:r>
      <w:proofErr w:type="spellStart"/>
      <w:r w:rsidRPr="00F2080D">
        <w:rPr>
          <w:color w:val="auto"/>
          <w:sz w:val="24"/>
          <w:szCs w:val="24"/>
        </w:rPr>
        <w:t>ComprasGov</w:t>
      </w:r>
      <w:proofErr w:type="spellEnd"/>
      <w:r w:rsidRPr="00F2080D">
        <w:rPr>
          <w:color w:val="auto"/>
          <w:sz w:val="24"/>
          <w:szCs w:val="24"/>
        </w:rPr>
        <w:t>.</w:t>
      </w:r>
    </w:p>
    <w:p w14:paraId="57DFF327" w14:textId="112A0647" w:rsidR="007B74C6" w:rsidRPr="00310CCE" w:rsidRDefault="007B74C6">
      <w:pPr>
        <w:pStyle w:val="Corpodetexto"/>
        <w:numPr>
          <w:ilvl w:val="1"/>
          <w:numId w:val="33"/>
        </w:numPr>
        <w:spacing w:line="360" w:lineRule="auto"/>
        <w:ind w:right="1"/>
        <w:jc w:val="both"/>
        <w:rPr>
          <w:b/>
          <w:bCs/>
          <w:color w:val="auto"/>
          <w:sz w:val="24"/>
          <w:szCs w:val="24"/>
        </w:rPr>
      </w:pPr>
      <w:r w:rsidRPr="00310CCE">
        <w:rPr>
          <w:b/>
          <w:bCs/>
          <w:color w:val="auto"/>
          <w:sz w:val="24"/>
          <w:szCs w:val="24"/>
        </w:rPr>
        <w:t>DA DISTRIBUIÇÃO PERCENTUAL POR SETOR:</w:t>
      </w:r>
    </w:p>
    <w:p w14:paraId="0A0018D0" w14:textId="1ADBCC67" w:rsidR="007B74C6" w:rsidRPr="007B74C6" w:rsidRDefault="007B74C6" w:rsidP="007B74C6">
      <w:pPr>
        <w:spacing w:line="240" w:lineRule="auto"/>
        <w:rPr>
          <w:rFonts w:eastAsia="Times New Roman"/>
          <w:sz w:val="24"/>
          <w:szCs w:val="24"/>
        </w:rPr>
      </w:pPr>
      <w:r w:rsidRPr="007B74C6">
        <w:rPr>
          <w:rFonts w:eastAsia="Times New Roman"/>
          <w:b/>
          <w:bCs/>
          <w:sz w:val="24"/>
          <w:szCs w:val="24"/>
        </w:rPr>
        <w:t>CAC:</w:t>
      </w:r>
      <w:r w:rsidRPr="007B74C6">
        <w:rPr>
          <w:rFonts w:eastAsia="Times New Roman"/>
          <w:sz w:val="24"/>
          <w:szCs w:val="24"/>
        </w:rPr>
        <w:t xml:space="preserve"> 17,19% </w:t>
      </w:r>
    </w:p>
    <w:p w14:paraId="40C4AA5F" w14:textId="3C10F8A7" w:rsidR="007B74C6" w:rsidRPr="007B74C6" w:rsidRDefault="007B74C6" w:rsidP="007B74C6">
      <w:pPr>
        <w:spacing w:line="240" w:lineRule="auto"/>
        <w:rPr>
          <w:rFonts w:eastAsia="Times New Roman"/>
          <w:sz w:val="24"/>
          <w:szCs w:val="24"/>
        </w:rPr>
      </w:pPr>
      <w:r w:rsidRPr="007B74C6">
        <w:rPr>
          <w:rFonts w:eastAsia="Times New Roman"/>
          <w:b/>
          <w:bCs/>
          <w:sz w:val="24"/>
          <w:szCs w:val="24"/>
        </w:rPr>
        <w:t>UAI:</w:t>
      </w:r>
      <w:r w:rsidRPr="007B74C6">
        <w:rPr>
          <w:rFonts w:eastAsia="Times New Roman"/>
          <w:sz w:val="24"/>
          <w:szCs w:val="24"/>
        </w:rPr>
        <w:t xml:space="preserve"> 17,19% </w:t>
      </w:r>
    </w:p>
    <w:p w14:paraId="53C8CAF0" w14:textId="6366D4CD" w:rsidR="007B74C6" w:rsidRPr="007B74C6" w:rsidRDefault="007B74C6" w:rsidP="007B74C6">
      <w:pPr>
        <w:spacing w:line="240" w:lineRule="auto"/>
        <w:rPr>
          <w:rFonts w:eastAsia="Times New Roman"/>
          <w:sz w:val="24"/>
          <w:szCs w:val="24"/>
        </w:rPr>
      </w:pPr>
      <w:r w:rsidRPr="007B74C6">
        <w:rPr>
          <w:rFonts w:eastAsia="Times New Roman"/>
          <w:b/>
          <w:bCs/>
          <w:sz w:val="24"/>
          <w:szCs w:val="24"/>
        </w:rPr>
        <w:t>ADMINISTRATIVO:</w:t>
      </w:r>
      <w:r w:rsidRPr="007B74C6">
        <w:rPr>
          <w:rFonts w:eastAsia="Times New Roman"/>
          <w:sz w:val="24"/>
          <w:szCs w:val="24"/>
        </w:rPr>
        <w:t xml:space="preserve"> 17,19% </w:t>
      </w:r>
    </w:p>
    <w:p w14:paraId="13BE936A" w14:textId="09AE0B8C" w:rsidR="007B74C6" w:rsidRPr="007B74C6" w:rsidRDefault="007B74C6" w:rsidP="007B74C6">
      <w:pPr>
        <w:pStyle w:val="Corpodetexto"/>
        <w:spacing w:line="360" w:lineRule="auto"/>
        <w:ind w:right="1"/>
        <w:jc w:val="both"/>
        <w:rPr>
          <w:rFonts w:cs="Arial"/>
          <w:color w:val="auto"/>
          <w:sz w:val="24"/>
          <w:szCs w:val="24"/>
        </w:rPr>
      </w:pPr>
      <w:r w:rsidRPr="007B74C6">
        <w:rPr>
          <w:rFonts w:cs="Arial"/>
          <w:b/>
          <w:bCs/>
          <w:color w:val="auto"/>
          <w:sz w:val="24"/>
          <w:szCs w:val="24"/>
        </w:rPr>
        <w:t>ADMINISTRATIVO (ITENS 02, 03 E 04):</w:t>
      </w:r>
      <w:r w:rsidRPr="007B74C6">
        <w:rPr>
          <w:rFonts w:cs="Arial"/>
          <w:color w:val="auto"/>
          <w:sz w:val="24"/>
          <w:szCs w:val="24"/>
        </w:rPr>
        <w:t xml:space="preserve"> 48,42%</w:t>
      </w:r>
    </w:p>
    <w:p w14:paraId="56BB4039" w14:textId="77777777" w:rsidR="00EF4787" w:rsidRPr="008936BF" w:rsidRDefault="00EF4787" w:rsidP="00165FD5">
      <w:pPr>
        <w:rPr>
          <w:sz w:val="24"/>
          <w:szCs w:val="24"/>
        </w:rPr>
      </w:pPr>
    </w:p>
    <w:p w14:paraId="6B802B0F" w14:textId="6E912965" w:rsidR="00DB0650" w:rsidRPr="008936BF" w:rsidRDefault="00DB0650">
      <w:pPr>
        <w:pStyle w:val="Nivel01Titulo"/>
        <w:numPr>
          <w:ilvl w:val="0"/>
          <w:numId w:val="9"/>
        </w:numPr>
        <w:spacing w:before="0" w:line="360" w:lineRule="auto"/>
        <w:rPr>
          <w:rFonts w:cs="Arial"/>
          <w:color w:val="auto"/>
          <w:sz w:val="24"/>
          <w:szCs w:val="24"/>
        </w:rPr>
      </w:pPr>
      <w:r w:rsidRPr="008936BF">
        <w:rPr>
          <w:rFonts w:cs="Arial"/>
          <w:color w:val="auto"/>
          <w:sz w:val="24"/>
          <w:szCs w:val="24"/>
        </w:rPr>
        <w:t>CLÁUSULA SEGUNDA – DA VINCULAÇÃO</w:t>
      </w:r>
      <w:r w:rsidR="00254A57" w:rsidRPr="008936BF">
        <w:rPr>
          <w:rFonts w:cs="Arial"/>
          <w:color w:val="auto"/>
          <w:sz w:val="24"/>
          <w:szCs w:val="24"/>
        </w:rPr>
        <w:t xml:space="preserve"> / DA ASSINATURA DIGITAL</w:t>
      </w:r>
      <w:r w:rsidRPr="008936BF">
        <w:rPr>
          <w:rFonts w:cs="Arial"/>
          <w:color w:val="auto"/>
          <w:sz w:val="24"/>
          <w:szCs w:val="24"/>
        </w:rPr>
        <w:t>.</w:t>
      </w:r>
    </w:p>
    <w:p w14:paraId="2F00BFB5" w14:textId="77777777" w:rsidR="00DB0650" w:rsidRPr="008936BF" w:rsidRDefault="00DB0650" w:rsidP="004372E5">
      <w:pPr>
        <w:autoSpaceDE w:val="0"/>
        <w:autoSpaceDN w:val="0"/>
        <w:adjustRightInd w:val="0"/>
        <w:spacing w:line="360" w:lineRule="auto"/>
        <w:contextualSpacing/>
        <w:jc w:val="both"/>
        <w:rPr>
          <w:rFonts w:eastAsia="Calibri"/>
          <w:b/>
          <w:bCs/>
          <w:sz w:val="24"/>
          <w:szCs w:val="24"/>
        </w:rPr>
      </w:pPr>
    </w:p>
    <w:p w14:paraId="4AC753E7" w14:textId="5F089DF0" w:rsidR="00DB0650" w:rsidRPr="008936BF" w:rsidRDefault="00371E03">
      <w:pPr>
        <w:numPr>
          <w:ilvl w:val="1"/>
          <w:numId w:val="15"/>
        </w:numPr>
        <w:spacing w:line="360" w:lineRule="auto"/>
        <w:ind w:left="0" w:firstLine="0"/>
        <w:contextualSpacing/>
        <w:jc w:val="both"/>
        <w:rPr>
          <w:rFonts w:eastAsia="Calibri"/>
          <w:sz w:val="24"/>
          <w:szCs w:val="24"/>
          <w:lang w:val="x-none"/>
        </w:rPr>
      </w:pPr>
      <w:r w:rsidRPr="008936BF">
        <w:rPr>
          <w:rFonts w:eastAsia="Calibri"/>
          <w:sz w:val="24"/>
          <w:szCs w:val="24"/>
        </w:rPr>
        <w:t xml:space="preserve"> </w:t>
      </w:r>
      <w:r w:rsidR="00DB0650" w:rsidRPr="008936BF">
        <w:rPr>
          <w:rFonts w:eastAsia="Calibri"/>
          <w:sz w:val="24"/>
          <w:szCs w:val="24"/>
        </w:rPr>
        <w:t>Este contrato vincula-se ao EDITAL DE PREGÃO ELETRÔNICO Nº XX/202</w:t>
      </w:r>
      <w:r w:rsidR="003D3C8B" w:rsidRPr="008936BF">
        <w:rPr>
          <w:rFonts w:eastAsia="Calibri"/>
          <w:sz w:val="24"/>
          <w:szCs w:val="24"/>
        </w:rPr>
        <w:t>6</w:t>
      </w:r>
      <w:r w:rsidR="00DB0650" w:rsidRPr="008936BF">
        <w:rPr>
          <w:rFonts w:eastAsia="Calibri"/>
          <w:sz w:val="24"/>
          <w:szCs w:val="24"/>
        </w:rPr>
        <w:t xml:space="preserve"> referente ao PROCESSO LICITATÓRIO Nº XX/202</w:t>
      </w:r>
      <w:r w:rsidR="003D3C8B" w:rsidRPr="008936BF">
        <w:rPr>
          <w:rFonts w:eastAsia="Calibri"/>
          <w:sz w:val="24"/>
          <w:szCs w:val="24"/>
        </w:rPr>
        <w:t>6</w:t>
      </w:r>
      <w:r w:rsidR="00DB0650" w:rsidRPr="008936BF">
        <w:rPr>
          <w:rFonts w:eastAsia="Calibri"/>
          <w:sz w:val="24"/>
          <w:szCs w:val="24"/>
        </w:rPr>
        <w:t>, e todos os seus anexos independentemente de transcrição.</w:t>
      </w:r>
    </w:p>
    <w:p w14:paraId="0B137238" w14:textId="62F7E599" w:rsidR="00371E03" w:rsidRPr="008936BF" w:rsidRDefault="00371E03" w:rsidP="004372E5">
      <w:pPr>
        <w:spacing w:line="360" w:lineRule="auto"/>
        <w:jc w:val="both"/>
        <w:rPr>
          <w:rFonts w:eastAsia="Calibri"/>
          <w:sz w:val="24"/>
          <w:szCs w:val="24"/>
          <w:lang w:val="x-none"/>
        </w:rPr>
      </w:pPr>
      <w:r w:rsidRPr="008936BF">
        <w:rPr>
          <w:rFonts w:eastAsia="Calibri"/>
          <w:sz w:val="24"/>
          <w:szCs w:val="24"/>
          <w:lang w:val="x-none"/>
        </w:rPr>
        <w:t xml:space="preserve">2.2 </w:t>
      </w:r>
      <w:r w:rsidRPr="008936BF">
        <w:rPr>
          <w:rFonts w:eastAsia="Calibri"/>
          <w:b/>
          <w:bCs/>
          <w:sz w:val="24"/>
          <w:szCs w:val="24"/>
          <w:lang w:val="x-none"/>
        </w:rPr>
        <w:t>Admissibilidade da Assinatura Digital:</w:t>
      </w:r>
      <w:r w:rsidRPr="008936BF">
        <w:rPr>
          <w:rFonts w:eastAsia="Calibri"/>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8936BF" w:rsidRDefault="00371E03" w:rsidP="004372E5">
      <w:pPr>
        <w:spacing w:line="360" w:lineRule="auto"/>
        <w:jc w:val="both"/>
        <w:rPr>
          <w:rFonts w:eastAsia="Calibri"/>
          <w:sz w:val="24"/>
          <w:szCs w:val="24"/>
          <w:lang w:val="x-none"/>
        </w:rPr>
      </w:pPr>
      <w:r w:rsidRPr="008936BF">
        <w:rPr>
          <w:rFonts w:eastAsia="Calibri"/>
          <w:sz w:val="24"/>
          <w:szCs w:val="24"/>
          <w:lang w:val="x-none"/>
        </w:rPr>
        <w:t xml:space="preserve">2.3 </w:t>
      </w:r>
      <w:r w:rsidRPr="008936BF">
        <w:rPr>
          <w:rFonts w:eastAsia="Calibri"/>
          <w:b/>
          <w:bCs/>
          <w:sz w:val="24"/>
          <w:szCs w:val="24"/>
          <w:lang w:val="x-none"/>
        </w:rPr>
        <w:t>Responsável pela Assinatura:</w:t>
      </w:r>
      <w:r w:rsidRPr="008936BF">
        <w:rPr>
          <w:rFonts w:eastAsia="Calibri"/>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8936BF" w:rsidRDefault="00371E03" w:rsidP="004372E5">
      <w:pPr>
        <w:spacing w:line="360" w:lineRule="auto"/>
        <w:jc w:val="both"/>
        <w:rPr>
          <w:rFonts w:eastAsia="Calibri"/>
          <w:sz w:val="24"/>
          <w:szCs w:val="24"/>
          <w:lang w:val="x-none"/>
        </w:rPr>
      </w:pPr>
      <w:r w:rsidRPr="008936BF">
        <w:rPr>
          <w:rFonts w:eastAsia="Calibri"/>
          <w:sz w:val="24"/>
          <w:szCs w:val="24"/>
          <w:lang w:val="x-none"/>
        </w:rPr>
        <w:t xml:space="preserve">2.4 </w:t>
      </w:r>
      <w:r w:rsidRPr="008936BF">
        <w:rPr>
          <w:rFonts w:eastAsia="Calibri"/>
          <w:b/>
          <w:bCs/>
          <w:sz w:val="24"/>
          <w:szCs w:val="24"/>
          <w:lang w:val="x-none"/>
        </w:rPr>
        <w:t>Validade e Conformidade:</w:t>
      </w:r>
      <w:r w:rsidRPr="008936BF">
        <w:rPr>
          <w:rFonts w:eastAsia="Calibri"/>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8936BF" w:rsidRDefault="00371E03" w:rsidP="004372E5">
      <w:pPr>
        <w:spacing w:line="360" w:lineRule="auto"/>
        <w:jc w:val="both"/>
        <w:rPr>
          <w:rFonts w:eastAsia="Calibri"/>
          <w:sz w:val="24"/>
          <w:szCs w:val="24"/>
          <w:lang w:val="x-none"/>
        </w:rPr>
      </w:pPr>
      <w:r w:rsidRPr="008936BF">
        <w:rPr>
          <w:rFonts w:eastAsia="Calibri"/>
          <w:sz w:val="24"/>
          <w:szCs w:val="24"/>
          <w:lang w:val="x-none"/>
        </w:rPr>
        <w:t xml:space="preserve">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w:t>
      </w:r>
      <w:r w:rsidRPr="008936BF">
        <w:rPr>
          <w:rFonts w:eastAsia="Calibri"/>
          <w:sz w:val="24"/>
          <w:szCs w:val="24"/>
          <w:lang w:val="x-none"/>
        </w:rPr>
        <w:lastRenderedPageBreak/>
        <w:t>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5274E69" w14:textId="77777777" w:rsidR="007051F7" w:rsidRPr="008936BF" w:rsidRDefault="007051F7" w:rsidP="004372E5">
      <w:pPr>
        <w:spacing w:line="360" w:lineRule="auto"/>
        <w:jc w:val="both"/>
        <w:rPr>
          <w:rFonts w:eastAsia="Calibri"/>
          <w:sz w:val="24"/>
          <w:szCs w:val="24"/>
          <w:lang w:val="x-none"/>
        </w:rPr>
      </w:pPr>
    </w:p>
    <w:p w14:paraId="51387CE6" w14:textId="79E59D91" w:rsidR="00DB0650" w:rsidRPr="008936BF" w:rsidRDefault="00DB0650">
      <w:pPr>
        <w:pStyle w:val="Nivel01Titulo"/>
        <w:numPr>
          <w:ilvl w:val="0"/>
          <w:numId w:val="9"/>
        </w:numPr>
        <w:spacing w:before="0" w:line="360" w:lineRule="auto"/>
        <w:rPr>
          <w:rFonts w:cs="Arial"/>
          <w:color w:val="auto"/>
          <w:sz w:val="24"/>
          <w:szCs w:val="24"/>
        </w:rPr>
      </w:pPr>
      <w:r w:rsidRPr="008936BF">
        <w:rPr>
          <w:rFonts w:cs="Arial"/>
          <w:color w:val="auto"/>
          <w:sz w:val="24"/>
          <w:szCs w:val="24"/>
        </w:rPr>
        <w:t>CLÁUSULA TERCEIRA – DA LEGISLAÇÃO APLICÁVEL À EXECUÇÃO DO CONTRATO, E INCLUSIVE QUANTO AOS CASOS OMISSOS.</w:t>
      </w:r>
    </w:p>
    <w:p w14:paraId="7F1C730B" w14:textId="77777777" w:rsidR="00DB0650" w:rsidRPr="008936BF" w:rsidRDefault="00DB0650" w:rsidP="004372E5">
      <w:pPr>
        <w:spacing w:line="360" w:lineRule="auto"/>
        <w:rPr>
          <w:sz w:val="24"/>
          <w:szCs w:val="24"/>
        </w:rPr>
      </w:pPr>
    </w:p>
    <w:p w14:paraId="017677FE" w14:textId="37664180" w:rsidR="00DB0650" w:rsidRPr="008936BF" w:rsidRDefault="00DB0650" w:rsidP="004372E5">
      <w:pPr>
        <w:spacing w:line="360" w:lineRule="auto"/>
        <w:jc w:val="both"/>
        <w:rPr>
          <w:sz w:val="24"/>
          <w:szCs w:val="24"/>
        </w:rPr>
      </w:pPr>
      <w:r w:rsidRPr="008936BF">
        <w:rPr>
          <w:sz w:val="24"/>
          <w:szCs w:val="24"/>
        </w:rPr>
        <w:t>3.1</w:t>
      </w:r>
      <w:r w:rsidRPr="008936BF">
        <w:rPr>
          <w:sz w:val="24"/>
          <w:szCs w:val="24"/>
          <w:lang w:val="x-none"/>
        </w:rPr>
        <w:tab/>
        <w:t>As partes submetem-se às normas da Federal nº 14.133/2021</w:t>
      </w:r>
      <w:r w:rsidRPr="008936BF">
        <w:rPr>
          <w:sz w:val="24"/>
          <w:szCs w:val="24"/>
        </w:rPr>
        <w:t>, cujos dispositivos fundamentarão a solução dos casos omissos, em complemento ao PROCESSO LICITATÓRIO nº. XX/202</w:t>
      </w:r>
      <w:r w:rsidR="003D3C8B" w:rsidRPr="008936BF">
        <w:rPr>
          <w:sz w:val="24"/>
          <w:szCs w:val="24"/>
        </w:rPr>
        <w:t>6</w:t>
      </w:r>
      <w:r w:rsidRPr="008936BF">
        <w:rPr>
          <w:sz w:val="24"/>
          <w:szCs w:val="24"/>
        </w:rPr>
        <w:t>, PREGÃO ELETRÔNICO nº. XX/202</w:t>
      </w:r>
      <w:r w:rsidR="003D3C8B" w:rsidRPr="008936BF">
        <w:rPr>
          <w:sz w:val="24"/>
          <w:szCs w:val="24"/>
        </w:rPr>
        <w:t>6</w:t>
      </w:r>
      <w:r w:rsidRPr="008936BF">
        <w:rPr>
          <w:sz w:val="24"/>
          <w:szCs w:val="24"/>
        </w:rPr>
        <w:t>, EDITAL nº XX/202</w:t>
      </w:r>
      <w:r w:rsidR="003D3C8B" w:rsidRPr="008936BF">
        <w:rPr>
          <w:sz w:val="24"/>
          <w:szCs w:val="24"/>
        </w:rPr>
        <w:t>6</w:t>
      </w:r>
      <w:r w:rsidRPr="008936BF">
        <w:rPr>
          <w:sz w:val="24"/>
          <w:szCs w:val="24"/>
        </w:rPr>
        <w:t xml:space="preserve"> e à Lei Complementar Nº 123/2006.</w:t>
      </w:r>
    </w:p>
    <w:p w14:paraId="38E5FCA7" w14:textId="77777777" w:rsidR="00DB0650" w:rsidRPr="008936BF" w:rsidRDefault="00DB0650" w:rsidP="004372E5">
      <w:pPr>
        <w:spacing w:line="360" w:lineRule="auto"/>
        <w:jc w:val="both"/>
        <w:rPr>
          <w:sz w:val="24"/>
          <w:szCs w:val="24"/>
        </w:rPr>
      </w:pPr>
      <w:r w:rsidRPr="008936BF">
        <w:rPr>
          <w:sz w:val="24"/>
          <w:szCs w:val="24"/>
        </w:rPr>
        <w:t>3.2</w:t>
      </w:r>
      <w:r w:rsidRPr="008936BF">
        <w:rPr>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8936BF" w:rsidRDefault="00721033" w:rsidP="004372E5">
      <w:pPr>
        <w:spacing w:line="360" w:lineRule="auto"/>
        <w:jc w:val="both"/>
        <w:rPr>
          <w:sz w:val="24"/>
          <w:szCs w:val="24"/>
        </w:rPr>
      </w:pPr>
      <w:r w:rsidRPr="008936BF">
        <w:rPr>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Pr="008936BF" w:rsidRDefault="00721033" w:rsidP="0093155E">
      <w:pPr>
        <w:spacing w:line="360" w:lineRule="auto"/>
        <w:jc w:val="both"/>
        <w:rPr>
          <w:sz w:val="24"/>
          <w:szCs w:val="24"/>
        </w:rPr>
      </w:pPr>
      <w:r w:rsidRPr="008936BF">
        <w:rPr>
          <w:sz w:val="24"/>
          <w:szCs w:val="24"/>
        </w:rPr>
        <w:t>3.4</w:t>
      </w:r>
      <w:r w:rsidRPr="008936BF">
        <w:rPr>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1BD1D17" w14:textId="77777777" w:rsidR="003D3C8B" w:rsidRPr="008936BF" w:rsidRDefault="003D3C8B" w:rsidP="0093155E">
      <w:pPr>
        <w:spacing w:line="360" w:lineRule="auto"/>
        <w:jc w:val="both"/>
        <w:rPr>
          <w:sz w:val="24"/>
          <w:szCs w:val="24"/>
        </w:rPr>
      </w:pPr>
    </w:p>
    <w:p w14:paraId="50400D6B" w14:textId="47CDC280" w:rsidR="00EF4787" w:rsidRDefault="00DB0650" w:rsidP="007051F7">
      <w:pPr>
        <w:spacing w:line="360" w:lineRule="auto"/>
        <w:jc w:val="both"/>
        <w:rPr>
          <w:b/>
          <w:bCs/>
          <w:sz w:val="24"/>
          <w:szCs w:val="24"/>
        </w:rPr>
      </w:pPr>
      <w:r w:rsidRPr="008936BF">
        <w:rPr>
          <w:b/>
          <w:bCs/>
          <w:sz w:val="24"/>
          <w:szCs w:val="24"/>
        </w:rPr>
        <w:t xml:space="preserve">CLÁUSULA QUARTA – REGIME DE EXECUÇÃO OU A FORMA DE FORNECIMENTO </w:t>
      </w:r>
      <w:proofErr w:type="gramStart"/>
      <w:r w:rsidRPr="008936BF">
        <w:rPr>
          <w:b/>
          <w:bCs/>
          <w:sz w:val="24"/>
          <w:szCs w:val="24"/>
        </w:rPr>
        <w:t>/  MODELO</w:t>
      </w:r>
      <w:proofErr w:type="gramEnd"/>
      <w:r w:rsidRPr="008936BF">
        <w:rPr>
          <w:b/>
          <w:bCs/>
          <w:sz w:val="24"/>
          <w:szCs w:val="24"/>
        </w:rPr>
        <w:t xml:space="preserve"> DE EXECUÇÃO DO OBJETO</w:t>
      </w:r>
    </w:p>
    <w:p w14:paraId="5725D834" w14:textId="39616110" w:rsidR="00656FDD" w:rsidRPr="00656FDD" w:rsidRDefault="00656FDD" w:rsidP="00656FDD">
      <w:pPr>
        <w:spacing w:line="360" w:lineRule="auto"/>
        <w:jc w:val="both"/>
        <w:rPr>
          <w:sz w:val="24"/>
          <w:szCs w:val="24"/>
        </w:rPr>
      </w:pPr>
      <w:r w:rsidRPr="00656FDD">
        <w:rPr>
          <w:sz w:val="24"/>
          <w:szCs w:val="24"/>
        </w:rPr>
        <w:t xml:space="preserve">7.1 </w:t>
      </w:r>
      <w:r>
        <w:rPr>
          <w:sz w:val="24"/>
          <w:szCs w:val="24"/>
        </w:rPr>
        <w:tab/>
      </w:r>
      <w:r w:rsidRPr="00656FDD">
        <w:rPr>
          <w:sz w:val="24"/>
          <w:szCs w:val="24"/>
        </w:rPr>
        <w:t xml:space="preserve">A execução dos serviços de vigilância patrimonial armada ocorrerá nas dependências da Câmara Municipal de Extrema/MG, e em seus anexos, bem como em eventos oficiais no município de Extrema, compreendendo atividades de prevenção, proteção patrimonial, controle de acesso de pessoas e veículos, preservação da ordem interna, acompanhamento </w:t>
      </w:r>
      <w:r w:rsidRPr="00656FDD">
        <w:rPr>
          <w:sz w:val="24"/>
          <w:szCs w:val="24"/>
        </w:rPr>
        <w:lastRenderedPageBreak/>
        <w:t>de movimentações suspeitas e adoção das medidas preventivas necessárias à segurança institucional.</w:t>
      </w:r>
    </w:p>
    <w:p w14:paraId="61E41922" w14:textId="77777777" w:rsidR="00656FDD" w:rsidRPr="00656FDD" w:rsidRDefault="00656FDD" w:rsidP="00656FDD">
      <w:pPr>
        <w:spacing w:line="360" w:lineRule="auto"/>
        <w:ind w:firstLine="720"/>
        <w:jc w:val="both"/>
        <w:rPr>
          <w:sz w:val="24"/>
          <w:szCs w:val="24"/>
        </w:rPr>
      </w:pPr>
      <w:r w:rsidRPr="00656FDD">
        <w:rPr>
          <w:sz w:val="24"/>
          <w:szCs w:val="24"/>
        </w:rPr>
        <w:t>Os serviços serão prestados por vigilantes devidamente habilitados, uniformizados, armados e regularmente registrados perante os órgãos competentes, observadas as disposições da Lei Federal nº 14.967/2024, normas da Polícia Federal e demais legislações aplicáveis à atividade de segurança privada.</w:t>
      </w:r>
    </w:p>
    <w:p w14:paraId="06A509D1" w14:textId="77777777" w:rsidR="00656FDD" w:rsidRPr="00656FDD" w:rsidRDefault="00656FDD" w:rsidP="00656FDD">
      <w:pPr>
        <w:spacing w:line="360" w:lineRule="auto"/>
        <w:ind w:firstLine="720"/>
        <w:jc w:val="both"/>
        <w:rPr>
          <w:sz w:val="24"/>
          <w:szCs w:val="24"/>
        </w:rPr>
      </w:pPr>
      <w:r w:rsidRPr="00656FDD">
        <w:rPr>
          <w:sz w:val="24"/>
          <w:szCs w:val="24"/>
        </w:rPr>
        <w:t>Os postos serão executados mediante dedicação exclusiva de mão de obra, cabendo à contratada disponibilizar profissionais qualificados e em quantitativo suficiente para assegurar a perfeita execução contratual durante todo o período de vigência.</w:t>
      </w:r>
    </w:p>
    <w:p w14:paraId="04764FF3" w14:textId="77777777" w:rsidR="00656FDD" w:rsidRPr="00656FDD" w:rsidRDefault="00656FDD" w:rsidP="00656FDD">
      <w:pPr>
        <w:spacing w:line="360" w:lineRule="auto"/>
        <w:ind w:firstLine="720"/>
        <w:jc w:val="both"/>
        <w:rPr>
          <w:sz w:val="24"/>
          <w:szCs w:val="24"/>
        </w:rPr>
      </w:pPr>
      <w:r w:rsidRPr="00656FDD">
        <w:rPr>
          <w:sz w:val="24"/>
          <w:szCs w:val="24"/>
        </w:rPr>
        <w:t>A contratada será integralmente responsável pelo fornecimento da mão de obra, uniformes, equipamentos de proteção individual, armamentos, munições, meios de comunicação e demais recursos necessários à execução dos serviços.</w:t>
      </w:r>
    </w:p>
    <w:p w14:paraId="49E5D985" w14:textId="77777777" w:rsidR="00656FDD" w:rsidRPr="00656FDD" w:rsidRDefault="00656FDD" w:rsidP="00656FDD">
      <w:pPr>
        <w:spacing w:line="360" w:lineRule="auto"/>
        <w:jc w:val="both"/>
        <w:rPr>
          <w:sz w:val="24"/>
          <w:szCs w:val="24"/>
        </w:rPr>
      </w:pPr>
    </w:p>
    <w:p w14:paraId="11D69EA8" w14:textId="77777777" w:rsidR="00656FDD" w:rsidRPr="00656FDD" w:rsidRDefault="00656FDD" w:rsidP="00656FDD">
      <w:pPr>
        <w:spacing w:line="360" w:lineRule="auto"/>
        <w:jc w:val="both"/>
        <w:rPr>
          <w:b/>
          <w:bCs/>
          <w:sz w:val="24"/>
          <w:szCs w:val="24"/>
        </w:rPr>
      </w:pPr>
      <w:r w:rsidRPr="00656FDD">
        <w:rPr>
          <w:b/>
          <w:bCs/>
          <w:sz w:val="24"/>
          <w:szCs w:val="24"/>
        </w:rPr>
        <w:t>7.2. Dos Postos Fixos Contínuos</w:t>
      </w:r>
    </w:p>
    <w:p w14:paraId="7191569D" w14:textId="77777777" w:rsidR="00656FDD" w:rsidRPr="00656FDD" w:rsidRDefault="00656FDD" w:rsidP="00656FDD">
      <w:pPr>
        <w:spacing w:line="360" w:lineRule="auto"/>
        <w:jc w:val="both"/>
        <w:rPr>
          <w:sz w:val="24"/>
          <w:szCs w:val="24"/>
        </w:rPr>
      </w:pPr>
    </w:p>
    <w:p w14:paraId="6FB4BF17" w14:textId="77777777" w:rsidR="00656FDD" w:rsidRPr="00656FDD" w:rsidRDefault="00656FDD" w:rsidP="00656FDD">
      <w:pPr>
        <w:spacing w:line="360" w:lineRule="auto"/>
        <w:ind w:firstLine="720"/>
        <w:jc w:val="both"/>
        <w:rPr>
          <w:sz w:val="24"/>
          <w:szCs w:val="24"/>
        </w:rPr>
      </w:pPr>
      <w:r w:rsidRPr="00656FDD">
        <w:rPr>
          <w:sz w:val="24"/>
          <w:szCs w:val="24"/>
        </w:rPr>
        <w:t>A contratada deverá disponibilizar inicialmente 03 (três) postos fixos contínuos de vigilância armada, destinados à cobertura ordinária das dependências da Câmara Municipal.</w:t>
      </w:r>
    </w:p>
    <w:p w14:paraId="0413D184" w14:textId="77777777" w:rsidR="00656FDD" w:rsidRPr="00656FDD" w:rsidRDefault="00656FDD" w:rsidP="00656FDD">
      <w:pPr>
        <w:spacing w:line="360" w:lineRule="auto"/>
        <w:jc w:val="both"/>
        <w:rPr>
          <w:sz w:val="24"/>
          <w:szCs w:val="24"/>
        </w:rPr>
      </w:pPr>
    </w:p>
    <w:p w14:paraId="075967AF" w14:textId="77777777" w:rsidR="00656FDD" w:rsidRPr="00656FDD" w:rsidRDefault="00656FDD" w:rsidP="00656FDD">
      <w:pPr>
        <w:spacing w:line="360" w:lineRule="auto"/>
        <w:ind w:firstLine="720"/>
        <w:jc w:val="both"/>
        <w:rPr>
          <w:sz w:val="24"/>
          <w:szCs w:val="24"/>
        </w:rPr>
      </w:pPr>
      <w:r w:rsidRPr="00656FDD">
        <w:rPr>
          <w:sz w:val="24"/>
          <w:szCs w:val="24"/>
        </w:rPr>
        <w:t>Os postos funcionarão de segunda a sexta-feira, das 08h00 às 17h00, observadas as normas trabalhistas aplicáveis e a necessidade de substituição imediata em casos de ausência, afastamento ou impedimento do vigilante escalado.</w:t>
      </w:r>
    </w:p>
    <w:p w14:paraId="5E729E55" w14:textId="77777777" w:rsidR="00656FDD" w:rsidRPr="00656FDD" w:rsidRDefault="00656FDD" w:rsidP="00656FDD">
      <w:pPr>
        <w:spacing w:line="360" w:lineRule="auto"/>
        <w:ind w:firstLine="720"/>
        <w:jc w:val="both"/>
        <w:rPr>
          <w:sz w:val="24"/>
          <w:szCs w:val="24"/>
        </w:rPr>
      </w:pPr>
      <w:r w:rsidRPr="00656FDD">
        <w:rPr>
          <w:sz w:val="24"/>
          <w:szCs w:val="24"/>
        </w:rPr>
        <w:t>Compete aos vigilantes lotados nos postos fixos:</w:t>
      </w:r>
    </w:p>
    <w:p w14:paraId="6BCE68CF" w14:textId="77777777" w:rsidR="00656FDD" w:rsidRPr="00656FDD" w:rsidRDefault="00656FDD" w:rsidP="00656FDD">
      <w:pPr>
        <w:spacing w:line="360" w:lineRule="auto"/>
        <w:jc w:val="both"/>
        <w:rPr>
          <w:sz w:val="24"/>
          <w:szCs w:val="24"/>
        </w:rPr>
      </w:pPr>
      <w:r w:rsidRPr="00656FDD">
        <w:rPr>
          <w:sz w:val="24"/>
          <w:szCs w:val="24"/>
        </w:rPr>
        <w:t xml:space="preserve">I – </w:t>
      </w:r>
      <w:proofErr w:type="gramStart"/>
      <w:r w:rsidRPr="00656FDD">
        <w:rPr>
          <w:sz w:val="24"/>
          <w:szCs w:val="24"/>
        </w:rPr>
        <w:t>controlar</w:t>
      </w:r>
      <w:proofErr w:type="gramEnd"/>
      <w:r w:rsidRPr="00656FDD">
        <w:rPr>
          <w:sz w:val="24"/>
          <w:szCs w:val="24"/>
        </w:rPr>
        <w:t xml:space="preserve"> o acesso de servidores, vereadores, visitantes, prestadores de serviços e demais usuários;</w:t>
      </w:r>
    </w:p>
    <w:p w14:paraId="22C0F964" w14:textId="77777777" w:rsidR="00656FDD" w:rsidRPr="00656FDD" w:rsidRDefault="00656FDD" w:rsidP="00656FDD">
      <w:pPr>
        <w:spacing w:line="360" w:lineRule="auto"/>
        <w:jc w:val="both"/>
        <w:rPr>
          <w:sz w:val="24"/>
          <w:szCs w:val="24"/>
        </w:rPr>
      </w:pPr>
      <w:r w:rsidRPr="00656FDD">
        <w:rPr>
          <w:sz w:val="24"/>
          <w:szCs w:val="24"/>
        </w:rPr>
        <w:t xml:space="preserve">II – </w:t>
      </w:r>
      <w:proofErr w:type="gramStart"/>
      <w:r w:rsidRPr="00656FDD">
        <w:rPr>
          <w:sz w:val="24"/>
          <w:szCs w:val="24"/>
        </w:rPr>
        <w:t>realizar</w:t>
      </w:r>
      <w:proofErr w:type="gramEnd"/>
      <w:r w:rsidRPr="00656FDD">
        <w:rPr>
          <w:sz w:val="24"/>
          <w:szCs w:val="24"/>
        </w:rPr>
        <w:t xml:space="preserve"> inspeções visuais preventivas nas áreas internas e externas da Câmara;</w:t>
      </w:r>
    </w:p>
    <w:p w14:paraId="1B9201B9" w14:textId="77777777" w:rsidR="00656FDD" w:rsidRPr="00656FDD" w:rsidRDefault="00656FDD" w:rsidP="00656FDD">
      <w:pPr>
        <w:spacing w:line="360" w:lineRule="auto"/>
        <w:jc w:val="both"/>
        <w:rPr>
          <w:sz w:val="24"/>
          <w:szCs w:val="24"/>
        </w:rPr>
      </w:pPr>
      <w:r w:rsidRPr="00656FDD">
        <w:rPr>
          <w:sz w:val="24"/>
          <w:szCs w:val="24"/>
        </w:rPr>
        <w:t>III – atuar preventivamente na preservação da integridade física das pessoas e do patrimônio público;</w:t>
      </w:r>
    </w:p>
    <w:p w14:paraId="28C52A2B" w14:textId="77777777" w:rsidR="00656FDD" w:rsidRPr="00656FDD" w:rsidRDefault="00656FDD" w:rsidP="00656FDD">
      <w:pPr>
        <w:spacing w:line="360" w:lineRule="auto"/>
        <w:jc w:val="both"/>
        <w:rPr>
          <w:sz w:val="24"/>
          <w:szCs w:val="24"/>
        </w:rPr>
      </w:pPr>
      <w:r w:rsidRPr="00656FDD">
        <w:rPr>
          <w:sz w:val="24"/>
          <w:szCs w:val="24"/>
        </w:rPr>
        <w:t xml:space="preserve">IV – </w:t>
      </w:r>
      <w:proofErr w:type="gramStart"/>
      <w:r w:rsidRPr="00656FDD">
        <w:rPr>
          <w:sz w:val="24"/>
          <w:szCs w:val="24"/>
        </w:rPr>
        <w:t>comunicar</w:t>
      </w:r>
      <w:proofErr w:type="gramEnd"/>
      <w:r w:rsidRPr="00656FDD">
        <w:rPr>
          <w:sz w:val="24"/>
          <w:szCs w:val="24"/>
        </w:rPr>
        <w:t xml:space="preserve"> imediatamente à fiscalização contratual qualquer ocorrência relevante;</w:t>
      </w:r>
    </w:p>
    <w:p w14:paraId="36B99D8D" w14:textId="77777777" w:rsidR="00656FDD" w:rsidRPr="00656FDD" w:rsidRDefault="00656FDD" w:rsidP="00656FDD">
      <w:pPr>
        <w:spacing w:line="360" w:lineRule="auto"/>
        <w:jc w:val="both"/>
        <w:rPr>
          <w:sz w:val="24"/>
          <w:szCs w:val="24"/>
        </w:rPr>
      </w:pPr>
      <w:r w:rsidRPr="00656FDD">
        <w:rPr>
          <w:sz w:val="24"/>
          <w:szCs w:val="24"/>
        </w:rPr>
        <w:t xml:space="preserve">V – </w:t>
      </w:r>
      <w:proofErr w:type="gramStart"/>
      <w:r w:rsidRPr="00656FDD">
        <w:rPr>
          <w:sz w:val="24"/>
          <w:szCs w:val="24"/>
        </w:rPr>
        <w:t>adotar</w:t>
      </w:r>
      <w:proofErr w:type="gramEnd"/>
      <w:r w:rsidRPr="00656FDD">
        <w:rPr>
          <w:sz w:val="24"/>
          <w:szCs w:val="24"/>
        </w:rPr>
        <w:t xml:space="preserve"> as providências iniciais cabíveis em situações de emergência, observados os limites legais da atividade.</w:t>
      </w:r>
    </w:p>
    <w:p w14:paraId="09DDE9EA" w14:textId="77777777" w:rsidR="00656FDD" w:rsidRPr="00656FDD" w:rsidRDefault="00656FDD" w:rsidP="00656FDD">
      <w:pPr>
        <w:spacing w:line="360" w:lineRule="auto"/>
        <w:jc w:val="both"/>
        <w:rPr>
          <w:sz w:val="24"/>
          <w:szCs w:val="24"/>
        </w:rPr>
      </w:pPr>
    </w:p>
    <w:p w14:paraId="2163789F" w14:textId="77777777" w:rsidR="00656FDD" w:rsidRPr="00656FDD" w:rsidRDefault="00656FDD" w:rsidP="00656FDD">
      <w:pPr>
        <w:spacing w:line="360" w:lineRule="auto"/>
        <w:jc w:val="both"/>
        <w:rPr>
          <w:b/>
          <w:bCs/>
          <w:sz w:val="24"/>
          <w:szCs w:val="24"/>
        </w:rPr>
      </w:pPr>
      <w:r w:rsidRPr="00656FDD">
        <w:rPr>
          <w:b/>
          <w:bCs/>
          <w:sz w:val="24"/>
          <w:szCs w:val="24"/>
        </w:rPr>
        <w:t>7.3. Dos Postos Adicionais Sob Demanda</w:t>
      </w:r>
    </w:p>
    <w:p w14:paraId="00173199" w14:textId="77777777" w:rsidR="00656FDD" w:rsidRPr="00656FDD" w:rsidRDefault="00656FDD" w:rsidP="00656FDD">
      <w:pPr>
        <w:spacing w:line="360" w:lineRule="auto"/>
        <w:jc w:val="both"/>
        <w:rPr>
          <w:sz w:val="24"/>
          <w:szCs w:val="24"/>
        </w:rPr>
      </w:pPr>
    </w:p>
    <w:p w14:paraId="14D67926" w14:textId="77777777" w:rsidR="00656FDD" w:rsidRPr="00656FDD" w:rsidRDefault="00656FDD" w:rsidP="00656FDD">
      <w:pPr>
        <w:spacing w:line="360" w:lineRule="auto"/>
        <w:ind w:firstLine="720"/>
        <w:jc w:val="both"/>
        <w:rPr>
          <w:sz w:val="24"/>
          <w:szCs w:val="24"/>
        </w:rPr>
      </w:pPr>
      <w:r w:rsidRPr="00656FDD">
        <w:rPr>
          <w:sz w:val="24"/>
          <w:szCs w:val="24"/>
        </w:rPr>
        <w:lastRenderedPageBreak/>
        <w:t>Poderão ser solicitados até 02 (dois) postos adicionais de vigilância armada, destinados ao reforço operacional temporário da segurança institucional.</w:t>
      </w:r>
    </w:p>
    <w:p w14:paraId="2A584F20" w14:textId="77777777" w:rsidR="00656FDD" w:rsidRPr="00656FDD" w:rsidRDefault="00656FDD" w:rsidP="00656FDD">
      <w:pPr>
        <w:spacing w:line="360" w:lineRule="auto"/>
        <w:ind w:firstLine="720"/>
        <w:jc w:val="both"/>
        <w:rPr>
          <w:sz w:val="24"/>
          <w:szCs w:val="24"/>
        </w:rPr>
      </w:pPr>
      <w:r w:rsidRPr="00656FDD">
        <w:rPr>
          <w:sz w:val="24"/>
          <w:szCs w:val="24"/>
        </w:rPr>
        <w:t>O acionamento ocorrerá mediante solicitação formal da Administração, contendo a quantidade de postos, local de atuação, período de execução e demais informações necessárias ao atendimento da demanda.</w:t>
      </w:r>
    </w:p>
    <w:p w14:paraId="71A9AE1C" w14:textId="77777777" w:rsidR="00656FDD" w:rsidRPr="00656FDD" w:rsidRDefault="00656FDD" w:rsidP="00656FDD">
      <w:pPr>
        <w:spacing w:line="360" w:lineRule="auto"/>
        <w:ind w:firstLine="720"/>
        <w:jc w:val="both"/>
        <w:rPr>
          <w:sz w:val="24"/>
          <w:szCs w:val="24"/>
        </w:rPr>
      </w:pPr>
      <w:r w:rsidRPr="00656FDD">
        <w:rPr>
          <w:sz w:val="24"/>
          <w:szCs w:val="24"/>
        </w:rPr>
        <w:t>A contratada deverá disponibilizar os profissionais solicitados no prazo máximo definido no contrato ou na Ordem de Serviço emitida pela Administração.</w:t>
      </w:r>
    </w:p>
    <w:p w14:paraId="52DAC39B" w14:textId="77777777" w:rsidR="00656FDD" w:rsidRPr="00656FDD" w:rsidRDefault="00656FDD" w:rsidP="00656FDD">
      <w:pPr>
        <w:spacing w:line="360" w:lineRule="auto"/>
        <w:ind w:firstLine="720"/>
        <w:jc w:val="both"/>
        <w:rPr>
          <w:sz w:val="24"/>
          <w:szCs w:val="24"/>
        </w:rPr>
      </w:pPr>
      <w:r w:rsidRPr="00656FDD">
        <w:rPr>
          <w:sz w:val="24"/>
          <w:szCs w:val="24"/>
        </w:rPr>
        <w:t>A utilização dos postos adicionais ocorrerá exclusivamente conforme necessidade da Câmara Municipal, não gerando obrigação de contratação mínima ou utilização integral da estimativa prevista.</w:t>
      </w:r>
    </w:p>
    <w:p w14:paraId="2D8EEA06" w14:textId="77777777" w:rsidR="00656FDD" w:rsidRPr="00656FDD" w:rsidRDefault="00656FDD" w:rsidP="00656FDD">
      <w:pPr>
        <w:spacing w:line="360" w:lineRule="auto"/>
        <w:jc w:val="both"/>
        <w:rPr>
          <w:sz w:val="24"/>
          <w:szCs w:val="24"/>
        </w:rPr>
      </w:pPr>
    </w:p>
    <w:p w14:paraId="5EB4C46A" w14:textId="77777777" w:rsidR="00656FDD" w:rsidRPr="00656FDD" w:rsidRDefault="00656FDD" w:rsidP="00656FDD">
      <w:pPr>
        <w:spacing w:line="360" w:lineRule="auto"/>
        <w:jc w:val="both"/>
        <w:rPr>
          <w:sz w:val="24"/>
          <w:szCs w:val="24"/>
        </w:rPr>
      </w:pPr>
    </w:p>
    <w:p w14:paraId="57E00759" w14:textId="77777777" w:rsidR="00656FDD" w:rsidRPr="00656FDD" w:rsidRDefault="00656FDD" w:rsidP="00656FDD">
      <w:pPr>
        <w:spacing w:line="360" w:lineRule="auto"/>
        <w:jc w:val="both"/>
        <w:rPr>
          <w:sz w:val="24"/>
          <w:szCs w:val="24"/>
        </w:rPr>
      </w:pPr>
    </w:p>
    <w:p w14:paraId="4886D04D" w14:textId="77777777" w:rsidR="00656FDD" w:rsidRPr="00656FDD" w:rsidRDefault="00656FDD" w:rsidP="00656FDD">
      <w:pPr>
        <w:spacing w:line="360" w:lineRule="auto"/>
        <w:jc w:val="both"/>
        <w:rPr>
          <w:sz w:val="24"/>
          <w:szCs w:val="24"/>
        </w:rPr>
      </w:pPr>
    </w:p>
    <w:p w14:paraId="76F1F42F" w14:textId="77777777" w:rsidR="00656FDD" w:rsidRPr="00656FDD" w:rsidRDefault="00656FDD" w:rsidP="00656FDD">
      <w:pPr>
        <w:spacing w:line="360" w:lineRule="auto"/>
        <w:jc w:val="both"/>
        <w:rPr>
          <w:sz w:val="24"/>
          <w:szCs w:val="24"/>
        </w:rPr>
      </w:pPr>
    </w:p>
    <w:p w14:paraId="3B31A397" w14:textId="77777777" w:rsidR="00656FDD" w:rsidRPr="00656FDD" w:rsidRDefault="00656FDD" w:rsidP="00656FDD">
      <w:pPr>
        <w:spacing w:line="360" w:lineRule="auto"/>
        <w:jc w:val="both"/>
        <w:rPr>
          <w:b/>
          <w:bCs/>
          <w:sz w:val="24"/>
          <w:szCs w:val="24"/>
        </w:rPr>
      </w:pPr>
      <w:r w:rsidRPr="00656FDD">
        <w:rPr>
          <w:b/>
          <w:bCs/>
          <w:sz w:val="24"/>
          <w:szCs w:val="24"/>
        </w:rPr>
        <w:t>7.4. Dos Postos Extraordinários para Eventos Institucionais de Longa Duração</w:t>
      </w:r>
    </w:p>
    <w:p w14:paraId="7451EF8B" w14:textId="77777777" w:rsidR="00656FDD" w:rsidRPr="00656FDD" w:rsidRDefault="00656FDD" w:rsidP="00656FDD">
      <w:pPr>
        <w:spacing w:line="360" w:lineRule="auto"/>
        <w:ind w:firstLine="720"/>
        <w:jc w:val="both"/>
        <w:rPr>
          <w:sz w:val="24"/>
          <w:szCs w:val="24"/>
        </w:rPr>
      </w:pPr>
      <w:r w:rsidRPr="00656FDD">
        <w:rPr>
          <w:sz w:val="24"/>
          <w:szCs w:val="24"/>
        </w:rPr>
        <w:t>A Administração poderá solicitar a execução de até 52 (cinquenta e dois) dias estimados de postos extraordinários destinados à cobertura de sessões solenes, audiências públicas, cerimônias oficiais, eventos institucionais e demais atividades extraordinárias.</w:t>
      </w:r>
    </w:p>
    <w:p w14:paraId="1F18CB1F" w14:textId="77777777" w:rsidR="00656FDD" w:rsidRPr="00656FDD" w:rsidRDefault="00656FDD" w:rsidP="00656FDD">
      <w:pPr>
        <w:spacing w:line="360" w:lineRule="auto"/>
        <w:ind w:firstLine="720"/>
        <w:jc w:val="both"/>
        <w:rPr>
          <w:sz w:val="24"/>
          <w:szCs w:val="24"/>
        </w:rPr>
      </w:pPr>
      <w:r w:rsidRPr="00656FDD">
        <w:rPr>
          <w:sz w:val="24"/>
          <w:szCs w:val="24"/>
        </w:rPr>
        <w:t>Os postos poderão ser demandados em dias úteis, finais de semana, feriados ou horários excepcionais.</w:t>
      </w:r>
    </w:p>
    <w:p w14:paraId="329A0B4A" w14:textId="77777777" w:rsidR="00656FDD" w:rsidRPr="00656FDD" w:rsidRDefault="00656FDD" w:rsidP="00656FDD">
      <w:pPr>
        <w:spacing w:line="360" w:lineRule="auto"/>
        <w:ind w:firstLine="720"/>
        <w:jc w:val="both"/>
        <w:rPr>
          <w:sz w:val="24"/>
          <w:szCs w:val="24"/>
        </w:rPr>
      </w:pPr>
      <w:r w:rsidRPr="00656FDD">
        <w:rPr>
          <w:sz w:val="24"/>
          <w:szCs w:val="24"/>
        </w:rPr>
        <w:t>O acionamento ocorrerá mediante comunicação prévia da Administração contendo:</w:t>
      </w:r>
    </w:p>
    <w:p w14:paraId="26BDE9B9" w14:textId="77777777" w:rsidR="00656FDD" w:rsidRPr="00656FDD" w:rsidRDefault="00656FDD" w:rsidP="00656FDD">
      <w:pPr>
        <w:spacing w:line="360" w:lineRule="auto"/>
        <w:jc w:val="both"/>
        <w:rPr>
          <w:sz w:val="24"/>
          <w:szCs w:val="24"/>
        </w:rPr>
      </w:pPr>
      <w:r w:rsidRPr="00656FDD">
        <w:rPr>
          <w:sz w:val="24"/>
          <w:szCs w:val="24"/>
        </w:rPr>
        <w:t xml:space="preserve">I – </w:t>
      </w:r>
      <w:proofErr w:type="gramStart"/>
      <w:r w:rsidRPr="00656FDD">
        <w:rPr>
          <w:sz w:val="24"/>
          <w:szCs w:val="24"/>
        </w:rPr>
        <w:t>data</w:t>
      </w:r>
      <w:proofErr w:type="gramEnd"/>
      <w:r w:rsidRPr="00656FDD">
        <w:rPr>
          <w:sz w:val="24"/>
          <w:szCs w:val="24"/>
        </w:rPr>
        <w:t xml:space="preserve"> do evento;</w:t>
      </w:r>
    </w:p>
    <w:p w14:paraId="72523D79" w14:textId="77777777" w:rsidR="00656FDD" w:rsidRPr="00656FDD" w:rsidRDefault="00656FDD" w:rsidP="00656FDD">
      <w:pPr>
        <w:spacing w:line="360" w:lineRule="auto"/>
        <w:jc w:val="both"/>
        <w:rPr>
          <w:sz w:val="24"/>
          <w:szCs w:val="24"/>
        </w:rPr>
      </w:pPr>
      <w:r w:rsidRPr="00656FDD">
        <w:rPr>
          <w:sz w:val="24"/>
          <w:szCs w:val="24"/>
        </w:rPr>
        <w:t xml:space="preserve">II – </w:t>
      </w:r>
      <w:proofErr w:type="gramStart"/>
      <w:r w:rsidRPr="00656FDD">
        <w:rPr>
          <w:sz w:val="24"/>
          <w:szCs w:val="24"/>
        </w:rPr>
        <w:t>horário</w:t>
      </w:r>
      <w:proofErr w:type="gramEnd"/>
      <w:r w:rsidRPr="00656FDD">
        <w:rPr>
          <w:sz w:val="24"/>
          <w:szCs w:val="24"/>
        </w:rPr>
        <w:t xml:space="preserve"> de início e término;</w:t>
      </w:r>
    </w:p>
    <w:p w14:paraId="0F9C25FE" w14:textId="77777777" w:rsidR="00656FDD" w:rsidRPr="00656FDD" w:rsidRDefault="00656FDD" w:rsidP="00656FDD">
      <w:pPr>
        <w:spacing w:line="360" w:lineRule="auto"/>
        <w:jc w:val="both"/>
        <w:rPr>
          <w:sz w:val="24"/>
          <w:szCs w:val="24"/>
        </w:rPr>
      </w:pPr>
      <w:r w:rsidRPr="00656FDD">
        <w:rPr>
          <w:sz w:val="24"/>
          <w:szCs w:val="24"/>
        </w:rPr>
        <w:t>III – quantidade de postos necessários;</w:t>
      </w:r>
    </w:p>
    <w:p w14:paraId="2D16F1A7" w14:textId="77777777" w:rsidR="00656FDD" w:rsidRPr="00656FDD" w:rsidRDefault="00656FDD" w:rsidP="00656FDD">
      <w:pPr>
        <w:spacing w:line="360" w:lineRule="auto"/>
        <w:jc w:val="both"/>
        <w:rPr>
          <w:sz w:val="24"/>
          <w:szCs w:val="24"/>
        </w:rPr>
      </w:pPr>
      <w:r w:rsidRPr="00656FDD">
        <w:rPr>
          <w:sz w:val="24"/>
          <w:szCs w:val="24"/>
        </w:rPr>
        <w:t xml:space="preserve">IV – </w:t>
      </w:r>
      <w:proofErr w:type="gramStart"/>
      <w:r w:rsidRPr="00656FDD">
        <w:rPr>
          <w:sz w:val="24"/>
          <w:szCs w:val="24"/>
        </w:rPr>
        <w:t>local</w:t>
      </w:r>
      <w:proofErr w:type="gramEnd"/>
      <w:r w:rsidRPr="00656FDD">
        <w:rPr>
          <w:sz w:val="24"/>
          <w:szCs w:val="24"/>
        </w:rPr>
        <w:t xml:space="preserve"> de execução;</w:t>
      </w:r>
    </w:p>
    <w:p w14:paraId="390254B7" w14:textId="77777777" w:rsidR="00656FDD" w:rsidRPr="00656FDD" w:rsidRDefault="00656FDD" w:rsidP="00656FDD">
      <w:pPr>
        <w:spacing w:line="360" w:lineRule="auto"/>
        <w:jc w:val="both"/>
        <w:rPr>
          <w:sz w:val="24"/>
          <w:szCs w:val="24"/>
        </w:rPr>
      </w:pPr>
      <w:r w:rsidRPr="00656FDD">
        <w:rPr>
          <w:sz w:val="24"/>
          <w:szCs w:val="24"/>
        </w:rPr>
        <w:t xml:space="preserve">V – </w:t>
      </w:r>
      <w:proofErr w:type="gramStart"/>
      <w:r w:rsidRPr="00656FDD">
        <w:rPr>
          <w:sz w:val="24"/>
          <w:szCs w:val="24"/>
        </w:rPr>
        <w:t>orientações</w:t>
      </w:r>
      <w:proofErr w:type="gramEnd"/>
      <w:r w:rsidRPr="00656FDD">
        <w:rPr>
          <w:sz w:val="24"/>
          <w:szCs w:val="24"/>
        </w:rPr>
        <w:t xml:space="preserve"> operacionais específicas.</w:t>
      </w:r>
    </w:p>
    <w:p w14:paraId="193E85BE" w14:textId="77777777" w:rsidR="00656FDD" w:rsidRPr="00656FDD" w:rsidRDefault="00656FDD" w:rsidP="00656FDD">
      <w:pPr>
        <w:spacing w:line="360" w:lineRule="auto"/>
        <w:ind w:firstLine="720"/>
        <w:jc w:val="both"/>
        <w:rPr>
          <w:sz w:val="24"/>
          <w:szCs w:val="24"/>
        </w:rPr>
      </w:pPr>
      <w:r w:rsidRPr="00656FDD">
        <w:rPr>
          <w:sz w:val="24"/>
          <w:szCs w:val="24"/>
        </w:rPr>
        <w:t>Os vigilantes designados deverão permanecer integralmente à disposição durante o período contratado para o evento.</w:t>
      </w:r>
    </w:p>
    <w:p w14:paraId="0404E561" w14:textId="77777777" w:rsidR="00656FDD" w:rsidRDefault="00656FDD" w:rsidP="00656FDD">
      <w:pPr>
        <w:spacing w:line="360" w:lineRule="auto"/>
        <w:jc w:val="both"/>
        <w:rPr>
          <w:sz w:val="24"/>
          <w:szCs w:val="24"/>
        </w:rPr>
      </w:pPr>
    </w:p>
    <w:p w14:paraId="0E5CD90F" w14:textId="67D57C0D" w:rsidR="00656FDD" w:rsidRPr="00656FDD" w:rsidRDefault="00656FDD" w:rsidP="00656FDD">
      <w:pPr>
        <w:spacing w:line="360" w:lineRule="auto"/>
        <w:jc w:val="both"/>
        <w:rPr>
          <w:b/>
          <w:bCs/>
          <w:sz w:val="24"/>
          <w:szCs w:val="24"/>
        </w:rPr>
      </w:pPr>
      <w:r w:rsidRPr="00656FDD">
        <w:rPr>
          <w:b/>
          <w:bCs/>
          <w:sz w:val="24"/>
          <w:szCs w:val="24"/>
        </w:rPr>
        <w:t>7.5. Dos Postos Extraordinários por Hora para Eventos de Curta Duração</w:t>
      </w:r>
    </w:p>
    <w:p w14:paraId="604CB049" w14:textId="77777777" w:rsidR="00656FDD" w:rsidRPr="00656FDD" w:rsidRDefault="00656FDD" w:rsidP="00656FDD">
      <w:pPr>
        <w:spacing w:line="360" w:lineRule="auto"/>
        <w:ind w:firstLine="720"/>
        <w:jc w:val="both"/>
        <w:rPr>
          <w:sz w:val="24"/>
          <w:szCs w:val="24"/>
        </w:rPr>
      </w:pPr>
      <w:r w:rsidRPr="00656FDD">
        <w:rPr>
          <w:sz w:val="24"/>
          <w:szCs w:val="24"/>
        </w:rPr>
        <w:t>A Administração poderá solicitar até 208 (duzentas e oito) horas anuais estimadas de vigilância armada para atendimento de eventos institucionais de curta duração.</w:t>
      </w:r>
    </w:p>
    <w:p w14:paraId="09EEB2E7" w14:textId="77777777" w:rsidR="00656FDD" w:rsidRPr="00656FDD" w:rsidRDefault="00656FDD" w:rsidP="00656FDD">
      <w:pPr>
        <w:spacing w:line="360" w:lineRule="auto"/>
        <w:ind w:firstLine="720"/>
        <w:jc w:val="both"/>
        <w:rPr>
          <w:sz w:val="24"/>
          <w:szCs w:val="24"/>
        </w:rPr>
      </w:pPr>
      <w:r w:rsidRPr="00656FDD">
        <w:rPr>
          <w:sz w:val="24"/>
          <w:szCs w:val="24"/>
        </w:rPr>
        <w:lastRenderedPageBreak/>
        <w:t>Cada acionamento corresponderá, em regra, à jornada estimada de 04 (quatro) horas por posto solicitado, sem prejuízo de ajustes específicos definidos pela Administração conforme a necessidade operacional.</w:t>
      </w:r>
    </w:p>
    <w:p w14:paraId="5320BAA4" w14:textId="77777777" w:rsidR="00656FDD" w:rsidRPr="00656FDD" w:rsidRDefault="00656FDD" w:rsidP="00656FDD">
      <w:pPr>
        <w:spacing w:line="360" w:lineRule="auto"/>
        <w:ind w:firstLine="720"/>
        <w:jc w:val="both"/>
        <w:rPr>
          <w:sz w:val="24"/>
          <w:szCs w:val="24"/>
        </w:rPr>
      </w:pPr>
      <w:r w:rsidRPr="00656FDD">
        <w:rPr>
          <w:sz w:val="24"/>
          <w:szCs w:val="24"/>
        </w:rPr>
        <w:t>Os serviços poderão ser executados em período diurno ou noturno, inclusive aos sábados, domingos e feriados.</w:t>
      </w:r>
    </w:p>
    <w:p w14:paraId="3BC4A813" w14:textId="77777777" w:rsidR="00656FDD" w:rsidRPr="00656FDD" w:rsidRDefault="00656FDD" w:rsidP="00656FDD">
      <w:pPr>
        <w:spacing w:line="360" w:lineRule="auto"/>
        <w:ind w:firstLine="720"/>
        <w:jc w:val="both"/>
        <w:rPr>
          <w:sz w:val="24"/>
          <w:szCs w:val="24"/>
        </w:rPr>
      </w:pPr>
      <w:r w:rsidRPr="00656FDD">
        <w:rPr>
          <w:sz w:val="24"/>
          <w:szCs w:val="24"/>
        </w:rPr>
        <w:t>O pagamento ocorrerá exclusivamente pelas horas efetivamente autorizadas, executadas e atestadas pela fiscalização contratual.</w:t>
      </w:r>
    </w:p>
    <w:p w14:paraId="0270C0BD" w14:textId="77777777" w:rsidR="00656FDD" w:rsidRDefault="00656FDD" w:rsidP="00656FDD">
      <w:pPr>
        <w:spacing w:line="360" w:lineRule="auto"/>
        <w:jc w:val="both"/>
        <w:rPr>
          <w:sz w:val="24"/>
          <w:szCs w:val="24"/>
        </w:rPr>
      </w:pPr>
    </w:p>
    <w:p w14:paraId="1DFDA13E" w14:textId="77777777" w:rsidR="00656FDD" w:rsidRPr="00656FDD" w:rsidRDefault="00656FDD" w:rsidP="00656FDD">
      <w:pPr>
        <w:spacing w:line="360" w:lineRule="auto"/>
        <w:jc w:val="both"/>
        <w:rPr>
          <w:sz w:val="24"/>
          <w:szCs w:val="24"/>
        </w:rPr>
      </w:pPr>
    </w:p>
    <w:p w14:paraId="3A9ED25A" w14:textId="77777777" w:rsidR="00656FDD" w:rsidRPr="00656FDD" w:rsidRDefault="00656FDD" w:rsidP="00656FDD">
      <w:pPr>
        <w:spacing w:line="360" w:lineRule="auto"/>
        <w:jc w:val="both"/>
        <w:rPr>
          <w:b/>
          <w:bCs/>
          <w:sz w:val="24"/>
          <w:szCs w:val="24"/>
        </w:rPr>
      </w:pPr>
      <w:r w:rsidRPr="00656FDD">
        <w:rPr>
          <w:b/>
          <w:bCs/>
          <w:sz w:val="24"/>
          <w:szCs w:val="24"/>
        </w:rPr>
        <w:t>7.6. Do Acionamento dos Serviços Sob Demanda</w:t>
      </w:r>
    </w:p>
    <w:p w14:paraId="79F8894E" w14:textId="77777777" w:rsidR="00656FDD" w:rsidRPr="00656FDD" w:rsidRDefault="00656FDD" w:rsidP="00656FDD">
      <w:pPr>
        <w:spacing w:line="360" w:lineRule="auto"/>
        <w:jc w:val="both"/>
        <w:rPr>
          <w:sz w:val="24"/>
          <w:szCs w:val="24"/>
        </w:rPr>
      </w:pPr>
    </w:p>
    <w:p w14:paraId="4EB87889" w14:textId="77777777" w:rsidR="00656FDD" w:rsidRPr="00656FDD" w:rsidRDefault="00656FDD" w:rsidP="00656FDD">
      <w:pPr>
        <w:spacing w:line="360" w:lineRule="auto"/>
        <w:ind w:firstLine="720"/>
        <w:jc w:val="both"/>
        <w:rPr>
          <w:sz w:val="24"/>
          <w:szCs w:val="24"/>
        </w:rPr>
      </w:pPr>
      <w:r w:rsidRPr="00656FDD">
        <w:rPr>
          <w:sz w:val="24"/>
          <w:szCs w:val="24"/>
        </w:rPr>
        <w:t>Os serviços previstos nos Itens 02, 03 e 04 serão executados exclusivamente mediante requisição formal da Câmara Municipal.</w:t>
      </w:r>
    </w:p>
    <w:p w14:paraId="726923B8" w14:textId="77777777" w:rsidR="00656FDD" w:rsidRPr="00656FDD" w:rsidRDefault="00656FDD" w:rsidP="00656FDD">
      <w:pPr>
        <w:spacing w:line="360" w:lineRule="auto"/>
        <w:ind w:firstLine="720"/>
        <w:jc w:val="both"/>
        <w:rPr>
          <w:sz w:val="24"/>
          <w:szCs w:val="24"/>
        </w:rPr>
      </w:pPr>
      <w:r w:rsidRPr="00656FDD">
        <w:rPr>
          <w:sz w:val="24"/>
          <w:szCs w:val="24"/>
        </w:rPr>
        <w:t>A requisição conterá, no mínimo:</w:t>
      </w:r>
    </w:p>
    <w:p w14:paraId="0EE4C167" w14:textId="4310E352" w:rsidR="00656FDD" w:rsidRPr="00656FDD" w:rsidRDefault="00656FDD" w:rsidP="00656FDD">
      <w:pPr>
        <w:spacing w:line="360" w:lineRule="auto"/>
        <w:jc w:val="both"/>
        <w:rPr>
          <w:sz w:val="24"/>
          <w:szCs w:val="24"/>
        </w:rPr>
      </w:pPr>
      <w:r w:rsidRPr="00656FDD">
        <w:rPr>
          <w:sz w:val="24"/>
          <w:szCs w:val="24"/>
        </w:rPr>
        <w:t xml:space="preserve">I – </w:t>
      </w:r>
      <w:proofErr w:type="gramStart"/>
      <w:r w:rsidRPr="00656FDD">
        <w:rPr>
          <w:sz w:val="24"/>
          <w:szCs w:val="24"/>
        </w:rPr>
        <w:t>identificação</w:t>
      </w:r>
      <w:proofErr w:type="gramEnd"/>
      <w:r w:rsidRPr="00656FDD">
        <w:rPr>
          <w:sz w:val="24"/>
          <w:szCs w:val="24"/>
        </w:rPr>
        <w:t xml:space="preserve"> do evento ou necessidade operacional;</w:t>
      </w:r>
    </w:p>
    <w:p w14:paraId="35F355B3" w14:textId="77777777" w:rsidR="00656FDD" w:rsidRPr="00656FDD" w:rsidRDefault="00656FDD" w:rsidP="00656FDD">
      <w:pPr>
        <w:spacing w:line="360" w:lineRule="auto"/>
        <w:jc w:val="both"/>
        <w:rPr>
          <w:sz w:val="24"/>
          <w:szCs w:val="24"/>
        </w:rPr>
      </w:pPr>
      <w:r w:rsidRPr="00656FDD">
        <w:rPr>
          <w:sz w:val="24"/>
          <w:szCs w:val="24"/>
        </w:rPr>
        <w:t xml:space="preserve">II – </w:t>
      </w:r>
      <w:proofErr w:type="gramStart"/>
      <w:r w:rsidRPr="00656FDD">
        <w:rPr>
          <w:sz w:val="24"/>
          <w:szCs w:val="24"/>
        </w:rPr>
        <w:t>quantidade</w:t>
      </w:r>
      <w:proofErr w:type="gramEnd"/>
      <w:r w:rsidRPr="00656FDD">
        <w:rPr>
          <w:sz w:val="24"/>
          <w:szCs w:val="24"/>
        </w:rPr>
        <w:t xml:space="preserve"> de postos solicitados;</w:t>
      </w:r>
    </w:p>
    <w:p w14:paraId="466A6C4A" w14:textId="0BEDF67E" w:rsidR="00656FDD" w:rsidRPr="00656FDD" w:rsidRDefault="00656FDD" w:rsidP="00656FDD">
      <w:pPr>
        <w:spacing w:line="360" w:lineRule="auto"/>
        <w:jc w:val="both"/>
        <w:rPr>
          <w:sz w:val="24"/>
          <w:szCs w:val="24"/>
        </w:rPr>
      </w:pPr>
      <w:r w:rsidRPr="00656FDD">
        <w:rPr>
          <w:sz w:val="24"/>
          <w:szCs w:val="24"/>
        </w:rPr>
        <w:t>III – local de execução;</w:t>
      </w:r>
    </w:p>
    <w:p w14:paraId="70104384" w14:textId="77777777" w:rsidR="00656FDD" w:rsidRPr="00656FDD" w:rsidRDefault="00656FDD" w:rsidP="00656FDD">
      <w:pPr>
        <w:spacing w:line="360" w:lineRule="auto"/>
        <w:jc w:val="both"/>
        <w:rPr>
          <w:sz w:val="24"/>
          <w:szCs w:val="24"/>
        </w:rPr>
      </w:pPr>
      <w:r w:rsidRPr="00656FDD">
        <w:rPr>
          <w:sz w:val="24"/>
          <w:szCs w:val="24"/>
        </w:rPr>
        <w:t>IV – data e horário de início;</w:t>
      </w:r>
    </w:p>
    <w:p w14:paraId="4A46C88F" w14:textId="77777777" w:rsidR="00656FDD" w:rsidRPr="00656FDD" w:rsidRDefault="00656FDD" w:rsidP="00656FDD">
      <w:pPr>
        <w:spacing w:line="360" w:lineRule="auto"/>
        <w:jc w:val="both"/>
        <w:rPr>
          <w:sz w:val="24"/>
          <w:szCs w:val="24"/>
        </w:rPr>
      </w:pPr>
      <w:r w:rsidRPr="00656FDD">
        <w:rPr>
          <w:sz w:val="24"/>
          <w:szCs w:val="24"/>
        </w:rPr>
        <w:t xml:space="preserve">V – </w:t>
      </w:r>
      <w:proofErr w:type="gramStart"/>
      <w:r w:rsidRPr="00656FDD">
        <w:rPr>
          <w:sz w:val="24"/>
          <w:szCs w:val="24"/>
        </w:rPr>
        <w:t>duração</w:t>
      </w:r>
      <w:proofErr w:type="gramEnd"/>
      <w:r w:rsidRPr="00656FDD">
        <w:rPr>
          <w:sz w:val="24"/>
          <w:szCs w:val="24"/>
        </w:rPr>
        <w:t xml:space="preserve"> estimada dos serviços.</w:t>
      </w:r>
    </w:p>
    <w:p w14:paraId="18890033" w14:textId="77777777" w:rsidR="00656FDD" w:rsidRPr="00656FDD" w:rsidRDefault="00656FDD" w:rsidP="00656FDD">
      <w:pPr>
        <w:spacing w:line="360" w:lineRule="auto"/>
        <w:jc w:val="both"/>
        <w:rPr>
          <w:sz w:val="24"/>
          <w:szCs w:val="24"/>
        </w:rPr>
      </w:pPr>
    </w:p>
    <w:p w14:paraId="5AD96DBB" w14:textId="77777777" w:rsidR="00656FDD" w:rsidRPr="00656FDD" w:rsidRDefault="00656FDD" w:rsidP="00656FDD">
      <w:pPr>
        <w:spacing w:line="360" w:lineRule="auto"/>
        <w:jc w:val="both"/>
        <w:rPr>
          <w:b/>
          <w:bCs/>
          <w:sz w:val="24"/>
          <w:szCs w:val="24"/>
        </w:rPr>
      </w:pPr>
      <w:r w:rsidRPr="00656FDD">
        <w:rPr>
          <w:b/>
          <w:bCs/>
          <w:sz w:val="24"/>
          <w:szCs w:val="24"/>
        </w:rPr>
        <w:t>7.7. Da Substituição de Vigilantes</w:t>
      </w:r>
    </w:p>
    <w:p w14:paraId="62538A87" w14:textId="77777777" w:rsidR="00656FDD" w:rsidRPr="00656FDD" w:rsidRDefault="00656FDD" w:rsidP="00656FDD">
      <w:pPr>
        <w:spacing w:line="360" w:lineRule="auto"/>
        <w:jc w:val="both"/>
        <w:rPr>
          <w:sz w:val="24"/>
          <w:szCs w:val="24"/>
        </w:rPr>
      </w:pPr>
    </w:p>
    <w:p w14:paraId="39F656F4" w14:textId="77777777" w:rsidR="00656FDD" w:rsidRPr="00656FDD" w:rsidRDefault="00656FDD" w:rsidP="00656FDD">
      <w:pPr>
        <w:spacing w:line="360" w:lineRule="auto"/>
        <w:ind w:firstLine="720"/>
        <w:jc w:val="both"/>
        <w:rPr>
          <w:sz w:val="24"/>
          <w:szCs w:val="24"/>
        </w:rPr>
      </w:pPr>
      <w:r w:rsidRPr="00656FDD">
        <w:rPr>
          <w:sz w:val="24"/>
          <w:szCs w:val="24"/>
        </w:rPr>
        <w:t>A contratada deverá promover a substituição imediata de vigilante ausente, afastado, licenciado ou impedido de exercer suas funções.</w:t>
      </w:r>
    </w:p>
    <w:p w14:paraId="59018786" w14:textId="77777777" w:rsidR="00656FDD" w:rsidRPr="00656FDD" w:rsidRDefault="00656FDD" w:rsidP="00656FDD">
      <w:pPr>
        <w:spacing w:line="360" w:lineRule="auto"/>
        <w:ind w:firstLine="720"/>
        <w:jc w:val="both"/>
        <w:rPr>
          <w:sz w:val="24"/>
          <w:szCs w:val="24"/>
        </w:rPr>
      </w:pPr>
      <w:r w:rsidRPr="00656FDD">
        <w:rPr>
          <w:sz w:val="24"/>
          <w:szCs w:val="24"/>
        </w:rPr>
        <w:t>Não será admitida interrupção da prestação dos serviços em razão de faltas, férias, afastamentos ou quaisquer situações relacionadas à gestão de pessoal da contratada.</w:t>
      </w:r>
    </w:p>
    <w:p w14:paraId="2AB8F4CD" w14:textId="77777777" w:rsidR="00656FDD" w:rsidRPr="00656FDD" w:rsidRDefault="00656FDD" w:rsidP="00656FDD">
      <w:pPr>
        <w:spacing w:line="360" w:lineRule="auto"/>
        <w:jc w:val="both"/>
        <w:rPr>
          <w:sz w:val="24"/>
          <w:szCs w:val="24"/>
        </w:rPr>
      </w:pPr>
    </w:p>
    <w:p w14:paraId="14941D24" w14:textId="77777777" w:rsidR="00656FDD" w:rsidRPr="00656FDD" w:rsidRDefault="00656FDD" w:rsidP="00656FDD">
      <w:pPr>
        <w:spacing w:line="360" w:lineRule="auto"/>
        <w:jc w:val="both"/>
        <w:rPr>
          <w:b/>
          <w:bCs/>
          <w:sz w:val="24"/>
          <w:szCs w:val="24"/>
        </w:rPr>
      </w:pPr>
      <w:r w:rsidRPr="00656FDD">
        <w:rPr>
          <w:b/>
          <w:bCs/>
          <w:sz w:val="24"/>
          <w:szCs w:val="24"/>
        </w:rPr>
        <w:t>7.8. Da Fiscalização e Medição</w:t>
      </w:r>
    </w:p>
    <w:p w14:paraId="112E9831" w14:textId="77777777" w:rsidR="00656FDD" w:rsidRPr="00656FDD" w:rsidRDefault="00656FDD" w:rsidP="00656FDD">
      <w:pPr>
        <w:spacing w:line="360" w:lineRule="auto"/>
        <w:jc w:val="both"/>
        <w:rPr>
          <w:sz w:val="24"/>
          <w:szCs w:val="24"/>
        </w:rPr>
      </w:pPr>
    </w:p>
    <w:p w14:paraId="4391466C" w14:textId="77777777" w:rsidR="00656FDD" w:rsidRPr="00656FDD" w:rsidRDefault="00656FDD" w:rsidP="00656FDD">
      <w:pPr>
        <w:spacing w:line="360" w:lineRule="auto"/>
        <w:ind w:firstLine="720"/>
        <w:jc w:val="both"/>
        <w:rPr>
          <w:sz w:val="24"/>
          <w:szCs w:val="24"/>
        </w:rPr>
      </w:pPr>
      <w:r w:rsidRPr="00656FDD">
        <w:rPr>
          <w:sz w:val="24"/>
          <w:szCs w:val="24"/>
        </w:rPr>
        <w:t>A execução dos serviços será acompanhada e fiscalizada por servidor formalmente designado pela Câmara Municipal.</w:t>
      </w:r>
    </w:p>
    <w:p w14:paraId="4E142A07" w14:textId="77777777" w:rsidR="00656FDD" w:rsidRPr="00656FDD" w:rsidRDefault="00656FDD" w:rsidP="00656FDD">
      <w:pPr>
        <w:spacing w:line="360" w:lineRule="auto"/>
        <w:jc w:val="both"/>
        <w:rPr>
          <w:sz w:val="24"/>
          <w:szCs w:val="24"/>
        </w:rPr>
      </w:pPr>
      <w:r w:rsidRPr="00656FDD">
        <w:rPr>
          <w:sz w:val="24"/>
          <w:szCs w:val="24"/>
        </w:rPr>
        <w:t>A fiscalização verificará, entre outros aspectos:</w:t>
      </w:r>
    </w:p>
    <w:p w14:paraId="06C1222A" w14:textId="2224319F" w:rsidR="00656FDD" w:rsidRPr="00656FDD" w:rsidRDefault="00656FDD" w:rsidP="00656FDD">
      <w:pPr>
        <w:spacing w:line="360" w:lineRule="auto"/>
        <w:jc w:val="both"/>
        <w:rPr>
          <w:sz w:val="24"/>
          <w:szCs w:val="24"/>
        </w:rPr>
      </w:pPr>
      <w:r w:rsidRPr="00656FDD">
        <w:rPr>
          <w:sz w:val="24"/>
          <w:szCs w:val="24"/>
        </w:rPr>
        <w:t>I – assiduidade e pontualidade dos vigilantes;</w:t>
      </w:r>
    </w:p>
    <w:p w14:paraId="04F9B08A" w14:textId="77777777" w:rsidR="00656FDD" w:rsidRPr="00656FDD" w:rsidRDefault="00656FDD" w:rsidP="00656FDD">
      <w:pPr>
        <w:spacing w:line="360" w:lineRule="auto"/>
        <w:jc w:val="both"/>
        <w:rPr>
          <w:sz w:val="24"/>
          <w:szCs w:val="24"/>
        </w:rPr>
      </w:pPr>
      <w:r w:rsidRPr="00656FDD">
        <w:rPr>
          <w:sz w:val="24"/>
          <w:szCs w:val="24"/>
        </w:rPr>
        <w:t xml:space="preserve">II – </w:t>
      </w:r>
      <w:proofErr w:type="gramStart"/>
      <w:r w:rsidRPr="00656FDD">
        <w:rPr>
          <w:sz w:val="24"/>
          <w:szCs w:val="24"/>
        </w:rPr>
        <w:t>correta</w:t>
      </w:r>
      <w:proofErr w:type="gramEnd"/>
      <w:r w:rsidRPr="00656FDD">
        <w:rPr>
          <w:sz w:val="24"/>
          <w:szCs w:val="24"/>
        </w:rPr>
        <w:t xml:space="preserve"> utilização de uniformes e equipamentos;</w:t>
      </w:r>
    </w:p>
    <w:p w14:paraId="7C62FFC9" w14:textId="77777777" w:rsidR="00656FDD" w:rsidRPr="00656FDD" w:rsidRDefault="00656FDD" w:rsidP="00656FDD">
      <w:pPr>
        <w:spacing w:line="360" w:lineRule="auto"/>
        <w:jc w:val="both"/>
        <w:rPr>
          <w:sz w:val="24"/>
          <w:szCs w:val="24"/>
        </w:rPr>
      </w:pPr>
      <w:r w:rsidRPr="00656FDD">
        <w:rPr>
          <w:sz w:val="24"/>
          <w:szCs w:val="24"/>
        </w:rPr>
        <w:lastRenderedPageBreak/>
        <w:t>III – habilitação profissional dos vigilantes;</w:t>
      </w:r>
    </w:p>
    <w:p w14:paraId="6014E4F0" w14:textId="77777777" w:rsidR="00656FDD" w:rsidRPr="00656FDD" w:rsidRDefault="00656FDD" w:rsidP="00656FDD">
      <w:pPr>
        <w:spacing w:line="360" w:lineRule="auto"/>
        <w:jc w:val="both"/>
        <w:rPr>
          <w:sz w:val="24"/>
          <w:szCs w:val="24"/>
        </w:rPr>
      </w:pPr>
      <w:r w:rsidRPr="00656FDD">
        <w:rPr>
          <w:sz w:val="24"/>
          <w:szCs w:val="24"/>
        </w:rPr>
        <w:t xml:space="preserve">IV – </w:t>
      </w:r>
      <w:proofErr w:type="gramStart"/>
      <w:r w:rsidRPr="00656FDD">
        <w:rPr>
          <w:sz w:val="24"/>
          <w:szCs w:val="24"/>
        </w:rPr>
        <w:t>cumprimento</w:t>
      </w:r>
      <w:proofErr w:type="gramEnd"/>
      <w:r w:rsidRPr="00656FDD">
        <w:rPr>
          <w:sz w:val="24"/>
          <w:szCs w:val="24"/>
        </w:rPr>
        <w:t xml:space="preserve"> dos horários contratados;</w:t>
      </w:r>
    </w:p>
    <w:p w14:paraId="34B5C1C4" w14:textId="77777777" w:rsidR="00656FDD" w:rsidRPr="00656FDD" w:rsidRDefault="00656FDD" w:rsidP="00656FDD">
      <w:pPr>
        <w:spacing w:line="360" w:lineRule="auto"/>
        <w:jc w:val="both"/>
        <w:rPr>
          <w:sz w:val="24"/>
          <w:szCs w:val="24"/>
        </w:rPr>
      </w:pPr>
      <w:r w:rsidRPr="00656FDD">
        <w:rPr>
          <w:sz w:val="24"/>
          <w:szCs w:val="24"/>
        </w:rPr>
        <w:t xml:space="preserve">V – </w:t>
      </w:r>
      <w:proofErr w:type="gramStart"/>
      <w:r w:rsidRPr="00656FDD">
        <w:rPr>
          <w:sz w:val="24"/>
          <w:szCs w:val="24"/>
        </w:rPr>
        <w:t>atendimento</w:t>
      </w:r>
      <w:proofErr w:type="gramEnd"/>
      <w:r w:rsidRPr="00656FDD">
        <w:rPr>
          <w:sz w:val="24"/>
          <w:szCs w:val="24"/>
        </w:rPr>
        <w:t xml:space="preserve"> das ordens de serviço emitidas pela Administração;</w:t>
      </w:r>
    </w:p>
    <w:p w14:paraId="3BD74F00" w14:textId="77777777" w:rsidR="00656FDD" w:rsidRPr="00656FDD" w:rsidRDefault="00656FDD" w:rsidP="00656FDD">
      <w:pPr>
        <w:spacing w:line="360" w:lineRule="auto"/>
        <w:jc w:val="both"/>
        <w:rPr>
          <w:sz w:val="24"/>
          <w:szCs w:val="24"/>
        </w:rPr>
      </w:pPr>
    </w:p>
    <w:p w14:paraId="4DFE81D3" w14:textId="77777777" w:rsidR="00656FDD" w:rsidRPr="00656FDD" w:rsidRDefault="00656FDD" w:rsidP="00656FDD">
      <w:pPr>
        <w:spacing w:line="360" w:lineRule="auto"/>
        <w:jc w:val="both"/>
        <w:rPr>
          <w:sz w:val="24"/>
          <w:szCs w:val="24"/>
        </w:rPr>
      </w:pPr>
      <w:r w:rsidRPr="00656FDD">
        <w:rPr>
          <w:sz w:val="24"/>
          <w:szCs w:val="24"/>
        </w:rPr>
        <w:t xml:space="preserve">VI – </w:t>
      </w:r>
      <w:proofErr w:type="gramStart"/>
      <w:r w:rsidRPr="00656FDD">
        <w:rPr>
          <w:sz w:val="24"/>
          <w:szCs w:val="24"/>
        </w:rPr>
        <w:t>qualidade</w:t>
      </w:r>
      <w:proofErr w:type="gramEnd"/>
      <w:r w:rsidRPr="00656FDD">
        <w:rPr>
          <w:sz w:val="24"/>
          <w:szCs w:val="24"/>
        </w:rPr>
        <w:t xml:space="preserve"> dos serviços prestados.</w:t>
      </w:r>
    </w:p>
    <w:p w14:paraId="7B695DE5" w14:textId="77777777" w:rsidR="00656FDD" w:rsidRDefault="00656FDD" w:rsidP="00656FDD">
      <w:pPr>
        <w:spacing w:line="360" w:lineRule="auto"/>
        <w:jc w:val="both"/>
        <w:rPr>
          <w:sz w:val="24"/>
          <w:szCs w:val="24"/>
        </w:rPr>
      </w:pPr>
    </w:p>
    <w:p w14:paraId="37C758CA" w14:textId="6190646C" w:rsidR="00656FDD" w:rsidRPr="00656FDD" w:rsidRDefault="00656FDD" w:rsidP="00656FDD">
      <w:pPr>
        <w:spacing w:line="360" w:lineRule="auto"/>
        <w:ind w:firstLine="720"/>
        <w:jc w:val="both"/>
        <w:rPr>
          <w:sz w:val="24"/>
          <w:szCs w:val="24"/>
        </w:rPr>
      </w:pPr>
      <w:r w:rsidRPr="00656FDD">
        <w:rPr>
          <w:sz w:val="24"/>
          <w:szCs w:val="24"/>
        </w:rPr>
        <w:t>A medição dos serviços ocorrerá mensalmente para os postos fixos contínuos e conforme efetiva execução para os postos eventuais e extraordinários.</w:t>
      </w:r>
    </w:p>
    <w:p w14:paraId="75A60EC1" w14:textId="77777777" w:rsidR="00656FDD" w:rsidRPr="00656FDD" w:rsidRDefault="00656FDD" w:rsidP="00656FDD">
      <w:pPr>
        <w:spacing w:line="360" w:lineRule="auto"/>
        <w:jc w:val="both"/>
        <w:rPr>
          <w:sz w:val="24"/>
          <w:szCs w:val="24"/>
        </w:rPr>
      </w:pPr>
      <w:r w:rsidRPr="00656FDD">
        <w:rPr>
          <w:sz w:val="24"/>
          <w:szCs w:val="24"/>
        </w:rPr>
        <w:t>Somente serão pagos os serviços efetivamente executados, comprovados e atestados pela fiscalização contratual.</w:t>
      </w:r>
    </w:p>
    <w:p w14:paraId="7E90E5FD" w14:textId="77777777" w:rsidR="00656FDD" w:rsidRPr="00656FDD" w:rsidRDefault="00656FDD" w:rsidP="00656FDD">
      <w:pPr>
        <w:spacing w:line="360" w:lineRule="auto"/>
        <w:jc w:val="both"/>
        <w:rPr>
          <w:sz w:val="24"/>
          <w:szCs w:val="24"/>
        </w:rPr>
      </w:pPr>
    </w:p>
    <w:p w14:paraId="17D4200F" w14:textId="77777777" w:rsidR="00656FDD" w:rsidRPr="00656FDD" w:rsidRDefault="00656FDD" w:rsidP="00656FDD">
      <w:pPr>
        <w:spacing w:line="360" w:lineRule="auto"/>
        <w:jc w:val="both"/>
        <w:rPr>
          <w:sz w:val="24"/>
          <w:szCs w:val="24"/>
        </w:rPr>
      </w:pPr>
      <w:r w:rsidRPr="00656FDD">
        <w:rPr>
          <w:sz w:val="24"/>
          <w:szCs w:val="24"/>
        </w:rPr>
        <w:t>7.9. O objeto será executado pelo regime de execução indireta, empreitada por preço unitário, mediante prestação contínua de serviços, observadas as condições, quantitativos e exigências estabelecidas neste Termo de Referência e na proposta apresentada pela contratada.</w:t>
      </w:r>
    </w:p>
    <w:p w14:paraId="3FDEB0BF" w14:textId="77777777" w:rsidR="00656FDD" w:rsidRPr="00656FDD" w:rsidRDefault="00656FDD" w:rsidP="00656FDD">
      <w:pPr>
        <w:spacing w:line="360" w:lineRule="auto"/>
        <w:jc w:val="both"/>
        <w:rPr>
          <w:sz w:val="24"/>
          <w:szCs w:val="24"/>
        </w:rPr>
      </w:pPr>
      <w:r w:rsidRPr="00656FDD">
        <w:rPr>
          <w:sz w:val="24"/>
          <w:szCs w:val="24"/>
        </w:rPr>
        <w:t>7.10. O recebimento provisório ou definitivo não exclui a responsabilidade da CONTRATADA durante toda a vigência contratual.</w:t>
      </w:r>
    </w:p>
    <w:p w14:paraId="5D2F6C4C" w14:textId="77777777" w:rsidR="00656FDD" w:rsidRPr="00656FDD" w:rsidRDefault="00656FDD" w:rsidP="00656FDD">
      <w:pPr>
        <w:spacing w:line="360" w:lineRule="auto"/>
        <w:jc w:val="both"/>
        <w:rPr>
          <w:sz w:val="24"/>
          <w:szCs w:val="24"/>
        </w:rPr>
      </w:pPr>
      <w:r w:rsidRPr="00656FDD">
        <w:rPr>
          <w:sz w:val="24"/>
          <w:szCs w:val="24"/>
        </w:rPr>
        <w:t>7.11. Não será exigida garantia contratual nos termos dos artigos 96 e seguintes da Lei nº 14.133/2021, salvo disposição superveniente da Administração devidamente justificada.</w:t>
      </w:r>
    </w:p>
    <w:p w14:paraId="7F5A8270" w14:textId="77777777" w:rsidR="00656FDD" w:rsidRPr="00656FDD" w:rsidRDefault="00656FDD" w:rsidP="00656FDD">
      <w:pPr>
        <w:spacing w:line="360" w:lineRule="auto"/>
        <w:jc w:val="both"/>
        <w:rPr>
          <w:sz w:val="24"/>
          <w:szCs w:val="24"/>
        </w:rPr>
      </w:pPr>
      <w:r w:rsidRPr="00656FDD">
        <w:rPr>
          <w:sz w:val="24"/>
          <w:szCs w:val="24"/>
        </w:rPr>
        <w:t>7.12. Não será admitida, em nenhuma hipótese, a subcontratação total do objeto contratual, permanecendo a contratada como única e integral responsável perante a CONTRATANTE pela execução dos serviços, exceto autorização prévia e expressa da Administração, observadas as disposições legais aplicáveis.</w:t>
      </w:r>
    </w:p>
    <w:p w14:paraId="37BB0B08" w14:textId="77777777" w:rsidR="006649A9" w:rsidRPr="008936BF" w:rsidRDefault="006649A9" w:rsidP="006649A9"/>
    <w:p w14:paraId="002983D9" w14:textId="77777777" w:rsidR="00DB0650" w:rsidRPr="008936BF" w:rsidRDefault="00DB0650">
      <w:pPr>
        <w:keepNext/>
        <w:keepLines/>
        <w:numPr>
          <w:ilvl w:val="0"/>
          <w:numId w:val="18"/>
        </w:numPr>
        <w:tabs>
          <w:tab w:val="left" w:pos="567"/>
        </w:tabs>
        <w:spacing w:line="360" w:lineRule="auto"/>
        <w:ind w:left="0" w:firstLine="0"/>
        <w:jc w:val="both"/>
        <w:outlineLvl w:val="0"/>
        <w:rPr>
          <w:rFonts w:eastAsiaTheme="majorEastAsia"/>
          <w:b/>
          <w:bCs/>
          <w:sz w:val="24"/>
          <w:szCs w:val="24"/>
        </w:rPr>
      </w:pPr>
      <w:r w:rsidRPr="008936BF">
        <w:rPr>
          <w:rFonts w:eastAsiaTheme="majorEastAsia"/>
          <w:b/>
          <w:bCs/>
          <w:sz w:val="24"/>
          <w:szCs w:val="24"/>
        </w:rPr>
        <w:t>CLÁUSULA QUINTA – DO PREÇO.</w:t>
      </w:r>
    </w:p>
    <w:p w14:paraId="30EBE07E" w14:textId="0D75DCF7" w:rsidR="00DB0650" w:rsidRPr="008936BF" w:rsidRDefault="00DB0650" w:rsidP="004372E5">
      <w:pPr>
        <w:spacing w:line="360" w:lineRule="auto"/>
        <w:jc w:val="both"/>
        <w:rPr>
          <w:sz w:val="24"/>
          <w:szCs w:val="24"/>
        </w:rPr>
      </w:pPr>
      <w:r w:rsidRPr="008936BF">
        <w:rPr>
          <w:sz w:val="24"/>
          <w:szCs w:val="24"/>
        </w:rPr>
        <w:t xml:space="preserve">5.1 </w:t>
      </w:r>
      <w:r w:rsidR="003D3C8B" w:rsidRPr="008936BF">
        <w:rPr>
          <w:sz w:val="24"/>
          <w:szCs w:val="24"/>
        </w:rPr>
        <w:t>O valor unitário e a quantidade para o fornecimento do presente CONTRATO são os estabelecidos na tabela a seguir:</w:t>
      </w:r>
    </w:p>
    <w:tbl>
      <w:tblPr>
        <w:tblStyle w:val="Tabelacomgrade"/>
        <w:tblW w:w="11001" w:type="dxa"/>
        <w:jc w:val="center"/>
        <w:tblLook w:val="04A0" w:firstRow="1" w:lastRow="0" w:firstColumn="1" w:lastColumn="0" w:noHBand="0" w:noVBand="1"/>
      </w:tblPr>
      <w:tblGrid>
        <w:gridCol w:w="790"/>
        <w:gridCol w:w="3467"/>
        <w:gridCol w:w="1240"/>
        <w:gridCol w:w="1284"/>
        <w:gridCol w:w="1136"/>
        <w:gridCol w:w="1483"/>
        <w:gridCol w:w="1601"/>
      </w:tblGrid>
      <w:tr w:rsidR="001E524E" w:rsidRPr="007F5EA8" w14:paraId="3EDDF2B9" w14:textId="77777777" w:rsidTr="007B54AC">
        <w:trPr>
          <w:trHeight w:val="744"/>
          <w:jc w:val="center"/>
        </w:trPr>
        <w:tc>
          <w:tcPr>
            <w:tcW w:w="562" w:type="dxa"/>
          </w:tcPr>
          <w:p w14:paraId="27A3953F"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ITEM</w:t>
            </w:r>
          </w:p>
        </w:tc>
        <w:tc>
          <w:tcPr>
            <w:tcW w:w="3675" w:type="dxa"/>
          </w:tcPr>
          <w:p w14:paraId="49A150D4"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DESCRIÇÃO</w:t>
            </w:r>
          </w:p>
        </w:tc>
        <w:tc>
          <w:tcPr>
            <w:tcW w:w="1243" w:type="dxa"/>
            <w:shd w:val="clear" w:color="auto" w:fill="D9D9D9" w:themeFill="background1" w:themeFillShade="D9"/>
          </w:tcPr>
          <w:p w14:paraId="4CA69EAB"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QUANT.</w:t>
            </w:r>
          </w:p>
          <w:p w14:paraId="2F21F52B"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POSTOS</w:t>
            </w:r>
          </w:p>
        </w:tc>
        <w:tc>
          <w:tcPr>
            <w:tcW w:w="1284" w:type="dxa"/>
          </w:tcPr>
          <w:p w14:paraId="44C72D71"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VALOR</w:t>
            </w:r>
          </w:p>
          <w:p w14:paraId="28271215"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UNIT</w:t>
            </w:r>
          </w:p>
        </w:tc>
        <w:tc>
          <w:tcPr>
            <w:tcW w:w="1136" w:type="dxa"/>
          </w:tcPr>
          <w:p w14:paraId="7DED74C9"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QUANT.</w:t>
            </w:r>
          </w:p>
        </w:tc>
        <w:tc>
          <w:tcPr>
            <w:tcW w:w="1483" w:type="dxa"/>
          </w:tcPr>
          <w:p w14:paraId="19A635F6"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 xml:space="preserve">VALOR GLOBAL ESTIMADO 12 MESES </w:t>
            </w:r>
          </w:p>
        </w:tc>
        <w:tc>
          <w:tcPr>
            <w:tcW w:w="1618" w:type="dxa"/>
          </w:tcPr>
          <w:p w14:paraId="1870EA6C"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VALOR GLOBAL ESTIMADO 60 MESES</w:t>
            </w:r>
          </w:p>
        </w:tc>
      </w:tr>
      <w:tr w:rsidR="001E524E" w:rsidRPr="007F5EA8" w14:paraId="09B30715" w14:textId="77777777" w:rsidTr="007B54AC">
        <w:trPr>
          <w:trHeight w:val="492"/>
          <w:jc w:val="center"/>
        </w:trPr>
        <w:tc>
          <w:tcPr>
            <w:tcW w:w="562" w:type="dxa"/>
          </w:tcPr>
          <w:p w14:paraId="63B5739A"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01</w:t>
            </w:r>
          </w:p>
        </w:tc>
        <w:tc>
          <w:tcPr>
            <w:tcW w:w="3675" w:type="dxa"/>
          </w:tcPr>
          <w:p w14:paraId="4320D754" w14:textId="77777777" w:rsidR="001E524E" w:rsidRPr="007F5EA8" w:rsidRDefault="001E524E" w:rsidP="007B54AC">
            <w:pPr>
              <w:jc w:val="both"/>
              <w:rPr>
                <w:rFonts w:ascii="Arial" w:hAnsi="Arial" w:cs="Arial"/>
                <w:color w:val="000000"/>
                <w:sz w:val="24"/>
                <w:szCs w:val="24"/>
              </w:rPr>
            </w:pPr>
            <w:r w:rsidRPr="007F5EA8">
              <w:rPr>
                <w:rFonts w:ascii="Arial" w:hAnsi="Arial" w:cs="Arial"/>
                <w:color w:val="000000"/>
                <w:sz w:val="24"/>
                <w:szCs w:val="24"/>
              </w:rPr>
              <w:t xml:space="preserve">03 (três) postos Fixos Contínuos - Prestação de serviços continuados de vigilância armada, destinados à cobertura ordinária das dependências da Câmara Municipal, compreendendo, </w:t>
            </w:r>
            <w:r w:rsidRPr="007F5EA8">
              <w:rPr>
                <w:rFonts w:ascii="Arial" w:hAnsi="Arial" w:cs="Arial"/>
                <w:color w:val="000000"/>
                <w:sz w:val="24"/>
                <w:szCs w:val="24"/>
              </w:rPr>
              <w:lastRenderedPageBreak/>
              <w:t>inicialmente, 03 (três) postos fixos, em regime de funcionamento de segunda a sexta-feira, das 08h às 17h.</w:t>
            </w:r>
          </w:p>
        </w:tc>
        <w:tc>
          <w:tcPr>
            <w:tcW w:w="1243" w:type="dxa"/>
            <w:shd w:val="clear" w:color="auto" w:fill="D9D9D9" w:themeFill="background1" w:themeFillShade="D9"/>
          </w:tcPr>
          <w:p w14:paraId="5DF17912"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lastRenderedPageBreak/>
              <w:t>03</w:t>
            </w:r>
          </w:p>
        </w:tc>
        <w:tc>
          <w:tcPr>
            <w:tcW w:w="1284" w:type="dxa"/>
            <w:noWrap/>
          </w:tcPr>
          <w:p w14:paraId="13BE934A" w14:textId="77777777" w:rsidR="001E524E" w:rsidRPr="007F5EA8" w:rsidRDefault="001E524E" w:rsidP="007B54AC">
            <w:pPr>
              <w:jc w:val="center"/>
              <w:rPr>
                <w:rFonts w:ascii="Arial" w:hAnsi="Arial" w:cs="Arial"/>
                <w:color w:val="000000"/>
                <w:sz w:val="24"/>
                <w:szCs w:val="24"/>
              </w:rPr>
            </w:pPr>
          </w:p>
        </w:tc>
        <w:tc>
          <w:tcPr>
            <w:tcW w:w="1136" w:type="dxa"/>
          </w:tcPr>
          <w:p w14:paraId="11253901"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12 meses</w:t>
            </w:r>
          </w:p>
        </w:tc>
        <w:tc>
          <w:tcPr>
            <w:tcW w:w="1483" w:type="dxa"/>
            <w:noWrap/>
          </w:tcPr>
          <w:p w14:paraId="5C089AE7" w14:textId="77777777" w:rsidR="001E524E" w:rsidRPr="007F5EA8" w:rsidRDefault="001E524E" w:rsidP="007B54AC">
            <w:pPr>
              <w:jc w:val="center"/>
              <w:rPr>
                <w:rFonts w:ascii="Arial" w:hAnsi="Arial" w:cs="Arial"/>
                <w:color w:val="000000"/>
                <w:sz w:val="24"/>
                <w:szCs w:val="24"/>
              </w:rPr>
            </w:pPr>
          </w:p>
        </w:tc>
        <w:tc>
          <w:tcPr>
            <w:tcW w:w="1618" w:type="dxa"/>
          </w:tcPr>
          <w:p w14:paraId="512B6AF5" w14:textId="77777777" w:rsidR="001E524E" w:rsidRPr="007F5EA8" w:rsidRDefault="001E524E" w:rsidP="007B54AC">
            <w:pPr>
              <w:jc w:val="center"/>
              <w:rPr>
                <w:rFonts w:ascii="Arial" w:hAnsi="Arial" w:cs="Arial"/>
                <w:color w:val="000000"/>
                <w:sz w:val="24"/>
                <w:szCs w:val="24"/>
              </w:rPr>
            </w:pPr>
          </w:p>
        </w:tc>
      </w:tr>
      <w:tr w:rsidR="001E524E" w:rsidRPr="007F5EA8" w14:paraId="63AEF002" w14:textId="77777777" w:rsidTr="007B54AC">
        <w:trPr>
          <w:trHeight w:val="492"/>
          <w:jc w:val="center"/>
        </w:trPr>
        <w:tc>
          <w:tcPr>
            <w:tcW w:w="562" w:type="dxa"/>
          </w:tcPr>
          <w:p w14:paraId="34236E72"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02</w:t>
            </w:r>
          </w:p>
        </w:tc>
        <w:tc>
          <w:tcPr>
            <w:tcW w:w="3675" w:type="dxa"/>
          </w:tcPr>
          <w:p w14:paraId="4E50DFA2" w14:textId="77777777" w:rsidR="001E524E" w:rsidRPr="007F5EA8" w:rsidRDefault="001E524E" w:rsidP="007B54AC">
            <w:pPr>
              <w:jc w:val="both"/>
              <w:rPr>
                <w:rFonts w:ascii="Arial" w:hAnsi="Arial" w:cs="Arial"/>
                <w:color w:val="000000"/>
                <w:sz w:val="24"/>
                <w:szCs w:val="24"/>
              </w:rPr>
            </w:pPr>
            <w:r w:rsidRPr="007F5EA8">
              <w:rPr>
                <w:rFonts w:ascii="Arial" w:hAnsi="Arial" w:cs="Arial"/>
                <w:color w:val="000000"/>
                <w:sz w:val="24"/>
                <w:szCs w:val="24"/>
              </w:rPr>
              <w:t>02 (dois) postos Adicionais Estimados e Eventuais Sob Demanda - 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tc>
        <w:tc>
          <w:tcPr>
            <w:tcW w:w="1243" w:type="dxa"/>
            <w:shd w:val="clear" w:color="auto" w:fill="D9D9D9" w:themeFill="background1" w:themeFillShade="D9"/>
          </w:tcPr>
          <w:p w14:paraId="0FA029FD"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02</w:t>
            </w:r>
          </w:p>
        </w:tc>
        <w:tc>
          <w:tcPr>
            <w:tcW w:w="1284" w:type="dxa"/>
            <w:noWrap/>
          </w:tcPr>
          <w:p w14:paraId="0E77841D" w14:textId="77777777" w:rsidR="001E524E" w:rsidRPr="007F5EA8" w:rsidRDefault="001E524E" w:rsidP="007B54AC">
            <w:pPr>
              <w:jc w:val="center"/>
              <w:rPr>
                <w:rFonts w:ascii="Arial" w:hAnsi="Arial" w:cs="Arial"/>
                <w:color w:val="000000"/>
                <w:sz w:val="24"/>
                <w:szCs w:val="24"/>
              </w:rPr>
            </w:pPr>
          </w:p>
        </w:tc>
        <w:tc>
          <w:tcPr>
            <w:tcW w:w="1136" w:type="dxa"/>
          </w:tcPr>
          <w:p w14:paraId="1A13FEAA"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12 meses</w:t>
            </w:r>
          </w:p>
        </w:tc>
        <w:tc>
          <w:tcPr>
            <w:tcW w:w="1483" w:type="dxa"/>
            <w:noWrap/>
          </w:tcPr>
          <w:p w14:paraId="0C1D8718" w14:textId="77777777" w:rsidR="001E524E" w:rsidRPr="007F5EA8" w:rsidRDefault="001E524E" w:rsidP="007B54AC">
            <w:pPr>
              <w:jc w:val="center"/>
              <w:rPr>
                <w:rFonts w:ascii="Arial" w:hAnsi="Arial" w:cs="Arial"/>
                <w:color w:val="000000"/>
                <w:sz w:val="24"/>
                <w:szCs w:val="24"/>
              </w:rPr>
            </w:pPr>
          </w:p>
        </w:tc>
        <w:tc>
          <w:tcPr>
            <w:tcW w:w="1618" w:type="dxa"/>
          </w:tcPr>
          <w:p w14:paraId="63D45432" w14:textId="77777777" w:rsidR="001E524E" w:rsidRPr="007F5EA8" w:rsidRDefault="001E524E" w:rsidP="007B54AC">
            <w:pPr>
              <w:jc w:val="center"/>
              <w:rPr>
                <w:rFonts w:ascii="Arial" w:hAnsi="Arial" w:cs="Arial"/>
                <w:color w:val="000000"/>
                <w:sz w:val="24"/>
                <w:szCs w:val="24"/>
              </w:rPr>
            </w:pPr>
          </w:p>
        </w:tc>
      </w:tr>
      <w:tr w:rsidR="001E524E" w:rsidRPr="007F5EA8" w14:paraId="2CE0A526" w14:textId="77777777" w:rsidTr="007B54AC">
        <w:trPr>
          <w:trHeight w:val="492"/>
          <w:jc w:val="center"/>
        </w:trPr>
        <w:tc>
          <w:tcPr>
            <w:tcW w:w="562" w:type="dxa"/>
          </w:tcPr>
          <w:p w14:paraId="493A6181"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03</w:t>
            </w:r>
          </w:p>
        </w:tc>
        <w:tc>
          <w:tcPr>
            <w:tcW w:w="3675" w:type="dxa"/>
          </w:tcPr>
          <w:p w14:paraId="5FBB7777" w14:textId="77777777" w:rsidR="001E524E" w:rsidRPr="007F5EA8" w:rsidRDefault="001E524E" w:rsidP="007B54AC">
            <w:pPr>
              <w:jc w:val="both"/>
              <w:rPr>
                <w:rFonts w:ascii="Arial" w:hAnsi="Arial" w:cs="Arial"/>
                <w:color w:val="000000"/>
                <w:sz w:val="24"/>
                <w:szCs w:val="24"/>
              </w:rPr>
            </w:pPr>
            <w:r w:rsidRPr="007F5EA8">
              <w:rPr>
                <w:rFonts w:ascii="Arial" w:hAnsi="Arial" w:cs="Arial"/>
                <w:color w:val="000000"/>
                <w:sz w:val="24"/>
                <w:szCs w:val="24"/>
              </w:rPr>
              <w:t>Postos Extraordinários para Eventos Institucionais de Longa Duração - 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 Os serviços serão executados mediante acionamento prévio da Administração, inclusive aos sábados, domingos, feriados ou em horários excepcionais.</w:t>
            </w:r>
          </w:p>
        </w:tc>
        <w:tc>
          <w:tcPr>
            <w:tcW w:w="1243" w:type="dxa"/>
            <w:shd w:val="clear" w:color="auto" w:fill="D9D9D9" w:themeFill="background1" w:themeFillShade="D9"/>
          </w:tcPr>
          <w:p w14:paraId="35E2F5C2"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01</w:t>
            </w:r>
          </w:p>
        </w:tc>
        <w:tc>
          <w:tcPr>
            <w:tcW w:w="1284" w:type="dxa"/>
            <w:noWrap/>
          </w:tcPr>
          <w:p w14:paraId="5EFAF209" w14:textId="77777777" w:rsidR="001E524E" w:rsidRPr="007F5EA8" w:rsidRDefault="001E524E" w:rsidP="007B54AC">
            <w:pPr>
              <w:jc w:val="center"/>
              <w:rPr>
                <w:rFonts w:ascii="Arial" w:hAnsi="Arial" w:cs="Arial"/>
                <w:color w:val="000000"/>
                <w:sz w:val="24"/>
                <w:szCs w:val="24"/>
              </w:rPr>
            </w:pPr>
          </w:p>
        </w:tc>
        <w:tc>
          <w:tcPr>
            <w:tcW w:w="1136" w:type="dxa"/>
          </w:tcPr>
          <w:p w14:paraId="5C2425F3"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52 dias</w:t>
            </w:r>
          </w:p>
        </w:tc>
        <w:tc>
          <w:tcPr>
            <w:tcW w:w="1483" w:type="dxa"/>
            <w:noWrap/>
          </w:tcPr>
          <w:p w14:paraId="71D0BD95" w14:textId="77777777" w:rsidR="001E524E" w:rsidRPr="007F5EA8" w:rsidRDefault="001E524E" w:rsidP="007B54AC">
            <w:pPr>
              <w:jc w:val="center"/>
              <w:rPr>
                <w:rFonts w:ascii="Arial" w:hAnsi="Arial" w:cs="Arial"/>
                <w:color w:val="000000"/>
                <w:sz w:val="24"/>
                <w:szCs w:val="24"/>
              </w:rPr>
            </w:pPr>
          </w:p>
        </w:tc>
        <w:tc>
          <w:tcPr>
            <w:tcW w:w="1618" w:type="dxa"/>
          </w:tcPr>
          <w:p w14:paraId="7005E2F4" w14:textId="77777777" w:rsidR="001E524E" w:rsidRPr="007F5EA8" w:rsidRDefault="001E524E" w:rsidP="007B54AC">
            <w:pPr>
              <w:jc w:val="center"/>
              <w:rPr>
                <w:rFonts w:ascii="Arial" w:hAnsi="Arial" w:cs="Arial"/>
                <w:color w:val="000000"/>
                <w:sz w:val="24"/>
                <w:szCs w:val="24"/>
              </w:rPr>
            </w:pPr>
          </w:p>
        </w:tc>
      </w:tr>
      <w:tr w:rsidR="001E524E" w:rsidRPr="007F5EA8" w14:paraId="540FEA8E" w14:textId="77777777" w:rsidTr="007B54AC">
        <w:trPr>
          <w:trHeight w:val="492"/>
          <w:jc w:val="center"/>
        </w:trPr>
        <w:tc>
          <w:tcPr>
            <w:tcW w:w="562" w:type="dxa"/>
          </w:tcPr>
          <w:p w14:paraId="412C7C0B"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04</w:t>
            </w:r>
          </w:p>
        </w:tc>
        <w:tc>
          <w:tcPr>
            <w:tcW w:w="3675" w:type="dxa"/>
          </w:tcPr>
          <w:p w14:paraId="629F98A5" w14:textId="77777777" w:rsidR="001E524E" w:rsidRPr="007F5EA8" w:rsidRDefault="001E524E" w:rsidP="007B54AC">
            <w:pPr>
              <w:jc w:val="both"/>
              <w:rPr>
                <w:rFonts w:ascii="Arial" w:hAnsi="Arial" w:cs="Arial"/>
                <w:color w:val="000000"/>
                <w:sz w:val="24"/>
                <w:szCs w:val="24"/>
              </w:rPr>
            </w:pPr>
            <w:r w:rsidRPr="007F5EA8">
              <w:rPr>
                <w:rFonts w:ascii="Arial" w:hAnsi="Arial" w:cs="Arial"/>
                <w:color w:val="000000"/>
                <w:sz w:val="24"/>
                <w:szCs w:val="24"/>
              </w:rPr>
              <w:t xml:space="preserve">Postos Extraordinários por Hora para Eventos Institucionais de Curta Duração - Prestação eventual de serviços de vigilância patrimonial armada destinados à cobertura de eventos institucionais, reuniões, audiências públicas, sessões solenes, cerimônias oficiais e demais atividades </w:t>
            </w:r>
            <w:r w:rsidRPr="007F5EA8">
              <w:rPr>
                <w:rFonts w:ascii="Arial" w:hAnsi="Arial" w:cs="Arial"/>
                <w:color w:val="000000"/>
                <w:sz w:val="24"/>
                <w:szCs w:val="24"/>
              </w:rPr>
              <w:lastRenderedPageBreak/>
              <w:t>extraordinárias de curta duração promovidas pela Câmara Municipal, cuja necessidade operacional não demande a contratação de posto diário integral. Os serviços serão executados mediante acionamento prévio da Administração, conforme demanda específica, observando-se jornada estimada de 04 (quatro) horas por posto solicitado, podendo ocorrer em horários excepcionais, inclusive no período noturno, finais de semana e feriados, conforme necessidade institucional.</w:t>
            </w:r>
          </w:p>
        </w:tc>
        <w:tc>
          <w:tcPr>
            <w:tcW w:w="1243" w:type="dxa"/>
            <w:shd w:val="clear" w:color="auto" w:fill="D9D9D9" w:themeFill="background1" w:themeFillShade="D9"/>
          </w:tcPr>
          <w:p w14:paraId="1FAFEC4D" w14:textId="77777777" w:rsidR="001E524E" w:rsidRPr="007F5EA8" w:rsidRDefault="001E524E" w:rsidP="007B54AC">
            <w:pPr>
              <w:jc w:val="center"/>
              <w:rPr>
                <w:rFonts w:ascii="Arial" w:hAnsi="Arial" w:cs="Arial"/>
                <w:color w:val="000000"/>
                <w:sz w:val="24"/>
                <w:szCs w:val="24"/>
              </w:rPr>
            </w:pPr>
            <w:r w:rsidRPr="007F5EA8">
              <w:rPr>
                <w:rFonts w:ascii="Arial" w:hAnsi="Arial" w:cs="Arial"/>
                <w:sz w:val="24"/>
                <w:szCs w:val="24"/>
              </w:rPr>
              <w:lastRenderedPageBreak/>
              <w:t>Hora de vigilância armada</w:t>
            </w:r>
          </w:p>
        </w:tc>
        <w:tc>
          <w:tcPr>
            <w:tcW w:w="1284" w:type="dxa"/>
            <w:noWrap/>
          </w:tcPr>
          <w:p w14:paraId="3B091134" w14:textId="77777777" w:rsidR="001E524E" w:rsidRPr="007F5EA8" w:rsidRDefault="001E524E" w:rsidP="007B54AC">
            <w:pPr>
              <w:jc w:val="center"/>
              <w:rPr>
                <w:rFonts w:ascii="Arial" w:hAnsi="Arial" w:cs="Arial"/>
                <w:color w:val="000000"/>
                <w:sz w:val="24"/>
                <w:szCs w:val="24"/>
              </w:rPr>
            </w:pPr>
          </w:p>
        </w:tc>
        <w:tc>
          <w:tcPr>
            <w:tcW w:w="1136" w:type="dxa"/>
          </w:tcPr>
          <w:p w14:paraId="65E5B973" w14:textId="77777777" w:rsidR="001E524E" w:rsidRPr="007F5EA8" w:rsidRDefault="001E524E" w:rsidP="007B54AC">
            <w:pPr>
              <w:jc w:val="center"/>
              <w:rPr>
                <w:rFonts w:ascii="Arial" w:hAnsi="Arial" w:cs="Arial"/>
                <w:color w:val="000000"/>
                <w:sz w:val="24"/>
                <w:szCs w:val="24"/>
              </w:rPr>
            </w:pPr>
            <w:r w:rsidRPr="007F5EA8">
              <w:rPr>
                <w:rFonts w:ascii="Arial" w:hAnsi="Arial" w:cs="Arial"/>
                <w:color w:val="000000"/>
                <w:sz w:val="24"/>
                <w:szCs w:val="24"/>
              </w:rPr>
              <w:t>208 horas</w:t>
            </w:r>
          </w:p>
        </w:tc>
        <w:tc>
          <w:tcPr>
            <w:tcW w:w="1483" w:type="dxa"/>
            <w:noWrap/>
          </w:tcPr>
          <w:p w14:paraId="39086E82" w14:textId="77777777" w:rsidR="001E524E" w:rsidRPr="007F5EA8" w:rsidRDefault="001E524E" w:rsidP="007B54AC">
            <w:pPr>
              <w:jc w:val="center"/>
              <w:rPr>
                <w:rFonts w:ascii="Arial" w:hAnsi="Arial" w:cs="Arial"/>
                <w:color w:val="000000"/>
                <w:sz w:val="24"/>
                <w:szCs w:val="24"/>
              </w:rPr>
            </w:pPr>
          </w:p>
        </w:tc>
        <w:tc>
          <w:tcPr>
            <w:tcW w:w="1618" w:type="dxa"/>
          </w:tcPr>
          <w:p w14:paraId="13844320" w14:textId="77777777" w:rsidR="001E524E" w:rsidRPr="007F5EA8" w:rsidRDefault="001E524E" w:rsidP="007B54AC">
            <w:pPr>
              <w:jc w:val="center"/>
              <w:rPr>
                <w:rFonts w:ascii="Arial" w:hAnsi="Arial" w:cs="Arial"/>
                <w:color w:val="000000"/>
                <w:sz w:val="24"/>
                <w:szCs w:val="24"/>
              </w:rPr>
            </w:pPr>
          </w:p>
        </w:tc>
      </w:tr>
      <w:tr w:rsidR="001E524E" w:rsidRPr="007F5EA8" w14:paraId="722C471F" w14:textId="77777777" w:rsidTr="007B54AC">
        <w:trPr>
          <w:trHeight w:val="492"/>
          <w:jc w:val="center"/>
        </w:trPr>
        <w:tc>
          <w:tcPr>
            <w:tcW w:w="7900" w:type="dxa"/>
            <w:gridSpan w:val="5"/>
          </w:tcPr>
          <w:p w14:paraId="01A631D1" w14:textId="77777777" w:rsidR="001E524E" w:rsidRPr="007F5EA8" w:rsidRDefault="001E524E" w:rsidP="007B54AC">
            <w:pPr>
              <w:jc w:val="center"/>
              <w:rPr>
                <w:rFonts w:ascii="Arial" w:hAnsi="Arial" w:cs="Arial"/>
                <w:color w:val="000000"/>
                <w:sz w:val="24"/>
                <w:szCs w:val="24"/>
              </w:rPr>
            </w:pPr>
            <w:r w:rsidRPr="007F5EA8">
              <w:rPr>
                <w:rFonts w:ascii="Arial" w:hAnsi="Arial" w:cs="Arial"/>
                <w:b/>
                <w:bCs/>
                <w:color w:val="000000"/>
                <w:sz w:val="24"/>
                <w:szCs w:val="24"/>
              </w:rPr>
              <w:t>VALOR GLOBAL ESTIMADO PARA 12 MESES</w:t>
            </w:r>
          </w:p>
        </w:tc>
        <w:tc>
          <w:tcPr>
            <w:tcW w:w="1483" w:type="dxa"/>
            <w:noWrap/>
          </w:tcPr>
          <w:p w14:paraId="5FD1C570" w14:textId="77777777" w:rsidR="001E524E" w:rsidRPr="007F5EA8" w:rsidRDefault="001E524E" w:rsidP="007B54AC">
            <w:pPr>
              <w:jc w:val="center"/>
              <w:rPr>
                <w:rFonts w:ascii="Arial" w:hAnsi="Arial" w:cs="Arial"/>
                <w:b/>
                <w:bCs/>
                <w:color w:val="000000"/>
                <w:sz w:val="24"/>
                <w:szCs w:val="24"/>
              </w:rPr>
            </w:pPr>
          </w:p>
        </w:tc>
        <w:tc>
          <w:tcPr>
            <w:tcW w:w="1618" w:type="dxa"/>
          </w:tcPr>
          <w:p w14:paraId="0D904178"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w:t>
            </w:r>
          </w:p>
        </w:tc>
      </w:tr>
      <w:tr w:rsidR="001E524E" w:rsidRPr="007F5EA8" w14:paraId="2EE2210A" w14:textId="77777777" w:rsidTr="007B54AC">
        <w:trPr>
          <w:trHeight w:val="492"/>
          <w:jc w:val="center"/>
        </w:trPr>
        <w:tc>
          <w:tcPr>
            <w:tcW w:w="7900" w:type="dxa"/>
            <w:gridSpan w:val="5"/>
          </w:tcPr>
          <w:p w14:paraId="27B168C0"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VALOR GLOBAL ESTIMADO PARA 60 MESES</w:t>
            </w:r>
          </w:p>
        </w:tc>
        <w:tc>
          <w:tcPr>
            <w:tcW w:w="1483" w:type="dxa"/>
            <w:noWrap/>
          </w:tcPr>
          <w:p w14:paraId="5C0C4439" w14:textId="77777777" w:rsidR="001E524E" w:rsidRPr="007F5EA8" w:rsidRDefault="001E524E" w:rsidP="007B54AC">
            <w:pPr>
              <w:jc w:val="center"/>
              <w:rPr>
                <w:rFonts w:ascii="Arial" w:hAnsi="Arial" w:cs="Arial"/>
                <w:b/>
                <w:bCs/>
                <w:color w:val="000000"/>
                <w:sz w:val="24"/>
                <w:szCs w:val="24"/>
              </w:rPr>
            </w:pPr>
            <w:r w:rsidRPr="007F5EA8">
              <w:rPr>
                <w:rFonts w:ascii="Arial" w:hAnsi="Arial" w:cs="Arial"/>
                <w:b/>
                <w:bCs/>
                <w:color w:val="000000"/>
                <w:sz w:val="24"/>
                <w:szCs w:val="24"/>
              </w:rPr>
              <w:t>-</w:t>
            </w:r>
          </w:p>
        </w:tc>
        <w:tc>
          <w:tcPr>
            <w:tcW w:w="1618" w:type="dxa"/>
          </w:tcPr>
          <w:p w14:paraId="5DA21A91" w14:textId="77777777" w:rsidR="001E524E" w:rsidRPr="007F5EA8" w:rsidRDefault="001E524E" w:rsidP="007B54AC">
            <w:pPr>
              <w:jc w:val="center"/>
              <w:rPr>
                <w:rFonts w:ascii="Arial" w:hAnsi="Arial" w:cs="Arial"/>
                <w:b/>
                <w:bCs/>
                <w:color w:val="000000"/>
                <w:sz w:val="24"/>
                <w:szCs w:val="24"/>
              </w:rPr>
            </w:pPr>
          </w:p>
        </w:tc>
      </w:tr>
    </w:tbl>
    <w:p w14:paraId="6D378E24" w14:textId="77777777" w:rsidR="000F220C" w:rsidRPr="008936BF" w:rsidRDefault="000F220C" w:rsidP="004372E5">
      <w:pPr>
        <w:spacing w:line="360" w:lineRule="auto"/>
        <w:jc w:val="both"/>
        <w:rPr>
          <w:sz w:val="24"/>
          <w:szCs w:val="24"/>
        </w:rPr>
      </w:pPr>
    </w:p>
    <w:p w14:paraId="4FCE0408" w14:textId="37F1D54F" w:rsidR="005D166B" w:rsidRPr="008936BF" w:rsidRDefault="00BB1123" w:rsidP="005D166B">
      <w:pPr>
        <w:spacing w:line="360" w:lineRule="auto"/>
        <w:jc w:val="both"/>
        <w:rPr>
          <w:rFonts w:eastAsia="Calibri"/>
          <w:sz w:val="24"/>
          <w:szCs w:val="24"/>
        </w:rPr>
      </w:pPr>
      <w:r w:rsidRPr="008936BF">
        <w:rPr>
          <w:rFonts w:eastAsia="Calibri"/>
          <w:sz w:val="24"/>
          <w:szCs w:val="24"/>
        </w:rPr>
        <w:t xml:space="preserve">5.2 </w:t>
      </w:r>
      <w:r w:rsidR="005D166B" w:rsidRPr="008936BF">
        <w:rPr>
          <w:rFonts w:eastAsia="Calibri"/>
          <w:sz w:val="24"/>
          <w:szCs w:val="24"/>
        </w:rPr>
        <w:t xml:space="preserve">O valor global </w:t>
      </w:r>
      <w:r w:rsidRPr="008936BF">
        <w:rPr>
          <w:rFonts w:eastAsia="Calibri"/>
          <w:sz w:val="24"/>
          <w:szCs w:val="24"/>
        </w:rPr>
        <w:t xml:space="preserve">estimado </w:t>
      </w:r>
      <w:r w:rsidR="005D166B" w:rsidRPr="008936BF">
        <w:rPr>
          <w:rFonts w:eastAsia="Calibri"/>
          <w:sz w:val="24"/>
          <w:szCs w:val="24"/>
        </w:rPr>
        <w:t xml:space="preserve">do presente contrato </w:t>
      </w:r>
      <w:r w:rsidR="001A2866" w:rsidRPr="008936BF">
        <w:rPr>
          <w:rFonts w:eastAsia="Calibri"/>
          <w:sz w:val="24"/>
          <w:szCs w:val="24"/>
        </w:rPr>
        <w:t xml:space="preserve">para 12 (doze) meses </w:t>
      </w:r>
      <w:r w:rsidR="005D166B" w:rsidRPr="008936BF">
        <w:rPr>
          <w:rFonts w:eastAsia="Calibri"/>
          <w:sz w:val="24"/>
          <w:szCs w:val="24"/>
        </w:rPr>
        <w:t xml:space="preserve">é de R$ </w:t>
      </w:r>
      <w:proofErr w:type="gramStart"/>
      <w:r w:rsidR="005D166B" w:rsidRPr="008936BF">
        <w:rPr>
          <w:rFonts w:eastAsia="Calibri"/>
          <w:sz w:val="24"/>
          <w:szCs w:val="24"/>
        </w:rPr>
        <w:t>XXX.XXX,XX</w:t>
      </w:r>
      <w:proofErr w:type="gramEnd"/>
      <w:r w:rsidR="005D166B" w:rsidRPr="008936BF">
        <w:rPr>
          <w:rFonts w:eastAsia="Calibri"/>
          <w:sz w:val="24"/>
          <w:szCs w:val="24"/>
        </w:rPr>
        <w:t xml:space="preserve"> (valor por extenso</w:t>
      </w:r>
      <w:r w:rsidR="000F5B8C" w:rsidRPr="008936BF">
        <w:rPr>
          <w:rFonts w:eastAsia="Calibri"/>
          <w:sz w:val="24"/>
          <w:szCs w:val="24"/>
        </w:rPr>
        <w:t>)</w:t>
      </w:r>
      <w:r w:rsidRPr="008936BF">
        <w:rPr>
          <w:rFonts w:eastAsia="Calibri"/>
          <w:sz w:val="24"/>
          <w:szCs w:val="24"/>
        </w:rPr>
        <w:t xml:space="preserve">. </w:t>
      </w:r>
      <w:r w:rsidR="001A2866" w:rsidRPr="008936BF">
        <w:rPr>
          <w:rFonts w:eastAsia="Calibri"/>
          <w:sz w:val="24"/>
          <w:szCs w:val="24"/>
        </w:rPr>
        <w:t xml:space="preserve">O valor global estimado para 60 (sessenta) meses é de R$ </w:t>
      </w:r>
      <w:proofErr w:type="gramStart"/>
      <w:r w:rsidR="000F5B8C" w:rsidRPr="008936BF">
        <w:rPr>
          <w:rFonts w:eastAsia="Calibri"/>
          <w:sz w:val="24"/>
          <w:szCs w:val="24"/>
        </w:rPr>
        <w:t>XXX.XXX,XX</w:t>
      </w:r>
      <w:proofErr w:type="gramEnd"/>
      <w:r w:rsidR="000F5B8C" w:rsidRPr="008936BF">
        <w:rPr>
          <w:rFonts w:eastAsia="Calibri"/>
          <w:sz w:val="24"/>
          <w:szCs w:val="24"/>
        </w:rPr>
        <w:t xml:space="preserve"> (valor por extenso).</w:t>
      </w:r>
    </w:p>
    <w:p w14:paraId="70DB9B28" w14:textId="77777777" w:rsidR="00656FDD" w:rsidRDefault="00656FDD" w:rsidP="004372E5">
      <w:pPr>
        <w:keepNext/>
        <w:keepLines/>
        <w:tabs>
          <w:tab w:val="left" w:pos="567"/>
        </w:tabs>
        <w:spacing w:line="360" w:lineRule="auto"/>
        <w:jc w:val="both"/>
        <w:outlineLvl w:val="0"/>
        <w:rPr>
          <w:rFonts w:eastAsiaTheme="majorEastAsia"/>
          <w:b/>
          <w:bCs/>
          <w:sz w:val="24"/>
          <w:szCs w:val="24"/>
        </w:rPr>
      </w:pPr>
    </w:p>
    <w:p w14:paraId="00643C98" w14:textId="2CA9C17D" w:rsidR="00C202EE" w:rsidRPr="008936BF" w:rsidRDefault="00DB0650" w:rsidP="004372E5">
      <w:pPr>
        <w:keepNext/>
        <w:keepLines/>
        <w:tabs>
          <w:tab w:val="left" w:pos="567"/>
        </w:tabs>
        <w:spacing w:line="360" w:lineRule="auto"/>
        <w:jc w:val="both"/>
        <w:outlineLvl w:val="0"/>
        <w:rPr>
          <w:rFonts w:eastAsiaTheme="majorEastAsia"/>
          <w:b/>
          <w:bCs/>
          <w:sz w:val="24"/>
          <w:szCs w:val="24"/>
        </w:rPr>
      </w:pPr>
      <w:r w:rsidRPr="008936BF">
        <w:rPr>
          <w:rFonts w:eastAsiaTheme="majorEastAsia"/>
          <w:b/>
          <w:bCs/>
          <w:sz w:val="24"/>
          <w:szCs w:val="24"/>
        </w:rPr>
        <w:t>6 CLÁUSULA SEXTA – CRITÉRIOS DE MEDIÇÃO E DE PAGAMENTO (OS CRITÉRIOS E A PERIODICIDADE DA MEDIÇÃO E O PRAZO PARA LIQUIDAÇÃO E PARA PAGAMENTO).</w:t>
      </w:r>
    </w:p>
    <w:p w14:paraId="7F6DB137" w14:textId="77777777" w:rsidR="00C202EE" w:rsidRPr="008936BF" w:rsidRDefault="00C202EE" w:rsidP="004372E5">
      <w:pPr>
        <w:keepNext/>
        <w:keepLines/>
        <w:tabs>
          <w:tab w:val="left" w:pos="567"/>
        </w:tabs>
        <w:spacing w:line="360" w:lineRule="auto"/>
        <w:jc w:val="both"/>
        <w:outlineLvl w:val="0"/>
        <w:rPr>
          <w:rFonts w:eastAsiaTheme="majorEastAsia"/>
          <w:b/>
          <w:bCs/>
          <w:sz w:val="24"/>
          <w:szCs w:val="24"/>
        </w:rPr>
      </w:pPr>
    </w:p>
    <w:p w14:paraId="7A6225FF" w14:textId="77777777" w:rsidR="00DB0650" w:rsidRPr="008936BF" w:rsidRDefault="00DB0650" w:rsidP="004372E5">
      <w:pPr>
        <w:spacing w:line="360" w:lineRule="auto"/>
        <w:rPr>
          <w:b/>
          <w:bCs/>
          <w:sz w:val="24"/>
          <w:szCs w:val="24"/>
        </w:rPr>
      </w:pPr>
      <w:r w:rsidRPr="008936BF">
        <w:rPr>
          <w:b/>
          <w:bCs/>
          <w:sz w:val="24"/>
          <w:szCs w:val="24"/>
        </w:rPr>
        <w:t>Recebimento</w:t>
      </w:r>
    </w:p>
    <w:p w14:paraId="3F5F4717" w14:textId="39CA5751"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 xml:space="preserve">O pagamento somente será realizado, com base no objeto efetivamente entregue e realizado nas condições estabelecidas. </w:t>
      </w:r>
      <w:r w:rsidR="00A43724" w:rsidRPr="008936BF">
        <w:rPr>
          <w:rFonts w:eastAsia="Arial Unicode MS"/>
          <w:sz w:val="24"/>
          <w:szCs w:val="24"/>
        </w:rPr>
        <w:t>A pontualidade constitui condição essencial do ajuste: entregas fora do horário fixado não serão toleradas e poderão ser recusadas total ou parcialmente, sem ônus para a CONTRATANTE, facultada a aplicação das penalidades cabíveis. O risco e a logística de transporte são de responsabilidade integral da CONTRATADA.</w:t>
      </w:r>
    </w:p>
    <w:p w14:paraId="453711BA" w14:textId="63B9C092"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bCs/>
          <w:sz w:val="24"/>
          <w:szCs w:val="24"/>
        </w:rPr>
        <w:t xml:space="preserve">No caso de controvérsia sobre a entrega do objeto o mesmo poderá ser rejeitado pelo almoxarife. </w:t>
      </w:r>
    </w:p>
    <w:p w14:paraId="6CAFD446"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 xml:space="preserve">O prazo para a solução, pelo contratado, de inconsistências na execução do objeto ou de saneamento da nota fiscal ou de instrumento de cobrança equivalente, verificadas pela </w:t>
      </w:r>
      <w:r w:rsidRPr="008936BF">
        <w:rPr>
          <w:rFonts w:eastAsia="Arial Unicode MS"/>
          <w:sz w:val="24"/>
          <w:szCs w:val="24"/>
        </w:rPr>
        <w:lastRenderedPageBreak/>
        <w:t>Administração durante a análise prévia à liquidação de despesa, não será computado para os fins do recebimento definitivo.</w:t>
      </w:r>
    </w:p>
    <w:p w14:paraId="306F7B1D" w14:textId="77777777" w:rsidR="00DB0650" w:rsidRPr="008936BF" w:rsidRDefault="00DB0650" w:rsidP="004372E5">
      <w:pPr>
        <w:keepNext/>
        <w:keepLines/>
        <w:tabs>
          <w:tab w:val="left" w:pos="567"/>
        </w:tabs>
        <w:spacing w:line="360" w:lineRule="auto"/>
        <w:ind w:left="357"/>
        <w:jc w:val="both"/>
        <w:outlineLvl w:val="1"/>
        <w:rPr>
          <w:rFonts w:eastAsiaTheme="majorEastAsia"/>
          <w:b/>
          <w:bCs/>
          <w:sz w:val="24"/>
          <w:szCs w:val="24"/>
        </w:rPr>
      </w:pPr>
      <w:r w:rsidRPr="008936BF">
        <w:rPr>
          <w:rFonts w:eastAsiaTheme="majorEastAsia"/>
          <w:b/>
          <w:bCs/>
          <w:sz w:val="24"/>
          <w:szCs w:val="24"/>
        </w:rPr>
        <w:t>Liquidação</w:t>
      </w:r>
    </w:p>
    <w:p w14:paraId="3FD2E0C6"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8936BF" w:rsidRDefault="00DB0650">
      <w:pPr>
        <w:numPr>
          <w:ilvl w:val="2"/>
          <w:numId w:val="14"/>
        </w:numPr>
        <w:spacing w:line="360" w:lineRule="auto"/>
        <w:ind w:left="0" w:firstLine="0"/>
        <w:jc w:val="both"/>
        <w:rPr>
          <w:rFonts w:eastAsia="Arial Unicode MS"/>
          <w:sz w:val="24"/>
          <w:szCs w:val="24"/>
        </w:rPr>
      </w:pPr>
      <w:r w:rsidRPr="008936BF">
        <w:rPr>
          <w:rFonts w:eastAsia="Arial Unicode MS"/>
          <w:sz w:val="24"/>
          <w:szCs w:val="24"/>
        </w:rPr>
        <w:t xml:space="preserve">O pagamento referente ao fornecimento do objeto deste CONTRATO será efetuado nas seguintes condições: em parcela </w:t>
      </w:r>
      <w:r w:rsidR="00616F86" w:rsidRPr="008936BF">
        <w:rPr>
          <w:rFonts w:eastAsia="Arial Unicode MS"/>
          <w:sz w:val="24"/>
          <w:szCs w:val="24"/>
        </w:rPr>
        <w:t>única</w:t>
      </w:r>
      <w:r w:rsidRPr="008936BF">
        <w:rPr>
          <w:rFonts w:eastAsia="Arial Unicode MS"/>
          <w:sz w:val="24"/>
          <w:szCs w:val="24"/>
        </w:rPr>
        <w:t xml:space="preserve"> em até </w:t>
      </w:r>
      <w:r w:rsidR="00616F86" w:rsidRPr="008936BF">
        <w:rPr>
          <w:rFonts w:eastAsia="Arial Unicode MS"/>
          <w:sz w:val="24"/>
          <w:szCs w:val="24"/>
        </w:rPr>
        <w:t>10</w:t>
      </w:r>
      <w:r w:rsidRPr="008936BF">
        <w:rPr>
          <w:rFonts w:eastAsia="Arial Unicode MS"/>
          <w:sz w:val="24"/>
          <w:szCs w:val="24"/>
        </w:rPr>
        <w:t xml:space="preserve"> (</w:t>
      </w:r>
      <w:r w:rsidR="00616F86" w:rsidRPr="008936BF">
        <w:rPr>
          <w:rFonts w:eastAsia="Arial Unicode MS"/>
          <w:sz w:val="24"/>
          <w:szCs w:val="24"/>
        </w:rPr>
        <w:t>dez</w:t>
      </w:r>
      <w:r w:rsidRPr="008936BF">
        <w:rPr>
          <w:rFonts w:eastAsia="Arial Unicode MS"/>
          <w:sz w:val="24"/>
          <w:szCs w:val="24"/>
        </w:rPr>
        <w:t>) dias úteis a partir da liquidação, mediante apresentação da competente nota fiscal, em consonância com o que foi efetivamente realizado e entregue.</w:t>
      </w:r>
    </w:p>
    <w:p w14:paraId="37381220"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8936BF" w:rsidRDefault="00DB0650">
      <w:pPr>
        <w:numPr>
          <w:ilvl w:val="0"/>
          <w:numId w:val="3"/>
        </w:numPr>
        <w:suppressAutoHyphens/>
        <w:spacing w:line="360" w:lineRule="auto"/>
        <w:ind w:left="0" w:firstLine="0"/>
        <w:contextualSpacing/>
        <w:jc w:val="both"/>
        <w:rPr>
          <w:sz w:val="24"/>
          <w:szCs w:val="24"/>
        </w:rPr>
      </w:pPr>
      <w:r w:rsidRPr="008936BF">
        <w:rPr>
          <w:sz w:val="24"/>
          <w:szCs w:val="24"/>
        </w:rPr>
        <w:t xml:space="preserve">a data da emissão; </w:t>
      </w:r>
    </w:p>
    <w:p w14:paraId="3B25331F" w14:textId="77777777" w:rsidR="00DB0650" w:rsidRPr="008936BF" w:rsidRDefault="00DB0650">
      <w:pPr>
        <w:numPr>
          <w:ilvl w:val="0"/>
          <w:numId w:val="3"/>
        </w:numPr>
        <w:suppressAutoHyphens/>
        <w:spacing w:line="360" w:lineRule="auto"/>
        <w:ind w:left="0" w:firstLine="0"/>
        <w:contextualSpacing/>
        <w:jc w:val="both"/>
        <w:rPr>
          <w:sz w:val="24"/>
          <w:szCs w:val="24"/>
        </w:rPr>
      </w:pPr>
      <w:r w:rsidRPr="008936BF">
        <w:rPr>
          <w:sz w:val="24"/>
          <w:szCs w:val="24"/>
        </w:rPr>
        <w:t xml:space="preserve">os dados do contrato e do órgão contratante; </w:t>
      </w:r>
    </w:p>
    <w:p w14:paraId="1D2703B5" w14:textId="77777777" w:rsidR="00DB0650" w:rsidRPr="008936BF" w:rsidRDefault="00DB0650">
      <w:pPr>
        <w:numPr>
          <w:ilvl w:val="0"/>
          <w:numId w:val="3"/>
        </w:numPr>
        <w:suppressAutoHyphens/>
        <w:spacing w:line="360" w:lineRule="auto"/>
        <w:ind w:left="0" w:firstLine="0"/>
        <w:contextualSpacing/>
        <w:jc w:val="both"/>
        <w:rPr>
          <w:sz w:val="24"/>
          <w:szCs w:val="24"/>
        </w:rPr>
      </w:pPr>
      <w:r w:rsidRPr="008936BF">
        <w:rPr>
          <w:sz w:val="24"/>
          <w:szCs w:val="24"/>
        </w:rPr>
        <w:t xml:space="preserve">o período respectivo de execução do contrato; </w:t>
      </w:r>
    </w:p>
    <w:p w14:paraId="7CC5E941" w14:textId="77777777" w:rsidR="00DB0650" w:rsidRPr="008936BF" w:rsidRDefault="00DB0650">
      <w:pPr>
        <w:numPr>
          <w:ilvl w:val="0"/>
          <w:numId w:val="3"/>
        </w:numPr>
        <w:suppressAutoHyphens/>
        <w:spacing w:line="360" w:lineRule="auto"/>
        <w:ind w:left="0" w:firstLine="0"/>
        <w:contextualSpacing/>
        <w:jc w:val="both"/>
        <w:rPr>
          <w:sz w:val="24"/>
          <w:szCs w:val="24"/>
        </w:rPr>
      </w:pPr>
      <w:r w:rsidRPr="008936BF">
        <w:rPr>
          <w:sz w:val="24"/>
          <w:szCs w:val="24"/>
        </w:rPr>
        <w:t xml:space="preserve">o valor a pagar; e </w:t>
      </w:r>
    </w:p>
    <w:p w14:paraId="4F924CC9" w14:textId="77777777" w:rsidR="00DB0650" w:rsidRPr="008936BF" w:rsidRDefault="00DB0650">
      <w:pPr>
        <w:numPr>
          <w:ilvl w:val="0"/>
          <w:numId w:val="3"/>
        </w:numPr>
        <w:suppressAutoHyphens/>
        <w:spacing w:line="360" w:lineRule="auto"/>
        <w:ind w:left="0" w:firstLine="0"/>
        <w:contextualSpacing/>
        <w:jc w:val="both"/>
        <w:rPr>
          <w:sz w:val="24"/>
          <w:szCs w:val="24"/>
        </w:rPr>
      </w:pPr>
      <w:r w:rsidRPr="008936BF">
        <w:rPr>
          <w:sz w:val="24"/>
          <w:szCs w:val="24"/>
        </w:rPr>
        <w:t>eventual destaque do valor de retenções tributárias cabíveis.</w:t>
      </w:r>
    </w:p>
    <w:p w14:paraId="3A98A3B2"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Calibri"/>
          <w:sz w:val="24"/>
          <w:szCs w:val="24"/>
        </w:rPr>
        <w:t xml:space="preserve"> Havendo erro na apresentação da nota fiscal ou instrumento de cobrança equivalente, ou circunstância que impeça a </w:t>
      </w:r>
      <w:r w:rsidRPr="008936BF">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 xml:space="preserve">Não havendo regularização ou sendo a defesa considerada improcedente, o contratante deverá comunicar aos órgãos responsáveis pela fiscalização da regularidade fiscal </w:t>
      </w:r>
      <w:r w:rsidRPr="008936BF">
        <w:rPr>
          <w:rFonts w:eastAsia="Arial Unicode MS"/>
          <w:sz w:val="24"/>
          <w:szCs w:val="24"/>
        </w:rPr>
        <w:lastRenderedPageBreak/>
        <w:t xml:space="preserve">quanto à inadimplência do contratado, bem como quanto à existência de pagamento a ser efetuado, para que sejam acionados os meios pertinentes e necessários para garantir o recebimento de seus créditos.  </w:t>
      </w:r>
    </w:p>
    <w:p w14:paraId="328F1427"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8936BF" w:rsidRDefault="00DB0650" w:rsidP="004372E5">
      <w:pPr>
        <w:keepNext/>
        <w:keepLines/>
        <w:tabs>
          <w:tab w:val="left" w:pos="567"/>
        </w:tabs>
        <w:spacing w:line="360" w:lineRule="auto"/>
        <w:ind w:left="357"/>
        <w:jc w:val="both"/>
        <w:outlineLvl w:val="1"/>
        <w:rPr>
          <w:rFonts w:eastAsiaTheme="majorEastAsia"/>
          <w:b/>
          <w:bCs/>
          <w:sz w:val="24"/>
          <w:szCs w:val="24"/>
        </w:rPr>
      </w:pPr>
      <w:r w:rsidRPr="008936BF">
        <w:rPr>
          <w:rFonts w:eastAsiaTheme="majorEastAsia"/>
          <w:b/>
          <w:bCs/>
          <w:sz w:val="24"/>
          <w:szCs w:val="24"/>
        </w:rPr>
        <w:t>Prazo de pagamento</w:t>
      </w:r>
    </w:p>
    <w:p w14:paraId="76840639" w14:textId="261977D5"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 xml:space="preserve">O pagamento será efetuado no prazo de até </w:t>
      </w:r>
      <w:r w:rsidR="00616F86" w:rsidRPr="008936BF">
        <w:rPr>
          <w:rFonts w:eastAsia="Arial Unicode MS"/>
          <w:sz w:val="24"/>
          <w:szCs w:val="24"/>
        </w:rPr>
        <w:t>10</w:t>
      </w:r>
      <w:r w:rsidRPr="008936BF">
        <w:rPr>
          <w:rFonts w:eastAsia="Arial Unicode MS"/>
          <w:sz w:val="24"/>
          <w:szCs w:val="24"/>
        </w:rPr>
        <w:t xml:space="preserve"> (</w:t>
      </w:r>
      <w:r w:rsidR="00616F86" w:rsidRPr="008936BF">
        <w:rPr>
          <w:rFonts w:eastAsia="Arial Unicode MS"/>
          <w:sz w:val="24"/>
          <w:szCs w:val="24"/>
        </w:rPr>
        <w:t>dez</w:t>
      </w:r>
      <w:r w:rsidRPr="008936BF">
        <w:rPr>
          <w:rFonts w:eastAsia="Arial Unicode MS"/>
          <w:sz w:val="24"/>
          <w:szCs w:val="24"/>
        </w:rPr>
        <w:t>) dias úteis contados da finalização da liquidação da despesa.</w:t>
      </w:r>
    </w:p>
    <w:p w14:paraId="41EFBEC1"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2575CA4E" w14:textId="77777777" w:rsidR="00DB0650" w:rsidRPr="008936BF" w:rsidRDefault="00DB0650" w:rsidP="004372E5">
      <w:pPr>
        <w:keepNext/>
        <w:keepLines/>
        <w:tabs>
          <w:tab w:val="left" w:pos="567"/>
        </w:tabs>
        <w:spacing w:line="360" w:lineRule="auto"/>
        <w:ind w:left="357"/>
        <w:jc w:val="both"/>
        <w:outlineLvl w:val="1"/>
        <w:rPr>
          <w:rFonts w:eastAsiaTheme="majorEastAsia"/>
          <w:b/>
          <w:bCs/>
          <w:sz w:val="24"/>
          <w:szCs w:val="24"/>
        </w:rPr>
      </w:pPr>
      <w:r w:rsidRPr="008936BF">
        <w:rPr>
          <w:rFonts w:eastAsiaTheme="majorEastAsia"/>
          <w:b/>
          <w:bCs/>
          <w:sz w:val="24"/>
          <w:szCs w:val="24"/>
        </w:rPr>
        <w:t>Forma de pagamento</w:t>
      </w:r>
    </w:p>
    <w:p w14:paraId="32DEE429"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Quando do pagamento, será efetuada a retenção tributária prevista na legislação aplicável.</w:t>
      </w:r>
    </w:p>
    <w:p w14:paraId="5A5DF2E7" w14:textId="77777777" w:rsidR="00DB0650" w:rsidRPr="008936BF" w:rsidRDefault="00DB0650">
      <w:pPr>
        <w:numPr>
          <w:ilvl w:val="2"/>
          <w:numId w:val="14"/>
        </w:numPr>
        <w:spacing w:line="360" w:lineRule="auto"/>
        <w:ind w:left="0" w:firstLine="0"/>
        <w:jc w:val="both"/>
        <w:rPr>
          <w:rFonts w:eastAsia="Arial Unicode MS"/>
          <w:sz w:val="24"/>
          <w:szCs w:val="24"/>
        </w:rPr>
      </w:pPr>
      <w:r w:rsidRPr="008936BF">
        <w:rPr>
          <w:rFonts w:eastAsia="Arial Unicode MS"/>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Pr="008936BF" w:rsidRDefault="00DB0650">
      <w:pPr>
        <w:numPr>
          <w:ilvl w:val="1"/>
          <w:numId w:val="14"/>
        </w:numPr>
        <w:spacing w:line="360" w:lineRule="auto"/>
        <w:ind w:left="0" w:firstLine="0"/>
        <w:jc w:val="both"/>
        <w:rPr>
          <w:rFonts w:eastAsia="Arial Unicode MS"/>
          <w:sz w:val="24"/>
          <w:szCs w:val="24"/>
        </w:rPr>
      </w:pPr>
      <w:r w:rsidRPr="008936BF">
        <w:rPr>
          <w:rFonts w:eastAsia="Arial Unicode MS"/>
          <w:sz w:val="24"/>
          <w:szCs w:val="24"/>
        </w:rPr>
        <w:t xml:space="preserve">Não será admitida a antecipação de pagamento. </w:t>
      </w:r>
    </w:p>
    <w:p w14:paraId="523E6A86" w14:textId="77777777" w:rsidR="00BB1123" w:rsidRPr="008936BF" w:rsidRDefault="00BB1123" w:rsidP="00BB1123">
      <w:pPr>
        <w:spacing w:line="360" w:lineRule="auto"/>
        <w:jc w:val="both"/>
        <w:rPr>
          <w:rFonts w:eastAsia="Arial Unicode MS"/>
          <w:sz w:val="24"/>
          <w:szCs w:val="24"/>
        </w:rPr>
      </w:pPr>
    </w:p>
    <w:p w14:paraId="5C05AFAD" w14:textId="77777777" w:rsidR="00DB0650" w:rsidRPr="008936BF" w:rsidRDefault="00DB0650">
      <w:pPr>
        <w:keepNext/>
        <w:keepLines/>
        <w:numPr>
          <w:ilvl w:val="0"/>
          <w:numId w:val="11"/>
        </w:numPr>
        <w:tabs>
          <w:tab w:val="left" w:pos="567"/>
        </w:tabs>
        <w:spacing w:line="360" w:lineRule="auto"/>
        <w:jc w:val="both"/>
        <w:outlineLvl w:val="0"/>
        <w:rPr>
          <w:rFonts w:eastAsiaTheme="majorEastAsia"/>
          <w:b/>
          <w:bCs/>
          <w:sz w:val="24"/>
          <w:szCs w:val="24"/>
        </w:rPr>
      </w:pPr>
      <w:r w:rsidRPr="008936BF">
        <w:rPr>
          <w:rFonts w:eastAsiaTheme="majorEastAsia"/>
          <w:b/>
          <w:bCs/>
          <w:sz w:val="24"/>
          <w:szCs w:val="24"/>
        </w:rPr>
        <w:t>CLÁUSULA SÉTIMA – DO REGIME ESPECIAL.</w:t>
      </w:r>
    </w:p>
    <w:p w14:paraId="6131581D" w14:textId="77777777" w:rsidR="00DB0650" w:rsidRPr="008936BF" w:rsidRDefault="00DB0650" w:rsidP="004372E5">
      <w:pPr>
        <w:spacing w:line="360" w:lineRule="auto"/>
        <w:rPr>
          <w:sz w:val="24"/>
          <w:szCs w:val="24"/>
        </w:rPr>
      </w:pPr>
    </w:p>
    <w:p w14:paraId="3D0E2953" w14:textId="77777777" w:rsidR="00DB0650" w:rsidRPr="008936BF" w:rsidRDefault="00DB0650">
      <w:pPr>
        <w:numPr>
          <w:ilvl w:val="1"/>
          <w:numId w:val="11"/>
        </w:numPr>
        <w:spacing w:line="360" w:lineRule="auto"/>
        <w:ind w:left="0" w:firstLine="0"/>
        <w:jc w:val="both"/>
        <w:rPr>
          <w:rFonts w:eastAsia="Arial Unicode MS"/>
          <w:sz w:val="24"/>
          <w:szCs w:val="24"/>
        </w:rPr>
      </w:pPr>
      <w:r w:rsidRPr="008936BF">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8936BF" w:rsidRDefault="00BB1123" w:rsidP="00BB1123">
      <w:pPr>
        <w:spacing w:line="360" w:lineRule="auto"/>
        <w:jc w:val="both"/>
        <w:rPr>
          <w:rFonts w:eastAsia="Arial Unicode MS"/>
          <w:sz w:val="24"/>
          <w:szCs w:val="24"/>
        </w:rPr>
      </w:pPr>
    </w:p>
    <w:p w14:paraId="6354385B" w14:textId="130867A8" w:rsidR="00DB0650" w:rsidRDefault="00DB0650">
      <w:pPr>
        <w:keepNext/>
        <w:keepLines/>
        <w:numPr>
          <w:ilvl w:val="0"/>
          <w:numId w:val="11"/>
        </w:numPr>
        <w:tabs>
          <w:tab w:val="left" w:pos="567"/>
        </w:tabs>
        <w:spacing w:line="360" w:lineRule="auto"/>
        <w:jc w:val="both"/>
        <w:outlineLvl w:val="0"/>
        <w:rPr>
          <w:rFonts w:eastAsiaTheme="majorEastAsia"/>
          <w:b/>
          <w:bCs/>
          <w:sz w:val="24"/>
          <w:szCs w:val="24"/>
        </w:rPr>
      </w:pPr>
      <w:r w:rsidRPr="008936BF">
        <w:rPr>
          <w:rFonts w:eastAsiaTheme="majorEastAsia"/>
          <w:b/>
          <w:bCs/>
          <w:sz w:val="24"/>
          <w:szCs w:val="24"/>
        </w:rPr>
        <w:lastRenderedPageBreak/>
        <w:t xml:space="preserve">CLÁUSULA OITAVA – </w:t>
      </w:r>
      <w:r w:rsidR="003D2BF1">
        <w:rPr>
          <w:rFonts w:eastAsiaTheme="majorEastAsia"/>
          <w:b/>
          <w:bCs/>
          <w:sz w:val="24"/>
          <w:szCs w:val="24"/>
        </w:rPr>
        <w:t xml:space="preserve">VIGÊNCIA / </w:t>
      </w:r>
      <w:r w:rsidRPr="008936BF">
        <w:rPr>
          <w:rFonts w:eastAsiaTheme="majorEastAsia"/>
          <w:b/>
          <w:bCs/>
          <w:sz w:val="24"/>
          <w:szCs w:val="24"/>
        </w:rPr>
        <w:t xml:space="preserve">DATA-BASE </w:t>
      </w:r>
      <w:r w:rsidR="003D2BF1">
        <w:rPr>
          <w:rFonts w:eastAsiaTheme="majorEastAsia"/>
          <w:b/>
          <w:bCs/>
          <w:sz w:val="24"/>
          <w:szCs w:val="24"/>
        </w:rPr>
        <w:t>/ DO ACORDO COLETIVO / DA REPACTUAÇÃO</w:t>
      </w:r>
    </w:p>
    <w:p w14:paraId="112434E9" w14:textId="77777777" w:rsidR="003D2BF1" w:rsidRDefault="003D2BF1" w:rsidP="003D2BF1">
      <w:pPr>
        <w:keepNext/>
        <w:keepLines/>
        <w:tabs>
          <w:tab w:val="left" w:pos="567"/>
        </w:tabs>
        <w:spacing w:line="360" w:lineRule="auto"/>
        <w:ind w:left="360"/>
        <w:jc w:val="both"/>
        <w:outlineLvl w:val="0"/>
        <w:rPr>
          <w:rFonts w:eastAsiaTheme="majorEastAsia"/>
          <w:b/>
          <w:bCs/>
          <w:sz w:val="24"/>
          <w:szCs w:val="24"/>
        </w:rPr>
      </w:pPr>
    </w:p>
    <w:p w14:paraId="67ACBB73" w14:textId="2CACD453" w:rsidR="003D2BF1" w:rsidRPr="00310CCE" w:rsidRDefault="003D2BF1" w:rsidP="00310CCE">
      <w:pPr>
        <w:spacing w:line="360" w:lineRule="auto"/>
        <w:jc w:val="both"/>
        <w:rPr>
          <w:rFonts w:eastAsia="Calibri"/>
          <w:sz w:val="24"/>
          <w:szCs w:val="24"/>
        </w:rPr>
      </w:pPr>
      <w:r>
        <w:rPr>
          <w:rFonts w:eastAsiaTheme="majorEastAsia"/>
          <w:b/>
          <w:bCs/>
        </w:rPr>
        <w:t xml:space="preserve">8.1 </w:t>
      </w:r>
      <w:r w:rsidRPr="003D2BF1">
        <w:rPr>
          <w:rFonts w:eastAsiaTheme="majorEastAsia"/>
          <w:b/>
          <w:bCs/>
        </w:rPr>
        <w:t xml:space="preserve">VIGÊNCIA: </w:t>
      </w:r>
      <w:r w:rsidR="00310CCE" w:rsidRPr="008936BF">
        <w:rPr>
          <w:sz w:val="24"/>
          <w:szCs w:val="24"/>
          <w:lang w:eastAsia="zh-CN"/>
        </w:rPr>
        <w:t xml:space="preserve">O CONTRATO terá vigência inicial de cinco anos, contados a partir da </w:t>
      </w:r>
      <w:r w:rsidR="00310CCE" w:rsidRPr="0039049C">
        <w:rPr>
          <w:sz w:val="24"/>
          <w:szCs w:val="24"/>
          <w:lang w:eastAsia="zh-CN"/>
        </w:rPr>
        <w:t xml:space="preserve">data </w:t>
      </w:r>
      <w:r w:rsidR="00310CCE" w:rsidRPr="0039049C">
        <w:rPr>
          <w:sz w:val="24"/>
          <w:szCs w:val="24"/>
        </w:rPr>
        <w:t>de 23 de novembro de 2026.</w:t>
      </w:r>
      <w:r w:rsidR="00310CCE" w:rsidRPr="008936BF">
        <w:rPr>
          <w:sz w:val="24"/>
          <w:szCs w:val="24"/>
          <w:lang w:eastAsia="zh-CN"/>
        </w:rPr>
        <w:t xml:space="preserve"> O prazo de vigência poderá ser prorrogado sucessivamente, a critério da Administração e mediante termo aditivo, não necessariamente por períodos iguais, até o limite máximo de dez anos, observadas as disposições legais aplicáveis.</w:t>
      </w:r>
      <w:r w:rsidR="00310CCE">
        <w:rPr>
          <w:sz w:val="24"/>
          <w:szCs w:val="24"/>
          <w:lang w:eastAsia="zh-CN"/>
        </w:rPr>
        <w:t xml:space="preserve"> </w:t>
      </w:r>
      <w:r w:rsidR="00310CCE" w:rsidRPr="00742620">
        <w:rPr>
          <w:sz w:val="24"/>
          <w:szCs w:val="24"/>
          <w:lang w:eastAsia="zh-CN"/>
        </w:rPr>
        <w:t xml:space="preserve">O presente Contrato terá vigência de 60 (sessenta) meses, com </w:t>
      </w:r>
      <w:r w:rsidR="00310CCE" w:rsidRPr="00742620">
        <w:rPr>
          <w:b/>
          <w:bCs/>
          <w:sz w:val="24"/>
          <w:szCs w:val="24"/>
          <w:lang w:eastAsia="zh-CN"/>
        </w:rPr>
        <w:t>início em 23 de novembro de 2026</w:t>
      </w:r>
      <w:r w:rsidR="00310CCE" w:rsidRPr="00742620">
        <w:rPr>
          <w:sz w:val="24"/>
          <w:szCs w:val="24"/>
          <w:lang w:eastAsia="zh-CN"/>
        </w:rPr>
        <w:t xml:space="preserve"> e </w:t>
      </w:r>
      <w:r w:rsidR="00310CCE" w:rsidRPr="00742620">
        <w:rPr>
          <w:b/>
          <w:bCs/>
          <w:sz w:val="24"/>
          <w:szCs w:val="24"/>
          <w:lang w:eastAsia="zh-CN"/>
        </w:rPr>
        <w:t>término em 23 de novembro de 2031</w:t>
      </w:r>
      <w:r w:rsidR="00310CCE">
        <w:rPr>
          <w:sz w:val="24"/>
          <w:szCs w:val="24"/>
          <w:lang w:eastAsia="zh-CN"/>
        </w:rPr>
        <w:t>.</w:t>
      </w:r>
      <w:r>
        <w:t xml:space="preserve"> </w:t>
      </w:r>
    </w:p>
    <w:p w14:paraId="68A014CC" w14:textId="423D7D5E" w:rsidR="003D2BF1" w:rsidRPr="003D2BF1" w:rsidRDefault="003D2BF1" w:rsidP="003D2BF1">
      <w:pPr>
        <w:keepNext/>
        <w:keepLines/>
        <w:tabs>
          <w:tab w:val="left" w:pos="0"/>
        </w:tabs>
        <w:spacing w:line="360" w:lineRule="auto"/>
        <w:jc w:val="both"/>
        <w:outlineLvl w:val="0"/>
        <w:rPr>
          <w:rFonts w:eastAsiaTheme="majorEastAsia"/>
          <w:b/>
          <w:bCs/>
          <w:sz w:val="24"/>
          <w:szCs w:val="24"/>
        </w:rPr>
      </w:pPr>
      <w:r>
        <w:rPr>
          <w:rFonts w:eastAsiaTheme="majorEastAsia"/>
          <w:b/>
          <w:bCs/>
          <w:sz w:val="24"/>
          <w:szCs w:val="24"/>
        </w:rPr>
        <w:t xml:space="preserve">8.2 DA CONVENÇÃO COLETIVA: </w:t>
      </w:r>
      <w:r w:rsidRPr="003D2BF1">
        <w:rPr>
          <w:rFonts w:eastAsiaTheme="majorEastAsia"/>
          <w:sz w:val="24"/>
          <w:szCs w:val="24"/>
        </w:rPr>
        <w:t xml:space="preserve">A Convenção Coletiva de Trabalho, Acordo Coletivo de Trabalho ou Sentença Normativa vigente </w:t>
      </w:r>
      <w:r>
        <w:rPr>
          <w:rFonts w:eastAsiaTheme="majorEastAsia"/>
          <w:sz w:val="24"/>
          <w:szCs w:val="24"/>
        </w:rPr>
        <w:t>tem</w:t>
      </w:r>
      <w:r w:rsidRPr="003D2BF1">
        <w:rPr>
          <w:rFonts w:eastAsiaTheme="majorEastAsia"/>
          <w:sz w:val="24"/>
          <w:szCs w:val="24"/>
        </w:rPr>
        <w:t xml:space="preserve"> data-base correspond</w:t>
      </w:r>
      <w:r>
        <w:rPr>
          <w:rFonts w:eastAsiaTheme="majorEastAsia"/>
          <w:sz w:val="24"/>
          <w:szCs w:val="24"/>
        </w:rPr>
        <w:t xml:space="preserve">ente </w:t>
      </w:r>
      <w:r w:rsidRPr="003D2BF1">
        <w:rPr>
          <w:rFonts w:eastAsiaTheme="majorEastAsia"/>
          <w:sz w:val="24"/>
          <w:szCs w:val="24"/>
        </w:rPr>
        <w:t>a 01 de janeiro de 2026 (01/01/2026).</w:t>
      </w:r>
    </w:p>
    <w:p w14:paraId="322C2B50" w14:textId="1577B57F" w:rsidR="003D2BF1" w:rsidRPr="003D2BF1" w:rsidRDefault="003D2BF1" w:rsidP="003D2BF1">
      <w:pPr>
        <w:keepNext/>
        <w:keepLines/>
        <w:tabs>
          <w:tab w:val="left" w:pos="0"/>
        </w:tabs>
        <w:spacing w:line="360" w:lineRule="auto"/>
        <w:jc w:val="both"/>
        <w:outlineLvl w:val="0"/>
        <w:rPr>
          <w:rFonts w:eastAsiaTheme="majorEastAsia"/>
          <w:sz w:val="24"/>
          <w:szCs w:val="24"/>
        </w:rPr>
      </w:pPr>
      <w:r>
        <w:rPr>
          <w:rFonts w:eastAsiaTheme="majorEastAsia"/>
          <w:b/>
          <w:bCs/>
          <w:sz w:val="24"/>
          <w:szCs w:val="24"/>
        </w:rPr>
        <w:t>8.3</w:t>
      </w:r>
      <w:r w:rsidRPr="003D2BF1">
        <w:rPr>
          <w:rFonts w:eastAsiaTheme="majorEastAsia"/>
          <w:b/>
          <w:bCs/>
          <w:sz w:val="24"/>
          <w:szCs w:val="24"/>
        </w:rPr>
        <w:t xml:space="preserve"> DA REPACTUAÇÃO DOS PREÇOS</w:t>
      </w:r>
      <w:r>
        <w:rPr>
          <w:rFonts w:eastAsiaTheme="majorEastAsia"/>
          <w:b/>
          <w:bCs/>
          <w:sz w:val="24"/>
          <w:szCs w:val="24"/>
        </w:rPr>
        <w:t xml:space="preserve">: </w:t>
      </w:r>
      <w:r w:rsidRPr="003D2BF1">
        <w:rPr>
          <w:rFonts w:eastAsiaTheme="majorEastAsia"/>
          <w:sz w:val="24"/>
          <w:szCs w:val="24"/>
        </w:rPr>
        <w:t>A repactuação constitui instrumento destinado à manutenção do equilíbrio dos contratos de prestação de serviços contínuos com dedicação exclusiva de mão de obra, em razão da variação dos custos decorrentes da mão de obra vinculada à execução contratual.</w:t>
      </w:r>
    </w:p>
    <w:p w14:paraId="63866E7B" w14:textId="2C7A806F" w:rsidR="003D2BF1" w:rsidRPr="003D2BF1" w:rsidRDefault="003D2BF1" w:rsidP="003D2BF1">
      <w:pPr>
        <w:keepNext/>
        <w:keepLines/>
        <w:tabs>
          <w:tab w:val="left" w:pos="0"/>
        </w:tabs>
        <w:spacing w:line="360" w:lineRule="auto"/>
        <w:jc w:val="both"/>
        <w:outlineLvl w:val="0"/>
        <w:rPr>
          <w:rFonts w:eastAsiaTheme="majorEastAsia"/>
          <w:sz w:val="24"/>
          <w:szCs w:val="24"/>
        </w:rPr>
      </w:pPr>
      <w:r>
        <w:rPr>
          <w:rFonts w:eastAsiaTheme="majorEastAsia"/>
          <w:sz w:val="24"/>
          <w:szCs w:val="24"/>
        </w:rPr>
        <w:tab/>
      </w:r>
      <w:r w:rsidRPr="003D2BF1">
        <w:rPr>
          <w:rFonts w:eastAsiaTheme="majorEastAsia"/>
          <w:sz w:val="24"/>
          <w:szCs w:val="24"/>
        </w:rPr>
        <w:t>A repactuação poderá ocorrer nas seguintes hipóteses:</w:t>
      </w:r>
    </w:p>
    <w:p w14:paraId="37495D65" w14:textId="77777777" w:rsidR="003D2BF1" w:rsidRPr="003D2BF1" w:rsidRDefault="003D2BF1" w:rsidP="003D2BF1">
      <w:pPr>
        <w:keepNext/>
        <w:keepLines/>
        <w:tabs>
          <w:tab w:val="left" w:pos="0"/>
        </w:tabs>
        <w:spacing w:line="360" w:lineRule="auto"/>
        <w:jc w:val="both"/>
        <w:outlineLvl w:val="0"/>
        <w:rPr>
          <w:rFonts w:eastAsiaTheme="majorEastAsia"/>
          <w:sz w:val="24"/>
          <w:szCs w:val="24"/>
        </w:rPr>
      </w:pPr>
      <w:r w:rsidRPr="003D2BF1">
        <w:rPr>
          <w:rFonts w:eastAsiaTheme="majorEastAsia"/>
          <w:sz w:val="24"/>
          <w:szCs w:val="24"/>
        </w:rPr>
        <w:t xml:space="preserve">I – </w:t>
      </w:r>
      <w:proofErr w:type="gramStart"/>
      <w:r w:rsidRPr="003D2BF1">
        <w:rPr>
          <w:rFonts w:eastAsiaTheme="majorEastAsia"/>
          <w:sz w:val="24"/>
          <w:szCs w:val="24"/>
        </w:rPr>
        <w:t>após</w:t>
      </w:r>
      <w:proofErr w:type="gramEnd"/>
      <w:r w:rsidRPr="003D2BF1">
        <w:rPr>
          <w:rFonts w:eastAsiaTheme="majorEastAsia"/>
          <w:sz w:val="24"/>
          <w:szCs w:val="24"/>
        </w:rPr>
        <w:t xml:space="preserve"> o transcurso do interregno mínimo de 1 (um) ano, contado da data-base da categoria profissional vinculada ao contrato, prevista em acordo coletivo, convenção coletiva de trabalho ou sentença normativa;</w:t>
      </w:r>
    </w:p>
    <w:p w14:paraId="1490B712" w14:textId="77777777" w:rsidR="003D2BF1" w:rsidRPr="003D2BF1" w:rsidRDefault="003D2BF1" w:rsidP="003D2BF1">
      <w:pPr>
        <w:keepNext/>
        <w:keepLines/>
        <w:tabs>
          <w:tab w:val="left" w:pos="0"/>
        </w:tabs>
        <w:spacing w:line="360" w:lineRule="auto"/>
        <w:jc w:val="both"/>
        <w:outlineLvl w:val="0"/>
        <w:rPr>
          <w:rFonts w:eastAsiaTheme="majorEastAsia"/>
          <w:sz w:val="24"/>
          <w:szCs w:val="24"/>
        </w:rPr>
      </w:pPr>
      <w:r w:rsidRPr="003D2BF1">
        <w:rPr>
          <w:rFonts w:eastAsiaTheme="majorEastAsia"/>
          <w:sz w:val="24"/>
          <w:szCs w:val="24"/>
        </w:rPr>
        <w:t xml:space="preserve">II – </w:t>
      </w:r>
      <w:proofErr w:type="gramStart"/>
      <w:r w:rsidRPr="003D2BF1">
        <w:rPr>
          <w:rFonts w:eastAsiaTheme="majorEastAsia"/>
          <w:sz w:val="24"/>
          <w:szCs w:val="24"/>
        </w:rPr>
        <w:t>quando</w:t>
      </w:r>
      <w:proofErr w:type="gramEnd"/>
      <w:r w:rsidRPr="003D2BF1">
        <w:rPr>
          <w:rFonts w:eastAsiaTheme="majorEastAsia"/>
          <w:sz w:val="24"/>
          <w:szCs w:val="24"/>
        </w:rPr>
        <w:t xml:space="preserve"> houver publicação de novo Acordo Coletivo, Convenção Coletiva de Trabalho ou Sentença Normativa que implique alteração dos pisos salariais, benefícios trabalhistas, encargos sociais ou demais custos obrigatórios da categoria profissional empregada na execução dos serviços.</w:t>
      </w:r>
    </w:p>
    <w:p w14:paraId="0ECBFD0B" w14:textId="729DFE1C" w:rsidR="003D2BF1" w:rsidRPr="003D2BF1" w:rsidRDefault="003D2BF1" w:rsidP="003D2BF1">
      <w:pPr>
        <w:keepNext/>
        <w:keepLines/>
        <w:tabs>
          <w:tab w:val="left" w:pos="0"/>
        </w:tabs>
        <w:spacing w:line="360" w:lineRule="auto"/>
        <w:jc w:val="both"/>
        <w:outlineLvl w:val="0"/>
        <w:rPr>
          <w:rFonts w:eastAsiaTheme="majorEastAsia"/>
          <w:sz w:val="24"/>
          <w:szCs w:val="24"/>
        </w:rPr>
      </w:pPr>
      <w:r>
        <w:rPr>
          <w:rFonts w:eastAsiaTheme="majorEastAsia"/>
          <w:sz w:val="24"/>
          <w:szCs w:val="24"/>
        </w:rPr>
        <w:tab/>
      </w:r>
      <w:r w:rsidRPr="003D2BF1">
        <w:rPr>
          <w:rFonts w:eastAsiaTheme="majorEastAsia"/>
          <w:sz w:val="24"/>
          <w:szCs w:val="24"/>
        </w:rPr>
        <w:t>A repactuação dependerá de solicitação formal da contratada, acompanhada de demonstração analítica da efetiva variação dos custos, mediante apresentação de nova Planilha de Custos e Formação de Preços e dos documentos comprobatórios pertinentes.</w:t>
      </w:r>
    </w:p>
    <w:p w14:paraId="0ACA981B" w14:textId="322A6591" w:rsidR="003D2BF1" w:rsidRPr="003D2BF1" w:rsidRDefault="003D2BF1" w:rsidP="003D2BF1">
      <w:pPr>
        <w:keepNext/>
        <w:keepLines/>
        <w:tabs>
          <w:tab w:val="left" w:pos="0"/>
        </w:tabs>
        <w:spacing w:line="360" w:lineRule="auto"/>
        <w:jc w:val="both"/>
        <w:outlineLvl w:val="0"/>
        <w:rPr>
          <w:rFonts w:eastAsiaTheme="majorEastAsia"/>
          <w:sz w:val="24"/>
          <w:szCs w:val="24"/>
        </w:rPr>
      </w:pPr>
      <w:r>
        <w:rPr>
          <w:rFonts w:eastAsiaTheme="majorEastAsia"/>
          <w:sz w:val="24"/>
          <w:szCs w:val="24"/>
        </w:rPr>
        <w:tab/>
      </w:r>
      <w:r w:rsidRPr="003D2BF1">
        <w:rPr>
          <w:rFonts w:eastAsiaTheme="majorEastAsia"/>
          <w:sz w:val="24"/>
          <w:szCs w:val="24"/>
        </w:rPr>
        <w:t>A repactuação não ocorrerá de forma automática, cabendo à contratada demonstrar a repercussão financeira dos novos custos sobre a execução contratual, ficando sua concessão condicionada à análise e aprovação pela Administração, observadas as disposições da Lei Federal nº 14.133/2021 e demais normas aplicáveis.</w:t>
      </w:r>
    </w:p>
    <w:p w14:paraId="329C6302" w14:textId="77777777" w:rsidR="000D324B" w:rsidRPr="008936BF" w:rsidRDefault="000D324B" w:rsidP="004372E5">
      <w:pPr>
        <w:spacing w:line="360" w:lineRule="auto"/>
        <w:jc w:val="both"/>
        <w:rPr>
          <w:rFonts w:eastAsia="Calibri"/>
          <w:sz w:val="24"/>
          <w:szCs w:val="24"/>
        </w:rPr>
      </w:pPr>
    </w:p>
    <w:p w14:paraId="02400732" w14:textId="77777777" w:rsidR="00DB0650" w:rsidRPr="008936BF" w:rsidRDefault="00DB0650">
      <w:pPr>
        <w:keepNext/>
        <w:keepLines/>
        <w:numPr>
          <w:ilvl w:val="0"/>
          <w:numId w:val="11"/>
        </w:numPr>
        <w:tabs>
          <w:tab w:val="left" w:pos="567"/>
        </w:tabs>
        <w:spacing w:line="360" w:lineRule="auto"/>
        <w:jc w:val="both"/>
        <w:outlineLvl w:val="0"/>
        <w:rPr>
          <w:rFonts w:eastAsiaTheme="majorEastAsia"/>
          <w:b/>
          <w:bCs/>
          <w:sz w:val="24"/>
          <w:szCs w:val="24"/>
        </w:rPr>
      </w:pPr>
      <w:r w:rsidRPr="008936BF">
        <w:rPr>
          <w:rFonts w:eastAsiaTheme="majorEastAsia"/>
          <w:b/>
          <w:bCs/>
          <w:sz w:val="24"/>
          <w:szCs w:val="24"/>
        </w:rPr>
        <w:lastRenderedPageBreak/>
        <w:t>CLÁUSULA NONA – DAS INFRAÇÕES ADMINISTRATIVAS E SANÇÕES</w:t>
      </w:r>
    </w:p>
    <w:p w14:paraId="6D60A975" w14:textId="77777777" w:rsidR="00DB0650" w:rsidRPr="008936BF" w:rsidRDefault="00DB0650" w:rsidP="004372E5">
      <w:pPr>
        <w:keepNext/>
        <w:keepLines/>
        <w:tabs>
          <w:tab w:val="left" w:pos="567"/>
        </w:tabs>
        <w:spacing w:line="360" w:lineRule="auto"/>
        <w:jc w:val="both"/>
        <w:outlineLvl w:val="0"/>
        <w:rPr>
          <w:rFonts w:eastAsiaTheme="majorEastAsia"/>
          <w:b/>
          <w:bCs/>
          <w:sz w:val="24"/>
          <w:szCs w:val="24"/>
        </w:rPr>
      </w:pPr>
    </w:p>
    <w:p w14:paraId="3051D25C" w14:textId="77777777" w:rsidR="00DB0650" w:rsidRPr="008936BF" w:rsidRDefault="00DB0650" w:rsidP="004372E5">
      <w:pPr>
        <w:spacing w:line="360" w:lineRule="auto"/>
        <w:contextualSpacing/>
        <w:jc w:val="both"/>
        <w:rPr>
          <w:sz w:val="24"/>
          <w:szCs w:val="24"/>
        </w:rPr>
      </w:pPr>
      <w:r w:rsidRPr="008936BF">
        <w:rPr>
          <w:sz w:val="24"/>
          <w:szCs w:val="24"/>
        </w:rPr>
        <w:t>9.1</w:t>
      </w:r>
      <w:r w:rsidRPr="008936BF">
        <w:rPr>
          <w:sz w:val="24"/>
          <w:szCs w:val="24"/>
        </w:rPr>
        <w:tab/>
        <w:t>Comete infração administrativa, nos termos da Lei nº 14.133, de 2021, a CONTRATADA que:</w:t>
      </w:r>
    </w:p>
    <w:p w14:paraId="4DFFF0B5" w14:textId="77777777" w:rsidR="00DB0650" w:rsidRPr="008936BF" w:rsidRDefault="00DB0650" w:rsidP="004372E5">
      <w:pPr>
        <w:spacing w:line="360" w:lineRule="auto"/>
        <w:contextualSpacing/>
        <w:jc w:val="both"/>
        <w:rPr>
          <w:sz w:val="24"/>
          <w:szCs w:val="24"/>
        </w:rPr>
      </w:pPr>
      <w:r w:rsidRPr="008936BF">
        <w:rPr>
          <w:sz w:val="24"/>
          <w:szCs w:val="24"/>
        </w:rPr>
        <w:t>a)</w:t>
      </w:r>
      <w:r w:rsidRPr="008936BF">
        <w:rPr>
          <w:sz w:val="24"/>
          <w:szCs w:val="24"/>
        </w:rPr>
        <w:tab/>
        <w:t>der causa à inexecução parcial do contrato;</w:t>
      </w:r>
    </w:p>
    <w:p w14:paraId="6EC22F0F" w14:textId="77777777" w:rsidR="00DB0650" w:rsidRPr="008936BF" w:rsidRDefault="00DB0650" w:rsidP="004372E5">
      <w:pPr>
        <w:spacing w:line="360" w:lineRule="auto"/>
        <w:contextualSpacing/>
        <w:jc w:val="both"/>
        <w:rPr>
          <w:sz w:val="24"/>
          <w:szCs w:val="24"/>
        </w:rPr>
      </w:pPr>
      <w:r w:rsidRPr="008936BF">
        <w:rPr>
          <w:sz w:val="24"/>
          <w:szCs w:val="24"/>
        </w:rPr>
        <w:t>b)</w:t>
      </w:r>
      <w:r w:rsidRPr="008936BF">
        <w:rPr>
          <w:sz w:val="24"/>
          <w:szCs w:val="24"/>
        </w:rPr>
        <w:tab/>
        <w:t>der causa à inexecução parcial do contrato que cause grave dano à Administração ou ao funcionamento dos serviços públicos ou ao interesse coletivo;</w:t>
      </w:r>
    </w:p>
    <w:p w14:paraId="2A945474" w14:textId="77777777" w:rsidR="00DB0650" w:rsidRPr="008936BF" w:rsidRDefault="00DB0650" w:rsidP="004372E5">
      <w:pPr>
        <w:spacing w:line="360" w:lineRule="auto"/>
        <w:contextualSpacing/>
        <w:jc w:val="both"/>
        <w:rPr>
          <w:sz w:val="24"/>
          <w:szCs w:val="24"/>
        </w:rPr>
      </w:pPr>
      <w:r w:rsidRPr="008936BF">
        <w:rPr>
          <w:sz w:val="24"/>
          <w:szCs w:val="24"/>
        </w:rPr>
        <w:t>c)</w:t>
      </w:r>
      <w:r w:rsidRPr="008936BF">
        <w:rPr>
          <w:sz w:val="24"/>
          <w:szCs w:val="24"/>
        </w:rPr>
        <w:tab/>
        <w:t>der causa à inexecução total do contrato;</w:t>
      </w:r>
    </w:p>
    <w:p w14:paraId="17789F50" w14:textId="77777777" w:rsidR="00DB0650" w:rsidRPr="008936BF" w:rsidRDefault="00DB0650" w:rsidP="004372E5">
      <w:pPr>
        <w:spacing w:line="360" w:lineRule="auto"/>
        <w:contextualSpacing/>
        <w:jc w:val="both"/>
        <w:rPr>
          <w:sz w:val="24"/>
          <w:szCs w:val="24"/>
        </w:rPr>
      </w:pPr>
      <w:r w:rsidRPr="008936BF">
        <w:rPr>
          <w:sz w:val="24"/>
          <w:szCs w:val="24"/>
        </w:rPr>
        <w:t>d)</w:t>
      </w:r>
      <w:r w:rsidRPr="008936BF">
        <w:rPr>
          <w:sz w:val="24"/>
          <w:szCs w:val="24"/>
        </w:rPr>
        <w:tab/>
        <w:t>deixar de entregar a documentação exigida para o certame;</w:t>
      </w:r>
    </w:p>
    <w:p w14:paraId="09848A3F" w14:textId="77777777" w:rsidR="00DB0650" w:rsidRPr="008936BF" w:rsidRDefault="00DB0650" w:rsidP="004372E5">
      <w:pPr>
        <w:spacing w:line="360" w:lineRule="auto"/>
        <w:contextualSpacing/>
        <w:jc w:val="both"/>
        <w:rPr>
          <w:sz w:val="24"/>
          <w:szCs w:val="24"/>
        </w:rPr>
      </w:pPr>
      <w:r w:rsidRPr="008936BF">
        <w:rPr>
          <w:sz w:val="24"/>
          <w:szCs w:val="24"/>
        </w:rPr>
        <w:t>e)</w:t>
      </w:r>
      <w:r w:rsidRPr="008936BF">
        <w:rPr>
          <w:sz w:val="24"/>
          <w:szCs w:val="24"/>
        </w:rPr>
        <w:tab/>
        <w:t>não mantiver a proposta, salvo em decorrência de fato superveniente devidamente justificado;</w:t>
      </w:r>
    </w:p>
    <w:p w14:paraId="3CB83F9F" w14:textId="77777777" w:rsidR="00DB0650" w:rsidRPr="008936BF" w:rsidRDefault="00DB0650" w:rsidP="004372E5">
      <w:pPr>
        <w:spacing w:line="360" w:lineRule="auto"/>
        <w:contextualSpacing/>
        <w:jc w:val="both"/>
        <w:rPr>
          <w:sz w:val="24"/>
          <w:szCs w:val="24"/>
        </w:rPr>
      </w:pPr>
      <w:r w:rsidRPr="008936BF">
        <w:rPr>
          <w:sz w:val="24"/>
          <w:szCs w:val="24"/>
        </w:rPr>
        <w:t>f)</w:t>
      </w:r>
      <w:r w:rsidRPr="008936BF">
        <w:rPr>
          <w:sz w:val="24"/>
          <w:szCs w:val="24"/>
        </w:rPr>
        <w:tab/>
        <w:t>não celebrar o contrato ou não entregar a documentação exigida para a contratação, quando convocado dentro do prazo de validade de sua proposta;</w:t>
      </w:r>
    </w:p>
    <w:p w14:paraId="036D7B1A" w14:textId="77777777" w:rsidR="00DB0650" w:rsidRPr="008936BF" w:rsidRDefault="00DB0650" w:rsidP="004372E5">
      <w:pPr>
        <w:spacing w:line="360" w:lineRule="auto"/>
        <w:contextualSpacing/>
        <w:jc w:val="both"/>
        <w:rPr>
          <w:sz w:val="24"/>
          <w:szCs w:val="24"/>
        </w:rPr>
      </w:pPr>
      <w:r w:rsidRPr="008936BF">
        <w:rPr>
          <w:sz w:val="24"/>
          <w:szCs w:val="24"/>
        </w:rPr>
        <w:t>g)</w:t>
      </w:r>
      <w:r w:rsidRPr="008936BF">
        <w:rPr>
          <w:sz w:val="24"/>
          <w:szCs w:val="24"/>
        </w:rPr>
        <w:tab/>
        <w:t>ensejar o retardamento da execução ou da entrega do objeto da contratação sem motivo justificado;</w:t>
      </w:r>
    </w:p>
    <w:p w14:paraId="1A183ABC" w14:textId="77777777" w:rsidR="00DB0650" w:rsidRPr="008936BF" w:rsidRDefault="00DB0650" w:rsidP="004372E5">
      <w:pPr>
        <w:spacing w:line="360" w:lineRule="auto"/>
        <w:contextualSpacing/>
        <w:jc w:val="both"/>
        <w:rPr>
          <w:sz w:val="24"/>
          <w:szCs w:val="24"/>
        </w:rPr>
      </w:pPr>
      <w:r w:rsidRPr="008936BF">
        <w:rPr>
          <w:sz w:val="24"/>
          <w:szCs w:val="24"/>
        </w:rPr>
        <w:t>h)</w:t>
      </w:r>
      <w:r w:rsidRPr="008936BF">
        <w:rPr>
          <w:sz w:val="24"/>
          <w:szCs w:val="24"/>
        </w:rPr>
        <w:tab/>
        <w:t>apresentar declaração ou documentação falsa exigida para o certame ou prestar declaração falsa durante a dispensa eletrônica ou execução do contrato;</w:t>
      </w:r>
    </w:p>
    <w:p w14:paraId="2E92112B" w14:textId="77777777" w:rsidR="00DB0650" w:rsidRPr="008936BF" w:rsidRDefault="00DB0650" w:rsidP="004372E5">
      <w:pPr>
        <w:spacing w:line="360" w:lineRule="auto"/>
        <w:contextualSpacing/>
        <w:jc w:val="both"/>
        <w:rPr>
          <w:sz w:val="24"/>
          <w:szCs w:val="24"/>
        </w:rPr>
      </w:pPr>
      <w:r w:rsidRPr="008936BF">
        <w:rPr>
          <w:sz w:val="24"/>
          <w:szCs w:val="24"/>
        </w:rPr>
        <w:t>i)</w:t>
      </w:r>
      <w:r w:rsidRPr="008936BF">
        <w:rPr>
          <w:sz w:val="24"/>
          <w:szCs w:val="24"/>
        </w:rPr>
        <w:tab/>
        <w:t>fraudar a contratação ou praticar ato fraudulento na execução do contrato;</w:t>
      </w:r>
    </w:p>
    <w:p w14:paraId="34A9746A" w14:textId="77777777" w:rsidR="00DB0650" w:rsidRPr="008936BF" w:rsidRDefault="00DB0650" w:rsidP="004372E5">
      <w:pPr>
        <w:spacing w:line="360" w:lineRule="auto"/>
        <w:contextualSpacing/>
        <w:jc w:val="both"/>
        <w:rPr>
          <w:sz w:val="24"/>
          <w:szCs w:val="24"/>
        </w:rPr>
      </w:pPr>
      <w:r w:rsidRPr="008936BF">
        <w:rPr>
          <w:sz w:val="24"/>
          <w:szCs w:val="24"/>
        </w:rPr>
        <w:t>h) comportar-se de modo inidôneo ou cometer fraude de qualquer natureza;</w:t>
      </w:r>
    </w:p>
    <w:p w14:paraId="63E3DF85" w14:textId="77777777" w:rsidR="00DB0650" w:rsidRPr="008936BF" w:rsidRDefault="00DB0650" w:rsidP="004372E5">
      <w:pPr>
        <w:spacing w:line="360" w:lineRule="auto"/>
        <w:contextualSpacing/>
        <w:jc w:val="both"/>
        <w:rPr>
          <w:sz w:val="24"/>
          <w:szCs w:val="24"/>
        </w:rPr>
      </w:pPr>
      <w:r w:rsidRPr="008936BF">
        <w:rPr>
          <w:sz w:val="24"/>
          <w:szCs w:val="24"/>
        </w:rPr>
        <w:t>j) praticar atos ilícitos com vistas a frustrar os objetivos do certame;</w:t>
      </w:r>
    </w:p>
    <w:p w14:paraId="3802E96D" w14:textId="77777777" w:rsidR="00DB0650" w:rsidRPr="008936BF" w:rsidRDefault="00DB0650" w:rsidP="004372E5">
      <w:pPr>
        <w:spacing w:line="360" w:lineRule="auto"/>
        <w:contextualSpacing/>
        <w:jc w:val="both"/>
        <w:rPr>
          <w:sz w:val="24"/>
          <w:szCs w:val="24"/>
        </w:rPr>
      </w:pPr>
      <w:r w:rsidRPr="008936BF">
        <w:rPr>
          <w:sz w:val="24"/>
          <w:szCs w:val="24"/>
        </w:rPr>
        <w:t>l) praticar ato lesivo previsto no art. 5º da Lei nº 12.846, de 1º de agosto de 2013.</w:t>
      </w:r>
    </w:p>
    <w:p w14:paraId="62C1DAF4" w14:textId="77777777" w:rsidR="00DB0650" w:rsidRPr="008936BF" w:rsidRDefault="00DB0650" w:rsidP="004372E5">
      <w:pPr>
        <w:spacing w:line="360" w:lineRule="auto"/>
        <w:contextualSpacing/>
        <w:jc w:val="both"/>
        <w:rPr>
          <w:sz w:val="24"/>
          <w:szCs w:val="24"/>
        </w:rPr>
      </w:pPr>
      <w:r w:rsidRPr="008936BF">
        <w:rPr>
          <w:sz w:val="24"/>
          <w:szCs w:val="24"/>
        </w:rPr>
        <w:t>9.2</w:t>
      </w:r>
      <w:r w:rsidRPr="008936BF">
        <w:rPr>
          <w:sz w:val="24"/>
          <w:szCs w:val="24"/>
        </w:rPr>
        <w:tab/>
        <w:t>Serão aplicadas ao responsável pelas infrações administrativas acima descritas as seguintes sanções:</w:t>
      </w:r>
    </w:p>
    <w:p w14:paraId="41F9B31C" w14:textId="77777777" w:rsidR="00DB0650" w:rsidRPr="008936BF" w:rsidRDefault="00DB0650" w:rsidP="004372E5">
      <w:pPr>
        <w:spacing w:line="360" w:lineRule="auto"/>
        <w:contextualSpacing/>
        <w:jc w:val="both"/>
        <w:rPr>
          <w:sz w:val="24"/>
          <w:szCs w:val="24"/>
        </w:rPr>
      </w:pPr>
      <w:r w:rsidRPr="008936BF">
        <w:rPr>
          <w:sz w:val="24"/>
          <w:szCs w:val="24"/>
        </w:rPr>
        <w:t>9.3</w:t>
      </w:r>
      <w:r w:rsidRPr="008936BF">
        <w:rPr>
          <w:sz w:val="24"/>
          <w:szCs w:val="24"/>
        </w:rPr>
        <w:tab/>
        <w:t>Advertência, quando o Contratado der causa à inexecução parcial do contrato, sempre que não se justificar a imposição de penalidade mais grave;</w:t>
      </w:r>
    </w:p>
    <w:p w14:paraId="2359054D" w14:textId="77777777" w:rsidR="00DB0650" w:rsidRPr="008936BF" w:rsidRDefault="00DB0650" w:rsidP="004372E5">
      <w:pPr>
        <w:spacing w:line="360" w:lineRule="auto"/>
        <w:contextualSpacing/>
        <w:jc w:val="both"/>
        <w:rPr>
          <w:sz w:val="24"/>
          <w:szCs w:val="24"/>
        </w:rPr>
      </w:pPr>
      <w:r w:rsidRPr="008936BF">
        <w:rPr>
          <w:sz w:val="24"/>
          <w:szCs w:val="24"/>
        </w:rPr>
        <w:t>9.4</w:t>
      </w:r>
      <w:r w:rsidRPr="008936BF">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8936BF" w:rsidRDefault="00DB0650" w:rsidP="004372E5">
      <w:pPr>
        <w:spacing w:line="360" w:lineRule="auto"/>
        <w:contextualSpacing/>
        <w:jc w:val="both"/>
        <w:rPr>
          <w:sz w:val="24"/>
          <w:szCs w:val="24"/>
        </w:rPr>
      </w:pPr>
      <w:r w:rsidRPr="008936BF">
        <w:rPr>
          <w:sz w:val="24"/>
          <w:szCs w:val="24"/>
        </w:rPr>
        <w:t>9.5</w:t>
      </w:r>
      <w:r w:rsidRPr="008936BF">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8936BF" w:rsidRDefault="00DB0650" w:rsidP="004372E5">
      <w:pPr>
        <w:spacing w:line="360" w:lineRule="auto"/>
        <w:contextualSpacing/>
        <w:jc w:val="both"/>
        <w:rPr>
          <w:sz w:val="24"/>
          <w:szCs w:val="24"/>
        </w:rPr>
      </w:pPr>
      <w:r w:rsidRPr="008936BF">
        <w:rPr>
          <w:sz w:val="24"/>
          <w:szCs w:val="24"/>
        </w:rPr>
        <w:t>9.6</w:t>
      </w:r>
      <w:r w:rsidRPr="008936BF">
        <w:rPr>
          <w:sz w:val="24"/>
          <w:szCs w:val="24"/>
        </w:rPr>
        <w:tab/>
        <w:t>Multa:</w:t>
      </w:r>
    </w:p>
    <w:p w14:paraId="11B09D8E" w14:textId="77777777" w:rsidR="00DB0650" w:rsidRPr="008936BF" w:rsidRDefault="00DB0650" w:rsidP="004372E5">
      <w:pPr>
        <w:spacing w:line="360" w:lineRule="auto"/>
        <w:contextualSpacing/>
        <w:jc w:val="both"/>
        <w:rPr>
          <w:sz w:val="24"/>
          <w:szCs w:val="24"/>
        </w:rPr>
      </w:pPr>
      <w:r w:rsidRPr="008936BF">
        <w:rPr>
          <w:sz w:val="24"/>
          <w:szCs w:val="24"/>
        </w:rPr>
        <w:t>9.6.1</w:t>
      </w:r>
      <w:r w:rsidRPr="008936BF">
        <w:rPr>
          <w:sz w:val="24"/>
          <w:szCs w:val="24"/>
        </w:rPr>
        <w:tab/>
        <w:t>moratória de 0,5% (meio por cento) por dia de atraso injustificado sobre o valor da parcela inadimplida, até o limite de 20 (vinte) dias;</w:t>
      </w:r>
    </w:p>
    <w:p w14:paraId="3F99149F" w14:textId="77777777" w:rsidR="00DB0650" w:rsidRPr="008936BF" w:rsidRDefault="00DB0650" w:rsidP="004372E5">
      <w:pPr>
        <w:spacing w:line="360" w:lineRule="auto"/>
        <w:contextualSpacing/>
        <w:jc w:val="both"/>
        <w:rPr>
          <w:sz w:val="24"/>
          <w:szCs w:val="24"/>
        </w:rPr>
      </w:pPr>
      <w:r w:rsidRPr="008936BF">
        <w:rPr>
          <w:sz w:val="24"/>
          <w:szCs w:val="24"/>
        </w:rPr>
        <w:lastRenderedPageBreak/>
        <w:t>9.6.2</w:t>
      </w:r>
      <w:r w:rsidRPr="008936BF">
        <w:rPr>
          <w:sz w:val="24"/>
          <w:szCs w:val="24"/>
        </w:rPr>
        <w:tab/>
        <w:t>compensatória de 10 % (dez por cento) sobre o valor total do contrato, no caso de inexecução total do objeto;</w:t>
      </w:r>
    </w:p>
    <w:p w14:paraId="6EB8EEE7" w14:textId="77777777" w:rsidR="00DB0650" w:rsidRPr="008936BF" w:rsidRDefault="00DB0650" w:rsidP="004372E5">
      <w:pPr>
        <w:spacing w:line="360" w:lineRule="auto"/>
        <w:contextualSpacing/>
        <w:jc w:val="both"/>
        <w:rPr>
          <w:sz w:val="24"/>
          <w:szCs w:val="24"/>
        </w:rPr>
      </w:pPr>
      <w:r w:rsidRPr="008936BF">
        <w:rPr>
          <w:sz w:val="24"/>
          <w:szCs w:val="24"/>
        </w:rPr>
        <w:t>9.7</w:t>
      </w:r>
      <w:r w:rsidRPr="008936BF">
        <w:rPr>
          <w:sz w:val="24"/>
          <w:szCs w:val="24"/>
        </w:rPr>
        <w:tab/>
        <w:t>A aplicação das sanções previstas neste Contrato não exclui, em hipótese alguma, a obrigação de reparação integral do dano causado ao Contratante;</w:t>
      </w:r>
    </w:p>
    <w:p w14:paraId="47B1F746" w14:textId="77777777" w:rsidR="00DB0650" w:rsidRPr="008936BF" w:rsidRDefault="00DB0650" w:rsidP="004372E5">
      <w:pPr>
        <w:spacing w:line="360" w:lineRule="auto"/>
        <w:contextualSpacing/>
        <w:jc w:val="both"/>
        <w:rPr>
          <w:sz w:val="24"/>
          <w:szCs w:val="24"/>
        </w:rPr>
      </w:pPr>
      <w:r w:rsidRPr="008936BF">
        <w:rPr>
          <w:sz w:val="24"/>
          <w:szCs w:val="24"/>
        </w:rPr>
        <w:t>9.8</w:t>
      </w:r>
      <w:r w:rsidRPr="008936BF">
        <w:rPr>
          <w:sz w:val="24"/>
          <w:szCs w:val="24"/>
        </w:rPr>
        <w:tab/>
        <w:t>Todas as sanções previstas neste Contrato poderão ser aplicadas cumulativamente com a multa;</w:t>
      </w:r>
    </w:p>
    <w:p w14:paraId="11680CE1" w14:textId="77777777" w:rsidR="00DB0650" w:rsidRPr="008936BF" w:rsidRDefault="00DB0650" w:rsidP="004372E5">
      <w:pPr>
        <w:spacing w:line="360" w:lineRule="auto"/>
        <w:contextualSpacing/>
        <w:jc w:val="both"/>
        <w:rPr>
          <w:sz w:val="24"/>
          <w:szCs w:val="24"/>
        </w:rPr>
      </w:pPr>
      <w:r w:rsidRPr="008936BF">
        <w:rPr>
          <w:sz w:val="24"/>
          <w:szCs w:val="24"/>
        </w:rPr>
        <w:t>9.9</w:t>
      </w:r>
      <w:r w:rsidRPr="008936BF">
        <w:rPr>
          <w:sz w:val="24"/>
          <w:szCs w:val="24"/>
        </w:rPr>
        <w:tab/>
        <w:t>Antes da aplicação da multa será facultada a defesa do interessado no prazo de 15 (quinze) dias úteis, contado da data de sua intimação;</w:t>
      </w:r>
    </w:p>
    <w:p w14:paraId="5FC2BC0C" w14:textId="77777777" w:rsidR="00DB0650" w:rsidRPr="008936BF" w:rsidRDefault="00DB0650" w:rsidP="004372E5">
      <w:pPr>
        <w:spacing w:line="360" w:lineRule="auto"/>
        <w:contextualSpacing/>
        <w:jc w:val="both"/>
        <w:rPr>
          <w:sz w:val="24"/>
          <w:szCs w:val="24"/>
        </w:rPr>
      </w:pPr>
      <w:r w:rsidRPr="008936BF">
        <w:rPr>
          <w:sz w:val="24"/>
          <w:szCs w:val="24"/>
        </w:rPr>
        <w:t>9.10</w:t>
      </w:r>
      <w:r w:rsidRPr="008936BF">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8936BF" w:rsidRDefault="00DB0650" w:rsidP="004372E5">
      <w:pPr>
        <w:spacing w:line="360" w:lineRule="auto"/>
        <w:contextualSpacing/>
        <w:jc w:val="both"/>
        <w:rPr>
          <w:sz w:val="24"/>
          <w:szCs w:val="24"/>
        </w:rPr>
      </w:pPr>
      <w:r w:rsidRPr="008936BF">
        <w:rPr>
          <w:sz w:val="24"/>
          <w:szCs w:val="24"/>
        </w:rPr>
        <w:t>9.11</w:t>
      </w:r>
      <w:r w:rsidRPr="008936BF">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8936BF" w:rsidRDefault="00DB0650" w:rsidP="004372E5">
      <w:pPr>
        <w:spacing w:line="360" w:lineRule="auto"/>
        <w:contextualSpacing/>
        <w:jc w:val="both"/>
        <w:rPr>
          <w:sz w:val="24"/>
          <w:szCs w:val="24"/>
        </w:rPr>
      </w:pPr>
      <w:r w:rsidRPr="008936BF">
        <w:rPr>
          <w:sz w:val="24"/>
          <w:szCs w:val="24"/>
        </w:rPr>
        <w:t>9.12</w:t>
      </w:r>
      <w:r w:rsidRPr="008936BF">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8936BF" w:rsidRDefault="00DB0650" w:rsidP="004372E5">
      <w:pPr>
        <w:spacing w:line="360" w:lineRule="auto"/>
        <w:contextualSpacing/>
        <w:jc w:val="both"/>
        <w:rPr>
          <w:sz w:val="24"/>
          <w:szCs w:val="24"/>
        </w:rPr>
      </w:pPr>
      <w:r w:rsidRPr="008936BF">
        <w:rPr>
          <w:sz w:val="24"/>
          <w:szCs w:val="24"/>
        </w:rPr>
        <w:t>9.13 Na aplicação das sanções serão considerados:</w:t>
      </w:r>
    </w:p>
    <w:p w14:paraId="7B42B99E" w14:textId="77777777" w:rsidR="00DB0650" w:rsidRPr="008936BF" w:rsidRDefault="00DB0650" w:rsidP="004372E5">
      <w:pPr>
        <w:spacing w:line="360" w:lineRule="auto"/>
        <w:contextualSpacing/>
        <w:jc w:val="both"/>
        <w:rPr>
          <w:sz w:val="24"/>
          <w:szCs w:val="24"/>
        </w:rPr>
      </w:pPr>
      <w:r w:rsidRPr="008936BF">
        <w:rPr>
          <w:sz w:val="24"/>
          <w:szCs w:val="24"/>
        </w:rPr>
        <w:t>a)</w:t>
      </w:r>
      <w:r w:rsidRPr="008936BF">
        <w:rPr>
          <w:sz w:val="24"/>
          <w:szCs w:val="24"/>
        </w:rPr>
        <w:tab/>
        <w:t>a natureza e a gravidade da infração cometida;</w:t>
      </w:r>
    </w:p>
    <w:p w14:paraId="49D7D5DD" w14:textId="77777777" w:rsidR="00DB0650" w:rsidRPr="008936BF" w:rsidRDefault="00DB0650" w:rsidP="004372E5">
      <w:pPr>
        <w:spacing w:line="360" w:lineRule="auto"/>
        <w:contextualSpacing/>
        <w:jc w:val="both"/>
        <w:rPr>
          <w:sz w:val="24"/>
          <w:szCs w:val="24"/>
        </w:rPr>
      </w:pPr>
      <w:r w:rsidRPr="008936BF">
        <w:rPr>
          <w:sz w:val="24"/>
          <w:szCs w:val="24"/>
        </w:rPr>
        <w:t>b)</w:t>
      </w:r>
      <w:r w:rsidRPr="008936BF">
        <w:rPr>
          <w:sz w:val="24"/>
          <w:szCs w:val="24"/>
        </w:rPr>
        <w:tab/>
        <w:t>as peculiaridades do caso concreto;</w:t>
      </w:r>
    </w:p>
    <w:p w14:paraId="783455AD" w14:textId="77777777" w:rsidR="00DB0650" w:rsidRPr="008936BF" w:rsidRDefault="00DB0650" w:rsidP="004372E5">
      <w:pPr>
        <w:spacing w:line="360" w:lineRule="auto"/>
        <w:contextualSpacing/>
        <w:jc w:val="both"/>
        <w:rPr>
          <w:sz w:val="24"/>
          <w:szCs w:val="24"/>
        </w:rPr>
      </w:pPr>
      <w:r w:rsidRPr="008936BF">
        <w:rPr>
          <w:sz w:val="24"/>
          <w:szCs w:val="24"/>
        </w:rPr>
        <w:t>c)</w:t>
      </w:r>
      <w:r w:rsidRPr="008936BF">
        <w:rPr>
          <w:sz w:val="24"/>
          <w:szCs w:val="24"/>
        </w:rPr>
        <w:tab/>
        <w:t>as circunstâncias agravantes ou atenuantes;</w:t>
      </w:r>
    </w:p>
    <w:p w14:paraId="0AC7B840" w14:textId="77777777" w:rsidR="00DB0650" w:rsidRPr="008936BF" w:rsidRDefault="00DB0650" w:rsidP="004372E5">
      <w:pPr>
        <w:spacing w:line="360" w:lineRule="auto"/>
        <w:contextualSpacing/>
        <w:jc w:val="both"/>
        <w:rPr>
          <w:sz w:val="24"/>
          <w:szCs w:val="24"/>
        </w:rPr>
      </w:pPr>
      <w:r w:rsidRPr="008936BF">
        <w:rPr>
          <w:sz w:val="24"/>
          <w:szCs w:val="24"/>
        </w:rPr>
        <w:t>d)</w:t>
      </w:r>
      <w:r w:rsidRPr="008936BF">
        <w:rPr>
          <w:sz w:val="24"/>
          <w:szCs w:val="24"/>
        </w:rPr>
        <w:tab/>
        <w:t>os danos que dela provierem para o Contratante;</w:t>
      </w:r>
    </w:p>
    <w:p w14:paraId="2AF42008" w14:textId="77777777" w:rsidR="00DB0650" w:rsidRPr="008936BF" w:rsidRDefault="00DB0650" w:rsidP="004372E5">
      <w:pPr>
        <w:spacing w:line="360" w:lineRule="auto"/>
        <w:contextualSpacing/>
        <w:jc w:val="both"/>
        <w:rPr>
          <w:sz w:val="24"/>
          <w:szCs w:val="24"/>
        </w:rPr>
      </w:pPr>
      <w:r w:rsidRPr="008936BF">
        <w:rPr>
          <w:sz w:val="24"/>
          <w:szCs w:val="24"/>
        </w:rPr>
        <w:t>e)</w:t>
      </w:r>
      <w:r w:rsidRPr="008936BF">
        <w:rPr>
          <w:sz w:val="24"/>
          <w:szCs w:val="24"/>
        </w:rPr>
        <w:tab/>
        <w:t>a implantação ou o aperfeiçoamento de programa de integridade, conforme normas e orientações dos órgãos de controle.</w:t>
      </w:r>
    </w:p>
    <w:p w14:paraId="727D8FE5" w14:textId="77777777" w:rsidR="00DB0650" w:rsidRPr="008936BF" w:rsidRDefault="00DB0650" w:rsidP="004372E5">
      <w:pPr>
        <w:spacing w:line="360" w:lineRule="auto"/>
        <w:contextualSpacing/>
        <w:jc w:val="both"/>
        <w:rPr>
          <w:sz w:val="24"/>
          <w:szCs w:val="24"/>
        </w:rPr>
      </w:pPr>
      <w:r w:rsidRPr="008936BF">
        <w:rPr>
          <w:sz w:val="24"/>
          <w:szCs w:val="24"/>
        </w:rPr>
        <w:t>9.14</w:t>
      </w:r>
      <w:r w:rsidRPr="008936BF">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8936BF" w:rsidRDefault="00DB0650" w:rsidP="004372E5">
      <w:pPr>
        <w:spacing w:line="360" w:lineRule="auto"/>
        <w:contextualSpacing/>
        <w:jc w:val="both"/>
        <w:rPr>
          <w:sz w:val="24"/>
          <w:szCs w:val="24"/>
        </w:rPr>
      </w:pPr>
      <w:r w:rsidRPr="008936BF">
        <w:rPr>
          <w:sz w:val="24"/>
          <w:szCs w:val="24"/>
        </w:rPr>
        <w:t>9.15</w:t>
      </w:r>
      <w:r w:rsidRPr="008936BF">
        <w:rPr>
          <w:sz w:val="24"/>
          <w:szCs w:val="24"/>
        </w:rPr>
        <w:tab/>
        <w:t xml:space="preserve">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w:t>
      </w:r>
      <w:r w:rsidRPr="008936BF">
        <w:rPr>
          <w:sz w:val="24"/>
          <w:szCs w:val="24"/>
        </w:rPr>
        <w:lastRenderedPageBreak/>
        <w:t>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8936BF" w:rsidRDefault="00DB0650" w:rsidP="004372E5">
      <w:pPr>
        <w:spacing w:line="360" w:lineRule="auto"/>
        <w:contextualSpacing/>
        <w:jc w:val="both"/>
        <w:rPr>
          <w:sz w:val="24"/>
          <w:szCs w:val="24"/>
        </w:rPr>
      </w:pPr>
      <w:r w:rsidRPr="008936BF">
        <w:rPr>
          <w:sz w:val="24"/>
          <w:szCs w:val="24"/>
        </w:rPr>
        <w:t>9.16</w:t>
      </w:r>
      <w:r w:rsidRPr="008936BF">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8936BF" w:rsidRDefault="00DB0650" w:rsidP="004372E5">
      <w:pPr>
        <w:spacing w:line="360" w:lineRule="auto"/>
        <w:contextualSpacing/>
        <w:jc w:val="both"/>
        <w:rPr>
          <w:sz w:val="24"/>
          <w:szCs w:val="24"/>
        </w:rPr>
      </w:pPr>
      <w:r w:rsidRPr="008936BF">
        <w:rPr>
          <w:sz w:val="24"/>
          <w:szCs w:val="24"/>
        </w:rPr>
        <w:t>9.17</w:t>
      </w:r>
      <w:r w:rsidRPr="008936BF">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8936BF" w:rsidRDefault="00DB0650" w:rsidP="004372E5">
      <w:pPr>
        <w:spacing w:line="360" w:lineRule="auto"/>
        <w:contextualSpacing/>
        <w:jc w:val="both"/>
        <w:rPr>
          <w:sz w:val="24"/>
          <w:szCs w:val="24"/>
        </w:rPr>
      </w:pPr>
      <w:r w:rsidRPr="008936BF">
        <w:rPr>
          <w:sz w:val="24"/>
          <w:szCs w:val="24"/>
        </w:rPr>
        <w:t>9.18</w:t>
      </w:r>
      <w:r w:rsidRPr="008936BF">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8936BF" w:rsidRDefault="00DB0650" w:rsidP="004372E5">
      <w:pPr>
        <w:spacing w:line="360" w:lineRule="auto"/>
        <w:contextualSpacing/>
        <w:jc w:val="both"/>
        <w:rPr>
          <w:sz w:val="24"/>
          <w:szCs w:val="24"/>
        </w:rPr>
      </w:pPr>
    </w:p>
    <w:p w14:paraId="561AF2F3" w14:textId="77777777" w:rsidR="00DB0650" w:rsidRPr="008936BF" w:rsidRDefault="00DB0650" w:rsidP="004372E5">
      <w:pPr>
        <w:keepNext/>
        <w:keepLines/>
        <w:tabs>
          <w:tab w:val="left" w:pos="567"/>
        </w:tabs>
        <w:spacing w:line="360" w:lineRule="auto"/>
        <w:ind w:left="360" w:hanging="360"/>
        <w:jc w:val="both"/>
        <w:outlineLvl w:val="0"/>
        <w:rPr>
          <w:rFonts w:eastAsiaTheme="majorEastAsia"/>
          <w:b/>
          <w:bCs/>
          <w:sz w:val="24"/>
          <w:szCs w:val="24"/>
        </w:rPr>
      </w:pPr>
      <w:r w:rsidRPr="008936BF">
        <w:rPr>
          <w:rFonts w:eastAsiaTheme="majorEastAsia"/>
          <w:b/>
          <w:bCs/>
          <w:sz w:val="24"/>
          <w:szCs w:val="24"/>
        </w:rPr>
        <w:t xml:space="preserve">10. CLÁUSULA DÉCIMA – O CRÉDITO PELO QUAL CORRERÁ A DESPESA, COM A INDICAÇÃO DA CLASSIFICAÇÃO FUNCIONAL PROGRAMÁTICA E DA CATEGORIA ECONÔMICA. </w:t>
      </w:r>
    </w:p>
    <w:p w14:paraId="62E73D53" w14:textId="77777777" w:rsidR="00DB0650" w:rsidRPr="008936BF" w:rsidRDefault="00DB0650" w:rsidP="004372E5">
      <w:pPr>
        <w:spacing w:line="360" w:lineRule="auto"/>
        <w:rPr>
          <w:sz w:val="24"/>
          <w:szCs w:val="24"/>
        </w:rPr>
      </w:pPr>
    </w:p>
    <w:p w14:paraId="5B02DCE3" w14:textId="0985811B" w:rsidR="000F5B8C" w:rsidRPr="008936BF" w:rsidRDefault="0018073D" w:rsidP="000F5B8C">
      <w:pPr>
        <w:spacing w:line="360" w:lineRule="auto"/>
        <w:contextualSpacing/>
        <w:jc w:val="both"/>
        <w:rPr>
          <w:sz w:val="24"/>
          <w:szCs w:val="24"/>
        </w:rPr>
      </w:pPr>
      <w:r w:rsidRPr="008936BF">
        <w:rPr>
          <w:rFonts w:eastAsia="Times New Roman"/>
          <w:sz w:val="24"/>
          <w:szCs w:val="24"/>
          <w:lang w:eastAsia="zh-CN"/>
        </w:rPr>
        <w:t xml:space="preserve">10.1 </w:t>
      </w:r>
      <w:r w:rsidR="000F5B8C" w:rsidRPr="008936BF">
        <w:rPr>
          <w:rFonts w:eastAsia="Times New Roman"/>
          <w:sz w:val="24"/>
          <w:szCs w:val="24"/>
          <w:lang w:eastAsia="zh-CN"/>
        </w:rPr>
        <w:tab/>
      </w:r>
      <w:r w:rsidR="000F5B8C" w:rsidRPr="008936BF">
        <w:rPr>
          <w:sz w:val="24"/>
          <w:szCs w:val="24"/>
        </w:rPr>
        <w:t>As despesas decorrentes da presente contratação correrão à conta de recursos específicos consignados no Orçamento da Câmara Municipal de Extrema.</w:t>
      </w:r>
    </w:p>
    <w:p w14:paraId="17E0CEA7" w14:textId="4EF02B96" w:rsidR="000F5B8C" w:rsidRPr="008936BF" w:rsidRDefault="000F5B8C" w:rsidP="000F5B8C">
      <w:pPr>
        <w:spacing w:line="360" w:lineRule="auto"/>
        <w:ind w:firstLine="720"/>
        <w:contextualSpacing/>
        <w:jc w:val="both"/>
        <w:rPr>
          <w:sz w:val="24"/>
          <w:szCs w:val="24"/>
        </w:rPr>
      </w:pPr>
      <w:r w:rsidRPr="008936BF">
        <w:rPr>
          <w:sz w:val="24"/>
          <w:szCs w:val="24"/>
        </w:rPr>
        <w:t>A contratação será atendida pela seguinte dotação e ficha</w:t>
      </w:r>
      <w:r w:rsidR="003D2BF1">
        <w:rPr>
          <w:sz w:val="24"/>
          <w:szCs w:val="24"/>
        </w:rPr>
        <w:t>s</w:t>
      </w:r>
      <w:r w:rsidRPr="008936BF">
        <w:rPr>
          <w:sz w:val="24"/>
          <w:szCs w:val="24"/>
        </w:rPr>
        <w:t xml:space="preserve">: </w:t>
      </w:r>
    </w:p>
    <w:p w14:paraId="15BEA140" w14:textId="77777777" w:rsidR="003D2BF1" w:rsidRPr="003D2BF1" w:rsidRDefault="003D2BF1" w:rsidP="003D2BF1">
      <w:pPr>
        <w:spacing w:line="360" w:lineRule="auto"/>
        <w:contextualSpacing/>
        <w:jc w:val="both"/>
        <w:rPr>
          <w:sz w:val="24"/>
          <w:szCs w:val="24"/>
        </w:rPr>
      </w:pPr>
      <w:r w:rsidRPr="003D2BF1">
        <w:rPr>
          <w:b/>
          <w:bCs/>
          <w:sz w:val="24"/>
          <w:szCs w:val="24"/>
        </w:rPr>
        <w:t>Dotação:</w:t>
      </w:r>
      <w:r w:rsidRPr="003D2BF1">
        <w:rPr>
          <w:sz w:val="24"/>
          <w:szCs w:val="24"/>
        </w:rPr>
        <w:t xml:space="preserve"> 3.3.90.39.99</w:t>
      </w:r>
    </w:p>
    <w:p w14:paraId="4D3CC122" w14:textId="77777777" w:rsidR="003D2BF1" w:rsidRPr="003D2BF1" w:rsidRDefault="003D2BF1" w:rsidP="003D2BF1">
      <w:pPr>
        <w:spacing w:line="360" w:lineRule="auto"/>
        <w:contextualSpacing/>
        <w:jc w:val="both"/>
        <w:rPr>
          <w:sz w:val="24"/>
          <w:szCs w:val="24"/>
        </w:rPr>
      </w:pPr>
      <w:r w:rsidRPr="003D2BF1">
        <w:rPr>
          <w:b/>
          <w:bCs/>
          <w:sz w:val="24"/>
          <w:szCs w:val="24"/>
        </w:rPr>
        <w:t>Ficha:</w:t>
      </w:r>
      <w:r w:rsidRPr="003D2BF1">
        <w:rPr>
          <w:sz w:val="24"/>
          <w:szCs w:val="24"/>
        </w:rPr>
        <w:t>8</w:t>
      </w:r>
    </w:p>
    <w:p w14:paraId="2ECA07A0" w14:textId="77777777" w:rsidR="003D2BF1" w:rsidRPr="003D2BF1" w:rsidRDefault="003D2BF1" w:rsidP="003D2BF1">
      <w:pPr>
        <w:spacing w:line="360" w:lineRule="auto"/>
        <w:contextualSpacing/>
        <w:jc w:val="both"/>
        <w:rPr>
          <w:sz w:val="24"/>
          <w:szCs w:val="24"/>
        </w:rPr>
      </w:pPr>
      <w:r w:rsidRPr="003D2BF1">
        <w:rPr>
          <w:b/>
          <w:bCs/>
          <w:sz w:val="24"/>
          <w:szCs w:val="24"/>
        </w:rPr>
        <w:t>Resumo:</w:t>
      </w:r>
      <w:r w:rsidRPr="003D2BF1">
        <w:rPr>
          <w:sz w:val="24"/>
          <w:szCs w:val="24"/>
        </w:rPr>
        <w:t xml:space="preserve"> OUTROS SERVIÇOS DE TERCEIROS -PESSOA JURÍDICA</w:t>
      </w:r>
    </w:p>
    <w:p w14:paraId="1793498A" w14:textId="77777777" w:rsidR="003D2BF1" w:rsidRPr="003D2BF1" w:rsidRDefault="003D2BF1" w:rsidP="003D2BF1">
      <w:pPr>
        <w:spacing w:line="360" w:lineRule="auto"/>
        <w:contextualSpacing/>
        <w:jc w:val="both"/>
        <w:rPr>
          <w:b/>
          <w:bCs/>
          <w:sz w:val="24"/>
          <w:szCs w:val="24"/>
        </w:rPr>
      </w:pPr>
    </w:p>
    <w:p w14:paraId="0878E065" w14:textId="77777777" w:rsidR="003D2BF1" w:rsidRPr="003D2BF1" w:rsidRDefault="003D2BF1" w:rsidP="003D2BF1">
      <w:pPr>
        <w:spacing w:line="360" w:lineRule="auto"/>
        <w:contextualSpacing/>
        <w:jc w:val="both"/>
        <w:rPr>
          <w:sz w:val="24"/>
          <w:szCs w:val="24"/>
        </w:rPr>
      </w:pPr>
      <w:r w:rsidRPr="003D2BF1">
        <w:rPr>
          <w:b/>
          <w:bCs/>
          <w:sz w:val="24"/>
          <w:szCs w:val="24"/>
        </w:rPr>
        <w:t>Dotação:</w:t>
      </w:r>
      <w:r w:rsidRPr="003D2BF1">
        <w:rPr>
          <w:sz w:val="24"/>
          <w:szCs w:val="24"/>
        </w:rPr>
        <w:t xml:space="preserve"> 3.3.90.39.99</w:t>
      </w:r>
    </w:p>
    <w:p w14:paraId="20452B14" w14:textId="77777777" w:rsidR="003D2BF1" w:rsidRPr="003D2BF1" w:rsidRDefault="003D2BF1" w:rsidP="003D2BF1">
      <w:pPr>
        <w:spacing w:line="360" w:lineRule="auto"/>
        <w:contextualSpacing/>
        <w:jc w:val="both"/>
        <w:rPr>
          <w:sz w:val="24"/>
          <w:szCs w:val="24"/>
        </w:rPr>
      </w:pPr>
      <w:r w:rsidRPr="003D2BF1">
        <w:rPr>
          <w:b/>
          <w:bCs/>
          <w:sz w:val="24"/>
          <w:szCs w:val="24"/>
        </w:rPr>
        <w:t>Ficha:</w:t>
      </w:r>
      <w:r w:rsidRPr="003D2BF1">
        <w:rPr>
          <w:sz w:val="24"/>
          <w:szCs w:val="24"/>
        </w:rPr>
        <w:t xml:space="preserve"> 31</w:t>
      </w:r>
    </w:p>
    <w:p w14:paraId="18927470" w14:textId="77777777" w:rsidR="003D2BF1" w:rsidRPr="003D2BF1" w:rsidRDefault="003D2BF1" w:rsidP="003D2BF1">
      <w:pPr>
        <w:spacing w:line="360" w:lineRule="auto"/>
        <w:contextualSpacing/>
        <w:jc w:val="both"/>
        <w:rPr>
          <w:sz w:val="24"/>
          <w:szCs w:val="24"/>
        </w:rPr>
      </w:pPr>
      <w:r w:rsidRPr="003D2BF1">
        <w:rPr>
          <w:b/>
          <w:bCs/>
          <w:sz w:val="24"/>
          <w:szCs w:val="24"/>
        </w:rPr>
        <w:t>Resumo:</w:t>
      </w:r>
      <w:r w:rsidRPr="003D2BF1">
        <w:rPr>
          <w:sz w:val="24"/>
          <w:szCs w:val="24"/>
        </w:rPr>
        <w:t xml:space="preserve"> OUTROS SERVIÇOS DE TERCEIROS -PESSOA JURÍDICA</w:t>
      </w:r>
    </w:p>
    <w:p w14:paraId="45899BD1" w14:textId="77777777" w:rsidR="003D2BF1" w:rsidRPr="003D2BF1" w:rsidRDefault="003D2BF1" w:rsidP="003D2BF1">
      <w:pPr>
        <w:spacing w:line="360" w:lineRule="auto"/>
        <w:contextualSpacing/>
        <w:jc w:val="both"/>
        <w:rPr>
          <w:sz w:val="24"/>
          <w:szCs w:val="24"/>
        </w:rPr>
      </w:pPr>
    </w:p>
    <w:p w14:paraId="4B2B846E" w14:textId="77777777" w:rsidR="003D2BF1" w:rsidRPr="003D2BF1" w:rsidRDefault="003D2BF1" w:rsidP="003D2BF1">
      <w:pPr>
        <w:spacing w:line="360" w:lineRule="auto"/>
        <w:contextualSpacing/>
        <w:jc w:val="both"/>
        <w:rPr>
          <w:sz w:val="24"/>
          <w:szCs w:val="24"/>
        </w:rPr>
      </w:pPr>
      <w:r w:rsidRPr="003D2BF1">
        <w:rPr>
          <w:b/>
          <w:bCs/>
          <w:sz w:val="24"/>
          <w:szCs w:val="24"/>
        </w:rPr>
        <w:t>Dotação:</w:t>
      </w:r>
      <w:r w:rsidRPr="003D2BF1">
        <w:rPr>
          <w:sz w:val="24"/>
          <w:szCs w:val="24"/>
        </w:rPr>
        <w:t xml:space="preserve"> 3.3.90.39.99</w:t>
      </w:r>
    </w:p>
    <w:p w14:paraId="5F845231" w14:textId="77777777" w:rsidR="003D2BF1" w:rsidRPr="003D2BF1" w:rsidRDefault="003D2BF1" w:rsidP="003D2BF1">
      <w:pPr>
        <w:spacing w:line="360" w:lineRule="auto"/>
        <w:contextualSpacing/>
        <w:jc w:val="both"/>
        <w:rPr>
          <w:sz w:val="24"/>
          <w:szCs w:val="24"/>
        </w:rPr>
      </w:pPr>
      <w:r w:rsidRPr="003D2BF1">
        <w:rPr>
          <w:b/>
          <w:bCs/>
          <w:sz w:val="24"/>
          <w:szCs w:val="24"/>
        </w:rPr>
        <w:t>Ficha:</w:t>
      </w:r>
      <w:r w:rsidRPr="003D2BF1">
        <w:rPr>
          <w:sz w:val="24"/>
          <w:szCs w:val="24"/>
        </w:rPr>
        <w:t>54</w:t>
      </w:r>
    </w:p>
    <w:p w14:paraId="26649C82" w14:textId="725200A8" w:rsidR="000F5B8C" w:rsidRPr="008936BF" w:rsidRDefault="003D2BF1" w:rsidP="003D2BF1">
      <w:pPr>
        <w:spacing w:line="360" w:lineRule="auto"/>
        <w:contextualSpacing/>
        <w:jc w:val="both"/>
        <w:rPr>
          <w:sz w:val="24"/>
          <w:szCs w:val="24"/>
        </w:rPr>
      </w:pPr>
      <w:r w:rsidRPr="003D2BF1">
        <w:rPr>
          <w:b/>
          <w:bCs/>
          <w:sz w:val="24"/>
          <w:szCs w:val="24"/>
        </w:rPr>
        <w:lastRenderedPageBreak/>
        <w:t xml:space="preserve">Resumo: </w:t>
      </w:r>
      <w:r w:rsidRPr="003D2BF1">
        <w:rPr>
          <w:sz w:val="24"/>
          <w:szCs w:val="24"/>
        </w:rPr>
        <w:t>OUTROS SERVIÇOS DE TERCEIROS -PESSOA JURÍDICA</w:t>
      </w:r>
    </w:p>
    <w:p w14:paraId="6DE0B56A" w14:textId="433D6F88" w:rsidR="0027159E" w:rsidRPr="008936BF" w:rsidRDefault="0027159E" w:rsidP="000F5B8C">
      <w:pPr>
        <w:spacing w:line="360" w:lineRule="auto"/>
        <w:ind w:firstLine="708"/>
        <w:contextualSpacing/>
        <w:jc w:val="both"/>
        <w:rPr>
          <w:sz w:val="24"/>
          <w:szCs w:val="24"/>
        </w:rPr>
      </w:pPr>
    </w:p>
    <w:p w14:paraId="20E94888" w14:textId="27F8EDC7" w:rsidR="00DB0650" w:rsidRPr="008936BF" w:rsidRDefault="00DB0650" w:rsidP="004372E5">
      <w:pPr>
        <w:spacing w:line="360" w:lineRule="auto"/>
        <w:jc w:val="both"/>
        <w:rPr>
          <w:b/>
          <w:bCs/>
          <w:sz w:val="24"/>
          <w:szCs w:val="24"/>
        </w:rPr>
      </w:pPr>
      <w:r w:rsidRPr="008936BF">
        <w:rPr>
          <w:b/>
          <w:bCs/>
          <w:sz w:val="24"/>
          <w:szCs w:val="24"/>
        </w:rPr>
        <w:t xml:space="preserve">11. CLÁUSULA ONZE – DOS REQUISITOS MÍNIMOS </w:t>
      </w:r>
    </w:p>
    <w:p w14:paraId="7553D050" w14:textId="77777777" w:rsidR="003D2BF1" w:rsidRDefault="003D2BF1" w:rsidP="003D2BF1">
      <w:pPr>
        <w:pStyle w:val="PargrafodaLista"/>
        <w:spacing w:after="0" w:line="360" w:lineRule="auto"/>
        <w:ind w:left="0"/>
        <w:jc w:val="both"/>
        <w:rPr>
          <w:rFonts w:ascii="Arial" w:hAnsi="Arial" w:cs="Arial"/>
          <w:sz w:val="24"/>
          <w:szCs w:val="24"/>
        </w:rPr>
      </w:pPr>
    </w:p>
    <w:p w14:paraId="14A500A5" w14:textId="4548669D" w:rsidR="003D2BF1" w:rsidRPr="00D24573" w:rsidRDefault="003D2BF1" w:rsidP="003D2BF1">
      <w:pPr>
        <w:pStyle w:val="PargrafodaLista"/>
        <w:spacing w:after="0" w:line="360" w:lineRule="auto"/>
        <w:ind w:left="0"/>
        <w:jc w:val="both"/>
        <w:rPr>
          <w:rFonts w:ascii="Arial" w:hAnsi="Arial" w:cs="Arial"/>
          <w:sz w:val="24"/>
          <w:szCs w:val="24"/>
        </w:rPr>
      </w:pPr>
      <w:r>
        <w:rPr>
          <w:rFonts w:ascii="Arial" w:hAnsi="Arial" w:cs="Arial"/>
          <w:sz w:val="24"/>
          <w:szCs w:val="24"/>
        </w:rPr>
        <w:t xml:space="preserve">11.1 </w:t>
      </w:r>
      <w:r w:rsidRPr="00D24573">
        <w:rPr>
          <w:rFonts w:ascii="Arial" w:hAnsi="Arial" w:cs="Arial"/>
          <w:sz w:val="24"/>
          <w:szCs w:val="24"/>
        </w:rPr>
        <w:t>Para atendimento da presente contratação, a empresa a ser contratada deverá observar os seguintes requisitos mínimos:</w:t>
      </w:r>
    </w:p>
    <w:p w14:paraId="1916718A" w14:textId="77777777" w:rsidR="003D2BF1" w:rsidRPr="00D24573" w:rsidRDefault="003D2BF1" w:rsidP="003D2BF1">
      <w:pPr>
        <w:pStyle w:val="PargrafodaLista"/>
        <w:spacing w:after="0" w:line="360" w:lineRule="auto"/>
        <w:ind w:left="0"/>
        <w:jc w:val="both"/>
        <w:rPr>
          <w:rFonts w:ascii="Arial" w:hAnsi="Arial" w:cs="Arial"/>
          <w:sz w:val="24"/>
          <w:szCs w:val="24"/>
        </w:rPr>
      </w:pPr>
    </w:p>
    <w:p w14:paraId="0D0E8C6F"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t>A contratação deverá ser realizada junto a empresa especializada na prestação de serviços de vigilância patrimonial armada, devidamente autorizada a funcionar pelos órgãos competentes, observando integralmente a legislação aplicável à atividade de segurança privada e demais normas correlatas;</w:t>
      </w:r>
    </w:p>
    <w:p w14:paraId="022E34E0"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t>A contratada deverá possuir autorização de funcionamento bem como comprovar a regularidade de sua atividade durante toda a vigência contratual, responsabilizando-se pela manutenção das licenças, alvarás, certificados e demais documentos exigidos pela legislação.</w:t>
      </w:r>
    </w:p>
    <w:p w14:paraId="41AF31D8"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t>Os profissionais disponibilizados para execução dos serviços deverão possuir formação específica para o exercício da atividade de vigilante, curso de reciclagem atualizado, porte funcional válido, aptidão física e psicológica compatíveis com as atribuições desempenhadas e demais requisitos previstos na legislação aplicável.</w:t>
      </w:r>
    </w:p>
    <w:p w14:paraId="7917F559"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t>A contratada deverá disponibilizar profissionais uniformizados, identificados e equipados com os equipamentos de proteção individual, armamentos, munições, meios de comunicação e demais recursos necessários à adequada execução dos serviços, observadas as exigências legais e regulamentares pertinentes.</w:t>
      </w:r>
    </w:p>
    <w:p w14:paraId="272C4BEC"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t>Os serviços deverão ser prestados mediante dedicação exclusiva de mão de obra nos postos efetivamente requisitados pela Administração, abrangendo postos fixos contínuos, postos adicionais sob demanda e postos extraordinários para eventos institucionais, conforme necessidades operacionais da Câmara Municipal.</w:t>
      </w:r>
    </w:p>
    <w:p w14:paraId="6969687C"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t>A contratada deverá assegurar a imediata substituição de profissionais ausentes por motivo de férias, afastamentos, licenças, faltas ou quaisquer outras ocorrências que possam comprometer a continuidade da prestação dos serviços.</w:t>
      </w:r>
    </w:p>
    <w:p w14:paraId="0BDA4F64"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t>Os serviços deverão ser executados na sede da Câmara Municipal, em seus anexos e em locais de realização de eventos institucionais no Município de Extrema/MG, conforme requisição formal da Administração.</w:t>
      </w:r>
    </w:p>
    <w:p w14:paraId="512469D9"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lastRenderedPageBreak/>
        <w:t>A execução contratual deverá observar rigorosamente os horários, escalas, quantitativos e locais definidos pela Administração, bem como as orientações dos fiscais e gestores do contrato.</w:t>
      </w:r>
    </w:p>
    <w:p w14:paraId="7CFD7E59"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t>A contratada deverá cumprir integralmente as obrigações trabalhistas, previdenciárias, fundiárias, tributárias e convencionais decorrentes da execução contratual, responsabilizando-se exclusivamente pelos encargos relativos aos profissionais empregados na prestação dos serviços.</w:t>
      </w:r>
    </w:p>
    <w:p w14:paraId="23E51857"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t>A contratação possui natureza continuada e essencial, devendo a empresa manter capacidade operacional suficiente para atender tanto aos postos fixos quanto às demandas extraordinárias eventualmente requisitadas pela Administração durante toda a vigência contratual.</w:t>
      </w:r>
    </w:p>
    <w:p w14:paraId="26E38CC3"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t>Considerando a natureza do objeto, não haverá exigência de amostras, prova de conceito ou visita técnica obrigatória, uma vez que as características dos serviços podem ser adequadamente descritas nos documentos da contratação e avaliadas mediante a comprovação da qualificação técnica e da regularidade dos documentos de habilitação da empresa licitante.</w:t>
      </w:r>
    </w:p>
    <w:p w14:paraId="029BCF70" w14:textId="77777777" w:rsidR="003D2BF1" w:rsidRPr="00D24573" w:rsidRDefault="003D2BF1">
      <w:pPr>
        <w:pStyle w:val="PargrafodaLista"/>
        <w:numPr>
          <w:ilvl w:val="0"/>
          <w:numId w:val="47"/>
        </w:numPr>
        <w:spacing w:after="0" w:line="360" w:lineRule="auto"/>
        <w:ind w:left="0" w:firstLine="142"/>
        <w:jc w:val="both"/>
        <w:rPr>
          <w:rFonts w:ascii="Arial" w:hAnsi="Arial" w:cs="Arial"/>
          <w:sz w:val="24"/>
          <w:szCs w:val="24"/>
        </w:rPr>
      </w:pPr>
      <w:r w:rsidRPr="00D24573">
        <w:rPr>
          <w:rFonts w:ascii="Arial" w:hAnsi="Arial" w:cs="Arial"/>
          <w:sz w:val="24"/>
          <w:szCs w:val="24"/>
        </w:rPr>
        <w:t>A Contratada deverá fornecer, sem qualquer ônus adicional para a Contratante, todos os equipamentos, materiais, armamentos, acessórios, uniformes e equipamentos de proteção individual necessários à perfeita execução dos serviços de vigilância armada, observando a legislação vigente, as normas da Polícia Federal e demais regulamentações aplicáveis.</w:t>
      </w:r>
    </w:p>
    <w:p w14:paraId="4BDBB32F" w14:textId="77777777" w:rsidR="001A3E50" w:rsidRPr="008936BF" w:rsidRDefault="001A3E50" w:rsidP="004372E5">
      <w:pPr>
        <w:spacing w:line="360" w:lineRule="auto"/>
        <w:jc w:val="both"/>
        <w:rPr>
          <w:b/>
          <w:bCs/>
          <w:sz w:val="24"/>
          <w:szCs w:val="24"/>
        </w:rPr>
      </w:pPr>
    </w:p>
    <w:p w14:paraId="28FD1318" w14:textId="62820B74" w:rsidR="00DB0650" w:rsidRPr="008936BF" w:rsidRDefault="00DB0650">
      <w:pPr>
        <w:keepNext/>
        <w:keepLines/>
        <w:numPr>
          <w:ilvl w:val="0"/>
          <w:numId w:val="12"/>
        </w:numPr>
        <w:tabs>
          <w:tab w:val="left" w:pos="567"/>
        </w:tabs>
        <w:spacing w:line="360" w:lineRule="auto"/>
        <w:ind w:left="0" w:firstLine="0"/>
        <w:jc w:val="both"/>
        <w:outlineLvl w:val="0"/>
        <w:rPr>
          <w:rFonts w:eastAsiaTheme="majorEastAsia"/>
          <w:b/>
          <w:bCs/>
          <w:sz w:val="24"/>
          <w:szCs w:val="24"/>
        </w:rPr>
      </w:pPr>
      <w:r w:rsidRPr="008936BF">
        <w:rPr>
          <w:rFonts w:eastAsiaTheme="majorEastAsia"/>
          <w:b/>
          <w:bCs/>
          <w:sz w:val="24"/>
          <w:szCs w:val="24"/>
        </w:rPr>
        <w:t>CLÁUSULA DOZE – DA MATRIZ DE RISCO</w:t>
      </w:r>
      <w:r w:rsidR="00B67EDF" w:rsidRPr="008936BF">
        <w:rPr>
          <w:rFonts w:eastAsiaTheme="majorEastAsia"/>
          <w:b/>
          <w:bCs/>
          <w:sz w:val="24"/>
          <w:szCs w:val="24"/>
        </w:rPr>
        <w:t xml:space="preserve"> /</w:t>
      </w:r>
      <w:r w:rsidR="00B67EDF" w:rsidRPr="008936BF">
        <w:rPr>
          <w:rFonts w:eastAsia="Times New Roman"/>
          <w:b/>
          <w:bCs/>
          <w:sz w:val="24"/>
          <w:szCs w:val="24"/>
        </w:rPr>
        <w:t xml:space="preserve"> DA GESTÃO DE RISCOS E MEDIDAS CORRETIVAS</w:t>
      </w:r>
      <w:r w:rsidRPr="008936BF">
        <w:rPr>
          <w:rFonts w:eastAsiaTheme="majorEastAsia"/>
          <w:b/>
          <w:bCs/>
          <w:sz w:val="24"/>
          <w:szCs w:val="24"/>
        </w:rPr>
        <w:t>.</w:t>
      </w:r>
    </w:p>
    <w:p w14:paraId="0FD2494D" w14:textId="77777777" w:rsidR="00DB0650" w:rsidRPr="008936BF" w:rsidRDefault="00DB0650" w:rsidP="004372E5">
      <w:pPr>
        <w:spacing w:line="360" w:lineRule="auto"/>
        <w:rPr>
          <w:sz w:val="24"/>
          <w:szCs w:val="24"/>
        </w:rPr>
      </w:pPr>
    </w:p>
    <w:p w14:paraId="1152D0B0" w14:textId="6D956659" w:rsidR="00DB0650" w:rsidRPr="008936BF" w:rsidRDefault="00DB0650">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t xml:space="preserve">A Matriz de Risco é anexa do processo licitatório e vincula-se a esta contratação, independentemente de transcrição. </w:t>
      </w:r>
      <w:bookmarkStart w:id="18" w:name="_Hlk124947426"/>
    </w:p>
    <w:p w14:paraId="0ACFE840" w14:textId="77777777" w:rsidR="00B67EDF" w:rsidRPr="008936BF" w:rsidRDefault="00B67EDF">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8936BF" w:rsidRDefault="00B67EDF">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8936BF" w:rsidRDefault="00B67EDF">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lastRenderedPageBreak/>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8936BF" w:rsidRDefault="00B67EDF">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8936BF" w:rsidRDefault="00B67EDF">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8936BF" w:rsidRDefault="00B67EDF">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8936BF">
        <w:rPr>
          <w:rFonts w:ascii="Arial" w:hAnsi="Arial" w:cs="Arial"/>
          <w:sz w:val="24"/>
          <w:szCs w:val="24"/>
        </w:rPr>
        <w:t>específica deste contrato</w:t>
      </w:r>
      <w:r w:rsidRPr="008936BF">
        <w:rPr>
          <w:rFonts w:ascii="Arial" w:hAnsi="Arial" w:cs="Arial"/>
          <w:sz w:val="24"/>
          <w:szCs w:val="24"/>
        </w:rPr>
        <w:t>.</w:t>
      </w:r>
    </w:p>
    <w:p w14:paraId="2C8FC570" w14:textId="4A8EE3FE" w:rsidR="00B67EDF" w:rsidRPr="008936BF" w:rsidRDefault="00B67EDF">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t>Diante de eventos climáticos extremos que prejudiquem a execução do contrato, a C</w:t>
      </w:r>
      <w:r w:rsidR="00D54ADD" w:rsidRPr="008936BF">
        <w:rPr>
          <w:rFonts w:ascii="Arial" w:hAnsi="Arial" w:cs="Arial"/>
          <w:sz w:val="24"/>
          <w:szCs w:val="24"/>
        </w:rPr>
        <w:t>ONTRATADA</w:t>
      </w:r>
      <w:r w:rsidRPr="008936BF">
        <w:rPr>
          <w:rFonts w:ascii="Arial" w:hAnsi="Arial" w:cs="Arial"/>
          <w:sz w:val="24"/>
          <w:szCs w:val="24"/>
        </w:rPr>
        <w:t xml:space="preserve"> deverá comprovar a ocorrência, acionar os seguros obrigatórios contratados</w:t>
      </w:r>
      <w:r w:rsidR="00D54ADD" w:rsidRPr="008936BF">
        <w:rPr>
          <w:rFonts w:ascii="Arial" w:hAnsi="Arial" w:cs="Arial"/>
          <w:sz w:val="24"/>
          <w:szCs w:val="24"/>
        </w:rPr>
        <w:t>, caso tenha contratado,</w:t>
      </w:r>
      <w:r w:rsidRPr="008936BF">
        <w:rPr>
          <w:rFonts w:ascii="Arial" w:hAnsi="Arial" w:cs="Arial"/>
          <w:sz w:val="24"/>
          <w:szCs w:val="24"/>
        </w:rPr>
        <w:t xml:space="preserve"> e negociar, quando cabível, a revisão dos prazos e condições contratuais.</w:t>
      </w:r>
    </w:p>
    <w:p w14:paraId="229623A5" w14:textId="63D6A903" w:rsidR="00B67EDF" w:rsidRPr="008936BF" w:rsidRDefault="00B67EDF">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t xml:space="preserve">Em caso de falência ou insolvência da </w:t>
      </w:r>
      <w:r w:rsidR="00D54ADD" w:rsidRPr="008936BF">
        <w:rPr>
          <w:rFonts w:ascii="Arial" w:hAnsi="Arial" w:cs="Arial"/>
          <w:sz w:val="24"/>
          <w:szCs w:val="24"/>
        </w:rPr>
        <w:t>CONTRATADA</w:t>
      </w:r>
      <w:r w:rsidRPr="008936BF">
        <w:rPr>
          <w:rFonts w:ascii="Arial" w:hAnsi="Arial" w:cs="Arial"/>
          <w:sz w:val="24"/>
          <w:szCs w:val="24"/>
        </w:rPr>
        <w:t xml:space="preserve">, será promovida a execução das garantias contratuais prestadas, podendo a </w:t>
      </w:r>
      <w:r w:rsidR="00D54ADD" w:rsidRPr="008936BF">
        <w:rPr>
          <w:rFonts w:ascii="Arial" w:hAnsi="Arial" w:cs="Arial"/>
          <w:sz w:val="24"/>
          <w:szCs w:val="24"/>
        </w:rPr>
        <w:t>CONTRATANTE</w:t>
      </w:r>
      <w:r w:rsidRPr="008936BF">
        <w:rPr>
          <w:rFonts w:ascii="Arial" w:hAnsi="Arial" w:cs="Arial"/>
          <w:sz w:val="24"/>
          <w:szCs w:val="24"/>
        </w:rPr>
        <w:t xml:space="preserve"> rescindir o contrato e adotar nova licitação ou contratação emergencial, conforme legislação vigente.</w:t>
      </w:r>
    </w:p>
    <w:p w14:paraId="74E22F21" w14:textId="17EDF033" w:rsidR="00B67EDF" w:rsidRPr="008936BF" w:rsidRDefault="00B67EDF">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t xml:space="preserve">Se identificado erro de projeto que comprometa a execução contratual, caberá à </w:t>
      </w:r>
      <w:r w:rsidR="00D54ADD" w:rsidRPr="008936BF">
        <w:rPr>
          <w:rFonts w:ascii="Arial" w:hAnsi="Arial" w:cs="Arial"/>
          <w:sz w:val="24"/>
          <w:szCs w:val="24"/>
        </w:rPr>
        <w:t>CONTRATANTE</w:t>
      </w:r>
      <w:r w:rsidRPr="008936BF">
        <w:rPr>
          <w:rFonts w:ascii="Arial" w:hAnsi="Arial" w:cs="Arial"/>
          <w:sz w:val="24"/>
          <w:szCs w:val="24"/>
        </w:rPr>
        <w:t xml:space="preserve"> promover a revisão técnica e, se necessário, substituir o responsável técnico ou revisar as cláusulas afetadas.</w:t>
      </w:r>
    </w:p>
    <w:p w14:paraId="2436FC0D" w14:textId="77777777" w:rsidR="00B67EDF" w:rsidRPr="008936BF" w:rsidRDefault="00B67EDF">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8936BF" w:rsidRDefault="00B67EDF">
      <w:pPr>
        <w:pStyle w:val="PargrafodaLista"/>
        <w:numPr>
          <w:ilvl w:val="1"/>
          <w:numId w:val="12"/>
        </w:numPr>
        <w:spacing w:after="0" w:line="360" w:lineRule="auto"/>
        <w:ind w:left="0" w:firstLine="0"/>
        <w:jc w:val="both"/>
        <w:rPr>
          <w:rFonts w:ascii="Arial" w:hAnsi="Arial" w:cs="Arial"/>
          <w:sz w:val="24"/>
          <w:szCs w:val="24"/>
        </w:rPr>
      </w:pPr>
      <w:r w:rsidRPr="008936BF">
        <w:rPr>
          <w:rFonts w:ascii="Arial" w:hAnsi="Arial" w:cs="Arial"/>
          <w:sz w:val="24"/>
          <w:szCs w:val="24"/>
        </w:rPr>
        <w:t xml:space="preserve">No caso de inadimplemento de pagamento por parte da </w:t>
      </w:r>
      <w:r w:rsidR="00D54ADD" w:rsidRPr="008936BF">
        <w:rPr>
          <w:rFonts w:ascii="Arial" w:hAnsi="Arial" w:cs="Arial"/>
          <w:sz w:val="24"/>
          <w:szCs w:val="24"/>
        </w:rPr>
        <w:t>CONTRATANTE</w:t>
      </w:r>
      <w:r w:rsidRPr="008936BF">
        <w:rPr>
          <w:rFonts w:ascii="Arial" w:hAnsi="Arial" w:cs="Arial"/>
          <w:sz w:val="24"/>
          <w:szCs w:val="24"/>
        </w:rPr>
        <w:t xml:space="preserve">, o </w:t>
      </w:r>
      <w:r w:rsidR="00D54ADD" w:rsidRPr="008936BF">
        <w:rPr>
          <w:rFonts w:ascii="Arial" w:hAnsi="Arial" w:cs="Arial"/>
          <w:sz w:val="24"/>
          <w:szCs w:val="24"/>
        </w:rPr>
        <w:t>CONTRATADO</w:t>
      </w:r>
      <w:r w:rsidRPr="008936BF">
        <w:rPr>
          <w:rFonts w:ascii="Arial" w:hAnsi="Arial" w:cs="Arial"/>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8936BF" w:rsidRDefault="00780469" w:rsidP="004372E5">
      <w:pPr>
        <w:spacing w:line="360" w:lineRule="auto"/>
        <w:jc w:val="both"/>
        <w:rPr>
          <w:sz w:val="24"/>
          <w:szCs w:val="24"/>
        </w:rPr>
      </w:pPr>
    </w:p>
    <w:bookmarkEnd w:id="18"/>
    <w:p w14:paraId="4661F48A" w14:textId="09A489EB" w:rsidR="00DB0650" w:rsidRPr="008936BF" w:rsidRDefault="00DB0650" w:rsidP="004372E5">
      <w:pPr>
        <w:spacing w:line="360" w:lineRule="auto"/>
        <w:jc w:val="both"/>
        <w:rPr>
          <w:rFonts w:eastAsia="Times New Roman"/>
          <w:b/>
          <w:bCs/>
          <w:sz w:val="24"/>
          <w:szCs w:val="24"/>
        </w:rPr>
      </w:pPr>
      <w:r w:rsidRPr="008936BF">
        <w:rPr>
          <w:b/>
          <w:bCs/>
          <w:sz w:val="24"/>
          <w:szCs w:val="24"/>
        </w:rPr>
        <w:lastRenderedPageBreak/>
        <w:t>1</w:t>
      </w:r>
      <w:r w:rsidR="00F918AF" w:rsidRPr="008936BF">
        <w:rPr>
          <w:b/>
          <w:bCs/>
          <w:sz w:val="24"/>
          <w:szCs w:val="24"/>
        </w:rPr>
        <w:t>3</w:t>
      </w:r>
      <w:r w:rsidRPr="008936BF">
        <w:rPr>
          <w:b/>
          <w:bCs/>
          <w:sz w:val="24"/>
          <w:szCs w:val="24"/>
        </w:rPr>
        <w:t xml:space="preserve">. CLÁUSULA </w:t>
      </w:r>
      <w:r w:rsidR="00F918AF" w:rsidRPr="008936BF">
        <w:rPr>
          <w:b/>
          <w:bCs/>
          <w:sz w:val="24"/>
          <w:szCs w:val="24"/>
        </w:rPr>
        <w:t>TREZE</w:t>
      </w:r>
      <w:r w:rsidRPr="008936BF">
        <w:rPr>
          <w:b/>
          <w:bCs/>
          <w:sz w:val="24"/>
          <w:szCs w:val="24"/>
        </w:rPr>
        <w:t xml:space="preserve"> – </w:t>
      </w:r>
      <w:r w:rsidRPr="008936BF">
        <w:rPr>
          <w:rFonts w:eastAsia="Times New Roman"/>
          <w:b/>
          <w:bCs/>
          <w:sz w:val="24"/>
          <w:szCs w:val="24"/>
        </w:rPr>
        <w:t>PRAZO PARA RESPOSTA AO PEDIDO DE RESTABELECIMENTO DO EQUILÍBRIO ECONÔMICO-FINANCEIRO, QUANDO FOR O CASO.</w:t>
      </w:r>
    </w:p>
    <w:p w14:paraId="273C4F04" w14:textId="77777777" w:rsidR="00780469" w:rsidRPr="008936BF" w:rsidRDefault="00780469" w:rsidP="004372E5">
      <w:pPr>
        <w:spacing w:line="360" w:lineRule="auto"/>
        <w:jc w:val="both"/>
        <w:rPr>
          <w:rFonts w:eastAsia="Times New Roman"/>
          <w:b/>
          <w:bCs/>
          <w:sz w:val="24"/>
          <w:szCs w:val="24"/>
        </w:rPr>
      </w:pPr>
    </w:p>
    <w:p w14:paraId="3FF77631" w14:textId="362059C5" w:rsidR="00165FD5" w:rsidRPr="008936BF" w:rsidRDefault="00165FD5" w:rsidP="00CB375D">
      <w:pPr>
        <w:spacing w:line="360" w:lineRule="auto"/>
        <w:jc w:val="both"/>
        <w:rPr>
          <w:sz w:val="24"/>
          <w:szCs w:val="24"/>
        </w:rPr>
      </w:pPr>
      <w:bookmarkStart w:id="19" w:name="_Hlk207697383"/>
      <w:r w:rsidRPr="008936BF">
        <w:rPr>
          <w:sz w:val="24"/>
          <w:szCs w:val="24"/>
        </w:rPr>
        <w:t>1</w:t>
      </w:r>
      <w:r w:rsidR="00F918AF" w:rsidRPr="008936BF">
        <w:rPr>
          <w:sz w:val="24"/>
          <w:szCs w:val="24"/>
        </w:rPr>
        <w:t>3</w:t>
      </w:r>
      <w:r w:rsidRPr="008936BF">
        <w:rPr>
          <w:sz w:val="24"/>
          <w:szCs w:val="24"/>
        </w:rPr>
        <w:t>.</w:t>
      </w:r>
      <w:r w:rsidR="00F918AF" w:rsidRPr="008936BF">
        <w:rPr>
          <w:sz w:val="24"/>
          <w:szCs w:val="24"/>
        </w:rPr>
        <w:t xml:space="preserve"> </w:t>
      </w:r>
      <w:r w:rsidRPr="008936BF">
        <w:rPr>
          <w:sz w:val="24"/>
          <w:szCs w:val="24"/>
        </w:rPr>
        <w:t>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8269E61" w14:textId="76DD4C2E" w:rsidR="00F918AF" w:rsidRPr="008936BF" w:rsidRDefault="00F918AF" w:rsidP="00CB375D">
      <w:pPr>
        <w:spacing w:line="360" w:lineRule="auto"/>
        <w:jc w:val="both"/>
        <w:rPr>
          <w:sz w:val="24"/>
          <w:szCs w:val="24"/>
        </w:rPr>
      </w:pPr>
      <w:r w:rsidRPr="008936BF">
        <w:rPr>
          <w:sz w:val="24"/>
          <w:szCs w:val="24"/>
        </w:rPr>
        <w:t>13. O prazo para resposta ao pedido de restabelecimento do equilíbrio econômico-financeiro será de até quinze dias úteis.</w:t>
      </w:r>
    </w:p>
    <w:p w14:paraId="137E1E2E" w14:textId="77777777" w:rsidR="00165FD5" w:rsidRPr="008936BF" w:rsidRDefault="00165FD5" w:rsidP="00165FD5"/>
    <w:bookmarkEnd w:id="19"/>
    <w:p w14:paraId="15B83624" w14:textId="2F04CE5C" w:rsidR="00DB0650" w:rsidRPr="008936BF" w:rsidRDefault="00DB0650">
      <w:pPr>
        <w:pStyle w:val="PargrafodaLista"/>
        <w:keepNext/>
        <w:keepLines/>
        <w:numPr>
          <w:ilvl w:val="2"/>
          <w:numId w:val="30"/>
        </w:numPr>
        <w:tabs>
          <w:tab w:val="left" w:pos="0"/>
        </w:tabs>
        <w:spacing w:line="360" w:lineRule="auto"/>
        <w:ind w:left="0" w:firstLine="0"/>
        <w:jc w:val="both"/>
        <w:outlineLvl w:val="0"/>
        <w:rPr>
          <w:rFonts w:ascii="Arial" w:eastAsiaTheme="majorEastAsia" w:hAnsi="Arial" w:cs="Arial"/>
          <w:b/>
          <w:bCs/>
          <w:sz w:val="24"/>
          <w:szCs w:val="24"/>
        </w:rPr>
      </w:pPr>
      <w:r w:rsidRPr="008936BF">
        <w:rPr>
          <w:rFonts w:ascii="Arial" w:eastAsiaTheme="majorEastAsia" w:hAnsi="Arial" w:cs="Arial"/>
          <w:b/>
          <w:bCs/>
          <w:sz w:val="24"/>
          <w:szCs w:val="24"/>
        </w:rPr>
        <w:t xml:space="preserve">CLÁUSULA </w:t>
      </w:r>
      <w:r w:rsidR="00F918AF" w:rsidRPr="008936BF">
        <w:rPr>
          <w:rFonts w:ascii="Arial" w:eastAsiaTheme="majorEastAsia" w:hAnsi="Arial" w:cs="Arial"/>
          <w:b/>
          <w:bCs/>
          <w:sz w:val="24"/>
          <w:szCs w:val="24"/>
        </w:rPr>
        <w:t>CATORZE</w:t>
      </w:r>
      <w:r w:rsidRPr="008936BF">
        <w:rPr>
          <w:rFonts w:ascii="Arial" w:eastAsiaTheme="majorEastAsia" w:hAnsi="Arial" w:cs="Arial"/>
          <w:b/>
          <w:bCs/>
          <w:sz w:val="24"/>
          <w:szCs w:val="24"/>
        </w:rPr>
        <w:t xml:space="preserve"> – GARANTIAS OFERECIDAS PARA ASSEGURAR A PLENA EXECUÇÃO DO CONTRATO. </w:t>
      </w:r>
    </w:p>
    <w:p w14:paraId="76F080D3" w14:textId="2A8FC794" w:rsidR="00DB0650" w:rsidRPr="008936BF" w:rsidRDefault="00F918AF" w:rsidP="004372E5">
      <w:pPr>
        <w:spacing w:line="360" w:lineRule="auto"/>
        <w:jc w:val="both"/>
        <w:rPr>
          <w:sz w:val="24"/>
          <w:szCs w:val="24"/>
        </w:rPr>
      </w:pPr>
      <w:r w:rsidRPr="008936BF">
        <w:rPr>
          <w:sz w:val="24"/>
          <w:szCs w:val="24"/>
        </w:rPr>
        <w:t>14</w:t>
      </w:r>
      <w:r w:rsidR="00DB0650" w:rsidRPr="008936BF">
        <w:rPr>
          <w:sz w:val="24"/>
          <w:szCs w:val="24"/>
        </w:rPr>
        <w:t>.1 Não serão exigidas garantias em espécies para assegurar o pleno fornecimento deste CONTRATO.</w:t>
      </w:r>
    </w:p>
    <w:p w14:paraId="0ACF8D73" w14:textId="30F8758A" w:rsidR="00DB0650" w:rsidRPr="008936BF" w:rsidRDefault="00A43724" w:rsidP="007C69A7">
      <w:pPr>
        <w:spacing w:line="360" w:lineRule="auto"/>
        <w:jc w:val="both"/>
        <w:rPr>
          <w:sz w:val="24"/>
          <w:szCs w:val="24"/>
        </w:rPr>
      </w:pPr>
      <w:r w:rsidRPr="008936BF">
        <w:rPr>
          <w:sz w:val="24"/>
          <w:szCs w:val="24"/>
        </w:rPr>
        <w:t>1</w:t>
      </w:r>
      <w:r w:rsidR="00F918AF" w:rsidRPr="008936BF">
        <w:rPr>
          <w:sz w:val="24"/>
          <w:szCs w:val="24"/>
        </w:rPr>
        <w:t>4</w:t>
      </w:r>
      <w:r w:rsidRPr="008936BF">
        <w:rPr>
          <w:sz w:val="24"/>
          <w:szCs w:val="24"/>
        </w:rPr>
        <w:t>.2 A</w:t>
      </w:r>
      <w:r w:rsidR="007C69A7" w:rsidRPr="008936BF">
        <w:rPr>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 Na ausência de garantia expressamente indicada, </w:t>
      </w:r>
      <w:r w:rsidR="001A3E50" w:rsidRPr="008936BF">
        <w:rPr>
          <w:sz w:val="24"/>
          <w:szCs w:val="24"/>
        </w:rPr>
        <w:t xml:space="preserve">o prazo mínimo será de doze meses para todos os efeitos, da data de emissão da nota fiscal. </w:t>
      </w:r>
    </w:p>
    <w:p w14:paraId="095B3361" w14:textId="77777777" w:rsidR="007C69A7" w:rsidRPr="008936BF" w:rsidRDefault="007C69A7" w:rsidP="007C69A7">
      <w:pPr>
        <w:spacing w:line="360" w:lineRule="auto"/>
        <w:jc w:val="both"/>
        <w:rPr>
          <w:sz w:val="24"/>
          <w:szCs w:val="24"/>
        </w:rPr>
      </w:pPr>
    </w:p>
    <w:p w14:paraId="57721931" w14:textId="256C572A" w:rsidR="00DB0650" w:rsidRPr="008936BF" w:rsidRDefault="00DB0650">
      <w:pPr>
        <w:pStyle w:val="PargrafodaLista"/>
        <w:keepNext/>
        <w:keepLines/>
        <w:numPr>
          <w:ilvl w:val="2"/>
          <w:numId w:val="30"/>
        </w:numPr>
        <w:tabs>
          <w:tab w:val="left" w:pos="0"/>
        </w:tabs>
        <w:spacing w:line="360" w:lineRule="auto"/>
        <w:ind w:left="0" w:firstLine="0"/>
        <w:jc w:val="both"/>
        <w:outlineLvl w:val="0"/>
        <w:rPr>
          <w:rFonts w:ascii="Arial" w:eastAsiaTheme="majorEastAsia" w:hAnsi="Arial" w:cs="Arial"/>
          <w:b/>
          <w:bCs/>
          <w:sz w:val="24"/>
          <w:szCs w:val="24"/>
        </w:rPr>
      </w:pPr>
      <w:r w:rsidRPr="008936BF">
        <w:rPr>
          <w:rFonts w:ascii="Arial" w:eastAsiaTheme="majorEastAsia" w:hAnsi="Arial" w:cs="Arial"/>
          <w:b/>
          <w:bCs/>
          <w:sz w:val="24"/>
          <w:szCs w:val="24"/>
        </w:rPr>
        <w:t xml:space="preserve">CLÁUSULA </w:t>
      </w:r>
      <w:r w:rsidR="00F918AF" w:rsidRPr="008936BF">
        <w:rPr>
          <w:rFonts w:ascii="Arial" w:eastAsiaTheme="majorEastAsia" w:hAnsi="Arial" w:cs="Arial"/>
          <w:b/>
          <w:bCs/>
          <w:sz w:val="24"/>
          <w:szCs w:val="24"/>
        </w:rPr>
        <w:t>QUINZE</w:t>
      </w:r>
      <w:r w:rsidRPr="008936BF">
        <w:rPr>
          <w:rFonts w:ascii="Arial" w:eastAsiaTheme="majorEastAsia" w:hAnsi="Arial" w:cs="Arial"/>
          <w:b/>
          <w:bCs/>
          <w:sz w:val="24"/>
          <w:szCs w:val="24"/>
        </w:rPr>
        <w:t xml:space="preserve"> – PRAZO DE GARANTIA MÍNIMA DO OBJETO, OBSERVADOS OS PRAZOS MÍNIMOS ESTABELECIDOS NA LEI 14.133/2021 E NAS NORMAS TÉCNICAS APLICÁVEIS, E AS CONDIÇÕES DE MANUTENÇÃO E ASSISTÊNCIA TÉCNICA.</w:t>
      </w:r>
    </w:p>
    <w:p w14:paraId="7E6400E2" w14:textId="1B8437F8" w:rsidR="00DB0650" w:rsidRPr="008936BF" w:rsidRDefault="00F918AF" w:rsidP="004372E5">
      <w:pPr>
        <w:spacing w:line="360" w:lineRule="auto"/>
        <w:jc w:val="both"/>
        <w:rPr>
          <w:sz w:val="24"/>
          <w:szCs w:val="24"/>
          <w:shd w:val="clear" w:color="auto" w:fill="FFFFFF"/>
        </w:rPr>
      </w:pPr>
      <w:r w:rsidRPr="008936BF">
        <w:rPr>
          <w:sz w:val="24"/>
          <w:szCs w:val="24"/>
        </w:rPr>
        <w:t>15</w:t>
      </w:r>
      <w:r w:rsidR="00DB0650" w:rsidRPr="008936BF">
        <w:rPr>
          <w:sz w:val="24"/>
          <w:szCs w:val="24"/>
        </w:rPr>
        <w:t xml:space="preserve">.1 O prazo mínimo de garantia independente de ser oferecida ou não pelo </w:t>
      </w:r>
      <w:r w:rsidR="000A046D" w:rsidRPr="008936BF">
        <w:rPr>
          <w:sz w:val="24"/>
          <w:szCs w:val="24"/>
        </w:rPr>
        <w:t xml:space="preserve">CONTRATADO </w:t>
      </w:r>
      <w:r w:rsidR="001A3E50" w:rsidRPr="008936BF">
        <w:rPr>
          <w:sz w:val="24"/>
          <w:szCs w:val="24"/>
        </w:rPr>
        <w:t>será de doze meses contados da data de emissão da nota fiscal</w:t>
      </w:r>
      <w:r w:rsidR="00DB0650" w:rsidRPr="008936BF">
        <w:rPr>
          <w:sz w:val="24"/>
          <w:szCs w:val="24"/>
          <w:shd w:val="clear" w:color="auto" w:fill="FFFFFF"/>
        </w:rPr>
        <w:t>.</w:t>
      </w:r>
    </w:p>
    <w:p w14:paraId="5D82D41D" w14:textId="24E25A6B" w:rsidR="00DB0650" w:rsidRPr="008936BF" w:rsidRDefault="00DB0650" w:rsidP="004372E5">
      <w:pPr>
        <w:spacing w:line="360" w:lineRule="auto"/>
        <w:jc w:val="both"/>
        <w:rPr>
          <w:sz w:val="24"/>
          <w:szCs w:val="24"/>
          <w:shd w:val="clear" w:color="auto" w:fill="FFFFFF"/>
        </w:rPr>
      </w:pPr>
      <w:r w:rsidRPr="008936BF">
        <w:rPr>
          <w:sz w:val="24"/>
          <w:szCs w:val="24"/>
          <w:shd w:val="clear" w:color="auto" w:fill="FFFFFF"/>
        </w:rPr>
        <w:t>1</w:t>
      </w:r>
      <w:r w:rsidR="00F918AF" w:rsidRPr="008936BF">
        <w:rPr>
          <w:sz w:val="24"/>
          <w:szCs w:val="24"/>
          <w:shd w:val="clear" w:color="auto" w:fill="FFFFFF"/>
        </w:rPr>
        <w:t>5</w:t>
      </w:r>
      <w:r w:rsidRPr="008936BF">
        <w:rPr>
          <w:sz w:val="24"/>
          <w:szCs w:val="24"/>
          <w:shd w:val="clear" w:color="auto" w:fill="FFFFFF"/>
        </w:rPr>
        <w:t>.2 Em sendo oferecida garantia superior ao prazo estabelecido esta prevalecerá, e não se extinguirá com a vigência deste CONTRATO.</w:t>
      </w:r>
    </w:p>
    <w:p w14:paraId="7F1039AB" w14:textId="7337FFFF" w:rsidR="00DB0650" w:rsidRPr="008936BF" w:rsidRDefault="00DB0650" w:rsidP="004372E5">
      <w:pPr>
        <w:spacing w:line="360" w:lineRule="auto"/>
        <w:jc w:val="both"/>
        <w:rPr>
          <w:sz w:val="24"/>
          <w:szCs w:val="24"/>
          <w:shd w:val="clear" w:color="auto" w:fill="FFFFFF"/>
        </w:rPr>
      </w:pPr>
      <w:r w:rsidRPr="008936BF">
        <w:rPr>
          <w:sz w:val="24"/>
          <w:szCs w:val="24"/>
          <w:shd w:val="clear" w:color="auto" w:fill="FFFFFF"/>
        </w:rPr>
        <w:lastRenderedPageBreak/>
        <w:t>1</w:t>
      </w:r>
      <w:r w:rsidR="00F918AF" w:rsidRPr="008936BF">
        <w:rPr>
          <w:sz w:val="24"/>
          <w:szCs w:val="24"/>
          <w:shd w:val="clear" w:color="auto" w:fill="FFFFFF"/>
        </w:rPr>
        <w:t>5</w:t>
      </w:r>
      <w:r w:rsidRPr="008936BF">
        <w:rPr>
          <w:sz w:val="24"/>
          <w:szCs w:val="24"/>
          <w:shd w:val="clear" w:color="auto" w:fill="FFFFFF"/>
        </w:rPr>
        <w:t>.3 Em sendo exigida garantia nos termos da Lei 14.133/2021 esta obedecerá ao disposto no artigo 96 e seguintes do mesmo diploma legal, para todos os seus efeitos.</w:t>
      </w:r>
    </w:p>
    <w:p w14:paraId="2C814CDC" w14:textId="7EF38595" w:rsidR="00DB0650" w:rsidRPr="008936BF" w:rsidRDefault="00DB0650" w:rsidP="004372E5">
      <w:pPr>
        <w:widowControl w:val="0"/>
        <w:suppressAutoHyphens/>
        <w:spacing w:line="360" w:lineRule="auto"/>
        <w:jc w:val="both"/>
        <w:rPr>
          <w:rFonts w:eastAsia="Times New Roman"/>
          <w:sz w:val="24"/>
          <w:szCs w:val="24"/>
          <w:lang w:eastAsia="zh-CN"/>
        </w:rPr>
      </w:pPr>
      <w:r w:rsidRPr="008936BF">
        <w:rPr>
          <w:sz w:val="24"/>
          <w:szCs w:val="24"/>
          <w:shd w:val="clear" w:color="auto" w:fill="FFFFFF"/>
        </w:rPr>
        <w:t>1</w:t>
      </w:r>
      <w:r w:rsidR="00F918AF" w:rsidRPr="008936BF">
        <w:rPr>
          <w:sz w:val="24"/>
          <w:szCs w:val="24"/>
          <w:shd w:val="clear" w:color="auto" w:fill="FFFFFF"/>
        </w:rPr>
        <w:t>5</w:t>
      </w:r>
      <w:r w:rsidRPr="008936BF">
        <w:rPr>
          <w:sz w:val="24"/>
          <w:szCs w:val="24"/>
          <w:shd w:val="clear" w:color="auto" w:fill="FFFFFF"/>
        </w:rPr>
        <w:t xml:space="preserve">.4 </w:t>
      </w:r>
      <w:r w:rsidRPr="008936BF">
        <w:rPr>
          <w:rFonts w:eastAsia="Times New Roman"/>
          <w:sz w:val="24"/>
          <w:szCs w:val="24"/>
          <w:lang w:eastAsia="zh-CN"/>
        </w:rPr>
        <w:t>O objeto deste CONTRATO será realizado dentro do melhor padrão de qualidade e confiabilidade, respeitadas as normas a ele pertinentes.</w:t>
      </w:r>
    </w:p>
    <w:p w14:paraId="776E5196" w14:textId="640E1F2E" w:rsidR="00DB0650" w:rsidRPr="008936BF" w:rsidRDefault="00DB0650" w:rsidP="004372E5">
      <w:pPr>
        <w:widowControl w:val="0"/>
        <w:suppressAutoHyphens/>
        <w:spacing w:line="360" w:lineRule="auto"/>
        <w:jc w:val="both"/>
        <w:rPr>
          <w:rFonts w:eastAsia="Times New Roman"/>
          <w:sz w:val="24"/>
          <w:szCs w:val="24"/>
          <w:lang w:eastAsia="zh-CN"/>
        </w:rPr>
      </w:pPr>
      <w:r w:rsidRPr="008936BF">
        <w:rPr>
          <w:rFonts w:eastAsia="Times New Roman"/>
          <w:sz w:val="24"/>
          <w:szCs w:val="24"/>
          <w:lang w:eastAsia="zh-CN"/>
        </w:rPr>
        <w:t>1</w:t>
      </w:r>
      <w:r w:rsidR="00F918AF" w:rsidRPr="008936BF">
        <w:rPr>
          <w:rFonts w:eastAsia="Times New Roman"/>
          <w:sz w:val="24"/>
          <w:szCs w:val="24"/>
          <w:lang w:eastAsia="zh-CN"/>
        </w:rPr>
        <w:t>5</w:t>
      </w:r>
      <w:r w:rsidRPr="008936BF">
        <w:rPr>
          <w:rFonts w:eastAsia="Times New Roman"/>
          <w:sz w:val="24"/>
          <w:szCs w:val="24"/>
          <w:lang w:eastAsia="zh-CN"/>
        </w:rPr>
        <w:t>.5 A assistência técnica será prestada pela CONTRATADA cabendo dar toda a assistência para o melhor encaminhamento da demanda, caso necessária.</w:t>
      </w:r>
    </w:p>
    <w:p w14:paraId="5E3CD423" w14:textId="7EABD6AC" w:rsidR="00DB0650" w:rsidRPr="008936BF" w:rsidRDefault="00DB0650" w:rsidP="004372E5">
      <w:pPr>
        <w:widowControl w:val="0"/>
        <w:suppressAutoHyphens/>
        <w:spacing w:line="360" w:lineRule="auto"/>
        <w:jc w:val="both"/>
        <w:rPr>
          <w:rFonts w:eastAsia="Times New Roman"/>
          <w:sz w:val="24"/>
          <w:szCs w:val="24"/>
          <w:lang w:eastAsia="zh-CN"/>
        </w:rPr>
      </w:pPr>
      <w:r w:rsidRPr="008936BF">
        <w:rPr>
          <w:rFonts w:eastAsia="Times New Roman"/>
          <w:sz w:val="24"/>
          <w:szCs w:val="24"/>
          <w:lang w:eastAsia="zh-CN"/>
        </w:rPr>
        <w:t>1</w:t>
      </w:r>
      <w:r w:rsidR="00F918AF" w:rsidRPr="008936BF">
        <w:rPr>
          <w:rFonts w:eastAsia="Times New Roman"/>
          <w:sz w:val="24"/>
          <w:szCs w:val="24"/>
          <w:lang w:eastAsia="zh-CN"/>
        </w:rPr>
        <w:t>5</w:t>
      </w:r>
      <w:r w:rsidRPr="008936BF">
        <w:rPr>
          <w:rFonts w:eastAsia="Times New Roman"/>
          <w:sz w:val="24"/>
          <w:szCs w:val="24"/>
          <w:lang w:eastAsia="zh-CN"/>
        </w:rPr>
        <w:t xml:space="preserve">.6 A garantia do produto </w:t>
      </w:r>
      <w:r w:rsidR="000A046D" w:rsidRPr="008936BF">
        <w:rPr>
          <w:rFonts w:eastAsia="Times New Roman"/>
          <w:sz w:val="24"/>
          <w:szCs w:val="24"/>
          <w:lang w:eastAsia="zh-CN"/>
        </w:rPr>
        <w:t xml:space="preserve">quando </w:t>
      </w:r>
      <w:r w:rsidRPr="008936BF">
        <w:rPr>
          <w:rFonts w:eastAsia="Times New Roman"/>
          <w:sz w:val="24"/>
          <w:szCs w:val="24"/>
          <w:lang w:eastAsia="zh-CN"/>
        </w:rPr>
        <w:t>declarada na proposta não se extingue com a vigência deste Contrato.</w:t>
      </w:r>
    </w:p>
    <w:p w14:paraId="30C5B7D3" w14:textId="77777777" w:rsidR="000A046D" w:rsidRPr="008936BF" w:rsidRDefault="000A046D" w:rsidP="004372E5">
      <w:pPr>
        <w:widowControl w:val="0"/>
        <w:suppressAutoHyphens/>
        <w:spacing w:line="360" w:lineRule="auto"/>
        <w:jc w:val="both"/>
        <w:rPr>
          <w:rFonts w:eastAsia="Times New Roman"/>
          <w:sz w:val="24"/>
          <w:szCs w:val="24"/>
          <w:lang w:eastAsia="zh-CN"/>
        </w:rPr>
      </w:pPr>
    </w:p>
    <w:p w14:paraId="34BEABE9" w14:textId="6C321427" w:rsidR="00DB0650" w:rsidRPr="008936BF" w:rsidRDefault="00F918AF" w:rsidP="00310CCE">
      <w:pPr>
        <w:keepNext/>
        <w:keepLines/>
        <w:tabs>
          <w:tab w:val="left" w:pos="0"/>
        </w:tabs>
        <w:spacing w:line="240" w:lineRule="auto"/>
        <w:jc w:val="both"/>
        <w:outlineLvl w:val="0"/>
        <w:rPr>
          <w:rFonts w:eastAsiaTheme="majorEastAsia"/>
          <w:b/>
          <w:bCs/>
          <w:sz w:val="24"/>
          <w:szCs w:val="24"/>
        </w:rPr>
      </w:pPr>
      <w:r w:rsidRPr="008936BF">
        <w:rPr>
          <w:rFonts w:eastAsiaTheme="majorEastAsia"/>
          <w:b/>
          <w:bCs/>
          <w:sz w:val="24"/>
          <w:szCs w:val="24"/>
        </w:rPr>
        <w:t>16.</w:t>
      </w:r>
      <w:r w:rsidR="00DB0650" w:rsidRPr="008936BF">
        <w:rPr>
          <w:rFonts w:eastAsiaTheme="majorEastAsia"/>
          <w:b/>
          <w:bCs/>
          <w:sz w:val="24"/>
          <w:szCs w:val="24"/>
        </w:rPr>
        <w:t>CLÁUSULA DEZESSE</w:t>
      </w:r>
      <w:r w:rsidRPr="008936BF">
        <w:rPr>
          <w:rFonts w:eastAsiaTheme="majorEastAsia"/>
          <w:b/>
          <w:bCs/>
          <w:sz w:val="24"/>
          <w:szCs w:val="24"/>
        </w:rPr>
        <w:t>IS</w:t>
      </w:r>
      <w:r w:rsidR="00DB0650" w:rsidRPr="008936BF">
        <w:rPr>
          <w:rFonts w:eastAsiaTheme="majorEastAsia"/>
          <w:b/>
          <w:bCs/>
          <w:sz w:val="24"/>
          <w:szCs w:val="24"/>
        </w:rPr>
        <w:t xml:space="preserve"> – OS DIREITOS E AS RESPONSABILIDADES DAS PARTES, AS PENALIDADES CABÍVEIS E OS VALORES DAS MULTAS E SUAS BASES DE CÁLCULO.</w:t>
      </w:r>
    </w:p>
    <w:p w14:paraId="35F26958" w14:textId="77777777" w:rsidR="00310CCE" w:rsidRDefault="00310CCE" w:rsidP="00310CCE">
      <w:pPr>
        <w:keepNext/>
        <w:keepLines/>
        <w:tabs>
          <w:tab w:val="left" w:pos="0"/>
        </w:tabs>
        <w:spacing w:line="240" w:lineRule="auto"/>
        <w:jc w:val="both"/>
        <w:outlineLvl w:val="0"/>
        <w:rPr>
          <w:rFonts w:eastAsiaTheme="majorEastAsia"/>
          <w:b/>
          <w:bCs/>
          <w:sz w:val="24"/>
          <w:szCs w:val="24"/>
        </w:rPr>
      </w:pPr>
    </w:p>
    <w:p w14:paraId="7C0F9E83" w14:textId="77777777" w:rsidR="00310CCE" w:rsidRPr="008936BF" w:rsidRDefault="00310CCE" w:rsidP="00310CCE">
      <w:pPr>
        <w:keepNext/>
        <w:keepLines/>
        <w:tabs>
          <w:tab w:val="left" w:pos="0"/>
        </w:tabs>
        <w:spacing w:line="240" w:lineRule="auto"/>
        <w:jc w:val="both"/>
        <w:outlineLvl w:val="0"/>
        <w:rPr>
          <w:rFonts w:eastAsiaTheme="majorEastAsia"/>
          <w:b/>
          <w:bCs/>
          <w:sz w:val="24"/>
          <w:szCs w:val="24"/>
        </w:rPr>
      </w:pPr>
    </w:p>
    <w:p w14:paraId="5523221D" w14:textId="434D6375" w:rsidR="00DB0650" w:rsidRPr="008936BF" w:rsidRDefault="00F918AF" w:rsidP="00310CCE">
      <w:pPr>
        <w:spacing w:line="240" w:lineRule="auto"/>
        <w:contextualSpacing/>
        <w:jc w:val="both"/>
        <w:rPr>
          <w:b/>
          <w:bCs/>
          <w:sz w:val="24"/>
          <w:szCs w:val="24"/>
        </w:rPr>
      </w:pPr>
      <w:r w:rsidRPr="008936BF">
        <w:rPr>
          <w:b/>
          <w:bCs/>
          <w:sz w:val="24"/>
          <w:szCs w:val="24"/>
        </w:rPr>
        <w:t>16.1</w:t>
      </w:r>
      <w:r w:rsidR="00DB0650" w:rsidRPr="008936BF">
        <w:rPr>
          <w:b/>
          <w:bCs/>
          <w:sz w:val="24"/>
          <w:szCs w:val="24"/>
        </w:rPr>
        <w:t>São obrigações d</w:t>
      </w:r>
      <w:r w:rsidR="00310CCE">
        <w:rPr>
          <w:b/>
          <w:bCs/>
          <w:sz w:val="24"/>
          <w:szCs w:val="24"/>
        </w:rPr>
        <w:t>a</w:t>
      </w:r>
      <w:r w:rsidR="00DB0650" w:rsidRPr="008936BF">
        <w:rPr>
          <w:b/>
          <w:bCs/>
          <w:sz w:val="24"/>
          <w:szCs w:val="24"/>
        </w:rPr>
        <w:t xml:space="preserve"> CONTRATANTE:</w:t>
      </w:r>
    </w:p>
    <w:p w14:paraId="3FE0A4F3" w14:textId="77777777" w:rsidR="00DB0650" w:rsidRPr="008936BF" w:rsidRDefault="00DB0650" w:rsidP="00310CCE">
      <w:pPr>
        <w:spacing w:line="240" w:lineRule="auto"/>
        <w:jc w:val="both"/>
        <w:rPr>
          <w:b/>
          <w:bCs/>
          <w:sz w:val="24"/>
          <w:szCs w:val="24"/>
        </w:rPr>
      </w:pPr>
    </w:p>
    <w:p w14:paraId="404823C0"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a) Exigir o cumprimento de todas as obrigações assumidas pela CONTRATADA, de acordo com o Contrato, Termo de Referência, proposta apresentada e demais anexos;</w:t>
      </w:r>
    </w:p>
    <w:p w14:paraId="2A906294"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b) Proporcionar as condições necessárias para a adequada execução dos serviços, permitindo o acesso dos profissionais da CONTRATADA às dependências onde os serviços serão prestados;</w:t>
      </w:r>
    </w:p>
    <w:p w14:paraId="00229BD7"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c) Disponibilizar à CONTRATADA todas as informações, orientações e documentos necessários à execução dos serviços;</w:t>
      </w:r>
    </w:p>
    <w:p w14:paraId="4AC132F0"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d) Designar gestor e fiscais do contrato para acompanhar e fiscalizar a execução contratual, nos termos da Lei nº 14.133/2021;</w:t>
      </w:r>
    </w:p>
    <w:p w14:paraId="70CC04FE"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e) Acompanhar e fiscalizar a execução dos serviços, verificando o cumprimento das obrigações contratuais e a qualidade dos serviços prestados;</w:t>
      </w:r>
    </w:p>
    <w:p w14:paraId="5DE86A66"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f) Formalizar as solicitações de postos eventuais, extraordinários ou reforços operacionais, indicando local, data, horário, quantitativo de profissionais e demais condições necessárias à execução dos serviços;</w:t>
      </w:r>
    </w:p>
    <w:p w14:paraId="3846BB13"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g) Receber provisória e definitivamente os serviços executados, observadas as disposições contratuais;</w:t>
      </w:r>
    </w:p>
    <w:p w14:paraId="0C839096"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h) Notificar a CONTRATADA, por escrito, sobre vícios, falhas, irregularidades, defeitos ou incorreções verificadas na execução dos serviços, para que sejam sanados às suas expensas;</w:t>
      </w:r>
    </w:p>
    <w:p w14:paraId="2E4E8550"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lastRenderedPageBreak/>
        <w:t>i) Solicitar a substituição de profissionais que não atendam aos requisitos contratuais ou que apresentem conduta incompatível com a adequada execução dos serviços, observada a legislação aplicável;</w:t>
      </w:r>
    </w:p>
    <w:p w14:paraId="155D1818"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j) Efetuar o pagamento à CONTRATADA do valor correspondente aos serviços efetivamente executados, no prazo, forma e condições estabelecidos no Contrato;</w:t>
      </w:r>
    </w:p>
    <w:p w14:paraId="2F7215E1"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k) Aplicar as sanções administrativas cabíveis em caso de inexecução total ou parcial do Contrato, assegurados o contraditório e a ampla defesa;</w:t>
      </w:r>
    </w:p>
    <w:p w14:paraId="46BE2551"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l) Comunicar oficialmente à CONTRATADA quaisquer ocorrências, falhas ou irregularidades constatadas durante a execução contratual;</w:t>
      </w:r>
    </w:p>
    <w:p w14:paraId="07AA6055"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m) Cientificar o órgão de representação judicial competente para adoção das medidas cabíveis quando constatado o descumprimento de obrigações contratuais;</w:t>
      </w:r>
    </w:p>
    <w:p w14:paraId="2E3E506E"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n) Emitir decisão sobre as solicitações e reclamações relacionadas à execução contratual, ressalvados os requerimentos manifestamente impertinentes, meramente protelatórios ou destituídos de interesse para a boa execução do ajuste;</w:t>
      </w:r>
    </w:p>
    <w:p w14:paraId="27A0649A"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o) Concluída a instrução do requerimento apresentado pela CONTRATADA, decidir sobre a matéria no prazo de até 15 (quinze) dias úteis, admitida prorrogação motivada por igual período;</w:t>
      </w:r>
    </w:p>
    <w:p w14:paraId="4F403D37"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p) Notificar os emitentes das garantias contratuais, quando exigidas, acerca da instauração de processo administrativo destinado à apuração de descumprimento de obrigações contratuais;</w:t>
      </w:r>
    </w:p>
    <w:p w14:paraId="6E793594"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q) Disponibilizar, quando necessário, local adequado para permanência dos vigilantes durante a prestação dos serviços, observadas as condições mínimas exigidas pela legislação aplicável;</w:t>
      </w:r>
    </w:p>
    <w:p w14:paraId="3B095D5C"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r) Fornecer as informações relativas às normas internas de segurança, acesso e funcionamento das dependências da Câmara Municipal que sejam necessárias à execução dos serviços;</w:t>
      </w:r>
    </w:p>
    <w:p w14:paraId="714F7028"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s) A CONTRATANTE não responderá por quaisquer compromissos assumidos pela CONTRATADA com terceiros, ainda que vinculados à execução do Contrato, nem por danos causados a terceiros decorrentes de atos da CONTRATADA, de seus empregados, prepostos ou subordinados;</w:t>
      </w:r>
    </w:p>
    <w:p w14:paraId="0F8E914A"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t) Registrar e atestar a efetiva execução dos serviços para fins de liquidação e pagamento;</w:t>
      </w:r>
    </w:p>
    <w:p w14:paraId="6B6886F1" w14:textId="77777777" w:rsidR="00DE13B7" w:rsidRPr="00DE13B7" w:rsidRDefault="00DE13B7" w:rsidP="00DE13B7">
      <w:pPr>
        <w:spacing w:line="360" w:lineRule="auto"/>
        <w:contextualSpacing/>
        <w:jc w:val="both"/>
        <w:rPr>
          <w:rFonts w:eastAsia="Calibri"/>
          <w:sz w:val="24"/>
          <w:szCs w:val="24"/>
          <w:lang w:eastAsia="en-US"/>
        </w:rPr>
      </w:pPr>
      <w:r w:rsidRPr="00DE13B7">
        <w:rPr>
          <w:rFonts w:eastAsia="Calibri"/>
          <w:sz w:val="24"/>
          <w:szCs w:val="24"/>
          <w:lang w:eastAsia="en-US"/>
        </w:rPr>
        <w:t>u) Exercer as demais atribuições necessárias à boa execução do Contrato, observadas as disposições da Lei nº 14.133/2021 e demais normas aplicáveis.</w:t>
      </w:r>
    </w:p>
    <w:p w14:paraId="44C82011" w14:textId="77777777" w:rsidR="00C5267F" w:rsidRPr="008936BF" w:rsidRDefault="00C5267F" w:rsidP="00C5267F">
      <w:pPr>
        <w:spacing w:line="360" w:lineRule="auto"/>
        <w:contextualSpacing/>
        <w:jc w:val="both"/>
        <w:rPr>
          <w:bCs/>
          <w:sz w:val="24"/>
          <w:szCs w:val="24"/>
        </w:rPr>
      </w:pPr>
    </w:p>
    <w:p w14:paraId="72C95AE0" w14:textId="538CA039" w:rsidR="0039049C" w:rsidRPr="0039049C" w:rsidRDefault="00F918AF" w:rsidP="0039049C">
      <w:pPr>
        <w:spacing w:line="360" w:lineRule="auto"/>
        <w:contextualSpacing/>
        <w:jc w:val="both"/>
        <w:rPr>
          <w:b/>
          <w:bCs/>
          <w:sz w:val="24"/>
          <w:szCs w:val="24"/>
        </w:rPr>
      </w:pPr>
      <w:r w:rsidRPr="0039049C">
        <w:rPr>
          <w:b/>
          <w:bCs/>
          <w:sz w:val="24"/>
          <w:szCs w:val="24"/>
        </w:rPr>
        <w:lastRenderedPageBreak/>
        <w:t>16.2</w:t>
      </w:r>
      <w:r w:rsidR="0039049C">
        <w:rPr>
          <w:b/>
          <w:bCs/>
          <w:sz w:val="24"/>
          <w:szCs w:val="24"/>
        </w:rPr>
        <w:t xml:space="preserve"> </w:t>
      </w:r>
      <w:r w:rsidR="0039049C" w:rsidRPr="0039049C">
        <w:rPr>
          <w:b/>
          <w:bCs/>
          <w:sz w:val="24"/>
          <w:szCs w:val="24"/>
        </w:rPr>
        <w:t>São obrigações da CONTRATADA:</w:t>
      </w:r>
    </w:p>
    <w:p w14:paraId="31B0253C"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a) Cumprir integralmente todas as obrigações constantes do Contrato, do Termo de Referência, de sua proposta comercial e demais documentos que integram a contratação, assumindo exclusivamente os riscos e despesas decorrentes da execução do objeto;</w:t>
      </w:r>
    </w:p>
    <w:p w14:paraId="4D912AF7"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b) Executar os serviços de vigilância patrimonial armada com estrita observância das condições, quantitativos, horários, locais de prestação e demais especificações estabelecidas no Contrato e seus anexos;</w:t>
      </w:r>
    </w:p>
    <w:p w14:paraId="552A1A19"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c) Disponibilizar profissionais devidamente habilitados, capacitados e autorizados nos termos da legislação vigente para o exercício da atividade de vigilância armada;</w:t>
      </w:r>
    </w:p>
    <w:p w14:paraId="4B381F27"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 xml:space="preserve">d) </w:t>
      </w:r>
      <w:proofErr w:type="spellStart"/>
      <w:r w:rsidRPr="0039049C">
        <w:rPr>
          <w:rFonts w:ascii="Arial" w:hAnsi="Arial" w:cs="Arial"/>
        </w:rPr>
        <w:t>Fornecer</w:t>
      </w:r>
      <w:proofErr w:type="spellEnd"/>
      <w:r w:rsidRPr="0039049C">
        <w:rPr>
          <w:rFonts w:ascii="Arial" w:hAnsi="Arial" w:cs="Arial"/>
        </w:rPr>
        <w:t xml:space="preserve"> toda a mão de obra, armamentos, munições, equipamentos, uniformes, equipamentos de proteção individual – EPI, meios de comunicação e demais recursos necessários à perfeita execução dos serviços;</w:t>
      </w:r>
    </w:p>
    <w:p w14:paraId="430FEE7D"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e) Atender às determinações regulares emitidas pelo gestor e pelos fiscais do Contrato, bem como prestar os esclarecimentos e informações solicitados;</w:t>
      </w:r>
    </w:p>
    <w:p w14:paraId="553D0AA6"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f) Comunicar imediatamente à CONTRATANTE qualquer ocorrência que possa comprometer a execução dos serviços, a segurança das instalações ou o cumprimento das obrigações contratuais;</w:t>
      </w:r>
    </w:p>
    <w:p w14:paraId="21CE68F5"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g) Providenciar a imediata substituição de vigilante que se ausente do posto, garantindo a continuidade da prestação dos serviços sem interrupção;</w:t>
      </w:r>
    </w:p>
    <w:p w14:paraId="069D5301"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h) Substituir, mediante solicitação justificada da CONTRATANTE, qualquer empregado cuja conduta, desempenho ou qualificação sejam considerados inadequados à execução dos serviços;</w:t>
      </w:r>
    </w:p>
    <w:p w14:paraId="5C85F23A"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i) Reparar, corrigir ou refazer, às suas expensas, os serviços executados em desacordo com as especificações contratuais ou que apresentem falhas de execução;</w:t>
      </w:r>
    </w:p>
    <w:p w14:paraId="19AA8300"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j) Responsabilizar-se pelos vícios, falhas e danos decorrentes da execução contratual, bem como pelos prejuízos causados à CONTRATANTE ou a terceiros por ação ou omissão de seus empregados, prepostos ou representantes;</w:t>
      </w:r>
    </w:p>
    <w:p w14:paraId="3D704801"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k) Manter, durante toda a vigência do Contrato, todas as condições de habilitação e qualificação exigidas no procedimento licitatório;</w:t>
      </w:r>
    </w:p>
    <w:p w14:paraId="17872043"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l) Cumprir, durante toda a execução contratual, a reserva de cargos prevista em lei para pessoa com deficiência, reabilitado da Previdência Social, aprendiz e demais hipóteses legalmente exigíveis;</w:t>
      </w:r>
    </w:p>
    <w:p w14:paraId="35ED7246"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lastRenderedPageBreak/>
        <w:t>m) Guardar sigilo sobre todas as informações, documentos, rotinas administrativas, procedimentos de segurança e demais dados a que tiver acesso em razão da execução contratual;</w:t>
      </w:r>
    </w:p>
    <w:p w14:paraId="7145A94A"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n) Observar e cumprir a legislação federal, estadual e municipal aplicável à atividade de vigilância patrimonial armada, especialmente as normas da Polícia Federal e demais órgãos competentes;</w:t>
      </w:r>
    </w:p>
    <w:p w14:paraId="187C6F20"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o) Orientar e treinar seus empregados quanto às obrigações decorrentes da Lei Geral de Proteção de Dados Pessoais – LGPD (Lei nº 13.709/2018), adotando medidas eficazes para proteção das informações acessadas durante a execução dos serviços;</w:t>
      </w:r>
    </w:p>
    <w:p w14:paraId="78BFE02F"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p) Não permitir a utilização de trabalho de menor de dezesseis anos, salvo na condição de aprendiz a partir dos quatorze anos, nem permitir a utilização de menor de dezoito anos em trabalho noturno, perigoso ou insalubre;</w:t>
      </w:r>
    </w:p>
    <w:p w14:paraId="740868CD"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q) Responsabilizar-se integralmente pelos encargos trabalhistas, previdenciários, fiscais, comerciais, securitários e demais obrigações decorrentes da execução contratual;</w:t>
      </w:r>
    </w:p>
    <w:p w14:paraId="01A978E3"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r) Assumir integral responsabilidade pelos atos praticados por seus empregados, prepostos e representantes durante a execução dos serviços;</w:t>
      </w:r>
    </w:p>
    <w:p w14:paraId="5D8F4C0B"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s) A inadimplência da CONTRATADA quanto aos encargos trabalhistas, previdenciários, fiscais e comerciais não transferirá à CONTRATANTE qualquer responsabilidade por seu pagamento;</w:t>
      </w:r>
    </w:p>
    <w:p w14:paraId="5D6528F2"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t) Apresentar, sempre que solicitado pela fiscalização contratual, documentos comprobatórios da regularidade trabalhista, previdenciária, fiscal e da manutenção das condições de habilitação;</w:t>
      </w:r>
    </w:p>
    <w:p w14:paraId="0CE0C740"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u) Manter preposto formalmente designado durante toda a vigência contratual, apto a representar a CONTRATADA perante a CONTRATANTE e a adotar providências relacionadas à execução dos serviços;</w:t>
      </w:r>
    </w:p>
    <w:p w14:paraId="264894FA"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v) Atender às solicitações de postos eventuais e extraordinários realizadas pela CONTRATANTE, observados os prazos de mobilização definidos no Termo de Referência;</w:t>
      </w:r>
    </w:p>
    <w:p w14:paraId="49881389"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w) Garantir a adequada identificação de seus empregados mediante uniforme padronizado e crachá funcional durante a prestação dos serviços;</w:t>
      </w:r>
    </w:p>
    <w:p w14:paraId="04624B03"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x) Responsabilizar-se pela guarda, transporte, porte e utilização dos armamentos e munições empregados na execução contratual, observada a legislação aplicável;</w:t>
      </w:r>
    </w:p>
    <w:p w14:paraId="49E45634"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y) Manter os postos devidamente ocupados durante todo o período contratado, observando rigorosamente os horários estabelecidos pela CONTRATANTE;</w:t>
      </w:r>
    </w:p>
    <w:p w14:paraId="57CBF7DC" w14:textId="77777777" w:rsid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lastRenderedPageBreak/>
        <w:t>z) Permitir e facilitar a fiscalização dos serviços pela CONTRATANTE, disponibilizando todas as informações necessárias ao acompanhamento da execução contratual;</w:t>
      </w:r>
    </w:p>
    <w:p w14:paraId="46F08D23" w14:textId="77777777" w:rsidR="0039049C" w:rsidRPr="0039049C" w:rsidRDefault="0039049C" w:rsidP="0039049C">
      <w:pPr>
        <w:pStyle w:val="isselectedend"/>
        <w:spacing w:before="0" w:beforeAutospacing="0" w:after="0" w:afterAutospacing="0" w:line="360" w:lineRule="auto"/>
        <w:jc w:val="both"/>
        <w:rPr>
          <w:rFonts w:ascii="Arial" w:hAnsi="Arial" w:cs="Arial"/>
        </w:rPr>
      </w:pPr>
      <w:r w:rsidRPr="0039049C">
        <w:rPr>
          <w:rFonts w:ascii="Arial" w:hAnsi="Arial" w:cs="Arial"/>
        </w:rPr>
        <w:t>aa) Comunicar imediatamente à CONTRATANTE qualquer ocorrência policial, incidente de segurança, situação de risco, dano ao patrimônio ou fato relevante verificado durante a execução dos serviços;</w:t>
      </w:r>
    </w:p>
    <w:p w14:paraId="156345DE" w14:textId="77777777" w:rsidR="0039049C" w:rsidRDefault="0039049C" w:rsidP="0039049C">
      <w:pPr>
        <w:pStyle w:val="NormalWeb"/>
        <w:spacing w:before="0" w:beforeAutospacing="0" w:after="0" w:afterAutospacing="0" w:line="360" w:lineRule="auto"/>
        <w:jc w:val="both"/>
        <w:rPr>
          <w:rFonts w:ascii="Arial" w:hAnsi="Arial" w:cs="Arial"/>
        </w:rPr>
      </w:pPr>
      <w:proofErr w:type="spellStart"/>
      <w:r w:rsidRPr="0039049C">
        <w:rPr>
          <w:rFonts w:ascii="Arial" w:hAnsi="Arial" w:cs="Arial"/>
        </w:rPr>
        <w:t>bb</w:t>
      </w:r>
      <w:proofErr w:type="spellEnd"/>
      <w:r w:rsidRPr="0039049C">
        <w:rPr>
          <w:rFonts w:ascii="Arial" w:hAnsi="Arial" w:cs="Arial"/>
        </w:rPr>
        <w:t>) Cumprir as normas internas de acesso, segurança e funcionamento da Câmara Municipal e dos locais onde forem realizados os eventos institucionais objeto da contratação.</w:t>
      </w:r>
    </w:p>
    <w:p w14:paraId="6362BB46" w14:textId="7F283009" w:rsidR="0039049C" w:rsidRDefault="0039049C" w:rsidP="0039049C">
      <w:pPr>
        <w:pStyle w:val="NormalWeb"/>
        <w:spacing w:before="0" w:beforeAutospacing="0" w:after="0" w:afterAutospacing="0" w:line="360" w:lineRule="auto"/>
        <w:jc w:val="both"/>
        <w:rPr>
          <w:rFonts w:ascii="Arial" w:hAnsi="Arial" w:cs="Arial"/>
        </w:rPr>
      </w:pPr>
      <w:proofErr w:type="spellStart"/>
      <w:r>
        <w:rPr>
          <w:rFonts w:ascii="Arial" w:hAnsi="Arial" w:cs="Arial"/>
        </w:rPr>
        <w:t>cc</w:t>
      </w:r>
      <w:proofErr w:type="spellEnd"/>
      <w:r>
        <w:rPr>
          <w:rFonts w:ascii="Arial" w:hAnsi="Arial" w:cs="Arial"/>
        </w:rPr>
        <w:t xml:space="preserve">) </w:t>
      </w:r>
      <w:r w:rsidRPr="0039049C">
        <w:rPr>
          <w:rFonts w:ascii="Arial" w:hAnsi="Arial" w:cs="Arial"/>
        </w:rPr>
        <w:t xml:space="preserve">A CONTRATADA deverá apresentar ao fiscal do Contrato, sempre que solicitado, para fins de fiscalização e comprovação do cumprimento de suas obrigações trabalhistas, previdenciárias, fiscais e fundiárias, os documentos relacionados à execução contratual, incluindo, mas não se limitando </w:t>
      </w:r>
      <w:proofErr w:type="gramStart"/>
      <w:r w:rsidRPr="0039049C">
        <w:rPr>
          <w:rFonts w:ascii="Arial" w:hAnsi="Arial" w:cs="Arial"/>
        </w:rPr>
        <w:t>a, folhas</w:t>
      </w:r>
      <w:proofErr w:type="gramEnd"/>
      <w:r w:rsidRPr="0039049C">
        <w:rPr>
          <w:rFonts w:ascii="Arial" w:hAnsi="Arial" w:cs="Arial"/>
        </w:rPr>
        <w:t xml:space="preserve"> de pagamento, contracheques, comprovantes de pagamento de salários, guias de recolhimento de FGTS, INSS, tributos incidentes, bem como demais documentos pertinentes. A solicitação poderá ser realizada a qualquer tempo pelo fiscal ou gestor do Contrato, devendo a CONTRATADA disponibilizar a documentação no prazo estabelecido de até 03 (três) dias úteis.</w:t>
      </w:r>
    </w:p>
    <w:p w14:paraId="54A283C6" w14:textId="63EEE95F" w:rsidR="00F625B1" w:rsidRPr="008936BF" w:rsidRDefault="0039049C" w:rsidP="0039049C">
      <w:pPr>
        <w:pStyle w:val="NormalWeb"/>
        <w:spacing w:before="0" w:beforeAutospacing="0" w:after="0" w:afterAutospacing="0" w:line="360" w:lineRule="auto"/>
        <w:jc w:val="both"/>
        <w:rPr>
          <w:rFonts w:ascii="Arial" w:hAnsi="Arial" w:cs="Arial"/>
        </w:rPr>
      </w:pPr>
      <w:proofErr w:type="spellStart"/>
      <w:r>
        <w:rPr>
          <w:rFonts w:ascii="Arial" w:hAnsi="Arial" w:cs="Arial"/>
        </w:rPr>
        <w:t>dd</w:t>
      </w:r>
      <w:proofErr w:type="spellEnd"/>
      <w:r>
        <w:rPr>
          <w:rFonts w:ascii="Arial" w:hAnsi="Arial" w:cs="Arial"/>
        </w:rPr>
        <w:t xml:space="preserve">) </w:t>
      </w:r>
      <w:r w:rsidR="00F625B1" w:rsidRPr="008936BF">
        <w:rPr>
          <w:rFonts w:ascii="Arial" w:hAnsi="Arial" w:cs="Arial"/>
        </w:rPr>
        <w:t xml:space="preserve">A CONTRATADA deverá entregar ao setor responsável pela fiscalização do CONTRATO, junto com a Nota Fiscal para fins de pagamento, os seguintes documentos: </w:t>
      </w:r>
    </w:p>
    <w:p w14:paraId="79A6350B" w14:textId="77777777" w:rsidR="00F625B1" w:rsidRPr="008936BF" w:rsidRDefault="00F625B1" w:rsidP="004372E5">
      <w:pPr>
        <w:spacing w:line="360" w:lineRule="auto"/>
        <w:jc w:val="both"/>
        <w:rPr>
          <w:sz w:val="24"/>
          <w:szCs w:val="24"/>
        </w:rPr>
      </w:pPr>
    </w:p>
    <w:p w14:paraId="784DD955" w14:textId="77777777" w:rsidR="00F625B1" w:rsidRPr="008936BF" w:rsidRDefault="00F625B1" w:rsidP="004372E5">
      <w:pPr>
        <w:spacing w:line="360" w:lineRule="auto"/>
        <w:jc w:val="both"/>
        <w:rPr>
          <w:sz w:val="24"/>
          <w:szCs w:val="24"/>
        </w:rPr>
      </w:pPr>
      <w:r w:rsidRPr="008936BF">
        <w:rPr>
          <w:sz w:val="24"/>
          <w:szCs w:val="24"/>
        </w:rPr>
        <w:t>I.</w:t>
      </w:r>
      <w:r w:rsidRPr="008936BF">
        <w:rPr>
          <w:sz w:val="24"/>
          <w:szCs w:val="24"/>
        </w:rPr>
        <w:tab/>
        <w:t xml:space="preserve">Prova de regularidade para com a </w:t>
      </w:r>
      <w:r w:rsidRPr="008936BF">
        <w:rPr>
          <w:b/>
          <w:bCs/>
          <w:sz w:val="24"/>
          <w:szCs w:val="24"/>
        </w:rPr>
        <w:t>Fazenda Estadual</w:t>
      </w:r>
      <w:r w:rsidRPr="008936BF">
        <w:rPr>
          <w:sz w:val="24"/>
          <w:szCs w:val="24"/>
        </w:rPr>
        <w:t xml:space="preserve"> do domicílio ou sede do licitante, ou outra equivalente, na forma da lei, com prazo de validade em vigor;</w:t>
      </w:r>
    </w:p>
    <w:p w14:paraId="5D979946" w14:textId="77777777" w:rsidR="00F625B1" w:rsidRPr="008936BF" w:rsidRDefault="00F625B1" w:rsidP="004372E5">
      <w:pPr>
        <w:spacing w:line="360" w:lineRule="auto"/>
        <w:jc w:val="both"/>
        <w:rPr>
          <w:sz w:val="24"/>
          <w:szCs w:val="24"/>
        </w:rPr>
      </w:pPr>
    </w:p>
    <w:p w14:paraId="1BDFF4F7" w14:textId="77777777" w:rsidR="00F625B1" w:rsidRPr="008936BF" w:rsidRDefault="00F625B1" w:rsidP="004372E5">
      <w:pPr>
        <w:spacing w:line="360" w:lineRule="auto"/>
        <w:jc w:val="both"/>
        <w:rPr>
          <w:sz w:val="24"/>
          <w:szCs w:val="24"/>
        </w:rPr>
      </w:pPr>
      <w:r w:rsidRPr="008936BF">
        <w:rPr>
          <w:sz w:val="24"/>
          <w:szCs w:val="24"/>
        </w:rPr>
        <w:t>II.</w:t>
      </w:r>
      <w:r w:rsidRPr="008936BF">
        <w:rPr>
          <w:sz w:val="24"/>
          <w:szCs w:val="24"/>
        </w:rPr>
        <w:tab/>
        <w:t xml:space="preserve">Prova de regularidade com débitos relativos aos </w:t>
      </w:r>
      <w:r w:rsidRPr="008936BF">
        <w:rPr>
          <w:b/>
          <w:bCs/>
          <w:sz w:val="24"/>
          <w:szCs w:val="24"/>
        </w:rPr>
        <w:t>Tributos Federais</w:t>
      </w:r>
      <w:r w:rsidRPr="008936BF">
        <w:rPr>
          <w:sz w:val="24"/>
          <w:szCs w:val="24"/>
        </w:rPr>
        <w:t xml:space="preserve"> e à dívida ativa da União;</w:t>
      </w:r>
    </w:p>
    <w:p w14:paraId="79C555BC" w14:textId="77777777" w:rsidR="00F625B1" w:rsidRPr="008936BF" w:rsidRDefault="00F625B1" w:rsidP="004372E5">
      <w:pPr>
        <w:spacing w:line="360" w:lineRule="auto"/>
        <w:jc w:val="both"/>
        <w:rPr>
          <w:sz w:val="24"/>
          <w:szCs w:val="24"/>
        </w:rPr>
      </w:pPr>
    </w:p>
    <w:p w14:paraId="2276FB5E" w14:textId="77777777" w:rsidR="00F625B1" w:rsidRPr="008936BF" w:rsidRDefault="00F625B1" w:rsidP="004372E5">
      <w:pPr>
        <w:spacing w:line="360" w:lineRule="auto"/>
        <w:jc w:val="both"/>
        <w:rPr>
          <w:sz w:val="24"/>
          <w:szCs w:val="24"/>
        </w:rPr>
      </w:pPr>
      <w:r w:rsidRPr="008936BF">
        <w:rPr>
          <w:sz w:val="24"/>
          <w:szCs w:val="24"/>
        </w:rPr>
        <w:t>III.</w:t>
      </w:r>
      <w:r w:rsidRPr="008936BF">
        <w:rPr>
          <w:sz w:val="24"/>
          <w:szCs w:val="24"/>
        </w:rPr>
        <w:tab/>
        <w:t xml:space="preserve">Prova de regularidade para com o </w:t>
      </w:r>
      <w:r w:rsidRPr="008936BF">
        <w:rPr>
          <w:b/>
          <w:bCs/>
          <w:sz w:val="24"/>
          <w:szCs w:val="24"/>
        </w:rPr>
        <w:t>FGTS</w:t>
      </w:r>
      <w:r w:rsidRPr="008936BF">
        <w:rPr>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8936BF" w:rsidRDefault="00F625B1" w:rsidP="004372E5">
      <w:pPr>
        <w:spacing w:line="360" w:lineRule="auto"/>
        <w:jc w:val="both"/>
        <w:rPr>
          <w:sz w:val="24"/>
          <w:szCs w:val="24"/>
        </w:rPr>
      </w:pPr>
    </w:p>
    <w:p w14:paraId="1E386CB5" w14:textId="77777777" w:rsidR="00F625B1" w:rsidRPr="008936BF" w:rsidRDefault="00F625B1" w:rsidP="004372E5">
      <w:pPr>
        <w:spacing w:line="360" w:lineRule="auto"/>
        <w:jc w:val="both"/>
        <w:rPr>
          <w:sz w:val="24"/>
          <w:szCs w:val="24"/>
        </w:rPr>
      </w:pPr>
      <w:r w:rsidRPr="008936BF">
        <w:rPr>
          <w:sz w:val="24"/>
          <w:szCs w:val="24"/>
        </w:rPr>
        <w:t>IV.</w:t>
      </w:r>
      <w:r w:rsidRPr="008936BF">
        <w:rPr>
          <w:sz w:val="24"/>
          <w:szCs w:val="24"/>
        </w:rPr>
        <w:tab/>
        <w:t xml:space="preserve">Prova de regularidade </w:t>
      </w:r>
      <w:r w:rsidRPr="008936BF">
        <w:rPr>
          <w:b/>
          <w:bCs/>
          <w:sz w:val="24"/>
          <w:szCs w:val="24"/>
        </w:rPr>
        <w:t>Trabalhista</w:t>
      </w:r>
      <w:r w:rsidRPr="008936BF">
        <w:rPr>
          <w:sz w:val="24"/>
          <w:szCs w:val="24"/>
        </w:rPr>
        <w:t>, mediante a apresentação da CNDT – Certidão Negativa de Débitos Trabalhistas ou da CPDT – Certidão Positiva de Débitos Trabalhistas com efeitos de negativa;</w:t>
      </w:r>
    </w:p>
    <w:p w14:paraId="75AF17EB" w14:textId="77777777" w:rsidR="00F625B1" w:rsidRPr="008936BF" w:rsidRDefault="00F625B1" w:rsidP="004372E5">
      <w:pPr>
        <w:spacing w:line="360" w:lineRule="auto"/>
        <w:jc w:val="both"/>
        <w:rPr>
          <w:sz w:val="24"/>
          <w:szCs w:val="24"/>
        </w:rPr>
      </w:pPr>
    </w:p>
    <w:p w14:paraId="59358D1A" w14:textId="77777777" w:rsidR="00F625B1" w:rsidRPr="008936BF" w:rsidRDefault="00F625B1" w:rsidP="004372E5">
      <w:pPr>
        <w:spacing w:line="360" w:lineRule="auto"/>
        <w:jc w:val="both"/>
        <w:rPr>
          <w:sz w:val="24"/>
          <w:szCs w:val="24"/>
        </w:rPr>
      </w:pPr>
      <w:r w:rsidRPr="008936BF">
        <w:rPr>
          <w:sz w:val="24"/>
          <w:szCs w:val="24"/>
        </w:rPr>
        <w:lastRenderedPageBreak/>
        <w:t>V.</w:t>
      </w:r>
      <w:r w:rsidRPr="008936BF">
        <w:rPr>
          <w:sz w:val="24"/>
          <w:szCs w:val="24"/>
        </w:rPr>
        <w:tab/>
        <w:t xml:space="preserve">Prova de regularidade de Débitos da </w:t>
      </w:r>
      <w:r w:rsidRPr="008936BF">
        <w:rPr>
          <w:b/>
          <w:bCs/>
          <w:sz w:val="24"/>
          <w:szCs w:val="24"/>
        </w:rPr>
        <w:t>Fazenda Municipal</w:t>
      </w:r>
      <w:r w:rsidRPr="008936BF">
        <w:rPr>
          <w:sz w:val="24"/>
          <w:szCs w:val="24"/>
        </w:rPr>
        <w:t xml:space="preserve"> (CND) do domicílio ou sede do licitante, ou outra equivalente, na forma da lei, com prazo de validade em vigor;</w:t>
      </w:r>
    </w:p>
    <w:p w14:paraId="76730CA9" w14:textId="77777777" w:rsidR="00F625B1" w:rsidRPr="008936BF" w:rsidRDefault="00F625B1" w:rsidP="004372E5">
      <w:pPr>
        <w:spacing w:line="360" w:lineRule="auto"/>
        <w:jc w:val="both"/>
        <w:rPr>
          <w:sz w:val="24"/>
          <w:szCs w:val="24"/>
        </w:rPr>
      </w:pPr>
    </w:p>
    <w:p w14:paraId="36B9B704" w14:textId="77777777" w:rsidR="00F625B1" w:rsidRPr="008936BF" w:rsidRDefault="00F625B1" w:rsidP="004372E5">
      <w:pPr>
        <w:spacing w:line="360" w:lineRule="auto"/>
        <w:jc w:val="both"/>
        <w:rPr>
          <w:sz w:val="24"/>
          <w:szCs w:val="24"/>
        </w:rPr>
      </w:pPr>
      <w:r w:rsidRPr="008936BF">
        <w:rPr>
          <w:sz w:val="24"/>
          <w:szCs w:val="24"/>
        </w:rPr>
        <w:t>VI.</w:t>
      </w:r>
      <w:r w:rsidRPr="008936BF">
        <w:rPr>
          <w:sz w:val="24"/>
          <w:szCs w:val="24"/>
        </w:rPr>
        <w:tab/>
        <w:t>As provas de regularidades poderão ser Certidões Negativas de Débitos ou Certidões Positivas com efeitos de Negativas.</w:t>
      </w:r>
    </w:p>
    <w:p w14:paraId="72D19D3A" w14:textId="77777777" w:rsidR="00DB0650" w:rsidRPr="008936BF" w:rsidRDefault="00DB0650" w:rsidP="004372E5">
      <w:pPr>
        <w:spacing w:line="360" w:lineRule="auto"/>
        <w:jc w:val="both"/>
        <w:rPr>
          <w:sz w:val="24"/>
          <w:szCs w:val="24"/>
        </w:rPr>
      </w:pPr>
    </w:p>
    <w:p w14:paraId="6E89B77F" w14:textId="0DE076C0" w:rsidR="00DB0650" w:rsidRPr="008936BF" w:rsidRDefault="00F918AF" w:rsidP="00F918AF">
      <w:pPr>
        <w:keepNext/>
        <w:keepLines/>
        <w:tabs>
          <w:tab w:val="left" w:pos="0"/>
        </w:tabs>
        <w:spacing w:line="360" w:lineRule="auto"/>
        <w:jc w:val="both"/>
        <w:outlineLvl w:val="0"/>
        <w:rPr>
          <w:rFonts w:eastAsiaTheme="majorEastAsia"/>
          <w:b/>
          <w:bCs/>
          <w:sz w:val="24"/>
          <w:szCs w:val="24"/>
        </w:rPr>
      </w:pPr>
      <w:r w:rsidRPr="008936BF">
        <w:rPr>
          <w:rFonts w:eastAsiaTheme="majorEastAsia"/>
          <w:b/>
          <w:bCs/>
          <w:sz w:val="24"/>
          <w:szCs w:val="24"/>
        </w:rPr>
        <w:t>17.</w:t>
      </w:r>
      <w:r w:rsidR="00DB0650" w:rsidRPr="008936BF">
        <w:rPr>
          <w:rFonts w:eastAsiaTheme="majorEastAsia"/>
          <w:b/>
          <w:bCs/>
          <w:sz w:val="24"/>
          <w:szCs w:val="24"/>
        </w:rPr>
        <w:t>CLÁUSULA DEZ</w:t>
      </w:r>
      <w:r w:rsidRPr="008936BF">
        <w:rPr>
          <w:rFonts w:eastAsiaTheme="majorEastAsia"/>
          <w:b/>
          <w:bCs/>
          <w:sz w:val="24"/>
          <w:szCs w:val="24"/>
        </w:rPr>
        <w:t>ESSETE</w:t>
      </w:r>
      <w:r w:rsidR="00DB0650" w:rsidRPr="008936BF">
        <w:rPr>
          <w:rFonts w:eastAsiaTheme="majorEastAsia"/>
          <w:b/>
          <w:bCs/>
          <w:sz w:val="24"/>
          <w:szCs w:val="24"/>
        </w:rPr>
        <w:t xml:space="preserve"> – DAS CONDIÇÕES DE IMPORTAÇÃO E A DATA E A TAXA DE CÂMBIO PARA CONVERSÃO, QUANDO FOR O CASO.</w:t>
      </w:r>
    </w:p>
    <w:p w14:paraId="3451860A" w14:textId="77777777" w:rsidR="00DB0650" w:rsidRPr="008936BF" w:rsidRDefault="00DB0650" w:rsidP="004372E5">
      <w:pPr>
        <w:spacing w:line="360" w:lineRule="auto"/>
        <w:rPr>
          <w:sz w:val="24"/>
          <w:szCs w:val="24"/>
        </w:rPr>
      </w:pPr>
    </w:p>
    <w:p w14:paraId="368FEDB3" w14:textId="47A6043A" w:rsidR="00DB0650" w:rsidRPr="008936BF" w:rsidRDefault="00DB0650">
      <w:pPr>
        <w:pStyle w:val="PargrafodaLista"/>
        <w:numPr>
          <w:ilvl w:val="1"/>
          <w:numId w:val="36"/>
        </w:numPr>
        <w:spacing w:line="360" w:lineRule="auto"/>
        <w:ind w:left="0" w:firstLine="0"/>
        <w:contextualSpacing/>
        <w:rPr>
          <w:rFonts w:ascii="Arial" w:hAnsi="Arial" w:cs="Arial"/>
          <w:sz w:val="24"/>
          <w:szCs w:val="24"/>
        </w:rPr>
      </w:pPr>
      <w:r w:rsidRPr="008936BF">
        <w:rPr>
          <w:rFonts w:ascii="Arial" w:hAnsi="Arial" w:cs="Arial"/>
          <w:sz w:val="24"/>
          <w:szCs w:val="24"/>
        </w:rPr>
        <w:t>Não se aplica.</w:t>
      </w:r>
    </w:p>
    <w:p w14:paraId="4417757D" w14:textId="583BB9F6" w:rsidR="00DB0650" w:rsidRPr="008936BF" w:rsidRDefault="00F918AF" w:rsidP="00F918AF">
      <w:pPr>
        <w:keepNext/>
        <w:keepLines/>
        <w:tabs>
          <w:tab w:val="left" w:pos="0"/>
        </w:tabs>
        <w:spacing w:line="360" w:lineRule="auto"/>
        <w:jc w:val="both"/>
        <w:outlineLvl w:val="0"/>
        <w:rPr>
          <w:rFonts w:eastAsiaTheme="majorEastAsia"/>
          <w:b/>
          <w:bCs/>
          <w:sz w:val="24"/>
          <w:szCs w:val="24"/>
        </w:rPr>
      </w:pPr>
      <w:r w:rsidRPr="008936BF">
        <w:rPr>
          <w:rFonts w:eastAsiaTheme="majorEastAsia"/>
          <w:b/>
          <w:bCs/>
          <w:sz w:val="24"/>
          <w:szCs w:val="24"/>
        </w:rPr>
        <w:t>18.</w:t>
      </w:r>
      <w:r w:rsidR="00DB0650" w:rsidRPr="008936BF">
        <w:rPr>
          <w:rFonts w:eastAsiaTheme="majorEastAsia"/>
          <w:b/>
          <w:bCs/>
          <w:sz w:val="24"/>
          <w:szCs w:val="24"/>
        </w:rPr>
        <w:t>CLÁUSULA DEZ</w:t>
      </w:r>
      <w:r w:rsidRPr="008936BF">
        <w:rPr>
          <w:rFonts w:eastAsiaTheme="majorEastAsia"/>
          <w:b/>
          <w:bCs/>
          <w:sz w:val="24"/>
          <w:szCs w:val="24"/>
        </w:rPr>
        <w:t>OITO</w:t>
      </w:r>
      <w:r w:rsidR="00DB0650" w:rsidRPr="008936BF">
        <w:rPr>
          <w:rFonts w:eastAsiaTheme="majorEastAsia"/>
          <w:b/>
          <w:bCs/>
          <w:sz w:val="24"/>
          <w:szCs w:val="24"/>
        </w:rPr>
        <w:t xml:space="preser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8936BF" w:rsidRDefault="00DB0650" w:rsidP="004372E5">
      <w:pPr>
        <w:spacing w:line="360" w:lineRule="auto"/>
        <w:rPr>
          <w:sz w:val="24"/>
          <w:szCs w:val="24"/>
        </w:rPr>
      </w:pPr>
    </w:p>
    <w:p w14:paraId="3A6AB08D" w14:textId="4317FB4E" w:rsidR="00DB0650" w:rsidRPr="008936BF" w:rsidRDefault="00DB0650" w:rsidP="004372E5">
      <w:pPr>
        <w:spacing w:line="360" w:lineRule="auto"/>
        <w:jc w:val="both"/>
        <w:rPr>
          <w:sz w:val="24"/>
          <w:szCs w:val="24"/>
        </w:rPr>
      </w:pPr>
      <w:r w:rsidRPr="008936BF">
        <w:rPr>
          <w:sz w:val="24"/>
          <w:szCs w:val="24"/>
        </w:rPr>
        <w:t>1</w:t>
      </w:r>
      <w:r w:rsidR="00F918AF" w:rsidRPr="008936BF">
        <w:rPr>
          <w:sz w:val="24"/>
          <w:szCs w:val="24"/>
        </w:rPr>
        <w:t>8</w:t>
      </w:r>
      <w:r w:rsidRPr="008936BF">
        <w:rPr>
          <w:sz w:val="24"/>
          <w:szCs w:val="24"/>
        </w:rPr>
        <w:t>.1 O CONTRATADO obriga-se a manter durante toda a vigência deste CONTRATO, em compatibilidade com as obrigações assumidas, todas as condições exigidas para habilitação na licitação, ou para qualificação, n</w:t>
      </w:r>
      <w:r w:rsidR="00196036" w:rsidRPr="008936BF">
        <w:rPr>
          <w:sz w:val="24"/>
          <w:szCs w:val="24"/>
        </w:rPr>
        <w:t>o Pregão Eletrônico</w:t>
      </w:r>
      <w:r w:rsidRPr="008936BF">
        <w:rPr>
          <w:sz w:val="24"/>
          <w:szCs w:val="24"/>
        </w:rPr>
        <w:t>.</w:t>
      </w:r>
    </w:p>
    <w:p w14:paraId="4047F388" w14:textId="77777777" w:rsidR="000A046D" w:rsidRPr="008936BF" w:rsidRDefault="000A046D" w:rsidP="004372E5">
      <w:pPr>
        <w:spacing w:line="360" w:lineRule="auto"/>
        <w:jc w:val="both"/>
        <w:rPr>
          <w:sz w:val="24"/>
          <w:szCs w:val="24"/>
        </w:rPr>
      </w:pPr>
    </w:p>
    <w:p w14:paraId="067EC3CA" w14:textId="7DDC5D3D" w:rsidR="00DB0650" w:rsidRPr="008936BF" w:rsidRDefault="00F918AF" w:rsidP="00F918AF">
      <w:pPr>
        <w:keepNext/>
        <w:keepLines/>
        <w:tabs>
          <w:tab w:val="left" w:pos="0"/>
        </w:tabs>
        <w:spacing w:line="360" w:lineRule="auto"/>
        <w:jc w:val="both"/>
        <w:outlineLvl w:val="0"/>
        <w:rPr>
          <w:rFonts w:eastAsiaTheme="majorEastAsia"/>
          <w:b/>
          <w:bCs/>
          <w:sz w:val="24"/>
          <w:szCs w:val="24"/>
        </w:rPr>
      </w:pPr>
      <w:r w:rsidRPr="008936BF">
        <w:rPr>
          <w:rFonts w:eastAsiaTheme="majorEastAsia"/>
          <w:b/>
          <w:bCs/>
          <w:sz w:val="24"/>
          <w:szCs w:val="24"/>
        </w:rPr>
        <w:t>19.</w:t>
      </w:r>
      <w:r w:rsidR="00DB0650" w:rsidRPr="008936BF">
        <w:rPr>
          <w:rFonts w:eastAsiaTheme="majorEastAsia"/>
          <w:b/>
          <w:bCs/>
          <w:sz w:val="24"/>
          <w:szCs w:val="24"/>
        </w:rPr>
        <w:t xml:space="preserve">CLÁUSULA </w:t>
      </w:r>
      <w:r w:rsidRPr="008936BF">
        <w:rPr>
          <w:rFonts w:eastAsiaTheme="majorEastAsia"/>
          <w:b/>
          <w:bCs/>
          <w:sz w:val="24"/>
          <w:szCs w:val="24"/>
        </w:rPr>
        <w:t>DEZENOVE</w:t>
      </w:r>
      <w:r w:rsidR="00DB0650" w:rsidRPr="008936BF">
        <w:rPr>
          <w:rFonts w:eastAsiaTheme="majorEastAsia"/>
          <w:b/>
          <w:bCs/>
          <w:sz w:val="24"/>
          <w:szCs w:val="24"/>
        </w:rPr>
        <w:t xml:space="preserv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8936BF" w:rsidRDefault="00DB0650" w:rsidP="004372E5">
      <w:pPr>
        <w:spacing w:line="360" w:lineRule="auto"/>
        <w:jc w:val="both"/>
        <w:rPr>
          <w:sz w:val="24"/>
          <w:szCs w:val="24"/>
        </w:rPr>
      </w:pPr>
    </w:p>
    <w:p w14:paraId="057A0F38" w14:textId="70076DF9" w:rsidR="00DB0650" w:rsidRPr="008936BF" w:rsidRDefault="00F918AF" w:rsidP="004372E5">
      <w:pPr>
        <w:spacing w:line="360" w:lineRule="auto"/>
        <w:jc w:val="both"/>
        <w:rPr>
          <w:sz w:val="24"/>
          <w:szCs w:val="24"/>
        </w:rPr>
      </w:pPr>
      <w:r w:rsidRPr="008936BF">
        <w:rPr>
          <w:sz w:val="24"/>
          <w:szCs w:val="24"/>
        </w:rPr>
        <w:t>19</w:t>
      </w:r>
      <w:r w:rsidR="00DB0650" w:rsidRPr="008936BF">
        <w:rPr>
          <w:sz w:val="24"/>
          <w:szCs w:val="24"/>
        </w:rPr>
        <w:t>.1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8936BF" w:rsidRDefault="00DB0650" w:rsidP="004372E5">
      <w:pPr>
        <w:spacing w:line="360" w:lineRule="auto"/>
        <w:jc w:val="both"/>
        <w:rPr>
          <w:sz w:val="24"/>
          <w:szCs w:val="24"/>
        </w:rPr>
      </w:pPr>
    </w:p>
    <w:p w14:paraId="30C90DB3" w14:textId="6892DF9C" w:rsidR="00DB0650" w:rsidRPr="008936BF" w:rsidRDefault="00F918AF" w:rsidP="00F918AF">
      <w:pPr>
        <w:keepNext/>
        <w:keepLines/>
        <w:tabs>
          <w:tab w:val="left" w:pos="0"/>
        </w:tabs>
        <w:spacing w:line="360" w:lineRule="auto"/>
        <w:jc w:val="both"/>
        <w:outlineLvl w:val="0"/>
        <w:rPr>
          <w:rFonts w:eastAsiaTheme="majorEastAsia"/>
          <w:b/>
          <w:bCs/>
          <w:sz w:val="24"/>
          <w:szCs w:val="24"/>
        </w:rPr>
      </w:pPr>
      <w:r w:rsidRPr="008936BF">
        <w:rPr>
          <w:rFonts w:eastAsiaTheme="majorEastAsia"/>
          <w:b/>
          <w:bCs/>
          <w:sz w:val="24"/>
          <w:szCs w:val="24"/>
        </w:rPr>
        <w:t>20.</w:t>
      </w:r>
      <w:r w:rsidR="00DB0650" w:rsidRPr="008936BF">
        <w:rPr>
          <w:rFonts w:eastAsiaTheme="majorEastAsia"/>
          <w:b/>
          <w:bCs/>
          <w:sz w:val="24"/>
          <w:szCs w:val="24"/>
        </w:rPr>
        <w:t>CLÁUSULA VINTE</w:t>
      </w:r>
      <w:r w:rsidRPr="008936BF">
        <w:rPr>
          <w:rFonts w:eastAsiaTheme="majorEastAsia"/>
          <w:b/>
          <w:bCs/>
          <w:sz w:val="24"/>
          <w:szCs w:val="24"/>
        </w:rPr>
        <w:t xml:space="preserve"> </w:t>
      </w:r>
      <w:r w:rsidR="00DB0650" w:rsidRPr="008936BF">
        <w:rPr>
          <w:rFonts w:eastAsiaTheme="majorEastAsia"/>
          <w:b/>
          <w:bCs/>
          <w:sz w:val="24"/>
          <w:szCs w:val="24"/>
        </w:rPr>
        <w:t>– MODELO DE GESTÃO DO CONTRATO.</w:t>
      </w:r>
    </w:p>
    <w:p w14:paraId="2C1F602C" w14:textId="77777777" w:rsidR="00DB0650" w:rsidRPr="008936BF" w:rsidRDefault="00DB0650" w:rsidP="00F918AF">
      <w:pPr>
        <w:keepNext/>
        <w:keepLines/>
        <w:tabs>
          <w:tab w:val="left" w:pos="567"/>
        </w:tabs>
        <w:spacing w:line="360" w:lineRule="auto"/>
        <w:jc w:val="both"/>
        <w:outlineLvl w:val="0"/>
        <w:rPr>
          <w:rFonts w:eastAsiaTheme="majorEastAsia"/>
          <w:b/>
          <w:bCs/>
          <w:sz w:val="24"/>
          <w:szCs w:val="24"/>
        </w:rPr>
      </w:pPr>
    </w:p>
    <w:p w14:paraId="4AB95126" w14:textId="7BF32581" w:rsidR="00DB0650" w:rsidRPr="008936BF" w:rsidRDefault="00DB0650">
      <w:pPr>
        <w:pStyle w:val="PargrafodaLista"/>
        <w:numPr>
          <w:ilvl w:val="1"/>
          <w:numId w:val="31"/>
        </w:numPr>
        <w:spacing w:after="0" w:line="360" w:lineRule="auto"/>
        <w:ind w:left="0" w:firstLine="0"/>
        <w:jc w:val="both"/>
        <w:rPr>
          <w:rFonts w:ascii="Arial" w:eastAsia="Arial Unicode MS" w:hAnsi="Arial" w:cs="Arial"/>
          <w:sz w:val="24"/>
          <w:szCs w:val="24"/>
        </w:rPr>
      </w:pPr>
      <w:r w:rsidRPr="008936BF">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4D82629D" w:rsidR="00DB0650" w:rsidRPr="008936BF" w:rsidRDefault="00DB0650">
      <w:pPr>
        <w:pStyle w:val="PargrafodaLista"/>
        <w:numPr>
          <w:ilvl w:val="1"/>
          <w:numId w:val="31"/>
        </w:numPr>
        <w:spacing w:after="0" w:line="360" w:lineRule="auto"/>
        <w:ind w:left="0" w:firstLine="0"/>
        <w:jc w:val="both"/>
        <w:rPr>
          <w:rFonts w:ascii="Arial" w:eastAsia="Arial Unicode MS" w:hAnsi="Arial" w:cs="Arial"/>
          <w:sz w:val="24"/>
          <w:szCs w:val="24"/>
        </w:rPr>
      </w:pPr>
      <w:r w:rsidRPr="008936BF">
        <w:rPr>
          <w:rFonts w:ascii="Arial" w:eastAsia="Arial Unicode MS" w:hAnsi="Arial" w:cs="Arial"/>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8936BF" w:rsidRDefault="00DB0650">
      <w:pPr>
        <w:numPr>
          <w:ilvl w:val="1"/>
          <w:numId w:val="31"/>
        </w:numPr>
        <w:spacing w:line="360" w:lineRule="auto"/>
        <w:ind w:left="0" w:firstLine="0"/>
        <w:jc w:val="both"/>
        <w:rPr>
          <w:rFonts w:eastAsia="Arial Unicode MS"/>
          <w:sz w:val="24"/>
          <w:szCs w:val="24"/>
        </w:rPr>
      </w:pPr>
      <w:r w:rsidRPr="008936BF">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8936BF" w:rsidRDefault="00DB0650">
      <w:pPr>
        <w:numPr>
          <w:ilvl w:val="1"/>
          <w:numId w:val="31"/>
        </w:numPr>
        <w:spacing w:line="360" w:lineRule="auto"/>
        <w:ind w:left="0" w:firstLine="0"/>
        <w:jc w:val="both"/>
        <w:rPr>
          <w:rFonts w:eastAsia="Arial Unicode MS"/>
          <w:sz w:val="24"/>
          <w:szCs w:val="24"/>
        </w:rPr>
      </w:pPr>
      <w:r w:rsidRPr="008936BF">
        <w:rPr>
          <w:rFonts w:eastAsia="Arial Unicode MS"/>
          <w:sz w:val="24"/>
          <w:szCs w:val="24"/>
        </w:rPr>
        <w:t>O órgão ou entidade poderá convocar representante da empresa para adoção de providências que devam ser cumpridas de imediato.</w:t>
      </w:r>
    </w:p>
    <w:p w14:paraId="61C46EA3" w14:textId="77777777" w:rsidR="00DB0650" w:rsidRPr="008936BF" w:rsidRDefault="00DB0650">
      <w:pPr>
        <w:numPr>
          <w:ilvl w:val="1"/>
          <w:numId w:val="31"/>
        </w:numPr>
        <w:spacing w:line="360" w:lineRule="auto"/>
        <w:ind w:left="0" w:firstLine="0"/>
        <w:jc w:val="both"/>
        <w:rPr>
          <w:rFonts w:eastAsiaTheme="minorEastAsia"/>
          <w:sz w:val="24"/>
          <w:szCs w:val="24"/>
        </w:rPr>
      </w:pPr>
      <w:r w:rsidRPr="008936BF">
        <w:rPr>
          <w:rFonts w:eastAsiaTheme="minorEastAsia"/>
          <w:sz w:val="24"/>
          <w:szCs w:val="24"/>
        </w:rPr>
        <w:t>Após a assinatura do contrato ou instrumento equivalente</w:t>
      </w:r>
      <w:r w:rsidRPr="008936BF">
        <w:rPr>
          <w:rFonts w:eastAsiaTheme="minorEastAsia"/>
          <w:strike/>
          <w:sz w:val="24"/>
          <w:szCs w:val="24"/>
        </w:rPr>
        <w:t>,</w:t>
      </w:r>
      <w:r w:rsidRPr="008936BF">
        <w:rPr>
          <w:rFonts w:eastAsiaTheme="minorEastAsia"/>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8936BF" w:rsidRDefault="00DB0650">
      <w:pPr>
        <w:numPr>
          <w:ilvl w:val="1"/>
          <w:numId w:val="31"/>
        </w:numPr>
        <w:spacing w:line="360" w:lineRule="auto"/>
        <w:ind w:left="0" w:firstLine="0"/>
        <w:jc w:val="both"/>
        <w:rPr>
          <w:rFonts w:eastAsia="Arial Unicode MS"/>
          <w:sz w:val="24"/>
          <w:szCs w:val="24"/>
        </w:rPr>
      </w:pPr>
      <w:r w:rsidRPr="008936BF">
        <w:rPr>
          <w:rFonts w:eastAsia="Arial Unicode MS"/>
          <w:sz w:val="24"/>
          <w:szCs w:val="24"/>
        </w:rPr>
        <w:t>A execução do contrato deverá ser acompanhada e fiscalizada pelo gestor/fiscal de contratos.</w:t>
      </w:r>
    </w:p>
    <w:p w14:paraId="5D4BB476" w14:textId="77777777" w:rsidR="00DB0650" w:rsidRPr="008936BF" w:rsidRDefault="00DB0650">
      <w:pPr>
        <w:numPr>
          <w:ilvl w:val="1"/>
          <w:numId w:val="3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8936BF" w:rsidRDefault="00DB0650">
      <w:pPr>
        <w:numPr>
          <w:ilvl w:val="1"/>
          <w:numId w:val="3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8936BF" w:rsidRDefault="00DB0650">
      <w:pPr>
        <w:numPr>
          <w:ilvl w:val="2"/>
          <w:numId w:val="31"/>
        </w:numPr>
        <w:spacing w:line="360" w:lineRule="auto"/>
        <w:ind w:left="0" w:firstLine="0"/>
        <w:jc w:val="both"/>
        <w:rPr>
          <w:rFonts w:eastAsia="Arial Unicode MS"/>
          <w:sz w:val="24"/>
          <w:szCs w:val="24"/>
        </w:rPr>
      </w:pPr>
      <w:r w:rsidRPr="008936BF">
        <w:rPr>
          <w:rFonts w:eastAsia="Arial Unicode MS"/>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8936BF" w:rsidRDefault="00DB0650">
      <w:pPr>
        <w:numPr>
          <w:ilvl w:val="2"/>
          <w:numId w:val="3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8936BF" w:rsidRDefault="00DB0650">
      <w:pPr>
        <w:numPr>
          <w:ilvl w:val="2"/>
          <w:numId w:val="31"/>
        </w:numPr>
        <w:spacing w:line="360" w:lineRule="auto"/>
        <w:ind w:left="0" w:firstLine="0"/>
        <w:jc w:val="both"/>
        <w:rPr>
          <w:rFonts w:eastAsia="Arial Unicode MS"/>
          <w:sz w:val="24"/>
          <w:szCs w:val="24"/>
        </w:rPr>
      </w:pPr>
      <w:r w:rsidRPr="008936BF">
        <w:rPr>
          <w:rFonts w:eastAsia="Arial Unicode MS"/>
          <w:sz w:val="24"/>
          <w:szCs w:val="24"/>
        </w:rPr>
        <w:t>No caso de ocorrências que possam inviabilizar a execução do contrato nas datas aprazadas, o gestor/fiscal de contratos comunicará o fato imediatamente à Diretoria Geral.</w:t>
      </w:r>
    </w:p>
    <w:p w14:paraId="2B27E3DD" w14:textId="77777777" w:rsidR="00DB0650" w:rsidRPr="008936BF" w:rsidRDefault="00DB0650">
      <w:pPr>
        <w:numPr>
          <w:ilvl w:val="2"/>
          <w:numId w:val="31"/>
        </w:numPr>
        <w:spacing w:line="360" w:lineRule="auto"/>
        <w:ind w:left="0" w:firstLine="0"/>
        <w:jc w:val="both"/>
        <w:rPr>
          <w:rFonts w:eastAsia="Arial Unicode MS"/>
          <w:sz w:val="24"/>
          <w:szCs w:val="24"/>
        </w:rPr>
      </w:pPr>
      <w:r w:rsidRPr="008936BF">
        <w:rPr>
          <w:rFonts w:eastAsia="Arial Unicode MS"/>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8936BF" w:rsidRDefault="00DB0650">
      <w:pPr>
        <w:numPr>
          <w:ilvl w:val="1"/>
          <w:numId w:val="3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verificará a manutenção das condições de habilitação da contratada, acompanhará o empenho, o pagamento, as garantias e a formalização de </w:t>
      </w:r>
      <w:r w:rsidRPr="008936BF">
        <w:rPr>
          <w:rFonts w:eastAsia="Arial Unicode MS"/>
          <w:sz w:val="24"/>
          <w:szCs w:val="24"/>
        </w:rPr>
        <w:lastRenderedPageBreak/>
        <w:t>apostilamento e termos aditivos, solicitando quaisquer documentos comprobatórios pertinentes, caso necessário.</w:t>
      </w:r>
    </w:p>
    <w:p w14:paraId="7DA58581" w14:textId="77777777" w:rsidR="00DB0650" w:rsidRPr="008936BF" w:rsidRDefault="00DB0650">
      <w:pPr>
        <w:numPr>
          <w:ilvl w:val="2"/>
          <w:numId w:val="31"/>
        </w:numPr>
        <w:spacing w:line="360" w:lineRule="auto"/>
        <w:ind w:left="0" w:firstLine="0"/>
        <w:jc w:val="both"/>
        <w:rPr>
          <w:rFonts w:eastAsia="Arial Unicode MS"/>
          <w:sz w:val="24"/>
          <w:szCs w:val="24"/>
        </w:rPr>
      </w:pPr>
      <w:r w:rsidRPr="008936BF">
        <w:rPr>
          <w:rFonts w:eastAsia="Arial Unicode MS"/>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8936BF" w:rsidRDefault="00DB0650">
      <w:pPr>
        <w:numPr>
          <w:ilvl w:val="1"/>
          <w:numId w:val="3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8936BF" w:rsidRDefault="00DB0650">
      <w:pPr>
        <w:numPr>
          <w:ilvl w:val="2"/>
          <w:numId w:val="3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8936BF" w:rsidRDefault="00DB0650">
      <w:pPr>
        <w:numPr>
          <w:ilvl w:val="2"/>
          <w:numId w:val="3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8936BF" w:rsidRDefault="00DB0650">
      <w:pPr>
        <w:numPr>
          <w:ilvl w:val="2"/>
          <w:numId w:val="3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8936BF" w:rsidRDefault="00DB0650">
      <w:pPr>
        <w:numPr>
          <w:ilvl w:val="2"/>
          <w:numId w:val="31"/>
        </w:numPr>
        <w:spacing w:line="360" w:lineRule="auto"/>
        <w:ind w:left="0" w:firstLine="0"/>
        <w:jc w:val="both"/>
        <w:rPr>
          <w:rFonts w:eastAsia="Arial Unicode MS"/>
          <w:sz w:val="24"/>
          <w:szCs w:val="24"/>
        </w:rPr>
      </w:pPr>
      <w:r w:rsidRPr="008936BF">
        <w:rPr>
          <w:rFonts w:eastAsia="Arial Unicode MS"/>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8936BF" w:rsidRDefault="00DB0650">
      <w:pPr>
        <w:numPr>
          <w:ilvl w:val="1"/>
          <w:numId w:val="31"/>
        </w:numPr>
        <w:spacing w:line="360" w:lineRule="auto"/>
        <w:ind w:left="0" w:firstLine="0"/>
        <w:jc w:val="both"/>
        <w:rPr>
          <w:rFonts w:eastAsia="Arial Unicode MS"/>
          <w:sz w:val="24"/>
          <w:szCs w:val="24"/>
        </w:rPr>
      </w:pPr>
      <w:r w:rsidRPr="008936BF">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398708DE" w:rsidR="001A7994" w:rsidRPr="008936BF" w:rsidRDefault="00180D76">
      <w:pPr>
        <w:pStyle w:val="PargrafodaLista"/>
        <w:numPr>
          <w:ilvl w:val="1"/>
          <w:numId w:val="31"/>
        </w:numPr>
        <w:spacing w:after="0" w:line="360" w:lineRule="auto"/>
        <w:ind w:left="0" w:firstLine="0"/>
        <w:jc w:val="both"/>
        <w:rPr>
          <w:rFonts w:ascii="Arial" w:eastAsia="Arial Unicode MS" w:hAnsi="Arial" w:cs="Arial"/>
          <w:sz w:val="24"/>
          <w:szCs w:val="24"/>
        </w:rPr>
      </w:pPr>
      <w:r w:rsidRPr="008936BF">
        <w:rPr>
          <w:rFonts w:ascii="Arial" w:eastAsia="Arial Unicode MS" w:hAnsi="Arial" w:cs="Arial"/>
          <w:sz w:val="24"/>
          <w:szCs w:val="24"/>
        </w:rPr>
        <w:t>O fornecimento e a execução do objeto contratual serão acompanhados</w:t>
      </w:r>
      <w:r w:rsidR="00C5267F" w:rsidRPr="008936BF">
        <w:rPr>
          <w:rFonts w:ascii="Arial" w:eastAsia="Arial Unicode MS" w:hAnsi="Arial" w:cs="Arial"/>
          <w:sz w:val="24"/>
          <w:szCs w:val="24"/>
        </w:rPr>
        <w:t>,</w:t>
      </w:r>
      <w:r w:rsidRPr="008936BF">
        <w:rPr>
          <w:rFonts w:ascii="Arial" w:eastAsia="Arial Unicode MS" w:hAnsi="Arial" w:cs="Arial"/>
          <w:sz w:val="24"/>
          <w:szCs w:val="24"/>
        </w:rPr>
        <w:t xml:space="preserve"> geridos</w:t>
      </w:r>
      <w:r w:rsidR="00C5267F" w:rsidRPr="008936BF">
        <w:rPr>
          <w:rFonts w:ascii="Arial" w:eastAsia="Arial Unicode MS" w:hAnsi="Arial" w:cs="Arial"/>
          <w:sz w:val="24"/>
          <w:szCs w:val="24"/>
        </w:rPr>
        <w:t>, e fiscalizados</w:t>
      </w:r>
      <w:r w:rsidRPr="008936BF">
        <w:rPr>
          <w:rFonts w:ascii="Arial" w:eastAsia="Arial Unicode MS" w:hAnsi="Arial" w:cs="Arial"/>
          <w:sz w:val="24"/>
          <w:szCs w:val="24"/>
        </w:rPr>
        <w:t xml:space="preserve"> pela servidora Tamara </w:t>
      </w:r>
      <w:proofErr w:type="spellStart"/>
      <w:r w:rsidRPr="008936BF">
        <w:rPr>
          <w:rFonts w:ascii="Arial" w:eastAsia="Arial Unicode MS" w:hAnsi="Arial" w:cs="Arial"/>
          <w:sz w:val="24"/>
          <w:szCs w:val="24"/>
        </w:rPr>
        <w:t>Martiniuk</w:t>
      </w:r>
      <w:proofErr w:type="spellEnd"/>
      <w:r w:rsidRPr="008936BF">
        <w:rPr>
          <w:rFonts w:ascii="Arial" w:eastAsia="Arial Unicode MS" w:hAnsi="Arial" w:cs="Arial"/>
          <w:sz w:val="24"/>
          <w:szCs w:val="24"/>
        </w:rPr>
        <w:t>, designada como gestora</w:t>
      </w:r>
      <w:r w:rsidR="00C5267F" w:rsidRPr="008936BF">
        <w:rPr>
          <w:rFonts w:ascii="Arial" w:eastAsia="Arial Unicode MS" w:hAnsi="Arial" w:cs="Arial"/>
          <w:sz w:val="24"/>
          <w:szCs w:val="24"/>
        </w:rPr>
        <w:t xml:space="preserve"> e fiscal</w:t>
      </w:r>
      <w:r w:rsidRPr="008936BF">
        <w:rPr>
          <w:rFonts w:ascii="Arial" w:eastAsia="Arial Unicode MS" w:hAnsi="Arial" w:cs="Arial"/>
          <w:sz w:val="24"/>
          <w:szCs w:val="24"/>
        </w:rPr>
        <w:t xml:space="preserve"> do contrato por meio da Portaria nº </w:t>
      </w:r>
      <w:r w:rsidR="00C5267F" w:rsidRPr="008936BF">
        <w:rPr>
          <w:rFonts w:ascii="Arial" w:eastAsia="Arial Unicode MS" w:hAnsi="Arial" w:cs="Arial"/>
          <w:sz w:val="24"/>
          <w:szCs w:val="24"/>
        </w:rPr>
        <w:t xml:space="preserve">29/2025 e </w:t>
      </w:r>
      <w:r w:rsidRPr="008936BF">
        <w:rPr>
          <w:rFonts w:ascii="Arial" w:eastAsia="Arial Unicode MS" w:hAnsi="Arial" w:cs="Arial"/>
          <w:sz w:val="24"/>
          <w:szCs w:val="24"/>
        </w:rPr>
        <w:t>30/2025, ou por outros servidores que venham a substituí-l</w:t>
      </w:r>
      <w:r w:rsidR="00C5267F" w:rsidRPr="008936BF">
        <w:rPr>
          <w:rFonts w:ascii="Arial" w:eastAsia="Arial Unicode MS" w:hAnsi="Arial" w:cs="Arial"/>
          <w:sz w:val="24"/>
          <w:szCs w:val="24"/>
        </w:rPr>
        <w:t>a</w:t>
      </w:r>
      <w:r w:rsidRPr="008936BF">
        <w:rPr>
          <w:rFonts w:ascii="Arial" w:eastAsia="Arial Unicode MS" w:hAnsi="Arial" w:cs="Arial"/>
          <w:sz w:val="24"/>
          <w:szCs w:val="24"/>
        </w:rPr>
        <w:t xml:space="preserve"> </w:t>
      </w:r>
      <w:r w:rsidRPr="008936BF">
        <w:rPr>
          <w:rFonts w:ascii="Arial" w:eastAsia="Arial Unicode MS" w:hAnsi="Arial" w:cs="Arial"/>
          <w:sz w:val="24"/>
          <w:szCs w:val="24"/>
        </w:rPr>
        <w:lastRenderedPageBreak/>
        <w:t>mediante formal designação administrativa. Admite-se, ainda, a contratação de terceiros pela Administração para prestar apoio técnico e operacional, bem como fornecer subsídios necessários ao adequado desempenho das atividades de gestão e fiscalização contratual.</w:t>
      </w:r>
    </w:p>
    <w:p w14:paraId="7A5E597C" w14:textId="3AC2D255" w:rsidR="00DB0650" w:rsidRPr="008936BF" w:rsidRDefault="00DB0650">
      <w:pPr>
        <w:numPr>
          <w:ilvl w:val="1"/>
          <w:numId w:val="31"/>
        </w:numPr>
        <w:spacing w:line="360" w:lineRule="auto"/>
        <w:ind w:left="0" w:firstLine="0"/>
        <w:jc w:val="both"/>
        <w:rPr>
          <w:rFonts w:eastAsia="Arial Unicode MS"/>
          <w:sz w:val="24"/>
          <w:szCs w:val="24"/>
        </w:rPr>
      </w:pPr>
      <w:r w:rsidRPr="008936BF">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8936BF" w:rsidRDefault="00DB0650" w:rsidP="004372E5">
      <w:pPr>
        <w:spacing w:line="360" w:lineRule="auto"/>
        <w:jc w:val="both"/>
        <w:rPr>
          <w:rFonts w:eastAsia="Arial Unicode MS"/>
          <w:sz w:val="24"/>
          <w:szCs w:val="24"/>
        </w:rPr>
      </w:pPr>
    </w:p>
    <w:p w14:paraId="47F510E4" w14:textId="77777777" w:rsidR="00DB0650" w:rsidRPr="008936BF" w:rsidRDefault="00DB0650">
      <w:pPr>
        <w:numPr>
          <w:ilvl w:val="0"/>
          <w:numId w:val="19"/>
        </w:numPr>
        <w:spacing w:line="360" w:lineRule="auto"/>
        <w:ind w:left="0" w:firstLine="0"/>
        <w:jc w:val="both"/>
        <w:rPr>
          <w:rFonts w:eastAsia="Arial Unicode MS"/>
          <w:sz w:val="24"/>
          <w:szCs w:val="24"/>
        </w:rPr>
      </w:pPr>
      <w:r w:rsidRPr="008936BF">
        <w:rPr>
          <w:rFonts w:eastAsia="Arial Unicode MS"/>
          <w:sz w:val="24"/>
          <w:szCs w:val="24"/>
        </w:rPr>
        <w:t xml:space="preserve">Prova de regularidade para com a </w:t>
      </w:r>
      <w:r w:rsidRPr="008936BF">
        <w:rPr>
          <w:rFonts w:eastAsia="Arial Unicode MS"/>
          <w:b/>
          <w:bCs/>
          <w:sz w:val="24"/>
          <w:szCs w:val="24"/>
        </w:rPr>
        <w:t>Fazenda Estadual</w:t>
      </w:r>
      <w:r w:rsidRPr="008936BF">
        <w:rPr>
          <w:rFonts w:eastAsia="Arial Unicode MS"/>
          <w:sz w:val="24"/>
          <w:szCs w:val="24"/>
        </w:rPr>
        <w:t xml:space="preserve"> do domicílio ou sede do licitante, ou outra equivalente, na forma da lei, com prazo de validade em vigor;</w:t>
      </w:r>
    </w:p>
    <w:p w14:paraId="1F95DBCA" w14:textId="77777777" w:rsidR="00DB0650" w:rsidRPr="008936BF" w:rsidRDefault="00DB0650" w:rsidP="004372E5">
      <w:pPr>
        <w:spacing w:line="360" w:lineRule="auto"/>
        <w:jc w:val="both"/>
        <w:rPr>
          <w:rFonts w:eastAsia="Arial Unicode MS"/>
          <w:sz w:val="24"/>
          <w:szCs w:val="24"/>
        </w:rPr>
      </w:pPr>
    </w:p>
    <w:p w14:paraId="531D8982" w14:textId="77777777" w:rsidR="00DB0650" w:rsidRPr="008936BF" w:rsidRDefault="00DB0650">
      <w:pPr>
        <w:numPr>
          <w:ilvl w:val="0"/>
          <w:numId w:val="19"/>
        </w:numPr>
        <w:spacing w:line="360" w:lineRule="auto"/>
        <w:ind w:left="0" w:firstLine="0"/>
        <w:jc w:val="both"/>
        <w:rPr>
          <w:rFonts w:eastAsia="Arial Unicode MS"/>
          <w:sz w:val="24"/>
          <w:szCs w:val="24"/>
        </w:rPr>
      </w:pPr>
      <w:r w:rsidRPr="008936BF">
        <w:rPr>
          <w:rFonts w:eastAsia="Arial Unicode MS"/>
          <w:sz w:val="24"/>
          <w:szCs w:val="24"/>
        </w:rPr>
        <w:t xml:space="preserve">Prova de regularidade com débitos relativos aos </w:t>
      </w:r>
      <w:r w:rsidRPr="008936BF">
        <w:rPr>
          <w:rFonts w:eastAsia="Arial Unicode MS"/>
          <w:b/>
          <w:bCs/>
          <w:sz w:val="24"/>
          <w:szCs w:val="24"/>
        </w:rPr>
        <w:t>Tributos Federais e à dívida ativa da União</w:t>
      </w:r>
      <w:r w:rsidRPr="008936BF">
        <w:rPr>
          <w:rFonts w:eastAsia="Arial Unicode MS"/>
          <w:sz w:val="24"/>
          <w:szCs w:val="24"/>
        </w:rPr>
        <w:t>;</w:t>
      </w:r>
    </w:p>
    <w:p w14:paraId="2F3111C0" w14:textId="77777777" w:rsidR="00DB0650" w:rsidRPr="008936BF" w:rsidRDefault="00DB0650" w:rsidP="004372E5">
      <w:pPr>
        <w:spacing w:line="360" w:lineRule="auto"/>
        <w:jc w:val="both"/>
        <w:rPr>
          <w:rFonts w:eastAsia="Arial Unicode MS"/>
          <w:sz w:val="24"/>
          <w:szCs w:val="24"/>
        </w:rPr>
      </w:pPr>
    </w:p>
    <w:p w14:paraId="0882BE35" w14:textId="77777777" w:rsidR="00DB0650" w:rsidRPr="008936BF" w:rsidRDefault="00DB0650">
      <w:pPr>
        <w:numPr>
          <w:ilvl w:val="0"/>
          <w:numId w:val="19"/>
        </w:numPr>
        <w:spacing w:line="360" w:lineRule="auto"/>
        <w:ind w:left="0" w:firstLine="0"/>
        <w:jc w:val="both"/>
        <w:rPr>
          <w:rFonts w:eastAsia="Arial Unicode MS"/>
          <w:sz w:val="24"/>
          <w:szCs w:val="24"/>
        </w:rPr>
      </w:pPr>
      <w:r w:rsidRPr="008936BF">
        <w:rPr>
          <w:rFonts w:eastAsia="Arial Unicode MS"/>
          <w:sz w:val="24"/>
          <w:szCs w:val="24"/>
        </w:rPr>
        <w:t xml:space="preserve">Prova de regularidade para com o </w:t>
      </w:r>
      <w:r w:rsidRPr="008936BF">
        <w:rPr>
          <w:rFonts w:eastAsia="Arial Unicode MS"/>
          <w:b/>
          <w:bCs/>
          <w:sz w:val="24"/>
          <w:szCs w:val="24"/>
        </w:rPr>
        <w:t xml:space="preserve">FGTS </w:t>
      </w:r>
      <w:r w:rsidRPr="008936BF">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8936BF" w:rsidRDefault="00DB0650" w:rsidP="004372E5">
      <w:pPr>
        <w:spacing w:line="360" w:lineRule="auto"/>
        <w:jc w:val="both"/>
        <w:rPr>
          <w:rFonts w:eastAsia="Arial Unicode MS"/>
          <w:sz w:val="24"/>
          <w:szCs w:val="24"/>
        </w:rPr>
      </w:pPr>
    </w:p>
    <w:p w14:paraId="786C3F6C" w14:textId="77777777" w:rsidR="00DB0650" w:rsidRPr="008936BF" w:rsidRDefault="00DB0650">
      <w:pPr>
        <w:numPr>
          <w:ilvl w:val="0"/>
          <w:numId w:val="19"/>
        </w:numPr>
        <w:spacing w:line="360" w:lineRule="auto"/>
        <w:ind w:left="0" w:firstLine="0"/>
        <w:jc w:val="both"/>
        <w:rPr>
          <w:rFonts w:eastAsia="Arial Unicode MS"/>
          <w:sz w:val="24"/>
          <w:szCs w:val="24"/>
        </w:rPr>
      </w:pPr>
      <w:r w:rsidRPr="008936BF">
        <w:rPr>
          <w:rFonts w:eastAsia="Arial Unicode MS"/>
          <w:sz w:val="24"/>
          <w:szCs w:val="24"/>
        </w:rPr>
        <w:t xml:space="preserve">Prova de regularidade </w:t>
      </w:r>
      <w:r w:rsidRPr="008936BF">
        <w:rPr>
          <w:rFonts w:eastAsia="Arial Unicode MS"/>
          <w:b/>
          <w:bCs/>
          <w:sz w:val="24"/>
          <w:szCs w:val="24"/>
        </w:rPr>
        <w:t>Trabalhista</w:t>
      </w:r>
      <w:r w:rsidRPr="008936BF">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8936BF" w:rsidRDefault="00DB0650" w:rsidP="004372E5">
      <w:pPr>
        <w:spacing w:line="360" w:lineRule="auto"/>
        <w:jc w:val="both"/>
        <w:rPr>
          <w:rFonts w:eastAsia="Arial Unicode MS"/>
          <w:sz w:val="24"/>
          <w:szCs w:val="24"/>
        </w:rPr>
      </w:pPr>
    </w:p>
    <w:p w14:paraId="412C9021" w14:textId="77777777" w:rsidR="00DB0650" w:rsidRPr="008936BF" w:rsidRDefault="00DB0650">
      <w:pPr>
        <w:numPr>
          <w:ilvl w:val="0"/>
          <w:numId w:val="19"/>
        </w:numPr>
        <w:spacing w:line="360" w:lineRule="auto"/>
        <w:ind w:left="0" w:firstLine="0"/>
        <w:jc w:val="both"/>
        <w:rPr>
          <w:rFonts w:eastAsia="Arial Unicode MS"/>
          <w:sz w:val="24"/>
          <w:szCs w:val="24"/>
        </w:rPr>
      </w:pPr>
      <w:r w:rsidRPr="008936BF">
        <w:rPr>
          <w:rFonts w:eastAsia="Arial Unicode MS"/>
          <w:sz w:val="24"/>
          <w:szCs w:val="24"/>
        </w:rPr>
        <w:t xml:space="preserve">Prova de regularidade de Débitos da </w:t>
      </w:r>
      <w:r w:rsidRPr="008936BF">
        <w:rPr>
          <w:rFonts w:eastAsia="Arial Unicode MS"/>
          <w:b/>
          <w:bCs/>
          <w:sz w:val="24"/>
          <w:szCs w:val="24"/>
        </w:rPr>
        <w:t>Fazenda Municipal</w:t>
      </w:r>
      <w:r w:rsidRPr="008936BF">
        <w:rPr>
          <w:rFonts w:eastAsia="Arial Unicode MS"/>
          <w:sz w:val="24"/>
          <w:szCs w:val="24"/>
        </w:rPr>
        <w:t xml:space="preserve"> (CND) do domicílio ou sede do licitante, ou outra equivalente, na forma da lei, com prazo de validade em vigor;</w:t>
      </w:r>
    </w:p>
    <w:p w14:paraId="65A212D5" w14:textId="77777777" w:rsidR="00DB0650" w:rsidRPr="008936BF" w:rsidRDefault="00DB0650" w:rsidP="004372E5">
      <w:pPr>
        <w:spacing w:line="360" w:lineRule="auto"/>
        <w:contextualSpacing/>
        <w:rPr>
          <w:rFonts w:eastAsia="Arial Unicode MS"/>
          <w:i/>
          <w:iCs/>
          <w:sz w:val="24"/>
          <w:szCs w:val="24"/>
        </w:rPr>
      </w:pPr>
    </w:p>
    <w:p w14:paraId="15B97536" w14:textId="77777777" w:rsidR="00DB0650" w:rsidRPr="008936BF" w:rsidRDefault="00DB0650">
      <w:pPr>
        <w:numPr>
          <w:ilvl w:val="0"/>
          <w:numId w:val="19"/>
        </w:numPr>
        <w:spacing w:line="360" w:lineRule="auto"/>
        <w:ind w:left="0" w:firstLine="0"/>
        <w:jc w:val="both"/>
        <w:rPr>
          <w:rFonts w:eastAsia="Arial Unicode MS"/>
          <w:sz w:val="24"/>
          <w:szCs w:val="24"/>
        </w:rPr>
      </w:pPr>
      <w:r w:rsidRPr="008936BF">
        <w:rPr>
          <w:rFonts w:eastAsia="Arial Unicode MS"/>
          <w:sz w:val="24"/>
          <w:szCs w:val="24"/>
        </w:rPr>
        <w:t>As provas de regularidades poderão ser Certidões Negativas de Débitos ou Certidões Positivas com efeitos de Negativas.</w:t>
      </w:r>
    </w:p>
    <w:p w14:paraId="2DD7036E" w14:textId="77777777" w:rsidR="0039049C" w:rsidRPr="008936BF" w:rsidRDefault="0039049C" w:rsidP="004372E5">
      <w:pPr>
        <w:widowControl w:val="0"/>
        <w:suppressAutoHyphens/>
        <w:spacing w:line="360" w:lineRule="auto"/>
        <w:jc w:val="both"/>
        <w:rPr>
          <w:rFonts w:eastAsia="Times New Roman"/>
          <w:sz w:val="24"/>
          <w:szCs w:val="24"/>
          <w:lang w:eastAsia="zh-CN"/>
        </w:rPr>
      </w:pPr>
    </w:p>
    <w:p w14:paraId="4C0BCE69" w14:textId="4F99248B" w:rsidR="00DB0650" w:rsidRPr="008936BF" w:rsidRDefault="00DB0650" w:rsidP="004372E5">
      <w:pPr>
        <w:keepNext/>
        <w:keepLines/>
        <w:tabs>
          <w:tab w:val="left" w:pos="567"/>
        </w:tabs>
        <w:spacing w:line="360" w:lineRule="auto"/>
        <w:jc w:val="both"/>
        <w:outlineLvl w:val="0"/>
        <w:rPr>
          <w:rFonts w:eastAsiaTheme="majorEastAsia"/>
          <w:b/>
          <w:bCs/>
          <w:sz w:val="24"/>
          <w:szCs w:val="24"/>
        </w:rPr>
      </w:pPr>
      <w:r w:rsidRPr="008936BF">
        <w:rPr>
          <w:rFonts w:eastAsiaTheme="majorEastAsia"/>
          <w:b/>
          <w:bCs/>
          <w:sz w:val="24"/>
          <w:szCs w:val="24"/>
        </w:rPr>
        <w:t>2</w:t>
      </w:r>
      <w:r w:rsidR="00F918AF" w:rsidRPr="008936BF">
        <w:rPr>
          <w:rFonts w:eastAsiaTheme="majorEastAsia"/>
          <w:b/>
          <w:bCs/>
          <w:sz w:val="24"/>
          <w:szCs w:val="24"/>
        </w:rPr>
        <w:t>1</w:t>
      </w:r>
      <w:r w:rsidRPr="008936BF">
        <w:rPr>
          <w:rFonts w:eastAsiaTheme="majorEastAsia"/>
          <w:b/>
          <w:bCs/>
          <w:sz w:val="24"/>
          <w:szCs w:val="24"/>
        </w:rPr>
        <w:t>. CLÁUSULA VINTE E</w:t>
      </w:r>
      <w:r w:rsidR="00F918AF" w:rsidRPr="008936BF">
        <w:rPr>
          <w:rFonts w:eastAsiaTheme="majorEastAsia"/>
          <w:b/>
          <w:bCs/>
          <w:sz w:val="24"/>
          <w:szCs w:val="24"/>
        </w:rPr>
        <w:t xml:space="preserve"> UM</w:t>
      </w:r>
      <w:r w:rsidRPr="008936BF">
        <w:rPr>
          <w:rFonts w:eastAsiaTheme="majorEastAsia"/>
          <w:b/>
          <w:bCs/>
          <w:sz w:val="24"/>
          <w:szCs w:val="24"/>
        </w:rPr>
        <w:t xml:space="preserve"> – DOS CASOS DE EXTINÇÃO.</w:t>
      </w:r>
    </w:p>
    <w:p w14:paraId="7BFA5E7E" w14:textId="77777777" w:rsidR="00DB0650" w:rsidRPr="008936BF" w:rsidRDefault="00DB0650" w:rsidP="004372E5">
      <w:pPr>
        <w:spacing w:line="360" w:lineRule="auto"/>
        <w:rPr>
          <w:sz w:val="24"/>
          <w:szCs w:val="24"/>
        </w:rPr>
      </w:pPr>
    </w:p>
    <w:p w14:paraId="4F080B7F" w14:textId="62BB9ABD" w:rsidR="00DB0650" w:rsidRPr="008936BF" w:rsidRDefault="00DB0650" w:rsidP="004372E5">
      <w:pPr>
        <w:spacing w:line="360" w:lineRule="auto"/>
        <w:jc w:val="both"/>
        <w:rPr>
          <w:sz w:val="24"/>
          <w:szCs w:val="24"/>
        </w:rPr>
      </w:pPr>
      <w:r w:rsidRPr="008936BF">
        <w:rPr>
          <w:sz w:val="24"/>
          <w:szCs w:val="24"/>
        </w:rPr>
        <w:t>2</w:t>
      </w:r>
      <w:r w:rsidR="00F918AF" w:rsidRPr="008936BF">
        <w:rPr>
          <w:sz w:val="24"/>
          <w:szCs w:val="24"/>
        </w:rPr>
        <w:t>1</w:t>
      </w:r>
      <w:r w:rsidRPr="008936BF">
        <w:rPr>
          <w:sz w:val="24"/>
          <w:szCs w:val="24"/>
        </w:rPr>
        <w:t>.1 O CONTRATO se extingue quando cumpridas as obrigações de ambas as partes, ainda que isso ocorra antes do prazo estipulado para tanto.</w:t>
      </w:r>
    </w:p>
    <w:p w14:paraId="02ADED91" w14:textId="02EE16EA" w:rsidR="00DB0650" w:rsidRPr="008936BF" w:rsidRDefault="00DB0650" w:rsidP="004372E5">
      <w:pPr>
        <w:spacing w:line="360" w:lineRule="auto"/>
        <w:jc w:val="both"/>
        <w:rPr>
          <w:sz w:val="24"/>
          <w:szCs w:val="24"/>
        </w:rPr>
      </w:pPr>
      <w:r w:rsidRPr="008936BF">
        <w:rPr>
          <w:sz w:val="24"/>
          <w:szCs w:val="24"/>
        </w:rPr>
        <w:t>2</w:t>
      </w:r>
      <w:r w:rsidR="00F918AF" w:rsidRPr="008936BF">
        <w:rPr>
          <w:sz w:val="24"/>
          <w:szCs w:val="24"/>
        </w:rPr>
        <w:t>1</w:t>
      </w:r>
      <w:r w:rsidRPr="008936BF">
        <w:rPr>
          <w:sz w:val="24"/>
          <w:szCs w:val="24"/>
        </w:rPr>
        <w:t>.2. Se as obrigações não forem cumpridas no prazo estipulado, a vigência ficará prorrogada até a conclusão do objeto, caso em que deverá a Administração providenciar a readequação do cronograma fixado para o CONTRATO.</w:t>
      </w:r>
    </w:p>
    <w:p w14:paraId="657F92C3" w14:textId="118ACC08" w:rsidR="00DB0650" w:rsidRPr="008936BF" w:rsidRDefault="00DB0650" w:rsidP="004372E5">
      <w:pPr>
        <w:spacing w:line="360" w:lineRule="auto"/>
        <w:jc w:val="both"/>
        <w:rPr>
          <w:sz w:val="24"/>
          <w:szCs w:val="24"/>
        </w:rPr>
      </w:pPr>
      <w:r w:rsidRPr="008936BF">
        <w:rPr>
          <w:sz w:val="24"/>
          <w:szCs w:val="24"/>
        </w:rPr>
        <w:lastRenderedPageBreak/>
        <w:t>2</w:t>
      </w:r>
      <w:r w:rsidR="00F918AF" w:rsidRPr="008936BF">
        <w:rPr>
          <w:sz w:val="24"/>
          <w:szCs w:val="24"/>
        </w:rPr>
        <w:t>1</w:t>
      </w:r>
      <w:r w:rsidRPr="008936BF">
        <w:rPr>
          <w:sz w:val="24"/>
          <w:szCs w:val="24"/>
        </w:rPr>
        <w:t>.2.1. Quando a não conclusão do CONTRATO referida no item anterior decorrer de culpa do CONTRATADO:</w:t>
      </w:r>
    </w:p>
    <w:p w14:paraId="6A2E40CB" w14:textId="77777777" w:rsidR="00DB0650" w:rsidRPr="008936BF" w:rsidRDefault="00DB0650" w:rsidP="004372E5">
      <w:pPr>
        <w:spacing w:line="360" w:lineRule="auto"/>
        <w:jc w:val="both"/>
        <w:rPr>
          <w:sz w:val="24"/>
          <w:szCs w:val="24"/>
        </w:rPr>
      </w:pPr>
      <w:r w:rsidRPr="008936BF">
        <w:rPr>
          <w:sz w:val="24"/>
          <w:szCs w:val="24"/>
        </w:rPr>
        <w:t>a)</w:t>
      </w:r>
      <w:r w:rsidRPr="008936BF">
        <w:rPr>
          <w:sz w:val="24"/>
          <w:szCs w:val="24"/>
        </w:rPr>
        <w:tab/>
        <w:t xml:space="preserve">ficará ele constituído em mora, sendo-lhe aplicáveis as respectivas sanções administrativas; e  </w:t>
      </w:r>
    </w:p>
    <w:p w14:paraId="0B78A98E" w14:textId="77777777" w:rsidR="00DB0650" w:rsidRPr="008936BF" w:rsidRDefault="00DB0650" w:rsidP="004372E5">
      <w:pPr>
        <w:spacing w:line="360" w:lineRule="auto"/>
        <w:jc w:val="both"/>
        <w:rPr>
          <w:sz w:val="24"/>
          <w:szCs w:val="24"/>
        </w:rPr>
      </w:pPr>
      <w:r w:rsidRPr="008936BF">
        <w:rPr>
          <w:sz w:val="24"/>
          <w:szCs w:val="24"/>
        </w:rPr>
        <w:t>b)</w:t>
      </w:r>
      <w:r w:rsidRPr="008936BF">
        <w:rPr>
          <w:sz w:val="24"/>
          <w:szCs w:val="24"/>
        </w:rPr>
        <w:tab/>
        <w:t>poderá a Administração optar pela extinção do CONTRATO e, nesse caso, adotará as medidas admitidas em lei para a continuidade da execução contratual.</w:t>
      </w:r>
    </w:p>
    <w:p w14:paraId="2F0D5F17" w14:textId="742F52C6" w:rsidR="00DB0650" w:rsidRPr="008936BF" w:rsidRDefault="00DB0650" w:rsidP="004372E5">
      <w:pPr>
        <w:spacing w:line="360" w:lineRule="auto"/>
        <w:jc w:val="both"/>
        <w:rPr>
          <w:sz w:val="24"/>
          <w:szCs w:val="24"/>
        </w:rPr>
      </w:pPr>
      <w:r w:rsidRPr="008936BF">
        <w:rPr>
          <w:sz w:val="24"/>
          <w:szCs w:val="24"/>
        </w:rPr>
        <w:t>2</w:t>
      </w:r>
      <w:r w:rsidR="00F918AF" w:rsidRPr="008936BF">
        <w:rPr>
          <w:sz w:val="24"/>
          <w:szCs w:val="24"/>
        </w:rPr>
        <w:t>1</w:t>
      </w:r>
      <w:r w:rsidRPr="008936BF">
        <w:rPr>
          <w:sz w:val="24"/>
          <w:szCs w:val="24"/>
        </w:rPr>
        <w:t>.3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2165B2D2" w:rsidR="00DB0650" w:rsidRPr="008936BF" w:rsidRDefault="00DB0650" w:rsidP="004372E5">
      <w:pPr>
        <w:spacing w:line="360" w:lineRule="auto"/>
        <w:jc w:val="both"/>
        <w:rPr>
          <w:sz w:val="24"/>
          <w:szCs w:val="24"/>
        </w:rPr>
      </w:pPr>
      <w:r w:rsidRPr="008936BF">
        <w:rPr>
          <w:sz w:val="24"/>
          <w:szCs w:val="24"/>
        </w:rPr>
        <w:t>2</w:t>
      </w:r>
      <w:r w:rsidR="00F918AF" w:rsidRPr="008936BF">
        <w:rPr>
          <w:sz w:val="24"/>
          <w:szCs w:val="24"/>
        </w:rPr>
        <w:t>1</w:t>
      </w:r>
      <w:r w:rsidRPr="008936BF">
        <w:rPr>
          <w:sz w:val="24"/>
          <w:szCs w:val="24"/>
        </w:rPr>
        <w:t>.3.1 Nesta hipótese, aplicam-se também os artigos 138 e 139 da mesma Lei.</w:t>
      </w:r>
    </w:p>
    <w:p w14:paraId="099D68DD" w14:textId="26169824" w:rsidR="00DB0650" w:rsidRPr="008936BF" w:rsidRDefault="00DB0650" w:rsidP="004372E5">
      <w:pPr>
        <w:spacing w:line="360" w:lineRule="auto"/>
        <w:jc w:val="both"/>
        <w:rPr>
          <w:sz w:val="24"/>
          <w:szCs w:val="24"/>
        </w:rPr>
      </w:pPr>
      <w:r w:rsidRPr="008936BF">
        <w:rPr>
          <w:sz w:val="24"/>
          <w:szCs w:val="24"/>
        </w:rPr>
        <w:t>2</w:t>
      </w:r>
      <w:r w:rsidR="00F918AF" w:rsidRPr="008936BF">
        <w:rPr>
          <w:sz w:val="24"/>
          <w:szCs w:val="24"/>
        </w:rPr>
        <w:t>1</w:t>
      </w:r>
      <w:r w:rsidRPr="008936BF">
        <w:rPr>
          <w:sz w:val="24"/>
          <w:szCs w:val="24"/>
        </w:rPr>
        <w:t>.3.2 A alteração social ou a modificação da finalidade ou da estrutura da empresa não ensejará a rescisão se não restringir sua capacidade de concluir o CONTRATO.</w:t>
      </w:r>
    </w:p>
    <w:p w14:paraId="76CC8946" w14:textId="21BDE0C8" w:rsidR="00DB0650" w:rsidRPr="008936BF" w:rsidRDefault="00DB0650" w:rsidP="004372E5">
      <w:pPr>
        <w:spacing w:line="360" w:lineRule="auto"/>
        <w:jc w:val="both"/>
        <w:rPr>
          <w:sz w:val="24"/>
          <w:szCs w:val="24"/>
        </w:rPr>
      </w:pPr>
      <w:r w:rsidRPr="008936BF">
        <w:rPr>
          <w:sz w:val="24"/>
          <w:szCs w:val="24"/>
        </w:rPr>
        <w:t>2</w:t>
      </w:r>
      <w:r w:rsidR="00F918AF" w:rsidRPr="008936BF">
        <w:rPr>
          <w:sz w:val="24"/>
          <w:szCs w:val="24"/>
        </w:rPr>
        <w:t>1</w:t>
      </w:r>
      <w:r w:rsidRPr="008936BF">
        <w:rPr>
          <w:sz w:val="24"/>
          <w:szCs w:val="24"/>
        </w:rPr>
        <w:t>.3.2.1 Se a operação implicar mudança da pessoa jurídica CONTRATADA, deverá ser formalizado termo aditivo para alteração subjetiva.</w:t>
      </w:r>
    </w:p>
    <w:p w14:paraId="1FBB3BF7" w14:textId="1DA8CDD8" w:rsidR="00DB0650" w:rsidRPr="008936BF" w:rsidRDefault="00DB0650" w:rsidP="004372E5">
      <w:pPr>
        <w:spacing w:line="360" w:lineRule="auto"/>
        <w:jc w:val="both"/>
        <w:rPr>
          <w:sz w:val="24"/>
          <w:szCs w:val="24"/>
        </w:rPr>
      </w:pPr>
      <w:r w:rsidRPr="008936BF">
        <w:rPr>
          <w:sz w:val="24"/>
          <w:szCs w:val="24"/>
        </w:rPr>
        <w:t>2</w:t>
      </w:r>
      <w:r w:rsidR="00F918AF" w:rsidRPr="008936BF">
        <w:rPr>
          <w:sz w:val="24"/>
          <w:szCs w:val="24"/>
        </w:rPr>
        <w:t>1</w:t>
      </w:r>
      <w:r w:rsidRPr="008936BF">
        <w:rPr>
          <w:sz w:val="24"/>
          <w:szCs w:val="24"/>
        </w:rPr>
        <w:t>.4 O termo de rescisão, sempre que possível, será precedido:</w:t>
      </w:r>
    </w:p>
    <w:p w14:paraId="6CF83E2E" w14:textId="06659E2F" w:rsidR="00DB0650" w:rsidRPr="008936BF" w:rsidRDefault="00DB0650" w:rsidP="004372E5">
      <w:pPr>
        <w:spacing w:line="360" w:lineRule="auto"/>
        <w:jc w:val="both"/>
        <w:rPr>
          <w:sz w:val="24"/>
          <w:szCs w:val="24"/>
        </w:rPr>
      </w:pPr>
      <w:r w:rsidRPr="008936BF">
        <w:rPr>
          <w:sz w:val="24"/>
          <w:szCs w:val="24"/>
        </w:rPr>
        <w:t>2</w:t>
      </w:r>
      <w:r w:rsidR="00F918AF" w:rsidRPr="008936BF">
        <w:rPr>
          <w:sz w:val="24"/>
          <w:szCs w:val="24"/>
        </w:rPr>
        <w:t>1</w:t>
      </w:r>
      <w:r w:rsidRPr="008936BF">
        <w:rPr>
          <w:sz w:val="24"/>
          <w:szCs w:val="24"/>
        </w:rPr>
        <w:t>.4.1 Balanço dos eventos contratuais já cumpridos ou parcialmente cumpridos;</w:t>
      </w:r>
    </w:p>
    <w:p w14:paraId="0A76678C" w14:textId="4FA2E7DB" w:rsidR="00DB0650" w:rsidRPr="008936BF" w:rsidRDefault="00DB0650" w:rsidP="004372E5">
      <w:pPr>
        <w:spacing w:line="360" w:lineRule="auto"/>
        <w:jc w:val="both"/>
        <w:rPr>
          <w:sz w:val="24"/>
          <w:szCs w:val="24"/>
        </w:rPr>
      </w:pPr>
      <w:r w:rsidRPr="008936BF">
        <w:rPr>
          <w:sz w:val="24"/>
          <w:szCs w:val="24"/>
        </w:rPr>
        <w:t>2</w:t>
      </w:r>
      <w:r w:rsidR="00F918AF" w:rsidRPr="008936BF">
        <w:rPr>
          <w:sz w:val="24"/>
          <w:szCs w:val="24"/>
        </w:rPr>
        <w:t>1</w:t>
      </w:r>
      <w:r w:rsidRPr="008936BF">
        <w:rPr>
          <w:sz w:val="24"/>
          <w:szCs w:val="24"/>
        </w:rPr>
        <w:t>.4.2 Relação dos pagamentos já efetuados e ainda devidos;</w:t>
      </w:r>
    </w:p>
    <w:p w14:paraId="7B6F0AA5" w14:textId="67B84B04" w:rsidR="00DB0650" w:rsidRPr="008936BF" w:rsidRDefault="00DB0650" w:rsidP="004372E5">
      <w:pPr>
        <w:spacing w:line="360" w:lineRule="auto"/>
        <w:jc w:val="both"/>
        <w:rPr>
          <w:sz w:val="24"/>
          <w:szCs w:val="24"/>
        </w:rPr>
      </w:pPr>
      <w:r w:rsidRPr="008936BF">
        <w:rPr>
          <w:sz w:val="24"/>
          <w:szCs w:val="24"/>
        </w:rPr>
        <w:t>2</w:t>
      </w:r>
      <w:r w:rsidR="00F918AF" w:rsidRPr="008936BF">
        <w:rPr>
          <w:sz w:val="24"/>
          <w:szCs w:val="24"/>
        </w:rPr>
        <w:t>1</w:t>
      </w:r>
      <w:r w:rsidRPr="008936BF">
        <w:rPr>
          <w:sz w:val="24"/>
          <w:szCs w:val="24"/>
        </w:rPr>
        <w:t xml:space="preserve">.4.3 Indenizações e multas. </w:t>
      </w:r>
    </w:p>
    <w:p w14:paraId="505BAF14" w14:textId="77777777" w:rsidR="0039049C" w:rsidRPr="008936BF" w:rsidRDefault="0039049C" w:rsidP="004372E5">
      <w:pPr>
        <w:keepNext/>
        <w:keepLines/>
        <w:tabs>
          <w:tab w:val="left" w:pos="567"/>
        </w:tabs>
        <w:spacing w:line="360" w:lineRule="auto"/>
        <w:jc w:val="both"/>
        <w:outlineLvl w:val="0"/>
        <w:rPr>
          <w:rFonts w:eastAsiaTheme="majorEastAsia"/>
          <w:b/>
          <w:bCs/>
          <w:sz w:val="24"/>
          <w:szCs w:val="24"/>
        </w:rPr>
      </w:pPr>
    </w:p>
    <w:p w14:paraId="6D04DCFA" w14:textId="0C6C1148" w:rsidR="00DB0650" w:rsidRPr="008936BF" w:rsidRDefault="00DB0650" w:rsidP="004372E5">
      <w:pPr>
        <w:keepNext/>
        <w:keepLines/>
        <w:tabs>
          <w:tab w:val="left" w:pos="567"/>
        </w:tabs>
        <w:spacing w:line="360" w:lineRule="auto"/>
        <w:jc w:val="both"/>
        <w:outlineLvl w:val="0"/>
        <w:rPr>
          <w:rFonts w:eastAsiaTheme="majorEastAsia"/>
          <w:b/>
          <w:bCs/>
          <w:sz w:val="24"/>
          <w:szCs w:val="24"/>
        </w:rPr>
      </w:pPr>
      <w:r w:rsidRPr="008936BF">
        <w:rPr>
          <w:rFonts w:eastAsiaTheme="majorEastAsia"/>
          <w:b/>
          <w:bCs/>
          <w:sz w:val="24"/>
          <w:szCs w:val="24"/>
        </w:rPr>
        <w:t>2</w:t>
      </w:r>
      <w:r w:rsidR="00F918AF" w:rsidRPr="008936BF">
        <w:rPr>
          <w:rFonts w:eastAsiaTheme="majorEastAsia"/>
          <w:b/>
          <w:bCs/>
          <w:sz w:val="24"/>
          <w:szCs w:val="24"/>
        </w:rPr>
        <w:t>2</w:t>
      </w:r>
      <w:r w:rsidRPr="008936BF">
        <w:rPr>
          <w:rFonts w:eastAsiaTheme="majorEastAsia"/>
          <w:b/>
          <w:bCs/>
          <w:sz w:val="24"/>
          <w:szCs w:val="24"/>
        </w:rPr>
        <w:t xml:space="preserve">. CLÁUSULA VINTE E </w:t>
      </w:r>
      <w:r w:rsidRPr="008936BF">
        <w:rPr>
          <w:rFonts w:eastAsiaTheme="majorEastAsia"/>
          <w:b/>
          <w:bCs/>
          <w:sz w:val="24"/>
          <w:szCs w:val="24"/>
        </w:rPr>
        <w:tab/>
      </w:r>
      <w:r w:rsidR="00F918AF" w:rsidRPr="008936BF">
        <w:rPr>
          <w:rFonts w:eastAsiaTheme="majorEastAsia"/>
          <w:b/>
          <w:bCs/>
          <w:sz w:val="24"/>
          <w:szCs w:val="24"/>
        </w:rPr>
        <w:t>DOIS</w:t>
      </w:r>
      <w:r w:rsidRPr="008936BF">
        <w:rPr>
          <w:rFonts w:eastAsiaTheme="majorEastAsia"/>
          <w:b/>
          <w:bCs/>
          <w:sz w:val="24"/>
          <w:szCs w:val="24"/>
        </w:rPr>
        <w:t xml:space="preserve"> – DA VIGÊNCIA E PRORROGAÇÃO.</w:t>
      </w:r>
    </w:p>
    <w:p w14:paraId="0D2F3755" w14:textId="10AEB2A2" w:rsidR="00230449" w:rsidRPr="008936BF" w:rsidRDefault="00196036" w:rsidP="00230449">
      <w:pPr>
        <w:spacing w:line="360" w:lineRule="auto"/>
        <w:jc w:val="both"/>
        <w:rPr>
          <w:rFonts w:eastAsia="Calibri"/>
          <w:sz w:val="24"/>
          <w:szCs w:val="24"/>
        </w:rPr>
      </w:pPr>
      <w:r w:rsidRPr="008936BF">
        <w:rPr>
          <w:sz w:val="24"/>
          <w:szCs w:val="24"/>
        </w:rPr>
        <w:t>2</w:t>
      </w:r>
      <w:r w:rsidR="00F918AF" w:rsidRPr="008936BF">
        <w:rPr>
          <w:sz w:val="24"/>
          <w:szCs w:val="24"/>
        </w:rPr>
        <w:t>2</w:t>
      </w:r>
      <w:r w:rsidRPr="008936BF">
        <w:rPr>
          <w:sz w:val="24"/>
          <w:szCs w:val="24"/>
        </w:rPr>
        <w:t xml:space="preserve">.1 </w:t>
      </w:r>
      <w:r w:rsidRPr="008936BF">
        <w:rPr>
          <w:rFonts w:eastAsia="Calibri"/>
          <w:b/>
          <w:bCs/>
          <w:sz w:val="24"/>
          <w:szCs w:val="24"/>
        </w:rPr>
        <w:t>Vigência:</w:t>
      </w:r>
      <w:r w:rsidRPr="008936BF">
        <w:rPr>
          <w:rFonts w:eastAsia="Calibri"/>
          <w:sz w:val="24"/>
          <w:szCs w:val="24"/>
        </w:rPr>
        <w:t xml:space="preserve"> </w:t>
      </w:r>
      <w:bookmarkStart w:id="20" w:name="_Hlk233028744"/>
      <w:r w:rsidR="00C5267F" w:rsidRPr="008936BF">
        <w:rPr>
          <w:sz w:val="24"/>
          <w:szCs w:val="24"/>
          <w:lang w:eastAsia="zh-CN"/>
        </w:rPr>
        <w:t xml:space="preserve">O CONTRATO terá vigência inicial de cinco anos, contados a partir da </w:t>
      </w:r>
      <w:r w:rsidR="00C5267F" w:rsidRPr="0039049C">
        <w:rPr>
          <w:sz w:val="24"/>
          <w:szCs w:val="24"/>
          <w:lang w:eastAsia="zh-CN"/>
        </w:rPr>
        <w:t xml:space="preserve">data </w:t>
      </w:r>
      <w:r w:rsidR="0039049C" w:rsidRPr="0039049C">
        <w:rPr>
          <w:sz w:val="24"/>
          <w:szCs w:val="24"/>
        </w:rPr>
        <w:t>de 23 de novembro de 2026.</w:t>
      </w:r>
      <w:r w:rsidR="00C5267F" w:rsidRPr="008936BF">
        <w:rPr>
          <w:sz w:val="24"/>
          <w:szCs w:val="24"/>
          <w:lang w:eastAsia="zh-CN"/>
        </w:rPr>
        <w:t xml:space="preserve"> O prazo de vigência poderá ser prorrogado sucessivamente, a critério da Administração e mediante termo aditivo, não necessariamente por períodos iguais, até o limite máximo de dez anos, observadas as disposições legais aplicáveis.</w:t>
      </w:r>
      <w:r w:rsidR="0039049C">
        <w:rPr>
          <w:sz w:val="24"/>
          <w:szCs w:val="24"/>
          <w:lang w:eastAsia="zh-CN"/>
        </w:rPr>
        <w:t xml:space="preserve"> </w:t>
      </w:r>
      <w:r w:rsidR="00742620" w:rsidRPr="00742620">
        <w:rPr>
          <w:sz w:val="24"/>
          <w:szCs w:val="24"/>
          <w:lang w:eastAsia="zh-CN"/>
        </w:rPr>
        <w:t xml:space="preserve">O presente Contrato terá vigência de 60 (sessenta) meses, com </w:t>
      </w:r>
      <w:r w:rsidR="00742620" w:rsidRPr="00742620">
        <w:rPr>
          <w:b/>
          <w:bCs/>
          <w:sz w:val="24"/>
          <w:szCs w:val="24"/>
          <w:lang w:eastAsia="zh-CN"/>
        </w:rPr>
        <w:t>início em 23 de novembro de 2026</w:t>
      </w:r>
      <w:r w:rsidR="00742620" w:rsidRPr="00742620">
        <w:rPr>
          <w:sz w:val="24"/>
          <w:szCs w:val="24"/>
          <w:lang w:eastAsia="zh-CN"/>
        </w:rPr>
        <w:t xml:space="preserve"> e </w:t>
      </w:r>
      <w:r w:rsidR="00742620" w:rsidRPr="00742620">
        <w:rPr>
          <w:b/>
          <w:bCs/>
          <w:sz w:val="24"/>
          <w:szCs w:val="24"/>
          <w:lang w:eastAsia="zh-CN"/>
        </w:rPr>
        <w:t>término em 23 de novembro de 2031</w:t>
      </w:r>
      <w:r w:rsidR="00742620">
        <w:rPr>
          <w:sz w:val="24"/>
          <w:szCs w:val="24"/>
          <w:lang w:eastAsia="zh-CN"/>
        </w:rPr>
        <w:t>.</w:t>
      </w:r>
    </w:p>
    <w:bookmarkEnd w:id="20"/>
    <w:p w14:paraId="435FECFA" w14:textId="0D172BE3" w:rsidR="00230449" w:rsidRPr="008936BF" w:rsidRDefault="00230449" w:rsidP="00230449">
      <w:pPr>
        <w:spacing w:line="360" w:lineRule="auto"/>
        <w:jc w:val="both"/>
        <w:rPr>
          <w:rFonts w:eastAsia="Calibri"/>
          <w:sz w:val="24"/>
          <w:szCs w:val="24"/>
        </w:rPr>
      </w:pPr>
      <w:r w:rsidRPr="008936BF">
        <w:rPr>
          <w:rFonts w:eastAsia="Calibri"/>
          <w:sz w:val="24"/>
          <w:szCs w:val="24"/>
        </w:rPr>
        <w:t>2</w:t>
      </w:r>
      <w:r w:rsidR="00AC62A6" w:rsidRPr="008936BF">
        <w:rPr>
          <w:rFonts w:eastAsia="Calibri"/>
          <w:sz w:val="24"/>
          <w:szCs w:val="24"/>
        </w:rPr>
        <w:t>2</w:t>
      </w:r>
      <w:r w:rsidRPr="008936BF">
        <w:rPr>
          <w:rFonts w:eastAsia="Calibri"/>
          <w:sz w:val="24"/>
          <w:szCs w:val="24"/>
        </w:rPr>
        <w:t xml:space="preserve">.2 </w:t>
      </w:r>
      <w:r w:rsidRPr="00742620">
        <w:rPr>
          <w:rFonts w:eastAsia="Calibri"/>
          <w:b/>
          <w:bCs/>
          <w:sz w:val="24"/>
          <w:szCs w:val="24"/>
        </w:rPr>
        <w:t>Renovação:</w:t>
      </w:r>
      <w:r w:rsidRPr="00742620">
        <w:rPr>
          <w:rFonts w:eastAsia="Calibri"/>
          <w:sz w:val="24"/>
          <w:szCs w:val="24"/>
        </w:rPr>
        <w:t xml:space="preserve"> </w:t>
      </w:r>
      <w:r w:rsidR="00C5267F" w:rsidRPr="00742620">
        <w:rPr>
          <w:sz w:val="24"/>
          <w:szCs w:val="24"/>
          <w:lang w:eastAsia="zh-CN"/>
        </w:rPr>
        <w:t xml:space="preserve">O CONTRATO </w:t>
      </w:r>
      <w:r w:rsidR="00742620" w:rsidRPr="00742620">
        <w:rPr>
          <w:sz w:val="24"/>
          <w:szCs w:val="24"/>
          <w:lang w:eastAsia="zh-CN"/>
        </w:rPr>
        <w:t>O presente Contrato terá vigência de 60 (sessenta) meses, com início em 23 de novembro de 2026 e término em 23 de novembro de 2031, podendo ser prorrogado, por iguais e sucessivos períodos, mediante acordo entre as partes e desde que demonstrada a vantajosidade para a Administração Pública</w:t>
      </w:r>
      <w:r w:rsidR="00C5267F" w:rsidRPr="00742620">
        <w:rPr>
          <w:sz w:val="24"/>
          <w:szCs w:val="24"/>
          <w:lang w:eastAsia="zh-CN"/>
        </w:rPr>
        <w:t>. O prazo de vigência poderá ser prorrogado sucessivamente, a critério da Administração e mediante termo aditivo, não necessariamente por períodos iguais, até o limite máximo de dez anos, observadas as disposições legais aplicáveis.</w:t>
      </w:r>
      <w:r w:rsidR="00742620" w:rsidRPr="00742620">
        <w:rPr>
          <w:sz w:val="24"/>
          <w:szCs w:val="24"/>
        </w:rPr>
        <w:t xml:space="preserve"> A prorrogação da vigência ficará condicionada à manutenção </w:t>
      </w:r>
      <w:r w:rsidR="00742620" w:rsidRPr="00742620">
        <w:rPr>
          <w:sz w:val="24"/>
          <w:szCs w:val="24"/>
        </w:rPr>
        <w:lastRenderedPageBreak/>
        <w:t>da necessidade e da continuidade dos serviços, à regularidade da execução contratual e ao interesse público devidamente motivado pela autoridade competente.</w:t>
      </w:r>
    </w:p>
    <w:p w14:paraId="5783D3A0" w14:textId="77777777" w:rsidR="00196036" w:rsidRPr="008936BF" w:rsidRDefault="00196036" w:rsidP="004372E5">
      <w:pPr>
        <w:spacing w:line="360" w:lineRule="auto"/>
        <w:jc w:val="both"/>
        <w:rPr>
          <w:rFonts w:eastAsia="Calibri"/>
          <w:sz w:val="24"/>
          <w:szCs w:val="24"/>
        </w:rPr>
      </w:pPr>
    </w:p>
    <w:p w14:paraId="268D3E00" w14:textId="3C743CDC" w:rsidR="00DB0650" w:rsidRPr="008936BF" w:rsidRDefault="00DB0650" w:rsidP="004372E5">
      <w:pPr>
        <w:keepNext/>
        <w:keepLines/>
        <w:tabs>
          <w:tab w:val="left" w:pos="567"/>
        </w:tabs>
        <w:spacing w:line="360" w:lineRule="auto"/>
        <w:jc w:val="both"/>
        <w:outlineLvl w:val="0"/>
        <w:rPr>
          <w:rFonts w:eastAsiaTheme="majorEastAsia"/>
          <w:b/>
          <w:bCs/>
          <w:sz w:val="24"/>
          <w:szCs w:val="24"/>
        </w:rPr>
      </w:pPr>
      <w:r w:rsidRPr="008936BF">
        <w:rPr>
          <w:rFonts w:eastAsiaTheme="majorEastAsia"/>
          <w:b/>
          <w:bCs/>
          <w:sz w:val="24"/>
          <w:szCs w:val="24"/>
        </w:rPr>
        <w:t>2</w:t>
      </w:r>
      <w:r w:rsidR="00AC62A6" w:rsidRPr="008936BF">
        <w:rPr>
          <w:rFonts w:eastAsiaTheme="majorEastAsia"/>
          <w:b/>
          <w:bCs/>
          <w:sz w:val="24"/>
          <w:szCs w:val="24"/>
        </w:rPr>
        <w:t>3</w:t>
      </w:r>
      <w:r w:rsidRPr="008936BF">
        <w:rPr>
          <w:rFonts w:eastAsiaTheme="majorEastAsia"/>
          <w:b/>
          <w:bCs/>
          <w:sz w:val="24"/>
          <w:szCs w:val="24"/>
        </w:rPr>
        <w:t xml:space="preserve">. CLÁUSULA VINTE E </w:t>
      </w:r>
      <w:r w:rsidRPr="008936BF">
        <w:rPr>
          <w:rFonts w:eastAsiaTheme="majorEastAsia"/>
          <w:b/>
          <w:bCs/>
          <w:sz w:val="24"/>
          <w:szCs w:val="24"/>
        </w:rPr>
        <w:tab/>
      </w:r>
      <w:r w:rsidR="00AC62A6" w:rsidRPr="008936BF">
        <w:rPr>
          <w:rFonts w:eastAsiaTheme="majorEastAsia"/>
          <w:b/>
          <w:bCs/>
          <w:sz w:val="24"/>
          <w:szCs w:val="24"/>
        </w:rPr>
        <w:t>TRÊS</w:t>
      </w:r>
      <w:r w:rsidRPr="008936BF">
        <w:rPr>
          <w:rFonts w:eastAsiaTheme="majorEastAsia"/>
          <w:b/>
          <w:bCs/>
          <w:sz w:val="24"/>
          <w:szCs w:val="24"/>
        </w:rPr>
        <w:t xml:space="preserve"> – GESTÃO E FISCALIZAÇÃO DO CONTRATO.</w:t>
      </w:r>
    </w:p>
    <w:p w14:paraId="13904AA3" w14:textId="77777777" w:rsidR="00DB0650" w:rsidRPr="008936BF" w:rsidRDefault="00DB0650" w:rsidP="004372E5">
      <w:pPr>
        <w:spacing w:line="360" w:lineRule="auto"/>
        <w:rPr>
          <w:sz w:val="24"/>
          <w:szCs w:val="24"/>
        </w:rPr>
      </w:pPr>
    </w:p>
    <w:p w14:paraId="6ECB3E70" w14:textId="15B251FD" w:rsidR="00DA5A0D" w:rsidRPr="008936BF" w:rsidRDefault="00DB0650" w:rsidP="00180D76">
      <w:pPr>
        <w:spacing w:line="360" w:lineRule="auto"/>
        <w:jc w:val="both"/>
        <w:rPr>
          <w:sz w:val="24"/>
          <w:szCs w:val="24"/>
        </w:rPr>
      </w:pPr>
      <w:r w:rsidRPr="008936BF">
        <w:rPr>
          <w:sz w:val="24"/>
          <w:szCs w:val="24"/>
        </w:rPr>
        <w:t>2</w:t>
      </w:r>
      <w:r w:rsidR="00AC62A6" w:rsidRPr="008936BF">
        <w:rPr>
          <w:sz w:val="24"/>
          <w:szCs w:val="24"/>
        </w:rPr>
        <w:t>3</w:t>
      </w:r>
      <w:r w:rsidRPr="008936BF">
        <w:rPr>
          <w:sz w:val="24"/>
          <w:szCs w:val="24"/>
        </w:rPr>
        <w:t xml:space="preserve">.1 </w:t>
      </w:r>
      <w:r w:rsidR="00180D76" w:rsidRPr="008936BF">
        <w:rPr>
          <w:sz w:val="24"/>
          <w:szCs w:val="24"/>
        </w:rPr>
        <w:t>O fornecimento e a execução do objeto contratual serão acompanhados</w:t>
      </w:r>
      <w:r w:rsidR="00C5267F" w:rsidRPr="008936BF">
        <w:rPr>
          <w:sz w:val="24"/>
          <w:szCs w:val="24"/>
        </w:rPr>
        <w:t>,</w:t>
      </w:r>
      <w:r w:rsidR="00180D76" w:rsidRPr="008936BF">
        <w:rPr>
          <w:sz w:val="24"/>
          <w:szCs w:val="24"/>
        </w:rPr>
        <w:t xml:space="preserve"> geridos </w:t>
      </w:r>
      <w:r w:rsidR="00C5267F" w:rsidRPr="008936BF">
        <w:rPr>
          <w:sz w:val="24"/>
          <w:szCs w:val="24"/>
        </w:rPr>
        <w:t xml:space="preserve">e fiscalizados </w:t>
      </w:r>
      <w:r w:rsidR="00180D76" w:rsidRPr="008936BF">
        <w:rPr>
          <w:sz w:val="24"/>
          <w:szCs w:val="24"/>
        </w:rPr>
        <w:t xml:space="preserve">pela servidora Tamara </w:t>
      </w:r>
      <w:proofErr w:type="spellStart"/>
      <w:r w:rsidR="00180D76" w:rsidRPr="008936BF">
        <w:rPr>
          <w:sz w:val="24"/>
          <w:szCs w:val="24"/>
        </w:rPr>
        <w:t>Martiniuk</w:t>
      </w:r>
      <w:proofErr w:type="spellEnd"/>
      <w:r w:rsidR="00180D76" w:rsidRPr="008936BF">
        <w:rPr>
          <w:sz w:val="24"/>
          <w:szCs w:val="24"/>
        </w:rPr>
        <w:t xml:space="preserve">, designada como gestora </w:t>
      </w:r>
      <w:r w:rsidR="00C5267F" w:rsidRPr="008936BF">
        <w:rPr>
          <w:sz w:val="24"/>
          <w:szCs w:val="24"/>
        </w:rPr>
        <w:t xml:space="preserve">e fiscal </w:t>
      </w:r>
      <w:r w:rsidR="00180D76" w:rsidRPr="008936BF">
        <w:rPr>
          <w:sz w:val="24"/>
          <w:szCs w:val="24"/>
        </w:rPr>
        <w:t xml:space="preserve">do contrato por meio da Portaria nº </w:t>
      </w:r>
      <w:r w:rsidR="00C5267F" w:rsidRPr="008936BF">
        <w:rPr>
          <w:sz w:val="24"/>
          <w:szCs w:val="24"/>
        </w:rPr>
        <w:t xml:space="preserve">29/2025 e </w:t>
      </w:r>
      <w:r w:rsidR="00180D76" w:rsidRPr="008936BF">
        <w:rPr>
          <w:sz w:val="24"/>
          <w:szCs w:val="24"/>
        </w:rPr>
        <w:t>30/2025, ou por outros servidores que venham a substituí-l</w:t>
      </w:r>
      <w:r w:rsidR="00C5267F" w:rsidRPr="008936BF">
        <w:rPr>
          <w:sz w:val="24"/>
          <w:szCs w:val="24"/>
        </w:rPr>
        <w:t>a</w:t>
      </w:r>
      <w:r w:rsidR="00180D76" w:rsidRPr="008936BF">
        <w:rPr>
          <w:sz w:val="24"/>
          <w:szCs w:val="24"/>
        </w:rPr>
        <w:t xml:space="preserve"> mediante formal designação administrativa. Admite-se, ainda, a contratação de terceiros pela Administração para prestar apoio técnico e operacional, bem como fornecer subsídios necessários ao adequado desempenho das atividades de gestão e fiscalização contratual.</w:t>
      </w:r>
    </w:p>
    <w:p w14:paraId="27F47C59" w14:textId="77777777" w:rsidR="00180D76" w:rsidRDefault="00180D76" w:rsidP="00180D76">
      <w:pPr>
        <w:spacing w:line="360" w:lineRule="auto"/>
        <w:jc w:val="both"/>
        <w:rPr>
          <w:sz w:val="24"/>
          <w:szCs w:val="24"/>
        </w:rPr>
      </w:pPr>
    </w:p>
    <w:p w14:paraId="718DA887" w14:textId="38709AB6" w:rsidR="00DB0650" w:rsidRPr="008936BF" w:rsidRDefault="00DB0650" w:rsidP="004372E5">
      <w:pPr>
        <w:keepNext/>
        <w:keepLines/>
        <w:tabs>
          <w:tab w:val="left" w:pos="567"/>
        </w:tabs>
        <w:spacing w:line="360" w:lineRule="auto"/>
        <w:jc w:val="both"/>
        <w:outlineLvl w:val="0"/>
        <w:rPr>
          <w:rFonts w:eastAsiaTheme="majorEastAsia"/>
          <w:b/>
          <w:bCs/>
          <w:sz w:val="24"/>
          <w:szCs w:val="24"/>
        </w:rPr>
      </w:pPr>
      <w:r w:rsidRPr="008936BF">
        <w:rPr>
          <w:rFonts w:eastAsiaTheme="majorEastAsia"/>
          <w:b/>
          <w:bCs/>
          <w:sz w:val="24"/>
          <w:szCs w:val="24"/>
        </w:rPr>
        <w:t>2</w:t>
      </w:r>
      <w:r w:rsidR="00AC62A6" w:rsidRPr="008936BF">
        <w:rPr>
          <w:rFonts w:eastAsiaTheme="majorEastAsia"/>
          <w:b/>
          <w:bCs/>
          <w:sz w:val="24"/>
          <w:szCs w:val="24"/>
        </w:rPr>
        <w:t>4</w:t>
      </w:r>
      <w:r w:rsidRPr="008936BF">
        <w:rPr>
          <w:rFonts w:eastAsiaTheme="majorEastAsia"/>
          <w:b/>
          <w:bCs/>
          <w:sz w:val="24"/>
          <w:szCs w:val="24"/>
        </w:rPr>
        <w:t xml:space="preserve">. CLÁUSULA VINTE E </w:t>
      </w:r>
      <w:r w:rsidRPr="008936BF">
        <w:rPr>
          <w:rFonts w:eastAsiaTheme="majorEastAsia"/>
          <w:b/>
          <w:bCs/>
          <w:sz w:val="24"/>
          <w:szCs w:val="24"/>
        </w:rPr>
        <w:tab/>
      </w:r>
      <w:r w:rsidR="00AC62A6" w:rsidRPr="008936BF">
        <w:rPr>
          <w:rFonts w:eastAsiaTheme="majorEastAsia"/>
          <w:b/>
          <w:bCs/>
          <w:sz w:val="24"/>
          <w:szCs w:val="24"/>
        </w:rPr>
        <w:t>QUATRO</w:t>
      </w:r>
      <w:r w:rsidRPr="008936BF">
        <w:rPr>
          <w:rFonts w:eastAsiaTheme="majorEastAsia"/>
          <w:b/>
          <w:bCs/>
          <w:sz w:val="24"/>
          <w:szCs w:val="24"/>
        </w:rPr>
        <w:t xml:space="preserve"> – DO PREPOSTO.</w:t>
      </w:r>
    </w:p>
    <w:p w14:paraId="628739CD" w14:textId="77777777" w:rsidR="00DB0650" w:rsidRPr="008936BF" w:rsidRDefault="00DB0650" w:rsidP="004372E5">
      <w:pPr>
        <w:spacing w:line="360" w:lineRule="auto"/>
        <w:jc w:val="both"/>
        <w:rPr>
          <w:bCs/>
          <w:sz w:val="24"/>
          <w:szCs w:val="24"/>
        </w:rPr>
      </w:pPr>
    </w:p>
    <w:p w14:paraId="78C169ED" w14:textId="43D048D1" w:rsidR="00DB0650" w:rsidRPr="008936BF" w:rsidRDefault="00DB0650" w:rsidP="004372E5">
      <w:pPr>
        <w:spacing w:line="360" w:lineRule="auto"/>
        <w:jc w:val="both"/>
        <w:rPr>
          <w:rFonts w:eastAsia="Times New Roman"/>
          <w:sz w:val="24"/>
          <w:szCs w:val="24"/>
        </w:rPr>
      </w:pPr>
      <w:r w:rsidRPr="008936BF">
        <w:rPr>
          <w:bCs/>
          <w:sz w:val="24"/>
          <w:szCs w:val="24"/>
        </w:rPr>
        <w:t>2</w:t>
      </w:r>
      <w:r w:rsidR="00AC62A6" w:rsidRPr="008936BF">
        <w:rPr>
          <w:bCs/>
          <w:sz w:val="24"/>
          <w:szCs w:val="24"/>
        </w:rPr>
        <w:t>4</w:t>
      </w:r>
      <w:r w:rsidRPr="008936BF">
        <w:rPr>
          <w:bCs/>
          <w:sz w:val="24"/>
          <w:szCs w:val="24"/>
        </w:rPr>
        <w:t xml:space="preserve">.1 </w:t>
      </w:r>
      <w:r w:rsidRPr="008936BF">
        <w:rPr>
          <w:sz w:val="24"/>
          <w:szCs w:val="24"/>
        </w:rPr>
        <w:t xml:space="preserve">Nos termos do artigo 118 da Lei nº 14.133/2021 o preposto do CONTRATADO para </w:t>
      </w:r>
      <w:r w:rsidRPr="008936BF">
        <w:rPr>
          <w:rFonts w:eastAsia="Times New Roman"/>
          <w:sz w:val="24"/>
          <w:szCs w:val="24"/>
        </w:rPr>
        <w:t xml:space="preserve">representá-lo na execução do CONTRATO </w:t>
      </w:r>
      <w:r w:rsidRPr="008936BF">
        <w:rPr>
          <w:sz w:val="24"/>
          <w:szCs w:val="24"/>
        </w:rPr>
        <w:t xml:space="preserve">aceito pela Administração </w:t>
      </w:r>
      <w:r w:rsidRPr="008936BF">
        <w:rPr>
          <w:rFonts w:eastAsia="Times New Roman"/>
          <w:sz w:val="24"/>
          <w:szCs w:val="24"/>
        </w:rPr>
        <w:t>é o Sr. XXX.</w:t>
      </w:r>
    </w:p>
    <w:p w14:paraId="1EFEB42D" w14:textId="73FC87DE" w:rsidR="00DB0650" w:rsidRPr="008936BF" w:rsidRDefault="00DB0650" w:rsidP="004372E5">
      <w:pPr>
        <w:spacing w:line="360" w:lineRule="auto"/>
        <w:jc w:val="both"/>
        <w:rPr>
          <w:rFonts w:eastAsia="Times New Roman"/>
          <w:b/>
          <w:bCs/>
          <w:sz w:val="24"/>
          <w:szCs w:val="24"/>
        </w:rPr>
      </w:pPr>
      <w:r w:rsidRPr="008936BF">
        <w:rPr>
          <w:rFonts w:eastAsia="Times New Roman"/>
          <w:b/>
          <w:bCs/>
          <w:sz w:val="24"/>
          <w:szCs w:val="24"/>
        </w:rPr>
        <w:t>2</w:t>
      </w:r>
      <w:r w:rsidR="00AC62A6" w:rsidRPr="008936BF">
        <w:rPr>
          <w:rFonts w:eastAsia="Times New Roman"/>
          <w:b/>
          <w:bCs/>
          <w:sz w:val="24"/>
          <w:szCs w:val="24"/>
        </w:rPr>
        <w:t>5</w:t>
      </w:r>
      <w:r w:rsidRPr="008936BF">
        <w:rPr>
          <w:rFonts w:eastAsia="Times New Roman"/>
          <w:b/>
          <w:bCs/>
          <w:sz w:val="24"/>
          <w:szCs w:val="24"/>
        </w:rPr>
        <w:t xml:space="preserve">. CLÁUSULA VINTE E </w:t>
      </w:r>
      <w:r w:rsidR="00AC62A6" w:rsidRPr="008936BF">
        <w:rPr>
          <w:rFonts w:eastAsia="Times New Roman"/>
          <w:b/>
          <w:bCs/>
          <w:sz w:val="24"/>
          <w:szCs w:val="24"/>
        </w:rPr>
        <w:t>CINCO</w:t>
      </w:r>
      <w:r w:rsidRPr="008936BF">
        <w:rPr>
          <w:rFonts w:eastAsia="Times New Roman"/>
          <w:b/>
          <w:bCs/>
          <w:sz w:val="24"/>
          <w:szCs w:val="24"/>
        </w:rPr>
        <w:t xml:space="preserve"> – DAS ALTERAÇÕES.</w:t>
      </w:r>
    </w:p>
    <w:p w14:paraId="0215637E" w14:textId="12C8D2BC" w:rsidR="00DB0650" w:rsidRPr="008936BF" w:rsidRDefault="00DB0650" w:rsidP="004372E5">
      <w:pPr>
        <w:spacing w:line="360" w:lineRule="auto"/>
        <w:jc w:val="both"/>
        <w:rPr>
          <w:rFonts w:eastAsia="Times New Roman"/>
          <w:sz w:val="24"/>
          <w:szCs w:val="24"/>
        </w:rPr>
      </w:pPr>
      <w:r w:rsidRPr="008936BF">
        <w:rPr>
          <w:rFonts w:eastAsia="Times New Roman"/>
          <w:sz w:val="24"/>
          <w:szCs w:val="24"/>
        </w:rPr>
        <w:t>2</w:t>
      </w:r>
      <w:r w:rsidR="00AC62A6" w:rsidRPr="008936BF">
        <w:rPr>
          <w:rFonts w:eastAsia="Times New Roman"/>
          <w:sz w:val="24"/>
          <w:szCs w:val="24"/>
        </w:rPr>
        <w:t>5</w:t>
      </w:r>
      <w:r w:rsidRPr="008936BF">
        <w:rPr>
          <w:rFonts w:eastAsia="Times New Roman"/>
          <w:sz w:val="24"/>
          <w:szCs w:val="24"/>
        </w:rPr>
        <w:t>.1 Eventuais alterações contratuais reger-se-ão pela disciplina dos artigos 124 e seguintes da Lei nº 14.133, de 2021.</w:t>
      </w:r>
    </w:p>
    <w:p w14:paraId="099678D9" w14:textId="77777777" w:rsidR="00DB0650" w:rsidRPr="008936BF" w:rsidRDefault="00DB0650" w:rsidP="004372E5">
      <w:pPr>
        <w:spacing w:line="360" w:lineRule="auto"/>
        <w:jc w:val="both"/>
        <w:rPr>
          <w:rFonts w:eastAsia="Times New Roman"/>
          <w:sz w:val="24"/>
          <w:szCs w:val="24"/>
        </w:rPr>
      </w:pPr>
    </w:p>
    <w:p w14:paraId="6CA6C66B" w14:textId="3E525A62" w:rsidR="00DB0650" w:rsidRPr="008936BF" w:rsidRDefault="00DB0650" w:rsidP="004372E5">
      <w:pPr>
        <w:spacing w:line="360" w:lineRule="auto"/>
        <w:jc w:val="both"/>
        <w:rPr>
          <w:rFonts w:eastAsia="Times New Roman"/>
          <w:sz w:val="24"/>
          <w:szCs w:val="24"/>
        </w:rPr>
      </w:pPr>
      <w:r w:rsidRPr="008936BF">
        <w:rPr>
          <w:rFonts w:eastAsia="Times New Roman"/>
          <w:sz w:val="24"/>
          <w:szCs w:val="24"/>
        </w:rPr>
        <w:t>2</w:t>
      </w:r>
      <w:r w:rsidR="00AC62A6" w:rsidRPr="008936BF">
        <w:rPr>
          <w:rFonts w:eastAsia="Times New Roman"/>
          <w:sz w:val="24"/>
          <w:szCs w:val="24"/>
        </w:rPr>
        <w:t>5</w:t>
      </w:r>
      <w:r w:rsidRPr="008936BF">
        <w:rPr>
          <w:rFonts w:eastAsia="Times New Roman"/>
          <w:sz w:val="24"/>
          <w:szCs w:val="24"/>
        </w:rPr>
        <w:t>.2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8936BF" w:rsidRDefault="00DB0650" w:rsidP="004372E5">
      <w:pPr>
        <w:spacing w:line="360" w:lineRule="auto"/>
        <w:jc w:val="both"/>
        <w:rPr>
          <w:rFonts w:eastAsia="Times New Roman"/>
          <w:sz w:val="24"/>
          <w:szCs w:val="24"/>
        </w:rPr>
      </w:pPr>
    </w:p>
    <w:p w14:paraId="69ACF0B1" w14:textId="69252B87" w:rsidR="00DB0650" w:rsidRPr="008936BF" w:rsidRDefault="00DB0650" w:rsidP="004372E5">
      <w:pPr>
        <w:spacing w:line="360" w:lineRule="auto"/>
        <w:jc w:val="both"/>
        <w:rPr>
          <w:rFonts w:eastAsia="Times New Roman"/>
          <w:sz w:val="24"/>
          <w:szCs w:val="24"/>
        </w:rPr>
      </w:pPr>
      <w:r w:rsidRPr="008936BF">
        <w:rPr>
          <w:rFonts w:eastAsia="Times New Roman"/>
          <w:sz w:val="24"/>
          <w:szCs w:val="24"/>
        </w:rPr>
        <w:t>2</w:t>
      </w:r>
      <w:r w:rsidR="00AC62A6" w:rsidRPr="008936BF">
        <w:rPr>
          <w:rFonts w:eastAsia="Times New Roman"/>
          <w:sz w:val="24"/>
          <w:szCs w:val="24"/>
        </w:rPr>
        <w:t>5</w:t>
      </w:r>
      <w:r w:rsidRPr="008936BF">
        <w:rPr>
          <w:rFonts w:eastAsia="Times New Roman"/>
          <w:sz w:val="24"/>
          <w:szCs w:val="24"/>
        </w:rPr>
        <w:t>.3 Registros que não caracterizam alteração do CONTRATO podem ser realizados por simples apostila, dispensada a celebração de termo aditivo, na forma do art. 136 da Lei nº 14.133, de 2021.</w:t>
      </w:r>
    </w:p>
    <w:p w14:paraId="2A9AA57F" w14:textId="77777777" w:rsidR="00DB0650" w:rsidRPr="008936BF" w:rsidRDefault="00DB0650" w:rsidP="004372E5">
      <w:pPr>
        <w:spacing w:line="360" w:lineRule="auto"/>
        <w:jc w:val="both"/>
        <w:rPr>
          <w:rFonts w:eastAsia="Times New Roman"/>
          <w:sz w:val="24"/>
          <w:szCs w:val="24"/>
        </w:rPr>
      </w:pPr>
    </w:p>
    <w:p w14:paraId="09CBC1E5" w14:textId="44F921AD" w:rsidR="00DB0650" w:rsidRPr="008936BF" w:rsidRDefault="00DB0650">
      <w:pPr>
        <w:pStyle w:val="PargrafodaLista"/>
        <w:keepNext/>
        <w:keepLines/>
        <w:numPr>
          <w:ilvl w:val="0"/>
          <w:numId w:val="13"/>
        </w:numPr>
        <w:tabs>
          <w:tab w:val="left" w:pos="0"/>
        </w:tabs>
        <w:spacing w:line="360" w:lineRule="auto"/>
        <w:ind w:left="0" w:firstLine="0"/>
        <w:jc w:val="both"/>
        <w:outlineLvl w:val="0"/>
        <w:rPr>
          <w:rFonts w:ascii="Arial" w:eastAsiaTheme="majorEastAsia" w:hAnsi="Arial" w:cs="Arial"/>
          <w:b/>
          <w:bCs/>
          <w:sz w:val="24"/>
          <w:szCs w:val="24"/>
        </w:rPr>
      </w:pPr>
      <w:r w:rsidRPr="008936BF">
        <w:rPr>
          <w:rFonts w:ascii="Arial" w:eastAsiaTheme="majorEastAsia" w:hAnsi="Arial" w:cs="Arial"/>
          <w:b/>
          <w:bCs/>
          <w:sz w:val="24"/>
          <w:szCs w:val="24"/>
        </w:rPr>
        <w:t>CLÁUSULA VINTE E SE</w:t>
      </w:r>
      <w:r w:rsidR="00AC62A6" w:rsidRPr="008936BF">
        <w:rPr>
          <w:rFonts w:ascii="Arial" w:eastAsiaTheme="majorEastAsia" w:hAnsi="Arial" w:cs="Arial"/>
          <w:b/>
          <w:bCs/>
          <w:sz w:val="24"/>
          <w:szCs w:val="24"/>
        </w:rPr>
        <w:t>IS</w:t>
      </w:r>
      <w:r w:rsidRPr="008936BF">
        <w:rPr>
          <w:rFonts w:ascii="Arial" w:eastAsiaTheme="majorEastAsia" w:hAnsi="Arial" w:cs="Arial"/>
          <w:b/>
          <w:bCs/>
          <w:sz w:val="24"/>
          <w:szCs w:val="24"/>
        </w:rPr>
        <w:t xml:space="preserve"> – DA PUBLICAÇÃO.</w:t>
      </w:r>
    </w:p>
    <w:p w14:paraId="156F7618" w14:textId="77777777" w:rsidR="00DB0650" w:rsidRDefault="00DB0650">
      <w:pPr>
        <w:numPr>
          <w:ilvl w:val="1"/>
          <w:numId w:val="13"/>
        </w:numPr>
        <w:spacing w:line="360" w:lineRule="auto"/>
        <w:ind w:left="0" w:firstLine="0"/>
        <w:contextualSpacing/>
        <w:jc w:val="both"/>
        <w:rPr>
          <w:sz w:val="24"/>
          <w:szCs w:val="24"/>
        </w:rPr>
      </w:pPr>
      <w:r w:rsidRPr="008936BF">
        <w:rPr>
          <w:sz w:val="24"/>
          <w:szCs w:val="24"/>
        </w:rPr>
        <w:t>Incumbirá ao CONTRATANTE providenciar a publicação deste instrumento nos termos e condições previstas na Lei nº 14.133/21.</w:t>
      </w:r>
    </w:p>
    <w:p w14:paraId="031B27C6" w14:textId="77777777" w:rsidR="007B74C6" w:rsidRPr="008936BF" w:rsidRDefault="007B74C6" w:rsidP="007B74C6">
      <w:pPr>
        <w:spacing w:line="360" w:lineRule="auto"/>
        <w:contextualSpacing/>
        <w:jc w:val="both"/>
        <w:rPr>
          <w:sz w:val="24"/>
          <w:szCs w:val="24"/>
        </w:rPr>
      </w:pPr>
    </w:p>
    <w:p w14:paraId="70123C40" w14:textId="25846AB0" w:rsidR="00DB0650" w:rsidRPr="008936BF" w:rsidRDefault="00DB0650">
      <w:pPr>
        <w:keepNext/>
        <w:keepLines/>
        <w:numPr>
          <w:ilvl w:val="0"/>
          <w:numId w:val="13"/>
        </w:numPr>
        <w:tabs>
          <w:tab w:val="left" w:pos="0"/>
        </w:tabs>
        <w:spacing w:line="360" w:lineRule="auto"/>
        <w:ind w:left="0" w:firstLine="0"/>
        <w:jc w:val="both"/>
        <w:outlineLvl w:val="0"/>
        <w:rPr>
          <w:rFonts w:eastAsiaTheme="majorEastAsia"/>
          <w:b/>
          <w:bCs/>
          <w:sz w:val="24"/>
          <w:szCs w:val="24"/>
        </w:rPr>
      </w:pPr>
      <w:r w:rsidRPr="008936BF">
        <w:rPr>
          <w:rFonts w:eastAsiaTheme="majorEastAsia"/>
          <w:b/>
          <w:bCs/>
          <w:sz w:val="24"/>
          <w:szCs w:val="24"/>
        </w:rPr>
        <w:lastRenderedPageBreak/>
        <w:t xml:space="preserve">CLÁUSULA VINTE E </w:t>
      </w:r>
      <w:r w:rsidR="00AC62A6" w:rsidRPr="008936BF">
        <w:rPr>
          <w:rFonts w:eastAsiaTheme="majorEastAsia"/>
          <w:b/>
          <w:bCs/>
          <w:sz w:val="24"/>
          <w:szCs w:val="24"/>
        </w:rPr>
        <w:t>SETE</w:t>
      </w:r>
      <w:r w:rsidRPr="008936BF">
        <w:rPr>
          <w:rFonts w:eastAsiaTheme="majorEastAsia"/>
          <w:b/>
          <w:bCs/>
          <w:sz w:val="24"/>
          <w:szCs w:val="24"/>
        </w:rPr>
        <w:t xml:space="preserve"> – CRITÉRIOS DE ATUALIZAÇÃO MONETÁRIA ENTRE A DATA DO ADIMPLEMENTO DAS OBRIGAÇÕES E A DO EFETIVO PAGAMENTO.</w:t>
      </w:r>
    </w:p>
    <w:p w14:paraId="069E52AC" w14:textId="77777777" w:rsidR="00DB0650" w:rsidRPr="008936BF" w:rsidRDefault="00DB0650" w:rsidP="004372E5">
      <w:pPr>
        <w:spacing w:line="360" w:lineRule="auto"/>
        <w:rPr>
          <w:sz w:val="24"/>
          <w:szCs w:val="24"/>
        </w:rPr>
      </w:pPr>
    </w:p>
    <w:p w14:paraId="02D647DC" w14:textId="77777777" w:rsidR="00DB0650" w:rsidRPr="008936BF" w:rsidRDefault="00DB0650">
      <w:pPr>
        <w:keepNext/>
        <w:keepLines/>
        <w:numPr>
          <w:ilvl w:val="1"/>
          <w:numId w:val="13"/>
        </w:numPr>
        <w:tabs>
          <w:tab w:val="left" w:pos="567"/>
        </w:tabs>
        <w:spacing w:line="360" w:lineRule="auto"/>
        <w:ind w:left="0" w:firstLine="0"/>
        <w:jc w:val="both"/>
        <w:outlineLvl w:val="0"/>
        <w:rPr>
          <w:rFonts w:eastAsiaTheme="majorEastAsia"/>
          <w:sz w:val="24"/>
          <w:szCs w:val="24"/>
        </w:rPr>
      </w:pPr>
      <w:r w:rsidRPr="008936BF">
        <w:rPr>
          <w:rFonts w:eastAsiaTheme="majorEastAsia"/>
          <w:sz w:val="24"/>
          <w:szCs w:val="24"/>
        </w:rPr>
        <w:t>Ficam estabelecidos os seguintes critérios de atualização monetária entre a data do adimplemento das obrigações e a do efetivo pagamento:</w:t>
      </w:r>
    </w:p>
    <w:p w14:paraId="29140957" w14:textId="77777777" w:rsidR="00DB0650" w:rsidRPr="008936BF" w:rsidRDefault="00DB0650">
      <w:pPr>
        <w:numPr>
          <w:ilvl w:val="0"/>
          <w:numId w:val="10"/>
        </w:numPr>
        <w:spacing w:line="360" w:lineRule="auto"/>
        <w:ind w:left="0" w:firstLine="0"/>
        <w:contextualSpacing/>
        <w:jc w:val="both"/>
        <w:rPr>
          <w:sz w:val="24"/>
          <w:szCs w:val="24"/>
        </w:rPr>
      </w:pPr>
      <w:r w:rsidRPr="008936BF">
        <w:rPr>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8936BF" w:rsidRDefault="00DB0650" w:rsidP="004372E5">
      <w:pPr>
        <w:spacing w:line="360" w:lineRule="auto"/>
        <w:ind w:left="720"/>
        <w:contextualSpacing/>
        <w:jc w:val="both"/>
        <w:rPr>
          <w:sz w:val="24"/>
          <w:szCs w:val="24"/>
        </w:rPr>
      </w:pPr>
    </w:p>
    <w:p w14:paraId="0C77FC06" w14:textId="2F44E1F5" w:rsidR="00DB0650" w:rsidRPr="008936BF" w:rsidRDefault="00DB0650">
      <w:pPr>
        <w:keepNext/>
        <w:keepLines/>
        <w:numPr>
          <w:ilvl w:val="0"/>
          <w:numId w:val="13"/>
        </w:numPr>
        <w:tabs>
          <w:tab w:val="left" w:pos="0"/>
        </w:tabs>
        <w:spacing w:line="360" w:lineRule="auto"/>
        <w:ind w:left="0" w:firstLine="0"/>
        <w:jc w:val="both"/>
        <w:outlineLvl w:val="0"/>
        <w:rPr>
          <w:rFonts w:eastAsiaTheme="majorEastAsia"/>
          <w:b/>
          <w:bCs/>
          <w:sz w:val="24"/>
          <w:szCs w:val="24"/>
        </w:rPr>
      </w:pPr>
      <w:r w:rsidRPr="008936BF">
        <w:rPr>
          <w:rFonts w:eastAsiaTheme="majorEastAsia"/>
          <w:b/>
          <w:bCs/>
          <w:sz w:val="24"/>
          <w:szCs w:val="24"/>
        </w:rPr>
        <w:t xml:space="preserve">CLÁUSULA VINTE E </w:t>
      </w:r>
      <w:r w:rsidR="006723AF" w:rsidRPr="008936BF">
        <w:rPr>
          <w:rFonts w:eastAsiaTheme="majorEastAsia"/>
          <w:b/>
          <w:bCs/>
          <w:sz w:val="24"/>
          <w:szCs w:val="24"/>
        </w:rPr>
        <w:t>OITO –</w:t>
      </w:r>
      <w:r w:rsidRPr="008936BF">
        <w:rPr>
          <w:rFonts w:eastAsiaTheme="majorEastAsia"/>
          <w:b/>
          <w:bCs/>
          <w:sz w:val="24"/>
          <w:szCs w:val="24"/>
        </w:rPr>
        <w:t xml:space="preserve"> DO FORO.</w:t>
      </w:r>
    </w:p>
    <w:p w14:paraId="21018FD6" w14:textId="77777777" w:rsidR="008D0A6D" w:rsidRPr="008936BF" w:rsidRDefault="008D0A6D" w:rsidP="008D0A6D">
      <w:pPr>
        <w:keepNext/>
        <w:keepLines/>
        <w:tabs>
          <w:tab w:val="left" w:pos="0"/>
        </w:tabs>
        <w:spacing w:line="360" w:lineRule="auto"/>
        <w:jc w:val="both"/>
        <w:outlineLvl w:val="0"/>
        <w:rPr>
          <w:rFonts w:eastAsiaTheme="majorEastAsia"/>
          <w:b/>
          <w:bCs/>
          <w:sz w:val="24"/>
          <w:szCs w:val="24"/>
        </w:rPr>
      </w:pPr>
    </w:p>
    <w:p w14:paraId="5580CD0D" w14:textId="77777777" w:rsidR="00DB0650" w:rsidRPr="008936BF" w:rsidRDefault="00DB0650">
      <w:pPr>
        <w:numPr>
          <w:ilvl w:val="1"/>
          <w:numId w:val="13"/>
        </w:numPr>
        <w:spacing w:line="360" w:lineRule="auto"/>
        <w:ind w:left="0" w:firstLine="0"/>
        <w:jc w:val="both"/>
        <w:rPr>
          <w:sz w:val="24"/>
          <w:szCs w:val="24"/>
        </w:rPr>
      </w:pPr>
      <w:r w:rsidRPr="008936BF">
        <w:rPr>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121A98B0" w14:textId="77777777" w:rsidR="00310CCE" w:rsidRDefault="00310CCE" w:rsidP="004372E5">
      <w:pPr>
        <w:spacing w:line="360" w:lineRule="auto"/>
        <w:jc w:val="both"/>
        <w:rPr>
          <w:sz w:val="24"/>
          <w:szCs w:val="24"/>
        </w:rPr>
      </w:pPr>
    </w:p>
    <w:p w14:paraId="4716D801" w14:textId="410EC82E" w:rsidR="00DB0650" w:rsidRPr="008936BF" w:rsidRDefault="00DB0650" w:rsidP="004372E5">
      <w:pPr>
        <w:spacing w:line="360" w:lineRule="auto"/>
        <w:jc w:val="both"/>
        <w:rPr>
          <w:sz w:val="24"/>
          <w:szCs w:val="24"/>
        </w:rPr>
      </w:pPr>
      <w:r w:rsidRPr="008936BF">
        <w:rPr>
          <w:sz w:val="24"/>
          <w:szCs w:val="24"/>
        </w:rPr>
        <w:t>Extrema (MG), XX de XX de 202</w:t>
      </w:r>
      <w:r w:rsidR="00180D76" w:rsidRPr="008936BF">
        <w:rPr>
          <w:sz w:val="24"/>
          <w:szCs w:val="24"/>
        </w:rPr>
        <w:t>6</w:t>
      </w:r>
      <w:r w:rsidRPr="008936BF">
        <w:rPr>
          <w:sz w:val="24"/>
          <w:szCs w:val="24"/>
        </w:rPr>
        <w:t>.</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8936BF" w:rsidRPr="008936BF"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8936BF" w:rsidRDefault="00DB0650" w:rsidP="004372E5">
            <w:pPr>
              <w:spacing w:line="360" w:lineRule="auto"/>
              <w:jc w:val="both"/>
              <w:rPr>
                <w:b/>
                <w:bCs/>
                <w:i/>
                <w:iCs/>
                <w:sz w:val="24"/>
                <w:szCs w:val="24"/>
              </w:rPr>
            </w:pPr>
            <w:r w:rsidRPr="008936BF">
              <w:rPr>
                <w:b/>
                <w:bCs/>
                <w:i/>
                <w:iCs/>
                <w:sz w:val="24"/>
                <w:szCs w:val="24"/>
              </w:rPr>
              <w:t>Signatários</w:t>
            </w:r>
          </w:p>
        </w:tc>
      </w:tr>
      <w:tr w:rsidR="008936BF" w:rsidRPr="008936BF"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8936BF" w:rsidRDefault="00DB0650" w:rsidP="00230449">
            <w:pPr>
              <w:spacing w:line="240" w:lineRule="auto"/>
              <w:jc w:val="center"/>
              <w:rPr>
                <w:sz w:val="24"/>
                <w:szCs w:val="24"/>
              </w:rPr>
            </w:pPr>
          </w:p>
          <w:p w14:paraId="0244AB89" w14:textId="77777777" w:rsidR="00DB0650" w:rsidRPr="008936BF" w:rsidRDefault="00DB0650" w:rsidP="00230449">
            <w:pPr>
              <w:spacing w:line="240" w:lineRule="auto"/>
              <w:jc w:val="center"/>
              <w:rPr>
                <w:sz w:val="24"/>
                <w:szCs w:val="24"/>
              </w:rPr>
            </w:pPr>
          </w:p>
          <w:p w14:paraId="1F754784" w14:textId="77777777" w:rsidR="00DB0650" w:rsidRPr="008936BF" w:rsidRDefault="00DB0650" w:rsidP="00230449">
            <w:pPr>
              <w:spacing w:line="240" w:lineRule="auto"/>
              <w:jc w:val="center"/>
              <w:rPr>
                <w:sz w:val="24"/>
                <w:szCs w:val="24"/>
              </w:rPr>
            </w:pPr>
            <w:r w:rsidRPr="008936BF">
              <w:rPr>
                <w:sz w:val="24"/>
                <w:szCs w:val="24"/>
              </w:rPr>
              <w:t>_____________________________</w:t>
            </w:r>
          </w:p>
          <w:p w14:paraId="714554E4" w14:textId="77777777" w:rsidR="00DB0650" w:rsidRPr="008936BF" w:rsidRDefault="00DB0650" w:rsidP="00230449">
            <w:pPr>
              <w:spacing w:line="240" w:lineRule="auto"/>
              <w:jc w:val="center"/>
              <w:rPr>
                <w:sz w:val="24"/>
                <w:szCs w:val="24"/>
              </w:rPr>
            </w:pPr>
            <w:r w:rsidRPr="008936BF">
              <w:rPr>
                <w:sz w:val="24"/>
                <w:szCs w:val="24"/>
              </w:rPr>
              <w:t>XXX</w:t>
            </w:r>
          </w:p>
          <w:p w14:paraId="0BD699AE" w14:textId="7381C95B" w:rsidR="00DB0650" w:rsidRPr="008936BF" w:rsidRDefault="00DB0650" w:rsidP="00230449">
            <w:pPr>
              <w:spacing w:line="240" w:lineRule="auto"/>
              <w:jc w:val="center"/>
              <w:rPr>
                <w:sz w:val="24"/>
                <w:szCs w:val="24"/>
              </w:rPr>
            </w:pPr>
            <w:r w:rsidRPr="008936BF">
              <w:rPr>
                <w:sz w:val="24"/>
                <w:szCs w:val="24"/>
              </w:rPr>
              <w:t>Presidente</w:t>
            </w:r>
          </w:p>
          <w:p w14:paraId="42D25C96" w14:textId="77777777" w:rsidR="00DB0650" w:rsidRPr="008936BF" w:rsidRDefault="00DB0650" w:rsidP="00230449">
            <w:pPr>
              <w:spacing w:line="240" w:lineRule="auto"/>
              <w:jc w:val="center"/>
              <w:rPr>
                <w:sz w:val="24"/>
                <w:szCs w:val="24"/>
              </w:rPr>
            </w:pPr>
            <w:r w:rsidRPr="008936BF">
              <w:rPr>
                <w:sz w:val="24"/>
                <w:szCs w:val="24"/>
              </w:rPr>
              <w:t>Câmara Municipal de Extrema</w:t>
            </w:r>
          </w:p>
          <w:p w14:paraId="521C0EC1" w14:textId="06508B3F" w:rsidR="007044DF" w:rsidRPr="008936BF" w:rsidRDefault="00DB0650" w:rsidP="008B543A">
            <w:pPr>
              <w:spacing w:line="240" w:lineRule="auto"/>
              <w:jc w:val="center"/>
              <w:rPr>
                <w:b/>
                <w:bCs/>
                <w:sz w:val="24"/>
                <w:szCs w:val="24"/>
              </w:rPr>
            </w:pPr>
            <w:r w:rsidRPr="008936BF">
              <w:rPr>
                <w:b/>
                <w:bCs/>
                <w:sz w:val="24"/>
                <w:szCs w:val="24"/>
              </w:rPr>
              <w:t>CONTRATANTE</w:t>
            </w:r>
          </w:p>
          <w:p w14:paraId="630E38AB" w14:textId="77777777" w:rsidR="007044DF" w:rsidRDefault="007044DF" w:rsidP="008B543A">
            <w:pPr>
              <w:spacing w:line="240" w:lineRule="auto"/>
              <w:jc w:val="center"/>
              <w:rPr>
                <w:sz w:val="24"/>
                <w:szCs w:val="24"/>
              </w:rPr>
            </w:pPr>
          </w:p>
          <w:p w14:paraId="4126FC8A" w14:textId="77777777" w:rsidR="00742620" w:rsidRDefault="00742620" w:rsidP="008B543A">
            <w:pPr>
              <w:spacing w:line="240" w:lineRule="auto"/>
              <w:jc w:val="center"/>
              <w:rPr>
                <w:sz w:val="24"/>
                <w:szCs w:val="24"/>
              </w:rPr>
            </w:pPr>
          </w:p>
          <w:p w14:paraId="657958F6" w14:textId="77777777" w:rsidR="00742620" w:rsidRDefault="00742620" w:rsidP="008B543A">
            <w:pPr>
              <w:spacing w:line="240" w:lineRule="auto"/>
              <w:jc w:val="center"/>
              <w:rPr>
                <w:sz w:val="24"/>
                <w:szCs w:val="24"/>
              </w:rPr>
            </w:pPr>
          </w:p>
          <w:p w14:paraId="6E7F11D0" w14:textId="7777B8E2" w:rsidR="00742620" w:rsidRPr="008936BF" w:rsidRDefault="00742620" w:rsidP="008B543A">
            <w:pPr>
              <w:spacing w:line="240" w:lineRule="auto"/>
              <w:jc w:val="center"/>
              <w:rPr>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8936BF" w:rsidRDefault="00DB0650" w:rsidP="00230449">
            <w:pPr>
              <w:spacing w:line="240" w:lineRule="auto"/>
              <w:jc w:val="both"/>
              <w:rPr>
                <w:sz w:val="24"/>
                <w:szCs w:val="24"/>
              </w:rPr>
            </w:pPr>
          </w:p>
          <w:p w14:paraId="4448DE3B" w14:textId="77777777" w:rsidR="00DB0650" w:rsidRPr="008936BF" w:rsidRDefault="00DB0650" w:rsidP="00230449">
            <w:pPr>
              <w:spacing w:line="240" w:lineRule="auto"/>
              <w:jc w:val="both"/>
              <w:rPr>
                <w:sz w:val="24"/>
                <w:szCs w:val="24"/>
              </w:rPr>
            </w:pPr>
          </w:p>
          <w:p w14:paraId="3A8267AF" w14:textId="77777777" w:rsidR="00DB0650" w:rsidRPr="008936BF" w:rsidRDefault="00DB0650" w:rsidP="00230449">
            <w:pPr>
              <w:spacing w:line="240" w:lineRule="auto"/>
              <w:jc w:val="center"/>
              <w:rPr>
                <w:sz w:val="24"/>
                <w:szCs w:val="24"/>
              </w:rPr>
            </w:pPr>
            <w:r w:rsidRPr="008936BF">
              <w:rPr>
                <w:sz w:val="24"/>
                <w:szCs w:val="24"/>
              </w:rPr>
              <w:t>________________________________</w:t>
            </w:r>
          </w:p>
          <w:p w14:paraId="37D06DC8" w14:textId="77777777" w:rsidR="00DB0650" w:rsidRPr="008936BF" w:rsidRDefault="00DB0650" w:rsidP="00230449">
            <w:pPr>
              <w:spacing w:line="240" w:lineRule="auto"/>
              <w:jc w:val="center"/>
              <w:rPr>
                <w:rFonts w:eastAsia="Times New Roman"/>
                <w:sz w:val="24"/>
                <w:szCs w:val="24"/>
              </w:rPr>
            </w:pPr>
            <w:r w:rsidRPr="008936BF">
              <w:rPr>
                <w:rFonts w:eastAsia="Times New Roman"/>
                <w:sz w:val="24"/>
                <w:szCs w:val="24"/>
              </w:rPr>
              <w:t>XXX</w:t>
            </w:r>
          </w:p>
          <w:p w14:paraId="521056E4" w14:textId="77777777" w:rsidR="00DB0650" w:rsidRPr="008936BF" w:rsidRDefault="00DB0650" w:rsidP="00230449">
            <w:pPr>
              <w:spacing w:line="240" w:lineRule="auto"/>
              <w:jc w:val="center"/>
              <w:rPr>
                <w:rFonts w:eastAsia="Times New Roman"/>
                <w:sz w:val="24"/>
                <w:szCs w:val="24"/>
              </w:rPr>
            </w:pPr>
            <w:r w:rsidRPr="008936BF">
              <w:rPr>
                <w:rFonts w:eastAsia="Times New Roman"/>
                <w:sz w:val="24"/>
                <w:szCs w:val="24"/>
              </w:rPr>
              <w:t>XXX</w:t>
            </w:r>
          </w:p>
          <w:p w14:paraId="1D32F6A9" w14:textId="1864B9CA" w:rsidR="00DB0650" w:rsidRPr="008936BF" w:rsidRDefault="00DB0650" w:rsidP="00230449">
            <w:pPr>
              <w:spacing w:line="240" w:lineRule="auto"/>
              <w:jc w:val="center"/>
              <w:rPr>
                <w:rFonts w:eastAsia="Times New Roman"/>
                <w:b/>
                <w:sz w:val="24"/>
                <w:szCs w:val="24"/>
              </w:rPr>
            </w:pPr>
            <w:r w:rsidRPr="008936BF">
              <w:rPr>
                <w:rFonts w:eastAsia="Times New Roman"/>
                <w:b/>
                <w:sz w:val="24"/>
                <w:szCs w:val="24"/>
              </w:rPr>
              <w:t>CONTRATADA</w:t>
            </w:r>
          </w:p>
        </w:tc>
      </w:tr>
      <w:tr w:rsidR="008936BF" w:rsidRPr="008936BF"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8936BF" w:rsidRDefault="00DB0650" w:rsidP="004372E5">
            <w:pPr>
              <w:spacing w:line="360" w:lineRule="auto"/>
              <w:jc w:val="both"/>
              <w:rPr>
                <w:b/>
                <w:bCs/>
                <w:i/>
                <w:iCs/>
                <w:sz w:val="24"/>
                <w:szCs w:val="24"/>
                <w:u w:val="single"/>
              </w:rPr>
            </w:pPr>
            <w:r w:rsidRPr="008936BF">
              <w:rPr>
                <w:b/>
                <w:bCs/>
                <w:i/>
                <w:iCs/>
                <w:sz w:val="24"/>
                <w:szCs w:val="24"/>
                <w:u w:val="single"/>
              </w:rPr>
              <w:t>Testemunhas</w:t>
            </w:r>
          </w:p>
        </w:tc>
      </w:tr>
      <w:tr w:rsidR="008936BF" w:rsidRPr="008936BF"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8936BF" w:rsidRDefault="00DB0650" w:rsidP="004372E5">
            <w:pPr>
              <w:spacing w:line="360" w:lineRule="auto"/>
              <w:jc w:val="both"/>
              <w:rPr>
                <w:sz w:val="24"/>
                <w:szCs w:val="24"/>
              </w:rPr>
            </w:pPr>
            <w:r w:rsidRPr="008936BF">
              <w:rPr>
                <w:sz w:val="24"/>
                <w:szCs w:val="24"/>
              </w:rPr>
              <w:t>01.Nome/Assinatura/CPF</w:t>
            </w:r>
          </w:p>
        </w:tc>
      </w:tr>
      <w:tr w:rsidR="008936BF" w:rsidRPr="008936BF"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8936BF" w:rsidRDefault="00DB0650" w:rsidP="004372E5">
            <w:pPr>
              <w:spacing w:line="360" w:lineRule="auto"/>
              <w:jc w:val="both"/>
              <w:rPr>
                <w:sz w:val="24"/>
                <w:szCs w:val="24"/>
              </w:rPr>
            </w:pPr>
          </w:p>
        </w:tc>
      </w:tr>
      <w:tr w:rsidR="008936BF" w:rsidRPr="008936BF"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8936BF" w:rsidRDefault="00DB0650" w:rsidP="004372E5">
            <w:pPr>
              <w:spacing w:line="360" w:lineRule="auto"/>
              <w:jc w:val="both"/>
              <w:rPr>
                <w:sz w:val="24"/>
                <w:szCs w:val="24"/>
              </w:rPr>
            </w:pPr>
          </w:p>
        </w:tc>
      </w:tr>
      <w:tr w:rsidR="008936BF" w:rsidRPr="008936BF"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8936BF" w:rsidRDefault="00DB0650" w:rsidP="004372E5">
            <w:pPr>
              <w:spacing w:line="360" w:lineRule="auto"/>
              <w:jc w:val="both"/>
              <w:rPr>
                <w:sz w:val="24"/>
                <w:szCs w:val="24"/>
              </w:rPr>
            </w:pPr>
            <w:r w:rsidRPr="008936BF">
              <w:rPr>
                <w:sz w:val="24"/>
                <w:szCs w:val="24"/>
              </w:rPr>
              <w:t>02.Nome/Assinatura/CPF</w:t>
            </w:r>
          </w:p>
        </w:tc>
      </w:tr>
      <w:tr w:rsidR="008936BF" w:rsidRPr="008936BF"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8936BF" w:rsidRDefault="00DB0650" w:rsidP="004372E5">
            <w:pPr>
              <w:spacing w:line="360" w:lineRule="auto"/>
              <w:jc w:val="both"/>
              <w:rPr>
                <w:sz w:val="24"/>
                <w:szCs w:val="24"/>
              </w:rPr>
            </w:pPr>
          </w:p>
        </w:tc>
      </w:tr>
      <w:tr w:rsidR="00DB0650" w:rsidRPr="008936BF"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8936BF" w:rsidRDefault="00DB0650" w:rsidP="004372E5">
            <w:pPr>
              <w:spacing w:line="360" w:lineRule="auto"/>
              <w:jc w:val="both"/>
              <w:rPr>
                <w:sz w:val="24"/>
                <w:szCs w:val="24"/>
              </w:rPr>
            </w:pPr>
          </w:p>
        </w:tc>
      </w:tr>
    </w:tbl>
    <w:p w14:paraId="5EC9BDB5" w14:textId="7663B451" w:rsidR="00520F52" w:rsidRPr="008936BF" w:rsidRDefault="00520F52" w:rsidP="00230449">
      <w:pPr>
        <w:tabs>
          <w:tab w:val="left" w:pos="2190"/>
        </w:tabs>
        <w:spacing w:line="360" w:lineRule="auto"/>
        <w:rPr>
          <w:sz w:val="24"/>
          <w:szCs w:val="24"/>
        </w:rPr>
      </w:pPr>
    </w:p>
    <w:p w14:paraId="4C624456" w14:textId="42D249A7" w:rsidR="005E0AAD" w:rsidRPr="008936BF" w:rsidRDefault="005E0AAD" w:rsidP="005E0AAD">
      <w:pPr>
        <w:spacing w:line="360" w:lineRule="auto"/>
        <w:jc w:val="center"/>
        <w:rPr>
          <w:rFonts w:eastAsia="Calibri"/>
          <w:b/>
          <w:bCs/>
          <w:sz w:val="24"/>
          <w:szCs w:val="24"/>
        </w:rPr>
      </w:pPr>
      <w:r w:rsidRPr="008936BF">
        <w:rPr>
          <w:rFonts w:eastAsia="Calibri"/>
          <w:b/>
          <w:bCs/>
          <w:sz w:val="24"/>
          <w:szCs w:val="24"/>
        </w:rPr>
        <w:lastRenderedPageBreak/>
        <w:t>ANEXO VII – PROJETO BÁSICO</w:t>
      </w:r>
    </w:p>
    <w:p w14:paraId="3191696B" w14:textId="3C953690" w:rsidR="00742620" w:rsidRPr="000B6CF4" w:rsidRDefault="00742620" w:rsidP="00742620">
      <w:pPr>
        <w:spacing w:line="360" w:lineRule="auto"/>
        <w:jc w:val="center"/>
        <w:rPr>
          <w:b/>
          <w:bCs/>
          <w:sz w:val="24"/>
          <w:szCs w:val="24"/>
        </w:rPr>
      </w:pPr>
      <w:r>
        <w:rPr>
          <w:b/>
          <w:bCs/>
          <w:sz w:val="24"/>
          <w:szCs w:val="24"/>
        </w:rPr>
        <w:t>PRC 82/2026</w:t>
      </w:r>
    </w:p>
    <w:p w14:paraId="3285FF05" w14:textId="77777777" w:rsidR="00742620" w:rsidRPr="000B6CF4" w:rsidRDefault="00742620" w:rsidP="00742620">
      <w:pPr>
        <w:spacing w:line="360" w:lineRule="auto"/>
        <w:jc w:val="center"/>
        <w:rPr>
          <w:b/>
          <w:bCs/>
          <w:sz w:val="24"/>
          <w:szCs w:val="24"/>
        </w:rPr>
      </w:pPr>
      <w:r w:rsidRPr="000B6CF4">
        <w:rPr>
          <w:b/>
          <w:bCs/>
          <w:sz w:val="24"/>
          <w:szCs w:val="24"/>
        </w:rPr>
        <w:t>CONTRATAÇÃO DE SERVIÇOS CONTINUADOS DE VIGILÂNCIA PATRIMONIAL ARMADA</w:t>
      </w:r>
      <w:r>
        <w:rPr>
          <w:b/>
          <w:bCs/>
          <w:sz w:val="24"/>
          <w:szCs w:val="24"/>
        </w:rPr>
        <w:t xml:space="preserve"> COM DEDICAÇÃO DE MÃO DE OBRA EXCLUSIVA</w:t>
      </w:r>
    </w:p>
    <w:p w14:paraId="599531CA" w14:textId="77777777" w:rsidR="00742620" w:rsidRPr="000B6CF4" w:rsidRDefault="00742620" w:rsidP="00742620">
      <w:pPr>
        <w:spacing w:line="360" w:lineRule="auto"/>
        <w:rPr>
          <w:sz w:val="24"/>
          <w:szCs w:val="24"/>
        </w:rPr>
      </w:pPr>
    </w:p>
    <w:p w14:paraId="4BA3FD74" w14:textId="77777777" w:rsidR="00742620" w:rsidRPr="000B6CF4" w:rsidRDefault="00742620" w:rsidP="00742620">
      <w:pPr>
        <w:spacing w:line="360" w:lineRule="auto"/>
        <w:rPr>
          <w:b/>
          <w:bCs/>
          <w:sz w:val="24"/>
          <w:szCs w:val="24"/>
        </w:rPr>
      </w:pPr>
      <w:r w:rsidRPr="000B6CF4">
        <w:rPr>
          <w:b/>
          <w:bCs/>
          <w:sz w:val="24"/>
          <w:szCs w:val="24"/>
        </w:rPr>
        <w:t>1. DEFINIÇÃO DO OBJETO</w:t>
      </w:r>
    </w:p>
    <w:p w14:paraId="6D3F3AA2" w14:textId="77777777" w:rsidR="00742620" w:rsidRPr="000B6CF4" w:rsidRDefault="00742620" w:rsidP="00742620">
      <w:pPr>
        <w:spacing w:line="360" w:lineRule="auto"/>
        <w:rPr>
          <w:b/>
          <w:bCs/>
          <w:sz w:val="24"/>
          <w:szCs w:val="24"/>
        </w:rPr>
      </w:pPr>
      <w:r w:rsidRPr="000B6CF4">
        <w:rPr>
          <w:b/>
          <w:bCs/>
          <w:sz w:val="24"/>
          <w:szCs w:val="24"/>
        </w:rPr>
        <w:t>1.1 OBJETO</w:t>
      </w:r>
    </w:p>
    <w:p w14:paraId="2DB93D7B" w14:textId="77777777" w:rsidR="00742620" w:rsidRPr="000B6CF4" w:rsidRDefault="00742620" w:rsidP="00742620">
      <w:pPr>
        <w:spacing w:line="360" w:lineRule="auto"/>
        <w:jc w:val="both"/>
        <w:rPr>
          <w:sz w:val="24"/>
          <w:szCs w:val="24"/>
        </w:rPr>
      </w:pPr>
      <w:r w:rsidRPr="000B6CF4">
        <w:rPr>
          <w:sz w:val="24"/>
          <w:szCs w:val="24"/>
        </w:rPr>
        <w:t>Contratação de prestação de serviços continuados especializados de vigilância armada com dedicação de mão de obra exclusiva mediante requisição, compreendendo:</w:t>
      </w:r>
    </w:p>
    <w:p w14:paraId="36786F6D" w14:textId="77777777" w:rsidR="00742620" w:rsidRPr="000B6CF4" w:rsidRDefault="00742620" w:rsidP="00742620">
      <w:pPr>
        <w:spacing w:line="360" w:lineRule="auto"/>
        <w:jc w:val="both"/>
        <w:rPr>
          <w:b/>
          <w:bCs/>
          <w:sz w:val="24"/>
          <w:szCs w:val="24"/>
        </w:rPr>
      </w:pPr>
      <w:r w:rsidRPr="000B6CF4">
        <w:rPr>
          <w:b/>
          <w:bCs/>
          <w:sz w:val="24"/>
          <w:szCs w:val="24"/>
        </w:rPr>
        <w:t>ITEM 01 – 03 (três) postos fixos contínuos</w:t>
      </w:r>
    </w:p>
    <w:p w14:paraId="455776F9" w14:textId="77777777" w:rsidR="00742620" w:rsidRPr="000B6CF4" w:rsidRDefault="00742620" w:rsidP="00742620">
      <w:pPr>
        <w:spacing w:line="360" w:lineRule="auto"/>
        <w:jc w:val="both"/>
        <w:rPr>
          <w:sz w:val="24"/>
          <w:szCs w:val="24"/>
        </w:rPr>
      </w:pPr>
      <w:r w:rsidRPr="000B6CF4">
        <w:rPr>
          <w:sz w:val="24"/>
          <w:szCs w:val="24"/>
        </w:rPr>
        <w:t>Prestação de serviços continuados de vigilância armada, destinados à cobertura ordinária das dependências da Câmara Municipal, compreendendo inicialmente 03 (três) postos fixos, em regime de funcionamento de segunda a sexta-feira, das 08h às 17h.</w:t>
      </w:r>
    </w:p>
    <w:p w14:paraId="477C0825" w14:textId="77777777" w:rsidR="00742620" w:rsidRPr="000B6CF4" w:rsidRDefault="00742620" w:rsidP="00742620">
      <w:pPr>
        <w:spacing w:line="360" w:lineRule="auto"/>
        <w:jc w:val="both"/>
        <w:rPr>
          <w:b/>
          <w:bCs/>
          <w:sz w:val="24"/>
          <w:szCs w:val="24"/>
        </w:rPr>
      </w:pPr>
      <w:r w:rsidRPr="000B6CF4">
        <w:rPr>
          <w:b/>
          <w:bCs/>
          <w:sz w:val="24"/>
          <w:szCs w:val="24"/>
        </w:rPr>
        <w:t>ITEM 02 – 02 (dois) postos adicionais estimados e eventuais sob demanda</w:t>
      </w:r>
    </w:p>
    <w:p w14:paraId="7C515D89" w14:textId="77777777" w:rsidR="00742620" w:rsidRPr="000B6CF4" w:rsidRDefault="00742620" w:rsidP="00742620">
      <w:pPr>
        <w:spacing w:line="360" w:lineRule="auto"/>
        <w:jc w:val="both"/>
        <w:rPr>
          <w:sz w:val="24"/>
          <w:szCs w:val="24"/>
        </w:rPr>
      </w:pPr>
      <w:r w:rsidRPr="000B6CF4">
        <w:rPr>
          <w:sz w:val="24"/>
          <w:szCs w:val="24"/>
        </w:rPr>
        <w:t>Prestação eventual de serviços de vigilância armada destinados ao reforço operacional temporário, mediante acionamento formal da Administração, para atendimento de necessidades supervenientes ou situações específicas que demandem ampliação temporária da estrutura de segurança institucional, de segunda a sexta-feira, das 08h às 17h.</w:t>
      </w:r>
    </w:p>
    <w:p w14:paraId="587E58C3" w14:textId="77777777" w:rsidR="00742620" w:rsidRPr="000B6CF4" w:rsidRDefault="00742620" w:rsidP="00742620">
      <w:pPr>
        <w:spacing w:line="360" w:lineRule="auto"/>
        <w:rPr>
          <w:sz w:val="24"/>
          <w:szCs w:val="24"/>
        </w:rPr>
      </w:pPr>
    </w:p>
    <w:p w14:paraId="022024C2" w14:textId="77777777" w:rsidR="00742620" w:rsidRPr="000B6CF4" w:rsidRDefault="00742620" w:rsidP="00742620">
      <w:pPr>
        <w:spacing w:line="360" w:lineRule="auto"/>
        <w:jc w:val="both"/>
        <w:rPr>
          <w:b/>
          <w:bCs/>
          <w:sz w:val="24"/>
          <w:szCs w:val="24"/>
        </w:rPr>
      </w:pPr>
      <w:r w:rsidRPr="000B6CF4">
        <w:rPr>
          <w:b/>
          <w:bCs/>
          <w:sz w:val="24"/>
          <w:szCs w:val="24"/>
        </w:rPr>
        <w:t>ITEM 03 – 52 (cinquenta e dois) dias estimados em postos extraordinários para eventos institucionais de longa duração</w:t>
      </w:r>
    </w:p>
    <w:p w14:paraId="262ED9E1" w14:textId="77777777" w:rsidR="00742620" w:rsidRPr="000B6CF4" w:rsidRDefault="00742620" w:rsidP="00742620">
      <w:pPr>
        <w:spacing w:line="360" w:lineRule="auto"/>
        <w:jc w:val="both"/>
        <w:rPr>
          <w:sz w:val="24"/>
          <w:szCs w:val="24"/>
        </w:rPr>
      </w:pPr>
      <w:r w:rsidRPr="000B6CF4">
        <w:rPr>
          <w:sz w:val="24"/>
          <w:szCs w:val="24"/>
        </w:rPr>
        <w:t>Prestação eventual de serviços de vigilância patrimonial armada destinados à cobertura de sessões solenes, audiências públicas, eventos institucionais, cerimônias oficiais e demais atividades extraordinárias promovidas pela Câmara Municipal cuja duração operacional demande cobertura por jornada diária integral.</w:t>
      </w:r>
      <w:r w:rsidRPr="000B6CF4">
        <w:rPr>
          <w:sz w:val="24"/>
          <w:szCs w:val="24"/>
        </w:rPr>
        <w:br/>
        <w:t>Os serviços serão executados mediante acionamento prévio da Administração, inclusive aos sábados, domingos, feriados ou em horários excepcionais.</w:t>
      </w:r>
    </w:p>
    <w:p w14:paraId="6E695771" w14:textId="77777777" w:rsidR="00742620" w:rsidRPr="000B6CF4" w:rsidRDefault="00742620" w:rsidP="00742620">
      <w:pPr>
        <w:spacing w:line="360" w:lineRule="auto"/>
        <w:rPr>
          <w:sz w:val="24"/>
          <w:szCs w:val="24"/>
        </w:rPr>
      </w:pPr>
    </w:p>
    <w:p w14:paraId="5A4C7E90" w14:textId="77777777" w:rsidR="00742620" w:rsidRPr="000B6CF4" w:rsidRDefault="00742620" w:rsidP="00742620">
      <w:pPr>
        <w:spacing w:line="360" w:lineRule="auto"/>
        <w:jc w:val="both"/>
        <w:rPr>
          <w:b/>
          <w:bCs/>
          <w:sz w:val="24"/>
          <w:szCs w:val="24"/>
        </w:rPr>
      </w:pPr>
      <w:r w:rsidRPr="000B6CF4">
        <w:rPr>
          <w:b/>
          <w:bCs/>
          <w:sz w:val="24"/>
          <w:szCs w:val="24"/>
        </w:rPr>
        <w:t>ITEM 04 – 208 (duzentas e oito) horas anuais estimadas em postos extraordinários por hora (jornada de 04 horas)</w:t>
      </w:r>
    </w:p>
    <w:p w14:paraId="43A04589" w14:textId="77777777" w:rsidR="00742620" w:rsidRPr="000B6CF4" w:rsidRDefault="00742620" w:rsidP="00742620">
      <w:pPr>
        <w:spacing w:line="360" w:lineRule="auto"/>
        <w:jc w:val="both"/>
        <w:rPr>
          <w:sz w:val="24"/>
          <w:szCs w:val="24"/>
        </w:rPr>
      </w:pPr>
      <w:r w:rsidRPr="000B6CF4">
        <w:rPr>
          <w:sz w:val="24"/>
          <w:szCs w:val="24"/>
        </w:rPr>
        <w:t>Prestação eventual de serviços de vigilância patrimonial armada destinados à cobertura de eventos institucionais de curta duração, tais como reuniões, audiências públicas, sessões solenes e cerimônias oficiais, cuja necessidade não demande posto diário integral.</w:t>
      </w:r>
      <w:r w:rsidRPr="000B6CF4">
        <w:rPr>
          <w:sz w:val="24"/>
          <w:szCs w:val="24"/>
        </w:rPr>
        <w:br/>
      </w:r>
      <w:r w:rsidRPr="000B6CF4">
        <w:rPr>
          <w:sz w:val="24"/>
          <w:szCs w:val="24"/>
        </w:rPr>
        <w:lastRenderedPageBreak/>
        <w:t>Os serviços serão executados mediante requisição prévia, com jornada estimada de 04 (quatro) horas por acionamento, inclusive em horários noturnos, finais de semana e feriados.</w:t>
      </w:r>
    </w:p>
    <w:p w14:paraId="76986FD5" w14:textId="77777777" w:rsidR="00742620" w:rsidRDefault="00742620" w:rsidP="00742620">
      <w:pPr>
        <w:spacing w:line="360" w:lineRule="auto"/>
        <w:rPr>
          <w:b/>
          <w:bCs/>
          <w:sz w:val="24"/>
          <w:szCs w:val="24"/>
        </w:rPr>
      </w:pPr>
    </w:p>
    <w:p w14:paraId="51074121" w14:textId="77777777" w:rsidR="00742620" w:rsidRPr="000B6CF4" w:rsidRDefault="00742620" w:rsidP="00742620">
      <w:pPr>
        <w:spacing w:line="360" w:lineRule="auto"/>
        <w:rPr>
          <w:b/>
          <w:bCs/>
          <w:sz w:val="24"/>
          <w:szCs w:val="24"/>
        </w:rPr>
      </w:pPr>
      <w:r w:rsidRPr="000B6CF4">
        <w:rPr>
          <w:b/>
          <w:bCs/>
          <w:sz w:val="24"/>
          <w:szCs w:val="24"/>
        </w:rPr>
        <w:t>1.2 REGIME DE EXECUÇÃO</w:t>
      </w:r>
    </w:p>
    <w:p w14:paraId="1E5A677B" w14:textId="77777777" w:rsidR="00742620" w:rsidRPr="000B6CF4" w:rsidRDefault="00742620" w:rsidP="00742620">
      <w:pPr>
        <w:spacing w:line="360" w:lineRule="auto"/>
        <w:jc w:val="both"/>
        <w:rPr>
          <w:sz w:val="24"/>
          <w:szCs w:val="24"/>
        </w:rPr>
      </w:pPr>
      <w:r w:rsidRPr="000B6CF4">
        <w:rPr>
          <w:sz w:val="24"/>
          <w:szCs w:val="24"/>
        </w:rPr>
        <w:t>O objeto será executado sob o regime de execução indireta, por empreitada por preço unitário, mediante demanda.</w:t>
      </w:r>
      <w:r>
        <w:rPr>
          <w:sz w:val="24"/>
          <w:szCs w:val="24"/>
        </w:rPr>
        <w:t xml:space="preserve"> </w:t>
      </w:r>
      <w:r w:rsidRPr="000B6CF4">
        <w:rPr>
          <w:sz w:val="24"/>
          <w:szCs w:val="24"/>
        </w:rPr>
        <w:t>Os serviços serão executados nas dependências da CONTRATANTE, em sua sede e anexos, bem como em eventos realizados no Município de Extrema/MG.</w:t>
      </w:r>
    </w:p>
    <w:p w14:paraId="0D40A105" w14:textId="77777777" w:rsidR="00742620" w:rsidRPr="000B6CF4" w:rsidRDefault="00742620" w:rsidP="00742620">
      <w:pPr>
        <w:spacing w:line="360" w:lineRule="auto"/>
        <w:rPr>
          <w:sz w:val="24"/>
          <w:szCs w:val="24"/>
        </w:rPr>
      </w:pPr>
    </w:p>
    <w:p w14:paraId="036DED4D" w14:textId="77777777" w:rsidR="00742620" w:rsidRPr="000B6CF4" w:rsidRDefault="00742620" w:rsidP="00742620">
      <w:pPr>
        <w:spacing w:line="360" w:lineRule="auto"/>
        <w:rPr>
          <w:b/>
          <w:bCs/>
          <w:sz w:val="24"/>
          <w:szCs w:val="24"/>
        </w:rPr>
      </w:pPr>
      <w:r w:rsidRPr="000B6CF4">
        <w:rPr>
          <w:b/>
          <w:bCs/>
          <w:sz w:val="24"/>
          <w:szCs w:val="24"/>
        </w:rPr>
        <w:t>1.3 ASPECTOS RELEVANTES DA CONTRATAÇÃO</w:t>
      </w:r>
    </w:p>
    <w:p w14:paraId="2B354418" w14:textId="77777777" w:rsidR="00742620" w:rsidRPr="000B6CF4" w:rsidRDefault="00742620" w:rsidP="00742620">
      <w:pPr>
        <w:spacing w:line="360" w:lineRule="auto"/>
        <w:jc w:val="both"/>
        <w:rPr>
          <w:sz w:val="24"/>
          <w:szCs w:val="24"/>
        </w:rPr>
      </w:pPr>
      <w:r w:rsidRPr="000B6CF4">
        <w:rPr>
          <w:sz w:val="24"/>
          <w:szCs w:val="24"/>
        </w:rPr>
        <w:t>a) A contratação possui natureza continuada e essencial ao funcionamento institucional da Câmara Municipal, destinada à proteção do patrimônio público, servidores, vereadores, colaboradores e munícipes.</w:t>
      </w:r>
    </w:p>
    <w:p w14:paraId="35820B23" w14:textId="77777777" w:rsidR="00742620" w:rsidRPr="000B6CF4" w:rsidRDefault="00742620" w:rsidP="00742620">
      <w:pPr>
        <w:spacing w:line="360" w:lineRule="auto"/>
        <w:jc w:val="both"/>
        <w:rPr>
          <w:sz w:val="24"/>
          <w:szCs w:val="24"/>
        </w:rPr>
      </w:pPr>
      <w:r w:rsidRPr="000B6CF4">
        <w:rPr>
          <w:sz w:val="24"/>
          <w:szCs w:val="24"/>
        </w:rPr>
        <w:t>b) A solução contempla postos fixos, postos sob demanda e postos extraordinários, garantindo cobertura ordinária e extraordinária da segurança institucional.</w:t>
      </w:r>
    </w:p>
    <w:p w14:paraId="58F1FCF4" w14:textId="77777777" w:rsidR="00742620" w:rsidRPr="000B6CF4" w:rsidRDefault="00742620" w:rsidP="00742620">
      <w:pPr>
        <w:spacing w:line="360" w:lineRule="auto"/>
        <w:jc w:val="both"/>
        <w:rPr>
          <w:sz w:val="24"/>
          <w:szCs w:val="24"/>
        </w:rPr>
      </w:pPr>
      <w:r w:rsidRPr="000B6CF4">
        <w:rPr>
          <w:sz w:val="24"/>
          <w:szCs w:val="24"/>
        </w:rPr>
        <w:t>c) Os quantitativos foram definidos com base em necessidades operacionais, histórico de eventos e estrutura administrativa.</w:t>
      </w:r>
    </w:p>
    <w:p w14:paraId="5682022B" w14:textId="77777777" w:rsidR="00742620" w:rsidRPr="000B6CF4" w:rsidRDefault="00742620" w:rsidP="00742620">
      <w:pPr>
        <w:spacing w:line="360" w:lineRule="auto"/>
        <w:jc w:val="both"/>
        <w:rPr>
          <w:sz w:val="24"/>
          <w:szCs w:val="24"/>
        </w:rPr>
      </w:pPr>
      <w:r w:rsidRPr="000B6CF4">
        <w:rPr>
          <w:sz w:val="24"/>
          <w:szCs w:val="24"/>
        </w:rPr>
        <w:t>d) Os quantitativos são estimativos, não obrigando contratação integral, dependendo de requisição formal.</w:t>
      </w:r>
    </w:p>
    <w:p w14:paraId="549A0A2E" w14:textId="77777777" w:rsidR="00742620" w:rsidRPr="000B6CF4" w:rsidRDefault="00742620" w:rsidP="00742620">
      <w:pPr>
        <w:spacing w:line="360" w:lineRule="auto"/>
        <w:jc w:val="both"/>
        <w:rPr>
          <w:sz w:val="24"/>
          <w:szCs w:val="24"/>
        </w:rPr>
      </w:pPr>
      <w:r w:rsidRPr="000B6CF4">
        <w:rPr>
          <w:sz w:val="24"/>
          <w:szCs w:val="24"/>
        </w:rPr>
        <w:t>e) A contratação de empresa especializada autorizada pela Polícia Federal é indispensável à execução legal dos serviços.</w:t>
      </w:r>
    </w:p>
    <w:p w14:paraId="34856964" w14:textId="77777777" w:rsidR="00742620" w:rsidRPr="000B6CF4" w:rsidRDefault="00742620" w:rsidP="00742620">
      <w:pPr>
        <w:spacing w:line="360" w:lineRule="auto"/>
        <w:rPr>
          <w:sz w:val="24"/>
          <w:szCs w:val="24"/>
        </w:rPr>
      </w:pPr>
      <w:r w:rsidRPr="000B6CF4">
        <w:rPr>
          <w:sz w:val="24"/>
          <w:szCs w:val="24"/>
        </w:rPr>
        <w:t>f) Os postos extraordinários por hora visam atender eventos de curta duração, promovendo economicidade ao evitar contratação de jornada integral. A estimativa de 208 horas anuais corresponde a aproximadamente 52 acionamentos de 04 horas.</w:t>
      </w:r>
    </w:p>
    <w:p w14:paraId="7D2903A1" w14:textId="77777777" w:rsidR="00742620" w:rsidRPr="000B6CF4" w:rsidRDefault="00742620" w:rsidP="00742620">
      <w:pPr>
        <w:spacing w:line="360" w:lineRule="auto"/>
        <w:rPr>
          <w:sz w:val="24"/>
          <w:szCs w:val="24"/>
        </w:rPr>
      </w:pPr>
      <w:r w:rsidRPr="000B6CF4">
        <w:rPr>
          <w:sz w:val="24"/>
          <w:szCs w:val="24"/>
        </w:rPr>
        <w:t>g) O posto poderá permanecer descoberto durante intervalo de almoço/jantar do vigilante, sem ônus à Administração.</w:t>
      </w:r>
    </w:p>
    <w:p w14:paraId="297D43AE" w14:textId="77777777" w:rsidR="00742620" w:rsidRPr="000B6CF4" w:rsidRDefault="00742620" w:rsidP="00742620">
      <w:pPr>
        <w:spacing w:line="360" w:lineRule="auto"/>
        <w:rPr>
          <w:sz w:val="24"/>
          <w:szCs w:val="24"/>
        </w:rPr>
      </w:pPr>
      <w:r w:rsidRPr="000B6CF4">
        <w:rPr>
          <w:sz w:val="24"/>
          <w:szCs w:val="24"/>
        </w:rPr>
        <w:t>h) A licitação será realizada pelo menor valor global estimado para 60 meses, com vigência inicial de 05 anos a partir de 23/11/2026, podendo ser prorrogada até 10 anos. A implantação ocorrerá na mesma data do início da vigência.</w:t>
      </w:r>
    </w:p>
    <w:p w14:paraId="459A3E5B" w14:textId="77777777" w:rsidR="00742620" w:rsidRPr="000B6CF4" w:rsidRDefault="00742620" w:rsidP="00742620">
      <w:pPr>
        <w:spacing w:line="360" w:lineRule="auto"/>
        <w:rPr>
          <w:sz w:val="24"/>
          <w:szCs w:val="24"/>
        </w:rPr>
      </w:pPr>
      <w:r w:rsidRPr="000B6CF4">
        <w:rPr>
          <w:sz w:val="24"/>
          <w:szCs w:val="24"/>
        </w:rPr>
        <w:t>i) A licitante deverá apresentar planilha detalhada de custos por item, conforme edital, sob pena de desclassificação.</w:t>
      </w:r>
    </w:p>
    <w:p w14:paraId="49570239" w14:textId="77777777" w:rsidR="00742620" w:rsidRPr="000B6CF4" w:rsidRDefault="00742620" w:rsidP="00742620">
      <w:pPr>
        <w:spacing w:line="360" w:lineRule="auto"/>
        <w:rPr>
          <w:sz w:val="24"/>
          <w:szCs w:val="24"/>
        </w:rPr>
      </w:pPr>
      <w:r w:rsidRPr="000B6CF4">
        <w:rPr>
          <w:sz w:val="24"/>
          <w:szCs w:val="24"/>
        </w:rPr>
        <w:t>j) A contratada deverá fornecer todos os equipamentos, materiais, armamentos, EPIs e uniformes necessários à execução dos serviços, conforme normas da Polícia Federal.</w:t>
      </w:r>
    </w:p>
    <w:p w14:paraId="29FD2464" w14:textId="77777777" w:rsidR="00742620" w:rsidRPr="000B6CF4" w:rsidRDefault="00742620" w:rsidP="00742620">
      <w:pPr>
        <w:spacing w:line="360" w:lineRule="auto"/>
        <w:rPr>
          <w:sz w:val="24"/>
          <w:szCs w:val="24"/>
        </w:rPr>
      </w:pPr>
    </w:p>
    <w:p w14:paraId="6F69E871" w14:textId="77777777" w:rsidR="00742620" w:rsidRPr="000B6CF4" w:rsidRDefault="00742620" w:rsidP="00742620">
      <w:pPr>
        <w:spacing w:line="360" w:lineRule="auto"/>
        <w:rPr>
          <w:b/>
          <w:bCs/>
          <w:sz w:val="24"/>
          <w:szCs w:val="24"/>
        </w:rPr>
      </w:pPr>
      <w:r w:rsidRPr="000B6CF4">
        <w:rPr>
          <w:b/>
          <w:bCs/>
          <w:sz w:val="24"/>
          <w:szCs w:val="24"/>
        </w:rPr>
        <w:t>1.3.1 NATUREZA DO OBJETO</w:t>
      </w:r>
    </w:p>
    <w:p w14:paraId="4D072844" w14:textId="77777777" w:rsidR="00742620" w:rsidRPr="000B6CF4" w:rsidRDefault="00742620" w:rsidP="00742620">
      <w:pPr>
        <w:spacing w:line="360" w:lineRule="auto"/>
        <w:jc w:val="both"/>
        <w:rPr>
          <w:sz w:val="24"/>
          <w:szCs w:val="24"/>
        </w:rPr>
      </w:pPr>
      <w:r w:rsidRPr="000B6CF4">
        <w:rPr>
          <w:sz w:val="24"/>
          <w:szCs w:val="24"/>
        </w:rPr>
        <w:lastRenderedPageBreak/>
        <w:t>Serviço comum, continuado, de vigilância patrimonial armada, com regime de dedicação exclusiva de mão de obra, destinado à proteção de instalações, bens e pessoas no âmbito da Câmara Municipal.</w:t>
      </w:r>
    </w:p>
    <w:p w14:paraId="26A0A43A" w14:textId="77777777" w:rsidR="00742620" w:rsidRPr="000B6CF4" w:rsidRDefault="00742620" w:rsidP="00742620">
      <w:pPr>
        <w:spacing w:line="360" w:lineRule="auto"/>
        <w:rPr>
          <w:sz w:val="24"/>
          <w:szCs w:val="24"/>
        </w:rPr>
      </w:pPr>
    </w:p>
    <w:p w14:paraId="7BC911A5" w14:textId="77777777" w:rsidR="00742620" w:rsidRDefault="00742620" w:rsidP="00742620">
      <w:pPr>
        <w:spacing w:line="360" w:lineRule="auto"/>
        <w:rPr>
          <w:b/>
          <w:bCs/>
          <w:sz w:val="24"/>
          <w:szCs w:val="24"/>
        </w:rPr>
      </w:pPr>
      <w:r>
        <w:rPr>
          <w:b/>
          <w:bCs/>
          <w:sz w:val="24"/>
          <w:szCs w:val="24"/>
        </w:rPr>
        <w:t xml:space="preserve">1.4 VALORES ESTIMADOS </w:t>
      </w:r>
    </w:p>
    <w:p w14:paraId="6BB6D934" w14:textId="77777777" w:rsidR="00742620" w:rsidRPr="000B6CF4" w:rsidRDefault="00742620" w:rsidP="00742620">
      <w:pPr>
        <w:spacing w:line="360" w:lineRule="auto"/>
        <w:rPr>
          <w:sz w:val="24"/>
          <w:szCs w:val="24"/>
        </w:rPr>
      </w:pPr>
      <w:r w:rsidRPr="000B6CF4">
        <w:rPr>
          <w:b/>
          <w:bCs/>
          <w:sz w:val="24"/>
          <w:szCs w:val="24"/>
        </w:rPr>
        <w:t>VALOR GLOBAL 12 MESES:</w:t>
      </w:r>
      <w:r w:rsidRPr="000B6CF4">
        <w:rPr>
          <w:sz w:val="24"/>
          <w:szCs w:val="24"/>
        </w:rPr>
        <w:t xml:space="preserve"> R$ 604.656,72</w:t>
      </w:r>
      <w:r w:rsidRPr="000B6CF4">
        <w:rPr>
          <w:sz w:val="24"/>
          <w:szCs w:val="24"/>
        </w:rPr>
        <w:br/>
      </w:r>
      <w:r w:rsidRPr="000B6CF4">
        <w:rPr>
          <w:b/>
          <w:bCs/>
          <w:sz w:val="24"/>
          <w:szCs w:val="24"/>
        </w:rPr>
        <w:t>VALOR GLOBAL 60 MESES:</w:t>
      </w:r>
      <w:r w:rsidRPr="000B6CF4">
        <w:rPr>
          <w:sz w:val="24"/>
          <w:szCs w:val="24"/>
        </w:rPr>
        <w:t xml:space="preserve"> R$ 3.023.283,60</w:t>
      </w:r>
    </w:p>
    <w:p w14:paraId="60B7A03E" w14:textId="77777777" w:rsidR="00742620" w:rsidRPr="000B6CF4" w:rsidRDefault="00742620" w:rsidP="00742620">
      <w:pPr>
        <w:spacing w:line="360" w:lineRule="auto"/>
        <w:rPr>
          <w:sz w:val="24"/>
          <w:szCs w:val="24"/>
        </w:rPr>
      </w:pPr>
    </w:p>
    <w:p w14:paraId="7F8B4A34" w14:textId="77777777" w:rsidR="00742620" w:rsidRPr="000B6CF4" w:rsidRDefault="00742620" w:rsidP="00742620">
      <w:pPr>
        <w:spacing w:line="360" w:lineRule="auto"/>
        <w:rPr>
          <w:b/>
          <w:bCs/>
          <w:sz w:val="24"/>
          <w:szCs w:val="24"/>
        </w:rPr>
      </w:pPr>
      <w:r w:rsidRPr="000B6CF4">
        <w:rPr>
          <w:b/>
          <w:bCs/>
          <w:sz w:val="24"/>
          <w:szCs w:val="24"/>
        </w:rPr>
        <w:t>1.5 PRAZO DO CONTRATO</w:t>
      </w:r>
    </w:p>
    <w:p w14:paraId="1DAAAB5F" w14:textId="77777777" w:rsidR="00742620" w:rsidRPr="000B6CF4" w:rsidRDefault="00742620" w:rsidP="00742620">
      <w:pPr>
        <w:spacing w:line="360" w:lineRule="auto"/>
        <w:jc w:val="both"/>
        <w:rPr>
          <w:sz w:val="24"/>
          <w:szCs w:val="24"/>
        </w:rPr>
      </w:pPr>
      <w:r w:rsidRPr="000B6CF4">
        <w:rPr>
          <w:sz w:val="24"/>
          <w:szCs w:val="24"/>
        </w:rPr>
        <w:t>Vigência inicial de 05 (cinco) anos, contados de 23 de novembro de 2026, podendo ser prorrogada sucessivamente até o limite de 10 (dez) anos, mediante justificativa de vantajosidade e interesse público.</w:t>
      </w:r>
      <w:r>
        <w:rPr>
          <w:sz w:val="24"/>
          <w:szCs w:val="24"/>
        </w:rPr>
        <w:t xml:space="preserve"> </w:t>
      </w:r>
      <w:r w:rsidRPr="000B6CF4">
        <w:rPr>
          <w:sz w:val="24"/>
          <w:szCs w:val="24"/>
        </w:rPr>
        <w:t>Implantação dos serviços ocorrerá na mesma data de início da vigência contratual.</w:t>
      </w:r>
    </w:p>
    <w:p w14:paraId="5735A93B" w14:textId="77777777" w:rsidR="00742620" w:rsidRPr="000B6CF4" w:rsidRDefault="00742620" w:rsidP="00742620">
      <w:pPr>
        <w:spacing w:line="360" w:lineRule="auto"/>
        <w:rPr>
          <w:sz w:val="24"/>
          <w:szCs w:val="24"/>
        </w:rPr>
      </w:pPr>
    </w:p>
    <w:p w14:paraId="40AA2868" w14:textId="77777777" w:rsidR="00742620" w:rsidRPr="000B6CF4" w:rsidRDefault="00742620" w:rsidP="00742620">
      <w:pPr>
        <w:spacing w:line="360" w:lineRule="auto"/>
        <w:rPr>
          <w:b/>
          <w:bCs/>
          <w:sz w:val="24"/>
          <w:szCs w:val="24"/>
        </w:rPr>
      </w:pPr>
      <w:r w:rsidRPr="000B6CF4">
        <w:rPr>
          <w:b/>
          <w:bCs/>
          <w:sz w:val="24"/>
          <w:szCs w:val="24"/>
        </w:rPr>
        <w:t>1.6 ENQUADRAMENTO</w:t>
      </w:r>
    </w:p>
    <w:p w14:paraId="5ADCEDCE" w14:textId="77777777" w:rsidR="00742620" w:rsidRPr="000B6CF4" w:rsidRDefault="00742620" w:rsidP="00742620">
      <w:pPr>
        <w:spacing w:line="360" w:lineRule="auto"/>
        <w:jc w:val="both"/>
        <w:rPr>
          <w:sz w:val="24"/>
          <w:szCs w:val="24"/>
        </w:rPr>
      </w:pPr>
      <w:r w:rsidRPr="000B6CF4">
        <w:rPr>
          <w:sz w:val="24"/>
          <w:szCs w:val="24"/>
        </w:rPr>
        <w:t>Os itens não se enquadram como bem de luxo, conforme art. 20 da Lei nº 14.133/2021.</w:t>
      </w:r>
    </w:p>
    <w:p w14:paraId="689BD160" w14:textId="77777777" w:rsidR="00742620" w:rsidRPr="000B6CF4" w:rsidRDefault="00742620" w:rsidP="00742620">
      <w:pPr>
        <w:spacing w:line="360" w:lineRule="auto"/>
        <w:rPr>
          <w:sz w:val="24"/>
          <w:szCs w:val="24"/>
        </w:rPr>
      </w:pPr>
    </w:p>
    <w:p w14:paraId="3CBC2C0A" w14:textId="77777777" w:rsidR="00742620" w:rsidRPr="000B6CF4" w:rsidRDefault="00742620" w:rsidP="00742620">
      <w:pPr>
        <w:spacing w:line="360" w:lineRule="auto"/>
        <w:rPr>
          <w:b/>
          <w:bCs/>
          <w:sz w:val="24"/>
          <w:szCs w:val="24"/>
        </w:rPr>
      </w:pPr>
      <w:r w:rsidRPr="000B6CF4">
        <w:rPr>
          <w:b/>
          <w:bCs/>
          <w:sz w:val="24"/>
          <w:szCs w:val="24"/>
        </w:rPr>
        <w:t>1.7 PLANO DE CONTRATAÇÕES ANUAL</w:t>
      </w:r>
    </w:p>
    <w:p w14:paraId="19F23F25" w14:textId="77777777" w:rsidR="00742620" w:rsidRPr="000B6CF4" w:rsidRDefault="00742620" w:rsidP="00742620">
      <w:pPr>
        <w:spacing w:line="360" w:lineRule="auto"/>
        <w:rPr>
          <w:sz w:val="24"/>
          <w:szCs w:val="24"/>
        </w:rPr>
      </w:pPr>
      <w:r w:rsidRPr="000B6CF4">
        <w:rPr>
          <w:sz w:val="24"/>
          <w:szCs w:val="24"/>
        </w:rPr>
        <w:t>A contratação está prevista no PCA da Câmara Municipal de Extrema, conforme registros:</w:t>
      </w:r>
    </w:p>
    <w:p w14:paraId="7D6D3B2A" w14:textId="77777777" w:rsidR="00742620" w:rsidRPr="000B6CF4" w:rsidRDefault="00742620" w:rsidP="00742620">
      <w:pPr>
        <w:spacing w:line="360" w:lineRule="auto"/>
        <w:ind w:left="720"/>
        <w:rPr>
          <w:sz w:val="24"/>
          <w:szCs w:val="24"/>
        </w:rPr>
      </w:pPr>
      <w:r w:rsidRPr="000B6CF4">
        <w:rPr>
          <w:sz w:val="24"/>
          <w:szCs w:val="24"/>
        </w:rPr>
        <w:t xml:space="preserve">Item 01: PAC 426 </w:t>
      </w:r>
    </w:p>
    <w:p w14:paraId="6283BA75" w14:textId="77777777" w:rsidR="00742620" w:rsidRPr="000B6CF4" w:rsidRDefault="00742620" w:rsidP="00742620">
      <w:pPr>
        <w:spacing w:line="360" w:lineRule="auto"/>
        <w:ind w:left="720"/>
        <w:rPr>
          <w:sz w:val="24"/>
          <w:szCs w:val="24"/>
        </w:rPr>
      </w:pPr>
      <w:r w:rsidRPr="000B6CF4">
        <w:rPr>
          <w:sz w:val="24"/>
          <w:szCs w:val="24"/>
        </w:rPr>
        <w:t xml:space="preserve">Item 02: PAC 537 </w:t>
      </w:r>
    </w:p>
    <w:p w14:paraId="7295129C" w14:textId="77777777" w:rsidR="00742620" w:rsidRPr="000B6CF4" w:rsidRDefault="00742620" w:rsidP="00742620">
      <w:pPr>
        <w:spacing w:line="360" w:lineRule="auto"/>
        <w:ind w:left="720"/>
        <w:rPr>
          <w:sz w:val="24"/>
          <w:szCs w:val="24"/>
        </w:rPr>
      </w:pPr>
      <w:r w:rsidRPr="000B6CF4">
        <w:rPr>
          <w:sz w:val="24"/>
          <w:szCs w:val="24"/>
        </w:rPr>
        <w:t xml:space="preserve">Item 03: PAC 427 </w:t>
      </w:r>
    </w:p>
    <w:p w14:paraId="5BF7F164" w14:textId="77777777" w:rsidR="00742620" w:rsidRPr="000B6CF4" w:rsidRDefault="00742620" w:rsidP="00742620">
      <w:pPr>
        <w:spacing w:line="360" w:lineRule="auto"/>
        <w:ind w:left="720"/>
        <w:rPr>
          <w:sz w:val="24"/>
          <w:szCs w:val="24"/>
        </w:rPr>
      </w:pPr>
      <w:r w:rsidRPr="000B6CF4">
        <w:rPr>
          <w:sz w:val="24"/>
          <w:szCs w:val="24"/>
        </w:rPr>
        <w:t xml:space="preserve">Item 04: PAC 538 </w:t>
      </w:r>
    </w:p>
    <w:p w14:paraId="51F479F2" w14:textId="77777777" w:rsidR="00742620" w:rsidRPr="000B6CF4" w:rsidRDefault="00742620" w:rsidP="00742620">
      <w:pPr>
        <w:spacing w:line="360" w:lineRule="auto"/>
        <w:rPr>
          <w:sz w:val="24"/>
          <w:szCs w:val="24"/>
        </w:rPr>
      </w:pPr>
      <w:r w:rsidRPr="000B6CF4">
        <w:rPr>
          <w:sz w:val="24"/>
          <w:szCs w:val="24"/>
        </w:rPr>
        <w:t>O planejamento demonstra aderência aos princípios da eficiência, continuidade e economicidade.</w:t>
      </w:r>
    </w:p>
    <w:p w14:paraId="2AF712FB" w14:textId="77777777" w:rsidR="00742620" w:rsidRPr="000B6CF4" w:rsidRDefault="00742620" w:rsidP="00742620">
      <w:pPr>
        <w:spacing w:line="360" w:lineRule="auto"/>
        <w:rPr>
          <w:sz w:val="24"/>
          <w:szCs w:val="24"/>
        </w:rPr>
      </w:pPr>
    </w:p>
    <w:p w14:paraId="639FE765" w14:textId="77777777" w:rsidR="00742620" w:rsidRPr="000B6CF4" w:rsidRDefault="00742620" w:rsidP="00742620">
      <w:pPr>
        <w:spacing w:line="360" w:lineRule="auto"/>
        <w:rPr>
          <w:b/>
          <w:bCs/>
          <w:sz w:val="24"/>
          <w:szCs w:val="24"/>
        </w:rPr>
      </w:pPr>
      <w:r w:rsidRPr="000B6CF4">
        <w:rPr>
          <w:b/>
          <w:bCs/>
          <w:sz w:val="24"/>
          <w:szCs w:val="24"/>
        </w:rPr>
        <w:t>2. FUNDAMENTAÇÃO DA CONTRATAÇÃO</w:t>
      </w:r>
    </w:p>
    <w:p w14:paraId="087D0116" w14:textId="77777777" w:rsidR="00742620" w:rsidRPr="000B6CF4" w:rsidRDefault="00742620" w:rsidP="00742620">
      <w:pPr>
        <w:spacing w:line="360" w:lineRule="auto"/>
        <w:jc w:val="both"/>
        <w:rPr>
          <w:sz w:val="24"/>
          <w:szCs w:val="24"/>
        </w:rPr>
      </w:pPr>
      <w:r w:rsidRPr="000B6CF4">
        <w:rPr>
          <w:sz w:val="24"/>
          <w:szCs w:val="24"/>
        </w:rPr>
        <w:t>A presente contratação decorre da necessidade de manutenção e ampliação dos serviços de vigilância armada nas dependências da Câmara Municipal de Extrema.</w:t>
      </w:r>
    </w:p>
    <w:p w14:paraId="3E9F51FA" w14:textId="77777777" w:rsidR="00742620" w:rsidRPr="000B6CF4" w:rsidRDefault="00742620" w:rsidP="00742620">
      <w:pPr>
        <w:spacing w:line="360" w:lineRule="auto"/>
        <w:jc w:val="both"/>
        <w:rPr>
          <w:sz w:val="24"/>
          <w:szCs w:val="24"/>
        </w:rPr>
      </w:pPr>
      <w:r w:rsidRPr="000B6CF4">
        <w:rPr>
          <w:sz w:val="24"/>
          <w:szCs w:val="24"/>
        </w:rPr>
        <w:t>Embora exista contrato vigente, este não comporta acréscimos suficientes para atender à expansão institucional, especialmente após a implantação da UAI, PROCON Câmara e Casa do Cidadão, que aumentaram significativamente o fluxo de pessoas e a demanda por segurança.</w:t>
      </w:r>
      <w:r>
        <w:rPr>
          <w:sz w:val="24"/>
          <w:szCs w:val="24"/>
        </w:rPr>
        <w:t xml:space="preserve"> </w:t>
      </w:r>
      <w:r w:rsidRPr="000B6CF4">
        <w:rPr>
          <w:sz w:val="24"/>
          <w:szCs w:val="24"/>
        </w:rPr>
        <w:t xml:space="preserve">Diante disso, torna-se necessária a contratação de serviços continuados de vigilância armada com dedicação exclusiva de mão de obra, abrangendo postos fixos, sob </w:t>
      </w:r>
      <w:r w:rsidRPr="000B6CF4">
        <w:rPr>
          <w:sz w:val="24"/>
          <w:szCs w:val="24"/>
        </w:rPr>
        <w:lastRenderedPageBreak/>
        <w:t>demanda e extraordinários.</w:t>
      </w:r>
      <w:r>
        <w:rPr>
          <w:sz w:val="24"/>
          <w:szCs w:val="24"/>
        </w:rPr>
        <w:t xml:space="preserve"> </w:t>
      </w:r>
      <w:r w:rsidRPr="000B6CF4">
        <w:rPr>
          <w:sz w:val="24"/>
          <w:szCs w:val="24"/>
        </w:rPr>
        <w:t>A contratação visa garantir a proteção do patrimônio público, a integridade de pessoas e a continuidade das atividades institucionais, assegurando ambiente seguro e adequado ao funcionamento do Poder Legislativo.</w:t>
      </w:r>
      <w:r>
        <w:rPr>
          <w:sz w:val="24"/>
          <w:szCs w:val="24"/>
        </w:rPr>
        <w:t xml:space="preserve"> </w:t>
      </w:r>
      <w:r w:rsidRPr="000B6CF4">
        <w:rPr>
          <w:sz w:val="24"/>
          <w:szCs w:val="24"/>
        </w:rPr>
        <w:t>A solução atende ao interesse público ao promover segurança institucional, prevenção de riscos, continuidade dos serviços e proteção de bens e pessoas, em conformidade com os princípios da eficiência, continuidade do serviço público e economicidade.</w:t>
      </w:r>
    </w:p>
    <w:p w14:paraId="2F3ED667" w14:textId="77777777" w:rsidR="00742620" w:rsidRDefault="00742620" w:rsidP="00742620">
      <w:pPr>
        <w:spacing w:line="360" w:lineRule="auto"/>
        <w:jc w:val="both"/>
        <w:rPr>
          <w:sz w:val="24"/>
          <w:szCs w:val="24"/>
        </w:rPr>
      </w:pPr>
    </w:p>
    <w:p w14:paraId="18B3ED8F" w14:textId="77777777" w:rsidR="00742620" w:rsidRPr="00A41CA7" w:rsidRDefault="00742620">
      <w:pPr>
        <w:pStyle w:val="PargrafodaLista"/>
        <w:numPr>
          <w:ilvl w:val="0"/>
          <w:numId w:val="48"/>
        </w:numPr>
        <w:ind w:left="0" w:firstLine="0"/>
        <w:jc w:val="both"/>
        <w:rPr>
          <w:rFonts w:ascii="Arial" w:hAnsi="Arial" w:cs="Arial"/>
          <w:sz w:val="24"/>
          <w:szCs w:val="24"/>
          <w:lang w:eastAsia="pt-BR"/>
        </w:rPr>
      </w:pPr>
      <w:r w:rsidRPr="00A41CA7">
        <w:rPr>
          <w:rFonts w:ascii="Arial" w:hAnsi="Arial" w:cs="Arial"/>
          <w:b/>
          <w:bCs/>
          <w:sz w:val="24"/>
          <w:szCs w:val="24"/>
          <w:lang w:eastAsia="pt-BR"/>
        </w:rPr>
        <w:t>DO CONTROLE:</w:t>
      </w:r>
      <w:r w:rsidRPr="00A41CA7">
        <w:rPr>
          <w:rFonts w:ascii="Arial" w:hAnsi="Arial" w:cs="Arial"/>
          <w:sz w:val="24"/>
          <w:szCs w:val="24"/>
          <w:lang w:eastAsia="pt-BR"/>
        </w:rPr>
        <w:t xml:space="preserve"> Toda a documentação deste processo encontra-se franqueada ao controle interno e externo.</w:t>
      </w:r>
    </w:p>
    <w:p w14:paraId="49AD5882" w14:textId="77777777" w:rsidR="00742620" w:rsidRDefault="00742620" w:rsidP="00742620">
      <w:pPr>
        <w:spacing w:line="240" w:lineRule="auto"/>
        <w:rPr>
          <w:rFonts w:eastAsia="Times New Roman"/>
          <w:sz w:val="24"/>
          <w:szCs w:val="24"/>
        </w:rPr>
      </w:pPr>
    </w:p>
    <w:p w14:paraId="1A295559" w14:textId="77777777" w:rsidR="00742620" w:rsidRPr="00A41CA7" w:rsidRDefault="00742620" w:rsidP="00742620">
      <w:pPr>
        <w:spacing w:line="240" w:lineRule="auto"/>
        <w:rPr>
          <w:rFonts w:eastAsia="Times New Roman"/>
          <w:sz w:val="24"/>
          <w:szCs w:val="24"/>
        </w:rPr>
      </w:pPr>
    </w:p>
    <w:p w14:paraId="3EBBF885" w14:textId="77777777" w:rsidR="00742620" w:rsidRDefault="00742620" w:rsidP="00742620">
      <w:pPr>
        <w:pStyle w:val="PargrafodaLista"/>
        <w:ind w:left="0"/>
        <w:jc w:val="both"/>
        <w:rPr>
          <w:rFonts w:ascii="Arial" w:hAnsi="Arial" w:cs="Arial"/>
          <w:sz w:val="24"/>
          <w:szCs w:val="24"/>
        </w:rPr>
      </w:pPr>
      <w:r w:rsidRPr="00A41CA7">
        <w:rPr>
          <w:rFonts w:ascii="Arial" w:hAnsi="Arial" w:cs="Arial"/>
          <w:sz w:val="24"/>
          <w:szCs w:val="24"/>
        </w:rPr>
        <w:t xml:space="preserve">Extrema, MG, </w:t>
      </w:r>
      <w:r>
        <w:rPr>
          <w:rFonts w:ascii="Arial" w:hAnsi="Arial" w:cs="Arial"/>
          <w:sz w:val="24"/>
          <w:szCs w:val="24"/>
        </w:rPr>
        <w:t>18</w:t>
      </w:r>
      <w:r w:rsidRPr="00A41CA7">
        <w:rPr>
          <w:rFonts w:ascii="Arial" w:hAnsi="Arial" w:cs="Arial"/>
          <w:sz w:val="24"/>
          <w:szCs w:val="24"/>
        </w:rPr>
        <w:t xml:space="preserve"> de </w:t>
      </w:r>
      <w:r>
        <w:rPr>
          <w:rFonts w:ascii="Arial" w:hAnsi="Arial" w:cs="Arial"/>
          <w:sz w:val="24"/>
          <w:szCs w:val="24"/>
        </w:rPr>
        <w:t>junho</w:t>
      </w:r>
      <w:r w:rsidRPr="00A41CA7">
        <w:rPr>
          <w:rFonts w:ascii="Arial" w:hAnsi="Arial" w:cs="Arial"/>
          <w:sz w:val="24"/>
          <w:szCs w:val="24"/>
        </w:rPr>
        <w:t xml:space="preserve"> de 202</w:t>
      </w:r>
      <w:r>
        <w:rPr>
          <w:rFonts w:ascii="Arial" w:hAnsi="Arial" w:cs="Arial"/>
          <w:sz w:val="24"/>
          <w:szCs w:val="24"/>
        </w:rPr>
        <w:t>6</w:t>
      </w:r>
      <w:r w:rsidRPr="00A41CA7">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742620" w14:paraId="144FFE05" w14:textId="77777777" w:rsidTr="007B54AC">
        <w:tc>
          <w:tcPr>
            <w:tcW w:w="9063" w:type="dxa"/>
          </w:tcPr>
          <w:p w14:paraId="59923F38" w14:textId="77777777" w:rsidR="00742620" w:rsidRDefault="00742620" w:rsidP="007B54AC">
            <w:pPr>
              <w:pStyle w:val="PargrafodaLista"/>
              <w:spacing w:after="0"/>
              <w:ind w:left="0"/>
              <w:jc w:val="center"/>
              <w:rPr>
                <w:rFonts w:ascii="Arial" w:hAnsi="Arial" w:cs="Arial"/>
                <w:sz w:val="24"/>
                <w:szCs w:val="24"/>
              </w:rPr>
            </w:pPr>
          </w:p>
          <w:p w14:paraId="5A902EAB" w14:textId="77777777" w:rsidR="00742620" w:rsidRDefault="00742620" w:rsidP="007B54AC">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685B4277" w14:textId="77777777" w:rsidR="00742620" w:rsidRPr="00790D33" w:rsidRDefault="00742620" w:rsidP="007B54AC">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1011C219" w14:textId="77777777" w:rsidR="00742620" w:rsidRDefault="00742620" w:rsidP="007B54AC">
            <w:pPr>
              <w:pStyle w:val="PargrafodaLista"/>
              <w:spacing w:after="0"/>
              <w:ind w:left="0"/>
              <w:jc w:val="center"/>
              <w:rPr>
                <w:rFonts w:ascii="Arial" w:hAnsi="Arial" w:cs="Arial"/>
                <w:sz w:val="24"/>
                <w:szCs w:val="24"/>
              </w:rPr>
            </w:pPr>
          </w:p>
        </w:tc>
      </w:tr>
      <w:tr w:rsidR="00742620" w14:paraId="5ADE91A3" w14:textId="77777777" w:rsidTr="007B54AC">
        <w:tc>
          <w:tcPr>
            <w:tcW w:w="9063" w:type="dxa"/>
          </w:tcPr>
          <w:p w14:paraId="5BD0BD7D" w14:textId="77777777" w:rsidR="00742620" w:rsidRPr="00790D33" w:rsidRDefault="00742620" w:rsidP="007B54AC">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72023CAC" w14:textId="77777777" w:rsidR="00742620" w:rsidRDefault="00742620" w:rsidP="007B54AC">
            <w:pPr>
              <w:pStyle w:val="PargrafodaLista"/>
              <w:spacing w:after="0"/>
              <w:ind w:left="0"/>
              <w:jc w:val="center"/>
              <w:rPr>
                <w:rFonts w:ascii="Arial" w:hAnsi="Arial" w:cs="Arial"/>
                <w:sz w:val="24"/>
                <w:szCs w:val="24"/>
              </w:rPr>
            </w:pPr>
          </w:p>
        </w:tc>
      </w:tr>
    </w:tbl>
    <w:p w14:paraId="5A5ABE76" w14:textId="77777777" w:rsidR="00742620" w:rsidRPr="00790D33" w:rsidRDefault="00742620" w:rsidP="00742620">
      <w:pPr>
        <w:jc w:val="both"/>
        <w:rPr>
          <w:b/>
          <w:bCs/>
          <w:sz w:val="24"/>
          <w:szCs w:val="24"/>
        </w:rPr>
      </w:pPr>
      <w:r w:rsidRPr="00790D33">
        <w:rPr>
          <w:b/>
          <w:bCs/>
          <w:sz w:val="24"/>
          <w:szCs w:val="24"/>
        </w:rPr>
        <w:t>DESPACHO</w:t>
      </w:r>
    </w:p>
    <w:p w14:paraId="6649A016" w14:textId="77777777" w:rsidR="00742620" w:rsidRDefault="00742620" w:rsidP="00742620">
      <w:pPr>
        <w:pStyle w:val="PargrafodaLista"/>
        <w:ind w:left="0"/>
        <w:jc w:val="both"/>
        <w:rPr>
          <w:rFonts w:ascii="Arial" w:hAnsi="Arial" w:cs="Arial"/>
          <w:sz w:val="24"/>
          <w:szCs w:val="24"/>
        </w:rPr>
      </w:pPr>
    </w:p>
    <w:p w14:paraId="318F696C" w14:textId="77777777" w:rsidR="00742620" w:rsidRPr="00790D33" w:rsidRDefault="00742620" w:rsidP="00742620">
      <w:pPr>
        <w:pStyle w:val="PargrafodaLista"/>
        <w:ind w:left="0"/>
        <w:jc w:val="both"/>
        <w:rPr>
          <w:rFonts w:ascii="Arial" w:hAnsi="Arial" w:cs="Arial"/>
          <w:sz w:val="24"/>
          <w:szCs w:val="24"/>
        </w:rPr>
      </w:pPr>
      <w:r w:rsidRPr="00790D33">
        <w:rPr>
          <w:rFonts w:ascii="Arial" w:hAnsi="Arial" w:cs="Arial"/>
          <w:sz w:val="24"/>
          <w:szCs w:val="24"/>
        </w:rPr>
        <w:t xml:space="preserve">APROVO, na íntegra, esse </w:t>
      </w:r>
      <w:r>
        <w:rPr>
          <w:rFonts w:ascii="Arial" w:hAnsi="Arial" w:cs="Arial"/>
          <w:sz w:val="24"/>
          <w:szCs w:val="24"/>
        </w:rPr>
        <w:t>PROJETO BÁSICO</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742620" w14:paraId="4EB7736A" w14:textId="77777777" w:rsidTr="007B54AC">
        <w:tc>
          <w:tcPr>
            <w:tcW w:w="9063" w:type="dxa"/>
          </w:tcPr>
          <w:p w14:paraId="65AFD113" w14:textId="77777777" w:rsidR="00742620" w:rsidRDefault="00742620" w:rsidP="00F70737">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24F4A0DE" w14:textId="77777777" w:rsidR="00742620" w:rsidRPr="00790D33" w:rsidRDefault="00742620" w:rsidP="00F70737">
            <w:pPr>
              <w:pStyle w:val="PargrafodaLista"/>
              <w:spacing w:after="0" w:line="360" w:lineRule="auto"/>
              <w:ind w:left="0"/>
              <w:jc w:val="center"/>
              <w:rPr>
                <w:rFonts w:ascii="Arial" w:hAnsi="Arial" w:cs="Arial"/>
                <w:sz w:val="24"/>
                <w:szCs w:val="24"/>
              </w:rPr>
            </w:pPr>
            <w:r>
              <w:rPr>
                <w:rFonts w:ascii="Arial" w:hAnsi="Arial" w:cs="Arial"/>
                <w:sz w:val="24"/>
                <w:szCs w:val="24"/>
              </w:rPr>
              <w:t>RAFAEL SILVA DE SOUZA LIMA</w:t>
            </w:r>
          </w:p>
          <w:p w14:paraId="57CC2BC1" w14:textId="77777777" w:rsidR="00742620" w:rsidRDefault="00742620" w:rsidP="00F70737">
            <w:pPr>
              <w:pStyle w:val="PargrafodaLista"/>
              <w:spacing w:after="0" w:line="360" w:lineRule="auto"/>
              <w:ind w:left="0"/>
              <w:jc w:val="center"/>
              <w:rPr>
                <w:rFonts w:ascii="Arial" w:hAnsi="Arial" w:cs="Arial"/>
                <w:sz w:val="24"/>
                <w:szCs w:val="24"/>
              </w:rPr>
            </w:pPr>
          </w:p>
        </w:tc>
      </w:tr>
      <w:tr w:rsidR="00742620" w14:paraId="48454BA6" w14:textId="77777777" w:rsidTr="007B54AC">
        <w:tc>
          <w:tcPr>
            <w:tcW w:w="9063" w:type="dxa"/>
          </w:tcPr>
          <w:p w14:paraId="6ED37D5A" w14:textId="77777777" w:rsidR="00742620" w:rsidRPr="00790D33" w:rsidRDefault="00742620" w:rsidP="00F70737">
            <w:pPr>
              <w:pStyle w:val="PargrafodaLista"/>
              <w:spacing w:after="0" w:line="360" w:lineRule="auto"/>
              <w:ind w:left="0"/>
              <w:jc w:val="center"/>
              <w:rPr>
                <w:rFonts w:ascii="Arial" w:hAnsi="Arial" w:cs="Arial"/>
                <w:sz w:val="24"/>
                <w:szCs w:val="24"/>
              </w:rPr>
            </w:pPr>
            <w:r>
              <w:rPr>
                <w:rFonts w:ascii="Arial" w:hAnsi="Arial" w:cs="Arial"/>
                <w:sz w:val="24"/>
                <w:szCs w:val="24"/>
              </w:rPr>
              <w:t>PRESIDENTE</w:t>
            </w:r>
          </w:p>
          <w:p w14:paraId="427CC95A" w14:textId="77777777" w:rsidR="00742620" w:rsidRDefault="00742620" w:rsidP="00F70737">
            <w:pPr>
              <w:pStyle w:val="PargrafodaLista"/>
              <w:spacing w:after="0" w:line="360" w:lineRule="auto"/>
              <w:ind w:left="0"/>
              <w:jc w:val="center"/>
              <w:rPr>
                <w:rFonts w:ascii="Arial" w:hAnsi="Arial" w:cs="Arial"/>
                <w:sz w:val="24"/>
                <w:szCs w:val="24"/>
              </w:rPr>
            </w:pPr>
          </w:p>
        </w:tc>
      </w:tr>
    </w:tbl>
    <w:p w14:paraId="257403DC" w14:textId="77777777" w:rsidR="00742620" w:rsidRPr="00A41CA7" w:rsidRDefault="00742620" w:rsidP="00F70737">
      <w:pPr>
        <w:pStyle w:val="PargrafodaLista"/>
        <w:spacing w:after="0" w:line="360" w:lineRule="auto"/>
        <w:ind w:left="0"/>
        <w:jc w:val="both"/>
        <w:rPr>
          <w:rFonts w:ascii="Arial" w:hAnsi="Arial" w:cs="Arial"/>
          <w:sz w:val="24"/>
          <w:szCs w:val="24"/>
        </w:rPr>
      </w:pPr>
    </w:p>
    <w:p w14:paraId="6EC4DF9E" w14:textId="77777777" w:rsidR="00742620" w:rsidRDefault="00742620" w:rsidP="00F70737">
      <w:pPr>
        <w:spacing w:line="360" w:lineRule="auto"/>
        <w:jc w:val="both"/>
        <w:rPr>
          <w:sz w:val="24"/>
          <w:szCs w:val="24"/>
        </w:rPr>
      </w:pPr>
    </w:p>
    <w:p w14:paraId="2D3C7562" w14:textId="77777777" w:rsidR="00310CCE" w:rsidRDefault="00310CCE" w:rsidP="00F70737">
      <w:pPr>
        <w:spacing w:line="360" w:lineRule="auto"/>
        <w:jc w:val="both"/>
        <w:rPr>
          <w:sz w:val="24"/>
          <w:szCs w:val="24"/>
        </w:rPr>
      </w:pPr>
    </w:p>
    <w:p w14:paraId="7C8F7FBF" w14:textId="77777777" w:rsidR="00310CCE" w:rsidRDefault="00310CCE" w:rsidP="00F70737">
      <w:pPr>
        <w:spacing w:line="360" w:lineRule="auto"/>
        <w:jc w:val="both"/>
        <w:rPr>
          <w:sz w:val="24"/>
          <w:szCs w:val="24"/>
        </w:rPr>
      </w:pPr>
    </w:p>
    <w:p w14:paraId="0B60E4CA" w14:textId="77777777" w:rsidR="00310CCE" w:rsidRDefault="00310CCE" w:rsidP="00F70737">
      <w:pPr>
        <w:spacing w:line="360" w:lineRule="auto"/>
        <w:jc w:val="both"/>
        <w:rPr>
          <w:sz w:val="24"/>
          <w:szCs w:val="24"/>
        </w:rPr>
      </w:pPr>
    </w:p>
    <w:p w14:paraId="5CBEE280" w14:textId="77777777" w:rsidR="00310CCE" w:rsidRDefault="00310CCE" w:rsidP="00F70737">
      <w:pPr>
        <w:spacing w:line="360" w:lineRule="auto"/>
        <w:jc w:val="both"/>
        <w:rPr>
          <w:sz w:val="24"/>
          <w:szCs w:val="24"/>
        </w:rPr>
      </w:pPr>
    </w:p>
    <w:p w14:paraId="5DE294B5" w14:textId="77777777" w:rsidR="00310CCE" w:rsidRDefault="00310CCE" w:rsidP="00F70737">
      <w:pPr>
        <w:spacing w:line="360" w:lineRule="auto"/>
        <w:jc w:val="both"/>
        <w:rPr>
          <w:sz w:val="24"/>
          <w:szCs w:val="24"/>
        </w:rPr>
      </w:pPr>
    </w:p>
    <w:p w14:paraId="3DBF3388" w14:textId="77777777" w:rsidR="00310CCE" w:rsidRDefault="00310CCE" w:rsidP="00F70737">
      <w:pPr>
        <w:spacing w:line="360" w:lineRule="auto"/>
        <w:jc w:val="both"/>
        <w:rPr>
          <w:sz w:val="24"/>
          <w:szCs w:val="24"/>
        </w:rPr>
      </w:pPr>
    </w:p>
    <w:p w14:paraId="1B693255" w14:textId="77777777" w:rsidR="00310CCE" w:rsidRDefault="00310CCE" w:rsidP="00F70737">
      <w:pPr>
        <w:spacing w:line="360" w:lineRule="auto"/>
        <w:jc w:val="both"/>
        <w:rPr>
          <w:sz w:val="24"/>
          <w:szCs w:val="24"/>
        </w:rPr>
      </w:pPr>
    </w:p>
    <w:p w14:paraId="70159F9C" w14:textId="77777777" w:rsidR="00310CCE" w:rsidRDefault="00310CCE" w:rsidP="00F70737">
      <w:pPr>
        <w:spacing w:line="360" w:lineRule="auto"/>
        <w:jc w:val="both"/>
        <w:rPr>
          <w:sz w:val="24"/>
          <w:szCs w:val="24"/>
        </w:rPr>
      </w:pPr>
    </w:p>
    <w:p w14:paraId="06B0601E" w14:textId="192CBE12" w:rsidR="0028316D" w:rsidRDefault="0028316D" w:rsidP="0028316D">
      <w:pPr>
        <w:spacing w:line="360" w:lineRule="auto"/>
        <w:jc w:val="center"/>
        <w:rPr>
          <w:rFonts w:eastAsia="Calibri"/>
          <w:b/>
          <w:bCs/>
          <w:sz w:val="24"/>
          <w:szCs w:val="24"/>
        </w:rPr>
      </w:pPr>
      <w:bookmarkStart w:id="21" w:name="_Hlk232674643"/>
      <w:r w:rsidRPr="008936BF">
        <w:rPr>
          <w:rFonts w:eastAsia="Calibri"/>
          <w:b/>
          <w:bCs/>
          <w:sz w:val="24"/>
          <w:szCs w:val="24"/>
        </w:rPr>
        <w:lastRenderedPageBreak/>
        <w:t>ANEXO VII – P</w:t>
      </w:r>
      <w:r>
        <w:rPr>
          <w:rFonts w:eastAsia="Calibri"/>
          <w:b/>
          <w:bCs/>
          <w:sz w:val="24"/>
          <w:szCs w:val="24"/>
        </w:rPr>
        <w:t>LANILHAS</w:t>
      </w:r>
    </w:p>
    <w:p w14:paraId="4664904F" w14:textId="77777777" w:rsidR="0028316D" w:rsidRDefault="0028316D" w:rsidP="0028316D">
      <w:pPr>
        <w:spacing w:line="360" w:lineRule="auto"/>
        <w:jc w:val="center"/>
        <w:rPr>
          <w:b/>
          <w:bCs/>
          <w:w w:val="105"/>
          <w:sz w:val="24"/>
          <w:szCs w:val="24"/>
        </w:rPr>
      </w:pPr>
    </w:p>
    <w:p w14:paraId="0582D4E4" w14:textId="78D10B6D" w:rsidR="00F974EC" w:rsidRPr="008936BF" w:rsidRDefault="00F974EC" w:rsidP="00F974EC">
      <w:pPr>
        <w:pStyle w:val="Corpodetexto"/>
        <w:ind w:left="43" w:right="84"/>
        <w:jc w:val="center"/>
        <w:rPr>
          <w:b/>
          <w:bCs/>
          <w:color w:val="auto"/>
          <w:sz w:val="24"/>
          <w:szCs w:val="24"/>
        </w:rPr>
      </w:pPr>
      <w:r w:rsidRPr="008936BF">
        <w:rPr>
          <w:b/>
          <w:bCs/>
          <w:color w:val="auto"/>
          <w:w w:val="105"/>
          <w:sz w:val="24"/>
          <w:szCs w:val="24"/>
        </w:rPr>
        <w:t>PLANILHA</w:t>
      </w:r>
      <w:r w:rsidRPr="008936BF">
        <w:rPr>
          <w:b/>
          <w:bCs/>
          <w:color w:val="auto"/>
          <w:spacing w:val="-1"/>
          <w:w w:val="105"/>
          <w:sz w:val="24"/>
          <w:szCs w:val="24"/>
        </w:rPr>
        <w:t xml:space="preserve"> </w:t>
      </w:r>
      <w:r w:rsidRPr="008936BF">
        <w:rPr>
          <w:b/>
          <w:bCs/>
          <w:color w:val="auto"/>
          <w:w w:val="105"/>
          <w:sz w:val="24"/>
          <w:szCs w:val="24"/>
        </w:rPr>
        <w:t>DE CUSTOS</w:t>
      </w:r>
      <w:r w:rsidRPr="008936BF">
        <w:rPr>
          <w:b/>
          <w:bCs/>
          <w:color w:val="auto"/>
          <w:spacing w:val="1"/>
          <w:w w:val="105"/>
          <w:sz w:val="24"/>
          <w:szCs w:val="24"/>
        </w:rPr>
        <w:t xml:space="preserve"> </w:t>
      </w:r>
      <w:r w:rsidRPr="008936BF">
        <w:rPr>
          <w:b/>
          <w:bCs/>
          <w:color w:val="auto"/>
          <w:w w:val="105"/>
          <w:sz w:val="24"/>
          <w:szCs w:val="24"/>
        </w:rPr>
        <w:t xml:space="preserve">E FORMAÇÃO DE </w:t>
      </w:r>
      <w:r w:rsidRPr="008936BF">
        <w:rPr>
          <w:b/>
          <w:bCs/>
          <w:color w:val="auto"/>
          <w:spacing w:val="-2"/>
          <w:w w:val="105"/>
          <w:sz w:val="24"/>
          <w:szCs w:val="24"/>
        </w:rPr>
        <w:t>PREÇOS – ITEM 01</w:t>
      </w:r>
    </w:p>
    <w:p w14:paraId="072DE47B" w14:textId="77777777" w:rsidR="00F974EC" w:rsidRPr="008936BF" w:rsidRDefault="00F974EC" w:rsidP="00F974EC">
      <w:pPr>
        <w:spacing w:before="6"/>
        <w:rPr>
          <w:b/>
          <w:sz w:val="15"/>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8936BF" w:rsidRPr="008936BF" w14:paraId="73CFD813" w14:textId="77777777" w:rsidTr="004E7D74">
        <w:trPr>
          <w:trHeight w:val="157"/>
        </w:trPr>
        <w:tc>
          <w:tcPr>
            <w:tcW w:w="386" w:type="dxa"/>
          </w:tcPr>
          <w:p w14:paraId="06A2F843" w14:textId="77777777" w:rsidR="00F974EC" w:rsidRPr="008936BF" w:rsidRDefault="00F974EC" w:rsidP="004E7D74">
            <w:pPr>
              <w:pStyle w:val="TableParagraph"/>
              <w:spacing w:line="240" w:lineRule="auto"/>
              <w:ind w:left="0"/>
              <w:jc w:val="left"/>
              <w:rPr>
                <w:rFonts w:ascii="Times New Roman"/>
                <w:sz w:val="10"/>
              </w:rPr>
            </w:pPr>
          </w:p>
        </w:tc>
        <w:tc>
          <w:tcPr>
            <w:tcW w:w="6279" w:type="dxa"/>
          </w:tcPr>
          <w:p w14:paraId="351AD0F2" w14:textId="77777777" w:rsidR="00F974EC" w:rsidRPr="008936BF" w:rsidRDefault="00F974EC" w:rsidP="004E7D74">
            <w:pPr>
              <w:pStyle w:val="TableParagraph"/>
              <w:ind w:left="0"/>
              <w:jc w:val="left"/>
              <w:rPr>
                <w:sz w:val="12"/>
              </w:rPr>
            </w:pPr>
            <w:r w:rsidRPr="008936BF">
              <w:rPr>
                <w:sz w:val="12"/>
              </w:rPr>
              <w:t>PROCESSO NÚMERO</w:t>
            </w:r>
          </w:p>
        </w:tc>
        <w:tc>
          <w:tcPr>
            <w:tcW w:w="3077" w:type="dxa"/>
          </w:tcPr>
          <w:p w14:paraId="60CEAD01" w14:textId="77777777" w:rsidR="00F974EC" w:rsidRPr="008936BF" w:rsidRDefault="00F974EC" w:rsidP="004E7D74">
            <w:pPr>
              <w:pStyle w:val="TableParagraph"/>
              <w:ind w:left="45" w:right="14"/>
              <w:rPr>
                <w:sz w:val="14"/>
              </w:rPr>
            </w:pPr>
            <w:r w:rsidRPr="008936BF">
              <w:rPr>
                <w:sz w:val="14"/>
              </w:rPr>
              <w:t>82/2026</w:t>
            </w:r>
          </w:p>
        </w:tc>
      </w:tr>
      <w:tr w:rsidR="00F974EC" w:rsidRPr="008936BF" w14:paraId="78C25981" w14:textId="77777777" w:rsidTr="004E7D74">
        <w:trPr>
          <w:trHeight w:val="157"/>
        </w:trPr>
        <w:tc>
          <w:tcPr>
            <w:tcW w:w="386" w:type="dxa"/>
          </w:tcPr>
          <w:p w14:paraId="07A15382" w14:textId="77777777" w:rsidR="00F974EC" w:rsidRPr="008936BF" w:rsidRDefault="00F974EC" w:rsidP="004E7D74">
            <w:pPr>
              <w:pStyle w:val="TableParagraph"/>
              <w:spacing w:line="240" w:lineRule="auto"/>
              <w:ind w:left="0"/>
              <w:jc w:val="left"/>
              <w:rPr>
                <w:rFonts w:ascii="Times New Roman"/>
                <w:sz w:val="10"/>
              </w:rPr>
            </w:pPr>
          </w:p>
        </w:tc>
        <w:tc>
          <w:tcPr>
            <w:tcW w:w="6279" w:type="dxa"/>
          </w:tcPr>
          <w:p w14:paraId="530D466B" w14:textId="77777777" w:rsidR="00F974EC" w:rsidRPr="008936BF" w:rsidRDefault="00F974EC" w:rsidP="004E7D74">
            <w:pPr>
              <w:pStyle w:val="TableParagraph"/>
              <w:jc w:val="left"/>
              <w:rPr>
                <w:sz w:val="12"/>
              </w:rPr>
            </w:pPr>
            <w:r w:rsidRPr="008936BF">
              <w:rPr>
                <w:sz w:val="12"/>
              </w:rPr>
              <w:t>PREGÃO ELETRÔNICO NÚMERO</w:t>
            </w:r>
          </w:p>
        </w:tc>
        <w:tc>
          <w:tcPr>
            <w:tcW w:w="3077" w:type="dxa"/>
          </w:tcPr>
          <w:p w14:paraId="3F534672" w14:textId="77777777" w:rsidR="00F974EC" w:rsidRPr="008936BF" w:rsidRDefault="00F974EC" w:rsidP="004E7D74">
            <w:pPr>
              <w:pStyle w:val="TableParagraph"/>
              <w:ind w:left="45" w:right="14"/>
              <w:rPr>
                <w:sz w:val="14"/>
              </w:rPr>
            </w:pPr>
            <w:r w:rsidRPr="008936BF">
              <w:rPr>
                <w:sz w:val="14"/>
              </w:rPr>
              <w:t>12/2026</w:t>
            </w:r>
          </w:p>
        </w:tc>
      </w:tr>
    </w:tbl>
    <w:p w14:paraId="52F09EC0" w14:textId="77777777" w:rsidR="00F974EC" w:rsidRPr="008936BF" w:rsidRDefault="00F974EC" w:rsidP="00F974EC">
      <w:pPr>
        <w:rPr>
          <w:b/>
          <w:sz w:val="12"/>
        </w:rPr>
      </w:pPr>
    </w:p>
    <w:p w14:paraId="7407135F" w14:textId="77777777" w:rsidR="00F974EC" w:rsidRPr="008936BF" w:rsidRDefault="00F974EC" w:rsidP="00F974EC">
      <w:pPr>
        <w:rPr>
          <w:b/>
          <w:sz w:val="12"/>
        </w:rPr>
      </w:pPr>
    </w:p>
    <w:p w14:paraId="4E7F2BBB" w14:textId="77777777" w:rsidR="00F974EC" w:rsidRPr="008936BF" w:rsidRDefault="00F974EC" w:rsidP="00F974EC">
      <w:pPr>
        <w:spacing w:before="88"/>
        <w:rPr>
          <w:b/>
          <w:sz w:val="12"/>
        </w:rPr>
      </w:pPr>
    </w:p>
    <w:p w14:paraId="7FBD8776" w14:textId="77777777" w:rsidR="00F974EC" w:rsidRPr="008936BF" w:rsidRDefault="00F974EC" w:rsidP="00F974EC">
      <w:pPr>
        <w:pStyle w:val="Corpodetexto"/>
        <w:spacing w:after="6"/>
        <w:ind w:left="71"/>
        <w:rPr>
          <w:color w:val="auto"/>
        </w:rPr>
      </w:pPr>
      <w:r w:rsidRPr="008936BF">
        <w:rPr>
          <w:color w:val="auto"/>
          <w:w w:val="105"/>
        </w:rPr>
        <w:t>Discriminação</w:t>
      </w:r>
      <w:r w:rsidRPr="008936BF">
        <w:rPr>
          <w:color w:val="auto"/>
          <w:spacing w:val="-2"/>
          <w:w w:val="105"/>
        </w:rPr>
        <w:t xml:space="preserve"> </w:t>
      </w:r>
      <w:r w:rsidRPr="008936BF">
        <w:rPr>
          <w:color w:val="auto"/>
          <w:w w:val="105"/>
        </w:rPr>
        <w:t>dos</w:t>
      </w:r>
      <w:r w:rsidRPr="008936BF">
        <w:rPr>
          <w:color w:val="auto"/>
          <w:spacing w:val="-1"/>
          <w:w w:val="105"/>
        </w:rPr>
        <w:t xml:space="preserve"> </w:t>
      </w:r>
      <w:r w:rsidRPr="008936BF">
        <w:rPr>
          <w:color w:val="auto"/>
          <w:w w:val="105"/>
        </w:rPr>
        <w:t>Serviços</w:t>
      </w:r>
      <w:r w:rsidRPr="008936BF">
        <w:rPr>
          <w:color w:val="auto"/>
          <w:spacing w:val="-2"/>
          <w:w w:val="105"/>
        </w:rPr>
        <w:t xml:space="preserve"> </w:t>
      </w:r>
      <w:r w:rsidRPr="008936BF">
        <w:rPr>
          <w:color w:val="auto"/>
          <w:w w:val="105"/>
        </w:rPr>
        <w:t>(dados</w:t>
      </w:r>
      <w:r w:rsidRPr="008936BF">
        <w:rPr>
          <w:color w:val="auto"/>
          <w:spacing w:val="-1"/>
          <w:w w:val="105"/>
        </w:rPr>
        <w:t xml:space="preserve"> </w:t>
      </w:r>
      <w:r w:rsidRPr="008936BF">
        <w:rPr>
          <w:color w:val="auto"/>
          <w:w w:val="105"/>
        </w:rPr>
        <w:t>referentes</w:t>
      </w:r>
      <w:r w:rsidRPr="008936BF">
        <w:rPr>
          <w:color w:val="auto"/>
          <w:spacing w:val="-1"/>
          <w:w w:val="105"/>
        </w:rPr>
        <w:t xml:space="preserve"> </w:t>
      </w:r>
      <w:r w:rsidRPr="008936BF">
        <w:rPr>
          <w:color w:val="auto"/>
          <w:w w:val="105"/>
        </w:rPr>
        <w:t>à</w:t>
      </w:r>
      <w:r w:rsidRPr="008936BF">
        <w:rPr>
          <w:color w:val="auto"/>
          <w:spacing w:val="-2"/>
          <w:w w:val="105"/>
        </w:rPr>
        <w:t xml:space="preserve"> contratação)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8936BF" w:rsidRPr="008936BF" w14:paraId="5138E315" w14:textId="77777777" w:rsidTr="004E7D74">
        <w:trPr>
          <w:trHeight w:val="157"/>
        </w:trPr>
        <w:tc>
          <w:tcPr>
            <w:tcW w:w="386" w:type="dxa"/>
          </w:tcPr>
          <w:p w14:paraId="2502B49A" w14:textId="77777777" w:rsidR="00F974EC" w:rsidRPr="008936BF" w:rsidRDefault="00F974EC" w:rsidP="004E7D74">
            <w:pPr>
              <w:pStyle w:val="TableParagraph"/>
              <w:spacing w:before="7" w:line="130" w:lineRule="exact"/>
              <w:jc w:val="left"/>
              <w:rPr>
                <w:sz w:val="12"/>
              </w:rPr>
            </w:pPr>
            <w:r w:rsidRPr="008936BF">
              <w:rPr>
                <w:spacing w:val="-10"/>
                <w:w w:val="105"/>
                <w:sz w:val="12"/>
              </w:rPr>
              <w:t>A</w:t>
            </w:r>
          </w:p>
        </w:tc>
        <w:tc>
          <w:tcPr>
            <w:tcW w:w="6279" w:type="dxa"/>
          </w:tcPr>
          <w:p w14:paraId="73D73FCC" w14:textId="77777777" w:rsidR="00F974EC" w:rsidRPr="008936BF" w:rsidRDefault="00F974EC" w:rsidP="004E7D74">
            <w:pPr>
              <w:pStyle w:val="TableParagraph"/>
              <w:jc w:val="left"/>
              <w:rPr>
                <w:sz w:val="12"/>
              </w:rPr>
            </w:pPr>
            <w:r w:rsidRPr="008936BF">
              <w:rPr>
                <w:w w:val="105"/>
                <w:sz w:val="12"/>
              </w:rPr>
              <w:t>Data</w:t>
            </w:r>
            <w:r w:rsidRPr="008936BF">
              <w:rPr>
                <w:spacing w:val="4"/>
                <w:w w:val="105"/>
                <w:sz w:val="12"/>
              </w:rPr>
              <w:t xml:space="preserve"> </w:t>
            </w:r>
            <w:r w:rsidRPr="008936BF">
              <w:rPr>
                <w:w w:val="105"/>
                <w:sz w:val="12"/>
              </w:rPr>
              <w:t>de</w:t>
            </w:r>
            <w:r w:rsidRPr="008936BF">
              <w:rPr>
                <w:spacing w:val="6"/>
                <w:w w:val="105"/>
                <w:sz w:val="12"/>
              </w:rPr>
              <w:t xml:space="preserve"> </w:t>
            </w:r>
            <w:r w:rsidRPr="008936BF">
              <w:rPr>
                <w:w w:val="105"/>
                <w:sz w:val="12"/>
              </w:rPr>
              <w:t>apresentação</w:t>
            </w:r>
            <w:r w:rsidRPr="008936BF">
              <w:rPr>
                <w:spacing w:val="5"/>
                <w:w w:val="105"/>
                <w:sz w:val="12"/>
              </w:rPr>
              <w:t xml:space="preserve"> </w:t>
            </w:r>
            <w:r w:rsidRPr="008936BF">
              <w:rPr>
                <w:w w:val="105"/>
                <w:sz w:val="12"/>
              </w:rPr>
              <w:t>da</w:t>
            </w:r>
            <w:r w:rsidRPr="008936BF">
              <w:rPr>
                <w:spacing w:val="4"/>
                <w:w w:val="105"/>
                <w:sz w:val="12"/>
              </w:rPr>
              <w:t xml:space="preserve"> </w:t>
            </w:r>
            <w:r w:rsidRPr="008936BF">
              <w:rPr>
                <w:w w:val="105"/>
                <w:sz w:val="12"/>
              </w:rPr>
              <w:t>proposta</w:t>
            </w:r>
            <w:r w:rsidRPr="008936BF">
              <w:rPr>
                <w:spacing w:val="5"/>
                <w:w w:val="105"/>
                <w:sz w:val="12"/>
              </w:rPr>
              <w:t xml:space="preserve"> </w:t>
            </w:r>
            <w:r w:rsidRPr="008936BF">
              <w:rPr>
                <w:spacing w:val="-2"/>
                <w:w w:val="105"/>
                <w:sz w:val="12"/>
              </w:rPr>
              <w:t>(dia/mês/ano)</w:t>
            </w:r>
          </w:p>
        </w:tc>
        <w:tc>
          <w:tcPr>
            <w:tcW w:w="3077" w:type="dxa"/>
          </w:tcPr>
          <w:p w14:paraId="23B77CBB" w14:textId="0D9F7E11" w:rsidR="00F974EC" w:rsidRPr="008936BF" w:rsidRDefault="00F974EC" w:rsidP="004E7D74">
            <w:pPr>
              <w:pStyle w:val="TableParagraph"/>
              <w:ind w:left="45" w:right="14"/>
              <w:rPr>
                <w:sz w:val="14"/>
              </w:rPr>
            </w:pPr>
          </w:p>
        </w:tc>
      </w:tr>
      <w:tr w:rsidR="008936BF" w:rsidRPr="008936BF" w14:paraId="4187DE8B" w14:textId="77777777" w:rsidTr="004E7D74">
        <w:trPr>
          <w:trHeight w:val="157"/>
        </w:trPr>
        <w:tc>
          <w:tcPr>
            <w:tcW w:w="386" w:type="dxa"/>
          </w:tcPr>
          <w:p w14:paraId="0E6C6B9B" w14:textId="77777777" w:rsidR="00F974EC" w:rsidRPr="008936BF" w:rsidRDefault="00F974EC" w:rsidP="004E7D74">
            <w:pPr>
              <w:pStyle w:val="TableParagraph"/>
              <w:spacing w:before="7" w:line="130" w:lineRule="exact"/>
              <w:jc w:val="left"/>
              <w:rPr>
                <w:sz w:val="12"/>
              </w:rPr>
            </w:pPr>
            <w:r w:rsidRPr="008936BF">
              <w:rPr>
                <w:spacing w:val="-10"/>
                <w:w w:val="105"/>
                <w:sz w:val="12"/>
              </w:rPr>
              <w:t>B</w:t>
            </w:r>
          </w:p>
        </w:tc>
        <w:tc>
          <w:tcPr>
            <w:tcW w:w="6279" w:type="dxa"/>
          </w:tcPr>
          <w:p w14:paraId="7068DE04" w14:textId="77777777" w:rsidR="00F974EC" w:rsidRPr="008936BF" w:rsidRDefault="00F974EC" w:rsidP="004E7D74">
            <w:pPr>
              <w:pStyle w:val="TableParagraph"/>
              <w:jc w:val="left"/>
              <w:rPr>
                <w:sz w:val="12"/>
              </w:rPr>
            </w:pPr>
            <w:r w:rsidRPr="008936BF">
              <w:rPr>
                <w:spacing w:val="-2"/>
                <w:w w:val="105"/>
                <w:sz w:val="12"/>
              </w:rPr>
              <w:t>Município/UF</w:t>
            </w:r>
          </w:p>
        </w:tc>
        <w:tc>
          <w:tcPr>
            <w:tcW w:w="3077" w:type="dxa"/>
          </w:tcPr>
          <w:p w14:paraId="021A2EF3" w14:textId="77777777" w:rsidR="00F974EC" w:rsidRPr="008936BF" w:rsidRDefault="00F974EC" w:rsidP="004E7D74">
            <w:pPr>
              <w:pStyle w:val="TableParagraph"/>
              <w:ind w:left="42" w:right="14"/>
              <w:rPr>
                <w:sz w:val="14"/>
              </w:rPr>
            </w:pPr>
            <w:r w:rsidRPr="008936BF">
              <w:rPr>
                <w:spacing w:val="-2"/>
                <w:sz w:val="14"/>
              </w:rPr>
              <w:t>Extrema/MG</w:t>
            </w:r>
          </w:p>
        </w:tc>
      </w:tr>
      <w:tr w:rsidR="008936BF" w:rsidRPr="008936BF" w14:paraId="2FF4F7D6" w14:textId="77777777" w:rsidTr="004E7D74">
        <w:trPr>
          <w:trHeight w:val="160"/>
        </w:trPr>
        <w:tc>
          <w:tcPr>
            <w:tcW w:w="386" w:type="dxa"/>
          </w:tcPr>
          <w:p w14:paraId="1471522B" w14:textId="77777777" w:rsidR="00F974EC" w:rsidRPr="008936BF" w:rsidRDefault="00F974EC" w:rsidP="004E7D74">
            <w:pPr>
              <w:pStyle w:val="TableParagraph"/>
              <w:spacing w:before="7" w:line="133" w:lineRule="exact"/>
              <w:jc w:val="left"/>
              <w:rPr>
                <w:sz w:val="12"/>
              </w:rPr>
            </w:pPr>
            <w:r w:rsidRPr="008936BF">
              <w:rPr>
                <w:spacing w:val="-10"/>
                <w:w w:val="105"/>
                <w:sz w:val="12"/>
              </w:rPr>
              <w:t>C</w:t>
            </w:r>
          </w:p>
        </w:tc>
        <w:tc>
          <w:tcPr>
            <w:tcW w:w="6279" w:type="dxa"/>
          </w:tcPr>
          <w:p w14:paraId="5A69F3AB" w14:textId="77777777" w:rsidR="00F974EC" w:rsidRPr="008936BF" w:rsidRDefault="00F974EC" w:rsidP="004E7D74">
            <w:pPr>
              <w:pStyle w:val="TableParagraph"/>
              <w:spacing w:before="2"/>
              <w:jc w:val="left"/>
              <w:rPr>
                <w:sz w:val="12"/>
              </w:rPr>
            </w:pPr>
            <w:r w:rsidRPr="008936BF">
              <w:rPr>
                <w:w w:val="105"/>
                <w:sz w:val="12"/>
              </w:rPr>
              <w:t>Ano</w:t>
            </w:r>
            <w:r w:rsidRPr="008936BF">
              <w:rPr>
                <w:spacing w:val="3"/>
                <w:w w:val="105"/>
                <w:sz w:val="12"/>
              </w:rPr>
              <w:t xml:space="preserve"> </w:t>
            </w:r>
            <w:r w:rsidRPr="008936BF">
              <w:rPr>
                <w:w w:val="105"/>
                <w:sz w:val="12"/>
              </w:rPr>
              <w:t>do</w:t>
            </w:r>
            <w:r w:rsidRPr="008936BF">
              <w:rPr>
                <w:spacing w:val="3"/>
                <w:w w:val="105"/>
                <w:sz w:val="12"/>
              </w:rPr>
              <w:t xml:space="preserve"> </w:t>
            </w:r>
            <w:r w:rsidRPr="008936BF">
              <w:rPr>
                <w:w w:val="105"/>
                <w:sz w:val="12"/>
              </w:rPr>
              <w:t>acordo</w:t>
            </w:r>
            <w:r w:rsidRPr="008936BF">
              <w:rPr>
                <w:spacing w:val="3"/>
                <w:w w:val="105"/>
                <w:sz w:val="12"/>
              </w:rPr>
              <w:t xml:space="preserve"> </w:t>
            </w:r>
            <w:r w:rsidRPr="008936BF">
              <w:rPr>
                <w:w w:val="105"/>
                <w:sz w:val="12"/>
              </w:rPr>
              <w:t>coletivo,</w:t>
            </w:r>
            <w:r w:rsidRPr="008936BF">
              <w:rPr>
                <w:spacing w:val="3"/>
                <w:w w:val="105"/>
                <w:sz w:val="12"/>
              </w:rPr>
              <w:t xml:space="preserve"> </w:t>
            </w:r>
            <w:r w:rsidRPr="008936BF">
              <w:rPr>
                <w:w w:val="105"/>
                <w:sz w:val="12"/>
              </w:rPr>
              <w:t>convenção</w:t>
            </w:r>
            <w:r w:rsidRPr="008936BF">
              <w:rPr>
                <w:spacing w:val="5"/>
                <w:w w:val="105"/>
                <w:sz w:val="12"/>
              </w:rPr>
              <w:t xml:space="preserve"> </w:t>
            </w:r>
            <w:r w:rsidRPr="008936BF">
              <w:rPr>
                <w:w w:val="105"/>
                <w:sz w:val="12"/>
              </w:rPr>
              <w:t>coletiva</w:t>
            </w:r>
            <w:r w:rsidRPr="008936BF">
              <w:rPr>
                <w:spacing w:val="4"/>
                <w:w w:val="105"/>
                <w:sz w:val="12"/>
              </w:rPr>
              <w:t xml:space="preserve"> </w:t>
            </w:r>
            <w:r w:rsidRPr="008936BF">
              <w:rPr>
                <w:w w:val="105"/>
                <w:sz w:val="12"/>
              </w:rPr>
              <w:t>ou</w:t>
            </w:r>
            <w:r w:rsidRPr="008936BF">
              <w:rPr>
                <w:spacing w:val="5"/>
                <w:w w:val="105"/>
                <w:sz w:val="12"/>
              </w:rPr>
              <w:t xml:space="preserve"> </w:t>
            </w:r>
            <w:r w:rsidRPr="008936BF">
              <w:rPr>
                <w:w w:val="105"/>
                <w:sz w:val="12"/>
              </w:rPr>
              <w:t>sentença</w:t>
            </w:r>
            <w:r w:rsidRPr="008936BF">
              <w:rPr>
                <w:spacing w:val="5"/>
                <w:w w:val="105"/>
                <w:sz w:val="12"/>
              </w:rPr>
              <w:t xml:space="preserve"> </w:t>
            </w:r>
            <w:r w:rsidRPr="008936BF">
              <w:rPr>
                <w:w w:val="105"/>
                <w:sz w:val="12"/>
              </w:rPr>
              <w:t>normativa</w:t>
            </w:r>
            <w:r w:rsidRPr="008936BF">
              <w:rPr>
                <w:spacing w:val="4"/>
                <w:w w:val="105"/>
                <w:sz w:val="12"/>
              </w:rPr>
              <w:t xml:space="preserve"> </w:t>
            </w:r>
            <w:r w:rsidRPr="008936BF">
              <w:rPr>
                <w:w w:val="105"/>
                <w:sz w:val="12"/>
              </w:rPr>
              <w:t>em</w:t>
            </w:r>
            <w:r w:rsidRPr="008936BF">
              <w:rPr>
                <w:spacing w:val="5"/>
                <w:w w:val="105"/>
                <w:sz w:val="12"/>
              </w:rPr>
              <w:t xml:space="preserve"> </w:t>
            </w:r>
            <w:r w:rsidRPr="008936BF">
              <w:rPr>
                <w:w w:val="105"/>
                <w:sz w:val="12"/>
              </w:rPr>
              <w:t>dissídio</w:t>
            </w:r>
            <w:r w:rsidRPr="008936BF">
              <w:rPr>
                <w:spacing w:val="4"/>
                <w:w w:val="105"/>
                <w:sz w:val="12"/>
              </w:rPr>
              <w:t xml:space="preserve"> </w:t>
            </w:r>
            <w:r w:rsidRPr="008936BF">
              <w:rPr>
                <w:spacing w:val="-2"/>
                <w:w w:val="105"/>
                <w:sz w:val="12"/>
              </w:rPr>
              <w:t>coletivo</w:t>
            </w:r>
          </w:p>
        </w:tc>
        <w:tc>
          <w:tcPr>
            <w:tcW w:w="3077" w:type="dxa"/>
          </w:tcPr>
          <w:p w14:paraId="2DB5BBDE" w14:textId="77777777" w:rsidR="00F974EC" w:rsidRPr="008936BF" w:rsidRDefault="00F974EC" w:rsidP="004E7D74">
            <w:pPr>
              <w:pStyle w:val="TableParagraph"/>
              <w:spacing w:line="140" w:lineRule="exact"/>
              <w:ind w:left="47" w:right="14"/>
              <w:rPr>
                <w:b/>
                <w:sz w:val="14"/>
              </w:rPr>
            </w:pPr>
            <w:r w:rsidRPr="008936BF">
              <w:rPr>
                <w:b/>
                <w:spacing w:val="-2"/>
                <w:sz w:val="14"/>
              </w:rPr>
              <w:t>01/01/2026</w:t>
            </w:r>
          </w:p>
        </w:tc>
      </w:tr>
      <w:tr w:rsidR="00F974EC" w:rsidRPr="008936BF" w14:paraId="0A5E7B30" w14:textId="77777777" w:rsidTr="004E7D74">
        <w:trPr>
          <w:trHeight w:val="157"/>
        </w:trPr>
        <w:tc>
          <w:tcPr>
            <w:tcW w:w="386" w:type="dxa"/>
          </w:tcPr>
          <w:p w14:paraId="63D48B75" w14:textId="77777777" w:rsidR="00F974EC" w:rsidRPr="008936BF" w:rsidRDefault="00F974EC" w:rsidP="004E7D74">
            <w:pPr>
              <w:pStyle w:val="TableParagraph"/>
              <w:spacing w:before="7" w:line="130" w:lineRule="exact"/>
              <w:jc w:val="left"/>
              <w:rPr>
                <w:sz w:val="12"/>
              </w:rPr>
            </w:pPr>
            <w:r w:rsidRPr="008936BF">
              <w:rPr>
                <w:spacing w:val="-10"/>
                <w:w w:val="105"/>
                <w:sz w:val="12"/>
              </w:rPr>
              <w:t>D</w:t>
            </w:r>
          </w:p>
        </w:tc>
        <w:tc>
          <w:tcPr>
            <w:tcW w:w="6279" w:type="dxa"/>
          </w:tcPr>
          <w:p w14:paraId="6BF6E29D" w14:textId="77777777" w:rsidR="00F974EC" w:rsidRPr="008936BF" w:rsidRDefault="00F974EC" w:rsidP="004E7D74">
            <w:pPr>
              <w:pStyle w:val="TableParagraph"/>
              <w:jc w:val="left"/>
              <w:rPr>
                <w:sz w:val="12"/>
              </w:rPr>
            </w:pPr>
            <w:r w:rsidRPr="008936BF">
              <w:rPr>
                <w:w w:val="105"/>
                <w:sz w:val="12"/>
              </w:rPr>
              <w:t>Número</w:t>
            </w:r>
            <w:r w:rsidRPr="008936BF">
              <w:rPr>
                <w:spacing w:val="3"/>
                <w:w w:val="105"/>
                <w:sz w:val="12"/>
              </w:rPr>
              <w:t xml:space="preserve"> </w:t>
            </w:r>
            <w:r w:rsidRPr="008936BF">
              <w:rPr>
                <w:w w:val="105"/>
                <w:sz w:val="12"/>
              </w:rPr>
              <w:t>de</w:t>
            </w:r>
            <w:r w:rsidRPr="008936BF">
              <w:rPr>
                <w:spacing w:val="6"/>
                <w:w w:val="105"/>
                <w:sz w:val="12"/>
              </w:rPr>
              <w:t xml:space="preserve"> </w:t>
            </w:r>
            <w:r w:rsidRPr="008936BF">
              <w:rPr>
                <w:w w:val="105"/>
                <w:sz w:val="12"/>
              </w:rPr>
              <w:t>meses</w:t>
            </w:r>
            <w:r w:rsidRPr="008936BF">
              <w:rPr>
                <w:spacing w:val="4"/>
                <w:w w:val="105"/>
                <w:sz w:val="12"/>
              </w:rPr>
              <w:t xml:space="preserve"> </w:t>
            </w:r>
            <w:r w:rsidRPr="008936BF">
              <w:rPr>
                <w:w w:val="105"/>
                <w:sz w:val="12"/>
              </w:rPr>
              <w:t>de</w:t>
            </w:r>
            <w:r w:rsidRPr="008936BF">
              <w:rPr>
                <w:spacing w:val="6"/>
                <w:w w:val="105"/>
                <w:sz w:val="12"/>
              </w:rPr>
              <w:t xml:space="preserve"> </w:t>
            </w:r>
            <w:r w:rsidRPr="008936BF">
              <w:rPr>
                <w:w w:val="105"/>
                <w:sz w:val="12"/>
              </w:rPr>
              <w:t>execução</w:t>
            </w:r>
            <w:r w:rsidRPr="008936BF">
              <w:rPr>
                <w:spacing w:val="4"/>
                <w:w w:val="105"/>
                <w:sz w:val="12"/>
              </w:rPr>
              <w:t xml:space="preserve"> </w:t>
            </w:r>
            <w:r w:rsidRPr="008936BF">
              <w:rPr>
                <w:spacing w:val="-2"/>
                <w:w w:val="105"/>
                <w:sz w:val="12"/>
              </w:rPr>
              <w:t>contratual</w:t>
            </w:r>
          </w:p>
        </w:tc>
        <w:tc>
          <w:tcPr>
            <w:tcW w:w="3077" w:type="dxa"/>
          </w:tcPr>
          <w:p w14:paraId="79609C70" w14:textId="77777777" w:rsidR="00F974EC" w:rsidRPr="008936BF" w:rsidRDefault="00F974EC" w:rsidP="004E7D74">
            <w:pPr>
              <w:pStyle w:val="TableParagraph"/>
              <w:ind w:left="46" w:right="14"/>
              <w:rPr>
                <w:sz w:val="12"/>
              </w:rPr>
            </w:pPr>
            <w:r w:rsidRPr="008936BF">
              <w:rPr>
                <w:spacing w:val="-5"/>
                <w:w w:val="105"/>
                <w:sz w:val="12"/>
              </w:rPr>
              <w:t>12</w:t>
            </w:r>
          </w:p>
        </w:tc>
      </w:tr>
    </w:tbl>
    <w:p w14:paraId="65A895B6" w14:textId="77777777" w:rsidR="00F974EC" w:rsidRPr="008936BF" w:rsidRDefault="00F974EC" w:rsidP="00F974EC">
      <w:pPr>
        <w:spacing w:before="35"/>
        <w:rPr>
          <w:b/>
          <w:sz w:val="12"/>
        </w:rPr>
      </w:pPr>
    </w:p>
    <w:p w14:paraId="0F844694" w14:textId="77777777" w:rsidR="00F974EC" w:rsidRPr="008936BF" w:rsidRDefault="00F974EC" w:rsidP="00F974EC">
      <w:pPr>
        <w:pStyle w:val="Corpodetexto"/>
        <w:spacing w:after="7"/>
        <w:ind w:left="71"/>
        <w:rPr>
          <w:color w:val="auto"/>
        </w:rPr>
      </w:pPr>
      <w:r w:rsidRPr="008936BF">
        <w:rPr>
          <w:color w:val="auto"/>
          <w:w w:val="105"/>
        </w:rPr>
        <w:t>Identificação</w:t>
      </w:r>
      <w:r w:rsidRPr="008936BF">
        <w:rPr>
          <w:color w:val="auto"/>
          <w:spacing w:val="-3"/>
          <w:w w:val="105"/>
        </w:rPr>
        <w:t xml:space="preserve"> </w:t>
      </w:r>
      <w:r w:rsidRPr="008936BF">
        <w:rPr>
          <w:color w:val="auto"/>
          <w:w w:val="105"/>
        </w:rPr>
        <w:t>do</w:t>
      </w:r>
      <w:r w:rsidRPr="008936BF">
        <w:rPr>
          <w:color w:val="auto"/>
          <w:spacing w:val="-2"/>
          <w:w w:val="105"/>
        </w:rPr>
        <w:t xml:space="preserve"> Serviço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69"/>
        <w:gridCol w:w="1544"/>
        <w:gridCol w:w="6431"/>
      </w:tblGrid>
      <w:tr w:rsidR="008936BF" w:rsidRPr="008936BF" w14:paraId="03AF0265" w14:textId="77777777" w:rsidTr="004E7D74">
        <w:trPr>
          <w:trHeight w:val="157"/>
        </w:trPr>
        <w:tc>
          <w:tcPr>
            <w:tcW w:w="1769" w:type="dxa"/>
          </w:tcPr>
          <w:p w14:paraId="60945EFA" w14:textId="77777777" w:rsidR="00F974EC" w:rsidRPr="008936BF" w:rsidRDefault="00F974EC" w:rsidP="004E7D74">
            <w:pPr>
              <w:pStyle w:val="TableParagraph"/>
              <w:ind w:left="347"/>
              <w:jc w:val="left"/>
              <w:rPr>
                <w:b/>
                <w:sz w:val="12"/>
              </w:rPr>
            </w:pPr>
            <w:r w:rsidRPr="008936BF">
              <w:rPr>
                <w:b/>
                <w:w w:val="105"/>
                <w:sz w:val="12"/>
              </w:rPr>
              <w:t xml:space="preserve">Tipo de </w:t>
            </w:r>
            <w:r w:rsidRPr="008936BF">
              <w:rPr>
                <w:b/>
                <w:spacing w:val="-2"/>
                <w:w w:val="105"/>
                <w:sz w:val="12"/>
              </w:rPr>
              <w:t>Serviço</w:t>
            </w:r>
          </w:p>
        </w:tc>
        <w:tc>
          <w:tcPr>
            <w:tcW w:w="1544" w:type="dxa"/>
          </w:tcPr>
          <w:p w14:paraId="370C740A" w14:textId="77777777" w:rsidR="00F974EC" w:rsidRPr="008936BF" w:rsidRDefault="00F974EC" w:rsidP="004E7D74">
            <w:pPr>
              <w:pStyle w:val="TableParagraph"/>
              <w:ind w:left="29"/>
              <w:rPr>
                <w:b/>
                <w:sz w:val="12"/>
              </w:rPr>
            </w:pPr>
            <w:r w:rsidRPr="008936BF">
              <w:rPr>
                <w:b/>
                <w:w w:val="105"/>
                <w:sz w:val="12"/>
              </w:rPr>
              <w:t>Unidade</w:t>
            </w:r>
            <w:r w:rsidRPr="008936BF">
              <w:rPr>
                <w:b/>
                <w:spacing w:val="-1"/>
                <w:w w:val="105"/>
                <w:sz w:val="12"/>
              </w:rPr>
              <w:t xml:space="preserve"> </w:t>
            </w:r>
            <w:r w:rsidRPr="008936BF">
              <w:rPr>
                <w:b/>
                <w:w w:val="105"/>
                <w:sz w:val="12"/>
              </w:rPr>
              <w:t xml:space="preserve">de </w:t>
            </w:r>
            <w:r w:rsidRPr="008936BF">
              <w:rPr>
                <w:b/>
                <w:spacing w:val="-2"/>
                <w:w w:val="105"/>
                <w:sz w:val="12"/>
              </w:rPr>
              <w:t>medida</w:t>
            </w:r>
          </w:p>
        </w:tc>
        <w:tc>
          <w:tcPr>
            <w:tcW w:w="6431" w:type="dxa"/>
          </w:tcPr>
          <w:p w14:paraId="73CC6797" w14:textId="77777777" w:rsidR="00F974EC" w:rsidRPr="008936BF" w:rsidRDefault="00F974EC" w:rsidP="004E7D74">
            <w:pPr>
              <w:pStyle w:val="TableParagraph"/>
              <w:ind w:left="25" w:right="2"/>
              <w:rPr>
                <w:b/>
                <w:sz w:val="12"/>
              </w:rPr>
            </w:pPr>
            <w:r w:rsidRPr="008936BF">
              <w:rPr>
                <w:b/>
                <w:w w:val="105"/>
                <w:sz w:val="12"/>
              </w:rPr>
              <w:t>Quantidade</w:t>
            </w:r>
            <w:r w:rsidRPr="008936BF">
              <w:rPr>
                <w:b/>
                <w:spacing w:val="-2"/>
                <w:w w:val="105"/>
                <w:sz w:val="12"/>
              </w:rPr>
              <w:t xml:space="preserve"> </w:t>
            </w:r>
            <w:r w:rsidRPr="008936BF">
              <w:rPr>
                <w:b/>
                <w:w w:val="105"/>
                <w:sz w:val="12"/>
              </w:rPr>
              <w:t>total</w:t>
            </w:r>
            <w:r w:rsidRPr="008936BF">
              <w:rPr>
                <w:b/>
                <w:spacing w:val="-1"/>
                <w:w w:val="105"/>
                <w:sz w:val="12"/>
              </w:rPr>
              <w:t xml:space="preserve"> </w:t>
            </w:r>
            <w:r w:rsidRPr="008936BF">
              <w:rPr>
                <w:b/>
                <w:w w:val="105"/>
                <w:sz w:val="12"/>
              </w:rPr>
              <w:t>a</w:t>
            </w:r>
            <w:r w:rsidRPr="008936BF">
              <w:rPr>
                <w:b/>
                <w:spacing w:val="-1"/>
                <w:w w:val="105"/>
                <w:sz w:val="12"/>
              </w:rPr>
              <w:t xml:space="preserve"> </w:t>
            </w:r>
            <w:r w:rsidRPr="008936BF">
              <w:rPr>
                <w:b/>
                <w:w w:val="105"/>
                <w:sz w:val="12"/>
              </w:rPr>
              <w:t>contratar</w:t>
            </w:r>
            <w:r w:rsidRPr="008936BF">
              <w:rPr>
                <w:b/>
                <w:spacing w:val="-2"/>
                <w:w w:val="105"/>
                <w:sz w:val="12"/>
              </w:rPr>
              <w:t xml:space="preserve"> </w:t>
            </w:r>
            <w:r w:rsidRPr="008936BF">
              <w:rPr>
                <w:b/>
                <w:w w:val="105"/>
                <w:sz w:val="12"/>
              </w:rPr>
              <w:t>(em função</w:t>
            </w:r>
            <w:r w:rsidRPr="008936BF">
              <w:rPr>
                <w:b/>
                <w:spacing w:val="-1"/>
                <w:w w:val="105"/>
                <w:sz w:val="12"/>
              </w:rPr>
              <w:t xml:space="preserve"> </w:t>
            </w:r>
            <w:r w:rsidRPr="008936BF">
              <w:rPr>
                <w:b/>
                <w:w w:val="105"/>
                <w:sz w:val="12"/>
              </w:rPr>
              <w:t>da</w:t>
            </w:r>
            <w:r w:rsidRPr="008936BF">
              <w:rPr>
                <w:b/>
                <w:spacing w:val="-1"/>
                <w:w w:val="105"/>
                <w:sz w:val="12"/>
              </w:rPr>
              <w:t xml:space="preserve"> </w:t>
            </w:r>
            <w:r w:rsidRPr="008936BF">
              <w:rPr>
                <w:b/>
                <w:w w:val="105"/>
                <w:sz w:val="12"/>
              </w:rPr>
              <w:t>unidade</w:t>
            </w:r>
            <w:r w:rsidRPr="008936BF">
              <w:rPr>
                <w:b/>
                <w:spacing w:val="-2"/>
                <w:w w:val="105"/>
                <w:sz w:val="12"/>
              </w:rPr>
              <w:t xml:space="preserve"> </w:t>
            </w:r>
            <w:r w:rsidRPr="008936BF">
              <w:rPr>
                <w:b/>
                <w:w w:val="105"/>
                <w:sz w:val="12"/>
              </w:rPr>
              <w:t>de</w:t>
            </w:r>
            <w:r w:rsidRPr="008936BF">
              <w:rPr>
                <w:b/>
                <w:spacing w:val="-1"/>
                <w:w w:val="105"/>
                <w:sz w:val="12"/>
              </w:rPr>
              <w:t xml:space="preserve"> </w:t>
            </w:r>
            <w:r w:rsidRPr="008936BF">
              <w:rPr>
                <w:b/>
                <w:spacing w:val="-2"/>
                <w:w w:val="105"/>
                <w:sz w:val="12"/>
              </w:rPr>
              <w:t>medida)</w:t>
            </w:r>
          </w:p>
        </w:tc>
      </w:tr>
      <w:tr w:rsidR="00F974EC" w:rsidRPr="008936BF" w14:paraId="3109097E" w14:textId="77777777" w:rsidTr="004E7D74">
        <w:trPr>
          <w:trHeight w:val="342"/>
        </w:trPr>
        <w:tc>
          <w:tcPr>
            <w:tcW w:w="1769" w:type="dxa"/>
          </w:tcPr>
          <w:p w14:paraId="6BFB9DF4" w14:textId="77777777" w:rsidR="00F974EC" w:rsidRPr="008936BF" w:rsidRDefault="00F974EC" w:rsidP="004E7D74">
            <w:pPr>
              <w:pStyle w:val="TableParagraph"/>
              <w:spacing w:line="164" w:lineRule="exact"/>
              <w:ind w:left="148" w:right="121" w:hanging="17"/>
              <w:jc w:val="left"/>
              <w:rPr>
                <w:sz w:val="12"/>
              </w:rPr>
            </w:pPr>
            <w:r w:rsidRPr="008936BF">
              <w:rPr>
                <w:w w:val="105"/>
                <w:sz w:val="12"/>
              </w:rPr>
              <w:t>Vigilante</w:t>
            </w:r>
            <w:r w:rsidRPr="008936BF">
              <w:rPr>
                <w:spacing w:val="-5"/>
                <w:w w:val="105"/>
                <w:sz w:val="12"/>
              </w:rPr>
              <w:t xml:space="preserve"> </w:t>
            </w:r>
            <w:r w:rsidRPr="008936BF">
              <w:rPr>
                <w:w w:val="105"/>
                <w:sz w:val="12"/>
              </w:rPr>
              <w:t>44h</w:t>
            </w:r>
            <w:r w:rsidRPr="008936BF">
              <w:rPr>
                <w:spacing w:val="-5"/>
                <w:w w:val="105"/>
                <w:sz w:val="12"/>
              </w:rPr>
              <w:t xml:space="preserve"> </w:t>
            </w:r>
            <w:r w:rsidRPr="008936BF">
              <w:rPr>
                <w:w w:val="105"/>
                <w:sz w:val="12"/>
              </w:rPr>
              <w:t>semanais seg</w:t>
            </w:r>
            <w:r w:rsidRPr="008936BF">
              <w:rPr>
                <w:spacing w:val="2"/>
                <w:w w:val="105"/>
                <w:sz w:val="12"/>
              </w:rPr>
              <w:t xml:space="preserve"> </w:t>
            </w:r>
            <w:r w:rsidRPr="008936BF">
              <w:rPr>
                <w:w w:val="105"/>
                <w:sz w:val="12"/>
              </w:rPr>
              <w:t>a</w:t>
            </w:r>
            <w:r w:rsidRPr="008936BF">
              <w:rPr>
                <w:spacing w:val="3"/>
                <w:w w:val="105"/>
                <w:sz w:val="12"/>
              </w:rPr>
              <w:t xml:space="preserve"> </w:t>
            </w:r>
            <w:r w:rsidRPr="008936BF">
              <w:rPr>
                <w:w w:val="105"/>
                <w:sz w:val="12"/>
              </w:rPr>
              <w:t>sexta,</w:t>
            </w:r>
            <w:r w:rsidRPr="008936BF">
              <w:rPr>
                <w:spacing w:val="1"/>
                <w:w w:val="105"/>
                <w:sz w:val="12"/>
              </w:rPr>
              <w:t xml:space="preserve"> </w:t>
            </w:r>
            <w:r w:rsidRPr="008936BF">
              <w:rPr>
                <w:w w:val="105"/>
                <w:sz w:val="12"/>
              </w:rPr>
              <w:t>08</w:t>
            </w:r>
            <w:r w:rsidRPr="008936BF">
              <w:rPr>
                <w:spacing w:val="3"/>
                <w:w w:val="105"/>
                <w:sz w:val="12"/>
              </w:rPr>
              <w:t xml:space="preserve"> </w:t>
            </w:r>
            <w:r w:rsidRPr="008936BF">
              <w:rPr>
                <w:w w:val="105"/>
                <w:sz w:val="12"/>
              </w:rPr>
              <w:t>as</w:t>
            </w:r>
            <w:r w:rsidRPr="008936BF">
              <w:rPr>
                <w:spacing w:val="3"/>
                <w:w w:val="105"/>
                <w:sz w:val="12"/>
              </w:rPr>
              <w:t xml:space="preserve"> </w:t>
            </w:r>
            <w:r w:rsidRPr="008936BF">
              <w:rPr>
                <w:spacing w:val="-5"/>
                <w:w w:val="105"/>
                <w:sz w:val="12"/>
              </w:rPr>
              <w:t>17h</w:t>
            </w:r>
          </w:p>
        </w:tc>
        <w:tc>
          <w:tcPr>
            <w:tcW w:w="1544" w:type="dxa"/>
          </w:tcPr>
          <w:p w14:paraId="2EE77B80" w14:textId="77777777" w:rsidR="00F974EC" w:rsidRPr="008936BF" w:rsidRDefault="00F974EC" w:rsidP="004E7D74">
            <w:pPr>
              <w:pStyle w:val="TableParagraph"/>
              <w:spacing w:before="89" w:line="240" w:lineRule="auto"/>
              <w:ind w:left="29" w:right="3"/>
              <w:rPr>
                <w:sz w:val="12"/>
              </w:rPr>
            </w:pPr>
            <w:r w:rsidRPr="008936BF">
              <w:rPr>
                <w:w w:val="105"/>
                <w:sz w:val="12"/>
              </w:rPr>
              <w:t>Posto</w:t>
            </w:r>
            <w:r w:rsidRPr="008936BF">
              <w:rPr>
                <w:spacing w:val="4"/>
                <w:w w:val="105"/>
                <w:sz w:val="12"/>
              </w:rPr>
              <w:t xml:space="preserve"> </w:t>
            </w:r>
            <w:r w:rsidRPr="008936BF">
              <w:rPr>
                <w:spacing w:val="-2"/>
                <w:w w:val="105"/>
                <w:sz w:val="12"/>
              </w:rPr>
              <w:t>fixos</w:t>
            </w:r>
          </w:p>
        </w:tc>
        <w:tc>
          <w:tcPr>
            <w:tcW w:w="6431" w:type="dxa"/>
          </w:tcPr>
          <w:p w14:paraId="017999AC" w14:textId="77777777" w:rsidR="00F974EC" w:rsidRPr="008936BF" w:rsidRDefault="00F974EC" w:rsidP="004E7D74">
            <w:pPr>
              <w:pStyle w:val="TableParagraph"/>
              <w:spacing w:before="89" w:line="240" w:lineRule="auto"/>
              <w:ind w:left="25"/>
              <w:rPr>
                <w:sz w:val="12"/>
              </w:rPr>
            </w:pPr>
            <w:r w:rsidRPr="008936BF">
              <w:rPr>
                <w:spacing w:val="-10"/>
                <w:w w:val="105"/>
                <w:sz w:val="12"/>
              </w:rPr>
              <w:t>3</w:t>
            </w:r>
          </w:p>
        </w:tc>
      </w:tr>
    </w:tbl>
    <w:p w14:paraId="42BDEE7B" w14:textId="77777777" w:rsidR="00F974EC" w:rsidRPr="008936BF" w:rsidRDefault="00F974EC" w:rsidP="00F974EC">
      <w:pPr>
        <w:rPr>
          <w:b/>
          <w:sz w:val="12"/>
        </w:rPr>
      </w:pPr>
    </w:p>
    <w:p w14:paraId="0B72C382" w14:textId="77777777" w:rsidR="00F974EC" w:rsidRPr="008936BF" w:rsidRDefault="00F974EC" w:rsidP="00F974EC">
      <w:pPr>
        <w:spacing w:before="52"/>
        <w:rPr>
          <w:b/>
          <w:sz w:val="12"/>
        </w:rPr>
      </w:pPr>
    </w:p>
    <w:p w14:paraId="4CC313B7" w14:textId="77777777" w:rsidR="00F974EC" w:rsidRPr="008936BF" w:rsidRDefault="00F974EC" w:rsidP="00F974EC">
      <w:pPr>
        <w:pStyle w:val="Corpodetexto"/>
        <w:ind w:right="84"/>
        <w:jc w:val="center"/>
        <w:rPr>
          <w:color w:val="auto"/>
        </w:rPr>
      </w:pPr>
      <w:r w:rsidRPr="008936BF">
        <w:rPr>
          <w:color w:val="auto"/>
          <w:w w:val="105"/>
        </w:rPr>
        <w:t>Mão</w:t>
      </w:r>
      <w:r w:rsidRPr="008936BF">
        <w:rPr>
          <w:color w:val="auto"/>
          <w:spacing w:val="-2"/>
          <w:w w:val="105"/>
        </w:rPr>
        <w:t xml:space="preserve"> </w:t>
      </w:r>
      <w:r w:rsidRPr="008936BF">
        <w:rPr>
          <w:color w:val="auto"/>
          <w:w w:val="105"/>
        </w:rPr>
        <w:t>de</w:t>
      </w:r>
      <w:r w:rsidRPr="008936BF">
        <w:rPr>
          <w:color w:val="auto"/>
          <w:spacing w:val="-1"/>
          <w:w w:val="105"/>
        </w:rPr>
        <w:t xml:space="preserve"> </w:t>
      </w:r>
      <w:r w:rsidRPr="008936BF">
        <w:rPr>
          <w:color w:val="auto"/>
          <w:w w:val="105"/>
        </w:rPr>
        <w:t>obra</w:t>
      </w:r>
      <w:r w:rsidRPr="008936BF">
        <w:rPr>
          <w:color w:val="auto"/>
          <w:spacing w:val="-1"/>
          <w:w w:val="105"/>
        </w:rPr>
        <w:t xml:space="preserve"> </w:t>
      </w:r>
      <w:r w:rsidRPr="008936BF">
        <w:rPr>
          <w:color w:val="auto"/>
          <w:w w:val="105"/>
        </w:rPr>
        <w:t>vinculada</w:t>
      </w:r>
      <w:r w:rsidRPr="008936BF">
        <w:rPr>
          <w:color w:val="auto"/>
          <w:spacing w:val="-1"/>
          <w:w w:val="105"/>
        </w:rPr>
        <w:t xml:space="preserve"> </w:t>
      </w:r>
      <w:r w:rsidRPr="008936BF">
        <w:rPr>
          <w:color w:val="auto"/>
          <w:w w:val="105"/>
        </w:rPr>
        <w:t>à</w:t>
      </w:r>
      <w:r w:rsidRPr="008936BF">
        <w:rPr>
          <w:color w:val="auto"/>
          <w:spacing w:val="-2"/>
          <w:w w:val="105"/>
        </w:rPr>
        <w:t xml:space="preserve"> </w:t>
      </w:r>
      <w:r w:rsidRPr="008936BF">
        <w:rPr>
          <w:color w:val="auto"/>
          <w:w w:val="105"/>
        </w:rPr>
        <w:t>execução</w:t>
      </w:r>
      <w:r w:rsidRPr="008936BF">
        <w:rPr>
          <w:color w:val="auto"/>
          <w:spacing w:val="-1"/>
          <w:w w:val="105"/>
        </w:rPr>
        <w:t xml:space="preserve"> </w:t>
      </w:r>
      <w:r w:rsidRPr="008936BF">
        <w:rPr>
          <w:color w:val="auto"/>
          <w:spacing w:val="-2"/>
          <w:w w:val="105"/>
        </w:rPr>
        <w:t>contratual</w:t>
      </w:r>
    </w:p>
    <w:p w14:paraId="72D823E0" w14:textId="77777777" w:rsidR="00F974EC" w:rsidRPr="008936BF" w:rsidRDefault="00F974EC" w:rsidP="00F974EC">
      <w:pPr>
        <w:spacing w:before="6"/>
        <w:rPr>
          <w:b/>
          <w:sz w:val="15"/>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8936BF" w:rsidRPr="008936BF" w14:paraId="3E8B8E09" w14:textId="77777777" w:rsidTr="004E7D74">
        <w:trPr>
          <w:trHeight w:val="157"/>
        </w:trPr>
        <w:tc>
          <w:tcPr>
            <w:tcW w:w="9742" w:type="dxa"/>
            <w:gridSpan w:val="3"/>
          </w:tcPr>
          <w:p w14:paraId="68E544C1" w14:textId="77777777" w:rsidR="00F974EC" w:rsidRPr="008936BF" w:rsidRDefault="00F974EC" w:rsidP="004E7D74">
            <w:pPr>
              <w:pStyle w:val="TableParagraph"/>
              <w:ind w:left="29"/>
              <w:rPr>
                <w:b/>
                <w:sz w:val="12"/>
              </w:rPr>
            </w:pPr>
            <w:r w:rsidRPr="008936BF">
              <w:rPr>
                <w:b/>
                <w:w w:val="105"/>
                <w:sz w:val="12"/>
              </w:rPr>
              <w:t>Dados</w:t>
            </w:r>
            <w:r w:rsidRPr="008936BF">
              <w:rPr>
                <w:b/>
                <w:spacing w:val="-2"/>
                <w:w w:val="105"/>
                <w:sz w:val="12"/>
              </w:rPr>
              <w:t xml:space="preserve"> </w:t>
            </w:r>
            <w:r w:rsidRPr="008936BF">
              <w:rPr>
                <w:b/>
                <w:w w:val="105"/>
                <w:sz w:val="12"/>
              </w:rPr>
              <w:t>complementares</w:t>
            </w:r>
            <w:r w:rsidRPr="008936BF">
              <w:rPr>
                <w:b/>
                <w:spacing w:val="-1"/>
                <w:w w:val="105"/>
                <w:sz w:val="12"/>
              </w:rPr>
              <w:t xml:space="preserve"> </w:t>
            </w:r>
            <w:r w:rsidRPr="008936BF">
              <w:rPr>
                <w:b/>
                <w:w w:val="105"/>
                <w:sz w:val="12"/>
              </w:rPr>
              <w:t>para</w:t>
            </w:r>
            <w:r w:rsidRPr="008936BF">
              <w:rPr>
                <w:b/>
                <w:spacing w:val="-1"/>
                <w:w w:val="105"/>
                <w:sz w:val="12"/>
              </w:rPr>
              <w:t xml:space="preserve"> </w:t>
            </w:r>
            <w:r w:rsidRPr="008936BF">
              <w:rPr>
                <w:b/>
                <w:w w:val="105"/>
                <w:sz w:val="12"/>
              </w:rPr>
              <w:t>composição</w:t>
            </w:r>
            <w:r w:rsidRPr="008936BF">
              <w:rPr>
                <w:b/>
                <w:spacing w:val="-1"/>
                <w:w w:val="105"/>
                <w:sz w:val="12"/>
              </w:rPr>
              <w:t xml:space="preserve"> </w:t>
            </w:r>
            <w:r w:rsidRPr="008936BF">
              <w:rPr>
                <w:b/>
                <w:w w:val="105"/>
                <w:sz w:val="12"/>
              </w:rPr>
              <w:t>dos</w:t>
            </w:r>
            <w:r w:rsidRPr="008936BF">
              <w:rPr>
                <w:b/>
                <w:spacing w:val="-1"/>
                <w:w w:val="105"/>
                <w:sz w:val="12"/>
              </w:rPr>
              <w:t xml:space="preserve"> </w:t>
            </w:r>
            <w:r w:rsidRPr="008936BF">
              <w:rPr>
                <w:b/>
                <w:w w:val="105"/>
                <w:sz w:val="12"/>
              </w:rPr>
              <w:t>custos</w:t>
            </w:r>
            <w:r w:rsidRPr="008936BF">
              <w:rPr>
                <w:b/>
                <w:spacing w:val="-2"/>
                <w:w w:val="105"/>
                <w:sz w:val="12"/>
              </w:rPr>
              <w:t xml:space="preserve"> </w:t>
            </w:r>
            <w:r w:rsidRPr="008936BF">
              <w:rPr>
                <w:b/>
                <w:w w:val="105"/>
                <w:sz w:val="12"/>
              </w:rPr>
              <w:t>referente</w:t>
            </w:r>
            <w:r w:rsidRPr="008936BF">
              <w:rPr>
                <w:b/>
                <w:spacing w:val="-1"/>
                <w:w w:val="105"/>
                <w:sz w:val="12"/>
              </w:rPr>
              <w:t xml:space="preserve"> </w:t>
            </w:r>
            <w:r w:rsidRPr="008936BF">
              <w:rPr>
                <w:b/>
                <w:w w:val="105"/>
                <w:sz w:val="12"/>
              </w:rPr>
              <w:t>à</w:t>
            </w:r>
            <w:r w:rsidRPr="008936BF">
              <w:rPr>
                <w:b/>
                <w:spacing w:val="-1"/>
                <w:w w:val="105"/>
                <w:sz w:val="12"/>
              </w:rPr>
              <w:t xml:space="preserve"> </w:t>
            </w:r>
            <w:r w:rsidRPr="008936BF">
              <w:rPr>
                <w:b/>
                <w:w w:val="105"/>
                <w:sz w:val="12"/>
              </w:rPr>
              <w:t>mão</w:t>
            </w:r>
            <w:r w:rsidRPr="008936BF">
              <w:rPr>
                <w:b/>
                <w:spacing w:val="-1"/>
                <w:w w:val="105"/>
                <w:sz w:val="12"/>
              </w:rPr>
              <w:t xml:space="preserve"> </w:t>
            </w:r>
            <w:r w:rsidRPr="008936BF">
              <w:rPr>
                <w:b/>
                <w:w w:val="105"/>
                <w:sz w:val="12"/>
              </w:rPr>
              <w:t>de</w:t>
            </w:r>
            <w:r w:rsidRPr="008936BF">
              <w:rPr>
                <w:b/>
                <w:spacing w:val="-1"/>
                <w:w w:val="105"/>
                <w:sz w:val="12"/>
              </w:rPr>
              <w:t xml:space="preserve"> </w:t>
            </w:r>
            <w:r w:rsidRPr="008936BF">
              <w:rPr>
                <w:b/>
                <w:spacing w:val="-4"/>
                <w:w w:val="105"/>
                <w:sz w:val="12"/>
              </w:rPr>
              <w:t>obra</w:t>
            </w:r>
          </w:p>
        </w:tc>
      </w:tr>
      <w:tr w:rsidR="008936BF" w:rsidRPr="008936BF" w14:paraId="572581CA" w14:textId="77777777" w:rsidTr="004E7D74">
        <w:trPr>
          <w:trHeight w:val="256"/>
        </w:trPr>
        <w:tc>
          <w:tcPr>
            <w:tcW w:w="386" w:type="dxa"/>
          </w:tcPr>
          <w:p w14:paraId="0AD4B4A8" w14:textId="77777777" w:rsidR="00F974EC" w:rsidRPr="008936BF" w:rsidRDefault="00F974EC" w:rsidP="004E7D74">
            <w:pPr>
              <w:pStyle w:val="TableParagraph"/>
              <w:spacing w:before="55" w:line="240" w:lineRule="auto"/>
              <w:ind w:left="29" w:right="3"/>
              <w:rPr>
                <w:sz w:val="12"/>
              </w:rPr>
            </w:pPr>
            <w:r w:rsidRPr="008936BF">
              <w:rPr>
                <w:spacing w:val="-10"/>
                <w:w w:val="105"/>
                <w:sz w:val="12"/>
              </w:rPr>
              <w:t>1</w:t>
            </w:r>
          </w:p>
        </w:tc>
        <w:tc>
          <w:tcPr>
            <w:tcW w:w="6279" w:type="dxa"/>
          </w:tcPr>
          <w:p w14:paraId="1D234C27" w14:textId="77777777" w:rsidR="00F974EC" w:rsidRPr="008936BF" w:rsidRDefault="00F974EC" w:rsidP="004E7D74">
            <w:pPr>
              <w:pStyle w:val="TableParagraph"/>
              <w:spacing w:before="46" w:line="240" w:lineRule="auto"/>
              <w:jc w:val="left"/>
              <w:rPr>
                <w:sz w:val="12"/>
              </w:rPr>
            </w:pPr>
            <w:r w:rsidRPr="008936BF">
              <w:rPr>
                <w:w w:val="105"/>
                <w:sz w:val="12"/>
              </w:rPr>
              <w:t>Tipo</w:t>
            </w:r>
            <w:r w:rsidRPr="008936BF">
              <w:rPr>
                <w:spacing w:val="3"/>
                <w:w w:val="105"/>
                <w:sz w:val="12"/>
              </w:rPr>
              <w:t xml:space="preserve"> </w:t>
            </w:r>
            <w:r w:rsidRPr="008936BF">
              <w:rPr>
                <w:w w:val="105"/>
                <w:sz w:val="12"/>
              </w:rPr>
              <w:t>de</w:t>
            </w:r>
            <w:r w:rsidRPr="008936BF">
              <w:rPr>
                <w:spacing w:val="6"/>
                <w:w w:val="105"/>
                <w:sz w:val="12"/>
              </w:rPr>
              <w:t xml:space="preserve"> </w:t>
            </w:r>
            <w:r w:rsidRPr="008936BF">
              <w:rPr>
                <w:w w:val="105"/>
                <w:sz w:val="12"/>
              </w:rPr>
              <w:t>serviço</w:t>
            </w:r>
            <w:r w:rsidRPr="008936BF">
              <w:rPr>
                <w:spacing w:val="4"/>
                <w:w w:val="105"/>
                <w:sz w:val="12"/>
              </w:rPr>
              <w:t xml:space="preserve"> </w:t>
            </w:r>
            <w:r w:rsidRPr="008936BF">
              <w:rPr>
                <w:w w:val="105"/>
                <w:sz w:val="12"/>
              </w:rPr>
              <w:t>(mesmo</w:t>
            </w:r>
            <w:r w:rsidRPr="008936BF">
              <w:rPr>
                <w:spacing w:val="4"/>
                <w:w w:val="105"/>
                <w:sz w:val="12"/>
              </w:rPr>
              <w:t xml:space="preserve"> </w:t>
            </w:r>
            <w:r w:rsidRPr="008936BF">
              <w:rPr>
                <w:w w:val="105"/>
                <w:sz w:val="12"/>
              </w:rPr>
              <w:t>serviço</w:t>
            </w:r>
            <w:r w:rsidRPr="008936BF">
              <w:rPr>
                <w:spacing w:val="4"/>
                <w:w w:val="105"/>
                <w:sz w:val="12"/>
              </w:rPr>
              <w:t xml:space="preserve"> </w:t>
            </w:r>
            <w:r w:rsidRPr="008936BF">
              <w:rPr>
                <w:w w:val="105"/>
                <w:sz w:val="12"/>
              </w:rPr>
              <w:t>com</w:t>
            </w:r>
            <w:r w:rsidRPr="008936BF">
              <w:rPr>
                <w:spacing w:val="6"/>
                <w:w w:val="105"/>
                <w:sz w:val="12"/>
              </w:rPr>
              <w:t xml:space="preserve"> </w:t>
            </w:r>
            <w:r w:rsidRPr="008936BF">
              <w:rPr>
                <w:w w:val="105"/>
                <w:sz w:val="12"/>
              </w:rPr>
              <w:t>características</w:t>
            </w:r>
            <w:r w:rsidRPr="008936BF">
              <w:rPr>
                <w:spacing w:val="6"/>
                <w:w w:val="105"/>
                <w:sz w:val="12"/>
              </w:rPr>
              <w:t xml:space="preserve"> </w:t>
            </w:r>
            <w:r w:rsidRPr="008936BF">
              <w:rPr>
                <w:spacing w:val="-2"/>
                <w:w w:val="105"/>
                <w:sz w:val="12"/>
              </w:rPr>
              <w:t>distintas)</w:t>
            </w:r>
          </w:p>
        </w:tc>
        <w:tc>
          <w:tcPr>
            <w:tcW w:w="3077" w:type="dxa"/>
          </w:tcPr>
          <w:p w14:paraId="6E2D33B4" w14:textId="77777777" w:rsidR="00F974EC" w:rsidRPr="008936BF" w:rsidRDefault="00F974EC" w:rsidP="004E7D74">
            <w:pPr>
              <w:pStyle w:val="TableParagraph"/>
              <w:spacing w:before="46" w:line="240" w:lineRule="auto"/>
              <w:ind w:left="43" w:right="14"/>
              <w:rPr>
                <w:sz w:val="12"/>
              </w:rPr>
            </w:pPr>
            <w:r w:rsidRPr="008936BF">
              <w:rPr>
                <w:w w:val="105"/>
                <w:sz w:val="12"/>
              </w:rPr>
              <w:t>Vigilante</w:t>
            </w:r>
            <w:r w:rsidRPr="008936BF">
              <w:rPr>
                <w:spacing w:val="-5"/>
                <w:w w:val="105"/>
                <w:sz w:val="12"/>
              </w:rPr>
              <w:t xml:space="preserve"> </w:t>
            </w:r>
            <w:r w:rsidRPr="008936BF">
              <w:rPr>
                <w:w w:val="105"/>
                <w:sz w:val="12"/>
              </w:rPr>
              <w:t>44h</w:t>
            </w:r>
            <w:r w:rsidRPr="008936BF">
              <w:rPr>
                <w:spacing w:val="-5"/>
                <w:w w:val="105"/>
                <w:sz w:val="12"/>
              </w:rPr>
              <w:t xml:space="preserve"> </w:t>
            </w:r>
            <w:r w:rsidRPr="008936BF">
              <w:rPr>
                <w:w w:val="105"/>
                <w:sz w:val="12"/>
              </w:rPr>
              <w:t>semanais</w:t>
            </w:r>
            <w:r w:rsidRPr="008936BF">
              <w:rPr>
                <w:spacing w:val="-6"/>
                <w:w w:val="105"/>
                <w:sz w:val="12"/>
              </w:rPr>
              <w:t xml:space="preserve"> </w:t>
            </w:r>
            <w:r w:rsidRPr="008936BF">
              <w:rPr>
                <w:w w:val="105"/>
                <w:sz w:val="12"/>
              </w:rPr>
              <w:t>seg</w:t>
            </w:r>
            <w:r w:rsidRPr="008936BF">
              <w:rPr>
                <w:spacing w:val="-6"/>
                <w:w w:val="105"/>
                <w:sz w:val="12"/>
              </w:rPr>
              <w:t xml:space="preserve"> </w:t>
            </w:r>
            <w:r w:rsidRPr="008936BF">
              <w:rPr>
                <w:w w:val="105"/>
                <w:sz w:val="12"/>
              </w:rPr>
              <w:t>a</w:t>
            </w:r>
            <w:r w:rsidRPr="008936BF">
              <w:rPr>
                <w:spacing w:val="-6"/>
                <w:w w:val="105"/>
                <w:sz w:val="12"/>
              </w:rPr>
              <w:t xml:space="preserve"> </w:t>
            </w:r>
            <w:r w:rsidRPr="008936BF">
              <w:rPr>
                <w:w w:val="105"/>
                <w:sz w:val="12"/>
              </w:rPr>
              <w:t>sexta,</w:t>
            </w:r>
            <w:r w:rsidRPr="008936BF">
              <w:rPr>
                <w:spacing w:val="-4"/>
                <w:w w:val="105"/>
                <w:sz w:val="12"/>
              </w:rPr>
              <w:t xml:space="preserve"> </w:t>
            </w:r>
            <w:r w:rsidRPr="008936BF">
              <w:rPr>
                <w:w w:val="105"/>
                <w:sz w:val="12"/>
              </w:rPr>
              <w:t>08</w:t>
            </w:r>
            <w:r w:rsidRPr="008936BF">
              <w:rPr>
                <w:spacing w:val="-5"/>
                <w:w w:val="105"/>
                <w:sz w:val="12"/>
              </w:rPr>
              <w:t xml:space="preserve"> </w:t>
            </w:r>
            <w:r w:rsidRPr="008936BF">
              <w:rPr>
                <w:w w:val="105"/>
                <w:sz w:val="12"/>
              </w:rPr>
              <w:t>as</w:t>
            </w:r>
            <w:r w:rsidRPr="008936BF">
              <w:rPr>
                <w:spacing w:val="-6"/>
                <w:w w:val="105"/>
                <w:sz w:val="12"/>
              </w:rPr>
              <w:t xml:space="preserve"> </w:t>
            </w:r>
            <w:r w:rsidRPr="008936BF">
              <w:rPr>
                <w:spacing w:val="-5"/>
                <w:w w:val="105"/>
                <w:sz w:val="12"/>
              </w:rPr>
              <w:t>17h</w:t>
            </w:r>
          </w:p>
        </w:tc>
      </w:tr>
      <w:tr w:rsidR="008936BF" w:rsidRPr="008936BF" w14:paraId="690938E5" w14:textId="77777777" w:rsidTr="004E7D74">
        <w:trPr>
          <w:trHeight w:val="157"/>
        </w:trPr>
        <w:tc>
          <w:tcPr>
            <w:tcW w:w="386" w:type="dxa"/>
          </w:tcPr>
          <w:p w14:paraId="54F116E5" w14:textId="77777777" w:rsidR="00F974EC" w:rsidRPr="008936BF" w:rsidRDefault="00F974EC" w:rsidP="004E7D74">
            <w:pPr>
              <w:pStyle w:val="TableParagraph"/>
              <w:spacing w:before="7" w:line="130" w:lineRule="exact"/>
              <w:ind w:left="29" w:right="3"/>
              <w:rPr>
                <w:sz w:val="12"/>
              </w:rPr>
            </w:pPr>
            <w:r w:rsidRPr="008936BF">
              <w:rPr>
                <w:spacing w:val="-10"/>
                <w:w w:val="105"/>
                <w:sz w:val="12"/>
              </w:rPr>
              <w:t>2</w:t>
            </w:r>
          </w:p>
        </w:tc>
        <w:tc>
          <w:tcPr>
            <w:tcW w:w="6279" w:type="dxa"/>
          </w:tcPr>
          <w:p w14:paraId="40083A57" w14:textId="77777777" w:rsidR="00F974EC" w:rsidRPr="008936BF" w:rsidRDefault="00F974EC" w:rsidP="004E7D74">
            <w:pPr>
              <w:pStyle w:val="TableParagraph"/>
              <w:jc w:val="left"/>
              <w:rPr>
                <w:sz w:val="12"/>
              </w:rPr>
            </w:pPr>
            <w:r w:rsidRPr="008936BF">
              <w:rPr>
                <w:w w:val="105"/>
                <w:sz w:val="12"/>
              </w:rPr>
              <w:t>Salário</w:t>
            </w:r>
            <w:r w:rsidRPr="008936BF">
              <w:rPr>
                <w:spacing w:val="3"/>
                <w:w w:val="105"/>
                <w:sz w:val="12"/>
              </w:rPr>
              <w:t xml:space="preserve"> </w:t>
            </w:r>
            <w:r w:rsidRPr="008936BF">
              <w:rPr>
                <w:w w:val="105"/>
                <w:sz w:val="12"/>
              </w:rPr>
              <w:t>Normativo</w:t>
            </w:r>
            <w:r w:rsidRPr="008936BF">
              <w:rPr>
                <w:spacing w:val="4"/>
                <w:w w:val="105"/>
                <w:sz w:val="12"/>
              </w:rPr>
              <w:t xml:space="preserve"> </w:t>
            </w:r>
            <w:r w:rsidRPr="008936BF">
              <w:rPr>
                <w:w w:val="105"/>
                <w:sz w:val="12"/>
              </w:rPr>
              <w:t>da</w:t>
            </w:r>
            <w:r w:rsidRPr="008936BF">
              <w:rPr>
                <w:spacing w:val="4"/>
                <w:w w:val="105"/>
                <w:sz w:val="12"/>
              </w:rPr>
              <w:t xml:space="preserve"> </w:t>
            </w:r>
            <w:r w:rsidRPr="008936BF">
              <w:rPr>
                <w:w w:val="105"/>
                <w:sz w:val="12"/>
              </w:rPr>
              <w:t>Categoria</w:t>
            </w:r>
            <w:r w:rsidRPr="008936BF">
              <w:rPr>
                <w:spacing w:val="5"/>
                <w:w w:val="105"/>
                <w:sz w:val="12"/>
              </w:rPr>
              <w:t xml:space="preserve"> </w:t>
            </w:r>
            <w:r w:rsidRPr="008936BF">
              <w:rPr>
                <w:spacing w:val="-2"/>
                <w:w w:val="105"/>
                <w:sz w:val="12"/>
              </w:rPr>
              <w:t>Profissional</w:t>
            </w:r>
          </w:p>
        </w:tc>
        <w:tc>
          <w:tcPr>
            <w:tcW w:w="3077" w:type="dxa"/>
          </w:tcPr>
          <w:p w14:paraId="16B2EBB5" w14:textId="77777777" w:rsidR="00F974EC" w:rsidRPr="008936BF" w:rsidRDefault="00F974EC" w:rsidP="004E7D74">
            <w:pPr>
              <w:pStyle w:val="TableParagraph"/>
              <w:ind w:left="0" w:right="14"/>
              <w:rPr>
                <w:sz w:val="12"/>
              </w:rPr>
            </w:pPr>
          </w:p>
        </w:tc>
      </w:tr>
      <w:tr w:rsidR="008936BF" w:rsidRPr="008936BF" w14:paraId="4ED6EDB5" w14:textId="77777777" w:rsidTr="004E7D74">
        <w:trPr>
          <w:trHeight w:val="167"/>
        </w:trPr>
        <w:tc>
          <w:tcPr>
            <w:tcW w:w="386" w:type="dxa"/>
          </w:tcPr>
          <w:p w14:paraId="21D8A799" w14:textId="77777777" w:rsidR="00F974EC" w:rsidRPr="008936BF" w:rsidRDefault="00F974EC" w:rsidP="004E7D74">
            <w:pPr>
              <w:pStyle w:val="TableParagraph"/>
              <w:spacing w:before="12" w:line="135" w:lineRule="exact"/>
              <w:ind w:left="29" w:right="3"/>
              <w:rPr>
                <w:sz w:val="12"/>
              </w:rPr>
            </w:pPr>
            <w:r w:rsidRPr="008936BF">
              <w:rPr>
                <w:spacing w:val="-10"/>
                <w:w w:val="105"/>
                <w:sz w:val="12"/>
              </w:rPr>
              <w:t>3</w:t>
            </w:r>
          </w:p>
        </w:tc>
        <w:tc>
          <w:tcPr>
            <w:tcW w:w="6279" w:type="dxa"/>
          </w:tcPr>
          <w:p w14:paraId="0FA25C78" w14:textId="77777777" w:rsidR="00F974EC" w:rsidRPr="008936BF" w:rsidRDefault="00F974EC" w:rsidP="004E7D74">
            <w:pPr>
              <w:pStyle w:val="TableParagraph"/>
              <w:spacing w:before="2" w:line="145" w:lineRule="exact"/>
              <w:jc w:val="left"/>
              <w:rPr>
                <w:sz w:val="12"/>
              </w:rPr>
            </w:pPr>
            <w:r w:rsidRPr="008936BF">
              <w:rPr>
                <w:w w:val="105"/>
                <w:sz w:val="12"/>
              </w:rPr>
              <w:t>Categoria</w:t>
            </w:r>
            <w:r w:rsidRPr="008936BF">
              <w:rPr>
                <w:spacing w:val="5"/>
                <w:w w:val="105"/>
                <w:sz w:val="12"/>
              </w:rPr>
              <w:t xml:space="preserve"> </w:t>
            </w:r>
            <w:r w:rsidRPr="008936BF">
              <w:rPr>
                <w:w w:val="105"/>
                <w:sz w:val="12"/>
              </w:rPr>
              <w:t>profissional</w:t>
            </w:r>
            <w:r w:rsidRPr="008936BF">
              <w:rPr>
                <w:spacing w:val="7"/>
                <w:w w:val="105"/>
                <w:sz w:val="12"/>
              </w:rPr>
              <w:t xml:space="preserve"> </w:t>
            </w:r>
            <w:r w:rsidRPr="008936BF">
              <w:rPr>
                <w:w w:val="105"/>
                <w:sz w:val="12"/>
              </w:rPr>
              <w:t>(vinculada</w:t>
            </w:r>
            <w:r w:rsidRPr="008936BF">
              <w:rPr>
                <w:spacing w:val="5"/>
                <w:w w:val="105"/>
                <w:sz w:val="12"/>
              </w:rPr>
              <w:t xml:space="preserve"> </w:t>
            </w:r>
            <w:r w:rsidRPr="008936BF">
              <w:rPr>
                <w:w w:val="105"/>
                <w:sz w:val="12"/>
              </w:rPr>
              <w:t>à</w:t>
            </w:r>
            <w:r w:rsidRPr="008936BF">
              <w:rPr>
                <w:spacing w:val="6"/>
                <w:w w:val="105"/>
                <w:sz w:val="12"/>
              </w:rPr>
              <w:t xml:space="preserve"> </w:t>
            </w:r>
            <w:r w:rsidRPr="008936BF">
              <w:rPr>
                <w:w w:val="105"/>
                <w:sz w:val="12"/>
              </w:rPr>
              <w:t>execução</w:t>
            </w:r>
            <w:r w:rsidRPr="008936BF">
              <w:rPr>
                <w:spacing w:val="5"/>
                <w:w w:val="105"/>
                <w:sz w:val="12"/>
              </w:rPr>
              <w:t xml:space="preserve"> </w:t>
            </w:r>
            <w:r w:rsidRPr="008936BF">
              <w:rPr>
                <w:spacing w:val="-2"/>
                <w:w w:val="105"/>
                <w:sz w:val="12"/>
              </w:rPr>
              <w:t>contratual)</w:t>
            </w:r>
          </w:p>
        </w:tc>
        <w:tc>
          <w:tcPr>
            <w:tcW w:w="3077" w:type="dxa"/>
          </w:tcPr>
          <w:p w14:paraId="62C230CC" w14:textId="77777777" w:rsidR="00F974EC" w:rsidRPr="008936BF" w:rsidRDefault="00F974EC" w:rsidP="004E7D74">
            <w:pPr>
              <w:pStyle w:val="TableParagraph"/>
              <w:spacing w:before="5" w:line="142" w:lineRule="exact"/>
              <w:ind w:left="33" w:right="20"/>
              <w:rPr>
                <w:sz w:val="12"/>
              </w:rPr>
            </w:pPr>
            <w:r w:rsidRPr="008936BF">
              <w:rPr>
                <w:spacing w:val="-2"/>
                <w:w w:val="105"/>
                <w:sz w:val="12"/>
              </w:rPr>
              <w:t>Vigilante</w:t>
            </w:r>
          </w:p>
        </w:tc>
      </w:tr>
      <w:tr w:rsidR="00F974EC" w:rsidRPr="008936BF" w14:paraId="53040789" w14:textId="77777777" w:rsidTr="004E7D74">
        <w:trPr>
          <w:trHeight w:val="157"/>
        </w:trPr>
        <w:tc>
          <w:tcPr>
            <w:tcW w:w="386" w:type="dxa"/>
          </w:tcPr>
          <w:p w14:paraId="266A0C4D" w14:textId="77777777" w:rsidR="00F974EC" w:rsidRPr="008936BF" w:rsidRDefault="00F974EC" w:rsidP="004E7D74">
            <w:pPr>
              <w:pStyle w:val="TableParagraph"/>
              <w:spacing w:before="7" w:line="130" w:lineRule="exact"/>
              <w:ind w:left="29" w:right="3"/>
              <w:rPr>
                <w:sz w:val="12"/>
              </w:rPr>
            </w:pPr>
            <w:r w:rsidRPr="008936BF">
              <w:rPr>
                <w:spacing w:val="-10"/>
                <w:w w:val="105"/>
                <w:sz w:val="12"/>
              </w:rPr>
              <w:t>4</w:t>
            </w:r>
          </w:p>
        </w:tc>
        <w:tc>
          <w:tcPr>
            <w:tcW w:w="6279" w:type="dxa"/>
          </w:tcPr>
          <w:p w14:paraId="4D66ADC1" w14:textId="77777777" w:rsidR="00F974EC" w:rsidRPr="008936BF" w:rsidRDefault="00F974EC" w:rsidP="004E7D74">
            <w:pPr>
              <w:pStyle w:val="TableParagraph"/>
              <w:jc w:val="left"/>
              <w:rPr>
                <w:sz w:val="12"/>
              </w:rPr>
            </w:pPr>
            <w:r w:rsidRPr="008936BF">
              <w:rPr>
                <w:w w:val="105"/>
                <w:sz w:val="12"/>
              </w:rPr>
              <w:t>Data</w:t>
            </w:r>
            <w:r w:rsidRPr="008936BF">
              <w:rPr>
                <w:spacing w:val="4"/>
                <w:w w:val="105"/>
                <w:sz w:val="12"/>
              </w:rPr>
              <w:t xml:space="preserve"> </w:t>
            </w:r>
            <w:r w:rsidRPr="008936BF">
              <w:rPr>
                <w:w w:val="105"/>
                <w:sz w:val="12"/>
              </w:rPr>
              <w:t>base</w:t>
            </w:r>
            <w:r w:rsidRPr="008936BF">
              <w:rPr>
                <w:spacing w:val="5"/>
                <w:w w:val="105"/>
                <w:sz w:val="12"/>
              </w:rPr>
              <w:t xml:space="preserve"> </w:t>
            </w:r>
            <w:r w:rsidRPr="008936BF">
              <w:rPr>
                <w:w w:val="105"/>
                <w:sz w:val="12"/>
              </w:rPr>
              <w:t>da</w:t>
            </w:r>
            <w:r w:rsidRPr="008936BF">
              <w:rPr>
                <w:spacing w:val="4"/>
                <w:w w:val="105"/>
                <w:sz w:val="12"/>
              </w:rPr>
              <w:t xml:space="preserve"> </w:t>
            </w:r>
            <w:r w:rsidRPr="008936BF">
              <w:rPr>
                <w:w w:val="105"/>
                <w:sz w:val="12"/>
              </w:rPr>
              <w:t>categoria</w:t>
            </w:r>
            <w:r w:rsidRPr="008936BF">
              <w:rPr>
                <w:spacing w:val="4"/>
                <w:w w:val="105"/>
                <w:sz w:val="12"/>
              </w:rPr>
              <w:t xml:space="preserve"> </w:t>
            </w:r>
            <w:r w:rsidRPr="008936BF">
              <w:rPr>
                <w:spacing w:val="-2"/>
                <w:w w:val="105"/>
                <w:sz w:val="12"/>
              </w:rPr>
              <w:t>(dia/mês/ano)</w:t>
            </w:r>
          </w:p>
        </w:tc>
        <w:tc>
          <w:tcPr>
            <w:tcW w:w="3077" w:type="dxa"/>
          </w:tcPr>
          <w:p w14:paraId="77249F66" w14:textId="77777777" w:rsidR="00F974EC" w:rsidRPr="008936BF" w:rsidRDefault="00F974EC" w:rsidP="004E7D74">
            <w:pPr>
              <w:pStyle w:val="TableParagraph"/>
              <w:ind w:left="47" w:right="14"/>
              <w:rPr>
                <w:b/>
                <w:sz w:val="14"/>
              </w:rPr>
            </w:pPr>
            <w:r w:rsidRPr="008936BF">
              <w:rPr>
                <w:b/>
                <w:spacing w:val="-2"/>
                <w:sz w:val="14"/>
              </w:rPr>
              <w:t>01/01/2026</w:t>
            </w:r>
          </w:p>
        </w:tc>
      </w:tr>
    </w:tbl>
    <w:p w14:paraId="5CA1F9CB" w14:textId="77777777" w:rsidR="00F974EC" w:rsidRPr="008936BF" w:rsidRDefault="00F974EC" w:rsidP="00F974EC">
      <w:pPr>
        <w:spacing w:before="35"/>
        <w:rPr>
          <w:b/>
          <w:sz w:val="12"/>
        </w:rPr>
      </w:pPr>
    </w:p>
    <w:p w14:paraId="4CF8D795" w14:textId="77777777" w:rsidR="00F974EC" w:rsidRPr="008936BF" w:rsidRDefault="00F974EC" w:rsidP="00F974EC">
      <w:pPr>
        <w:pStyle w:val="Corpodetexto"/>
        <w:spacing w:before="1" w:after="6"/>
        <w:ind w:left="71"/>
        <w:rPr>
          <w:color w:val="auto"/>
        </w:rPr>
      </w:pPr>
      <w:r w:rsidRPr="008936BF">
        <w:rPr>
          <w:color w:val="auto"/>
          <w:w w:val="105"/>
        </w:rPr>
        <w:t>Módulo 1:</w:t>
      </w:r>
      <w:r w:rsidRPr="008936BF">
        <w:rPr>
          <w:color w:val="auto"/>
          <w:spacing w:val="1"/>
          <w:w w:val="105"/>
        </w:rPr>
        <w:t xml:space="preserve"> </w:t>
      </w:r>
      <w:r w:rsidRPr="008936BF">
        <w:rPr>
          <w:color w:val="auto"/>
          <w:w w:val="105"/>
        </w:rPr>
        <w:t>COMPOSIÇÃO</w:t>
      </w:r>
      <w:r w:rsidRPr="008936BF">
        <w:rPr>
          <w:color w:val="auto"/>
          <w:spacing w:val="1"/>
          <w:w w:val="105"/>
        </w:rPr>
        <w:t xml:space="preserve"> </w:t>
      </w:r>
      <w:r w:rsidRPr="008936BF">
        <w:rPr>
          <w:color w:val="auto"/>
          <w:w w:val="105"/>
        </w:rPr>
        <w:t>DA</w:t>
      </w:r>
      <w:r w:rsidRPr="008936BF">
        <w:rPr>
          <w:color w:val="auto"/>
          <w:spacing w:val="1"/>
          <w:w w:val="105"/>
        </w:rPr>
        <w:t xml:space="preserve"> </w:t>
      </w:r>
      <w:r w:rsidRPr="008936BF">
        <w:rPr>
          <w:color w:val="auto"/>
          <w:spacing w:val="-2"/>
          <w:w w:val="105"/>
        </w:rPr>
        <w:t>REMUNERAÇÃO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8936BF" w:rsidRPr="008936BF" w14:paraId="3D5C9C6D" w14:textId="77777777" w:rsidTr="004E7D74">
        <w:trPr>
          <w:trHeight w:val="157"/>
        </w:trPr>
        <w:tc>
          <w:tcPr>
            <w:tcW w:w="386" w:type="dxa"/>
          </w:tcPr>
          <w:p w14:paraId="01734C1E" w14:textId="77777777" w:rsidR="00F974EC" w:rsidRPr="008936BF" w:rsidRDefault="00F974EC" w:rsidP="004E7D74">
            <w:pPr>
              <w:pStyle w:val="TableParagraph"/>
              <w:spacing w:before="7" w:line="130" w:lineRule="exact"/>
              <w:ind w:left="29" w:right="3"/>
              <w:rPr>
                <w:b/>
                <w:sz w:val="12"/>
              </w:rPr>
            </w:pPr>
            <w:r w:rsidRPr="008936BF">
              <w:rPr>
                <w:b/>
                <w:spacing w:val="-10"/>
                <w:w w:val="105"/>
                <w:sz w:val="12"/>
              </w:rPr>
              <w:t>1</w:t>
            </w:r>
          </w:p>
        </w:tc>
        <w:tc>
          <w:tcPr>
            <w:tcW w:w="6971" w:type="dxa"/>
          </w:tcPr>
          <w:p w14:paraId="3F3BDE56" w14:textId="77777777" w:rsidR="00F974EC" w:rsidRPr="008936BF" w:rsidRDefault="00F974EC" w:rsidP="004E7D74">
            <w:pPr>
              <w:pStyle w:val="TableParagraph"/>
              <w:ind w:left="30" w:right="2"/>
              <w:rPr>
                <w:b/>
                <w:sz w:val="12"/>
              </w:rPr>
            </w:pPr>
            <w:r w:rsidRPr="008936BF">
              <w:rPr>
                <w:b/>
                <w:w w:val="105"/>
                <w:sz w:val="12"/>
              </w:rPr>
              <w:t>Composição</w:t>
            </w:r>
            <w:r w:rsidRPr="008936BF">
              <w:rPr>
                <w:b/>
                <w:spacing w:val="-2"/>
                <w:w w:val="105"/>
                <w:sz w:val="12"/>
              </w:rPr>
              <w:t xml:space="preserve"> </w:t>
            </w:r>
            <w:r w:rsidRPr="008936BF">
              <w:rPr>
                <w:b/>
                <w:w w:val="105"/>
                <w:sz w:val="12"/>
              </w:rPr>
              <w:t>da</w:t>
            </w:r>
            <w:r w:rsidRPr="008936BF">
              <w:rPr>
                <w:b/>
                <w:spacing w:val="-2"/>
                <w:w w:val="105"/>
                <w:sz w:val="12"/>
              </w:rPr>
              <w:t xml:space="preserve"> remuneração</w:t>
            </w:r>
          </w:p>
        </w:tc>
        <w:tc>
          <w:tcPr>
            <w:tcW w:w="2385" w:type="dxa"/>
          </w:tcPr>
          <w:p w14:paraId="76CD4F00" w14:textId="77777777" w:rsidR="00F974EC" w:rsidRPr="008936BF" w:rsidRDefault="00F974EC" w:rsidP="004E7D74">
            <w:pPr>
              <w:pStyle w:val="TableParagraph"/>
              <w:ind w:left="45" w:right="15"/>
              <w:rPr>
                <w:b/>
                <w:sz w:val="12"/>
              </w:rPr>
            </w:pPr>
            <w:r w:rsidRPr="008936BF">
              <w:rPr>
                <w:b/>
                <w:w w:val="105"/>
                <w:sz w:val="12"/>
              </w:rPr>
              <w:t>Valor</w:t>
            </w:r>
            <w:r w:rsidRPr="008936BF">
              <w:rPr>
                <w:b/>
                <w:spacing w:val="-4"/>
                <w:w w:val="105"/>
                <w:sz w:val="12"/>
              </w:rPr>
              <w:t xml:space="preserve"> (R$)</w:t>
            </w:r>
          </w:p>
        </w:tc>
      </w:tr>
      <w:tr w:rsidR="008936BF" w:rsidRPr="008936BF" w14:paraId="09E9182F" w14:textId="77777777" w:rsidTr="004E7D74">
        <w:trPr>
          <w:trHeight w:val="157"/>
        </w:trPr>
        <w:tc>
          <w:tcPr>
            <w:tcW w:w="386" w:type="dxa"/>
          </w:tcPr>
          <w:p w14:paraId="24E9CAF4" w14:textId="77777777" w:rsidR="00F974EC" w:rsidRPr="008936BF" w:rsidRDefault="00F974EC" w:rsidP="004E7D74">
            <w:pPr>
              <w:pStyle w:val="TableParagraph"/>
              <w:spacing w:before="7" w:line="130" w:lineRule="exact"/>
              <w:ind w:left="29" w:right="2"/>
              <w:rPr>
                <w:sz w:val="12"/>
              </w:rPr>
            </w:pPr>
            <w:r w:rsidRPr="008936BF">
              <w:rPr>
                <w:spacing w:val="-10"/>
                <w:w w:val="105"/>
                <w:sz w:val="12"/>
              </w:rPr>
              <w:t>A</w:t>
            </w:r>
          </w:p>
        </w:tc>
        <w:tc>
          <w:tcPr>
            <w:tcW w:w="6971" w:type="dxa"/>
          </w:tcPr>
          <w:p w14:paraId="381BC5D0" w14:textId="77777777" w:rsidR="00F974EC" w:rsidRPr="008936BF" w:rsidRDefault="00F974EC" w:rsidP="004E7D74">
            <w:pPr>
              <w:pStyle w:val="TableParagraph"/>
              <w:jc w:val="left"/>
              <w:rPr>
                <w:sz w:val="12"/>
              </w:rPr>
            </w:pPr>
            <w:r w:rsidRPr="008936BF">
              <w:rPr>
                <w:w w:val="105"/>
                <w:sz w:val="12"/>
              </w:rPr>
              <w:t>Salário</w:t>
            </w:r>
            <w:r w:rsidRPr="008936BF">
              <w:rPr>
                <w:spacing w:val="4"/>
                <w:w w:val="105"/>
                <w:sz w:val="12"/>
              </w:rPr>
              <w:t xml:space="preserve"> </w:t>
            </w:r>
            <w:r w:rsidRPr="008936BF">
              <w:rPr>
                <w:spacing w:val="-4"/>
                <w:w w:val="105"/>
                <w:sz w:val="12"/>
              </w:rPr>
              <w:t>base</w:t>
            </w:r>
          </w:p>
        </w:tc>
        <w:tc>
          <w:tcPr>
            <w:tcW w:w="2385" w:type="dxa"/>
          </w:tcPr>
          <w:p w14:paraId="1C8087DE" w14:textId="77777777" w:rsidR="00F974EC" w:rsidRPr="008936BF" w:rsidRDefault="00F974EC" w:rsidP="004E7D74">
            <w:pPr>
              <w:pStyle w:val="TableParagraph"/>
              <w:ind w:left="32" w:right="47"/>
              <w:rPr>
                <w:sz w:val="12"/>
              </w:rPr>
            </w:pPr>
          </w:p>
        </w:tc>
      </w:tr>
      <w:tr w:rsidR="008936BF" w:rsidRPr="008936BF" w14:paraId="325E2283" w14:textId="77777777" w:rsidTr="004E7D74">
        <w:trPr>
          <w:trHeight w:val="157"/>
        </w:trPr>
        <w:tc>
          <w:tcPr>
            <w:tcW w:w="386" w:type="dxa"/>
          </w:tcPr>
          <w:p w14:paraId="4E516FF5" w14:textId="77777777" w:rsidR="00F974EC" w:rsidRPr="008936BF" w:rsidRDefault="00F974EC" w:rsidP="004E7D74">
            <w:pPr>
              <w:pStyle w:val="TableParagraph"/>
              <w:spacing w:before="7" w:line="130" w:lineRule="exact"/>
              <w:ind w:left="29" w:right="2"/>
              <w:rPr>
                <w:sz w:val="12"/>
              </w:rPr>
            </w:pPr>
            <w:r w:rsidRPr="008936BF">
              <w:rPr>
                <w:spacing w:val="-10"/>
                <w:w w:val="105"/>
                <w:sz w:val="12"/>
              </w:rPr>
              <w:t>B</w:t>
            </w:r>
          </w:p>
        </w:tc>
        <w:tc>
          <w:tcPr>
            <w:tcW w:w="6971" w:type="dxa"/>
          </w:tcPr>
          <w:p w14:paraId="2540DC47" w14:textId="77777777" w:rsidR="00F974EC" w:rsidRPr="008936BF" w:rsidRDefault="00F974EC" w:rsidP="004E7D74">
            <w:pPr>
              <w:pStyle w:val="TableParagraph"/>
              <w:jc w:val="left"/>
              <w:rPr>
                <w:sz w:val="12"/>
              </w:rPr>
            </w:pPr>
            <w:r w:rsidRPr="008936BF">
              <w:rPr>
                <w:w w:val="105"/>
                <w:sz w:val="12"/>
              </w:rPr>
              <w:t>Adicional</w:t>
            </w:r>
            <w:r w:rsidRPr="008936BF">
              <w:rPr>
                <w:spacing w:val="5"/>
                <w:w w:val="105"/>
                <w:sz w:val="12"/>
              </w:rPr>
              <w:t xml:space="preserve"> </w:t>
            </w:r>
            <w:r w:rsidRPr="008936BF">
              <w:rPr>
                <w:w w:val="105"/>
                <w:sz w:val="12"/>
              </w:rPr>
              <w:t>de</w:t>
            </w:r>
            <w:r w:rsidRPr="008936BF">
              <w:rPr>
                <w:spacing w:val="5"/>
                <w:w w:val="105"/>
                <w:sz w:val="12"/>
              </w:rPr>
              <w:t xml:space="preserve"> </w:t>
            </w:r>
            <w:r w:rsidRPr="008936BF">
              <w:rPr>
                <w:w w:val="105"/>
                <w:sz w:val="12"/>
              </w:rPr>
              <w:t>periculosidade</w:t>
            </w:r>
            <w:r w:rsidRPr="008936BF">
              <w:rPr>
                <w:spacing w:val="5"/>
                <w:w w:val="105"/>
                <w:sz w:val="12"/>
              </w:rPr>
              <w:t xml:space="preserve"> </w:t>
            </w:r>
            <w:r w:rsidRPr="008936BF">
              <w:rPr>
                <w:w w:val="105"/>
                <w:sz w:val="12"/>
              </w:rPr>
              <w:t>-</w:t>
            </w:r>
            <w:r w:rsidRPr="008936BF">
              <w:rPr>
                <w:spacing w:val="4"/>
                <w:w w:val="105"/>
                <w:sz w:val="12"/>
              </w:rPr>
              <w:t xml:space="preserve"> </w:t>
            </w:r>
            <w:r w:rsidRPr="008936BF">
              <w:rPr>
                <w:spacing w:val="-5"/>
                <w:w w:val="105"/>
                <w:sz w:val="12"/>
              </w:rPr>
              <w:t>30%</w:t>
            </w:r>
          </w:p>
        </w:tc>
        <w:tc>
          <w:tcPr>
            <w:tcW w:w="2385" w:type="dxa"/>
          </w:tcPr>
          <w:p w14:paraId="444F5434" w14:textId="77777777" w:rsidR="00F974EC" w:rsidRPr="008936BF" w:rsidRDefault="00F974EC" w:rsidP="004E7D74">
            <w:pPr>
              <w:pStyle w:val="TableParagraph"/>
              <w:ind w:left="32" w:right="45"/>
              <w:rPr>
                <w:sz w:val="12"/>
              </w:rPr>
            </w:pPr>
          </w:p>
        </w:tc>
      </w:tr>
      <w:tr w:rsidR="00F974EC" w:rsidRPr="008936BF" w14:paraId="7850F8BC" w14:textId="77777777" w:rsidTr="004E7D74">
        <w:trPr>
          <w:trHeight w:val="157"/>
        </w:trPr>
        <w:tc>
          <w:tcPr>
            <w:tcW w:w="386" w:type="dxa"/>
          </w:tcPr>
          <w:p w14:paraId="605ECA56" w14:textId="77777777" w:rsidR="00F974EC" w:rsidRPr="008936BF" w:rsidRDefault="00F974EC" w:rsidP="004E7D74">
            <w:pPr>
              <w:pStyle w:val="TableParagraph"/>
              <w:spacing w:before="7" w:line="130" w:lineRule="exact"/>
              <w:ind w:left="29" w:right="4"/>
              <w:rPr>
                <w:sz w:val="12"/>
              </w:rPr>
            </w:pPr>
            <w:r w:rsidRPr="008936BF">
              <w:rPr>
                <w:spacing w:val="-10"/>
                <w:w w:val="105"/>
                <w:sz w:val="12"/>
              </w:rPr>
              <w:t>c</w:t>
            </w:r>
          </w:p>
        </w:tc>
        <w:tc>
          <w:tcPr>
            <w:tcW w:w="6971" w:type="dxa"/>
          </w:tcPr>
          <w:p w14:paraId="2F8541C6" w14:textId="77777777" w:rsidR="00F974EC" w:rsidRPr="008936BF" w:rsidRDefault="00F974EC" w:rsidP="004E7D74">
            <w:pPr>
              <w:pStyle w:val="TableParagraph"/>
              <w:jc w:val="left"/>
              <w:rPr>
                <w:sz w:val="12"/>
              </w:rPr>
            </w:pPr>
            <w:r w:rsidRPr="008936BF">
              <w:rPr>
                <w:w w:val="105"/>
                <w:sz w:val="12"/>
              </w:rPr>
              <w:t>Adicional</w:t>
            </w:r>
            <w:r w:rsidRPr="008936BF">
              <w:rPr>
                <w:spacing w:val="4"/>
                <w:w w:val="105"/>
                <w:sz w:val="12"/>
              </w:rPr>
              <w:t xml:space="preserve"> </w:t>
            </w:r>
            <w:r w:rsidRPr="008936BF">
              <w:rPr>
                <w:spacing w:val="-2"/>
                <w:w w:val="105"/>
                <w:sz w:val="12"/>
              </w:rPr>
              <w:t>noturno</w:t>
            </w:r>
          </w:p>
        </w:tc>
        <w:tc>
          <w:tcPr>
            <w:tcW w:w="2385" w:type="dxa"/>
          </w:tcPr>
          <w:p w14:paraId="26391E6D" w14:textId="77777777" w:rsidR="00F974EC" w:rsidRPr="008936BF" w:rsidRDefault="00F974EC" w:rsidP="004E7D74">
            <w:pPr>
              <w:pStyle w:val="TableParagraph"/>
              <w:ind w:left="0" w:right="14"/>
              <w:rPr>
                <w:sz w:val="12"/>
              </w:rPr>
            </w:pPr>
          </w:p>
        </w:tc>
      </w:tr>
    </w:tbl>
    <w:p w14:paraId="55634CE4" w14:textId="77777777" w:rsidR="00F974EC" w:rsidRPr="008936BF" w:rsidRDefault="00F974EC" w:rsidP="00F974EC">
      <w:pPr>
        <w:spacing w:before="3"/>
        <w:rPr>
          <w:b/>
          <w:sz w:val="13"/>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58"/>
        <w:gridCol w:w="2386"/>
      </w:tblGrid>
      <w:tr w:rsidR="00F974EC" w:rsidRPr="008936BF" w14:paraId="63CB12B3" w14:textId="77777777" w:rsidTr="004E7D74">
        <w:trPr>
          <w:trHeight w:val="157"/>
        </w:trPr>
        <w:tc>
          <w:tcPr>
            <w:tcW w:w="7358" w:type="dxa"/>
          </w:tcPr>
          <w:p w14:paraId="5D89A5C3" w14:textId="77777777" w:rsidR="00F974EC" w:rsidRPr="008936BF" w:rsidRDefault="00F974EC" w:rsidP="004E7D74">
            <w:pPr>
              <w:pStyle w:val="TableParagraph"/>
              <w:ind w:left="25"/>
              <w:rPr>
                <w:b/>
                <w:sz w:val="12"/>
              </w:rPr>
            </w:pPr>
            <w:r w:rsidRPr="008936BF">
              <w:rPr>
                <w:b/>
                <w:spacing w:val="-4"/>
                <w:w w:val="105"/>
                <w:sz w:val="12"/>
              </w:rPr>
              <w:t>TOTAL</w:t>
            </w:r>
          </w:p>
        </w:tc>
        <w:tc>
          <w:tcPr>
            <w:tcW w:w="2386" w:type="dxa"/>
          </w:tcPr>
          <w:p w14:paraId="04A90901" w14:textId="77777777" w:rsidR="00F974EC" w:rsidRPr="008936BF" w:rsidRDefault="00F974EC" w:rsidP="004E7D74">
            <w:pPr>
              <w:pStyle w:val="TableParagraph"/>
              <w:ind w:left="0" w:right="14"/>
              <w:rPr>
                <w:b/>
                <w:sz w:val="12"/>
              </w:rPr>
            </w:pPr>
            <w:r w:rsidRPr="008936BF">
              <w:rPr>
                <w:b/>
                <w:spacing w:val="-2"/>
                <w:w w:val="105"/>
                <w:sz w:val="12"/>
              </w:rPr>
              <w:t>3.282,37</w:t>
            </w:r>
          </w:p>
        </w:tc>
      </w:tr>
    </w:tbl>
    <w:p w14:paraId="009944BB" w14:textId="77777777" w:rsidR="00F974EC" w:rsidRPr="008936BF" w:rsidRDefault="00F974EC" w:rsidP="00F974EC">
      <w:pPr>
        <w:spacing w:before="33"/>
        <w:rPr>
          <w:b/>
          <w:sz w:val="12"/>
        </w:rPr>
      </w:pPr>
    </w:p>
    <w:p w14:paraId="12EE7C66" w14:textId="77777777" w:rsidR="00F974EC" w:rsidRPr="008936BF" w:rsidRDefault="00F974EC" w:rsidP="00F974EC">
      <w:pPr>
        <w:pStyle w:val="Corpodetexto"/>
        <w:ind w:left="71"/>
        <w:rPr>
          <w:color w:val="auto"/>
        </w:rPr>
      </w:pPr>
      <w:r w:rsidRPr="008936BF">
        <w:rPr>
          <w:color w:val="auto"/>
          <w:w w:val="105"/>
        </w:rPr>
        <w:t>Módulo 2: ENCARGOS</w:t>
      </w:r>
      <w:r w:rsidRPr="008936BF">
        <w:rPr>
          <w:color w:val="auto"/>
          <w:spacing w:val="2"/>
          <w:w w:val="105"/>
        </w:rPr>
        <w:t xml:space="preserve"> </w:t>
      </w:r>
      <w:r w:rsidRPr="008936BF">
        <w:rPr>
          <w:color w:val="auto"/>
          <w:w w:val="105"/>
        </w:rPr>
        <w:t xml:space="preserve">E </w:t>
      </w:r>
      <w:r w:rsidRPr="008936BF">
        <w:rPr>
          <w:color w:val="auto"/>
          <w:spacing w:val="-2"/>
          <w:w w:val="105"/>
        </w:rPr>
        <w:t>BENEFÍCIOS</w:t>
      </w:r>
    </w:p>
    <w:p w14:paraId="62270CF3" w14:textId="77777777" w:rsidR="00F974EC" w:rsidRPr="008936BF" w:rsidRDefault="00F974EC" w:rsidP="00F974EC">
      <w:pPr>
        <w:pStyle w:val="Corpodetexto"/>
        <w:spacing w:before="28" w:after="6"/>
        <w:ind w:left="71"/>
        <w:rPr>
          <w:color w:val="auto"/>
        </w:rPr>
      </w:pPr>
      <w:r w:rsidRPr="008936BF">
        <w:rPr>
          <w:color w:val="auto"/>
          <w:w w:val="105"/>
        </w:rPr>
        <w:t>Submódulo 2.1:</w:t>
      </w:r>
      <w:r w:rsidRPr="008936BF">
        <w:rPr>
          <w:color w:val="auto"/>
          <w:spacing w:val="1"/>
          <w:w w:val="105"/>
        </w:rPr>
        <w:t xml:space="preserve"> </w:t>
      </w:r>
      <w:r w:rsidRPr="008936BF">
        <w:rPr>
          <w:color w:val="auto"/>
          <w:w w:val="105"/>
        </w:rPr>
        <w:t>13º</w:t>
      </w:r>
      <w:r w:rsidRPr="008936BF">
        <w:rPr>
          <w:color w:val="auto"/>
          <w:spacing w:val="3"/>
          <w:w w:val="105"/>
        </w:rPr>
        <w:t xml:space="preserve"> </w:t>
      </w:r>
      <w:r w:rsidRPr="008936BF">
        <w:rPr>
          <w:color w:val="auto"/>
          <w:w w:val="105"/>
        </w:rPr>
        <w:t>Salário</w:t>
      </w:r>
      <w:r w:rsidRPr="008936BF">
        <w:rPr>
          <w:color w:val="auto"/>
          <w:spacing w:val="1"/>
          <w:w w:val="105"/>
        </w:rPr>
        <w:t xml:space="preserve"> </w:t>
      </w:r>
      <w:r w:rsidRPr="008936BF">
        <w:rPr>
          <w:color w:val="auto"/>
          <w:w w:val="105"/>
        </w:rPr>
        <w:t>e</w:t>
      </w:r>
      <w:r w:rsidRPr="008936BF">
        <w:rPr>
          <w:color w:val="auto"/>
          <w:spacing w:val="1"/>
          <w:w w:val="105"/>
        </w:rPr>
        <w:t xml:space="preserve"> </w:t>
      </w:r>
      <w:r w:rsidRPr="008936BF">
        <w:rPr>
          <w:color w:val="auto"/>
          <w:spacing w:val="-2"/>
          <w:w w:val="105"/>
        </w:rPr>
        <w:t>Férias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24DB71A3" w14:textId="77777777" w:rsidTr="004E7D74">
        <w:trPr>
          <w:trHeight w:val="157"/>
        </w:trPr>
        <w:tc>
          <w:tcPr>
            <w:tcW w:w="386" w:type="dxa"/>
          </w:tcPr>
          <w:p w14:paraId="0F28BEF4" w14:textId="77777777" w:rsidR="00F974EC" w:rsidRPr="008936BF" w:rsidRDefault="00F974EC" w:rsidP="004E7D74">
            <w:pPr>
              <w:pStyle w:val="TableParagraph"/>
              <w:spacing w:before="7" w:line="130" w:lineRule="exact"/>
              <w:ind w:left="29" w:right="1"/>
              <w:rPr>
                <w:b/>
                <w:sz w:val="12"/>
              </w:rPr>
            </w:pPr>
            <w:r w:rsidRPr="008936BF">
              <w:rPr>
                <w:b/>
                <w:spacing w:val="-5"/>
                <w:w w:val="105"/>
                <w:sz w:val="12"/>
              </w:rPr>
              <w:t>2.1</w:t>
            </w:r>
          </w:p>
        </w:tc>
        <w:tc>
          <w:tcPr>
            <w:tcW w:w="5588" w:type="dxa"/>
          </w:tcPr>
          <w:p w14:paraId="29324B64" w14:textId="77777777" w:rsidR="00F974EC" w:rsidRPr="008936BF" w:rsidRDefault="00F974EC"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1382" w:type="dxa"/>
          </w:tcPr>
          <w:p w14:paraId="09831060" w14:textId="77777777" w:rsidR="00F974EC" w:rsidRPr="008936BF" w:rsidRDefault="00F974EC" w:rsidP="004E7D74">
            <w:pPr>
              <w:pStyle w:val="TableParagraph"/>
              <w:ind w:left="31" w:right="3"/>
              <w:rPr>
                <w:b/>
                <w:sz w:val="12"/>
              </w:rPr>
            </w:pPr>
            <w:r w:rsidRPr="008936BF">
              <w:rPr>
                <w:b/>
                <w:spacing w:val="-2"/>
                <w:w w:val="105"/>
                <w:sz w:val="12"/>
              </w:rPr>
              <w:t>Percentual</w:t>
            </w:r>
          </w:p>
        </w:tc>
        <w:tc>
          <w:tcPr>
            <w:tcW w:w="2385" w:type="dxa"/>
          </w:tcPr>
          <w:p w14:paraId="0417EC93" w14:textId="77777777" w:rsidR="00F974EC" w:rsidRPr="008936BF" w:rsidRDefault="00F974EC"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49CDF3DB" w14:textId="77777777" w:rsidTr="004E7D74">
        <w:trPr>
          <w:trHeight w:val="157"/>
        </w:trPr>
        <w:tc>
          <w:tcPr>
            <w:tcW w:w="386" w:type="dxa"/>
          </w:tcPr>
          <w:p w14:paraId="11A33077" w14:textId="77777777" w:rsidR="00F974EC" w:rsidRPr="008936BF" w:rsidRDefault="00F974EC" w:rsidP="004E7D74">
            <w:pPr>
              <w:pStyle w:val="TableParagraph"/>
              <w:spacing w:before="7" w:line="130" w:lineRule="exact"/>
              <w:ind w:left="29" w:right="2"/>
              <w:rPr>
                <w:sz w:val="12"/>
              </w:rPr>
            </w:pPr>
            <w:r w:rsidRPr="008936BF">
              <w:rPr>
                <w:spacing w:val="-10"/>
                <w:w w:val="105"/>
                <w:sz w:val="12"/>
              </w:rPr>
              <w:t>A</w:t>
            </w:r>
          </w:p>
        </w:tc>
        <w:tc>
          <w:tcPr>
            <w:tcW w:w="5588" w:type="dxa"/>
          </w:tcPr>
          <w:p w14:paraId="3C870C30" w14:textId="77777777" w:rsidR="00F974EC" w:rsidRPr="008936BF" w:rsidRDefault="00F974EC" w:rsidP="004E7D74">
            <w:pPr>
              <w:pStyle w:val="TableParagraph"/>
              <w:jc w:val="left"/>
              <w:rPr>
                <w:sz w:val="12"/>
              </w:rPr>
            </w:pPr>
            <w:r w:rsidRPr="008936BF">
              <w:rPr>
                <w:w w:val="105"/>
                <w:sz w:val="12"/>
              </w:rPr>
              <w:t>13º</w:t>
            </w:r>
            <w:r w:rsidRPr="008936BF">
              <w:rPr>
                <w:spacing w:val="4"/>
                <w:w w:val="105"/>
                <w:sz w:val="12"/>
              </w:rPr>
              <w:t xml:space="preserve"> </w:t>
            </w:r>
            <w:r w:rsidRPr="008936BF">
              <w:rPr>
                <w:w w:val="105"/>
                <w:sz w:val="12"/>
              </w:rPr>
              <w:t>(décimo</w:t>
            </w:r>
            <w:r w:rsidRPr="008936BF">
              <w:rPr>
                <w:spacing w:val="4"/>
                <w:w w:val="105"/>
                <w:sz w:val="12"/>
              </w:rPr>
              <w:t xml:space="preserve"> </w:t>
            </w:r>
            <w:r w:rsidRPr="008936BF">
              <w:rPr>
                <w:w w:val="105"/>
                <w:sz w:val="12"/>
              </w:rPr>
              <w:t>terceiro)</w:t>
            </w:r>
            <w:r w:rsidRPr="008936BF">
              <w:rPr>
                <w:spacing w:val="5"/>
                <w:w w:val="105"/>
                <w:sz w:val="12"/>
              </w:rPr>
              <w:t xml:space="preserve"> </w:t>
            </w:r>
            <w:r w:rsidRPr="008936BF">
              <w:rPr>
                <w:spacing w:val="-2"/>
                <w:w w:val="105"/>
                <w:sz w:val="12"/>
              </w:rPr>
              <w:t>salário</w:t>
            </w:r>
          </w:p>
        </w:tc>
        <w:tc>
          <w:tcPr>
            <w:tcW w:w="1382" w:type="dxa"/>
          </w:tcPr>
          <w:p w14:paraId="23EB67CE" w14:textId="77777777" w:rsidR="00F974EC" w:rsidRPr="008936BF" w:rsidRDefault="00F974EC" w:rsidP="004E7D74">
            <w:pPr>
              <w:pStyle w:val="TableParagraph"/>
              <w:ind w:left="31"/>
              <w:rPr>
                <w:sz w:val="12"/>
              </w:rPr>
            </w:pPr>
            <w:r w:rsidRPr="008936BF">
              <w:rPr>
                <w:spacing w:val="-2"/>
                <w:w w:val="105"/>
                <w:sz w:val="12"/>
              </w:rPr>
              <w:t>8,33%</w:t>
            </w:r>
          </w:p>
        </w:tc>
        <w:tc>
          <w:tcPr>
            <w:tcW w:w="2385" w:type="dxa"/>
          </w:tcPr>
          <w:p w14:paraId="18F9FF90" w14:textId="77777777" w:rsidR="00F974EC" w:rsidRPr="008936BF" w:rsidRDefault="00F974EC" w:rsidP="004E7D74">
            <w:pPr>
              <w:pStyle w:val="TableParagraph"/>
              <w:ind w:left="32" w:right="43"/>
              <w:rPr>
                <w:sz w:val="12"/>
              </w:rPr>
            </w:pPr>
          </w:p>
        </w:tc>
      </w:tr>
      <w:tr w:rsidR="008936BF" w:rsidRPr="008936BF" w14:paraId="5D991D79" w14:textId="77777777" w:rsidTr="004E7D74">
        <w:trPr>
          <w:trHeight w:val="157"/>
        </w:trPr>
        <w:tc>
          <w:tcPr>
            <w:tcW w:w="386" w:type="dxa"/>
          </w:tcPr>
          <w:p w14:paraId="7D10E967" w14:textId="77777777" w:rsidR="00F974EC" w:rsidRPr="008936BF" w:rsidRDefault="00F974EC" w:rsidP="004E7D74">
            <w:pPr>
              <w:pStyle w:val="TableParagraph"/>
              <w:spacing w:before="7" w:line="130" w:lineRule="exact"/>
              <w:ind w:left="29" w:right="2"/>
              <w:rPr>
                <w:sz w:val="12"/>
              </w:rPr>
            </w:pPr>
            <w:r w:rsidRPr="008936BF">
              <w:rPr>
                <w:spacing w:val="-10"/>
                <w:w w:val="105"/>
                <w:sz w:val="12"/>
              </w:rPr>
              <w:t>B</w:t>
            </w:r>
          </w:p>
        </w:tc>
        <w:tc>
          <w:tcPr>
            <w:tcW w:w="5588" w:type="dxa"/>
          </w:tcPr>
          <w:p w14:paraId="0CD71440" w14:textId="77777777" w:rsidR="00F974EC" w:rsidRPr="008936BF" w:rsidRDefault="00F974EC" w:rsidP="004E7D74">
            <w:pPr>
              <w:pStyle w:val="TableParagraph"/>
              <w:jc w:val="left"/>
              <w:rPr>
                <w:sz w:val="12"/>
              </w:rPr>
            </w:pPr>
            <w:r w:rsidRPr="008936BF">
              <w:rPr>
                <w:w w:val="105"/>
                <w:sz w:val="12"/>
              </w:rPr>
              <w:t>Férias</w:t>
            </w:r>
            <w:r w:rsidRPr="008936BF">
              <w:rPr>
                <w:spacing w:val="4"/>
                <w:w w:val="105"/>
                <w:sz w:val="12"/>
              </w:rPr>
              <w:t xml:space="preserve"> </w:t>
            </w:r>
            <w:r w:rsidRPr="008936BF">
              <w:rPr>
                <w:w w:val="105"/>
                <w:sz w:val="12"/>
              </w:rPr>
              <w:t>e</w:t>
            </w:r>
            <w:r w:rsidRPr="008936BF">
              <w:rPr>
                <w:spacing w:val="5"/>
                <w:w w:val="105"/>
                <w:sz w:val="12"/>
              </w:rPr>
              <w:t xml:space="preserve"> </w:t>
            </w:r>
            <w:r w:rsidRPr="008936BF">
              <w:rPr>
                <w:w w:val="105"/>
                <w:sz w:val="12"/>
              </w:rPr>
              <w:t>1/3</w:t>
            </w:r>
            <w:r w:rsidRPr="008936BF">
              <w:rPr>
                <w:spacing w:val="4"/>
                <w:w w:val="105"/>
                <w:sz w:val="12"/>
              </w:rPr>
              <w:t xml:space="preserve"> </w:t>
            </w:r>
            <w:r w:rsidRPr="008936BF">
              <w:rPr>
                <w:w w:val="105"/>
                <w:sz w:val="12"/>
              </w:rPr>
              <w:t>Constitucional</w:t>
            </w:r>
            <w:r w:rsidRPr="008936BF">
              <w:rPr>
                <w:spacing w:val="5"/>
                <w:w w:val="105"/>
                <w:sz w:val="12"/>
              </w:rPr>
              <w:t xml:space="preserve"> </w:t>
            </w:r>
            <w:r w:rsidRPr="008936BF">
              <w:rPr>
                <w:w w:val="105"/>
                <w:sz w:val="12"/>
              </w:rPr>
              <w:t>de</w:t>
            </w:r>
            <w:r w:rsidRPr="008936BF">
              <w:rPr>
                <w:spacing w:val="4"/>
                <w:w w:val="105"/>
                <w:sz w:val="12"/>
              </w:rPr>
              <w:t xml:space="preserve"> </w:t>
            </w:r>
            <w:r w:rsidRPr="008936BF">
              <w:rPr>
                <w:spacing w:val="-2"/>
                <w:w w:val="105"/>
                <w:sz w:val="12"/>
              </w:rPr>
              <w:t>Férias</w:t>
            </w:r>
          </w:p>
        </w:tc>
        <w:tc>
          <w:tcPr>
            <w:tcW w:w="1382" w:type="dxa"/>
          </w:tcPr>
          <w:p w14:paraId="32308A3B" w14:textId="77777777" w:rsidR="00F974EC" w:rsidRPr="008936BF" w:rsidRDefault="00F974EC" w:rsidP="004E7D74">
            <w:pPr>
              <w:pStyle w:val="TableParagraph"/>
              <w:ind w:left="31" w:right="1"/>
              <w:rPr>
                <w:sz w:val="12"/>
              </w:rPr>
            </w:pPr>
            <w:r w:rsidRPr="008936BF">
              <w:rPr>
                <w:spacing w:val="-2"/>
                <w:w w:val="105"/>
                <w:sz w:val="12"/>
              </w:rPr>
              <w:t>11,11%</w:t>
            </w:r>
          </w:p>
        </w:tc>
        <w:tc>
          <w:tcPr>
            <w:tcW w:w="2385" w:type="dxa"/>
          </w:tcPr>
          <w:p w14:paraId="0B33CF01" w14:textId="77777777" w:rsidR="00F974EC" w:rsidRPr="008936BF" w:rsidRDefault="00F974EC" w:rsidP="004E7D74">
            <w:pPr>
              <w:pStyle w:val="TableParagraph"/>
              <w:ind w:left="32" w:right="43"/>
              <w:rPr>
                <w:sz w:val="12"/>
              </w:rPr>
            </w:pPr>
          </w:p>
        </w:tc>
      </w:tr>
      <w:tr w:rsidR="008936BF" w:rsidRPr="008936BF" w14:paraId="419500D0" w14:textId="77777777" w:rsidTr="004E7D74">
        <w:trPr>
          <w:trHeight w:val="157"/>
        </w:trPr>
        <w:tc>
          <w:tcPr>
            <w:tcW w:w="7356" w:type="dxa"/>
            <w:gridSpan w:val="3"/>
          </w:tcPr>
          <w:p w14:paraId="560C8911" w14:textId="77777777" w:rsidR="00F974EC" w:rsidRPr="008936BF" w:rsidRDefault="00F974EC" w:rsidP="004E7D74">
            <w:pPr>
              <w:pStyle w:val="TableParagraph"/>
              <w:rPr>
                <w:b/>
                <w:sz w:val="12"/>
              </w:rPr>
            </w:pPr>
            <w:r w:rsidRPr="008936BF">
              <w:rPr>
                <w:b/>
                <w:spacing w:val="-2"/>
                <w:w w:val="105"/>
                <w:sz w:val="12"/>
              </w:rPr>
              <w:t>Subtotal</w:t>
            </w:r>
          </w:p>
        </w:tc>
        <w:tc>
          <w:tcPr>
            <w:tcW w:w="2385" w:type="dxa"/>
          </w:tcPr>
          <w:p w14:paraId="39F33069" w14:textId="77777777" w:rsidR="00F974EC" w:rsidRPr="008936BF" w:rsidRDefault="00F974EC" w:rsidP="004E7D74">
            <w:pPr>
              <w:pStyle w:val="TableParagraph"/>
              <w:ind w:left="32" w:right="43"/>
              <w:rPr>
                <w:b/>
                <w:sz w:val="12"/>
              </w:rPr>
            </w:pPr>
          </w:p>
        </w:tc>
      </w:tr>
      <w:tr w:rsidR="008936BF" w:rsidRPr="008936BF" w14:paraId="0E6F9DC3" w14:textId="77777777" w:rsidTr="004E7D74">
        <w:trPr>
          <w:trHeight w:val="157"/>
        </w:trPr>
        <w:tc>
          <w:tcPr>
            <w:tcW w:w="386" w:type="dxa"/>
          </w:tcPr>
          <w:p w14:paraId="0C4D0F25" w14:textId="77777777" w:rsidR="00F974EC" w:rsidRPr="008936BF" w:rsidRDefault="00F974EC" w:rsidP="004E7D74">
            <w:pPr>
              <w:pStyle w:val="TableParagraph"/>
              <w:spacing w:before="7" w:line="130" w:lineRule="exact"/>
              <w:ind w:left="29"/>
              <w:rPr>
                <w:sz w:val="12"/>
              </w:rPr>
            </w:pPr>
            <w:r w:rsidRPr="008936BF">
              <w:rPr>
                <w:spacing w:val="-10"/>
                <w:w w:val="105"/>
                <w:sz w:val="12"/>
              </w:rPr>
              <w:t>C</w:t>
            </w:r>
          </w:p>
        </w:tc>
        <w:tc>
          <w:tcPr>
            <w:tcW w:w="5588" w:type="dxa"/>
          </w:tcPr>
          <w:p w14:paraId="034AC148" w14:textId="77777777" w:rsidR="00F974EC" w:rsidRPr="008936BF" w:rsidRDefault="00F974EC" w:rsidP="004E7D74">
            <w:pPr>
              <w:pStyle w:val="TableParagraph"/>
              <w:jc w:val="left"/>
              <w:rPr>
                <w:sz w:val="12"/>
              </w:rPr>
            </w:pPr>
            <w:r w:rsidRPr="008936BF">
              <w:rPr>
                <w:w w:val="105"/>
                <w:sz w:val="12"/>
              </w:rPr>
              <w:t>Incidência</w:t>
            </w:r>
            <w:r w:rsidRPr="008936BF">
              <w:rPr>
                <w:spacing w:val="4"/>
                <w:w w:val="105"/>
                <w:sz w:val="12"/>
              </w:rPr>
              <w:t xml:space="preserve"> </w:t>
            </w:r>
            <w:r w:rsidRPr="008936BF">
              <w:rPr>
                <w:w w:val="105"/>
                <w:sz w:val="12"/>
              </w:rPr>
              <w:t>do</w:t>
            </w:r>
            <w:r w:rsidRPr="008936BF">
              <w:rPr>
                <w:spacing w:val="3"/>
                <w:w w:val="105"/>
                <w:sz w:val="12"/>
              </w:rPr>
              <w:t xml:space="preserve"> </w:t>
            </w:r>
            <w:r w:rsidRPr="008936BF">
              <w:rPr>
                <w:w w:val="105"/>
                <w:sz w:val="12"/>
              </w:rPr>
              <w:t>Submódulo</w:t>
            </w:r>
            <w:r w:rsidRPr="008936BF">
              <w:rPr>
                <w:spacing w:val="3"/>
                <w:w w:val="105"/>
                <w:sz w:val="12"/>
              </w:rPr>
              <w:t xml:space="preserve"> </w:t>
            </w:r>
            <w:r w:rsidRPr="008936BF">
              <w:rPr>
                <w:w w:val="105"/>
                <w:sz w:val="12"/>
              </w:rPr>
              <w:t>2.2</w:t>
            </w:r>
            <w:r w:rsidRPr="008936BF">
              <w:rPr>
                <w:spacing w:val="4"/>
                <w:w w:val="105"/>
                <w:sz w:val="12"/>
              </w:rPr>
              <w:t xml:space="preserve"> </w:t>
            </w:r>
            <w:r w:rsidRPr="008936BF">
              <w:rPr>
                <w:w w:val="105"/>
                <w:sz w:val="12"/>
              </w:rPr>
              <w:t>sobre</w:t>
            </w:r>
            <w:r w:rsidRPr="008936BF">
              <w:rPr>
                <w:spacing w:val="6"/>
                <w:w w:val="105"/>
                <w:sz w:val="12"/>
              </w:rPr>
              <w:t xml:space="preserve"> </w:t>
            </w:r>
            <w:r w:rsidRPr="008936BF">
              <w:rPr>
                <w:w w:val="105"/>
                <w:sz w:val="12"/>
              </w:rPr>
              <w:t>13º</w:t>
            </w:r>
            <w:r w:rsidRPr="008936BF">
              <w:rPr>
                <w:spacing w:val="4"/>
                <w:w w:val="105"/>
                <w:sz w:val="12"/>
              </w:rPr>
              <w:t xml:space="preserve"> </w:t>
            </w:r>
            <w:r w:rsidRPr="008936BF">
              <w:rPr>
                <w:w w:val="105"/>
                <w:sz w:val="12"/>
              </w:rPr>
              <w:t>(décimo</w:t>
            </w:r>
            <w:r w:rsidRPr="008936BF">
              <w:rPr>
                <w:spacing w:val="3"/>
                <w:w w:val="105"/>
                <w:sz w:val="12"/>
              </w:rPr>
              <w:t xml:space="preserve"> </w:t>
            </w:r>
            <w:r w:rsidRPr="008936BF">
              <w:rPr>
                <w:w w:val="105"/>
                <w:sz w:val="12"/>
              </w:rPr>
              <w:t>terceiro)</w:t>
            </w:r>
            <w:r w:rsidRPr="008936BF">
              <w:rPr>
                <w:spacing w:val="5"/>
                <w:w w:val="105"/>
                <w:sz w:val="12"/>
              </w:rPr>
              <w:t xml:space="preserve"> </w:t>
            </w:r>
            <w:r w:rsidRPr="008936BF">
              <w:rPr>
                <w:w w:val="105"/>
                <w:sz w:val="12"/>
              </w:rPr>
              <w:t>salário,</w:t>
            </w:r>
            <w:r w:rsidRPr="008936BF">
              <w:rPr>
                <w:spacing w:val="3"/>
                <w:w w:val="105"/>
                <w:sz w:val="12"/>
              </w:rPr>
              <w:t xml:space="preserve"> </w:t>
            </w:r>
            <w:r w:rsidRPr="008936BF">
              <w:rPr>
                <w:w w:val="105"/>
                <w:sz w:val="12"/>
              </w:rPr>
              <w:t>Férias</w:t>
            </w:r>
            <w:r w:rsidRPr="008936BF">
              <w:rPr>
                <w:spacing w:val="5"/>
                <w:w w:val="105"/>
                <w:sz w:val="12"/>
              </w:rPr>
              <w:t xml:space="preserve"> </w:t>
            </w:r>
            <w:r w:rsidRPr="008936BF">
              <w:rPr>
                <w:w w:val="105"/>
                <w:sz w:val="12"/>
              </w:rPr>
              <w:t>e</w:t>
            </w:r>
            <w:r w:rsidRPr="008936BF">
              <w:rPr>
                <w:spacing w:val="6"/>
                <w:w w:val="105"/>
                <w:sz w:val="12"/>
              </w:rPr>
              <w:t xml:space="preserve"> </w:t>
            </w:r>
            <w:r w:rsidRPr="008936BF">
              <w:rPr>
                <w:w w:val="105"/>
                <w:sz w:val="12"/>
              </w:rPr>
              <w:t>1/3</w:t>
            </w:r>
            <w:r w:rsidRPr="008936BF">
              <w:rPr>
                <w:spacing w:val="4"/>
                <w:w w:val="105"/>
                <w:sz w:val="12"/>
              </w:rPr>
              <w:t xml:space="preserve"> </w:t>
            </w:r>
            <w:r w:rsidRPr="008936BF">
              <w:rPr>
                <w:spacing w:val="-2"/>
                <w:w w:val="105"/>
                <w:sz w:val="12"/>
              </w:rPr>
              <w:t>Férias</w:t>
            </w:r>
          </w:p>
        </w:tc>
        <w:tc>
          <w:tcPr>
            <w:tcW w:w="1382" w:type="dxa"/>
          </w:tcPr>
          <w:p w14:paraId="65E59B87" w14:textId="77777777" w:rsidR="00F974EC" w:rsidRPr="008936BF" w:rsidRDefault="00F974EC" w:rsidP="004E7D74">
            <w:pPr>
              <w:pStyle w:val="TableParagraph"/>
              <w:spacing w:line="240" w:lineRule="auto"/>
              <w:ind w:left="0"/>
              <w:jc w:val="left"/>
              <w:rPr>
                <w:rFonts w:ascii="Times New Roman"/>
                <w:sz w:val="10"/>
              </w:rPr>
            </w:pPr>
          </w:p>
        </w:tc>
        <w:tc>
          <w:tcPr>
            <w:tcW w:w="2385" w:type="dxa"/>
          </w:tcPr>
          <w:p w14:paraId="348C88FA" w14:textId="77777777" w:rsidR="00F974EC" w:rsidRPr="008936BF" w:rsidRDefault="00F974EC" w:rsidP="004E7D74">
            <w:pPr>
              <w:pStyle w:val="TableParagraph"/>
              <w:ind w:left="32" w:right="43"/>
              <w:rPr>
                <w:sz w:val="12"/>
              </w:rPr>
            </w:pPr>
          </w:p>
        </w:tc>
      </w:tr>
      <w:tr w:rsidR="00F974EC" w:rsidRPr="008936BF" w14:paraId="52EDC9F1" w14:textId="77777777" w:rsidTr="004E7D74">
        <w:trPr>
          <w:trHeight w:val="157"/>
        </w:trPr>
        <w:tc>
          <w:tcPr>
            <w:tcW w:w="5974" w:type="dxa"/>
            <w:gridSpan w:val="2"/>
          </w:tcPr>
          <w:p w14:paraId="6B040B7E" w14:textId="77777777" w:rsidR="00F974EC" w:rsidRPr="008936BF" w:rsidRDefault="00F974EC" w:rsidP="004E7D74">
            <w:pPr>
              <w:pStyle w:val="TableParagraph"/>
              <w:ind w:left="26"/>
              <w:rPr>
                <w:b/>
                <w:sz w:val="12"/>
              </w:rPr>
            </w:pPr>
            <w:r w:rsidRPr="008936BF">
              <w:rPr>
                <w:b/>
                <w:spacing w:val="-4"/>
                <w:w w:val="105"/>
                <w:sz w:val="12"/>
              </w:rPr>
              <w:t>TOTAL</w:t>
            </w:r>
          </w:p>
        </w:tc>
        <w:tc>
          <w:tcPr>
            <w:tcW w:w="1382" w:type="dxa"/>
          </w:tcPr>
          <w:p w14:paraId="1539CFD2" w14:textId="77777777" w:rsidR="00F974EC" w:rsidRPr="008936BF" w:rsidRDefault="00F974EC" w:rsidP="004E7D74">
            <w:pPr>
              <w:pStyle w:val="TableParagraph"/>
              <w:ind w:left="31"/>
              <w:rPr>
                <w:b/>
                <w:sz w:val="12"/>
              </w:rPr>
            </w:pPr>
            <w:r w:rsidRPr="008936BF">
              <w:rPr>
                <w:b/>
                <w:spacing w:val="-2"/>
                <w:w w:val="105"/>
                <w:sz w:val="12"/>
              </w:rPr>
              <w:t>19,44%</w:t>
            </w:r>
          </w:p>
        </w:tc>
        <w:tc>
          <w:tcPr>
            <w:tcW w:w="2385" w:type="dxa"/>
          </w:tcPr>
          <w:p w14:paraId="65E66641" w14:textId="77777777" w:rsidR="00F974EC" w:rsidRPr="008936BF" w:rsidRDefault="00F974EC" w:rsidP="004E7D74">
            <w:pPr>
              <w:pStyle w:val="TableParagraph"/>
              <w:ind w:left="32" w:right="43"/>
              <w:rPr>
                <w:b/>
                <w:sz w:val="12"/>
              </w:rPr>
            </w:pPr>
          </w:p>
        </w:tc>
      </w:tr>
    </w:tbl>
    <w:p w14:paraId="076905D6" w14:textId="77777777" w:rsidR="00F974EC" w:rsidRPr="008936BF" w:rsidRDefault="00F974EC" w:rsidP="00F974EC">
      <w:pPr>
        <w:spacing w:before="37"/>
        <w:rPr>
          <w:b/>
          <w:sz w:val="12"/>
        </w:rPr>
      </w:pPr>
    </w:p>
    <w:p w14:paraId="631189B4" w14:textId="77777777" w:rsidR="00F974EC" w:rsidRPr="008936BF" w:rsidRDefault="00F974EC" w:rsidP="00F974EC">
      <w:pPr>
        <w:pStyle w:val="Corpodetexto"/>
        <w:spacing w:after="7"/>
        <w:ind w:left="71"/>
        <w:rPr>
          <w:color w:val="auto"/>
        </w:rPr>
      </w:pPr>
      <w:r w:rsidRPr="008936BF">
        <w:rPr>
          <w:color w:val="auto"/>
          <w:w w:val="105"/>
        </w:rPr>
        <w:t>Submódulo</w:t>
      </w:r>
      <w:r w:rsidRPr="008936BF">
        <w:rPr>
          <w:color w:val="auto"/>
          <w:spacing w:val="-1"/>
          <w:w w:val="105"/>
        </w:rPr>
        <w:t xml:space="preserve"> </w:t>
      </w:r>
      <w:r w:rsidRPr="008936BF">
        <w:rPr>
          <w:color w:val="auto"/>
          <w:w w:val="105"/>
        </w:rPr>
        <w:t>2.2:</w:t>
      </w:r>
      <w:r w:rsidRPr="008936BF">
        <w:rPr>
          <w:color w:val="auto"/>
          <w:spacing w:val="-1"/>
          <w:w w:val="105"/>
        </w:rPr>
        <w:t xml:space="preserve"> </w:t>
      </w:r>
      <w:r w:rsidRPr="008936BF">
        <w:rPr>
          <w:color w:val="auto"/>
          <w:w w:val="105"/>
        </w:rPr>
        <w:t>Encargos</w:t>
      </w:r>
      <w:r w:rsidRPr="008936BF">
        <w:rPr>
          <w:color w:val="auto"/>
          <w:spacing w:val="-1"/>
          <w:w w:val="105"/>
        </w:rPr>
        <w:t xml:space="preserve"> </w:t>
      </w:r>
      <w:r w:rsidRPr="008936BF">
        <w:rPr>
          <w:color w:val="auto"/>
          <w:w w:val="105"/>
        </w:rPr>
        <w:t>Previdenciários,</w:t>
      </w:r>
      <w:r w:rsidRPr="008936BF">
        <w:rPr>
          <w:color w:val="auto"/>
          <w:spacing w:val="-1"/>
          <w:w w:val="105"/>
        </w:rPr>
        <w:t xml:space="preserve"> </w:t>
      </w:r>
      <w:r w:rsidRPr="008936BF">
        <w:rPr>
          <w:color w:val="auto"/>
          <w:w w:val="105"/>
        </w:rPr>
        <w:t>FGTS</w:t>
      </w:r>
      <w:r w:rsidRPr="008936BF">
        <w:rPr>
          <w:color w:val="auto"/>
          <w:spacing w:val="1"/>
          <w:w w:val="105"/>
        </w:rPr>
        <w:t xml:space="preserve"> </w:t>
      </w:r>
      <w:r w:rsidRPr="008936BF">
        <w:rPr>
          <w:color w:val="auto"/>
          <w:w w:val="105"/>
        </w:rPr>
        <w:t>e</w:t>
      </w:r>
      <w:r w:rsidRPr="008936BF">
        <w:rPr>
          <w:color w:val="auto"/>
          <w:spacing w:val="-1"/>
          <w:w w:val="105"/>
        </w:rPr>
        <w:t xml:space="preserve"> </w:t>
      </w:r>
      <w:r w:rsidRPr="008936BF">
        <w:rPr>
          <w:color w:val="auto"/>
          <w:w w:val="105"/>
        </w:rPr>
        <w:t>outras</w:t>
      </w:r>
      <w:r w:rsidRPr="008936BF">
        <w:rPr>
          <w:color w:val="auto"/>
          <w:spacing w:val="-1"/>
          <w:w w:val="105"/>
        </w:rPr>
        <w:t xml:space="preserve"> </w:t>
      </w:r>
      <w:r w:rsidRPr="008936BF">
        <w:rPr>
          <w:color w:val="auto"/>
          <w:spacing w:val="-2"/>
          <w:w w:val="105"/>
        </w:rPr>
        <w:t>contribuições: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164F817A" w14:textId="77777777" w:rsidTr="004E7D74">
        <w:trPr>
          <w:trHeight w:val="157"/>
        </w:trPr>
        <w:tc>
          <w:tcPr>
            <w:tcW w:w="386" w:type="dxa"/>
          </w:tcPr>
          <w:p w14:paraId="32DCA99D" w14:textId="77777777" w:rsidR="00F974EC" w:rsidRPr="008936BF" w:rsidRDefault="00F974EC" w:rsidP="004E7D74">
            <w:pPr>
              <w:pStyle w:val="TableParagraph"/>
              <w:spacing w:before="7" w:line="130" w:lineRule="exact"/>
              <w:ind w:left="29" w:right="1"/>
              <w:rPr>
                <w:b/>
                <w:sz w:val="12"/>
              </w:rPr>
            </w:pPr>
            <w:r w:rsidRPr="008936BF">
              <w:rPr>
                <w:b/>
                <w:spacing w:val="-5"/>
                <w:w w:val="105"/>
                <w:sz w:val="12"/>
              </w:rPr>
              <w:t>2.2</w:t>
            </w:r>
          </w:p>
        </w:tc>
        <w:tc>
          <w:tcPr>
            <w:tcW w:w="5588" w:type="dxa"/>
          </w:tcPr>
          <w:p w14:paraId="5663C31A" w14:textId="77777777" w:rsidR="00F974EC" w:rsidRPr="008936BF" w:rsidRDefault="00F974EC"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1382" w:type="dxa"/>
          </w:tcPr>
          <w:p w14:paraId="4C4098D5" w14:textId="77777777" w:rsidR="00F974EC" w:rsidRPr="008936BF" w:rsidRDefault="00F974EC" w:rsidP="004E7D74">
            <w:pPr>
              <w:pStyle w:val="TableParagraph"/>
              <w:ind w:left="31" w:right="1"/>
              <w:rPr>
                <w:b/>
                <w:sz w:val="12"/>
              </w:rPr>
            </w:pPr>
            <w:r w:rsidRPr="008936BF">
              <w:rPr>
                <w:b/>
                <w:w w:val="105"/>
                <w:sz w:val="12"/>
              </w:rPr>
              <w:t xml:space="preserve">Percentual </w:t>
            </w:r>
            <w:r w:rsidRPr="008936BF">
              <w:rPr>
                <w:b/>
                <w:spacing w:val="-5"/>
                <w:w w:val="105"/>
                <w:sz w:val="12"/>
              </w:rPr>
              <w:t>(%)</w:t>
            </w:r>
          </w:p>
        </w:tc>
        <w:tc>
          <w:tcPr>
            <w:tcW w:w="2385" w:type="dxa"/>
          </w:tcPr>
          <w:p w14:paraId="6533FBCB" w14:textId="77777777" w:rsidR="00F974EC" w:rsidRPr="008936BF" w:rsidRDefault="00F974EC"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5AA41C1A" w14:textId="77777777" w:rsidTr="004E7D74">
        <w:trPr>
          <w:trHeight w:val="157"/>
        </w:trPr>
        <w:tc>
          <w:tcPr>
            <w:tcW w:w="386" w:type="dxa"/>
          </w:tcPr>
          <w:p w14:paraId="0326D9ED" w14:textId="77777777" w:rsidR="00F974EC" w:rsidRPr="008936BF" w:rsidRDefault="00F974EC" w:rsidP="004E7D74">
            <w:pPr>
              <w:pStyle w:val="TableParagraph"/>
              <w:spacing w:before="7" w:line="130" w:lineRule="exact"/>
              <w:ind w:left="29" w:right="2"/>
              <w:rPr>
                <w:sz w:val="12"/>
              </w:rPr>
            </w:pPr>
            <w:r w:rsidRPr="008936BF">
              <w:rPr>
                <w:spacing w:val="-10"/>
                <w:w w:val="105"/>
                <w:sz w:val="12"/>
              </w:rPr>
              <w:t>A</w:t>
            </w:r>
          </w:p>
        </w:tc>
        <w:tc>
          <w:tcPr>
            <w:tcW w:w="5588" w:type="dxa"/>
          </w:tcPr>
          <w:p w14:paraId="0482F9D8" w14:textId="77777777" w:rsidR="00F974EC" w:rsidRPr="008936BF" w:rsidRDefault="00F974EC" w:rsidP="004E7D74">
            <w:pPr>
              <w:pStyle w:val="TableParagraph"/>
              <w:jc w:val="left"/>
              <w:rPr>
                <w:sz w:val="12"/>
              </w:rPr>
            </w:pPr>
            <w:r w:rsidRPr="008936BF">
              <w:rPr>
                <w:spacing w:val="-4"/>
                <w:w w:val="105"/>
                <w:sz w:val="12"/>
              </w:rPr>
              <w:t>INSS</w:t>
            </w:r>
          </w:p>
        </w:tc>
        <w:tc>
          <w:tcPr>
            <w:tcW w:w="1382" w:type="dxa"/>
          </w:tcPr>
          <w:p w14:paraId="2FB79569" w14:textId="77777777" w:rsidR="00F974EC" w:rsidRPr="008936BF" w:rsidRDefault="00F974EC" w:rsidP="004E7D74">
            <w:pPr>
              <w:pStyle w:val="TableParagraph"/>
              <w:ind w:left="31" w:right="1"/>
              <w:rPr>
                <w:sz w:val="12"/>
              </w:rPr>
            </w:pPr>
            <w:r w:rsidRPr="008936BF">
              <w:rPr>
                <w:spacing w:val="-2"/>
                <w:w w:val="105"/>
                <w:sz w:val="12"/>
              </w:rPr>
              <w:t>20,00%</w:t>
            </w:r>
          </w:p>
        </w:tc>
        <w:tc>
          <w:tcPr>
            <w:tcW w:w="2385" w:type="dxa"/>
          </w:tcPr>
          <w:p w14:paraId="30EBA19F" w14:textId="77777777" w:rsidR="00F974EC" w:rsidRPr="008936BF" w:rsidRDefault="00F974EC" w:rsidP="004E7D74">
            <w:pPr>
              <w:pStyle w:val="TableParagraph"/>
              <w:ind w:left="32" w:right="43"/>
              <w:rPr>
                <w:sz w:val="12"/>
              </w:rPr>
            </w:pPr>
          </w:p>
        </w:tc>
      </w:tr>
      <w:tr w:rsidR="008936BF" w:rsidRPr="008936BF" w14:paraId="6DA7136D" w14:textId="77777777" w:rsidTr="004E7D74">
        <w:trPr>
          <w:trHeight w:val="157"/>
        </w:trPr>
        <w:tc>
          <w:tcPr>
            <w:tcW w:w="386" w:type="dxa"/>
          </w:tcPr>
          <w:p w14:paraId="64D6F0A4" w14:textId="77777777" w:rsidR="00F974EC" w:rsidRPr="008936BF" w:rsidRDefault="00F974EC" w:rsidP="004E7D74">
            <w:pPr>
              <w:pStyle w:val="TableParagraph"/>
              <w:spacing w:before="7" w:line="130" w:lineRule="exact"/>
              <w:ind w:left="29" w:right="2"/>
              <w:rPr>
                <w:sz w:val="12"/>
              </w:rPr>
            </w:pPr>
            <w:r w:rsidRPr="008936BF">
              <w:rPr>
                <w:spacing w:val="-10"/>
                <w:w w:val="105"/>
                <w:sz w:val="12"/>
              </w:rPr>
              <w:t>B</w:t>
            </w:r>
          </w:p>
        </w:tc>
        <w:tc>
          <w:tcPr>
            <w:tcW w:w="5588" w:type="dxa"/>
          </w:tcPr>
          <w:p w14:paraId="24DAA7FC" w14:textId="77777777" w:rsidR="00F974EC" w:rsidRPr="008936BF" w:rsidRDefault="00F974EC" w:rsidP="004E7D74">
            <w:pPr>
              <w:pStyle w:val="TableParagraph"/>
              <w:jc w:val="left"/>
              <w:rPr>
                <w:sz w:val="12"/>
              </w:rPr>
            </w:pPr>
            <w:r w:rsidRPr="008936BF">
              <w:rPr>
                <w:w w:val="105"/>
                <w:sz w:val="12"/>
              </w:rPr>
              <w:t>SESI</w:t>
            </w:r>
            <w:r w:rsidRPr="008936BF">
              <w:rPr>
                <w:spacing w:val="3"/>
                <w:w w:val="105"/>
                <w:sz w:val="12"/>
              </w:rPr>
              <w:t xml:space="preserve"> </w:t>
            </w:r>
            <w:r w:rsidRPr="008936BF">
              <w:rPr>
                <w:w w:val="105"/>
                <w:sz w:val="12"/>
              </w:rPr>
              <w:t>ou</w:t>
            </w:r>
            <w:r w:rsidRPr="008936BF">
              <w:rPr>
                <w:spacing w:val="3"/>
                <w:w w:val="105"/>
                <w:sz w:val="12"/>
              </w:rPr>
              <w:t xml:space="preserve"> </w:t>
            </w:r>
            <w:r w:rsidRPr="008936BF">
              <w:rPr>
                <w:spacing w:val="-4"/>
                <w:w w:val="105"/>
                <w:sz w:val="12"/>
              </w:rPr>
              <w:t>SESC</w:t>
            </w:r>
          </w:p>
        </w:tc>
        <w:tc>
          <w:tcPr>
            <w:tcW w:w="1382" w:type="dxa"/>
          </w:tcPr>
          <w:p w14:paraId="736B314E" w14:textId="77777777" w:rsidR="00F974EC" w:rsidRPr="008936BF" w:rsidRDefault="00F974EC" w:rsidP="004E7D74">
            <w:pPr>
              <w:pStyle w:val="TableParagraph"/>
              <w:ind w:left="31"/>
              <w:rPr>
                <w:sz w:val="12"/>
              </w:rPr>
            </w:pPr>
            <w:r w:rsidRPr="008936BF">
              <w:rPr>
                <w:spacing w:val="-2"/>
                <w:w w:val="105"/>
                <w:sz w:val="12"/>
              </w:rPr>
              <w:t>1,50%</w:t>
            </w:r>
          </w:p>
        </w:tc>
        <w:tc>
          <w:tcPr>
            <w:tcW w:w="2385" w:type="dxa"/>
          </w:tcPr>
          <w:p w14:paraId="724F7777" w14:textId="77777777" w:rsidR="00F974EC" w:rsidRPr="008936BF" w:rsidRDefault="00F974EC" w:rsidP="004E7D74">
            <w:pPr>
              <w:pStyle w:val="TableParagraph"/>
              <w:ind w:left="32" w:right="43"/>
              <w:rPr>
                <w:sz w:val="12"/>
              </w:rPr>
            </w:pPr>
          </w:p>
        </w:tc>
      </w:tr>
      <w:tr w:rsidR="008936BF" w:rsidRPr="008936BF" w14:paraId="45770B56" w14:textId="77777777" w:rsidTr="004E7D74">
        <w:trPr>
          <w:trHeight w:val="157"/>
        </w:trPr>
        <w:tc>
          <w:tcPr>
            <w:tcW w:w="386" w:type="dxa"/>
          </w:tcPr>
          <w:p w14:paraId="3DA13EE6" w14:textId="77777777" w:rsidR="00F974EC" w:rsidRPr="008936BF" w:rsidRDefault="00F974EC" w:rsidP="004E7D74">
            <w:pPr>
              <w:pStyle w:val="TableParagraph"/>
              <w:spacing w:before="7" w:line="130" w:lineRule="exact"/>
              <w:ind w:left="29"/>
              <w:rPr>
                <w:sz w:val="12"/>
              </w:rPr>
            </w:pPr>
            <w:r w:rsidRPr="008936BF">
              <w:rPr>
                <w:spacing w:val="-10"/>
                <w:w w:val="105"/>
                <w:sz w:val="12"/>
              </w:rPr>
              <w:t>C</w:t>
            </w:r>
          </w:p>
        </w:tc>
        <w:tc>
          <w:tcPr>
            <w:tcW w:w="5588" w:type="dxa"/>
          </w:tcPr>
          <w:p w14:paraId="6DF6D299" w14:textId="77777777" w:rsidR="00F974EC" w:rsidRPr="008936BF" w:rsidRDefault="00F974EC" w:rsidP="004E7D74">
            <w:pPr>
              <w:pStyle w:val="TableParagraph"/>
              <w:jc w:val="left"/>
              <w:rPr>
                <w:sz w:val="12"/>
              </w:rPr>
            </w:pPr>
            <w:r w:rsidRPr="008936BF">
              <w:rPr>
                <w:w w:val="105"/>
                <w:sz w:val="12"/>
              </w:rPr>
              <w:t>SENAI</w:t>
            </w:r>
            <w:r w:rsidRPr="008936BF">
              <w:rPr>
                <w:spacing w:val="3"/>
                <w:w w:val="105"/>
                <w:sz w:val="12"/>
              </w:rPr>
              <w:t xml:space="preserve"> </w:t>
            </w:r>
            <w:r w:rsidRPr="008936BF">
              <w:rPr>
                <w:w w:val="105"/>
                <w:sz w:val="12"/>
              </w:rPr>
              <w:t>ou</w:t>
            </w:r>
            <w:r w:rsidRPr="008936BF">
              <w:rPr>
                <w:spacing w:val="4"/>
                <w:w w:val="105"/>
                <w:sz w:val="12"/>
              </w:rPr>
              <w:t xml:space="preserve"> </w:t>
            </w:r>
            <w:r w:rsidRPr="008936BF">
              <w:rPr>
                <w:spacing w:val="-2"/>
                <w:w w:val="105"/>
                <w:sz w:val="12"/>
              </w:rPr>
              <w:t>SENAC</w:t>
            </w:r>
          </w:p>
        </w:tc>
        <w:tc>
          <w:tcPr>
            <w:tcW w:w="1382" w:type="dxa"/>
          </w:tcPr>
          <w:p w14:paraId="30FA17A4" w14:textId="77777777" w:rsidR="00F974EC" w:rsidRPr="008936BF" w:rsidRDefault="00F974EC" w:rsidP="004E7D74">
            <w:pPr>
              <w:pStyle w:val="TableParagraph"/>
              <w:ind w:left="31"/>
              <w:rPr>
                <w:sz w:val="12"/>
              </w:rPr>
            </w:pPr>
            <w:r w:rsidRPr="008936BF">
              <w:rPr>
                <w:spacing w:val="-2"/>
                <w:w w:val="105"/>
                <w:sz w:val="12"/>
              </w:rPr>
              <w:t>1,00%</w:t>
            </w:r>
          </w:p>
        </w:tc>
        <w:tc>
          <w:tcPr>
            <w:tcW w:w="2385" w:type="dxa"/>
          </w:tcPr>
          <w:p w14:paraId="0569C353" w14:textId="77777777" w:rsidR="00F974EC" w:rsidRPr="008936BF" w:rsidRDefault="00F974EC" w:rsidP="004E7D74">
            <w:pPr>
              <w:pStyle w:val="TableParagraph"/>
              <w:ind w:left="32" w:right="43"/>
              <w:rPr>
                <w:sz w:val="12"/>
              </w:rPr>
            </w:pPr>
          </w:p>
        </w:tc>
      </w:tr>
      <w:tr w:rsidR="008936BF" w:rsidRPr="008936BF" w14:paraId="5B84F87D" w14:textId="77777777" w:rsidTr="004E7D74">
        <w:trPr>
          <w:trHeight w:val="157"/>
        </w:trPr>
        <w:tc>
          <w:tcPr>
            <w:tcW w:w="386" w:type="dxa"/>
          </w:tcPr>
          <w:p w14:paraId="02FAC753" w14:textId="77777777" w:rsidR="00F974EC" w:rsidRPr="008936BF" w:rsidRDefault="00F974EC" w:rsidP="004E7D74">
            <w:pPr>
              <w:pStyle w:val="TableParagraph"/>
              <w:spacing w:before="7" w:line="130" w:lineRule="exact"/>
              <w:ind w:left="29" w:right="1"/>
              <w:rPr>
                <w:sz w:val="12"/>
              </w:rPr>
            </w:pPr>
            <w:r w:rsidRPr="008936BF">
              <w:rPr>
                <w:spacing w:val="-10"/>
                <w:w w:val="105"/>
                <w:sz w:val="12"/>
              </w:rPr>
              <w:t>D</w:t>
            </w:r>
          </w:p>
        </w:tc>
        <w:tc>
          <w:tcPr>
            <w:tcW w:w="5588" w:type="dxa"/>
          </w:tcPr>
          <w:p w14:paraId="69BD6FE6" w14:textId="77777777" w:rsidR="00F974EC" w:rsidRPr="008936BF" w:rsidRDefault="00F974EC" w:rsidP="004E7D74">
            <w:pPr>
              <w:pStyle w:val="TableParagraph"/>
              <w:jc w:val="left"/>
              <w:rPr>
                <w:sz w:val="12"/>
              </w:rPr>
            </w:pPr>
            <w:r w:rsidRPr="008936BF">
              <w:rPr>
                <w:spacing w:val="-4"/>
                <w:w w:val="105"/>
                <w:sz w:val="12"/>
              </w:rPr>
              <w:t>INCRA</w:t>
            </w:r>
          </w:p>
        </w:tc>
        <w:tc>
          <w:tcPr>
            <w:tcW w:w="1382" w:type="dxa"/>
          </w:tcPr>
          <w:p w14:paraId="237AC5F7" w14:textId="77777777" w:rsidR="00F974EC" w:rsidRPr="008936BF" w:rsidRDefault="00F974EC" w:rsidP="004E7D74">
            <w:pPr>
              <w:pStyle w:val="TableParagraph"/>
              <w:ind w:left="31"/>
              <w:rPr>
                <w:sz w:val="12"/>
              </w:rPr>
            </w:pPr>
            <w:r w:rsidRPr="008936BF">
              <w:rPr>
                <w:spacing w:val="-2"/>
                <w:w w:val="105"/>
                <w:sz w:val="12"/>
              </w:rPr>
              <w:t>0,20%</w:t>
            </w:r>
          </w:p>
        </w:tc>
        <w:tc>
          <w:tcPr>
            <w:tcW w:w="2385" w:type="dxa"/>
          </w:tcPr>
          <w:p w14:paraId="3809656E" w14:textId="77777777" w:rsidR="00F974EC" w:rsidRPr="008936BF" w:rsidRDefault="00F974EC" w:rsidP="004E7D74">
            <w:pPr>
              <w:pStyle w:val="TableParagraph"/>
              <w:ind w:left="32" w:right="43"/>
              <w:rPr>
                <w:sz w:val="12"/>
              </w:rPr>
            </w:pPr>
          </w:p>
        </w:tc>
      </w:tr>
      <w:tr w:rsidR="008936BF" w:rsidRPr="008936BF" w14:paraId="708BE1A8" w14:textId="77777777" w:rsidTr="004E7D74">
        <w:trPr>
          <w:trHeight w:val="157"/>
        </w:trPr>
        <w:tc>
          <w:tcPr>
            <w:tcW w:w="386" w:type="dxa"/>
          </w:tcPr>
          <w:p w14:paraId="173DB0D9" w14:textId="77777777" w:rsidR="00F974EC" w:rsidRPr="008936BF" w:rsidRDefault="00F974EC" w:rsidP="004E7D74">
            <w:pPr>
              <w:pStyle w:val="TableParagraph"/>
              <w:spacing w:before="7" w:line="130" w:lineRule="exact"/>
              <w:ind w:left="29" w:right="4"/>
              <w:rPr>
                <w:sz w:val="12"/>
              </w:rPr>
            </w:pPr>
            <w:r w:rsidRPr="008936BF">
              <w:rPr>
                <w:spacing w:val="-10"/>
                <w:w w:val="105"/>
                <w:sz w:val="12"/>
              </w:rPr>
              <w:t>E</w:t>
            </w:r>
          </w:p>
        </w:tc>
        <w:tc>
          <w:tcPr>
            <w:tcW w:w="5588" w:type="dxa"/>
          </w:tcPr>
          <w:p w14:paraId="34B63BB7" w14:textId="77777777" w:rsidR="00F974EC" w:rsidRPr="008936BF" w:rsidRDefault="00F974EC" w:rsidP="004E7D74">
            <w:pPr>
              <w:pStyle w:val="TableParagraph"/>
              <w:jc w:val="left"/>
              <w:rPr>
                <w:sz w:val="12"/>
              </w:rPr>
            </w:pPr>
            <w:r w:rsidRPr="008936BF">
              <w:rPr>
                <w:w w:val="105"/>
                <w:sz w:val="12"/>
              </w:rPr>
              <w:t>Salário</w:t>
            </w:r>
            <w:r w:rsidRPr="008936BF">
              <w:rPr>
                <w:spacing w:val="4"/>
                <w:w w:val="105"/>
                <w:sz w:val="12"/>
              </w:rPr>
              <w:t xml:space="preserve"> </w:t>
            </w:r>
            <w:r w:rsidRPr="008936BF">
              <w:rPr>
                <w:spacing w:val="-2"/>
                <w:w w:val="105"/>
                <w:sz w:val="12"/>
              </w:rPr>
              <w:t>educação</w:t>
            </w:r>
          </w:p>
        </w:tc>
        <w:tc>
          <w:tcPr>
            <w:tcW w:w="1382" w:type="dxa"/>
          </w:tcPr>
          <w:p w14:paraId="4E1DAEE0" w14:textId="77777777" w:rsidR="00F974EC" w:rsidRPr="008936BF" w:rsidRDefault="00F974EC" w:rsidP="004E7D74">
            <w:pPr>
              <w:pStyle w:val="TableParagraph"/>
              <w:ind w:left="31"/>
              <w:rPr>
                <w:sz w:val="12"/>
              </w:rPr>
            </w:pPr>
            <w:r w:rsidRPr="008936BF">
              <w:rPr>
                <w:spacing w:val="-2"/>
                <w:w w:val="105"/>
                <w:sz w:val="12"/>
              </w:rPr>
              <w:t>2,50%</w:t>
            </w:r>
          </w:p>
        </w:tc>
        <w:tc>
          <w:tcPr>
            <w:tcW w:w="2385" w:type="dxa"/>
          </w:tcPr>
          <w:p w14:paraId="63CAA795" w14:textId="77777777" w:rsidR="00F974EC" w:rsidRPr="008936BF" w:rsidRDefault="00F974EC" w:rsidP="004E7D74">
            <w:pPr>
              <w:pStyle w:val="TableParagraph"/>
              <w:ind w:left="32" w:right="43"/>
              <w:rPr>
                <w:sz w:val="12"/>
              </w:rPr>
            </w:pPr>
          </w:p>
        </w:tc>
      </w:tr>
      <w:tr w:rsidR="008936BF" w:rsidRPr="008936BF" w14:paraId="07A8E428" w14:textId="77777777" w:rsidTr="004E7D74">
        <w:trPr>
          <w:trHeight w:val="157"/>
        </w:trPr>
        <w:tc>
          <w:tcPr>
            <w:tcW w:w="386" w:type="dxa"/>
          </w:tcPr>
          <w:p w14:paraId="415CE4C4" w14:textId="77777777" w:rsidR="00F974EC" w:rsidRPr="008936BF" w:rsidRDefault="00F974EC" w:rsidP="004E7D74">
            <w:pPr>
              <w:pStyle w:val="TableParagraph"/>
              <w:spacing w:before="7" w:line="130" w:lineRule="exact"/>
              <w:ind w:left="29" w:right="2"/>
              <w:rPr>
                <w:sz w:val="12"/>
              </w:rPr>
            </w:pPr>
            <w:r w:rsidRPr="008936BF">
              <w:rPr>
                <w:spacing w:val="-10"/>
                <w:w w:val="105"/>
                <w:sz w:val="12"/>
              </w:rPr>
              <w:t>F</w:t>
            </w:r>
          </w:p>
        </w:tc>
        <w:tc>
          <w:tcPr>
            <w:tcW w:w="5588" w:type="dxa"/>
          </w:tcPr>
          <w:p w14:paraId="23C0FB10" w14:textId="77777777" w:rsidR="00F974EC" w:rsidRPr="008936BF" w:rsidRDefault="00F974EC" w:rsidP="004E7D74">
            <w:pPr>
              <w:pStyle w:val="TableParagraph"/>
              <w:jc w:val="left"/>
              <w:rPr>
                <w:sz w:val="12"/>
              </w:rPr>
            </w:pPr>
            <w:r w:rsidRPr="008936BF">
              <w:rPr>
                <w:spacing w:val="-4"/>
                <w:w w:val="105"/>
                <w:sz w:val="12"/>
              </w:rPr>
              <w:t>FGTS</w:t>
            </w:r>
          </w:p>
        </w:tc>
        <w:tc>
          <w:tcPr>
            <w:tcW w:w="1382" w:type="dxa"/>
          </w:tcPr>
          <w:p w14:paraId="3D6C4FB5" w14:textId="77777777" w:rsidR="00F974EC" w:rsidRPr="008936BF" w:rsidRDefault="00F974EC" w:rsidP="004E7D74">
            <w:pPr>
              <w:pStyle w:val="TableParagraph"/>
              <w:ind w:left="31"/>
              <w:rPr>
                <w:sz w:val="12"/>
              </w:rPr>
            </w:pPr>
            <w:r w:rsidRPr="008936BF">
              <w:rPr>
                <w:spacing w:val="-2"/>
                <w:w w:val="105"/>
                <w:sz w:val="12"/>
              </w:rPr>
              <w:t>8,00%</w:t>
            </w:r>
          </w:p>
        </w:tc>
        <w:tc>
          <w:tcPr>
            <w:tcW w:w="2385" w:type="dxa"/>
          </w:tcPr>
          <w:p w14:paraId="7F3AA3BF" w14:textId="77777777" w:rsidR="00F974EC" w:rsidRPr="008936BF" w:rsidRDefault="00F974EC" w:rsidP="004E7D74">
            <w:pPr>
              <w:pStyle w:val="TableParagraph"/>
              <w:ind w:left="32" w:right="43"/>
              <w:rPr>
                <w:sz w:val="12"/>
              </w:rPr>
            </w:pPr>
          </w:p>
        </w:tc>
      </w:tr>
      <w:tr w:rsidR="008936BF" w:rsidRPr="008936BF" w14:paraId="30BDA4A5" w14:textId="77777777" w:rsidTr="004E7D74">
        <w:trPr>
          <w:trHeight w:val="157"/>
        </w:trPr>
        <w:tc>
          <w:tcPr>
            <w:tcW w:w="386" w:type="dxa"/>
          </w:tcPr>
          <w:p w14:paraId="7545791E" w14:textId="77777777" w:rsidR="00F974EC" w:rsidRPr="008936BF" w:rsidRDefault="00F974EC" w:rsidP="004E7D74">
            <w:pPr>
              <w:pStyle w:val="TableParagraph"/>
              <w:spacing w:before="7" w:line="130" w:lineRule="exact"/>
              <w:ind w:left="29"/>
              <w:rPr>
                <w:sz w:val="12"/>
              </w:rPr>
            </w:pPr>
            <w:r w:rsidRPr="008936BF">
              <w:rPr>
                <w:spacing w:val="-10"/>
                <w:w w:val="105"/>
                <w:sz w:val="12"/>
              </w:rPr>
              <w:t>G</w:t>
            </w:r>
          </w:p>
        </w:tc>
        <w:tc>
          <w:tcPr>
            <w:tcW w:w="5588" w:type="dxa"/>
          </w:tcPr>
          <w:p w14:paraId="054462A5" w14:textId="77777777" w:rsidR="00F974EC" w:rsidRPr="008936BF" w:rsidRDefault="00F974EC" w:rsidP="004E7D74">
            <w:pPr>
              <w:pStyle w:val="TableParagraph"/>
              <w:jc w:val="left"/>
              <w:rPr>
                <w:sz w:val="12"/>
              </w:rPr>
            </w:pPr>
            <w:r w:rsidRPr="008936BF">
              <w:rPr>
                <w:w w:val="105"/>
                <w:sz w:val="12"/>
              </w:rPr>
              <w:t>Seguro</w:t>
            </w:r>
            <w:r w:rsidRPr="008936BF">
              <w:rPr>
                <w:spacing w:val="3"/>
                <w:w w:val="105"/>
                <w:sz w:val="12"/>
              </w:rPr>
              <w:t xml:space="preserve"> </w:t>
            </w:r>
            <w:r w:rsidRPr="008936BF">
              <w:rPr>
                <w:w w:val="105"/>
                <w:sz w:val="12"/>
              </w:rPr>
              <w:t>acidente</w:t>
            </w:r>
            <w:r w:rsidRPr="008936BF">
              <w:rPr>
                <w:spacing w:val="6"/>
                <w:w w:val="105"/>
                <w:sz w:val="12"/>
              </w:rPr>
              <w:t xml:space="preserve"> </w:t>
            </w:r>
            <w:r w:rsidRPr="008936BF">
              <w:rPr>
                <w:w w:val="105"/>
                <w:sz w:val="12"/>
              </w:rPr>
              <w:t>do</w:t>
            </w:r>
            <w:r w:rsidRPr="008936BF">
              <w:rPr>
                <w:spacing w:val="4"/>
                <w:w w:val="105"/>
                <w:sz w:val="12"/>
              </w:rPr>
              <w:t xml:space="preserve"> </w:t>
            </w:r>
            <w:r w:rsidRPr="008936BF">
              <w:rPr>
                <w:spacing w:val="-2"/>
                <w:w w:val="105"/>
                <w:sz w:val="12"/>
              </w:rPr>
              <w:t>trabalho</w:t>
            </w:r>
          </w:p>
        </w:tc>
        <w:tc>
          <w:tcPr>
            <w:tcW w:w="1382" w:type="dxa"/>
          </w:tcPr>
          <w:p w14:paraId="2B891967" w14:textId="77777777" w:rsidR="00F974EC" w:rsidRPr="008936BF" w:rsidRDefault="00F974EC" w:rsidP="004E7D74">
            <w:pPr>
              <w:pStyle w:val="TableParagraph"/>
              <w:ind w:left="31"/>
              <w:rPr>
                <w:sz w:val="12"/>
              </w:rPr>
            </w:pPr>
            <w:r w:rsidRPr="008936BF">
              <w:rPr>
                <w:spacing w:val="-2"/>
                <w:w w:val="105"/>
                <w:sz w:val="12"/>
              </w:rPr>
              <w:t>3,72%</w:t>
            </w:r>
          </w:p>
        </w:tc>
        <w:tc>
          <w:tcPr>
            <w:tcW w:w="2385" w:type="dxa"/>
          </w:tcPr>
          <w:p w14:paraId="45A04681" w14:textId="77777777" w:rsidR="00F974EC" w:rsidRPr="008936BF" w:rsidRDefault="00F974EC" w:rsidP="004E7D74">
            <w:pPr>
              <w:pStyle w:val="TableParagraph"/>
              <w:ind w:left="32" w:right="43"/>
              <w:rPr>
                <w:sz w:val="12"/>
              </w:rPr>
            </w:pPr>
          </w:p>
        </w:tc>
      </w:tr>
      <w:tr w:rsidR="008936BF" w:rsidRPr="008936BF" w14:paraId="5AF0559E" w14:textId="77777777" w:rsidTr="004E7D74">
        <w:trPr>
          <w:trHeight w:val="157"/>
        </w:trPr>
        <w:tc>
          <w:tcPr>
            <w:tcW w:w="386" w:type="dxa"/>
          </w:tcPr>
          <w:p w14:paraId="7662295A" w14:textId="77777777" w:rsidR="00F974EC" w:rsidRPr="008936BF" w:rsidRDefault="00F974EC" w:rsidP="004E7D74">
            <w:pPr>
              <w:pStyle w:val="TableParagraph"/>
              <w:spacing w:before="7" w:line="130" w:lineRule="exact"/>
              <w:ind w:left="29" w:right="3"/>
              <w:rPr>
                <w:sz w:val="12"/>
              </w:rPr>
            </w:pPr>
            <w:r w:rsidRPr="008936BF">
              <w:rPr>
                <w:spacing w:val="-10"/>
                <w:w w:val="105"/>
                <w:sz w:val="12"/>
              </w:rPr>
              <w:t>H</w:t>
            </w:r>
          </w:p>
        </w:tc>
        <w:tc>
          <w:tcPr>
            <w:tcW w:w="5588" w:type="dxa"/>
          </w:tcPr>
          <w:p w14:paraId="2ED9529D" w14:textId="77777777" w:rsidR="00F974EC" w:rsidRPr="008936BF" w:rsidRDefault="00F974EC" w:rsidP="004E7D74">
            <w:pPr>
              <w:pStyle w:val="TableParagraph"/>
              <w:jc w:val="left"/>
              <w:rPr>
                <w:sz w:val="12"/>
              </w:rPr>
            </w:pPr>
            <w:r w:rsidRPr="008936BF">
              <w:rPr>
                <w:spacing w:val="-2"/>
                <w:w w:val="105"/>
                <w:sz w:val="12"/>
              </w:rPr>
              <w:t>SEBRAE</w:t>
            </w:r>
          </w:p>
        </w:tc>
        <w:tc>
          <w:tcPr>
            <w:tcW w:w="1382" w:type="dxa"/>
          </w:tcPr>
          <w:p w14:paraId="624320AF" w14:textId="77777777" w:rsidR="00F974EC" w:rsidRPr="008936BF" w:rsidRDefault="00F974EC" w:rsidP="004E7D74">
            <w:pPr>
              <w:pStyle w:val="TableParagraph"/>
              <w:ind w:left="31"/>
              <w:rPr>
                <w:sz w:val="12"/>
              </w:rPr>
            </w:pPr>
            <w:r w:rsidRPr="008936BF">
              <w:rPr>
                <w:spacing w:val="-2"/>
                <w:w w:val="105"/>
                <w:sz w:val="12"/>
              </w:rPr>
              <w:t>0,60%</w:t>
            </w:r>
          </w:p>
        </w:tc>
        <w:tc>
          <w:tcPr>
            <w:tcW w:w="2385" w:type="dxa"/>
          </w:tcPr>
          <w:p w14:paraId="4449B6A3" w14:textId="77777777" w:rsidR="00F974EC" w:rsidRPr="008936BF" w:rsidRDefault="00F974EC" w:rsidP="004E7D74">
            <w:pPr>
              <w:pStyle w:val="TableParagraph"/>
              <w:ind w:left="32" w:right="43"/>
              <w:rPr>
                <w:sz w:val="12"/>
              </w:rPr>
            </w:pPr>
          </w:p>
        </w:tc>
      </w:tr>
      <w:tr w:rsidR="008936BF" w:rsidRPr="008936BF" w14:paraId="1359F43E" w14:textId="77777777" w:rsidTr="004E7D74">
        <w:trPr>
          <w:trHeight w:val="157"/>
        </w:trPr>
        <w:tc>
          <w:tcPr>
            <w:tcW w:w="386" w:type="dxa"/>
          </w:tcPr>
          <w:p w14:paraId="51117666" w14:textId="77777777" w:rsidR="00F974EC" w:rsidRPr="008936BF" w:rsidRDefault="00F974EC" w:rsidP="004E7D74">
            <w:pPr>
              <w:pStyle w:val="TableParagraph"/>
              <w:spacing w:line="240" w:lineRule="auto"/>
              <w:ind w:left="0"/>
              <w:jc w:val="left"/>
              <w:rPr>
                <w:rFonts w:ascii="Times New Roman"/>
                <w:sz w:val="10"/>
              </w:rPr>
            </w:pPr>
          </w:p>
        </w:tc>
        <w:tc>
          <w:tcPr>
            <w:tcW w:w="5588" w:type="dxa"/>
          </w:tcPr>
          <w:p w14:paraId="25F80564" w14:textId="77777777" w:rsidR="00F974EC" w:rsidRPr="008936BF" w:rsidRDefault="00F974EC" w:rsidP="004E7D74">
            <w:pPr>
              <w:pStyle w:val="TableParagraph"/>
              <w:ind w:left="30"/>
              <w:rPr>
                <w:b/>
                <w:sz w:val="12"/>
              </w:rPr>
            </w:pPr>
            <w:r w:rsidRPr="008936BF">
              <w:rPr>
                <w:b/>
                <w:spacing w:val="-4"/>
                <w:w w:val="105"/>
                <w:sz w:val="12"/>
              </w:rPr>
              <w:t>TOTAL</w:t>
            </w:r>
          </w:p>
        </w:tc>
        <w:tc>
          <w:tcPr>
            <w:tcW w:w="1382" w:type="dxa"/>
          </w:tcPr>
          <w:p w14:paraId="36F39B1B" w14:textId="77777777" w:rsidR="00F974EC" w:rsidRPr="008936BF" w:rsidRDefault="00F974EC" w:rsidP="004E7D74">
            <w:pPr>
              <w:pStyle w:val="TableParagraph"/>
              <w:ind w:left="31"/>
              <w:rPr>
                <w:b/>
                <w:sz w:val="12"/>
              </w:rPr>
            </w:pPr>
            <w:r w:rsidRPr="008936BF">
              <w:rPr>
                <w:b/>
                <w:spacing w:val="-2"/>
                <w:w w:val="105"/>
                <w:sz w:val="12"/>
              </w:rPr>
              <w:t>37,52%</w:t>
            </w:r>
          </w:p>
        </w:tc>
        <w:tc>
          <w:tcPr>
            <w:tcW w:w="2385" w:type="dxa"/>
          </w:tcPr>
          <w:p w14:paraId="3A92231D" w14:textId="77777777" w:rsidR="00F974EC" w:rsidRPr="008936BF" w:rsidRDefault="00F974EC" w:rsidP="004E7D74">
            <w:pPr>
              <w:pStyle w:val="TableParagraph"/>
              <w:ind w:left="32" w:right="41"/>
              <w:rPr>
                <w:b/>
                <w:sz w:val="12"/>
              </w:rPr>
            </w:pPr>
          </w:p>
        </w:tc>
      </w:tr>
    </w:tbl>
    <w:p w14:paraId="7CFBA6CB" w14:textId="77777777" w:rsidR="00F974EC" w:rsidRPr="008936BF" w:rsidRDefault="00F974EC" w:rsidP="00F974EC">
      <w:pPr>
        <w:spacing w:before="41"/>
        <w:rPr>
          <w:b/>
          <w:sz w:val="12"/>
        </w:rPr>
      </w:pPr>
    </w:p>
    <w:p w14:paraId="6F890548" w14:textId="77777777" w:rsidR="008936BF" w:rsidRPr="008936BF" w:rsidRDefault="008936BF" w:rsidP="00F974EC">
      <w:pPr>
        <w:spacing w:before="41"/>
        <w:rPr>
          <w:b/>
          <w:sz w:val="12"/>
        </w:rPr>
      </w:pPr>
    </w:p>
    <w:p w14:paraId="5D3AA365" w14:textId="77777777" w:rsidR="00F974EC" w:rsidRPr="008936BF" w:rsidRDefault="00F974EC" w:rsidP="00F974EC">
      <w:pPr>
        <w:pStyle w:val="Corpodetexto"/>
        <w:spacing w:after="7"/>
        <w:ind w:left="71"/>
        <w:rPr>
          <w:color w:val="auto"/>
        </w:rPr>
      </w:pPr>
      <w:r w:rsidRPr="008936BF">
        <w:rPr>
          <w:color w:val="auto"/>
          <w:w w:val="105"/>
        </w:rPr>
        <w:t>Submódulo</w:t>
      </w:r>
      <w:r w:rsidRPr="008936BF">
        <w:rPr>
          <w:color w:val="auto"/>
          <w:spacing w:val="-1"/>
          <w:w w:val="105"/>
        </w:rPr>
        <w:t xml:space="preserve"> </w:t>
      </w:r>
      <w:r w:rsidRPr="008936BF">
        <w:rPr>
          <w:color w:val="auto"/>
          <w:w w:val="105"/>
        </w:rPr>
        <w:t xml:space="preserve">2.3: Benefícios Mensais e </w:t>
      </w:r>
      <w:r w:rsidRPr="008936BF">
        <w:rPr>
          <w:color w:val="auto"/>
          <w:spacing w:val="-2"/>
          <w:w w:val="105"/>
        </w:rPr>
        <w:t>Diários: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8936BF" w:rsidRPr="008936BF" w14:paraId="1972496D" w14:textId="77777777" w:rsidTr="004E7D74">
        <w:trPr>
          <w:trHeight w:val="157"/>
        </w:trPr>
        <w:tc>
          <w:tcPr>
            <w:tcW w:w="386" w:type="dxa"/>
          </w:tcPr>
          <w:p w14:paraId="2D9B3807" w14:textId="77777777" w:rsidR="00F974EC" w:rsidRPr="008936BF" w:rsidRDefault="00F974EC" w:rsidP="004E7D74">
            <w:pPr>
              <w:pStyle w:val="TableParagraph"/>
              <w:spacing w:before="7" w:line="130" w:lineRule="exact"/>
              <w:ind w:left="29" w:right="1"/>
              <w:rPr>
                <w:b/>
                <w:sz w:val="12"/>
              </w:rPr>
            </w:pPr>
            <w:r w:rsidRPr="008936BF">
              <w:rPr>
                <w:b/>
                <w:spacing w:val="-5"/>
                <w:w w:val="105"/>
                <w:sz w:val="12"/>
              </w:rPr>
              <w:t>2.3</w:t>
            </w:r>
          </w:p>
        </w:tc>
        <w:tc>
          <w:tcPr>
            <w:tcW w:w="6971" w:type="dxa"/>
          </w:tcPr>
          <w:p w14:paraId="36C13252" w14:textId="77777777" w:rsidR="00F974EC" w:rsidRPr="008936BF" w:rsidRDefault="00F974EC"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2385" w:type="dxa"/>
          </w:tcPr>
          <w:p w14:paraId="2CB43C19" w14:textId="77777777" w:rsidR="00F974EC" w:rsidRPr="008936BF" w:rsidRDefault="00F974EC" w:rsidP="004E7D74">
            <w:pPr>
              <w:pStyle w:val="TableParagraph"/>
              <w:ind w:left="45" w:right="15"/>
              <w:rPr>
                <w:b/>
                <w:sz w:val="12"/>
              </w:rPr>
            </w:pPr>
            <w:r w:rsidRPr="008936BF">
              <w:rPr>
                <w:b/>
                <w:w w:val="105"/>
                <w:sz w:val="12"/>
              </w:rPr>
              <w:t>Valor</w:t>
            </w:r>
            <w:r w:rsidRPr="008936BF">
              <w:rPr>
                <w:b/>
                <w:spacing w:val="-4"/>
                <w:w w:val="105"/>
                <w:sz w:val="12"/>
              </w:rPr>
              <w:t xml:space="preserve"> (R$)</w:t>
            </w:r>
          </w:p>
        </w:tc>
      </w:tr>
      <w:tr w:rsidR="008936BF" w:rsidRPr="008936BF" w14:paraId="203EE6F3" w14:textId="77777777" w:rsidTr="004E7D74">
        <w:trPr>
          <w:trHeight w:val="157"/>
        </w:trPr>
        <w:tc>
          <w:tcPr>
            <w:tcW w:w="386" w:type="dxa"/>
          </w:tcPr>
          <w:p w14:paraId="507792DE" w14:textId="77777777" w:rsidR="00F974EC" w:rsidRPr="008936BF" w:rsidRDefault="00F974EC" w:rsidP="004E7D74">
            <w:pPr>
              <w:pStyle w:val="TableParagraph"/>
              <w:spacing w:before="7" w:line="130" w:lineRule="exact"/>
              <w:ind w:left="29" w:right="2"/>
              <w:rPr>
                <w:sz w:val="12"/>
              </w:rPr>
            </w:pPr>
            <w:r w:rsidRPr="008936BF">
              <w:rPr>
                <w:spacing w:val="-10"/>
                <w:w w:val="105"/>
                <w:sz w:val="12"/>
              </w:rPr>
              <w:t>A</w:t>
            </w:r>
          </w:p>
        </w:tc>
        <w:tc>
          <w:tcPr>
            <w:tcW w:w="6971" w:type="dxa"/>
          </w:tcPr>
          <w:p w14:paraId="164A384D" w14:textId="77777777" w:rsidR="00F974EC" w:rsidRPr="008936BF" w:rsidRDefault="00F974EC" w:rsidP="004E7D74">
            <w:pPr>
              <w:pStyle w:val="TableParagraph"/>
              <w:jc w:val="left"/>
              <w:rPr>
                <w:sz w:val="12"/>
              </w:rPr>
            </w:pPr>
            <w:r w:rsidRPr="008936BF">
              <w:rPr>
                <w:spacing w:val="-2"/>
                <w:w w:val="105"/>
                <w:sz w:val="12"/>
              </w:rPr>
              <w:t>Transporte</w:t>
            </w:r>
          </w:p>
        </w:tc>
        <w:tc>
          <w:tcPr>
            <w:tcW w:w="2385" w:type="dxa"/>
          </w:tcPr>
          <w:p w14:paraId="385E99CC" w14:textId="77777777" w:rsidR="00F974EC" w:rsidRPr="008936BF" w:rsidRDefault="00F974EC" w:rsidP="004E7D74">
            <w:pPr>
              <w:pStyle w:val="TableParagraph"/>
              <w:ind w:left="0" w:right="14"/>
              <w:rPr>
                <w:sz w:val="12"/>
              </w:rPr>
            </w:pPr>
          </w:p>
        </w:tc>
      </w:tr>
      <w:tr w:rsidR="008936BF" w:rsidRPr="008936BF" w14:paraId="3101ED0B" w14:textId="77777777" w:rsidTr="004E7D74">
        <w:trPr>
          <w:trHeight w:val="157"/>
        </w:trPr>
        <w:tc>
          <w:tcPr>
            <w:tcW w:w="386" w:type="dxa"/>
          </w:tcPr>
          <w:p w14:paraId="282EC8D4" w14:textId="77777777" w:rsidR="00F974EC" w:rsidRPr="008936BF" w:rsidRDefault="00F974EC" w:rsidP="004E7D74">
            <w:pPr>
              <w:pStyle w:val="TableParagraph"/>
              <w:spacing w:before="6" w:line="131" w:lineRule="exact"/>
              <w:ind w:left="29" w:right="1"/>
              <w:rPr>
                <w:rFonts w:ascii="Calibri"/>
                <w:sz w:val="12"/>
              </w:rPr>
            </w:pPr>
            <w:r w:rsidRPr="008936BF">
              <w:rPr>
                <w:rFonts w:ascii="Calibri"/>
                <w:spacing w:val="-10"/>
                <w:w w:val="105"/>
                <w:sz w:val="12"/>
              </w:rPr>
              <w:t>B</w:t>
            </w:r>
          </w:p>
        </w:tc>
        <w:tc>
          <w:tcPr>
            <w:tcW w:w="6971" w:type="dxa"/>
          </w:tcPr>
          <w:p w14:paraId="25DB2A9C" w14:textId="77777777" w:rsidR="00F974EC" w:rsidRPr="008936BF" w:rsidRDefault="00F974EC" w:rsidP="004E7D74">
            <w:pPr>
              <w:pStyle w:val="TableParagraph"/>
              <w:jc w:val="left"/>
              <w:rPr>
                <w:sz w:val="12"/>
              </w:rPr>
            </w:pPr>
            <w:r w:rsidRPr="008936BF">
              <w:rPr>
                <w:w w:val="105"/>
                <w:sz w:val="12"/>
              </w:rPr>
              <w:t>Auxílio-</w:t>
            </w:r>
            <w:r w:rsidRPr="008936BF">
              <w:rPr>
                <w:spacing w:val="-2"/>
                <w:w w:val="105"/>
                <w:sz w:val="12"/>
              </w:rPr>
              <w:t>Refeição/Alimentação</w:t>
            </w:r>
          </w:p>
        </w:tc>
        <w:tc>
          <w:tcPr>
            <w:tcW w:w="2385" w:type="dxa"/>
          </w:tcPr>
          <w:p w14:paraId="63FE61FC" w14:textId="77777777" w:rsidR="00F974EC" w:rsidRPr="008936BF" w:rsidRDefault="00F974EC" w:rsidP="004E7D74">
            <w:pPr>
              <w:pStyle w:val="TableParagraph"/>
              <w:ind w:left="32" w:right="45"/>
              <w:rPr>
                <w:sz w:val="12"/>
              </w:rPr>
            </w:pPr>
          </w:p>
        </w:tc>
      </w:tr>
      <w:tr w:rsidR="008936BF" w:rsidRPr="008936BF" w14:paraId="1A06E968" w14:textId="77777777" w:rsidTr="004E7D74">
        <w:trPr>
          <w:trHeight w:val="157"/>
        </w:trPr>
        <w:tc>
          <w:tcPr>
            <w:tcW w:w="386" w:type="dxa"/>
          </w:tcPr>
          <w:p w14:paraId="31EF9970" w14:textId="77777777" w:rsidR="00F974EC" w:rsidRPr="008936BF" w:rsidRDefault="00F974EC" w:rsidP="004E7D74">
            <w:pPr>
              <w:pStyle w:val="TableParagraph"/>
              <w:spacing w:before="6" w:line="131" w:lineRule="exact"/>
              <w:ind w:left="29" w:right="2"/>
              <w:rPr>
                <w:rFonts w:ascii="Calibri"/>
                <w:sz w:val="12"/>
              </w:rPr>
            </w:pPr>
            <w:r w:rsidRPr="008936BF">
              <w:rPr>
                <w:rFonts w:ascii="Calibri"/>
                <w:spacing w:val="-10"/>
                <w:w w:val="105"/>
                <w:sz w:val="12"/>
              </w:rPr>
              <w:t>C</w:t>
            </w:r>
          </w:p>
        </w:tc>
        <w:tc>
          <w:tcPr>
            <w:tcW w:w="6971" w:type="dxa"/>
          </w:tcPr>
          <w:p w14:paraId="4FDE1A61" w14:textId="77777777" w:rsidR="00F974EC" w:rsidRPr="008936BF" w:rsidRDefault="00F974EC" w:rsidP="004E7D74">
            <w:pPr>
              <w:pStyle w:val="TableParagraph"/>
              <w:jc w:val="left"/>
              <w:rPr>
                <w:sz w:val="12"/>
              </w:rPr>
            </w:pPr>
            <w:r w:rsidRPr="008936BF">
              <w:rPr>
                <w:w w:val="105"/>
                <w:sz w:val="12"/>
              </w:rPr>
              <w:t>Cesta</w:t>
            </w:r>
            <w:r w:rsidRPr="008936BF">
              <w:rPr>
                <w:spacing w:val="4"/>
                <w:w w:val="105"/>
                <w:sz w:val="12"/>
              </w:rPr>
              <w:t xml:space="preserve"> </w:t>
            </w:r>
            <w:r w:rsidRPr="008936BF">
              <w:rPr>
                <w:spacing w:val="-2"/>
                <w:w w:val="105"/>
                <w:sz w:val="12"/>
              </w:rPr>
              <w:t>básica</w:t>
            </w:r>
          </w:p>
        </w:tc>
        <w:tc>
          <w:tcPr>
            <w:tcW w:w="2385" w:type="dxa"/>
          </w:tcPr>
          <w:p w14:paraId="16A6DA07" w14:textId="77777777" w:rsidR="00F974EC" w:rsidRPr="008936BF" w:rsidRDefault="00F974EC" w:rsidP="004E7D74">
            <w:pPr>
              <w:pStyle w:val="TableParagraph"/>
              <w:ind w:left="32" w:right="45"/>
              <w:rPr>
                <w:sz w:val="12"/>
              </w:rPr>
            </w:pPr>
          </w:p>
        </w:tc>
      </w:tr>
      <w:tr w:rsidR="008936BF" w:rsidRPr="008936BF" w14:paraId="6C3F2858" w14:textId="77777777" w:rsidTr="004E7D74">
        <w:trPr>
          <w:trHeight w:val="157"/>
        </w:trPr>
        <w:tc>
          <w:tcPr>
            <w:tcW w:w="386" w:type="dxa"/>
          </w:tcPr>
          <w:p w14:paraId="1634EA5D" w14:textId="77777777" w:rsidR="00F974EC" w:rsidRPr="008936BF" w:rsidRDefault="00F974EC" w:rsidP="004E7D74">
            <w:pPr>
              <w:pStyle w:val="TableParagraph"/>
              <w:spacing w:before="6" w:line="131" w:lineRule="exact"/>
              <w:ind w:left="29" w:right="1"/>
              <w:rPr>
                <w:rFonts w:ascii="Calibri"/>
                <w:sz w:val="12"/>
              </w:rPr>
            </w:pPr>
            <w:r w:rsidRPr="008936BF">
              <w:rPr>
                <w:rFonts w:ascii="Calibri"/>
                <w:spacing w:val="-10"/>
                <w:w w:val="105"/>
                <w:sz w:val="12"/>
              </w:rPr>
              <w:t>D</w:t>
            </w:r>
          </w:p>
        </w:tc>
        <w:tc>
          <w:tcPr>
            <w:tcW w:w="6971" w:type="dxa"/>
          </w:tcPr>
          <w:p w14:paraId="070FB261" w14:textId="77777777" w:rsidR="00F974EC" w:rsidRPr="008936BF" w:rsidRDefault="00F974EC" w:rsidP="004E7D74">
            <w:pPr>
              <w:pStyle w:val="TableParagraph"/>
              <w:jc w:val="left"/>
              <w:rPr>
                <w:sz w:val="12"/>
              </w:rPr>
            </w:pPr>
            <w:r w:rsidRPr="008936BF">
              <w:rPr>
                <w:w w:val="105"/>
                <w:sz w:val="12"/>
              </w:rPr>
              <w:t>Assistência</w:t>
            </w:r>
            <w:r w:rsidRPr="008936BF">
              <w:rPr>
                <w:spacing w:val="4"/>
                <w:w w:val="105"/>
                <w:sz w:val="12"/>
              </w:rPr>
              <w:t xml:space="preserve"> </w:t>
            </w:r>
            <w:r w:rsidRPr="008936BF">
              <w:rPr>
                <w:w w:val="105"/>
                <w:sz w:val="12"/>
              </w:rPr>
              <w:t>Médica</w:t>
            </w:r>
            <w:r w:rsidRPr="008936BF">
              <w:rPr>
                <w:spacing w:val="5"/>
                <w:w w:val="105"/>
                <w:sz w:val="12"/>
              </w:rPr>
              <w:t xml:space="preserve"> </w:t>
            </w:r>
            <w:r w:rsidRPr="008936BF">
              <w:rPr>
                <w:w w:val="105"/>
                <w:sz w:val="12"/>
              </w:rPr>
              <w:t>e</w:t>
            </w:r>
            <w:r w:rsidRPr="008936BF">
              <w:rPr>
                <w:spacing w:val="6"/>
                <w:w w:val="105"/>
                <w:sz w:val="12"/>
              </w:rPr>
              <w:t xml:space="preserve"> </w:t>
            </w:r>
            <w:r w:rsidRPr="008936BF">
              <w:rPr>
                <w:spacing w:val="-2"/>
                <w:w w:val="105"/>
                <w:sz w:val="12"/>
              </w:rPr>
              <w:t>Familiar</w:t>
            </w:r>
          </w:p>
        </w:tc>
        <w:tc>
          <w:tcPr>
            <w:tcW w:w="2385" w:type="dxa"/>
          </w:tcPr>
          <w:p w14:paraId="003AD662" w14:textId="77777777" w:rsidR="00F974EC" w:rsidRPr="008936BF" w:rsidRDefault="00F974EC" w:rsidP="004E7D74">
            <w:pPr>
              <w:pStyle w:val="TableParagraph"/>
              <w:ind w:left="32" w:right="45"/>
              <w:rPr>
                <w:sz w:val="12"/>
              </w:rPr>
            </w:pPr>
          </w:p>
        </w:tc>
      </w:tr>
      <w:tr w:rsidR="008936BF" w:rsidRPr="008936BF" w14:paraId="18B4CBB8" w14:textId="77777777" w:rsidTr="004E7D74">
        <w:trPr>
          <w:trHeight w:val="157"/>
        </w:trPr>
        <w:tc>
          <w:tcPr>
            <w:tcW w:w="386" w:type="dxa"/>
          </w:tcPr>
          <w:p w14:paraId="4DFBA165" w14:textId="77777777" w:rsidR="00F974EC" w:rsidRPr="008936BF" w:rsidRDefault="00F974EC" w:rsidP="004E7D74">
            <w:pPr>
              <w:pStyle w:val="TableParagraph"/>
              <w:spacing w:before="6" w:line="131" w:lineRule="exact"/>
              <w:ind w:left="29" w:right="3"/>
              <w:rPr>
                <w:rFonts w:ascii="Calibri"/>
                <w:sz w:val="12"/>
              </w:rPr>
            </w:pPr>
            <w:r w:rsidRPr="008936BF">
              <w:rPr>
                <w:rFonts w:ascii="Calibri"/>
                <w:spacing w:val="-10"/>
                <w:w w:val="105"/>
                <w:sz w:val="12"/>
              </w:rPr>
              <w:t>E</w:t>
            </w:r>
          </w:p>
        </w:tc>
        <w:tc>
          <w:tcPr>
            <w:tcW w:w="6971" w:type="dxa"/>
          </w:tcPr>
          <w:p w14:paraId="496B776F" w14:textId="77777777" w:rsidR="00F974EC" w:rsidRPr="008936BF" w:rsidRDefault="00F974EC" w:rsidP="004E7D74">
            <w:pPr>
              <w:pStyle w:val="TableParagraph"/>
              <w:jc w:val="left"/>
              <w:rPr>
                <w:sz w:val="12"/>
              </w:rPr>
            </w:pPr>
            <w:r w:rsidRPr="008936BF">
              <w:rPr>
                <w:w w:val="105"/>
                <w:sz w:val="12"/>
              </w:rPr>
              <w:t>Assistência</w:t>
            </w:r>
            <w:r w:rsidRPr="008936BF">
              <w:rPr>
                <w:spacing w:val="8"/>
                <w:w w:val="105"/>
                <w:sz w:val="12"/>
              </w:rPr>
              <w:t xml:space="preserve"> </w:t>
            </w:r>
            <w:r w:rsidRPr="008936BF">
              <w:rPr>
                <w:spacing w:val="-2"/>
                <w:w w:val="105"/>
                <w:sz w:val="12"/>
              </w:rPr>
              <w:t>odontológica</w:t>
            </w:r>
          </w:p>
        </w:tc>
        <w:tc>
          <w:tcPr>
            <w:tcW w:w="2385" w:type="dxa"/>
          </w:tcPr>
          <w:p w14:paraId="3AD1ABB3" w14:textId="77777777" w:rsidR="00F974EC" w:rsidRPr="008936BF" w:rsidRDefault="00F974EC" w:rsidP="004E7D74">
            <w:pPr>
              <w:pStyle w:val="TableParagraph"/>
              <w:ind w:left="32" w:right="45"/>
              <w:rPr>
                <w:sz w:val="12"/>
              </w:rPr>
            </w:pPr>
          </w:p>
        </w:tc>
      </w:tr>
      <w:tr w:rsidR="008936BF" w:rsidRPr="008936BF" w14:paraId="37764213" w14:textId="77777777" w:rsidTr="004E7D74">
        <w:trPr>
          <w:trHeight w:val="157"/>
        </w:trPr>
        <w:tc>
          <w:tcPr>
            <w:tcW w:w="386" w:type="dxa"/>
          </w:tcPr>
          <w:p w14:paraId="6AF81594" w14:textId="77777777" w:rsidR="00F974EC" w:rsidRPr="008936BF" w:rsidRDefault="00F974EC" w:rsidP="004E7D74">
            <w:pPr>
              <w:pStyle w:val="TableParagraph"/>
              <w:spacing w:before="6" w:line="131" w:lineRule="exact"/>
              <w:ind w:left="29" w:right="2"/>
              <w:rPr>
                <w:rFonts w:ascii="Calibri"/>
                <w:sz w:val="12"/>
              </w:rPr>
            </w:pPr>
            <w:r w:rsidRPr="008936BF">
              <w:rPr>
                <w:rFonts w:ascii="Calibri"/>
                <w:spacing w:val="-10"/>
                <w:w w:val="105"/>
                <w:sz w:val="12"/>
              </w:rPr>
              <w:t>F</w:t>
            </w:r>
          </w:p>
        </w:tc>
        <w:tc>
          <w:tcPr>
            <w:tcW w:w="6971" w:type="dxa"/>
          </w:tcPr>
          <w:p w14:paraId="4A60B066" w14:textId="77777777" w:rsidR="00F974EC" w:rsidRPr="008936BF" w:rsidRDefault="00F974EC" w:rsidP="004E7D74">
            <w:pPr>
              <w:pStyle w:val="TableParagraph"/>
              <w:jc w:val="left"/>
              <w:rPr>
                <w:sz w:val="12"/>
              </w:rPr>
            </w:pPr>
            <w:r w:rsidRPr="008936BF">
              <w:rPr>
                <w:w w:val="105"/>
                <w:sz w:val="12"/>
              </w:rPr>
              <w:t>Seguro</w:t>
            </w:r>
            <w:r w:rsidRPr="008936BF">
              <w:rPr>
                <w:spacing w:val="2"/>
                <w:w w:val="105"/>
                <w:sz w:val="12"/>
              </w:rPr>
              <w:t xml:space="preserve"> </w:t>
            </w:r>
            <w:r w:rsidRPr="008936BF">
              <w:rPr>
                <w:w w:val="105"/>
                <w:sz w:val="12"/>
              </w:rPr>
              <w:t>de</w:t>
            </w:r>
            <w:r w:rsidRPr="008936BF">
              <w:rPr>
                <w:spacing w:val="4"/>
                <w:w w:val="105"/>
                <w:sz w:val="12"/>
              </w:rPr>
              <w:t xml:space="preserve"> </w:t>
            </w:r>
            <w:r w:rsidRPr="008936BF">
              <w:rPr>
                <w:spacing w:val="-4"/>
                <w:w w:val="105"/>
                <w:sz w:val="12"/>
              </w:rPr>
              <w:t>Vida</w:t>
            </w:r>
          </w:p>
        </w:tc>
        <w:tc>
          <w:tcPr>
            <w:tcW w:w="2385" w:type="dxa"/>
          </w:tcPr>
          <w:p w14:paraId="7A5C069A" w14:textId="77777777" w:rsidR="00F974EC" w:rsidRPr="008936BF" w:rsidRDefault="00F974EC" w:rsidP="004E7D74">
            <w:pPr>
              <w:pStyle w:val="TableParagraph"/>
              <w:ind w:left="32" w:right="45"/>
              <w:rPr>
                <w:sz w:val="12"/>
              </w:rPr>
            </w:pPr>
          </w:p>
        </w:tc>
      </w:tr>
      <w:tr w:rsidR="008936BF" w:rsidRPr="008936BF" w14:paraId="643562C2" w14:textId="77777777" w:rsidTr="004E7D74">
        <w:trPr>
          <w:trHeight w:val="157"/>
        </w:trPr>
        <w:tc>
          <w:tcPr>
            <w:tcW w:w="386" w:type="dxa"/>
          </w:tcPr>
          <w:p w14:paraId="4ED19DC1" w14:textId="77777777" w:rsidR="00F974EC" w:rsidRPr="008936BF" w:rsidRDefault="00F974EC" w:rsidP="004E7D74">
            <w:pPr>
              <w:pStyle w:val="TableParagraph"/>
              <w:spacing w:before="7" w:line="130" w:lineRule="exact"/>
              <w:ind w:left="29"/>
              <w:rPr>
                <w:sz w:val="12"/>
              </w:rPr>
            </w:pPr>
            <w:r w:rsidRPr="008936BF">
              <w:rPr>
                <w:spacing w:val="-10"/>
                <w:w w:val="105"/>
                <w:sz w:val="12"/>
              </w:rPr>
              <w:t>G</w:t>
            </w:r>
          </w:p>
        </w:tc>
        <w:tc>
          <w:tcPr>
            <w:tcW w:w="6971" w:type="dxa"/>
          </w:tcPr>
          <w:p w14:paraId="5A9DE08F" w14:textId="77777777" w:rsidR="00F974EC" w:rsidRPr="008936BF" w:rsidRDefault="00F974EC" w:rsidP="004E7D74">
            <w:pPr>
              <w:pStyle w:val="TableParagraph"/>
              <w:jc w:val="left"/>
              <w:rPr>
                <w:sz w:val="12"/>
              </w:rPr>
            </w:pPr>
            <w:r w:rsidRPr="008936BF">
              <w:rPr>
                <w:spacing w:val="-4"/>
                <w:w w:val="105"/>
                <w:sz w:val="12"/>
              </w:rPr>
              <w:t>PCVC</w:t>
            </w:r>
          </w:p>
        </w:tc>
        <w:tc>
          <w:tcPr>
            <w:tcW w:w="2385" w:type="dxa"/>
          </w:tcPr>
          <w:p w14:paraId="75BCB9EB" w14:textId="77777777" w:rsidR="00F974EC" w:rsidRPr="008936BF" w:rsidRDefault="00F974EC" w:rsidP="004E7D74">
            <w:pPr>
              <w:pStyle w:val="TableParagraph"/>
              <w:ind w:left="32" w:right="45"/>
              <w:rPr>
                <w:sz w:val="12"/>
              </w:rPr>
            </w:pPr>
          </w:p>
        </w:tc>
      </w:tr>
      <w:tr w:rsidR="00F974EC" w:rsidRPr="008936BF" w14:paraId="2E38A21D" w14:textId="77777777" w:rsidTr="004E7D74">
        <w:trPr>
          <w:trHeight w:val="157"/>
        </w:trPr>
        <w:tc>
          <w:tcPr>
            <w:tcW w:w="386" w:type="dxa"/>
          </w:tcPr>
          <w:p w14:paraId="6F1A8603" w14:textId="77777777" w:rsidR="00F974EC" w:rsidRPr="008936BF" w:rsidRDefault="00F974EC" w:rsidP="004E7D74">
            <w:pPr>
              <w:pStyle w:val="TableParagraph"/>
              <w:spacing w:line="240" w:lineRule="auto"/>
              <w:ind w:left="0"/>
              <w:jc w:val="left"/>
              <w:rPr>
                <w:rFonts w:ascii="Times New Roman"/>
                <w:sz w:val="10"/>
              </w:rPr>
            </w:pPr>
          </w:p>
        </w:tc>
        <w:tc>
          <w:tcPr>
            <w:tcW w:w="6971" w:type="dxa"/>
          </w:tcPr>
          <w:p w14:paraId="6794239D" w14:textId="77777777" w:rsidR="00F974EC" w:rsidRPr="008936BF" w:rsidRDefault="00F974EC" w:rsidP="004E7D74">
            <w:pPr>
              <w:pStyle w:val="TableParagraph"/>
              <w:ind w:left="30" w:right="3"/>
              <w:rPr>
                <w:b/>
                <w:sz w:val="12"/>
              </w:rPr>
            </w:pPr>
            <w:r w:rsidRPr="008936BF">
              <w:rPr>
                <w:b/>
                <w:w w:val="105"/>
                <w:sz w:val="12"/>
              </w:rPr>
              <w:t>Total</w:t>
            </w:r>
            <w:r w:rsidRPr="008936BF">
              <w:rPr>
                <w:b/>
                <w:spacing w:val="-2"/>
                <w:w w:val="105"/>
                <w:sz w:val="12"/>
              </w:rPr>
              <w:t xml:space="preserve"> </w:t>
            </w:r>
            <w:r w:rsidRPr="008936BF">
              <w:rPr>
                <w:b/>
                <w:w w:val="105"/>
                <w:sz w:val="12"/>
              </w:rPr>
              <w:t>de</w:t>
            </w:r>
            <w:r w:rsidRPr="008936BF">
              <w:rPr>
                <w:b/>
                <w:spacing w:val="-2"/>
                <w:w w:val="105"/>
                <w:sz w:val="12"/>
              </w:rPr>
              <w:t xml:space="preserve"> </w:t>
            </w:r>
            <w:r w:rsidRPr="008936BF">
              <w:rPr>
                <w:b/>
                <w:w w:val="105"/>
                <w:sz w:val="12"/>
              </w:rPr>
              <w:t>Benefícios</w:t>
            </w:r>
            <w:r w:rsidRPr="008936BF">
              <w:rPr>
                <w:b/>
                <w:spacing w:val="-1"/>
                <w:w w:val="105"/>
                <w:sz w:val="12"/>
              </w:rPr>
              <w:t xml:space="preserve"> </w:t>
            </w:r>
            <w:r w:rsidRPr="008936BF">
              <w:rPr>
                <w:b/>
                <w:w w:val="105"/>
                <w:sz w:val="12"/>
              </w:rPr>
              <w:t>mensais</w:t>
            </w:r>
            <w:r w:rsidRPr="008936BF">
              <w:rPr>
                <w:b/>
                <w:spacing w:val="-2"/>
                <w:w w:val="105"/>
                <w:sz w:val="12"/>
              </w:rPr>
              <w:t xml:space="preserve"> </w:t>
            </w:r>
            <w:r w:rsidRPr="008936BF">
              <w:rPr>
                <w:b/>
                <w:w w:val="105"/>
                <w:sz w:val="12"/>
              </w:rPr>
              <w:t>e</w:t>
            </w:r>
            <w:r w:rsidRPr="008936BF">
              <w:rPr>
                <w:b/>
                <w:spacing w:val="-1"/>
                <w:w w:val="105"/>
                <w:sz w:val="12"/>
              </w:rPr>
              <w:t xml:space="preserve"> </w:t>
            </w:r>
            <w:r w:rsidRPr="008936BF">
              <w:rPr>
                <w:b/>
                <w:spacing w:val="-2"/>
                <w:w w:val="105"/>
                <w:sz w:val="12"/>
              </w:rPr>
              <w:t>diários</w:t>
            </w:r>
          </w:p>
        </w:tc>
        <w:tc>
          <w:tcPr>
            <w:tcW w:w="2385" w:type="dxa"/>
          </w:tcPr>
          <w:p w14:paraId="3927280F" w14:textId="77777777" w:rsidR="00F974EC" w:rsidRPr="008936BF" w:rsidRDefault="00F974EC" w:rsidP="004E7D74">
            <w:pPr>
              <w:pStyle w:val="TableParagraph"/>
              <w:ind w:left="32" w:right="43"/>
              <w:rPr>
                <w:b/>
                <w:sz w:val="12"/>
              </w:rPr>
            </w:pPr>
          </w:p>
        </w:tc>
      </w:tr>
    </w:tbl>
    <w:p w14:paraId="4DB00422" w14:textId="77777777" w:rsidR="00F974EC" w:rsidRPr="008936BF" w:rsidRDefault="00F974EC" w:rsidP="00F974EC">
      <w:pPr>
        <w:spacing w:before="30"/>
        <w:rPr>
          <w:b/>
          <w:sz w:val="12"/>
        </w:rPr>
      </w:pPr>
    </w:p>
    <w:p w14:paraId="203ADD20" w14:textId="77777777" w:rsidR="008936BF" w:rsidRDefault="008936BF" w:rsidP="00F974EC">
      <w:pPr>
        <w:pStyle w:val="Corpodetexto"/>
        <w:spacing w:after="16"/>
        <w:ind w:left="71"/>
        <w:rPr>
          <w:color w:val="auto"/>
          <w:w w:val="105"/>
        </w:rPr>
      </w:pPr>
    </w:p>
    <w:p w14:paraId="539AA201" w14:textId="77777777" w:rsidR="00F70737" w:rsidRDefault="00F70737" w:rsidP="00F974EC">
      <w:pPr>
        <w:pStyle w:val="Corpodetexto"/>
        <w:spacing w:after="16"/>
        <w:ind w:left="71"/>
        <w:rPr>
          <w:color w:val="auto"/>
          <w:w w:val="105"/>
        </w:rPr>
      </w:pPr>
    </w:p>
    <w:p w14:paraId="749B5EC5" w14:textId="3CF9FEC3" w:rsidR="00F974EC" w:rsidRPr="008936BF" w:rsidRDefault="00F974EC" w:rsidP="00F974EC">
      <w:pPr>
        <w:pStyle w:val="Corpodetexto"/>
        <w:spacing w:after="16"/>
        <w:ind w:left="71"/>
        <w:rPr>
          <w:color w:val="auto"/>
        </w:rPr>
      </w:pPr>
      <w:r w:rsidRPr="008936BF">
        <w:rPr>
          <w:color w:val="auto"/>
          <w:w w:val="105"/>
        </w:rPr>
        <w:t>QUADRO RESUMO: ENCARGOS</w:t>
      </w:r>
      <w:r w:rsidRPr="008936BF">
        <w:rPr>
          <w:color w:val="auto"/>
          <w:spacing w:val="1"/>
          <w:w w:val="105"/>
        </w:rPr>
        <w:t xml:space="preserve"> </w:t>
      </w:r>
      <w:r w:rsidRPr="008936BF">
        <w:rPr>
          <w:color w:val="auto"/>
          <w:w w:val="105"/>
        </w:rPr>
        <w:t xml:space="preserve">E </w:t>
      </w:r>
      <w:r w:rsidRPr="008936BF">
        <w:rPr>
          <w:color w:val="auto"/>
          <w:spacing w:val="-2"/>
          <w:w w:val="105"/>
        </w:rPr>
        <w:t>BENEFÍCIOS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5A53FCD5" w14:textId="77777777" w:rsidTr="004E7D74">
        <w:trPr>
          <w:trHeight w:val="157"/>
        </w:trPr>
        <w:tc>
          <w:tcPr>
            <w:tcW w:w="386" w:type="dxa"/>
          </w:tcPr>
          <w:p w14:paraId="078FA448" w14:textId="77777777" w:rsidR="00F974EC" w:rsidRPr="008936BF" w:rsidRDefault="00F974EC" w:rsidP="004E7D74">
            <w:pPr>
              <w:pStyle w:val="TableParagraph"/>
              <w:spacing w:before="7" w:line="130" w:lineRule="exact"/>
              <w:ind w:left="29" w:right="3"/>
              <w:rPr>
                <w:b/>
                <w:sz w:val="12"/>
              </w:rPr>
            </w:pPr>
            <w:r w:rsidRPr="008936BF">
              <w:rPr>
                <w:b/>
                <w:spacing w:val="-10"/>
                <w:w w:val="105"/>
                <w:sz w:val="12"/>
              </w:rPr>
              <w:t>2</w:t>
            </w:r>
          </w:p>
        </w:tc>
        <w:tc>
          <w:tcPr>
            <w:tcW w:w="5588" w:type="dxa"/>
          </w:tcPr>
          <w:p w14:paraId="2C9E033F" w14:textId="77777777" w:rsidR="00F974EC" w:rsidRPr="008936BF" w:rsidRDefault="00F974EC" w:rsidP="004E7D74">
            <w:pPr>
              <w:pStyle w:val="TableParagraph"/>
              <w:ind w:left="1877"/>
              <w:jc w:val="left"/>
              <w:rPr>
                <w:b/>
                <w:sz w:val="12"/>
              </w:rPr>
            </w:pPr>
            <w:r w:rsidRPr="008936BF">
              <w:rPr>
                <w:b/>
                <w:w w:val="105"/>
                <w:sz w:val="12"/>
              </w:rPr>
              <w:t>ENCARGOS</w:t>
            </w:r>
            <w:r w:rsidRPr="008936BF">
              <w:rPr>
                <w:b/>
                <w:spacing w:val="1"/>
                <w:w w:val="105"/>
                <w:sz w:val="12"/>
              </w:rPr>
              <w:t xml:space="preserve"> </w:t>
            </w:r>
            <w:r w:rsidRPr="008936BF">
              <w:rPr>
                <w:b/>
                <w:w w:val="105"/>
                <w:sz w:val="12"/>
              </w:rPr>
              <w:t xml:space="preserve">E </w:t>
            </w:r>
            <w:r w:rsidRPr="008936BF">
              <w:rPr>
                <w:b/>
                <w:spacing w:val="-2"/>
                <w:w w:val="105"/>
                <w:sz w:val="12"/>
              </w:rPr>
              <w:t>BENEFÍCIOS</w:t>
            </w:r>
          </w:p>
        </w:tc>
        <w:tc>
          <w:tcPr>
            <w:tcW w:w="1382" w:type="dxa"/>
          </w:tcPr>
          <w:p w14:paraId="44EF5E5B" w14:textId="77777777" w:rsidR="00F974EC" w:rsidRPr="008936BF" w:rsidRDefault="00F974EC" w:rsidP="004E7D74">
            <w:pPr>
              <w:pStyle w:val="TableParagraph"/>
              <w:ind w:left="31" w:right="3"/>
              <w:rPr>
                <w:b/>
                <w:sz w:val="12"/>
              </w:rPr>
            </w:pPr>
            <w:r w:rsidRPr="008936BF">
              <w:rPr>
                <w:b/>
                <w:spacing w:val="-2"/>
                <w:w w:val="105"/>
                <w:sz w:val="12"/>
              </w:rPr>
              <w:t>Percentual</w:t>
            </w:r>
          </w:p>
        </w:tc>
        <w:tc>
          <w:tcPr>
            <w:tcW w:w="2385" w:type="dxa"/>
          </w:tcPr>
          <w:p w14:paraId="2E039410" w14:textId="77777777" w:rsidR="00F974EC" w:rsidRPr="008936BF" w:rsidRDefault="00F974EC"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55FA321F" w14:textId="77777777" w:rsidTr="004E7D74">
        <w:trPr>
          <w:trHeight w:val="157"/>
        </w:trPr>
        <w:tc>
          <w:tcPr>
            <w:tcW w:w="386" w:type="dxa"/>
          </w:tcPr>
          <w:p w14:paraId="63175B1B" w14:textId="77777777" w:rsidR="00F974EC" w:rsidRPr="008936BF" w:rsidRDefault="00F974EC" w:rsidP="004E7D74">
            <w:pPr>
              <w:pStyle w:val="TableParagraph"/>
              <w:spacing w:before="7" w:line="130" w:lineRule="exact"/>
              <w:ind w:left="29" w:right="1"/>
              <w:rPr>
                <w:sz w:val="12"/>
              </w:rPr>
            </w:pPr>
            <w:r w:rsidRPr="008936BF">
              <w:rPr>
                <w:spacing w:val="-5"/>
                <w:w w:val="105"/>
                <w:sz w:val="12"/>
              </w:rPr>
              <w:t>2.1</w:t>
            </w:r>
          </w:p>
        </w:tc>
        <w:tc>
          <w:tcPr>
            <w:tcW w:w="5588" w:type="dxa"/>
          </w:tcPr>
          <w:p w14:paraId="120F11F3" w14:textId="77777777" w:rsidR="00F974EC" w:rsidRPr="008936BF" w:rsidRDefault="00F974EC" w:rsidP="004E7D74">
            <w:pPr>
              <w:pStyle w:val="TableParagraph"/>
              <w:jc w:val="left"/>
              <w:rPr>
                <w:sz w:val="12"/>
              </w:rPr>
            </w:pPr>
            <w:r w:rsidRPr="008936BF">
              <w:rPr>
                <w:w w:val="105"/>
                <w:sz w:val="12"/>
              </w:rPr>
              <w:t>Submódulo</w:t>
            </w:r>
            <w:r w:rsidRPr="008936BF">
              <w:rPr>
                <w:spacing w:val="2"/>
                <w:w w:val="105"/>
                <w:sz w:val="12"/>
              </w:rPr>
              <w:t xml:space="preserve"> </w:t>
            </w:r>
            <w:r w:rsidRPr="008936BF">
              <w:rPr>
                <w:w w:val="105"/>
                <w:sz w:val="12"/>
              </w:rPr>
              <w:t>2.1:</w:t>
            </w:r>
            <w:r w:rsidRPr="008936BF">
              <w:rPr>
                <w:spacing w:val="4"/>
                <w:w w:val="105"/>
                <w:sz w:val="12"/>
              </w:rPr>
              <w:t xml:space="preserve"> </w:t>
            </w:r>
            <w:r w:rsidRPr="008936BF">
              <w:rPr>
                <w:w w:val="105"/>
                <w:sz w:val="12"/>
              </w:rPr>
              <w:t>13º</w:t>
            </w:r>
            <w:r w:rsidRPr="008936BF">
              <w:rPr>
                <w:spacing w:val="4"/>
                <w:w w:val="105"/>
                <w:sz w:val="12"/>
              </w:rPr>
              <w:t xml:space="preserve"> </w:t>
            </w:r>
            <w:r w:rsidRPr="008936BF">
              <w:rPr>
                <w:w w:val="105"/>
                <w:sz w:val="12"/>
              </w:rPr>
              <w:t>Salário</w:t>
            </w:r>
            <w:r w:rsidRPr="008936BF">
              <w:rPr>
                <w:spacing w:val="2"/>
                <w:w w:val="105"/>
                <w:sz w:val="12"/>
              </w:rPr>
              <w:t xml:space="preserve"> </w:t>
            </w:r>
            <w:r w:rsidRPr="008936BF">
              <w:rPr>
                <w:w w:val="105"/>
                <w:sz w:val="12"/>
              </w:rPr>
              <w:t>e</w:t>
            </w:r>
            <w:r w:rsidRPr="008936BF">
              <w:rPr>
                <w:spacing w:val="5"/>
                <w:w w:val="105"/>
                <w:sz w:val="12"/>
              </w:rPr>
              <w:t xml:space="preserve"> </w:t>
            </w:r>
            <w:r w:rsidRPr="008936BF">
              <w:rPr>
                <w:spacing w:val="-2"/>
                <w:w w:val="105"/>
                <w:sz w:val="12"/>
              </w:rPr>
              <w:t>Férias</w:t>
            </w:r>
          </w:p>
        </w:tc>
        <w:tc>
          <w:tcPr>
            <w:tcW w:w="1382" w:type="dxa"/>
          </w:tcPr>
          <w:p w14:paraId="67304368" w14:textId="77777777" w:rsidR="00F974EC" w:rsidRPr="008936BF" w:rsidRDefault="00F974EC" w:rsidP="004E7D74">
            <w:pPr>
              <w:pStyle w:val="TableParagraph"/>
              <w:ind w:left="31" w:right="1"/>
              <w:rPr>
                <w:sz w:val="12"/>
              </w:rPr>
            </w:pPr>
            <w:r w:rsidRPr="008936BF">
              <w:rPr>
                <w:spacing w:val="-2"/>
                <w:w w:val="105"/>
                <w:sz w:val="12"/>
              </w:rPr>
              <w:t>19,44%</w:t>
            </w:r>
          </w:p>
        </w:tc>
        <w:tc>
          <w:tcPr>
            <w:tcW w:w="2385" w:type="dxa"/>
          </w:tcPr>
          <w:p w14:paraId="4196EC76" w14:textId="77777777" w:rsidR="00F974EC" w:rsidRPr="008936BF" w:rsidRDefault="00F974EC" w:rsidP="004E7D74">
            <w:pPr>
              <w:pStyle w:val="TableParagraph"/>
              <w:ind w:left="32" w:right="43"/>
              <w:rPr>
                <w:sz w:val="12"/>
              </w:rPr>
            </w:pPr>
          </w:p>
        </w:tc>
      </w:tr>
      <w:tr w:rsidR="008936BF" w:rsidRPr="008936BF" w14:paraId="33BE15AA" w14:textId="77777777" w:rsidTr="004E7D74">
        <w:trPr>
          <w:trHeight w:val="157"/>
        </w:trPr>
        <w:tc>
          <w:tcPr>
            <w:tcW w:w="386" w:type="dxa"/>
          </w:tcPr>
          <w:p w14:paraId="7A61C57F" w14:textId="77777777" w:rsidR="00F974EC" w:rsidRPr="008936BF" w:rsidRDefault="00F974EC" w:rsidP="004E7D74">
            <w:pPr>
              <w:pStyle w:val="TableParagraph"/>
              <w:spacing w:before="7" w:line="130" w:lineRule="exact"/>
              <w:ind w:left="29" w:right="1"/>
              <w:rPr>
                <w:sz w:val="12"/>
              </w:rPr>
            </w:pPr>
            <w:r w:rsidRPr="008936BF">
              <w:rPr>
                <w:spacing w:val="-5"/>
                <w:w w:val="105"/>
                <w:sz w:val="12"/>
              </w:rPr>
              <w:t>2.2</w:t>
            </w:r>
          </w:p>
        </w:tc>
        <w:tc>
          <w:tcPr>
            <w:tcW w:w="5588" w:type="dxa"/>
          </w:tcPr>
          <w:p w14:paraId="13E28B1B" w14:textId="77777777" w:rsidR="00F974EC" w:rsidRPr="008936BF" w:rsidRDefault="00F974EC" w:rsidP="004E7D74">
            <w:pPr>
              <w:pStyle w:val="TableParagraph"/>
              <w:jc w:val="left"/>
              <w:rPr>
                <w:sz w:val="12"/>
              </w:rPr>
            </w:pPr>
            <w:r w:rsidRPr="008936BF">
              <w:rPr>
                <w:w w:val="105"/>
                <w:sz w:val="12"/>
              </w:rPr>
              <w:t>Submódulo</w:t>
            </w:r>
            <w:r w:rsidRPr="008936BF">
              <w:rPr>
                <w:spacing w:val="4"/>
                <w:w w:val="105"/>
                <w:sz w:val="12"/>
              </w:rPr>
              <w:t xml:space="preserve"> </w:t>
            </w:r>
            <w:r w:rsidRPr="008936BF">
              <w:rPr>
                <w:w w:val="105"/>
                <w:sz w:val="12"/>
              </w:rPr>
              <w:t>2.2:</w:t>
            </w:r>
            <w:r w:rsidRPr="008936BF">
              <w:rPr>
                <w:spacing w:val="5"/>
                <w:w w:val="105"/>
                <w:sz w:val="12"/>
              </w:rPr>
              <w:t xml:space="preserve"> </w:t>
            </w:r>
            <w:r w:rsidRPr="008936BF">
              <w:rPr>
                <w:w w:val="105"/>
                <w:sz w:val="12"/>
              </w:rPr>
              <w:t>Encargos</w:t>
            </w:r>
            <w:r w:rsidRPr="008936BF">
              <w:rPr>
                <w:spacing w:val="5"/>
                <w:w w:val="105"/>
                <w:sz w:val="12"/>
              </w:rPr>
              <w:t xml:space="preserve"> </w:t>
            </w:r>
            <w:r w:rsidRPr="008936BF">
              <w:rPr>
                <w:w w:val="105"/>
                <w:sz w:val="12"/>
              </w:rPr>
              <w:t>Previdenciários,</w:t>
            </w:r>
            <w:r w:rsidRPr="008936BF">
              <w:rPr>
                <w:spacing w:val="4"/>
                <w:w w:val="105"/>
                <w:sz w:val="12"/>
              </w:rPr>
              <w:t xml:space="preserve"> </w:t>
            </w:r>
            <w:r w:rsidRPr="008936BF">
              <w:rPr>
                <w:w w:val="105"/>
                <w:sz w:val="12"/>
              </w:rPr>
              <w:t>FGTS</w:t>
            </w:r>
            <w:r w:rsidRPr="008936BF">
              <w:rPr>
                <w:spacing w:val="4"/>
                <w:w w:val="105"/>
                <w:sz w:val="12"/>
              </w:rPr>
              <w:t xml:space="preserve"> </w:t>
            </w:r>
            <w:r w:rsidRPr="008936BF">
              <w:rPr>
                <w:w w:val="105"/>
                <w:sz w:val="12"/>
              </w:rPr>
              <w:t>e</w:t>
            </w:r>
            <w:r w:rsidRPr="008936BF">
              <w:rPr>
                <w:spacing w:val="6"/>
                <w:w w:val="105"/>
                <w:sz w:val="12"/>
              </w:rPr>
              <w:t xml:space="preserve"> </w:t>
            </w:r>
            <w:r w:rsidRPr="008936BF">
              <w:rPr>
                <w:w w:val="105"/>
                <w:sz w:val="12"/>
              </w:rPr>
              <w:t>outras</w:t>
            </w:r>
            <w:r w:rsidRPr="008936BF">
              <w:rPr>
                <w:spacing w:val="7"/>
                <w:w w:val="105"/>
                <w:sz w:val="12"/>
              </w:rPr>
              <w:t xml:space="preserve"> </w:t>
            </w:r>
            <w:r w:rsidRPr="008936BF">
              <w:rPr>
                <w:spacing w:val="-2"/>
                <w:w w:val="105"/>
                <w:sz w:val="12"/>
              </w:rPr>
              <w:t>contribuições:</w:t>
            </w:r>
          </w:p>
        </w:tc>
        <w:tc>
          <w:tcPr>
            <w:tcW w:w="1382" w:type="dxa"/>
          </w:tcPr>
          <w:p w14:paraId="74FF48EC" w14:textId="77777777" w:rsidR="00F974EC" w:rsidRPr="008936BF" w:rsidRDefault="00F974EC" w:rsidP="004E7D74">
            <w:pPr>
              <w:pStyle w:val="TableParagraph"/>
              <w:ind w:left="31" w:right="1"/>
              <w:rPr>
                <w:sz w:val="12"/>
              </w:rPr>
            </w:pPr>
            <w:r w:rsidRPr="008936BF">
              <w:rPr>
                <w:spacing w:val="-2"/>
                <w:w w:val="105"/>
                <w:sz w:val="12"/>
              </w:rPr>
              <w:t>37,52%</w:t>
            </w:r>
          </w:p>
        </w:tc>
        <w:tc>
          <w:tcPr>
            <w:tcW w:w="2385" w:type="dxa"/>
          </w:tcPr>
          <w:p w14:paraId="009D75D5" w14:textId="77777777" w:rsidR="00F974EC" w:rsidRPr="008936BF" w:rsidRDefault="00F974EC" w:rsidP="004E7D74">
            <w:pPr>
              <w:pStyle w:val="TableParagraph"/>
              <w:ind w:left="32" w:right="45"/>
              <w:rPr>
                <w:sz w:val="12"/>
              </w:rPr>
            </w:pPr>
          </w:p>
        </w:tc>
      </w:tr>
      <w:tr w:rsidR="008936BF" w:rsidRPr="008936BF" w14:paraId="698B62A9" w14:textId="77777777" w:rsidTr="004E7D74">
        <w:trPr>
          <w:trHeight w:val="157"/>
        </w:trPr>
        <w:tc>
          <w:tcPr>
            <w:tcW w:w="386" w:type="dxa"/>
          </w:tcPr>
          <w:p w14:paraId="1E51F7D3" w14:textId="77777777" w:rsidR="00F974EC" w:rsidRPr="008936BF" w:rsidRDefault="00F974EC" w:rsidP="004E7D74">
            <w:pPr>
              <w:pStyle w:val="TableParagraph"/>
              <w:spacing w:before="7" w:line="130" w:lineRule="exact"/>
              <w:ind w:left="29" w:right="1"/>
              <w:rPr>
                <w:sz w:val="12"/>
              </w:rPr>
            </w:pPr>
            <w:r w:rsidRPr="008936BF">
              <w:rPr>
                <w:spacing w:val="-5"/>
                <w:w w:val="105"/>
                <w:sz w:val="12"/>
              </w:rPr>
              <w:t>2.3</w:t>
            </w:r>
          </w:p>
        </w:tc>
        <w:tc>
          <w:tcPr>
            <w:tcW w:w="5588" w:type="dxa"/>
          </w:tcPr>
          <w:p w14:paraId="499D0932" w14:textId="77777777" w:rsidR="00F974EC" w:rsidRPr="008936BF" w:rsidRDefault="00F974EC" w:rsidP="004E7D74">
            <w:pPr>
              <w:pStyle w:val="TableParagraph"/>
              <w:jc w:val="left"/>
              <w:rPr>
                <w:sz w:val="12"/>
              </w:rPr>
            </w:pPr>
            <w:r w:rsidRPr="008936BF">
              <w:rPr>
                <w:w w:val="105"/>
                <w:sz w:val="12"/>
              </w:rPr>
              <w:t>Submódulo</w:t>
            </w:r>
            <w:r w:rsidRPr="008936BF">
              <w:rPr>
                <w:spacing w:val="3"/>
                <w:w w:val="105"/>
                <w:sz w:val="12"/>
              </w:rPr>
              <w:t xml:space="preserve"> </w:t>
            </w:r>
            <w:r w:rsidRPr="008936BF">
              <w:rPr>
                <w:w w:val="105"/>
                <w:sz w:val="12"/>
              </w:rPr>
              <w:t>2.3:</w:t>
            </w:r>
            <w:r w:rsidRPr="008936BF">
              <w:rPr>
                <w:spacing w:val="5"/>
                <w:w w:val="105"/>
                <w:sz w:val="12"/>
              </w:rPr>
              <w:t xml:space="preserve"> </w:t>
            </w:r>
            <w:r w:rsidRPr="008936BF">
              <w:rPr>
                <w:w w:val="105"/>
                <w:sz w:val="12"/>
              </w:rPr>
              <w:t>Benefícios</w:t>
            </w:r>
            <w:r w:rsidRPr="008936BF">
              <w:rPr>
                <w:spacing w:val="4"/>
                <w:w w:val="105"/>
                <w:sz w:val="12"/>
              </w:rPr>
              <w:t xml:space="preserve"> </w:t>
            </w:r>
            <w:r w:rsidRPr="008936BF">
              <w:rPr>
                <w:w w:val="105"/>
                <w:sz w:val="12"/>
              </w:rPr>
              <w:t>Mensais</w:t>
            </w:r>
            <w:r w:rsidRPr="008936BF">
              <w:rPr>
                <w:spacing w:val="5"/>
                <w:w w:val="105"/>
                <w:sz w:val="12"/>
              </w:rPr>
              <w:t xml:space="preserve"> </w:t>
            </w:r>
            <w:r w:rsidRPr="008936BF">
              <w:rPr>
                <w:w w:val="105"/>
                <w:sz w:val="12"/>
              </w:rPr>
              <w:t>e</w:t>
            </w:r>
            <w:r w:rsidRPr="008936BF">
              <w:rPr>
                <w:spacing w:val="6"/>
                <w:w w:val="105"/>
                <w:sz w:val="12"/>
              </w:rPr>
              <w:t xml:space="preserve"> </w:t>
            </w:r>
            <w:r w:rsidRPr="008936BF">
              <w:rPr>
                <w:spacing w:val="-2"/>
                <w:w w:val="105"/>
                <w:sz w:val="12"/>
              </w:rPr>
              <w:t>Diários:</w:t>
            </w:r>
          </w:p>
        </w:tc>
        <w:tc>
          <w:tcPr>
            <w:tcW w:w="1382" w:type="dxa"/>
          </w:tcPr>
          <w:p w14:paraId="28769374" w14:textId="77777777" w:rsidR="00F974EC" w:rsidRPr="008936BF" w:rsidRDefault="00F974EC" w:rsidP="004E7D74">
            <w:pPr>
              <w:pStyle w:val="TableParagraph"/>
              <w:spacing w:line="240" w:lineRule="auto"/>
              <w:ind w:left="0"/>
              <w:jc w:val="left"/>
              <w:rPr>
                <w:rFonts w:ascii="Times New Roman"/>
                <w:sz w:val="10"/>
              </w:rPr>
            </w:pPr>
          </w:p>
        </w:tc>
        <w:tc>
          <w:tcPr>
            <w:tcW w:w="2385" w:type="dxa"/>
          </w:tcPr>
          <w:p w14:paraId="6803817C" w14:textId="77777777" w:rsidR="00F974EC" w:rsidRPr="008936BF" w:rsidRDefault="00F974EC" w:rsidP="004E7D74">
            <w:pPr>
              <w:pStyle w:val="TableParagraph"/>
              <w:ind w:left="32" w:right="45"/>
              <w:rPr>
                <w:sz w:val="12"/>
              </w:rPr>
            </w:pPr>
          </w:p>
        </w:tc>
      </w:tr>
      <w:tr w:rsidR="008936BF" w:rsidRPr="008936BF" w14:paraId="0FC55DB8" w14:textId="77777777" w:rsidTr="004E7D74">
        <w:trPr>
          <w:trHeight w:val="157"/>
        </w:trPr>
        <w:tc>
          <w:tcPr>
            <w:tcW w:w="386" w:type="dxa"/>
          </w:tcPr>
          <w:p w14:paraId="2354EDD3" w14:textId="77777777" w:rsidR="00F974EC" w:rsidRPr="008936BF" w:rsidRDefault="00F974EC" w:rsidP="004E7D74">
            <w:pPr>
              <w:pStyle w:val="TableParagraph"/>
              <w:spacing w:line="240" w:lineRule="auto"/>
              <w:ind w:left="0"/>
              <w:jc w:val="left"/>
              <w:rPr>
                <w:rFonts w:ascii="Times New Roman"/>
                <w:sz w:val="10"/>
              </w:rPr>
            </w:pPr>
          </w:p>
        </w:tc>
        <w:tc>
          <w:tcPr>
            <w:tcW w:w="5588" w:type="dxa"/>
          </w:tcPr>
          <w:p w14:paraId="0C3477DF" w14:textId="77777777" w:rsidR="00F974EC" w:rsidRPr="008936BF" w:rsidRDefault="00F974EC" w:rsidP="004E7D74">
            <w:pPr>
              <w:pStyle w:val="TableParagraph"/>
              <w:spacing w:line="240" w:lineRule="auto"/>
              <w:ind w:left="0"/>
              <w:jc w:val="left"/>
              <w:rPr>
                <w:rFonts w:ascii="Times New Roman"/>
                <w:sz w:val="10"/>
              </w:rPr>
            </w:pPr>
          </w:p>
        </w:tc>
        <w:tc>
          <w:tcPr>
            <w:tcW w:w="1382" w:type="dxa"/>
          </w:tcPr>
          <w:p w14:paraId="53E74CAD" w14:textId="77777777" w:rsidR="00F974EC" w:rsidRPr="008936BF" w:rsidRDefault="00F974EC" w:rsidP="004E7D74">
            <w:pPr>
              <w:pStyle w:val="TableParagraph"/>
              <w:spacing w:line="240" w:lineRule="auto"/>
              <w:ind w:left="0"/>
              <w:jc w:val="left"/>
              <w:rPr>
                <w:rFonts w:ascii="Times New Roman"/>
                <w:sz w:val="10"/>
              </w:rPr>
            </w:pPr>
          </w:p>
        </w:tc>
        <w:tc>
          <w:tcPr>
            <w:tcW w:w="2385" w:type="dxa"/>
          </w:tcPr>
          <w:p w14:paraId="6B755832" w14:textId="77777777" w:rsidR="00F974EC" w:rsidRPr="008936BF" w:rsidRDefault="00F974EC" w:rsidP="004E7D74">
            <w:pPr>
              <w:pStyle w:val="TableParagraph"/>
              <w:spacing w:line="240" w:lineRule="auto"/>
              <w:ind w:left="0"/>
              <w:jc w:val="left"/>
              <w:rPr>
                <w:rFonts w:ascii="Times New Roman"/>
                <w:sz w:val="10"/>
              </w:rPr>
            </w:pPr>
          </w:p>
        </w:tc>
      </w:tr>
      <w:tr w:rsidR="008936BF" w:rsidRPr="008936BF" w14:paraId="4DD4246B" w14:textId="77777777" w:rsidTr="004E7D74">
        <w:trPr>
          <w:trHeight w:val="157"/>
        </w:trPr>
        <w:tc>
          <w:tcPr>
            <w:tcW w:w="386" w:type="dxa"/>
          </w:tcPr>
          <w:p w14:paraId="21A91085" w14:textId="77777777" w:rsidR="00F974EC" w:rsidRPr="008936BF" w:rsidRDefault="00F974EC" w:rsidP="004E7D74">
            <w:pPr>
              <w:pStyle w:val="TableParagraph"/>
              <w:spacing w:line="240" w:lineRule="auto"/>
              <w:ind w:left="0"/>
              <w:jc w:val="left"/>
              <w:rPr>
                <w:rFonts w:ascii="Times New Roman"/>
                <w:sz w:val="10"/>
              </w:rPr>
            </w:pPr>
          </w:p>
        </w:tc>
        <w:tc>
          <w:tcPr>
            <w:tcW w:w="5588" w:type="dxa"/>
          </w:tcPr>
          <w:p w14:paraId="6DEB8C64" w14:textId="77777777" w:rsidR="00F974EC" w:rsidRPr="008936BF" w:rsidRDefault="00F974EC" w:rsidP="004E7D74">
            <w:pPr>
              <w:pStyle w:val="TableParagraph"/>
              <w:spacing w:line="240" w:lineRule="auto"/>
              <w:ind w:left="0"/>
              <w:jc w:val="left"/>
              <w:rPr>
                <w:rFonts w:ascii="Times New Roman"/>
                <w:sz w:val="10"/>
              </w:rPr>
            </w:pPr>
          </w:p>
        </w:tc>
        <w:tc>
          <w:tcPr>
            <w:tcW w:w="1382" w:type="dxa"/>
          </w:tcPr>
          <w:p w14:paraId="0075BC83" w14:textId="77777777" w:rsidR="00F974EC" w:rsidRPr="008936BF" w:rsidRDefault="00F974EC" w:rsidP="004E7D74">
            <w:pPr>
              <w:pStyle w:val="TableParagraph"/>
              <w:spacing w:line="240" w:lineRule="auto"/>
              <w:ind w:left="0"/>
              <w:jc w:val="left"/>
              <w:rPr>
                <w:rFonts w:ascii="Times New Roman"/>
                <w:sz w:val="10"/>
              </w:rPr>
            </w:pPr>
          </w:p>
        </w:tc>
        <w:tc>
          <w:tcPr>
            <w:tcW w:w="2385" w:type="dxa"/>
          </w:tcPr>
          <w:p w14:paraId="3FCD9B85" w14:textId="77777777" w:rsidR="00F974EC" w:rsidRPr="008936BF" w:rsidRDefault="00F974EC" w:rsidP="004E7D74">
            <w:pPr>
              <w:pStyle w:val="TableParagraph"/>
              <w:spacing w:line="240" w:lineRule="auto"/>
              <w:ind w:left="0"/>
              <w:jc w:val="left"/>
              <w:rPr>
                <w:rFonts w:ascii="Times New Roman"/>
                <w:sz w:val="10"/>
              </w:rPr>
            </w:pPr>
          </w:p>
        </w:tc>
      </w:tr>
      <w:tr w:rsidR="008936BF" w:rsidRPr="008936BF" w14:paraId="6D785007" w14:textId="77777777" w:rsidTr="004E7D74">
        <w:trPr>
          <w:trHeight w:val="158"/>
        </w:trPr>
        <w:tc>
          <w:tcPr>
            <w:tcW w:w="5974" w:type="dxa"/>
            <w:gridSpan w:val="2"/>
          </w:tcPr>
          <w:p w14:paraId="15BBBEEF" w14:textId="4C69695F" w:rsidR="00F974EC" w:rsidRPr="008936BF" w:rsidRDefault="00F974EC" w:rsidP="00F974EC">
            <w:pPr>
              <w:pStyle w:val="TableParagraph"/>
              <w:ind w:left="26"/>
            </w:pPr>
            <w:r w:rsidRPr="008936BF">
              <w:rPr>
                <w:b/>
                <w:spacing w:val="-4"/>
                <w:w w:val="105"/>
                <w:sz w:val="12"/>
              </w:rPr>
              <w:t>TOTAL</w:t>
            </w:r>
          </w:p>
        </w:tc>
        <w:tc>
          <w:tcPr>
            <w:tcW w:w="1382" w:type="dxa"/>
          </w:tcPr>
          <w:p w14:paraId="5E98A32D" w14:textId="77777777" w:rsidR="00F974EC" w:rsidRPr="008936BF" w:rsidRDefault="00F974EC" w:rsidP="004E7D74">
            <w:pPr>
              <w:pStyle w:val="TableParagraph"/>
              <w:ind w:left="31"/>
              <w:rPr>
                <w:b/>
                <w:sz w:val="12"/>
              </w:rPr>
            </w:pPr>
            <w:r w:rsidRPr="008936BF">
              <w:rPr>
                <w:b/>
                <w:spacing w:val="-2"/>
                <w:w w:val="105"/>
                <w:sz w:val="12"/>
              </w:rPr>
              <w:t>56,96%</w:t>
            </w:r>
          </w:p>
        </w:tc>
        <w:tc>
          <w:tcPr>
            <w:tcW w:w="2385" w:type="dxa"/>
          </w:tcPr>
          <w:p w14:paraId="20B8D2B6" w14:textId="77777777" w:rsidR="00F974EC" w:rsidRPr="008936BF" w:rsidRDefault="00F974EC" w:rsidP="004E7D74">
            <w:pPr>
              <w:pStyle w:val="TableParagraph"/>
              <w:ind w:left="32" w:right="41"/>
              <w:rPr>
                <w:b/>
                <w:sz w:val="12"/>
              </w:rPr>
            </w:pPr>
          </w:p>
        </w:tc>
      </w:tr>
    </w:tbl>
    <w:p w14:paraId="7B398110" w14:textId="6A964A08" w:rsidR="00F974EC" w:rsidRPr="008936BF" w:rsidRDefault="0028316D" w:rsidP="00F974EC">
      <w:pPr>
        <w:pStyle w:val="Corpodetexto"/>
        <w:spacing w:before="63" w:after="6"/>
        <w:ind w:left="71"/>
        <w:rPr>
          <w:color w:val="auto"/>
        </w:rPr>
      </w:pPr>
      <w:r w:rsidRPr="0028316D">
        <w:rPr>
          <w:color w:val="auto"/>
          <w:w w:val="105"/>
        </w:rPr>
        <w:t>Módulo 3: PROVISÃO PARA RESCISÃO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486C6284" w14:textId="77777777" w:rsidTr="004E7D74">
        <w:trPr>
          <w:trHeight w:val="158"/>
        </w:trPr>
        <w:tc>
          <w:tcPr>
            <w:tcW w:w="386" w:type="dxa"/>
          </w:tcPr>
          <w:p w14:paraId="68194F3A" w14:textId="77777777" w:rsidR="00F974EC" w:rsidRPr="008936BF" w:rsidRDefault="00F974EC" w:rsidP="004E7D74">
            <w:pPr>
              <w:pStyle w:val="TableParagraph"/>
              <w:spacing w:before="8" w:line="130" w:lineRule="exact"/>
              <w:ind w:left="29" w:right="3"/>
              <w:rPr>
                <w:b/>
                <w:sz w:val="12"/>
              </w:rPr>
            </w:pPr>
            <w:r w:rsidRPr="008936BF">
              <w:rPr>
                <w:b/>
                <w:spacing w:val="-10"/>
                <w:w w:val="105"/>
                <w:sz w:val="12"/>
              </w:rPr>
              <w:t>3</w:t>
            </w:r>
          </w:p>
        </w:tc>
        <w:tc>
          <w:tcPr>
            <w:tcW w:w="5588" w:type="dxa"/>
          </w:tcPr>
          <w:p w14:paraId="2E014D32" w14:textId="77777777" w:rsidR="00F974EC" w:rsidRPr="008936BF" w:rsidRDefault="00F974EC"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1382" w:type="dxa"/>
          </w:tcPr>
          <w:p w14:paraId="02FB4AF0" w14:textId="77777777" w:rsidR="00F974EC" w:rsidRPr="008936BF" w:rsidRDefault="00F974EC" w:rsidP="004E7D74">
            <w:pPr>
              <w:pStyle w:val="TableParagraph"/>
              <w:ind w:left="31" w:right="3"/>
              <w:rPr>
                <w:b/>
                <w:sz w:val="12"/>
              </w:rPr>
            </w:pPr>
            <w:r w:rsidRPr="008936BF">
              <w:rPr>
                <w:b/>
                <w:spacing w:val="-2"/>
                <w:w w:val="105"/>
                <w:sz w:val="12"/>
              </w:rPr>
              <w:t>Percentual</w:t>
            </w:r>
          </w:p>
        </w:tc>
        <w:tc>
          <w:tcPr>
            <w:tcW w:w="2385" w:type="dxa"/>
          </w:tcPr>
          <w:p w14:paraId="7D768F82" w14:textId="77777777" w:rsidR="00F974EC" w:rsidRPr="008936BF" w:rsidRDefault="00F974EC"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0B525495" w14:textId="77777777" w:rsidTr="004E7D74">
        <w:trPr>
          <w:trHeight w:val="157"/>
        </w:trPr>
        <w:tc>
          <w:tcPr>
            <w:tcW w:w="386" w:type="dxa"/>
          </w:tcPr>
          <w:p w14:paraId="010C4F47" w14:textId="77777777" w:rsidR="00F974EC" w:rsidRPr="008936BF" w:rsidRDefault="00F974EC" w:rsidP="004E7D74">
            <w:pPr>
              <w:pStyle w:val="TableParagraph"/>
              <w:spacing w:before="7" w:line="130" w:lineRule="exact"/>
              <w:ind w:left="29" w:right="2"/>
              <w:rPr>
                <w:sz w:val="12"/>
              </w:rPr>
            </w:pPr>
            <w:r w:rsidRPr="008936BF">
              <w:rPr>
                <w:spacing w:val="-10"/>
                <w:w w:val="105"/>
                <w:sz w:val="12"/>
              </w:rPr>
              <w:t>A</w:t>
            </w:r>
          </w:p>
        </w:tc>
        <w:tc>
          <w:tcPr>
            <w:tcW w:w="5588" w:type="dxa"/>
          </w:tcPr>
          <w:p w14:paraId="504A0ACB" w14:textId="77777777" w:rsidR="00F974EC" w:rsidRPr="008936BF" w:rsidRDefault="00F974EC" w:rsidP="004E7D74">
            <w:pPr>
              <w:pStyle w:val="TableParagraph"/>
              <w:jc w:val="left"/>
              <w:rPr>
                <w:sz w:val="12"/>
              </w:rPr>
            </w:pPr>
            <w:r w:rsidRPr="008936BF">
              <w:rPr>
                <w:w w:val="105"/>
                <w:sz w:val="12"/>
              </w:rPr>
              <w:t>Aviso</w:t>
            </w:r>
            <w:r w:rsidRPr="008936BF">
              <w:rPr>
                <w:spacing w:val="1"/>
                <w:w w:val="105"/>
                <w:sz w:val="12"/>
              </w:rPr>
              <w:t xml:space="preserve"> </w:t>
            </w:r>
            <w:r w:rsidRPr="008936BF">
              <w:rPr>
                <w:w w:val="105"/>
                <w:sz w:val="12"/>
              </w:rPr>
              <w:t>prévio</w:t>
            </w:r>
            <w:r w:rsidRPr="008936BF">
              <w:rPr>
                <w:spacing w:val="2"/>
                <w:w w:val="105"/>
                <w:sz w:val="12"/>
              </w:rPr>
              <w:t xml:space="preserve"> </w:t>
            </w:r>
            <w:r w:rsidRPr="008936BF">
              <w:rPr>
                <w:spacing w:val="-2"/>
                <w:w w:val="105"/>
                <w:sz w:val="12"/>
              </w:rPr>
              <w:t>indenizado</w:t>
            </w:r>
          </w:p>
        </w:tc>
        <w:tc>
          <w:tcPr>
            <w:tcW w:w="1382" w:type="dxa"/>
          </w:tcPr>
          <w:p w14:paraId="438CE9D6" w14:textId="77777777" w:rsidR="00F974EC" w:rsidRPr="008936BF" w:rsidRDefault="00F974EC" w:rsidP="004E7D74">
            <w:pPr>
              <w:pStyle w:val="TableParagraph"/>
              <w:ind w:left="31"/>
              <w:rPr>
                <w:sz w:val="12"/>
              </w:rPr>
            </w:pPr>
            <w:r w:rsidRPr="008936BF">
              <w:rPr>
                <w:spacing w:val="-2"/>
                <w:w w:val="105"/>
                <w:sz w:val="12"/>
              </w:rPr>
              <w:t>0,42%</w:t>
            </w:r>
          </w:p>
        </w:tc>
        <w:tc>
          <w:tcPr>
            <w:tcW w:w="2385" w:type="dxa"/>
          </w:tcPr>
          <w:p w14:paraId="0FF37EC0" w14:textId="77777777" w:rsidR="00F974EC" w:rsidRPr="008936BF" w:rsidRDefault="00F974EC" w:rsidP="004E7D74">
            <w:pPr>
              <w:pStyle w:val="TableParagraph"/>
              <w:ind w:left="32" w:right="43"/>
              <w:rPr>
                <w:sz w:val="12"/>
              </w:rPr>
            </w:pPr>
          </w:p>
        </w:tc>
      </w:tr>
      <w:tr w:rsidR="008936BF" w:rsidRPr="008936BF" w14:paraId="68C065D1" w14:textId="77777777" w:rsidTr="004E7D74">
        <w:trPr>
          <w:trHeight w:val="157"/>
        </w:trPr>
        <w:tc>
          <w:tcPr>
            <w:tcW w:w="386" w:type="dxa"/>
          </w:tcPr>
          <w:p w14:paraId="7083A0E2" w14:textId="77777777" w:rsidR="00F974EC" w:rsidRPr="008936BF" w:rsidRDefault="00F974EC" w:rsidP="004E7D74">
            <w:pPr>
              <w:pStyle w:val="TableParagraph"/>
              <w:spacing w:before="7" w:line="130" w:lineRule="exact"/>
              <w:ind w:left="29" w:right="2"/>
              <w:rPr>
                <w:sz w:val="12"/>
              </w:rPr>
            </w:pPr>
            <w:r w:rsidRPr="008936BF">
              <w:rPr>
                <w:spacing w:val="-10"/>
                <w:w w:val="105"/>
                <w:sz w:val="12"/>
              </w:rPr>
              <w:t>B</w:t>
            </w:r>
          </w:p>
        </w:tc>
        <w:tc>
          <w:tcPr>
            <w:tcW w:w="5588" w:type="dxa"/>
          </w:tcPr>
          <w:p w14:paraId="04BFE641" w14:textId="77777777" w:rsidR="00F974EC" w:rsidRPr="008936BF" w:rsidRDefault="00F974EC" w:rsidP="004E7D74">
            <w:pPr>
              <w:pStyle w:val="TableParagraph"/>
              <w:jc w:val="left"/>
              <w:rPr>
                <w:sz w:val="12"/>
              </w:rPr>
            </w:pPr>
            <w:r w:rsidRPr="008936BF">
              <w:rPr>
                <w:w w:val="105"/>
                <w:sz w:val="12"/>
              </w:rPr>
              <w:t>Incidência</w:t>
            </w:r>
            <w:r w:rsidRPr="008936BF">
              <w:rPr>
                <w:spacing w:val="3"/>
                <w:w w:val="105"/>
                <w:sz w:val="12"/>
              </w:rPr>
              <w:t xml:space="preserve"> </w:t>
            </w:r>
            <w:r w:rsidRPr="008936BF">
              <w:rPr>
                <w:w w:val="105"/>
                <w:sz w:val="12"/>
              </w:rPr>
              <w:t>do</w:t>
            </w:r>
            <w:r w:rsidRPr="008936BF">
              <w:rPr>
                <w:spacing w:val="3"/>
                <w:w w:val="105"/>
                <w:sz w:val="12"/>
              </w:rPr>
              <w:t xml:space="preserve"> </w:t>
            </w:r>
            <w:r w:rsidRPr="008936BF">
              <w:rPr>
                <w:w w:val="105"/>
                <w:sz w:val="12"/>
              </w:rPr>
              <w:t>FGTS</w:t>
            </w:r>
            <w:r w:rsidRPr="008936BF">
              <w:rPr>
                <w:spacing w:val="2"/>
                <w:w w:val="105"/>
                <w:sz w:val="12"/>
              </w:rPr>
              <w:t xml:space="preserve"> </w:t>
            </w:r>
            <w:r w:rsidRPr="008936BF">
              <w:rPr>
                <w:w w:val="105"/>
                <w:sz w:val="12"/>
              </w:rPr>
              <w:t>sobre</w:t>
            </w:r>
            <w:r w:rsidRPr="008936BF">
              <w:rPr>
                <w:spacing w:val="5"/>
                <w:w w:val="105"/>
                <w:sz w:val="12"/>
              </w:rPr>
              <w:t xml:space="preserve"> </w:t>
            </w:r>
            <w:r w:rsidRPr="008936BF">
              <w:rPr>
                <w:w w:val="105"/>
                <w:sz w:val="12"/>
              </w:rPr>
              <w:t>o</w:t>
            </w:r>
            <w:r w:rsidRPr="008936BF">
              <w:rPr>
                <w:spacing w:val="2"/>
                <w:w w:val="105"/>
                <w:sz w:val="12"/>
              </w:rPr>
              <w:t xml:space="preserve"> </w:t>
            </w:r>
            <w:r w:rsidRPr="008936BF">
              <w:rPr>
                <w:w w:val="105"/>
                <w:sz w:val="12"/>
              </w:rPr>
              <w:t>aviso</w:t>
            </w:r>
            <w:r w:rsidRPr="008936BF">
              <w:rPr>
                <w:spacing w:val="3"/>
                <w:w w:val="105"/>
                <w:sz w:val="12"/>
              </w:rPr>
              <w:t xml:space="preserve"> </w:t>
            </w:r>
            <w:r w:rsidRPr="008936BF">
              <w:rPr>
                <w:w w:val="105"/>
                <w:sz w:val="12"/>
              </w:rPr>
              <w:t>prévio</w:t>
            </w:r>
            <w:r w:rsidRPr="008936BF">
              <w:rPr>
                <w:spacing w:val="2"/>
                <w:w w:val="105"/>
                <w:sz w:val="12"/>
              </w:rPr>
              <w:t xml:space="preserve"> </w:t>
            </w:r>
            <w:r w:rsidRPr="008936BF">
              <w:rPr>
                <w:spacing w:val="-2"/>
                <w:w w:val="105"/>
                <w:sz w:val="12"/>
              </w:rPr>
              <w:t>indenizado</w:t>
            </w:r>
          </w:p>
        </w:tc>
        <w:tc>
          <w:tcPr>
            <w:tcW w:w="1382" w:type="dxa"/>
          </w:tcPr>
          <w:p w14:paraId="50F111AC" w14:textId="77777777" w:rsidR="00F974EC" w:rsidRPr="008936BF" w:rsidRDefault="00F974EC" w:rsidP="004E7D74">
            <w:pPr>
              <w:pStyle w:val="TableParagraph"/>
              <w:ind w:left="31"/>
              <w:rPr>
                <w:sz w:val="12"/>
              </w:rPr>
            </w:pPr>
            <w:r w:rsidRPr="008936BF">
              <w:rPr>
                <w:spacing w:val="-2"/>
                <w:w w:val="105"/>
                <w:sz w:val="12"/>
              </w:rPr>
              <w:t>0,03%</w:t>
            </w:r>
          </w:p>
        </w:tc>
        <w:tc>
          <w:tcPr>
            <w:tcW w:w="2385" w:type="dxa"/>
          </w:tcPr>
          <w:p w14:paraId="4B3FC6F4" w14:textId="77777777" w:rsidR="00F974EC" w:rsidRPr="008936BF" w:rsidRDefault="00F974EC" w:rsidP="004E7D74">
            <w:pPr>
              <w:pStyle w:val="TableParagraph"/>
              <w:ind w:left="32" w:right="43"/>
              <w:rPr>
                <w:sz w:val="12"/>
              </w:rPr>
            </w:pPr>
          </w:p>
        </w:tc>
      </w:tr>
      <w:tr w:rsidR="008936BF" w:rsidRPr="008936BF" w14:paraId="4E1CB839" w14:textId="77777777" w:rsidTr="004E7D74">
        <w:trPr>
          <w:trHeight w:val="157"/>
        </w:trPr>
        <w:tc>
          <w:tcPr>
            <w:tcW w:w="386" w:type="dxa"/>
          </w:tcPr>
          <w:p w14:paraId="380EE156" w14:textId="77777777" w:rsidR="00F974EC" w:rsidRPr="008936BF" w:rsidRDefault="00F974EC" w:rsidP="004E7D74">
            <w:pPr>
              <w:pStyle w:val="TableParagraph"/>
              <w:spacing w:before="7" w:line="130" w:lineRule="exact"/>
              <w:ind w:left="29"/>
              <w:rPr>
                <w:sz w:val="12"/>
              </w:rPr>
            </w:pPr>
            <w:r w:rsidRPr="008936BF">
              <w:rPr>
                <w:spacing w:val="-10"/>
                <w:w w:val="105"/>
                <w:sz w:val="12"/>
              </w:rPr>
              <w:t>C</w:t>
            </w:r>
          </w:p>
        </w:tc>
        <w:tc>
          <w:tcPr>
            <w:tcW w:w="5588" w:type="dxa"/>
          </w:tcPr>
          <w:p w14:paraId="2DE774FD" w14:textId="77777777" w:rsidR="00F974EC" w:rsidRPr="008936BF" w:rsidRDefault="00F974EC" w:rsidP="004E7D74">
            <w:pPr>
              <w:pStyle w:val="TableParagraph"/>
              <w:spacing w:before="8" w:line="240" w:lineRule="auto"/>
              <w:ind w:left="24"/>
              <w:jc w:val="left"/>
              <w:rPr>
                <w:sz w:val="10"/>
              </w:rPr>
            </w:pPr>
            <w:r w:rsidRPr="008936BF">
              <w:rPr>
                <w:w w:val="105"/>
                <w:sz w:val="10"/>
              </w:rPr>
              <w:t>Multa</w:t>
            </w:r>
            <w:r w:rsidRPr="008936BF">
              <w:rPr>
                <w:spacing w:val="-9"/>
                <w:w w:val="105"/>
                <w:sz w:val="10"/>
              </w:rPr>
              <w:t xml:space="preserve"> </w:t>
            </w:r>
            <w:r w:rsidRPr="008936BF">
              <w:rPr>
                <w:w w:val="105"/>
                <w:sz w:val="10"/>
              </w:rPr>
              <w:t>sobre</w:t>
            </w:r>
            <w:r w:rsidRPr="008936BF">
              <w:rPr>
                <w:spacing w:val="-8"/>
                <w:w w:val="105"/>
                <w:sz w:val="10"/>
              </w:rPr>
              <w:t xml:space="preserve"> </w:t>
            </w:r>
            <w:r w:rsidRPr="008936BF">
              <w:rPr>
                <w:w w:val="105"/>
                <w:sz w:val="10"/>
              </w:rPr>
              <w:t>FGTS</w:t>
            </w:r>
            <w:r w:rsidRPr="008936BF">
              <w:rPr>
                <w:spacing w:val="-9"/>
                <w:w w:val="105"/>
                <w:sz w:val="10"/>
              </w:rPr>
              <w:t xml:space="preserve"> </w:t>
            </w:r>
            <w:r w:rsidRPr="008936BF">
              <w:rPr>
                <w:w w:val="105"/>
                <w:sz w:val="10"/>
              </w:rPr>
              <w:t>e</w:t>
            </w:r>
            <w:r w:rsidRPr="008936BF">
              <w:rPr>
                <w:spacing w:val="-8"/>
                <w:w w:val="105"/>
                <w:sz w:val="10"/>
              </w:rPr>
              <w:t xml:space="preserve"> </w:t>
            </w:r>
            <w:r w:rsidRPr="008936BF">
              <w:rPr>
                <w:w w:val="105"/>
                <w:sz w:val="10"/>
              </w:rPr>
              <w:t>contribuição</w:t>
            </w:r>
            <w:r w:rsidRPr="008936BF">
              <w:rPr>
                <w:spacing w:val="-9"/>
                <w:w w:val="105"/>
                <w:sz w:val="10"/>
              </w:rPr>
              <w:t xml:space="preserve"> </w:t>
            </w:r>
            <w:r w:rsidRPr="008936BF">
              <w:rPr>
                <w:w w:val="105"/>
                <w:sz w:val="10"/>
              </w:rPr>
              <w:t>social</w:t>
            </w:r>
            <w:r w:rsidRPr="008936BF">
              <w:rPr>
                <w:spacing w:val="-8"/>
                <w:w w:val="105"/>
                <w:sz w:val="10"/>
              </w:rPr>
              <w:t xml:space="preserve"> </w:t>
            </w:r>
            <w:r w:rsidRPr="008936BF">
              <w:rPr>
                <w:w w:val="105"/>
                <w:sz w:val="10"/>
              </w:rPr>
              <w:t>sobre</w:t>
            </w:r>
            <w:r w:rsidRPr="008936BF">
              <w:rPr>
                <w:spacing w:val="-8"/>
                <w:w w:val="105"/>
                <w:sz w:val="10"/>
              </w:rPr>
              <w:t xml:space="preserve"> </w:t>
            </w:r>
            <w:r w:rsidRPr="008936BF">
              <w:rPr>
                <w:w w:val="105"/>
                <w:sz w:val="10"/>
              </w:rPr>
              <w:t>o</w:t>
            </w:r>
            <w:r w:rsidRPr="008936BF">
              <w:rPr>
                <w:spacing w:val="-9"/>
                <w:w w:val="105"/>
                <w:sz w:val="10"/>
              </w:rPr>
              <w:t xml:space="preserve"> </w:t>
            </w:r>
            <w:r w:rsidRPr="008936BF">
              <w:rPr>
                <w:w w:val="105"/>
                <w:sz w:val="10"/>
              </w:rPr>
              <w:t>aviso</w:t>
            </w:r>
            <w:r w:rsidRPr="008936BF">
              <w:rPr>
                <w:spacing w:val="-8"/>
                <w:w w:val="105"/>
                <w:sz w:val="10"/>
              </w:rPr>
              <w:t xml:space="preserve"> </w:t>
            </w:r>
            <w:r w:rsidRPr="008936BF">
              <w:rPr>
                <w:w w:val="105"/>
                <w:sz w:val="10"/>
              </w:rPr>
              <w:t>prévio</w:t>
            </w:r>
            <w:r w:rsidRPr="008936BF">
              <w:rPr>
                <w:spacing w:val="-9"/>
                <w:w w:val="105"/>
                <w:sz w:val="10"/>
              </w:rPr>
              <w:t xml:space="preserve"> </w:t>
            </w:r>
            <w:r w:rsidRPr="008936BF">
              <w:rPr>
                <w:w w:val="105"/>
                <w:sz w:val="10"/>
              </w:rPr>
              <w:t>indenizado</w:t>
            </w:r>
            <w:r w:rsidRPr="008936BF">
              <w:rPr>
                <w:spacing w:val="-9"/>
                <w:w w:val="105"/>
                <w:sz w:val="10"/>
              </w:rPr>
              <w:t xml:space="preserve"> </w:t>
            </w:r>
            <w:r w:rsidRPr="008936BF">
              <w:rPr>
                <w:w w:val="105"/>
                <w:sz w:val="10"/>
              </w:rPr>
              <w:t>e</w:t>
            </w:r>
            <w:r w:rsidRPr="008936BF">
              <w:rPr>
                <w:spacing w:val="-8"/>
                <w:w w:val="105"/>
                <w:sz w:val="10"/>
              </w:rPr>
              <w:t xml:space="preserve"> </w:t>
            </w:r>
            <w:r w:rsidRPr="008936BF">
              <w:rPr>
                <w:w w:val="105"/>
                <w:sz w:val="10"/>
              </w:rPr>
              <w:t>sobre</w:t>
            </w:r>
            <w:r w:rsidRPr="008936BF">
              <w:rPr>
                <w:spacing w:val="-8"/>
                <w:w w:val="105"/>
                <w:sz w:val="10"/>
              </w:rPr>
              <w:t xml:space="preserve"> </w:t>
            </w:r>
            <w:r w:rsidRPr="008936BF">
              <w:rPr>
                <w:w w:val="105"/>
                <w:sz w:val="10"/>
              </w:rPr>
              <w:t>o</w:t>
            </w:r>
            <w:r w:rsidRPr="008936BF">
              <w:rPr>
                <w:spacing w:val="-9"/>
                <w:w w:val="105"/>
                <w:sz w:val="10"/>
              </w:rPr>
              <w:t xml:space="preserve"> </w:t>
            </w:r>
            <w:r w:rsidRPr="008936BF">
              <w:rPr>
                <w:w w:val="105"/>
                <w:sz w:val="10"/>
              </w:rPr>
              <w:t>aviso</w:t>
            </w:r>
            <w:r w:rsidRPr="008936BF">
              <w:rPr>
                <w:spacing w:val="-9"/>
                <w:w w:val="105"/>
                <w:sz w:val="10"/>
              </w:rPr>
              <w:t xml:space="preserve"> </w:t>
            </w:r>
            <w:r w:rsidRPr="008936BF">
              <w:rPr>
                <w:w w:val="105"/>
                <w:sz w:val="10"/>
              </w:rPr>
              <w:t>prévio</w:t>
            </w:r>
            <w:r w:rsidRPr="008936BF">
              <w:rPr>
                <w:spacing w:val="-8"/>
                <w:w w:val="105"/>
                <w:sz w:val="10"/>
              </w:rPr>
              <w:t xml:space="preserve"> </w:t>
            </w:r>
            <w:r w:rsidRPr="008936BF">
              <w:rPr>
                <w:spacing w:val="-2"/>
                <w:w w:val="105"/>
                <w:sz w:val="10"/>
              </w:rPr>
              <w:t>trabalhado</w:t>
            </w:r>
          </w:p>
        </w:tc>
        <w:tc>
          <w:tcPr>
            <w:tcW w:w="1382" w:type="dxa"/>
          </w:tcPr>
          <w:p w14:paraId="237FD219" w14:textId="77777777" w:rsidR="00F974EC" w:rsidRPr="008936BF" w:rsidRDefault="00F974EC" w:rsidP="004E7D74">
            <w:pPr>
              <w:pStyle w:val="TableParagraph"/>
              <w:ind w:left="31"/>
              <w:rPr>
                <w:sz w:val="12"/>
              </w:rPr>
            </w:pPr>
            <w:r w:rsidRPr="008936BF">
              <w:rPr>
                <w:spacing w:val="-2"/>
                <w:w w:val="105"/>
                <w:sz w:val="12"/>
              </w:rPr>
              <w:t>3,20%</w:t>
            </w:r>
          </w:p>
        </w:tc>
        <w:tc>
          <w:tcPr>
            <w:tcW w:w="2385" w:type="dxa"/>
          </w:tcPr>
          <w:p w14:paraId="79ABC7CB" w14:textId="77777777" w:rsidR="00F974EC" w:rsidRPr="008936BF" w:rsidRDefault="00F974EC" w:rsidP="004E7D74">
            <w:pPr>
              <w:pStyle w:val="TableParagraph"/>
              <w:ind w:left="32" w:right="43"/>
              <w:rPr>
                <w:sz w:val="12"/>
              </w:rPr>
            </w:pPr>
          </w:p>
        </w:tc>
      </w:tr>
      <w:tr w:rsidR="008936BF" w:rsidRPr="008936BF" w14:paraId="1F431941" w14:textId="77777777" w:rsidTr="004E7D74">
        <w:trPr>
          <w:trHeight w:val="157"/>
        </w:trPr>
        <w:tc>
          <w:tcPr>
            <w:tcW w:w="386" w:type="dxa"/>
          </w:tcPr>
          <w:p w14:paraId="3ED437C0" w14:textId="77777777" w:rsidR="00F974EC" w:rsidRPr="008936BF" w:rsidRDefault="00F974EC" w:rsidP="004E7D74">
            <w:pPr>
              <w:pStyle w:val="TableParagraph"/>
              <w:spacing w:before="7" w:line="130" w:lineRule="exact"/>
              <w:ind w:left="29" w:right="1"/>
              <w:rPr>
                <w:sz w:val="12"/>
              </w:rPr>
            </w:pPr>
            <w:r w:rsidRPr="008936BF">
              <w:rPr>
                <w:spacing w:val="-10"/>
                <w:w w:val="105"/>
                <w:sz w:val="12"/>
              </w:rPr>
              <w:t>D</w:t>
            </w:r>
          </w:p>
        </w:tc>
        <w:tc>
          <w:tcPr>
            <w:tcW w:w="5588" w:type="dxa"/>
          </w:tcPr>
          <w:p w14:paraId="6E6BA0CE" w14:textId="77777777" w:rsidR="00F974EC" w:rsidRPr="008936BF" w:rsidRDefault="00F974EC" w:rsidP="004E7D74">
            <w:pPr>
              <w:pStyle w:val="TableParagraph"/>
              <w:jc w:val="left"/>
              <w:rPr>
                <w:sz w:val="12"/>
              </w:rPr>
            </w:pPr>
            <w:r w:rsidRPr="008936BF">
              <w:rPr>
                <w:w w:val="105"/>
                <w:sz w:val="12"/>
              </w:rPr>
              <w:t>Aviso</w:t>
            </w:r>
            <w:r w:rsidRPr="008936BF">
              <w:rPr>
                <w:spacing w:val="1"/>
                <w:w w:val="105"/>
                <w:sz w:val="12"/>
              </w:rPr>
              <w:t xml:space="preserve"> </w:t>
            </w:r>
            <w:r w:rsidRPr="008936BF">
              <w:rPr>
                <w:w w:val="105"/>
                <w:sz w:val="12"/>
              </w:rPr>
              <w:t>prévio</w:t>
            </w:r>
            <w:r w:rsidRPr="008936BF">
              <w:rPr>
                <w:spacing w:val="2"/>
                <w:w w:val="105"/>
                <w:sz w:val="12"/>
              </w:rPr>
              <w:t xml:space="preserve"> </w:t>
            </w:r>
            <w:r w:rsidRPr="008936BF">
              <w:rPr>
                <w:spacing w:val="-2"/>
                <w:w w:val="105"/>
                <w:sz w:val="12"/>
              </w:rPr>
              <w:t>trabalhado</w:t>
            </w:r>
          </w:p>
        </w:tc>
        <w:tc>
          <w:tcPr>
            <w:tcW w:w="1382" w:type="dxa"/>
          </w:tcPr>
          <w:p w14:paraId="3204F9CB" w14:textId="77777777" w:rsidR="00F974EC" w:rsidRPr="008936BF" w:rsidRDefault="00F974EC" w:rsidP="004E7D74">
            <w:pPr>
              <w:pStyle w:val="TableParagraph"/>
              <w:ind w:left="31"/>
              <w:rPr>
                <w:sz w:val="12"/>
              </w:rPr>
            </w:pPr>
            <w:r w:rsidRPr="008936BF">
              <w:rPr>
                <w:spacing w:val="-2"/>
                <w:w w:val="105"/>
                <w:sz w:val="12"/>
              </w:rPr>
              <w:t>1,94%</w:t>
            </w:r>
          </w:p>
        </w:tc>
        <w:tc>
          <w:tcPr>
            <w:tcW w:w="2385" w:type="dxa"/>
          </w:tcPr>
          <w:p w14:paraId="03EFBD70" w14:textId="77777777" w:rsidR="00F974EC" w:rsidRPr="008936BF" w:rsidRDefault="00F974EC" w:rsidP="004E7D74">
            <w:pPr>
              <w:pStyle w:val="TableParagraph"/>
              <w:ind w:left="32" w:right="43"/>
              <w:rPr>
                <w:sz w:val="12"/>
              </w:rPr>
            </w:pPr>
          </w:p>
        </w:tc>
      </w:tr>
      <w:tr w:rsidR="008936BF" w:rsidRPr="008936BF" w14:paraId="6F65919F" w14:textId="77777777" w:rsidTr="004E7D74">
        <w:trPr>
          <w:trHeight w:val="157"/>
        </w:trPr>
        <w:tc>
          <w:tcPr>
            <w:tcW w:w="386" w:type="dxa"/>
          </w:tcPr>
          <w:p w14:paraId="6C2C827D" w14:textId="77777777" w:rsidR="00F974EC" w:rsidRPr="008936BF" w:rsidRDefault="00F974EC" w:rsidP="004E7D74">
            <w:pPr>
              <w:pStyle w:val="TableParagraph"/>
              <w:spacing w:before="7" w:line="130" w:lineRule="exact"/>
              <w:ind w:left="29" w:right="4"/>
              <w:rPr>
                <w:sz w:val="12"/>
              </w:rPr>
            </w:pPr>
            <w:r w:rsidRPr="008936BF">
              <w:rPr>
                <w:spacing w:val="-10"/>
                <w:w w:val="105"/>
                <w:sz w:val="12"/>
              </w:rPr>
              <w:t>E</w:t>
            </w:r>
          </w:p>
        </w:tc>
        <w:tc>
          <w:tcPr>
            <w:tcW w:w="5588" w:type="dxa"/>
          </w:tcPr>
          <w:p w14:paraId="0296F83D" w14:textId="77777777" w:rsidR="00F974EC" w:rsidRPr="008936BF" w:rsidRDefault="00F974EC" w:rsidP="004E7D74">
            <w:pPr>
              <w:pStyle w:val="TableParagraph"/>
              <w:jc w:val="left"/>
              <w:rPr>
                <w:sz w:val="12"/>
              </w:rPr>
            </w:pPr>
            <w:r w:rsidRPr="008936BF">
              <w:rPr>
                <w:w w:val="105"/>
                <w:sz w:val="12"/>
              </w:rPr>
              <w:t>Incidência</w:t>
            </w:r>
            <w:r w:rsidRPr="008936BF">
              <w:rPr>
                <w:spacing w:val="4"/>
                <w:w w:val="105"/>
                <w:sz w:val="12"/>
              </w:rPr>
              <w:t xml:space="preserve"> </w:t>
            </w:r>
            <w:r w:rsidRPr="008936BF">
              <w:rPr>
                <w:w w:val="105"/>
                <w:sz w:val="12"/>
              </w:rPr>
              <w:t>dos</w:t>
            </w:r>
            <w:r w:rsidRPr="008936BF">
              <w:rPr>
                <w:spacing w:val="4"/>
                <w:w w:val="105"/>
                <w:sz w:val="12"/>
              </w:rPr>
              <w:t xml:space="preserve"> </w:t>
            </w:r>
            <w:r w:rsidRPr="008936BF">
              <w:rPr>
                <w:w w:val="105"/>
                <w:sz w:val="12"/>
              </w:rPr>
              <w:t>encargos</w:t>
            </w:r>
            <w:r w:rsidRPr="008936BF">
              <w:rPr>
                <w:spacing w:val="4"/>
                <w:w w:val="105"/>
                <w:sz w:val="12"/>
              </w:rPr>
              <w:t xml:space="preserve"> </w:t>
            </w:r>
            <w:r w:rsidRPr="008936BF">
              <w:rPr>
                <w:w w:val="105"/>
                <w:sz w:val="12"/>
              </w:rPr>
              <w:t>do</w:t>
            </w:r>
            <w:r w:rsidRPr="008936BF">
              <w:rPr>
                <w:spacing w:val="4"/>
                <w:w w:val="105"/>
                <w:sz w:val="12"/>
              </w:rPr>
              <w:t xml:space="preserve"> </w:t>
            </w:r>
            <w:r w:rsidRPr="008936BF">
              <w:rPr>
                <w:w w:val="105"/>
                <w:sz w:val="12"/>
              </w:rPr>
              <w:t>submódulo</w:t>
            </w:r>
            <w:r w:rsidRPr="008936BF">
              <w:rPr>
                <w:spacing w:val="3"/>
                <w:w w:val="105"/>
                <w:sz w:val="12"/>
              </w:rPr>
              <w:t xml:space="preserve"> </w:t>
            </w:r>
            <w:r w:rsidRPr="008936BF">
              <w:rPr>
                <w:w w:val="105"/>
                <w:sz w:val="12"/>
              </w:rPr>
              <w:t>2.2</w:t>
            </w:r>
            <w:r w:rsidRPr="008936BF">
              <w:rPr>
                <w:spacing w:val="4"/>
                <w:w w:val="105"/>
                <w:sz w:val="12"/>
              </w:rPr>
              <w:t xml:space="preserve"> </w:t>
            </w:r>
            <w:r w:rsidRPr="008936BF">
              <w:rPr>
                <w:w w:val="105"/>
                <w:sz w:val="12"/>
              </w:rPr>
              <w:t>sobre</w:t>
            </w:r>
            <w:r w:rsidRPr="008936BF">
              <w:rPr>
                <w:spacing w:val="5"/>
                <w:w w:val="105"/>
                <w:sz w:val="12"/>
              </w:rPr>
              <w:t xml:space="preserve"> </w:t>
            </w:r>
            <w:r w:rsidRPr="008936BF">
              <w:rPr>
                <w:w w:val="105"/>
                <w:sz w:val="12"/>
              </w:rPr>
              <w:t>o</w:t>
            </w:r>
            <w:r w:rsidRPr="008936BF">
              <w:rPr>
                <w:spacing w:val="4"/>
                <w:w w:val="105"/>
                <w:sz w:val="12"/>
              </w:rPr>
              <w:t xml:space="preserve"> </w:t>
            </w:r>
            <w:r w:rsidRPr="008936BF">
              <w:rPr>
                <w:w w:val="105"/>
                <w:sz w:val="12"/>
              </w:rPr>
              <w:t>aviso</w:t>
            </w:r>
            <w:r w:rsidRPr="008936BF">
              <w:rPr>
                <w:spacing w:val="3"/>
                <w:w w:val="105"/>
                <w:sz w:val="12"/>
              </w:rPr>
              <w:t xml:space="preserve"> </w:t>
            </w:r>
            <w:r w:rsidRPr="008936BF">
              <w:rPr>
                <w:w w:val="105"/>
                <w:sz w:val="12"/>
              </w:rPr>
              <w:t>prévio</w:t>
            </w:r>
            <w:r w:rsidRPr="008936BF">
              <w:rPr>
                <w:spacing w:val="3"/>
                <w:w w:val="105"/>
                <w:sz w:val="12"/>
              </w:rPr>
              <w:t xml:space="preserve"> </w:t>
            </w:r>
            <w:r w:rsidRPr="008936BF">
              <w:rPr>
                <w:spacing w:val="-2"/>
                <w:w w:val="105"/>
                <w:sz w:val="12"/>
              </w:rPr>
              <w:t>trabalhado</w:t>
            </w:r>
          </w:p>
        </w:tc>
        <w:tc>
          <w:tcPr>
            <w:tcW w:w="1382" w:type="dxa"/>
          </w:tcPr>
          <w:p w14:paraId="74BDF554" w14:textId="77777777" w:rsidR="00F974EC" w:rsidRPr="008936BF" w:rsidRDefault="00F974EC" w:rsidP="004E7D74">
            <w:pPr>
              <w:pStyle w:val="TableParagraph"/>
              <w:ind w:left="31"/>
              <w:rPr>
                <w:sz w:val="12"/>
              </w:rPr>
            </w:pPr>
            <w:r w:rsidRPr="008936BF">
              <w:rPr>
                <w:spacing w:val="-2"/>
                <w:w w:val="105"/>
                <w:sz w:val="12"/>
              </w:rPr>
              <w:t>0,73%</w:t>
            </w:r>
          </w:p>
        </w:tc>
        <w:tc>
          <w:tcPr>
            <w:tcW w:w="2385" w:type="dxa"/>
          </w:tcPr>
          <w:p w14:paraId="36798810" w14:textId="77777777" w:rsidR="00F974EC" w:rsidRPr="008936BF" w:rsidRDefault="00F974EC" w:rsidP="004E7D74">
            <w:pPr>
              <w:pStyle w:val="TableParagraph"/>
              <w:ind w:left="32" w:right="43"/>
              <w:rPr>
                <w:sz w:val="12"/>
              </w:rPr>
            </w:pPr>
          </w:p>
        </w:tc>
      </w:tr>
      <w:tr w:rsidR="00F974EC" w:rsidRPr="008936BF" w14:paraId="4C6F088D" w14:textId="77777777" w:rsidTr="004E7D74">
        <w:trPr>
          <w:trHeight w:val="157"/>
        </w:trPr>
        <w:tc>
          <w:tcPr>
            <w:tcW w:w="5974" w:type="dxa"/>
            <w:gridSpan w:val="2"/>
          </w:tcPr>
          <w:p w14:paraId="2690695D" w14:textId="77777777" w:rsidR="00F974EC" w:rsidRPr="008936BF" w:rsidRDefault="00F974EC" w:rsidP="004E7D74">
            <w:pPr>
              <w:pStyle w:val="TableParagraph"/>
              <w:ind w:left="26"/>
              <w:rPr>
                <w:b/>
                <w:sz w:val="12"/>
              </w:rPr>
            </w:pPr>
            <w:r w:rsidRPr="008936BF">
              <w:rPr>
                <w:b/>
                <w:spacing w:val="-4"/>
                <w:w w:val="105"/>
                <w:sz w:val="12"/>
              </w:rPr>
              <w:t>TOTAL</w:t>
            </w:r>
          </w:p>
        </w:tc>
        <w:tc>
          <w:tcPr>
            <w:tcW w:w="1382" w:type="dxa"/>
          </w:tcPr>
          <w:p w14:paraId="0D26DE25" w14:textId="77777777" w:rsidR="00F974EC" w:rsidRPr="008936BF" w:rsidRDefault="00F974EC" w:rsidP="004E7D74">
            <w:pPr>
              <w:pStyle w:val="TableParagraph"/>
              <w:ind w:left="31"/>
              <w:rPr>
                <w:b/>
                <w:sz w:val="12"/>
              </w:rPr>
            </w:pPr>
            <w:r w:rsidRPr="008936BF">
              <w:rPr>
                <w:b/>
                <w:spacing w:val="-4"/>
                <w:w w:val="105"/>
                <w:sz w:val="12"/>
              </w:rPr>
              <w:t>6,32%</w:t>
            </w:r>
          </w:p>
        </w:tc>
        <w:tc>
          <w:tcPr>
            <w:tcW w:w="2385" w:type="dxa"/>
          </w:tcPr>
          <w:p w14:paraId="2724DE40" w14:textId="77777777" w:rsidR="00F974EC" w:rsidRPr="008936BF" w:rsidRDefault="00F974EC" w:rsidP="004E7D74">
            <w:pPr>
              <w:pStyle w:val="TableParagraph"/>
              <w:ind w:left="32" w:right="43"/>
              <w:rPr>
                <w:b/>
                <w:sz w:val="12"/>
              </w:rPr>
            </w:pPr>
          </w:p>
        </w:tc>
      </w:tr>
    </w:tbl>
    <w:p w14:paraId="5AA7F81D" w14:textId="77777777" w:rsidR="00F974EC" w:rsidRPr="008936BF" w:rsidRDefault="00F974EC" w:rsidP="00F974EC">
      <w:pPr>
        <w:spacing w:before="37"/>
        <w:rPr>
          <w:b/>
          <w:sz w:val="12"/>
        </w:rPr>
      </w:pPr>
    </w:p>
    <w:p w14:paraId="78E66A24" w14:textId="77777777" w:rsidR="00F974EC" w:rsidRPr="008936BF" w:rsidRDefault="00F974EC" w:rsidP="00F974EC">
      <w:pPr>
        <w:pStyle w:val="Corpodetexto"/>
        <w:spacing w:before="1" w:after="6"/>
        <w:ind w:left="71"/>
        <w:rPr>
          <w:color w:val="auto"/>
        </w:rPr>
      </w:pPr>
      <w:r w:rsidRPr="008936BF">
        <w:rPr>
          <w:color w:val="auto"/>
          <w:w w:val="105"/>
        </w:rPr>
        <w:t>Módulo</w:t>
      </w:r>
      <w:r w:rsidRPr="008936BF">
        <w:rPr>
          <w:color w:val="auto"/>
          <w:spacing w:val="-1"/>
          <w:w w:val="105"/>
        </w:rPr>
        <w:t xml:space="preserve"> </w:t>
      </w:r>
      <w:r w:rsidRPr="008936BF">
        <w:rPr>
          <w:color w:val="auto"/>
          <w:w w:val="105"/>
        </w:rPr>
        <w:t>4: CUSTO DE REPOSIÇÃO DO</w:t>
      </w:r>
      <w:r w:rsidRPr="008936BF">
        <w:rPr>
          <w:color w:val="auto"/>
          <w:spacing w:val="1"/>
          <w:w w:val="105"/>
        </w:rPr>
        <w:t xml:space="preserve"> </w:t>
      </w:r>
      <w:r w:rsidRPr="008936BF">
        <w:rPr>
          <w:color w:val="auto"/>
          <w:w w:val="105"/>
        </w:rPr>
        <w:t>PROFISSIONAL</w:t>
      </w:r>
      <w:r w:rsidRPr="008936BF">
        <w:rPr>
          <w:color w:val="auto"/>
          <w:spacing w:val="1"/>
          <w:w w:val="105"/>
        </w:rPr>
        <w:t xml:space="preserve"> </w:t>
      </w:r>
      <w:r w:rsidRPr="008936BF">
        <w:rPr>
          <w:color w:val="auto"/>
          <w:spacing w:val="-2"/>
          <w:w w:val="105"/>
        </w:rPr>
        <w:t>AUSENTE</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4664C09E" w14:textId="77777777" w:rsidTr="004E7D74">
        <w:trPr>
          <w:trHeight w:val="157"/>
        </w:trPr>
        <w:tc>
          <w:tcPr>
            <w:tcW w:w="386" w:type="dxa"/>
          </w:tcPr>
          <w:p w14:paraId="3A82DFB7" w14:textId="77777777" w:rsidR="00F974EC" w:rsidRPr="008936BF" w:rsidRDefault="00F974EC" w:rsidP="004E7D74">
            <w:pPr>
              <w:pStyle w:val="TableParagraph"/>
              <w:spacing w:before="7" w:line="130" w:lineRule="exact"/>
              <w:ind w:left="29" w:right="3"/>
              <w:rPr>
                <w:b/>
                <w:sz w:val="12"/>
              </w:rPr>
            </w:pPr>
            <w:r w:rsidRPr="008936BF">
              <w:rPr>
                <w:b/>
                <w:spacing w:val="-10"/>
                <w:w w:val="105"/>
                <w:sz w:val="12"/>
              </w:rPr>
              <w:t>4</w:t>
            </w:r>
          </w:p>
        </w:tc>
        <w:tc>
          <w:tcPr>
            <w:tcW w:w="5588" w:type="dxa"/>
          </w:tcPr>
          <w:p w14:paraId="49CD340A" w14:textId="77777777" w:rsidR="00F974EC" w:rsidRPr="008936BF" w:rsidRDefault="00F974EC"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1382" w:type="dxa"/>
          </w:tcPr>
          <w:p w14:paraId="60524530" w14:textId="77777777" w:rsidR="00F974EC" w:rsidRPr="008936BF" w:rsidRDefault="00F974EC" w:rsidP="004E7D74">
            <w:pPr>
              <w:pStyle w:val="TableParagraph"/>
              <w:ind w:left="31" w:right="3"/>
              <w:rPr>
                <w:b/>
                <w:sz w:val="12"/>
              </w:rPr>
            </w:pPr>
            <w:r w:rsidRPr="008936BF">
              <w:rPr>
                <w:b/>
                <w:spacing w:val="-2"/>
                <w:w w:val="105"/>
                <w:sz w:val="12"/>
              </w:rPr>
              <w:t>Percentual</w:t>
            </w:r>
          </w:p>
        </w:tc>
        <w:tc>
          <w:tcPr>
            <w:tcW w:w="2385" w:type="dxa"/>
          </w:tcPr>
          <w:p w14:paraId="4F352F4F" w14:textId="77777777" w:rsidR="00F974EC" w:rsidRPr="008936BF" w:rsidRDefault="00F974EC"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72762269" w14:textId="77777777" w:rsidTr="004E7D74">
        <w:trPr>
          <w:trHeight w:val="157"/>
        </w:trPr>
        <w:tc>
          <w:tcPr>
            <w:tcW w:w="386" w:type="dxa"/>
          </w:tcPr>
          <w:p w14:paraId="223E3BDA" w14:textId="77777777" w:rsidR="00F974EC" w:rsidRPr="008936BF" w:rsidRDefault="00F974EC" w:rsidP="004E7D74">
            <w:pPr>
              <w:pStyle w:val="TableParagraph"/>
              <w:spacing w:before="7" w:line="130" w:lineRule="exact"/>
              <w:ind w:left="29" w:right="2"/>
              <w:rPr>
                <w:sz w:val="12"/>
              </w:rPr>
            </w:pPr>
            <w:r w:rsidRPr="008936BF">
              <w:rPr>
                <w:spacing w:val="-10"/>
                <w:w w:val="105"/>
                <w:sz w:val="12"/>
              </w:rPr>
              <w:t>A</w:t>
            </w:r>
          </w:p>
        </w:tc>
        <w:tc>
          <w:tcPr>
            <w:tcW w:w="5588" w:type="dxa"/>
          </w:tcPr>
          <w:p w14:paraId="488AD47D" w14:textId="77777777" w:rsidR="00F974EC" w:rsidRPr="008936BF" w:rsidRDefault="00F974EC" w:rsidP="004E7D74">
            <w:pPr>
              <w:pStyle w:val="TableParagraph"/>
              <w:jc w:val="left"/>
              <w:rPr>
                <w:sz w:val="12"/>
              </w:rPr>
            </w:pPr>
            <w:r w:rsidRPr="008936BF">
              <w:rPr>
                <w:w w:val="105"/>
                <w:sz w:val="12"/>
              </w:rPr>
              <w:t>Substituição</w:t>
            </w:r>
            <w:r w:rsidRPr="008936BF">
              <w:rPr>
                <w:spacing w:val="5"/>
                <w:w w:val="105"/>
                <w:sz w:val="12"/>
              </w:rPr>
              <w:t xml:space="preserve"> </w:t>
            </w:r>
            <w:r w:rsidRPr="008936BF">
              <w:rPr>
                <w:w w:val="105"/>
                <w:sz w:val="12"/>
              </w:rPr>
              <w:t>na</w:t>
            </w:r>
            <w:r w:rsidRPr="008936BF">
              <w:rPr>
                <w:spacing w:val="5"/>
                <w:w w:val="105"/>
                <w:sz w:val="12"/>
              </w:rPr>
              <w:t xml:space="preserve"> </w:t>
            </w:r>
            <w:r w:rsidRPr="008936BF">
              <w:rPr>
                <w:w w:val="105"/>
                <w:sz w:val="12"/>
              </w:rPr>
              <w:t>cobertura</w:t>
            </w:r>
            <w:r w:rsidRPr="008936BF">
              <w:rPr>
                <w:spacing w:val="6"/>
                <w:w w:val="105"/>
                <w:sz w:val="12"/>
              </w:rPr>
              <w:t xml:space="preserve"> </w:t>
            </w:r>
            <w:r w:rsidRPr="008936BF">
              <w:rPr>
                <w:w w:val="105"/>
                <w:sz w:val="12"/>
              </w:rPr>
              <w:t>de</w:t>
            </w:r>
            <w:r w:rsidRPr="008936BF">
              <w:rPr>
                <w:spacing w:val="6"/>
                <w:w w:val="105"/>
                <w:sz w:val="12"/>
              </w:rPr>
              <w:t xml:space="preserve"> </w:t>
            </w:r>
            <w:r w:rsidRPr="008936BF">
              <w:rPr>
                <w:spacing w:val="-2"/>
                <w:w w:val="105"/>
                <w:sz w:val="12"/>
              </w:rPr>
              <w:t>Férias</w:t>
            </w:r>
          </w:p>
        </w:tc>
        <w:tc>
          <w:tcPr>
            <w:tcW w:w="1382" w:type="dxa"/>
          </w:tcPr>
          <w:p w14:paraId="1106A564" w14:textId="77777777" w:rsidR="00F974EC" w:rsidRPr="008936BF" w:rsidRDefault="00F974EC" w:rsidP="004E7D74">
            <w:pPr>
              <w:pStyle w:val="TableParagraph"/>
              <w:ind w:left="31"/>
              <w:rPr>
                <w:sz w:val="12"/>
              </w:rPr>
            </w:pPr>
            <w:r w:rsidRPr="008936BF">
              <w:rPr>
                <w:spacing w:val="-2"/>
                <w:w w:val="105"/>
                <w:sz w:val="12"/>
              </w:rPr>
              <w:t>1,62%</w:t>
            </w:r>
          </w:p>
        </w:tc>
        <w:tc>
          <w:tcPr>
            <w:tcW w:w="2385" w:type="dxa"/>
          </w:tcPr>
          <w:p w14:paraId="4703A8F9" w14:textId="77777777" w:rsidR="00F974EC" w:rsidRPr="008936BF" w:rsidRDefault="00F974EC" w:rsidP="004E7D74">
            <w:pPr>
              <w:pStyle w:val="TableParagraph"/>
              <w:ind w:left="32" w:right="43"/>
              <w:rPr>
                <w:sz w:val="12"/>
              </w:rPr>
            </w:pPr>
          </w:p>
        </w:tc>
      </w:tr>
      <w:tr w:rsidR="008936BF" w:rsidRPr="008936BF" w14:paraId="2F498D9B" w14:textId="77777777" w:rsidTr="004E7D74">
        <w:trPr>
          <w:trHeight w:val="157"/>
        </w:trPr>
        <w:tc>
          <w:tcPr>
            <w:tcW w:w="386" w:type="dxa"/>
          </w:tcPr>
          <w:p w14:paraId="3912FAB3" w14:textId="77777777" w:rsidR="00F974EC" w:rsidRPr="008936BF" w:rsidRDefault="00F974EC" w:rsidP="004E7D74">
            <w:pPr>
              <w:pStyle w:val="TableParagraph"/>
              <w:spacing w:before="7" w:line="130" w:lineRule="exact"/>
              <w:ind w:left="29" w:right="2"/>
              <w:rPr>
                <w:sz w:val="12"/>
              </w:rPr>
            </w:pPr>
            <w:r w:rsidRPr="008936BF">
              <w:rPr>
                <w:spacing w:val="-10"/>
                <w:w w:val="105"/>
                <w:sz w:val="12"/>
              </w:rPr>
              <w:t>B</w:t>
            </w:r>
          </w:p>
        </w:tc>
        <w:tc>
          <w:tcPr>
            <w:tcW w:w="5588" w:type="dxa"/>
          </w:tcPr>
          <w:p w14:paraId="282875E0" w14:textId="77777777" w:rsidR="00F974EC" w:rsidRPr="008936BF" w:rsidRDefault="00F974EC" w:rsidP="004E7D74">
            <w:pPr>
              <w:pStyle w:val="TableParagraph"/>
              <w:jc w:val="left"/>
              <w:rPr>
                <w:sz w:val="12"/>
              </w:rPr>
            </w:pPr>
            <w:r w:rsidRPr="008936BF">
              <w:rPr>
                <w:w w:val="105"/>
                <w:sz w:val="12"/>
              </w:rPr>
              <w:t>Substituição</w:t>
            </w:r>
            <w:r w:rsidRPr="008936BF">
              <w:rPr>
                <w:spacing w:val="6"/>
                <w:w w:val="105"/>
                <w:sz w:val="12"/>
              </w:rPr>
              <w:t xml:space="preserve"> </w:t>
            </w:r>
            <w:r w:rsidRPr="008936BF">
              <w:rPr>
                <w:w w:val="105"/>
                <w:sz w:val="12"/>
              </w:rPr>
              <w:t>Ausência</w:t>
            </w:r>
            <w:r w:rsidRPr="008936BF">
              <w:rPr>
                <w:spacing w:val="6"/>
                <w:w w:val="105"/>
                <w:sz w:val="12"/>
              </w:rPr>
              <w:t xml:space="preserve"> </w:t>
            </w:r>
            <w:r w:rsidRPr="008936BF">
              <w:rPr>
                <w:w w:val="105"/>
                <w:sz w:val="12"/>
              </w:rPr>
              <w:t>por</w:t>
            </w:r>
            <w:r w:rsidRPr="008936BF">
              <w:rPr>
                <w:spacing w:val="7"/>
                <w:w w:val="105"/>
                <w:sz w:val="12"/>
              </w:rPr>
              <w:t xml:space="preserve"> </w:t>
            </w:r>
            <w:r w:rsidRPr="008936BF">
              <w:rPr>
                <w:spacing w:val="-2"/>
                <w:w w:val="105"/>
                <w:sz w:val="12"/>
              </w:rPr>
              <w:t>doença</w:t>
            </w:r>
          </w:p>
        </w:tc>
        <w:tc>
          <w:tcPr>
            <w:tcW w:w="1382" w:type="dxa"/>
          </w:tcPr>
          <w:p w14:paraId="333EEBD7" w14:textId="77777777" w:rsidR="00F974EC" w:rsidRPr="008936BF" w:rsidRDefault="00F974EC" w:rsidP="004E7D74">
            <w:pPr>
              <w:pStyle w:val="TableParagraph"/>
              <w:ind w:left="31"/>
              <w:rPr>
                <w:sz w:val="12"/>
              </w:rPr>
            </w:pPr>
            <w:r w:rsidRPr="008936BF">
              <w:rPr>
                <w:spacing w:val="-2"/>
                <w:w w:val="105"/>
                <w:sz w:val="12"/>
              </w:rPr>
              <w:t>2,28%</w:t>
            </w:r>
          </w:p>
        </w:tc>
        <w:tc>
          <w:tcPr>
            <w:tcW w:w="2385" w:type="dxa"/>
          </w:tcPr>
          <w:p w14:paraId="0FEA6C4D" w14:textId="77777777" w:rsidR="00F974EC" w:rsidRPr="008936BF" w:rsidRDefault="00F974EC" w:rsidP="004E7D74">
            <w:pPr>
              <w:pStyle w:val="TableParagraph"/>
              <w:ind w:left="32" w:right="43"/>
              <w:rPr>
                <w:sz w:val="12"/>
              </w:rPr>
            </w:pPr>
          </w:p>
        </w:tc>
      </w:tr>
      <w:tr w:rsidR="008936BF" w:rsidRPr="008936BF" w14:paraId="6C33062C" w14:textId="77777777" w:rsidTr="004E7D74">
        <w:trPr>
          <w:trHeight w:val="157"/>
        </w:trPr>
        <w:tc>
          <w:tcPr>
            <w:tcW w:w="386" w:type="dxa"/>
          </w:tcPr>
          <w:p w14:paraId="33CA3FA9" w14:textId="77777777" w:rsidR="00F974EC" w:rsidRPr="008936BF" w:rsidRDefault="00F974EC" w:rsidP="004E7D74">
            <w:pPr>
              <w:pStyle w:val="TableParagraph"/>
              <w:spacing w:before="7" w:line="130" w:lineRule="exact"/>
              <w:ind w:left="29"/>
              <w:rPr>
                <w:sz w:val="12"/>
              </w:rPr>
            </w:pPr>
            <w:r w:rsidRPr="008936BF">
              <w:rPr>
                <w:spacing w:val="-10"/>
                <w:w w:val="105"/>
                <w:sz w:val="12"/>
              </w:rPr>
              <w:t>C</w:t>
            </w:r>
          </w:p>
        </w:tc>
        <w:tc>
          <w:tcPr>
            <w:tcW w:w="5588" w:type="dxa"/>
          </w:tcPr>
          <w:p w14:paraId="70F913C1" w14:textId="77777777" w:rsidR="00F974EC" w:rsidRPr="008936BF" w:rsidRDefault="00F974EC" w:rsidP="004E7D74">
            <w:pPr>
              <w:pStyle w:val="TableParagraph"/>
              <w:jc w:val="left"/>
              <w:rPr>
                <w:sz w:val="12"/>
              </w:rPr>
            </w:pPr>
            <w:r w:rsidRPr="008936BF">
              <w:rPr>
                <w:w w:val="105"/>
                <w:sz w:val="12"/>
              </w:rPr>
              <w:t>Substituição</w:t>
            </w:r>
            <w:r w:rsidRPr="008936BF">
              <w:rPr>
                <w:spacing w:val="7"/>
                <w:w w:val="105"/>
                <w:sz w:val="12"/>
              </w:rPr>
              <w:t xml:space="preserve"> </w:t>
            </w:r>
            <w:r w:rsidRPr="008936BF">
              <w:rPr>
                <w:w w:val="105"/>
                <w:sz w:val="12"/>
              </w:rPr>
              <w:t>licença</w:t>
            </w:r>
            <w:r w:rsidRPr="008936BF">
              <w:rPr>
                <w:spacing w:val="8"/>
                <w:w w:val="105"/>
                <w:sz w:val="12"/>
              </w:rPr>
              <w:t xml:space="preserve"> </w:t>
            </w:r>
            <w:r w:rsidRPr="008936BF">
              <w:rPr>
                <w:spacing w:val="-2"/>
                <w:w w:val="105"/>
                <w:sz w:val="12"/>
              </w:rPr>
              <w:t>maternidade</w:t>
            </w:r>
          </w:p>
        </w:tc>
        <w:tc>
          <w:tcPr>
            <w:tcW w:w="1382" w:type="dxa"/>
          </w:tcPr>
          <w:p w14:paraId="1E77B965" w14:textId="77777777" w:rsidR="00F974EC" w:rsidRPr="008936BF" w:rsidRDefault="00F974EC" w:rsidP="004E7D74">
            <w:pPr>
              <w:pStyle w:val="TableParagraph"/>
              <w:ind w:left="31"/>
              <w:rPr>
                <w:sz w:val="12"/>
              </w:rPr>
            </w:pPr>
            <w:r w:rsidRPr="008936BF">
              <w:rPr>
                <w:spacing w:val="-2"/>
                <w:w w:val="105"/>
                <w:sz w:val="12"/>
              </w:rPr>
              <w:t>0,65%</w:t>
            </w:r>
          </w:p>
        </w:tc>
        <w:tc>
          <w:tcPr>
            <w:tcW w:w="2385" w:type="dxa"/>
          </w:tcPr>
          <w:p w14:paraId="721008EB" w14:textId="77777777" w:rsidR="00F974EC" w:rsidRPr="008936BF" w:rsidRDefault="00F974EC" w:rsidP="004E7D74">
            <w:pPr>
              <w:pStyle w:val="TableParagraph"/>
              <w:ind w:left="32" w:right="43"/>
              <w:rPr>
                <w:sz w:val="12"/>
              </w:rPr>
            </w:pPr>
          </w:p>
        </w:tc>
      </w:tr>
      <w:tr w:rsidR="008936BF" w:rsidRPr="008936BF" w14:paraId="6EF524D9" w14:textId="77777777" w:rsidTr="004E7D74">
        <w:trPr>
          <w:trHeight w:val="157"/>
        </w:trPr>
        <w:tc>
          <w:tcPr>
            <w:tcW w:w="386" w:type="dxa"/>
          </w:tcPr>
          <w:p w14:paraId="7C80A7EA" w14:textId="77777777" w:rsidR="00F974EC" w:rsidRPr="008936BF" w:rsidRDefault="00F974EC" w:rsidP="004E7D74">
            <w:pPr>
              <w:pStyle w:val="TableParagraph"/>
              <w:spacing w:before="7" w:line="130" w:lineRule="exact"/>
              <w:ind w:left="29" w:right="1"/>
              <w:rPr>
                <w:sz w:val="12"/>
              </w:rPr>
            </w:pPr>
            <w:r w:rsidRPr="008936BF">
              <w:rPr>
                <w:spacing w:val="-10"/>
                <w:w w:val="105"/>
                <w:sz w:val="12"/>
              </w:rPr>
              <w:t>D</w:t>
            </w:r>
          </w:p>
        </w:tc>
        <w:tc>
          <w:tcPr>
            <w:tcW w:w="5588" w:type="dxa"/>
          </w:tcPr>
          <w:p w14:paraId="6EB6A56E" w14:textId="77777777" w:rsidR="00F974EC" w:rsidRPr="008936BF" w:rsidRDefault="00F974EC" w:rsidP="004E7D74">
            <w:pPr>
              <w:pStyle w:val="TableParagraph"/>
              <w:jc w:val="left"/>
              <w:rPr>
                <w:sz w:val="12"/>
              </w:rPr>
            </w:pPr>
            <w:r w:rsidRPr="008936BF">
              <w:rPr>
                <w:w w:val="105"/>
                <w:sz w:val="12"/>
              </w:rPr>
              <w:t>Licença</w:t>
            </w:r>
            <w:r w:rsidRPr="008936BF">
              <w:rPr>
                <w:spacing w:val="7"/>
                <w:w w:val="105"/>
                <w:sz w:val="12"/>
              </w:rPr>
              <w:t xml:space="preserve"> </w:t>
            </w:r>
            <w:r w:rsidRPr="008936BF">
              <w:rPr>
                <w:spacing w:val="-2"/>
                <w:w w:val="105"/>
                <w:sz w:val="12"/>
              </w:rPr>
              <w:t>paternidade</w:t>
            </w:r>
          </w:p>
        </w:tc>
        <w:tc>
          <w:tcPr>
            <w:tcW w:w="1382" w:type="dxa"/>
          </w:tcPr>
          <w:p w14:paraId="6FF55CAD" w14:textId="77777777" w:rsidR="00F974EC" w:rsidRPr="008936BF" w:rsidRDefault="00F974EC" w:rsidP="004E7D74">
            <w:pPr>
              <w:pStyle w:val="TableParagraph"/>
              <w:ind w:left="31"/>
              <w:rPr>
                <w:sz w:val="12"/>
              </w:rPr>
            </w:pPr>
            <w:r w:rsidRPr="008936BF">
              <w:rPr>
                <w:spacing w:val="-2"/>
                <w:w w:val="105"/>
                <w:sz w:val="12"/>
              </w:rPr>
              <w:t>0,15%</w:t>
            </w:r>
          </w:p>
        </w:tc>
        <w:tc>
          <w:tcPr>
            <w:tcW w:w="2385" w:type="dxa"/>
          </w:tcPr>
          <w:p w14:paraId="32F15275" w14:textId="77777777" w:rsidR="00F974EC" w:rsidRPr="008936BF" w:rsidRDefault="00F974EC" w:rsidP="004E7D74">
            <w:pPr>
              <w:pStyle w:val="TableParagraph"/>
              <w:ind w:left="32" w:right="43"/>
              <w:rPr>
                <w:sz w:val="12"/>
              </w:rPr>
            </w:pPr>
          </w:p>
        </w:tc>
      </w:tr>
      <w:tr w:rsidR="008936BF" w:rsidRPr="008936BF" w14:paraId="5D5D204F" w14:textId="77777777" w:rsidTr="004E7D74">
        <w:trPr>
          <w:trHeight w:val="157"/>
        </w:trPr>
        <w:tc>
          <w:tcPr>
            <w:tcW w:w="386" w:type="dxa"/>
          </w:tcPr>
          <w:p w14:paraId="4D938A93" w14:textId="77777777" w:rsidR="00F974EC" w:rsidRPr="008936BF" w:rsidRDefault="00F974EC" w:rsidP="004E7D74">
            <w:pPr>
              <w:pStyle w:val="TableParagraph"/>
              <w:spacing w:before="7" w:line="130" w:lineRule="exact"/>
              <w:ind w:left="29" w:right="4"/>
              <w:rPr>
                <w:sz w:val="12"/>
              </w:rPr>
            </w:pPr>
            <w:r w:rsidRPr="008936BF">
              <w:rPr>
                <w:spacing w:val="-10"/>
                <w:w w:val="105"/>
                <w:sz w:val="12"/>
              </w:rPr>
              <w:t>E</w:t>
            </w:r>
          </w:p>
        </w:tc>
        <w:tc>
          <w:tcPr>
            <w:tcW w:w="5588" w:type="dxa"/>
          </w:tcPr>
          <w:p w14:paraId="3037F90D" w14:textId="77777777" w:rsidR="00F974EC" w:rsidRPr="008936BF" w:rsidRDefault="00F974EC" w:rsidP="004E7D74">
            <w:pPr>
              <w:pStyle w:val="TableParagraph"/>
              <w:jc w:val="left"/>
              <w:rPr>
                <w:sz w:val="12"/>
              </w:rPr>
            </w:pPr>
            <w:r w:rsidRPr="008936BF">
              <w:rPr>
                <w:w w:val="105"/>
                <w:sz w:val="12"/>
              </w:rPr>
              <w:t>Ausências</w:t>
            </w:r>
            <w:r w:rsidRPr="008936BF">
              <w:rPr>
                <w:spacing w:val="8"/>
                <w:w w:val="105"/>
                <w:sz w:val="12"/>
              </w:rPr>
              <w:t xml:space="preserve"> </w:t>
            </w:r>
            <w:r w:rsidRPr="008936BF">
              <w:rPr>
                <w:spacing w:val="-2"/>
                <w:w w:val="105"/>
                <w:sz w:val="12"/>
              </w:rPr>
              <w:t>legais</w:t>
            </w:r>
          </w:p>
        </w:tc>
        <w:tc>
          <w:tcPr>
            <w:tcW w:w="1382" w:type="dxa"/>
          </w:tcPr>
          <w:p w14:paraId="6E5A44C8" w14:textId="77777777" w:rsidR="00F974EC" w:rsidRPr="008936BF" w:rsidRDefault="00F974EC" w:rsidP="004E7D74">
            <w:pPr>
              <w:pStyle w:val="TableParagraph"/>
              <w:ind w:left="31"/>
              <w:rPr>
                <w:sz w:val="12"/>
              </w:rPr>
            </w:pPr>
            <w:r w:rsidRPr="008936BF">
              <w:rPr>
                <w:spacing w:val="-2"/>
                <w:w w:val="105"/>
                <w:sz w:val="12"/>
              </w:rPr>
              <w:t>1,66%</w:t>
            </w:r>
          </w:p>
        </w:tc>
        <w:tc>
          <w:tcPr>
            <w:tcW w:w="2385" w:type="dxa"/>
          </w:tcPr>
          <w:p w14:paraId="180D9D6D" w14:textId="77777777" w:rsidR="00F974EC" w:rsidRPr="008936BF" w:rsidRDefault="00F974EC" w:rsidP="004E7D74">
            <w:pPr>
              <w:pStyle w:val="TableParagraph"/>
              <w:ind w:left="32" w:right="43"/>
              <w:rPr>
                <w:sz w:val="12"/>
              </w:rPr>
            </w:pPr>
          </w:p>
        </w:tc>
      </w:tr>
      <w:tr w:rsidR="008936BF" w:rsidRPr="008936BF" w14:paraId="7D9B4CD1" w14:textId="77777777" w:rsidTr="004E7D74">
        <w:trPr>
          <w:trHeight w:val="157"/>
        </w:trPr>
        <w:tc>
          <w:tcPr>
            <w:tcW w:w="386" w:type="dxa"/>
          </w:tcPr>
          <w:p w14:paraId="58AD5C00" w14:textId="77777777" w:rsidR="00F974EC" w:rsidRPr="008936BF" w:rsidRDefault="00F974EC" w:rsidP="004E7D74">
            <w:pPr>
              <w:pStyle w:val="TableParagraph"/>
              <w:spacing w:before="7" w:line="130" w:lineRule="exact"/>
              <w:ind w:left="29" w:right="2"/>
              <w:rPr>
                <w:sz w:val="12"/>
              </w:rPr>
            </w:pPr>
            <w:r w:rsidRPr="008936BF">
              <w:rPr>
                <w:spacing w:val="-10"/>
                <w:w w:val="105"/>
                <w:sz w:val="12"/>
              </w:rPr>
              <w:t>F</w:t>
            </w:r>
          </w:p>
        </w:tc>
        <w:tc>
          <w:tcPr>
            <w:tcW w:w="5588" w:type="dxa"/>
          </w:tcPr>
          <w:p w14:paraId="0DAF5C05" w14:textId="77777777" w:rsidR="00F974EC" w:rsidRPr="008936BF" w:rsidRDefault="00F974EC" w:rsidP="004E7D74">
            <w:pPr>
              <w:pStyle w:val="TableParagraph"/>
              <w:jc w:val="left"/>
              <w:rPr>
                <w:sz w:val="12"/>
              </w:rPr>
            </w:pPr>
            <w:r w:rsidRPr="008936BF">
              <w:rPr>
                <w:w w:val="105"/>
                <w:sz w:val="12"/>
              </w:rPr>
              <w:t>Ausência</w:t>
            </w:r>
            <w:r w:rsidRPr="008936BF">
              <w:rPr>
                <w:spacing w:val="4"/>
                <w:w w:val="105"/>
                <w:sz w:val="12"/>
              </w:rPr>
              <w:t xml:space="preserve"> </w:t>
            </w:r>
            <w:r w:rsidRPr="008936BF">
              <w:rPr>
                <w:w w:val="105"/>
                <w:sz w:val="12"/>
              </w:rPr>
              <w:t>por</w:t>
            </w:r>
            <w:r w:rsidRPr="008936BF">
              <w:rPr>
                <w:spacing w:val="6"/>
                <w:w w:val="105"/>
                <w:sz w:val="12"/>
              </w:rPr>
              <w:t xml:space="preserve"> </w:t>
            </w:r>
            <w:r w:rsidRPr="008936BF">
              <w:rPr>
                <w:w w:val="105"/>
                <w:sz w:val="12"/>
              </w:rPr>
              <w:t>acidente</w:t>
            </w:r>
            <w:r w:rsidRPr="008936BF">
              <w:rPr>
                <w:spacing w:val="6"/>
                <w:w w:val="105"/>
                <w:sz w:val="12"/>
              </w:rPr>
              <w:t xml:space="preserve"> </w:t>
            </w:r>
            <w:r w:rsidRPr="008936BF">
              <w:rPr>
                <w:w w:val="105"/>
                <w:sz w:val="12"/>
              </w:rPr>
              <w:t>de</w:t>
            </w:r>
            <w:r w:rsidRPr="008936BF">
              <w:rPr>
                <w:spacing w:val="6"/>
                <w:w w:val="105"/>
                <w:sz w:val="12"/>
              </w:rPr>
              <w:t xml:space="preserve"> </w:t>
            </w:r>
            <w:r w:rsidRPr="008936BF">
              <w:rPr>
                <w:spacing w:val="-2"/>
                <w:w w:val="105"/>
                <w:sz w:val="12"/>
              </w:rPr>
              <w:t>trabalho</w:t>
            </w:r>
          </w:p>
        </w:tc>
        <w:tc>
          <w:tcPr>
            <w:tcW w:w="1382" w:type="dxa"/>
          </w:tcPr>
          <w:p w14:paraId="1B69F480" w14:textId="77777777" w:rsidR="00F974EC" w:rsidRPr="008936BF" w:rsidRDefault="00F974EC" w:rsidP="004E7D74">
            <w:pPr>
              <w:pStyle w:val="TableParagraph"/>
              <w:ind w:left="31"/>
              <w:rPr>
                <w:sz w:val="12"/>
              </w:rPr>
            </w:pPr>
            <w:r w:rsidRPr="008936BF">
              <w:rPr>
                <w:spacing w:val="-2"/>
                <w:w w:val="105"/>
                <w:sz w:val="12"/>
              </w:rPr>
              <w:t>0,33%</w:t>
            </w:r>
          </w:p>
        </w:tc>
        <w:tc>
          <w:tcPr>
            <w:tcW w:w="2385" w:type="dxa"/>
          </w:tcPr>
          <w:p w14:paraId="4AD58D52" w14:textId="77777777" w:rsidR="00F974EC" w:rsidRPr="008936BF" w:rsidRDefault="00F974EC" w:rsidP="004E7D74">
            <w:pPr>
              <w:pStyle w:val="TableParagraph"/>
              <w:ind w:left="32" w:right="43"/>
              <w:rPr>
                <w:sz w:val="12"/>
              </w:rPr>
            </w:pPr>
          </w:p>
        </w:tc>
      </w:tr>
      <w:tr w:rsidR="008936BF" w:rsidRPr="008936BF" w14:paraId="22C49C2D" w14:textId="77777777" w:rsidTr="004E7D74">
        <w:trPr>
          <w:trHeight w:val="157"/>
        </w:trPr>
        <w:tc>
          <w:tcPr>
            <w:tcW w:w="5974" w:type="dxa"/>
            <w:gridSpan w:val="2"/>
          </w:tcPr>
          <w:p w14:paraId="49DED973" w14:textId="77777777" w:rsidR="00F974EC" w:rsidRPr="008936BF" w:rsidRDefault="00F974EC" w:rsidP="004E7D74">
            <w:pPr>
              <w:pStyle w:val="TableParagraph"/>
              <w:ind w:left="26"/>
              <w:rPr>
                <w:b/>
                <w:sz w:val="12"/>
              </w:rPr>
            </w:pPr>
            <w:r w:rsidRPr="008936BF">
              <w:rPr>
                <w:b/>
                <w:spacing w:val="-2"/>
                <w:w w:val="105"/>
                <w:sz w:val="12"/>
              </w:rPr>
              <w:t>Subtotal</w:t>
            </w:r>
          </w:p>
        </w:tc>
        <w:tc>
          <w:tcPr>
            <w:tcW w:w="1382" w:type="dxa"/>
          </w:tcPr>
          <w:p w14:paraId="0548DD6F" w14:textId="77777777" w:rsidR="00F974EC" w:rsidRPr="008936BF" w:rsidRDefault="00F974EC" w:rsidP="004E7D74">
            <w:pPr>
              <w:pStyle w:val="TableParagraph"/>
              <w:ind w:left="31"/>
              <w:rPr>
                <w:b/>
                <w:sz w:val="12"/>
              </w:rPr>
            </w:pPr>
            <w:r w:rsidRPr="008936BF">
              <w:rPr>
                <w:b/>
                <w:spacing w:val="-4"/>
                <w:w w:val="105"/>
                <w:sz w:val="12"/>
              </w:rPr>
              <w:t>6,69%</w:t>
            </w:r>
          </w:p>
        </w:tc>
        <w:tc>
          <w:tcPr>
            <w:tcW w:w="2385" w:type="dxa"/>
          </w:tcPr>
          <w:p w14:paraId="576397D5" w14:textId="77777777" w:rsidR="00F974EC" w:rsidRPr="008936BF" w:rsidRDefault="00F974EC" w:rsidP="004E7D74">
            <w:pPr>
              <w:pStyle w:val="TableParagraph"/>
              <w:ind w:left="32" w:right="43"/>
              <w:rPr>
                <w:b/>
                <w:sz w:val="12"/>
              </w:rPr>
            </w:pPr>
          </w:p>
        </w:tc>
      </w:tr>
      <w:tr w:rsidR="008936BF" w:rsidRPr="008936BF" w14:paraId="3D37F594" w14:textId="77777777" w:rsidTr="004E7D74">
        <w:trPr>
          <w:trHeight w:val="285"/>
        </w:trPr>
        <w:tc>
          <w:tcPr>
            <w:tcW w:w="386" w:type="dxa"/>
          </w:tcPr>
          <w:p w14:paraId="6BA81CFF" w14:textId="77777777" w:rsidR="00F974EC" w:rsidRPr="008936BF" w:rsidRDefault="00F974EC" w:rsidP="004E7D74">
            <w:pPr>
              <w:pStyle w:val="TableParagraph"/>
              <w:spacing w:before="70" w:line="240" w:lineRule="auto"/>
              <w:ind w:left="29"/>
              <w:rPr>
                <w:sz w:val="12"/>
              </w:rPr>
            </w:pPr>
            <w:r w:rsidRPr="008936BF">
              <w:rPr>
                <w:spacing w:val="-10"/>
                <w:w w:val="105"/>
                <w:sz w:val="12"/>
              </w:rPr>
              <w:t>G</w:t>
            </w:r>
          </w:p>
        </w:tc>
        <w:tc>
          <w:tcPr>
            <w:tcW w:w="5588" w:type="dxa"/>
          </w:tcPr>
          <w:p w14:paraId="2B6D5AC0" w14:textId="77777777" w:rsidR="00F974EC" w:rsidRPr="008936BF" w:rsidRDefault="00F974EC" w:rsidP="004E7D74">
            <w:pPr>
              <w:pStyle w:val="TableParagraph"/>
              <w:spacing w:line="129" w:lineRule="exact"/>
              <w:jc w:val="left"/>
              <w:rPr>
                <w:sz w:val="12"/>
              </w:rPr>
            </w:pPr>
            <w:r w:rsidRPr="008936BF">
              <w:rPr>
                <w:w w:val="105"/>
                <w:sz w:val="12"/>
              </w:rPr>
              <w:t>Incidência</w:t>
            </w:r>
            <w:r w:rsidRPr="008936BF">
              <w:rPr>
                <w:spacing w:val="8"/>
                <w:w w:val="105"/>
                <w:sz w:val="12"/>
              </w:rPr>
              <w:t xml:space="preserve"> </w:t>
            </w:r>
            <w:r w:rsidRPr="008936BF">
              <w:rPr>
                <w:w w:val="105"/>
                <w:sz w:val="12"/>
              </w:rPr>
              <w:t>dos</w:t>
            </w:r>
            <w:r w:rsidRPr="008936BF">
              <w:rPr>
                <w:spacing w:val="7"/>
                <w:w w:val="105"/>
                <w:sz w:val="12"/>
              </w:rPr>
              <w:t xml:space="preserve"> </w:t>
            </w:r>
            <w:r w:rsidRPr="008936BF">
              <w:rPr>
                <w:w w:val="105"/>
                <w:sz w:val="12"/>
              </w:rPr>
              <w:t>encargos</w:t>
            </w:r>
            <w:r w:rsidRPr="008936BF">
              <w:rPr>
                <w:spacing w:val="8"/>
                <w:w w:val="105"/>
                <w:sz w:val="12"/>
              </w:rPr>
              <w:t xml:space="preserve"> </w:t>
            </w:r>
            <w:r w:rsidRPr="008936BF">
              <w:rPr>
                <w:w w:val="105"/>
                <w:sz w:val="12"/>
              </w:rPr>
              <w:t>do</w:t>
            </w:r>
            <w:r w:rsidRPr="008936BF">
              <w:rPr>
                <w:spacing w:val="6"/>
                <w:w w:val="105"/>
                <w:sz w:val="12"/>
              </w:rPr>
              <w:t xml:space="preserve"> </w:t>
            </w:r>
            <w:r w:rsidRPr="008936BF">
              <w:rPr>
                <w:w w:val="105"/>
                <w:sz w:val="12"/>
              </w:rPr>
              <w:t>submódulo</w:t>
            </w:r>
            <w:r w:rsidRPr="008936BF">
              <w:rPr>
                <w:spacing w:val="7"/>
                <w:w w:val="105"/>
                <w:sz w:val="12"/>
              </w:rPr>
              <w:t xml:space="preserve"> </w:t>
            </w:r>
            <w:r w:rsidRPr="008936BF">
              <w:rPr>
                <w:w w:val="105"/>
                <w:sz w:val="12"/>
              </w:rPr>
              <w:t>2.2</w:t>
            </w:r>
            <w:r w:rsidRPr="008936BF">
              <w:rPr>
                <w:spacing w:val="5"/>
                <w:w w:val="105"/>
                <w:sz w:val="12"/>
              </w:rPr>
              <w:t xml:space="preserve"> </w:t>
            </w:r>
            <w:r w:rsidRPr="008936BF">
              <w:rPr>
                <w:w w:val="105"/>
                <w:sz w:val="12"/>
              </w:rPr>
              <w:t>sobre</w:t>
            </w:r>
            <w:r w:rsidRPr="008936BF">
              <w:rPr>
                <w:spacing w:val="9"/>
                <w:w w:val="105"/>
                <w:sz w:val="12"/>
              </w:rPr>
              <w:t xml:space="preserve"> </w:t>
            </w:r>
            <w:r w:rsidRPr="008936BF">
              <w:rPr>
                <w:w w:val="105"/>
                <w:sz w:val="12"/>
              </w:rPr>
              <w:t>o</w:t>
            </w:r>
            <w:r w:rsidRPr="008936BF">
              <w:rPr>
                <w:spacing w:val="4"/>
                <w:w w:val="105"/>
                <w:sz w:val="12"/>
              </w:rPr>
              <w:t xml:space="preserve"> </w:t>
            </w:r>
            <w:r w:rsidRPr="008936BF">
              <w:rPr>
                <w:w w:val="105"/>
                <w:sz w:val="12"/>
              </w:rPr>
              <w:t>custo</w:t>
            </w:r>
            <w:r w:rsidRPr="008936BF">
              <w:rPr>
                <w:spacing w:val="7"/>
                <w:w w:val="105"/>
                <w:sz w:val="12"/>
              </w:rPr>
              <w:t xml:space="preserve"> </w:t>
            </w:r>
            <w:r w:rsidRPr="008936BF">
              <w:rPr>
                <w:w w:val="105"/>
                <w:sz w:val="12"/>
              </w:rPr>
              <w:t>de</w:t>
            </w:r>
            <w:r w:rsidRPr="008936BF">
              <w:rPr>
                <w:spacing w:val="5"/>
                <w:w w:val="105"/>
                <w:sz w:val="12"/>
              </w:rPr>
              <w:t xml:space="preserve"> </w:t>
            </w:r>
            <w:r w:rsidRPr="008936BF">
              <w:rPr>
                <w:w w:val="105"/>
                <w:sz w:val="12"/>
              </w:rPr>
              <w:t>reposição</w:t>
            </w:r>
            <w:r w:rsidRPr="008936BF">
              <w:rPr>
                <w:spacing w:val="7"/>
                <w:w w:val="105"/>
                <w:sz w:val="12"/>
              </w:rPr>
              <w:t xml:space="preserve"> </w:t>
            </w:r>
            <w:r w:rsidRPr="008936BF">
              <w:rPr>
                <w:w w:val="105"/>
                <w:sz w:val="12"/>
              </w:rPr>
              <w:t>do</w:t>
            </w:r>
            <w:r w:rsidRPr="008936BF">
              <w:rPr>
                <w:spacing w:val="4"/>
                <w:w w:val="105"/>
                <w:sz w:val="12"/>
              </w:rPr>
              <w:t xml:space="preserve"> </w:t>
            </w:r>
            <w:r w:rsidRPr="008936BF">
              <w:rPr>
                <w:spacing w:val="-2"/>
                <w:w w:val="105"/>
                <w:sz w:val="12"/>
              </w:rPr>
              <w:t>profissional</w:t>
            </w:r>
          </w:p>
          <w:p w14:paraId="1D3F31D2" w14:textId="77777777" w:rsidR="00F974EC" w:rsidRPr="008936BF" w:rsidRDefault="00F974EC" w:rsidP="004E7D74">
            <w:pPr>
              <w:pStyle w:val="TableParagraph"/>
              <w:spacing w:before="17" w:line="118" w:lineRule="exact"/>
              <w:jc w:val="left"/>
              <w:rPr>
                <w:sz w:val="12"/>
              </w:rPr>
            </w:pPr>
            <w:r w:rsidRPr="008936BF">
              <w:rPr>
                <w:spacing w:val="-2"/>
                <w:w w:val="105"/>
                <w:sz w:val="12"/>
              </w:rPr>
              <w:t>ausente</w:t>
            </w:r>
          </w:p>
        </w:tc>
        <w:tc>
          <w:tcPr>
            <w:tcW w:w="1382" w:type="dxa"/>
          </w:tcPr>
          <w:p w14:paraId="1C67165D" w14:textId="77777777" w:rsidR="00F974EC" w:rsidRPr="008936BF" w:rsidRDefault="00F974EC" w:rsidP="004E7D74">
            <w:pPr>
              <w:pStyle w:val="TableParagraph"/>
              <w:spacing w:before="60" w:line="240" w:lineRule="auto"/>
              <w:ind w:left="31"/>
              <w:rPr>
                <w:sz w:val="12"/>
              </w:rPr>
            </w:pPr>
            <w:r w:rsidRPr="008936BF">
              <w:rPr>
                <w:spacing w:val="-2"/>
                <w:w w:val="105"/>
                <w:sz w:val="12"/>
              </w:rPr>
              <w:t>0,82%</w:t>
            </w:r>
          </w:p>
        </w:tc>
        <w:tc>
          <w:tcPr>
            <w:tcW w:w="2385" w:type="dxa"/>
          </w:tcPr>
          <w:p w14:paraId="39D1B5CB" w14:textId="77777777" w:rsidR="00F974EC" w:rsidRPr="008936BF" w:rsidRDefault="00F974EC" w:rsidP="004E7D74">
            <w:pPr>
              <w:pStyle w:val="TableParagraph"/>
              <w:spacing w:before="60" w:line="240" w:lineRule="auto"/>
              <w:ind w:left="32" w:right="43"/>
              <w:rPr>
                <w:sz w:val="12"/>
              </w:rPr>
            </w:pPr>
          </w:p>
        </w:tc>
      </w:tr>
      <w:tr w:rsidR="008936BF" w:rsidRPr="008936BF" w14:paraId="72D91065" w14:textId="77777777" w:rsidTr="004E7D74">
        <w:trPr>
          <w:trHeight w:val="158"/>
        </w:trPr>
        <w:tc>
          <w:tcPr>
            <w:tcW w:w="5974" w:type="dxa"/>
            <w:gridSpan w:val="2"/>
          </w:tcPr>
          <w:p w14:paraId="26D4F786" w14:textId="77777777" w:rsidR="00F974EC" w:rsidRPr="008936BF" w:rsidRDefault="00F974EC" w:rsidP="004E7D74">
            <w:pPr>
              <w:pStyle w:val="TableParagraph"/>
              <w:ind w:left="26"/>
              <w:rPr>
                <w:b/>
                <w:sz w:val="12"/>
              </w:rPr>
            </w:pPr>
            <w:r w:rsidRPr="008936BF">
              <w:rPr>
                <w:b/>
                <w:spacing w:val="-4"/>
                <w:w w:val="105"/>
                <w:sz w:val="12"/>
              </w:rPr>
              <w:t>TOTAL</w:t>
            </w:r>
          </w:p>
        </w:tc>
        <w:tc>
          <w:tcPr>
            <w:tcW w:w="1382" w:type="dxa"/>
          </w:tcPr>
          <w:p w14:paraId="53289177" w14:textId="77777777" w:rsidR="00F974EC" w:rsidRPr="008936BF" w:rsidRDefault="00F974EC" w:rsidP="004E7D74">
            <w:pPr>
              <w:pStyle w:val="TableParagraph"/>
              <w:ind w:left="31"/>
              <w:rPr>
                <w:b/>
                <w:sz w:val="12"/>
              </w:rPr>
            </w:pPr>
            <w:r w:rsidRPr="008936BF">
              <w:rPr>
                <w:b/>
                <w:spacing w:val="-4"/>
                <w:w w:val="105"/>
                <w:sz w:val="12"/>
              </w:rPr>
              <w:t>7,51%</w:t>
            </w:r>
          </w:p>
        </w:tc>
        <w:tc>
          <w:tcPr>
            <w:tcW w:w="2385" w:type="dxa"/>
          </w:tcPr>
          <w:p w14:paraId="56616E80" w14:textId="77777777" w:rsidR="00F974EC" w:rsidRPr="008936BF" w:rsidRDefault="00F974EC" w:rsidP="004E7D74">
            <w:pPr>
              <w:pStyle w:val="TableParagraph"/>
              <w:ind w:left="32" w:right="43"/>
              <w:rPr>
                <w:b/>
                <w:sz w:val="12"/>
              </w:rPr>
            </w:pPr>
          </w:p>
        </w:tc>
      </w:tr>
    </w:tbl>
    <w:p w14:paraId="0C56E21D" w14:textId="77777777" w:rsidR="00F974EC" w:rsidRPr="008936BF" w:rsidRDefault="00F974EC" w:rsidP="00F974EC">
      <w:pPr>
        <w:pStyle w:val="Corpodetexto"/>
        <w:spacing w:before="12" w:after="7"/>
        <w:ind w:left="71"/>
        <w:rPr>
          <w:color w:val="auto"/>
        </w:rPr>
      </w:pPr>
      <w:r w:rsidRPr="008936BF">
        <w:rPr>
          <w:color w:val="auto"/>
          <w:w w:val="105"/>
        </w:rPr>
        <w:t>Módulo</w:t>
      </w:r>
      <w:r w:rsidRPr="008936BF">
        <w:rPr>
          <w:color w:val="auto"/>
          <w:spacing w:val="1"/>
          <w:w w:val="105"/>
        </w:rPr>
        <w:t xml:space="preserve"> </w:t>
      </w:r>
      <w:r w:rsidRPr="008936BF">
        <w:rPr>
          <w:color w:val="auto"/>
          <w:w w:val="105"/>
        </w:rPr>
        <w:t>4.2:</w:t>
      </w:r>
      <w:r w:rsidRPr="008936BF">
        <w:rPr>
          <w:color w:val="auto"/>
          <w:spacing w:val="1"/>
          <w:w w:val="105"/>
        </w:rPr>
        <w:t xml:space="preserve"> </w:t>
      </w:r>
      <w:r w:rsidRPr="008936BF">
        <w:rPr>
          <w:color w:val="auto"/>
          <w:spacing w:val="-2"/>
          <w:w w:val="105"/>
        </w:rPr>
        <w:t>Intrajornada</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6A96FF0F" w14:textId="77777777" w:rsidTr="004E7D74">
        <w:trPr>
          <w:trHeight w:val="157"/>
        </w:trPr>
        <w:tc>
          <w:tcPr>
            <w:tcW w:w="386" w:type="dxa"/>
          </w:tcPr>
          <w:p w14:paraId="7C2D29E7" w14:textId="77777777" w:rsidR="00F974EC" w:rsidRPr="008936BF" w:rsidRDefault="00F974EC" w:rsidP="004E7D74">
            <w:pPr>
              <w:pStyle w:val="TableParagraph"/>
              <w:spacing w:before="7" w:line="130" w:lineRule="exact"/>
              <w:ind w:left="29" w:right="1"/>
              <w:rPr>
                <w:b/>
                <w:sz w:val="12"/>
              </w:rPr>
            </w:pPr>
            <w:r w:rsidRPr="008936BF">
              <w:rPr>
                <w:b/>
                <w:spacing w:val="-5"/>
                <w:w w:val="105"/>
                <w:sz w:val="12"/>
              </w:rPr>
              <w:t>4.2</w:t>
            </w:r>
          </w:p>
        </w:tc>
        <w:tc>
          <w:tcPr>
            <w:tcW w:w="5588" w:type="dxa"/>
          </w:tcPr>
          <w:p w14:paraId="6BAD8C09" w14:textId="77777777" w:rsidR="00F974EC" w:rsidRPr="008936BF" w:rsidRDefault="00F974EC"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1382" w:type="dxa"/>
          </w:tcPr>
          <w:p w14:paraId="7BE21EB1" w14:textId="77777777" w:rsidR="00F974EC" w:rsidRPr="008936BF" w:rsidRDefault="00F974EC" w:rsidP="004E7D74">
            <w:pPr>
              <w:pStyle w:val="TableParagraph"/>
              <w:spacing w:line="240" w:lineRule="auto"/>
              <w:ind w:left="0"/>
              <w:jc w:val="left"/>
              <w:rPr>
                <w:rFonts w:ascii="Times New Roman"/>
                <w:sz w:val="10"/>
              </w:rPr>
            </w:pPr>
          </w:p>
        </w:tc>
        <w:tc>
          <w:tcPr>
            <w:tcW w:w="2385" w:type="dxa"/>
          </w:tcPr>
          <w:p w14:paraId="2CC05C05" w14:textId="77777777" w:rsidR="00F974EC" w:rsidRPr="008936BF" w:rsidRDefault="00F974EC"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105C91C6" w14:textId="77777777" w:rsidTr="004E7D74">
        <w:trPr>
          <w:trHeight w:val="157"/>
        </w:trPr>
        <w:tc>
          <w:tcPr>
            <w:tcW w:w="386" w:type="dxa"/>
          </w:tcPr>
          <w:p w14:paraId="3DC3DB16" w14:textId="77777777" w:rsidR="00F974EC" w:rsidRPr="008936BF" w:rsidRDefault="00F974EC" w:rsidP="004E7D74">
            <w:pPr>
              <w:pStyle w:val="TableParagraph"/>
              <w:spacing w:before="7" w:line="130" w:lineRule="exact"/>
              <w:ind w:left="29" w:right="2"/>
              <w:rPr>
                <w:sz w:val="12"/>
              </w:rPr>
            </w:pPr>
            <w:r w:rsidRPr="008936BF">
              <w:rPr>
                <w:spacing w:val="-10"/>
                <w:w w:val="105"/>
                <w:sz w:val="12"/>
              </w:rPr>
              <w:t>A</w:t>
            </w:r>
          </w:p>
        </w:tc>
        <w:tc>
          <w:tcPr>
            <w:tcW w:w="5588" w:type="dxa"/>
          </w:tcPr>
          <w:p w14:paraId="1DB89F67" w14:textId="77777777" w:rsidR="00F974EC" w:rsidRPr="008936BF" w:rsidRDefault="00F974EC" w:rsidP="004E7D74">
            <w:pPr>
              <w:pStyle w:val="TableParagraph"/>
              <w:jc w:val="left"/>
              <w:rPr>
                <w:sz w:val="12"/>
              </w:rPr>
            </w:pPr>
            <w:r w:rsidRPr="008936BF">
              <w:rPr>
                <w:w w:val="105"/>
                <w:sz w:val="12"/>
              </w:rPr>
              <w:t>Intervalo</w:t>
            </w:r>
            <w:r w:rsidRPr="008936BF">
              <w:rPr>
                <w:spacing w:val="3"/>
                <w:w w:val="105"/>
                <w:sz w:val="12"/>
              </w:rPr>
              <w:t xml:space="preserve"> </w:t>
            </w:r>
            <w:r w:rsidRPr="008936BF">
              <w:rPr>
                <w:w w:val="105"/>
                <w:sz w:val="12"/>
              </w:rPr>
              <w:t>para</w:t>
            </w:r>
            <w:r w:rsidRPr="008936BF">
              <w:rPr>
                <w:spacing w:val="5"/>
                <w:w w:val="105"/>
                <w:sz w:val="12"/>
              </w:rPr>
              <w:t xml:space="preserve"> </w:t>
            </w:r>
            <w:r w:rsidRPr="008936BF">
              <w:rPr>
                <w:w w:val="105"/>
                <w:sz w:val="12"/>
              </w:rPr>
              <w:t>repouso</w:t>
            </w:r>
            <w:r w:rsidRPr="008936BF">
              <w:rPr>
                <w:spacing w:val="4"/>
                <w:w w:val="105"/>
                <w:sz w:val="12"/>
              </w:rPr>
              <w:t xml:space="preserve"> </w:t>
            </w:r>
            <w:r w:rsidRPr="008936BF">
              <w:rPr>
                <w:w w:val="105"/>
                <w:sz w:val="12"/>
              </w:rPr>
              <w:t>ou</w:t>
            </w:r>
            <w:r w:rsidRPr="008936BF">
              <w:rPr>
                <w:spacing w:val="7"/>
                <w:w w:val="105"/>
                <w:sz w:val="12"/>
              </w:rPr>
              <w:t xml:space="preserve"> </w:t>
            </w:r>
            <w:r w:rsidRPr="008936BF">
              <w:rPr>
                <w:spacing w:val="-2"/>
                <w:w w:val="105"/>
                <w:sz w:val="12"/>
              </w:rPr>
              <w:t>alimentação</w:t>
            </w:r>
          </w:p>
        </w:tc>
        <w:tc>
          <w:tcPr>
            <w:tcW w:w="1382" w:type="dxa"/>
          </w:tcPr>
          <w:p w14:paraId="4EC8060A" w14:textId="77777777" w:rsidR="00F974EC" w:rsidRPr="008936BF" w:rsidRDefault="00F974EC" w:rsidP="004E7D74">
            <w:pPr>
              <w:pStyle w:val="TableParagraph"/>
              <w:spacing w:line="240" w:lineRule="auto"/>
              <w:ind w:left="0"/>
              <w:jc w:val="left"/>
              <w:rPr>
                <w:rFonts w:ascii="Times New Roman"/>
                <w:sz w:val="10"/>
              </w:rPr>
            </w:pPr>
          </w:p>
        </w:tc>
        <w:tc>
          <w:tcPr>
            <w:tcW w:w="2385" w:type="dxa"/>
          </w:tcPr>
          <w:p w14:paraId="6A9C7C61" w14:textId="77777777" w:rsidR="00F974EC" w:rsidRPr="008936BF" w:rsidRDefault="00F974EC" w:rsidP="004E7D74">
            <w:pPr>
              <w:pStyle w:val="TableParagraph"/>
              <w:ind w:left="0" w:right="12"/>
              <w:rPr>
                <w:sz w:val="12"/>
              </w:rPr>
            </w:pPr>
          </w:p>
        </w:tc>
      </w:tr>
      <w:tr w:rsidR="00F974EC" w:rsidRPr="008936BF" w14:paraId="75E18DDE" w14:textId="77777777" w:rsidTr="004E7D74">
        <w:trPr>
          <w:trHeight w:val="157"/>
        </w:trPr>
        <w:tc>
          <w:tcPr>
            <w:tcW w:w="5974" w:type="dxa"/>
            <w:gridSpan w:val="2"/>
          </w:tcPr>
          <w:p w14:paraId="4A51080F" w14:textId="77777777" w:rsidR="00F974EC" w:rsidRPr="008936BF" w:rsidRDefault="00F974EC" w:rsidP="004E7D74">
            <w:pPr>
              <w:pStyle w:val="TableParagraph"/>
              <w:ind w:left="26"/>
              <w:rPr>
                <w:b/>
                <w:sz w:val="12"/>
              </w:rPr>
            </w:pPr>
            <w:r w:rsidRPr="008936BF">
              <w:rPr>
                <w:b/>
                <w:spacing w:val="-4"/>
                <w:w w:val="105"/>
                <w:sz w:val="12"/>
              </w:rPr>
              <w:t>TOTAL</w:t>
            </w:r>
          </w:p>
        </w:tc>
        <w:tc>
          <w:tcPr>
            <w:tcW w:w="1382" w:type="dxa"/>
          </w:tcPr>
          <w:p w14:paraId="21AF0AF5" w14:textId="77777777" w:rsidR="00F974EC" w:rsidRPr="008936BF" w:rsidRDefault="00F974EC" w:rsidP="004E7D74">
            <w:pPr>
              <w:pStyle w:val="TableParagraph"/>
              <w:spacing w:line="240" w:lineRule="auto"/>
              <w:ind w:left="0"/>
              <w:jc w:val="left"/>
              <w:rPr>
                <w:rFonts w:ascii="Times New Roman"/>
                <w:sz w:val="10"/>
              </w:rPr>
            </w:pPr>
          </w:p>
        </w:tc>
        <w:tc>
          <w:tcPr>
            <w:tcW w:w="2385" w:type="dxa"/>
          </w:tcPr>
          <w:p w14:paraId="534414DF" w14:textId="77777777" w:rsidR="00F974EC" w:rsidRPr="008936BF" w:rsidRDefault="00F974EC" w:rsidP="004E7D74">
            <w:pPr>
              <w:pStyle w:val="TableParagraph"/>
              <w:ind w:left="0" w:right="9"/>
              <w:rPr>
                <w:b/>
                <w:sz w:val="12"/>
              </w:rPr>
            </w:pPr>
          </w:p>
        </w:tc>
      </w:tr>
    </w:tbl>
    <w:p w14:paraId="690C7C33" w14:textId="77777777" w:rsidR="00F974EC" w:rsidRPr="008936BF" w:rsidRDefault="00F974EC" w:rsidP="00F974EC">
      <w:pPr>
        <w:spacing w:before="35"/>
        <w:rPr>
          <w:b/>
          <w:sz w:val="12"/>
        </w:rPr>
      </w:pPr>
    </w:p>
    <w:p w14:paraId="1F05A8CA" w14:textId="77777777" w:rsidR="00F974EC" w:rsidRPr="008936BF" w:rsidRDefault="00F974EC" w:rsidP="00F974EC">
      <w:pPr>
        <w:pStyle w:val="Corpodetexto"/>
        <w:spacing w:after="6"/>
        <w:ind w:left="71"/>
        <w:rPr>
          <w:color w:val="auto"/>
        </w:rPr>
      </w:pPr>
      <w:r w:rsidRPr="008936BF">
        <w:rPr>
          <w:color w:val="auto"/>
          <w:w w:val="105"/>
        </w:rPr>
        <w:t xml:space="preserve">Módulo 5: Insumos </w:t>
      </w:r>
      <w:r w:rsidRPr="008936BF">
        <w:rPr>
          <w:color w:val="auto"/>
          <w:spacing w:val="-2"/>
          <w:w w:val="105"/>
        </w:rPr>
        <w:t>Diversos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8936BF" w:rsidRPr="008936BF" w14:paraId="7C5BA740" w14:textId="77777777" w:rsidTr="004E7D74">
        <w:trPr>
          <w:trHeight w:val="157"/>
        </w:trPr>
        <w:tc>
          <w:tcPr>
            <w:tcW w:w="386" w:type="dxa"/>
          </w:tcPr>
          <w:p w14:paraId="37291551" w14:textId="77777777" w:rsidR="00F974EC" w:rsidRPr="008936BF" w:rsidRDefault="00F974EC" w:rsidP="004E7D74">
            <w:pPr>
              <w:pStyle w:val="TableParagraph"/>
              <w:spacing w:before="7" w:line="130" w:lineRule="exact"/>
              <w:ind w:left="29" w:right="3"/>
              <w:rPr>
                <w:b/>
                <w:sz w:val="12"/>
              </w:rPr>
            </w:pPr>
            <w:r w:rsidRPr="008936BF">
              <w:rPr>
                <w:b/>
                <w:spacing w:val="-10"/>
                <w:w w:val="105"/>
                <w:sz w:val="12"/>
              </w:rPr>
              <w:t>5</w:t>
            </w:r>
          </w:p>
        </w:tc>
        <w:tc>
          <w:tcPr>
            <w:tcW w:w="6971" w:type="dxa"/>
          </w:tcPr>
          <w:p w14:paraId="3E23864A" w14:textId="77777777" w:rsidR="00F974EC" w:rsidRPr="008936BF" w:rsidRDefault="00F974EC"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2385" w:type="dxa"/>
          </w:tcPr>
          <w:p w14:paraId="73E391C2" w14:textId="77777777" w:rsidR="00F974EC" w:rsidRPr="008936BF" w:rsidRDefault="00F974EC" w:rsidP="004E7D74">
            <w:pPr>
              <w:pStyle w:val="TableParagraph"/>
              <w:ind w:left="45" w:right="15"/>
              <w:rPr>
                <w:b/>
                <w:sz w:val="12"/>
              </w:rPr>
            </w:pPr>
            <w:r w:rsidRPr="008936BF">
              <w:rPr>
                <w:b/>
                <w:w w:val="105"/>
                <w:sz w:val="12"/>
              </w:rPr>
              <w:t>Valor</w:t>
            </w:r>
            <w:r w:rsidRPr="008936BF">
              <w:rPr>
                <w:b/>
                <w:spacing w:val="-4"/>
                <w:w w:val="105"/>
                <w:sz w:val="12"/>
              </w:rPr>
              <w:t xml:space="preserve"> (R$)</w:t>
            </w:r>
          </w:p>
        </w:tc>
      </w:tr>
      <w:tr w:rsidR="008936BF" w:rsidRPr="008936BF" w14:paraId="2EDB458E" w14:textId="77777777" w:rsidTr="004E7D74">
        <w:trPr>
          <w:trHeight w:val="157"/>
        </w:trPr>
        <w:tc>
          <w:tcPr>
            <w:tcW w:w="386" w:type="dxa"/>
          </w:tcPr>
          <w:p w14:paraId="632C321E" w14:textId="77777777" w:rsidR="00F974EC" w:rsidRPr="008936BF" w:rsidRDefault="00F974EC" w:rsidP="004E7D74">
            <w:pPr>
              <w:pStyle w:val="TableParagraph"/>
              <w:spacing w:before="7" w:line="130" w:lineRule="exact"/>
              <w:ind w:left="29" w:right="2"/>
              <w:rPr>
                <w:sz w:val="12"/>
              </w:rPr>
            </w:pPr>
            <w:r w:rsidRPr="008936BF">
              <w:rPr>
                <w:spacing w:val="-10"/>
                <w:w w:val="105"/>
                <w:sz w:val="12"/>
              </w:rPr>
              <w:t>A</w:t>
            </w:r>
          </w:p>
        </w:tc>
        <w:tc>
          <w:tcPr>
            <w:tcW w:w="6971" w:type="dxa"/>
          </w:tcPr>
          <w:p w14:paraId="318B8A15" w14:textId="77777777" w:rsidR="00F974EC" w:rsidRPr="008936BF" w:rsidRDefault="00F974EC" w:rsidP="004E7D74">
            <w:pPr>
              <w:pStyle w:val="TableParagraph"/>
              <w:jc w:val="left"/>
              <w:rPr>
                <w:sz w:val="12"/>
              </w:rPr>
            </w:pPr>
            <w:r w:rsidRPr="008936BF">
              <w:rPr>
                <w:spacing w:val="-2"/>
                <w:w w:val="105"/>
                <w:sz w:val="12"/>
              </w:rPr>
              <w:t>Uniformes</w:t>
            </w:r>
          </w:p>
        </w:tc>
        <w:tc>
          <w:tcPr>
            <w:tcW w:w="2385" w:type="dxa"/>
          </w:tcPr>
          <w:p w14:paraId="513D11A8" w14:textId="77777777" w:rsidR="00F974EC" w:rsidRPr="008936BF" w:rsidRDefault="00F974EC" w:rsidP="004E7D74">
            <w:pPr>
              <w:pStyle w:val="TableParagraph"/>
              <w:ind w:left="42" w:right="15"/>
              <w:rPr>
                <w:sz w:val="12"/>
              </w:rPr>
            </w:pPr>
          </w:p>
        </w:tc>
      </w:tr>
      <w:tr w:rsidR="008936BF" w:rsidRPr="008936BF" w14:paraId="02CEEBD8" w14:textId="77777777" w:rsidTr="004E7D74">
        <w:trPr>
          <w:trHeight w:val="157"/>
        </w:trPr>
        <w:tc>
          <w:tcPr>
            <w:tcW w:w="386" w:type="dxa"/>
          </w:tcPr>
          <w:p w14:paraId="2D08252A" w14:textId="77777777" w:rsidR="00F974EC" w:rsidRPr="008936BF" w:rsidRDefault="00F974EC" w:rsidP="004E7D74">
            <w:pPr>
              <w:pStyle w:val="TableParagraph"/>
              <w:spacing w:before="7" w:line="130" w:lineRule="exact"/>
              <w:ind w:left="29" w:right="2"/>
              <w:rPr>
                <w:sz w:val="12"/>
              </w:rPr>
            </w:pPr>
            <w:r w:rsidRPr="008936BF">
              <w:rPr>
                <w:spacing w:val="-10"/>
                <w:w w:val="105"/>
                <w:sz w:val="12"/>
              </w:rPr>
              <w:t>B</w:t>
            </w:r>
          </w:p>
        </w:tc>
        <w:tc>
          <w:tcPr>
            <w:tcW w:w="6971" w:type="dxa"/>
          </w:tcPr>
          <w:p w14:paraId="2C868829" w14:textId="77777777" w:rsidR="00F974EC" w:rsidRPr="008936BF" w:rsidRDefault="00F974EC" w:rsidP="004E7D74">
            <w:pPr>
              <w:pStyle w:val="TableParagraph"/>
              <w:jc w:val="left"/>
              <w:rPr>
                <w:sz w:val="12"/>
              </w:rPr>
            </w:pPr>
            <w:r w:rsidRPr="008936BF">
              <w:rPr>
                <w:w w:val="105"/>
                <w:sz w:val="12"/>
              </w:rPr>
              <w:t>Equipamentos</w:t>
            </w:r>
            <w:r w:rsidRPr="008936BF">
              <w:rPr>
                <w:spacing w:val="6"/>
                <w:w w:val="105"/>
                <w:sz w:val="12"/>
              </w:rPr>
              <w:t xml:space="preserve"> </w:t>
            </w:r>
            <w:r w:rsidRPr="008936BF">
              <w:rPr>
                <w:w w:val="105"/>
                <w:sz w:val="12"/>
              </w:rPr>
              <w:t>e</w:t>
            </w:r>
            <w:r w:rsidRPr="008936BF">
              <w:rPr>
                <w:spacing w:val="9"/>
                <w:w w:val="105"/>
                <w:sz w:val="12"/>
              </w:rPr>
              <w:t xml:space="preserve"> </w:t>
            </w:r>
            <w:r w:rsidRPr="008936BF">
              <w:rPr>
                <w:spacing w:val="-2"/>
                <w:w w:val="105"/>
                <w:sz w:val="12"/>
              </w:rPr>
              <w:t>Ferramentas</w:t>
            </w:r>
          </w:p>
        </w:tc>
        <w:tc>
          <w:tcPr>
            <w:tcW w:w="2385" w:type="dxa"/>
          </w:tcPr>
          <w:p w14:paraId="402266CF" w14:textId="77777777" w:rsidR="00F974EC" w:rsidRPr="008936BF" w:rsidRDefault="00F974EC" w:rsidP="004E7D74">
            <w:pPr>
              <w:pStyle w:val="TableParagraph"/>
              <w:ind w:left="42" w:right="15"/>
              <w:rPr>
                <w:sz w:val="12"/>
              </w:rPr>
            </w:pPr>
          </w:p>
        </w:tc>
      </w:tr>
      <w:tr w:rsidR="008936BF" w:rsidRPr="008936BF" w14:paraId="5C47DC54" w14:textId="77777777" w:rsidTr="004E7D74">
        <w:trPr>
          <w:trHeight w:val="157"/>
        </w:trPr>
        <w:tc>
          <w:tcPr>
            <w:tcW w:w="386" w:type="dxa"/>
          </w:tcPr>
          <w:p w14:paraId="573A6C5F" w14:textId="77777777" w:rsidR="00F974EC" w:rsidRPr="008936BF" w:rsidRDefault="00F974EC" w:rsidP="004E7D74">
            <w:pPr>
              <w:pStyle w:val="TableParagraph"/>
              <w:spacing w:before="7" w:line="130" w:lineRule="exact"/>
              <w:ind w:left="29"/>
              <w:rPr>
                <w:sz w:val="12"/>
              </w:rPr>
            </w:pPr>
            <w:r w:rsidRPr="008936BF">
              <w:rPr>
                <w:spacing w:val="-10"/>
                <w:w w:val="105"/>
                <w:sz w:val="12"/>
              </w:rPr>
              <w:t>C</w:t>
            </w:r>
          </w:p>
        </w:tc>
        <w:tc>
          <w:tcPr>
            <w:tcW w:w="6971" w:type="dxa"/>
          </w:tcPr>
          <w:p w14:paraId="775C6D79" w14:textId="77777777" w:rsidR="00F974EC" w:rsidRPr="008936BF" w:rsidRDefault="00F974EC" w:rsidP="004E7D74">
            <w:pPr>
              <w:pStyle w:val="TableParagraph"/>
              <w:jc w:val="left"/>
              <w:rPr>
                <w:sz w:val="12"/>
              </w:rPr>
            </w:pPr>
            <w:r w:rsidRPr="008936BF">
              <w:rPr>
                <w:spacing w:val="-2"/>
                <w:w w:val="105"/>
                <w:sz w:val="12"/>
              </w:rPr>
              <w:t>Outros</w:t>
            </w:r>
          </w:p>
        </w:tc>
        <w:tc>
          <w:tcPr>
            <w:tcW w:w="2385" w:type="dxa"/>
          </w:tcPr>
          <w:p w14:paraId="2FE0C08E" w14:textId="77777777" w:rsidR="00F974EC" w:rsidRPr="008936BF" w:rsidRDefault="00F974EC" w:rsidP="004E7D74">
            <w:pPr>
              <w:pStyle w:val="TableParagraph"/>
              <w:ind w:left="43" w:right="15"/>
              <w:rPr>
                <w:sz w:val="12"/>
              </w:rPr>
            </w:pPr>
          </w:p>
        </w:tc>
      </w:tr>
      <w:tr w:rsidR="008936BF" w:rsidRPr="008936BF" w14:paraId="3C1CFE98" w14:textId="77777777" w:rsidTr="004E7D74">
        <w:trPr>
          <w:trHeight w:val="157"/>
        </w:trPr>
        <w:tc>
          <w:tcPr>
            <w:tcW w:w="386" w:type="dxa"/>
          </w:tcPr>
          <w:p w14:paraId="4BDC6D10" w14:textId="77777777" w:rsidR="00F974EC" w:rsidRPr="008936BF" w:rsidRDefault="00F974EC" w:rsidP="004E7D74">
            <w:pPr>
              <w:pStyle w:val="TableParagraph"/>
              <w:spacing w:line="240" w:lineRule="auto"/>
              <w:ind w:left="0"/>
              <w:jc w:val="left"/>
              <w:rPr>
                <w:rFonts w:ascii="Times New Roman"/>
                <w:sz w:val="10"/>
              </w:rPr>
            </w:pPr>
          </w:p>
        </w:tc>
        <w:tc>
          <w:tcPr>
            <w:tcW w:w="6971" w:type="dxa"/>
          </w:tcPr>
          <w:p w14:paraId="6250E3E4" w14:textId="77777777" w:rsidR="00F974EC" w:rsidRPr="008936BF" w:rsidRDefault="00F974EC" w:rsidP="004E7D74">
            <w:pPr>
              <w:pStyle w:val="TableParagraph"/>
              <w:spacing w:line="240" w:lineRule="auto"/>
              <w:ind w:left="0"/>
              <w:jc w:val="left"/>
              <w:rPr>
                <w:rFonts w:ascii="Times New Roman"/>
                <w:sz w:val="10"/>
              </w:rPr>
            </w:pPr>
          </w:p>
        </w:tc>
        <w:tc>
          <w:tcPr>
            <w:tcW w:w="2385" w:type="dxa"/>
          </w:tcPr>
          <w:p w14:paraId="54437CF1" w14:textId="77777777" w:rsidR="00F974EC" w:rsidRPr="008936BF" w:rsidRDefault="00F974EC" w:rsidP="004E7D74">
            <w:pPr>
              <w:pStyle w:val="TableParagraph"/>
              <w:spacing w:line="240" w:lineRule="auto"/>
              <w:ind w:left="0"/>
              <w:jc w:val="left"/>
              <w:rPr>
                <w:rFonts w:ascii="Times New Roman"/>
                <w:sz w:val="10"/>
              </w:rPr>
            </w:pPr>
          </w:p>
        </w:tc>
      </w:tr>
      <w:tr w:rsidR="00F974EC" w:rsidRPr="008936BF" w14:paraId="36AB77B9" w14:textId="77777777" w:rsidTr="004E7D74">
        <w:trPr>
          <w:trHeight w:val="157"/>
        </w:trPr>
        <w:tc>
          <w:tcPr>
            <w:tcW w:w="386" w:type="dxa"/>
          </w:tcPr>
          <w:p w14:paraId="3F5FED47" w14:textId="77777777" w:rsidR="00F974EC" w:rsidRPr="008936BF" w:rsidRDefault="00F974EC" w:rsidP="004E7D74">
            <w:pPr>
              <w:pStyle w:val="TableParagraph"/>
              <w:spacing w:line="240" w:lineRule="auto"/>
              <w:ind w:left="0"/>
              <w:jc w:val="left"/>
              <w:rPr>
                <w:rFonts w:ascii="Times New Roman"/>
                <w:sz w:val="10"/>
              </w:rPr>
            </w:pPr>
          </w:p>
        </w:tc>
        <w:tc>
          <w:tcPr>
            <w:tcW w:w="6971" w:type="dxa"/>
          </w:tcPr>
          <w:p w14:paraId="5E1E9163" w14:textId="77777777" w:rsidR="00F974EC" w:rsidRPr="008936BF" w:rsidRDefault="00F974EC" w:rsidP="004E7D74">
            <w:pPr>
              <w:pStyle w:val="TableParagraph"/>
              <w:ind w:left="30"/>
              <w:rPr>
                <w:b/>
                <w:sz w:val="12"/>
              </w:rPr>
            </w:pPr>
            <w:r w:rsidRPr="008936BF">
              <w:rPr>
                <w:b/>
                <w:w w:val="105"/>
                <w:sz w:val="12"/>
              </w:rPr>
              <w:t>Total</w:t>
            </w:r>
            <w:r w:rsidRPr="008936BF">
              <w:rPr>
                <w:b/>
                <w:spacing w:val="-1"/>
                <w:w w:val="105"/>
                <w:sz w:val="12"/>
              </w:rPr>
              <w:t xml:space="preserve"> </w:t>
            </w:r>
            <w:r w:rsidRPr="008936BF">
              <w:rPr>
                <w:b/>
                <w:w w:val="105"/>
                <w:sz w:val="12"/>
              </w:rPr>
              <w:t>de</w:t>
            </w:r>
            <w:r w:rsidRPr="008936BF">
              <w:rPr>
                <w:b/>
                <w:spacing w:val="-1"/>
                <w:w w:val="105"/>
                <w:sz w:val="12"/>
              </w:rPr>
              <w:t xml:space="preserve"> </w:t>
            </w:r>
            <w:r w:rsidRPr="008936BF">
              <w:rPr>
                <w:b/>
                <w:w w:val="105"/>
                <w:sz w:val="12"/>
              </w:rPr>
              <w:t>Insumos</w:t>
            </w:r>
            <w:r w:rsidRPr="008936BF">
              <w:rPr>
                <w:b/>
                <w:spacing w:val="-1"/>
                <w:w w:val="105"/>
                <w:sz w:val="12"/>
              </w:rPr>
              <w:t xml:space="preserve"> </w:t>
            </w:r>
            <w:r w:rsidRPr="008936BF">
              <w:rPr>
                <w:b/>
                <w:spacing w:val="-2"/>
                <w:w w:val="105"/>
                <w:sz w:val="12"/>
              </w:rPr>
              <w:t>diversos</w:t>
            </w:r>
          </w:p>
        </w:tc>
        <w:tc>
          <w:tcPr>
            <w:tcW w:w="2385" w:type="dxa"/>
          </w:tcPr>
          <w:p w14:paraId="55BC5F93" w14:textId="77777777" w:rsidR="00F974EC" w:rsidRPr="008936BF" w:rsidRDefault="00F974EC" w:rsidP="004E7D74">
            <w:pPr>
              <w:pStyle w:val="TableParagraph"/>
              <w:ind w:left="32" w:right="45"/>
              <w:rPr>
                <w:b/>
                <w:sz w:val="12"/>
              </w:rPr>
            </w:pPr>
          </w:p>
        </w:tc>
      </w:tr>
    </w:tbl>
    <w:p w14:paraId="6B1CCE91" w14:textId="77777777" w:rsidR="00F974EC" w:rsidRPr="008936BF" w:rsidRDefault="00F974EC" w:rsidP="00F974EC">
      <w:pPr>
        <w:rPr>
          <w:b/>
          <w:sz w:val="12"/>
        </w:rPr>
      </w:pPr>
    </w:p>
    <w:p w14:paraId="4B2D9320" w14:textId="77777777" w:rsidR="00F974EC" w:rsidRPr="008936BF" w:rsidRDefault="00F974EC" w:rsidP="00F974EC">
      <w:pPr>
        <w:spacing w:before="64"/>
        <w:rPr>
          <w:b/>
          <w:sz w:val="12"/>
        </w:rPr>
      </w:pPr>
    </w:p>
    <w:p w14:paraId="2E72159B" w14:textId="77777777" w:rsidR="00F974EC" w:rsidRPr="008936BF" w:rsidRDefault="00F974EC" w:rsidP="00F974EC">
      <w:pPr>
        <w:pStyle w:val="Corpodetexto"/>
        <w:spacing w:after="7"/>
        <w:ind w:left="71"/>
        <w:rPr>
          <w:color w:val="auto"/>
        </w:rPr>
      </w:pPr>
      <w:r w:rsidRPr="008936BF">
        <w:rPr>
          <w:color w:val="auto"/>
          <w:w w:val="105"/>
        </w:rPr>
        <w:t>Módulo</w:t>
      </w:r>
      <w:r w:rsidRPr="008936BF">
        <w:rPr>
          <w:color w:val="auto"/>
          <w:spacing w:val="-1"/>
          <w:w w:val="105"/>
        </w:rPr>
        <w:t xml:space="preserve"> </w:t>
      </w:r>
      <w:r w:rsidRPr="008936BF">
        <w:rPr>
          <w:color w:val="auto"/>
          <w:w w:val="105"/>
        </w:rPr>
        <w:t>6: CUSTOS</w:t>
      </w:r>
      <w:r w:rsidRPr="008936BF">
        <w:rPr>
          <w:color w:val="auto"/>
          <w:spacing w:val="2"/>
          <w:w w:val="105"/>
        </w:rPr>
        <w:t xml:space="preserve"> </w:t>
      </w:r>
      <w:r w:rsidRPr="008936BF">
        <w:rPr>
          <w:color w:val="auto"/>
          <w:w w:val="105"/>
        </w:rPr>
        <w:t>INDIRETOS, TRIBUTOS</w:t>
      </w:r>
      <w:r w:rsidRPr="008936BF">
        <w:rPr>
          <w:color w:val="auto"/>
          <w:spacing w:val="2"/>
          <w:w w:val="105"/>
        </w:rPr>
        <w:t xml:space="preserve"> </w:t>
      </w:r>
      <w:r w:rsidRPr="008936BF">
        <w:rPr>
          <w:color w:val="auto"/>
          <w:w w:val="105"/>
        </w:rPr>
        <w:t xml:space="preserve">E </w:t>
      </w:r>
      <w:r w:rsidRPr="008936BF">
        <w:rPr>
          <w:color w:val="auto"/>
          <w:spacing w:val="-2"/>
          <w:w w:val="105"/>
        </w:rPr>
        <w:t>LUCRO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9"/>
        <w:gridCol w:w="5585"/>
        <w:gridCol w:w="1382"/>
        <w:gridCol w:w="2385"/>
      </w:tblGrid>
      <w:tr w:rsidR="008936BF" w:rsidRPr="008936BF" w14:paraId="4EB6C5C2" w14:textId="77777777" w:rsidTr="004E7D74">
        <w:trPr>
          <w:trHeight w:val="157"/>
        </w:trPr>
        <w:tc>
          <w:tcPr>
            <w:tcW w:w="389" w:type="dxa"/>
          </w:tcPr>
          <w:p w14:paraId="69B3B31F" w14:textId="77777777" w:rsidR="00F974EC" w:rsidRPr="008936BF" w:rsidRDefault="00F974EC" w:rsidP="004E7D74">
            <w:pPr>
              <w:pStyle w:val="TableParagraph"/>
              <w:spacing w:before="7" w:line="130" w:lineRule="exact"/>
              <w:ind w:left="26" w:right="3"/>
              <w:rPr>
                <w:b/>
                <w:sz w:val="12"/>
              </w:rPr>
            </w:pPr>
            <w:r w:rsidRPr="008936BF">
              <w:rPr>
                <w:b/>
                <w:spacing w:val="-10"/>
                <w:w w:val="105"/>
                <w:sz w:val="12"/>
              </w:rPr>
              <w:t>6</w:t>
            </w:r>
          </w:p>
        </w:tc>
        <w:tc>
          <w:tcPr>
            <w:tcW w:w="5585" w:type="dxa"/>
          </w:tcPr>
          <w:p w14:paraId="2DEBA7F8" w14:textId="77777777" w:rsidR="00F974EC" w:rsidRPr="008936BF" w:rsidRDefault="00F974EC" w:rsidP="004E7D74">
            <w:pPr>
              <w:pStyle w:val="TableParagraph"/>
              <w:ind w:left="1634"/>
              <w:jc w:val="left"/>
              <w:rPr>
                <w:b/>
                <w:sz w:val="12"/>
              </w:rPr>
            </w:pPr>
            <w:r w:rsidRPr="008936BF">
              <w:rPr>
                <w:b/>
                <w:w w:val="105"/>
                <w:sz w:val="12"/>
              </w:rPr>
              <w:t>Custos</w:t>
            </w:r>
            <w:r w:rsidRPr="008936BF">
              <w:rPr>
                <w:b/>
                <w:spacing w:val="-2"/>
                <w:w w:val="105"/>
                <w:sz w:val="12"/>
              </w:rPr>
              <w:t xml:space="preserve"> </w:t>
            </w:r>
            <w:r w:rsidRPr="008936BF">
              <w:rPr>
                <w:b/>
                <w:w w:val="105"/>
                <w:sz w:val="12"/>
              </w:rPr>
              <w:t>indiretos,</w:t>
            </w:r>
            <w:r w:rsidRPr="008936BF">
              <w:rPr>
                <w:b/>
                <w:spacing w:val="-2"/>
                <w:w w:val="105"/>
                <w:sz w:val="12"/>
              </w:rPr>
              <w:t xml:space="preserve"> </w:t>
            </w:r>
            <w:r w:rsidRPr="008936BF">
              <w:rPr>
                <w:b/>
                <w:w w:val="105"/>
                <w:sz w:val="12"/>
              </w:rPr>
              <w:t>tributos</w:t>
            </w:r>
            <w:r w:rsidRPr="008936BF">
              <w:rPr>
                <w:b/>
                <w:spacing w:val="-1"/>
                <w:w w:val="105"/>
                <w:sz w:val="12"/>
              </w:rPr>
              <w:t xml:space="preserve"> </w:t>
            </w:r>
            <w:r w:rsidRPr="008936BF">
              <w:rPr>
                <w:b/>
                <w:w w:val="105"/>
                <w:sz w:val="12"/>
              </w:rPr>
              <w:t>e</w:t>
            </w:r>
            <w:r w:rsidRPr="008936BF">
              <w:rPr>
                <w:b/>
                <w:spacing w:val="-2"/>
                <w:w w:val="105"/>
                <w:sz w:val="12"/>
              </w:rPr>
              <w:t xml:space="preserve"> lucro</w:t>
            </w:r>
          </w:p>
        </w:tc>
        <w:tc>
          <w:tcPr>
            <w:tcW w:w="1382" w:type="dxa"/>
          </w:tcPr>
          <w:p w14:paraId="4497AAA9" w14:textId="77777777" w:rsidR="00F974EC" w:rsidRPr="008936BF" w:rsidRDefault="00F974EC" w:rsidP="004E7D74">
            <w:pPr>
              <w:pStyle w:val="TableParagraph"/>
              <w:ind w:left="31" w:right="3"/>
              <w:rPr>
                <w:b/>
                <w:sz w:val="12"/>
              </w:rPr>
            </w:pPr>
            <w:r w:rsidRPr="008936BF">
              <w:rPr>
                <w:b/>
                <w:spacing w:val="-2"/>
                <w:w w:val="105"/>
                <w:sz w:val="12"/>
              </w:rPr>
              <w:t>Percentual</w:t>
            </w:r>
          </w:p>
        </w:tc>
        <w:tc>
          <w:tcPr>
            <w:tcW w:w="2385" w:type="dxa"/>
          </w:tcPr>
          <w:p w14:paraId="097AFFDF" w14:textId="77777777" w:rsidR="00F974EC" w:rsidRPr="008936BF" w:rsidRDefault="00F974EC"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5162A744" w14:textId="77777777" w:rsidTr="004E7D74">
        <w:trPr>
          <w:trHeight w:val="157"/>
        </w:trPr>
        <w:tc>
          <w:tcPr>
            <w:tcW w:w="389" w:type="dxa"/>
          </w:tcPr>
          <w:p w14:paraId="54CD82B6" w14:textId="77777777" w:rsidR="00F974EC" w:rsidRPr="008936BF" w:rsidRDefault="00F974EC" w:rsidP="004E7D74">
            <w:pPr>
              <w:pStyle w:val="TableParagraph"/>
              <w:spacing w:before="7" w:line="130" w:lineRule="exact"/>
              <w:ind w:left="26" w:right="2"/>
              <w:rPr>
                <w:sz w:val="12"/>
              </w:rPr>
            </w:pPr>
            <w:r w:rsidRPr="008936BF">
              <w:rPr>
                <w:spacing w:val="-10"/>
                <w:w w:val="105"/>
                <w:sz w:val="12"/>
              </w:rPr>
              <w:t>A</w:t>
            </w:r>
          </w:p>
        </w:tc>
        <w:tc>
          <w:tcPr>
            <w:tcW w:w="5585" w:type="dxa"/>
          </w:tcPr>
          <w:p w14:paraId="6B1C54C9" w14:textId="77777777" w:rsidR="00F974EC" w:rsidRPr="008936BF" w:rsidRDefault="00F974EC" w:rsidP="004E7D74">
            <w:pPr>
              <w:pStyle w:val="TableParagraph"/>
              <w:ind w:left="25"/>
              <w:jc w:val="left"/>
              <w:rPr>
                <w:sz w:val="12"/>
              </w:rPr>
            </w:pPr>
            <w:r w:rsidRPr="008936BF">
              <w:rPr>
                <w:w w:val="105"/>
                <w:sz w:val="12"/>
              </w:rPr>
              <w:t>Custos</w:t>
            </w:r>
            <w:r w:rsidRPr="008936BF">
              <w:rPr>
                <w:spacing w:val="4"/>
                <w:w w:val="105"/>
                <w:sz w:val="12"/>
              </w:rPr>
              <w:t xml:space="preserve"> </w:t>
            </w:r>
            <w:r w:rsidRPr="008936BF">
              <w:rPr>
                <w:w w:val="105"/>
                <w:sz w:val="12"/>
              </w:rPr>
              <w:t>indiretos</w:t>
            </w:r>
            <w:r w:rsidRPr="008936BF">
              <w:rPr>
                <w:spacing w:val="4"/>
                <w:w w:val="105"/>
                <w:sz w:val="12"/>
              </w:rPr>
              <w:t xml:space="preserve"> </w:t>
            </w:r>
            <w:r w:rsidRPr="008936BF">
              <w:rPr>
                <w:w w:val="105"/>
                <w:sz w:val="12"/>
              </w:rPr>
              <w:t>(3%</w:t>
            </w:r>
            <w:r w:rsidRPr="008936BF">
              <w:rPr>
                <w:spacing w:val="4"/>
                <w:w w:val="105"/>
                <w:sz w:val="12"/>
              </w:rPr>
              <w:t xml:space="preserve"> </w:t>
            </w:r>
            <w:r w:rsidRPr="008936BF">
              <w:rPr>
                <w:w w:val="105"/>
                <w:sz w:val="12"/>
              </w:rPr>
              <w:t>Sede,</w:t>
            </w:r>
            <w:r w:rsidRPr="008936BF">
              <w:rPr>
                <w:spacing w:val="4"/>
                <w:w w:val="105"/>
                <w:sz w:val="12"/>
              </w:rPr>
              <w:t xml:space="preserve"> </w:t>
            </w:r>
            <w:r w:rsidRPr="008936BF">
              <w:rPr>
                <w:w w:val="105"/>
                <w:sz w:val="12"/>
              </w:rPr>
              <w:t>5%</w:t>
            </w:r>
            <w:r w:rsidRPr="008936BF">
              <w:rPr>
                <w:spacing w:val="4"/>
                <w:w w:val="105"/>
                <w:sz w:val="12"/>
              </w:rPr>
              <w:t xml:space="preserve"> </w:t>
            </w:r>
            <w:r w:rsidRPr="008936BF">
              <w:rPr>
                <w:w w:val="105"/>
                <w:sz w:val="12"/>
              </w:rPr>
              <w:t>Supervisão,</w:t>
            </w:r>
            <w:r w:rsidRPr="008936BF">
              <w:rPr>
                <w:spacing w:val="3"/>
                <w:w w:val="105"/>
                <w:sz w:val="12"/>
              </w:rPr>
              <w:t xml:space="preserve"> </w:t>
            </w:r>
            <w:r w:rsidRPr="008936BF">
              <w:rPr>
                <w:w w:val="105"/>
                <w:sz w:val="12"/>
              </w:rPr>
              <w:t>7%</w:t>
            </w:r>
            <w:r w:rsidRPr="008936BF">
              <w:rPr>
                <w:spacing w:val="4"/>
                <w:w w:val="105"/>
                <w:sz w:val="12"/>
              </w:rPr>
              <w:t xml:space="preserve"> </w:t>
            </w:r>
            <w:r w:rsidRPr="008936BF">
              <w:rPr>
                <w:w w:val="105"/>
                <w:sz w:val="12"/>
              </w:rPr>
              <w:t>Pessoal</w:t>
            </w:r>
            <w:r w:rsidRPr="008936BF">
              <w:rPr>
                <w:spacing w:val="6"/>
                <w:w w:val="105"/>
                <w:sz w:val="12"/>
              </w:rPr>
              <w:t xml:space="preserve"> </w:t>
            </w:r>
            <w:r w:rsidRPr="008936BF">
              <w:rPr>
                <w:w w:val="105"/>
                <w:sz w:val="12"/>
              </w:rPr>
              <w:t>da</w:t>
            </w:r>
            <w:r w:rsidRPr="008936BF">
              <w:rPr>
                <w:spacing w:val="4"/>
                <w:w w:val="105"/>
                <w:sz w:val="12"/>
              </w:rPr>
              <w:t xml:space="preserve"> </w:t>
            </w:r>
            <w:r w:rsidRPr="008936BF">
              <w:rPr>
                <w:spacing w:val="-2"/>
                <w:w w:val="105"/>
                <w:sz w:val="12"/>
              </w:rPr>
              <w:t>Administração,)</w:t>
            </w:r>
          </w:p>
        </w:tc>
        <w:tc>
          <w:tcPr>
            <w:tcW w:w="1382" w:type="dxa"/>
          </w:tcPr>
          <w:p w14:paraId="38ED869A" w14:textId="77777777" w:rsidR="00F974EC" w:rsidRPr="008936BF" w:rsidRDefault="00F974EC" w:rsidP="004E7D74">
            <w:pPr>
              <w:pStyle w:val="TableParagraph"/>
              <w:ind w:left="31" w:right="1"/>
              <w:rPr>
                <w:sz w:val="12"/>
              </w:rPr>
            </w:pPr>
            <w:r w:rsidRPr="008936BF">
              <w:rPr>
                <w:spacing w:val="-2"/>
                <w:w w:val="105"/>
                <w:sz w:val="12"/>
              </w:rPr>
              <w:t>15,00%</w:t>
            </w:r>
          </w:p>
        </w:tc>
        <w:tc>
          <w:tcPr>
            <w:tcW w:w="2385" w:type="dxa"/>
          </w:tcPr>
          <w:p w14:paraId="0B5184DC" w14:textId="77777777" w:rsidR="00F974EC" w:rsidRPr="008936BF" w:rsidRDefault="00F974EC" w:rsidP="004E7D74">
            <w:pPr>
              <w:pStyle w:val="TableParagraph"/>
              <w:ind w:left="32" w:right="45"/>
              <w:rPr>
                <w:sz w:val="12"/>
              </w:rPr>
            </w:pPr>
          </w:p>
        </w:tc>
      </w:tr>
      <w:tr w:rsidR="008936BF" w:rsidRPr="008936BF" w14:paraId="11FDDF9D" w14:textId="77777777" w:rsidTr="004E7D74">
        <w:trPr>
          <w:trHeight w:val="157"/>
        </w:trPr>
        <w:tc>
          <w:tcPr>
            <w:tcW w:w="389" w:type="dxa"/>
          </w:tcPr>
          <w:p w14:paraId="50B7B026" w14:textId="77777777" w:rsidR="00F974EC" w:rsidRPr="008936BF" w:rsidRDefault="00F974EC" w:rsidP="004E7D74">
            <w:pPr>
              <w:pStyle w:val="TableParagraph"/>
              <w:spacing w:before="7" w:line="130" w:lineRule="exact"/>
              <w:ind w:left="26" w:right="2"/>
              <w:rPr>
                <w:sz w:val="12"/>
              </w:rPr>
            </w:pPr>
            <w:r w:rsidRPr="008936BF">
              <w:rPr>
                <w:spacing w:val="-10"/>
                <w:w w:val="105"/>
                <w:sz w:val="12"/>
              </w:rPr>
              <w:t>B</w:t>
            </w:r>
          </w:p>
        </w:tc>
        <w:tc>
          <w:tcPr>
            <w:tcW w:w="5585" w:type="dxa"/>
          </w:tcPr>
          <w:p w14:paraId="31ED707B" w14:textId="77777777" w:rsidR="00F974EC" w:rsidRPr="008936BF" w:rsidRDefault="00F974EC" w:rsidP="004E7D74">
            <w:pPr>
              <w:pStyle w:val="TableParagraph"/>
              <w:ind w:left="25"/>
              <w:jc w:val="left"/>
              <w:rPr>
                <w:sz w:val="12"/>
              </w:rPr>
            </w:pPr>
            <w:r w:rsidRPr="008936BF">
              <w:rPr>
                <w:spacing w:val="-2"/>
                <w:w w:val="105"/>
                <w:sz w:val="12"/>
              </w:rPr>
              <w:t>Lucro</w:t>
            </w:r>
          </w:p>
        </w:tc>
        <w:tc>
          <w:tcPr>
            <w:tcW w:w="1382" w:type="dxa"/>
          </w:tcPr>
          <w:p w14:paraId="7D00EDE1" w14:textId="77777777" w:rsidR="00F974EC" w:rsidRPr="008936BF" w:rsidRDefault="00F974EC" w:rsidP="004E7D74">
            <w:pPr>
              <w:pStyle w:val="TableParagraph"/>
              <w:ind w:left="31" w:right="1"/>
              <w:rPr>
                <w:sz w:val="12"/>
              </w:rPr>
            </w:pPr>
            <w:r w:rsidRPr="008936BF">
              <w:rPr>
                <w:spacing w:val="-2"/>
                <w:w w:val="105"/>
                <w:sz w:val="12"/>
              </w:rPr>
              <w:t>10,46%</w:t>
            </w:r>
          </w:p>
        </w:tc>
        <w:tc>
          <w:tcPr>
            <w:tcW w:w="2385" w:type="dxa"/>
          </w:tcPr>
          <w:p w14:paraId="27B2D0B8" w14:textId="77777777" w:rsidR="00F974EC" w:rsidRPr="008936BF" w:rsidRDefault="00F974EC" w:rsidP="004E7D74">
            <w:pPr>
              <w:pStyle w:val="TableParagraph"/>
              <w:ind w:left="32" w:right="43"/>
              <w:rPr>
                <w:sz w:val="12"/>
              </w:rPr>
            </w:pPr>
          </w:p>
        </w:tc>
      </w:tr>
      <w:tr w:rsidR="008936BF" w:rsidRPr="008936BF" w14:paraId="161F5459" w14:textId="77777777" w:rsidTr="004E7D74">
        <w:trPr>
          <w:trHeight w:val="158"/>
        </w:trPr>
        <w:tc>
          <w:tcPr>
            <w:tcW w:w="389" w:type="dxa"/>
          </w:tcPr>
          <w:p w14:paraId="5378496C" w14:textId="77777777" w:rsidR="00F974EC" w:rsidRPr="008936BF" w:rsidRDefault="00F974EC" w:rsidP="004E7D74">
            <w:pPr>
              <w:pStyle w:val="TableParagraph"/>
              <w:spacing w:before="8" w:line="130" w:lineRule="exact"/>
              <w:ind w:left="26"/>
              <w:rPr>
                <w:sz w:val="12"/>
              </w:rPr>
            </w:pPr>
            <w:r w:rsidRPr="008936BF">
              <w:rPr>
                <w:spacing w:val="-10"/>
                <w:w w:val="105"/>
                <w:sz w:val="12"/>
              </w:rPr>
              <w:t>C</w:t>
            </w:r>
          </w:p>
        </w:tc>
        <w:tc>
          <w:tcPr>
            <w:tcW w:w="9352" w:type="dxa"/>
            <w:gridSpan w:val="3"/>
          </w:tcPr>
          <w:p w14:paraId="48A5A7B3" w14:textId="77777777" w:rsidR="00F974EC" w:rsidRPr="008936BF" w:rsidRDefault="00F974EC" w:rsidP="004E7D74">
            <w:pPr>
              <w:pStyle w:val="TableParagraph"/>
              <w:ind w:left="25"/>
              <w:jc w:val="left"/>
              <w:rPr>
                <w:sz w:val="12"/>
              </w:rPr>
            </w:pPr>
            <w:r w:rsidRPr="008936BF">
              <w:rPr>
                <w:spacing w:val="-2"/>
                <w:w w:val="105"/>
                <w:sz w:val="12"/>
              </w:rPr>
              <w:t>Tributos</w:t>
            </w:r>
          </w:p>
        </w:tc>
      </w:tr>
      <w:tr w:rsidR="008936BF" w:rsidRPr="008936BF" w14:paraId="7A66A967" w14:textId="77777777" w:rsidTr="004E7D74">
        <w:trPr>
          <w:trHeight w:val="157"/>
        </w:trPr>
        <w:tc>
          <w:tcPr>
            <w:tcW w:w="389" w:type="dxa"/>
          </w:tcPr>
          <w:p w14:paraId="4AF39766" w14:textId="77777777" w:rsidR="00F974EC" w:rsidRPr="008936BF" w:rsidRDefault="00F974EC" w:rsidP="004E7D74">
            <w:pPr>
              <w:pStyle w:val="TableParagraph"/>
              <w:spacing w:line="240" w:lineRule="auto"/>
              <w:ind w:left="0"/>
              <w:jc w:val="left"/>
              <w:rPr>
                <w:rFonts w:ascii="Times New Roman"/>
                <w:sz w:val="10"/>
              </w:rPr>
            </w:pPr>
          </w:p>
        </w:tc>
        <w:tc>
          <w:tcPr>
            <w:tcW w:w="9352" w:type="dxa"/>
            <w:gridSpan w:val="3"/>
          </w:tcPr>
          <w:p w14:paraId="7E03FF50" w14:textId="77777777" w:rsidR="00F974EC" w:rsidRPr="008936BF" w:rsidRDefault="00F974EC" w:rsidP="004E7D74">
            <w:pPr>
              <w:pStyle w:val="TableParagraph"/>
              <w:jc w:val="left"/>
              <w:rPr>
                <w:b/>
                <w:sz w:val="12"/>
              </w:rPr>
            </w:pPr>
            <w:r w:rsidRPr="008936BF">
              <w:rPr>
                <w:b/>
                <w:w w:val="105"/>
                <w:sz w:val="12"/>
              </w:rPr>
              <w:t>B.1.</w:t>
            </w:r>
            <w:r w:rsidRPr="008936BF">
              <w:rPr>
                <w:b/>
                <w:spacing w:val="-1"/>
                <w:w w:val="105"/>
                <w:sz w:val="12"/>
              </w:rPr>
              <w:t xml:space="preserve"> </w:t>
            </w:r>
            <w:r w:rsidRPr="008936BF">
              <w:rPr>
                <w:b/>
                <w:w w:val="105"/>
                <w:sz w:val="12"/>
              </w:rPr>
              <w:t xml:space="preserve">Tributos </w:t>
            </w:r>
            <w:r w:rsidRPr="008936BF">
              <w:rPr>
                <w:b/>
                <w:spacing w:val="-2"/>
                <w:w w:val="105"/>
                <w:sz w:val="12"/>
              </w:rPr>
              <w:t>federais</w:t>
            </w:r>
          </w:p>
        </w:tc>
      </w:tr>
      <w:tr w:rsidR="008936BF" w:rsidRPr="008936BF" w14:paraId="48F14E1D" w14:textId="77777777" w:rsidTr="004E7D74">
        <w:trPr>
          <w:trHeight w:val="157"/>
        </w:trPr>
        <w:tc>
          <w:tcPr>
            <w:tcW w:w="389" w:type="dxa"/>
            <w:vMerge w:val="restart"/>
          </w:tcPr>
          <w:p w14:paraId="4F7DD2AC" w14:textId="77777777" w:rsidR="00F974EC" w:rsidRPr="008936BF" w:rsidRDefault="00F974EC" w:rsidP="004E7D74">
            <w:pPr>
              <w:pStyle w:val="TableParagraph"/>
              <w:spacing w:line="240" w:lineRule="auto"/>
              <w:ind w:left="0"/>
              <w:jc w:val="left"/>
              <w:rPr>
                <w:rFonts w:ascii="Times New Roman"/>
                <w:sz w:val="12"/>
              </w:rPr>
            </w:pPr>
          </w:p>
        </w:tc>
        <w:tc>
          <w:tcPr>
            <w:tcW w:w="5585" w:type="dxa"/>
          </w:tcPr>
          <w:p w14:paraId="2907ECDF" w14:textId="77777777" w:rsidR="00F974EC" w:rsidRPr="008936BF" w:rsidRDefault="00F974EC" w:rsidP="004E7D74">
            <w:pPr>
              <w:pStyle w:val="TableParagraph"/>
              <w:ind w:left="25"/>
              <w:jc w:val="left"/>
              <w:rPr>
                <w:sz w:val="12"/>
              </w:rPr>
            </w:pPr>
            <w:r w:rsidRPr="008936BF">
              <w:rPr>
                <w:spacing w:val="-5"/>
                <w:w w:val="105"/>
                <w:sz w:val="12"/>
              </w:rPr>
              <w:t>PIS</w:t>
            </w:r>
          </w:p>
        </w:tc>
        <w:tc>
          <w:tcPr>
            <w:tcW w:w="1382" w:type="dxa"/>
          </w:tcPr>
          <w:p w14:paraId="3016FF6E" w14:textId="77777777" w:rsidR="00F974EC" w:rsidRPr="008936BF" w:rsidRDefault="00F974EC" w:rsidP="004E7D74">
            <w:pPr>
              <w:pStyle w:val="TableParagraph"/>
              <w:ind w:left="31"/>
              <w:rPr>
                <w:sz w:val="12"/>
              </w:rPr>
            </w:pPr>
            <w:r w:rsidRPr="008936BF">
              <w:rPr>
                <w:spacing w:val="-2"/>
                <w:w w:val="105"/>
                <w:sz w:val="12"/>
              </w:rPr>
              <w:t>0,65%</w:t>
            </w:r>
          </w:p>
        </w:tc>
        <w:tc>
          <w:tcPr>
            <w:tcW w:w="2385" w:type="dxa"/>
          </w:tcPr>
          <w:p w14:paraId="7D51DF52" w14:textId="77777777" w:rsidR="00F974EC" w:rsidRPr="008936BF" w:rsidRDefault="00F974EC" w:rsidP="004E7D74">
            <w:pPr>
              <w:pStyle w:val="TableParagraph"/>
              <w:ind w:left="32" w:right="43"/>
              <w:rPr>
                <w:sz w:val="12"/>
              </w:rPr>
            </w:pPr>
          </w:p>
        </w:tc>
      </w:tr>
      <w:tr w:rsidR="008936BF" w:rsidRPr="008936BF" w14:paraId="13BB3246" w14:textId="77777777" w:rsidTr="004E7D74">
        <w:trPr>
          <w:trHeight w:val="157"/>
        </w:trPr>
        <w:tc>
          <w:tcPr>
            <w:tcW w:w="389" w:type="dxa"/>
            <w:vMerge/>
            <w:tcBorders>
              <w:top w:val="nil"/>
            </w:tcBorders>
          </w:tcPr>
          <w:p w14:paraId="6C4E9C27" w14:textId="77777777" w:rsidR="00F974EC" w:rsidRPr="008936BF" w:rsidRDefault="00F974EC" w:rsidP="004E7D74">
            <w:pPr>
              <w:rPr>
                <w:sz w:val="2"/>
                <w:szCs w:val="2"/>
              </w:rPr>
            </w:pPr>
          </w:p>
        </w:tc>
        <w:tc>
          <w:tcPr>
            <w:tcW w:w="5585" w:type="dxa"/>
          </w:tcPr>
          <w:p w14:paraId="1EC97A68" w14:textId="77777777" w:rsidR="00F974EC" w:rsidRPr="008936BF" w:rsidRDefault="00F974EC" w:rsidP="004E7D74">
            <w:pPr>
              <w:pStyle w:val="TableParagraph"/>
              <w:ind w:left="25"/>
              <w:jc w:val="left"/>
              <w:rPr>
                <w:sz w:val="12"/>
              </w:rPr>
            </w:pPr>
            <w:r w:rsidRPr="008936BF">
              <w:rPr>
                <w:spacing w:val="-2"/>
                <w:w w:val="105"/>
                <w:sz w:val="12"/>
              </w:rPr>
              <w:t>COFINS</w:t>
            </w:r>
          </w:p>
        </w:tc>
        <w:tc>
          <w:tcPr>
            <w:tcW w:w="1382" w:type="dxa"/>
          </w:tcPr>
          <w:p w14:paraId="3269B389" w14:textId="77777777" w:rsidR="00F974EC" w:rsidRPr="008936BF" w:rsidRDefault="00F974EC" w:rsidP="004E7D74">
            <w:pPr>
              <w:pStyle w:val="TableParagraph"/>
              <w:ind w:left="31"/>
              <w:rPr>
                <w:sz w:val="12"/>
              </w:rPr>
            </w:pPr>
            <w:r w:rsidRPr="008936BF">
              <w:rPr>
                <w:spacing w:val="-2"/>
                <w:w w:val="105"/>
                <w:sz w:val="12"/>
              </w:rPr>
              <w:t>3,00%</w:t>
            </w:r>
          </w:p>
        </w:tc>
        <w:tc>
          <w:tcPr>
            <w:tcW w:w="2385" w:type="dxa"/>
          </w:tcPr>
          <w:p w14:paraId="1C195AC0" w14:textId="77777777" w:rsidR="00F974EC" w:rsidRPr="008936BF" w:rsidRDefault="00F974EC" w:rsidP="004E7D74">
            <w:pPr>
              <w:pStyle w:val="TableParagraph"/>
              <w:ind w:left="32" w:right="43"/>
              <w:rPr>
                <w:sz w:val="12"/>
              </w:rPr>
            </w:pPr>
          </w:p>
        </w:tc>
      </w:tr>
      <w:tr w:rsidR="008936BF" w:rsidRPr="008936BF" w14:paraId="016DD6CC" w14:textId="77777777" w:rsidTr="004E7D74">
        <w:trPr>
          <w:trHeight w:val="157"/>
        </w:trPr>
        <w:tc>
          <w:tcPr>
            <w:tcW w:w="389" w:type="dxa"/>
          </w:tcPr>
          <w:p w14:paraId="0F845597" w14:textId="77777777" w:rsidR="00F974EC" w:rsidRPr="008936BF" w:rsidRDefault="00F974EC" w:rsidP="004E7D74">
            <w:pPr>
              <w:pStyle w:val="TableParagraph"/>
              <w:spacing w:line="240" w:lineRule="auto"/>
              <w:ind w:left="0"/>
              <w:jc w:val="left"/>
              <w:rPr>
                <w:rFonts w:ascii="Times New Roman"/>
                <w:sz w:val="10"/>
              </w:rPr>
            </w:pPr>
          </w:p>
        </w:tc>
        <w:tc>
          <w:tcPr>
            <w:tcW w:w="9352" w:type="dxa"/>
            <w:gridSpan w:val="3"/>
          </w:tcPr>
          <w:p w14:paraId="62D43122" w14:textId="77777777" w:rsidR="00F974EC" w:rsidRPr="008936BF" w:rsidRDefault="00F974EC" w:rsidP="004E7D74">
            <w:pPr>
              <w:pStyle w:val="TableParagraph"/>
              <w:jc w:val="left"/>
              <w:rPr>
                <w:b/>
                <w:sz w:val="12"/>
              </w:rPr>
            </w:pPr>
            <w:r w:rsidRPr="008936BF">
              <w:rPr>
                <w:b/>
                <w:w w:val="105"/>
                <w:sz w:val="12"/>
              </w:rPr>
              <w:t>B.2 Tributos</w:t>
            </w:r>
            <w:r w:rsidRPr="008936BF">
              <w:rPr>
                <w:b/>
                <w:spacing w:val="-1"/>
                <w:w w:val="105"/>
                <w:sz w:val="12"/>
              </w:rPr>
              <w:t xml:space="preserve"> </w:t>
            </w:r>
            <w:r w:rsidRPr="008936BF">
              <w:rPr>
                <w:b/>
                <w:spacing w:val="-2"/>
                <w:w w:val="105"/>
                <w:sz w:val="12"/>
              </w:rPr>
              <w:t>municipais</w:t>
            </w:r>
          </w:p>
        </w:tc>
      </w:tr>
      <w:tr w:rsidR="008936BF" w:rsidRPr="008936BF" w14:paraId="18DBF810" w14:textId="77777777" w:rsidTr="004E7D74">
        <w:trPr>
          <w:trHeight w:val="157"/>
        </w:trPr>
        <w:tc>
          <w:tcPr>
            <w:tcW w:w="389" w:type="dxa"/>
          </w:tcPr>
          <w:p w14:paraId="6DD603BC" w14:textId="77777777" w:rsidR="00F974EC" w:rsidRPr="008936BF" w:rsidRDefault="00F974EC" w:rsidP="004E7D74">
            <w:pPr>
              <w:pStyle w:val="TableParagraph"/>
              <w:spacing w:line="240" w:lineRule="auto"/>
              <w:ind w:left="0"/>
              <w:jc w:val="left"/>
              <w:rPr>
                <w:rFonts w:ascii="Times New Roman"/>
                <w:sz w:val="10"/>
              </w:rPr>
            </w:pPr>
          </w:p>
        </w:tc>
        <w:tc>
          <w:tcPr>
            <w:tcW w:w="5585" w:type="dxa"/>
          </w:tcPr>
          <w:p w14:paraId="465A22E8" w14:textId="77777777" w:rsidR="00F974EC" w:rsidRPr="008936BF" w:rsidRDefault="00F974EC" w:rsidP="004E7D74">
            <w:pPr>
              <w:pStyle w:val="TableParagraph"/>
              <w:ind w:left="25"/>
              <w:jc w:val="left"/>
              <w:rPr>
                <w:sz w:val="12"/>
              </w:rPr>
            </w:pPr>
            <w:r w:rsidRPr="008936BF">
              <w:rPr>
                <w:spacing w:val="-2"/>
                <w:w w:val="105"/>
                <w:sz w:val="12"/>
              </w:rPr>
              <w:t>ISSQN</w:t>
            </w:r>
          </w:p>
        </w:tc>
        <w:tc>
          <w:tcPr>
            <w:tcW w:w="1382" w:type="dxa"/>
          </w:tcPr>
          <w:p w14:paraId="0AF9FAF9" w14:textId="77777777" w:rsidR="00F974EC" w:rsidRPr="008936BF" w:rsidRDefault="00F974EC" w:rsidP="004E7D74">
            <w:pPr>
              <w:pStyle w:val="TableParagraph"/>
              <w:ind w:left="31"/>
              <w:rPr>
                <w:sz w:val="12"/>
              </w:rPr>
            </w:pPr>
            <w:r w:rsidRPr="008936BF">
              <w:rPr>
                <w:spacing w:val="-2"/>
                <w:w w:val="105"/>
                <w:sz w:val="12"/>
              </w:rPr>
              <w:t>2,00%</w:t>
            </w:r>
          </w:p>
        </w:tc>
        <w:tc>
          <w:tcPr>
            <w:tcW w:w="2385" w:type="dxa"/>
          </w:tcPr>
          <w:p w14:paraId="331DCA05" w14:textId="77777777" w:rsidR="00F974EC" w:rsidRPr="008936BF" w:rsidRDefault="00F974EC" w:rsidP="004E7D74">
            <w:pPr>
              <w:pStyle w:val="TableParagraph"/>
              <w:ind w:left="32" w:right="43"/>
              <w:rPr>
                <w:sz w:val="12"/>
              </w:rPr>
            </w:pPr>
          </w:p>
        </w:tc>
      </w:tr>
      <w:tr w:rsidR="00F974EC" w:rsidRPr="008936BF" w14:paraId="5C3D5C26" w14:textId="77777777" w:rsidTr="004E7D74">
        <w:trPr>
          <w:trHeight w:val="157"/>
        </w:trPr>
        <w:tc>
          <w:tcPr>
            <w:tcW w:w="7356" w:type="dxa"/>
            <w:gridSpan w:val="3"/>
          </w:tcPr>
          <w:p w14:paraId="49C833E9" w14:textId="77777777" w:rsidR="00F974EC" w:rsidRPr="008936BF" w:rsidRDefault="00F974EC" w:rsidP="004E7D74">
            <w:pPr>
              <w:pStyle w:val="TableParagraph"/>
              <w:ind w:right="1"/>
              <w:rPr>
                <w:b/>
                <w:sz w:val="12"/>
              </w:rPr>
            </w:pPr>
            <w:r w:rsidRPr="008936BF">
              <w:rPr>
                <w:b/>
                <w:spacing w:val="-4"/>
                <w:w w:val="105"/>
                <w:sz w:val="12"/>
              </w:rPr>
              <w:t>TOTAL</w:t>
            </w:r>
          </w:p>
        </w:tc>
        <w:tc>
          <w:tcPr>
            <w:tcW w:w="2385" w:type="dxa"/>
          </w:tcPr>
          <w:p w14:paraId="207C5108" w14:textId="77777777" w:rsidR="00F974EC" w:rsidRPr="008936BF" w:rsidRDefault="00F974EC" w:rsidP="004E7D74">
            <w:pPr>
              <w:pStyle w:val="TableParagraph"/>
              <w:ind w:left="32" w:right="41"/>
              <w:rPr>
                <w:b/>
                <w:sz w:val="12"/>
              </w:rPr>
            </w:pPr>
          </w:p>
        </w:tc>
      </w:tr>
    </w:tbl>
    <w:p w14:paraId="3904F925" w14:textId="77777777" w:rsidR="00F974EC" w:rsidRPr="008936BF" w:rsidRDefault="00F974EC" w:rsidP="00F974EC">
      <w:pPr>
        <w:spacing w:before="30"/>
        <w:rPr>
          <w:b/>
          <w:sz w:val="12"/>
        </w:rPr>
      </w:pPr>
    </w:p>
    <w:p w14:paraId="0ED6C408" w14:textId="769C9C7B" w:rsidR="00F974EC" w:rsidRPr="008936BF" w:rsidRDefault="00F974EC" w:rsidP="00F974EC">
      <w:pPr>
        <w:pStyle w:val="Corpodetexto"/>
        <w:ind w:left="1" w:right="84"/>
        <w:jc w:val="center"/>
        <w:rPr>
          <w:color w:val="auto"/>
        </w:rPr>
      </w:pPr>
      <w:r w:rsidRPr="008936BF">
        <w:rPr>
          <w:color w:val="auto"/>
          <w:w w:val="105"/>
        </w:rPr>
        <w:t>QUADRO RESUMO</w:t>
      </w:r>
      <w:r w:rsidRPr="008936BF">
        <w:rPr>
          <w:color w:val="auto"/>
          <w:spacing w:val="1"/>
          <w:w w:val="105"/>
        </w:rPr>
        <w:t xml:space="preserve"> </w:t>
      </w:r>
      <w:r w:rsidRPr="008936BF">
        <w:rPr>
          <w:color w:val="auto"/>
          <w:w w:val="105"/>
        </w:rPr>
        <w:t>DO</w:t>
      </w:r>
      <w:r w:rsidRPr="008936BF">
        <w:rPr>
          <w:color w:val="auto"/>
          <w:spacing w:val="1"/>
          <w:w w:val="105"/>
        </w:rPr>
        <w:t xml:space="preserve"> </w:t>
      </w:r>
      <w:r w:rsidRPr="008936BF">
        <w:rPr>
          <w:color w:val="auto"/>
          <w:w w:val="105"/>
        </w:rPr>
        <w:t xml:space="preserve">CUSTO POR </w:t>
      </w:r>
      <w:r w:rsidRPr="008936BF">
        <w:rPr>
          <w:color w:val="auto"/>
          <w:spacing w:val="-2"/>
          <w:w w:val="105"/>
        </w:rPr>
        <w:t>EMPREGADO</w:t>
      </w:r>
    </w:p>
    <w:p w14:paraId="602B143C" w14:textId="77777777" w:rsidR="00F974EC" w:rsidRPr="008936BF" w:rsidRDefault="00F974EC" w:rsidP="00F974EC">
      <w:pPr>
        <w:spacing w:before="6" w:after="1"/>
        <w:rPr>
          <w:b/>
          <w:sz w:val="15"/>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8936BF" w:rsidRPr="008936BF" w14:paraId="08E02A66" w14:textId="77777777" w:rsidTr="004E7D74">
        <w:trPr>
          <w:trHeight w:val="157"/>
        </w:trPr>
        <w:tc>
          <w:tcPr>
            <w:tcW w:w="386" w:type="dxa"/>
          </w:tcPr>
          <w:p w14:paraId="6FB43DE0" w14:textId="77777777" w:rsidR="00F974EC" w:rsidRPr="008936BF" w:rsidRDefault="00F974EC" w:rsidP="004E7D74">
            <w:pPr>
              <w:pStyle w:val="TableParagraph"/>
              <w:spacing w:line="240" w:lineRule="auto"/>
              <w:ind w:left="0"/>
              <w:jc w:val="left"/>
              <w:rPr>
                <w:rFonts w:ascii="Times New Roman"/>
                <w:sz w:val="10"/>
              </w:rPr>
            </w:pPr>
          </w:p>
        </w:tc>
        <w:tc>
          <w:tcPr>
            <w:tcW w:w="6971" w:type="dxa"/>
          </w:tcPr>
          <w:p w14:paraId="70B6B2C8" w14:textId="77777777" w:rsidR="00F974EC" w:rsidRPr="008936BF" w:rsidRDefault="00F974EC" w:rsidP="004E7D74">
            <w:pPr>
              <w:pStyle w:val="TableParagraph"/>
              <w:ind w:left="30" w:right="5"/>
              <w:rPr>
                <w:b/>
                <w:sz w:val="12"/>
              </w:rPr>
            </w:pPr>
            <w:r w:rsidRPr="008936BF">
              <w:rPr>
                <w:b/>
                <w:w w:val="105"/>
                <w:sz w:val="12"/>
              </w:rPr>
              <w:t>Mão</w:t>
            </w:r>
            <w:r w:rsidRPr="008936BF">
              <w:rPr>
                <w:b/>
                <w:spacing w:val="-2"/>
                <w:w w:val="105"/>
                <w:sz w:val="12"/>
              </w:rPr>
              <w:t xml:space="preserve"> </w:t>
            </w:r>
            <w:r w:rsidRPr="008936BF">
              <w:rPr>
                <w:b/>
                <w:w w:val="105"/>
                <w:sz w:val="12"/>
              </w:rPr>
              <w:t>de</w:t>
            </w:r>
            <w:r w:rsidRPr="008936BF">
              <w:rPr>
                <w:b/>
                <w:spacing w:val="-1"/>
                <w:w w:val="105"/>
                <w:sz w:val="12"/>
              </w:rPr>
              <w:t xml:space="preserve"> </w:t>
            </w:r>
            <w:r w:rsidRPr="008936BF">
              <w:rPr>
                <w:b/>
                <w:w w:val="105"/>
                <w:sz w:val="12"/>
              </w:rPr>
              <w:t>obra</w:t>
            </w:r>
            <w:r w:rsidRPr="008936BF">
              <w:rPr>
                <w:b/>
                <w:spacing w:val="-2"/>
                <w:w w:val="105"/>
                <w:sz w:val="12"/>
              </w:rPr>
              <w:t xml:space="preserve"> </w:t>
            </w:r>
            <w:r w:rsidRPr="008936BF">
              <w:rPr>
                <w:b/>
                <w:w w:val="105"/>
                <w:sz w:val="12"/>
              </w:rPr>
              <w:t>vinculada</w:t>
            </w:r>
            <w:r w:rsidRPr="008936BF">
              <w:rPr>
                <w:b/>
                <w:spacing w:val="-1"/>
                <w:w w:val="105"/>
                <w:sz w:val="12"/>
              </w:rPr>
              <w:t xml:space="preserve"> </w:t>
            </w:r>
            <w:r w:rsidRPr="008936BF">
              <w:rPr>
                <w:b/>
                <w:w w:val="105"/>
                <w:sz w:val="12"/>
              </w:rPr>
              <w:t>à</w:t>
            </w:r>
            <w:r w:rsidRPr="008936BF">
              <w:rPr>
                <w:b/>
                <w:spacing w:val="-2"/>
                <w:w w:val="105"/>
                <w:sz w:val="12"/>
              </w:rPr>
              <w:t xml:space="preserve"> </w:t>
            </w:r>
            <w:r w:rsidRPr="008936BF">
              <w:rPr>
                <w:b/>
                <w:w w:val="105"/>
                <w:sz w:val="12"/>
              </w:rPr>
              <w:t>execução</w:t>
            </w:r>
            <w:r w:rsidRPr="008936BF">
              <w:rPr>
                <w:b/>
                <w:spacing w:val="-1"/>
                <w:w w:val="105"/>
                <w:sz w:val="12"/>
              </w:rPr>
              <w:t xml:space="preserve"> </w:t>
            </w:r>
            <w:r w:rsidRPr="008936BF">
              <w:rPr>
                <w:b/>
                <w:w w:val="105"/>
                <w:sz w:val="12"/>
              </w:rPr>
              <w:t>contratual</w:t>
            </w:r>
            <w:r w:rsidRPr="008936BF">
              <w:rPr>
                <w:b/>
                <w:spacing w:val="-2"/>
                <w:w w:val="105"/>
                <w:sz w:val="12"/>
              </w:rPr>
              <w:t xml:space="preserve"> </w:t>
            </w:r>
            <w:r w:rsidRPr="008936BF">
              <w:rPr>
                <w:b/>
                <w:w w:val="105"/>
                <w:sz w:val="12"/>
              </w:rPr>
              <w:t>(valor</w:t>
            </w:r>
            <w:r w:rsidRPr="008936BF">
              <w:rPr>
                <w:b/>
                <w:spacing w:val="-1"/>
                <w:w w:val="105"/>
                <w:sz w:val="12"/>
              </w:rPr>
              <w:t xml:space="preserve"> </w:t>
            </w:r>
            <w:r w:rsidRPr="008936BF">
              <w:rPr>
                <w:b/>
                <w:w w:val="105"/>
                <w:sz w:val="12"/>
              </w:rPr>
              <w:t>por</w:t>
            </w:r>
            <w:r w:rsidRPr="008936BF">
              <w:rPr>
                <w:b/>
                <w:spacing w:val="-2"/>
                <w:w w:val="105"/>
                <w:sz w:val="12"/>
              </w:rPr>
              <w:t xml:space="preserve"> empregado)</w:t>
            </w:r>
          </w:p>
        </w:tc>
        <w:tc>
          <w:tcPr>
            <w:tcW w:w="2385" w:type="dxa"/>
          </w:tcPr>
          <w:p w14:paraId="2BF59EF7" w14:textId="77777777" w:rsidR="00F974EC" w:rsidRPr="008936BF" w:rsidRDefault="00F974EC" w:rsidP="004E7D74">
            <w:pPr>
              <w:pStyle w:val="TableParagraph"/>
              <w:ind w:left="42" w:right="15"/>
              <w:rPr>
                <w:b/>
                <w:sz w:val="12"/>
              </w:rPr>
            </w:pPr>
            <w:r w:rsidRPr="008936BF">
              <w:rPr>
                <w:b/>
                <w:spacing w:val="-5"/>
                <w:w w:val="105"/>
                <w:sz w:val="12"/>
              </w:rPr>
              <w:t>R$</w:t>
            </w:r>
          </w:p>
        </w:tc>
      </w:tr>
      <w:tr w:rsidR="008936BF" w:rsidRPr="008936BF" w14:paraId="52C08AE9" w14:textId="77777777" w:rsidTr="004E7D74">
        <w:trPr>
          <w:trHeight w:val="157"/>
        </w:trPr>
        <w:tc>
          <w:tcPr>
            <w:tcW w:w="386" w:type="dxa"/>
          </w:tcPr>
          <w:p w14:paraId="1AC7352B" w14:textId="77777777" w:rsidR="00F974EC" w:rsidRPr="008936BF" w:rsidRDefault="00F974EC" w:rsidP="004E7D74">
            <w:pPr>
              <w:pStyle w:val="TableParagraph"/>
              <w:spacing w:before="7" w:line="130" w:lineRule="exact"/>
              <w:ind w:left="29" w:right="2"/>
              <w:rPr>
                <w:sz w:val="12"/>
              </w:rPr>
            </w:pPr>
            <w:r w:rsidRPr="008936BF">
              <w:rPr>
                <w:spacing w:val="-10"/>
                <w:w w:val="105"/>
                <w:sz w:val="12"/>
              </w:rPr>
              <w:t>A</w:t>
            </w:r>
          </w:p>
        </w:tc>
        <w:tc>
          <w:tcPr>
            <w:tcW w:w="6971" w:type="dxa"/>
          </w:tcPr>
          <w:p w14:paraId="674F693E" w14:textId="77777777" w:rsidR="00F974EC" w:rsidRPr="008936BF" w:rsidRDefault="00F974EC"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1</w:t>
            </w:r>
            <w:r w:rsidRPr="008936BF">
              <w:rPr>
                <w:spacing w:val="3"/>
                <w:w w:val="105"/>
                <w:sz w:val="12"/>
              </w:rPr>
              <w:t xml:space="preserve"> </w:t>
            </w:r>
            <w:r w:rsidRPr="008936BF">
              <w:rPr>
                <w:w w:val="105"/>
                <w:sz w:val="12"/>
              </w:rPr>
              <w:t>-</w:t>
            </w:r>
            <w:r w:rsidRPr="008936BF">
              <w:rPr>
                <w:spacing w:val="3"/>
                <w:w w:val="105"/>
                <w:sz w:val="12"/>
              </w:rPr>
              <w:t xml:space="preserve"> </w:t>
            </w:r>
            <w:r w:rsidRPr="008936BF">
              <w:rPr>
                <w:w w:val="105"/>
                <w:sz w:val="12"/>
              </w:rPr>
              <w:t>Composição</w:t>
            </w:r>
            <w:r w:rsidRPr="008936BF">
              <w:rPr>
                <w:spacing w:val="3"/>
                <w:w w:val="105"/>
                <w:sz w:val="12"/>
              </w:rPr>
              <w:t xml:space="preserve"> </w:t>
            </w:r>
            <w:r w:rsidRPr="008936BF">
              <w:rPr>
                <w:w w:val="105"/>
                <w:sz w:val="12"/>
              </w:rPr>
              <w:t>da</w:t>
            </w:r>
            <w:r w:rsidRPr="008936BF">
              <w:rPr>
                <w:spacing w:val="3"/>
                <w:w w:val="105"/>
                <w:sz w:val="12"/>
              </w:rPr>
              <w:t xml:space="preserve"> </w:t>
            </w:r>
            <w:r w:rsidRPr="008936BF">
              <w:rPr>
                <w:spacing w:val="-2"/>
                <w:w w:val="105"/>
                <w:sz w:val="12"/>
              </w:rPr>
              <w:t>remuneração</w:t>
            </w:r>
          </w:p>
        </w:tc>
        <w:tc>
          <w:tcPr>
            <w:tcW w:w="2385" w:type="dxa"/>
          </w:tcPr>
          <w:p w14:paraId="6C855952" w14:textId="77777777" w:rsidR="00F974EC" w:rsidRPr="008936BF" w:rsidRDefault="00F974EC" w:rsidP="004E7D74">
            <w:pPr>
              <w:pStyle w:val="TableParagraph"/>
              <w:ind w:left="32" w:right="47"/>
              <w:rPr>
                <w:sz w:val="12"/>
              </w:rPr>
            </w:pPr>
          </w:p>
        </w:tc>
      </w:tr>
      <w:tr w:rsidR="008936BF" w:rsidRPr="008936BF" w14:paraId="71392760" w14:textId="77777777" w:rsidTr="004E7D74">
        <w:trPr>
          <w:trHeight w:val="157"/>
        </w:trPr>
        <w:tc>
          <w:tcPr>
            <w:tcW w:w="386" w:type="dxa"/>
          </w:tcPr>
          <w:p w14:paraId="3F9DEAAE" w14:textId="77777777" w:rsidR="00F974EC" w:rsidRPr="008936BF" w:rsidRDefault="00F974EC" w:rsidP="004E7D74">
            <w:pPr>
              <w:pStyle w:val="TableParagraph"/>
              <w:spacing w:before="7" w:line="130" w:lineRule="exact"/>
              <w:ind w:left="29" w:right="2"/>
              <w:rPr>
                <w:sz w:val="12"/>
              </w:rPr>
            </w:pPr>
            <w:r w:rsidRPr="008936BF">
              <w:rPr>
                <w:spacing w:val="-10"/>
                <w:w w:val="105"/>
                <w:sz w:val="12"/>
              </w:rPr>
              <w:t>B</w:t>
            </w:r>
          </w:p>
        </w:tc>
        <w:tc>
          <w:tcPr>
            <w:tcW w:w="6971" w:type="dxa"/>
          </w:tcPr>
          <w:p w14:paraId="2840ED7A" w14:textId="77777777" w:rsidR="00F974EC" w:rsidRPr="008936BF" w:rsidRDefault="00F974EC"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2</w:t>
            </w:r>
            <w:r w:rsidRPr="008936BF">
              <w:rPr>
                <w:spacing w:val="3"/>
                <w:w w:val="105"/>
                <w:sz w:val="12"/>
              </w:rPr>
              <w:t xml:space="preserve"> </w:t>
            </w:r>
            <w:r w:rsidRPr="008936BF">
              <w:rPr>
                <w:w w:val="105"/>
                <w:sz w:val="12"/>
              </w:rPr>
              <w:t>-</w:t>
            </w:r>
            <w:r w:rsidRPr="008936BF">
              <w:rPr>
                <w:spacing w:val="4"/>
                <w:w w:val="105"/>
                <w:sz w:val="12"/>
              </w:rPr>
              <w:t xml:space="preserve"> </w:t>
            </w:r>
            <w:r w:rsidRPr="008936BF">
              <w:rPr>
                <w:w w:val="105"/>
                <w:sz w:val="12"/>
              </w:rPr>
              <w:t>Encargos</w:t>
            </w:r>
            <w:r w:rsidRPr="008936BF">
              <w:rPr>
                <w:spacing w:val="3"/>
                <w:w w:val="105"/>
                <w:sz w:val="12"/>
              </w:rPr>
              <w:t xml:space="preserve"> </w:t>
            </w:r>
            <w:r w:rsidRPr="008936BF">
              <w:rPr>
                <w:w w:val="105"/>
                <w:sz w:val="12"/>
              </w:rPr>
              <w:t>e</w:t>
            </w:r>
            <w:r w:rsidRPr="008936BF">
              <w:rPr>
                <w:spacing w:val="5"/>
                <w:w w:val="105"/>
                <w:sz w:val="12"/>
              </w:rPr>
              <w:t xml:space="preserve"> </w:t>
            </w:r>
            <w:r w:rsidRPr="008936BF">
              <w:rPr>
                <w:spacing w:val="-2"/>
                <w:w w:val="105"/>
                <w:sz w:val="12"/>
              </w:rPr>
              <w:t>Benefícios</w:t>
            </w:r>
          </w:p>
        </w:tc>
        <w:tc>
          <w:tcPr>
            <w:tcW w:w="2385" w:type="dxa"/>
          </w:tcPr>
          <w:p w14:paraId="5DE33A1C" w14:textId="77777777" w:rsidR="00F974EC" w:rsidRPr="008936BF" w:rsidRDefault="00F974EC" w:rsidP="004E7D74">
            <w:pPr>
              <w:pStyle w:val="TableParagraph"/>
              <w:ind w:left="32" w:right="47"/>
              <w:rPr>
                <w:sz w:val="12"/>
              </w:rPr>
            </w:pPr>
          </w:p>
        </w:tc>
      </w:tr>
      <w:tr w:rsidR="008936BF" w:rsidRPr="008936BF" w14:paraId="3FB8972A" w14:textId="77777777" w:rsidTr="004E7D74">
        <w:trPr>
          <w:trHeight w:val="157"/>
        </w:trPr>
        <w:tc>
          <w:tcPr>
            <w:tcW w:w="386" w:type="dxa"/>
          </w:tcPr>
          <w:p w14:paraId="38A87A99" w14:textId="77777777" w:rsidR="00F974EC" w:rsidRPr="008936BF" w:rsidRDefault="00F974EC" w:rsidP="004E7D74">
            <w:pPr>
              <w:pStyle w:val="TableParagraph"/>
              <w:spacing w:before="7" w:line="130" w:lineRule="exact"/>
              <w:ind w:left="29"/>
              <w:rPr>
                <w:sz w:val="12"/>
              </w:rPr>
            </w:pPr>
            <w:r w:rsidRPr="008936BF">
              <w:rPr>
                <w:spacing w:val="-10"/>
                <w:w w:val="105"/>
                <w:sz w:val="12"/>
              </w:rPr>
              <w:t>C</w:t>
            </w:r>
          </w:p>
        </w:tc>
        <w:tc>
          <w:tcPr>
            <w:tcW w:w="6971" w:type="dxa"/>
          </w:tcPr>
          <w:p w14:paraId="327408A3" w14:textId="77777777" w:rsidR="00F974EC" w:rsidRPr="008936BF" w:rsidRDefault="00F974EC"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3</w:t>
            </w:r>
            <w:r w:rsidRPr="008936BF">
              <w:rPr>
                <w:spacing w:val="3"/>
                <w:w w:val="105"/>
                <w:sz w:val="12"/>
              </w:rPr>
              <w:t xml:space="preserve"> </w:t>
            </w:r>
            <w:r w:rsidRPr="008936BF">
              <w:rPr>
                <w:w w:val="105"/>
                <w:sz w:val="12"/>
              </w:rPr>
              <w:t>-</w:t>
            </w:r>
            <w:r w:rsidRPr="008936BF">
              <w:rPr>
                <w:spacing w:val="3"/>
                <w:w w:val="105"/>
                <w:sz w:val="12"/>
              </w:rPr>
              <w:t xml:space="preserve"> </w:t>
            </w:r>
            <w:r w:rsidRPr="008936BF">
              <w:rPr>
                <w:w w:val="105"/>
                <w:sz w:val="12"/>
              </w:rPr>
              <w:t>Provisão</w:t>
            </w:r>
            <w:r w:rsidRPr="008936BF">
              <w:rPr>
                <w:spacing w:val="3"/>
                <w:w w:val="105"/>
                <w:sz w:val="12"/>
              </w:rPr>
              <w:t xml:space="preserve"> </w:t>
            </w:r>
            <w:r w:rsidRPr="008936BF">
              <w:rPr>
                <w:w w:val="105"/>
                <w:sz w:val="12"/>
              </w:rPr>
              <w:t>para</w:t>
            </w:r>
            <w:r w:rsidRPr="008936BF">
              <w:rPr>
                <w:spacing w:val="3"/>
                <w:w w:val="105"/>
                <w:sz w:val="12"/>
              </w:rPr>
              <w:t xml:space="preserve"> </w:t>
            </w:r>
            <w:r w:rsidRPr="008936BF">
              <w:rPr>
                <w:spacing w:val="-2"/>
                <w:w w:val="105"/>
                <w:sz w:val="12"/>
              </w:rPr>
              <w:t>Rescisão</w:t>
            </w:r>
          </w:p>
        </w:tc>
        <w:tc>
          <w:tcPr>
            <w:tcW w:w="2385" w:type="dxa"/>
          </w:tcPr>
          <w:p w14:paraId="287C32E1" w14:textId="77777777" w:rsidR="00F974EC" w:rsidRPr="008936BF" w:rsidRDefault="00F974EC" w:rsidP="004E7D74">
            <w:pPr>
              <w:pStyle w:val="TableParagraph"/>
              <w:ind w:left="32" w:right="45"/>
              <w:rPr>
                <w:sz w:val="12"/>
              </w:rPr>
            </w:pPr>
          </w:p>
        </w:tc>
      </w:tr>
      <w:tr w:rsidR="008936BF" w:rsidRPr="008936BF" w14:paraId="00C52133" w14:textId="77777777" w:rsidTr="004E7D74">
        <w:trPr>
          <w:trHeight w:val="157"/>
        </w:trPr>
        <w:tc>
          <w:tcPr>
            <w:tcW w:w="386" w:type="dxa"/>
          </w:tcPr>
          <w:p w14:paraId="278BED4B" w14:textId="77777777" w:rsidR="00F974EC" w:rsidRPr="008936BF" w:rsidRDefault="00F974EC" w:rsidP="004E7D74">
            <w:pPr>
              <w:pStyle w:val="TableParagraph"/>
              <w:spacing w:before="7" w:line="130" w:lineRule="exact"/>
              <w:ind w:left="29" w:right="1"/>
              <w:rPr>
                <w:sz w:val="12"/>
              </w:rPr>
            </w:pPr>
            <w:r w:rsidRPr="008936BF">
              <w:rPr>
                <w:spacing w:val="-10"/>
                <w:w w:val="105"/>
                <w:sz w:val="12"/>
              </w:rPr>
              <w:t>D</w:t>
            </w:r>
          </w:p>
        </w:tc>
        <w:tc>
          <w:tcPr>
            <w:tcW w:w="6971" w:type="dxa"/>
          </w:tcPr>
          <w:p w14:paraId="3E1B1137" w14:textId="77777777" w:rsidR="00F974EC" w:rsidRPr="008936BF" w:rsidRDefault="00F974EC"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4</w:t>
            </w:r>
            <w:r w:rsidRPr="008936BF">
              <w:rPr>
                <w:spacing w:val="4"/>
                <w:w w:val="105"/>
                <w:sz w:val="12"/>
              </w:rPr>
              <w:t xml:space="preserve"> </w:t>
            </w:r>
            <w:r w:rsidRPr="008936BF">
              <w:rPr>
                <w:w w:val="105"/>
                <w:sz w:val="12"/>
              </w:rPr>
              <w:t>-</w:t>
            </w:r>
            <w:r w:rsidRPr="008936BF">
              <w:rPr>
                <w:spacing w:val="4"/>
                <w:w w:val="105"/>
                <w:sz w:val="12"/>
              </w:rPr>
              <w:t xml:space="preserve"> </w:t>
            </w:r>
            <w:r w:rsidRPr="008936BF">
              <w:rPr>
                <w:w w:val="105"/>
                <w:sz w:val="12"/>
              </w:rPr>
              <w:t>Custo</w:t>
            </w:r>
            <w:r w:rsidRPr="008936BF">
              <w:rPr>
                <w:spacing w:val="4"/>
                <w:w w:val="105"/>
                <w:sz w:val="12"/>
              </w:rPr>
              <w:t xml:space="preserve"> </w:t>
            </w:r>
            <w:r w:rsidRPr="008936BF">
              <w:rPr>
                <w:w w:val="105"/>
                <w:sz w:val="12"/>
              </w:rPr>
              <w:t>para</w:t>
            </w:r>
            <w:r w:rsidRPr="008936BF">
              <w:rPr>
                <w:spacing w:val="4"/>
                <w:w w:val="105"/>
                <w:sz w:val="12"/>
              </w:rPr>
              <w:t xml:space="preserve"> </w:t>
            </w:r>
            <w:r w:rsidRPr="008936BF">
              <w:rPr>
                <w:w w:val="105"/>
                <w:sz w:val="12"/>
              </w:rPr>
              <w:t>Reposição</w:t>
            </w:r>
            <w:r w:rsidRPr="008936BF">
              <w:rPr>
                <w:spacing w:val="4"/>
                <w:w w:val="105"/>
                <w:sz w:val="12"/>
              </w:rPr>
              <w:t xml:space="preserve"> </w:t>
            </w:r>
            <w:r w:rsidRPr="008936BF">
              <w:rPr>
                <w:w w:val="105"/>
                <w:sz w:val="12"/>
              </w:rPr>
              <w:t>do</w:t>
            </w:r>
            <w:r w:rsidRPr="008936BF">
              <w:rPr>
                <w:spacing w:val="3"/>
                <w:w w:val="105"/>
                <w:sz w:val="12"/>
              </w:rPr>
              <w:t xml:space="preserve"> </w:t>
            </w:r>
            <w:r w:rsidRPr="008936BF">
              <w:rPr>
                <w:w w:val="105"/>
                <w:sz w:val="12"/>
              </w:rPr>
              <w:t>Profissional</w:t>
            </w:r>
            <w:r w:rsidRPr="008936BF">
              <w:rPr>
                <w:spacing w:val="5"/>
                <w:w w:val="105"/>
                <w:sz w:val="12"/>
              </w:rPr>
              <w:t xml:space="preserve"> </w:t>
            </w:r>
            <w:r w:rsidRPr="008936BF">
              <w:rPr>
                <w:spacing w:val="-2"/>
                <w:w w:val="105"/>
                <w:sz w:val="12"/>
              </w:rPr>
              <w:t>Ausente</w:t>
            </w:r>
          </w:p>
        </w:tc>
        <w:tc>
          <w:tcPr>
            <w:tcW w:w="2385" w:type="dxa"/>
          </w:tcPr>
          <w:p w14:paraId="2F7042F3" w14:textId="77777777" w:rsidR="00F974EC" w:rsidRPr="008936BF" w:rsidRDefault="00F974EC" w:rsidP="004E7D74">
            <w:pPr>
              <w:pStyle w:val="TableParagraph"/>
              <w:ind w:left="32" w:right="45"/>
              <w:rPr>
                <w:sz w:val="12"/>
              </w:rPr>
            </w:pPr>
          </w:p>
        </w:tc>
      </w:tr>
      <w:tr w:rsidR="008936BF" w:rsidRPr="008936BF" w14:paraId="434E96DE" w14:textId="77777777" w:rsidTr="004E7D74">
        <w:trPr>
          <w:trHeight w:val="157"/>
        </w:trPr>
        <w:tc>
          <w:tcPr>
            <w:tcW w:w="386" w:type="dxa"/>
          </w:tcPr>
          <w:p w14:paraId="2597487E" w14:textId="77777777" w:rsidR="00F974EC" w:rsidRPr="008936BF" w:rsidRDefault="00F974EC" w:rsidP="004E7D74">
            <w:pPr>
              <w:pStyle w:val="TableParagraph"/>
              <w:spacing w:before="7" w:line="130" w:lineRule="exact"/>
              <w:ind w:left="29" w:right="4"/>
              <w:rPr>
                <w:sz w:val="12"/>
              </w:rPr>
            </w:pPr>
            <w:r w:rsidRPr="008936BF">
              <w:rPr>
                <w:spacing w:val="-10"/>
                <w:w w:val="105"/>
                <w:sz w:val="12"/>
              </w:rPr>
              <w:t>E</w:t>
            </w:r>
          </w:p>
        </w:tc>
        <w:tc>
          <w:tcPr>
            <w:tcW w:w="6971" w:type="dxa"/>
          </w:tcPr>
          <w:p w14:paraId="37C4CEA2" w14:textId="77777777" w:rsidR="00F974EC" w:rsidRPr="008936BF" w:rsidRDefault="00F974EC"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5</w:t>
            </w:r>
            <w:r w:rsidRPr="008936BF">
              <w:rPr>
                <w:spacing w:val="4"/>
                <w:w w:val="105"/>
                <w:sz w:val="12"/>
              </w:rPr>
              <w:t xml:space="preserve"> </w:t>
            </w:r>
            <w:r w:rsidRPr="008936BF">
              <w:rPr>
                <w:w w:val="105"/>
                <w:sz w:val="12"/>
              </w:rPr>
              <w:t>-</w:t>
            </w:r>
            <w:r w:rsidRPr="008936BF">
              <w:rPr>
                <w:spacing w:val="4"/>
                <w:w w:val="105"/>
                <w:sz w:val="12"/>
              </w:rPr>
              <w:t xml:space="preserve"> </w:t>
            </w:r>
            <w:r w:rsidRPr="008936BF">
              <w:rPr>
                <w:w w:val="105"/>
                <w:sz w:val="12"/>
              </w:rPr>
              <w:t>Insumos</w:t>
            </w:r>
            <w:r w:rsidRPr="008936BF">
              <w:rPr>
                <w:spacing w:val="4"/>
                <w:w w:val="105"/>
                <w:sz w:val="12"/>
              </w:rPr>
              <w:t xml:space="preserve"> </w:t>
            </w:r>
            <w:r w:rsidRPr="008936BF">
              <w:rPr>
                <w:spacing w:val="-2"/>
                <w:w w:val="105"/>
                <w:sz w:val="12"/>
              </w:rPr>
              <w:t>Diversos</w:t>
            </w:r>
          </w:p>
        </w:tc>
        <w:tc>
          <w:tcPr>
            <w:tcW w:w="2385" w:type="dxa"/>
          </w:tcPr>
          <w:p w14:paraId="1437FF6C" w14:textId="77777777" w:rsidR="00F974EC" w:rsidRPr="008936BF" w:rsidRDefault="00F974EC" w:rsidP="004E7D74">
            <w:pPr>
              <w:pStyle w:val="TableParagraph"/>
              <w:ind w:left="32" w:right="45"/>
              <w:rPr>
                <w:sz w:val="12"/>
              </w:rPr>
            </w:pPr>
          </w:p>
        </w:tc>
      </w:tr>
      <w:tr w:rsidR="008936BF" w:rsidRPr="008936BF" w14:paraId="2F71C697" w14:textId="77777777" w:rsidTr="004E7D74">
        <w:trPr>
          <w:trHeight w:val="157"/>
        </w:trPr>
        <w:tc>
          <w:tcPr>
            <w:tcW w:w="7357" w:type="dxa"/>
            <w:gridSpan w:val="2"/>
          </w:tcPr>
          <w:p w14:paraId="38FEAB2D" w14:textId="77777777" w:rsidR="00F974EC" w:rsidRPr="008936BF" w:rsidRDefault="00F974EC" w:rsidP="004E7D74">
            <w:pPr>
              <w:pStyle w:val="TableParagraph"/>
              <w:ind w:left="30" w:right="4"/>
              <w:rPr>
                <w:sz w:val="12"/>
              </w:rPr>
            </w:pPr>
            <w:r w:rsidRPr="008936BF">
              <w:rPr>
                <w:w w:val="105"/>
                <w:sz w:val="12"/>
              </w:rPr>
              <w:t>Subtotal</w:t>
            </w:r>
            <w:r w:rsidRPr="008936BF">
              <w:rPr>
                <w:spacing w:val="3"/>
                <w:w w:val="105"/>
                <w:sz w:val="12"/>
              </w:rPr>
              <w:t xml:space="preserve"> </w:t>
            </w:r>
            <w:r w:rsidRPr="008936BF">
              <w:rPr>
                <w:w w:val="105"/>
                <w:sz w:val="12"/>
              </w:rPr>
              <w:t>(A</w:t>
            </w:r>
            <w:r w:rsidRPr="008936BF">
              <w:rPr>
                <w:spacing w:val="1"/>
                <w:w w:val="105"/>
                <w:sz w:val="12"/>
              </w:rPr>
              <w:t xml:space="preserve"> </w:t>
            </w:r>
            <w:r w:rsidRPr="008936BF">
              <w:rPr>
                <w:w w:val="105"/>
                <w:sz w:val="12"/>
              </w:rPr>
              <w:t>+</w:t>
            </w:r>
            <w:r w:rsidRPr="008936BF">
              <w:rPr>
                <w:spacing w:val="2"/>
                <w:w w:val="105"/>
                <w:sz w:val="12"/>
              </w:rPr>
              <w:t xml:space="preserve"> </w:t>
            </w:r>
            <w:r w:rsidRPr="008936BF">
              <w:rPr>
                <w:w w:val="105"/>
                <w:sz w:val="12"/>
              </w:rPr>
              <w:t>B</w:t>
            </w:r>
            <w:r w:rsidRPr="008936BF">
              <w:rPr>
                <w:spacing w:val="1"/>
                <w:w w:val="105"/>
                <w:sz w:val="12"/>
              </w:rPr>
              <w:t xml:space="preserve"> </w:t>
            </w:r>
            <w:r w:rsidRPr="008936BF">
              <w:rPr>
                <w:w w:val="105"/>
                <w:sz w:val="12"/>
              </w:rPr>
              <w:t>+</w:t>
            </w:r>
            <w:r w:rsidRPr="008936BF">
              <w:rPr>
                <w:spacing w:val="1"/>
                <w:w w:val="105"/>
                <w:sz w:val="12"/>
              </w:rPr>
              <w:t xml:space="preserve"> </w:t>
            </w:r>
            <w:r w:rsidRPr="008936BF">
              <w:rPr>
                <w:w w:val="105"/>
                <w:sz w:val="12"/>
              </w:rPr>
              <w:t>C</w:t>
            </w:r>
            <w:r w:rsidRPr="008936BF">
              <w:rPr>
                <w:spacing w:val="2"/>
                <w:w w:val="105"/>
                <w:sz w:val="12"/>
              </w:rPr>
              <w:t xml:space="preserve"> </w:t>
            </w:r>
            <w:r w:rsidRPr="008936BF">
              <w:rPr>
                <w:w w:val="105"/>
                <w:sz w:val="12"/>
              </w:rPr>
              <w:t>+</w:t>
            </w:r>
            <w:r w:rsidRPr="008936BF">
              <w:rPr>
                <w:spacing w:val="2"/>
                <w:w w:val="105"/>
                <w:sz w:val="12"/>
              </w:rPr>
              <w:t xml:space="preserve"> </w:t>
            </w:r>
            <w:r w:rsidRPr="008936BF">
              <w:rPr>
                <w:w w:val="105"/>
                <w:sz w:val="12"/>
              </w:rPr>
              <w:t>D</w:t>
            </w:r>
            <w:r w:rsidRPr="008936BF">
              <w:rPr>
                <w:spacing w:val="2"/>
                <w:w w:val="105"/>
                <w:sz w:val="12"/>
              </w:rPr>
              <w:t xml:space="preserve"> </w:t>
            </w:r>
            <w:r w:rsidRPr="008936BF">
              <w:rPr>
                <w:w w:val="105"/>
                <w:sz w:val="12"/>
              </w:rPr>
              <w:t>+</w:t>
            </w:r>
            <w:r w:rsidRPr="008936BF">
              <w:rPr>
                <w:spacing w:val="1"/>
                <w:w w:val="105"/>
                <w:sz w:val="12"/>
              </w:rPr>
              <w:t xml:space="preserve"> </w:t>
            </w:r>
            <w:r w:rsidRPr="008936BF">
              <w:rPr>
                <w:spacing w:val="-5"/>
                <w:w w:val="105"/>
                <w:sz w:val="12"/>
              </w:rPr>
              <w:t>E)</w:t>
            </w:r>
          </w:p>
        </w:tc>
        <w:tc>
          <w:tcPr>
            <w:tcW w:w="2385" w:type="dxa"/>
          </w:tcPr>
          <w:p w14:paraId="1CF99FBD" w14:textId="77777777" w:rsidR="00F974EC" w:rsidRPr="008936BF" w:rsidRDefault="00F974EC" w:rsidP="004E7D74">
            <w:pPr>
              <w:pStyle w:val="TableParagraph"/>
              <w:ind w:left="32" w:right="47"/>
              <w:rPr>
                <w:sz w:val="12"/>
              </w:rPr>
            </w:pPr>
          </w:p>
        </w:tc>
      </w:tr>
      <w:tr w:rsidR="008936BF" w:rsidRPr="008936BF" w14:paraId="40A9FEBA" w14:textId="77777777" w:rsidTr="004E7D74">
        <w:trPr>
          <w:trHeight w:val="157"/>
        </w:trPr>
        <w:tc>
          <w:tcPr>
            <w:tcW w:w="386" w:type="dxa"/>
          </w:tcPr>
          <w:p w14:paraId="3ADC59C9" w14:textId="77777777" w:rsidR="00F974EC" w:rsidRPr="008936BF" w:rsidRDefault="00F974EC" w:rsidP="004E7D74">
            <w:pPr>
              <w:pStyle w:val="TableParagraph"/>
              <w:spacing w:before="7" w:line="130" w:lineRule="exact"/>
              <w:ind w:left="29" w:right="2"/>
              <w:rPr>
                <w:sz w:val="12"/>
              </w:rPr>
            </w:pPr>
            <w:r w:rsidRPr="008936BF">
              <w:rPr>
                <w:spacing w:val="-10"/>
                <w:w w:val="105"/>
                <w:sz w:val="12"/>
              </w:rPr>
              <w:t>F</w:t>
            </w:r>
          </w:p>
        </w:tc>
        <w:tc>
          <w:tcPr>
            <w:tcW w:w="6971" w:type="dxa"/>
          </w:tcPr>
          <w:p w14:paraId="326D4013" w14:textId="77777777" w:rsidR="00F974EC" w:rsidRPr="008936BF" w:rsidRDefault="00F974EC"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6</w:t>
            </w:r>
            <w:r w:rsidRPr="008936BF">
              <w:rPr>
                <w:spacing w:val="4"/>
                <w:w w:val="105"/>
                <w:sz w:val="12"/>
              </w:rPr>
              <w:t xml:space="preserve"> </w:t>
            </w:r>
            <w:r w:rsidRPr="008936BF">
              <w:rPr>
                <w:w w:val="105"/>
                <w:sz w:val="12"/>
              </w:rPr>
              <w:t>-</w:t>
            </w:r>
            <w:r w:rsidRPr="008936BF">
              <w:rPr>
                <w:spacing w:val="4"/>
                <w:w w:val="105"/>
                <w:sz w:val="12"/>
              </w:rPr>
              <w:t xml:space="preserve"> </w:t>
            </w:r>
            <w:r w:rsidRPr="008936BF">
              <w:rPr>
                <w:w w:val="105"/>
                <w:sz w:val="12"/>
              </w:rPr>
              <w:t>Custos</w:t>
            </w:r>
            <w:r w:rsidRPr="008936BF">
              <w:rPr>
                <w:spacing w:val="4"/>
                <w:w w:val="105"/>
                <w:sz w:val="12"/>
              </w:rPr>
              <w:t xml:space="preserve"> </w:t>
            </w:r>
            <w:r w:rsidRPr="008936BF">
              <w:rPr>
                <w:w w:val="105"/>
                <w:sz w:val="12"/>
              </w:rPr>
              <w:t>indiretos,</w:t>
            </w:r>
            <w:r w:rsidRPr="008936BF">
              <w:rPr>
                <w:spacing w:val="3"/>
                <w:w w:val="105"/>
                <w:sz w:val="12"/>
              </w:rPr>
              <w:t xml:space="preserve"> </w:t>
            </w:r>
            <w:r w:rsidRPr="008936BF">
              <w:rPr>
                <w:w w:val="105"/>
                <w:sz w:val="12"/>
              </w:rPr>
              <w:t>tributos</w:t>
            </w:r>
            <w:r w:rsidRPr="008936BF">
              <w:rPr>
                <w:spacing w:val="4"/>
                <w:w w:val="105"/>
                <w:sz w:val="12"/>
              </w:rPr>
              <w:t xml:space="preserve"> </w:t>
            </w:r>
            <w:r w:rsidRPr="008936BF">
              <w:rPr>
                <w:w w:val="105"/>
                <w:sz w:val="12"/>
              </w:rPr>
              <w:t>e</w:t>
            </w:r>
            <w:r w:rsidRPr="008936BF">
              <w:rPr>
                <w:spacing w:val="5"/>
                <w:w w:val="105"/>
                <w:sz w:val="12"/>
              </w:rPr>
              <w:t xml:space="preserve"> </w:t>
            </w:r>
            <w:r w:rsidRPr="008936BF">
              <w:rPr>
                <w:spacing w:val="-2"/>
                <w:w w:val="105"/>
                <w:sz w:val="12"/>
              </w:rPr>
              <w:t>lucro</w:t>
            </w:r>
          </w:p>
        </w:tc>
        <w:tc>
          <w:tcPr>
            <w:tcW w:w="2385" w:type="dxa"/>
          </w:tcPr>
          <w:p w14:paraId="243FDA64" w14:textId="77777777" w:rsidR="00F974EC" w:rsidRPr="008936BF" w:rsidRDefault="00F974EC" w:rsidP="004E7D74">
            <w:pPr>
              <w:pStyle w:val="TableParagraph"/>
              <w:ind w:left="32" w:right="47"/>
              <w:rPr>
                <w:sz w:val="12"/>
              </w:rPr>
            </w:pPr>
          </w:p>
        </w:tc>
      </w:tr>
      <w:tr w:rsidR="008936BF" w:rsidRPr="008936BF" w14:paraId="0FC282E5" w14:textId="77777777" w:rsidTr="004E7D74">
        <w:trPr>
          <w:trHeight w:val="157"/>
        </w:trPr>
        <w:tc>
          <w:tcPr>
            <w:tcW w:w="7357" w:type="dxa"/>
            <w:gridSpan w:val="2"/>
          </w:tcPr>
          <w:p w14:paraId="549DFB96" w14:textId="77777777" w:rsidR="00F974EC" w:rsidRPr="008936BF" w:rsidRDefault="00F974EC" w:rsidP="004E7D74">
            <w:pPr>
              <w:pStyle w:val="TableParagraph"/>
              <w:ind w:left="30" w:right="1"/>
              <w:rPr>
                <w:b/>
                <w:sz w:val="12"/>
              </w:rPr>
            </w:pPr>
            <w:r w:rsidRPr="008936BF">
              <w:rPr>
                <w:b/>
                <w:w w:val="105"/>
                <w:sz w:val="12"/>
              </w:rPr>
              <w:t>Valor</w:t>
            </w:r>
            <w:r w:rsidRPr="008936BF">
              <w:rPr>
                <w:b/>
                <w:spacing w:val="-3"/>
                <w:w w:val="105"/>
                <w:sz w:val="12"/>
              </w:rPr>
              <w:t xml:space="preserve"> </w:t>
            </w:r>
            <w:r w:rsidRPr="008936BF">
              <w:rPr>
                <w:b/>
                <w:w w:val="105"/>
                <w:sz w:val="12"/>
              </w:rPr>
              <w:t>total</w:t>
            </w:r>
            <w:r w:rsidRPr="008936BF">
              <w:rPr>
                <w:b/>
                <w:spacing w:val="-2"/>
                <w:w w:val="105"/>
                <w:sz w:val="12"/>
              </w:rPr>
              <w:t xml:space="preserve"> </w:t>
            </w:r>
            <w:r w:rsidRPr="008936BF">
              <w:rPr>
                <w:b/>
                <w:w w:val="105"/>
                <w:sz w:val="12"/>
              </w:rPr>
              <w:t>por</w:t>
            </w:r>
            <w:r w:rsidRPr="008936BF">
              <w:rPr>
                <w:b/>
                <w:spacing w:val="-3"/>
                <w:w w:val="105"/>
                <w:sz w:val="12"/>
              </w:rPr>
              <w:t xml:space="preserve"> </w:t>
            </w:r>
            <w:r w:rsidRPr="008936BF">
              <w:rPr>
                <w:b/>
                <w:spacing w:val="-2"/>
                <w:w w:val="105"/>
                <w:sz w:val="12"/>
              </w:rPr>
              <w:t>empregado</w:t>
            </w:r>
          </w:p>
        </w:tc>
        <w:tc>
          <w:tcPr>
            <w:tcW w:w="2385" w:type="dxa"/>
          </w:tcPr>
          <w:p w14:paraId="4BC99769" w14:textId="77777777" w:rsidR="00F974EC" w:rsidRPr="008936BF" w:rsidRDefault="00F974EC" w:rsidP="004E7D74">
            <w:pPr>
              <w:pStyle w:val="TableParagraph"/>
              <w:ind w:left="42" w:right="15"/>
              <w:rPr>
                <w:b/>
                <w:sz w:val="12"/>
              </w:rPr>
            </w:pPr>
          </w:p>
        </w:tc>
      </w:tr>
      <w:tr w:rsidR="00F974EC" w:rsidRPr="008936BF" w14:paraId="113130FD" w14:textId="77777777" w:rsidTr="004E7D74">
        <w:trPr>
          <w:trHeight w:val="158"/>
        </w:trPr>
        <w:tc>
          <w:tcPr>
            <w:tcW w:w="7357" w:type="dxa"/>
            <w:gridSpan w:val="2"/>
          </w:tcPr>
          <w:p w14:paraId="34244650" w14:textId="77777777" w:rsidR="00F974EC" w:rsidRPr="008936BF" w:rsidRDefault="00F974EC" w:rsidP="004E7D74">
            <w:pPr>
              <w:pStyle w:val="TableParagraph"/>
              <w:ind w:left="30"/>
              <w:rPr>
                <w:b/>
                <w:sz w:val="12"/>
              </w:rPr>
            </w:pPr>
            <w:r w:rsidRPr="008936BF">
              <w:rPr>
                <w:b/>
                <w:w w:val="105"/>
                <w:sz w:val="12"/>
              </w:rPr>
              <w:t>Valor</w:t>
            </w:r>
            <w:r w:rsidRPr="008936BF">
              <w:rPr>
                <w:b/>
                <w:spacing w:val="-3"/>
                <w:w w:val="105"/>
                <w:sz w:val="12"/>
              </w:rPr>
              <w:t xml:space="preserve"> </w:t>
            </w:r>
            <w:r w:rsidRPr="008936BF">
              <w:rPr>
                <w:b/>
                <w:w w:val="105"/>
                <w:sz w:val="12"/>
              </w:rPr>
              <w:t>total</w:t>
            </w:r>
            <w:r w:rsidRPr="008936BF">
              <w:rPr>
                <w:b/>
                <w:spacing w:val="-2"/>
                <w:w w:val="105"/>
                <w:sz w:val="12"/>
              </w:rPr>
              <w:t xml:space="preserve"> </w:t>
            </w:r>
            <w:r w:rsidRPr="008936BF">
              <w:rPr>
                <w:b/>
                <w:w w:val="105"/>
                <w:sz w:val="12"/>
              </w:rPr>
              <w:t>por</w:t>
            </w:r>
            <w:r w:rsidRPr="008936BF">
              <w:rPr>
                <w:b/>
                <w:spacing w:val="-3"/>
                <w:w w:val="105"/>
                <w:sz w:val="12"/>
              </w:rPr>
              <w:t xml:space="preserve"> </w:t>
            </w:r>
            <w:r w:rsidRPr="008936BF">
              <w:rPr>
                <w:b/>
                <w:spacing w:val="-4"/>
                <w:w w:val="105"/>
                <w:sz w:val="12"/>
              </w:rPr>
              <w:t>posto</w:t>
            </w:r>
          </w:p>
        </w:tc>
        <w:tc>
          <w:tcPr>
            <w:tcW w:w="2385" w:type="dxa"/>
          </w:tcPr>
          <w:p w14:paraId="6EAA2A99" w14:textId="77777777" w:rsidR="00F974EC" w:rsidRPr="008936BF" w:rsidRDefault="00F974EC" w:rsidP="004E7D74">
            <w:pPr>
              <w:pStyle w:val="TableParagraph"/>
              <w:ind w:left="42" w:right="15"/>
              <w:rPr>
                <w:b/>
                <w:sz w:val="12"/>
              </w:rPr>
            </w:pPr>
          </w:p>
        </w:tc>
      </w:tr>
      <w:bookmarkEnd w:id="21"/>
    </w:tbl>
    <w:p w14:paraId="273101B3" w14:textId="77777777" w:rsidR="00F974EC" w:rsidRPr="008936BF" w:rsidRDefault="00F974EC" w:rsidP="00F974EC"/>
    <w:p w14:paraId="4063F7BC" w14:textId="77777777" w:rsidR="00F974EC" w:rsidRPr="008936BF" w:rsidRDefault="00F974EC" w:rsidP="00F974EC">
      <w:pPr>
        <w:tabs>
          <w:tab w:val="left" w:pos="2190"/>
        </w:tabs>
        <w:spacing w:line="360" w:lineRule="auto"/>
        <w:jc w:val="both"/>
        <w:rPr>
          <w:sz w:val="24"/>
          <w:szCs w:val="24"/>
        </w:rPr>
      </w:pPr>
    </w:p>
    <w:p w14:paraId="343C72D2" w14:textId="77777777" w:rsidR="00F974EC" w:rsidRDefault="00F974EC" w:rsidP="00230449">
      <w:pPr>
        <w:tabs>
          <w:tab w:val="left" w:pos="2190"/>
        </w:tabs>
        <w:spacing w:line="360" w:lineRule="auto"/>
        <w:rPr>
          <w:sz w:val="24"/>
          <w:szCs w:val="24"/>
        </w:rPr>
      </w:pPr>
    </w:p>
    <w:p w14:paraId="4F462D71" w14:textId="77777777" w:rsidR="00DD40DE" w:rsidRDefault="00DD40DE" w:rsidP="00230449">
      <w:pPr>
        <w:tabs>
          <w:tab w:val="left" w:pos="2190"/>
        </w:tabs>
        <w:spacing w:line="360" w:lineRule="auto"/>
        <w:rPr>
          <w:sz w:val="24"/>
          <w:szCs w:val="24"/>
        </w:rPr>
      </w:pPr>
    </w:p>
    <w:p w14:paraId="001A23FB" w14:textId="77777777" w:rsidR="00DD40DE" w:rsidRDefault="00DD40DE" w:rsidP="00230449">
      <w:pPr>
        <w:tabs>
          <w:tab w:val="left" w:pos="2190"/>
        </w:tabs>
        <w:spacing w:line="360" w:lineRule="auto"/>
        <w:rPr>
          <w:sz w:val="24"/>
          <w:szCs w:val="24"/>
        </w:rPr>
      </w:pPr>
    </w:p>
    <w:p w14:paraId="6FE0A4A1" w14:textId="77777777" w:rsidR="00DD40DE" w:rsidRDefault="00DD40DE" w:rsidP="00230449">
      <w:pPr>
        <w:tabs>
          <w:tab w:val="left" w:pos="2190"/>
        </w:tabs>
        <w:spacing w:line="360" w:lineRule="auto"/>
        <w:rPr>
          <w:sz w:val="24"/>
          <w:szCs w:val="24"/>
        </w:rPr>
      </w:pPr>
    </w:p>
    <w:p w14:paraId="6EA03A73" w14:textId="2C0196A3" w:rsidR="008936BF" w:rsidRPr="00144E61" w:rsidRDefault="008936BF" w:rsidP="008936BF">
      <w:pPr>
        <w:pStyle w:val="Corpodetexto"/>
        <w:ind w:left="43" w:right="84"/>
        <w:jc w:val="center"/>
        <w:rPr>
          <w:b/>
          <w:bCs/>
          <w:color w:val="auto"/>
          <w:sz w:val="24"/>
          <w:szCs w:val="24"/>
        </w:rPr>
      </w:pPr>
      <w:r w:rsidRPr="00144E61">
        <w:rPr>
          <w:b/>
          <w:bCs/>
          <w:color w:val="auto"/>
          <w:w w:val="105"/>
          <w:sz w:val="24"/>
          <w:szCs w:val="24"/>
        </w:rPr>
        <w:t>PLANILHA</w:t>
      </w:r>
      <w:r w:rsidRPr="00144E61">
        <w:rPr>
          <w:b/>
          <w:bCs/>
          <w:color w:val="auto"/>
          <w:spacing w:val="-1"/>
          <w:w w:val="105"/>
          <w:sz w:val="24"/>
          <w:szCs w:val="24"/>
        </w:rPr>
        <w:t xml:space="preserve"> </w:t>
      </w:r>
      <w:r w:rsidRPr="00144E61">
        <w:rPr>
          <w:b/>
          <w:bCs/>
          <w:color w:val="auto"/>
          <w:w w:val="105"/>
          <w:sz w:val="24"/>
          <w:szCs w:val="24"/>
        </w:rPr>
        <w:t>DE CUSTOS</w:t>
      </w:r>
      <w:r w:rsidRPr="00144E61">
        <w:rPr>
          <w:b/>
          <w:bCs/>
          <w:color w:val="auto"/>
          <w:spacing w:val="1"/>
          <w:w w:val="105"/>
          <w:sz w:val="24"/>
          <w:szCs w:val="24"/>
        </w:rPr>
        <w:t xml:space="preserve"> </w:t>
      </w:r>
      <w:r w:rsidRPr="00144E61">
        <w:rPr>
          <w:b/>
          <w:bCs/>
          <w:color w:val="auto"/>
          <w:w w:val="105"/>
          <w:sz w:val="24"/>
          <w:szCs w:val="24"/>
        </w:rPr>
        <w:t xml:space="preserve">E FORMAÇÃO DE </w:t>
      </w:r>
      <w:r w:rsidRPr="00144E61">
        <w:rPr>
          <w:b/>
          <w:bCs/>
          <w:color w:val="auto"/>
          <w:spacing w:val="-2"/>
          <w:w w:val="105"/>
          <w:sz w:val="24"/>
          <w:szCs w:val="24"/>
        </w:rPr>
        <w:t>PREÇOS – ITEM 02</w:t>
      </w:r>
    </w:p>
    <w:p w14:paraId="13EF497D" w14:textId="77777777" w:rsidR="008936BF" w:rsidRPr="008936BF" w:rsidRDefault="008936BF" w:rsidP="008936BF">
      <w:pPr>
        <w:spacing w:before="6"/>
        <w:rPr>
          <w:b/>
          <w:sz w:val="15"/>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8936BF" w:rsidRPr="008936BF" w14:paraId="698CCBAD" w14:textId="77777777" w:rsidTr="004E7D74">
        <w:trPr>
          <w:trHeight w:val="157"/>
        </w:trPr>
        <w:tc>
          <w:tcPr>
            <w:tcW w:w="386" w:type="dxa"/>
          </w:tcPr>
          <w:p w14:paraId="5DE2EFB0" w14:textId="77777777" w:rsidR="008936BF" w:rsidRPr="008936BF" w:rsidRDefault="008936BF" w:rsidP="004E7D74">
            <w:pPr>
              <w:pStyle w:val="TableParagraph"/>
              <w:spacing w:line="240" w:lineRule="auto"/>
              <w:ind w:left="0"/>
              <w:jc w:val="left"/>
              <w:rPr>
                <w:rFonts w:ascii="Times New Roman"/>
                <w:sz w:val="10"/>
              </w:rPr>
            </w:pPr>
          </w:p>
        </w:tc>
        <w:tc>
          <w:tcPr>
            <w:tcW w:w="6279" w:type="dxa"/>
          </w:tcPr>
          <w:p w14:paraId="66122460" w14:textId="1B370119" w:rsidR="008936BF" w:rsidRPr="008936BF" w:rsidRDefault="008936BF" w:rsidP="004E7D74">
            <w:pPr>
              <w:pStyle w:val="TableParagraph"/>
              <w:jc w:val="left"/>
              <w:rPr>
                <w:sz w:val="12"/>
              </w:rPr>
            </w:pPr>
            <w:r>
              <w:rPr>
                <w:w w:val="105"/>
                <w:sz w:val="12"/>
              </w:rPr>
              <w:t>PROCESSO LICITATÓRIO NÚMERO</w:t>
            </w:r>
          </w:p>
        </w:tc>
        <w:tc>
          <w:tcPr>
            <w:tcW w:w="3077" w:type="dxa"/>
          </w:tcPr>
          <w:p w14:paraId="610A773A" w14:textId="0237B4CC" w:rsidR="008936BF" w:rsidRPr="008936BF" w:rsidRDefault="008936BF" w:rsidP="004E7D74">
            <w:pPr>
              <w:pStyle w:val="TableParagraph"/>
              <w:ind w:left="45" w:right="14"/>
              <w:rPr>
                <w:sz w:val="14"/>
              </w:rPr>
            </w:pPr>
            <w:r>
              <w:rPr>
                <w:spacing w:val="-2"/>
                <w:sz w:val="14"/>
              </w:rPr>
              <w:t>82/2026</w:t>
            </w:r>
          </w:p>
        </w:tc>
      </w:tr>
      <w:tr w:rsidR="008936BF" w:rsidRPr="008936BF" w14:paraId="77E36854" w14:textId="77777777" w:rsidTr="004E7D74">
        <w:trPr>
          <w:trHeight w:val="157"/>
        </w:trPr>
        <w:tc>
          <w:tcPr>
            <w:tcW w:w="386" w:type="dxa"/>
          </w:tcPr>
          <w:p w14:paraId="596EA35B" w14:textId="77777777" w:rsidR="008936BF" w:rsidRPr="008936BF" w:rsidRDefault="008936BF" w:rsidP="004E7D74">
            <w:pPr>
              <w:pStyle w:val="TableParagraph"/>
              <w:spacing w:line="240" w:lineRule="auto"/>
              <w:ind w:left="0"/>
              <w:jc w:val="left"/>
              <w:rPr>
                <w:rFonts w:ascii="Times New Roman"/>
                <w:sz w:val="10"/>
              </w:rPr>
            </w:pPr>
          </w:p>
        </w:tc>
        <w:tc>
          <w:tcPr>
            <w:tcW w:w="6279" w:type="dxa"/>
          </w:tcPr>
          <w:p w14:paraId="047DCF66" w14:textId="6BD7EEC5" w:rsidR="008936BF" w:rsidRPr="008936BF" w:rsidRDefault="008936BF" w:rsidP="008936BF">
            <w:pPr>
              <w:pStyle w:val="TableParagraph"/>
              <w:ind w:left="0"/>
              <w:jc w:val="left"/>
              <w:rPr>
                <w:sz w:val="12"/>
              </w:rPr>
            </w:pPr>
            <w:r>
              <w:rPr>
                <w:w w:val="105"/>
                <w:sz w:val="12"/>
              </w:rPr>
              <w:t>EDITAL NÚMERO</w:t>
            </w:r>
          </w:p>
        </w:tc>
        <w:tc>
          <w:tcPr>
            <w:tcW w:w="3077" w:type="dxa"/>
          </w:tcPr>
          <w:p w14:paraId="698A40C3" w14:textId="75A51292" w:rsidR="008936BF" w:rsidRPr="008936BF" w:rsidRDefault="008936BF" w:rsidP="004E7D74">
            <w:pPr>
              <w:pStyle w:val="TableParagraph"/>
              <w:ind w:left="45" w:right="14"/>
              <w:rPr>
                <w:sz w:val="14"/>
              </w:rPr>
            </w:pPr>
            <w:r>
              <w:rPr>
                <w:spacing w:val="-2"/>
                <w:sz w:val="14"/>
              </w:rPr>
              <w:t>12/2026</w:t>
            </w:r>
          </w:p>
        </w:tc>
      </w:tr>
    </w:tbl>
    <w:p w14:paraId="6A266981" w14:textId="77777777" w:rsidR="008936BF" w:rsidRPr="008936BF" w:rsidRDefault="008936BF" w:rsidP="008936BF">
      <w:pPr>
        <w:rPr>
          <w:b/>
          <w:sz w:val="12"/>
        </w:rPr>
      </w:pPr>
    </w:p>
    <w:p w14:paraId="5EAA77F7" w14:textId="77777777" w:rsidR="008936BF" w:rsidRPr="008936BF" w:rsidRDefault="008936BF" w:rsidP="008936BF">
      <w:pPr>
        <w:rPr>
          <w:b/>
          <w:sz w:val="12"/>
        </w:rPr>
      </w:pPr>
    </w:p>
    <w:p w14:paraId="4CC93378" w14:textId="77777777" w:rsidR="008936BF" w:rsidRPr="008936BF" w:rsidRDefault="008936BF" w:rsidP="008936BF">
      <w:pPr>
        <w:spacing w:before="88"/>
        <w:rPr>
          <w:b/>
          <w:sz w:val="12"/>
        </w:rPr>
      </w:pPr>
    </w:p>
    <w:p w14:paraId="5DC85C48" w14:textId="77777777" w:rsidR="008936BF" w:rsidRPr="008936BF" w:rsidRDefault="008936BF" w:rsidP="008936BF">
      <w:pPr>
        <w:pStyle w:val="Corpodetexto"/>
        <w:spacing w:after="6"/>
        <w:ind w:left="71"/>
        <w:rPr>
          <w:color w:val="auto"/>
        </w:rPr>
      </w:pPr>
      <w:r w:rsidRPr="008936BF">
        <w:rPr>
          <w:color w:val="auto"/>
          <w:w w:val="105"/>
        </w:rPr>
        <w:t>Discriminação</w:t>
      </w:r>
      <w:r w:rsidRPr="008936BF">
        <w:rPr>
          <w:color w:val="auto"/>
          <w:spacing w:val="-2"/>
          <w:w w:val="105"/>
        </w:rPr>
        <w:t xml:space="preserve"> </w:t>
      </w:r>
      <w:r w:rsidRPr="008936BF">
        <w:rPr>
          <w:color w:val="auto"/>
          <w:w w:val="105"/>
        </w:rPr>
        <w:t>dos</w:t>
      </w:r>
      <w:r w:rsidRPr="008936BF">
        <w:rPr>
          <w:color w:val="auto"/>
          <w:spacing w:val="-1"/>
          <w:w w:val="105"/>
        </w:rPr>
        <w:t xml:space="preserve"> </w:t>
      </w:r>
      <w:r w:rsidRPr="008936BF">
        <w:rPr>
          <w:color w:val="auto"/>
          <w:w w:val="105"/>
        </w:rPr>
        <w:t>Serviços</w:t>
      </w:r>
      <w:r w:rsidRPr="008936BF">
        <w:rPr>
          <w:color w:val="auto"/>
          <w:spacing w:val="-2"/>
          <w:w w:val="105"/>
        </w:rPr>
        <w:t xml:space="preserve"> </w:t>
      </w:r>
      <w:r w:rsidRPr="008936BF">
        <w:rPr>
          <w:color w:val="auto"/>
          <w:w w:val="105"/>
        </w:rPr>
        <w:t>(dados</w:t>
      </w:r>
      <w:r w:rsidRPr="008936BF">
        <w:rPr>
          <w:color w:val="auto"/>
          <w:spacing w:val="-1"/>
          <w:w w:val="105"/>
        </w:rPr>
        <w:t xml:space="preserve"> </w:t>
      </w:r>
      <w:r w:rsidRPr="008936BF">
        <w:rPr>
          <w:color w:val="auto"/>
          <w:w w:val="105"/>
        </w:rPr>
        <w:t>referentes</w:t>
      </w:r>
      <w:r w:rsidRPr="008936BF">
        <w:rPr>
          <w:color w:val="auto"/>
          <w:spacing w:val="-1"/>
          <w:w w:val="105"/>
        </w:rPr>
        <w:t xml:space="preserve"> </w:t>
      </w:r>
      <w:r w:rsidRPr="008936BF">
        <w:rPr>
          <w:color w:val="auto"/>
          <w:w w:val="105"/>
        </w:rPr>
        <w:t>à</w:t>
      </w:r>
      <w:r w:rsidRPr="008936BF">
        <w:rPr>
          <w:color w:val="auto"/>
          <w:spacing w:val="-2"/>
          <w:w w:val="105"/>
        </w:rPr>
        <w:t xml:space="preserve"> contratação)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8936BF" w:rsidRPr="008936BF" w14:paraId="6E36BF94" w14:textId="77777777" w:rsidTr="004E7D74">
        <w:trPr>
          <w:trHeight w:val="157"/>
        </w:trPr>
        <w:tc>
          <w:tcPr>
            <w:tcW w:w="386" w:type="dxa"/>
          </w:tcPr>
          <w:p w14:paraId="6A892041" w14:textId="77777777" w:rsidR="008936BF" w:rsidRPr="008936BF" w:rsidRDefault="008936BF" w:rsidP="004E7D74">
            <w:pPr>
              <w:pStyle w:val="TableParagraph"/>
              <w:spacing w:before="7" w:line="130" w:lineRule="exact"/>
              <w:jc w:val="left"/>
              <w:rPr>
                <w:sz w:val="12"/>
              </w:rPr>
            </w:pPr>
            <w:r w:rsidRPr="008936BF">
              <w:rPr>
                <w:spacing w:val="-10"/>
                <w:w w:val="105"/>
                <w:sz w:val="12"/>
              </w:rPr>
              <w:t>A</w:t>
            </w:r>
          </w:p>
        </w:tc>
        <w:tc>
          <w:tcPr>
            <w:tcW w:w="6279" w:type="dxa"/>
          </w:tcPr>
          <w:p w14:paraId="29A73F3F" w14:textId="77777777" w:rsidR="008936BF" w:rsidRPr="008936BF" w:rsidRDefault="008936BF" w:rsidP="004E7D74">
            <w:pPr>
              <w:pStyle w:val="TableParagraph"/>
              <w:jc w:val="left"/>
              <w:rPr>
                <w:sz w:val="12"/>
              </w:rPr>
            </w:pPr>
            <w:r w:rsidRPr="008936BF">
              <w:rPr>
                <w:w w:val="105"/>
                <w:sz w:val="12"/>
              </w:rPr>
              <w:t>Data</w:t>
            </w:r>
            <w:r w:rsidRPr="008936BF">
              <w:rPr>
                <w:spacing w:val="4"/>
                <w:w w:val="105"/>
                <w:sz w:val="12"/>
              </w:rPr>
              <w:t xml:space="preserve"> </w:t>
            </w:r>
            <w:r w:rsidRPr="008936BF">
              <w:rPr>
                <w:w w:val="105"/>
                <w:sz w:val="12"/>
              </w:rPr>
              <w:t>de</w:t>
            </w:r>
            <w:r w:rsidRPr="008936BF">
              <w:rPr>
                <w:spacing w:val="6"/>
                <w:w w:val="105"/>
                <w:sz w:val="12"/>
              </w:rPr>
              <w:t xml:space="preserve"> </w:t>
            </w:r>
            <w:r w:rsidRPr="008936BF">
              <w:rPr>
                <w:w w:val="105"/>
                <w:sz w:val="12"/>
              </w:rPr>
              <w:t>apresentação</w:t>
            </w:r>
            <w:r w:rsidRPr="008936BF">
              <w:rPr>
                <w:spacing w:val="5"/>
                <w:w w:val="105"/>
                <w:sz w:val="12"/>
              </w:rPr>
              <w:t xml:space="preserve"> </w:t>
            </w:r>
            <w:r w:rsidRPr="008936BF">
              <w:rPr>
                <w:w w:val="105"/>
                <w:sz w:val="12"/>
              </w:rPr>
              <w:t>da</w:t>
            </w:r>
            <w:r w:rsidRPr="008936BF">
              <w:rPr>
                <w:spacing w:val="4"/>
                <w:w w:val="105"/>
                <w:sz w:val="12"/>
              </w:rPr>
              <w:t xml:space="preserve"> </w:t>
            </w:r>
            <w:r w:rsidRPr="008936BF">
              <w:rPr>
                <w:w w:val="105"/>
                <w:sz w:val="12"/>
              </w:rPr>
              <w:t>proposta</w:t>
            </w:r>
            <w:r w:rsidRPr="008936BF">
              <w:rPr>
                <w:spacing w:val="5"/>
                <w:w w:val="105"/>
                <w:sz w:val="12"/>
              </w:rPr>
              <w:t xml:space="preserve"> </w:t>
            </w:r>
            <w:r w:rsidRPr="008936BF">
              <w:rPr>
                <w:spacing w:val="-2"/>
                <w:w w:val="105"/>
                <w:sz w:val="12"/>
              </w:rPr>
              <w:t>(dia/mês/ano)</w:t>
            </w:r>
          </w:p>
        </w:tc>
        <w:tc>
          <w:tcPr>
            <w:tcW w:w="3077" w:type="dxa"/>
          </w:tcPr>
          <w:p w14:paraId="1032215E" w14:textId="47406CEC" w:rsidR="008936BF" w:rsidRPr="008936BF" w:rsidRDefault="008936BF" w:rsidP="004E7D74">
            <w:pPr>
              <w:pStyle w:val="TableParagraph"/>
              <w:ind w:left="45" w:right="14"/>
              <w:rPr>
                <w:sz w:val="14"/>
              </w:rPr>
            </w:pPr>
          </w:p>
        </w:tc>
      </w:tr>
      <w:tr w:rsidR="008936BF" w:rsidRPr="008936BF" w14:paraId="59E7C2A3" w14:textId="77777777" w:rsidTr="004E7D74">
        <w:trPr>
          <w:trHeight w:val="157"/>
        </w:trPr>
        <w:tc>
          <w:tcPr>
            <w:tcW w:w="386" w:type="dxa"/>
          </w:tcPr>
          <w:p w14:paraId="456085F4" w14:textId="77777777" w:rsidR="008936BF" w:rsidRPr="008936BF" w:rsidRDefault="008936BF" w:rsidP="004E7D74">
            <w:pPr>
              <w:pStyle w:val="TableParagraph"/>
              <w:spacing w:before="7" w:line="130" w:lineRule="exact"/>
              <w:jc w:val="left"/>
              <w:rPr>
                <w:sz w:val="12"/>
              </w:rPr>
            </w:pPr>
            <w:r w:rsidRPr="008936BF">
              <w:rPr>
                <w:spacing w:val="-10"/>
                <w:w w:val="105"/>
                <w:sz w:val="12"/>
              </w:rPr>
              <w:t>B</w:t>
            </w:r>
          </w:p>
        </w:tc>
        <w:tc>
          <w:tcPr>
            <w:tcW w:w="6279" w:type="dxa"/>
          </w:tcPr>
          <w:p w14:paraId="22FFBEC7" w14:textId="77777777" w:rsidR="008936BF" w:rsidRPr="008936BF" w:rsidRDefault="008936BF" w:rsidP="004E7D74">
            <w:pPr>
              <w:pStyle w:val="TableParagraph"/>
              <w:jc w:val="left"/>
              <w:rPr>
                <w:sz w:val="12"/>
              </w:rPr>
            </w:pPr>
            <w:r w:rsidRPr="008936BF">
              <w:rPr>
                <w:spacing w:val="-2"/>
                <w:w w:val="105"/>
                <w:sz w:val="12"/>
              </w:rPr>
              <w:t>Município/UF</w:t>
            </w:r>
          </w:p>
        </w:tc>
        <w:tc>
          <w:tcPr>
            <w:tcW w:w="3077" w:type="dxa"/>
          </w:tcPr>
          <w:p w14:paraId="4846A9AA" w14:textId="77777777" w:rsidR="008936BF" w:rsidRPr="008936BF" w:rsidRDefault="008936BF" w:rsidP="004E7D74">
            <w:pPr>
              <w:pStyle w:val="TableParagraph"/>
              <w:ind w:left="42" w:right="14"/>
              <w:rPr>
                <w:sz w:val="14"/>
              </w:rPr>
            </w:pPr>
            <w:r w:rsidRPr="008936BF">
              <w:rPr>
                <w:spacing w:val="-2"/>
                <w:sz w:val="14"/>
              </w:rPr>
              <w:t>Extrema/MG</w:t>
            </w:r>
          </w:p>
        </w:tc>
      </w:tr>
      <w:tr w:rsidR="008936BF" w:rsidRPr="008936BF" w14:paraId="71984E33" w14:textId="77777777" w:rsidTr="004E7D74">
        <w:trPr>
          <w:trHeight w:val="160"/>
        </w:trPr>
        <w:tc>
          <w:tcPr>
            <w:tcW w:w="386" w:type="dxa"/>
          </w:tcPr>
          <w:p w14:paraId="2B22C5ED" w14:textId="77777777" w:rsidR="008936BF" w:rsidRPr="008936BF" w:rsidRDefault="008936BF" w:rsidP="004E7D74">
            <w:pPr>
              <w:pStyle w:val="TableParagraph"/>
              <w:spacing w:before="7" w:line="133" w:lineRule="exact"/>
              <w:jc w:val="left"/>
              <w:rPr>
                <w:sz w:val="12"/>
              </w:rPr>
            </w:pPr>
            <w:r w:rsidRPr="008936BF">
              <w:rPr>
                <w:spacing w:val="-10"/>
                <w:w w:val="105"/>
                <w:sz w:val="12"/>
              </w:rPr>
              <w:t>C</w:t>
            </w:r>
          </w:p>
        </w:tc>
        <w:tc>
          <w:tcPr>
            <w:tcW w:w="6279" w:type="dxa"/>
          </w:tcPr>
          <w:p w14:paraId="700FDF59" w14:textId="77777777" w:rsidR="008936BF" w:rsidRPr="008936BF" w:rsidRDefault="008936BF" w:rsidP="004E7D74">
            <w:pPr>
              <w:pStyle w:val="TableParagraph"/>
              <w:spacing w:before="2"/>
              <w:jc w:val="left"/>
              <w:rPr>
                <w:sz w:val="12"/>
              </w:rPr>
            </w:pPr>
            <w:r w:rsidRPr="008936BF">
              <w:rPr>
                <w:w w:val="105"/>
                <w:sz w:val="12"/>
              </w:rPr>
              <w:t>Ano</w:t>
            </w:r>
            <w:r w:rsidRPr="008936BF">
              <w:rPr>
                <w:spacing w:val="3"/>
                <w:w w:val="105"/>
                <w:sz w:val="12"/>
              </w:rPr>
              <w:t xml:space="preserve"> </w:t>
            </w:r>
            <w:r w:rsidRPr="008936BF">
              <w:rPr>
                <w:w w:val="105"/>
                <w:sz w:val="12"/>
              </w:rPr>
              <w:t>do</w:t>
            </w:r>
            <w:r w:rsidRPr="008936BF">
              <w:rPr>
                <w:spacing w:val="3"/>
                <w:w w:val="105"/>
                <w:sz w:val="12"/>
              </w:rPr>
              <w:t xml:space="preserve"> </w:t>
            </w:r>
            <w:r w:rsidRPr="008936BF">
              <w:rPr>
                <w:w w:val="105"/>
                <w:sz w:val="12"/>
              </w:rPr>
              <w:t>acordo</w:t>
            </w:r>
            <w:r w:rsidRPr="008936BF">
              <w:rPr>
                <w:spacing w:val="3"/>
                <w:w w:val="105"/>
                <w:sz w:val="12"/>
              </w:rPr>
              <w:t xml:space="preserve"> </w:t>
            </w:r>
            <w:r w:rsidRPr="008936BF">
              <w:rPr>
                <w:w w:val="105"/>
                <w:sz w:val="12"/>
              </w:rPr>
              <w:t>coletivo,</w:t>
            </w:r>
            <w:r w:rsidRPr="008936BF">
              <w:rPr>
                <w:spacing w:val="3"/>
                <w:w w:val="105"/>
                <w:sz w:val="12"/>
              </w:rPr>
              <w:t xml:space="preserve"> </w:t>
            </w:r>
            <w:r w:rsidRPr="008936BF">
              <w:rPr>
                <w:w w:val="105"/>
                <w:sz w:val="12"/>
              </w:rPr>
              <w:t>convenção</w:t>
            </w:r>
            <w:r w:rsidRPr="008936BF">
              <w:rPr>
                <w:spacing w:val="5"/>
                <w:w w:val="105"/>
                <w:sz w:val="12"/>
              </w:rPr>
              <w:t xml:space="preserve"> </w:t>
            </w:r>
            <w:r w:rsidRPr="008936BF">
              <w:rPr>
                <w:w w:val="105"/>
                <w:sz w:val="12"/>
              </w:rPr>
              <w:t>coletiva</w:t>
            </w:r>
            <w:r w:rsidRPr="008936BF">
              <w:rPr>
                <w:spacing w:val="4"/>
                <w:w w:val="105"/>
                <w:sz w:val="12"/>
              </w:rPr>
              <w:t xml:space="preserve"> </w:t>
            </w:r>
            <w:r w:rsidRPr="008936BF">
              <w:rPr>
                <w:w w:val="105"/>
                <w:sz w:val="12"/>
              </w:rPr>
              <w:t>ou</w:t>
            </w:r>
            <w:r w:rsidRPr="008936BF">
              <w:rPr>
                <w:spacing w:val="5"/>
                <w:w w:val="105"/>
                <w:sz w:val="12"/>
              </w:rPr>
              <w:t xml:space="preserve"> </w:t>
            </w:r>
            <w:r w:rsidRPr="008936BF">
              <w:rPr>
                <w:w w:val="105"/>
                <w:sz w:val="12"/>
              </w:rPr>
              <w:t>sentença</w:t>
            </w:r>
            <w:r w:rsidRPr="008936BF">
              <w:rPr>
                <w:spacing w:val="5"/>
                <w:w w:val="105"/>
                <w:sz w:val="12"/>
              </w:rPr>
              <w:t xml:space="preserve"> </w:t>
            </w:r>
            <w:r w:rsidRPr="008936BF">
              <w:rPr>
                <w:w w:val="105"/>
                <w:sz w:val="12"/>
              </w:rPr>
              <w:t>normativa</w:t>
            </w:r>
            <w:r w:rsidRPr="008936BF">
              <w:rPr>
                <w:spacing w:val="4"/>
                <w:w w:val="105"/>
                <w:sz w:val="12"/>
              </w:rPr>
              <w:t xml:space="preserve"> </w:t>
            </w:r>
            <w:r w:rsidRPr="008936BF">
              <w:rPr>
                <w:w w:val="105"/>
                <w:sz w:val="12"/>
              </w:rPr>
              <w:t>em</w:t>
            </w:r>
            <w:r w:rsidRPr="008936BF">
              <w:rPr>
                <w:spacing w:val="5"/>
                <w:w w:val="105"/>
                <w:sz w:val="12"/>
              </w:rPr>
              <w:t xml:space="preserve"> </w:t>
            </w:r>
            <w:r w:rsidRPr="008936BF">
              <w:rPr>
                <w:w w:val="105"/>
                <w:sz w:val="12"/>
              </w:rPr>
              <w:t>dissídio</w:t>
            </w:r>
            <w:r w:rsidRPr="008936BF">
              <w:rPr>
                <w:spacing w:val="4"/>
                <w:w w:val="105"/>
                <w:sz w:val="12"/>
              </w:rPr>
              <w:t xml:space="preserve"> </w:t>
            </w:r>
            <w:r w:rsidRPr="008936BF">
              <w:rPr>
                <w:spacing w:val="-2"/>
                <w:w w:val="105"/>
                <w:sz w:val="12"/>
              </w:rPr>
              <w:t>coletivo</w:t>
            </w:r>
          </w:p>
        </w:tc>
        <w:tc>
          <w:tcPr>
            <w:tcW w:w="3077" w:type="dxa"/>
          </w:tcPr>
          <w:p w14:paraId="2BF859C3" w14:textId="77777777" w:rsidR="008936BF" w:rsidRPr="008936BF" w:rsidRDefault="008936BF" w:rsidP="004E7D74">
            <w:pPr>
              <w:pStyle w:val="TableParagraph"/>
              <w:spacing w:line="140" w:lineRule="exact"/>
              <w:ind w:left="47" w:right="14"/>
              <w:rPr>
                <w:b/>
                <w:sz w:val="14"/>
              </w:rPr>
            </w:pPr>
            <w:r w:rsidRPr="008936BF">
              <w:rPr>
                <w:b/>
                <w:spacing w:val="-2"/>
                <w:sz w:val="14"/>
              </w:rPr>
              <w:t>01/01/2026</w:t>
            </w:r>
          </w:p>
        </w:tc>
      </w:tr>
      <w:tr w:rsidR="008936BF" w:rsidRPr="008936BF" w14:paraId="5B299FF2" w14:textId="77777777" w:rsidTr="004E7D74">
        <w:trPr>
          <w:trHeight w:val="157"/>
        </w:trPr>
        <w:tc>
          <w:tcPr>
            <w:tcW w:w="386" w:type="dxa"/>
          </w:tcPr>
          <w:p w14:paraId="7AFCFBDA" w14:textId="77777777" w:rsidR="008936BF" w:rsidRPr="008936BF" w:rsidRDefault="008936BF" w:rsidP="004E7D74">
            <w:pPr>
              <w:pStyle w:val="TableParagraph"/>
              <w:spacing w:before="7" w:line="130" w:lineRule="exact"/>
              <w:jc w:val="left"/>
              <w:rPr>
                <w:sz w:val="12"/>
              </w:rPr>
            </w:pPr>
            <w:r w:rsidRPr="008936BF">
              <w:rPr>
                <w:spacing w:val="-10"/>
                <w:w w:val="105"/>
                <w:sz w:val="12"/>
              </w:rPr>
              <w:t>D</w:t>
            </w:r>
          </w:p>
        </w:tc>
        <w:tc>
          <w:tcPr>
            <w:tcW w:w="6279" w:type="dxa"/>
          </w:tcPr>
          <w:p w14:paraId="5656C7D0" w14:textId="77777777" w:rsidR="008936BF" w:rsidRPr="008936BF" w:rsidRDefault="008936BF" w:rsidP="004E7D74">
            <w:pPr>
              <w:pStyle w:val="TableParagraph"/>
              <w:jc w:val="left"/>
              <w:rPr>
                <w:sz w:val="12"/>
              </w:rPr>
            </w:pPr>
            <w:r w:rsidRPr="008936BF">
              <w:rPr>
                <w:w w:val="105"/>
                <w:sz w:val="12"/>
              </w:rPr>
              <w:t>Número</w:t>
            </w:r>
            <w:r w:rsidRPr="008936BF">
              <w:rPr>
                <w:spacing w:val="3"/>
                <w:w w:val="105"/>
                <w:sz w:val="12"/>
              </w:rPr>
              <w:t xml:space="preserve"> </w:t>
            </w:r>
            <w:r w:rsidRPr="008936BF">
              <w:rPr>
                <w:w w:val="105"/>
                <w:sz w:val="12"/>
              </w:rPr>
              <w:t>de</w:t>
            </w:r>
            <w:r w:rsidRPr="008936BF">
              <w:rPr>
                <w:spacing w:val="6"/>
                <w:w w:val="105"/>
                <w:sz w:val="12"/>
              </w:rPr>
              <w:t xml:space="preserve"> </w:t>
            </w:r>
            <w:r w:rsidRPr="008936BF">
              <w:rPr>
                <w:w w:val="105"/>
                <w:sz w:val="12"/>
              </w:rPr>
              <w:t>meses</w:t>
            </w:r>
            <w:r w:rsidRPr="008936BF">
              <w:rPr>
                <w:spacing w:val="4"/>
                <w:w w:val="105"/>
                <w:sz w:val="12"/>
              </w:rPr>
              <w:t xml:space="preserve"> </w:t>
            </w:r>
            <w:r w:rsidRPr="008936BF">
              <w:rPr>
                <w:w w:val="105"/>
                <w:sz w:val="12"/>
              </w:rPr>
              <w:t>de</w:t>
            </w:r>
            <w:r w:rsidRPr="008936BF">
              <w:rPr>
                <w:spacing w:val="6"/>
                <w:w w:val="105"/>
                <w:sz w:val="12"/>
              </w:rPr>
              <w:t xml:space="preserve"> </w:t>
            </w:r>
            <w:r w:rsidRPr="008936BF">
              <w:rPr>
                <w:w w:val="105"/>
                <w:sz w:val="12"/>
              </w:rPr>
              <w:t>execução</w:t>
            </w:r>
            <w:r w:rsidRPr="008936BF">
              <w:rPr>
                <w:spacing w:val="4"/>
                <w:w w:val="105"/>
                <w:sz w:val="12"/>
              </w:rPr>
              <w:t xml:space="preserve"> </w:t>
            </w:r>
            <w:r w:rsidRPr="008936BF">
              <w:rPr>
                <w:spacing w:val="-2"/>
                <w:w w:val="105"/>
                <w:sz w:val="12"/>
              </w:rPr>
              <w:t>contratual</w:t>
            </w:r>
          </w:p>
        </w:tc>
        <w:tc>
          <w:tcPr>
            <w:tcW w:w="3077" w:type="dxa"/>
          </w:tcPr>
          <w:p w14:paraId="5A3C6CDF" w14:textId="77777777" w:rsidR="008936BF" w:rsidRPr="008936BF" w:rsidRDefault="008936BF" w:rsidP="004E7D74">
            <w:pPr>
              <w:pStyle w:val="TableParagraph"/>
              <w:ind w:left="46" w:right="14"/>
              <w:rPr>
                <w:sz w:val="12"/>
              </w:rPr>
            </w:pPr>
            <w:r w:rsidRPr="008936BF">
              <w:rPr>
                <w:spacing w:val="-5"/>
                <w:w w:val="105"/>
                <w:sz w:val="12"/>
              </w:rPr>
              <w:t>12</w:t>
            </w:r>
          </w:p>
        </w:tc>
      </w:tr>
    </w:tbl>
    <w:p w14:paraId="66E9E732" w14:textId="77777777" w:rsidR="008936BF" w:rsidRPr="008936BF" w:rsidRDefault="008936BF" w:rsidP="008936BF">
      <w:pPr>
        <w:spacing w:before="35"/>
        <w:rPr>
          <w:b/>
          <w:sz w:val="12"/>
        </w:rPr>
      </w:pPr>
    </w:p>
    <w:p w14:paraId="365752AA" w14:textId="77777777" w:rsidR="008936BF" w:rsidRPr="008936BF" w:rsidRDefault="008936BF" w:rsidP="008936BF">
      <w:pPr>
        <w:pStyle w:val="Corpodetexto"/>
        <w:spacing w:after="7"/>
        <w:ind w:left="71"/>
        <w:rPr>
          <w:color w:val="auto"/>
        </w:rPr>
      </w:pPr>
      <w:r w:rsidRPr="008936BF">
        <w:rPr>
          <w:color w:val="auto"/>
          <w:w w:val="105"/>
        </w:rPr>
        <w:t>Identificação</w:t>
      </w:r>
      <w:r w:rsidRPr="008936BF">
        <w:rPr>
          <w:color w:val="auto"/>
          <w:spacing w:val="-3"/>
          <w:w w:val="105"/>
        </w:rPr>
        <w:t xml:space="preserve"> </w:t>
      </w:r>
      <w:r w:rsidRPr="008936BF">
        <w:rPr>
          <w:color w:val="auto"/>
          <w:w w:val="105"/>
        </w:rPr>
        <w:t>do</w:t>
      </w:r>
      <w:r w:rsidRPr="008936BF">
        <w:rPr>
          <w:color w:val="auto"/>
          <w:spacing w:val="-2"/>
          <w:w w:val="105"/>
        </w:rPr>
        <w:t xml:space="preserve"> Serviço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69"/>
        <w:gridCol w:w="1544"/>
        <w:gridCol w:w="6431"/>
      </w:tblGrid>
      <w:tr w:rsidR="008936BF" w:rsidRPr="008936BF" w14:paraId="7B773DB5" w14:textId="77777777" w:rsidTr="004E7D74">
        <w:trPr>
          <w:trHeight w:val="157"/>
        </w:trPr>
        <w:tc>
          <w:tcPr>
            <w:tcW w:w="1769" w:type="dxa"/>
          </w:tcPr>
          <w:p w14:paraId="4F0B1401" w14:textId="77777777" w:rsidR="008936BF" w:rsidRPr="008936BF" w:rsidRDefault="008936BF" w:rsidP="004E7D74">
            <w:pPr>
              <w:pStyle w:val="TableParagraph"/>
              <w:ind w:left="347"/>
              <w:jc w:val="left"/>
              <w:rPr>
                <w:b/>
                <w:sz w:val="12"/>
              </w:rPr>
            </w:pPr>
            <w:r w:rsidRPr="008936BF">
              <w:rPr>
                <w:b/>
                <w:w w:val="105"/>
                <w:sz w:val="12"/>
              </w:rPr>
              <w:t xml:space="preserve">Tipo de </w:t>
            </w:r>
            <w:r w:rsidRPr="008936BF">
              <w:rPr>
                <w:b/>
                <w:spacing w:val="-2"/>
                <w:w w:val="105"/>
                <w:sz w:val="12"/>
              </w:rPr>
              <w:t>Serviço</w:t>
            </w:r>
          </w:p>
        </w:tc>
        <w:tc>
          <w:tcPr>
            <w:tcW w:w="1544" w:type="dxa"/>
          </w:tcPr>
          <w:p w14:paraId="770B58CE" w14:textId="77777777" w:rsidR="008936BF" w:rsidRPr="008936BF" w:rsidRDefault="008936BF" w:rsidP="004E7D74">
            <w:pPr>
              <w:pStyle w:val="TableParagraph"/>
              <w:ind w:left="29"/>
              <w:rPr>
                <w:b/>
                <w:sz w:val="12"/>
              </w:rPr>
            </w:pPr>
            <w:r w:rsidRPr="008936BF">
              <w:rPr>
                <w:b/>
                <w:w w:val="105"/>
                <w:sz w:val="12"/>
              </w:rPr>
              <w:t>Unidade</w:t>
            </w:r>
            <w:r w:rsidRPr="008936BF">
              <w:rPr>
                <w:b/>
                <w:spacing w:val="-1"/>
                <w:w w:val="105"/>
                <w:sz w:val="12"/>
              </w:rPr>
              <w:t xml:space="preserve"> </w:t>
            </w:r>
            <w:r w:rsidRPr="008936BF">
              <w:rPr>
                <w:b/>
                <w:w w:val="105"/>
                <w:sz w:val="12"/>
              </w:rPr>
              <w:t xml:space="preserve">de </w:t>
            </w:r>
            <w:r w:rsidRPr="008936BF">
              <w:rPr>
                <w:b/>
                <w:spacing w:val="-2"/>
                <w:w w:val="105"/>
                <w:sz w:val="12"/>
              </w:rPr>
              <w:t>medida</w:t>
            </w:r>
          </w:p>
        </w:tc>
        <w:tc>
          <w:tcPr>
            <w:tcW w:w="6431" w:type="dxa"/>
          </w:tcPr>
          <w:p w14:paraId="095ACD00" w14:textId="77777777" w:rsidR="008936BF" w:rsidRPr="008936BF" w:rsidRDefault="008936BF" w:rsidP="004E7D74">
            <w:pPr>
              <w:pStyle w:val="TableParagraph"/>
              <w:ind w:left="25" w:right="2"/>
              <w:rPr>
                <w:b/>
                <w:sz w:val="12"/>
              </w:rPr>
            </w:pPr>
            <w:r w:rsidRPr="008936BF">
              <w:rPr>
                <w:b/>
                <w:w w:val="105"/>
                <w:sz w:val="12"/>
              </w:rPr>
              <w:t>Quantidade</w:t>
            </w:r>
            <w:r w:rsidRPr="008936BF">
              <w:rPr>
                <w:b/>
                <w:spacing w:val="-2"/>
                <w:w w:val="105"/>
                <w:sz w:val="12"/>
              </w:rPr>
              <w:t xml:space="preserve"> </w:t>
            </w:r>
            <w:r w:rsidRPr="008936BF">
              <w:rPr>
                <w:b/>
                <w:w w:val="105"/>
                <w:sz w:val="12"/>
              </w:rPr>
              <w:t>total</w:t>
            </w:r>
            <w:r w:rsidRPr="008936BF">
              <w:rPr>
                <w:b/>
                <w:spacing w:val="-1"/>
                <w:w w:val="105"/>
                <w:sz w:val="12"/>
              </w:rPr>
              <w:t xml:space="preserve"> </w:t>
            </w:r>
            <w:r w:rsidRPr="008936BF">
              <w:rPr>
                <w:b/>
                <w:w w:val="105"/>
                <w:sz w:val="12"/>
              </w:rPr>
              <w:t>a</w:t>
            </w:r>
            <w:r w:rsidRPr="008936BF">
              <w:rPr>
                <w:b/>
                <w:spacing w:val="-1"/>
                <w:w w:val="105"/>
                <w:sz w:val="12"/>
              </w:rPr>
              <w:t xml:space="preserve"> </w:t>
            </w:r>
            <w:r w:rsidRPr="008936BF">
              <w:rPr>
                <w:b/>
                <w:w w:val="105"/>
                <w:sz w:val="12"/>
              </w:rPr>
              <w:t>contratar</w:t>
            </w:r>
            <w:r w:rsidRPr="008936BF">
              <w:rPr>
                <w:b/>
                <w:spacing w:val="-2"/>
                <w:w w:val="105"/>
                <w:sz w:val="12"/>
              </w:rPr>
              <w:t xml:space="preserve"> </w:t>
            </w:r>
            <w:r w:rsidRPr="008936BF">
              <w:rPr>
                <w:b/>
                <w:w w:val="105"/>
                <w:sz w:val="12"/>
              </w:rPr>
              <w:t>(em função</w:t>
            </w:r>
            <w:r w:rsidRPr="008936BF">
              <w:rPr>
                <w:b/>
                <w:spacing w:val="-1"/>
                <w:w w:val="105"/>
                <w:sz w:val="12"/>
              </w:rPr>
              <w:t xml:space="preserve"> </w:t>
            </w:r>
            <w:r w:rsidRPr="008936BF">
              <w:rPr>
                <w:b/>
                <w:w w:val="105"/>
                <w:sz w:val="12"/>
              </w:rPr>
              <w:t>da</w:t>
            </w:r>
            <w:r w:rsidRPr="008936BF">
              <w:rPr>
                <w:b/>
                <w:spacing w:val="-1"/>
                <w:w w:val="105"/>
                <w:sz w:val="12"/>
              </w:rPr>
              <w:t xml:space="preserve"> </w:t>
            </w:r>
            <w:r w:rsidRPr="008936BF">
              <w:rPr>
                <w:b/>
                <w:w w:val="105"/>
                <w:sz w:val="12"/>
              </w:rPr>
              <w:t>unidade</w:t>
            </w:r>
            <w:r w:rsidRPr="008936BF">
              <w:rPr>
                <w:b/>
                <w:spacing w:val="-2"/>
                <w:w w:val="105"/>
                <w:sz w:val="12"/>
              </w:rPr>
              <w:t xml:space="preserve"> </w:t>
            </w:r>
            <w:r w:rsidRPr="008936BF">
              <w:rPr>
                <w:b/>
                <w:w w:val="105"/>
                <w:sz w:val="12"/>
              </w:rPr>
              <w:t>de</w:t>
            </w:r>
            <w:r w:rsidRPr="008936BF">
              <w:rPr>
                <w:b/>
                <w:spacing w:val="-1"/>
                <w:w w:val="105"/>
                <w:sz w:val="12"/>
              </w:rPr>
              <w:t xml:space="preserve"> </w:t>
            </w:r>
            <w:r w:rsidRPr="008936BF">
              <w:rPr>
                <w:b/>
                <w:spacing w:val="-2"/>
                <w:w w:val="105"/>
                <w:sz w:val="12"/>
              </w:rPr>
              <w:t>medida)</w:t>
            </w:r>
          </w:p>
        </w:tc>
      </w:tr>
      <w:tr w:rsidR="008936BF" w:rsidRPr="008936BF" w14:paraId="1046332C" w14:textId="77777777" w:rsidTr="004E7D74">
        <w:trPr>
          <w:trHeight w:val="342"/>
        </w:trPr>
        <w:tc>
          <w:tcPr>
            <w:tcW w:w="1769" w:type="dxa"/>
          </w:tcPr>
          <w:p w14:paraId="28873840" w14:textId="77777777" w:rsidR="008936BF" w:rsidRPr="008936BF" w:rsidRDefault="008936BF" w:rsidP="004E7D74">
            <w:pPr>
              <w:pStyle w:val="TableParagraph"/>
              <w:spacing w:line="164" w:lineRule="exact"/>
              <w:ind w:left="148" w:right="121" w:hanging="17"/>
              <w:jc w:val="left"/>
              <w:rPr>
                <w:sz w:val="12"/>
              </w:rPr>
            </w:pPr>
            <w:r w:rsidRPr="008936BF">
              <w:rPr>
                <w:w w:val="105"/>
                <w:sz w:val="12"/>
              </w:rPr>
              <w:t>Vigilante</w:t>
            </w:r>
            <w:r w:rsidRPr="008936BF">
              <w:rPr>
                <w:spacing w:val="-5"/>
                <w:w w:val="105"/>
                <w:sz w:val="12"/>
              </w:rPr>
              <w:t xml:space="preserve"> </w:t>
            </w:r>
            <w:r w:rsidRPr="008936BF">
              <w:rPr>
                <w:w w:val="105"/>
                <w:sz w:val="12"/>
              </w:rPr>
              <w:t>44h</w:t>
            </w:r>
            <w:r w:rsidRPr="008936BF">
              <w:rPr>
                <w:spacing w:val="-5"/>
                <w:w w:val="105"/>
                <w:sz w:val="12"/>
              </w:rPr>
              <w:t xml:space="preserve"> </w:t>
            </w:r>
            <w:r w:rsidRPr="008936BF">
              <w:rPr>
                <w:w w:val="105"/>
                <w:sz w:val="12"/>
              </w:rPr>
              <w:t>semanais seg</w:t>
            </w:r>
            <w:r w:rsidRPr="008936BF">
              <w:rPr>
                <w:spacing w:val="2"/>
                <w:w w:val="105"/>
                <w:sz w:val="12"/>
              </w:rPr>
              <w:t xml:space="preserve"> </w:t>
            </w:r>
            <w:r w:rsidRPr="008936BF">
              <w:rPr>
                <w:w w:val="105"/>
                <w:sz w:val="12"/>
              </w:rPr>
              <w:t>a</w:t>
            </w:r>
            <w:r w:rsidRPr="008936BF">
              <w:rPr>
                <w:spacing w:val="3"/>
                <w:w w:val="105"/>
                <w:sz w:val="12"/>
              </w:rPr>
              <w:t xml:space="preserve"> </w:t>
            </w:r>
            <w:r w:rsidRPr="008936BF">
              <w:rPr>
                <w:w w:val="105"/>
                <w:sz w:val="12"/>
              </w:rPr>
              <w:t>sexta,</w:t>
            </w:r>
            <w:r w:rsidRPr="008936BF">
              <w:rPr>
                <w:spacing w:val="1"/>
                <w:w w:val="105"/>
                <w:sz w:val="12"/>
              </w:rPr>
              <w:t xml:space="preserve"> </w:t>
            </w:r>
            <w:r w:rsidRPr="008936BF">
              <w:rPr>
                <w:w w:val="105"/>
                <w:sz w:val="12"/>
              </w:rPr>
              <w:t>08</w:t>
            </w:r>
            <w:r w:rsidRPr="008936BF">
              <w:rPr>
                <w:spacing w:val="3"/>
                <w:w w:val="105"/>
                <w:sz w:val="12"/>
              </w:rPr>
              <w:t xml:space="preserve"> </w:t>
            </w:r>
            <w:r w:rsidRPr="008936BF">
              <w:rPr>
                <w:w w:val="105"/>
                <w:sz w:val="12"/>
              </w:rPr>
              <w:t>as</w:t>
            </w:r>
            <w:r w:rsidRPr="008936BF">
              <w:rPr>
                <w:spacing w:val="3"/>
                <w:w w:val="105"/>
                <w:sz w:val="12"/>
              </w:rPr>
              <w:t xml:space="preserve"> </w:t>
            </w:r>
            <w:r w:rsidRPr="008936BF">
              <w:rPr>
                <w:spacing w:val="-5"/>
                <w:w w:val="105"/>
                <w:sz w:val="12"/>
              </w:rPr>
              <w:t>17h</w:t>
            </w:r>
          </w:p>
        </w:tc>
        <w:tc>
          <w:tcPr>
            <w:tcW w:w="1544" w:type="dxa"/>
          </w:tcPr>
          <w:p w14:paraId="6685AD83" w14:textId="77777777" w:rsidR="008936BF" w:rsidRPr="008936BF" w:rsidRDefault="008936BF" w:rsidP="004E7D74">
            <w:pPr>
              <w:pStyle w:val="TableParagraph"/>
              <w:spacing w:before="89" w:line="240" w:lineRule="auto"/>
              <w:ind w:left="29" w:right="6"/>
              <w:rPr>
                <w:sz w:val="12"/>
              </w:rPr>
            </w:pPr>
            <w:r w:rsidRPr="008936BF">
              <w:rPr>
                <w:w w:val="105"/>
                <w:sz w:val="12"/>
              </w:rPr>
              <w:t>Posto</w:t>
            </w:r>
            <w:r w:rsidRPr="008936BF">
              <w:rPr>
                <w:spacing w:val="4"/>
                <w:w w:val="105"/>
                <w:sz w:val="12"/>
              </w:rPr>
              <w:t xml:space="preserve"> </w:t>
            </w:r>
            <w:r w:rsidRPr="008936BF">
              <w:rPr>
                <w:spacing w:val="-2"/>
                <w:w w:val="105"/>
                <w:sz w:val="12"/>
              </w:rPr>
              <w:t>adicionais</w:t>
            </w:r>
          </w:p>
        </w:tc>
        <w:tc>
          <w:tcPr>
            <w:tcW w:w="6431" w:type="dxa"/>
          </w:tcPr>
          <w:p w14:paraId="315E789F" w14:textId="77777777" w:rsidR="008936BF" w:rsidRPr="008936BF" w:rsidRDefault="008936BF" w:rsidP="004E7D74">
            <w:pPr>
              <w:pStyle w:val="TableParagraph"/>
              <w:spacing w:before="89" w:line="240" w:lineRule="auto"/>
              <w:ind w:left="25"/>
              <w:rPr>
                <w:sz w:val="12"/>
              </w:rPr>
            </w:pPr>
            <w:r w:rsidRPr="008936BF">
              <w:rPr>
                <w:spacing w:val="-10"/>
                <w:w w:val="105"/>
                <w:sz w:val="12"/>
              </w:rPr>
              <w:t>2</w:t>
            </w:r>
          </w:p>
        </w:tc>
      </w:tr>
    </w:tbl>
    <w:p w14:paraId="7025D66E" w14:textId="77777777" w:rsidR="008936BF" w:rsidRPr="008936BF" w:rsidRDefault="008936BF" w:rsidP="008936BF">
      <w:pPr>
        <w:rPr>
          <w:b/>
          <w:sz w:val="12"/>
        </w:rPr>
      </w:pPr>
    </w:p>
    <w:p w14:paraId="76A023AF" w14:textId="77777777" w:rsidR="008936BF" w:rsidRPr="008936BF" w:rsidRDefault="008936BF" w:rsidP="008936BF">
      <w:pPr>
        <w:spacing w:before="52"/>
        <w:rPr>
          <w:b/>
          <w:sz w:val="12"/>
        </w:rPr>
      </w:pPr>
    </w:p>
    <w:p w14:paraId="7885D5CD" w14:textId="77777777" w:rsidR="008936BF" w:rsidRPr="008936BF" w:rsidRDefault="008936BF" w:rsidP="008936BF">
      <w:pPr>
        <w:pStyle w:val="Corpodetexto"/>
        <w:ind w:right="84"/>
        <w:jc w:val="center"/>
        <w:rPr>
          <w:color w:val="auto"/>
        </w:rPr>
      </w:pPr>
      <w:r w:rsidRPr="008936BF">
        <w:rPr>
          <w:color w:val="auto"/>
          <w:w w:val="105"/>
        </w:rPr>
        <w:t>Mão</w:t>
      </w:r>
      <w:r w:rsidRPr="008936BF">
        <w:rPr>
          <w:color w:val="auto"/>
          <w:spacing w:val="-2"/>
          <w:w w:val="105"/>
        </w:rPr>
        <w:t xml:space="preserve"> </w:t>
      </w:r>
      <w:r w:rsidRPr="008936BF">
        <w:rPr>
          <w:color w:val="auto"/>
          <w:w w:val="105"/>
        </w:rPr>
        <w:t>de</w:t>
      </w:r>
      <w:r w:rsidRPr="008936BF">
        <w:rPr>
          <w:color w:val="auto"/>
          <w:spacing w:val="-1"/>
          <w:w w:val="105"/>
        </w:rPr>
        <w:t xml:space="preserve"> </w:t>
      </w:r>
      <w:r w:rsidRPr="008936BF">
        <w:rPr>
          <w:color w:val="auto"/>
          <w:w w:val="105"/>
        </w:rPr>
        <w:t>obra</w:t>
      </w:r>
      <w:r w:rsidRPr="008936BF">
        <w:rPr>
          <w:color w:val="auto"/>
          <w:spacing w:val="-1"/>
          <w:w w:val="105"/>
        </w:rPr>
        <w:t xml:space="preserve"> </w:t>
      </w:r>
      <w:r w:rsidRPr="008936BF">
        <w:rPr>
          <w:color w:val="auto"/>
          <w:w w:val="105"/>
        </w:rPr>
        <w:t>vinculada</w:t>
      </w:r>
      <w:r w:rsidRPr="008936BF">
        <w:rPr>
          <w:color w:val="auto"/>
          <w:spacing w:val="-1"/>
          <w:w w:val="105"/>
        </w:rPr>
        <w:t xml:space="preserve"> </w:t>
      </w:r>
      <w:r w:rsidRPr="008936BF">
        <w:rPr>
          <w:color w:val="auto"/>
          <w:w w:val="105"/>
        </w:rPr>
        <w:t>à</w:t>
      </w:r>
      <w:r w:rsidRPr="008936BF">
        <w:rPr>
          <w:color w:val="auto"/>
          <w:spacing w:val="-2"/>
          <w:w w:val="105"/>
        </w:rPr>
        <w:t xml:space="preserve"> </w:t>
      </w:r>
      <w:r w:rsidRPr="008936BF">
        <w:rPr>
          <w:color w:val="auto"/>
          <w:w w:val="105"/>
        </w:rPr>
        <w:t>execução</w:t>
      </w:r>
      <w:r w:rsidRPr="008936BF">
        <w:rPr>
          <w:color w:val="auto"/>
          <w:spacing w:val="-1"/>
          <w:w w:val="105"/>
        </w:rPr>
        <w:t xml:space="preserve"> </w:t>
      </w:r>
      <w:r w:rsidRPr="008936BF">
        <w:rPr>
          <w:color w:val="auto"/>
          <w:spacing w:val="-2"/>
          <w:w w:val="105"/>
        </w:rPr>
        <w:t>contratual</w:t>
      </w:r>
    </w:p>
    <w:p w14:paraId="41680299" w14:textId="77777777" w:rsidR="008936BF" w:rsidRPr="008936BF" w:rsidRDefault="008936BF" w:rsidP="008936BF">
      <w:pPr>
        <w:spacing w:before="6"/>
        <w:rPr>
          <w:b/>
          <w:sz w:val="15"/>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8936BF" w:rsidRPr="008936BF" w14:paraId="67E3E840" w14:textId="77777777" w:rsidTr="004E7D74">
        <w:trPr>
          <w:trHeight w:val="157"/>
        </w:trPr>
        <w:tc>
          <w:tcPr>
            <w:tcW w:w="9742" w:type="dxa"/>
            <w:gridSpan w:val="3"/>
          </w:tcPr>
          <w:p w14:paraId="4E387B6D" w14:textId="77777777" w:rsidR="008936BF" w:rsidRPr="008936BF" w:rsidRDefault="008936BF" w:rsidP="004E7D74">
            <w:pPr>
              <w:pStyle w:val="TableParagraph"/>
              <w:ind w:left="29"/>
              <w:rPr>
                <w:b/>
                <w:sz w:val="12"/>
              </w:rPr>
            </w:pPr>
            <w:r w:rsidRPr="008936BF">
              <w:rPr>
                <w:b/>
                <w:w w:val="105"/>
                <w:sz w:val="12"/>
              </w:rPr>
              <w:t>Dados</w:t>
            </w:r>
            <w:r w:rsidRPr="008936BF">
              <w:rPr>
                <w:b/>
                <w:spacing w:val="-2"/>
                <w:w w:val="105"/>
                <w:sz w:val="12"/>
              </w:rPr>
              <w:t xml:space="preserve"> </w:t>
            </w:r>
            <w:r w:rsidRPr="008936BF">
              <w:rPr>
                <w:b/>
                <w:w w:val="105"/>
                <w:sz w:val="12"/>
              </w:rPr>
              <w:t>complementares</w:t>
            </w:r>
            <w:r w:rsidRPr="008936BF">
              <w:rPr>
                <w:b/>
                <w:spacing w:val="-1"/>
                <w:w w:val="105"/>
                <w:sz w:val="12"/>
              </w:rPr>
              <w:t xml:space="preserve"> </w:t>
            </w:r>
            <w:r w:rsidRPr="008936BF">
              <w:rPr>
                <w:b/>
                <w:w w:val="105"/>
                <w:sz w:val="12"/>
              </w:rPr>
              <w:t>para</w:t>
            </w:r>
            <w:r w:rsidRPr="008936BF">
              <w:rPr>
                <w:b/>
                <w:spacing w:val="-1"/>
                <w:w w:val="105"/>
                <w:sz w:val="12"/>
              </w:rPr>
              <w:t xml:space="preserve"> </w:t>
            </w:r>
            <w:r w:rsidRPr="008936BF">
              <w:rPr>
                <w:b/>
                <w:w w:val="105"/>
                <w:sz w:val="12"/>
              </w:rPr>
              <w:t>composição</w:t>
            </w:r>
            <w:r w:rsidRPr="008936BF">
              <w:rPr>
                <w:b/>
                <w:spacing w:val="-1"/>
                <w:w w:val="105"/>
                <w:sz w:val="12"/>
              </w:rPr>
              <w:t xml:space="preserve"> </w:t>
            </w:r>
            <w:r w:rsidRPr="008936BF">
              <w:rPr>
                <w:b/>
                <w:w w:val="105"/>
                <w:sz w:val="12"/>
              </w:rPr>
              <w:t>dos</w:t>
            </w:r>
            <w:r w:rsidRPr="008936BF">
              <w:rPr>
                <w:b/>
                <w:spacing w:val="-1"/>
                <w:w w:val="105"/>
                <w:sz w:val="12"/>
              </w:rPr>
              <w:t xml:space="preserve"> </w:t>
            </w:r>
            <w:r w:rsidRPr="008936BF">
              <w:rPr>
                <w:b/>
                <w:w w:val="105"/>
                <w:sz w:val="12"/>
              </w:rPr>
              <w:t>custos</w:t>
            </w:r>
            <w:r w:rsidRPr="008936BF">
              <w:rPr>
                <w:b/>
                <w:spacing w:val="-2"/>
                <w:w w:val="105"/>
                <w:sz w:val="12"/>
              </w:rPr>
              <w:t xml:space="preserve"> </w:t>
            </w:r>
            <w:r w:rsidRPr="008936BF">
              <w:rPr>
                <w:b/>
                <w:w w:val="105"/>
                <w:sz w:val="12"/>
              </w:rPr>
              <w:t>referente</w:t>
            </w:r>
            <w:r w:rsidRPr="008936BF">
              <w:rPr>
                <w:b/>
                <w:spacing w:val="-1"/>
                <w:w w:val="105"/>
                <w:sz w:val="12"/>
              </w:rPr>
              <w:t xml:space="preserve"> </w:t>
            </w:r>
            <w:r w:rsidRPr="008936BF">
              <w:rPr>
                <w:b/>
                <w:w w:val="105"/>
                <w:sz w:val="12"/>
              </w:rPr>
              <w:t>à</w:t>
            </w:r>
            <w:r w:rsidRPr="008936BF">
              <w:rPr>
                <w:b/>
                <w:spacing w:val="-1"/>
                <w:w w:val="105"/>
                <w:sz w:val="12"/>
              </w:rPr>
              <w:t xml:space="preserve"> </w:t>
            </w:r>
            <w:r w:rsidRPr="008936BF">
              <w:rPr>
                <w:b/>
                <w:w w:val="105"/>
                <w:sz w:val="12"/>
              </w:rPr>
              <w:t>mão</w:t>
            </w:r>
            <w:r w:rsidRPr="008936BF">
              <w:rPr>
                <w:b/>
                <w:spacing w:val="-1"/>
                <w:w w:val="105"/>
                <w:sz w:val="12"/>
              </w:rPr>
              <w:t xml:space="preserve"> </w:t>
            </w:r>
            <w:r w:rsidRPr="008936BF">
              <w:rPr>
                <w:b/>
                <w:w w:val="105"/>
                <w:sz w:val="12"/>
              </w:rPr>
              <w:t>de</w:t>
            </w:r>
            <w:r w:rsidRPr="008936BF">
              <w:rPr>
                <w:b/>
                <w:spacing w:val="-1"/>
                <w:w w:val="105"/>
                <w:sz w:val="12"/>
              </w:rPr>
              <w:t xml:space="preserve"> </w:t>
            </w:r>
            <w:r w:rsidRPr="008936BF">
              <w:rPr>
                <w:b/>
                <w:spacing w:val="-4"/>
                <w:w w:val="105"/>
                <w:sz w:val="12"/>
              </w:rPr>
              <w:t>obra</w:t>
            </w:r>
          </w:p>
        </w:tc>
      </w:tr>
      <w:tr w:rsidR="008936BF" w:rsidRPr="008936BF" w14:paraId="0A2A2D7A" w14:textId="77777777" w:rsidTr="004E7D74">
        <w:trPr>
          <w:trHeight w:val="256"/>
        </w:trPr>
        <w:tc>
          <w:tcPr>
            <w:tcW w:w="386" w:type="dxa"/>
          </w:tcPr>
          <w:p w14:paraId="2D51CF6B" w14:textId="77777777" w:rsidR="008936BF" w:rsidRPr="008936BF" w:rsidRDefault="008936BF" w:rsidP="004E7D74">
            <w:pPr>
              <w:pStyle w:val="TableParagraph"/>
              <w:spacing w:before="55" w:line="240" w:lineRule="auto"/>
              <w:ind w:left="29" w:right="3"/>
              <w:rPr>
                <w:sz w:val="12"/>
              </w:rPr>
            </w:pPr>
            <w:r w:rsidRPr="008936BF">
              <w:rPr>
                <w:spacing w:val="-10"/>
                <w:w w:val="105"/>
                <w:sz w:val="12"/>
              </w:rPr>
              <w:t>1</w:t>
            </w:r>
          </w:p>
        </w:tc>
        <w:tc>
          <w:tcPr>
            <w:tcW w:w="6279" w:type="dxa"/>
          </w:tcPr>
          <w:p w14:paraId="368F127D" w14:textId="77777777" w:rsidR="008936BF" w:rsidRPr="008936BF" w:rsidRDefault="008936BF" w:rsidP="004E7D74">
            <w:pPr>
              <w:pStyle w:val="TableParagraph"/>
              <w:spacing w:before="46" w:line="240" w:lineRule="auto"/>
              <w:jc w:val="left"/>
              <w:rPr>
                <w:sz w:val="12"/>
              </w:rPr>
            </w:pPr>
            <w:r w:rsidRPr="008936BF">
              <w:rPr>
                <w:w w:val="105"/>
                <w:sz w:val="12"/>
              </w:rPr>
              <w:t>Tipo</w:t>
            </w:r>
            <w:r w:rsidRPr="008936BF">
              <w:rPr>
                <w:spacing w:val="3"/>
                <w:w w:val="105"/>
                <w:sz w:val="12"/>
              </w:rPr>
              <w:t xml:space="preserve"> </w:t>
            </w:r>
            <w:r w:rsidRPr="008936BF">
              <w:rPr>
                <w:w w:val="105"/>
                <w:sz w:val="12"/>
              </w:rPr>
              <w:t>de</w:t>
            </w:r>
            <w:r w:rsidRPr="008936BF">
              <w:rPr>
                <w:spacing w:val="6"/>
                <w:w w:val="105"/>
                <w:sz w:val="12"/>
              </w:rPr>
              <w:t xml:space="preserve"> </w:t>
            </w:r>
            <w:r w:rsidRPr="008936BF">
              <w:rPr>
                <w:w w:val="105"/>
                <w:sz w:val="12"/>
              </w:rPr>
              <w:t>serviço</w:t>
            </w:r>
            <w:r w:rsidRPr="008936BF">
              <w:rPr>
                <w:spacing w:val="4"/>
                <w:w w:val="105"/>
                <w:sz w:val="12"/>
              </w:rPr>
              <w:t xml:space="preserve"> </w:t>
            </w:r>
            <w:r w:rsidRPr="008936BF">
              <w:rPr>
                <w:w w:val="105"/>
                <w:sz w:val="12"/>
              </w:rPr>
              <w:t>(mesmo</w:t>
            </w:r>
            <w:r w:rsidRPr="008936BF">
              <w:rPr>
                <w:spacing w:val="4"/>
                <w:w w:val="105"/>
                <w:sz w:val="12"/>
              </w:rPr>
              <w:t xml:space="preserve"> </w:t>
            </w:r>
            <w:r w:rsidRPr="008936BF">
              <w:rPr>
                <w:w w:val="105"/>
                <w:sz w:val="12"/>
              </w:rPr>
              <w:t>serviço</w:t>
            </w:r>
            <w:r w:rsidRPr="008936BF">
              <w:rPr>
                <w:spacing w:val="4"/>
                <w:w w:val="105"/>
                <w:sz w:val="12"/>
              </w:rPr>
              <w:t xml:space="preserve"> </w:t>
            </w:r>
            <w:r w:rsidRPr="008936BF">
              <w:rPr>
                <w:w w:val="105"/>
                <w:sz w:val="12"/>
              </w:rPr>
              <w:t>com</w:t>
            </w:r>
            <w:r w:rsidRPr="008936BF">
              <w:rPr>
                <w:spacing w:val="6"/>
                <w:w w:val="105"/>
                <w:sz w:val="12"/>
              </w:rPr>
              <w:t xml:space="preserve"> </w:t>
            </w:r>
            <w:r w:rsidRPr="008936BF">
              <w:rPr>
                <w:w w:val="105"/>
                <w:sz w:val="12"/>
              </w:rPr>
              <w:t>características</w:t>
            </w:r>
            <w:r w:rsidRPr="008936BF">
              <w:rPr>
                <w:spacing w:val="6"/>
                <w:w w:val="105"/>
                <w:sz w:val="12"/>
              </w:rPr>
              <w:t xml:space="preserve"> </w:t>
            </w:r>
            <w:r w:rsidRPr="008936BF">
              <w:rPr>
                <w:spacing w:val="-2"/>
                <w:w w:val="105"/>
                <w:sz w:val="12"/>
              </w:rPr>
              <w:t>distintas)</w:t>
            </w:r>
          </w:p>
        </w:tc>
        <w:tc>
          <w:tcPr>
            <w:tcW w:w="3077" w:type="dxa"/>
          </w:tcPr>
          <w:p w14:paraId="29C51E5A" w14:textId="77777777" w:rsidR="008936BF" w:rsidRPr="008936BF" w:rsidRDefault="008936BF" w:rsidP="004E7D74">
            <w:pPr>
              <w:pStyle w:val="TableParagraph"/>
              <w:spacing w:before="46" w:line="240" w:lineRule="auto"/>
              <w:ind w:left="43" w:right="14"/>
              <w:rPr>
                <w:sz w:val="12"/>
              </w:rPr>
            </w:pPr>
            <w:r w:rsidRPr="008936BF">
              <w:rPr>
                <w:w w:val="105"/>
                <w:sz w:val="12"/>
              </w:rPr>
              <w:t>Vigilante</w:t>
            </w:r>
            <w:r w:rsidRPr="008936BF">
              <w:rPr>
                <w:spacing w:val="-5"/>
                <w:w w:val="105"/>
                <w:sz w:val="12"/>
              </w:rPr>
              <w:t xml:space="preserve"> </w:t>
            </w:r>
            <w:r w:rsidRPr="008936BF">
              <w:rPr>
                <w:w w:val="105"/>
                <w:sz w:val="12"/>
              </w:rPr>
              <w:t>44h</w:t>
            </w:r>
            <w:r w:rsidRPr="008936BF">
              <w:rPr>
                <w:spacing w:val="-5"/>
                <w:w w:val="105"/>
                <w:sz w:val="12"/>
              </w:rPr>
              <w:t xml:space="preserve"> </w:t>
            </w:r>
            <w:r w:rsidRPr="008936BF">
              <w:rPr>
                <w:w w:val="105"/>
                <w:sz w:val="12"/>
              </w:rPr>
              <w:t>semanais</w:t>
            </w:r>
            <w:r w:rsidRPr="008936BF">
              <w:rPr>
                <w:spacing w:val="-6"/>
                <w:w w:val="105"/>
                <w:sz w:val="12"/>
              </w:rPr>
              <w:t xml:space="preserve"> </w:t>
            </w:r>
            <w:r w:rsidRPr="008936BF">
              <w:rPr>
                <w:w w:val="105"/>
                <w:sz w:val="12"/>
              </w:rPr>
              <w:t>seg</w:t>
            </w:r>
            <w:r w:rsidRPr="008936BF">
              <w:rPr>
                <w:spacing w:val="-6"/>
                <w:w w:val="105"/>
                <w:sz w:val="12"/>
              </w:rPr>
              <w:t xml:space="preserve"> </w:t>
            </w:r>
            <w:r w:rsidRPr="008936BF">
              <w:rPr>
                <w:w w:val="105"/>
                <w:sz w:val="12"/>
              </w:rPr>
              <w:t>a</w:t>
            </w:r>
            <w:r w:rsidRPr="008936BF">
              <w:rPr>
                <w:spacing w:val="-6"/>
                <w:w w:val="105"/>
                <w:sz w:val="12"/>
              </w:rPr>
              <w:t xml:space="preserve"> </w:t>
            </w:r>
            <w:r w:rsidRPr="008936BF">
              <w:rPr>
                <w:w w:val="105"/>
                <w:sz w:val="12"/>
              </w:rPr>
              <w:t>sexta,</w:t>
            </w:r>
            <w:r w:rsidRPr="008936BF">
              <w:rPr>
                <w:spacing w:val="-4"/>
                <w:w w:val="105"/>
                <w:sz w:val="12"/>
              </w:rPr>
              <w:t xml:space="preserve"> </w:t>
            </w:r>
            <w:r w:rsidRPr="008936BF">
              <w:rPr>
                <w:w w:val="105"/>
                <w:sz w:val="12"/>
              </w:rPr>
              <w:t>08</w:t>
            </w:r>
            <w:r w:rsidRPr="008936BF">
              <w:rPr>
                <w:spacing w:val="-5"/>
                <w:w w:val="105"/>
                <w:sz w:val="12"/>
              </w:rPr>
              <w:t xml:space="preserve"> </w:t>
            </w:r>
            <w:r w:rsidRPr="008936BF">
              <w:rPr>
                <w:w w:val="105"/>
                <w:sz w:val="12"/>
              </w:rPr>
              <w:t>as</w:t>
            </w:r>
            <w:r w:rsidRPr="008936BF">
              <w:rPr>
                <w:spacing w:val="-6"/>
                <w:w w:val="105"/>
                <w:sz w:val="12"/>
              </w:rPr>
              <w:t xml:space="preserve"> </w:t>
            </w:r>
            <w:r w:rsidRPr="008936BF">
              <w:rPr>
                <w:spacing w:val="-5"/>
                <w:w w:val="105"/>
                <w:sz w:val="12"/>
              </w:rPr>
              <w:t>17h</w:t>
            </w:r>
          </w:p>
        </w:tc>
      </w:tr>
      <w:tr w:rsidR="008936BF" w:rsidRPr="008936BF" w14:paraId="6481C060" w14:textId="77777777" w:rsidTr="004E7D74">
        <w:trPr>
          <w:trHeight w:val="157"/>
        </w:trPr>
        <w:tc>
          <w:tcPr>
            <w:tcW w:w="386" w:type="dxa"/>
          </w:tcPr>
          <w:p w14:paraId="0F1F5F70" w14:textId="77777777" w:rsidR="008936BF" w:rsidRPr="008936BF" w:rsidRDefault="008936BF" w:rsidP="004E7D74">
            <w:pPr>
              <w:pStyle w:val="TableParagraph"/>
              <w:spacing w:before="7" w:line="130" w:lineRule="exact"/>
              <w:ind w:left="29" w:right="3"/>
              <w:rPr>
                <w:sz w:val="12"/>
              </w:rPr>
            </w:pPr>
            <w:r w:rsidRPr="008936BF">
              <w:rPr>
                <w:spacing w:val="-10"/>
                <w:w w:val="105"/>
                <w:sz w:val="12"/>
              </w:rPr>
              <w:t>2</w:t>
            </w:r>
          </w:p>
        </w:tc>
        <w:tc>
          <w:tcPr>
            <w:tcW w:w="6279" w:type="dxa"/>
          </w:tcPr>
          <w:p w14:paraId="419D156B" w14:textId="77777777" w:rsidR="008936BF" w:rsidRPr="008936BF" w:rsidRDefault="008936BF" w:rsidP="004E7D74">
            <w:pPr>
              <w:pStyle w:val="TableParagraph"/>
              <w:jc w:val="left"/>
              <w:rPr>
                <w:sz w:val="12"/>
              </w:rPr>
            </w:pPr>
            <w:r w:rsidRPr="008936BF">
              <w:rPr>
                <w:w w:val="105"/>
                <w:sz w:val="12"/>
              </w:rPr>
              <w:t>Salário</w:t>
            </w:r>
            <w:r w:rsidRPr="008936BF">
              <w:rPr>
                <w:spacing w:val="3"/>
                <w:w w:val="105"/>
                <w:sz w:val="12"/>
              </w:rPr>
              <w:t xml:space="preserve"> </w:t>
            </w:r>
            <w:r w:rsidRPr="008936BF">
              <w:rPr>
                <w:w w:val="105"/>
                <w:sz w:val="12"/>
              </w:rPr>
              <w:t>Normativo</w:t>
            </w:r>
            <w:r w:rsidRPr="008936BF">
              <w:rPr>
                <w:spacing w:val="4"/>
                <w:w w:val="105"/>
                <w:sz w:val="12"/>
              </w:rPr>
              <w:t xml:space="preserve"> </w:t>
            </w:r>
            <w:r w:rsidRPr="008936BF">
              <w:rPr>
                <w:w w:val="105"/>
                <w:sz w:val="12"/>
              </w:rPr>
              <w:t>da</w:t>
            </w:r>
            <w:r w:rsidRPr="008936BF">
              <w:rPr>
                <w:spacing w:val="4"/>
                <w:w w:val="105"/>
                <w:sz w:val="12"/>
              </w:rPr>
              <w:t xml:space="preserve"> </w:t>
            </w:r>
            <w:r w:rsidRPr="008936BF">
              <w:rPr>
                <w:w w:val="105"/>
                <w:sz w:val="12"/>
              </w:rPr>
              <w:t>Categoria</w:t>
            </w:r>
            <w:r w:rsidRPr="008936BF">
              <w:rPr>
                <w:spacing w:val="5"/>
                <w:w w:val="105"/>
                <w:sz w:val="12"/>
              </w:rPr>
              <w:t xml:space="preserve"> </w:t>
            </w:r>
            <w:r w:rsidRPr="008936BF">
              <w:rPr>
                <w:spacing w:val="-2"/>
                <w:w w:val="105"/>
                <w:sz w:val="12"/>
              </w:rPr>
              <w:t>Profissional</w:t>
            </w:r>
          </w:p>
        </w:tc>
        <w:tc>
          <w:tcPr>
            <w:tcW w:w="3077" w:type="dxa"/>
          </w:tcPr>
          <w:p w14:paraId="424B7985" w14:textId="77777777" w:rsidR="008936BF" w:rsidRPr="008936BF" w:rsidRDefault="008936BF" w:rsidP="004E7D74">
            <w:pPr>
              <w:pStyle w:val="TableParagraph"/>
              <w:ind w:left="0" w:right="14"/>
              <w:rPr>
                <w:sz w:val="12"/>
              </w:rPr>
            </w:pPr>
          </w:p>
        </w:tc>
      </w:tr>
      <w:tr w:rsidR="008936BF" w:rsidRPr="008936BF" w14:paraId="775F014B" w14:textId="77777777" w:rsidTr="004E7D74">
        <w:trPr>
          <w:trHeight w:val="167"/>
        </w:trPr>
        <w:tc>
          <w:tcPr>
            <w:tcW w:w="386" w:type="dxa"/>
          </w:tcPr>
          <w:p w14:paraId="60BE13A4" w14:textId="77777777" w:rsidR="008936BF" w:rsidRPr="008936BF" w:rsidRDefault="008936BF" w:rsidP="004E7D74">
            <w:pPr>
              <w:pStyle w:val="TableParagraph"/>
              <w:spacing w:before="12" w:line="135" w:lineRule="exact"/>
              <w:ind w:left="29" w:right="3"/>
              <w:rPr>
                <w:sz w:val="12"/>
              </w:rPr>
            </w:pPr>
            <w:r w:rsidRPr="008936BF">
              <w:rPr>
                <w:spacing w:val="-10"/>
                <w:w w:val="105"/>
                <w:sz w:val="12"/>
              </w:rPr>
              <w:t>3</w:t>
            </w:r>
          </w:p>
        </w:tc>
        <w:tc>
          <w:tcPr>
            <w:tcW w:w="6279" w:type="dxa"/>
          </w:tcPr>
          <w:p w14:paraId="77046293" w14:textId="77777777" w:rsidR="008936BF" w:rsidRPr="008936BF" w:rsidRDefault="008936BF" w:rsidP="004E7D74">
            <w:pPr>
              <w:pStyle w:val="TableParagraph"/>
              <w:spacing w:before="2" w:line="145" w:lineRule="exact"/>
              <w:jc w:val="left"/>
              <w:rPr>
                <w:sz w:val="12"/>
              </w:rPr>
            </w:pPr>
            <w:r w:rsidRPr="008936BF">
              <w:rPr>
                <w:w w:val="105"/>
                <w:sz w:val="12"/>
              </w:rPr>
              <w:t>Categoria</w:t>
            </w:r>
            <w:r w:rsidRPr="008936BF">
              <w:rPr>
                <w:spacing w:val="5"/>
                <w:w w:val="105"/>
                <w:sz w:val="12"/>
              </w:rPr>
              <w:t xml:space="preserve"> </w:t>
            </w:r>
            <w:r w:rsidRPr="008936BF">
              <w:rPr>
                <w:w w:val="105"/>
                <w:sz w:val="12"/>
              </w:rPr>
              <w:t>profissional</w:t>
            </w:r>
            <w:r w:rsidRPr="008936BF">
              <w:rPr>
                <w:spacing w:val="7"/>
                <w:w w:val="105"/>
                <w:sz w:val="12"/>
              </w:rPr>
              <w:t xml:space="preserve"> </w:t>
            </w:r>
            <w:r w:rsidRPr="008936BF">
              <w:rPr>
                <w:w w:val="105"/>
                <w:sz w:val="12"/>
              </w:rPr>
              <w:t>(vinculada</w:t>
            </w:r>
            <w:r w:rsidRPr="008936BF">
              <w:rPr>
                <w:spacing w:val="5"/>
                <w:w w:val="105"/>
                <w:sz w:val="12"/>
              </w:rPr>
              <w:t xml:space="preserve"> </w:t>
            </w:r>
            <w:r w:rsidRPr="008936BF">
              <w:rPr>
                <w:w w:val="105"/>
                <w:sz w:val="12"/>
              </w:rPr>
              <w:t>à</w:t>
            </w:r>
            <w:r w:rsidRPr="008936BF">
              <w:rPr>
                <w:spacing w:val="6"/>
                <w:w w:val="105"/>
                <w:sz w:val="12"/>
              </w:rPr>
              <w:t xml:space="preserve"> </w:t>
            </w:r>
            <w:r w:rsidRPr="008936BF">
              <w:rPr>
                <w:w w:val="105"/>
                <w:sz w:val="12"/>
              </w:rPr>
              <w:t>execução</w:t>
            </w:r>
            <w:r w:rsidRPr="008936BF">
              <w:rPr>
                <w:spacing w:val="5"/>
                <w:w w:val="105"/>
                <w:sz w:val="12"/>
              </w:rPr>
              <w:t xml:space="preserve"> </w:t>
            </w:r>
            <w:r w:rsidRPr="008936BF">
              <w:rPr>
                <w:spacing w:val="-2"/>
                <w:w w:val="105"/>
                <w:sz w:val="12"/>
              </w:rPr>
              <w:t>contratual)</w:t>
            </w:r>
          </w:p>
        </w:tc>
        <w:tc>
          <w:tcPr>
            <w:tcW w:w="3077" w:type="dxa"/>
          </w:tcPr>
          <w:p w14:paraId="7E46A619" w14:textId="77777777" w:rsidR="008936BF" w:rsidRPr="008936BF" w:rsidRDefault="008936BF" w:rsidP="004E7D74">
            <w:pPr>
              <w:pStyle w:val="TableParagraph"/>
              <w:spacing w:before="5" w:line="142" w:lineRule="exact"/>
              <w:ind w:left="33" w:right="20"/>
              <w:rPr>
                <w:sz w:val="12"/>
              </w:rPr>
            </w:pPr>
            <w:r w:rsidRPr="008936BF">
              <w:rPr>
                <w:spacing w:val="-2"/>
                <w:w w:val="105"/>
                <w:sz w:val="12"/>
              </w:rPr>
              <w:t>Vigilante</w:t>
            </w:r>
          </w:p>
        </w:tc>
      </w:tr>
      <w:tr w:rsidR="008936BF" w:rsidRPr="008936BF" w14:paraId="45F2A559" w14:textId="77777777" w:rsidTr="004E7D74">
        <w:trPr>
          <w:trHeight w:val="157"/>
        </w:trPr>
        <w:tc>
          <w:tcPr>
            <w:tcW w:w="386" w:type="dxa"/>
          </w:tcPr>
          <w:p w14:paraId="12C18FF6" w14:textId="77777777" w:rsidR="008936BF" w:rsidRPr="008936BF" w:rsidRDefault="008936BF" w:rsidP="004E7D74">
            <w:pPr>
              <w:pStyle w:val="TableParagraph"/>
              <w:spacing w:before="7" w:line="130" w:lineRule="exact"/>
              <w:ind w:left="29" w:right="3"/>
              <w:rPr>
                <w:sz w:val="12"/>
              </w:rPr>
            </w:pPr>
            <w:r w:rsidRPr="008936BF">
              <w:rPr>
                <w:spacing w:val="-10"/>
                <w:w w:val="105"/>
                <w:sz w:val="12"/>
              </w:rPr>
              <w:t>4</w:t>
            </w:r>
          </w:p>
        </w:tc>
        <w:tc>
          <w:tcPr>
            <w:tcW w:w="6279" w:type="dxa"/>
          </w:tcPr>
          <w:p w14:paraId="26BC91A2" w14:textId="77777777" w:rsidR="008936BF" w:rsidRPr="008936BF" w:rsidRDefault="008936BF" w:rsidP="004E7D74">
            <w:pPr>
              <w:pStyle w:val="TableParagraph"/>
              <w:jc w:val="left"/>
              <w:rPr>
                <w:sz w:val="12"/>
              </w:rPr>
            </w:pPr>
            <w:r w:rsidRPr="008936BF">
              <w:rPr>
                <w:w w:val="105"/>
                <w:sz w:val="12"/>
              </w:rPr>
              <w:t>Data</w:t>
            </w:r>
            <w:r w:rsidRPr="008936BF">
              <w:rPr>
                <w:spacing w:val="4"/>
                <w:w w:val="105"/>
                <w:sz w:val="12"/>
              </w:rPr>
              <w:t xml:space="preserve"> </w:t>
            </w:r>
            <w:r w:rsidRPr="008936BF">
              <w:rPr>
                <w:w w:val="105"/>
                <w:sz w:val="12"/>
              </w:rPr>
              <w:t>base</w:t>
            </w:r>
            <w:r w:rsidRPr="008936BF">
              <w:rPr>
                <w:spacing w:val="5"/>
                <w:w w:val="105"/>
                <w:sz w:val="12"/>
              </w:rPr>
              <w:t xml:space="preserve"> </w:t>
            </w:r>
            <w:r w:rsidRPr="008936BF">
              <w:rPr>
                <w:w w:val="105"/>
                <w:sz w:val="12"/>
              </w:rPr>
              <w:t>da</w:t>
            </w:r>
            <w:r w:rsidRPr="008936BF">
              <w:rPr>
                <w:spacing w:val="4"/>
                <w:w w:val="105"/>
                <w:sz w:val="12"/>
              </w:rPr>
              <w:t xml:space="preserve"> </w:t>
            </w:r>
            <w:r w:rsidRPr="008936BF">
              <w:rPr>
                <w:w w:val="105"/>
                <w:sz w:val="12"/>
              </w:rPr>
              <w:t>categoria</w:t>
            </w:r>
            <w:r w:rsidRPr="008936BF">
              <w:rPr>
                <w:spacing w:val="4"/>
                <w:w w:val="105"/>
                <w:sz w:val="12"/>
              </w:rPr>
              <w:t xml:space="preserve"> </w:t>
            </w:r>
            <w:r w:rsidRPr="008936BF">
              <w:rPr>
                <w:spacing w:val="-2"/>
                <w:w w:val="105"/>
                <w:sz w:val="12"/>
              </w:rPr>
              <w:t>(dia/mês/ano)</w:t>
            </w:r>
          </w:p>
        </w:tc>
        <w:tc>
          <w:tcPr>
            <w:tcW w:w="3077" w:type="dxa"/>
          </w:tcPr>
          <w:p w14:paraId="2B2BAF59" w14:textId="77777777" w:rsidR="008936BF" w:rsidRPr="008936BF" w:rsidRDefault="008936BF" w:rsidP="004E7D74">
            <w:pPr>
              <w:pStyle w:val="TableParagraph"/>
              <w:ind w:left="47" w:right="14"/>
              <w:rPr>
                <w:b/>
                <w:sz w:val="14"/>
              </w:rPr>
            </w:pPr>
            <w:r w:rsidRPr="008936BF">
              <w:rPr>
                <w:b/>
                <w:spacing w:val="-2"/>
                <w:sz w:val="14"/>
              </w:rPr>
              <w:t>01/01/2026</w:t>
            </w:r>
          </w:p>
        </w:tc>
      </w:tr>
    </w:tbl>
    <w:p w14:paraId="08BE3422" w14:textId="77777777" w:rsidR="008936BF" w:rsidRPr="008936BF" w:rsidRDefault="008936BF" w:rsidP="008936BF">
      <w:pPr>
        <w:spacing w:before="35"/>
        <w:rPr>
          <w:b/>
          <w:sz w:val="12"/>
        </w:rPr>
      </w:pPr>
    </w:p>
    <w:p w14:paraId="03E2A5F1" w14:textId="77777777" w:rsidR="008936BF" w:rsidRPr="008936BF" w:rsidRDefault="008936BF" w:rsidP="008936BF">
      <w:pPr>
        <w:pStyle w:val="Corpodetexto"/>
        <w:spacing w:before="1" w:after="6"/>
        <w:ind w:left="71"/>
        <w:rPr>
          <w:color w:val="auto"/>
        </w:rPr>
      </w:pPr>
      <w:r w:rsidRPr="008936BF">
        <w:rPr>
          <w:color w:val="auto"/>
          <w:w w:val="105"/>
        </w:rPr>
        <w:t>Módulo 1:</w:t>
      </w:r>
      <w:r w:rsidRPr="008936BF">
        <w:rPr>
          <w:color w:val="auto"/>
          <w:spacing w:val="1"/>
          <w:w w:val="105"/>
        </w:rPr>
        <w:t xml:space="preserve"> </w:t>
      </w:r>
      <w:r w:rsidRPr="008936BF">
        <w:rPr>
          <w:color w:val="auto"/>
          <w:w w:val="105"/>
        </w:rPr>
        <w:t>COMPOSIÇÃO</w:t>
      </w:r>
      <w:r w:rsidRPr="008936BF">
        <w:rPr>
          <w:color w:val="auto"/>
          <w:spacing w:val="1"/>
          <w:w w:val="105"/>
        </w:rPr>
        <w:t xml:space="preserve"> </w:t>
      </w:r>
      <w:r w:rsidRPr="008936BF">
        <w:rPr>
          <w:color w:val="auto"/>
          <w:w w:val="105"/>
        </w:rPr>
        <w:t>DA</w:t>
      </w:r>
      <w:r w:rsidRPr="008936BF">
        <w:rPr>
          <w:color w:val="auto"/>
          <w:spacing w:val="1"/>
          <w:w w:val="105"/>
        </w:rPr>
        <w:t xml:space="preserve"> </w:t>
      </w:r>
      <w:r w:rsidRPr="008936BF">
        <w:rPr>
          <w:color w:val="auto"/>
          <w:spacing w:val="-2"/>
          <w:w w:val="105"/>
        </w:rPr>
        <w:t>REMUNERAÇÃO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8936BF" w:rsidRPr="008936BF" w14:paraId="5AB51A11" w14:textId="77777777" w:rsidTr="004E7D74">
        <w:trPr>
          <w:trHeight w:val="157"/>
        </w:trPr>
        <w:tc>
          <w:tcPr>
            <w:tcW w:w="386" w:type="dxa"/>
          </w:tcPr>
          <w:p w14:paraId="2904BAC3" w14:textId="77777777" w:rsidR="008936BF" w:rsidRPr="008936BF" w:rsidRDefault="008936BF" w:rsidP="004E7D74">
            <w:pPr>
              <w:pStyle w:val="TableParagraph"/>
              <w:spacing w:before="7" w:line="130" w:lineRule="exact"/>
              <w:ind w:left="29" w:right="3"/>
              <w:rPr>
                <w:b/>
                <w:sz w:val="12"/>
              </w:rPr>
            </w:pPr>
            <w:r w:rsidRPr="008936BF">
              <w:rPr>
                <w:b/>
                <w:spacing w:val="-10"/>
                <w:w w:val="105"/>
                <w:sz w:val="12"/>
              </w:rPr>
              <w:t>1</w:t>
            </w:r>
          </w:p>
        </w:tc>
        <w:tc>
          <w:tcPr>
            <w:tcW w:w="6971" w:type="dxa"/>
          </w:tcPr>
          <w:p w14:paraId="357D84C3" w14:textId="77777777" w:rsidR="008936BF" w:rsidRPr="008936BF" w:rsidRDefault="008936BF" w:rsidP="004E7D74">
            <w:pPr>
              <w:pStyle w:val="TableParagraph"/>
              <w:ind w:left="30" w:right="2"/>
              <w:rPr>
                <w:b/>
                <w:sz w:val="12"/>
              </w:rPr>
            </w:pPr>
            <w:r w:rsidRPr="008936BF">
              <w:rPr>
                <w:b/>
                <w:w w:val="105"/>
                <w:sz w:val="12"/>
              </w:rPr>
              <w:t>Composição</w:t>
            </w:r>
            <w:r w:rsidRPr="008936BF">
              <w:rPr>
                <w:b/>
                <w:spacing w:val="-2"/>
                <w:w w:val="105"/>
                <w:sz w:val="12"/>
              </w:rPr>
              <w:t xml:space="preserve"> </w:t>
            </w:r>
            <w:r w:rsidRPr="008936BF">
              <w:rPr>
                <w:b/>
                <w:w w:val="105"/>
                <w:sz w:val="12"/>
              </w:rPr>
              <w:t>da</w:t>
            </w:r>
            <w:r w:rsidRPr="008936BF">
              <w:rPr>
                <w:b/>
                <w:spacing w:val="-2"/>
                <w:w w:val="105"/>
                <w:sz w:val="12"/>
              </w:rPr>
              <w:t xml:space="preserve"> remuneração</w:t>
            </w:r>
          </w:p>
        </w:tc>
        <w:tc>
          <w:tcPr>
            <w:tcW w:w="2385" w:type="dxa"/>
          </w:tcPr>
          <w:p w14:paraId="2B5AEFFA" w14:textId="77777777" w:rsidR="008936BF" w:rsidRPr="008936BF" w:rsidRDefault="008936BF" w:rsidP="004E7D74">
            <w:pPr>
              <w:pStyle w:val="TableParagraph"/>
              <w:ind w:left="45" w:right="15"/>
              <w:rPr>
                <w:b/>
                <w:sz w:val="12"/>
              </w:rPr>
            </w:pPr>
            <w:r w:rsidRPr="008936BF">
              <w:rPr>
                <w:b/>
                <w:w w:val="105"/>
                <w:sz w:val="12"/>
              </w:rPr>
              <w:t>Valor</w:t>
            </w:r>
            <w:r w:rsidRPr="008936BF">
              <w:rPr>
                <w:b/>
                <w:spacing w:val="-4"/>
                <w:w w:val="105"/>
                <w:sz w:val="12"/>
              </w:rPr>
              <w:t xml:space="preserve"> (R$)</w:t>
            </w:r>
          </w:p>
        </w:tc>
      </w:tr>
      <w:tr w:rsidR="008936BF" w:rsidRPr="008936BF" w14:paraId="60C69B4F" w14:textId="77777777" w:rsidTr="004E7D74">
        <w:trPr>
          <w:trHeight w:val="157"/>
        </w:trPr>
        <w:tc>
          <w:tcPr>
            <w:tcW w:w="386" w:type="dxa"/>
          </w:tcPr>
          <w:p w14:paraId="70B5EC9E" w14:textId="77777777" w:rsidR="008936BF" w:rsidRPr="008936BF" w:rsidRDefault="008936BF" w:rsidP="004E7D74">
            <w:pPr>
              <w:pStyle w:val="TableParagraph"/>
              <w:spacing w:before="7" w:line="130" w:lineRule="exact"/>
              <w:ind w:left="29" w:right="2"/>
              <w:rPr>
                <w:sz w:val="12"/>
              </w:rPr>
            </w:pPr>
            <w:r w:rsidRPr="008936BF">
              <w:rPr>
                <w:spacing w:val="-10"/>
                <w:w w:val="105"/>
                <w:sz w:val="12"/>
              </w:rPr>
              <w:t>A</w:t>
            </w:r>
          </w:p>
        </w:tc>
        <w:tc>
          <w:tcPr>
            <w:tcW w:w="6971" w:type="dxa"/>
          </w:tcPr>
          <w:p w14:paraId="0E435F90" w14:textId="77777777" w:rsidR="008936BF" w:rsidRPr="008936BF" w:rsidRDefault="008936BF" w:rsidP="004E7D74">
            <w:pPr>
              <w:pStyle w:val="TableParagraph"/>
              <w:jc w:val="left"/>
              <w:rPr>
                <w:sz w:val="12"/>
              </w:rPr>
            </w:pPr>
            <w:r w:rsidRPr="008936BF">
              <w:rPr>
                <w:w w:val="105"/>
                <w:sz w:val="12"/>
              </w:rPr>
              <w:t>Salário</w:t>
            </w:r>
            <w:r w:rsidRPr="008936BF">
              <w:rPr>
                <w:spacing w:val="4"/>
                <w:w w:val="105"/>
                <w:sz w:val="12"/>
              </w:rPr>
              <w:t xml:space="preserve"> </w:t>
            </w:r>
            <w:r w:rsidRPr="008936BF">
              <w:rPr>
                <w:spacing w:val="-4"/>
                <w:w w:val="105"/>
                <w:sz w:val="12"/>
              </w:rPr>
              <w:t>base</w:t>
            </w:r>
          </w:p>
        </w:tc>
        <w:tc>
          <w:tcPr>
            <w:tcW w:w="2385" w:type="dxa"/>
          </w:tcPr>
          <w:p w14:paraId="49B5DC05" w14:textId="77777777" w:rsidR="008936BF" w:rsidRPr="008936BF" w:rsidRDefault="008936BF" w:rsidP="004E7D74">
            <w:pPr>
              <w:pStyle w:val="TableParagraph"/>
              <w:ind w:left="32" w:right="47"/>
              <w:rPr>
                <w:sz w:val="12"/>
              </w:rPr>
            </w:pPr>
          </w:p>
        </w:tc>
      </w:tr>
      <w:tr w:rsidR="008936BF" w:rsidRPr="008936BF" w14:paraId="46C1267E" w14:textId="77777777" w:rsidTr="004E7D74">
        <w:trPr>
          <w:trHeight w:val="157"/>
        </w:trPr>
        <w:tc>
          <w:tcPr>
            <w:tcW w:w="386" w:type="dxa"/>
          </w:tcPr>
          <w:p w14:paraId="3E410A54" w14:textId="77777777" w:rsidR="008936BF" w:rsidRPr="008936BF" w:rsidRDefault="008936BF" w:rsidP="004E7D74">
            <w:pPr>
              <w:pStyle w:val="TableParagraph"/>
              <w:spacing w:before="7" w:line="130" w:lineRule="exact"/>
              <w:ind w:left="29" w:right="2"/>
              <w:rPr>
                <w:sz w:val="12"/>
              </w:rPr>
            </w:pPr>
            <w:r w:rsidRPr="008936BF">
              <w:rPr>
                <w:spacing w:val="-10"/>
                <w:w w:val="105"/>
                <w:sz w:val="12"/>
              </w:rPr>
              <w:t>B</w:t>
            </w:r>
          </w:p>
        </w:tc>
        <w:tc>
          <w:tcPr>
            <w:tcW w:w="6971" w:type="dxa"/>
          </w:tcPr>
          <w:p w14:paraId="6036102E" w14:textId="77777777" w:rsidR="008936BF" w:rsidRPr="008936BF" w:rsidRDefault="008936BF" w:rsidP="004E7D74">
            <w:pPr>
              <w:pStyle w:val="TableParagraph"/>
              <w:jc w:val="left"/>
              <w:rPr>
                <w:sz w:val="12"/>
              </w:rPr>
            </w:pPr>
            <w:r w:rsidRPr="008936BF">
              <w:rPr>
                <w:w w:val="105"/>
                <w:sz w:val="12"/>
              </w:rPr>
              <w:t>Adicional</w:t>
            </w:r>
            <w:r w:rsidRPr="008936BF">
              <w:rPr>
                <w:spacing w:val="5"/>
                <w:w w:val="105"/>
                <w:sz w:val="12"/>
              </w:rPr>
              <w:t xml:space="preserve"> </w:t>
            </w:r>
            <w:r w:rsidRPr="008936BF">
              <w:rPr>
                <w:w w:val="105"/>
                <w:sz w:val="12"/>
              </w:rPr>
              <w:t>de</w:t>
            </w:r>
            <w:r w:rsidRPr="008936BF">
              <w:rPr>
                <w:spacing w:val="5"/>
                <w:w w:val="105"/>
                <w:sz w:val="12"/>
              </w:rPr>
              <w:t xml:space="preserve"> </w:t>
            </w:r>
            <w:r w:rsidRPr="008936BF">
              <w:rPr>
                <w:w w:val="105"/>
                <w:sz w:val="12"/>
              </w:rPr>
              <w:t>periculosidade</w:t>
            </w:r>
            <w:r w:rsidRPr="008936BF">
              <w:rPr>
                <w:spacing w:val="5"/>
                <w:w w:val="105"/>
                <w:sz w:val="12"/>
              </w:rPr>
              <w:t xml:space="preserve"> </w:t>
            </w:r>
            <w:r w:rsidRPr="008936BF">
              <w:rPr>
                <w:w w:val="105"/>
                <w:sz w:val="12"/>
              </w:rPr>
              <w:t>-</w:t>
            </w:r>
            <w:r w:rsidRPr="008936BF">
              <w:rPr>
                <w:spacing w:val="4"/>
                <w:w w:val="105"/>
                <w:sz w:val="12"/>
              </w:rPr>
              <w:t xml:space="preserve"> </w:t>
            </w:r>
            <w:r w:rsidRPr="008936BF">
              <w:rPr>
                <w:spacing w:val="-5"/>
                <w:w w:val="105"/>
                <w:sz w:val="12"/>
              </w:rPr>
              <w:t>30%</w:t>
            </w:r>
          </w:p>
        </w:tc>
        <w:tc>
          <w:tcPr>
            <w:tcW w:w="2385" w:type="dxa"/>
          </w:tcPr>
          <w:p w14:paraId="1517A27C" w14:textId="77777777" w:rsidR="008936BF" w:rsidRPr="008936BF" w:rsidRDefault="008936BF" w:rsidP="004E7D74">
            <w:pPr>
              <w:pStyle w:val="TableParagraph"/>
              <w:ind w:left="32" w:right="45"/>
              <w:rPr>
                <w:sz w:val="12"/>
              </w:rPr>
            </w:pPr>
          </w:p>
        </w:tc>
      </w:tr>
      <w:tr w:rsidR="008936BF" w:rsidRPr="008936BF" w14:paraId="1BF7BE66" w14:textId="77777777" w:rsidTr="004E7D74">
        <w:trPr>
          <w:trHeight w:val="157"/>
        </w:trPr>
        <w:tc>
          <w:tcPr>
            <w:tcW w:w="386" w:type="dxa"/>
          </w:tcPr>
          <w:p w14:paraId="7AEE997E" w14:textId="77777777" w:rsidR="008936BF" w:rsidRPr="008936BF" w:rsidRDefault="008936BF" w:rsidP="004E7D74">
            <w:pPr>
              <w:pStyle w:val="TableParagraph"/>
              <w:spacing w:before="7" w:line="130" w:lineRule="exact"/>
              <w:ind w:left="29" w:right="4"/>
              <w:rPr>
                <w:sz w:val="12"/>
              </w:rPr>
            </w:pPr>
            <w:r w:rsidRPr="008936BF">
              <w:rPr>
                <w:spacing w:val="-10"/>
                <w:w w:val="105"/>
                <w:sz w:val="12"/>
              </w:rPr>
              <w:t>c</w:t>
            </w:r>
          </w:p>
        </w:tc>
        <w:tc>
          <w:tcPr>
            <w:tcW w:w="6971" w:type="dxa"/>
          </w:tcPr>
          <w:p w14:paraId="2E83824B" w14:textId="77777777" w:rsidR="008936BF" w:rsidRPr="008936BF" w:rsidRDefault="008936BF" w:rsidP="004E7D74">
            <w:pPr>
              <w:pStyle w:val="TableParagraph"/>
              <w:jc w:val="left"/>
              <w:rPr>
                <w:sz w:val="12"/>
              </w:rPr>
            </w:pPr>
            <w:r w:rsidRPr="008936BF">
              <w:rPr>
                <w:w w:val="105"/>
                <w:sz w:val="12"/>
              </w:rPr>
              <w:t>Adicional</w:t>
            </w:r>
            <w:r w:rsidRPr="008936BF">
              <w:rPr>
                <w:spacing w:val="4"/>
                <w:w w:val="105"/>
                <w:sz w:val="12"/>
              </w:rPr>
              <w:t xml:space="preserve"> </w:t>
            </w:r>
            <w:r w:rsidRPr="008936BF">
              <w:rPr>
                <w:spacing w:val="-2"/>
                <w:w w:val="105"/>
                <w:sz w:val="12"/>
              </w:rPr>
              <w:t>noturno</w:t>
            </w:r>
          </w:p>
        </w:tc>
        <w:tc>
          <w:tcPr>
            <w:tcW w:w="2385" w:type="dxa"/>
          </w:tcPr>
          <w:p w14:paraId="062A331E" w14:textId="77777777" w:rsidR="008936BF" w:rsidRPr="008936BF" w:rsidRDefault="008936BF" w:rsidP="004E7D74">
            <w:pPr>
              <w:pStyle w:val="TableParagraph"/>
              <w:ind w:left="0" w:right="14"/>
              <w:rPr>
                <w:sz w:val="12"/>
              </w:rPr>
            </w:pPr>
            <w:r w:rsidRPr="008936BF">
              <w:rPr>
                <w:w w:val="105"/>
                <w:sz w:val="12"/>
              </w:rPr>
              <w:t>-</w:t>
            </w:r>
          </w:p>
        </w:tc>
      </w:tr>
    </w:tbl>
    <w:p w14:paraId="0A5000E3" w14:textId="77777777" w:rsidR="008936BF" w:rsidRPr="008936BF" w:rsidRDefault="008936BF" w:rsidP="008936BF">
      <w:pPr>
        <w:spacing w:before="3"/>
        <w:rPr>
          <w:b/>
          <w:sz w:val="13"/>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58"/>
        <w:gridCol w:w="2386"/>
      </w:tblGrid>
      <w:tr w:rsidR="008936BF" w:rsidRPr="008936BF" w14:paraId="3940A3CC" w14:textId="77777777" w:rsidTr="004E7D74">
        <w:trPr>
          <w:trHeight w:val="157"/>
        </w:trPr>
        <w:tc>
          <w:tcPr>
            <w:tcW w:w="7358" w:type="dxa"/>
          </w:tcPr>
          <w:p w14:paraId="3A3EAFED" w14:textId="77777777" w:rsidR="008936BF" w:rsidRPr="008936BF" w:rsidRDefault="008936BF" w:rsidP="004E7D74">
            <w:pPr>
              <w:pStyle w:val="TableParagraph"/>
              <w:ind w:left="25"/>
              <w:rPr>
                <w:b/>
                <w:sz w:val="12"/>
              </w:rPr>
            </w:pPr>
            <w:r w:rsidRPr="008936BF">
              <w:rPr>
                <w:b/>
                <w:spacing w:val="-4"/>
                <w:w w:val="105"/>
                <w:sz w:val="12"/>
              </w:rPr>
              <w:t>TOTAL</w:t>
            </w:r>
          </w:p>
        </w:tc>
        <w:tc>
          <w:tcPr>
            <w:tcW w:w="2386" w:type="dxa"/>
          </w:tcPr>
          <w:p w14:paraId="11EFD810" w14:textId="77777777" w:rsidR="008936BF" w:rsidRPr="008936BF" w:rsidRDefault="008936BF" w:rsidP="004E7D74">
            <w:pPr>
              <w:pStyle w:val="TableParagraph"/>
              <w:ind w:left="0" w:right="14"/>
              <w:rPr>
                <w:b/>
                <w:sz w:val="12"/>
              </w:rPr>
            </w:pPr>
          </w:p>
        </w:tc>
      </w:tr>
    </w:tbl>
    <w:p w14:paraId="7FD8959C" w14:textId="77777777" w:rsidR="008936BF" w:rsidRPr="008936BF" w:rsidRDefault="008936BF" w:rsidP="008936BF">
      <w:pPr>
        <w:spacing w:before="33"/>
        <w:rPr>
          <w:b/>
          <w:sz w:val="12"/>
        </w:rPr>
      </w:pPr>
    </w:p>
    <w:p w14:paraId="32F06CF8" w14:textId="77777777" w:rsidR="008936BF" w:rsidRPr="008936BF" w:rsidRDefault="008936BF" w:rsidP="008936BF">
      <w:pPr>
        <w:pStyle w:val="Corpodetexto"/>
        <w:ind w:left="71"/>
        <w:rPr>
          <w:color w:val="auto"/>
        </w:rPr>
      </w:pPr>
      <w:r w:rsidRPr="008936BF">
        <w:rPr>
          <w:color w:val="auto"/>
          <w:w w:val="105"/>
        </w:rPr>
        <w:t>Módulo 2: ENCARGOS</w:t>
      </w:r>
      <w:r w:rsidRPr="008936BF">
        <w:rPr>
          <w:color w:val="auto"/>
          <w:spacing w:val="2"/>
          <w:w w:val="105"/>
        </w:rPr>
        <w:t xml:space="preserve"> </w:t>
      </w:r>
      <w:r w:rsidRPr="008936BF">
        <w:rPr>
          <w:color w:val="auto"/>
          <w:w w:val="105"/>
        </w:rPr>
        <w:t xml:space="preserve">E </w:t>
      </w:r>
      <w:r w:rsidRPr="008936BF">
        <w:rPr>
          <w:color w:val="auto"/>
          <w:spacing w:val="-2"/>
          <w:w w:val="105"/>
        </w:rPr>
        <w:t>BENEFÍCIOS</w:t>
      </w:r>
    </w:p>
    <w:p w14:paraId="4C914421" w14:textId="77777777" w:rsidR="008936BF" w:rsidRPr="008936BF" w:rsidRDefault="008936BF" w:rsidP="008936BF">
      <w:pPr>
        <w:pStyle w:val="Corpodetexto"/>
        <w:spacing w:before="28" w:after="6"/>
        <w:ind w:left="71"/>
        <w:rPr>
          <w:color w:val="auto"/>
        </w:rPr>
      </w:pPr>
      <w:r w:rsidRPr="008936BF">
        <w:rPr>
          <w:color w:val="auto"/>
          <w:w w:val="105"/>
        </w:rPr>
        <w:t>Submódulo 2.1:</w:t>
      </w:r>
      <w:r w:rsidRPr="008936BF">
        <w:rPr>
          <w:color w:val="auto"/>
          <w:spacing w:val="1"/>
          <w:w w:val="105"/>
        </w:rPr>
        <w:t xml:space="preserve"> </w:t>
      </w:r>
      <w:r w:rsidRPr="008936BF">
        <w:rPr>
          <w:color w:val="auto"/>
          <w:w w:val="105"/>
        </w:rPr>
        <w:t>13º</w:t>
      </w:r>
      <w:r w:rsidRPr="008936BF">
        <w:rPr>
          <w:color w:val="auto"/>
          <w:spacing w:val="3"/>
          <w:w w:val="105"/>
        </w:rPr>
        <w:t xml:space="preserve"> </w:t>
      </w:r>
      <w:r w:rsidRPr="008936BF">
        <w:rPr>
          <w:color w:val="auto"/>
          <w:w w:val="105"/>
        </w:rPr>
        <w:t>Salário</w:t>
      </w:r>
      <w:r w:rsidRPr="008936BF">
        <w:rPr>
          <w:color w:val="auto"/>
          <w:spacing w:val="1"/>
          <w:w w:val="105"/>
        </w:rPr>
        <w:t xml:space="preserve"> </w:t>
      </w:r>
      <w:r w:rsidRPr="008936BF">
        <w:rPr>
          <w:color w:val="auto"/>
          <w:w w:val="105"/>
        </w:rPr>
        <w:t>e</w:t>
      </w:r>
      <w:r w:rsidRPr="008936BF">
        <w:rPr>
          <w:color w:val="auto"/>
          <w:spacing w:val="1"/>
          <w:w w:val="105"/>
        </w:rPr>
        <w:t xml:space="preserve"> </w:t>
      </w:r>
      <w:r w:rsidRPr="008936BF">
        <w:rPr>
          <w:color w:val="auto"/>
          <w:spacing w:val="-2"/>
          <w:w w:val="105"/>
        </w:rPr>
        <w:t>Férias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52DEB5EB" w14:textId="77777777" w:rsidTr="004E7D74">
        <w:trPr>
          <w:trHeight w:val="157"/>
        </w:trPr>
        <w:tc>
          <w:tcPr>
            <w:tcW w:w="386" w:type="dxa"/>
          </w:tcPr>
          <w:p w14:paraId="7BEF7E40" w14:textId="77777777" w:rsidR="008936BF" w:rsidRPr="008936BF" w:rsidRDefault="008936BF" w:rsidP="004E7D74">
            <w:pPr>
              <w:pStyle w:val="TableParagraph"/>
              <w:spacing w:before="7" w:line="130" w:lineRule="exact"/>
              <w:ind w:left="29" w:right="1"/>
              <w:rPr>
                <w:b/>
                <w:sz w:val="12"/>
              </w:rPr>
            </w:pPr>
            <w:r w:rsidRPr="008936BF">
              <w:rPr>
                <w:b/>
                <w:spacing w:val="-5"/>
                <w:w w:val="105"/>
                <w:sz w:val="12"/>
              </w:rPr>
              <w:t>2.1</w:t>
            </w:r>
          </w:p>
        </w:tc>
        <w:tc>
          <w:tcPr>
            <w:tcW w:w="5588" w:type="dxa"/>
          </w:tcPr>
          <w:p w14:paraId="2DCB5C68" w14:textId="77777777" w:rsidR="008936BF" w:rsidRPr="008936BF" w:rsidRDefault="008936BF"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1382" w:type="dxa"/>
          </w:tcPr>
          <w:p w14:paraId="6DA4BEB2" w14:textId="77777777" w:rsidR="008936BF" w:rsidRPr="008936BF" w:rsidRDefault="008936BF" w:rsidP="004E7D74">
            <w:pPr>
              <w:pStyle w:val="TableParagraph"/>
              <w:ind w:left="31" w:right="3"/>
              <w:rPr>
                <w:b/>
                <w:sz w:val="12"/>
              </w:rPr>
            </w:pPr>
            <w:r w:rsidRPr="008936BF">
              <w:rPr>
                <w:b/>
                <w:spacing w:val="-2"/>
                <w:w w:val="105"/>
                <w:sz w:val="12"/>
              </w:rPr>
              <w:t>Percentual</w:t>
            </w:r>
          </w:p>
        </w:tc>
        <w:tc>
          <w:tcPr>
            <w:tcW w:w="2385" w:type="dxa"/>
          </w:tcPr>
          <w:p w14:paraId="6434A65A" w14:textId="77777777" w:rsidR="008936BF" w:rsidRPr="008936BF" w:rsidRDefault="008936BF"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51198635" w14:textId="77777777" w:rsidTr="004E7D74">
        <w:trPr>
          <w:trHeight w:val="157"/>
        </w:trPr>
        <w:tc>
          <w:tcPr>
            <w:tcW w:w="386" w:type="dxa"/>
          </w:tcPr>
          <w:p w14:paraId="44F5CF70" w14:textId="77777777" w:rsidR="008936BF" w:rsidRPr="008936BF" w:rsidRDefault="008936BF" w:rsidP="004E7D74">
            <w:pPr>
              <w:pStyle w:val="TableParagraph"/>
              <w:spacing w:before="7" w:line="130" w:lineRule="exact"/>
              <w:ind w:left="29" w:right="2"/>
              <w:rPr>
                <w:sz w:val="12"/>
              </w:rPr>
            </w:pPr>
            <w:r w:rsidRPr="008936BF">
              <w:rPr>
                <w:spacing w:val="-10"/>
                <w:w w:val="105"/>
                <w:sz w:val="12"/>
              </w:rPr>
              <w:t>A</w:t>
            </w:r>
          </w:p>
        </w:tc>
        <w:tc>
          <w:tcPr>
            <w:tcW w:w="5588" w:type="dxa"/>
          </w:tcPr>
          <w:p w14:paraId="2523D813" w14:textId="77777777" w:rsidR="008936BF" w:rsidRPr="008936BF" w:rsidRDefault="008936BF" w:rsidP="004E7D74">
            <w:pPr>
              <w:pStyle w:val="TableParagraph"/>
              <w:jc w:val="left"/>
              <w:rPr>
                <w:sz w:val="12"/>
              </w:rPr>
            </w:pPr>
            <w:r w:rsidRPr="008936BF">
              <w:rPr>
                <w:w w:val="105"/>
                <w:sz w:val="12"/>
              </w:rPr>
              <w:t>13º</w:t>
            </w:r>
            <w:r w:rsidRPr="008936BF">
              <w:rPr>
                <w:spacing w:val="4"/>
                <w:w w:val="105"/>
                <w:sz w:val="12"/>
              </w:rPr>
              <w:t xml:space="preserve"> </w:t>
            </w:r>
            <w:r w:rsidRPr="008936BF">
              <w:rPr>
                <w:w w:val="105"/>
                <w:sz w:val="12"/>
              </w:rPr>
              <w:t>(décimo</w:t>
            </w:r>
            <w:r w:rsidRPr="008936BF">
              <w:rPr>
                <w:spacing w:val="4"/>
                <w:w w:val="105"/>
                <w:sz w:val="12"/>
              </w:rPr>
              <w:t xml:space="preserve"> </w:t>
            </w:r>
            <w:r w:rsidRPr="008936BF">
              <w:rPr>
                <w:w w:val="105"/>
                <w:sz w:val="12"/>
              </w:rPr>
              <w:t>terceiro)</w:t>
            </w:r>
            <w:r w:rsidRPr="008936BF">
              <w:rPr>
                <w:spacing w:val="5"/>
                <w:w w:val="105"/>
                <w:sz w:val="12"/>
              </w:rPr>
              <w:t xml:space="preserve"> </w:t>
            </w:r>
            <w:r w:rsidRPr="008936BF">
              <w:rPr>
                <w:spacing w:val="-2"/>
                <w:w w:val="105"/>
                <w:sz w:val="12"/>
              </w:rPr>
              <w:t>salário</w:t>
            </w:r>
          </w:p>
        </w:tc>
        <w:tc>
          <w:tcPr>
            <w:tcW w:w="1382" w:type="dxa"/>
          </w:tcPr>
          <w:p w14:paraId="6B252951" w14:textId="77777777" w:rsidR="008936BF" w:rsidRPr="008936BF" w:rsidRDefault="008936BF" w:rsidP="004E7D74">
            <w:pPr>
              <w:pStyle w:val="TableParagraph"/>
              <w:ind w:left="31"/>
              <w:rPr>
                <w:sz w:val="12"/>
              </w:rPr>
            </w:pPr>
            <w:r w:rsidRPr="008936BF">
              <w:rPr>
                <w:spacing w:val="-2"/>
                <w:w w:val="105"/>
                <w:sz w:val="12"/>
              </w:rPr>
              <w:t>8,33%</w:t>
            </w:r>
          </w:p>
        </w:tc>
        <w:tc>
          <w:tcPr>
            <w:tcW w:w="2385" w:type="dxa"/>
          </w:tcPr>
          <w:p w14:paraId="0BAEEF28" w14:textId="77777777" w:rsidR="008936BF" w:rsidRPr="008936BF" w:rsidRDefault="008936BF" w:rsidP="004E7D74">
            <w:pPr>
              <w:pStyle w:val="TableParagraph"/>
              <w:ind w:left="32" w:right="43"/>
              <w:rPr>
                <w:sz w:val="12"/>
              </w:rPr>
            </w:pPr>
          </w:p>
        </w:tc>
      </w:tr>
      <w:tr w:rsidR="008936BF" w:rsidRPr="008936BF" w14:paraId="1F69BE5D" w14:textId="77777777" w:rsidTr="004E7D74">
        <w:trPr>
          <w:trHeight w:val="157"/>
        </w:trPr>
        <w:tc>
          <w:tcPr>
            <w:tcW w:w="386" w:type="dxa"/>
          </w:tcPr>
          <w:p w14:paraId="5B3E6D54" w14:textId="77777777" w:rsidR="008936BF" w:rsidRPr="008936BF" w:rsidRDefault="008936BF" w:rsidP="004E7D74">
            <w:pPr>
              <w:pStyle w:val="TableParagraph"/>
              <w:spacing w:before="7" w:line="130" w:lineRule="exact"/>
              <w:ind w:left="29" w:right="2"/>
              <w:rPr>
                <w:sz w:val="12"/>
              </w:rPr>
            </w:pPr>
            <w:r w:rsidRPr="008936BF">
              <w:rPr>
                <w:spacing w:val="-10"/>
                <w:w w:val="105"/>
                <w:sz w:val="12"/>
              </w:rPr>
              <w:t>B</w:t>
            </w:r>
          </w:p>
        </w:tc>
        <w:tc>
          <w:tcPr>
            <w:tcW w:w="5588" w:type="dxa"/>
          </w:tcPr>
          <w:p w14:paraId="04F513B3" w14:textId="77777777" w:rsidR="008936BF" w:rsidRPr="008936BF" w:rsidRDefault="008936BF" w:rsidP="004E7D74">
            <w:pPr>
              <w:pStyle w:val="TableParagraph"/>
              <w:jc w:val="left"/>
              <w:rPr>
                <w:sz w:val="12"/>
              </w:rPr>
            </w:pPr>
            <w:r w:rsidRPr="008936BF">
              <w:rPr>
                <w:w w:val="105"/>
                <w:sz w:val="12"/>
              </w:rPr>
              <w:t>Férias</w:t>
            </w:r>
            <w:r w:rsidRPr="008936BF">
              <w:rPr>
                <w:spacing w:val="4"/>
                <w:w w:val="105"/>
                <w:sz w:val="12"/>
              </w:rPr>
              <w:t xml:space="preserve"> </w:t>
            </w:r>
            <w:r w:rsidRPr="008936BF">
              <w:rPr>
                <w:w w:val="105"/>
                <w:sz w:val="12"/>
              </w:rPr>
              <w:t>e</w:t>
            </w:r>
            <w:r w:rsidRPr="008936BF">
              <w:rPr>
                <w:spacing w:val="5"/>
                <w:w w:val="105"/>
                <w:sz w:val="12"/>
              </w:rPr>
              <w:t xml:space="preserve"> </w:t>
            </w:r>
            <w:r w:rsidRPr="008936BF">
              <w:rPr>
                <w:w w:val="105"/>
                <w:sz w:val="12"/>
              </w:rPr>
              <w:t>1/3</w:t>
            </w:r>
            <w:r w:rsidRPr="008936BF">
              <w:rPr>
                <w:spacing w:val="4"/>
                <w:w w:val="105"/>
                <w:sz w:val="12"/>
              </w:rPr>
              <w:t xml:space="preserve"> </w:t>
            </w:r>
            <w:r w:rsidRPr="008936BF">
              <w:rPr>
                <w:w w:val="105"/>
                <w:sz w:val="12"/>
              </w:rPr>
              <w:t>Constitucional</w:t>
            </w:r>
            <w:r w:rsidRPr="008936BF">
              <w:rPr>
                <w:spacing w:val="5"/>
                <w:w w:val="105"/>
                <w:sz w:val="12"/>
              </w:rPr>
              <w:t xml:space="preserve"> </w:t>
            </w:r>
            <w:r w:rsidRPr="008936BF">
              <w:rPr>
                <w:w w:val="105"/>
                <w:sz w:val="12"/>
              </w:rPr>
              <w:t>de</w:t>
            </w:r>
            <w:r w:rsidRPr="008936BF">
              <w:rPr>
                <w:spacing w:val="4"/>
                <w:w w:val="105"/>
                <w:sz w:val="12"/>
              </w:rPr>
              <w:t xml:space="preserve"> </w:t>
            </w:r>
            <w:r w:rsidRPr="008936BF">
              <w:rPr>
                <w:spacing w:val="-2"/>
                <w:w w:val="105"/>
                <w:sz w:val="12"/>
              </w:rPr>
              <w:t>Férias</w:t>
            </w:r>
          </w:p>
        </w:tc>
        <w:tc>
          <w:tcPr>
            <w:tcW w:w="1382" w:type="dxa"/>
          </w:tcPr>
          <w:p w14:paraId="490167E2" w14:textId="77777777" w:rsidR="008936BF" w:rsidRPr="008936BF" w:rsidRDefault="008936BF" w:rsidP="004E7D74">
            <w:pPr>
              <w:pStyle w:val="TableParagraph"/>
              <w:ind w:left="31" w:right="1"/>
              <w:rPr>
                <w:sz w:val="12"/>
              </w:rPr>
            </w:pPr>
            <w:r w:rsidRPr="008936BF">
              <w:rPr>
                <w:spacing w:val="-2"/>
                <w:w w:val="105"/>
                <w:sz w:val="12"/>
              </w:rPr>
              <w:t>11,11%</w:t>
            </w:r>
          </w:p>
        </w:tc>
        <w:tc>
          <w:tcPr>
            <w:tcW w:w="2385" w:type="dxa"/>
          </w:tcPr>
          <w:p w14:paraId="55FB293C" w14:textId="77777777" w:rsidR="008936BF" w:rsidRPr="008936BF" w:rsidRDefault="008936BF" w:rsidP="004E7D74">
            <w:pPr>
              <w:pStyle w:val="TableParagraph"/>
              <w:ind w:left="32" w:right="43"/>
              <w:rPr>
                <w:sz w:val="12"/>
              </w:rPr>
            </w:pPr>
          </w:p>
        </w:tc>
      </w:tr>
      <w:tr w:rsidR="008936BF" w:rsidRPr="008936BF" w14:paraId="78D17772" w14:textId="77777777" w:rsidTr="004E7D74">
        <w:trPr>
          <w:trHeight w:val="157"/>
        </w:trPr>
        <w:tc>
          <w:tcPr>
            <w:tcW w:w="7356" w:type="dxa"/>
            <w:gridSpan w:val="3"/>
          </w:tcPr>
          <w:p w14:paraId="36B8A7EA" w14:textId="77777777" w:rsidR="008936BF" w:rsidRPr="008936BF" w:rsidRDefault="008936BF" w:rsidP="004E7D74">
            <w:pPr>
              <w:pStyle w:val="TableParagraph"/>
              <w:rPr>
                <w:b/>
                <w:sz w:val="12"/>
              </w:rPr>
            </w:pPr>
            <w:r w:rsidRPr="008936BF">
              <w:rPr>
                <w:b/>
                <w:spacing w:val="-2"/>
                <w:w w:val="105"/>
                <w:sz w:val="12"/>
              </w:rPr>
              <w:t>Subtotal</w:t>
            </w:r>
          </w:p>
        </w:tc>
        <w:tc>
          <w:tcPr>
            <w:tcW w:w="2385" w:type="dxa"/>
          </w:tcPr>
          <w:p w14:paraId="650E8356" w14:textId="77777777" w:rsidR="008936BF" w:rsidRPr="008936BF" w:rsidRDefault="008936BF" w:rsidP="004E7D74">
            <w:pPr>
              <w:pStyle w:val="TableParagraph"/>
              <w:ind w:left="32" w:right="43"/>
              <w:rPr>
                <w:b/>
                <w:sz w:val="12"/>
              </w:rPr>
            </w:pPr>
          </w:p>
        </w:tc>
      </w:tr>
      <w:tr w:rsidR="008936BF" w:rsidRPr="008936BF" w14:paraId="6F5034B0" w14:textId="77777777" w:rsidTr="004E7D74">
        <w:trPr>
          <w:trHeight w:val="157"/>
        </w:trPr>
        <w:tc>
          <w:tcPr>
            <w:tcW w:w="386" w:type="dxa"/>
          </w:tcPr>
          <w:p w14:paraId="16E03E43" w14:textId="77777777" w:rsidR="008936BF" w:rsidRPr="008936BF" w:rsidRDefault="008936BF" w:rsidP="004E7D74">
            <w:pPr>
              <w:pStyle w:val="TableParagraph"/>
              <w:spacing w:before="7" w:line="130" w:lineRule="exact"/>
              <w:ind w:left="29"/>
              <w:rPr>
                <w:sz w:val="12"/>
              </w:rPr>
            </w:pPr>
            <w:r w:rsidRPr="008936BF">
              <w:rPr>
                <w:spacing w:val="-10"/>
                <w:w w:val="105"/>
                <w:sz w:val="12"/>
              </w:rPr>
              <w:t>C</w:t>
            </w:r>
          </w:p>
        </w:tc>
        <w:tc>
          <w:tcPr>
            <w:tcW w:w="5588" w:type="dxa"/>
          </w:tcPr>
          <w:p w14:paraId="33C14EE8" w14:textId="77777777" w:rsidR="008936BF" w:rsidRPr="008936BF" w:rsidRDefault="008936BF" w:rsidP="004E7D74">
            <w:pPr>
              <w:pStyle w:val="TableParagraph"/>
              <w:jc w:val="left"/>
              <w:rPr>
                <w:sz w:val="12"/>
              </w:rPr>
            </w:pPr>
            <w:r w:rsidRPr="008936BF">
              <w:rPr>
                <w:w w:val="105"/>
                <w:sz w:val="12"/>
              </w:rPr>
              <w:t>Incidência</w:t>
            </w:r>
            <w:r w:rsidRPr="008936BF">
              <w:rPr>
                <w:spacing w:val="4"/>
                <w:w w:val="105"/>
                <w:sz w:val="12"/>
              </w:rPr>
              <w:t xml:space="preserve"> </w:t>
            </w:r>
            <w:r w:rsidRPr="008936BF">
              <w:rPr>
                <w:w w:val="105"/>
                <w:sz w:val="12"/>
              </w:rPr>
              <w:t>do</w:t>
            </w:r>
            <w:r w:rsidRPr="008936BF">
              <w:rPr>
                <w:spacing w:val="3"/>
                <w:w w:val="105"/>
                <w:sz w:val="12"/>
              </w:rPr>
              <w:t xml:space="preserve"> </w:t>
            </w:r>
            <w:r w:rsidRPr="008936BF">
              <w:rPr>
                <w:w w:val="105"/>
                <w:sz w:val="12"/>
              </w:rPr>
              <w:t>Submódulo</w:t>
            </w:r>
            <w:r w:rsidRPr="008936BF">
              <w:rPr>
                <w:spacing w:val="3"/>
                <w:w w:val="105"/>
                <w:sz w:val="12"/>
              </w:rPr>
              <w:t xml:space="preserve"> </w:t>
            </w:r>
            <w:r w:rsidRPr="008936BF">
              <w:rPr>
                <w:w w:val="105"/>
                <w:sz w:val="12"/>
              </w:rPr>
              <w:t>2.2</w:t>
            </w:r>
            <w:r w:rsidRPr="008936BF">
              <w:rPr>
                <w:spacing w:val="4"/>
                <w:w w:val="105"/>
                <w:sz w:val="12"/>
              </w:rPr>
              <w:t xml:space="preserve"> </w:t>
            </w:r>
            <w:r w:rsidRPr="008936BF">
              <w:rPr>
                <w:w w:val="105"/>
                <w:sz w:val="12"/>
              </w:rPr>
              <w:t>sobre</w:t>
            </w:r>
            <w:r w:rsidRPr="008936BF">
              <w:rPr>
                <w:spacing w:val="6"/>
                <w:w w:val="105"/>
                <w:sz w:val="12"/>
              </w:rPr>
              <w:t xml:space="preserve"> </w:t>
            </w:r>
            <w:r w:rsidRPr="008936BF">
              <w:rPr>
                <w:w w:val="105"/>
                <w:sz w:val="12"/>
              </w:rPr>
              <w:t>13º</w:t>
            </w:r>
            <w:r w:rsidRPr="008936BF">
              <w:rPr>
                <w:spacing w:val="4"/>
                <w:w w:val="105"/>
                <w:sz w:val="12"/>
              </w:rPr>
              <w:t xml:space="preserve"> </w:t>
            </w:r>
            <w:r w:rsidRPr="008936BF">
              <w:rPr>
                <w:w w:val="105"/>
                <w:sz w:val="12"/>
              </w:rPr>
              <w:t>(décimo</w:t>
            </w:r>
            <w:r w:rsidRPr="008936BF">
              <w:rPr>
                <w:spacing w:val="3"/>
                <w:w w:val="105"/>
                <w:sz w:val="12"/>
              </w:rPr>
              <w:t xml:space="preserve"> </w:t>
            </w:r>
            <w:r w:rsidRPr="008936BF">
              <w:rPr>
                <w:w w:val="105"/>
                <w:sz w:val="12"/>
              </w:rPr>
              <w:t>terceiro)</w:t>
            </w:r>
            <w:r w:rsidRPr="008936BF">
              <w:rPr>
                <w:spacing w:val="5"/>
                <w:w w:val="105"/>
                <w:sz w:val="12"/>
              </w:rPr>
              <w:t xml:space="preserve"> </w:t>
            </w:r>
            <w:r w:rsidRPr="008936BF">
              <w:rPr>
                <w:w w:val="105"/>
                <w:sz w:val="12"/>
              </w:rPr>
              <w:t>salário,</w:t>
            </w:r>
            <w:r w:rsidRPr="008936BF">
              <w:rPr>
                <w:spacing w:val="3"/>
                <w:w w:val="105"/>
                <w:sz w:val="12"/>
              </w:rPr>
              <w:t xml:space="preserve"> </w:t>
            </w:r>
            <w:r w:rsidRPr="008936BF">
              <w:rPr>
                <w:w w:val="105"/>
                <w:sz w:val="12"/>
              </w:rPr>
              <w:t>Férias</w:t>
            </w:r>
            <w:r w:rsidRPr="008936BF">
              <w:rPr>
                <w:spacing w:val="5"/>
                <w:w w:val="105"/>
                <w:sz w:val="12"/>
              </w:rPr>
              <w:t xml:space="preserve"> </w:t>
            </w:r>
            <w:r w:rsidRPr="008936BF">
              <w:rPr>
                <w:w w:val="105"/>
                <w:sz w:val="12"/>
              </w:rPr>
              <w:t>e</w:t>
            </w:r>
            <w:r w:rsidRPr="008936BF">
              <w:rPr>
                <w:spacing w:val="6"/>
                <w:w w:val="105"/>
                <w:sz w:val="12"/>
              </w:rPr>
              <w:t xml:space="preserve"> </w:t>
            </w:r>
            <w:r w:rsidRPr="008936BF">
              <w:rPr>
                <w:w w:val="105"/>
                <w:sz w:val="12"/>
              </w:rPr>
              <w:t>1/3</w:t>
            </w:r>
            <w:r w:rsidRPr="008936BF">
              <w:rPr>
                <w:spacing w:val="4"/>
                <w:w w:val="105"/>
                <w:sz w:val="12"/>
              </w:rPr>
              <w:t xml:space="preserve"> </w:t>
            </w:r>
            <w:r w:rsidRPr="008936BF">
              <w:rPr>
                <w:spacing w:val="-2"/>
                <w:w w:val="105"/>
                <w:sz w:val="12"/>
              </w:rPr>
              <w:t>Férias</w:t>
            </w:r>
          </w:p>
        </w:tc>
        <w:tc>
          <w:tcPr>
            <w:tcW w:w="1382" w:type="dxa"/>
          </w:tcPr>
          <w:p w14:paraId="19FCE776" w14:textId="77777777" w:rsidR="008936BF" w:rsidRPr="008936BF" w:rsidRDefault="008936BF" w:rsidP="004E7D74">
            <w:pPr>
              <w:pStyle w:val="TableParagraph"/>
              <w:spacing w:line="240" w:lineRule="auto"/>
              <w:ind w:left="0"/>
              <w:jc w:val="left"/>
              <w:rPr>
                <w:rFonts w:ascii="Times New Roman"/>
                <w:sz w:val="10"/>
              </w:rPr>
            </w:pPr>
          </w:p>
        </w:tc>
        <w:tc>
          <w:tcPr>
            <w:tcW w:w="2385" w:type="dxa"/>
          </w:tcPr>
          <w:p w14:paraId="164850CB" w14:textId="77777777" w:rsidR="008936BF" w:rsidRPr="008936BF" w:rsidRDefault="008936BF" w:rsidP="004E7D74">
            <w:pPr>
              <w:pStyle w:val="TableParagraph"/>
              <w:ind w:left="32" w:right="43"/>
              <w:rPr>
                <w:sz w:val="12"/>
              </w:rPr>
            </w:pPr>
          </w:p>
        </w:tc>
      </w:tr>
      <w:tr w:rsidR="008936BF" w:rsidRPr="008936BF" w14:paraId="71917EEE" w14:textId="77777777" w:rsidTr="004E7D74">
        <w:trPr>
          <w:trHeight w:val="157"/>
        </w:trPr>
        <w:tc>
          <w:tcPr>
            <w:tcW w:w="5974" w:type="dxa"/>
            <w:gridSpan w:val="2"/>
          </w:tcPr>
          <w:p w14:paraId="730245EF" w14:textId="77777777" w:rsidR="008936BF" w:rsidRPr="008936BF" w:rsidRDefault="008936BF" w:rsidP="004E7D74">
            <w:pPr>
              <w:pStyle w:val="TableParagraph"/>
              <w:ind w:left="26"/>
              <w:rPr>
                <w:b/>
                <w:sz w:val="12"/>
              </w:rPr>
            </w:pPr>
            <w:r w:rsidRPr="008936BF">
              <w:rPr>
                <w:b/>
                <w:spacing w:val="-4"/>
                <w:w w:val="105"/>
                <w:sz w:val="12"/>
              </w:rPr>
              <w:t>TOTAL</w:t>
            </w:r>
          </w:p>
        </w:tc>
        <w:tc>
          <w:tcPr>
            <w:tcW w:w="1382" w:type="dxa"/>
          </w:tcPr>
          <w:p w14:paraId="3941E7B9" w14:textId="77777777" w:rsidR="008936BF" w:rsidRPr="008936BF" w:rsidRDefault="008936BF" w:rsidP="004E7D74">
            <w:pPr>
              <w:pStyle w:val="TableParagraph"/>
              <w:ind w:left="31"/>
              <w:rPr>
                <w:b/>
                <w:sz w:val="12"/>
              </w:rPr>
            </w:pPr>
            <w:r w:rsidRPr="008936BF">
              <w:rPr>
                <w:b/>
                <w:spacing w:val="-2"/>
                <w:w w:val="105"/>
                <w:sz w:val="12"/>
              </w:rPr>
              <w:t>19,44%</w:t>
            </w:r>
          </w:p>
        </w:tc>
        <w:tc>
          <w:tcPr>
            <w:tcW w:w="2385" w:type="dxa"/>
          </w:tcPr>
          <w:p w14:paraId="30636E76" w14:textId="77777777" w:rsidR="008936BF" w:rsidRPr="008936BF" w:rsidRDefault="008936BF" w:rsidP="004E7D74">
            <w:pPr>
              <w:pStyle w:val="TableParagraph"/>
              <w:ind w:left="32" w:right="43"/>
              <w:rPr>
                <w:b/>
                <w:sz w:val="12"/>
              </w:rPr>
            </w:pPr>
          </w:p>
        </w:tc>
      </w:tr>
    </w:tbl>
    <w:p w14:paraId="75BF5709" w14:textId="77777777" w:rsidR="008936BF" w:rsidRPr="008936BF" w:rsidRDefault="008936BF" w:rsidP="008936BF">
      <w:pPr>
        <w:spacing w:before="37"/>
        <w:rPr>
          <w:b/>
          <w:sz w:val="12"/>
        </w:rPr>
      </w:pPr>
    </w:p>
    <w:p w14:paraId="487AE7BC" w14:textId="77777777" w:rsidR="008936BF" w:rsidRPr="008936BF" w:rsidRDefault="008936BF" w:rsidP="008936BF">
      <w:pPr>
        <w:pStyle w:val="Corpodetexto"/>
        <w:spacing w:after="7"/>
        <w:ind w:left="71"/>
        <w:rPr>
          <w:color w:val="auto"/>
        </w:rPr>
      </w:pPr>
      <w:r w:rsidRPr="008936BF">
        <w:rPr>
          <w:color w:val="auto"/>
          <w:w w:val="105"/>
        </w:rPr>
        <w:t>Submódulo</w:t>
      </w:r>
      <w:r w:rsidRPr="008936BF">
        <w:rPr>
          <w:color w:val="auto"/>
          <w:spacing w:val="-1"/>
          <w:w w:val="105"/>
        </w:rPr>
        <w:t xml:space="preserve"> </w:t>
      </w:r>
      <w:r w:rsidRPr="008936BF">
        <w:rPr>
          <w:color w:val="auto"/>
          <w:w w:val="105"/>
        </w:rPr>
        <w:t>2.2:</w:t>
      </w:r>
      <w:r w:rsidRPr="008936BF">
        <w:rPr>
          <w:color w:val="auto"/>
          <w:spacing w:val="-1"/>
          <w:w w:val="105"/>
        </w:rPr>
        <w:t xml:space="preserve"> </w:t>
      </w:r>
      <w:r w:rsidRPr="008936BF">
        <w:rPr>
          <w:color w:val="auto"/>
          <w:w w:val="105"/>
        </w:rPr>
        <w:t>Encargos</w:t>
      </w:r>
      <w:r w:rsidRPr="008936BF">
        <w:rPr>
          <w:color w:val="auto"/>
          <w:spacing w:val="-1"/>
          <w:w w:val="105"/>
        </w:rPr>
        <w:t xml:space="preserve"> </w:t>
      </w:r>
      <w:r w:rsidRPr="008936BF">
        <w:rPr>
          <w:color w:val="auto"/>
          <w:w w:val="105"/>
        </w:rPr>
        <w:t>Previdenciários,</w:t>
      </w:r>
      <w:r w:rsidRPr="008936BF">
        <w:rPr>
          <w:color w:val="auto"/>
          <w:spacing w:val="-1"/>
          <w:w w:val="105"/>
        </w:rPr>
        <w:t xml:space="preserve"> </w:t>
      </w:r>
      <w:r w:rsidRPr="008936BF">
        <w:rPr>
          <w:color w:val="auto"/>
          <w:w w:val="105"/>
        </w:rPr>
        <w:t>FGTS</w:t>
      </w:r>
      <w:r w:rsidRPr="008936BF">
        <w:rPr>
          <w:color w:val="auto"/>
          <w:spacing w:val="1"/>
          <w:w w:val="105"/>
        </w:rPr>
        <w:t xml:space="preserve"> </w:t>
      </w:r>
      <w:r w:rsidRPr="008936BF">
        <w:rPr>
          <w:color w:val="auto"/>
          <w:w w:val="105"/>
        </w:rPr>
        <w:t>e</w:t>
      </w:r>
      <w:r w:rsidRPr="008936BF">
        <w:rPr>
          <w:color w:val="auto"/>
          <w:spacing w:val="-1"/>
          <w:w w:val="105"/>
        </w:rPr>
        <w:t xml:space="preserve"> </w:t>
      </w:r>
      <w:r w:rsidRPr="008936BF">
        <w:rPr>
          <w:color w:val="auto"/>
          <w:w w:val="105"/>
        </w:rPr>
        <w:t>outras</w:t>
      </w:r>
      <w:r w:rsidRPr="008936BF">
        <w:rPr>
          <w:color w:val="auto"/>
          <w:spacing w:val="-1"/>
          <w:w w:val="105"/>
        </w:rPr>
        <w:t xml:space="preserve"> </w:t>
      </w:r>
      <w:r w:rsidRPr="008936BF">
        <w:rPr>
          <w:color w:val="auto"/>
          <w:spacing w:val="-2"/>
          <w:w w:val="105"/>
        </w:rPr>
        <w:t>contribuições: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18AF8E4D" w14:textId="77777777" w:rsidTr="004E7D74">
        <w:trPr>
          <w:trHeight w:val="157"/>
        </w:trPr>
        <w:tc>
          <w:tcPr>
            <w:tcW w:w="386" w:type="dxa"/>
          </w:tcPr>
          <w:p w14:paraId="2E18EDB1" w14:textId="77777777" w:rsidR="008936BF" w:rsidRPr="008936BF" w:rsidRDefault="008936BF" w:rsidP="004E7D74">
            <w:pPr>
              <w:pStyle w:val="TableParagraph"/>
              <w:spacing w:before="7" w:line="130" w:lineRule="exact"/>
              <w:ind w:left="29" w:right="1"/>
              <w:rPr>
                <w:b/>
                <w:sz w:val="12"/>
              </w:rPr>
            </w:pPr>
            <w:r w:rsidRPr="008936BF">
              <w:rPr>
                <w:b/>
                <w:spacing w:val="-5"/>
                <w:w w:val="105"/>
                <w:sz w:val="12"/>
              </w:rPr>
              <w:t>2.2</w:t>
            </w:r>
          </w:p>
        </w:tc>
        <w:tc>
          <w:tcPr>
            <w:tcW w:w="5588" w:type="dxa"/>
          </w:tcPr>
          <w:p w14:paraId="0D636357" w14:textId="77777777" w:rsidR="008936BF" w:rsidRPr="008936BF" w:rsidRDefault="008936BF"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1382" w:type="dxa"/>
          </w:tcPr>
          <w:p w14:paraId="38E6B162" w14:textId="77777777" w:rsidR="008936BF" w:rsidRPr="008936BF" w:rsidRDefault="008936BF" w:rsidP="004E7D74">
            <w:pPr>
              <w:pStyle w:val="TableParagraph"/>
              <w:ind w:left="31" w:right="1"/>
              <w:rPr>
                <w:b/>
                <w:sz w:val="12"/>
              </w:rPr>
            </w:pPr>
            <w:r w:rsidRPr="008936BF">
              <w:rPr>
                <w:b/>
                <w:w w:val="105"/>
                <w:sz w:val="12"/>
              </w:rPr>
              <w:t xml:space="preserve">Percentual </w:t>
            </w:r>
            <w:r w:rsidRPr="008936BF">
              <w:rPr>
                <w:b/>
                <w:spacing w:val="-5"/>
                <w:w w:val="105"/>
                <w:sz w:val="12"/>
              </w:rPr>
              <w:t>(%)</w:t>
            </w:r>
          </w:p>
        </w:tc>
        <w:tc>
          <w:tcPr>
            <w:tcW w:w="2385" w:type="dxa"/>
          </w:tcPr>
          <w:p w14:paraId="052FDFF6" w14:textId="77777777" w:rsidR="008936BF" w:rsidRPr="008936BF" w:rsidRDefault="008936BF"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0FC0DCA4" w14:textId="77777777" w:rsidTr="004E7D74">
        <w:trPr>
          <w:trHeight w:val="157"/>
        </w:trPr>
        <w:tc>
          <w:tcPr>
            <w:tcW w:w="386" w:type="dxa"/>
          </w:tcPr>
          <w:p w14:paraId="21F2E0B6" w14:textId="77777777" w:rsidR="008936BF" w:rsidRPr="008936BF" w:rsidRDefault="008936BF" w:rsidP="004E7D74">
            <w:pPr>
              <w:pStyle w:val="TableParagraph"/>
              <w:spacing w:before="7" w:line="130" w:lineRule="exact"/>
              <w:ind w:left="29" w:right="2"/>
              <w:rPr>
                <w:sz w:val="12"/>
              </w:rPr>
            </w:pPr>
            <w:r w:rsidRPr="008936BF">
              <w:rPr>
                <w:spacing w:val="-10"/>
                <w:w w:val="105"/>
                <w:sz w:val="12"/>
              </w:rPr>
              <w:t>A</w:t>
            </w:r>
          </w:p>
        </w:tc>
        <w:tc>
          <w:tcPr>
            <w:tcW w:w="5588" w:type="dxa"/>
          </w:tcPr>
          <w:p w14:paraId="7DA37D8E" w14:textId="77777777" w:rsidR="008936BF" w:rsidRPr="008936BF" w:rsidRDefault="008936BF" w:rsidP="004E7D74">
            <w:pPr>
              <w:pStyle w:val="TableParagraph"/>
              <w:jc w:val="left"/>
              <w:rPr>
                <w:sz w:val="12"/>
              </w:rPr>
            </w:pPr>
            <w:r w:rsidRPr="008936BF">
              <w:rPr>
                <w:spacing w:val="-4"/>
                <w:w w:val="105"/>
                <w:sz w:val="12"/>
              </w:rPr>
              <w:t>INSS</w:t>
            </w:r>
          </w:p>
        </w:tc>
        <w:tc>
          <w:tcPr>
            <w:tcW w:w="1382" w:type="dxa"/>
          </w:tcPr>
          <w:p w14:paraId="0414AFD1" w14:textId="77777777" w:rsidR="008936BF" w:rsidRPr="008936BF" w:rsidRDefault="008936BF" w:rsidP="004E7D74">
            <w:pPr>
              <w:pStyle w:val="TableParagraph"/>
              <w:ind w:left="31" w:right="1"/>
              <w:rPr>
                <w:sz w:val="12"/>
              </w:rPr>
            </w:pPr>
            <w:r w:rsidRPr="008936BF">
              <w:rPr>
                <w:spacing w:val="-2"/>
                <w:w w:val="105"/>
                <w:sz w:val="12"/>
              </w:rPr>
              <w:t>20,00%</w:t>
            </w:r>
          </w:p>
        </w:tc>
        <w:tc>
          <w:tcPr>
            <w:tcW w:w="2385" w:type="dxa"/>
          </w:tcPr>
          <w:p w14:paraId="28A9A8E3" w14:textId="77777777" w:rsidR="008936BF" w:rsidRPr="008936BF" w:rsidRDefault="008936BF" w:rsidP="004E7D74">
            <w:pPr>
              <w:pStyle w:val="TableParagraph"/>
              <w:ind w:left="32" w:right="43"/>
              <w:rPr>
                <w:sz w:val="12"/>
              </w:rPr>
            </w:pPr>
          </w:p>
        </w:tc>
      </w:tr>
      <w:tr w:rsidR="008936BF" w:rsidRPr="008936BF" w14:paraId="778EBC48" w14:textId="77777777" w:rsidTr="004E7D74">
        <w:trPr>
          <w:trHeight w:val="157"/>
        </w:trPr>
        <w:tc>
          <w:tcPr>
            <w:tcW w:w="386" w:type="dxa"/>
          </w:tcPr>
          <w:p w14:paraId="74DD40B0" w14:textId="77777777" w:rsidR="008936BF" w:rsidRPr="008936BF" w:rsidRDefault="008936BF" w:rsidP="004E7D74">
            <w:pPr>
              <w:pStyle w:val="TableParagraph"/>
              <w:spacing w:before="7" w:line="130" w:lineRule="exact"/>
              <w:ind w:left="29" w:right="2"/>
              <w:rPr>
                <w:sz w:val="12"/>
              </w:rPr>
            </w:pPr>
            <w:r w:rsidRPr="008936BF">
              <w:rPr>
                <w:spacing w:val="-10"/>
                <w:w w:val="105"/>
                <w:sz w:val="12"/>
              </w:rPr>
              <w:t>B</w:t>
            </w:r>
          </w:p>
        </w:tc>
        <w:tc>
          <w:tcPr>
            <w:tcW w:w="5588" w:type="dxa"/>
          </w:tcPr>
          <w:p w14:paraId="67079A38" w14:textId="77777777" w:rsidR="008936BF" w:rsidRPr="008936BF" w:rsidRDefault="008936BF" w:rsidP="004E7D74">
            <w:pPr>
              <w:pStyle w:val="TableParagraph"/>
              <w:jc w:val="left"/>
              <w:rPr>
                <w:sz w:val="12"/>
              </w:rPr>
            </w:pPr>
            <w:r w:rsidRPr="008936BF">
              <w:rPr>
                <w:w w:val="105"/>
                <w:sz w:val="12"/>
              </w:rPr>
              <w:t>SESI</w:t>
            </w:r>
            <w:r w:rsidRPr="008936BF">
              <w:rPr>
                <w:spacing w:val="3"/>
                <w:w w:val="105"/>
                <w:sz w:val="12"/>
              </w:rPr>
              <w:t xml:space="preserve"> </w:t>
            </w:r>
            <w:r w:rsidRPr="008936BF">
              <w:rPr>
                <w:w w:val="105"/>
                <w:sz w:val="12"/>
              </w:rPr>
              <w:t>ou</w:t>
            </w:r>
            <w:r w:rsidRPr="008936BF">
              <w:rPr>
                <w:spacing w:val="3"/>
                <w:w w:val="105"/>
                <w:sz w:val="12"/>
              </w:rPr>
              <w:t xml:space="preserve"> </w:t>
            </w:r>
            <w:r w:rsidRPr="008936BF">
              <w:rPr>
                <w:spacing w:val="-4"/>
                <w:w w:val="105"/>
                <w:sz w:val="12"/>
              </w:rPr>
              <w:t>SESC</w:t>
            </w:r>
          </w:p>
        </w:tc>
        <w:tc>
          <w:tcPr>
            <w:tcW w:w="1382" w:type="dxa"/>
          </w:tcPr>
          <w:p w14:paraId="29B440F8" w14:textId="77777777" w:rsidR="008936BF" w:rsidRPr="008936BF" w:rsidRDefault="008936BF" w:rsidP="004E7D74">
            <w:pPr>
              <w:pStyle w:val="TableParagraph"/>
              <w:ind w:left="31"/>
              <w:rPr>
                <w:sz w:val="12"/>
              </w:rPr>
            </w:pPr>
            <w:r w:rsidRPr="008936BF">
              <w:rPr>
                <w:spacing w:val="-2"/>
                <w:w w:val="105"/>
                <w:sz w:val="12"/>
              </w:rPr>
              <w:t>1,50%</w:t>
            </w:r>
          </w:p>
        </w:tc>
        <w:tc>
          <w:tcPr>
            <w:tcW w:w="2385" w:type="dxa"/>
          </w:tcPr>
          <w:p w14:paraId="032D2FC8" w14:textId="77777777" w:rsidR="008936BF" w:rsidRPr="008936BF" w:rsidRDefault="008936BF" w:rsidP="004E7D74">
            <w:pPr>
              <w:pStyle w:val="TableParagraph"/>
              <w:ind w:left="32" w:right="43"/>
              <w:rPr>
                <w:sz w:val="12"/>
              </w:rPr>
            </w:pPr>
          </w:p>
        </w:tc>
      </w:tr>
      <w:tr w:rsidR="008936BF" w:rsidRPr="008936BF" w14:paraId="24A42F3B" w14:textId="77777777" w:rsidTr="004E7D74">
        <w:trPr>
          <w:trHeight w:val="157"/>
        </w:trPr>
        <w:tc>
          <w:tcPr>
            <w:tcW w:w="386" w:type="dxa"/>
          </w:tcPr>
          <w:p w14:paraId="39DA11F1" w14:textId="77777777" w:rsidR="008936BF" w:rsidRPr="008936BF" w:rsidRDefault="008936BF" w:rsidP="004E7D74">
            <w:pPr>
              <w:pStyle w:val="TableParagraph"/>
              <w:spacing w:before="7" w:line="130" w:lineRule="exact"/>
              <w:ind w:left="29"/>
              <w:rPr>
                <w:sz w:val="12"/>
              </w:rPr>
            </w:pPr>
            <w:r w:rsidRPr="008936BF">
              <w:rPr>
                <w:spacing w:val="-10"/>
                <w:w w:val="105"/>
                <w:sz w:val="12"/>
              </w:rPr>
              <w:t>C</w:t>
            </w:r>
          </w:p>
        </w:tc>
        <w:tc>
          <w:tcPr>
            <w:tcW w:w="5588" w:type="dxa"/>
          </w:tcPr>
          <w:p w14:paraId="7DEF17CC" w14:textId="77777777" w:rsidR="008936BF" w:rsidRPr="008936BF" w:rsidRDefault="008936BF" w:rsidP="004E7D74">
            <w:pPr>
              <w:pStyle w:val="TableParagraph"/>
              <w:jc w:val="left"/>
              <w:rPr>
                <w:sz w:val="12"/>
              </w:rPr>
            </w:pPr>
            <w:r w:rsidRPr="008936BF">
              <w:rPr>
                <w:w w:val="105"/>
                <w:sz w:val="12"/>
              </w:rPr>
              <w:t>SENAI</w:t>
            </w:r>
            <w:r w:rsidRPr="008936BF">
              <w:rPr>
                <w:spacing w:val="3"/>
                <w:w w:val="105"/>
                <w:sz w:val="12"/>
              </w:rPr>
              <w:t xml:space="preserve"> </w:t>
            </w:r>
            <w:r w:rsidRPr="008936BF">
              <w:rPr>
                <w:w w:val="105"/>
                <w:sz w:val="12"/>
              </w:rPr>
              <w:t>ou</w:t>
            </w:r>
            <w:r w:rsidRPr="008936BF">
              <w:rPr>
                <w:spacing w:val="4"/>
                <w:w w:val="105"/>
                <w:sz w:val="12"/>
              </w:rPr>
              <w:t xml:space="preserve"> </w:t>
            </w:r>
            <w:r w:rsidRPr="008936BF">
              <w:rPr>
                <w:spacing w:val="-2"/>
                <w:w w:val="105"/>
                <w:sz w:val="12"/>
              </w:rPr>
              <w:t>SENAC</w:t>
            </w:r>
          </w:p>
        </w:tc>
        <w:tc>
          <w:tcPr>
            <w:tcW w:w="1382" w:type="dxa"/>
          </w:tcPr>
          <w:p w14:paraId="5870F7BA" w14:textId="77777777" w:rsidR="008936BF" w:rsidRPr="008936BF" w:rsidRDefault="008936BF" w:rsidP="004E7D74">
            <w:pPr>
              <w:pStyle w:val="TableParagraph"/>
              <w:ind w:left="31"/>
              <w:rPr>
                <w:sz w:val="12"/>
              </w:rPr>
            </w:pPr>
            <w:r w:rsidRPr="008936BF">
              <w:rPr>
                <w:spacing w:val="-2"/>
                <w:w w:val="105"/>
                <w:sz w:val="12"/>
              </w:rPr>
              <w:t>1,00%</w:t>
            </w:r>
          </w:p>
        </w:tc>
        <w:tc>
          <w:tcPr>
            <w:tcW w:w="2385" w:type="dxa"/>
          </w:tcPr>
          <w:p w14:paraId="00DC75E9" w14:textId="77777777" w:rsidR="008936BF" w:rsidRPr="008936BF" w:rsidRDefault="008936BF" w:rsidP="004E7D74">
            <w:pPr>
              <w:pStyle w:val="TableParagraph"/>
              <w:ind w:left="32" w:right="43"/>
              <w:rPr>
                <w:sz w:val="12"/>
              </w:rPr>
            </w:pPr>
          </w:p>
        </w:tc>
      </w:tr>
      <w:tr w:rsidR="008936BF" w:rsidRPr="008936BF" w14:paraId="273A9BC5" w14:textId="77777777" w:rsidTr="004E7D74">
        <w:trPr>
          <w:trHeight w:val="157"/>
        </w:trPr>
        <w:tc>
          <w:tcPr>
            <w:tcW w:w="386" w:type="dxa"/>
          </w:tcPr>
          <w:p w14:paraId="49B4BE21" w14:textId="77777777" w:rsidR="008936BF" w:rsidRPr="008936BF" w:rsidRDefault="008936BF" w:rsidP="004E7D74">
            <w:pPr>
              <w:pStyle w:val="TableParagraph"/>
              <w:spacing w:before="7" w:line="130" w:lineRule="exact"/>
              <w:ind w:left="29" w:right="1"/>
              <w:rPr>
                <w:sz w:val="12"/>
              </w:rPr>
            </w:pPr>
            <w:r w:rsidRPr="008936BF">
              <w:rPr>
                <w:spacing w:val="-10"/>
                <w:w w:val="105"/>
                <w:sz w:val="12"/>
              </w:rPr>
              <w:t>D</w:t>
            </w:r>
          </w:p>
        </w:tc>
        <w:tc>
          <w:tcPr>
            <w:tcW w:w="5588" w:type="dxa"/>
          </w:tcPr>
          <w:p w14:paraId="35EED935" w14:textId="77777777" w:rsidR="008936BF" w:rsidRPr="008936BF" w:rsidRDefault="008936BF" w:rsidP="004E7D74">
            <w:pPr>
              <w:pStyle w:val="TableParagraph"/>
              <w:jc w:val="left"/>
              <w:rPr>
                <w:sz w:val="12"/>
              </w:rPr>
            </w:pPr>
            <w:r w:rsidRPr="008936BF">
              <w:rPr>
                <w:spacing w:val="-4"/>
                <w:w w:val="105"/>
                <w:sz w:val="12"/>
              </w:rPr>
              <w:t>INCRA</w:t>
            </w:r>
          </w:p>
        </w:tc>
        <w:tc>
          <w:tcPr>
            <w:tcW w:w="1382" w:type="dxa"/>
          </w:tcPr>
          <w:p w14:paraId="270FA6EA" w14:textId="77777777" w:rsidR="008936BF" w:rsidRPr="008936BF" w:rsidRDefault="008936BF" w:rsidP="004E7D74">
            <w:pPr>
              <w:pStyle w:val="TableParagraph"/>
              <w:ind w:left="31"/>
              <w:rPr>
                <w:sz w:val="12"/>
              </w:rPr>
            </w:pPr>
            <w:r w:rsidRPr="008936BF">
              <w:rPr>
                <w:spacing w:val="-2"/>
                <w:w w:val="105"/>
                <w:sz w:val="12"/>
              </w:rPr>
              <w:t>0,20%</w:t>
            </w:r>
          </w:p>
        </w:tc>
        <w:tc>
          <w:tcPr>
            <w:tcW w:w="2385" w:type="dxa"/>
          </w:tcPr>
          <w:p w14:paraId="1E831EA0" w14:textId="77777777" w:rsidR="008936BF" w:rsidRPr="008936BF" w:rsidRDefault="008936BF" w:rsidP="004E7D74">
            <w:pPr>
              <w:pStyle w:val="TableParagraph"/>
              <w:ind w:left="32" w:right="43"/>
              <w:rPr>
                <w:sz w:val="12"/>
              </w:rPr>
            </w:pPr>
          </w:p>
        </w:tc>
      </w:tr>
      <w:tr w:rsidR="008936BF" w:rsidRPr="008936BF" w14:paraId="73350F3F" w14:textId="77777777" w:rsidTr="004E7D74">
        <w:trPr>
          <w:trHeight w:val="157"/>
        </w:trPr>
        <w:tc>
          <w:tcPr>
            <w:tcW w:w="386" w:type="dxa"/>
          </w:tcPr>
          <w:p w14:paraId="0E769E86" w14:textId="77777777" w:rsidR="008936BF" w:rsidRPr="008936BF" w:rsidRDefault="008936BF" w:rsidP="004E7D74">
            <w:pPr>
              <w:pStyle w:val="TableParagraph"/>
              <w:spacing w:before="7" w:line="130" w:lineRule="exact"/>
              <w:ind w:left="29" w:right="4"/>
              <w:rPr>
                <w:sz w:val="12"/>
              </w:rPr>
            </w:pPr>
            <w:r w:rsidRPr="008936BF">
              <w:rPr>
                <w:spacing w:val="-10"/>
                <w:w w:val="105"/>
                <w:sz w:val="12"/>
              </w:rPr>
              <w:t>E</w:t>
            </w:r>
          </w:p>
        </w:tc>
        <w:tc>
          <w:tcPr>
            <w:tcW w:w="5588" w:type="dxa"/>
          </w:tcPr>
          <w:p w14:paraId="77AC38DE" w14:textId="77777777" w:rsidR="008936BF" w:rsidRPr="008936BF" w:rsidRDefault="008936BF" w:rsidP="004E7D74">
            <w:pPr>
              <w:pStyle w:val="TableParagraph"/>
              <w:jc w:val="left"/>
              <w:rPr>
                <w:sz w:val="12"/>
              </w:rPr>
            </w:pPr>
            <w:r w:rsidRPr="008936BF">
              <w:rPr>
                <w:w w:val="105"/>
                <w:sz w:val="12"/>
              </w:rPr>
              <w:t>Salário</w:t>
            </w:r>
            <w:r w:rsidRPr="008936BF">
              <w:rPr>
                <w:spacing w:val="4"/>
                <w:w w:val="105"/>
                <w:sz w:val="12"/>
              </w:rPr>
              <w:t xml:space="preserve"> </w:t>
            </w:r>
            <w:r w:rsidRPr="008936BF">
              <w:rPr>
                <w:spacing w:val="-2"/>
                <w:w w:val="105"/>
                <w:sz w:val="12"/>
              </w:rPr>
              <w:t>educação</w:t>
            </w:r>
          </w:p>
        </w:tc>
        <w:tc>
          <w:tcPr>
            <w:tcW w:w="1382" w:type="dxa"/>
          </w:tcPr>
          <w:p w14:paraId="250E93B6" w14:textId="77777777" w:rsidR="008936BF" w:rsidRPr="008936BF" w:rsidRDefault="008936BF" w:rsidP="004E7D74">
            <w:pPr>
              <w:pStyle w:val="TableParagraph"/>
              <w:ind w:left="31"/>
              <w:rPr>
                <w:sz w:val="12"/>
              </w:rPr>
            </w:pPr>
            <w:r w:rsidRPr="008936BF">
              <w:rPr>
                <w:spacing w:val="-2"/>
                <w:w w:val="105"/>
                <w:sz w:val="12"/>
              </w:rPr>
              <w:t>2,50%</w:t>
            </w:r>
          </w:p>
        </w:tc>
        <w:tc>
          <w:tcPr>
            <w:tcW w:w="2385" w:type="dxa"/>
          </w:tcPr>
          <w:p w14:paraId="3B4578B8" w14:textId="77777777" w:rsidR="008936BF" w:rsidRPr="008936BF" w:rsidRDefault="008936BF" w:rsidP="004E7D74">
            <w:pPr>
              <w:pStyle w:val="TableParagraph"/>
              <w:ind w:left="32" w:right="43"/>
              <w:rPr>
                <w:sz w:val="12"/>
              </w:rPr>
            </w:pPr>
          </w:p>
        </w:tc>
      </w:tr>
      <w:tr w:rsidR="008936BF" w:rsidRPr="008936BF" w14:paraId="7672F906" w14:textId="77777777" w:rsidTr="004E7D74">
        <w:trPr>
          <w:trHeight w:val="157"/>
        </w:trPr>
        <w:tc>
          <w:tcPr>
            <w:tcW w:w="386" w:type="dxa"/>
          </w:tcPr>
          <w:p w14:paraId="5596CD03" w14:textId="77777777" w:rsidR="008936BF" w:rsidRPr="008936BF" w:rsidRDefault="008936BF" w:rsidP="004E7D74">
            <w:pPr>
              <w:pStyle w:val="TableParagraph"/>
              <w:spacing w:before="7" w:line="130" w:lineRule="exact"/>
              <w:ind w:left="29" w:right="2"/>
              <w:rPr>
                <w:sz w:val="12"/>
              </w:rPr>
            </w:pPr>
            <w:r w:rsidRPr="008936BF">
              <w:rPr>
                <w:spacing w:val="-10"/>
                <w:w w:val="105"/>
                <w:sz w:val="12"/>
              </w:rPr>
              <w:t>F</w:t>
            </w:r>
          </w:p>
        </w:tc>
        <w:tc>
          <w:tcPr>
            <w:tcW w:w="5588" w:type="dxa"/>
          </w:tcPr>
          <w:p w14:paraId="1543BFF0" w14:textId="77777777" w:rsidR="008936BF" w:rsidRPr="008936BF" w:rsidRDefault="008936BF" w:rsidP="004E7D74">
            <w:pPr>
              <w:pStyle w:val="TableParagraph"/>
              <w:jc w:val="left"/>
              <w:rPr>
                <w:sz w:val="12"/>
              </w:rPr>
            </w:pPr>
            <w:r w:rsidRPr="008936BF">
              <w:rPr>
                <w:spacing w:val="-4"/>
                <w:w w:val="105"/>
                <w:sz w:val="12"/>
              </w:rPr>
              <w:t>FGTS</w:t>
            </w:r>
          </w:p>
        </w:tc>
        <w:tc>
          <w:tcPr>
            <w:tcW w:w="1382" w:type="dxa"/>
          </w:tcPr>
          <w:p w14:paraId="6327177A" w14:textId="77777777" w:rsidR="008936BF" w:rsidRPr="008936BF" w:rsidRDefault="008936BF" w:rsidP="004E7D74">
            <w:pPr>
              <w:pStyle w:val="TableParagraph"/>
              <w:ind w:left="31"/>
              <w:rPr>
                <w:sz w:val="12"/>
              </w:rPr>
            </w:pPr>
            <w:r w:rsidRPr="008936BF">
              <w:rPr>
                <w:spacing w:val="-2"/>
                <w:w w:val="105"/>
                <w:sz w:val="12"/>
              </w:rPr>
              <w:t>8,00%</w:t>
            </w:r>
          </w:p>
        </w:tc>
        <w:tc>
          <w:tcPr>
            <w:tcW w:w="2385" w:type="dxa"/>
          </w:tcPr>
          <w:p w14:paraId="6DBC937C" w14:textId="77777777" w:rsidR="008936BF" w:rsidRPr="008936BF" w:rsidRDefault="008936BF" w:rsidP="004E7D74">
            <w:pPr>
              <w:pStyle w:val="TableParagraph"/>
              <w:ind w:left="32" w:right="43"/>
              <w:rPr>
                <w:sz w:val="12"/>
              </w:rPr>
            </w:pPr>
          </w:p>
        </w:tc>
      </w:tr>
      <w:tr w:rsidR="008936BF" w:rsidRPr="008936BF" w14:paraId="04AD8F7C" w14:textId="77777777" w:rsidTr="004E7D74">
        <w:trPr>
          <w:trHeight w:val="157"/>
        </w:trPr>
        <w:tc>
          <w:tcPr>
            <w:tcW w:w="386" w:type="dxa"/>
          </w:tcPr>
          <w:p w14:paraId="33C85A7C" w14:textId="77777777" w:rsidR="008936BF" w:rsidRPr="008936BF" w:rsidRDefault="008936BF" w:rsidP="004E7D74">
            <w:pPr>
              <w:pStyle w:val="TableParagraph"/>
              <w:spacing w:before="7" w:line="130" w:lineRule="exact"/>
              <w:ind w:left="29"/>
              <w:rPr>
                <w:sz w:val="12"/>
              </w:rPr>
            </w:pPr>
            <w:r w:rsidRPr="008936BF">
              <w:rPr>
                <w:spacing w:val="-10"/>
                <w:w w:val="105"/>
                <w:sz w:val="12"/>
              </w:rPr>
              <w:t>G</w:t>
            </w:r>
          </w:p>
        </w:tc>
        <w:tc>
          <w:tcPr>
            <w:tcW w:w="5588" w:type="dxa"/>
          </w:tcPr>
          <w:p w14:paraId="284411E7" w14:textId="77777777" w:rsidR="008936BF" w:rsidRPr="008936BF" w:rsidRDefault="008936BF" w:rsidP="004E7D74">
            <w:pPr>
              <w:pStyle w:val="TableParagraph"/>
              <w:jc w:val="left"/>
              <w:rPr>
                <w:sz w:val="12"/>
              </w:rPr>
            </w:pPr>
            <w:r w:rsidRPr="008936BF">
              <w:rPr>
                <w:w w:val="105"/>
                <w:sz w:val="12"/>
              </w:rPr>
              <w:t>Seguro</w:t>
            </w:r>
            <w:r w:rsidRPr="008936BF">
              <w:rPr>
                <w:spacing w:val="3"/>
                <w:w w:val="105"/>
                <w:sz w:val="12"/>
              </w:rPr>
              <w:t xml:space="preserve"> </w:t>
            </w:r>
            <w:r w:rsidRPr="008936BF">
              <w:rPr>
                <w:w w:val="105"/>
                <w:sz w:val="12"/>
              </w:rPr>
              <w:t>acidente</w:t>
            </w:r>
            <w:r w:rsidRPr="008936BF">
              <w:rPr>
                <w:spacing w:val="6"/>
                <w:w w:val="105"/>
                <w:sz w:val="12"/>
              </w:rPr>
              <w:t xml:space="preserve"> </w:t>
            </w:r>
            <w:r w:rsidRPr="008936BF">
              <w:rPr>
                <w:w w:val="105"/>
                <w:sz w:val="12"/>
              </w:rPr>
              <w:t>do</w:t>
            </w:r>
            <w:r w:rsidRPr="008936BF">
              <w:rPr>
                <w:spacing w:val="4"/>
                <w:w w:val="105"/>
                <w:sz w:val="12"/>
              </w:rPr>
              <w:t xml:space="preserve"> </w:t>
            </w:r>
            <w:r w:rsidRPr="008936BF">
              <w:rPr>
                <w:spacing w:val="-2"/>
                <w:w w:val="105"/>
                <w:sz w:val="12"/>
              </w:rPr>
              <w:t>trabalho</w:t>
            </w:r>
          </w:p>
        </w:tc>
        <w:tc>
          <w:tcPr>
            <w:tcW w:w="1382" w:type="dxa"/>
          </w:tcPr>
          <w:p w14:paraId="566F9000" w14:textId="77777777" w:rsidR="008936BF" w:rsidRPr="008936BF" w:rsidRDefault="008936BF" w:rsidP="004E7D74">
            <w:pPr>
              <w:pStyle w:val="TableParagraph"/>
              <w:ind w:left="31"/>
              <w:rPr>
                <w:sz w:val="12"/>
              </w:rPr>
            </w:pPr>
            <w:r w:rsidRPr="008936BF">
              <w:rPr>
                <w:spacing w:val="-2"/>
                <w:w w:val="105"/>
                <w:sz w:val="12"/>
              </w:rPr>
              <w:t>3,72%</w:t>
            </w:r>
          </w:p>
        </w:tc>
        <w:tc>
          <w:tcPr>
            <w:tcW w:w="2385" w:type="dxa"/>
          </w:tcPr>
          <w:p w14:paraId="10F43BFA" w14:textId="77777777" w:rsidR="008936BF" w:rsidRPr="008936BF" w:rsidRDefault="008936BF" w:rsidP="004E7D74">
            <w:pPr>
              <w:pStyle w:val="TableParagraph"/>
              <w:ind w:left="32" w:right="43"/>
              <w:rPr>
                <w:sz w:val="12"/>
              </w:rPr>
            </w:pPr>
          </w:p>
        </w:tc>
      </w:tr>
      <w:tr w:rsidR="008936BF" w:rsidRPr="008936BF" w14:paraId="1FFA739F" w14:textId="77777777" w:rsidTr="004E7D74">
        <w:trPr>
          <w:trHeight w:val="157"/>
        </w:trPr>
        <w:tc>
          <w:tcPr>
            <w:tcW w:w="386" w:type="dxa"/>
          </w:tcPr>
          <w:p w14:paraId="11663B3A" w14:textId="77777777" w:rsidR="008936BF" w:rsidRPr="008936BF" w:rsidRDefault="008936BF" w:rsidP="004E7D74">
            <w:pPr>
              <w:pStyle w:val="TableParagraph"/>
              <w:spacing w:before="7" w:line="130" w:lineRule="exact"/>
              <w:ind w:left="29" w:right="3"/>
              <w:rPr>
                <w:sz w:val="12"/>
              </w:rPr>
            </w:pPr>
            <w:r w:rsidRPr="008936BF">
              <w:rPr>
                <w:spacing w:val="-10"/>
                <w:w w:val="105"/>
                <w:sz w:val="12"/>
              </w:rPr>
              <w:t>H</w:t>
            </w:r>
          </w:p>
        </w:tc>
        <w:tc>
          <w:tcPr>
            <w:tcW w:w="5588" w:type="dxa"/>
          </w:tcPr>
          <w:p w14:paraId="19FAD5DF" w14:textId="77777777" w:rsidR="008936BF" w:rsidRPr="008936BF" w:rsidRDefault="008936BF" w:rsidP="004E7D74">
            <w:pPr>
              <w:pStyle w:val="TableParagraph"/>
              <w:jc w:val="left"/>
              <w:rPr>
                <w:sz w:val="12"/>
              </w:rPr>
            </w:pPr>
            <w:r w:rsidRPr="008936BF">
              <w:rPr>
                <w:spacing w:val="-2"/>
                <w:w w:val="105"/>
                <w:sz w:val="12"/>
              </w:rPr>
              <w:t>SEBRAE</w:t>
            </w:r>
          </w:p>
        </w:tc>
        <w:tc>
          <w:tcPr>
            <w:tcW w:w="1382" w:type="dxa"/>
          </w:tcPr>
          <w:p w14:paraId="46EB8F86" w14:textId="77777777" w:rsidR="008936BF" w:rsidRPr="008936BF" w:rsidRDefault="008936BF" w:rsidP="004E7D74">
            <w:pPr>
              <w:pStyle w:val="TableParagraph"/>
              <w:ind w:left="31"/>
              <w:rPr>
                <w:sz w:val="12"/>
              </w:rPr>
            </w:pPr>
            <w:r w:rsidRPr="008936BF">
              <w:rPr>
                <w:spacing w:val="-2"/>
                <w:w w:val="105"/>
                <w:sz w:val="12"/>
              </w:rPr>
              <w:t>0,60%</w:t>
            </w:r>
          </w:p>
        </w:tc>
        <w:tc>
          <w:tcPr>
            <w:tcW w:w="2385" w:type="dxa"/>
          </w:tcPr>
          <w:p w14:paraId="55EDD468" w14:textId="77777777" w:rsidR="008936BF" w:rsidRPr="008936BF" w:rsidRDefault="008936BF" w:rsidP="004E7D74">
            <w:pPr>
              <w:pStyle w:val="TableParagraph"/>
              <w:ind w:left="32" w:right="43"/>
              <w:rPr>
                <w:sz w:val="12"/>
              </w:rPr>
            </w:pPr>
          </w:p>
        </w:tc>
      </w:tr>
      <w:tr w:rsidR="008936BF" w:rsidRPr="008936BF" w14:paraId="5A33C334" w14:textId="77777777" w:rsidTr="004E7D74">
        <w:trPr>
          <w:trHeight w:val="157"/>
        </w:trPr>
        <w:tc>
          <w:tcPr>
            <w:tcW w:w="386" w:type="dxa"/>
          </w:tcPr>
          <w:p w14:paraId="66326C6E" w14:textId="77777777" w:rsidR="008936BF" w:rsidRPr="008936BF" w:rsidRDefault="008936BF" w:rsidP="004E7D74">
            <w:pPr>
              <w:pStyle w:val="TableParagraph"/>
              <w:spacing w:line="240" w:lineRule="auto"/>
              <w:ind w:left="0"/>
              <w:jc w:val="left"/>
              <w:rPr>
                <w:rFonts w:ascii="Times New Roman"/>
                <w:sz w:val="10"/>
              </w:rPr>
            </w:pPr>
          </w:p>
        </w:tc>
        <w:tc>
          <w:tcPr>
            <w:tcW w:w="5588" w:type="dxa"/>
          </w:tcPr>
          <w:p w14:paraId="3776B7B7" w14:textId="77777777" w:rsidR="008936BF" w:rsidRPr="008936BF" w:rsidRDefault="008936BF" w:rsidP="004E7D74">
            <w:pPr>
              <w:pStyle w:val="TableParagraph"/>
              <w:ind w:left="30"/>
              <w:rPr>
                <w:b/>
                <w:sz w:val="12"/>
              </w:rPr>
            </w:pPr>
            <w:r w:rsidRPr="008936BF">
              <w:rPr>
                <w:b/>
                <w:spacing w:val="-4"/>
                <w:w w:val="105"/>
                <w:sz w:val="12"/>
              </w:rPr>
              <w:t>TOTAL</w:t>
            </w:r>
          </w:p>
        </w:tc>
        <w:tc>
          <w:tcPr>
            <w:tcW w:w="1382" w:type="dxa"/>
          </w:tcPr>
          <w:p w14:paraId="6072B5B4" w14:textId="77777777" w:rsidR="008936BF" w:rsidRPr="008936BF" w:rsidRDefault="008936BF" w:rsidP="004E7D74">
            <w:pPr>
              <w:pStyle w:val="TableParagraph"/>
              <w:ind w:left="31"/>
              <w:rPr>
                <w:b/>
                <w:sz w:val="12"/>
              </w:rPr>
            </w:pPr>
            <w:r w:rsidRPr="008936BF">
              <w:rPr>
                <w:b/>
                <w:spacing w:val="-2"/>
                <w:w w:val="105"/>
                <w:sz w:val="12"/>
              </w:rPr>
              <w:t>37,52%</w:t>
            </w:r>
          </w:p>
        </w:tc>
        <w:tc>
          <w:tcPr>
            <w:tcW w:w="2385" w:type="dxa"/>
          </w:tcPr>
          <w:p w14:paraId="2BB1AC82" w14:textId="77777777" w:rsidR="008936BF" w:rsidRPr="008936BF" w:rsidRDefault="008936BF" w:rsidP="004E7D74">
            <w:pPr>
              <w:pStyle w:val="TableParagraph"/>
              <w:ind w:left="32" w:right="41"/>
              <w:rPr>
                <w:b/>
                <w:sz w:val="12"/>
              </w:rPr>
            </w:pPr>
          </w:p>
        </w:tc>
      </w:tr>
    </w:tbl>
    <w:p w14:paraId="0ED482C7" w14:textId="77777777" w:rsidR="008936BF" w:rsidRPr="008936BF" w:rsidRDefault="008936BF" w:rsidP="008936BF">
      <w:pPr>
        <w:spacing w:before="41"/>
        <w:rPr>
          <w:b/>
          <w:sz w:val="12"/>
        </w:rPr>
      </w:pPr>
    </w:p>
    <w:p w14:paraId="09A9BA74" w14:textId="77777777" w:rsidR="008936BF" w:rsidRPr="008936BF" w:rsidRDefault="008936BF" w:rsidP="008936BF">
      <w:pPr>
        <w:pStyle w:val="Corpodetexto"/>
        <w:spacing w:after="7"/>
        <w:ind w:left="71"/>
        <w:rPr>
          <w:color w:val="auto"/>
        </w:rPr>
      </w:pPr>
      <w:r w:rsidRPr="008936BF">
        <w:rPr>
          <w:color w:val="auto"/>
          <w:w w:val="105"/>
        </w:rPr>
        <w:t>Submódulo</w:t>
      </w:r>
      <w:r w:rsidRPr="008936BF">
        <w:rPr>
          <w:color w:val="auto"/>
          <w:spacing w:val="-1"/>
          <w:w w:val="105"/>
        </w:rPr>
        <w:t xml:space="preserve"> </w:t>
      </w:r>
      <w:r w:rsidRPr="008936BF">
        <w:rPr>
          <w:color w:val="auto"/>
          <w:w w:val="105"/>
        </w:rPr>
        <w:t xml:space="preserve">2.3: Benefícios Mensais e </w:t>
      </w:r>
      <w:r w:rsidRPr="008936BF">
        <w:rPr>
          <w:color w:val="auto"/>
          <w:spacing w:val="-2"/>
          <w:w w:val="105"/>
        </w:rPr>
        <w:t>Diários: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8936BF" w:rsidRPr="008936BF" w14:paraId="4C966655" w14:textId="77777777" w:rsidTr="004E7D74">
        <w:trPr>
          <w:trHeight w:val="157"/>
        </w:trPr>
        <w:tc>
          <w:tcPr>
            <w:tcW w:w="386" w:type="dxa"/>
          </w:tcPr>
          <w:p w14:paraId="4F62A36B" w14:textId="77777777" w:rsidR="008936BF" w:rsidRPr="008936BF" w:rsidRDefault="008936BF" w:rsidP="004E7D74">
            <w:pPr>
              <w:pStyle w:val="TableParagraph"/>
              <w:spacing w:before="7" w:line="130" w:lineRule="exact"/>
              <w:ind w:left="29" w:right="1"/>
              <w:rPr>
                <w:b/>
                <w:sz w:val="12"/>
              </w:rPr>
            </w:pPr>
            <w:r w:rsidRPr="008936BF">
              <w:rPr>
                <w:b/>
                <w:spacing w:val="-5"/>
                <w:w w:val="105"/>
                <w:sz w:val="12"/>
              </w:rPr>
              <w:t>2.3</w:t>
            </w:r>
          </w:p>
        </w:tc>
        <w:tc>
          <w:tcPr>
            <w:tcW w:w="6971" w:type="dxa"/>
          </w:tcPr>
          <w:p w14:paraId="16243151" w14:textId="77777777" w:rsidR="008936BF" w:rsidRPr="008936BF" w:rsidRDefault="008936BF"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2385" w:type="dxa"/>
          </w:tcPr>
          <w:p w14:paraId="0584A40E" w14:textId="77777777" w:rsidR="008936BF" w:rsidRPr="008936BF" w:rsidRDefault="008936BF" w:rsidP="004E7D74">
            <w:pPr>
              <w:pStyle w:val="TableParagraph"/>
              <w:ind w:left="45" w:right="15"/>
              <w:rPr>
                <w:b/>
                <w:sz w:val="12"/>
              </w:rPr>
            </w:pPr>
            <w:r w:rsidRPr="008936BF">
              <w:rPr>
                <w:b/>
                <w:w w:val="105"/>
                <w:sz w:val="12"/>
              </w:rPr>
              <w:t>Valor</w:t>
            </w:r>
            <w:r w:rsidRPr="008936BF">
              <w:rPr>
                <w:b/>
                <w:spacing w:val="-4"/>
                <w:w w:val="105"/>
                <w:sz w:val="12"/>
              </w:rPr>
              <w:t xml:space="preserve"> (R$)</w:t>
            </w:r>
          </w:p>
        </w:tc>
      </w:tr>
      <w:tr w:rsidR="008936BF" w:rsidRPr="008936BF" w14:paraId="0053DBAD" w14:textId="77777777" w:rsidTr="004E7D74">
        <w:trPr>
          <w:trHeight w:val="157"/>
        </w:trPr>
        <w:tc>
          <w:tcPr>
            <w:tcW w:w="386" w:type="dxa"/>
          </w:tcPr>
          <w:p w14:paraId="40E09C07" w14:textId="77777777" w:rsidR="008936BF" w:rsidRPr="008936BF" w:rsidRDefault="008936BF" w:rsidP="004E7D74">
            <w:pPr>
              <w:pStyle w:val="TableParagraph"/>
              <w:spacing w:before="7" w:line="130" w:lineRule="exact"/>
              <w:ind w:left="29" w:right="2"/>
              <w:rPr>
                <w:sz w:val="12"/>
              </w:rPr>
            </w:pPr>
            <w:r w:rsidRPr="008936BF">
              <w:rPr>
                <w:spacing w:val="-10"/>
                <w:w w:val="105"/>
                <w:sz w:val="12"/>
              </w:rPr>
              <w:t>A</w:t>
            </w:r>
          </w:p>
        </w:tc>
        <w:tc>
          <w:tcPr>
            <w:tcW w:w="6971" w:type="dxa"/>
          </w:tcPr>
          <w:p w14:paraId="03CE8785" w14:textId="77777777" w:rsidR="008936BF" w:rsidRPr="008936BF" w:rsidRDefault="008936BF" w:rsidP="004E7D74">
            <w:pPr>
              <w:pStyle w:val="TableParagraph"/>
              <w:jc w:val="left"/>
              <w:rPr>
                <w:sz w:val="12"/>
              </w:rPr>
            </w:pPr>
            <w:r w:rsidRPr="008936BF">
              <w:rPr>
                <w:spacing w:val="-2"/>
                <w:w w:val="105"/>
                <w:sz w:val="12"/>
              </w:rPr>
              <w:t>Transporte</w:t>
            </w:r>
          </w:p>
        </w:tc>
        <w:tc>
          <w:tcPr>
            <w:tcW w:w="2385" w:type="dxa"/>
          </w:tcPr>
          <w:p w14:paraId="2531BE07" w14:textId="77777777" w:rsidR="008936BF" w:rsidRPr="008936BF" w:rsidRDefault="008936BF" w:rsidP="004E7D74">
            <w:pPr>
              <w:pStyle w:val="TableParagraph"/>
              <w:ind w:left="0" w:right="14"/>
              <w:rPr>
                <w:sz w:val="12"/>
              </w:rPr>
            </w:pPr>
          </w:p>
        </w:tc>
      </w:tr>
      <w:tr w:rsidR="008936BF" w:rsidRPr="008936BF" w14:paraId="52400497" w14:textId="77777777" w:rsidTr="004E7D74">
        <w:trPr>
          <w:trHeight w:val="157"/>
        </w:trPr>
        <w:tc>
          <w:tcPr>
            <w:tcW w:w="386" w:type="dxa"/>
          </w:tcPr>
          <w:p w14:paraId="2C1F3A1D" w14:textId="77777777" w:rsidR="008936BF" w:rsidRPr="008936BF" w:rsidRDefault="008936BF" w:rsidP="004E7D74">
            <w:pPr>
              <w:pStyle w:val="TableParagraph"/>
              <w:spacing w:before="6" w:line="131" w:lineRule="exact"/>
              <w:ind w:left="29" w:right="1"/>
              <w:rPr>
                <w:rFonts w:ascii="Calibri"/>
                <w:sz w:val="12"/>
              </w:rPr>
            </w:pPr>
            <w:r w:rsidRPr="008936BF">
              <w:rPr>
                <w:rFonts w:ascii="Calibri"/>
                <w:spacing w:val="-10"/>
                <w:w w:val="105"/>
                <w:sz w:val="12"/>
              </w:rPr>
              <w:t>B</w:t>
            </w:r>
          </w:p>
        </w:tc>
        <w:tc>
          <w:tcPr>
            <w:tcW w:w="6971" w:type="dxa"/>
          </w:tcPr>
          <w:p w14:paraId="45054234" w14:textId="77777777" w:rsidR="008936BF" w:rsidRPr="008936BF" w:rsidRDefault="008936BF" w:rsidP="004E7D74">
            <w:pPr>
              <w:pStyle w:val="TableParagraph"/>
              <w:jc w:val="left"/>
              <w:rPr>
                <w:sz w:val="12"/>
              </w:rPr>
            </w:pPr>
            <w:r w:rsidRPr="008936BF">
              <w:rPr>
                <w:w w:val="105"/>
                <w:sz w:val="12"/>
              </w:rPr>
              <w:t>Auxílio-</w:t>
            </w:r>
            <w:r w:rsidRPr="008936BF">
              <w:rPr>
                <w:spacing w:val="-2"/>
                <w:w w:val="105"/>
                <w:sz w:val="12"/>
              </w:rPr>
              <w:t>Refeição/Alimentação</w:t>
            </w:r>
          </w:p>
        </w:tc>
        <w:tc>
          <w:tcPr>
            <w:tcW w:w="2385" w:type="dxa"/>
          </w:tcPr>
          <w:p w14:paraId="75C99AAE" w14:textId="77777777" w:rsidR="008936BF" w:rsidRPr="008936BF" w:rsidRDefault="008936BF" w:rsidP="004E7D74">
            <w:pPr>
              <w:pStyle w:val="TableParagraph"/>
              <w:ind w:left="32" w:right="45"/>
              <w:rPr>
                <w:sz w:val="12"/>
              </w:rPr>
            </w:pPr>
          </w:p>
        </w:tc>
      </w:tr>
      <w:tr w:rsidR="008936BF" w:rsidRPr="008936BF" w14:paraId="1222DEEC" w14:textId="77777777" w:rsidTr="004E7D74">
        <w:trPr>
          <w:trHeight w:val="157"/>
        </w:trPr>
        <w:tc>
          <w:tcPr>
            <w:tcW w:w="386" w:type="dxa"/>
          </w:tcPr>
          <w:p w14:paraId="7CFCE699" w14:textId="77777777" w:rsidR="008936BF" w:rsidRPr="008936BF" w:rsidRDefault="008936BF" w:rsidP="004E7D74">
            <w:pPr>
              <w:pStyle w:val="TableParagraph"/>
              <w:spacing w:before="6" w:line="131" w:lineRule="exact"/>
              <w:ind w:left="29" w:right="2"/>
              <w:rPr>
                <w:rFonts w:ascii="Calibri"/>
                <w:sz w:val="12"/>
              </w:rPr>
            </w:pPr>
            <w:r w:rsidRPr="008936BF">
              <w:rPr>
                <w:rFonts w:ascii="Calibri"/>
                <w:spacing w:val="-10"/>
                <w:w w:val="105"/>
                <w:sz w:val="12"/>
              </w:rPr>
              <w:t>C</w:t>
            </w:r>
          </w:p>
        </w:tc>
        <w:tc>
          <w:tcPr>
            <w:tcW w:w="6971" w:type="dxa"/>
          </w:tcPr>
          <w:p w14:paraId="0D27824E" w14:textId="77777777" w:rsidR="008936BF" w:rsidRPr="008936BF" w:rsidRDefault="008936BF" w:rsidP="004E7D74">
            <w:pPr>
              <w:pStyle w:val="TableParagraph"/>
              <w:jc w:val="left"/>
              <w:rPr>
                <w:sz w:val="12"/>
              </w:rPr>
            </w:pPr>
            <w:r w:rsidRPr="008936BF">
              <w:rPr>
                <w:w w:val="105"/>
                <w:sz w:val="12"/>
              </w:rPr>
              <w:t>Cesta</w:t>
            </w:r>
            <w:r w:rsidRPr="008936BF">
              <w:rPr>
                <w:spacing w:val="4"/>
                <w:w w:val="105"/>
                <w:sz w:val="12"/>
              </w:rPr>
              <w:t xml:space="preserve"> </w:t>
            </w:r>
            <w:r w:rsidRPr="008936BF">
              <w:rPr>
                <w:spacing w:val="-2"/>
                <w:w w:val="105"/>
                <w:sz w:val="12"/>
              </w:rPr>
              <w:t>básica</w:t>
            </w:r>
          </w:p>
        </w:tc>
        <w:tc>
          <w:tcPr>
            <w:tcW w:w="2385" w:type="dxa"/>
          </w:tcPr>
          <w:p w14:paraId="3FBEB497" w14:textId="77777777" w:rsidR="008936BF" w:rsidRPr="008936BF" w:rsidRDefault="008936BF" w:rsidP="004E7D74">
            <w:pPr>
              <w:pStyle w:val="TableParagraph"/>
              <w:ind w:left="32" w:right="45"/>
              <w:rPr>
                <w:sz w:val="12"/>
              </w:rPr>
            </w:pPr>
          </w:p>
        </w:tc>
      </w:tr>
      <w:tr w:rsidR="008936BF" w:rsidRPr="008936BF" w14:paraId="6988421F" w14:textId="77777777" w:rsidTr="004E7D74">
        <w:trPr>
          <w:trHeight w:val="157"/>
        </w:trPr>
        <w:tc>
          <w:tcPr>
            <w:tcW w:w="386" w:type="dxa"/>
          </w:tcPr>
          <w:p w14:paraId="5ECEC3F2" w14:textId="77777777" w:rsidR="008936BF" w:rsidRPr="008936BF" w:rsidRDefault="008936BF" w:rsidP="004E7D74">
            <w:pPr>
              <w:pStyle w:val="TableParagraph"/>
              <w:spacing w:before="6" w:line="131" w:lineRule="exact"/>
              <w:ind w:left="29" w:right="1"/>
              <w:rPr>
                <w:rFonts w:ascii="Calibri"/>
                <w:sz w:val="12"/>
              </w:rPr>
            </w:pPr>
            <w:r w:rsidRPr="008936BF">
              <w:rPr>
                <w:rFonts w:ascii="Calibri"/>
                <w:spacing w:val="-10"/>
                <w:w w:val="105"/>
                <w:sz w:val="12"/>
              </w:rPr>
              <w:t>D</w:t>
            </w:r>
          </w:p>
        </w:tc>
        <w:tc>
          <w:tcPr>
            <w:tcW w:w="6971" w:type="dxa"/>
          </w:tcPr>
          <w:p w14:paraId="3D400E4E" w14:textId="77777777" w:rsidR="008936BF" w:rsidRPr="008936BF" w:rsidRDefault="008936BF" w:rsidP="004E7D74">
            <w:pPr>
              <w:pStyle w:val="TableParagraph"/>
              <w:jc w:val="left"/>
              <w:rPr>
                <w:sz w:val="12"/>
              </w:rPr>
            </w:pPr>
            <w:r w:rsidRPr="008936BF">
              <w:rPr>
                <w:w w:val="105"/>
                <w:sz w:val="12"/>
              </w:rPr>
              <w:t>Assistência</w:t>
            </w:r>
            <w:r w:rsidRPr="008936BF">
              <w:rPr>
                <w:spacing w:val="4"/>
                <w:w w:val="105"/>
                <w:sz w:val="12"/>
              </w:rPr>
              <w:t xml:space="preserve"> </w:t>
            </w:r>
            <w:r w:rsidRPr="008936BF">
              <w:rPr>
                <w:w w:val="105"/>
                <w:sz w:val="12"/>
              </w:rPr>
              <w:t>Médica</w:t>
            </w:r>
            <w:r w:rsidRPr="008936BF">
              <w:rPr>
                <w:spacing w:val="5"/>
                <w:w w:val="105"/>
                <w:sz w:val="12"/>
              </w:rPr>
              <w:t xml:space="preserve"> </w:t>
            </w:r>
            <w:r w:rsidRPr="008936BF">
              <w:rPr>
                <w:w w:val="105"/>
                <w:sz w:val="12"/>
              </w:rPr>
              <w:t>e</w:t>
            </w:r>
            <w:r w:rsidRPr="008936BF">
              <w:rPr>
                <w:spacing w:val="6"/>
                <w:w w:val="105"/>
                <w:sz w:val="12"/>
              </w:rPr>
              <w:t xml:space="preserve"> </w:t>
            </w:r>
            <w:r w:rsidRPr="008936BF">
              <w:rPr>
                <w:spacing w:val="-2"/>
                <w:w w:val="105"/>
                <w:sz w:val="12"/>
              </w:rPr>
              <w:t>Familiar</w:t>
            </w:r>
          </w:p>
        </w:tc>
        <w:tc>
          <w:tcPr>
            <w:tcW w:w="2385" w:type="dxa"/>
          </w:tcPr>
          <w:p w14:paraId="5D7195AF" w14:textId="77777777" w:rsidR="008936BF" w:rsidRPr="008936BF" w:rsidRDefault="008936BF" w:rsidP="004E7D74">
            <w:pPr>
              <w:pStyle w:val="TableParagraph"/>
              <w:ind w:left="32" w:right="45"/>
              <w:rPr>
                <w:sz w:val="12"/>
              </w:rPr>
            </w:pPr>
          </w:p>
        </w:tc>
      </w:tr>
      <w:tr w:rsidR="008936BF" w:rsidRPr="008936BF" w14:paraId="04D7B3C4" w14:textId="77777777" w:rsidTr="004E7D74">
        <w:trPr>
          <w:trHeight w:val="157"/>
        </w:trPr>
        <w:tc>
          <w:tcPr>
            <w:tcW w:w="386" w:type="dxa"/>
          </w:tcPr>
          <w:p w14:paraId="2B5DA084" w14:textId="77777777" w:rsidR="008936BF" w:rsidRPr="008936BF" w:rsidRDefault="008936BF" w:rsidP="004E7D74">
            <w:pPr>
              <w:pStyle w:val="TableParagraph"/>
              <w:spacing w:before="6" w:line="131" w:lineRule="exact"/>
              <w:ind w:left="29" w:right="3"/>
              <w:rPr>
                <w:rFonts w:ascii="Calibri"/>
                <w:sz w:val="12"/>
              </w:rPr>
            </w:pPr>
            <w:r w:rsidRPr="008936BF">
              <w:rPr>
                <w:rFonts w:ascii="Calibri"/>
                <w:spacing w:val="-10"/>
                <w:w w:val="105"/>
                <w:sz w:val="12"/>
              </w:rPr>
              <w:t>E</w:t>
            </w:r>
          </w:p>
        </w:tc>
        <w:tc>
          <w:tcPr>
            <w:tcW w:w="6971" w:type="dxa"/>
          </w:tcPr>
          <w:p w14:paraId="41E3A818" w14:textId="77777777" w:rsidR="008936BF" w:rsidRPr="008936BF" w:rsidRDefault="008936BF" w:rsidP="004E7D74">
            <w:pPr>
              <w:pStyle w:val="TableParagraph"/>
              <w:jc w:val="left"/>
              <w:rPr>
                <w:sz w:val="12"/>
              </w:rPr>
            </w:pPr>
            <w:r w:rsidRPr="008936BF">
              <w:rPr>
                <w:w w:val="105"/>
                <w:sz w:val="12"/>
              </w:rPr>
              <w:t>Assistência</w:t>
            </w:r>
            <w:r w:rsidRPr="008936BF">
              <w:rPr>
                <w:spacing w:val="8"/>
                <w:w w:val="105"/>
                <w:sz w:val="12"/>
              </w:rPr>
              <w:t xml:space="preserve"> </w:t>
            </w:r>
            <w:r w:rsidRPr="008936BF">
              <w:rPr>
                <w:spacing w:val="-2"/>
                <w:w w:val="105"/>
                <w:sz w:val="12"/>
              </w:rPr>
              <w:t>odontológica</w:t>
            </w:r>
          </w:p>
        </w:tc>
        <w:tc>
          <w:tcPr>
            <w:tcW w:w="2385" w:type="dxa"/>
          </w:tcPr>
          <w:p w14:paraId="55B466C7" w14:textId="77777777" w:rsidR="008936BF" w:rsidRPr="008936BF" w:rsidRDefault="008936BF" w:rsidP="004E7D74">
            <w:pPr>
              <w:pStyle w:val="TableParagraph"/>
              <w:ind w:left="32" w:right="45"/>
              <w:rPr>
                <w:sz w:val="12"/>
              </w:rPr>
            </w:pPr>
          </w:p>
        </w:tc>
      </w:tr>
      <w:tr w:rsidR="008936BF" w:rsidRPr="008936BF" w14:paraId="322F7018" w14:textId="77777777" w:rsidTr="004E7D74">
        <w:trPr>
          <w:trHeight w:val="157"/>
        </w:trPr>
        <w:tc>
          <w:tcPr>
            <w:tcW w:w="386" w:type="dxa"/>
          </w:tcPr>
          <w:p w14:paraId="62182704" w14:textId="77777777" w:rsidR="008936BF" w:rsidRPr="008936BF" w:rsidRDefault="008936BF" w:rsidP="004E7D74">
            <w:pPr>
              <w:pStyle w:val="TableParagraph"/>
              <w:spacing w:before="6" w:line="131" w:lineRule="exact"/>
              <w:ind w:left="29" w:right="2"/>
              <w:rPr>
                <w:rFonts w:ascii="Calibri"/>
                <w:sz w:val="12"/>
              </w:rPr>
            </w:pPr>
            <w:r w:rsidRPr="008936BF">
              <w:rPr>
                <w:rFonts w:ascii="Calibri"/>
                <w:spacing w:val="-10"/>
                <w:w w:val="105"/>
                <w:sz w:val="12"/>
              </w:rPr>
              <w:t>F</w:t>
            </w:r>
          </w:p>
        </w:tc>
        <w:tc>
          <w:tcPr>
            <w:tcW w:w="6971" w:type="dxa"/>
          </w:tcPr>
          <w:p w14:paraId="539DA2DD" w14:textId="77777777" w:rsidR="008936BF" w:rsidRPr="008936BF" w:rsidRDefault="008936BF" w:rsidP="004E7D74">
            <w:pPr>
              <w:pStyle w:val="TableParagraph"/>
              <w:jc w:val="left"/>
              <w:rPr>
                <w:sz w:val="12"/>
              </w:rPr>
            </w:pPr>
            <w:r w:rsidRPr="008936BF">
              <w:rPr>
                <w:w w:val="105"/>
                <w:sz w:val="12"/>
              </w:rPr>
              <w:t>Seguro</w:t>
            </w:r>
            <w:r w:rsidRPr="008936BF">
              <w:rPr>
                <w:spacing w:val="2"/>
                <w:w w:val="105"/>
                <w:sz w:val="12"/>
              </w:rPr>
              <w:t xml:space="preserve"> </w:t>
            </w:r>
            <w:r w:rsidRPr="008936BF">
              <w:rPr>
                <w:w w:val="105"/>
                <w:sz w:val="12"/>
              </w:rPr>
              <w:t>de</w:t>
            </w:r>
            <w:r w:rsidRPr="008936BF">
              <w:rPr>
                <w:spacing w:val="4"/>
                <w:w w:val="105"/>
                <w:sz w:val="12"/>
              </w:rPr>
              <w:t xml:space="preserve"> </w:t>
            </w:r>
            <w:r w:rsidRPr="008936BF">
              <w:rPr>
                <w:spacing w:val="-4"/>
                <w:w w:val="105"/>
                <w:sz w:val="12"/>
              </w:rPr>
              <w:t>Vida</w:t>
            </w:r>
          </w:p>
        </w:tc>
        <w:tc>
          <w:tcPr>
            <w:tcW w:w="2385" w:type="dxa"/>
          </w:tcPr>
          <w:p w14:paraId="617DCD07" w14:textId="77777777" w:rsidR="008936BF" w:rsidRPr="008936BF" w:rsidRDefault="008936BF" w:rsidP="004E7D74">
            <w:pPr>
              <w:pStyle w:val="TableParagraph"/>
              <w:ind w:left="32" w:right="45"/>
              <w:rPr>
                <w:sz w:val="12"/>
              </w:rPr>
            </w:pPr>
          </w:p>
        </w:tc>
      </w:tr>
      <w:tr w:rsidR="008936BF" w:rsidRPr="008936BF" w14:paraId="3BBD36FE" w14:textId="77777777" w:rsidTr="004E7D74">
        <w:trPr>
          <w:trHeight w:val="157"/>
        </w:trPr>
        <w:tc>
          <w:tcPr>
            <w:tcW w:w="386" w:type="dxa"/>
          </w:tcPr>
          <w:p w14:paraId="60EC076F" w14:textId="77777777" w:rsidR="008936BF" w:rsidRPr="008936BF" w:rsidRDefault="008936BF" w:rsidP="004E7D74">
            <w:pPr>
              <w:pStyle w:val="TableParagraph"/>
              <w:spacing w:before="7" w:line="130" w:lineRule="exact"/>
              <w:ind w:left="29"/>
              <w:rPr>
                <w:sz w:val="12"/>
              </w:rPr>
            </w:pPr>
            <w:r w:rsidRPr="008936BF">
              <w:rPr>
                <w:spacing w:val="-10"/>
                <w:w w:val="105"/>
                <w:sz w:val="12"/>
              </w:rPr>
              <w:t>G</w:t>
            </w:r>
          </w:p>
        </w:tc>
        <w:tc>
          <w:tcPr>
            <w:tcW w:w="6971" w:type="dxa"/>
          </w:tcPr>
          <w:p w14:paraId="59E60870" w14:textId="77777777" w:rsidR="008936BF" w:rsidRPr="008936BF" w:rsidRDefault="008936BF" w:rsidP="004E7D74">
            <w:pPr>
              <w:pStyle w:val="TableParagraph"/>
              <w:jc w:val="left"/>
              <w:rPr>
                <w:sz w:val="12"/>
              </w:rPr>
            </w:pPr>
            <w:r w:rsidRPr="008936BF">
              <w:rPr>
                <w:spacing w:val="-4"/>
                <w:w w:val="105"/>
                <w:sz w:val="12"/>
              </w:rPr>
              <w:t>PCVC</w:t>
            </w:r>
          </w:p>
        </w:tc>
        <w:tc>
          <w:tcPr>
            <w:tcW w:w="2385" w:type="dxa"/>
          </w:tcPr>
          <w:p w14:paraId="68DE85BB" w14:textId="77777777" w:rsidR="008936BF" w:rsidRPr="008936BF" w:rsidRDefault="008936BF" w:rsidP="004E7D74">
            <w:pPr>
              <w:pStyle w:val="TableParagraph"/>
              <w:ind w:left="32" w:right="45"/>
              <w:rPr>
                <w:sz w:val="12"/>
              </w:rPr>
            </w:pPr>
          </w:p>
        </w:tc>
      </w:tr>
      <w:tr w:rsidR="008936BF" w:rsidRPr="008936BF" w14:paraId="364E9E0C" w14:textId="77777777" w:rsidTr="004E7D74">
        <w:trPr>
          <w:trHeight w:val="157"/>
        </w:trPr>
        <w:tc>
          <w:tcPr>
            <w:tcW w:w="386" w:type="dxa"/>
          </w:tcPr>
          <w:p w14:paraId="64F382DE" w14:textId="77777777" w:rsidR="008936BF" w:rsidRPr="008936BF" w:rsidRDefault="008936BF" w:rsidP="004E7D74">
            <w:pPr>
              <w:pStyle w:val="TableParagraph"/>
              <w:spacing w:line="240" w:lineRule="auto"/>
              <w:ind w:left="0"/>
              <w:jc w:val="left"/>
              <w:rPr>
                <w:rFonts w:ascii="Times New Roman"/>
                <w:sz w:val="10"/>
              </w:rPr>
            </w:pPr>
          </w:p>
        </w:tc>
        <w:tc>
          <w:tcPr>
            <w:tcW w:w="6971" w:type="dxa"/>
          </w:tcPr>
          <w:p w14:paraId="6CF05B42" w14:textId="77777777" w:rsidR="008936BF" w:rsidRPr="008936BF" w:rsidRDefault="008936BF" w:rsidP="004E7D74">
            <w:pPr>
              <w:pStyle w:val="TableParagraph"/>
              <w:ind w:left="30" w:right="3"/>
              <w:rPr>
                <w:b/>
                <w:sz w:val="12"/>
              </w:rPr>
            </w:pPr>
            <w:r w:rsidRPr="008936BF">
              <w:rPr>
                <w:b/>
                <w:w w:val="105"/>
                <w:sz w:val="12"/>
              </w:rPr>
              <w:t>Total</w:t>
            </w:r>
            <w:r w:rsidRPr="008936BF">
              <w:rPr>
                <w:b/>
                <w:spacing w:val="-2"/>
                <w:w w:val="105"/>
                <w:sz w:val="12"/>
              </w:rPr>
              <w:t xml:space="preserve"> </w:t>
            </w:r>
            <w:r w:rsidRPr="008936BF">
              <w:rPr>
                <w:b/>
                <w:w w:val="105"/>
                <w:sz w:val="12"/>
              </w:rPr>
              <w:t>de</w:t>
            </w:r>
            <w:r w:rsidRPr="008936BF">
              <w:rPr>
                <w:b/>
                <w:spacing w:val="-2"/>
                <w:w w:val="105"/>
                <w:sz w:val="12"/>
              </w:rPr>
              <w:t xml:space="preserve"> </w:t>
            </w:r>
            <w:r w:rsidRPr="008936BF">
              <w:rPr>
                <w:b/>
                <w:w w:val="105"/>
                <w:sz w:val="12"/>
              </w:rPr>
              <w:t>Benefícios</w:t>
            </w:r>
            <w:r w:rsidRPr="008936BF">
              <w:rPr>
                <w:b/>
                <w:spacing w:val="-1"/>
                <w:w w:val="105"/>
                <w:sz w:val="12"/>
              </w:rPr>
              <w:t xml:space="preserve"> </w:t>
            </w:r>
            <w:r w:rsidRPr="008936BF">
              <w:rPr>
                <w:b/>
                <w:w w:val="105"/>
                <w:sz w:val="12"/>
              </w:rPr>
              <w:t>mensais</w:t>
            </w:r>
            <w:r w:rsidRPr="008936BF">
              <w:rPr>
                <w:b/>
                <w:spacing w:val="-2"/>
                <w:w w:val="105"/>
                <w:sz w:val="12"/>
              </w:rPr>
              <w:t xml:space="preserve"> </w:t>
            </w:r>
            <w:r w:rsidRPr="008936BF">
              <w:rPr>
                <w:b/>
                <w:w w:val="105"/>
                <w:sz w:val="12"/>
              </w:rPr>
              <w:t>e</w:t>
            </w:r>
            <w:r w:rsidRPr="008936BF">
              <w:rPr>
                <w:b/>
                <w:spacing w:val="-1"/>
                <w:w w:val="105"/>
                <w:sz w:val="12"/>
              </w:rPr>
              <w:t xml:space="preserve"> </w:t>
            </w:r>
            <w:r w:rsidRPr="008936BF">
              <w:rPr>
                <w:b/>
                <w:spacing w:val="-2"/>
                <w:w w:val="105"/>
                <w:sz w:val="12"/>
              </w:rPr>
              <w:t>diários</w:t>
            </w:r>
          </w:p>
        </w:tc>
        <w:tc>
          <w:tcPr>
            <w:tcW w:w="2385" w:type="dxa"/>
          </w:tcPr>
          <w:p w14:paraId="5BE9E04C" w14:textId="77777777" w:rsidR="008936BF" w:rsidRPr="008936BF" w:rsidRDefault="008936BF" w:rsidP="004E7D74">
            <w:pPr>
              <w:pStyle w:val="TableParagraph"/>
              <w:ind w:left="32" w:right="43"/>
              <w:rPr>
                <w:b/>
                <w:sz w:val="12"/>
              </w:rPr>
            </w:pPr>
          </w:p>
        </w:tc>
      </w:tr>
    </w:tbl>
    <w:p w14:paraId="0112156B" w14:textId="77777777" w:rsidR="008936BF" w:rsidRPr="008936BF" w:rsidRDefault="008936BF" w:rsidP="008936BF">
      <w:pPr>
        <w:spacing w:before="30"/>
        <w:rPr>
          <w:b/>
          <w:sz w:val="12"/>
        </w:rPr>
      </w:pPr>
    </w:p>
    <w:p w14:paraId="2DCC624B" w14:textId="33DA30A2" w:rsidR="008936BF" w:rsidRPr="008936BF" w:rsidRDefault="008936BF" w:rsidP="008936BF">
      <w:pPr>
        <w:pStyle w:val="Corpodetexto"/>
        <w:spacing w:after="16"/>
        <w:ind w:left="71"/>
        <w:rPr>
          <w:color w:val="auto"/>
        </w:rPr>
      </w:pPr>
      <w:r w:rsidRPr="008936BF">
        <w:rPr>
          <w:color w:val="auto"/>
          <w:w w:val="105"/>
        </w:rPr>
        <w:t>QUADRO RESUMO: ENCARGOS</w:t>
      </w:r>
      <w:r w:rsidRPr="008936BF">
        <w:rPr>
          <w:color w:val="auto"/>
          <w:spacing w:val="1"/>
          <w:w w:val="105"/>
        </w:rPr>
        <w:t xml:space="preserve"> </w:t>
      </w:r>
      <w:r w:rsidRPr="008936BF">
        <w:rPr>
          <w:color w:val="auto"/>
          <w:w w:val="105"/>
        </w:rPr>
        <w:t xml:space="preserve">E </w:t>
      </w:r>
      <w:r w:rsidRPr="008936BF">
        <w:rPr>
          <w:color w:val="auto"/>
          <w:spacing w:val="-2"/>
          <w:w w:val="105"/>
        </w:rPr>
        <w:t>BENEFÍCIOS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483A8349" w14:textId="77777777" w:rsidTr="004E7D74">
        <w:trPr>
          <w:trHeight w:val="157"/>
        </w:trPr>
        <w:tc>
          <w:tcPr>
            <w:tcW w:w="386" w:type="dxa"/>
          </w:tcPr>
          <w:p w14:paraId="14E3A879" w14:textId="77777777" w:rsidR="008936BF" w:rsidRPr="008936BF" w:rsidRDefault="008936BF" w:rsidP="004E7D74">
            <w:pPr>
              <w:pStyle w:val="TableParagraph"/>
              <w:spacing w:before="7" w:line="130" w:lineRule="exact"/>
              <w:ind w:left="29" w:right="3"/>
              <w:rPr>
                <w:b/>
                <w:sz w:val="12"/>
              </w:rPr>
            </w:pPr>
            <w:r w:rsidRPr="008936BF">
              <w:rPr>
                <w:b/>
                <w:spacing w:val="-10"/>
                <w:w w:val="105"/>
                <w:sz w:val="12"/>
              </w:rPr>
              <w:t>2</w:t>
            </w:r>
          </w:p>
        </w:tc>
        <w:tc>
          <w:tcPr>
            <w:tcW w:w="5588" w:type="dxa"/>
          </w:tcPr>
          <w:p w14:paraId="7CC2E509" w14:textId="77777777" w:rsidR="008936BF" w:rsidRPr="008936BF" w:rsidRDefault="008936BF" w:rsidP="004E7D74">
            <w:pPr>
              <w:pStyle w:val="TableParagraph"/>
              <w:ind w:left="1877"/>
              <w:jc w:val="left"/>
              <w:rPr>
                <w:b/>
                <w:sz w:val="12"/>
              </w:rPr>
            </w:pPr>
            <w:r w:rsidRPr="008936BF">
              <w:rPr>
                <w:b/>
                <w:w w:val="105"/>
                <w:sz w:val="12"/>
              </w:rPr>
              <w:t>ENCARGOS</w:t>
            </w:r>
            <w:r w:rsidRPr="008936BF">
              <w:rPr>
                <w:b/>
                <w:spacing w:val="1"/>
                <w:w w:val="105"/>
                <w:sz w:val="12"/>
              </w:rPr>
              <w:t xml:space="preserve"> </w:t>
            </w:r>
            <w:r w:rsidRPr="008936BF">
              <w:rPr>
                <w:b/>
                <w:w w:val="105"/>
                <w:sz w:val="12"/>
              </w:rPr>
              <w:t xml:space="preserve">E </w:t>
            </w:r>
            <w:r w:rsidRPr="008936BF">
              <w:rPr>
                <w:b/>
                <w:spacing w:val="-2"/>
                <w:w w:val="105"/>
                <w:sz w:val="12"/>
              </w:rPr>
              <w:t>BENEFÍCIOS</w:t>
            </w:r>
          </w:p>
        </w:tc>
        <w:tc>
          <w:tcPr>
            <w:tcW w:w="1382" w:type="dxa"/>
          </w:tcPr>
          <w:p w14:paraId="5BD97FDE" w14:textId="77777777" w:rsidR="008936BF" w:rsidRPr="008936BF" w:rsidRDefault="008936BF" w:rsidP="004E7D74">
            <w:pPr>
              <w:pStyle w:val="TableParagraph"/>
              <w:ind w:left="31" w:right="3"/>
              <w:rPr>
                <w:b/>
                <w:sz w:val="12"/>
              </w:rPr>
            </w:pPr>
            <w:r w:rsidRPr="008936BF">
              <w:rPr>
                <w:b/>
                <w:spacing w:val="-2"/>
                <w:w w:val="105"/>
                <w:sz w:val="12"/>
              </w:rPr>
              <w:t>Percentual</w:t>
            </w:r>
          </w:p>
        </w:tc>
        <w:tc>
          <w:tcPr>
            <w:tcW w:w="2385" w:type="dxa"/>
          </w:tcPr>
          <w:p w14:paraId="420B57F7" w14:textId="77777777" w:rsidR="008936BF" w:rsidRPr="008936BF" w:rsidRDefault="008936BF"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22642BF1" w14:textId="77777777" w:rsidTr="004E7D74">
        <w:trPr>
          <w:trHeight w:val="157"/>
        </w:trPr>
        <w:tc>
          <w:tcPr>
            <w:tcW w:w="386" w:type="dxa"/>
          </w:tcPr>
          <w:p w14:paraId="07CB5839" w14:textId="77777777" w:rsidR="008936BF" w:rsidRPr="008936BF" w:rsidRDefault="008936BF" w:rsidP="004E7D74">
            <w:pPr>
              <w:pStyle w:val="TableParagraph"/>
              <w:spacing w:before="7" w:line="130" w:lineRule="exact"/>
              <w:ind w:left="29" w:right="1"/>
              <w:rPr>
                <w:sz w:val="12"/>
              </w:rPr>
            </w:pPr>
            <w:r w:rsidRPr="008936BF">
              <w:rPr>
                <w:spacing w:val="-5"/>
                <w:w w:val="105"/>
                <w:sz w:val="12"/>
              </w:rPr>
              <w:t>2.1</w:t>
            </w:r>
          </w:p>
        </w:tc>
        <w:tc>
          <w:tcPr>
            <w:tcW w:w="5588" w:type="dxa"/>
          </w:tcPr>
          <w:p w14:paraId="1F0427E0" w14:textId="77777777" w:rsidR="008936BF" w:rsidRPr="008936BF" w:rsidRDefault="008936BF" w:rsidP="004E7D74">
            <w:pPr>
              <w:pStyle w:val="TableParagraph"/>
              <w:jc w:val="left"/>
              <w:rPr>
                <w:sz w:val="12"/>
              </w:rPr>
            </w:pPr>
            <w:r w:rsidRPr="008936BF">
              <w:rPr>
                <w:w w:val="105"/>
                <w:sz w:val="12"/>
              </w:rPr>
              <w:t>Submódulo</w:t>
            </w:r>
            <w:r w:rsidRPr="008936BF">
              <w:rPr>
                <w:spacing w:val="2"/>
                <w:w w:val="105"/>
                <w:sz w:val="12"/>
              </w:rPr>
              <w:t xml:space="preserve"> </w:t>
            </w:r>
            <w:r w:rsidRPr="008936BF">
              <w:rPr>
                <w:w w:val="105"/>
                <w:sz w:val="12"/>
              </w:rPr>
              <w:t>2.1:</w:t>
            </w:r>
            <w:r w:rsidRPr="008936BF">
              <w:rPr>
                <w:spacing w:val="4"/>
                <w:w w:val="105"/>
                <w:sz w:val="12"/>
              </w:rPr>
              <w:t xml:space="preserve"> </w:t>
            </w:r>
            <w:r w:rsidRPr="008936BF">
              <w:rPr>
                <w:w w:val="105"/>
                <w:sz w:val="12"/>
              </w:rPr>
              <w:t>13º</w:t>
            </w:r>
            <w:r w:rsidRPr="008936BF">
              <w:rPr>
                <w:spacing w:val="4"/>
                <w:w w:val="105"/>
                <w:sz w:val="12"/>
              </w:rPr>
              <w:t xml:space="preserve"> </w:t>
            </w:r>
            <w:r w:rsidRPr="008936BF">
              <w:rPr>
                <w:w w:val="105"/>
                <w:sz w:val="12"/>
              </w:rPr>
              <w:t>Salário</w:t>
            </w:r>
            <w:r w:rsidRPr="008936BF">
              <w:rPr>
                <w:spacing w:val="2"/>
                <w:w w:val="105"/>
                <w:sz w:val="12"/>
              </w:rPr>
              <w:t xml:space="preserve"> </w:t>
            </w:r>
            <w:r w:rsidRPr="008936BF">
              <w:rPr>
                <w:w w:val="105"/>
                <w:sz w:val="12"/>
              </w:rPr>
              <w:t>e</w:t>
            </w:r>
            <w:r w:rsidRPr="008936BF">
              <w:rPr>
                <w:spacing w:val="5"/>
                <w:w w:val="105"/>
                <w:sz w:val="12"/>
              </w:rPr>
              <w:t xml:space="preserve"> </w:t>
            </w:r>
            <w:r w:rsidRPr="008936BF">
              <w:rPr>
                <w:spacing w:val="-2"/>
                <w:w w:val="105"/>
                <w:sz w:val="12"/>
              </w:rPr>
              <w:t>Férias</w:t>
            </w:r>
          </w:p>
        </w:tc>
        <w:tc>
          <w:tcPr>
            <w:tcW w:w="1382" w:type="dxa"/>
          </w:tcPr>
          <w:p w14:paraId="7D7A7372" w14:textId="77777777" w:rsidR="008936BF" w:rsidRPr="008936BF" w:rsidRDefault="008936BF" w:rsidP="004E7D74">
            <w:pPr>
              <w:pStyle w:val="TableParagraph"/>
              <w:ind w:left="31" w:right="1"/>
              <w:rPr>
                <w:sz w:val="12"/>
              </w:rPr>
            </w:pPr>
            <w:r w:rsidRPr="008936BF">
              <w:rPr>
                <w:spacing w:val="-2"/>
                <w:w w:val="105"/>
                <w:sz w:val="12"/>
              </w:rPr>
              <w:t>19,44%</w:t>
            </w:r>
          </w:p>
        </w:tc>
        <w:tc>
          <w:tcPr>
            <w:tcW w:w="2385" w:type="dxa"/>
          </w:tcPr>
          <w:p w14:paraId="5DABC9A8" w14:textId="77777777" w:rsidR="008936BF" w:rsidRPr="008936BF" w:rsidRDefault="008936BF" w:rsidP="004E7D74">
            <w:pPr>
              <w:pStyle w:val="TableParagraph"/>
              <w:ind w:left="32" w:right="43"/>
              <w:rPr>
                <w:sz w:val="12"/>
              </w:rPr>
            </w:pPr>
          </w:p>
        </w:tc>
      </w:tr>
      <w:tr w:rsidR="008936BF" w:rsidRPr="008936BF" w14:paraId="5682FC4D" w14:textId="77777777" w:rsidTr="004E7D74">
        <w:trPr>
          <w:trHeight w:val="157"/>
        </w:trPr>
        <w:tc>
          <w:tcPr>
            <w:tcW w:w="386" w:type="dxa"/>
          </w:tcPr>
          <w:p w14:paraId="77F68454" w14:textId="77777777" w:rsidR="008936BF" w:rsidRPr="008936BF" w:rsidRDefault="008936BF" w:rsidP="004E7D74">
            <w:pPr>
              <w:pStyle w:val="TableParagraph"/>
              <w:spacing w:before="7" w:line="130" w:lineRule="exact"/>
              <w:ind w:left="29" w:right="1"/>
              <w:rPr>
                <w:sz w:val="12"/>
              </w:rPr>
            </w:pPr>
            <w:r w:rsidRPr="008936BF">
              <w:rPr>
                <w:spacing w:val="-5"/>
                <w:w w:val="105"/>
                <w:sz w:val="12"/>
              </w:rPr>
              <w:t>2.2</w:t>
            </w:r>
          </w:p>
        </w:tc>
        <w:tc>
          <w:tcPr>
            <w:tcW w:w="5588" w:type="dxa"/>
          </w:tcPr>
          <w:p w14:paraId="473F8B2B" w14:textId="77777777" w:rsidR="008936BF" w:rsidRPr="008936BF" w:rsidRDefault="008936BF" w:rsidP="004E7D74">
            <w:pPr>
              <w:pStyle w:val="TableParagraph"/>
              <w:jc w:val="left"/>
              <w:rPr>
                <w:sz w:val="12"/>
              </w:rPr>
            </w:pPr>
            <w:r w:rsidRPr="008936BF">
              <w:rPr>
                <w:w w:val="105"/>
                <w:sz w:val="12"/>
              </w:rPr>
              <w:t>Submódulo</w:t>
            </w:r>
            <w:r w:rsidRPr="008936BF">
              <w:rPr>
                <w:spacing w:val="4"/>
                <w:w w:val="105"/>
                <w:sz w:val="12"/>
              </w:rPr>
              <w:t xml:space="preserve"> </w:t>
            </w:r>
            <w:r w:rsidRPr="008936BF">
              <w:rPr>
                <w:w w:val="105"/>
                <w:sz w:val="12"/>
              </w:rPr>
              <w:t>2.2:</w:t>
            </w:r>
            <w:r w:rsidRPr="008936BF">
              <w:rPr>
                <w:spacing w:val="5"/>
                <w:w w:val="105"/>
                <w:sz w:val="12"/>
              </w:rPr>
              <w:t xml:space="preserve"> </w:t>
            </w:r>
            <w:r w:rsidRPr="008936BF">
              <w:rPr>
                <w:w w:val="105"/>
                <w:sz w:val="12"/>
              </w:rPr>
              <w:t>Encargos</w:t>
            </w:r>
            <w:r w:rsidRPr="008936BF">
              <w:rPr>
                <w:spacing w:val="5"/>
                <w:w w:val="105"/>
                <w:sz w:val="12"/>
              </w:rPr>
              <w:t xml:space="preserve"> </w:t>
            </w:r>
            <w:r w:rsidRPr="008936BF">
              <w:rPr>
                <w:w w:val="105"/>
                <w:sz w:val="12"/>
              </w:rPr>
              <w:t>Previdenciários,</w:t>
            </w:r>
            <w:r w:rsidRPr="008936BF">
              <w:rPr>
                <w:spacing w:val="4"/>
                <w:w w:val="105"/>
                <w:sz w:val="12"/>
              </w:rPr>
              <w:t xml:space="preserve"> </w:t>
            </w:r>
            <w:r w:rsidRPr="008936BF">
              <w:rPr>
                <w:w w:val="105"/>
                <w:sz w:val="12"/>
              </w:rPr>
              <w:t>FGTS</w:t>
            </w:r>
            <w:r w:rsidRPr="008936BF">
              <w:rPr>
                <w:spacing w:val="4"/>
                <w:w w:val="105"/>
                <w:sz w:val="12"/>
              </w:rPr>
              <w:t xml:space="preserve"> </w:t>
            </w:r>
            <w:r w:rsidRPr="008936BF">
              <w:rPr>
                <w:w w:val="105"/>
                <w:sz w:val="12"/>
              </w:rPr>
              <w:t>e</w:t>
            </w:r>
            <w:r w:rsidRPr="008936BF">
              <w:rPr>
                <w:spacing w:val="6"/>
                <w:w w:val="105"/>
                <w:sz w:val="12"/>
              </w:rPr>
              <w:t xml:space="preserve"> </w:t>
            </w:r>
            <w:r w:rsidRPr="008936BF">
              <w:rPr>
                <w:w w:val="105"/>
                <w:sz w:val="12"/>
              </w:rPr>
              <w:t>outras</w:t>
            </w:r>
            <w:r w:rsidRPr="008936BF">
              <w:rPr>
                <w:spacing w:val="7"/>
                <w:w w:val="105"/>
                <w:sz w:val="12"/>
              </w:rPr>
              <w:t xml:space="preserve"> </w:t>
            </w:r>
            <w:r w:rsidRPr="008936BF">
              <w:rPr>
                <w:spacing w:val="-2"/>
                <w:w w:val="105"/>
                <w:sz w:val="12"/>
              </w:rPr>
              <w:t>contribuições:</w:t>
            </w:r>
          </w:p>
        </w:tc>
        <w:tc>
          <w:tcPr>
            <w:tcW w:w="1382" w:type="dxa"/>
          </w:tcPr>
          <w:p w14:paraId="6BCAC5D0" w14:textId="77777777" w:rsidR="008936BF" w:rsidRPr="008936BF" w:rsidRDefault="008936BF" w:rsidP="004E7D74">
            <w:pPr>
              <w:pStyle w:val="TableParagraph"/>
              <w:ind w:left="31" w:right="1"/>
              <w:rPr>
                <w:sz w:val="12"/>
              </w:rPr>
            </w:pPr>
            <w:r w:rsidRPr="008936BF">
              <w:rPr>
                <w:spacing w:val="-2"/>
                <w:w w:val="105"/>
                <w:sz w:val="12"/>
              </w:rPr>
              <w:t>37,52%</w:t>
            </w:r>
          </w:p>
        </w:tc>
        <w:tc>
          <w:tcPr>
            <w:tcW w:w="2385" w:type="dxa"/>
          </w:tcPr>
          <w:p w14:paraId="5D13AA8E" w14:textId="77777777" w:rsidR="008936BF" w:rsidRPr="008936BF" w:rsidRDefault="008936BF" w:rsidP="004E7D74">
            <w:pPr>
              <w:pStyle w:val="TableParagraph"/>
              <w:ind w:left="32" w:right="45"/>
              <w:rPr>
                <w:sz w:val="12"/>
              </w:rPr>
            </w:pPr>
          </w:p>
        </w:tc>
      </w:tr>
      <w:tr w:rsidR="008936BF" w:rsidRPr="008936BF" w14:paraId="2787BBBF" w14:textId="77777777" w:rsidTr="004E7D74">
        <w:trPr>
          <w:trHeight w:val="157"/>
        </w:trPr>
        <w:tc>
          <w:tcPr>
            <w:tcW w:w="386" w:type="dxa"/>
          </w:tcPr>
          <w:p w14:paraId="7A15F355" w14:textId="77777777" w:rsidR="008936BF" w:rsidRPr="008936BF" w:rsidRDefault="008936BF" w:rsidP="004E7D74">
            <w:pPr>
              <w:pStyle w:val="TableParagraph"/>
              <w:spacing w:before="7" w:line="130" w:lineRule="exact"/>
              <w:ind w:left="29" w:right="1"/>
              <w:rPr>
                <w:sz w:val="12"/>
              </w:rPr>
            </w:pPr>
            <w:r w:rsidRPr="008936BF">
              <w:rPr>
                <w:spacing w:val="-5"/>
                <w:w w:val="105"/>
                <w:sz w:val="12"/>
              </w:rPr>
              <w:t>2.3</w:t>
            </w:r>
          </w:p>
        </w:tc>
        <w:tc>
          <w:tcPr>
            <w:tcW w:w="5588" w:type="dxa"/>
          </w:tcPr>
          <w:p w14:paraId="3724EA28" w14:textId="77777777" w:rsidR="008936BF" w:rsidRPr="008936BF" w:rsidRDefault="008936BF" w:rsidP="004E7D74">
            <w:pPr>
              <w:pStyle w:val="TableParagraph"/>
              <w:jc w:val="left"/>
              <w:rPr>
                <w:sz w:val="12"/>
              </w:rPr>
            </w:pPr>
            <w:r w:rsidRPr="008936BF">
              <w:rPr>
                <w:w w:val="105"/>
                <w:sz w:val="12"/>
              </w:rPr>
              <w:t>Submódulo</w:t>
            </w:r>
            <w:r w:rsidRPr="008936BF">
              <w:rPr>
                <w:spacing w:val="3"/>
                <w:w w:val="105"/>
                <w:sz w:val="12"/>
              </w:rPr>
              <w:t xml:space="preserve"> </w:t>
            </w:r>
            <w:r w:rsidRPr="008936BF">
              <w:rPr>
                <w:w w:val="105"/>
                <w:sz w:val="12"/>
              </w:rPr>
              <w:t>2.3:</w:t>
            </w:r>
            <w:r w:rsidRPr="008936BF">
              <w:rPr>
                <w:spacing w:val="5"/>
                <w:w w:val="105"/>
                <w:sz w:val="12"/>
              </w:rPr>
              <w:t xml:space="preserve"> </w:t>
            </w:r>
            <w:r w:rsidRPr="008936BF">
              <w:rPr>
                <w:w w:val="105"/>
                <w:sz w:val="12"/>
              </w:rPr>
              <w:t>Benefícios</w:t>
            </w:r>
            <w:r w:rsidRPr="008936BF">
              <w:rPr>
                <w:spacing w:val="4"/>
                <w:w w:val="105"/>
                <w:sz w:val="12"/>
              </w:rPr>
              <w:t xml:space="preserve"> </w:t>
            </w:r>
            <w:r w:rsidRPr="008936BF">
              <w:rPr>
                <w:w w:val="105"/>
                <w:sz w:val="12"/>
              </w:rPr>
              <w:t>Mensais</w:t>
            </w:r>
            <w:r w:rsidRPr="008936BF">
              <w:rPr>
                <w:spacing w:val="5"/>
                <w:w w:val="105"/>
                <w:sz w:val="12"/>
              </w:rPr>
              <w:t xml:space="preserve"> </w:t>
            </w:r>
            <w:r w:rsidRPr="008936BF">
              <w:rPr>
                <w:w w:val="105"/>
                <w:sz w:val="12"/>
              </w:rPr>
              <w:t>e</w:t>
            </w:r>
            <w:r w:rsidRPr="008936BF">
              <w:rPr>
                <w:spacing w:val="6"/>
                <w:w w:val="105"/>
                <w:sz w:val="12"/>
              </w:rPr>
              <w:t xml:space="preserve"> </w:t>
            </w:r>
            <w:r w:rsidRPr="008936BF">
              <w:rPr>
                <w:spacing w:val="-2"/>
                <w:w w:val="105"/>
                <w:sz w:val="12"/>
              </w:rPr>
              <w:t>Diários:</w:t>
            </w:r>
          </w:p>
        </w:tc>
        <w:tc>
          <w:tcPr>
            <w:tcW w:w="1382" w:type="dxa"/>
          </w:tcPr>
          <w:p w14:paraId="1E37D820" w14:textId="77777777" w:rsidR="008936BF" w:rsidRPr="008936BF" w:rsidRDefault="008936BF" w:rsidP="004E7D74">
            <w:pPr>
              <w:pStyle w:val="TableParagraph"/>
              <w:spacing w:line="240" w:lineRule="auto"/>
              <w:ind w:left="0"/>
              <w:jc w:val="left"/>
              <w:rPr>
                <w:rFonts w:ascii="Times New Roman"/>
                <w:sz w:val="10"/>
              </w:rPr>
            </w:pPr>
          </w:p>
        </w:tc>
        <w:tc>
          <w:tcPr>
            <w:tcW w:w="2385" w:type="dxa"/>
          </w:tcPr>
          <w:p w14:paraId="5F6B0410" w14:textId="77777777" w:rsidR="008936BF" w:rsidRPr="008936BF" w:rsidRDefault="008936BF" w:rsidP="004E7D74">
            <w:pPr>
              <w:pStyle w:val="TableParagraph"/>
              <w:ind w:left="32" w:right="45"/>
              <w:rPr>
                <w:sz w:val="12"/>
              </w:rPr>
            </w:pPr>
          </w:p>
        </w:tc>
      </w:tr>
      <w:tr w:rsidR="008936BF" w:rsidRPr="008936BF" w14:paraId="2B922495" w14:textId="77777777" w:rsidTr="004E7D74">
        <w:trPr>
          <w:trHeight w:val="157"/>
        </w:trPr>
        <w:tc>
          <w:tcPr>
            <w:tcW w:w="386" w:type="dxa"/>
          </w:tcPr>
          <w:p w14:paraId="1D3A5160" w14:textId="77777777" w:rsidR="008936BF" w:rsidRPr="008936BF" w:rsidRDefault="008936BF" w:rsidP="004E7D74">
            <w:pPr>
              <w:pStyle w:val="TableParagraph"/>
              <w:spacing w:line="240" w:lineRule="auto"/>
              <w:ind w:left="0"/>
              <w:jc w:val="left"/>
              <w:rPr>
                <w:rFonts w:ascii="Times New Roman"/>
                <w:sz w:val="10"/>
              </w:rPr>
            </w:pPr>
          </w:p>
        </w:tc>
        <w:tc>
          <w:tcPr>
            <w:tcW w:w="5588" w:type="dxa"/>
          </w:tcPr>
          <w:p w14:paraId="6150922F" w14:textId="77777777" w:rsidR="008936BF" w:rsidRPr="008936BF" w:rsidRDefault="008936BF" w:rsidP="004E7D74">
            <w:pPr>
              <w:pStyle w:val="TableParagraph"/>
              <w:spacing w:line="240" w:lineRule="auto"/>
              <w:ind w:left="0"/>
              <w:jc w:val="left"/>
              <w:rPr>
                <w:rFonts w:ascii="Times New Roman"/>
                <w:sz w:val="10"/>
              </w:rPr>
            </w:pPr>
          </w:p>
        </w:tc>
        <w:tc>
          <w:tcPr>
            <w:tcW w:w="1382" w:type="dxa"/>
          </w:tcPr>
          <w:p w14:paraId="6B050BC2" w14:textId="77777777" w:rsidR="008936BF" w:rsidRPr="008936BF" w:rsidRDefault="008936BF" w:rsidP="004E7D74">
            <w:pPr>
              <w:pStyle w:val="TableParagraph"/>
              <w:spacing w:line="240" w:lineRule="auto"/>
              <w:ind w:left="0"/>
              <w:jc w:val="left"/>
              <w:rPr>
                <w:rFonts w:ascii="Times New Roman"/>
                <w:sz w:val="10"/>
              </w:rPr>
            </w:pPr>
          </w:p>
        </w:tc>
        <w:tc>
          <w:tcPr>
            <w:tcW w:w="2385" w:type="dxa"/>
          </w:tcPr>
          <w:p w14:paraId="3BA106E4" w14:textId="77777777" w:rsidR="008936BF" w:rsidRPr="008936BF" w:rsidRDefault="008936BF" w:rsidP="004E7D74">
            <w:pPr>
              <w:pStyle w:val="TableParagraph"/>
              <w:spacing w:line="240" w:lineRule="auto"/>
              <w:ind w:left="0"/>
              <w:jc w:val="left"/>
              <w:rPr>
                <w:rFonts w:ascii="Times New Roman"/>
                <w:sz w:val="10"/>
              </w:rPr>
            </w:pPr>
          </w:p>
        </w:tc>
      </w:tr>
      <w:tr w:rsidR="008936BF" w:rsidRPr="008936BF" w14:paraId="410B4EE7" w14:textId="77777777" w:rsidTr="004E7D74">
        <w:trPr>
          <w:trHeight w:val="157"/>
        </w:trPr>
        <w:tc>
          <w:tcPr>
            <w:tcW w:w="386" w:type="dxa"/>
          </w:tcPr>
          <w:p w14:paraId="2092341C" w14:textId="77777777" w:rsidR="008936BF" w:rsidRPr="008936BF" w:rsidRDefault="008936BF" w:rsidP="004E7D74">
            <w:pPr>
              <w:pStyle w:val="TableParagraph"/>
              <w:spacing w:line="240" w:lineRule="auto"/>
              <w:ind w:left="0"/>
              <w:jc w:val="left"/>
              <w:rPr>
                <w:rFonts w:ascii="Times New Roman"/>
                <w:sz w:val="10"/>
              </w:rPr>
            </w:pPr>
          </w:p>
        </w:tc>
        <w:tc>
          <w:tcPr>
            <w:tcW w:w="5588" w:type="dxa"/>
          </w:tcPr>
          <w:p w14:paraId="23E5D0B1" w14:textId="77777777" w:rsidR="008936BF" w:rsidRPr="008936BF" w:rsidRDefault="008936BF" w:rsidP="004E7D74">
            <w:pPr>
              <w:pStyle w:val="TableParagraph"/>
              <w:spacing w:line="240" w:lineRule="auto"/>
              <w:ind w:left="0"/>
              <w:jc w:val="left"/>
              <w:rPr>
                <w:rFonts w:ascii="Times New Roman"/>
                <w:sz w:val="10"/>
              </w:rPr>
            </w:pPr>
          </w:p>
        </w:tc>
        <w:tc>
          <w:tcPr>
            <w:tcW w:w="1382" w:type="dxa"/>
          </w:tcPr>
          <w:p w14:paraId="4283EAD2" w14:textId="77777777" w:rsidR="008936BF" w:rsidRPr="008936BF" w:rsidRDefault="008936BF" w:rsidP="004E7D74">
            <w:pPr>
              <w:pStyle w:val="TableParagraph"/>
              <w:spacing w:line="240" w:lineRule="auto"/>
              <w:ind w:left="0"/>
              <w:jc w:val="left"/>
              <w:rPr>
                <w:rFonts w:ascii="Times New Roman"/>
                <w:sz w:val="10"/>
              </w:rPr>
            </w:pPr>
          </w:p>
        </w:tc>
        <w:tc>
          <w:tcPr>
            <w:tcW w:w="2385" w:type="dxa"/>
          </w:tcPr>
          <w:p w14:paraId="59D44FEE" w14:textId="77777777" w:rsidR="008936BF" w:rsidRPr="008936BF" w:rsidRDefault="008936BF" w:rsidP="004E7D74">
            <w:pPr>
              <w:pStyle w:val="TableParagraph"/>
              <w:spacing w:line="240" w:lineRule="auto"/>
              <w:ind w:left="0"/>
              <w:jc w:val="left"/>
              <w:rPr>
                <w:rFonts w:ascii="Times New Roman"/>
                <w:sz w:val="10"/>
              </w:rPr>
            </w:pPr>
          </w:p>
        </w:tc>
      </w:tr>
      <w:tr w:rsidR="008936BF" w:rsidRPr="008936BF" w14:paraId="2DC570CC" w14:textId="77777777" w:rsidTr="004E7D74">
        <w:trPr>
          <w:trHeight w:val="158"/>
        </w:trPr>
        <w:tc>
          <w:tcPr>
            <w:tcW w:w="5974" w:type="dxa"/>
            <w:gridSpan w:val="2"/>
          </w:tcPr>
          <w:p w14:paraId="69DECDE8" w14:textId="77777777" w:rsidR="008936BF" w:rsidRPr="008936BF" w:rsidRDefault="008936BF" w:rsidP="004E7D74">
            <w:pPr>
              <w:pStyle w:val="TableParagraph"/>
              <w:ind w:left="26"/>
              <w:rPr>
                <w:b/>
                <w:sz w:val="12"/>
              </w:rPr>
            </w:pPr>
            <w:r w:rsidRPr="008936BF">
              <w:rPr>
                <w:b/>
                <w:spacing w:val="-4"/>
                <w:w w:val="105"/>
                <w:sz w:val="12"/>
              </w:rPr>
              <w:t>TOTAL</w:t>
            </w:r>
          </w:p>
        </w:tc>
        <w:tc>
          <w:tcPr>
            <w:tcW w:w="1382" w:type="dxa"/>
          </w:tcPr>
          <w:p w14:paraId="238E1CE4" w14:textId="77777777" w:rsidR="008936BF" w:rsidRPr="008936BF" w:rsidRDefault="008936BF" w:rsidP="004E7D74">
            <w:pPr>
              <w:pStyle w:val="TableParagraph"/>
              <w:ind w:left="31"/>
              <w:rPr>
                <w:b/>
                <w:sz w:val="12"/>
              </w:rPr>
            </w:pPr>
            <w:r w:rsidRPr="008936BF">
              <w:rPr>
                <w:b/>
                <w:spacing w:val="-2"/>
                <w:w w:val="105"/>
                <w:sz w:val="12"/>
              </w:rPr>
              <w:t>56,96%</w:t>
            </w:r>
          </w:p>
        </w:tc>
        <w:tc>
          <w:tcPr>
            <w:tcW w:w="2385" w:type="dxa"/>
          </w:tcPr>
          <w:p w14:paraId="1DF727FA" w14:textId="77777777" w:rsidR="008936BF" w:rsidRPr="008936BF" w:rsidRDefault="008936BF" w:rsidP="004E7D74">
            <w:pPr>
              <w:pStyle w:val="TableParagraph"/>
              <w:ind w:left="32" w:right="41"/>
              <w:rPr>
                <w:b/>
                <w:sz w:val="12"/>
              </w:rPr>
            </w:pPr>
          </w:p>
        </w:tc>
      </w:tr>
    </w:tbl>
    <w:p w14:paraId="2C636F6C" w14:textId="2816574C" w:rsidR="008936BF" w:rsidRPr="008936BF" w:rsidRDefault="0028316D" w:rsidP="008936BF">
      <w:pPr>
        <w:pStyle w:val="Corpodetexto"/>
        <w:spacing w:before="63" w:after="6"/>
        <w:ind w:left="71"/>
        <w:rPr>
          <w:color w:val="auto"/>
        </w:rPr>
      </w:pPr>
      <w:r>
        <w:rPr>
          <w:color w:val="auto"/>
          <w:w w:val="105"/>
        </w:rPr>
        <w:t>Mó</w:t>
      </w:r>
      <w:r w:rsidR="008936BF" w:rsidRPr="008936BF">
        <w:rPr>
          <w:color w:val="auto"/>
          <w:w w:val="105"/>
        </w:rPr>
        <w:t>dulo</w:t>
      </w:r>
      <w:r w:rsidR="008936BF" w:rsidRPr="008936BF">
        <w:rPr>
          <w:color w:val="auto"/>
          <w:spacing w:val="-1"/>
          <w:w w:val="105"/>
        </w:rPr>
        <w:t xml:space="preserve"> </w:t>
      </w:r>
      <w:r w:rsidR="008936BF" w:rsidRPr="008936BF">
        <w:rPr>
          <w:color w:val="auto"/>
          <w:w w:val="105"/>
        </w:rPr>
        <w:t>3: PROVISÃO</w:t>
      </w:r>
      <w:r w:rsidR="008936BF" w:rsidRPr="008936BF">
        <w:rPr>
          <w:color w:val="auto"/>
          <w:spacing w:val="1"/>
          <w:w w:val="105"/>
        </w:rPr>
        <w:t xml:space="preserve"> </w:t>
      </w:r>
      <w:r w:rsidR="008936BF" w:rsidRPr="008936BF">
        <w:rPr>
          <w:color w:val="auto"/>
          <w:w w:val="105"/>
        </w:rPr>
        <w:t>PARA</w:t>
      </w:r>
      <w:r w:rsidR="008936BF" w:rsidRPr="008936BF">
        <w:rPr>
          <w:color w:val="auto"/>
          <w:spacing w:val="-1"/>
          <w:w w:val="105"/>
        </w:rPr>
        <w:t xml:space="preserve"> </w:t>
      </w:r>
      <w:r w:rsidR="008936BF" w:rsidRPr="008936BF">
        <w:rPr>
          <w:color w:val="auto"/>
          <w:spacing w:val="-2"/>
          <w:w w:val="105"/>
        </w:rPr>
        <w:t>RESCISÃO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4A785B33" w14:textId="77777777" w:rsidTr="004E7D74">
        <w:trPr>
          <w:trHeight w:val="158"/>
        </w:trPr>
        <w:tc>
          <w:tcPr>
            <w:tcW w:w="386" w:type="dxa"/>
          </w:tcPr>
          <w:p w14:paraId="7DB6407F" w14:textId="77777777" w:rsidR="008936BF" w:rsidRPr="008936BF" w:rsidRDefault="008936BF" w:rsidP="004E7D74">
            <w:pPr>
              <w:pStyle w:val="TableParagraph"/>
              <w:spacing w:before="8" w:line="130" w:lineRule="exact"/>
              <w:ind w:left="29" w:right="3"/>
              <w:rPr>
                <w:b/>
                <w:sz w:val="12"/>
              </w:rPr>
            </w:pPr>
            <w:r w:rsidRPr="008936BF">
              <w:rPr>
                <w:b/>
                <w:spacing w:val="-10"/>
                <w:w w:val="105"/>
                <w:sz w:val="12"/>
              </w:rPr>
              <w:t>3</w:t>
            </w:r>
          </w:p>
        </w:tc>
        <w:tc>
          <w:tcPr>
            <w:tcW w:w="5588" w:type="dxa"/>
          </w:tcPr>
          <w:p w14:paraId="53D5462A" w14:textId="77777777" w:rsidR="008936BF" w:rsidRPr="008936BF" w:rsidRDefault="008936BF"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1382" w:type="dxa"/>
          </w:tcPr>
          <w:p w14:paraId="37F1A72E" w14:textId="77777777" w:rsidR="008936BF" w:rsidRPr="008936BF" w:rsidRDefault="008936BF" w:rsidP="004E7D74">
            <w:pPr>
              <w:pStyle w:val="TableParagraph"/>
              <w:ind w:left="31" w:right="3"/>
              <w:rPr>
                <w:b/>
                <w:sz w:val="12"/>
              </w:rPr>
            </w:pPr>
            <w:r w:rsidRPr="008936BF">
              <w:rPr>
                <w:b/>
                <w:spacing w:val="-2"/>
                <w:w w:val="105"/>
                <w:sz w:val="12"/>
              </w:rPr>
              <w:t>Percentual</w:t>
            </w:r>
          </w:p>
        </w:tc>
        <w:tc>
          <w:tcPr>
            <w:tcW w:w="2385" w:type="dxa"/>
          </w:tcPr>
          <w:p w14:paraId="4CA75518" w14:textId="77777777" w:rsidR="008936BF" w:rsidRPr="008936BF" w:rsidRDefault="008936BF"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1F0EFCDA" w14:textId="77777777" w:rsidTr="004E7D74">
        <w:trPr>
          <w:trHeight w:val="157"/>
        </w:trPr>
        <w:tc>
          <w:tcPr>
            <w:tcW w:w="386" w:type="dxa"/>
          </w:tcPr>
          <w:p w14:paraId="064F996F" w14:textId="77777777" w:rsidR="008936BF" w:rsidRPr="008936BF" w:rsidRDefault="008936BF" w:rsidP="004E7D74">
            <w:pPr>
              <w:pStyle w:val="TableParagraph"/>
              <w:spacing w:before="7" w:line="130" w:lineRule="exact"/>
              <w:ind w:left="29" w:right="2"/>
              <w:rPr>
                <w:sz w:val="12"/>
              </w:rPr>
            </w:pPr>
            <w:r w:rsidRPr="008936BF">
              <w:rPr>
                <w:spacing w:val="-10"/>
                <w:w w:val="105"/>
                <w:sz w:val="12"/>
              </w:rPr>
              <w:t>A</w:t>
            </w:r>
          </w:p>
        </w:tc>
        <w:tc>
          <w:tcPr>
            <w:tcW w:w="5588" w:type="dxa"/>
          </w:tcPr>
          <w:p w14:paraId="36BDEC00" w14:textId="77777777" w:rsidR="008936BF" w:rsidRPr="008936BF" w:rsidRDefault="008936BF" w:rsidP="004E7D74">
            <w:pPr>
              <w:pStyle w:val="TableParagraph"/>
              <w:jc w:val="left"/>
              <w:rPr>
                <w:sz w:val="12"/>
              </w:rPr>
            </w:pPr>
            <w:r w:rsidRPr="008936BF">
              <w:rPr>
                <w:w w:val="105"/>
                <w:sz w:val="12"/>
              </w:rPr>
              <w:t>Aviso</w:t>
            </w:r>
            <w:r w:rsidRPr="008936BF">
              <w:rPr>
                <w:spacing w:val="1"/>
                <w:w w:val="105"/>
                <w:sz w:val="12"/>
              </w:rPr>
              <w:t xml:space="preserve"> </w:t>
            </w:r>
            <w:r w:rsidRPr="008936BF">
              <w:rPr>
                <w:w w:val="105"/>
                <w:sz w:val="12"/>
              </w:rPr>
              <w:t>prévio</w:t>
            </w:r>
            <w:r w:rsidRPr="008936BF">
              <w:rPr>
                <w:spacing w:val="2"/>
                <w:w w:val="105"/>
                <w:sz w:val="12"/>
              </w:rPr>
              <w:t xml:space="preserve"> </w:t>
            </w:r>
            <w:r w:rsidRPr="008936BF">
              <w:rPr>
                <w:spacing w:val="-2"/>
                <w:w w:val="105"/>
                <w:sz w:val="12"/>
              </w:rPr>
              <w:t>indenizado</w:t>
            </w:r>
          </w:p>
        </w:tc>
        <w:tc>
          <w:tcPr>
            <w:tcW w:w="1382" w:type="dxa"/>
          </w:tcPr>
          <w:p w14:paraId="2F138A14" w14:textId="77777777" w:rsidR="008936BF" w:rsidRPr="008936BF" w:rsidRDefault="008936BF" w:rsidP="004E7D74">
            <w:pPr>
              <w:pStyle w:val="TableParagraph"/>
              <w:ind w:left="31"/>
              <w:rPr>
                <w:sz w:val="12"/>
              </w:rPr>
            </w:pPr>
            <w:r w:rsidRPr="008936BF">
              <w:rPr>
                <w:spacing w:val="-2"/>
                <w:w w:val="105"/>
                <w:sz w:val="12"/>
              </w:rPr>
              <w:t>0,42%</w:t>
            </w:r>
          </w:p>
        </w:tc>
        <w:tc>
          <w:tcPr>
            <w:tcW w:w="2385" w:type="dxa"/>
          </w:tcPr>
          <w:p w14:paraId="1BA4DF16" w14:textId="77777777" w:rsidR="008936BF" w:rsidRPr="008936BF" w:rsidRDefault="008936BF" w:rsidP="004E7D74">
            <w:pPr>
              <w:pStyle w:val="TableParagraph"/>
              <w:ind w:left="32" w:right="43"/>
              <w:rPr>
                <w:sz w:val="12"/>
              </w:rPr>
            </w:pPr>
          </w:p>
        </w:tc>
      </w:tr>
      <w:tr w:rsidR="008936BF" w:rsidRPr="008936BF" w14:paraId="13ABC41E" w14:textId="77777777" w:rsidTr="004E7D74">
        <w:trPr>
          <w:trHeight w:val="157"/>
        </w:trPr>
        <w:tc>
          <w:tcPr>
            <w:tcW w:w="386" w:type="dxa"/>
          </w:tcPr>
          <w:p w14:paraId="1D06F0F8" w14:textId="77777777" w:rsidR="008936BF" w:rsidRPr="008936BF" w:rsidRDefault="008936BF" w:rsidP="004E7D74">
            <w:pPr>
              <w:pStyle w:val="TableParagraph"/>
              <w:spacing w:before="7" w:line="130" w:lineRule="exact"/>
              <w:ind w:left="29" w:right="2"/>
              <w:rPr>
                <w:sz w:val="12"/>
              </w:rPr>
            </w:pPr>
            <w:r w:rsidRPr="008936BF">
              <w:rPr>
                <w:spacing w:val="-10"/>
                <w:w w:val="105"/>
                <w:sz w:val="12"/>
              </w:rPr>
              <w:t>B</w:t>
            </w:r>
          </w:p>
        </w:tc>
        <w:tc>
          <w:tcPr>
            <w:tcW w:w="5588" w:type="dxa"/>
          </w:tcPr>
          <w:p w14:paraId="2E570F4B" w14:textId="77777777" w:rsidR="008936BF" w:rsidRPr="008936BF" w:rsidRDefault="008936BF" w:rsidP="004E7D74">
            <w:pPr>
              <w:pStyle w:val="TableParagraph"/>
              <w:jc w:val="left"/>
              <w:rPr>
                <w:sz w:val="12"/>
              </w:rPr>
            </w:pPr>
            <w:r w:rsidRPr="008936BF">
              <w:rPr>
                <w:w w:val="105"/>
                <w:sz w:val="12"/>
              </w:rPr>
              <w:t>Incidência</w:t>
            </w:r>
            <w:r w:rsidRPr="008936BF">
              <w:rPr>
                <w:spacing w:val="3"/>
                <w:w w:val="105"/>
                <w:sz w:val="12"/>
              </w:rPr>
              <w:t xml:space="preserve"> </w:t>
            </w:r>
            <w:r w:rsidRPr="008936BF">
              <w:rPr>
                <w:w w:val="105"/>
                <w:sz w:val="12"/>
              </w:rPr>
              <w:t>do</w:t>
            </w:r>
            <w:r w:rsidRPr="008936BF">
              <w:rPr>
                <w:spacing w:val="3"/>
                <w:w w:val="105"/>
                <w:sz w:val="12"/>
              </w:rPr>
              <w:t xml:space="preserve"> </w:t>
            </w:r>
            <w:r w:rsidRPr="008936BF">
              <w:rPr>
                <w:w w:val="105"/>
                <w:sz w:val="12"/>
              </w:rPr>
              <w:t>FGTS</w:t>
            </w:r>
            <w:r w:rsidRPr="008936BF">
              <w:rPr>
                <w:spacing w:val="2"/>
                <w:w w:val="105"/>
                <w:sz w:val="12"/>
              </w:rPr>
              <w:t xml:space="preserve"> </w:t>
            </w:r>
            <w:r w:rsidRPr="008936BF">
              <w:rPr>
                <w:w w:val="105"/>
                <w:sz w:val="12"/>
              </w:rPr>
              <w:t>sobre</w:t>
            </w:r>
            <w:r w:rsidRPr="008936BF">
              <w:rPr>
                <w:spacing w:val="5"/>
                <w:w w:val="105"/>
                <w:sz w:val="12"/>
              </w:rPr>
              <w:t xml:space="preserve"> </w:t>
            </w:r>
            <w:r w:rsidRPr="008936BF">
              <w:rPr>
                <w:w w:val="105"/>
                <w:sz w:val="12"/>
              </w:rPr>
              <w:t>o</w:t>
            </w:r>
            <w:r w:rsidRPr="008936BF">
              <w:rPr>
                <w:spacing w:val="2"/>
                <w:w w:val="105"/>
                <w:sz w:val="12"/>
              </w:rPr>
              <w:t xml:space="preserve"> </w:t>
            </w:r>
            <w:r w:rsidRPr="008936BF">
              <w:rPr>
                <w:w w:val="105"/>
                <w:sz w:val="12"/>
              </w:rPr>
              <w:t>aviso</w:t>
            </w:r>
            <w:r w:rsidRPr="008936BF">
              <w:rPr>
                <w:spacing w:val="3"/>
                <w:w w:val="105"/>
                <w:sz w:val="12"/>
              </w:rPr>
              <w:t xml:space="preserve"> </w:t>
            </w:r>
            <w:r w:rsidRPr="008936BF">
              <w:rPr>
                <w:w w:val="105"/>
                <w:sz w:val="12"/>
              </w:rPr>
              <w:t>prévio</w:t>
            </w:r>
            <w:r w:rsidRPr="008936BF">
              <w:rPr>
                <w:spacing w:val="2"/>
                <w:w w:val="105"/>
                <w:sz w:val="12"/>
              </w:rPr>
              <w:t xml:space="preserve"> </w:t>
            </w:r>
            <w:r w:rsidRPr="008936BF">
              <w:rPr>
                <w:spacing w:val="-2"/>
                <w:w w:val="105"/>
                <w:sz w:val="12"/>
              </w:rPr>
              <w:t>indenizado</w:t>
            </w:r>
          </w:p>
        </w:tc>
        <w:tc>
          <w:tcPr>
            <w:tcW w:w="1382" w:type="dxa"/>
          </w:tcPr>
          <w:p w14:paraId="5CF288BC" w14:textId="77777777" w:rsidR="008936BF" w:rsidRPr="008936BF" w:rsidRDefault="008936BF" w:rsidP="004E7D74">
            <w:pPr>
              <w:pStyle w:val="TableParagraph"/>
              <w:ind w:left="31"/>
              <w:rPr>
                <w:sz w:val="12"/>
              </w:rPr>
            </w:pPr>
            <w:r w:rsidRPr="008936BF">
              <w:rPr>
                <w:spacing w:val="-2"/>
                <w:w w:val="105"/>
                <w:sz w:val="12"/>
              </w:rPr>
              <w:t>0,03%</w:t>
            </w:r>
          </w:p>
        </w:tc>
        <w:tc>
          <w:tcPr>
            <w:tcW w:w="2385" w:type="dxa"/>
          </w:tcPr>
          <w:p w14:paraId="5F7481FE" w14:textId="77777777" w:rsidR="008936BF" w:rsidRPr="008936BF" w:rsidRDefault="008936BF" w:rsidP="004E7D74">
            <w:pPr>
              <w:pStyle w:val="TableParagraph"/>
              <w:ind w:left="32" w:right="43"/>
              <w:rPr>
                <w:sz w:val="12"/>
              </w:rPr>
            </w:pPr>
          </w:p>
        </w:tc>
      </w:tr>
      <w:tr w:rsidR="008936BF" w:rsidRPr="008936BF" w14:paraId="1C582299" w14:textId="77777777" w:rsidTr="004E7D74">
        <w:trPr>
          <w:trHeight w:val="157"/>
        </w:trPr>
        <w:tc>
          <w:tcPr>
            <w:tcW w:w="386" w:type="dxa"/>
          </w:tcPr>
          <w:p w14:paraId="3F8F7A61" w14:textId="77777777" w:rsidR="008936BF" w:rsidRPr="008936BF" w:rsidRDefault="008936BF" w:rsidP="004E7D74">
            <w:pPr>
              <w:pStyle w:val="TableParagraph"/>
              <w:spacing w:before="7" w:line="130" w:lineRule="exact"/>
              <w:ind w:left="29"/>
              <w:rPr>
                <w:sz w:val="12"/>
              </w:rPr>
            </w:pPr>
            <w:r w:rsidRPr="008936BF">
              <w:rPr>
                <w:spacing w:val="-10"/>
                <w:w w:val="105"/>
                <w:sz w:val="12"/>
              </w:rPr>
              <w:t>C</w:t>
            </w:r>
          </w:p>
        </w:tc>
        <w:tc>
          <w:tcPr>
            <w:tcW w:w="5588" w:type="dxa"/>
          </w:tcPr>
          <w:p w14:paraId="7E56C003" w14:textId="77777777" w:rsidR="008936BF" w:rsidRPr="008936BF" w:rsidRDefault="008936BF" w:rsidP="004E7D74">
            <w:pPr>
              <w:pStyle w:val="TableParagraph"/>
              <w:spacing w:before="8" w:line="240" w:lineRule="auto"/>
              <w:ind w:left="24"/>
              <w:jc w:val="left"/>
              <w:rPr>
                <w:sz w:val="10"/>
              </w:rPr>
            </w:pPr>
            <w:r w:rsidRPr="008936BF">
              <w:rPr>
                <w:w w:val="105"/>
                <w:sz w:val="10"/>
              </w:rPr>
              <w:t>Multa</w:t>
            </w:r>
            <w:r w:rsidRPr="008936BF">
              <w:rPr>
                <w:spacing w:val="-9"/>
                <w:w w:val="105"/>
                <w:sz w:val="10"/>
              </w:rPr>
              <w:t xml:space="preserve"> </w:t>
            </w:r>
            <w:r w:rsidRPr="008936BF">
              <w:rPr>
                <w:w w:val="105"/>
                <w:sz w:val="10"/>
              </w:rPr>
              <w:t>sobre</w:t>
            </w:r>
            <w:r w:rsidRPr="008936BF">
              <w:rPr>
                <w:spacing w:val="-8"/>
                <w:w w:val="105"/>
                <w:sz w:val="10"/>
              </w:rPr>
              <w:t xml:space="preserve"> </w:t>
            </w:r>
            <w:r w:rsidRPr="008936BF">
              <w:rPr>
                <w:w w:val="105"/>
                <w:sz w:val="10"/>
              </w:rPr>
              <w:t>FGTS</w:t>
            </w:r>
            <w:r w:rsidRPr="008936BF">
              <w:rPr>
                <w:spacing w:val="-9"/>
                <w:w w:val="105"/>
                <w:sz w:val="10"/>
              </w:rPr>
              <w:t xml:space="preserve"> </w:t>
            </w:r>
            <w:r w:rsidRPr="008936BF">
              <w:rPr>
                <w:w w:val="105"/>
                <w:sz w:val="10"/>
              </w:rPr>
              <w:t>e</w:t>
            </w:r>
            <w:r w:rsidRPr="008936BF">
              <w:rPr>
                <w:spacing w:val="-8"/>
                <w:w w:val="105"/>
                <w:sz w:val="10"/>
              </w:rPr>
              <w:t xml:space="preserve"> </w:t>
            </w:r>
            <w:r w:rsidRPr="008936BF">
              <w:rPr>
                <w:w w:val="105"/>
                <w:sz w:val="10"/>
              </w:rPr>
              <w:t>contribuição</w:t>
            </w:r>
            <w:r w:rsidRPr="008936BF">
              <w:rPr>
                <w:spacing w:val="-9"/>
                <w:w w:val="105"/>
                <w:sz w:val="10"/>
              </w:rPr>
              <w:t xml:space="preserve"> </w:t>
            </w:r>
            <w:r w:rsidRPr="008936BF">
              <w:rPr>
                <w:w w:val="105"/>
                <w:sz w:val="10"/>
              </w:rPr>
              <w:t>social</w:t>
            </w:r>
            <w:r w:rsidRPr="008936BF">
              <w:rPr>
                <w:spacing w:val="-8"/>
                <w:w w:val="105"/>
                <w:sz w:val="10"/>
              </w:rPr>
              <w:t xml:space="preserve"> </w:t>
            </w:r>
            <w:r w:rsidRPr="008936BF">
              <w:rPr>
                <w:w w:val="105"/>
                <w:sz w:val="10"/>
              </w:rPr>
              <w:t>sobre</w:t>
            </w:r>
            <w:r w:rsidRPr="008936BF">
              <w:rPr>
                <w:spacing w:val="-8"/>
                <w:w w:val="105"/>
                <w:sz w:val="10"/>
              </w:rPr>
              <w:t xml:space="preserve"> </w:t>
            </w:r>
            <w:r w:rsidRPr="008936BF">
              <w:rPr>
                <w:w w:val="105"/>
                <w:sz w:val="10"/>
              </w:rPr>
              <w:t>o</w:t>
            </w:r>
            <w:r w:rsidRPr="008936BF">
              <w:rPr>
                <w:spacing w:val="-9"/>
                <w:w w:val="105"/>
                <w:sz w:val="10"/>
              </w:rPr>
              <w:t xml:space="preserve"> </w:t>
            </w:r>
            <w:r w:rsidRPr="008936BF">
              <w:rPr>
                <w:w w:val="105"/>
                <w:sz w:val="10"/>
              </w:rPr>
              <w:t>aviso</w:t>
            </w:r>
            <w:r w:rsidRPr="008936BF">
              <w:rPr>
                <w:spacing w:val="-8"/>
                <w:w w:val="105"/>
                <w:sz w:val="10"/>
              </w:rPr>
              <w:t xml:space="preserve"> </w:t>
            </w:r>
            <w:r w:rsidRPr="008936BF">
              <w:rPr>
                <w:w w:val="105"/>
                <w:sz w:val="10"/>
              </w:rPr>
              <w:t>prévio</w:t>
            </w:r>
            <w:r w:rsidRPr="008936BF">
              <w:rPr>
                <w:spacing w:val="-9"/>
                <w:w w:val="105"/>
                <w:sz w:val="10"/>
              </w:rPr>
              <w:t xml:space="preserve"> </w:t>
            </w:r>
            <w:r w:rsidRPr="008936BF">
              <w:rPr>
                <w:w w:val="105"/>
                <w:sz w:val="10"/>
              </w:rPr>
              <w:t>indenizado</w:t>
            </w:r>
            <w:r w:rsidRPr="008936BF">
              <w:rPr>
                <w:spacing w:val="-9"/>
                <w:w w:val="105"/>
                <w:sz w:val="10"/>
              </w:rPr>
              <w:t xml:space="preserve"> </w:t>
            </w:r>
            <w:r w:rsidRPr="008936BF">
              <w:rPr>
                <w:w w:val="105"/>
                <w:sz w:val="10"/>
              </w:rPr>
              <w:t>e</w:t>
            </w:r>
            <w:r w:rsidRPr="008936BF">
              <w:rPr>
                <w:spacing w:val="-8"/>
                <w:w w:val="105"/>
                <w:sz w:val="10"/>
              </w:rPr>
              <w:t xml:space="preserve"> </w:t>
            </w:r>
            <w:r w:rsidRPr="008936BF">
              <w:rPr>
                <w:w w:val="105"/>
                <w:sz w:val="10"/>
              </w:rPr>
              <w:t>sobre</w:t>
            </w:r>
            <w:r w:rsidRPr="008936BF">
              <w:rPr>
                <w:spacing w:val="-8"/>
                <w:w w:val="105"/>
                <w:sz w:val="10"/>
              </w:rPr>
              <w:t xml:space="preserve"> </w:t>
            </w:r>
            <w:r w:rsidRPr="008936BF">
              <w:rPr>
                <w:w w:val="105"/>
                <w:sz w:val="10"/>
              </w:rPr>
              <w:t>o</w:t>
            </w:r>
            <w:r w:rsidRPr="008936BF">
              <w:rPr>
                <w:spacing w:val="-9"/>
                <w:w w:val="105"/>
                <w:sz w:val="10"/>
              </w:rPr>
              <w:t xml:space="preserve"> </w:t>
            </w:r>
            <w:r w:rsidRPr="008936BF">
              <w:rPr>
                <w:w w:val="105"/>
                <w:sz w:val="10"/>
              </w:rPr>
              <w:t>aviso</w:t>
            </w:r>
            <w:r w:rsidRPr="008936BF">
              <w:rPr>
                <w:spacing w:val="-9"/>
                <w:w w:val="105"/>
                <w:sz w:val="10"/>
              </w:rPr>
              <w:t xml:space="preserve"> </w:t>
            </w:r>
            <w:r w:rsidRPr="008936BF">
              <w:rPr>
                <w:w w:val="105"/>
                <w:sz w:val="10"/>
              </w:rPr>
              <w:t>prévio</w:t>
            </w:r>
            <w:r w:rsidRPr="008936BF">
              <w:rPr>
                <w:spacing w:val="-8"/>
                <w:w w:val="105"/>
                <w:sz w:val="10"/>
              </w:rPr>
              <w:t xml:space="preserve"> </w:t>
            </w:r>
            <w:r w:rsidRPr="008936BF">
              <w:rPr>
                <w:spacing w:val="-2"/>
                <w:w w:val="105"/>
                <w:sz w:val="10"/>
              </w:rPr>
              <w:t>trabalhado</w:t>
            </w:r>
          </w:p>
        </w:tc>
        <w:tc>
          <w:tcPr>
            <w:tcW w:w="1382" w:type="dxa"/>
          </w:tcPr>
          <w:p w14:paraId="61113F0E" w14:textId="77777777" w:rsidR="008936BF" w:rsidRPr="008936BF" w:rsidRDefault="008936BF" w:rsidP="004E7D74">
            <w:pPr>
              <w:pStyle w:val="TableParagraph"/>
              <w:ind w:left="31"/>
              <w:rPr>
                <w:sz w:val="12"/>
              </w:rPr>
            </w:pPr>
            <w:r w:rsidRPr="008936BF">
              <w:rPr>
                <w:spacing w:val="-2"/>
                <w:w w:val="105"/>
                <w:sz w:val="12"/>
              </w:rPr>
              <w:t>3,20%</w:t>
            </w:r>
          </w:p>
        </w:tc>
        <w:tc>
          <w:tcPr>
            <w:tcW w:w="2385" w:type="dxa"/>
          </w:tcPr>
          <w:p w14:paraId="6DACE19C" w14:textId="77777777" w:rsidR="008936BF" w:rsidRPr="008936BF" w:rsidRDefault="008936BF" w:rsidP="004E7D74">
            <w:pPr>
              <w:pStyle w:val="TableParagraph"/>
              <w:ind w:left="32" w:right="43"/>
              <w:rPr>
                <w:sz w:val="12"/>
              </w:rPr>
            </w:pPr>
          </w:p>
        </w:tc>
      </w:tr>
      <w:tr w:rsidR="008936BF" w:rsidRPr="008936BF" w14:paraId="3A1BF6E0" w14:textId="77777777" w:rsidTr="004E7D74">
        <w:trPr>
          <w:trHeight w:val="157"/>
        </w:trPr>
        <w:tc>
          <w:tcPr>
            <w:tcW w:w="386" w:type="dxa"/>
          </w:tcPr>
          <w:p w14:paraId="7C34040C" w14:textId="77777777" w:rsidR="008936BF" w:rsidRPr="008936BF" w:rsidRDefault="008936BF" w:rsidP="004E7D74">
            <w:pPr>
              <w:pStyle w:val="TableParagraph"/>
              <w:spacing w:before="7" w:line="130" w:lineRule="exact"/>
              <w:ind w:left="29" w:right="1"/>
              <w:rPr>
                <w:sz w:val="12"/>
              </w:rPr>
            </w:pPr>
            <w:r w:rsidRPr="008936BF">
              <w:rPr>
                <w:spacing w:val="-10"/>
                <w:w w:val="105"/>
                <w:sz w:val="12"/>
              </w:rPr>
              <w:t>D</w:t>
            </w:r>
          </w:p>
        </w:tc>
        <w:tc>
          <w:tcPr>
            <w:tcW w:w="5588" w:type="dxa"/>
          </w:tcPr>
          <w:p w14:paraId="728C3099" w14:textId="77777777" w:rsidR="008936BF" w:rsidRPr="008936BF" w:rsidRDefault="008936BF" w:rsidP="004E7D74">
            <w:pPr>
              <w:pStyle w:val="TableParagraph"/>
              <w:jc w:val="left"/>
              <w:rPr>
                <w:sz w:val="12"/>
              </w:rPr>
            </w:pPr>
            <w:r w:rsidRPr="008936BF">
              <w:rPr>
                <w:w w:val="105"/>
                <w:sz w:val="12"/>
              </w:rPr>
              <w:t>Aviso</w:t>
            </w:r>
            <w:r w:rsidRPr="008936BF">
              <w:rPr>
                <w:spacing w:val="1"/>
                <w:w w:val="105"/>
                <w:sz w:val="12"/>
              </w:rPr>
              <w:t xml:space="preserve"> </w:t>
            </w:r>
            <w:r w:rsidRPr="008936BF">
              <w:rPr>
                <w:w w:val="105"/>
                <w:sz w:val="12"/>
              </w:rPr>
              <w:t>prévio</w:t>
            </w:r>
            <w:r w:rsidRPr="008936BF">
              <w:rPr>
                <w:spacing w:val="2"/>
                <w:w w:val="105"/>
                <w:sz w:val="12"/>
              </w:rPr>
              <w:t xml:space="preserve"> </w:t>
            </w:r>
            <w:r w:rsidRPr="008936BF">
              <w:rPr>
                <w:spacing w:val="-2"/>
                <w:w w:val="105"/>
                <w:sz w:val="12"/>
              </w:rPr>
              <w:t>trabalhado</w:t>
            </w:r>
          </w:p>
        </w:tc>
        <w:tc>
          <w:tcPr>
            <w:tcW w:w="1382" w:type="dxa"/>
          </w:tcPr>
          <w:p w14:paraId="073161AF" w14:textId="77777777" w:rsidR="008936BF" w:rsidRPr="008936BF" w:rsidRDefault="008936BF" w:rsidP="004E7D74">
            <w:pPr>
              <w:pStyle w:val="TableParagraph"/>
              <w:ind w:left="31"/>
              <w:rPr>
                <w:sz w:val="12"/>
              </w:rPr>
            </w:pPr>
            <w:r w:rsidRPr="008936BF">
              <w:rPr>
                <w:spacing w:val="-2"/>
                <w:w w:val="105"/>
                <w:sz w:val="12"/>
              </w:rPr>
              <w:t>1,94%</w:t>
            </w:r>
          </w:p>
        </w:tc>
        <w:tc>
          <w:tcPr>
            <w:tcW w:w="2385" w:type="dxa"/>
          </w:tcPr>
          <w:p w14:paraId="0C7D330B" w14:textId="77777777" w:rsidR="008936BF" w:rsidRPr="008936BF" w:rsidRDefault="008936BF" w:rsidP="004E7D74">
            <w:pPr>
              <w:pStyle w:val="TableParagraph"/>
              <w:ind w:left="32" w:right="43"/>
              <w:rPr>
                <w:sz w:val="12"/>
              </w:rPr>
            </w:pPr>
          </w:p>
        </w:tc>
      </w:tr>
      <w:tr w:rsidR="008936BF" w:rsidRPr="008936BF" w14:paraId="7CB1C60C" w14:textId="77777777" w:rsidTr="004E7D74">
        <w:trPr>
          <w:trHeight w:val="157"/>
        </w:trPr>
        <w:tc>
          <w:tcPr>
            <w:tcW w:w="386" w:type="dxa"/>
          </w:tcPr>
          <w:p w14:paraId="5DDACCF5" w14:textId="77777777" w:rsidR="008936BF" w:rsidRPr="008936BF" w:rsidRDefault="008936BF" w:rsidP="004E7D74">
            <w:pPr>
              <w:pStyle w:val="TableParagraph"/>
              <w:spacing w:before="7" w:line="130" w:lineRule="exact"/>
              <w:ind w:left="29" w:right="4"/>
              <w:rPr>
                <w:sz w:val="12"/>
              </w:rPr>
            </w:pPr>
            <w:r w:rsidRPr="008936BF">
              <w:rPr>
                <w:spacing w:val="-10"/>
                <w:w w:val="105"/>
                <w:sz w:val="12"/>
              </w:rPr>
              <w:t>E</w:t>
            </w:r>
          </w:p>
        </w:tc>
        <w:tc>
          <w:tcPr>
            <w:tcW w:w="5588" w:type="dxa"/>
          </w:tcPr>
          <w:p w14:paraId="2DF5CE30" w14:textId="77777777" w:rsidR="008936BF" w:rsidRPr="008936BF" w:rsidRDefault="008936BF" w:rsidP="004E7D74">
            <w:pPr>
              <w:pStyle w:val="TableParagraph"/>
              <w:jc w:val="left"/>
              <w:rPr>
                <w:sz w:val="12"/>
              </w:rPr>
            </w:pPr>
            <w:r w:rsidRPr="008936BF">
              <w:rPr>
                <w:w w:val="105"/>
                <w:sz w:val="12"/>
              </w:rPr>
              <w:t>Incidência</w:t>
            </w:r>
            <w:r w:rsidRPr="008936BF">
              <w:rPr>
                <w:spacing w:val="4"/>
                <w:w w:val="105"/>
                <w:sz w:val="12"/>
              </w:rPr>
              <w:t xml:space="preserve"> </w:t>
            </w:r>
            <w:r w:rsidRPr="008936BF">
              <w:rPr>
                <w:w w:val="105"/>
                <w:sz w:val="12"/>
              </w:rPr>
              <w:t>dos</w:t>
            </w:r>
            <w:r w:rsidRPr="008936BF">
              <w:rPr>
                <w:spacing w:val="4"/>
                <w:w w:val="105"/>
                <w:sz w:val="12"/>
              </w:rPr>
              <w:t xml:space="preserve"> </w:t>
            </w:r>
            <w:r w:rsidRPr="008936BF">
              <w:rPr>
                <w:w w:val="105"/>
                <w:sz w:val="12"/>
              </w:rPr>
              <w:t>encargos</w:t>
            </w:r>
            <w:r w:rsidRPr="008936BF">
              <w:rPr>
                <w:spacing w:val="4"/>
                <w:w w:val="105"/>
                <w:sz w:val="12"/>
              </w:rPr>
              <w:t xml:space="preserve"> </w:t>
            </w:r>
            <w:r w:rsidRPr="008936BF">
              <w:rPr>
                <w:w w:val="105"/>
                <w:sz w:val="12"/>
              </w:rPr>
              <w:t>do</w:t>
            </w:r>
            <w:r w:rsidRPr="008936BF">
              <w:rPr>
                <w:spacing w:val="4"/>
                <w:w w:val="105"/>
                <w:sz w:val="12"/>
              </w:rPr>
              <w:t xml:space="preserve"> </w:t>
            </w:r>
            <w:r w:rsidRPr="008936BF">
              <w:rPr>
                <w:w w:val="105"/>
                <w:sz w:val="12"/>
              </w:rPr>
              <w:t>submódulo</w:t>
            </w:r>
            <w:r w:rsidRPr="008936BF">
              <w:rPr>
                <w:spacing w:val="3"/>
                <w:w w:val="105"/>
                <w:sz w:val="12"/>
              </w:rPr>
              <w:t xml:space="preserve"> </w:t>
            </w:r>
            <w:r w:rsidRPr="008936BF">
              <w:rPr>
                <w:w w:val="105"/>
                <w:sz w:val="12"/>
              </w:rPr>
              <w:t>2.2</w:t>
            </w:r>
            <w:r w:rsidRPr="008936BF">
              <w:rPr>
                <w:spacing w:val="4"/>
                <w:w w:val="105"/>
                <w:sz w:val="12"/>
              </w:rPr>
              <w:t xml:space="preserve"> </w:t>
            </w:r>
            <w:r w:rsidRPr="008936BF">
              <w:rPr>
                <w:w w:val="105"/>
                <w:sz w:val="12"/>
              </w:rPr>
              <w:t>sobre</w:t>
            </w:r>
            <w:r w:rsidRPr="008936BF">
              <w:rPr>
                <w:spacing w:val="5"/>
                <w:w w:val="105"/>
                <w:sz w:val="12"/>
              </w:rPr>
              <w:t xml:space="preserve"> </w:t>
            </w:r>
            <w:r w:rsidRPr="008936BF">
              <w:rPr>
                <w:w w:val="105"/>
                <w:sz w:val="12"/>
              </w:rPr>
              <w:t>o</w:t>
            </w:r>
            <w:r w:rsidRPr="008936BF">
              <w:rPr>
                <w:spacing w:val="4"/>
                <w:w w:val="105"/>
                <w:sz w:val="12"/>
              </w:rPr>
              <w:t xml:space="preserve"> </w:t>
            </w:r>
            <w:r w:rsidRPr="008936BF">
              <w:rPr>
                <w:w w:val="105"/>
                <w:sz w:val="12"/>
              </w:rPr>
              <w:t>aviso</w:t>
            </w:r>
            <w:r w:rsidRPr="008936BF">
              <w:rPr>
                <w:spacing w:val="3"/>
                <w:w w:val="105"/>
                <w:sz w:val="12"/>
              </w:rPr>
              <w:t xml:space="preserve"> </w:t>
            </w:r>
            <w:r w:rsidRPr="008936BF">
              <w:rPr>
                <w:w w:val="105"/>
                <w:sz w:val="12"/>
              </w:rPr>
              <w:t>prévio</w:t>
            </w:r>
            <w:r w:rsidRPr="008936BF">
              <w:rPr>
                <w:spacing w:val="3"/>
                <w:w w:val="105"/>
                <w:sz w:val="12"/>
              </w:rPr>
              <w:t xml:space="preserve"> </w:t>
            </w:r>
            <w:r w:rsidRPr="008936BF">
              <w:rPr>
                <w:spacing w:val="-2"/>
                <w:w w:val="105"/>
                <w:sz w:val="12"/>
              </w:rPr>
              <w:t>trabalhado</w:t>
            </w:r>
          </w:p>
        </w:tc>
        <w:tc>
          <w:tcPr>
            <w:tcW w:w="1382" w:type="dxa"/>
          </w:tcPr>
          <w:p w14:paraId="49F3D297" w14:textId="77777777" w:rsidR="008936BF" w:rsidRPr="008936BF" w:rsidRDefault="008936BF" w:rsidP="004E7D74">
            <w:pPr>
              <w:pStyle w:val="TableParagraph"/>
              <w:ind w:left="31"/>
              <w:rPr>
                <w:sz w:val="12"/>
              </w:rPr>
            </w:pPr>
            <w:r w:rsidRPr="008936BF">
              <w:rPr>
                <w:spacing w:val="-2"/>
                <w:w w:val="105"/>
                <w:sz w:val="12"/>
              </w:rPr>
              <w:t>0,73%</w:t>
            </w:r>
          </w:p>
        </w:tc>
        <w:tc>
          <w:tcPr>
            <w:tcW w:w="2385" w:type="dxa"/>
          </w:tcPr>
          <w:p w14:paraId="29E2CBD0" w14:textId="77777777" w:rsidR="008936BF" w:rsidRPr="008936BF" w:rsidRDefault="008936BF" w:rsidP="004E7D74">
            <w:pPr>
              <w:pStyle w:val="TableParagraph"/>
              <w:ind w:left="32" w:right="43"/>
              <w:rPr>
                <w:sz w:val="12"/>
              </w:rPr>
            </w:pPr>
          </w:p>
        </w:tc>
      </w:tr>
      <w:tr w:rsidR="008936BF" w:rsidRPr="008936BF" w14:paraId="6DAD99E7" w14:textId="77777777" w:rsidTr="004E7D74">
        <w:trPr>
          <w:trHeight w:val="157"/>
        </w:trPr>
        <w:tc>
          <w:tcPr>
            <w:tcW w:w="5974" w:type="dxa"/>
            <w:gridSpan w:val="2"/>
          </w:tcPr>
          <w:p w14:paraId="4B07B23F" w14:textId="77777777" w:rsidR="008936BF" w:rsidRPr="008936BF" w:rsidRDefault="008936BF" w:rsidP="004E7D74">
            <w:pPr>
              <w:pStyle w:val="TableParagraph"/>
              <w:ind w:left="26"/>
              <w:rPr>
                <w:b/>
                <w:sz w:val="12"/>
              </w:rPr>
            </w:pPr>
            <w:r w:rsidRPr="008936BF">
              <w:rPr>
                <w:b/>
                <w:spacing w:val="-4"/>
                <w:w w:val="105"/>
                <w:sz w:val="12"/>
              </w:rPr>
              <w:t>TOTAL</w:t>
            </w:r>
          </w:p>
        </w:tc>
        <w:tc>
          <w:tcPr>
            <w:tcW w:w="1382" w:type="dxa"/>
          </w:tcPr>
          <w:p w14:paraId="014DE658" w14:textId="77777777" w:rsidR="008936BF" w:rsidRPr="008936BF" w:rsidRDefault="008936BF" w:rsidP="004E7D74">
            <w:pPr>
              <w:pStyle w:val="TableParagraph"/>
              <w:ind w:left="31"/>
              <w:rPr>
                <w:b/>
                <w:sz w:val="12"/>
              </w:rPr>
            </w:pPr>
            <w:r w:rsidRPr="008936BF">
              <w:rPr>
                <w:b/>
                <w:spacing w:val="-4"/>
                <w:w w:val="105"/>
                <w:sz w:val="12"/>
              </w:rPr>
              <w:t>6,32%</w:t>
            </w:r>
          </w:p>
        </w:tc>
        <w:tc>
          <w:tcPr>
            <w:tcW w:w="2385" w:type="dxa"/>
          </w:tcPr>
          <w:p w14:paraId="248A6E13" w14:textId="77777777" w:rsidR="008936BF" w:rsidRPr="008936BF" w:rsidRDefault="008936BF" w:rsidP="004E7D74">
            <w:pPr>
              <w:pStyle w:val="TableParagraph"/>
              <w:ind w:left="32" w:right="43"/>
              <w:rPr>
                <w:b/>
                <w:sz w:val="12"/>
              </w:rPr>
            </w:pPr>
          </w:p>
        </w:tc>
      </w:tr>
    </w:tbl>
    <w:p w14:paraId="37F637CE" w14:textId="77777777" w:rsidR="008936BF" w:rsidRPr="008936BF" w:rsidRDefault="008936BF" w:rsidP="008936BF">
      <w:pPr>
        <w:spacing w:before="37"/>
        <w:rPr>
          <w:b/>
          <w:sz w:val="12"/>
        </w:rPr>
      </w:pPr>
    </w:p>
    <w:p w14:paraId="7BC7A5E3" w14:textId="77777777" w:rsidR="008936BF" w:rsidRPr="008936BF" w:rsidRDefault="008936BF" w:rsidP="008936BF">
      <w:pPr>
        <w:pStyle w:val="Corpodetexto"/>
        <w:spacing w:before="1" w:after="6"/>
        <w:ind w:left="71"/>
        <w:rPr>
          <w:color w:val="auto"/>
        </w:rPr>
      </w:pPr>
      <w:r w:rsidRPr="008936BF">
        <w:rPr>
          <w:color w:val="auto"/>
          <w:w w:val="105"/>
        </w:rPr>
        <w:t>Módulo</w:t>
      </w:r>
      <w:r w:rsidRPr="008936BF">
        <w:rPr>
          <w:color w:val="auto"/>
          <w:spacing w:val="-1"/>
          <w:w w:val="105"/>
        </w:rPr>
        <w:t xml:space="preserve"> </w:t>
      </w:r>
      <w:r w:rsidRPr="008936BF">
        <w:rPr>
          <w:color w:val="auto"/>
          <w:w w:val="105"/>
        </w:rPr>
        <w:t>4: CUSTO DE REPOSIÇÃO DO</w:t>
      </w:r>
      <w:r w:rsidRPr="008936BF">
        <w:rPr>
          <w:color w:val="auto"/>
          <w:spacing w:val="1"/>
          <w:w w:val="105"/>
        </w:rPr>
        <w:t xml:space="preserve"> </w:t>
      </w:r>
      <w:r w:rsidRPr="008936BF">
        <w:rPr>
          <w:color w:val="auto"/>
          <w:w w:val="105"/>
        </w:rPr>
        <w:t>PROFISSIONAL</w:t>
      </w:r>
      <w:r w:rsidRPr="008936BF">
        <w:rPr>
          <w:color w:val="auto"/>
          <w:spacing w:val="1"/>
          <w:w w:val="105"/>
        </w:rPr>
        <w:t xml:space="preserve"> </w:t>
      </w:r>
      <w:r w:rsidRPr="008936BF">
        <w:rPr>
          <w:color w:val="auto"/>
          <w:spacing w:val="-2"/>
          <w:w w:val="105"/>
        </w:rPr>
        <w:t>AUSENTE</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26DEE1C9" w14:textId="77777777" w:rsidTr="004E7D74">
        <w:trPr>
          <w:trHeight w:val="157"/>
        </w:trPr>
        <w:tc>
          <w:tcPr>
            <w:tcW w:w="386" w:type="dxa"/>
          </w:tcPr>
          <w:p w14:paraId="3533DD51" w14:textId="77777777" w:rsidR="008936BF" w:rsidRPr="008936BF" w:rsidRDefault="008936BF" w:rsidP="004E7D74">
            <w:pPr>
              <w:pStyle w:val="TableParagraph"/>
              <w:spacing w:before="7" w:line="130" w:lineRule="exact"/>
              <w:ind w:left="29" w:right="3"/>
              <w:rPr>
                <w:b/>
                <w:sz w:val="12"/>
              </w:rPr>
            </w:pPr>
            <w:r w:rsidRPr="008936BF">
              <w:rPr>
                <w:b/>
                <w:spacing w:val="-10"/>
                <w:w w:val="105"/>
                <w:sz w:val="12"/>
              </w:rPr>
              <w:t>4</w:t>
            </w:r>
          </w:p>
        </w:tc>
        <w:tc>
          <w:tcPr>
            <w:tcW w:w="5588" w:type="dxa"/>
          </w:tcPr>
          <w:p w14:paraId="21BE3CFA" w14:textId="77777777" w:rsidR="008936BF" w:rsidRPr="008936BF" w:rsidRDefault="008936BF"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1382" w:type="dxa"/>
          </w:tcPr>
          <w:p w14:paraId="1A36006A" w14:textId="77777777" w:rsidR="008936BF" w:rsidRPr="008936BF" w:rsidRDefault="008936BF" w:rsidP="004E7D74">
            <w:pPr>
              <w:pStyle w:val="TableParagraph"/>
              <w:ind w:left="31" w:right="3"/>
              <w:rPr>
                <w:b/>
                <w:sz w:val="12"/>
              </w:rPr>
            </w:pPr>
            <w:r w:rsidRPr="008936BF">
              <w:rPr>
                <w:b/>
                <w:spacing w:val="-2"/>
                <w:w w:val="105"/>
                <w:sz w:val="12"/>
              </w:rPr>
              <w:t>Percentual</w:t>
            </w:r>
          </w:p>
        </w:tc>
        <w:tc>
          <w:tcPr>
            <w:tcW w:w="2385" w:type="dxa"/>
          </w:tcPr>
          <w:p w14:paraId="24BAA1D3" w14:textId="77777777" w:rsidR="008936BF" w:rsidRPr="008936BF" w:rsidRDefault="008936BF"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0EA30643" w14:textId="77777777" w:rsidTr="004E7D74">
        <w:trPr>
          <w:trHeight w:val="157"/>
        </w:trPr>
        <w:tc>
          <w:tcPr>
            <w:tcW w:w="386" w:type="dxa"/>
          </w:tcPr>
          <w:p w14:paraId="4F88B675" w14:textId="77777777" w:rsidR="008936BF" w:rsidRPr="008936BF" w:rsidRDefault="008936BF" w:rsidP="004E7D74">
            <w:pPr>
              <w:pStyle w:val="TableParagraph"/>
              <w:spacing w:before="7" w:line="130" w:lineRule="exact"/>
              <w:ind w:left="29" w:right="2"/>
              <w:rPr>
                <w:sz w:val="12"/>
              </w:rPr>
            </w:pPr>
            <w:r w:rsidRPr="008936BF">
              <w:rPr>
                <w:spacing w:val="-10"/>
                <w:w w:val="105"/>
                <w:sz w:val="12"/>
              </w:rPr>
              <w:t>A</w:t>
            </w:r>
          </w:p>
        </w:tc>
        <w:tc>
          <w:tcPr>
            <w:tcW w:w="5588" w:type="dxa"/>
          </w:tcPr>
          <w:p w14:paraId="4ACC898F" w14:textId="77777777" w:rsidR="008936BF" w:rsidRPr="008936BF" w:rsidRDefault="008936BF" w:rsidP="004E7D74">
            <w:pPr>
              <w:pStyle w:val="TableParagraph"/>
              <w:jc w:val="left"/>
              <w:rPr>
                <w:sz w:val="12"/>
              </w:rPr>
            </w:pPr>
            <w:r w:rsidRPr="008936BF">
              <w:rPr>
                <w:w w:val="105"/>
                <w:sz w:val="12"/>
              </w:rPr>
              <w:t>Substituição</w:t>
            </w:r>
            <w:r w:rsidRPr="008936BF">
              <w:rPr>
                <w:spacing w:val="5"/>
                <w:w w:val="105"/>
                <w:sz w:val="12"/>
              </w:rPr>
              <w:t xml:space="preserve"> </w:t>
            </w:r>
            <w:r w:rsidRPr="008936BF">
              <w:rPr>
                <w:w w:val="105"/>
                <w:sz w:val="12"/>
              </w:rPr>
              <w:t>na</w:t>
            </w:r>
            <w:r w:rsidRPr="008936BF">
              <w:rPr>
                <w:spacing w:val="5"/>
                <w:w w:val="105"/>
                <w:sz w:val="12"/>
              </w:rPr>
              <w:t xml:space="preserve"> </w:t>
            </w:r>
            <w:r w:rsidRPr="008936BF">
              <w:rPr>
                <w:w w:val="105"/>
                <w:sz w:val="12"/>
              </w:rPr>
              <w:t>cobertura</w:t>
            </w:r>
            <w:r w:rsidRPr="008936BF">
              <w:rPr>
                <w:spacing w:val="6"/>
                <w:w w:val="105"/>
                <w:sz w:val="12"/>
              </w:rPr>
              <w:t xml:space="preserve"> </w:t>
            </w:r>
            <w:r w:rsidRPr="008936BF">
              <w:rPr>
                <w:w w:val="105"/>
                <w:sz w:val="12"/>
              </w:rPr>
              <w:t>de</w:t>
            </w:r>
            <w:r w:rsidRPr="008936BF">
              <w:rPr>
                <w:spacing w:val="6"/>
                <w:w w:val="105"/>
                <w:sz w:val="12"/>
              </w:rPr>
              <w:t xml:space="preserve"> </w:t>
            </w:r>
            <w:r w:rsidRPr="008936BF">
              <w:rPr>
                <w:spacing w:val="-2"/>
                <w:w w:val="105"/>
                <w:sz w:val="12"/>
              </w:rPr>
              <w:t>Férias</w:t>
            </w:r>
          </w:p>
        </w:tc>
        <w:tc>
          <w:tcPr>
            <w:tcW w:w="1382" w:type="dxa"/>
          </w:tcPr>
          <w:p w14:paraId="23C611BC" w14:textId="77777777" w:rsidR="008936BF" w:rsidRPr="008936BF" w:rsidRDefault="008936BF" w:rsidP="004E7D74">
            <w:pPr>
              <w:pStyle w:val="TableParagraph"/>
              <w:ind w:left="31"/>
              <w:rPr>
                <w:sz w:val="12"/>
              </w:rPr>
            </w:pPr>
            <w:r w:rsidRPr="008936BF">
              <w:rPr>
                <w:spacing w:val="-2"/>
                <w:w w:val="105"/>
                <w:sz w:val="12"/>
              </w:rPr>
              <w:t>1,62%</w:t>
            </w:r>
          </w:p>
        </w:tc>
        <w:tc>
          <w:tcPr>
            <w:tcW w:w="2385" w:type="dxa"/>
          </w:tcPr>
          <w:p w14:paraId="00A32A86" w14:textId="77777777" w:rsidR="008936BF" w:rsidRPr="008936BF" w:rsidRDefault="008936BF" w:rsidP="004E7D74">
            <w:pPr>
              <w:pStyle w:val="TableParagraph"/>
              <w:ind w:left="32" w:right="43"/>
              <w:rPr>
                <w:sz w:val="12"/>
              </w:rPr>
            </w:pPr>
          </w:p>
        </w:tc>
      </w:tr>
      <w:tr w:rsidR="008936BF" w:rsidRPr="008936BF" w14:paraId="3A6E3C07" w14:textId="77777777" w:rsidTr="004E7D74">
        <w:trPr>
          <w:trHeight w:val="157"/>
        </w:trPr>
        <w:tc>
          <w:tcPr>
            <w:tcW w:w="386" w:type="dxa"/>
          </w:tcPr>
          <w:p w14:paraId="1F33F8EE" w14:textId="77777777" w:rsidR="008936BF" w:rsidRPr="008936BF" w:rsidRDefault="008936BF" w:rsidP="004E7D74">
            <w:pPr>
              <w:pStyle w:val="TableParagraph"/>
              <w:spacing w:before="7" w:line="130" w:lineRule="exact"/>
              <w:ind w:left="29" w:right="2"/>
              <w:rPr>
                <w:sz w:val="12"/>
              </w:rPr>
            </w:pPr>
            <w:r w:rsidRPr="008936BF">
              <w:rPr>
                <w:spacing w:val="-10"/>
                <w:w w:val="105"/>
                <w:sz w:val="12"/>
              </w:rPr>
              <w:t>B</w:t>
            </w:r>
          </w:p>
        </w:tc>
        <w:tc>
          <w:tcPr>
            <w:tcW w:w="5588" w:type="dxa"/>
          </w:tcPr>
          <w:p w14:paraId="27E19778" w14:textId="77777777" w:rsidR="008936BF" w:rsidRPr="008936BF" w:rsidRDefault="008936BF" w:rsidP="004E7D74">
            <w:pPr>
              <w:pStyle w:val="TableParagraph"/>
              <w:jc w:val="left"/>
              <w:rPr>
                <w:sz w:val="12"/>
              </w:rPr>
            </w:pPr>
            <w:r w:rsidRPr="008936BF">
              <w:rPr>
                <w:w w:val="105"/>
                <w:sz w:val="12"/>
              </w:rPr>
              <w:t>Substituição</w:t>
            </w:r>
            <w:r w:rsidRPr="008936BF">
              <w:rPr>
                <w:spacing w:val="6"/>
                <w:w w:val="105"/>
                <w:sz w:val="12"/>
              </w:rPr>
              <w:t xml:space="preserve"> </w:t>
            </w:r>
            <w:r w:rsidRPr="008936BF">
              <w:rPr>
                <w:w w:val="105"/>
                <w:sz w:val="12"/>
              </w:rPr>
              <w:t>Ausência</w:t>
            </w:r>
            <w:r w:rsidRPr="008936BF">
              <w:rPr>
                <w:spacing w:val="6"/>
                <w:w w:val="105"/>
                <w:sz w:val="12"/>
              </w:rPr>
              <w:t xml:space="preserve"> </w:t>
            </w:r>
            <w:r w:rsidRPr="008936BF">
              <w:rPr>
                <w:w w:val="105"/>
                <w:sz w:val="12"/>
              </w:rPr>
              <w:t>por</w:t>
            </w:r>
            <w:r w:rsidRPr="008936BF">
              <w:rPr>
                <w:spacing w:val="7"/>
                <w:w w:val="105"/>
                <w:sz w:val="12"/>
              </w:rPr>
              <w:t xml:space="preserve"> </w:t>
            </w:r>
            <w:r w:rsidRPr="008936BF">
              <w:rPr>
                <w:spacing w:val="-2"/>
                <w:w w:val="105"/>
                <w:sz w:val="12"/>
              </w:rPr>
              <w:t>doença</w:t>
            </w:r>
          </w:p>
        </w:tc>
        <w:tc>
          <w:tcPr>
            <w:tcW w:w="1382" w:type="dxa"/>
          </w:tcPr>
          <w:p w14:paraId="147C9FFD" w14:textId="77777777" w:rsidR="008936BF" w:rsidRPr="008936BF" w:rsidRDefault="008936BF" w:rsidP="004E7D74">
            <w:pPr>
              <w:pStyle w:val="TableParagraph"/>
              <w:ind w:left="31"/>
              <w:rPr>
                <w:sz w:val="12"/>
              </w:rPr>
            </w:pPr>
            <w:r w:rsidRPr="008936BF">
              <w:rPr>
                <w:spacing w:val="-2"/>
                <w:w w:val="105"/>
                <w:sz w:val="12"/>
              </w:rPr>
              <w:t>2,28%</w:t>
            </w:r>
          </w:p>
        </w:tc>
        <w:tc>
          <w:tcPr>
            <w:tcW w:w="2385" w:type="dxa"/>
          </w:tcPr>
          <w:p w14:paraId="0C127063" w14:textId="77777777" w:rsidR="008936BF" w:rsidRPr="008936BF" w:rsidRDefault="008936BF" w:rsidP="004E7D74">
            <w:pPr>
              <w:pStyle w:val="TableParagraph"/>
              <w:ind w:left="32" w:right="43"/>
              <w:rPr>
                <w:sz w:val="12"/>
              </w:rPr>
            </w:pPr>
          </w:p>
        </w:tc>
      </w:tr>
      <w:tr w:rsidR="008936BF" w:rsidRPr="008936BF" w14:paraId="26D24B25" w14:textId="77777777" w:rsidTr="004E7D74">
        <w:trPr>
          <w:trHeight w:val="157"/>
        </w:trPr>
        <w:tc>
          <w:tcPr>
            <w:tcW w:w="386" w:type="dxa"/>
          </w:tcPr>
          <w:p w14:paraId="3201A143" w14:textId="77777777" w:rsidR="008936BF" w:rsidRPr="008936BF" w:rsidRDefault="008936BF" w:rsidP="004E7D74">
            <w:pPr>
              <w:pStyle w:val="TableParagraph"/>
              <w:spacing w:before="7" w:line="130" w:lineRule="exact"/>
              <w:ind w:left="29"/>
              <w:rPr>
                <w:sz w:val="12"/>
              </w:rPr>
            </w:pPr>
            <w:r w:rsidRPr="008936BF">
              <w:rPr>
                <w:spacing w:val="-10"/>
                <w:w w:val="105"/>
                <w:sz w:val="12"/>
              </w:rPr>
              <w:t>C</w:t>
            </w:r>
          </w:p>
        </w:tc>
        <w:tc>
          <w:tcPr>
            <w:tcW w:w="5588" w:type="dxa"/>
          </w:tcPr>
          <w:p w14:paraId="039458DE" w14:textId="77777777" w:rsidR="008936BF" w:rsidRPr="008936BF" w:rsidRDefault="008936BF" w:rsidP="004E7D74">
            <w:pPr>
              <w:pStyle w:val="TableParagraph"/>
              <w:jc w:val="left"/>
              <w:rPr>
                <w:sz w:val="12"/>
              </w:rPr>
            </w:pPr>
            <w:r w:rsidRPr="008936BF">
              <w:rPr>
                <w:w w:val="105"/>
                <w:sz w:val="12"/>
              </w:rPr>
              <w:t>Substituição</w:t>
            </w:r>
            <w:r w:rsidRPr="008936BF">
              <w:rPr>
                <w:spacing w:val="7"/>
                <w:w w:val="105"/>
                <w:sz w:val="12"/>
              </w:rPr>
              <w:t xml:space="preserve"> </w:t>
            </w:r>
            <w:r w:rsidRPr="008936BF">
              <w:rPr>
                <w:w w:val="105"/>
                <w:sz w:val="12"/>
              </w:rPr>
              <w:t>licença</w:t>
            </w:r>
            <w:r w:rsidRPr="008936BF">
              <w:rPr>
                <w:spacing w:val="8"/>
                <w:w w:val="105"/>
                <w:sz w:val="12"/>
              </w:rPr>
              <w:t xml:space="preserve"> </w:t>
            </w:r>
            <w:r w:rsidRPr="008936BF">
              <w:rPr>
                <w:spacing w:val="-2"/>
                <w:w w:val="105"/>
                <w:sz w:val="12"/>
              </w:rPr>
              <w:t>maternidade</w:t>
            </w:r>
          </w:p>
        </w:tc>
        <w:tc>
          <w:tcPr>
            <w:tcW w:w="1382" w:type="dxa"/>
          </w:tcPr>
          <w:p w14:paraId="6D21E1BC" w14:textId="77777777" w:rsidR="008936BF" w:rsidRPr="008936BF" w:rsidRDefault="008936BF" w:rsidP="004E7D74">
            <w:pPr>
              <w:pStyle w:val="TableParagraph"/>
              <w:ind w:left="31"/>
              <w:rPr>
                <w:sz w:val="12"/>
              </w:rPr>
            </w:pPr>
            <w:r w:rsidRPr="008936BF">
              <w:rPr>
                <w:spacing w:val="-2"/>
                <w:w w:val="105"/>
                <w:sz w:val="12"/>
              </w:rPr>
              <w:t>0,65%</w:t>
            </w:r>
          </w:p>
        </w:tc>
        <w:tc>
          <w:tcPr>
            <w:tcW w:w="2385" w:type="dxa"/>
          </w:tcPr>
          <w:p w14:paraId="47DDE621" w14:textId="77777777" w:rsidR="008936BF" w:rsidRPr="008936BF" w:rsidRDefault="008936BF" w:rsidP="004E7D74">
            <w:pPr>
              <w:pStyle w:val="TableParagraph"/>
              <w:ind w:left="32" w:right="43"/>
              <w:rPr>
                <w:sz w:val="12"/>
              </w:rPr>
            </w:pPr>
          </w:p>
        </w:tc>
      </w:tr>
      <w:tr w:rsidR="008936BF" w:rsidRPr="008936BF" w14:paraId="2A23FE80" w14:textId="77777777" w:rsidTr="004E7D74">
        <w:trPr>
          <w:trHeight w:val="157"/>
        </w:trPr>
        <w:tc>
          <w:tcPr>
            <w:tcW w:w="386" w:type="dxa"/>
          </w:tcPr>
          <w:p w14:paraId="6C998508" w14:textId="77777777" w:rsidR="008936BF" w:rsidRPr="008936BF" w:rsidRDefault="008936BF" w:rsidP="004E7D74">
            <w:pPr>
              <w:pStyle w:val="TableParagraph"/>
              <w:spacing w:before="7" w:line="130" w:lineRule="exact"/>
              <w:ind w:left="29" w:right="1"/>
              <w:rPr>
                <w:sz w:val="12"/>
              </w:rPr>
            </w:pPr>
            <w:r w:rsidRPr="008936BF">
              <w:rPr>
                <w:spacing w:val="-10"/>
                <w:w w:val="105"/>
                <w:sz w:val="12"/>
              </w:rPr>
              <w:t>D</w:t>
            </w:r>
          </w:p>
        </w:tc>
        <w:tc>
          <w:tcPr>
            <w:tcW w:w="5588" w:type="dxa"/>
          </w:tcPr>
          <w:p w14:paraId="589185C1" w14:textId="77777777" w:rsidR="008936BF" w:rsidRPr="008936BF" w:rsidRDefault="008936BF" w:rsidP="004E7D74">
            <w:pPr>
              <w:pStyle w:val="TableParagraph"/>
              <w:jc w:val="left"/>
              <w:rPr>
                <w:sz w:val="12"/>
              </w:rPr>
            </w:pPr>
            <w:r w:rsidRPr="008936BF">
              <w:rPr>
                <w:w w:val="105"/>
                <w:sz w:val="12"/>
              </w:rPr>
              <w:t>Licença</w:t>
            </w:r>
            <w:r w:rsidRPr="008936BF">
              <w:rPr>
                <w:spacing w:val="7"/>
                <w:w w:val="105"/>
                <w:sz w:val="12"/>
              </w:rPr>
              <w:t xml:space="preserve"> </w:t>
            </w:r>
            <w:r w:rsidRPr="008936BF">
              <w:rPr>
                <w:spacing w:val="-2"/>
                <w:w w:val="105"/>
                <w:sz w:val="12"/>
              </w:rPr>
              <w:t>paternidade</w:t>
            </w:r>
          </w:p>
        </w:tc>
        <w:tc>
          <w:tcPr>
            <w:tcW w:w="1382" w:type="dxa"/>
          </w:tcPr>
          <w:p w14:paraId="61C53512" w14:textId="77777777" w:rsidR="008936BF" w:rsidRPr="008936BF" w:rsidRDefault="008936BF" w:rsidP="004E7D74">
            <w:pPr>
              <w:pStyle w:val="TableParagraph"/>
              <w:ind w:left="31"/>
              <w:rPr>
                <w:sz w:val="12"/>
              </w:rPr>
            </w:pPr>
            <w:r w:rsidRPr="008936BF">
              <w:rPr>
                <w:spacing w:val="-2"/>
                <w:w w:val="105"/>
                <w:sz w:val="12"/>
              </w:rPr>
              <w:t>0,15%</w:t>
            </w:r>
          </w:p>
        </w:tc>
        <w:tc>
          <w:tcPr>
            <w:tcW w:w="2385" w:type="dxa"/>
          </w:tcPr>
          <w:p w14:paraId="6591EC52" w14:textId="77777777" w:rsidR="008936BF" w:rsidRPr="008936BF" w:rsidRDefault="008936BF" w:rsidP="004E7D74">
            <w:pPr>
              <w:pStyle w:val="TableParagraph"/>
              <w:ind w:left="32" w:right="43"/>
              <w:rPr>
                <w:sz w:val="12"/>
              </w:rPr>
            </w:pPr>
          </w:p>
        </w:tc>
      </w:tr>
      <w:tr w:rsidR="008936BF" w:rsidRPr="008936BF" w14:paraId="1DCDE683" w14:textId="77777777" w:rsidTr="004E7D74">
        <w:trPr>
          <w:trHeight w:val="157"/>
        </w:trPr>
        <w:tc>
          <w:tcPr>
            <w:tcW w:w="386" w:type="dxa"/>
          </w:tcPr>
          <w:p w14:paraId="41E73FE1" w14:textId="77777777" w:rsidR="008936BF" w:rsidRPr="008936BF" w:rsidRDefault="008936BF" w:rsidP="004E7D74">
            <w:pPr>
              <w:pStyle w:val="TableParagraph"/>
              <w:spacing w:before="7" w:line="130" w:lineRule="exact"/>
              <w:ind w:left="29" w:right="4"/>
              <w:rPr>
                <w:sz w:val="12"/>
              </w:rPr>
            </w:pPr>
            <w:r w:rsidRPr="008936BF">
              <w:rPr>
                <w:spacing w:val="-10"/>
                <w:w w:val="105"/>
                <w:sz w:val="12"/>
              </w:rPr>
              <w:t>E</w:t>
            </w:r>
          </w:p>
        </w:tc>
        <w:tc>
          <w:tcPr>
            <w:tcW w:w="5588" w:type="dxa"/>
          </w:tcPr>
          <w:p w14:paraId="5F8A6A3C" w14:textId="77777777" w:rsidR="008936BF" w:rsidRPr="008936BF" w:rsidRDefault="008936BF" w:rsidP="004E7D74">
            <w:pPr>
              <w:pStyle w:val="TableParagraph"/>
              <w:jc w:val="left"/>
              <w:rPr>
                <w:sz w:val="12"/>
              </w:rPr>
            </w:pPr>
            <w:r w:rsidRPr="008936BF">
              <w:rPr>
                <w:w w:val="105"/>
                <w:sz w:val="12"/>
              </w:rPr>
              <w:t>Ausências</w:t>
            </w:r>
            <w:r w:rsidRPr="008936BF">
              <w:rPr>
                <w:spacing w:val="8"/>
                <w:w w:val="105"/>
                <w:sz w:val="12"/>
              </w:rPr>
              <w:t xml:space="preserve"> </w:t>
            </w:r>
            <w:r w:rsidRPr="008936BF">
              <w:rPr>
                <w:spacing w:val="-2"/>
                <w:w w:val="105"/>
                <w:sz w:val="12"/>
              </w:rPr>
              <w:t>legais</w:t>
            </w:r>
          </w:p>
        </w:tc>
        <w:tc>
          <w:tcPr>
            <w:tcW w:w="1382" w:type="dxa"/>
          </w:tcPr>
          <w:p w14:paraId="5C1A7548" w14:textId="77777777" w:rsidR="008936BF" w:rsidRPr="008936BF" w:rsidRDefault="008936BF" w:rsidP="004E7D74">
            <w:pPr>
              <w:pStyle w:val="TableParagraph"/>
              <w:ind w:left="31"/>
              <w:rPr>
                <w:sz w:val="12"/>
              </w:rPr>
            </w:pPr>
            <w:r w:rsidRPr="008936BF">
              <w:rPr>
                <w:spacing w:val="-2"/>
                <w:w w:val="105"/>
                <w:sz w:val="12"/>
              </w:rPr>
              <w:t>1,66%</w:t>
            </w:r>
          </w:p>
        </w:tc>
        <w:tc>
          <w:tcPr>
            <w:tcW w:w="2385" w:type="dxa"/>
          </w:tcPr>
          <w:p w14:paraId="7E124429" w14:textId="77777777" w:rsidR="008936BF" w:rsidRPr="008936BF" w:rsidRDefault="008936BF" w:rsidP="004E7D74">
            <w:pPr>
              <w:pStyle w:val="TableParagraph"/>
              <w:ind w:left="32" w:right="43"/>
              <w:rPr>
                <w:sz w:val="12"/>
              </w:rPr>
            </w:pPr>
          </w:p>
        </w:tc>
      </w:tr>
      <w:tr w:rsidR="008936BF" w:rsidRPr="008936BF" w14:paraId="11A997ED" w14:textId="77777777" w:rsidTr="004E7D74">
        <w:trPr>
          <w:trHeight w:val="157"/>
        </w:trPr>
        <w:tc>
          <w:tcPr>
            <w:tcW w:w="386" w:type="dxa"/>
          </w:tcPr>
          <w:p w14:paraId="7F10EEC0" w14:textId="77777777" w:rsidR="008936BF" w:rsidRPr="008936BF" w:rsidRDefault="008936BF" w:rsidP="004E7D74">
            <w:pPr>
              <w:pStyle w:val="TableParagraph"/>
              <w:spacing w:before="7" w:line="130" w:lineRule="exact"/>
              <w:ind w:left="29" w:right="2"/>
              <w:rPr>
                <w:sz w:val="12"/>
              </w:rPr>
            </w:pPr>
            <w:r w:rsidRPr="008936BF">
              <w:rPr>
                <w:spacing w:val="-10"/>
                <w:w w:val="105"/>
                <w:sz w:val="12"/>
              </w:rPr>
              <w:t>F</w:t>
            </w:r>
          </w:p>
        </w:tc>
        <w:tc>
          <w:tcPr>
            <w:tcW w:w="5588" w:type="dxa"/>
          </w:tcPr>
          <w:p w14:paraId="47A440AC" w14:textId="77777777" w:rsidR="008936BF" w:rsidRPr="008936BF" w:rsidRDefault="008936BF" w:rsidP="004E7D74">
            <w:pPr>
              <w:pStyle w:val="TableParagraph"/>
              <w:jc w:val="left"/>
              <w:rPr>
                <w:sz w:val="12"/>
              </w:rPr>
            </w:pPr>
            <w:r w:rsidRPr="008936BF">
              <w:rPr>
                <w:w w:val="105"/>
                <w:sz w:val="12"/>
              </w:rPr>
              <w:t>Ausência</w:t>
            </w:r>
            <w:r w:rsidRPr="008936BF">
              <w:rPr>
                <w:spacing w:val="4"/>
                <w:w w:val="105"/>
                <w:sz w:val="12"/>
              </w:rPr>
              <w:t xml:space="preserve"> </w:t>
            </w:r>
            <w:r w:rsidRPr="008936BF">
              <w:rPr>
                <w:w w:val="105"/>
                <w:sz w:val="12"/>
              </w:rPr>
              <w:t>por</w:t>
            </w:r>
            <w:r w:rsidRPr="008936BF">
              <w:rPr>
                <w:spacing w:val="6"/>
                <w:w w:val="105"/>
                <w:sz w:val="12"/>
              </w:rPr>
              <w:t xml:space="preserve"> </w:t>
            </w:r>
            <w:r w:rsidRPr="008936BF">
              <w:rPr>
                <w:w w:val="105"/>
                <w:sz w:val="12"/>
              </w:rPr>
              <w:t>acidente</w:t>
            </w:r>
            <w:r w:rsidRPr="008936BF">
              <w:rPr>
                <w:spacing w:val="6"/>
                <w:w w:val="105"/>
                <w:sz w:val="12"/>
              </w:rPr>
              <w:t xml:space="preserve"> </w:t>
            </w:r>
            <w:r w:rsidRPr="008936BF">
              <w:rPr>
                <w:w w:val="105"/>
                <w:sz w:val="12"/>
              </w:rPr>
              <w:t>de</w:t>
            </w:r>
            <w:r w:rsidRPr="008936BF">
              <w:rPr>
                <w:spacing w:val="6"/>
                <w:w w:val="105"/>
                <w:sz w:val="12"/>
              </w:rPr>
              <w:t xml:space="preserve"> </w:t>
            </w:r>
            <w:r w:rsidRPr="008936BF">
              <w:rPr>
                <w:spacing w:val="-2"/>
                <w:w w:val="105"/>
                <w:sz w:val="12"/>
              </w:rPr>
              <w:t>trabalho</w:t>
            </w:r>
          </w:p>
        </w:tc>
        <w:tc>
          <w:tcPr>
            <w:tcW w:w="1382" w:type="dxa"/>
          </w:tcPr>
          <w:p w14:paraId="0351E952" w14:textId="77777777" w:rsidR="008936BF" w:rsidRPr="008936BF" w:rsidRDefault="008936BF" w:rsidP="004E7D74">
            <w:pPr>
              <w:pStyle w:val="TableParagraph"/>
              <w:ind w:left="31"/>
              <w:rPr>
                <w:sz w:val="12"/>
              </w:rPr>
            </w:pPr>
            <w:r w:rsidRPr="008936BF">
              <w:rPr>
                <w:spacing w:val="-2"/>
                <w:w w:val="105"/>
                <w:sz w:val="12"/>
              </w:rPr>
              <w:t>0,33%</w:t>
            </w:r>
          </w:p>
        </w:tc>
        <w:tc>
          <w:tcPr>
            <w:tcW w:w="2385" w:type="dxa"/>
          </w:tcPr>
          <w:p w14:paraId="7870924D" w14:textId="77777777" w:rsidR="008936BF" w:rsidRPr="008936BF" w:rsidRDefault="008936BF" w:rsidP="004E7D74">
            <w:pPr>
              <w:pStyle w:val="TableParagraph"/>
              <w:ind w:left="32" w:right="43"/>
              <w:rPr>
                <w:sz w:val="12"/>
              </w:rPr>
            </w:pPr>
          </w:p>
        </w:tc>
      </w:tr>
      <w:tr w:rsidR="008936BF" w:rsidRPr="008936BF" w14:paraId="5A72A122" w14:textId="77777777" w:rsidTr="004E7D74">
        <w:trPr>
          <w:trHeight w:val="157"/>
        </w:trPr>
        <w:tc>
          <w:tcPr>
            <w:tcW w:w="5974" w:type="dxa"/>
            <w:gridSpan w:val="2"/>
          </w:tcPr>
          <w:p w14:paraId="3236248F" w14:textId="77777777" w:rsidR="008936BF" w:rsidRPr="008936BF" w:rsidRDefault="008936BF" w:rsidP="004E7D74">
            <w:pPr>
              <w:pStyle w:val="TableParagraph"/>
              <w:ind w:left="26"/>
              <w:rPr>
                <w:b/>
                <w:sz w:val="12"/>
              </w:rPr>
            </w:pPr>
            <w:r w:rsidRPr="008936BF">
              <w:rPr>
                <w:b/>
                <w:spacing w:val="-2"/>
                <w:w w:val="105"/>
                <w:sz w:val="12"/>
              </w:rPr>
              <w:t>Subtotal</w:t>
            </w:r>
          </w:p>
        </w:tc>
        <w:tc>
          <w:tcPr>
            <w:tcW w:w="1382" w:type="dxa"/>
          </w:tcPr>
          <w:p w14:paraId="62254409" w14:textId="77777777" w:rsidR="008936BF" w:rsidRPr="008936BF" w:rsidRDefault="008936BF" w:rsidP="004E7D74">
            <w:pPr>
              <w:pStyle w:val="TableParagraph"/>
              <w:ind w:left="31"/>
              <w:rPr>
                <w:b/>
                <w:sz w:val="12"/>
              </w:rPr>
            </w:pPr>
            <w:r w:rsidRPr="008936BF">
              <w:rPr>
                <w:b/>
                <w:spacing w:val="-4"/>
                <w:w w:val="105"/>
                <w:sz w:val="12"/>
              </w:rPr>
              <w:t>6,69%</w:t>
            </w:r>
          </w:p>
        </w:tc>
        <w:tc>
          <w:tcPr>
            <w:tcW w:w="2385" w:type="dxa"/>
          </w:tcPr>
          <w:p w14:paraId="4AAFEF0D" w14:textId="77777777" w:rsidR="008936BF" w:rsidRPr="008936BF" w:rsidRDefault="008936BF" w:rsidP="004E7D74">
            <w:pPr>
              <w:pStyle w:val="TableParagraph"/>
              <w:ind w:left="32" w:right="43"/>
              <w:rPr>
                <w:b/>
                <w:sz w:val="12"/>
              </w:rPr>
            </w:pPr>
          </w:p>
        </w:tc>
      </w:tr>
      <w:tr w:rsidR="008936BF" w:rsidRPr="008936BF" w14:paraId="67C600F5" w14:textId="77777777" w:rsidTr="004E7D74">
        <w:trPr>
          <w:trHeight w:val="285"/>
        </w:trPr>
        <w:tc>
          <w:tcPr>
            <w:tcW w:w="386" w:type="dxa"/>
          </w:tcPr>
          <w:p w14:paraId="7A9C8644" w14:textId="77777777" w:rsidR="008936BF" w:rsidRPr="008936BF" w:rsidRDefault="008936BF" w:rsidP="004E7D74">
            <w:pPr>
              <w:pStyle w:val="TableParagraph"/>
              <w:spacing w:before="70" w:line="240" w:lineRule="auto"/>
              <w:ind w:left="29"/>
              <w:rPr>
                <w:sz w:val="12"/>
              </w:rPr>
            </w:pPr>
            <w:r w:rsidRPr="008936BF">
              <w:rPr>
                <w:spacing w:val="-10"/>
                <w:w w:val="105"/>
                <w:sz w:val="12"/>
              </w:rPr>
              <w:t>G</w:t>
            </w:r>
          </w:p>
        </w:tc>
        <w:tc>
          <w:tcPr>
            <w:tcW w:w="5588" w:type="dxa"/>
          </w:tcPr>
          <w:p w14:paraId="61D7D4A3" w14:textId="77777777" w:rsidR="008936BF" w:rsidRPr="008936BF" w:rsidRDefault="008936BF" w:rsidP="004E7D74">
            <w:pPr>
              <w:pStyle w:val="TableParagraph"/>
              <w:spacing w:line="129" w:lineRule="exact"/>
              <w:jc w:val="left"/>
              <w:rPr>
                <w:sz w:val="12"/>
              </w:rPr>
            </w:pPr>
            <w:r w:rsidRPr="008936BF">
              <w:rPr>
                <w:w w:val="105"/>
                <w:sz w:val="12"/>
              </w:rPr>
              <w:t>Incidência</w:t>
            </w:r>
            <w:r w:rsidRPr="008936BF">
              <w:rPr>
                <w:spacing w:val="8"/>
                <w:w w:val="105"/>
                <w:sz w:val="12"/>
              </w:rPr>
              <w:t xml:space="preserve"> </w:t>
            </w:r>
            <w:r w:rsidRPr="008936BF">
              <w:rPr>
                <w:w w:val="105"/>
                <w:sz w:val="12"/>
              </w:rPr>
              <w:t>dos</w:t>
            </w:r>
            <w:r w:rsidRPr="008936BF">
              <w:rPr>
                <w:spacing w:val="7"/>
                <w:w w:val="105"/>
                <w:sz w:val="12"/>
              </w:rPr>
              <w:t xml:space="preserve"> </w:t>
            </w:r>
            <w:r w:rsidRPr="008936BF">
              <w:rPr>
                <w:w w:val="105"/>
                <w:sz w:val="12"/>
              </w:rPr>
              <w:t>encargos</w:t>
            </w:r>
            <w:r w:rsidRPr="008936BF">
              <w:rPr>
                <w:spacing w:val="8"/>
                <w:w w:val="105"/>
                <w:sz w:val="12"/>
              </w:rPr>
              <w:t xml:space="preserve"> </w:t>
            </w:r>
            <w:r w:rsidRPr="008936BF">
              <w:rPr>
                <w:w w:val="105"/>
                <w:sz w:val="12"/>
              </w:rPr>
              <w:t>do</w:t>
            </w:r>
            <w:r w:rsidRPr="008936BF">
              <w:rPr>
                <w:spacing w:val="6"/>
                <w:w w:val="105"/>
                <w:sz w:val="12"/>
              </w:rPr>
              <w:t xml:space="preserve"> </w:t>
            </w:r>
            <w:r w:rsidRPr="008936BF">
              <w:rPr>
                <w:w w:val="105"/>
                <w:sz w:val="12"/>
              </w:rPr>
              <w:t>submódulo</w:t>
            </w:r>
            <w:r w:rsidRPr="008936BF">
              <w:rPr>
                <w:spacing w:val="7"/>
                <w:w w:val="105"/>
                <w:sz w:val="12"/>
              </w:rPr>
              <w:t xml:space="preserve"> </w:t>
            </w:r>
            <w:r w:rsidRPr="008936BF">
              <w:rPr>
                <w:w w:val="105"/>
                <w:sz w:val="12"/>
              </w:rPr>
              <w:t>2.2</w:t>
            </w:r>
            <w:r w:rsidRPr="008936BF">
              <w:rPr>
                <w:spacing w:val="5"/>
                <w:w w:val="105"/>
                <w:sz w:val="12"/>
              </w:rPr>
              <w:t xml:space="preserve"> </w:t>
            </w:r>
            <w:r w:rsidRPr="008936BF">
              <w:rPr>
                <w:w w:val="105"/>
                <w:sz w:val="12"/>
              </w:rPr>
              <w:t>sobre</w:t>
            </w:r>
            <w:r w:rsidRPr="008936BF">
              <w:rPr>
                <w:spacing w:val="9"/>
                <w:w w:val="105"/>
                <w:sz w:val="12"/>
              </w:rPr>
              <w:t xml:space="preserve"> </w:t>
            </w:r>
            <w:r w:rsidRPr="008936BF">
              <w:rPr>
                <w:w w:val="105"/>
                <w:sz w:val="12"/>
              </w:rPr>
              <w:t>o</w:t>
            </w:r>
            <w:r w:rsidRPr="008936BF">
              <w:rPr>
                <w:spacing w:val="4"/>
                <w:w w:val="105"/>
                <w:sz w:val="12"/>
              </w:rPr>
              <w:t xml:space="preserve"> </w:t>
            </w:r>
            <w:r w:rsidRPr="008936BF">
              <w:rPr>
                <w:w w:val="105"/>
                <w:sz w:val="12"/>
              </w:rPr>
              <w:t>custo</w:t>
            </w:r>
            <w:r w:rsidRPr="008936BF">
              <w:rPr>
                <w:spacing w:val="7"/>
                <w:w w:val="105"/>
                <w:sz w:val="12"/>
              </w:rPr>
              <w:t xml:space="preserve"> </w:t>
            </w:r>
            <w:r w:rsidRPr="008936BF">
              <w:rPr>
                <w:w w:val="105"/>
                <w:sz w:val="12"/>
              </w:rPr>
              <w:t>de</w:t>
            </w:r>
            <w:r w:rsidRPr="008936BF">
              <w:rPr>
                <w:spacing w:val="5"/>
                <w:w w:val="105"/>
                <w:sz w:val="12"/>
              </w:rPr>
              <w:t xml:space="preserve"> </w:t>
            </w:r>
            <w:r w:rsidRPr="008936BF">
              <w:rPr>
                <w:w w:val="105"/>
                <w:sz w:val="12"/>
              </w:rPr>
              <w:t>reposição</w:t>
            </w:r>
            <w:r w:rsidRPr="008936BF">
              <w:rPr>
                <w:spacing w:val="7"/>
                <w:w w:val="105"/>
                <w:sz w:val="12"/>
              </w:rPr>
              <w:t xml:space="preserve"> </w:t>
            </w:r>
            <w:r w:rsidRPr="008936BF">
              <w:rPr>
                <w:w w:val="105"/>
                <w:sz w:val="12"/>
              </w:rPr>
              <w:t>do</w:t>
            </w:r>
            <w:r w:rsidRPr="008936BF">
              <w:rPr>
                <w:spacing w:val="4"/>
                <w:w w:val="105"/>
                <w:sz w:val="12"/>
              </w:rPr>
              <w:t xml:space="preserve"> </w:t>
            </w:r>
            <w:r w:rsidRPr="008936BF">
              <w:rPr>
                <w:spacing w:val="-2"/>
                <w:w w:val="105"/>
                <w:sz w:val="12"/>
              </w:rPr>
              <w:t>profissional</w:t>
            </w:r>
          </w:p>
          <w:p w14:paraId="30056DD2" w14:textId="77777777" w:rsidR="008936BF" w:rsidRPr="008936BF" w:rsidRDefault="008936BF" w:rsidP="004E7D74">
            <w:pPr>
              <w:pStyle w:val="TableParagraph"/>
              <w:spacing w:before="17" w:line="118" w:lineRule="exact"/>
              <w:jc w:val="left"/>
              <w:rPr>
                <w:sz w:val="12"/>
              </w:rPr>
            </w:pPr>
            <w:r w:rsidRPr="008936BF">
              <w:rPr>
                <w:spacing w:val="-2"/>
                <w:w w:val="105"/>
                <w:sz w:val="12"/>
              </w:rPr>
              <w:t>ausente</w:t>
            </w:r>
          </w:p>
        </w:tc>
        <w:tc>
          <w:tcPr>
            <w:tcW w:w="1382" w:type="dxa"/>
          </w:tcPr>
          <w:p w14:paraId="5B52EDC0" w14:textId="77777777" w:rsidR="008936BF" w:rsidRPr="008936BF" w:rsidRDefault="008936BF" w:rsidP="004E7D74">
            <w:pPr>
              <w:pStyle w:val="TableParagraph"/>
              <w:spacing w:before="60" w:line="240" w:lineRule="auto"/>
              <w:ind w:left="31"/>
              <w:rPr>
                <w:sz w:val="12"/>
              </w:rPr>
            </w:pPr>
            <w:r w:rsidRPr="008936BF">
              <w:rPr>
                <w:spacing w:val="-2"/>
                <w:w w:val="105"/>
                <w:sz w:val="12"/>
              </w:rPr>
              <w:t>0,82%</w:t>
            </w:r>
          </w:p>
        </w:tc>
        <w:tc>
          <w:tcPr>
            <w:tcW w:w="2385" w:type="dxa"/>
          </w:tcPr>
          <w:p w14:paraId="1777BE23" w14:textId="77777777" w:rsidR="008936BF" w:rsidRPr="008936BF" w:rsidRDefault="008936BF" w:rsidP="004E7D74">
            <w:pPr>
              <w:pStyle w:val="TableParagraph"/>
              <w:spacing w:before="60" w:line="240" w:lineRule="auto"/>
              <w:ind w:left="32" w:right="43"/>
              <w:rPr>
                <w:sz w:val="12"/>
              </w:rPr>
            </w:pPr>
          </w:p>
        </w:tc>
      </w:tr>
      <w:tr w:rsidR="008936BF" w:rsidRPr="008936BF" w14:paraId="3DF213E0" w14:textId="77777777" w:rsidTr="004E7D74">
        <w:trPr>
          <w:trHeight w:val="158"/>
        </w:trPr>
        <w:tc>
          <w:tcPr>
            <w:tcW w:w="5974" w:type="dxa"/>
            <w:gridSpan w:val="2"/>
          </w:tcPr>
          <w:p w14:paraId="321F9258" w14:textId="77777777" w:rsidR="008936BF" w:rsidRPr="008936BF" w:rsidRDefault="008936BF" w:rsidP="004E7D74">
            <w:pPr>
              <w:pStyle w:val="TableParagraph"/>
              <w:ind w:left="26"/>
              <w:rPr>
                <w:b/>
                <w:sz w:val="12"/>
              </w:rPr>
            </w:pPr>
            <w:r w:rsidRPr="008936BF">
              <w:rPr>
                <w:b/>
                <w:spacing w:val="-4"/>
                <w:w w:val="105"/>
                <w:sz w:val="12"/>
              </w:rPr>
              <w:t>TOTAL</w:t>
            </w:r>
          </w:p>
        </w:tc>
        <w:tc>
          <w:tcPr>
            <w:tcW w:w="1382" w:type="dxa"/>
          </w:tcPr>
          <w:p w14:paraId="003DFD8F" w14:textId="77777777" w:rsidR="008936BF" w:rsidRPr="008936BF" w:rsidRDefault="008936BF" w:rsidP="004E7D74">
            <w:pPr>
              <w:pStyle w:val="TableParagraph"/>
              <w:ind w:left="31"/>
              <w:rPr>
                <w:b/>
                <w:sz w:val="12"/>
              </w:rPr>
            </w:pPr>
            <w:r w:rsidRPr="008936BF">
              <w:rPr>
                <w:b/>
                <w:spacing w:val="-4"/>
                <w:w w:val="105"/>
                <w:sz w:val="12"/>
              </w:rPr>
              <w:t>7,51%</w:t>
            </w:r>
          </w:p>
        </w:tc>
        <w:tc>
          <w:tcPr>
            <w:tcW w:w="2385" w:type="dxa"/>
          </w:tcPr>
          <w:p w14:paraId="65350447" w14:textId="77777777" w:rsidR="008936BF" w:rsidRPr="008936BF" w:rsidRDefault="008936BF" w:rsidP="004E7D74">
            <w:pPr>
              <w:pStyle w:val="TableParagraph"/>
              <w:ind w:left="32" w:right="43"/>
              <w:rPr>
                <w:b/>
                <w:sz w:val="12"/>
              </w:rPr>
            </w:pPr>
          </w:p>
        </w:tc>
      </w:tr>
    </w:tbl>
    <w:p w14:paraId="0AF158D0" w14:textId="77777777" w:rsidR="008936BF" w:rsidRPr="008936BF" w:rsidRDefault="008936BF" w:rsidP="008936BF">
      <w:pPr>
        <w:pStyle w:val="Corpodetexto"/>
        <w:spacing w:before="12" w:after="7"/>
        <w:ind w:left="71"/>
        <w:rPr>
          <w:color w:val="auto"/>
        </w:rPr>
      </w:pPr>
      <w:r w:rsidRPr="008936BF">
        <w:rPr>
          <w:color w:val="auto"/>
          <w:w w:val="105"/>
        </w:rPr>
        <w:t>Módulo</w:t>
      </w:r>
      <w:r w:rsidRPr="008936BF">
        <w:rPr>
          <w:color w:val="auto"/>
          <w:spacing w:val="1"/>
          <w:w w:val="105"/>
        </w:rPr>
        <w:t xml:space="preserve"> </w:t>
      </w:r>
      <w:r w:rsidRPr="008936BF">
        <w:rPr>
          <w:color w:val="auto"/>
          <w:w w:val="105"/>
        </w:rPr>
        <w:t>4.2:</w:t>
      </w:r>
      <w:r w:rsidRPr="008936BF">
        <w:rPr>
          <w:color w:val="auto"/>
          <w:spacing w:val="1"/>
          <w:w w:val="105"/>
        </w:rPr>
        <w:t xml:space="preserve"> </w:t>
      </w:r>
      <w:r w:rsidRPr="008936BF">
        <w:rPr>
          <w:color w:val="auto"/>
          <w:spacing w:val="-2"/>
          <w:w w:val="105"/>
        </w:rPr>
        <w:t>Intrajornada</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8936BF" w:rsidRPr="008936BF" w14:paraId="72AE75B0" w14:textId="77777777" w:rsidTr="004E7D74">
        <w:trPr>
          <w:trHeight w:val="157"/>
        </w:trPr>
        <w:tc>
          <w:tcPr>
            <w:tcW w:w="386" w:type="dxa"/>
          </w:tcPr>
          <w:p w14:paraId="67E8CE45" w14:textId="77777777" w:rsidR="008936BF" w:rsidRPr="008936BF" w:rsidRDefault="008936BF" w:rsidP="004E7D74">
            <w:pPr>
              <w:pStyle w:val="TableParagraph"/>
              <w:spacing w:before="7" w:line="130" w:lineRule="exact"/>
              <w:ind w:left="29" w:right="1"/>
              <w:rPr>
                <w:b/>
                <w:sz w:val="12"/>
              </w:rPr>
            </w:pPr>
            <w:r w:rsidRPr="008936BF">
              <w:rPr>
                <w:b/>
                <w:spacing w:val="-5"/>
                <w:w w:val="105"/>
                <w:sz w:val="12"/>
              </w:rPr>
              <w:t>4.2</w:t>
            </w:r>
          </w:p>
        </w:tc>
        <w:tc>
          <w:tcPr>
            <w:tcW w:w="5588" w:type="dxa"/>
          </w:tcPr>
          <w:p w14:paraId="693E1B6F" w14:textId="77777777" w:rsidR="008936BF" w:rsidRPr="008936BF" w:rsidRDefault="008936BF"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1382" w:type="dxa"/>
          </w:tcPr>
          <w:p w14:paraId="0EAF6085" w14:textId="77777777" w:rsidR="008936BF" w:rsidRPr="008936BF" w:rsidRDefault="008936BF" w:rsidP="004E7D74">
            <w:pPr>
              <w:pStyle w:val="TableParagraph"/>
              <w:spacing w:line="240" w:lineRule="auto"/>
              <w:ind w:left="0"/>
              <w:jc w:val="left"/>
              <w:rPr>
                <w:rFonts w:ascii="Times New Roman"/>
                <w:sz w:val="10"/>
              </w:rPr>
            </w:pPr>
          </w:p>
        </w:tc>
        <w:tc>
          <w:tcPr>
            <w:tcW w:w="2385" w:type="dxa"/>
          </w:tcPr>
          <w:p w14:paraId="79169712" w14:textId="77777777" w:rsidR="008936BF" w:rsidRPr="008936BF" w:rsidRDefault="008936BF"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168A8F9F" w14:textId="77777777" w:rsidTr="004E7D74">
        <w:trPr>
          <w:trHeight w:val="157"/>
        </w:trPr>
        <w:tc>
          <w:tcPr>
            <w:tcW w:w="386" w:type="dxa"/>
          </w:tcPr>
          <w:p w14:paraId="29E5CD5C" w14:textId="77777777" w:rsidR="008936BF" w:rsidRPr="008936BF" w:rsidRDefault="008936BF" w:rsidP="004E7D74">
            <w:pPr>
              <w:pStyle w:val="TableParagraph"/>
              <w:spacing w:before="7" w:line="130" w:lineRule="exact"/>
              <w:ind w:left="29" w:right="2"/>
              <w:rPr>
                <w:sz w:val="12"/>
              </w:rPr>
            </w:pPr>
            <w:r w:rsidRPr="008936BF">
              <w:rPr>
                <w:spacing w:val="-10"/>
                <w:w w:val="105"/>
                <w:sz w:val="12"/>
              </w:rPr>
              <w:t>A</w:t>
            </w:r>
          </w:p>
        </w:tc>
        <w:tc>
          <w:tcPr>
            <w:tcW w:w="5588" w:type="dxa"/>
          </w:tcPr>
          <w:p w14:paraId="700415F7" w14:textId="77777777" w:rsidR="008936BF" w:rsidRPr="008936BF" w:rsidRDefault="008936BF" w:rsidP="004E7D74">
            <w:pPr>
              <w:pStyle w:val="TableParagraph"/>
              <w:jc w:val="left"/>
              <w:rPr>
                <w:sz w:val="12"/>
              </w:rPr>
            </w:pPr>
            <w:r w:rsidRPr="008936BF">
              <w:rPr>
                <w:w w:val="105"/>
                <w:sz w:val="12"/>
              </w:rPr>
              <w:t>Intervalo</w:t>
            </w:r>
            <w:r w:rsidRPr="008936BF">
              <w:rPr>
                <w:spacing w:val="3"/>
                <w:w w:val="105"/>
                <w:sz w:val="12"/>
              </w:rPr>
              <w:t xml:space="preserve"> </w:t>
            </w:r>
            <w:r w:rsidRPr="008936BF">
              <w:rPr>
                <w:w w:val="105"/>
                <w:sz w:val="12"/>
              </w:rPr>
              <w:t>para</w:t>
            </w:r>
            <w:r w:rsidRPr="008936BF">
              <w:rPr>
                <w:spacing w:val="5"/>
                <w:w w:val="105"/>
                <w:sz w:val="12"/>
              </w:rPr>
              <w:t xml:space="preserve"> </w:t>
            </w:r>
            <w:r w:rsidRPr="008936BF">
              <w:rPr>
                <w:w w:val="105"/>
                <w:sz w:val="12"/>
              </w:rPr>
              <w:t>repouso</w:t>
            </w:r>
            <w:r w:rsidRPr="008936BF">
              <w:rPr>
                <w:spacing w:val="4"/>
                <w:w w:val="105"/>
                <w:sz w:val="12"/>
              </w:rPr>
              <w:t xml:space="preserve"> </w:t>
            </w:r>
            <w:r w:rsidRPr="008936BF">
              <w:rPr>
                <w:w w:val="105"/>
                <w:sz w:val="12"/>
              </w:rPr>
              <w:t>ou</w:t>
            </w:r>
            <w:r w:rsidRPr="008936BF">
              <w:rPr>
                <w:spacing w:val="7"/>
                <w:w w:val="105"/>
                <w:sz w:val="12"/>
              </w:rPr>
              <w:t xml:space="preserve"> </w:t>
            </w:r>
            <w:r w:rsidRPr="008936BF">
              <w:rPr>
                <w:spacing w:val="-2"/>
                <w:w w:val="105"/>
                <w:sz w:val="12"/>
              </w:rPr>
              <w:t>alimentação</w:t>
            </w:r>
          </w:p>
        </w:tc>
        <w:tc>
          <w:tcPr>
            <w:tcW w:w="1382" w:type="dxa"/>
          </w:tcPr>
          <w:p w14:paraId="67CB92DF" w14:textId="77777777" w:rsidR="008936BF" w:rsidRPr="008936BF" w:rsidRDefault="008936BF" w:rsidP="004E7D74">
            <w:pPr>
              <w:pStyle w:val="TableParagraph"/>
              <w:spacing w:line="240" w:lineRule="auto"/>
              <w:ind w:left="0"/>
              <w:jc w:val="left"/>
              <w:rPr>
                <w:rFonts w:ascii="Times New Roman"/>
                <w:sz w:val="10"/>
              </w:rPr>
            </w:pPr>
          </w:p>
        </w:tc>
        <w:tc>
          <w:tcPr>
            <w:tcW w:w="2385" w:type="dxa"/>
          </w:tcPr>
          <w:p w14:paraId="07CE75D1" w14:textId="77777777" w:rsidR="008936BF" w:rsidRPr="008936BF" w:rsidRDefault="008936BF" w:rsidP="004E7D74">
            <w:pPr>
              <w:pStyle w:val="TableParagraph"/>
              <w:ind w:left="0" w:right="12"/>
              <w:rPr>
                <w:sz w:val="12"/>
              </w:rPr>
            </w:pPr>
            <w:r w:rsidRPr="008936BF">
              <w:rPr>
                <w:w w:val="105"/>
                <w:sz w:val="12"/>
              </w:rPr>
              <w:t>-</w:t>
            </w:r>
          </w:p>
        </w:tc>
      </w:tr>
      <w:tr w:rsidR="008936BF" w:rsidRPr="008936BF" w14:paraId="1B26F42D" w14:textId="77777777" w:rsidTr="004E7D74">
        <w:trPr>
          <w:trHeight w:val="157"/>
        </w:trPr>
        <w:tc>
          <w:tcPr>
            <w:tcW w:w="5974" w:type="dxa"/>
            <w:gridSpan w:val="2"/>
          </w:tcPr>
          <w:p w14:paraId="5CB47F2E" w14:textId="77777777" w:rsidR="008936BF" w:rsidRPr="008936BF" w:rsidRDefault="008936BF" w:rsidP="004E7D74">
            <w:pPr>
              <w:pStyle w:val="TableParagraph"/>
              <w:ind w:left="26"/>
              <w:rPr>
                <w:b/>
                <w:sz w:val="12"/>
              </w:rPr>
            </w:pPr>
            <w:r w:rsidRPr="008936BF">
              <w:rPr>
                <w:b/>
                <w:spacing w:val="-4"/>
                <w:w w:val="105"/>
                <w:sz w:val="12"/>
              </w:rPr>
              <w:t>TOTAL</w:t>
            </w:r>
          </w:p>
        </w:tc>
        <w:tc>
          <w:tcPr>
            <w:tcW w:w="1382" w:type="dxa"/>
          </w:tcPr>
          <w:p w14:paraId="137FFF4D" w14:textId="77777777" w:rsidR="008936BF" w:rsidRPr="008936BF" w:rsidRDefault="008936BF" w:rsidP="004E7D74">
            <w:pPr>
              <w:pStyle w:val="TableParagraph"/>
              <w:spacing w:line="240" w:lineRule="auto"/>
              <w:ind w:left="0"/>
              <w:jc w:val="left"/>
              <w:rPr>
                <w:rFonts w:ascii="Times New Roman"/>
                <w:sz w:val="10"/>
              </w:rPr>
            </w:pPr>
          </w:p>
        </w:tc>
        <w:tc>
          <w:tcPr>
            <w:tcW w:w="2385" w:type="dxa"/>
          </w:tcPr>
          <w:p w14:paraId="3071DC8E" w14:textId="77777777" w:rsidR="008936BF" w:rsidRPr="008936BF" w:rsidRDefault="008936BF" w:rsidP="004E7D74">
            <w:pPr>
              <w:pStyle w:val="TableParagraph"/>
              <w:ind w:left="0" w:right="9"/>
              <w:rPr>
                <w:b/>
                <w:sz w:val="12"/>
              </w:rPr>
            </w:pPr>
            <w:r w:rsidRPr="008936BF">
              <w:rPr>
                <w:b/>
                <w:w w:val="105"/>
                <w:sz w:val="12"/>
              </w:rPr>
              <w:t>-</w:t>
            </w:r>
          </w:p>
        </w:tc>
      </w:tr>
    </w:tbl>
    <w:p w14:paraId="40722BDA" w14:textId="77777777" w:rsidR="008936BF" w:rsidRPr="008936BF" w:rsidRDefault="008936BF" w:rsidP="008936BF">
      <w:pPr>
        <w:spacing w:before="35"/>
        <w:rPr>
          <w:b/>
          <w:sz w:val="12"/>
        </w:rPr>
      </w:pPr>
    </w:p>
    <w:p w14:paraId="77092B4D" w14:textId="77777777" w:rsidR="008936BF" w:rsidRPr="008936BF" w:rsidRDefault="008936BF" w:rsidP="008936BF">
      <w:pPr>
        <w:pStyle w:val="Corpodetexto"/>
        <w:spacing w:after="6"/>
        <w:ind w:left="71"/>
        <w:rPr>
          <w:color w:val="auto"/>
        </w:rPr>
      </w:pPr>
      <w:r w:rsidRPr="008936BF">
        <w:rPr>
          <w:color w:val="auto"/>
          <w:w w:val="105"/>
        </w:rPr>
        <w:t xml:space="preserve">Módulo 5: Insumos </w:t>
      </w:r>
      <w:r w:rsidRPr="008936BF">
        <w:rPr>
          <w:color w:val="auto"/>
          <w:spacing w:val="-2"/>
          <w:w w:val="105"/>
        </w:rPr>
        <w:t>Diversos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8936BF" w:rsidRPr="008936BF" w14:paraId="4B225DBA" w14:textId="77777777" w:rsidTr="004E7D74">
        <w:trPr>
          <w:trHeight w:val="157"/>
        </w:trPr>
        <w:tc>
          <w:tcPr>
            <w:tcW w:w="386" w:type="dxa"/>
          </w:tcPr>
          <w:p w14:paraId="35CF1266" w14:textId="77777777" w:rsidR="008936BF" w:rsidRPr="008936BF" w:rsidRDefault="008936BF" w:rsidP="004E7D74">
            <w:pPr>
              <w:pStyle w:val="TableParagraph"/>
              <w:spacing w:before="7" w:line="130" w:lineRule="exact"/>
              <w:ind w:left="29" w:right="3"/>
              <w:rPr>
                <w:b/>
                <w:sz w:val="12"/>
              </w:rPr>
            </w:pPr>
            <w:r w:rsidRPr="008936BF">
              <w:rPr>
                <w:b/>
                <w:spacing w:val="-10"/>
                <w:w w:val="105"/>
                <w:sz w:val="12"/>
              </w:rPr>
              <w:t>5</w:t>
            </w:r>
          </w:p>
        </w:tc>
        <w:tc>
          <w:tcPr>
            <w:tcW w:w="6971" w:type="dxa"/>
          </w:tcPr>
          <w:p w14:paraId="64019C68" w14:textId="77777777" w:rsidR="008936BF" w:rsidRPr="008936BF" w:rsidRDefault="008936BF" w:rsidP="004E7D74">
            <w:pPr>
              <w:pStyle w:val="TableParagraph"/>
              <w:ind w:left="31"/>
              <w:jc w:val="left"/>
              <w:rPr>
                <w:b/>
                <w:sz w:val="12"/>
              </w:rPr>
            </w:pPr>
            <w:r w:rsidRPr="008936BF">
              <w:rPr>
                <w:b/>
                <w:w w:val="105"/>
                <w:sz w:val="12"/>
              </w:rPr>
              <w:t>Itens</w:t>
            </w:r>
            <w:r w:rsidRPr="008936BF">
              <w:rPr>
                <w:b/>
                <w:spacing w:val="-1"/>
                <w:w w:val="105"/>
                <w:sz w:val="12"/>
              </w:rPr>
              <w:t xml:space="preserve"> </w:t>
            </w:r>
            <w:r w:rsidRPr="008936BF">
              <w:rPr>
                <w:b/>
                <w:w w:val="105"/>
                <w:sz w:val="12"/>
              </w:rPr>
              <w:t>de Custo</w:t>
            </w:r>
            <w:r w:rsidRPr="008936BF">
              <w:rPr>
                <w:b/>
                <w:spacing w:val="-1"/>
                <w:w w:val="105"/>
                <w:sz w:val="12"/>
              </w:rPr>
              <w:t xml:space="preserve"> </w:t>
            </w:r>
            <w:r w:rsidRPr="008936BF">
              <w:rPr>
                <w:b/>
                <w:spacing w:val="-2"/>
                <w:w w:val="105"/>
                <w:sz w:val="12"/>
              </w:rPr>
              <w:t>(Descrição)</w:t>
            </w:r>
          </w:p>
        </w:tc>
        <w:tc>
          <w:tcPr>
            <w:tcW w:w="2385" w:type="dxa"/>
          </w:tcPr>
          <w:p w14:paraId="2CDA3B51" w14:textId="77777777" w:rsidR="008936BF" w:rsidRPr="008936BF" w:rsidRDefault="008936BF" w:rsidP="004E7D74">
            <w:pPr>
              <w:pStyle w:val="TableParagraph"/>
              <w:ind w:left="45" w:right="15"/>
              <w:rPr>
                <w:b/>
                <w:sz w:val="12"/>
              </w:rPr>
            </w:pPr>
            <w:r w:rsidRPr="008936BF">
              <w:rPr>
                <w:b/>
                <w:w w:val="105"/>
                <w:sz w:val="12"/>
              </w:rPr>
              <w:t>Valor</w:t>
            </w:r>
            <w:r w:rsidRPr="008936BF">
              <w:rPr>
                <w:b/>
                <w:spacing w:val="-4"/>
                <w:w w:val="105"/>
                <w:sz w:val="12"/>
              </w:rPr>
              <w:t xml:space="preserve"> (R$)</w:t>
            </w:r>
          </w:p>
        </w:tc>
      </w:tr>
      <w:tr w:rsidR="008936BF" w:rsidRPr="008936BF" w14:paraId="559AE417" w14:textId="77777777" w:rsidTr="004E7D74">
        <w:trPr>
          <w:trHeight w:val="157"/>
        </w:trPr>
        <w:tc>
          <w:tcPr>
            <w:tcW w:w="386" w:type="dxa"/>
          </w:tcPr>
          <w:p w14:paraId="00729778" w14:textId="77777777" w:rsidR="008936BF" w:rsidRPr="008936BF" w:rsidRDefault="008936BF" w:rsidP="004E7D74">
            <w:pPr>
              <w:pStyle w:val="TableParagraph"/>
              <w:spacing w:before="7" w:line="130" w:lineRule="exact"/>
              <w:ind w:left="29" w:right="2"/>
              <w:rPr>
                <w:sz w:val="12"/>
              </w:rPr>
            </w:pPr>
            <w:r w:rsidRPr="008936BF">
              <w:rPr>
                <w:spacing w:val="-10"/>
                <w:w w:val="105"/>
                <w:sz w:val="12"/>
              </w:rPr>
              <w:t>A</w:t>
            </w:r>
          </w:p>
        </w:tc>
        <w:tc>
          <w:tcPr>
            <w:tcW w:w="6971" w:type="dxa"/>
          </w:tcPr>
          <w:p w14:paraId="4729837A" w14:textId="77777777" w:rsidR="008936BF" w:rsidRPr="008936BF" w:rsidRDefault="008936BF" w:rsidP="004E7D74">
            <w:pPr>
              <w:pStyle w:val="TableParagraph"/>
              <w:jc w:val="left"/>
              <w:rPr>
                <w:sz w:val="12"/>
              </w:rPr>
            </w:pPr>
            <w:r w:rsidRPr="008936BF">
              <w:rPr>
                <w:spacing w:val="-2"/>
                <w:w w:val="105"/>
                <w:sz w:val="12"/>
              </w:rPr>
              <w:t>Uniformes</w:t>
            </w:r>
          </w:p>
        </w:tc>
        <w:tc>
          <w:tcPr>
            <w:tcW w:w="2385" w:type="dxa"/>
          </w:tcPr>
          <w:p w14:paraId="1EA5B198" w14:textId="77777777" w:rsidR="008936BF" w:rsidRPr="008936BF" w:rsidRDefault="008936BF" w:rsidP="004E7D74">
            <w:pPr>
              <w:pStyle w:val="TableParagraph"/>
              <w:ind w:left="42" w:right="15"/>
              <w:rPr>
                <w:sz w:val="12"/>
              </w:rPr>
            </w:pPr>
          </w:p>
        </w:tc>
      </w:tr>
      <w:tr w:rsidR="008936BF" w:rsidRPr="008936BF" w14:paraId="1968CDDF" w14:textId="77777777" w:rsidTr="004E7D74">
        <w:trPr>
          <w:trHeight w:val="157"/>
        </w:trPr>
        <w:tc>
          <w:tcPr>
            <w:tcW w:w="386" w:type="dxa"/>
          </w:tcPr>
          <w:p w14:paraId="322D3853" w14:textId="77777777" w:rsidR="008936BF" w:rsidRPr="008936BF" w:rsidRDefault="008936BF" w:rsidP="004E7D74">
            <w:pPr>
              <w:pStyle w:val="TableParagraph"/>
              <w:spacing w:before="7" w:line="130" w:lineRule="exact"/>
              <w:ind w:left="29" w:right="2"/>
              <w:rPr>
                <w:sz w:val="12"/>
              </w:rPr>
            </w:pPr>
            <w:r w:rsidRPr="008936BF">
              <w:rPr>
                <w:spacing w:val="-10"/>
                <w:w w:val="105"/>
                <w:sz w:val="12"/>
              </w:rPr>
              <w:t>B</w:t>
            </w:r>
          </w:p>
        </w:tc>
        <w:tc>
          <w:tcPr>
            <w:tcW w:w="6971" w:type="dxa"/>
          </w:tcPr>
          <w:p w14:paraId="0BD68632" w14:textId="77777777" w:rsidR="008936BF" w:rsidRPr="008936BF" w:rsidRDefault="008936BF" w:rsidP="004E7D74">
            <w:pPr>
              <w:pStyle w:val="TableParagraph"/>
              <w:jc w:val="left"/>
              <w:rPr>
                <w:sz w:val="12"/>
              </w:rPr>
            </w:pPr>
            <w:r w:rsidRPr="008936BF">
              <w:rPr>
                <w:w w:val="105"/>
                <w:sz w:val="12"/>
              </w:rPr>
              <w:t>Equipamentos</w:t>
            </w:r>
            <w:r w:rsidRPr="008936BF">
              <w:rPr>
                <w:spacing w:val="6"/>
                <w:w w:val="105"/>
                <w:sz w:val="12"/>
              </w:rPr>
              <w:t xml:space="preserve"> </w:t>
            </w:r>
            <w:r w:rsidRPr="008936BF">
              <w:rPr>
                <w:w w:val="105"/>
                <w:sz w:val="12"/>
              </w:rPr>
              <w:t>e</w:t>
            </w:r>
            <w:r w:rsidRPr="008936BF">
              <w:rPr>
                <w:spacing w:val="9"/>
                <w:w w:val="105"/>
                <w:sz w:val="12"/>
              </w:rPr>
              <w:t xml:space="preserve"> </w:t>
            </w:r>
            <w:r w:rsidRPr="008936BF">
              <w:rPr>
                <w:spacing w:val="-2"/>
                <w:w w:val="105"/>
                <w:sz w:val="12"/>
              </w:rPr>
              <w:t>Ferramentas</w:t>
            </w:r>
          </w:p>
        </w:tc>
        <w:tc>
          <w:tcPr>
            <w:tcW w:w="2385" w:type="dxa"/>
          </w:tcPr>
          <w:p w14:paraId="3FE6EEED" w14:textId="77777777" w:rsidR="008936BF" w:rsidRPr="008936BF" w:rsidRDefault="008936BF" w:rsidP="004E7D74">
            <w:pPr>
              <w:pStyle w:val="TableParagraph"/>
              <w:ind w:left="42" w:right="15"/>
              <w:rPr>
                <w:sz w:val="12"/>
              </w:rPr>
            </w:pPr>
          </w:p>
        </w:tc>
      </w:tr>
      <w:tr w:rsidR="008936BF" w:rsidRPr="008936BF" w14:paraId="694AC0BF" w14:textId="77777777" w:rsidTr="004E7D74">
        <w:trPr>
          <w:trHeight w:val="157"/>
        </w:trPr>
        <w:tc>
          <w:tcPr>
            <w:tcW w:w="386" w:type="dxa"/>
          </w:tcPr>
          <w:p w14:paraId="64AE9A55" w14:textId="77777777" w:rsidR="008936BF" w:rsidRPr="008936BF" w:rsidRDefault="008936BF" w:rsidP="004E7D74">
            <w:pPr>
              <w:pStyle w:val="TableParagraph"/>
              <w:spacing w:before="7" w:line="130" w:lineRule="exact"/>
              <w:ind w:left="29"/>
              <w:rPr>
                <w:sz w:val="12"/>
              </w:rPr>
            </w:pPr>
            <w:r w:rsidRPr="008936BF">
              <w:rPr>
                <w:spacing w:val="-10"/>
                <w:w w:val="105"/>
                <w:sz w:val="12"/>
              </w:rPr>
              <w:t>C</w:t>
            </w:r>
          </w:p>
        </w:tc>
        <w:tc>
          <w:tcPr>
            <w:tcW w:w="6971" w:type="dxa"/>
          </w:tcPr>
          <w:p w14:paraId="1963A32C" w14:textId="77777777" w:rsidR="008936BF" w:rsidRPr="008936BF" w:rsidRDefault="008936BF" w:rsidP="004E7D74">
            <w:pPr>
              <w:pStyle w:val="TableParagraph"/>
              <w:jc w:val="left"/>
              <w:rPr>
                <w:sz w:val="12"/>
              </w:rPr>
            </w:pPr>
            <w:r w:rsidRPr="008936BF">
              <w:rPr>
                <w:spacing w:val="-2"/>
                <w:w w:val="105"/>
                <w:sz w:val="12"/>
              </w:rPr>
              <w:t>Outros</w:t>
            </w:r>
          </w:p>
        </w:tc>
        <w:tc>
          <w:tcPr>
            <w:tcW w:w="2385" w:type="dxa"/>
          </w:tcPr>
          <w:p w14:paraId="1E777EDE" w14:textId="77777777" w:rsidR="008936BF" w:rsidRPr="008936BF" w:rsidRDefault="008936BF" w:rsidP="004E7D74">
            <w:pPr>
              <w:pStyle w:val="TableParagraph"/>
              <w:ind w:left="43" w:right="15"/>
              <w:rPr>
                <w:sz w:val="12"/>
              </w:rPr>
            </w:pPr>
          </w:p>
        </w:tc>
      </w:tr>
      <w:tr w:rsidR="008936BF" w:rsidRPr="008936BF" w14:paraId="64D5D8BC" w14:textId="77777777" w:rsidTr="004E7D74">
        <w:trPr>
          <w:trHeight w:val="157"/>
        </w:trPr>
        <w:tc>
          <w:tcPr>
            <w:tcW w:w="386" w:type="dxa"/>
          </w:tcPr>
          <w:p w14:paraId="73D13EC5" w14:textId="77777777" w:rsidR="008936BF" w:rsidRPr="008936BF" w:rsidRDefault="008936BF" w:rsidP="004E7D74">
            <w:pPr>
              <w:pStyle w:val="TableParagraph"/>
              <w:spacing w:line="240" w:lineRule="auto"/>
              <w:ind w:left="0"/>
              <w:jc w:val="left"/>
              <w:rPr>
                <w:rFonts w:ascii="Times New Roman"/>
                <w:sz w:val="10"/>
              </w:rPr>
            </w:pPr>
          </w:p>
        </w:tc>
        <w:tc>
          <w:tcPr>
            <w:tcW w:w="6971" w:type="dxa"/>
          </w:tcPr>
          <w:p w14:paraId="3D61EE2C" w14:textId="77777777" w:rsidR="008936BF" w:rsidRPr="008936BF" w:rsidRDefault="008936BF" w:rsidP="004E7D74">
            <w:pPr>
              <w:pStyle w:val="TableParagraph"/>
              <w:spacing w:line="240" w:lineRule="auto"/>
              <w:ind w:left="0"/>
              <w:jc w:val="left"/>
              <w:rPr>
                <w:rFonts w:ascii="Times New Roman"/>
                <w:sz w:val="10"/>
              </w:rPr>
            </w:pPr>
          </w:p>
        </w:tc>
        <w:tc>
          <w:tcPr>
            <w:tcW w:w="2385" w:type="dxa"/>
          </w:tcPr>
          <w:p w14:paraId="70FAE952" w14:textId="77777777" w:rsidR="008936BF" w:rsidRPr="008936BF" w:rsidRDefault="008936BF" w:rsidP="004E7D74">
            <w:pPr>
              <w:pStyle w:val="TableParagraph"/>
              <w:spacing w:line="240" w:lineRule="auto"/>
              <w:ind w:left="0"/>
              <w:jc w:val="left"/>
              <w:rPr>
                <w:rFonts w:ascii="Times New Roman"/>
                <w:sz w:val="10"/>
              </w:rPr>
            </w:pPr>
          </w:p>
        </w:tc>
      </w:tr>
      <w:tr w:rsidR="008936BF" w:rsidRPr="008936BF" w14:paraId="0AE921A0" w14:textId="77777777" w:rsidTr="004E7D74">
        <w:trPr>
          <w:trHeight w:val="157"/>
        </w:trPr>
        <w:tc>
          <w:tcPr>
            <w:tcW w:w="386" w:type="dxa"/>
          </w:tcPr>
          <w:p w14:paraId="7AE89E80" w14:textId="77777777" w:rsidR="008936BF" w:rsidRPr="008936BF" w:rsidRDefault="008936BF" w:rsidP="004E7D74">
            <w:pPr>
              <w:pStyle w:val="TableParagraph"/>
              <w:spacing w:line="240" w:lineRule="auto"/>
              <w:ind w:left="0"/>
              <w:jc w:val="left"/>
              <w:rPr>
                <w:rFonts w:ascii="Times New Roman"/>
                <w:sz w:val="10"/>
              </w:rPr>
            </w:pPr>
          </w:p>
        </w:tc>
        <w:tc>
          <w:tcPr>
            <w:tcW w:w="6971" w:type="dxa"/>
          </w:tcPr>
          <w:p w14:paraId="49159E85" w14:textId="77777777" w:rsidR="008936BF" w:rsidRPr="008936BF" w:rsidRDefault="008936BF" w:rsidP="004E7D74">
            <w:pPr>
              <w:pStyle w:val="TableParagraph"/>
              <w:ind w:left="30"/>
              <w:rPr>
                <w:b/>
                <w:sz w:val="12"/>
              </w:rPr>
            </w:pPr>
            <w:r w:rsidRPr="008936BF">
              <w:rPr>
                <w:b/>
                <w:w w:val="105"/>
                <w:sz w:val="12"/>
              </w:rPr>
              <w:t>Total</w:t>
            </w:r>
            <w:r w:rsidRPr="008936BF">
              <w:rPr>
                <w:b/>
                <w:spacing w:val="-1"/>
                <w:w w:val="105"/>
                <w:sz w:val="12"/>
              </w:rPr>
              <w:t xml:space="preserve"> </w:t>
            </w:r>
            <w:r w:rsidRPr="008936BF">
              <w:rPr>
                <w:b/>
                <w:w w:val="105"/>
                <w:sz w:val="12"/>
              </w:rPr>
              <w:t>de</w:t>
            </w:r>
            <w:r w:rsidRPr="008936BF">
              <w:rPr>
                <w:b/>
                <w:spacing w:val="-1"/>
                <w:w w:val="105"/>
                <w:sz w:val="12"/>
              </w:rPr>
              <w:t xml:space="preserve"> </w:t>
            </w:r>
            <w:r w:rsidRPr="008936BF">
              <w:rPr>
                <w:b/>
                <w:w w:val="105"/>
                <w:sz w:val="12"/>
              </w:rPr>
              <w:t>Insumos</w:t>
            </w:r>
            <w:r w:rsidRPr="008936BF">
              <w:rPr>
                <w:b/>
                <w:spacing w:val="-1"/>
                <w:w w:val="105"/>
                <w:sz w:val="12"/>
              </w:rPr>
              <w:t xml:space="preserve"> </w:t>
            </w:r>
            <w:r w:rsidRPr="008936BF">
              <w:rPr>
                <w:b/>
                <w:spacing w:val="-2"/>
                <w:w w:val="105"/>
                <w:sz w:val="12"/>
              </w:rPr>
              <w:t>diversos</w:t>
            </w:r>
          </w:p>
        </w:tc>
        <w:tc>
          <w:tcPr>
            <w:tcW w:w="2385" w:type="dxa"/>
          </w:tcPr>
          <w:p w14:paraId="5D6F1E45" w14:textId="77777777" w:rsidR="008936BF" w:rsidRPr="008936BF" w:rsidRDefault="008936BF" w:rsidP="004E7D74">
            <w:pPr>
              <w:pStyle w:val="TableParagraph"/>
              <w:ind w:left="32" w:right="45"/>
              <w:rPr>
                <w:b/>
                <w:sz w:val="12"/>
              </w:rPr>
            </w:pPr>
          </w:p>
        </w:tc>
      </w:tr>
    </w:tbl>
    <w:p w14:paraId="2CBBA176" w14:textId="77777777" w:rsidR="008936BF" w:rsidRPr="008936BF" w:rsidRDefault="008936BF" w:rsidP="008936BF">
      <w:pPr>
        <w:rPr>
          <w:b/>
          <w:sz w:val="12"/>
        </w:rPr>
      </w:pPr>
    </w:p>
    <w:p w14:paraId="352DF765" w14:textId="77777777" w:rsidR="008936BF" w:rsidRPr="008936BF" w:rsidRDefault="008936BF" w:rsidP="008936BF">
      <w:pPr>
        <w:spacing w:before="64"/>
        <w:rPr>
          <w:b/>
          <w:sz w:val="12"/>
        </w:rPr>
      </w:pPr>
    </w:p>
    <w:p w14:paraId="3F78BB21" w14:textId="77777777" w:rsidR="008936BF" w:rsidRPr="008936BF" w:rsidRDefault="008936BF" w:rsidP="008936BF">
      <w:pPr>
        <w:pStyle w:val="Corpodetexto"/>
        <w:spacing w:after="7"/>
        <w:ind w:left="71"/>
        <w:rPr>
          <w:color w:val="auto"/>
        </w:rPr>
      </w:pPr>
      <w:r w:rsidRPr="008936BF">
        <w:rPr>
          <w:color w:val="auto"/>
          <w:w w:val="105"/>
        </w:rPr>
        <w:t>Módulo</w:t>
      </w:r>
      <w:r w:rsidRPr="008936BF">
        <w:rPr>
          <w:color w:val="auto"/>
          <w:spacing w:val="-1"/>
          <w:w w:val="105"/>
        </w:rPr>
        <w:t xml:space="preserve"> </w:t>
      </w:r>
      <w:r w:rsidRPr="008936BF">
        <w:rPr>
          <w:color w:val="auto"/>
          <w:w w:val="105"/>
        </w:rPr>
        <w:t>6: CUSTOS</w:t>
      </w:r>
      <w:r w:rsidRPr="008936BF">
        <w:rPr>
          <w:color w:val="auto"/>
          <w:spacing w:val="2"/>
          <w:w w:val="105"/>
        </w:rPr>
        <w:t xml:space="preserve"> </w:t>
      </w:r>
      <w:r w:rsidRPr="008936BF">
        <w:rPr>
          <w:color w:val="auto"/>
          <w:w w:val="105"/>
        </w:rPr>
        <w:t>INDIRETOS, TRIBUTOS</w:t>
      </w:r>
      <w:r w:rsidRPr="008936BF">
        <w:rPr>
          <w:color w:val="auto"/>
          <w:spacing w:val="2"/>
          <w:w w:val="105"/>
        </w:rPr>
        <w:t xml:space="preserve"> </w:t>
      </w:r>
      <w:r w:rsidRPr="008936BF">
        <w:rPr>
          <w:color w:val="auto"/>
          <w:w w:val="105"/>
        </w:rPr>
        <w:t xml:space="preserve">E </w:t>
      </w:r>
      <w:r w:rsidRPr="008936BF">
        <w:rPr>
          <w:color w:val="auto"/>
          <w:spacing w:val="-2"/>
          <w:w w:val="105"/>
        </w:rPr>
        <w:t>LUCRO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9"/>
        <w:gridCol w:w="5585"/>
        <w:gridCol w:w="1382"/>
        <w:gridCol w:w="2385"/>
      </w:tblGrid>
      <w:tr w:rsidR="008936BF" w:rsidRPr="008936BF" w14:paraId="2082496C" w14:textId="77777777" w:rsidTr="004E7D74">
        <w:trPr>
          <w:trHeight w:val="157"/>
        </w:trPr>
        <w:tc>
          <w:tcPr>
            <w:tcW w:w="389" w:type="dxa"/>
          </w:tcPr>
          <w:p w14:paraId="15AFA7E0" w14:textId="77777777" w:rsidR="008936BF" w:rsidRPr="008936BF" w:rsidRDefault="008936BF" w:rsidP="004E7D74">
            <w:pPr>
              <w:pStyle w:val="TableParagraph"/>
              <w:spacing w:before="7" w:line="130" w:lineRule="exact"/>
              <w:ind w:left="26" w:right="3"/>
              <w:rPr>
                <w:b/>
                <w:sz w:val="12"/>
              </w:rPr>
            </w:pPr>
            <w:r w:rsidRPr="008936BF">
              <w:rPr>
                <w:b/>
                <w:spacing w:val="-10"/>
                <w:w w:val="105"/>
                <w:sz w:val="12"/>
              </w:rPr>
              <w:t>6</w:t>
            </w:r>
          </w:p>
        </w:tc>
        <w:tc>
          <w:tcPr>
            <w:tcW w:w="5585" w:type="dxa"/>
          </w:tcPr>
          <w:p w14:paraId="0EC7E969" w14:textId="77777777" w:rsidR="008936BF" w:rsidRPr="008936BF" w:rsidRDefault="008936BF" w:rsidP="004E7D74">
            <w:pPr>
              <w:pStyle w:val="TableParagraph"/>
              <w:ind w:left="1634"/>
              <w:jc w:val="left"/>
              <w:rPr>
                <w:b/>
                <w:sz w:val="12"/>
              </w:rPr>
            </w:pPr>
            <w:r w:rsidRPr="008936BF">
              <w:rPr>
                <w:b/>
                <w:w w:val="105"/>
                <w:sz w:val="12"/>
              </w:rPr>
              <w:t>Custos</w:t>
            </w:r>
            <w:r w:rsidRPr="008936BF">
              <w:rPr>
                <w:b/>
                <w:spacing w:val="-2"/>
                <w:w w:val="105"/>
                <w:sz w:val="12"/>
              </w:rPr>
              <w:t xml:space="preserve"> </w:t>
            </w:r>
            <w:r w:rsidRPr="008936BF">
              <w:rPr>
                <w:b/>
                <w:w w:val="105"/>
                <w:sz w:val="12"/>
              </w:rPr>
              <w:t>indiretos,</w:t>
            </w:r>
            <w:r w:rsidRPr="008936BF">
              <w:rPr>
                <w:b/>
                <w:spacing w:val="-2"/>
                <w:w w:val="105"/>
                <w:sz w:val="12"/>
              </w:rPr>
              <w:t xml:space="preserve"> </w:t>
            </w:r>
            <w:r w:rsidRPr="008936BF">
              <w:rPr>
                <w:b/>
                <w:w w:val="105"/>
                <w:sz w:val="12"/>
              </w:rPr>
              <w:t>tributos</w:t>
            </w:r>
            <w:r w:rsidRPr="008936BF">
              <w:rPr>
                <w:b/>
                <w:spacing w:val="-1"/>
                <w:w w:val="105"/>
                <w:sz w:val="12"/>
              </w:rPr>
              <w:t xml:space="preserve"> </w:t>
            </w:r>
            <w:r w:rsidRPr="008936BF">
              <w:rPr>
                <w:b/>
                <w:w w:val="105"/>
                <w:sz w:val="12"/>
              </w:rPr>
              <w:t>e</w:t>
            </w:r>
            <w:r w:rsidRPr="008936BF">
              <w:rPr>
                <w:b/>
                <w:spacing w:val="-2"/>
                <w:w w:val="105"/>
                <w:sz w:val="12"/>
              </w:rPr>
              <w:t xml:space="preserve"> lucro</w:t>
            </w:r>
          </w:p>
        </w:tc>
        <w:tc>
          <w:tcPr>
            <w:tcW w:w="1382" w:type="dxa"/>
          </w:tcPr>
          <w:p w14:paraId="26521AFE" w14:textId="77777777" w:rsidR="008936BF" w:rsidRPr="008936BF" w:rsidRDefault="008936BF" w:rsidP="004E7D74">
            <w:pPr>
              <w:pStyle w:val="TableParagraph"/>
              <w:ind w:left="31" w:right="3"/>
              <w:rPr>
                <w:b/>
                <w:sz w:val="12"/>
              </w:rPr>
            </w:pPr>
            <w:r w:rsidRPr="008936BF">
              <w:rPr>
                <w:b/>
                <w:spacing w:val="-2"/>
                <w:w w:val="105"/>
                <w:sz w:val="12"/>
              </w:rPr>
              <w:t>Percentual</w:t>
            </w:r>
          </w:p>
        </w:tc>
        <w:tc>
          <w:tcPr>
            <w:tcW w:w="2385" w:type="dxa"/>
          </w:tcPr>
          <w:p w14:paraId="36E23E71" w14:textId="77777777" w:rsidR="008936BF" w:rsidRPr="008936BF" w:rsidRDefault="008936BF" w:rsidP="004E7D74">
            <w:pPr>
              <w:pStyle w:val="TableParagraph"/>
              <w:ind w:left="47" w:right="15"/>
              <w:rPr>
                <w:b/>
                <w:sz w:val="12"/>
              </w:rPr>
            </w:pPr>
            <w:r w:rsidRPr="008936BF">
              <w:rPr>
                <w:b/>
                <w:w w:val="105"/>
                <w:sz w:val="12"/>
              </w:rPr>
              <w:t>Valor</w:t>
            </w:r>
            <w:r w:rsidRPr="008936BF">
              <w:rPr>
                <w:b/>
                <w:spacing w:val="-4"/>
                <w:w w:val="105"/>
                <w:sz w:val="12"/>
              </w:rPr>
              <w:t xml:space="preserve"> (R$)</w:t>
            </w:r>
          </w:p>
        </w:tc>
      </w:tr>
      <w:tr w:rsidR="008936BF" w:rsidRPr="008936BF" w14:paraId="05C039CA" w14:textId="77777777" w:rsidTr="004E7D74">
        <w:trPr>
          <w:trHeight w:val="157"/>
        </w:trPr>
        <w:tc>
          <w:tcPr>
            <w:tcW w:w="389" w:type="dxa"/>
          </w:tcPr>
          <w:p w14:paraId="41477BF1" w14:textId="77777777" w:rsidR="008936BF" w:rsidRPr="008936BF" w:rsidRDefault="008936BF" w:rsidP="004E7D74">
            <w:pPr>
              <w:pStyle w:val="TableParagraph"/>
              <w:spacing w:before="7" w:line="130" w:lineRule="exact"/>
              <w:ind w:left="26" w:right="2"/>
              <w:rPr>
                <w:sz w:val="12"/>
              </w:rPr>
            </w:pPr>
            <w:r w:rsidRPr="008936BF">
              <w:rPr>
                <w:spacing w:val="-10"/>
                <w:w w:val="105"/>
                <w:sz w:val="12"/>
              </w:rPr>
              <w:t>A</w:t>
            </w:r>
          </w:p>
        </w:tc>
        <w:tc>
          <w:tcPr>
            <w:tcW w:w="5585" w:type="dxa"/>
          </w:tcPr>
          <w:p w14:paraId="6E6A9FDE" w14:textId="77777777" w:rsidR="008936BF" w:rsidRPr="008936BF" w:rsidRDefault="008936BF" w:rsidP="004E7D74">
            <w:pPr>
              <w:pStyle w:val="TableParagraph"/>
              <w:ind w:left="25"/>
              <w:jc w:val="left"/>
              <w:rPr>
                <w:sz w:val="12"/>
              </w:rPr>
            </w:pPr>
            <w:r w:rsidRPr="008936BF">
              <w:rPr>
                <w:w w:val="105"/>
                <w:sz w:val="12"/>
              </w:rPr>
              <w:t>Custos</w:t>
            </w:r>
            <w:r w:rsidRPr="008936BF">
              <w:rPr>
                <w:spacing w:val="4"/>
                <w:w w:val="105"/>
                <w:sz w:val="12"/>
              </w:rPr>
              <w:t xml:space="preserve"> </w:t>
            </w:r>
            <w:r w:rsidRPr="008936BF">
              <w:rPr>
                <w:w w:val="105"/>
                <w:sz w:val="12"/>
              </w:rPr>
              <w:t>indiretos</w:t>
            </w:r>
            <w:r w:rsidRPr="008936BF">
              <w:rPr>
                <w:spacing w:val="4"/>
                <w:w w:val="105"/>
                <w:sz w:val="12"/>
              </w:rPr>
              <w:t xml:space="preserve"> </w:t>
            </w:r>
            <w:r w:rsidRPr="008936BF">
              <w:rPr>
                <w:w w:val="105"/>
                <w:sz w:val="12"/>
              </w:rPr>
              <w:t>(3%</w:t>
            </w:r>
            <w:r w:rsidRPr="008936BF">
              <w:rPr>
                <w:spacing w:val="4"/>
                <w:w w:val="105"/>
                <w:sz w:val="12"/>
              </w:rPr>
              <w:t xml:space="preserve"> </w:t>
            </w:r>
            <w:r w:rsidRPr="008936BF">
              <w:rPr>
                <w:w w:val="105"/>
                <w:sz w:val="12"/>
              </w:rPr>
              <w:t>Sede,</w:t>
            </w:r>
            <w:r w:rsidRPr="008936BF">
              <w:rPr>
                <w:spacing w:val="4"/>
                <w:w w:val="105"/>
                <w:sz w:val="12"/>
              </w:rPr>
              <w:t xml:space="preserve"> </w:t>
            </w:r>
            <w:r w:rsidRPr="008936BF">
              <w:rPr>
                <w:w w:val="105"/>
                <w:sz w:val="12"/>
              </w:rPr>
              <w:t>5%</w:t>
            </w:r>
            <w:r w:rsidRPr="008936BF">
              <w:rPr>
                <w:spacing w:val="4"/>
                <w:w w:val="105"/>
                <w:sz w:val="12"/>
              </w:rPr>
              <w:t xml:space="preserve"> </w:t>
            </w:r>
            <w:r w:rsidRPr="008936BF">
              <w:rPr>
                <w:w w:val="105"/>
                <w:sz w:val="12"/>
              </w:rPr>
              <w:t>Supervisão,</w:t>
            </w:r>
            <w:r w:rsidRPr="008936BF">
              <w:rPr>
                <w:spacing w:val="3"/>
                <w:w w:val="105"/>
                <w:sz w:val="12"/>
              </w:rPr>
              <w:t xml:space="preserve"> </w:t>
            </w:r>
            <w:r w:rsidRPr="008936BF">
              <w:rPr>
                <w:w w:val="105"/>
                <w:sz w:val="12"/>
              </w:rPr>
              <w:t>7%</w:t>
            </w:r>
            <w:r w:rsidRPr="008936BF">
              <w:rPr>
                <w:spacing w:val="4"/>
                <w:w w:val="105"/>
                <w:sz w:val="12"/>
              </w:rPr>
              <w:t xml:space="preserve"> </w:t>
            </w:r>
            <w:r w:rsidRPr="008936BF">
              <w:rPr>
                <w:w w:val="105"/>
                <w:sz w:val="12"/>
              </w:rPr>
              <w:t>Pessoal</w:t>
            </w:r>
            <w:r w:rsidRPr="008936BF">
              <w:rPr>
                <w:spacing w:val="6"/>
                <w:w w:val="105"/>
                <w:sz w:val="12"/>
              </w:rPr>
              <w:t xml:space="preserve"> </w:t>
            </w:r>
            <w:r w:rsidRPr="008936BF">
              <w:rPr>
                <w:w w:val="105"/>
                <w:sz w:val="12"/>
              </w:rPr>
              <w:t>da</w:t>
            </w:r>
            <w:r w:rsidRPr="008936BF">
              <w:rPr>
                <w:spacing w:val="4"/>
                <w:w w:val="105"/>
                <w:sz w:val="12"/>
              </w:rPr>
              <w:t xml:space="preserve"> </w:t>
            </w:r>
            <w:r w:rsidRPr="008936BF">
              <w:rPr>
                <w:spacing w:val="-2"/>
                <w:w w:val="105"/>
                <w:sz w:val="12"/>
              </w:rPr>
              <w:t>Administração,)</w:t>
            </w:r>
          </w:p>
        </w:tc>
        <w:tc>
          <w:tcPr>
            <w:tcW w:w="1382" w:type="dxa"/>
          </w:tcPr>
          <w:p w14:paraId="0B840741" w14:textId="77777777" w:rsidR="008936BF" w:rsidRPr="008936BF" w:rsidRDefault="008936BF" w:rsidP="004E7D74">
            <w:pPr>
              <w:pStyle w:val="TableParagraph"/>
              <w:ind w:left="31" w:right="1"/>
              <w:rPr>
                <w:sz w:val="12"/>
              </w:rPr>
            </w:pPr>
            <w:r w:rsidRPr="008936BF">
              <w:rPr>
                <w:spacing w:val="-2"/>
                <w:w w:val="105"/>
                <w:sz w:val="12"/>
              </w:rPr>
              <w:t>15,00%</w:t>
            </w:r>
          </w:p>
        </w:tc>
        <w:tc>
          <w:tcPr>
            <w:tcW w:w="2385" w:type="dxa"/>
          </w:tcPr>
          <w:p w14:paraId="631708FA" w14:textId="77777777" w:rsidR="008936BF" w:rsidRPr="008936BF" w:rsidRDefault="008936BF" w:rsidP="004E7D74">
            <w:pPr>
              <w:pStyle w:val="TableParagraph"/>
              <w:ind w:left="32" w:right="45"/>
              <w:rPr>
                <w:sz w:val="12"/>
              </w:rPr>
            </w:pPr>
          </w:p>
        </w:tc>
      </w:tr>
      <w:tr w:rsidR="008936BF" w:rsidRPr="008936BF" w14:paraId="03C87136" w14:textId="77777777" w:rsidTr="004E7D74">
        <w:trPr>
          <w:trHeight w:val="157"/>
        </w:trPr>
        <w:tc>
          <w:tcPr>
            <w:tcW w:w="389" w:type="dxa"/>
          </w:tcPr>
          <w:p w14:paraId="3A759B21" w14:textId="77777777" w:rsidR="008936BF" w:rsidRPr="008936BF" w:rsidRDefault="008936BF" w:rsidP="004E7D74">
            <w:pPr>
              <w:pStyle w:val="TableParagraph"/>
              <w:spacing w:before="7" w:line="130" w:lineRule="exact"/>
              <w:ind w:left="26" w:right="2"/>
              <w:rPr>
                <w:sz w:val="12"/>
              </w:rPr>
            </w:pPr>
            <w:r w:rsidRPr="008936BF">
              <w:rPr>
                <w:spacing w:val="-10"/>
                <w:w w:val="105"/>
                <w:sz w:val="12"/>
              </w:rPr>
              <w:t>B</w:t>
            </w:r>
          </w:p>
        </w:tc>
        <w:tc>
          <w:tcPr>
            <w:tcW w:w="5585" w:type="dxa"/>
          </w:tcPr>
          <w:p w14:paraId="4CCD02ED" w14:textId="77777777" w:rsidR="008936BF" w:rsidRPr="008936BF" w:rsidRDefault="008936BF" w:rsidP="004E7D74">
            <w:pPr>
              <w:pStyle w:val="TableParagraph"/>
              <w:ind w:left="25"/>
              <w:jc w:val="left"/>
              <w:rPr>
                <w:sz w:val="12"/>
              </w:rPr>
            </w:pPr>
            <w:r w:rsidRPr="008936BF">
              <w:rPr>
                <w:spacing w:val="-2"/>
                <w:w w:val="105"/>
                <w:sz w:val="12"/>
              </w:rPr>
              <w:t>Lucro</w:t>
            </w:r>
          </w:p>
        </w:tc>
        <w:tc>
          <w:tcPr>
            <w:tcW w:w="1382" w:type="dxa"/>
          </w:tcPr>
          <w:p w14:paraId="6FF611F1" w14:textId="77777777" w:rsidR="008936BF" w:rsidRPr="008936BF" w:rsidRDefault="008936BF" w:rsidP="004E7D74">
            <w:pPr>
              <w:pStyle w:val="TableParagraph"/>
              <w:ind w:left="31" w:right="1"/>
              <w:rPr>
                <w:sz w:val="12"/>
              </w:rPr>
            </w:pPr>
            <w:r w:rsidRPr="008936BF">
              <w:rPr>
                <w:spacing w:val="-2"/>
                <w:w w:val="105"/>
                <w:sz w:val="12"/>
              </w:rPr>
              <w:t>10,46%</w:t>
            </w:r>
          </w:p>
        </w:tc>
        <w:tc>
          <w:tcPr>
            <w:tcW w:w="2385" w:type="dxa"/>
          </w:tcPr>
          <w:p w14:paraId="4E1B2E34" w14:textId="77777777" w:rsidR="008936BF" w:rsidRPr="008936BF" w:rsidRDefault="008936BF" w:rsidP="004E7D74">
            <w:pPr>
              <w:pStyle w:val="TableParagraph"/>
              <w:ind w:left="32" w:right="43"/>
              <w:rPr>
                <w:sz w:val="12"/>
              </w:rPr>
            </w:pPr>
          </w:p>
        </w:tc>
      </w:tr>
      <w:tr w:rsidR="008936BF" w:rsidRPr="008936BF" w14:paraId="59881615" w14:textId="77777777" w:rsidTr="004E7D74">
        <w:trPr>
          <w:trHeight w:val="158"/>
        </w:trPr>
        <w:tc>
          <w:tcPr>
            <w:tcW w:w="389" w:type="dxa"/>
          </w:tcPr>
          <w:p w14:paraId="3BABE2CF" w14:textId="77777777" w:rsidR="008936BF" w:rsidRPr="008936BF" w:rsidRDefault="008936BF" w:rsidP="004E7D74">
            <w:pPr>
              <w:pStyle w:val="TableParagraph"/>
              <w:spacing w:before="8" w:line="130" w:lineRule="exact"/>
              <w:ind w:left="26"/>
              <w:rPr>
                <w:sz w:val="12"/>
              </w:rPr>
            </w:pPr>
            <w:r w:rsidRPr="008936BF">
              <w:rPr>
                <w:spacing w:val="-10"/>
                <w:w w:val="105"/>
                <w:sz w:val="12"/>
              </w:rPr>
              <w:t>C</w:t>
            </w:r>
          </w:p>
        </w:tc>
        <w:tc>
          <w:tcPr>
            <w:tcW w:w="9352" w:type="dxa"/>
            <w:gridSpan w:val="3"/>
          </w:tcPr>
          <w:p w14:paraId="4C28EFE6" w14:textId="77777777" w:rsidR="008936BF" w:rsidRPr="008936BF" w:rsidRDefault="008936BF" w:rsidP="004E7D74">
            <w:pPr>
              <w:pStyle w:val="TableParagraph"/>
              <w:ind w:left="25"/>
              <w:jc w:val="left"/>
              <w:rPr>
                <w:sz w:val="12"/>
              </w:rPr>
            </w:pPr>
            <w:r w:rsidRPr="008936BF">
              <w:rPr>
                <w:spacing w:val="-2"/>
                <w:w w:val="105"/>
                <w:sz w:val="12"/>
              </w:rPr>
              <w:t>Tributos</w:t>
            </w:r>
          </w:p>
        </w:tc>
      </w:tr>
      <w:tr w:rsidR="008936BF" w:rsidRPr="008936BF" w14:paraId="379402D8" w14:textId="77777777" w:rsidTr="004E7D74">
        <w:trPr>
          <w:trHeight w:val="157"/>
        </w:trPr>
        <w:tc>
          <w:tcPr>
            <w:tcW w:w="389" w:type="dxa"/>
          </w:tcPr>
          <w:p w14:paraId="54C40110" w14:textId="77777777" w:rsidR="008936BF" w:rsidRPr="008936BF" w:rsidRDefault="008936BF" w:rsidP="004E7D74">
            <w:pPr>
              <w:pStyle w:val="TableParagraph"/>
              <w:spacing w:line="240" w:lineRule="auto"/>
              <w:ind w:left="0"/>
              <w:jc w:val="left"/>
              <w:rPr>
                <w:rFonts w:ascii="Times New Roman"/>
                <w:sz w:val="10"/>
              </w:rPr>
            </w:pPr>
          </w:p>
        </w:tc>
        <w:tc>
          <w:tcPr>
            <w:tcW w:w="9352" w:type="dxa"/>
            <w:gridSpan w:val="3"/>
          </w:tcPr>
          <w:p w14:paraId="7E69B00E" w14:textId="77777777" w:rsidR="008936BF" w:rsidRPr="008936BF" w:rsidRDefault="008936BF" w:rsidP="004E7D74">
            <w:pPr>
              <w:pStyle w:val="TableParagraph"/>
              <w:jc w:val="left"/>
              <w:rPr>
                <w:b/>
                <w:sz w:val="12"/>
              </w:rPr>
            </w:pPr>
            <w:r w:rsidRPr="008936BF">
              <w:rPr>
                <w:b/>
                <w:w w:val="105"/>
                <w:sz w:val="12"/>
              </w:rPr>
              <w:t>B.1.</w:t>
            </w:r>
            <w:r w:rsidRPr="008936BF">
              <w:rPr>
                <w:b/>
                <w:spacing w:val="-1"/>
                <w:w w:val="105"/>
                <w:sz w:val="12"/>
              </w:rPr>
              <w:t xml:space="preserve"> </w:t>
            </w:r>
            <w:r w:rsidRPr="008936BF">
              <w:rPr>
                <w:b/>
                <w:w w:val="105"/>
                <w:sz w:val="12"/>
              </w:rPr>
              <w:t xml:space="preserve">Tributos </w:t>
            </w:r>
            <w:r w:rsidRPr="008936BF">
              <w:rPr>
                <w:b/>
                <w:spacing w:val="-2"/>
                <w:w w:val="105"/>
                <w:sz w:val="12"/>
              </w:rPr>
              <w:t>federais</w:t>
            </w:r>
          </w:p>
        </w:tc>
      </w:tr>
      <w:tr w:rsidR="008936BF" w:rsidRPr="008936BF" w14:paraId="56CD43ED" w14:textId="77777777" w:rsidTr="004E7D74">
        <w:trPr>
          <w:trHeight w:val="157"/>
        </w:trPr>
        <w:tc>
          <w:tcPr>
            <w:tcW w:w="389" w:type="dxa"/>
            <w:vMerge w:val="restart"/>
          </w:tcPr>
          <w:p w14:paraId="443DF8C0" w14:textId="77777777" w:rsidR="008936BF" w:rsidRPr="008936BF" w:rsidRDefault="008936BF" w:rsidP="004E7D74">
            <w:pPr>
              <w:pStyle w:val="TableParagraph"/>
              <w:spacing w:line="240" w:lineRule="auto"/>
              <w:ind w:left="0"/>
              <w:jc w:val="left"/>
              <w:rPr>
                <w:rFonts w:ascii="Times New Roman"/>
                <w:sz w:val="12"/>
              </w:rPr>
            </w:pPr>
          </w:p>
        </w:tc>
        <w:tc>
          <w:tcPr>
            <w:tcW w:w="5585" w:type="dxa"/>
          </w:tcPr>
          <w:p w14:paraId="187CC740" w14:textId="77777777" w:rsidR="008936BF" w:rsidRPr="008936BF" w:rsidRDefault="008936BF" w:rsidP="004E7D74">
            <w:pPr>
              <w:pStyle w:val="TableParagraph"/>
              <w:ind w:left="25"/>
              <w:jc w:val="left"/>
              <w:rPr>
                <w:sz w:val="12"/>
              </w:rPr>
            </w:pPr>
            <w:r w:rsidRPr="008936BF">
              <w:rPr>
                <w:spacing w:val="-5"/>
                <w:w w:val="105"/>
                <w:sz w:val="12"/>
              </w:rPr>
              <w:t>PIS</w:t>
            </w:r>
          </w:p>
        </w:tc>
        <w:tc>
          <w:tcPr>
            <w:tcW w:w="1382" w:type="dxa"/>
          </w:tcPr>
          <w:p w14:paraId="05F4B281" w14:textId="77777777" w:rsidR="008936BF" w:rsidRPr="008936BF" w:rsidRDefault="008936BF" w:rsidP="004E7D74">
            <w:pPr>
              <w:pStyle w:val="TableParagraph"/>
              <w:ind w:left="31"/>
              <w:rPr>
                <w:sz w:val="12"/>
              </w:rPr>
            </w:pPr>
            <w:r w:rsidRPr="008936BF">
              <w:rPr>
                <w:spacing w:val="-2"/>
                <w:w w:val="105"/>
                <w:sz w:val="12"/>
              </w:rPr>
              <w:t>0,65%</w:t>
            </w:r>
          </w:p>
        </w:tc>
        <w:tc>
          <w:tcPr>
            <w:tcW w:w="2385" w:type="dxa"/>
          </w:tcPr>
          <w:p w14:paraId="1770A095" w14:textId="77777777" w:rsidR="008936BF" w:rsidRPr="008936BF" w:rsidRDefault="008936BF" w:rsidP="004E7D74">
            <w:pPr>
              <w:pStyle w:val="TableParagraph"/>
              <w:ind w:left="32" w:right="43"/>
              <w:rPr>
                <w:sz w:val="12"/>
              </w:rPr>
            </w:pPr>
          </w:p>
        </w:tc>
      </w:tr>
      <w:tr w:rsidR="008936BF" w:rsidRPr="008936BF" w14:paraId="0FB83E23" w14:textId="77777777" w:rsidTr="004E7D74">
        <w:trPr>
          <w:trHeight w:val="157"/>
        </w:trPr>
        <w:tc>
          <w:tcPr>
            <w:tcW w:w="389" w:type="dxa"/>
            <w:vMerge/>
            <w:tcBorders>
              <w:top w:val="nil"/>
            </w:tcBorders>
          </w:tcPr>
          <w:p w14:paraId="1BB3C619" w14:textId="77777777" w:rsidR="008936BF" w:rsidRPr="008936BF" w:rsidRDefault="008936BF" w:rsidP="004E7D74">
            <w:pPr>
              <w:rPr>
                <w:sz w:val="2"/>
                <w:szCs w:val="2"/>
              </w:rPr>
            </w:pPr>
          </w:p>
        </w:tc>
        <w:tc>
          <w:tcPr>
            <w:tcW w:w="5585" w:type="dxa"/>
          </w:tcPr>
          <w:p w14:paraId="5AC36F3E" w14:textId="77777777" w:rsidR="008936BF" w:rsidRPr="008936BF" w:rsidRDefault="008936BF" w:rsidP="004E7D74">
            <w:pPr>
              <w:pStyle w:val="TableParagraph"/>
              <w:ind w:left="25"/>
              <w:jc w:val="left"/>
              <w:rPr>
                <w:sz w:val="12"/>
              </w:rPr>
            </w:pPr>
            <w:r w:rsidRPr="008936BF">
              <w:rPr>
                <w:spacing w:val="-2"/>
                <w:w w:val="105"/>
                <w:sz w:val="12"/>
              </w:rPr>
              <w:t>COFINS</w:t>
            </w:r>
          </w:p>
        </w:tc>
        <w:tc>
          <w:tcPr>
            <w:tcW w:w="1382" w:type="dxa"/>
          </w:tcPr>
          <w:p w14:paraId="168F8647" w14:textId="77777777" w:rsidR="008936BF" w:rsidRPr="008936BF" w:rsidRDefault="008936BF" w:rsidP="004E7D74">
            <w:pPr>
              <w:pStyle w:val="TableParagraph"/>
              <w:ind w:left="31"/>
              <w:rPr>
                <w:sz w:val="12"/>
              </w:rPr>
            </w:pPr>
            <w:r w:rsidRPr="008936BF">
              <w:rPr>
                <w:spacing w:val="-2"/>
                <w:w w:val="105"/>
                <w:sz w:val="12"/>
              </w:rPr>
              <w:t>3,00%</w:t>
            </w:r>
          </w:p>
        </w:tc>
        <w:tc>
          <w:tcPr>
            <w:tcW w:w="2385" w:type="dxa"/>
          </w:tcPr>
          <w:p w14:paraId="1B1F02B9" w14:textId="77777777" w:rsidR="008936BF" w:rsidRPr="008936BF" w:rsidRDefault="008936BF" w:rsidP="004E7D74">
            <w:pPr>
              <w:pStyle w:val="TableParagraph"/>
              <w:ind w:left="32" w:right="43"/>
              <w:rPr>
                <w:sz w:val="12"/>
              </w:rPr>
            </w:pPr>
          </w:p>
        </w:tc>
      </w:tr>
      <w:tr w:rsidR="008936BF" w:rsidRPr="008936BF" w14:paraId="2189C47C" w14:textId="77777777" w:rsidTr="004E7D74">
        <w:trPr>
          <w:trHeight w:val="157"/>
        </w:trPr>
        <w:tc>
          <w:tcPr>
            <w:tcW w:w="389" w:type="dxa"/>
          </w:tcPr>
          <w:p w14:paraId="2A3490C5" w14:textId="77777777" w:rsidR="008936BF" w:rsidRPr="008936BF" w:rsidRDefault="008936BF" w:rsidP="004E7D74">
            <w:pPr>
              <w:pStyle w:val="TableParagraph"/>
              <w:spacing w:line="240" w:lineRule="auto"/>
              <w:ind w:left="0"/>
              <w:jc w:val="left"/>
              <w:rPr>
                <w:rFonts w:ascii="Times New Roman"/>
                <w:sz w:val="10"/>
              </w:rPr>
            </w:pPr>
          </w:p>
        </w:tc>
        <w:tc>
          <w:tcPr>
            <w:tcW w:w="9352" w:type="dxa"/>
            <w:gridSpan w:val="3"/>
          </w:tcPr>
          <w:p w14:paraId="3DA2970E" w14:textId="77777777" w:rsidR="008936BF" w:rsidRPr="008936BF" w:rsidRDefault="008936BF" w:rsidP="004E7D74">
            <w:pPr>
              <w:pStyle w:val="TableParagraph"/>
              <w:jc w:val="left"/>
              <w:rPr>
                <w:b/>
                <w:sz w:val="12"/>
              </w:rPr>
            </w:pPr>
            <w:r w:rsidRPr="008936BF">
              <w:rPr>
                <w:b/>
                <w:w w:val="105"/>
                <w:sz w:val="12"/>
              </w:rPr>
              <w:t>B.2 Tributos</w:t>
            </w:r>
            <w:r w:rsidRPr="008936BF">
              <w:rPr>
                <w:b/>
                <w:spacing w:val="-1"/>
                <w:w w:val="105"/>
                <w:sz w:val="12"/>
              </w:rPr>
              <w:t xml:space="preserve"> </w:t>
            </w:r>
            <w:r w:rsidRPr="008936BF">
              <w:rPr>
                <w:b/>
                <w:spacing w:val="-2"/>
                <w:w w:val="105"/>
                <w:sz w:val="12"/>
              </w:rPr>
              <w:t>municipais</w:t>
            </w:r>
          </w:p>
        </w:tc>
      </w:tr>
      <w:tr w:rsidR="008936BF" w:rsidRPr="008936BF" w14:paraId="1EEAB735" w14:textId="77777777" w:rsidTr="004E7D74">
        <w:trPr>
          <w:trHeight w:val="157"/>
        </w:trPr>
        <w:tc>
          <w:tcPr>
            <w:tcW w:w="389" w:type="dxa"/>
          </w:tcPr>
          <w:p w14:paraId="3D439F11" w14:textId="77777777" w:rsidR="008936BF" w:rsidRPr="008936BF" w:rsidRDefault="008936BF" w:rsidP="004E7D74">
            <w:pPr>
              <w:pStyle w:val="TableParagraph"/>
              <w:spacing w:line="240" w:lineRule="auto"/>
              <w:ind w:left="0"/>
              <w:jc w:val="left"/>
              <w:rPr>
                <w:rFonts w:ascii="Times New Roman"/>
                <w:sz w:val="10"/>
              </w:rPr>
            </w:pPr>
          </w:p>
        </w:tc>
        <w:tc>
          <w:tcPr>
            <w:tcW w:w="5585" w:type="dxa"/>
          </w:tcPr>
          <w:p w14:paraId="663A16BB" w14:textId="77777777" w:rsidR="008936BF" w:rsidRPr="008936BF" w:rsidRDefault="008936BF" w:rsidP="004E7D74">
            <w:pPr>
              <w:pStyle w:val="TableParagraph"/>
              <w:ind w:left="25"/>
              <w:jc w:val="left"/>
              <w:rPr>
                <w:sz w:val="12"/>
              </w:rPr>
            </w:pPr>
            <w:r w:rsidRPr="008936BF">
              <w:rPr>
                <w:spacing w:val="-2"/>
                <w:w w:val="105"/>
                <w:sz w:val="12"/>
              </w:rPr>
              <w:t>ISSQN</w:t>
            </w:r>
          </w:p>
        </w:tc>
        <w:tc>
          <w:tcPr>
            <w:tcW w:w="1382" w:type="dxa"/>
          </w:tcPr>
          <w:p w14:paraId="5D86EFAE" w14:textId="77777777" w:rsidR="008936BF" w:rsidRPr="008936BF" w:rsidRDefault="008936BF" w:rsidP="004E7D74">
            <w:pPr>
              <w:pStyle w:val="TableParagraph"/>
              <w:ind w:left="31"/>
              <w:rPr>
                <w:sz w:val="12"/>
              </w:rPr>
            </w:pPr>
            <w:r w:rsidRPr="008936BF">
              <w:rPr>
                <w:spacing w:val="-2"/>
                <w:w w:val="105"/>
                <w:sz w:val="12"/>
              </w:rPr>
              <w:t>2,00%</w:t>
            </w:r>
          </w:p>
        </w:tc>
        <w:tc>
          <w:tcPr>
            <w:tcW w:w="2385" w:type="dxa"/>
          </w:tcPr>
          <w:p w14:paraId="1CA5C7B2" w14:textId="77777777" w:rsidR="008936BF" w:rsidRPr="008936BF" w:rsidRDefault="008936BF" w:rsidP="004E7D74">
            <w:pPr>
              <w:pStyle w:val="TableParagraph"/>
              <w:ind w:left="32" w:right="43"/>
              <w:rPr>
                <w:sz w:val="12"/>
              </w:rPr>
            </w:pPr>
          </w:p>
        </w:tc>
      </w:tr>
      <w:tr w:rsidR="008936BF" w:rsidRPr="008936BF" w14:paraId="182123F4" w14:textId="77777777" w:rsidTr="004E7D74">
        <w:trPr>
          <w:trHeight w:val="157"/>
        </w:trPr>
        <w:tc>
          <w:tcPr>
            <w:tcW w:w="7356" w:type="dxa"/>
            <w:gridSpan w:val="3"/>
          </w:tcPr>
          <w:p w14:paraId="2D8320EE" w14:textId="77777777" w:rsidR="008936BF" w:rsidRPr="008936BF" w:rsidRDefault="008936BF" w:rsidP="004E7D74">
            <w:pPr>
              <w:pStyle w:val="TableParagraph"/>
              <w:ind w:right="1"/>
              <w:rPr>
                <w:b/>
                <w:sz w:val="12"/>
              </w:rPr>
            </w:pPr>
            <w:r w:rsidRPr="008936BF">
              <w:rPr>
                <w:b/>
                <w:spacing w:val="-4"/>
                <w:w w:val="105"/>
                <w:sz w:val="12"/>
              </w:rPr>
              <w:t>TOTAL</w:t>
            </w:r>
          </w:p>
        </w:tc>
        <w:tc>
          <w:tcPr>
            <w:tcW w:w="2385" w:type="dxa"/>
          </w:tcPr>
          <w:p w14:paraId="1A93188A" w14:textId="77777777" w:rsidR="008936BF" w:rsidRPr="008936BF" w:rsidRDefault="008936BF" w:rsidP="004E7D74">
            <w:pPr>
              <w:pStyle w:val="TableParagraph"/>
              <w:ind w:left="32" w:right="41"/>
              <w:rPr>
                <w:b/>
                <w:sz w:val="12"/>
              </w:rPr>
            </w:pPr>
          </w:p>
        </w:tc>
      </w:tr>
    </w:tbl>
    <w:p w14:paraId="4A6CF57F" w14:textId="77777777" w:rsidR="008936BF" w:rsidRPr="008936BF" w:rsidRDefault="008936BF" w:rsidP="008936BF">
      <w:pPr>
        <w:spacing w:before="30"/>
        <w:rPr>
          <w:b/>
          <w:sz w:val="12"/>
        </w:rPr>
      </w:pPr>
    </w:p>
    <w:p w14:paraId="2272CB41" w14:textId="77777777" w:rsidR="008936BF" w:rsidRDefault="008936BF" w:rsidP="008936BF">
      <w:pPr>
        <w:pStyle w:val="Corpodetexto"/>
        <w:ind w:left="1" w:right="84"/>
        <w:jc w:val="center"/>
        <w:rPr>
          <w:color w:val="auto"/>
          <w:w w:val="105"/>
        </w:rPr>
      </w:pPr>
    </w:p>
    <w:p w14:paraId="5112E945" w14:textId="20C78CD7" w:rsidR="008936BF" w:rsidRPr="008936BF" w:rsidRDefault="008936BF" w:rsidP="008936BF">
      <w:pPr>
        <w:pStyle w:val="Corpodetexto"/>
        <w:ind w:left="1" w:right="84"/>
        <w:jc w:val="center"/>
        <w:rPr>
          <w:color w:val="auto"/>
        </w:rPr>
      </w:pPr>
      <w:r w:rsidRPr="008936BF">
        <w:rPr>
          <w:color w:val="auto"/>
          <w:w w:val="105"/>
        </w:rPr>
        <w:t>QUADRO RESUMO</w:t>
      </w:r>
      <w:r w:rsidRPr="008936BF">
        <w:rPr>
          <w:color w:val="auto"/>
          <w:spacing w:val="1"/>
          <w:w w:val="105"/>
        </w:rPr>
        <w:t xml:space="preserve"> </w:t>
      </w:r>
      <w:r w:rsidRPr="008936BF">
        <w:rPr>
          <w:color w:val="auto"/>
          <w:w w:val="105"/>
        </w:rPr>
        <w:t>DO</w:t>
      </w:r>
      <w:r w:rsidRPr="008936BF">
        <w:rPr>
          <w:color w:val="auto"/>
          <w:spacing w:val="1"/>
          <w:w w:val="105"/>
        </w:rPr>
        <w:t xml:space="preserve"> </w:t>
      </w:r>
      <w:r w:rsidRPr="008936BF">
        <w:rPr>
          <w:color w:val="auto"/>
          <w:w w:val="105"/>
        </w:rPr>
        <w:t xml:space="preserve">CUSTO POR </w:t>
      </w:r>
      <w:r w:rsidRPr="008936BF">
        <w:rPr>
          <w:color w:val="auto"/>
          <w:spacing w:val="-2"/>
          <w:w w:val="105"/>
        </w:rPr>
        <w:t>EMPREGADO</w:t>
      </w:r>
    </w:p>
    <w:p w14:paraId="5D8BD7A1" w14:textId="77777777" w:rsidR="008936BF" w:rsidRPr="008936BF" w:rsidRDefault="008936BF" w:rsidP="008936BF">
      <w:pPr>
        <w:spacing w:before="6" w:after="1"/>
        <w:rPr>
          <w:b/>
          <w:sz w:val="15"/>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8936BF" w:rsidRPr="008936BF" w14:paraId="4C01A297" w14:textId="77777777" w:rsidTr="004E7D74">
        <w:trPr>
          <w:trHeight w:val="157"/>
        </w:trPr>
        <w:tc>
          <w:tcPr>
            <w:tcW w:w="386" w:type="dxa"/>
          </w:tcPr>
          <w:p w14:paraId="58DC13FA" w14:textId="77777777" w:rsidR="008936BF" w:rsidRPr="008936BF" w:rsidRDefault="008936BF" w:rsidP="004E7D74">
            <w:pPr>
              <w:pStyle w:val="TableParagraph"/>
              <w:spacing w:line="240" w:lineRule="auto"/>
              <w:ind w:left="0"/>
              <w:jc w:val="left"/>
              <w:rPr>
                <w:rFonts w:ascii="Times New Roman"/>
                <w:sz w:val="10"/>
              </w:rPr>
            </w:pPr>
          </w:p>
        </w:tc>
        <w:tc>
          <w:tcPr>
            <w:tcW w:w="6971" w:type="dxa"/>
          </w:tcPr>
          <w:p w14:paraId="0DF74B85" w14:textId="77777777" w:rsidR="008936BF" w:rsidRPr="008936BF" w:rsidRDefault="008936BF" w:rsidP="004E7D74">
            <w:pPr>
              <w:pStyle w:val="TableParagraph"/>
              <w:ind w:left="30" w:right="5"/>
              <w:rPr>
                <w:b/>
                <w:sz w:val="12"/>
              </w:rPr>
            </w:pPr>
            <w:r w:rsidRPr="008936BF">
              <w:rPr>
                <w:b/>
                <w:w w:val="105"/>
                <w:sz w:val="12"/>
              </w:rPr>
              <w:t>Mão</w:t>
            </w:r>
            <w:r w:rsidRPr="008936BF">
              <w:rPr>
                <w:b/>
                <w:spacing w:val="-2"/>
                <w:w w:val="105"/>
                <w:sz w:val="12"/>
              </w:rPr>
              <w:t xml:space="preserve"> </w:t>
            </w:r>
            <w:r w:rsidRPr="008936BF">
              <w:rPr>
                <w:b/>
                <w:w w:val="105"/>
                <w:sz w:val="12"/>
              </w:rPr>
              <w:t>de</w:t>
            </w:r>
            <w:r w:rsidRPr="008936BF">
              <w:rPr>
                <w:b/>
                <w:spacing w:val="-1"/>
                <w:w w:val="105"/>
                <w:sz w:val="12"/>
              </w:rPr>
              <w:t xml:space="preserve"> </w:t>
            </w:r>
            <w:r w:rsidRPr="008936BF">
              <w:rPr>
                <w:b/>
                <w:w w:val="105"/>
                <w:sz w:val="12"/>
              </w:rPr>
              <w:t>obra</w:t>
            </w:r>
            <w:r w:rsidRPr="008936BF">
              <w:rPr>
                <w:b/>
                <w:spacing w:val="-2"/>
                <w:w w:val="105"/>
                <w:sz w:val="12"/>
              </w:rPr>
              <w:t xml:space="preserve"> </w:t>
            </w:r>
            <w:r w:rsidRPr="008936BF">
              <w:rPr>
                <w:b/>
                <w:w w:val="105"/>
                <w:sz w:val="12"/>
              </w:rPr>
              <w:t>vinculada</w:t>
            </w:r>
            <w:r w:rsidRPr="008936BF">
              <w:rPr>
                <w:b/>
                <w:spacing w:val="-1"/>
                <w:w w:val="105"/>
                <w:sz w:val="12"/>
              </w:rPr>
              <w:t xml:space="preserve"> </w:t>
            </w:r>
            <w:r w:rsidRPr="008936BF">
              <w:rPr>
                <w:b/>
                <w:w w:val="105"/>
                <w:sz w:val="12"/>
              </w:rPr>
              <w:t>à</w:t>
            </w:r>
            <w:r w:rsidRPr="008936BF">
              <w:rPr>
                <w:b/>
                <w:spacing w:val="-2"/>
                <w:w w:val="105"/>
                <w:sz w:val="12"/>
              </w:rPr>
              <w:t xml:space="preserve"> </w:t>
            </w:r>
            <w:r w:rsidRPr="008936BF">
              <w:rPr>
                <w:b/>
                <w:w w:val="105"/>
                <w:sz w:val="12"/>
              </w:rPr>
              <w:t>execução</w:t>
            </w:r>
            <w:r w:rsidRPr="008936BF">
              <w:rPr>
                <w:b/>
                <w:spacing w:val="-1"/>
                <w:w w:val="105"/>
                <w:sz w:val="12"/>
              </w:rPr>
              <w:t xml:space="preserve"> </w:t>
            </w:r>
            <w:r w:rsidRPr="008936BF">
              <w:rPr>
                <w:b/>
                <w:w w:val="105"/>
                <w:sz w:val="12"/>
              </w:rPr>
              <w:t>contratual</w:t>
            </w:r>
            <w:r w:rsidRPr="008936BF">
              <w:rPr>
                <w:b/>
                <w:spacing w:val="-2"/>
                <w:w w:val="105"/>
                <w:sz w:val="12"/>
              </w:rPr>
              <w:t xml:space="preserve"> </w:t>
            </w:r>
            <w:r w:rsidRPr="008936BF">
              <w:rPr>
                <w:b/>
                <w:w w:val="105"/>
                <w:sz w:val="12"/>
              </w:rPr>
              <w:t>(valor</w:t>
            </w:r>
            <w:r w:rsidRPr="008936BF">
              <w:rPr>
                <w:b/>
                <w:spacing w:val="-1"/>
                <w:w w:val="105"/>
                <w:sz w:val="12"/>
              </w:rPr>
              <w:t xml:space="preserve"> </w:t>
            </w:r>
            <w:r w:rsidRPr="008936BF">
              <w:rPr>
                <w:b/>
                <w:w w:val="105"/>
                <w:sz w:val="12"/>
              </w:rPr>
              <w:t>por</w:t>
            </w:r>
            <w:r w:rsidRPr="008936BF">
              <w:rPr>
                <w:b/>
                <w:spacing w:val="-2"/>
                <w:w w:val="105"/>
                <w:sz w:val="12"/>
              </w:rPr>
              <w:t xml:space="preserve"> empregado)</w:t>
            </w:r>
          </w:p>
        </w:tc>
        <w:tc>
          <w:tcPr>
            <w:tcW w:w="2385" w:type="dxa"/>
          </w:tcPr>
          <w:p w14:paraId="6318DDCB" w14:textId="77777777" w:rsidR="008936BF" w:rsidRPr="008936BF" w:rsidRDefault="008936BF" w:rsidP="004E7D74">
            <w:pPr>
              <w:pStyle w:val="TableParagraph"/>
              <w:ind w:left="42" w:right="15"/>
              <w:rPr>
                <w:b/>
                <w:sz w:val="12"/>
              </w:rPr>
            </w:pPr>
            <w:r w:rsidRPr="008936BF">
              <w:rPr>
                <w:b/>
                <w:spacing w:val="-5"/>
                <w:w w:val="105"/>
                <w:sz w:val="12"/>
              </w:rPr>
              <w:t>R$</w:t>
            </w:r>
          </w:p>
        </w:tc>
      </w:tr>
      <w:tr w:rsidR="008936BF" w:rsidRPr="008936BF" w14:paraId="6578B0C1" w14:textId="77777777" w:rsidTr="004E7D74">
        <w:trPr>
          <w:trHeight w:val="157"/>
        </w:trPr>
        <w:tc>
          <w:tcPr>
            <w:tcW w:w="386" w:type="dxa"/>
          </w:tcPr>
          <w:p w14:paraId="75C75FA2" w14:textId="77777777" w:rsidR="008936BF" w:rsidRPr="008936BF" w:rsidRDefault="008936BF" w:rsidP="004E7D74">
            <w:pPr>
              <w:pStyle w:val="TableParagraph"/>
              <w:spacing w:before="7" w:line="130" w:lineRule="exact"/>
              <w:ind w:left="29" w:right="2"/>
              <w:rPr>
                <w:sz w:val="12"/>
              </w:rPr>
            </w:pPr>
            <w:r w:rsidRPr="008936BF">
              <w:rPr>
                <w:spacing w:val="-10"/>
                <w:w w:val="105"/>
                <w:sz w:val="12"/>
              </w:rPr>
              <w:t>A</w:t>
            </w:r>
          </w:p>
        </w:tc>
        <w:tc>
          <w:tcPr>
            <w:tcW w:w="6971" w:type="dxa"/>
          </w:tcPr>
          <w:p w14:paraId="7CACAF73" w14:textId="77777777" w:rsidR="008936BF" w:rsidRPr="008936BF" w:rsidRDefault="008936BF"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1</w:t>
            </w:r>
            <w:r w:rsidRPr="008936BF">
              <w:rPr>
                <w:spacing w:val="3"/>
                <w:w w:val="105"/>
                <w:sz w:val="12"/>
              </w:rPr>
              <w:t xml:space="preserve"> </w:t>
            </w:r>
            <w:r w:rsidRPr="008936BF">
              <w:rPr>
                <w:w w:val="105"/>
                <w:sz w:val="12"/>
              </w:rPr>
              <w:t>-</w:t>
            </w:r>
            <w:r w:rsidRPr="008936BF">
              <w:rPr>
                <w:spacing w:val="3"/>
                <w:w w:val="105"/>
                <w:sz w:val="12"/>
              </w:rPr>
              <w:t xml:space="preserve"> </w:t>
            </w:r>
            <w:r w:rsidRPr="008936BF">
              <w:rPr>
                <w:w w:val="105"/>
                <w:sz w:val="12"/>
              </w:rPr>
              <w:t>Composição</w:t>
            </w:r>
            <w:r w:rsidRPr="008936BF">
              <w:rPr>
                <w:spacing w:val="3"/>
                <w:w w:val="105"/>
                <w:sz w:val="12"/>
              </w:rPr>
              <w:t xml:space="preserve"> </w:t>
            </w:r>
            <w:r w:rsidRPr="008936BF">
              <w:rPr>
                <w:w w:val="105"/>
                <w:sz w:val="12"/>
              </w:rPr>
              <w:t>da</w:t>
            </w:r>
            <w:r w:rsidRPr="008936BF">
              <w:rPr>
                <w:spacing w:val="3"/>
                <w:w w:val="105"/>
                <w:sz w:val="12"/>
              </w:rPr>
              <w:t xml:space="preserve"> </w:t>
            </w:r>
            <w:r w:rsidRPr="008936BF">
              <w:rPr>
                <w:spacing w:val="-2"/>
                <w:w w:val="105"/>
                <w:sz w:val="12"/>
              </w:rPr>
              <w:t>remuneração</w:t>
            </w:r>
          </w:p>
        </w:tc>
        <w:tc>
          <w:tcPr>
            <w:tcW w:w="2385" w:type="dxa"/>
          </w:tcPr>
          <w:p w14:paraId="07D3DAAC" w14:textId="77777777" w:rsidR="008936BF" w:rsidRPr="008936BF" w:rsidRDefault="008936BF" w:rsidP="004E7D74">
            <w:pPr>
              <w:pStyle w:val="TableParagraph"/>
              <w:ind w:left="32" w:right="47"/>
              <w:rPr>
                <w:sz w:val="12"/>
              </w:rPr>
            </w:pPr>
          </w:p>
        </w:tc>
      </w:tr>
      <w:tr w:rsidR="008936BF" w:rsidRPr="008936BF" w14:paraId="36FE8426" w14:textId="77777777" w:rsidTr="004E7D74">
        <w:trPr>
          <w:trHeight w:val="157"/>
        </w:trPr>
        <w:tc>
          <w:tcPr>
            <w:tcW w:w="386" w:type="dxa"/>
          </w:tcPr>
          <w:p w14:paraId="6221C5C3" w14:textId="77777777" w:rsidR="008936BF" w:rsidRPr="008936BF" w:rsidRDefault="008936BF" w:rsidP="004E7D74">
            <w:pPr>
              <w:pStyle w:val="TableParagraph"/>
              <w:spacing w:before="7" w:line="130" w:lineRule="exact"/>
              <w:ind w:left="29" w:right="2"/>
              <w:rPr>
                <w:sz w:val="12"/>
              </w:rPr>
            </w:pPr>
            <w:r w:rsidRPr="008936BF">
              <w:rPr>
                <w:spacing w:val="-10"/>
                <w:w w:val="105"/>
                <w:sz w:val="12"/>
              </w:rPr>
              <w:t>B</w:t>
            </w:r>
          </w:p>
        </w:tc>
        <w:tc>
          <w:tcPr>
            <w:tcW w:w="6971" w:type="dxa"/>
          </w:tcPr>
          <w:p w14:paraId="44ACA806" w14:textId="77777777" w:rsidR="008936BF" w:rsidRPr="008936BF" w:rsidRDefault="008936BF"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2</w:t>
            </w:r>
            <w:r w:rsidRPr="008936BF">
              <w:rPr>
                <w:spacing w:val="3"/>
                <w:w w:val="105"/>
                <w:sz w:val="12"/>
              </w:rPr>
              <w:t xml:space="preserve"> </w:t>
            </w:r>
            <w:r w:rsidRPr="008936BF">
              <w:rPr>
                <w:w w:val="105"/>
                <w:sz w:val="12"/>
              </w:rPr>
              <w:t>-</w:t>
            </w:r>
            <w:r w:rsidRPr="008936BF">
              <w:rPr>
                <w:spacing w:val="4"/>
                <w:w w:val="105"/>
                <w:sz w:val="12"/>
              </w:rPr>
              <w:t xml:space="preserve"> </w:t>
            </w:r>
            <w:r w:rsidRPr="008936BF">
              <w:rPr>
                <w:w w:val="105"/>
                <w:sz w:val="12"/>
              </w:rPr>
              <w:t>Encargos</w:t>
            </w:r>
            <w:r w:rsidRPr="008936BF">
              <w:rPr>
                <w:spacing w:val="3"/>
                <w:w w:val="105"/>
                <w:sz w:val="12"/>
              </w:rPr>
              <w:t xml:space="preserve"> </w:t>
            </w:r>
            <w:r w:rsidRPr="008936BF">
              <w:rPr>
                <w:w w:val="105"/>
                <w:sz w:val="12"/>
              </w:rPr>
              <w:t>e</w:t>
            </w:r>
            <w:r w:rsidRPr="008936BF">
              <w:rPr>
                <w:spacing w:val="5"/>
                <w:w w:val="105"/>
                <w:sz w:val="12"/>
              </w:rPr>
              <w:t xml:space="preserve"> </w:t>
            </w:r>
            <w:r w:rsidRPr="008936BF">
              <w:rPr>
                <w:spacing w:val="-2"/>
                <w:w w:val="105"/>
                <w:sz w:val="12"/>
              </w:rPr>
              <w:t>Benefícios</w:t>
            </w:r>
          </w:p>
        </w:tc>
        <w:tc>
          <w:tcPr>
            <w:tcW w:w="2385" w:type="dxa"/>
          </w:tcPr>
          <w:p w14:paraId="2EB6D462" w14:textId="77777777" w:rsidR="008936BF" w:rsidRPr="008936BF" w:rsidRDefault="008936BF" w:rsidP="004E7D74">
            <w:pPr>
              <w:pStyle w:val="TableParagraph"/>
              <w:ind w:left="32" w:right="47"/>
              <w:rPr>
                <w:sz w:val="12"/>
              </w:rPr>
            </w:pPr>
          </w:p>
        </w:tc>
      </w:tr>
      <w:tr w:rsidR="008936BF" w:rsidRPr="008936BF" w14:paraId="39C5ED32" w14:textId="77777777" w:rsidTr="004E7D74">
        <w:trPr>
          <w:trHeight w:val="157"/>
        </w:trPr>
        <w:tc>
          <w:tcPr>
            <w:tcW w:w="386" w:type="dxa"/>
          </w:tcPr>
          <w:p w14:paraId="5D2089C2" w14:textId="77777777" w:rsidR="008936BF" w:rsidRPr="008936BF" w:rsidRDefault="008936BF" w:rsidP="004E7D74">
            <w:pPr>
              <w:pStyle w:val="TableParagraph"/>
              <w:spacing w:before="7" w:line="130" w:lineRule="exact"/>
              <w:ind w:left="29"/>
              <w:rPr>
                <w:sz w:val="12"/>
              </w:rPr>
            </w:pPr>
            <w:r w:rsidRPr="008936BF">
              <w:rPr>
                <w:spacing w:val="-10"/>
                <w:w w:val="105"/>
                <w:sz w:val="12"/>
              </w:rPr>
              <w:t>C</w:t>
            </w:r>
          </w:p>
        </w:tc>
        <w:tc>
          <w:tcPr>
            <w:tcW w:w="6971" w:type="dxa"/>
          </w:tcPr>
          <w:p w14:paraId="4451BD28" w14:textId="77777777" w:rsidR="008936BF" w:rsidRPr="008936BF" w:rsidRDefault="008936BF"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3</w:t>
            </w:r>
            <w:r w:rsidRPr="008936BF">
              <w:rPr>
                <w:spacing w:val="3"/>
                <w:w w:val="105"/>
                <w:sz w:val="12"/>
              </w:rPr>
              <w:t xml:space="preserve"> </w:t>
            </w:r>
            <w:r w:rsidRPr="008936BF">
              <w:rPr>
                <w:w w:val="105"/>
                <w:sz w:val="12"/>
              </w:rPr>
              <w:t>-</w:t>
            </w:r>
            <w:r w:rsidRPr="008936BF">
              <w:rPr>
                <w:spacing w:val="3"/>
                <w:w w:val="105"/>
                <w:sz w:val="12"/>
              </w:rPr>
              <w:t xml:space="preserve"> </w:t>
            </w:r>
            <w:r w:rsidRPr="008936BF">
              <w:rPr>
                <w:w w:val="105"/>
                <w:sz w:val="12"/>
              </w:rPr>
              <w:t>Provisão</w:t>
            </w:r>
            <w:r w:rsidRPr="008936BF">
              <w:rPr>
                <w:spacing w:val="3"/>
                <w:w w:val="105"/>
                <w:sz w:val="12"/>
              </w:rPr>
              <w:t xml:space="preserve"> </w:t>
            </w:r>
            <w:r w:rsidRPr="008936BF">
              <w:rPr>
                <w:w w:val="105"/>
                <w:sz w:val="12"/>
              </w:rPr>
              <w:t>para</w:t>
            </w:r>
            <w:r w:rsidRPr="008936BF">
              <w:rPr>
                <w:spacing w:val="3"/>
                <w:w w:val="105"/>
                <w:sz w:val="12"/>
              </w:rPr>
              <w:t xml:space="preserve"> </w:t>
            </w:r>
            <w:r w:rsidRPr="008936BF">
              <w:rPr>
                <w:spacing w:val="-2"/>
                <w:w w:val="105"/>
                <w:sz w:val="12"/>
              </w:rPr>
              <w:t>Rescisão</w:t>
            </w:r>
          </w:p>
        </w:tc>
        <w:tc>
          <w:tcPr>
            <w:tcW w:w="2385" w:type="dxa"/>
          </w:tcPr>
          <w:p w14:paraId="0ED26DAB" w14:textId="77777777" w:rsidR="008936BF" w:rsidRPr="008936BF" w:rsidRDefault="008936BF" w:rsidP="004E7D74">
            <w:pPr>
              <w:pStyle w:val="TableParagraph"/>
              <w:ind w:left="32" w:right="45"/>
              <w:rPr>
                <w:sz w:val="12"/>
              </w:rPr>
            </w:pPr>
          </w:p>
        </w:tc>
      </w:tr>
      <w:tr w:rsidR="008936BF" w:rsidRPr="008936BF" w14:paraId="59C5A16E" w14:textId="77777777" w:rsidTr="004E7D74">
        <w:trPr>
          <w:trHeight w:val="157"/>
        </w:trPr>
        <w:tc>
          <w:tcPr>
            <w:tcW w:w="386" w:type="dxa"/>
          </w:tcPr>
          <w:p w14:paraId="79297A37" w14:textId="77777777" w:rsidR="008936BF" w:rsidRPr="008936BF" w:rsidRDefault="008936BF" w:rsidP="004E7D74">
            <w:pPr>
              <w:pStyle w:val="TableParagraph"/>
              <w:spacing w:before="7" w:line="130" w:lineRule="exact"/>
              <w:ind w:left="29" w:right="1"/>
              <w:rPr>
                <w:sz w:val="12"/>
              </w:rPr>
            </w:pPr>
            <w:r w:rsidRPr="008936BF">
              <w:rPr>
                <w:spacing w:val="-10"/>
                <w:w w:val="105"/>
                <w:sz w:val="12"/>
              </w:rPr>
              <w:t>D</w:t>
            </w:r>
          </w:p>
        </w:tc>
        <w:tc>
          <w:tcPr>
            <w:tcW w:w="6971" w:type="dxa"/>
          </w:tcPr>
          <w:p w14:paraId="47429521" w14:textId="77777777" w:rsidR="008936BF" w:rsidRPr="008936BF" w:rsidRDefault="008936BF"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4</w:t>
            </w:r>
            <w:r w:rsidRPr="008936BF">
              <w:rPr>
                <w:spacing w:val="4"/>
                <w:w w:val="105"/>
                <w:sz w:val="12"/>
              </w:rPr>
              <w:t xml:space="preserve"> </w:t>
            </w:r>
            <w:r w:rsidRPr="008936BF">
              <w:rPr>
                <w:w w:val="105"/>
                <w:sz w:val="12"/>
              </w:rPr>
              <w:t>-</w:t>
            </w:r>
            <w:r w:rsidRPr="008936BF">
              <w:rPr>
                <w:spacing w:val="4"/>
                <w:w w:val="105"/>
                <w:sz w:val="12"/>
              </w:rPr>
              <w:t xml:space="preserve"> </w:t>
            </w:r>
            <w:r w:rsidRPr="008936BF">
              <w:rPr>
                <w:w w:val="105"/>
                <w:sz w:val="12"/>
              </w:rPr>
              <w:t>Custo</w:t>
            </w:r>
            <w:r w:rsidRPr="008936BF">
              <w:rPr>
                <w:spacing w:val="4"/>
                <w:w w:val="105"/>
                <w:sz w:val="12"/>
              </w:rPr>
              <w:t xml:space="preserve"> </w:t>
            </w:r>
            <w:r w:rsidRPr="008936BF">
              <w:rPr>
                <w:w w:val="105"/>
                <w:sz w:val="12"/>
              </w:rPr>
              <w:t>para</w:t>
            </w:r>
            <w:r w:rsidRPr="008936BF">
              <w:rPr>
                <w:spacing w:val="4"/>
                <w:w w:val="105"/>
                <w:sz w:val="12"/>
              </w:rPr>
              <w:t xml:space="preserve"> </w:t>
            </w:r>
            <w:r w:rsidRPr="008936BF">
              <w:rPr>
                <w:w w:val="105"/>
                <w:sz w:val="12"/>
              </w:rPr>
              <w:t>Reposição</w:t>
            </w:r>
            <w:r w:rsidRPr="008936BF">
              <w:rPr>
                <w:spacing w:val="4"/>
                <w:w w:val="105"/>
                <w:sz w:val="12"/>
              </w:rPr>
              <w:t xml:space="preserve"> </w:t>
            </w:r>
            <w:r w:rsidRPr="008936BF">
              <w:rPr>
                <w:w w:val="105"/>
                <w:sz w:val="12"/>
              </w:rPr>
              <w:t>do</w:t>
            </w:r>
            <w:r w:rsidRPr="008936BF">
              <w:rPr>
                <w:spacing w:val="3"/>
                <w:w w:val="105"/>
                <w:sz w:val="12"/>
              </w:rPr>
              <w:t xml:space="preserve"> </w:t>
            </w:r>
            <w:r w:rsidRPr="008936BF">
              <w:rPr>
                <w:w w:val="105"/>
                <w:sz w:val="12"/>
              </w:rPr>
              <w:t>Profissional</w:t>
            </w:r>
            <w:r w:rsidRPr="008936BF">
              <w:rPr>
                <w:spacing w:val="5"/>
                <w:w w:val="105"/>
                <w:sz w:val="12"/>
              </w:rPr>
              <w:t xml:space="preserve"> </w:t>
            </w:r>
            <w:r w:rsidRPr="008936BF">
              <w:rPr>
                <w:spacing w:val="-2"/>
                <w:w w:val="105"/>
                <w:sz w:val="12"/>
              </w:rPr>
              <w:t>Ausente</w:t>
            </w:r>
          </w:p>
        </w:tc>
        <w:tc>
          <w:tcPr>
            <w:tcW w:w="2385" w:type="dxa"/>
          </w:tcPr>
          <w:p w14:paraId="605FE449" w14:textId="77777777" w:rsidR="008936BF" w:rsidRPr="008936BF" w:rsidRDefault="008936BF" w:rsidP="004E7D74">
            <w:pPr>
              <w:pStyle w:val="TableParagraph"/>
              <w:ind w:left="32" w:right="45"/>
              <w:rPr>
                <w:sz w:val="12"/>
              </w:rPr>
            </w:pPr>
          </w:p>
        </w:tc>
      </w:tr>
      <w:tr w:rsidR="008936BF" w:rsidRPr="008936BF" w14:paraId="16A419F0" w14:textId="77777777" w:rsidTr="004E7D74">
        <w:trPr>
          <w:trHeight w:val="157"/>
        </w:trPr>
        <w:tc>
          <w:tcPr>
            <w:tcW w:w="386" w:type="dxa"/>
          </w:tcPr>
          <w:p w14:paraId="0DCEDBCB" w14:textId="77777777" w:rsidR="008936BF" w:rsidRPr="008936BF" w:rsidRDefault="008936BF" w:rsidP="004E7D74">
            <w:pPr>
              <w:pStyle w:val="TableParagraph"/>
              <w:spacing w:before="7" w:line="130" w:lineRule="exact"/>
              <w:ind w:left="29" w:right="4"/>
              <w:rPr>
                <w:sz w:val="12"/>
              </w:rPr>
            </w:pPr>
            <w:r w:rsidRPr="008936BF">
              <w:rPr>
                <w:spacing w:val="-10"/>
                <w:w w:val="105"/>
                <w:sz w:val="12"/>
              </w:rPr>
              <w:t>E</w:t>
            </w:r>
          </w:p>
        </w:tc>
        <w:tc>
          <w:tcPr>
            <w:tcW w:w="6971" w:type="dxa"/>
          </w:tcPr>
          <w:p w14:paraId="53D2C4A0" w14:textId="77777777" w:rsidR="008936BF" w:rsidRPr="008936BF" w:rsidRDefault="008936BF"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5</w:t>
            </w:r>
            <w:r w:rsidRPr="008936BF">
              <w:rPr>
                <w:spacing w:val="4"/>
                <w:w w:val="105"/>
                <w:sz w:val="12"/>
              </w:rPr>
              <w:t xml:space="preserve"> </w:t>
            </w:r>
            <w:r w:rsidRPr="008936BF">
              <w:rPr>
                <w:w w:val="105"/>
                <w:sz w:val="12"/>
              </w:rPr>
              <w:t>-</w:t>
            </w:r>
            <w:r w:rsidRPr="008936BF">
              <w:rPr>
                <w:spacing w:val="4"/>
                <w:w w:val="105"/>
                <w:sz w:val="12"/>
              </w:rPr>
              <w:t xml:space="preserve"> </w:t>
            </w:r>
            <w:r w:rsidRPr="008936BF">
              <w:rPr>
                <w:w w:val="105"/>
                <w:sz w:val="12"/>
              </w:rPr>
              <w:t>Insumos</w:t>
            </w:r>
            <w:r w:rsidRPr="008936BF">
              <w:rPr>
                <w:spacing w:val="4"/>
                <w:w w:val="105"/>
                <w:sz w:val="12"/>
              </w:rPr>
              <w:t xml:space="preserve"> </w:t>
            </w:r>
            <w:r w:rsidRPr="008936BF">
              <w:rPr>
                <w:spacing w:val="-2"/>
                <w:w w:val="105"/>
                <w:sz w:val="12"/>
              </w:rPr>
              <w:t>Diversos</w:t>
            </w:r>
          </w:p>
        </w:tc>
        <w:tc>
          <w:tcPr>
            <w:tcW w:w="2385" w:type="dxa"/>
          </w:tcPr>
          <w:p w14:paraId="57CE0BB6" w14:textId="77777777" w:rsidR="008936BF" w:rsidRPr="008936BF" w:rsidRDefault="008936BF" w:rsidP="004E7D74">
            <w:pPr>
              <w:pStyle w:val="TableParagraph"/>
              <w:ind w:left="32" w:right="45"/>
              <w:rPr>
                <w:sz w:val="12"/>
              </w:rPr>
            </w:pPr>
          </w:p>
        </w:tc>
      </w:tr>
      <w:tr w:rsidR="008936BF" w:rsidRPr="008936BF" w14:paraId="228740CD" w14:textId="77777777" w:rsidTr="004E7D74">
        <w:trPr>
          <w:trHeight w:val="157"/>
        </w:trPr>
        <w:tc>
          <w:tcPr>
            <w:tcW w:w="7357" w:type="dxa"/>
            <w:gridSpan w:val="2"/>
          </w:tcPr>
          <w:p w14:paraId="3083D758" w14:textId="77777777" w:rsidR="008936BF" w:rsidRPr="008936BF" w:rsidRDefault="008936BF" w:rsidP="004E7D74">
            <w:pPr>
              <w:pStyle w:val="TableParagraph"/>
              <w:ind w:left="30" w:right="4"/>
              <w:rPr>
                <w:sz w:val="12"/>
              </w:rPr>
            </w:pPr>
            <w:r w:rsidRPr="008936BF">
              <w:rPr>
                <w:w w:val="105"/>
                <w:sz w:val="12"/>
              </w:rPr>
              <w:t>Subtotal</w:t>
            </w:r>
            <w:r w:rsidRPr="008936BF">
              <w:rPr>
                <w:spacing w:val="3"/>
                <w:w w:val="105"/>
                <w:sz w:val="12"/>
              </w:rPr>
              <w:t xml:space="preserve"> </w:t>
            </w:r>
            <w:r w:rsidRPr="008936BF">
              <w:rPr>
                <w:w w:val="105"/>
                <w:sz w:val="12"/>
              </w:rPr>
              <w:t>(A</w:t>
            </w:r>
            <w:r w:rsidRPr="008936BF">
              <w:rPr>
                <w:spacing w:val="1"/>
                <w:w w:val="105"/>
                <w:sz w:val="12"/>
              </w:rPr>
              <w:t xml:space="preserve"> </w:t>
            </w:r>
            <w:r w:rsidRPr="008936BF">
              <w:rPr>
                <w:w w:val="105"/>
                <w:sz w:val="12"/>
              </w:rPr>
              <w:t>+</w:t>
            </w:r>
            <w:r w:rsidRPr="008936BF">
              <w:rPr>
                <w:spacing w:val="2"/>
                <w:w w:val="105"/>
                <w:sz w:val="12"/>
              </w:rPr>
              <w:t xml:space="preserve"> </w:t>
            </w:r>
            <w:r w:rsidRPr="008936BF">
              <w:rPr>
                <w:w w:val="105"/>
                <w:sz w:val="12"/>
              </w:rPr>
              <w:t>B</w:t>
            </w:r>
            <w:r w:rsidRPr="008936BF">
              <w:rPr>
                <w:spacing w:val="1"/>
                <w:w w:val="105"/>
                <w:sz w:val="12"/>
              </w:rPr>
              <w:t xml:space="preserve"> </w:t>
            </w:r>
            <w:r w:rsidRPr="008936BF">
              <w:rPr>
                <w:w w:val="105"/>
                <w:sz w:val="12"/>
              </w:rPr>
              <w:t>+</w:t>
            </w:r>
            <w:r w:rsidRPr="008936BF">
              <w:rPr>
                <w:spacing w:val="1"/>
                <w:w w:val="105"/>
                <w:sz w:val="12"/>
              </w:rPr>
              <w:t xml:space="preserve"> </w:t>
            </w:r>
            <w:r w:rsidRPr="008936BF">
              <w:rPr>
                <w:w w:val="105"/>
                <w:sz w:val="12"/>
              </w:rPr>
              <w:t>C</w:t>
            </w:r>
            <w:r w:rsidRPr="008936BF">
              <w:rPr>
                <w:spacing w:val="2"/>
                <w:w w:val="105"/>
                <w:sz w:val="12"/>
              </w:rPr>
              <w:t xml:space="preserve"> </w:t>
            </w:r>
            <w:r w:rsidRPr="008936BF">
              <w:rPr>
                <w:w w:val="105"/>
                <w:sz w:val="12"/>
              </w:rPr>
              <w:t>+</w:t>
            </w:r>
            <w:r w:rsidRPr="008936BF">
              <w:rPr>
                <w:spacing w:val="2"/>
                <w:w w:val="105"/>
                <w:sz w:val="12"/>
              </w:rPr>
              <w:t xml:space="preserve"> </w:t>
            </w:r>
            <w:r w:rsidRPr="008936BF">
              <w:rPr>
                <w:w w:val="105"/>
                <w:sz w:val="12"/>
              </w:rPr>
              <w:t>D</w:t>
            </w:r>
            <w:r w:rsidRPr="008936BF">
              <w:rPr>
                <w:spacing w:val="2"/>
                <w:w w:val="105"/>
                <w:sz w:val="12"/>
              </w:rPr>
              <w:t xml:space="preserve"> </w:t>
            </w:r>
            <w:r w:rsidRPr="008936BF">
              <w:rPr>
                <w:w w:val="105"/>
                <w:sz w:val="12"/>
              </w:rPr>
              <w:t>+</w:t>
            </w:r>
            <w:r w:rsidRPr="008936BF">
              <w:rPr>
                <w:spacing w:val="1"/>
                <w:w w:val="105"/>
                <w:sz w:val="12"/>
              </w:rPr>
              <w:t xml:space="preserve"> </w:t>
            </w:r>
            <w:r w:rsidRPr="008936BF">
              <w:rPr>
                <w:spacing w:val="-5"/>
                <w:w w:val="105"/>
                <w:sz w:val="12"/>
              </w:rPr>
              <w:t>E)</w:t>
            </w:r>
          </w:p>
        </w:tc>
        <w:tc>
          <w:tcPr>
            <w:tcW w:w="2385" w:type="dxa"/>
          </w:tcPr>
          <w:p w14:paraId="4CE90590" w14:textId="77777777" w:rsidR="008936BF" w:rsidRPr="008936BF" w:rsidRDefault="008936BF" w:rsidP="004E7D74">
            <w:pPr>
              <w:pStyle w:val="TableParagraph"/>
              <w:ind w:left="32" w:right="47"/>
              <w:rPr>
                <w:sz w:val="12"/>
              </w:rPr>
            </w:pPr>
          </w:p>
        </w:tc>
      </w:tr>
      <w:tr w:rsidR="008936BF" w:rsidRPr="008936BF" w14:paraId="6D5A10A7" w14:textId="77777777" w:rsidTr="004E7D74">
        <w:trPr>
          <w:trHeight w:val="157"/>
        </w:trPr>
        <w:tc>
          <w:tcPr>
            <w:tcW w:w="386" w:type="dxa"/>
          </w:tcPr>
          <w:p w14:paraId="39CDC9FF" w14:textId="77777777" w:rsidR="008936BF" w:rsidRPr="008936BF" w:rsidRDefault="008936BF" w:rsidP="004E7D74">
            <w:pPr>
              <w:pStyle w:val="TableParagraph"/>
              <w:spacing w:before="7" w:line="130" w:lineRule="exact"/>
              <w:ind w:left="29" w:right="2"/>
              <w:rPr>
                <w:sz w:val="12"/>
              </w:rPr>
            </w:pPr>
            <w:r w:rsidRPr="008936BF">
              <w:rPr>
                <w:spacing w:val="-10"/>
                <w:w w:val="105"/>
                <w:sz w:val="12"/>
              </w:rPr>
              <w:t>F</w:t>
            </w:r>
          </w:p>
        </w:tc>
        <w:tc>
          <w:tcPr>
            <w:tcW w:w="6971" w:type="dxa"/>
          </w:tcPr>
          <w:p w14:paraId="26CB0717" w14:textId="77777777" w:rsidR="008936BF" w:rsidRPr="008936BF" w:rsidRDefault="008936BF" w:rsidP="004E7D74">
            <w:pPr>
              <w:pStyle w:val="TableParagraph"/>
              <w:jc w:val="left"/>
              <w:rPr>
                <w:sz w:val="12"/>
              </w:rPr>
            </w:pPr>
            <w:r w:rsidRPr="008936BF">
              <w:rPr>
                <w:w w:val="105"/>
                <w:sz w:val="12"/>
              </w:rPr>
              <w:t>Módulo</w:t>
            </w:r>
            <w:r w:rsidRPr="008936BF">
              <w:rPr>
                <w:spacing w:val="2"/>
                <w:w w:val="105"/>
                <w:sz w:val="12"/>
              </w:rPr>
              <w:t xml:space="preserve"> </w:t>
            </w:r>
            <w:r w:rsidRPr="008936BF">
              <w:rPr>
                <w:w w:val="105"/>
                <w:sz w:val="12"/>
              </w:rPr>
              <w:t>6</w:t>
            </w:r>
            <w:r w:rsidRPr="008936BF">
              <w:rPr>
                <w:spacing w:val="4"/>
                <w:w w:val="105"/>
                <w:sz w:val="12"/>
              </w:rPr>
              <w:t xml:space="preserve"> </w:t>
            </w:r>
            <w:r w:rsidRPr="008936BF">
              <w:rPr>
                <w:w w:val="105"/>
                <w:sz w:val="12"/>
              </w:rPr>
              <w:t>-</w:t>
            </w:r>
            <w:r w:rsidRPr="008936BF">
              <w:rPr>
                <w:spacing w:val="4"/>
                <w:w w:val="105"/>
                <w:sz w:val="12"/>
              </w:rPr>
              <w:t xml:space="preserve"> </w:t>
            </w:r>
            <w:r w:rsidRPr="008936BF">
              <w:rPr>
                <w:w w:val="105"/>
                <w:sz w:val="12"/>
              </w:rPr>
              <w:t>Custos</w:t>
            </w:r>
            <w:r w:rsidRPr="008936BF">
              <w:rPr>
                <w:spacing w:val="4"/>
                <w:w w:val="105"/>
                <w:sz w:val="12"/>
              </w:rPr>
              <w:t xml:space="preserve"> </w:t>
            </w:r>
            <w:r w:rsidRPr="008936BF">
              <w:rPr>
                <w:w w:val="105"/>
                <w:sz w:val="12"/>
              </w:rPr>
              <w:t>indiretos,</w:t>
            </w:r>
            <w:r w:rsidRPr="008936BF">
              <w:rPr>
                <w:spacing w:val="3"/>
                <w:w w:val="105"/>
                <w:sz w:val="12"/>
              </w:rPr>
              <w:t xml:space="preserve"> </w:t>
            </w:r>
            <w:r w:rsidRPr="008936BF">
              <w:rPr>
                <w:w w:val="105"/>
                <w:sz w:val="12"/>
              </w:rPr>
              <w:t>tributos</w:t>
            </w:r>
            <w:r w:rsidRPr="008936BF">
              <w:rPr>
                <w:spacing w:val="4"/>
                <w:w w:val="105"/>
                <w:sz w:val="12"/>
              </w:rPr>
              <w:t xml:space="preserve"> </w:t>
            </w:r>
            <w:r w:rsidRPr="008936BF">
              <w:rPr>
                <w:w w:val="105"/>
                <w:sz w:val="12"/>
              </w:rPr>
              <w:t>e</w:t>
            </w:r>
            <w:r w:rsidRPr="008936BF">
              <w:rPr>
                <w:spacing w:val="5"/>
                <w:w w:val="105"/>
                <w:sz w:val="12"/>
              </w:rPr>
              <w:t xml:space="preserve"> </w:t>
            </w:r>
            <w:r w:rsidRPr="008936BF">
              <w:rPr>
                <w:spacing w:val="-2"/>
                <w:w w:val="105"/>
                <w:sz w:val="12"/>
              </w:rPr>
              <w:t>lucro</w:t>
            </w:r>
          </w:p>
        </w:tc>
        <w:tc>
          <w:tcPr>
            <w:tcW w:w="2385" w:type="dxa"/>
          </w:tcPr>
          <w:p w14:paraId="55DBD3D2" w14:textId="77777777" w:rsidR="008936BF" w:rsidRPr="008936BF" w:rsidRDefault="008936BF" w:rsidP="004E7D74">
            <w:pPr>
              <w:pStyle w:val="TableParagraph"/>
              <w:ind w:left="32" w:right="47"/>
              <w:rPr>
                <w:sz w:val="12"/>
              </w:rPr>
            </w:pPr>
          </w:p>
        </w:tc>
      </w:tr>
      <w:tr w:rsidR="008936BF" w:rsidRPr="008936BF" w14:paraId="315E40EA" w14:textId="77777777" w:rsidTr="004E7D74">
        <w:trPr>
          <w:trHeight w:val="157"/>
        </w:trPr>
        <w:tc>
          <w:tcPr>
            <w:tcW w:w="7357" w:type="dxa"/>
            <w:gridSpan w:val="2"/>
          </w:tcPr>
          <w:p w14:paraId="333DD00E" w14:textId="77777777" w:rsidR="008936BF" w:rsidRPr="008936BF" w:rsidRDefault="008936BF" w:rsidP="004E7D74">
            <w:pPr>
              <w:pStyle w:val="TableParagraph"/>
              <w:ind w:left="30" w:right="1"/>
              <w:rPr>
                <w:b/>
                <w:sz w:val="12"/>
              </w:rPr>
            </w:pPr>
            <w:r w:rsidRPr="008936BF">
              <w:rPr>
                <w:b/>
                <w:w w:val="105"/>
                <w:sz w:val="12"/>
              </w:rPr>
              <w:t>Valor</w:t>
            </w:r>
            <w:r w:rsidRPr="008936BF">
              <w:rPr>
                <w:b/>
                <w:spacing w:val="-3"/>
                <w:w w:val="105"/>
                <w:sz w:val="12"/>
              </w:rPr>
              <w:t xml:space="preserve"> </w:t>
            </w:r>
            <w:r w:rsidRPr="008936BF">
              <w:rPr>
                <w:b/>
                <w:w w:val="105"/>
                <w:sz w:val="12"/>
              </w:rPr>
              <w:t>total</w:t>
            </w:r>
            <w:r w:rsidRPr="008936BF">
              <w:rPr>
                <w:b/>
                <w:spacing w:val="-2"/>
                <w:w w:val="105"/>
                <w:sz w:val="12"/>
              </w:rPr>
              <w:t xml:space="preserve"> </w:t>
            </w:r>
            <w:r w:rsidRPr="008936BF">
              <w:rPr>
                <w:b/>
                <w:w w:val="105"/>
                <w:sz w:val="12"/>
              </w:rPr>
              <w:t>por</w:t>
            </w:r>
            <w:r w:rsidRPr="008936BF">
              <w:rPr>
                <w:b/>
                <w:spacing w:val="-3"/>
                <w:w w:val="105"/>
                <w:sz w:val="12"/>
              </w:rPr>
              <w:t xml:space="preserve"> </w:t>
            </w:r>
            <w:r w:rsidRPr="008936BF">
              <w:rPr>
                <w:b/>
                <w:spacing w:val="-2"/>
                <w:w w:val="105"/>
                <w:sz w:val="12"/>
              </w:rPr>
              <w:t>empregado</w:t>
            </w:r>
          </w:p>
        </w:tc>
        <w:tc>
          <w:tcPr>
            <w:tcW w:w="2385" w:type="dxa"/>
          </w:tcPr>
          <w:p w14:paraId="65636673" w14:textId="77777777" w:rsidR="008936BF" w:rsidRPr="008936BF" w:rsidRDefault="008936BF" w:rsidP="004E7D74">
            <w:pPr>
              <w:pStyle w:val="TableParagraph"/>
              <w:ind w:left="42" w:right="15"/>
              <w:rPr>
                <w:b/>
                <w:sz w:val="12"/>
              </w:rPr>
            </w:pPr>
          </w:p>
        </w:tc>
      </w:tr>
      <w:tr w:rsidR="008936BF" w:rsidRPr="008936BF" w14:paraId="259FDCF8" w14:textId="77777777" w:rsidTr="004E7D74">
        <w:trPr>
          <w:trHeight w:val="158"/>
        </w:trPr>
        <w:tc>
          <w:tcPr>
            <w:tcW w:w="7357" w:type="dxa"/>
            <w:gridSpan w:val="2"/>
          </w:tcPr>
          <w:p w14:paraId="07ED2382" w14:textId="77777777" w:rsidR="008936BF" w:rsidRPr="008936BF" w:rsidRDefault="008936BF" w:rsidP="004E7D74">
            <w:pPr>
              <w:pStyle w:val="TableParagraph"/>
              <w:ind w:left="30"/>
              <w:rPr>
                <w:b/>
                <w:sz w:val="12"/>
              </w:rPr>
            </w:pPr>
            <w:r w:rsidRPr="008936BF">
              <w:rPr>
                <w:b/>
                <w:w w:val="105"/>
                <w:sz w:val="12"/>
              </w:rPr>
              <w:t>Valor</w:t>
            </w:r>
            <w:r w:rsidRPr="008936BF">
              <w:rPr>
                <w:b/>
                <w:spacing w:val="-3"/>
                <w:w w:val="105"/>
                <w:sz w:val="12"/>
              </w:rPr>
              <w:t xml:space="preserve"> </w:t>
            </w:r>
            <w:r w:rsidRPr="008936BF">
              <w:rPr>
                <w:b/>
                <w:w w:val="105"/>
                <w:sz w:val="12"/>
              </w:rPr>
              <w:t>total</w:t>
            </w:r>
            <w:r w:rsidRPr="008936BF">
              <w:rPr>
                <w:b/>
                <w:spacing w:val="-2"/>
                <w:w w:val="105"/>
                <w:sz w:val="12"/>
              </w:rPr>
              <w:t xml:space="preserve"> </w:t>
            </w:r>
            <w:r w:rsidRPr="008936BF">
              <w:rPr>
                <w:b/>
                <w:w w:val="105"/>
                <w:sz w:val="12"/>
              </w:rPr>
              <w:t>por</w:t>
            </w:r>
            <w:r w:rsidRPr="008936BF">
              <w:rPr>
                <w:b/>
                <w:spacing w:val="-3"/>
                <w:w w:val="105"/>
                <w:sz w:val="12"/>
              </w:rPr>
              <w:t xml:space="preserve"> </w:t>
            </w:r>
            <w:r w:rsidRPr="008936BF">
              <w:rPr>
                <w:b/>
                <w:spacing w:val="-4"/>
                <w:w w:val="105"/>
                <w:sz w:val="12"/>
              </w:rPr>
              <w:t>posto</w:t>
            </w:r>
          </w:p>
        </w:tc>
        <w:tc>
          <w:tcPr>
            <w:tcW w:w="2385" w:type="dxa"/>
          </w:tcPr>
          <w:p w14:paraId="2F77E52E" w14:textId="77777777" w:rsidR="008936BF" w:rsidRPr="008936BF" w:rsidRDefault="008936BF" w:rsidP="004E7D74">
            <w:pPr>
              <w:pStyle w:val="TableParagraph"/>
              <w:ind w:left="42" w:right="15"/>
              <w:rPr>
                <w:b/>
                <w:sz w:val="12"/>
              </w:rPr>
            </w:pPr>
          </w:p>
        </w:tc>
      </w:tr>
    </w:tbl>
    <w:p w14:paraId="00ECE5F9" w14:textId="77777777" w:rsidR="008936BF" w:rsidRPr="008936BF" w:rsidRDefault="008936BF" w:rsidP="008936BF"/>
    <w:p w14:paraId="2233A42D" w14:textId="77777777" w:rsidR="008936BF" w:rsidRDefault="008936BF" w:rsidP="008936BF">
      <w:pPr>
        <w:tabs>
          <w:tab w:val="left" w:pos="2190"/>
        </w:tabs>
        <w:spacing w:line="360" w:lineRule="auto"/>
        <w:jc w:val="both"/>
        <w:rPr>
          <w:sz w:val="24"/>
          <w:szCs w:val="24"/>
        </w:rPr>
      </w:pPr>
    </w:p>
    <w:p w14:paraId="0BF18682" w14:textId="77777777" w:rsidR="008936BF" w:rsidRDefault="008936BF" w:rsidP="008936BF">
      <w:pPr>
        <w:tabs>
          <w:tab w:val="left" w:pos="2190"/>
        </w:tabs>
        <w:spacing w:line="360" w:lineRule="auto"/>
        <w:jc w:val="both"/>
        <w:rPr>
          <w:sz w:val="24"/>
          <w:szCs w:val="24"/>
        </w:rPr>
      </w:pPr>
    </w:p>
    <w:p w14:paraId="683F6B6C" w14:textId="77777777" w:rsidR="008936BF" w:rsidRDefault="008936BF" w:rsidP="008936BF">
      <w:pPr>
        <w:tabs>
          <w:tab w:val="left" w:pos="2190"/>
        </w:tabs>
        <w:spacing w:line="360" w:lineRule="auto"/>
        <w:jc w:val="both"/>
        <w:rPr>
          <w:sz w:val="24"/>
          <w:szCs w:val="24"/>
        </w:rPr>
      </w:pPr>
    </w:p>
    <w:p w14:paraId="46935D5D" w14:textId="77777777" w:rsidR="008936BF" w:rsidRDefault="008936BF" w:rsidP="008936BF">
      <w:pPr>
        <w:tabs>
          <w:tab w:val="left" w:pos="2190"/>
        </w:tabs>
        <w:spacing w:line="360" w:lineRule="auto"/>
        <w:jc w:val="both"/>
        <w:rPr>
          <w:sz w:val="24"/>
          <w:szCs w:val="24"/>
        </w:rPr>
      </w:pPr>
    </w:p>
    <w:p w14:paraId="0834FD3B" w14:textId="77777777" w:rsidR="008936BF" w:rsidRDefault="008936BF" w:rsidP="008936BF">
      <w:pPr>
        <w:tabs>
          <w:tab w:val="left" w:pos="2190"/>
        </w:tabs>
        <w:spacing w:line="360" w:lineRule="auto"/>
        <w:jc w:val="both"/>
        <w:rPr>
          <w:sz w:val="24"/>
          <w:szCs w:val="24"/>
        </w:rPr>
      </w:pPr>
    </w:p>
    <w:p w14:paraId="75759F3F" w14:textId="77777777" w:rsidR="008936BF" w:rsidRDefault="008936BF" w:rsidP="008936BF">
      <w:pPr>
        <w:tabs>
          <w:tab w:val="left" w:pos="2190"/>
        </w:tabs>
        <w:spacing w:line="360" w:lineRule="auto"/>
        <w:jc w:val="both"/>
        <w:rPr>
          <w:sz w:val="24"/>
          <w:szCs w:val="24"/>
        </w:rPr>
      </w:pPr>
    </w:p>
    <w:p w14:paraId="78D99B2B" w14:textId="77777777" w:rsidR="008936BF" w:rsidRDefault="008936BF" w:rsidP="008936BF">
      <w:pPr>
        <w:tabs>
          <w:tab w:val="left" w:pos="2190"/>
        </w:tabs>
        <w:spacing w:line="360" w:lineRule="auto"/>
        <w:jc w:val="both"/>
        <w:rPr>
          <w:sz w:val="24"/>
          <w:szCs w:val="24"/>
        </w:rPr>
      </w:pPr>
    </w:p>
    <w:p w14:paraId="0001F65F" w14:textId="77777777" w:rsidR="008936BF" w:rsidRDefault="008936BF" w:rsidP="008936BF">
      <w:pPr>
        <w:tabs>
          <w:tab w:val="left" w:pos="2190"/>
        </w:tabs>
        <w:spacing w:line="360" w:lineRule="auto"/>
        <w:jc w:val="both"/>
        <w:rPr>
          <w:sz w:val="24"/>
          <w:szCs w:val="24"/>
        </w:rPr>
      </w:pPr>
    </w:p>
    <w:p w14:paraId="7C1FBCDF" w14:textId="05372E8E" w:rsidR="0028316D" w:rsidRPr="00144E61" w:rsidRDefault="0028316D" w:rsidP="0028316D">
      <w:pPr>
        <w:pStyle w:val="Corpodetexto"/>
        <w:ind w:left="43" w:right="84"/>
        <w:jc w:val="center"/>
        <w:rPr>
          <w:b/>
          <w:bCs/>
          <w:color w:val="auto"/>
          <w:sz w:val="24"/>
          <w:szCs w:val="24"/>
        </w:rPr>
      </w:pPr>
      <w:r w:rsidRPr="00144E61">
        <w:rPr>
          <w:b/>
          <w:bCs/>
          <w:color w:val="auto"/>
          <w:w w:val="105"/>
          <w:sz w:val="24"/>
          <w:szCs w:val="24"/>
        </w:rPr>
        <w:t>PLANILHA</w:t>
      </w:r>
      <w:r w:rsidRPr="00144E61">
        <w:rPr>
          <w:b/>
          <w:bCs/>
          <w:color w:val="auto"/>
          <w:spacing w:val="-1"/>
          <w:w w:val="105"/>
          <w:sz w:val="24"/>
          <w:szCs w:val="24"/>
        </w:rPr>
        <w:t xml:space="preserve"> </w:t>
      </w:r>
      <w:r w:rsidRPr="00144E61">
        <w:rPr>
          <w:b/>
          <w:bCs/>
          <w:color w:val="auto"/>
          <w:w w:val="105"/>
          <w:sz w:val="24"/>
          <w:szCs w:val="24"/>
        </w:rPr>
        <w:t>DE CUSTOS</w:t>
      </w:r>
      <w:r w:rsidRPr="00144E61">
        <w:rPr>
          <w:b/>
          <w:bCs/>
          <w:color w:val="auto"/>
          <w:spacing w:val="1"/>
          <w:w w:val="105"/>
          <w:sz w:val="24"/>
          <w:szCs w:val="24"/>
        </w:rPr>
        <w:t xml:space="preserve"> </w:t>
      </w:r>
      <w:r w:rsidRPr="00144E61">
        <w:rPr>
          <w:b/>
          <w:bCs/>
          <w:color w:val="auto"/>
          <w:w w:val="105"/>
          <w:sz w:val="24"/>
          <w:szCs w:val="24"/>
        </w:rPr>
        <w:t xml:space="preserve">E FORMAÇÃO DE </w:t>
      </w:r>
      <w:r w:rsidRPr="00144E61">
        <w:rPr>
          <w:b/>
          <w:bCs/>
          <w:color w:val="auto"/>
          <w:spacing w:val="-2"/>
          <w:w w:val="105"/>
          <w:sz w:val="24"/>
          <w:szCs w:val="24"/>
        </w:rPr>
        <w:t>PREÇOS – ITEM 0</w:t>
      </w:r>
      <w:r>
        <w:rPr>
          <w:b/>
          <w:bCs/>
          <w:color w:val="auto"/>
          <w:spacing w:val="-2"/>
          <w:w w:val="105"/>
          <w:sz w:val="24"/>
          <w:szCs w:val="24"/>
        </w:rPr>
        <w:t>3</w:t>
      </w:r>
    </w:p>
    <w:p w14:paraId="2ABB9EB1" w14:textId="77777777" w:rsidR="00314EC0" w:rsidRPr="00314EC0" w:rsidRDefault="00314EC0" w:rsidP="00314EC0">
      <w:pPr>
        <w:widowControl w:val="0"/>
        <w:autoSpaceDE w:val="0"/>
        <w:autoSpaceDN w:val="0"/>
        <w:spacing w:before="6" w:line="240" w:lineRule="auto"/>
        <w:rPr>
          <w:rFonts w:ascii="Verdana" w:eastAsia="Verdana" w:hAnsi="Verdana" w:cs="Verdana"/>
          <w:b/>
          <w:sz w:val="15"/>
          <w:lang w:val="pt-PT" w:eastAsia="en-US"/>
        </w:rPr>
      </w:pPr>
    </w:p>
    <w:tbl>
      <w:tblPr>
        <w:tblStyle w:val="TableNormal1"/>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314EC0" w:rsidRPr="00314EC0" w14:paraId="0DAE10AF" w14:textId="77777777" w:rsidTr="00E420D6">
        <w:trPr>
          <w:trHeight w:val="157"/>
        </w:trPr>
        <w:tc>
          <w:tcPr>
            <w:tcW w:w="386" w:type="dxa"/>
          </w:tcPr>
          <w:p w14:paraId="7AC3B6DA" w14:textId="77777777" w:rsidR="00314EC0" w:rsidRPr="00314EC0" w:rsidRDefault="00314EC0" w:rsidP="00314EC0">
            <w:pPr>
              <w:rPr>
                <w:rFonts w:ascii="Times New Roman" w:eastAsia="Verdana" w:hAnsi="Verdana" w:cs="Verdana"/>
                <w:sz w:val="10"/>
                <w:lang w:val="pt-PT"/>
              </w:rPr>
            </w:pPr>
          </w:p>
        </w:tc>
        <w:tc>
          <w:tcPr>
            <w:tcW w:w="6279" w:type="dxa"/>
          </w:tcPr>
          <w:p w14:paraId="414ABF22"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Nº</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do</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Processo</w:t>
            </w:r>
            <w:r w:rsidRPr="00314EC0">
              <w:rPr>
                <w:rFonts w:ascii="Verdana" w:eastAsia="Verdana" w:hAnsi="Verdana" w:cs="Verdana"/>
                <w:spacing w:val="2"/>
                <w:w w:val="105"/>
                <w:sz w:val="12"/>
                <w:lang w:val="pt-PT"/>
              </w:rPr>
              <w:t xml:space="preserve"> </w:t>
            </w:r>
            <w:r w:rsidRPr="00314EC0">
              <w:rPr>
                <w:rFonts w:ascii="Verdana" w:eastAsia="Verdana" w:hAnsi="Verdana" w:cs="Verdana"/>
                <w:spacing w:val="-2"/>
                <w:w w:val="105"/>
                <w:sz w:val="12"/>
                <w:lang w:val="pt-PT"/>
              </w:rPr>
              <w:t>Compras</w:t>
            </w:r>
          </w:p>
        </w:tc>
        <w:tc>
          <w:tcPr>
            <w:tcW w:w="3077" w:type="dxa"/>
          </w:tcPr>
          <w:p w14:paraId="6B935197" w14:textId="77777777" w:rsidR="00314EC0" w:rsidRPr="00314EC0" w:rsidRDefault="00314EC0" w:rsidP="00314EC0">
            <w:pPr>
              <w:spacing w:line="138" w:lineRule="exact"/>
              <w:ind w:left="45" w:right="14"/>
              <w:jc w:val="center"/>
              <w:rPr>
                <w:rFonts w:ascii="Verdana" w:eastAsia="Verdana" w:hAnsi="Verdana" w:cs="Verdana"/>
                <w:sz w:val="14"/>
                <w:lang w:val="pt-PT"/>
              </w:rPr>
            </w:pPr>
            <w:r w:rsidRPr="00314EC0">
              <w:rPr>
                <w:rFonts w:ascii="Verdana" w:eastAsia="Verdana" w:hAnsi="Verdana" w:cs="Verdana"/>
                <w:spacing w:val="-2"/>
                <w:sz w:val="14"/>
                <w:lang w:val="pt-PT"/>
              </w:rPr>
              <w:t>82/2026</w:t>
            </w:r>
          </w:p>
        </w:tc>
      </w:tr>
      <w:tr w:rsidR="00314EC0" w:rsidRPr="00314EC0" w14:paraId="730BE456" w14:textId="77777777" w:rsidTr="00E420D6">
        <w:trPr>
          <w:trHeight w:val="157"/>
        </w:trPr>
        <w:tc>
          <w:tcPr>
            <w:tcW w:w="386" w:type="dxa"/>
          </w:tcPr>
          <w:p w14:paraId="69C2C2BE" w14:textId="77777777" w:rsidR="00314EC0" w:rsidRPr="00314EC0" w:rsidRDefault="00314EC0" w:rsidP="00314EC0">
            <w:pPr>
              <w:rPr>
                <w:rFonts w:ascii="Times New Roman" w:eastAsia="Verdana" w:hAnsi="Verdana" w:cs="Verdana"/>
                <w:sz w:val="10"/>
                <w:lang w:val="pt-PT"/>
              </w:rPr>
            </w:pPr>
          </w:p>
        </w:tc>
        <w:tc>
          <w:tcPr>
            <w:tcW w:w="6279" w:type="dxa"/>
          </w:tcPr>
          <w:p w14:paraId="6FB5E390"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Licitação</w:t>
            </w:r>
            <w:r w:rsidRPr="00314EC0">
              <w:rPr>
                <w:rFonts w:ascii="Verdana" w:eastAsia="Verdana" w:hAnsi="Verdana" w:cs="Verdana"/>
                <w:spacing w:val="7"/>
                <w:w w:val="105"/>
                <w:sz w:val="12"/>
                <w:lang w:val="pt-PT"/>
              </w:rPr>
              <w:t xml:space="preserve"> </w:t>
            </w:r>
            <w:r w:rsidRPr="00314EC0">
              <w:rPr>
                <w:rFonts w:ascii="Verdana" w:eastAsia="Verdana" w:hAnsi="Verdana" w:cs="Verdana"/>
                <w:w w:val="105"/>
                <w:sz w:val="12"/>
                <w:lang w:val="pt-PT"/>
              </w:rPr>
              <w:t>Eletrônica</w:t>
            </w:r>
            <w:r w:rsidRPr="00314EC0">
              <w:rPr>
                <w:rFonts w:ascii="Verdana" w:eastAsia="Verdana" w:hAnsi="Verdana" w:cs="Verdana"/>
                <w:spacing w:val="8"/>
                <w:w w:val="105"/>
                <w:sz w:val="12"/>
                <w:lang w:val="pt-PT"/>
              </w:rPr>
              <w:t xml:space="preserve"> </w:t>
            </w:r>
            <w:r w:rsidRPr="00314EC0">
              <w:rPr>
                <w:rFonts w:ascii="Verdana" w:eastAsia="Verdana" w:hAnsi="Verdana" w:cs="Verdana"/>
                <w:spacing w:val="-5"/>
                <w:w w:val="105"/>
                <w:sz w:val="12"/>
                <w:lang w:val="pt-PT"/>
              </w:rPr>
              <w:t>Nº</w:t>
            </w:r>
          </w:p>
        </w:tc>
        <w:tc>
          <w:tcPr>
            <w:tcW w:w="3077" w:type="dxa"/>
          </w:tcPr>
          <w:p w14:paraId="2FE804C6" w14:textId="77777777" w:rsidR="00314EC0" w:rsidRPr="00314EC0" w:rsidRDefault="00314EC0" w:rsidP="00314EC0">
            <w:pPr>
              <w:spacing w:line="138" w:lineRule="exact"/>
              <w:ind w:left="45" w:right="14"/>
              <w:jc w:val="center"/>
              <w:rPr>
                <w:rFonts w:ascii="Verdana" w:eastAsia="Verdana" w:hAnsi="Verdana" w:cs="Verdana"/>
                <w:sz w:val="14"/>
                <w:lang w:val="pt-PT"/>
              </w:rPr>
            </w:pPr>
            <w:r w:rsidRPr="00314EC0">
              <w:rPr>
                <w:rFonts w:ascii="Verdana" w:eastAsia="Verdana" w:hAnsi="Verdana" w:cs="Verdana"/>
                <w:spacing w:val="-2"/>
                <w:sz w:val="14"/>
                <w:lang w:val="pt-PT"/>
              </w:rPr>
              <w:t>12/2026</w:t>
            </w:r>
          </w:p>
        </w:tc>
      </w:tr>
    </w:tbl>
    <w:p w14:paraId="2A43B13A" w14:textId="77777777" w:rsidR="00314EC0" w:rsidRPr="00314EC0" w:rsidRDefault="00314EC0" w:rsidP="00314EC0">
      <w:pPr>
        <w:widowControl w:val="0"/>
        <w:autoSpaceDE w:val="0"/>
        <w:autoSpaceDN w:val="0"/>
        <w:spacing w:line="240" w:lineRule="auto"/>
        <w:rPr>
          <w:rFonts w:ascii="Verdana" w:eastAsia="Verdana" w:hAnsi="Verdana" w:cs="Verdana"/>
          <w:b/>
          <w:sz w:val="12"/>
          <w:lang w:val="pt-PT" w:eastAsia="en-US"/>
        </w:rPr>
      </w:pPr>
    </w:p>
    <w:p w14:paraId="0A08E001" w14:textId="77777777" w:rsidR="00314EC0" w:rsidRPr="00314EC0" w:rsidRDefault="00314EC0" w:rsidP="00314EC0">
      <w:pPr>
        <w:widowControl w:val="0"/>
        <w:autoSpaceDE w:val="0"/>
        <w:autoSpaceDN w:val="0"/>
        <w:spacing w:after="6"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Discriminação</w:t>
      </w:r>
      <w:r w:rsidRPr="00314EC0">
        <w:rPr>
          <w:rFonts w:ascii="Verdana" w:eastAsia="Verdana" w:hAnsi="Verdana" w:cs="Verdana"/>
          <w:b/>
          <w:bCs/>
          <w:spacing w:val="-2"/>
          <w:w w:val="105"/>
          <w:sz w:val="12"/>
          <w:szCs w:val="12"/>
          <w:lang w:val="pt-PT" w:eastAsia="en-US"/>
        </w:rPr>
        <w:t xml:space="preserve"> </w:t>
      </w:r>
      <w:r w:rsidRPr="00314EC0">
        <w:rPr>
          <w:rFonts w:ascii="Verdana" w:eastAsia="Verdana" w:hAnsi="Verdana" w:cs="Verdana"/>
          <w:b/>
          <w:bCs/>
          <w:w w:val="105"/>
          <w:sz w:val="12"/>
          <w:szCs w:val="12"/>
          <w:lang w:val="pt-PT" w:eastAsia="en-US"/>
        </w:rPr>
        <w:t>dos</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Serviços</w:t>
      </w:r>
      <w:r w:rsidRPr="00314EC0">
        <w:rPr>
          <w:rFonts w:ascii="Verdana" w:eastAsia="Verdana" w:hAnsi="Verdana" w:cs="Verdana"/>
          <w:b/>
          <w:bCs/>
          <w:spacing w:val="-2"/>
          <w:w w:val="105"/>
          <w:sz w:val="12"/>
          <w:szCs w:val="12"/>
          <w:lang w:val="pt-PT" w:eastAsia="en-US"/>
        </w:rPr>
        <w:t xml:space="preserve"> </w:t>
      </w:r>
      <w:r w:rsidRPr="00314EC0">
        <w:rPr>
          <w:rFonts w:ascii="Verdana" w:eastAsia="Verdana" w:hAnsi="Verdana" w:cs="Verdana"/>
          <w:b/>
          <w:bCs/>
          <w:w w:val="105"/>
          <w:sz w:val="12"/>
          <w:szCs w:val="12"/>
          <w:lang w:val="pt-PT" w:eastAsia="en-US"/>
        </w:rPr>
        <w:t>(dados</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referentes</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à</w:t>
      </w:r>
      <w:r w:rsidRPr="00314EC0">
        <w:rPr>
          <w:rFonts w:ascii="Verdana" w:eastAsia="Verdana" w:hAnsi="Verdana" w:cs="Verdana"/>
          <w:b/>
          <w:bCs/>
          <w:spacing w:val="-2"/>
          <w:w w:val="105"/>
          <w:sz w:val="12"/>
          <w:szCs w:val="12"/>
          <w:lang w:val="pt-PT" w:eastAsia="en-US"/>
        </w:rPr>
        <w:t xml:space="preserve"> contratação)</w:t>
      </w:r>
    </w:p>
    <w:tbl>
      <w:tblPr>
        <w:tblStyle w:val="TableNormal1"/>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314EC0" w:rsidRPr="00314EC0" w14:paraId="50898563" w14:textId="77777777" w:rsidTr="00E420D6">
        <w:trPr>
          <w:trHeight w:val="157"/>
        </w:trPr>
        <w:tc>
          <w:tcPr>
            <w:tcW w:w="386" w:type="dxa"/>
          </w:tcPr>
          <w:p w14:paraId="11863426" w14:textId="77777777" w:rsidR="00314EC0" w:rsidRPr="00314EC0" w:rsidRDefault="00314EC0" w:rsidP="00314EC0">
            <w:pPr>
              <w:spacing w:before="7" w:line="130" w:lineRule="exact"/>
              <w:ind w:left="28"/>
              <w:rPr>
                <w:rFonts w:ascii="Verdana" w:eastAsia="Verdana" w:hAnsi="Verdana" w:cs="Verdana"/>
                <w:sz w:val="12"/>
                <w:lang w:val="pt-PT"/>
              </w:rPr>
            </w:pPr>
            <w:r w:rsidRPr="00314EC0">
              <w:rPr>
                <w:rFonts w:ascii="Verdana" w:eastAsia="Verdana" w:hAnsi="Verdana" w:cs="Verdana"/>
                <w:spacing w:val="-10"/>
                <w:w w:val="105"/>
                <w:sz w:val="12"/>
                <w:lang w:val="pt-PT"/>
              </w:rPr>
              <w:t>A</w:t>
            </w:r>
          </w:p>
        </w:tc>
        <w:tc>
          <w:tcPr>
            <w:tcW w:w="6279" w:type="dxa"/>
          </w:tcPr>
          <w:p w14:paraId="648B489B"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Data</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de</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apresentação</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da</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proposta</w:t>
            </w:r>
            <w:r w:rsidRPr="00314EC0">
              <w:rPr>
                <w:rFonts w:ascii="Verdana" w:eastAsia="Verdana" w:hAnsi="Verdana" w:cs="Verdana"/>
                <w:spacing w:val="5"/>
                <w:w w:val="105"/>
                <w:sz w:val="12"/>
                <w:lang w:val="pt-PT"/>
              </w:rPr>
              <w:t xml:space="preserve"> </w:t>
            </w:r>
            <w:r w:rsidRPr="00314EC0">
              <w:rPr>
                <w:rFonts w:ascii="Verdana" w:eastAsia="Verdana" w:hAnsi="Verdana" w:cs="Verdana"/>
                <w:spacing w:val="-2"/>
                <w:w w:val="105"/>
                <w:sz w:val="12"/>
                <w:lang w:val="pt-PT"/>
              </w:rPr>
              <w:t>(dia/mês/ano)</w:t>
            </w:r>
          </w:p>
        </w:tc>
        <w:tc>
          <w:tcPr>
            <w:tcW w:w="3077" w:type="dxa"/>
          </w:tcPr>
          <w:p w14:paraId="4E6D41FE" w14:textId="77777777" w:rsidR="00314EC0" w:rsidRPr="00314EC0" w:rsidRDefault="00314EC0" w:rsidP="00314EC0">
            <w:pPr>
              <w:spacing w:line="138" w:lineRule="exact"/>
              <w:ind w:left="45" w:right="14"/>
              <w:jc w:val="center"/>
              <w:rPr>
                <w:rFonts w:ascii="Verdana" w:eastAsia="Verdana" w:hAnsi="Verdana" w:cs="Verdana"/>
                <w:sz w:val="14"/>
                <w:lang w:val="pt-PT"/>
              </w:rPr>
            </w:pPr>
          </w:p>
        </w:tc>
      </w:tr>
      <w:tr w:rsidR="00314EC0" w:rsidRPr="00314EC0" w14:paraId="47A4EEE3" w14:textId="77777777" w:rsidTr="00E420D6">
        <w:trPr>
          <w:trHeight w:val="157"/>
        </w:trPr>
        <w:tc>
          <w:tcPr>
            <w:tcW w:w="386" w:type="dxa"/>
          </w:tcPr>
          <w:p w14:paraId="46CF182E" w14:textId="77777777" w:rsidR="00314EC0" w:rsidRPr="00314EC0" w:rsidRDefault="00314EC0" w:rsidP="00314EC0">
            <w:pPr>
              <w:spacing w:before="7" w:line="130" w:lineRule="exact"/>
              <w:ind w:left="28"/>
              <w:rPr>
                <w:rFonts w:ascii="Verdana" w:eastAsia="Verdana" w:hAnsi="Verdana" w:cs="Verdana"/>
                <w:sz w:val="12"/>
                <w:lang w:val="pt-PT"/>
              </w:rPr>
            </w:pPr>
            <w:r w:rsidRPr="00314EC0">
              <w:rPr>
                <w:rFonts w:ascii="Verdana" w:eastAsia="Verdana" w:hAnsi="Verdana" w:cs="Verdana"/>
                <w:spacing w:val="-10"/>
                <w:w w:val="105"/>
                <w:sz w:val="12"/>
                <w:lang w:val="pt-PT"/>
              </w:rPr>
              <w:t>B</w:t>
            </w:r>
          </w:p>
        </w:tc>
        <w:tc>
          <w:tcPr>
            <w:tcW w:w="6279" w:type="dxa"/>
          </w:tcPr>
          <w:p w14:paraId="11DF8829"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spacing w:val="-2"/>
                <w:w w:val="105"/>
                <w:sz w:val="12"/>
                <w:lang w:val="pt-PT"/>
              </w:rPr>
              <w:t>Município/UF</w:t>
            </w:r>
          </w:p>
        </w:tc>
        <w:tc>
          <w:tcPr>
            <w:tcW w:w="3077" w:type="dxa"/>
          </w:tcPr>
          <w:p w14:paraId="47775281" w14:textId="77777777" w:rsidR="00314EC0" w:rsidRPr="00314EC0" w:rsidRDefault="00314EC0" w:rsidP="00314EC0">
            <w:pPr>
              <w:spacing w:line="138" w:lineRule="exact"/>
              <w:ind w:left="42" w:right="14"/>
              <w:jc w:val="center"/>
              <w:rPr>
                <w:rFonts w:ascii="Verdana" w:eastAsia="Verdana" w:hAnsi="Verdana" w:cs="Verdana"/>
                <w:sz w:val="14"/>
                <w:lang w:val="pt-PT"/>
              </w:rPr>
            </w:pPr>
            <w:r w:rsidRPr="00314EC0">
              <w:rPr>
                <w:rFonts w:ascii="Verdana" w:eastAsia="Verdana" w:hAnsi="Verdana" w:cs="Verdana"/>
                <w:spacing w:val="-2"/>
                <w:sz w:val="14"/>
                <w:lang w:val="pt-PT"/>
              </w:rPr>
              <w:t>Extrema/MG</w:t>
            </w:r>
          </w:p>
        </w:tc>
      </w:tr>
      <w:tr w:rsidR="00314EC0" w:rsidRPr="00314EC0" w14:paraId="6A45904F" w14:textId="77777777" w:rsidTr="00E420D6">
        <w:trPr>
          <w:trHeight w:val="160"/>
        </w:trPr>
        <w:tc>
          <w:tcPr>
            <w:tcW w:w="386" w:type="dxa"/>
          </w:tcPr>
          <w:p w14:paraId="1D6D5402" w14:textId="77777777" w:rsidR="00314EC0" w:rsidRPr="00314EC0" w:rsidRDefault="00314EC0" w:rsidP="00314EC0">
            <w:pPr>
              <w:spacing w:before="7" w:line="133" w:lineRule="exact"/>
              <w:ind w:left="28"/>
              <w:rPr>
                <w:rFonts w:ascii="Verdana" w:eastAsia="Verdana" w:hAnsi="Verdana" w:cs="Verdana"/>
                <w:sz w:val="12"/>
                <w:lang w:val="pt-PT"/>
              </w:rPr>
            </w:pPr>
            <w:r w:rsidRPr="00314EC0">
              <w:rPr>
                <w:rFonts w:ascii="Verdana" w:eastAsia="Verdana" w:hAnsi="Verdana" w:cs="Verdana"/>
                <w:spacing w:val="-10"/>
                <w:w w:val="105"/>
                <w:sz w:val="12"/>
                <w:lang w:val="pt-PT"/>
              </w:rPr>
              <w:t>C</w:t>
            </w:r>
          </w:p>
        </w:tc>
        <w:tc>
          <w:tcPr>
            <w:tcW w:w="6279" w:type="dxa"/>
          </w:tcPr>
          <w:p w14:paraId="063C8687" w14:textId="77777777" w:rsidR="00314EC0" w:rsidRPr="00314EC0" w:rsidRDefault="00314EC0" w:rsidP="00314EC0">
            <w:pPr>
              <w:spacing w:before="2" w:line="138" w:lineRule="exact"/>
              <w:ind w:left="28"/>
              <w:rPr>
                <w:rFonts w:ascii="Verdana" w:eastAsia="Verdana" w:hAnsi="Verdana" w:cs="Verdana"/>
                <w:sz w:val="12"/>
                <w:lang w:val="pt-PT"/>
              </w:rPr>
            </w:pPr>
            <w:r w:rsidRPr="00314EC0">
              <w:rPr>
                <w:rFonts w:ascii="Verdana" w:eastAsia="Verdana" w:hAnsi="Verdana" w:cs="Verdana"/>
                <w:w w:val="105"/>
                <w:sz w:val="12"/>
                <w:lang w:val="pt-PT"/>
              </w:rPr>
              <w:t>Ano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do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acordo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coletivo,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convenção</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coletiva</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ou</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sentença</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normativa</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em</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dissídio</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coletivo</w:t>
            </w:r>
          </w:p>
        </w:tc>
        <w:tc>
          <w:tcPr>
            <w:tcW w:w="3077" w:type="dxa"/>
          </w:tcPr>
          <w:p w14:paraId="5B01AC8D" w14:textId="77777777" w:rsidR="00314EC0" w:rsidRPr="00314EC0" w:rsidRDefault="00314EC0" w:rsidP="00314EC0">
            <w:pPr>
              <w:spacing w:line="140" w:lineRule="exact"/>
              <w:ind w:left="47" w:right="14"/>
              <w:jc w:val="center"/>
              <w:rPr>
                <w:rFonts w:ascii="Verdana" w:eastAsia="Verdana" w:hAnsi="Verdana" w:cs="Verdana"/>
                <w:b/>
                <w:sz w:val="14"/>
                <w:lang w:val="pt-PT"/>
              </w:rPr>
            </w:pPr>
            <w:r w:rsidRPr="00314EC0">
              <w:rPr>
                <w:rFonts w:ascii="Verdana" w:eastAsia="Verdana" w:hAnsi="Verdana" w:cs="Verdana"/>
                <w:b/>
                <w:spacing w:val="-2"/>
                <w:sz w:val="14"/>
                <w:lang w:val="pt-PT"/>
              </w:rPr>
              <w:t>01/01/2026</w:t>
            </w:r>
          </w:p>
        </w:tc>
      </w:tr>
      <w:tr w:rsidR="00314EC0" w:rsidRPr="00314EC0" w14:paraId="79AD761C" w14:textId="77777777" w:rsidTr="00E420D6">
        <w:trPr>
          <w:trHeight w:val="157"/>
        </w:trPr>
        <w:tc>
          <w:tcPr>
            <w:tcW w:w="386" w:type="dxa"/>
          </w:tcPr>
          <w:p w14:paraId="09BE26E8" w14:textId="77777777" w:rsidR="00314EC0" w:rsidRPr="00314EC0" w:rsidRDefault="00314EC0" w:rsidP="00314EC0">
            <w:pPr>
              <w:spacing w:before="7" w:line="130" w:lineRule="exact"/>
              <w:ind w:left="28"/>
              <w:rPr>
                <w:rFonts w:ascii="Verdana" w:eastAsia="Verdana" w:hAnsi="Verdana" w:cs="Verdana"/>
                <w:sz w:val="12"/>
                <w:lang w:val="pt-PT"/>
              </w:rPr>
            </w:pPr>
            <w:r w:rsidRPr="00314EC0">
              <w:rPr>
                <w:rFonts w:ascii="Verdana" w:eastAsia="Verdana" w:hAnsi="Verdana" w:cs="Verdana"/>
                <w:spacing w:val="-10"/>
                <w:w w:val="105"/>
                <w:sz w:val="12"/>
                <w:lang w:val="pt-PT"/>
              </w:rPr>
              <w:t>D</w:t>
            </w:r>
          </w:p>
        </w:tc>
        <w:tc>
          <w:tcPr>
            <w:tcW w:w="6279" w:type="dxa"/>
          </w:tcPr>
          <w:p w14:paraId="5EE73D97"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Número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de</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meses</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de</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execução</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contratual</w:t>
            </w:r>
          </w:p>
        </w:tc>
        <w:tc>
          <w:tcPr>
            <w:tcW w:w="3077" w:type="dxa"/>
          </w:tcPr>
          <w:p w14:paraId="6832A33E" w14:textId="77777777" w:rsidR="00314EC0" w:rsidRPr="00314EC0" w:rsidRDefault="00314EC0" w:rsidP="00314EC0">
            <w:pPr>
              <w:spacing w:line="138" w:lineRule="exact"/>
              <w:ind w:left="46" w:right="14"/>
              <w:jc w:val="center"/>
              <w:rPr>
                <w:rFonts w:ascii="Verdana" w:eastAsia="Verdana" w:hAnsi="Verdana" w:cs="Verdana"/>
                <w:sz w:val="12"/>
                <w:lang w:val="pt-PT"/>
              </w:rPr>
            </w:pPr>
            <w:r w:rsidRPr="00314EC0">
              <w:rPr>
                <w:rFonts w:ascii="Verdana" w:eastAsia="Verdana" w:hAnsi="Verdana" w:cs="Verdana"/>
                <w:spacing w:val="-5"/>
                <w:w w:val="105"/>
                <w:sz w:val="12"/>
                <w:lang w:val="pt-PT"/>
              </w:rPr>
              <w:t>12</w:t>
            </w:r>
          </w:p>
        </w:tc>
      </w:tr>
    </w:tbl>
    <w:p w14:paraId="0E99024A" w14:textId="77777777" w:rsidR="00314EC0" w:rsidRPr="00314EC0" w:rsidRDefault="00314EC0" w:rsidP="00314EC0">
      <w:pPr>
        <w:widowControl w:val="0"/>
        <w:autoSpaceDE w:val="0"/>
        <w:autoSpaceDN w:val="0"/>
        <w:spacing w:before="35" w:line="240" w:lineRule="auto"/>
        <w:rPr>
          <w:rFonts w:ascii="Verdana" w:eastAsia="Verdana" w:hAnsi="Verdana" w:cs="Verdana"/>
          <w:b/>
          <w:sz w:val="12"/>
          <w:lang w:val="pt-PT" w:eastAsia="en-US"/>
        </w:rPr>
      </w:pPr>
    </w:p>
    <w:p w14:paraId="1EF99CF0" w14:textId="77777777" w:rsidR="00314EC0" w:rsidRPr="00314EC0" w:rsidRDefault="00314EC0" w:rsidP="00314EC0">
      <w:pPr>
        <w:widowControl w:val="0"/>
        <w:autoSpaceDE w:val="0"/>
        <w:autoSpaceDN w:val="0"/>
        <w:spacing w:after="7"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Identificação</w:t>
      </w:r>
      <w:r w:rsidRPr="00314EC0">
        <w:rPr>
          <w:rFonts w:ascii="Verdana" w:eastAsia="Verdana" w:hAnsi="Verdana" w:cs="Verdana"/>
          <w:b/>
          <w:bCs/>
          <w:spacing w:val="-3"/>
          <w:w w:val="105"/>
          <w:sz w:val="12"/>
          <w:szCs w:val="12"/>
          <w:lang w:val="pt-PT" w:eastAsia="en-US"/>
        </w:rPr>
        <w:t xml:space="preserve"> </w:t>
      </w:r>
      <w:r w:rsidRPr="00314EC0">
        <w:rPr>
          <w:rFonts w:ascii="Verdana" w:eastAsia="Verdana" w:hAnsi="Verdana" w:cs="Verdana"/>
          <w:b/>
          <w:bCs/>
          <w:w w:val="105"/>
          <w:sz w:val="12"/>
          <w:szCs w:val="12"/>
          <w:lang w:val="pt-PT" w:eastAsia="en-US"/>
        </w:rPr>
        <w:t>do</w:t>
      </w:r>
      <w:r w:rsidRPr="00314EC0">
        <w:rPr>
          <w:rFonts w:ascii="Verdana" w:eastAsia="Verdana" w:hAnsi="Verdana" w:cs="Verdana"/>
          <w:b/>
          <w:bCs/>
          <w:spacing w:val="-2"/>
          <w:w w:val="105"/>
          <w:sz w:val="12"/>
          <w:szCs w:val="12"/>
          <w:lang w:val="pt-PT" w:eastAsia="en-US"/>
        </w:rPr>
        <w:t xml:space="preserve"> Serviço</w:t>
      </w:r>
    </w:p>
    <w:tbl>
      <w:tblPr>
        <w:tblStyle w:val="TableNormal1"/>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69"/>
        <w:gridCol w:w="1544"/>
        <w:gridCol w:w="6431"/>
      </w:tblGrid>
      <w:tr w:rsidR="00314EC0" w:rsidRPr="00314EC0" w14:paraId="25DE52D7" w14:textId="77777777" w:rsidTr="00E420D6">
        <w:trPr>
          <w:trHeight w:val="157"/>
        </w:trPr>
        <w:tc>
          <w:tcPr>
            <w:tcW w:w="1769" w:type="dxa"/>
          </w:tcPr>
          <w:p w14:paraId="690664AC" w14:textId="77777777" w:rsidR="00314EC0" w:rsidRPr="00314EC0" w:rsidRDefault="00314EC0" w:rsidP="00314EC0">
            <w:pPr>
              <w:spacing w:line="138" w:lineRule="exact"/>
              <w:ind w:left="29"/>
              <w:jc w:val="center"/>
              <w:rPr>
                <w:rFonts w:ascii="Verdana" w:eastAsia="Verdana" w:hAnsi="Verdana" w:cs="Verdana"/>
                <w:b/>
                <w:sz w:val="12"/>
                <w:lang w:val="pt-PT"/>
              </w:rPr>
            </w:pPr>
            <w:r w:rsidRPr="00314EC0">
              <w:rPr>
                <w:rFonts w:ascii="Verdana" w:eastAsia="Verdana" w:hAnsi="Verdana" w:cs="Verdana"/>
                <w:b/>
                <w:w w:val="105"/>
                <w:sz w:val="12"/>
                <w:lang w:val="pt-PT"/>
              </w:rPr>
              <w:t xml:space="preserve">Tipo de </w:t>
            </w:r>
            <w:r w:rsidRPr="00314EC0">
              <w:rPr>
                <w:rFonts w:ascii="Verdana" w:eastAsia="Verdana" w:hAnsi="Verdana" w:cs="Verdana"/>
                <w:b/>
                <w:spacing w:val="-2"/>
                <w:w w:val="105"/>
                <w:sz w:val="12"/>
                <w:lang w:val="pt-PT"/>
              </w:rPr>
              <w:t>Serviço</w:t>
            </w:r>
          </w:p>
        </w:tc>
        <w:tc>
          <w:tcPr>
            <w:tcW w:w="1544" w:type="dxa"/>
          </w:tcPr>
          <w:p w14:paraId="3551113F" w14:textId="77777777" w:rsidR="00314EC0" w:rsidRPr="00314EC0" w:rsidRDefault="00314EC0" w:rsidP="00314EC0">
            <w:pPr>
              <w:spacing w:line="138" w:lineRule="exact"/>
              <w:ind w:left="29"/>
              <w:jc w:val="center"/>
              <w:rPr>
                <w:rFonts w:ascii="Verdana" w:eastAsia="Verdana" w:hAnsi="Verdana" w:cs="Verdana"/>
                <w:b/>
                <w:sz w:val="12"/>
                <w:lang w:val="pt-PT"/>
              </w:rPr>
            </w:pPr>
            <w:r w:rsidRPr="00314EC0">
              <w:rPr>
                <w:rFonts w:ascii="Verdana" w:eastAsia="Verdana" w:hAnsi="Verdana" w:cs="Verdana"/>
                <w:b/>
                <w:w w:val="105"/>
                <w:sz w:val="12"/>
                <w:lang w:val="pt-PT"/>
              </w:rPr>
              <w:t>Unidade</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 xml:space="preserve">de </w:t>
            </w:r>
            <w:r w:rsidRPr="00314EC0">
              <w:rPr>
                <w:rFonts w:ascii="Verdana" w:eastAsia="Verdana" w:hAnsi="Verdana" w:cs="Verdana"/>
                <w:b/>
                <w:spacing w:val="-2"/>
                <w:w w:val="105"/>
                <w:sz w:val="12"/>
                <w:lang w:val="pt-PT"/>
              </w:rPr>
              <w:t>medida</w:t>
            </w:r>
          </w:p>
        </w:tc>
        <w:tc>
          <w:tcPr>
            <w:tcW w:w="6431" w:type="dxa"/>
          </w:tcPr>
          <w:p w14:paraId="020F73E9" w14:textId="77777777" w:rsidR="00314EC0" w:rsidRPr="00314EC0" w:rsidRDefault="00314EC0" w:rsidP="00314EC0">
            <w:pPr>
              <w:spacing w:line="138" w:lineRule="exact"/>
              <w:ind w:left="25" w:right="2"/>
              <w:jc w:val="center"/>
              <w:rPr>
                <w:rFonts w:ascii="Verdana" w:eastAsia="Verdana" w:hAnsi="Verdana" w:cs="Verdana"/>
                <w:b/>
                <w:sz w:val="12"/>
                <w:lang w:val="pt-PT"/>
              </w:rPr>
            </w:pPr>
            <w:r w:rsidRPr="00314EC0">
              <w:rPr>
                <w:rFonts w:ascii="Verdana" w:eastAsia="Verdana" w:hAnsi="Verdana" w:cs="Verdana"/>
                <w:b/>
                <w:w w:val="105"/>
                <w:sz w:val="12"/>
                <w:lang w:val="pt-PT"/>
              </w:rPr>
              <w:t>Quantidade</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total</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a</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contratar</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(em função</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da</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unidade</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de</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2"/>
                <w:w w:val="105"/>
                <w:sz w:val="12"/>
                <w:lang w:val="pt-PT"/>
              </w:rPr>
              <w:t>medida)</w:t>
            </w:r>
          </w:p>
        </w:tc>
      </w:tr>
      <w:tr w:rsidR="00314EC0" w:rsidRPr="00314EC0" w14:paraId="0E180C69" w14:textId="77777777" w:rsidTr="00E420D6">
        <w:trPr>
          <w:trHeight w:val="342"/>
        </w:trPr>
        <w:tc>
          <w:tcPr>
            <w:tcW w:w="1769" w:type="dxa"/>
          </w:tcPr>
          <w:p w14:paraId="5D1CC77D" w14:textId="77777777" w:rsidR="00314EC0" w:rsidRPr="00314EC0" w:rsidRDefault="00314EC0" w:rsidP="00314EC0">
            <w:pPr>
              <w:spacing w:before="91"/>
              <w:ind w:left="29" w:right="18"/>
              <w:jc w:val="center"/>
              <w:rPr>
                <w:rFonts w:ascii="Verdana" w:eastAsia="Verdana" w:hAnsi="Verdana" w:cs="Verdana"/>
                <w:sz w:val="12"/>
                <w:lang w:val="pt-PT"/>
              </w:rPr>
            </w:pPr>
            <w:r w:rsidRPr="00314EC0">
              <w:rPr>
                <w:rFonts w:ascii="Verdana" w:eastAsia="Verdana" w:hAnsi="Verdana" w:cs="Verdana"/>
                <w:w w:val="105"/>
                <w:sz w:val="12"/>
                <w:lang w:val="pt-PT"/>
              </w:rPr>
              <w:t>Diária</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8</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horas</w:t>
            </w:r>
          </w:p>
        </w:tc>
        <w:tc>
          <w:tcPr>
            <w:tcW w:w="1544" w:type="dxa"/>
          </w:tcPr>
          <w:p w14:paraId="341DFEE5" w14:textId="77777777" w:rsidR="00314EC0" w:rsidRPr="00314EC0" w:rsidRDefault="00314EC0" w:rsidP="00314EC0">
            <w:pPr>
              <w:spacing w:before="89"/>
              <w:ind w:left="29" w:right="5"/>
              <w:jc w:val="center"/>
              <w:rPr>
                <w:rFonts w:ascii="Verdana" w:eastAsia="Verdana" w:hAnsi="Verdana" w:cs="Verdana"/>
                <w:sz w:val="12"/>
                <w:lang w:val="pt-PT"/>
              </w:rPr>
            </w:pPr>
            <w:r w:rsidRPr="00314EC0">
              <w:rPr>
                <w:rFonts w:ascii="Verdana" w:eastAsia="Verdana" w:hAnsi="Verdana" w:cs="Verdana"/>
                <w:spacing w:val="-2"/>
                <w:w w:val="105"/>
                <w:sz w:val="12"/>
                <w:lang w:val="pt-PT"/>
              </w:rPr>
              <w:t>Diária</w:t>
            </w:r>
          </w:p>
        </w:tc>
        <w:tc>
          <w:tcPr>
            <w:tcW w:w="6431" w:type="dxa"/>
          </w:tcPr>
          <w:p w14:paraId="7DC87406" w14:textId="77777777" w:rsidR="00314EC0" w:rsidRPr="00314EC0" w:rsidRDefault="00314EC0" w:rsidP="00314EC0">
            <w:pPr>
              <w:spacing w:before="89"/>
              <w:ind w:left="25"/>
              <w:jc w:val="center"/>
              <w:rPr>
                <w:rFonts w:ascii="Verdana" w:eastAsia="Verdana" w:hAnsi="Verdana" w:cs="Verdana"/>
                <w:sz w:val="12"/>
                <w:lang w:val="pt-PT"/>
              </w:rPr>
            </w:pPr>
            <w:r w:rsidRPr="00314EC0">
              <w:rPr>
                <w:rFonts w:ascii="Verdana" w:eastAsia="Verdana" w:hAnsi="Verdana" w:cs="Verdana"/>
                <w:spacing w:val="-10"/>
                <w:w w:val="105"/>
                <w:sz w:val="12"/>
                <w:lang w:val="pt-PT"/>
              </w:rPr>
              <w:t>1</w:t>
            </w:r>
          </w:p>
        </w:tc>
      </w:tr>
    </w:tbl>
    <w:p w14:paraId="4BA0BFEE" w14:textId="77777777" w:rsidR="00314EC0" w:rsidRPr="00314EC0" w:rsidRDefault="00314EC0" w:rsidP="00314EC0">
      <w:pPr>
        <w:widowControl w:val="0"/>
        <w:autoSpaceDE w:val="0"/>
        <w:autoSpaceDN w:val="0"/>
        <w:spacing w:line="240" w:lineRule="auto"/>
        <w:rPr>
          <w:rFonts w:ascii="Verdana" w:eastAsia="Verdana" w:hAnsi="Verdana" w:cs="Verdana"/>
          <w:b/>
          <w:sz w:val="12"/>
          <w:lang w:val="pt-PT" w:eastAsia="en-US"/>
        </w:rPr>
      </w:pPr>
    </w:p>
    <w:p w14:paraId="70EFF89B" w14:textId="77777777" w:rsidR="00314EC0" w:rsidRPr="00314EC0" w:rsidRDefault="00314EC0" w:rsidP="00314EC0">
      <w:pPr>
        <w:widowControl w:val="0"/>
        <w:autoSpaceDE w:val="0"/>
        <w:autoSpaceDN w:val="0"/>
        <w:spacing w:before="52" w:line="240" w:lineRule="auto"/>
        <w:rPr>
          <w:rFonts w:ascii="Verdana" w:eastAsia="Verdana" w:hAnsi="Verdana" w:cs="Verdana"/>
          <w:b/>
          <w:sz w:val="12"/>
          <w:lang w:val="pt-PT" w:eastAsia="en-US"/>
        </w:rPr>
      </w:pPr>
    </w:p>
    <w:p w14:paraId="412148C5" w14:textId="77777777" w:rsidR="00314EC0" w:rsidRPr="00314EC0" w:rsidRDefault="00314EC0" w:rsidP="00314EC0">
      <w:pPr>
        <w:widowControl w:val="0"/>
        <w:autoSpaceDE w:val="0"/>
        <w:autoSpaceDN w:val="0"/>
        <w:spacing w:line="240" w:lineRule="auto"/>
        <w:ind w:right="84"/>
        <w:jc w:val="center"/>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Mão</w:t>
      </w:r>
      <w:r w:rsidRPr="00314EC0">
        <w:rPr>
          <w:rFonts w:ascii="Verdana" w:eastAsia="Verdana" w:hAnsi="Verdana" w:cs="Verdana"/>
          <w:b/>
          <w:bCs/>
          <w:spacing w:val="-2"/>
          <w:w w:val="105"/>
          <w:sz w:val="12"/>
          <w:szCs w:val="12"/>
          <w:lang w:val="pt-PT" w:eastAsia="en-US"/>
        </w:rPr>
        <w:t xml:space="preserve"> </w:t>
      </w:r>
      <w:r w:rsidRPr="00314EC0">
        <w:rPr>
          <w:rFonts w:ascii="Verdana" w:eastAsia="Verdana" w:hAnsi="Verdana" w:cs="Verdana"/>
          <w:b/>
          <w:bCs/>
          <w:w w:val="105"/>
          <w:sz w:val="12"/>
          <w:szCs w:val="12"/>
          <w:lang w:val="pt-PT" w:eastAsia="en-US"/>
        </w:rPr>
        <w:t>de</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obra</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vinculada</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à</w:t>
      </w:r>
      <w:r w:rsidRPr="00314EC0">
        <w:rPr>
          <w:rFonts w:ascii="Verdana" w:eastAsia="Verdana" w:hAnsi="Verdana" w:cs="Verdana"/>
          <w:b/>
          <w:bCs/>
          <w:spacing w:val="-2"/>
          <w:w w:val="105"/>
          <w:sz w:val="12"/>
          <w:szCs w:val="12"/>
          <w:lang w:val="pt-PT" w:eastAsia="en-US"/>
        </w:rPr>
        <w:t xml:space="preserve"> </w:t>
      </w:r>
      <w:r w:rsidRPr="00314EC0">
        <w:rPr>
          <w:rFonts w:ascii="Verdana" w:eastAsia="Verdana" w:hAnsi="Verdana" w:cs="Verdana"/>
          <w:b/>
          <w:bCs/>
          <w:w w:val="105"/>
          <w:sz w:val="12"/>
          <w:szCs w:val="12"/>
          <w:lang w:val="pt-PT" w:eastAsia="en-US"/>
        </w:rPr>
        <w:t>execução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spacing w:val="-2"/>
          <w:w w:val="105"/>
          <w:sz w:val="12"/>
          <w:szCs w:val="12"/>
          <w:lang w:val="pt-PT" w:eastAsia="en-US"/>
        </w:rPr>
        <w:t>contratual</w:t>
      </w:r>
    </w:p>
    <w:p w14:paraId="34F18E26" w14:textId="77777777" w:rsidR="00314EC0" w:rsidRPr="00314EC0" w:rsidRDefault="00314EC0" w:rsidP="00314EC0">
      <w:pPr>
        <w:widowControl w:val="0"/>
        <w:autoSpaceDE w:val="0"/>
        <w:autoSpaceDN w:val="0"/>
        <w:spacing w:before="6" w:line="240" w:lineRule="auto"/>
        <w:rPr>
          <w:rFonts w:ascii="Verdana" w:eastAsia="Verdana" w:hAnsi="Verdana" w:cs="Verdana"/>
          <w:b/>
          <w:sz w:val="15"/>
          <w:lang w:val="pt-PT" w:eastAsia="en-US"/>
        </w:rPr>
      </w:pPr>
    </w:p>
    <w:tbl>
      <w:tblPr>
        <w:tblStyle w:val="TableNormal1"/>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314EC0" w:rsidRPr="00314EC0" w14:paraId="0BC8DFB1" w14:textId="77777777" w:rsidTr="00E420D6">
        <w:trPr>
          <w:trHeight w:val="157"/>
        </w:trPr>
        <w:tc>
          <w:tcPr>
            <w:tcW w:w="9742" w:type="dxa"/>
            <w:gridSpan w:val="3"/>
          </w:tcPr>
          <w:p w14:paraId="31E726D1" w14:textId="77777777" w:rsidR="00314EC0" w:rsidRPr="00314EC0" w:rsidRDefault="00314EC0" w:rsidP="00314EC0">
            <w:pPr>
              <w:spacing w:line="138" w:lineRule="exact"/>
              <w:ind w:left="29"/>
              <w:jc w:val="center"/>
              <w:rPr>
                <w:rFonts w:ascii="Verdana" w:eastAsia="Verdana" w:hAnsi="Verdana" w:cs="Verdana"/>
                <w:b/>
                <w:sz w:val="12"/>
                <w:lang w:val="pt-PT"/>
              </w:rPr>
            </w:pPr>
            <w:r w:rsidRPr="00314EC0">
              <w:rPr>
                <w:rFonts w:ascii="Verdana" w:eastAsia="Verdana" w:hAnsi="Verdana" w:cs="Verdana"/>
                <w:b/>
                <w:w w:val="105"/>
                <w:sz w:val="12"/>
                <w:lang w:val="pt-PT"/>
              </w:rPr>
              <w:t>Dados</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complementares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para</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composição</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dos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custos</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referente</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à</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mão</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de</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4"/>
                <w:w w:val="105"/>
                <w:sz w:val="12"/>
                <w:lang w:val="pt-PT"/>
              </w:rPr>
              <w:t>obra</w:t>
            </w:r>
          </w:p>
        </w:tc>
      </w:tr>
      <w:tr w:rsidR="00314EC0" w:rsidRPr="00314EC0" w14:paraId="13C14F4E" w14:textId="77777777" w:rsidTr="00E420D6">
        <w:trPr>
          <w:trHeight w:val="256"/>
        </w:trPr>
        <w:tc>
          <w:tcPr>
            <w:tcW w:w="386" w:type="dxa"/>
          </w:tcPr>
          <w:p w14:paraId="343A52E2" w14:textId="77777777" w:rsidR="00314EC0" w:rsidRPr="00314EC0" w:rsidRDefault="00314EC0" w:rsidP="00314EC0">
            <w:pPr>
              <w:spacing w:before="55"/>
              <w:ind w:left="29" w:right="3"/>
              <w:jc w:val="center"/>
              <w:rPr>
                <w:rFonts w:ascii="Verdana" w:eastAsia="Verdana" w:hAnsi="Verdana" w:cs="Verdana"/>
                <w:sz w:val="12"/>
                <w:lang w:val="pt-PT"/>
              </w:rPr>
            </w:pPr>
            <w:r w:rsidRPr="00314EC0">
              <w:rPr>
                <w:rFonts w:ascii="Verdana" w:eastAsia="Verdana" w:hAnsi="Verdana" w:cs="Verdana"/>
                <w:spacing w:val="-10"/>
                <w:w w:val="105"/>
                <w:sz w:val="12"/>
                <w:lang w:val="pt-PT"/>
              </w:rPr>
              <w:t>1</w:t>
            </w:r>
          </w:p>
        </w:tc>
        <w:tc>
          <w:tcPr>
            <w:tcW w:w="6279" w:type="dxa"/>
          </w:tcPr>
          <w:p w14:paraId="3C8A69D0" w14:textId="77777777" w:rsidR="00314EC0" w:rsidRPr="00314EC0" w:rsidRDefault="00314EC0" w:rsidP="00314EC0">
            <w:pPr>
              <w:spacing w:before="46"/>
              <w:ind w:left="28"/>
              <w:rPr>
                <w:rFonts w:ascii="Verdana" w:eastAsia="Verdana" w:hAnsi="Verdana" w:cs="Verdana"/>
                <w:sz w:val="12"/>
                <w:lang w:val="pt-PT"/>
              </w:rPr>
            </w:pPr>
            <w:r w:rsidRPr="00314EC0">
              <w:rPr>
                <w:rFonts w:ascii="Verdana" w:eastAsia="Verdana" w:hAnsi="Verdana" w:cs="Verdana"/>
                <w:w w:val="105"/>
                <w:sz w:val="12"/>
                <w:lang w:val="pt-PT"/>
              </w:rPr>
              <w:t>Tipo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de</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serviço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(mesmo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serviço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com</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características</w:t>
            </w:r>
            <w:r w:rsidRPr="00314EC0">
              <w:rPr>
                <w:rFonts w:ascii="Verdana" w:eastAsia="Verdana" w:hAnsi="Verdana" w:cs="Verdana"/>
                <w:spacing w:val="6"/>
                <w:w w:val="105"/>
                <w:sz w:val="12"/>
                <w:lang w:val="pt-PT"/>
              </w:rPr>
              <w:t xml:space="preserve"> </w:t>
            </w:r>
            <w:r w:rsidRPr="00314EC0">
              <w:rPr>
                <w:rFonts w:ascii="Verdana" w:eastAsia="Verdana" w:hAnsi="Verdana" w:cs="Verdana"/>
                <w:spacing w:val="-2"/>
                <w:w w:val="105"/>
                <w:sz w:val="12"/>
                <w:lang w:val="pt-PT"/>
              </w:rPr>
              <w:t>distintas)</w:t>
            </w:r>
          </w:p>
        </w:tc>
        <w:tc>
          <w:tcPr>
            <w:tcW w:w="3077" w:type="dxa"/>
          </w:tcPr>
          <w:p w14:paraId="250A35DE" w14:textId="77777777" w:rsidR="00314EC0" w:rsidRPr="00314EC0" w:rsidRDefault="00314EC0" w:rsidP="00314EC0">
            <w:pPr>
              <w:spacing w:before="46"/>
              <w:ind w:left="41" w:right="14"/>
              <w:jc w:val="center"/>
              <w:rPr>
                <w:rFonts w:ascii="Verdana" w:eastAsia="Verdana" w:hAnsi="Verdana" w:cs="Verdana"/>
                <w:sz w:val="12"/>
                <w:lang w:val="pt-PT"/>
              </w:rPr>
            </w:pPr>
            <w:r w:rsidRPr="00314EC0">
              <w:rPr>
                <w:rFonts w:ascii="Verdana" w:eastAsia="Verdana" w:hAnsi="Verdana" w:cs="Verdana"/>
                <w:w w:val="105"/>
                <w:sz w:val="12"/>
                <w:lang w:val="pt-PT"/>
              </w:rPr>
              <w:t>Diária</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8</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horas</w:t>
            </w:r>
          </w:p>
        </w:tc>
      </w:tr>
      <w:tr w:rsidR="00314EC0" w:rsidRPr="00314EC0" w14:paraId="5D0BB6EA" w14:textId="77777777" w:rsidTr="00E420D6">
        <w:trPr>
          <w:trHeight w:val="157"/>
        </w:trPr>
        <w:tc>
          <w:tcPr>
            <w:tcW w:w="386" w:type="dxa"/>
          </w:tcPr>
          <w:p w14:paraId="7A0C2C03" w14:textId="77777777" w:rsidR="00314EC0" w:rsidRPr="00314EC0" w:rsidRDefault="00314EC0" w:rsidP="00314EC0">
            <w:pPr>
              <w:spacing w:before="7" w:line="130" w:lineRule="exact"/>
              <w:ind w:left="29" w:right="3"/>
              <w:jc w:val="center"/>
              <w:rPr>
                <w:rFonts w:ascii="Verdana" w:eastAsia="Verdana" w:hAnsi="Verdana" w:cs="Verdana"/>
                <w:sz w:val="12"/>
                <w:lang w:val="pt-PT"/>
              </w:rPr>
            </w:pPr>
            <w:r w:rsidRPr="00314EC0">
              <w:rPr>
                <w:rFonts w:ascii="Verdana" w:eastAsia="Verdana" w:hAnsi="Verdana" w:cs="Verdana"/>
                <w:spacing w:val="-10"/>
                <w:w w:val="105"/>
                <w:sz w:val="12"/>
                <w:lang w:val="pt-PT"/>
              </w:rPr>
              <w:t>2</w:t>
            </w:r>
          </w:p>
        </w:tc>
        <w:tc>
          <w:tcPr>
            <w:tcW w:w="6279" w:type="dxa"/>
          </w:tcPr>
          <w:p w14:paraId="400176A3"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Salário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Normativo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da</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Categoria</w:t>
            </w:r>
            <w:r w:rsidRPr="00314EC0">
              <w:rPr>
                <w:rFonts w:ascii="Verdana" w:eastAsia="Verdana" w:hAnsi="Verdana" w:cs="Verdana"/>
                <w:spacing w:val="5"/>
                <w:w w:val="105"/>
                <w:sz w:val="12"/>
                <w:lang w:val="pt-PT"/>
              </w:rPr>
              <w:t xml:space="preserve"> </w:t>
            </w:r>
            <w:r w:rsidRPr="00314EC0">
              <w:rPr>
                <w:rFonts w:ascii="Verdana" w:eastAsia="Verdana" w:hAnsi="Verdana" w:cs="Verdana"/>
                <w:spacing w:val="-2"/>
                <w:w w:val="105"/>
                <w:sz w:val="12"/>
                <w:lang w:val="pt-PT"/>
              </w:rPr>
              <w:t>Profissional</w:t>
            </w:r>
          </w:p>
        </w:tc>
        <w:tc>
          <w:tcPr>
            <w:tcW w:w="3077" w:type="dxa"/>
          </w:tcPr>
          <w:p w14:paraId="13311552" w14:textId="77777777" w:rsidR="00314EC0" w:rsidRPr="00314EC0" w:rsidRDefault="00314EC0" w:rsidP="00314EC0">
            <w:pPr>
              <w:spacing w:line="138" w:lineRule="exact"/>
              <w:ind w:left="33" w:right="47"/>
              <w:jc w:val="center"/>
              <w:rPr>
                <w:rFonts w:ascii="Verdana" w:eastAsia="Verdana" w:hAnsi="Verdana" w:cs="Verdana"/>
                <w:sz w:val="12"/>
                <w:lang w:val="pt-PT"/>
              </w:rPr>
            </w:pPr>
          </w:p>
        </w:tc>
      </w:tr>
      <w:tr w:rsidR="00314EC0" w:rsidRPr="00314EC0" w14:paraId="12B2A89E" w14:textId="77777777" w:rsidTr="00E420D6">
        <w:trPr>
          <w:trHeight w:val="167"/>
        </w:trPr>
        <w:tc>
          <w:tcPr>
            <w:tcW w:w="386" w:type="dxa"/>
          </w:tcPr>
          <w:p w14:paraId="25751DD4" w14:textId="77777777" w:rsidR="00314EC0" w:rsidRPr="00314EC0" w:rsidRDefault="00314EC0" w:rsidP="00314EC0">
            <w:pPr>
              <w:spacing w:before="12" w:line="135" w:lineRule="exact"/>
              <w:ind w:left="29" w:right="3"/>
              <w:jc w:val="center"/>
              <w:rPr>
                <w:rFonts w:ascii="Verdana" w:eastAsia="Verdana" w:hAnsi="Verdana" w:cs="Verdana"/>
                <w:sz w:val="12"/>
                <w:lang w:val="pt-PT"/>
              </w:rPr>
            </w:pPr>
            <w:r w:rsidRPr="00314EC0">
              <w:rPr>
                <w:rFonts w:ascii="Verdana" w:eastAsia="Verdana" w:hAnsi="Verdana" w:cs="Verdana"/>
                <w:spacing w:val="-10"/>
                <w:w w:val="105"/>
                <w:sz w:val="12"/>
                <w:lang w:val="pt-PT"/>
              </w:rPr>
              <w:t>3</w:t>
            </w:r>
          </w:p>
        </w:tc>
        <w:tc>
          <w:tcPr>
            <w:tcW w:w="6279" w:type="dxa"/>
          </w:tcPr>
          <w:p w14:paraId="19061A4C" w14:textId="77777777" w:rsidR="00314EC0" w:rsidRPr="00314EC0" w:rsidRDefault="00314EC0" w:rsidP="00314EC0">
            <w:pPr>
              <w:spacing w:before="2" w:line="145" w:lineRule="exact"/>
              <w:ind w:left="28"/>
              <w:rPr>
                <w:rFonts w:ascii="Verdana" w:eastAsia="Verdana" w:hAnsi="Verdana" w:cs="Verdana"/>
                <w:sz w:val="12"/>
                <w:lang w:val="pt-PT"/>
              </w:rPr>
            </w:pPr>
            <w:r w:rsidRPr="00314EC0">
              <w:rPr>
                <w:rFonts w:ascii="Verdana" w:eastAsia="Verdana" w:hAnsi="Verdana" w:cs="Verdana"/>
                <w:w w:val="105"/>
                <w:sz w:val="12"/>
                <w:lang w:val="pt-PT"/>
              </w:rPr>
              <w:t>Categoria</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profissional</w:t>
            </w:r>
            <w:r w:rsidRPr="00314EC0">
              <w:rPr>
                <w:rFonts w:ascii="Verdana" w:eastAsia="Verdana" w:hAnsi="Verdana" w:cs="Verdana"/>
                <w:spacing w:val="7"/>
                <w:w w:val="105"/>
                <w:sz w:val="12"/>
                <w:lang w:val="pt-PT"/>
              </w:rPr>
              <w:t xml:space="preserve"> </w:t>
            </w:r>
            <w:r w:rsidRPr="00314EC0">
              <w:rPr>
                <w:rFonts w:ascii="Verdana" w:eastAsia="Verdana" w:hAnsi="Verdana" w:cs="Verdana"/>
                <w:w w:val="105"/>
                <w:sz w:val="12"/>
                <w:lang w:val="pt-PT"/>
              </w:rPr>
              <w:t>(vinculada</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à</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execução</w:t>
            </w:r>
            <w:r w:rsidRPr="00314EC0">
              <w:rPr>
                <w:rFonts w:ascii="Verdana" w:eastAsia="Verdana" w:hAnsi="Verdana" w:cs="Verdana"/>
                <w:spacing w:val="5"/>
                <w:w w:val="105"/>
                <w:sz w:val="12"/>
                <w:lang w:val="pt-PT"/>
              </w:rPr>
              <w:t xml:space="preserve"> </w:t>
            </w:r>
            <w:r w:rsidRPr="00314EC0">
              <w:rPr>
                <w:rFonts w:ascii="Verdana" w:eastAsia="Verdana" w:hAnsi="Verdana" w:cs="Verdana"/>
                <w:spacing w:val="-2"/>
                <w:w w:val="105"/>
                <w:sz w:val="12"/>
                <w:lang w:val="pt-PT"/>
              </w:rPr>
              <w:t>contratual)</w:t>
            </w:r>
          </w:p>
        </w:tc>
        <w:tc>
          <w:tcPr>
            <w:tcW w:w="3077" w:type="dxa"/>
          </w:tcPr>
          <w:p w14:paraId="1A2B85A4" w14:textId="77777777" w:rsidR="00314EC0" w:rsidRPr="00314EC0" w:rsidRDefault="00314EC0" w:rsidP="00314EC0">
            <w:pPr>
              <w:spacing w:before="5" w:line="142" w:lineRule="exact"/>
              <w:ind w:left="33" w:right="20"/>
              <w:jc w:val="center"/>
              <w:rPr>
                <w:rFonts w:ascii="Verdana" w:eastAsia="Verdana" w:hAnsi="Verdana" w:cs="Verdana"/>
                <w:sz w:val="12"/>
                <w:lang w:val="pt-PT"/>
              </w:rPr>
            </w:pPr>
            <w:r w:rsidRPr="00314EC0">
              <w:rPr>
                <w:rFonts w:ascii="Verdana" w:eastAsia="Verdana" w:hAnsi="Verdana" w:cs="Verdana"/>
                <w:spacing w:val="-2"/>
                <w:w w:val="105"/>
                <w:sz w:val="12"/>
                <w:lang w:val="pt-PT"/>
              </w:rPr>
              <w:t>Vigilante</w:t>
            </w:r>
          </w:p>
        </w:tc>
      </w:tr>
      <w:tr w:rsidR="00314EC0" w:rsidRPr="00314EC0" w14:paraId="50EFC06B" w14:textId="77777777" w:rsidTr="00E420D6">
        <w:trPr>
          <w:trHeight w:val="157"/>
        </w:trPr>
        <w:tc>
          <w:tcPr>
            <w:tcW w:w="386" w:type="dxa"/>
          </w:tcPr>
          <w:p w14:paraId="6AFB662D" w14:textId="77777777" w:rsidR="00314EC0" w:rsidRPr="00314EC0" w:rsidRDefault="00314EC0" w:rsidP="00314EC0">
            <w:pPr>
              <w:spacing w:before="7" w:line="130" w:lineRule="exact"/>
              <w:ind w:left="29" w:right="3"/>
              <w:jc w:val="center"/>
              <w:rPr>
                <w:rFonts w:ascii="Verdana" w:eastAsia="Verdana" w:hAnsi="Verdana" w:cs="Verdana"/>
                <w:sz w:val="12"/>
                <w:lang w:val="pt-PT"/>
              </w:rPr>
            </w:pPr>
            <w:r w:rsidRPr="00314EC0">
              <w:rPr>
                <w:rFonts w:ascii="Verdana" w:eastAsia="Verdana" w:hAnsi="Verdana" w:cs="Verdana"/>
                <w:spacing w:val="-10"/>
                <w:w w:val="105"/>
                <w:sz w:val="12"/>
                <w:lang w:val="pt-PT"/>
              </w:rPr>
              <w:t>4</w:t>
            </w:r>
          </w:p>
        </w:tc>
        <w:tc>
          <w:tcPr>
            <w:tcW w:w="6279" w:type="dxa"/>
          </w:tcPr>
          <w:p w14:paraId="498BAFB4"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Data</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base</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da</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categoria</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(dia/mês/ano)</w:t>
            </w:r>
          </w:p>
        </w:tc>
        <w:tc>
          <w:tcPr>
            <w:tcW w:w="3077" w:type="dxa"/>
          </w:tcPr>
          <w:p w14:paraId="0EE060D7" w14:textId="77777777" w:rsidR="00314EC0" w:rsidRPr="00314EC0" w:rsidRDefault="00314EC0" w:rsidP="00314EC0">
            <w:pPr>
              <w:spacing w:line="138" w:lineRule="exact"/>
              <w:ind w:left="47" w:right="14"/>
              <w:jc w:val="center"/>
              <w:rPr>
                <w:rFonts w:ascii="Verdana" w:eastAsia="Verdana" w:hAnsi="Verdana" w:cs="Verdana"/>
                <w:b/>
                <w:sz w:val="14"/>
                <w:lang w:val="pt-PT"/>
              </w:rPr>
            </w:pPr>
            <w:r w:rsidRPr="00314EC0">
              <w:rPr>
                <w:rFonts w:ascii="Verdana" w:eastAsia="Verdana" w:hAnsi="Verdana" w:cs="Verdana"/>
                <w:b/>
                <w:spacing w:val="-2"/>
                <w:sz w:val="14"/>
                <w:lang w:val="pt-PT"/>
              </w:rPr>
              <w:t>01/01/2026</w:t>
            </w:r>
          </w:p>
        </w:tc>
      </w:tr>
    </w:tbl>
    <w:p w14:paraId="18B59813" w14:textId="77777777" w:rsidR="00314EC0" w:rsidRPr="00314EC0" w:rsidRDefault="00314EC0" w:rsidP="00314EC0">
      <w:pPr>
        <w:widowControl w:val="0"/>
        <w:autoSpaceDE w:val="0"/>
        <w:autoSpaceDN w:val="0"/>
        <w:spacing w:before="35" w:line="240" w:lineRule="auto"/>
        <w:rPr>
          <w:rFonts w:ascii="Verdana" w:eastAsia="Verdana" w:hAnsi="Verdana" w:cs="Verdana"/>
          <w:b/>
          <w:sz w:val="12"/>
          <w:lang w:val="pt-PT" w:eastAsia="en-US"/>
        </w:rPr>
      </w:pPr>
    </w:p>
    <w:p w14:paraId="0997C428" w14:textId="77777777" w:rsidR="00314EC0" w:rsidRPr="00314EC0" w:rsidRDefault="00314EC0" w:rsidP="00314EC0">
      <w:pPr>
        <w:widowControl w:val="0"/>
        <w:autoSpaceDE w:val="0"/>
        <w:autoSpaceDN w:val="0"/>
        <w:spacing w:before="1" w:after="6"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Módulo 1:</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COMPOSIÇÃO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DA</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spacing w:val="-2"/>
          <w:w w:val="105"/>
          <w:sz w:val="12"/>
          <w:szCs w:val="12"/>
          <w:lang w:val="pt-PT" w:eastAsia="en-US"/>
        </w:rPr>
        <w:t>REMUNERAÇÃO</w:t>
      </w:r>
    </w:p>
    <w:tbl>
      <w:tblPr>
        <w:tblStyle w:val="TableNormal1"/>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314EC0" w:rsidRPr="00314EC0" w14:paraId="45FC22C8" w14:textId="77777777" w:rsidTr="00E420D6">
        <w:trPr>
          <w:trHeight w:val="157"/>
        </w:trPr>
        <w:tc>
          <w:tcPr>
            <w:tcW w:w="386" w:type="dxa"/>
          </w:tcPr>
          <w:p w14:paraId="1E4CEF4D" w14:textId="77777777" w:rsidR="00314EC0" w:rsidRPr="00314EC0" w:rsidRDefault="00314EC0" w:rsidP="00314EC0">
            <w:pPr>
              <w:spacing w:before="7" w:line="130" w:lineRule="exact"/>
              <w:ind w:left="29" w:right="3"/>
              <w:jc w:val="center"/>
              <w:rPr>
                <w:rFonts w:ascii="Verdana" w:eastAsia="Verdana" w:hAnsi="Verdana" w:cs="Verdana"/>
                <w:b/>
                <w:sz w:val="12"/>
                <w:lang w:val="pt-PT"/>
              </w:rPr>
            </w:pPr>
            <w:r w:rsidRPr="00314EC0">
              <w:rPr>
                <w:rFonts w:ascii="Verdana" w:eastAsia="Verdana" w:hAnsi="Verdana" w:cs="Verdana"/>
                <w:b/>
                <w:spacing w:val="-10"/>
                <w:w w:val="105"/>
                <w:sz w:val="12"/>
                <w:lang w:val="pt-PT"/>
              </w:rPr>
              <w:t>1</w:t>
            </w:r>
          </w:p>
        </w:tc>
        <w:tc>
          <w:tcPr>
            <w:tcW w:w="6971" w:type="dxa"/>
          </w:tcPr>
          <w:p w14:paraId="08851C5E" w14:textId="77777777" w:rsidR="00314EC0" w:rsidRPr="00314EC0" w:rsidRDefault="00314EC0" w:rsidP="00314EC0">
            <w:pPr>
              <w:spacing w:line="138" w:lineRule="exact"/>
              <w:ind w:left="30" w:right="2"/>
              <w:jc w:val="center"/>
              <w:rPr>
                <w:rFonts w:ascii="Verdana" w:eastAsia="Verdana" w:hAnsi="Verdana" w:cs="Verdana"/>
                <w:b/>
                <w:sz w:val="12"/>
                <w:lang w:val="pt-PT"/>
              </w:rPr>
            </w:pPr>
            <w:r w:rsidRPr="00314EC0">
              <w:rPr>
                <w:rFonts w:ascii="Verdana" w:eastAsia="Verdana" w:hAnsi="Verdana" w:cs="Verdana"/>
                <w:b/>
                <w:w w:val="105"/>
                <w:sz w:val="12"/>
                <w:lang w:val="pt-PT"/>
              </w:rPr>
              <w:t>Composição</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da</w:t>
            </w:r>
            <w:r w:rsidRPr="00314EC0">
              <w:rPr>
                <w:rFonts w:ascii="Verdana" w:eastAsia="Verdana" w:hAnsi="Verdana" w:cs="Verdana"/>
                <w:b/>
                <w:spacing w:val="-2"/>
                <w:w w:val="105"/>
                <w:sz w:val="12"/>
                <w:lang w:val="pt-PT"/>
              </w:rPr>
              <w:t xml:space="preserve"> remuneração</w:t>
            </w:r>
          </w:p>
        </w:tc>
        <w:tc>
          <w:tcPr>
            <w:tcW w:w="2385" w:type="dxa"/>
          </w:tcPr>
          <w:p w14:paraId="759DE8E2" w14:textId="77777777" w:rsidR="00314EC0" w:rsidRPr="00314EC0" w:rsidRDefault="00314EC0" w:rsidP="00314EC0">
            <w:pPr>
              <w:spacing w:line="138" w:lineRule="exact"/>
              <w:ind w:left="44" w:right="14"/>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4"/>
                <w:w w:val="105"/>
                <w:sz w:val="12"/>
                <w:lang w:val="pt-PT"/>
              </w:rPr>
              <w:t xml:space="preserve"> (R$)</w:t>
            </w:r>
          </w:p>
        </w:tc>
      </w:tr>
      <w:tr w:rsidR="00314EC0" w:rsidRPr="00314EC0" w14:paraId="3FD72BC7" w14:textId="77777777" w:rsidTr="00E420D6">
        <w:trPr>
          <w:trHeight w:val="157"/>
        </w:trPr>
        <w:tc>
          <w:tcPr>
            <w:tcW w:w="386" w:type="dxa"/>
          </w:tcPr>
          <w:p w14:paraId="74CF3615"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A</w:t>
            </w:r>
          </w:p>
        </w:tc>
        <w:tc>
          <w:tcPr>
            <w:tcW w:w="6971" w:type="dxa"/>
          </w:tcPr>
          <w:p w14:paraId="4C5AC541"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Salário</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4"/>
                <w:w w:val="105"/>
                <w:sz w:val="12"/>
                <w:lang w:val="pt-PT"/>
              </w:rPr>
              <w:t>base</w:t>
            </w:r>
          </w:p>
        </w:tc>
        <w:tc>
          <w:tcPr>
            <w:tcW w:w="2385" w:type="dxa"/>
          </w:tcPr>
          <w:p w14:paraId="514E31BE"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0CCD00CC" w14:textId="77777777" w:rsidTr="00E420D6">
        <w:trPr>
          <w:trHeight w:val="157"/>
        </w:trPr>
        <w:tc>
          <w:tcPr>
            <w:tcW w:w="386" w:type="dxa"/>
          </w:tcPr>
          <w:p w14:paraId="3CB73E65"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B</w:t>
            </w:r>
          </w:p>
        </w:tc>
        <w:tc>
          <w:tcPr>
            <w:tcW w:w="6971" w:type="dxa"/>
          </w:tcPr>
          <w:p w14:paraId="5CE17F02"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Adicional</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de</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periculosidade</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5"/>
                <w:w w:val="105"/>
                <w:sz w:val="12"/>
                <w:lang w:val="pt-PT"/>
              </w:rPr>
              <w:t>30%</w:t>
            </w:r>
          </w:p>
        </w:tc>
        <w:tc>
          <w:tcPr>
            <w:tcW w:w="2385" w:type="dxa"/>
          </w:tcPr>
          <w:p w14:paraId="51D25328"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0FC00045" w14:textId="77777777" w:rsidTr="00E420D6">
        <w:trPr>
          <w:trHeight w:val="157"/>
        </w:trPr>
        <w:tc>
          <w:tcPr>
            <w:tcW w:w="386" w:type="dxa"/>
          </w:tcPr>
          <w:p w14:paraId="2FA44EBA" w14:textId="77777777" w:rsidR="00314EC0" w:rsidRPr="00314EC0" w:rsidRDefault="00314EC0" w:rsidP="00314EC0">
            <w:pPr>
              <w:spacing w:before="7" w:line="130" w:lineRule="exact"/>
              <w:ind w:left="29" w:right="4"/>
              <w:jc w:val="center"/>
              <w:rPr>
                <w:rFonts w:ascii="Verdana" w:eastAsia="Verdana" w:hAnsi="Verdana" w:cs="Verdana"/>
                <w:sz w:val="12"/>
                <w:lang w:val="pt-PT"/>
              </w:rPr>
            </w:pPr>
            <w:r w:rsidRPr="00314EC0">
              <w:rPr>
                <w:rFonts w:ascii="Verdana" w:eastAsia="Verdana" w:hAnsi="Verdana" w:cs="Verdana"/>
                <w:spacing w:val="-10"/>
                <w:w w:val="105"/>
                <w:sz w:val="12"/>
                <w:lang w:val="pt-PT"/>
              </w:rPr>
              <w:t>c</w:t>
            </w:r>
          </w:p>
        </w:tc>
        <w:tc>
          <w:tcPr>
            <w:tcW w:w="6971" w:type="dxa"/>
          </w:tcPr>
          <w:p w14:paraId="4D6D0D63"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Adicional</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noturno</w:t>
            </w:r>
          </w:p>
        </w:tc>
        <w:tc>
          <w:tcPr>
            <w:tcW w:w="2385" w:type="dxa"/>
          </w:tcPr>
          <w:p w14:paraId="6BA7644E" w14:textId="77777777" w:rsidR="00314EC0" w:rsidRPr="00314EC0" w:rsidRDefault="00314EC0" w:rsidP="00314EC0">
            <w:pPr>
              <w:spacing w:line="138" w:lineRule="exact"/>
              <w:ind w:right="14"/>
              <w:jc w:val="center"/>
              <w:rPr>
                <w:rFonts w:ascii="Verdana" w:eastAsia="Verdana" w:hAnsi="Verdana" w:cs="Verdana"/>
                <w:sz w:val="12"/>
                <w:lang w:val="pt-PT"/>
              </w:rPr>
            </w:pPr>
            <w:r w:rsidRPr="00314EC0">
              <w:rPr>
                <w:rFonts w:ascii="Verdana" w:eastAsia="Verdana" w:hAnsi="Verdana" w:cs="Verdana"/>
                <w:w w:val="105"/>
                <w:sz w:val="12"/>
                <w:lang w:val="pt-PT"/>
              </w:rPr>
              <w:t>-</w:t>
            </w:r>
          </w:p>
        </w:tc>
      </w:tr>
    </w:tbl>
    <w:p w14:paraId="53D71B53" w14:textId="77777777" w:rsidR="00314EC0" w:rsidRPr="00314EC0" w:rsidRDefault="00314EC0" w:rsidP="00314EC0">
      <w:pPr>
        <w:widowControl w:val="0"/>
        <w:autoSpaceDE w:val="0"/>
        <w:autoSpaceDN w:val="0"/>
        <w:spacing w:before="3" w:line="240" w:lineRule="auto"/>
        <w:rPr>
          <w:rFonts w:ascii="Verdana" w:eastAsia="Verdana" w:hAnsi="Verdana" w:cs="Verdana"/>
          <w:b/>
          <w:sz w:val="13"/>
          <w:lang w:val="pt-PT" w:eastAsia="en-US"/>
        </w:rPr>
      </w:pPr>
    </w:p>
    <w:tbl>
      <w:tblPr>
        <w:tblStyle w:val="TableNormal1"/>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58"/>
        <w:gridCol w:w="2386"/>
      </w:tblGrid>
      <w:tr w:rsidR="00314EC0" w:rsidRPr="00314EC0" w14:paraId="10F435D0" w14:textId="77777777" w:rsidTr="00E420D6">
        <w:trPr>
          <w:trHeight w:val="157"/>
        </w:trPr>
        <w:tc>
          <w:tcPr>
            <w:tcW w:w="7358" w:type="dxa"/>
          </w:tcPr>
          <w:p w14:paraId="7E402B32" w14:textId="77777777" w:rsidR="00314EC0" w:rsidRPr="00314EC0" w:rsidRDefault="00314EC0" w:rsidP="00314EC0">
            <w:pPr>
              <w:spacing w:line="138" w:lineRule="exact"/>
              <w:ind w:left="25"/>
              <w:jc w:val="center"/>
              <w:rPr>
                <w:rFonts w:ascii="Verdana" w:eastAsia="Verdana" w:hAnsi="Verdana" w:cs="Verdana"/>
                <w:b/>
                <w:sz w:val="12"/>
                <w:lang w:val="pt-PT"/>
              </w:rPr>
            </w:pPr>
            <w:r w:rsidRPr="00314EC0">
              <w:rPr>
                <w:rFonts w:ascii="Verdana" w:eastAsia="Verdana" w:hAnsi="Verdana" w:cs="Verdana"/>
                <w:b/>
                <w:spacing w:val="-4"/>
                <w:w w:val="105"/>
                <w:sz w:val="12"/>
                <w:lang w:val="pt-PT"/>
              </w:rPr>
              <w:t>TOTAL</w:t>
            </w:r>
          </w:p>
        </w:tc>
        <w:tc>
          <w:tcPr>
            <w:tcW w:w="2386" w:type="dxa"/>
          </w:tcPr>
          <w:p w14:paraId="7EC61A84" w14:textId="77777777" w:rsidR="00314EC0" w:rsidRPr="00314EC0" w:rsidRDefault="00314EC0" w:rsidP="00314EC0">
            <w:pPr>
              <w:spacing w:line="138" w:lineRule="exact"/>
              <w:ind w:right="16"/>
              <w:jc w:val="center"/>
              <w:rPr>
                <w:rFonts w:ascii="Verdana" w:eastAsia="Verdana" w:hAnsi="Verdana" w:cs="Verdana"/>
                <w:b/>
                <w:sz w:val="12"/>
                <w:lang w:val="pt-PT"/>
              </w:rPr>
            </w:pPr>
            <w:r w:rsidRPr="00314EC0">
              <w:rPr>
                <w:rFonts w:ascii="Verdana" w:eastAsia="Verdana" w:hAnsi="Verdana" w:cs="Verdana"/>
                <w:b/>
                <w:spacing w:val="-2"/>
                <w:w w:val="105"/>
                <w:sz w:val="12"/>
                <w:lang w:val="pt-PT"/>
              </w:rPr>
              <w:t>169,66</w:t>
            </w:r>
          </w:p>
        </w:tc>
      </w:tr>
    </w:tbl>
    <w:p w14:paraId="03C129C8" w14:textId="77777777" w:rsidR="00314EC0" w:rsidRPr="00314EC0" w:rsidRDefault="00314EC0" w:rsidP="00314EC0">
      <w:pPr>
        <w:widowControl w:val="0"/>
        <w:autoSpaceDE w:val="0"/>
        <w:autoSpaceDN w:val="0"/>
        <w:spacing w:before="33" w:line="240" w:lineRule="auto"/>
        <w:rPr>
          <w:rFonts w:ascii="Verdana" w:eastAsia="Verdana" w:hAnsi="Verdana" w:cs="Verdana"/>
          <w:b/>
          <w:sz w:val="12"/>
          <w:lang w:val="pt-PT" w:eastAsia="en-US"/>
        </w:rPr>
      </w:pPr>
    </w:p>
    <w:p w14:paraId="246CA07F" w14:textId="77777777" w:rsidR="00314EC0" w:rsidRPr="00314EC0" w:rsidRDefault="00314EC0" w:rsidP="00314EC0">
      <w:pPr>
        <w:widowControl w:val="0"/>
        <w:autoSpaceDE w:val="0"/>
        <w:autoSpaceDN w:val="0"/>
        <w:spacing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Módulo 2: ENCARGOS</w:t>
      </w:r>
      <w:r w:rsidRPr="00314EC0">
        <w:rPr>
          <w:rFonts w:ascii="Verdana" w:eastAsia="Verdana" w:hAnsi="Verdana" w:cs="Verdana"/>
          <w:b/>
          <w:bCs/>
          <w:spacing w:val="2"/>
          <w:w w:val="105"/>
          <w:sz w:val="12"/>
          <w:szCs w:val="12"/>
          <w:lang w:val="pt-PT" w:eastAsia="en-US"/>
        </w:rPr>
        <w:t xml:space="preserve"> </w:t>
      </w:r>
      <w:r w:rsidRPr="00314EC0">
        <w:rPr>
          <w:rFonts w:ascii="Verdana" w:eastAsia="Verdana" w:hAnsi="Verdana" w:cs="Verdana"/>
          <w:b/>
          <w:bCs/>
          <w:w w:val="105"/>
          <w:sz w:val="12"/>
          <w:szCs w:val="12"/>
          <w:lang w:val="pt-PT" w:eastAsia="en-US"/>
        </w:rPr>
        <w:t xml:space="preserve">E </w:t>
      </w:r>
      <w:r w:rsidRPr="00314EC0">
        <w:rPr>
          <w:rFonts w:ascii="Verdana" w:eastAsia="Verdana" w:hAnsi="Verdana" w:cs="Verdana"/>
          <w:b/>
          <w:bCs/>
          <w:spacing w:val="-2"/>
          <w:w w:val="105"/>
          <w:sz w:val="12"/>
          <w:szCs w:val="12"/>
          <w:lang w:val="pt-PT" w:eastAsia="en-US"/>
        </w:rPr>
        <w:t>BENEFÍCIOS</w:t>
      </w:r>
    </w:p>
    <w:p w14:paraId="7655DC82" w14:textId="77777777" w:rsidR="00314EC0" w:rsidRPr="00314EC0" w:rsidRDefault="00314EC0" w:rsidP="00314EC0">
      <w:pPr>
        <w:widowControl w:val="0"/>
        <w:autoSpaceDE w:val="0"/>
        <w:autoSpaceDN w:val="0"/>
        <w:spacing w:before="28" w:after="6"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Submódulo 2.1:</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13º</w:t>
      </w:r>
      <w:r w:rsidRPr="00314EC0">
        <w:rPr>
          <w:rFonts w:ascii="Verdana" w:eastAsia="Verdana" w:hAnsi="Verdana" w:cs="Verdana"/>
          <w:b/>
          <w:bCs/>
          <w:spacing w:val="3"/>
          <w:w w:val="105"/>
          <w:sz w:val="12"/>
          <w:szCs w:val="12"/>
          <w:lang w:val="pt-PT" w:eastAsia="en-US"/>
        </w:rPr>
        <w:t xml:space="preserve"> </w:t>
      </w:r>
      <w:r w:rsidRPr="00314EC0">
        <w:rPr>
          <w:rFonts w:ascii="Verdana" w:eastAsia="Verdana" w:hAnsi="Verdana" w:cs="Verdana"/>
          <w:b/>
          <w:bCs/>
          <w:w w:val="105"/>
          <w:sz w:val="12"/>
          <w:szCs w:val="12"/>
          <w:lang w:val="pt-PT" w:eastAsia="en-US"/>
        </w:rPr>
        <w:t>Salário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e</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spacing w:val="-2"/>
          <w:w w:val="105"/>
          <w:sz w:val="12"/>
          <w:szCs w:val="12"/>
          <w:lang w:val="pt-PT" w:eastAsia="en-US"/>
        </w:rPr>
        <w:t>Férias</w:t>
      </w:r>
    </w:p>
    <w:tbl>
      <w:tblPr>
        <w:tblStyle w:val="TableNormal1"/>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314EC0" w:rsidRPr="00314EC0" w14:paraId="053954A4" w14:textId="77777777" w:rsidTr="00E420D6">
        <w:trPr>
          <w:trHeight w:val="157"/>
        </w:trPr>
        <w:tc>
          <w:tcPr>
            <w:tcW w:w="386" w:type="dxa"/>
          </w:tcPr>
          <w:p w14:paraId="56F96627" w14:textId="77777777" w:rsidR="00314EC0" w:rsidRPr="00314EC0" w:rsidRDefault="00314EC0" w:rsidP="00314EC0">
            <w:pPr>
              <w:spacing w:before="7" w:line="130" w:lineRule="exact"/>
              <w:ind w:left="29" w:right="1"/>
              <w:jc w:val="center"/>
              <w:rPr>
                <w:rFonts w:ascii="Verdana" w:eastAsia="Verdana" w:hAnsi="Verdana" w:cs="Verdana"/>
                <w:b/>
                <w:sz w:val="12"/>
                <w:lang w:val="pt-PT"/>
              </w:rPr>
            </w:pPr>
            <w:r w:rsidRPr="00314EC0">
              <w:rPr>
                <w:rFonts w:ascii="Verdana" w:eastAsia="Verdana" w:hAnsi="Verdana" w:cs="Verdana"/>
                <w:b/>
                <w:spacing w:val="-5"/>
                <w:w w:val="105"/>
                <w:sz w:val="12"/>
                <w:lang w:val="pt-PT"/>
              </w:rPr>
              <w:t>2.1</w:t>
            </w:r>
          </w:p>
        </w:tc>
        <w:tc>
          <w:tcPr>
            <w:tcW w:w="5588" w:type="dxa"/>
          </w:tcPr>
          <w:p w14:paraId="38D0DAFB" w14:textId="77777777" w:rsidR="00314EC0" w:rsidRPr="00314EC0" w:rsidRDefault="00314EC0" w:rsidP="00314EC0">
            <w:pPr>
              <w:spacing w:line="138" w:lineRule="exact"/>
              <w:ind w:left="31"/>
              <w:rPr>
                <w:rFonts w:ascii="Verdana" w:eastAsia="Verdana" w:hAnsi="Verdana" w:cs="Verdana"/>
                <w:b/>
                <w:sz w:val="12"/>
                <w:lang w:val="pt-PT"/>
              </w:rPr>
            </w:pPr>
            <w:r w:rsidRPr="00314EC0">
              <w:rPr>
                <w:rFonts w:ascii="Verdana" w:eastAsia="Verdana" w:hAnsi="Verdana" w:cs="Verdana"/>
                <w:b/>
                <w:w w:val="105"/>
                <w:sz w:val="12"/>
                <w:lang w:val="pt-PT"/>
              </w:rPr>
              <w:t>Itens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de Custo</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2"/>
                <w:w w:val="105"/>
                <w:sz w:val="12"/>
                <w:lang w:val="pt-PT"/>
              </w:rPr>
              <w:t>(Descrição)</w:t>
            </w:r>
          </w:p>
        </w:tc>
        <w:tc>
          <w:tcPr>
            <w:tcW w:w="1382" w:type="dxa"/>
          </w:tcPr>
          <w:p w14:paraId="3F6DAFD7" w14:textId="77777777" w:rsidR="00314EC0" w:rsidRPr="00314EC0" w:rsidRDefault="00314EC0" w:rsidP="00314EC0">
            <w:pPr>
              <w:spacing w:line="138" w:lineRule="exact"/>
              <w:ind w:left="31" w:right="3"/>
              <w:jc w:val="center"/>
              <w:rPr>
                <w:rFonts w:ascii="Verdana" w:eastAsia="Verdana" w:hAnsi="Verdana" w:cs="Verdana"/>
                <w:b/>
                <w:sz w:val="12"/>
                <w:lang w:val="pt-PT"/>
              </w:rPr>
            </w:pPr>
            <w:r w:rsidRPr="00314EC0">
              <w:rPr>
                <w:rFonts w:ascii="Verdana" w:eastAsia="Verdana" w:hAnsi="Verdana" w:cs="Verdana"/>
                <w:b/>
                <w:spacing w:val="-2"/>
                <w:w w:val="105"/>
                <w:sz w:val="12"/>
                <w:lang w:val="pt-PT"/>
              </w:rPr>
              <w:t>Percentual</w:t>
            </w:r>
          </w:p>
        </w:tc>
        <w:tc>
          <w:tcPr>
            <w:tcW w:w="2385" w:type="dxa"/>
          </w:tcPr>
          <w:p w14:paraId="6DFFB115" w14:textId="77777777" w:rsidR="00314EC0" w:rsidRPr="00314EC0" w:rsidRDefault="00314EC0" w:rsidP="00314EC0">
            <w:pPr>
              <w:spacing w:line="138" w:lineRule="exact"/>
              <w:ind w:left="46" w:right="14"/>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4"/>
                <w:w w:val="105"/>
                <w:sz w:val="12"/>
                <w:lang w:val="pt-PT"/>
              </w:rPr>
              <w:t xml:space="preserve"> (R$)</w:t>
            </w:r>
          </w:p>
        </w:tc>
      </w:tr>
      <w:tr w:rsidR="00314EC0" w:rsidRPr="00314EC0" w14:paraId="0CAA5CE7" w14:textId="77777777" w:rsidTr="00E420D6">
        <w:trPr>
          <w:trHeight w:val="157"/>
        </w:trPr>
        <w:tc>
          <w:tcPr>
            <w:tcW w:w="386" w:type="dxa"/>
          </w:tcPr>
          <w:p w14:paraId="0370BB2C"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A</w:t>
            </w:r>
          </w:p>
        </w:tc>
        <w:tc>
          <w:tcPr>
            <w:tcW w:w="5588" w:type="dxa"/>
          </w:tcPr>
          <w:p w14:paraId="16C9452D"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13º</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(décimo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terceiro)</w:t>
            </w:r>
            <w:r w:rsidRPr="00314EC0">
              <w:rPr>
                <w:rFonts w:ascii="Verdana" w:eastAsia="Verdana" w:hAnsi="Verdana" w:cs="Verdana"/>
                <w:spacing w:val="5"/>
                <w:w w:val="105"/>
                <w:sz w:val="12"/>
                <w:lang w:val="pt-PT"/>
              </w:rPr>
              <w:t xml:space="preserve"> </w:t>
            </w:r>
            <w:r w:rsidRPr="00314EC0">
              <w:rPr>
                <w:rFonts w:ascii="Verdana" w:eastAsia="Verdana" w:hAnsi="Verdana" w:cs="Verdana"/>
                <w:spacing w:val="-2"/>
                <w:w w:val="105"/>
                <w:sz w:val="12"/>
                <w:lang w:val="pt-PT"/>
              </w:rPr>
              <w:t>salário</w:t>
            </w:r>
          </w:p>
        </w:tc>
        <w:tc>
          <w:tcPr>
            <w:tcW w:w="1382" w:type="dxa"/>
          </w:tcPr>
          <w:p w14:paraId="426FA00C"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8,33%</w:t>
            </w:r>
          </w:p>
        </w:tc>
        <w:tc>
          <w:tcPr>
            <w:tcW w:w="2385" w:type="dxa"/>
          </w:tcPr>
          <w:p w14:paraId="4F5BB7E3"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331CDF9E" w14:textId="77777777" w:rsidTr="00E420D6">
        <w:trPr>
          <w:trHeight w:val="157"/>
        </w:trPr>
        <w:tc>
          <w:tcPr>
            <w:tcW w:w="386" w:type="dxa"/>
          </w:tcPr>
          <w:p w14:paraId="7EBAD0CC"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B</w:t>
            </w:r>
          </w:p>
        </w:tc>
        <w:tc>
          <w:tcPr>
            <w:tcW w:w="5588" w:type="dxa"/>
          </w:tcPr>
          <w:p w14:paraId="5FE91BDE"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Férias</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e</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1/3</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Constitucional</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de</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Férias</w:t>
            </w:r>
          </w:p>
        </w:tc>
        <w:tc>
          <w:tcPr>
            <w:tcW w:w="1382" w:type="dxa"/>
          </w:tcPr>
          <w:p w14:paraId="0CDEF3EF" w14:textId="77777777" w:rsidR="00314EC0" w:rsidRPr="00314EC0" w:rsidRDefault="00314EC0" w:rsidP="00314EC0">
            <w:pPr>
              <w:spacing w:line="138" w:lineRule="exact"/>
              <w:ind w:left="31" w:right="1"/>
              <w:jc w:val="center"/>
              <w:rPr>
                <w:rFonts w:ascii="Verdana" w:eastAsia="Verdana" w:hAnsi="Verdana" w:cs="Verdana"/>
                <w:sz w:val="12"/>
                <w:lang w:val="pt-PT"/>
              </w:rPr>
            </w:pPr>
            <w:r w:rsidRPr="00314EC0">
              <w:rPr>
                <w:rFonts w:ascii="Verdana" w:eastAsia="Verdana" w:hAnsi="Verdana" w:cs="Verdana"/>
                <w:spacing w:val="-2"/>
                <w:w w:val="105"/>
                <w:sz w:val="12"/>
                <w:lang w:val="pt-PT"/>
              </w:rPr>
              <w:t>11,11%</w:t>
            </w:r>
          </w:p>
        </w:tc>
        <w:tc>
          <w:tcPr>
            <w:tcW w:w="2385" w:type="dxa"/>
          </w:tcPr>
          <w:p w14:paraId="6040DAF5"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787617C1" w14:textId="77777777" w:rsidTr="00E420D6">
        <w:trPr>
          <w:trHeight w:val="157"/>
        </w:trPr>
        <w:tc>
          <w:tcPr>
            <w:tcW w:w="7356" w:type="dxa"/>
            <w:gridSpan w:val="3"/>
          </w:tcPr>
          <w:p w14:paraId="75BB787A" w14:textId="77777777" w:rsidR="00314EC0" w:rsidRPr="00314EC0" w:rsidRDefault="00314EC0" w:rsidP="00314EC0">
            <w:pPr>
              <w:spacing w:line="138" w:lineRule="exact"/>
              <w:ind w:left="28"/>
              <w:jc w:val="center"/>
              <w:rPr>
                <w:rFonts w:ascii="Verdana" w:eastAsia="Verdana" w:hAnsi="Verdana" w:cs="Verdana"/>
                <w:b/>
                <w:sz w:val="12"/>
                <w:lang w:val="pt-PT"/>
              </w:rPr>
            </w:pPr>
            <w:r w:rsidRPr="00314EC0">
              <w:rPr>
                <w:rFonts w:ascii="Verdana" w:eastAsia="Verdana" w:hAnsi="Verdana" w:cs="Verdana"/>
                <w:b/>
                <w:spacing w:val="-2"/>
                <w:w w:val="105"/>
                <w:sz w:val="12"/>
                <w:lang w:val="pt-PT"/>
              </w:rPr>
              <w:t>Subtotal</w:t>
            </w:r>
          </w:p>
        </w:tc>
        <w:tc>
          <w:tcPr>
            <w:tcW w:w="2385" w:type="dxa"/>
          </w:tcPr>
          <w:p w14:paraId="3409D67C" w14:textId="77777777" w:rsidR="00314EC0" w:rsidRPr="00314EC0" w:rsidRDefault="00314EC0" w:rsidP="00314EC0">
            <w:pPr>
              <w:spacing w:line="138" w:lineRule="exact"/>
              <w:ind w:right="11"/>
              <w:jc w:val="center"/>
              <w:rPr>
                <w:rFonts w:ascii="Verdana" w:eastAsia="Verdana" w:hAnsi="Verdana" w:cs="Verdana"/>
                <w:b/>
                <w:sz w:val="12"/>
                <w:lang w:val="pt-PT"/>
              </w:rPr>
            </w:pPr>
          </w:p>
        </w:tc>
      </w:tr>
      <w:tr w:rsidR="00314EC0" w:rsidRPr="00314EC0" w14:paraId="105E838B" w14:textId="77777777" w:rsidTr="00E420D6">
        <w:trPr>
          <w:trHeight w:val="157"/>
        </w:trPr>
        <w:tc>
          <w:tcPr>
            <w:tcW w:w="386" w:type="dxa"/>
          </w:tcPr>
          <w:p w14:paraId="657A369B" w14:textId="77777777" w:rsidR="00314EC0" w:rsidRPr="00314EC0" w:rsidRDefault="00314EC0" w:rsidP="00314EC0">
            <w:pPr>
              <w:spacing w:before="7" w:line="130" w:lineRule="exact"/>
              <w:ind w:left="29"/>
              <w:jc w:val="center"/>
              <w:rPr>
                <w:rFonts w:ascii="Verdana" w:eastAsia="Verdana" w:hAnsi="Verdana" w:cs="Verdana"/>
                <w:sz w:val="12"/>
                <w:lang w:val="pt-PT"/>
              </w:rPr>
            </w:pPr>
            <w:r w:rsidRPr="00314EC0">
              <w:rPr>
                <w:rFonts w:ascii="Verdana" w:eastAsia="Verdana" w:hAnsi="Verdana" w:cs="Verdana"/>
                <w:spacing w:val="-10"/>
                <w:w w:val="105"/>
                <w:sz w:val="12"/>
                <w:lang w:val="pt-PT"/>
              </w:rPr>
              <w:t>C</w:t>
            </w:r>
          </w:p>
        </w:tc>
        <w:tc>
          <w:tcPr>
            <w:tcW w:w="5588" w:type="dxa"/>
          </w:tcPr>
          <w:p w14:paraId="1C8DBCF1"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Incidência</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do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Submódulo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2.2</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sobre</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13º</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(décimo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terceiro)</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salário,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Férias</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e</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1/3</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Férias</w:t>
            </w:r>
          </w:p>
        </w:tc>
        <w:tc>
          <w:tcPr>
            <w:tcW w:w="1382" w:type="dxa"/>
          </w:tcPr>
          <w:p w14:paraId="04961ADC" w14:textId="77777777" w:rsidR="00314EC0" w:rsidRPr="00314EC0" w:rsidRDefault="00314EC0" w:rsidP="00314EC0">
            <w:pPr>
              <w:rPr>
                <w:rFonts w:ascii="Times New Roman" w:eastAsia="Verdana" w:hAnsi="Verdana" w:cs="Verdana"/>
                <w:sz w:val="10"/>
                <w:lang w:val="pt-PT"/>
              </w:rPr>
            </w:pPr>
          </w:p>
        </w:tc>
        <w:tc>
          <w:tcPr>
            <w:tcW w:w="2385" w:type="dxa"/>
          </w:tcPr>
          <w:p w14:paraId="0D910AF8"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4D5AC973" w14:textId="77777777" w:rsidTr="00E420D6">
        <w:trPr>
          <w:trHeight w:val="157"/>
        </w:trPr>
        <w:tc>
          <w:tcPr>
            <w:tcW w:w="5974" w:type="dxa"/>
            <w:gridSpan w:val="2"/>
          </w:tcPr>
          <w:p w14:paraId="14E92EDC" w14:textId="77777777" w:rsidR="00314EC0" w:rsidRPr="00314EC0" w:rsidRDefault="00314EC0" w:rsidP="00314EC0">
            <w:pPr>
              <w:spacing w:line="138" w:lineRule="exact"/>
              <w:ind w:left="26"/>
              <w:jc w:val="center"/>
              <w:rPr>
                <w:rFonts w:ascii="Verdana" w:eastAsia="Verdana" w:hAnsi="Verdana" w:cs="Verdana"/>
                <w:b/>
                <w:sz w:val="12"/>
                <w:lang w:val="pt-PT"/>
              </w:rPr>
            </w:pPr>
            <w:r w:rsidRPr="00314EC0">
              <w:rPr>
                <w:rFonts w:ascii="Verdana" w:eastAsia="Verdana" w:hAnsi="Verdana" w:cs="Verdana"/>
                <w:b/>
                <w:spacing w:val="-4"/>
                <w:w w:val="105"/>
                <w:sz w:val="12"/>
                <w:lang w:val="pt-PT"/>
              </w:rPr>
              <w:t>TOTAL</w:t>
            </w:r>
          </w:p>
        </w:tc>
        <w:tc>
          <w:tcPr>
            <w:tcW w:w="1382" w:type="dxa"/>
          </w:tcPr>
          <w:p w14:paraId="50B76CB6" w14:textId="77777777" w:rsidR="00314EC0" w:rsidRPr="00314EC0" w:rsidRDefault="00314EC0" w:rsidP="00314EC0">
            <w:pPr>
              <w:spacing w:line="138" w:lineRule="exact"/>
              <w:ind w:left="31"/>
              <w:jc w:val="center"/>
              <w:rPr>
                <w:rFonts w:ascii="Verdana" w:eastAsia="Verdana" w:hAnsi="Verdana" w:cs="Verdana"/>
                <w:b/>
                <w:sz w:val="12"/>
                <w:lang w:val="pt-PT"/>
              </w:rPr>
            </w:pPr>
            <w:r w:rsidRPr="00314EC0">
              <w:rPr>
                <w:rFonts w:ascii="Verdana" w:eastAsia="Verdana" w:hAnsi="Verdana" w:cs="Verdana"/>
                <w:b/>
                <w:spacing w:val="-2"/>
                <w:w w:val="105"/>
                <w:sz w:val="12"/>
                <w:lang w:val="pt-PT"/>
              </w:rPr>
              <w:t>19,44%</w:t>
            </w:r>
          </w:p>
        </w:tc>
        <w:tc>
          <w:tcPr>
            <w:tcW w:w="2385" w:type="dxa"/>
          </w:tcPr>
          <w:p w14:paraId="27D26433" w14:textId="77777777" w:rsidR="00314EC0" w:rsidRPr="00314EC0" w:rsidRDefault="00314EC0" w:rsidP="00314EC0">
            <w:pPr>
              <w:spacing w:line="138" w:lineRule="exact"/>
              <w:ind w:right="11"/>
              <w:jc w:val="center"/>
              <w:rPr>
                <w:rFonts w:ascii="Verdana" w:eastAsia="Verdana" w:hAnsi="Verdana" w:cs="Verdana"/>
                <w:b/>
                <w:sz w:val="12"/>
                <w:lang w:val="pt-PT"/>
              </w:rPr>
            </w:pPr>
          </w:p>
        </w:tc>
      </w:tr>
    </w:tbl>
    <w:p w14:paraId="2EEF2136" w14:textId="77777777" w:rsidR="00314EC0" w:rsidRPr="00314EC0" w:rsidRDefault="00314EC0" w:rsidP="00314EC0">
      <w:pPr>
        <w:widowControl w:val="0"/>
        <w:autoSpaceDE w:val="0"/>
        <w:autoSpaceDN w:val="0"/>
        <w:spacing w:before="37" w:line="240" w:lineRule="auto"/>
        <w:rPr>
          <w:rFonts w:ascii="Verdana" w:eastAsia="Verdana" w:hAnsi="Verdana" w:cs="Verdana"/>
          <w:b/>
          <w:sz w:val="12"/>
          <w:lang w:val="pt-PT" w:eastAsia="en-US"/>
        </w:rPr>
      </w:pPr>
    </w:p>
    <w:p w14:paraId="26D9E5B1" w14:textId="77777777" w:rsidR="00314EC0" w:rsidRPr="00314EC0" w:rsidRDefault="00314EC0" w:rsidP="00314EC0">
      <w:pPr>
        <w:widowControl w:val="0"/>
        <w:autoSpaceDE w:val="0"/>
        <w:autoSpaceDN w:val="0"/>
        <w:spacing w:after="7"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Submódulo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2.2:</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Encargos</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Previdenciários,</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FGTS</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e</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outras</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spacing w:val="-2"/>
          <w:w w:val="105"/>
          <w:sz w:val="12"/>
          <w:szCs w:val="12"/>
          <w:lang w:val="pt-PT" w:eastAsia="en-US"/>
        </w:rPr>
        <w:t>contribuições:</w:t>
      </w:r>
    </w:p>
    <w:tbl>
      <w:tblPr>
        <w:tblStyle w:val="TableNormal1"/>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314EC0" w:rsidRPr="00314EC0" w14:paraId="12050F45" w14:textId="77777777" w:rsidTr="00E420D6">
        <w:trPr>
          <w:trHeight w:val="157"/>
        </w:trPr>
        <w:tc>
          <w:tcPr>
            <w:tcW w:w="386" w:type="dxa"/>
          </w:tcPr>
          <w:p w14:paraId="104D7F4F" w14:textId="77777777" w:rsidR="00314EC0" w:rsidRPr="00314EC0" w:rsidRDefault="00314EC0" w:rsidP="00314EC0">
            <w:pPr>
              <w:spacing w:before="7" w:line="130" w:lineRule="exact"/>
              <w:ind w:left="29" w:right="1"/>
              <w:jc w:val="center"/>
              <w:rPr>
                <w:rFonts w:ascii="Verdana" w:eastAsia="Verdana" w:hAnsi="Verdana" w:cs="Verdana"/>
                <w:b/>
                <w:sz w:val="12"/>
                <w:lang w:val="pt-PT"/>
              </w:rPr>
            </w:pPr>
            <w:r w:rsidRPr="00314EC0">
              <w:rPr>
                <w:rFonts w:ascii="Verdana" w:eastAsia="Verdana" w:hAnsi="Verdana" w:cs="Verdana"/>
                <w:b/>
                <w:spacing w:val="-5"/>
                <w:w w:val="105"/>
                <w:sz w:val="12"/>
                <w:lang w:val="pt-PT"/>
              </w:rPr>
              <w:t>2.2</w:t>
            </w:r>
          </w:p>
        </w:tc>
        <w:tc>
          <w:tcPr>
            <w:tcW w:w="5588" w:type="dxa"/>
          </w:tcPr>
          <w:p w14:paraId="0819C289" w14:textId="77777777" w:rsidR="00314EC0" w:rsidRPr="00314EC0" w:rsidRDefault="00314EC0" w:rsidP="00314EC0">
            <w:pPr>
              <w:spacing w:line="138" w:lineRule="exact"/>
              <w:ind w:left="31"/>
              <w:rPr>
                <w:rFonts w:ascii="Verdana" w:eastAsia="Verdana" w:hAnsi="Verdana" w:cs="Verdana"/>
                <w:b/>
                <w:sz w:val="12"/>
                <w:lang w:val="pt-PT"/>
              </w:rPr>
            </w:pPr>
            <w:r w:rsidRPr="00314EC0">
              <w:rPr>
                <w:rFonts w:ascii="Verdana" w:eastAsia="Verdana" w:hAnsi="Verdana" w:cs="Verdana"/>
                <w:b/>
                <w:w w:val="105"/>
                <w:sz w:val="12"/>
                <w:lang w:val="pt-PT"/>
              </w:rPr>
              <w:t>Itens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de Custo</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2"/>
                <w:w w:val="105"/>
                <w:sz w:val="12"/>
                <w:lang w:val="pt-PT"/>
              </w:rPr>
              <w:t>(Descrição)</w:t>
            </w:r>
          </w:p>
        </w:tc>
        <w:tc>
          <w:tcPr>
            <w:tcW w:w="1382" w:type="dxa"/>
          </w:tcPr>
          <w:p w14:paraId="5F48A429" w14:textId="77777777" w:rsidR="00314EC0" w:rsidRPr="00314EC0" w:rsidRDefault="00314EC0" w:rsidP="00314EC0">
            <w:pPr>
              <w:spacing w:line="138" w:lineRule="exact"/>
              <w:ind w:left="31" w:right="1"/>
              <w:jc w:val="center"/>
              <w:rPr>
                <w:rFonts w:ascii="Verdana" w:eastAsia="Verdana" w:hAnsi="Verdana" w:cs="Verdana"/>
                <w:b/>
                <w:sz w:val="12"/>
                <w:lang w:val="pt-PT"/>
              </w:rPr>
            </w:pPr>
            <w:r w:rsidRPr="00314EC0">
              <w:rPr>
                <w:rFonts w:ascii="Verdana" w:eastAsia="Verdana" w:hAnsi="Verdana" w:cs="Verdana"/>
                <w:b/>
                <w:w w:val="105"/>
                <w:sz w:val="12"/>
                <w:lang w:val="pt-PT"/>
              </w:rPr>
              <w:t xml:space="preserve">Percentual </w:t>
            </w:r>
            <w:r w:rsidRPr="00314EC0">
              <w:rPr>
                <w:rFonts w:ascii="Verdana" w:eastAsia="Verdana" w:hAnsi="Verdana" w:cs="Verdana"/>
                <w:b/>
                <w:spacing w:val="-5"/>
                <w:w w:val="105"/>
                <w:sz w:val="12"/>
                <w:lang w:val="pt-PT"/>
              </w:rPr>
              <w:t>(%)</w:t>
            </w:r>
          </w:p>
        </w:tc>
        <w:tc>
          <w:tcPr>
            <w:tcW w:w="2385" w:type="dxa"/>
          </w:tcPr>
          <w:p w14:paraId="00CEA10D" w14:textId="77777777" w:rsidR="00314EC0" w:rsidRPr="00314EC0" w:rsidRDefault="00314EC0" w:rsidP="00314EC0">
            <w:pPr>
              <w:spacing w:line="138" w:lineRule="exact"/>
              <w:ind w:left="46" w:right="14"/>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4"/>
                <w:w w:val="105"/>
                <w:sz w:val="12"/>
                <w:lang w:val="pt-PT"/>
              </w:rPr>
              <w:t xml:space="preserve"> (R$)</w:t>
            </w:r>
          </w:p>
        </w:tc>
      </w:tr>
      <w:tr w:rsidR="00314EC0" w:rsidRPr="00314EC0" w14:paraId="68CA85EA" w14:textId="77777777" w:rsidTr="00E420D6">
        <w:trPr>
          <w:trHeight w:val="157"/>
        </w:trPr>
        <w:tc>
          <w:tcPr>
            <w:tcW w:w="386" w:type="dxa"/>
          </w:tcPr>
          <w:p w14:paraId="67278F99"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A</w:t>
            </w:r>
          </w:p>
        </w:tc>
        <w:tc>
          <w:tcPr>
            <w:tcW w:w="5588" w:type="dxa"/>
          </w:tcPr>
          <w:p w14:paraId="73BCDB80"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spacing w:val="-4"/>
                <w:w w:val="105"/>
                <w:sz w:val="12"/>
                <w:lang w:val="pt-PT"/>
              </w:rPr>
              <w:t>INSS</w:t>
            </w:r>
          </w:p>
        </w:tc>
        <w:tc>
          <w:tcPr>
            <w:tcW w:w="1382" w:type="dxa"/>
          </w:tcPr>
          <w:p w14:paraId="2F3DA9D9" w14:textId="77777777" w:rsidR="00314EC0" w:rsidRPr="00314EC0" w:rsidRDefault="00314EC0" w:rsidP="00314EC0">
            <w:pPr>
              <w:spacing w:line="138" w:lineRule="exact"/>
              <w:ind w:left="31" w:right="1"/>
              <w:jc w:val="center"/>
              <w:rPr>
                <w:rFonts w:ascii="Verdana" w:eastAsia="Verdana" w:hAnsi="Verdana" w:cs="Verdana"/>
                <w:sz w:val="12"/>
                <w:lang w:val="pt-PT"/>
              </w:rPr>
            </w:pPr>
            <w:r w:rsidRPr="00314EC0">
              <w:rPr>
                <w:rFonts w:ascii="Verdana" w:eastAsia="Verdana" w:hAnsi="Verdana" w:cs="Verdana"/>
                <w:spacing w:val="-2"/>
                <w:w w:val="105"/>
                <w:sz w:val="12"/>
                <w:lang w:val="pt-PT"/>
              </w:rPr>
              <w:t>20,00%</w:t>
            </w:r>
          </w:p>
        </w:tc>
        <w:tc>
          <w:tcPr>
            <w:tcW w:w="2385" w:type="dxa"/>
          </w:tcPr>
          <w:p w14:paraId="6BA9B67B"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45BC7799" w14:textId="77777777" w:rsidTr="00E420D6">
        <w:trPr>
          <w:trHeight w:val="157"/>
        </w:trPr>
        <w:tc>
          <w:tcPr>
            <w:tcW w:w="386" w:type="dxa"/>
          </w:tcPr>
          <w:p w14:paraId="3C805E50"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B</w:t>
            </w:r>
          </w:p>
        </w:tc>
        <w:tc>
          <w:tcPr>
            <w:tcW w:w="5588" w:type="dxa"/>
          </w:tcPr>
          <w:p w14:paraId="23AF0A04"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SESI</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ou</w:t>
            </w:r>
            <w:r w:rsidRPr="00314EC0">
              <w:rPr>
                <w:rFonts w:ascii="Verdana" w:eastAsia="Verdana" w:hAnsi="Verdana" w:cs="Verdana"/>
                <w:spacing w:val="3"/>
                <w:w w:val="105"/>
                <w:sz w:val="12"/>
                <w:lang w:val="pt-PT"/>
              </w:rPr>
              <w:t xml:space="preserve"> </w:t>
            </w:r>
            <w:r w:rsidRPr="00314EC0">
              <w:rPr>
                <w:rFonts w:ascii="Verdana" w:eastAsia="Verdana" w:hAnsi="Verdana" w:cs="Verdana"/>
                <w:spacing w:val="-4"/>
                <w:w w:val="105"/>
                <w:sz w:val="12"/>
                <w:lang w:val="pt-PT"/>
              </w:rPr>
              <w:t>SESC</w:t>
            </w:r>
          </w:p>
        </w:tc>
        <w:tc>
          <w:tcPr>
            <w:tcW w:w="1382" w:type="dxa"/>
          </w:tcPr>
          <w:p w14:paraId="0D2004F6"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1,50%</w:t>
            </w:r>
          </w:p>
        </w:tc>
        <w:tc>
          <w:tcPr>
            <w:tcW w:w="2385" w:type="dxa"/>
          </w:tcPr>
          <w:p w14:paraId="206B0C1D"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114AD066" w14:textId="77777777" w:rsidTr="00E420D6">
        <w:trPr>
          <w:trHeight w:val="157"/>
        </w:trPr>
        <w:tc>
          <w:tcPr>
            <w:tcW w:w="386" w:type="dxa"/>
          </w:tcPr>
          <w:p w14:paraId="6A44F1DC" w14:textId="77777777" w:rsidR="00314EC0" w:rsidRPr="00314EC0" w:rsidRDefault="00314EC0" w:rsidP="00314EC0">
            <w:pPr>
              <w:spacing w:before="7" w:line="130" w:lineRule="exact"/>
              <w:ind w:left="29"/>
              <w:jc w:val="center"/>
              <w:rPr>
                <w:rFonts w:ascii="Verdana" w:eastAsia="Verdana" w:hAnsi="Verdana" w:cs="Verdana"/>
                <w:sz w:val="12"/>
                <w:lang w:val="pt-PT"/>
              </w:rPr>
            </w:pPr>
            <w:r w:rsidRPr="00314EC0">
              <w:rPr>
                <w:rFonts w:ascii="Verdana" w:eastAsia="Verdana" w:hAnsi="Verdana" w:cs="Verdana"/>
                <w:spacing w:val="-10"/>
                <w:w w:val="105"/>
                <w:sz w:val="12"/>
                <w:lang w:val="pt-PT"/>
              </w:rPr>
              <w:t>C</w:t>
            </w:r>
          </w:p>
        </w:tc>
        <w:tc>
          <w:tcPr>
            <w:tcW w:w="5588" w:type="dxa"/>
          </w:tcPr>
          <w:p w14:paraId="71FF777C"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SENAI</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ou</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SENAC</w:t>
            </w:r>
          </w:p>
        </w:tc>
        <w:tc>
          <w:tcPr>
            <w:tcW w:w="1382" w:type="dxa"/>
          </w:tcPr>
          <w:p w14:paraId="7097C5D5"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1,00%</w:t>
            </w:r>
          </w:p>
        </w:tc>
        <w:tc>
          <w:tcPr>
            <w:tcW w:w="2385" w:type="dxa"/>
          </w:tcPr>
          <w:p w14:paraId="098D6AE7"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44D1CB24" w14:textId="77777777" w:rsidTr="00E420D6">
        <w:trPr>
          <w:trHeight w:val="157"/>
        </w:trPr>
        <w:tc>
          <w:tcPr>
            <w:tcW w:w="386" w:type="dxa"/>
          </w:tcPr>
          <w:p w14:paraId="7E29A088" w14:textId="77777777" w:rsidR="00314EC0" w:rsidRPr="00314EC0" w:rsidRDefault="00314EC0" w:rsidP="00314EC0">
            <w:pPr>
              <w:spacing w:before="7" w:line="130" w:lineRule="exact"/>
              <w:ind w:left="29" w:right="1"/>
              <w:jc w:val="center"/>
              <w:rPr>
                <w:rFonts w:ascii="Verdana" w:eastAsia="Verdana" w:hAnsi="Verdana" w:cs="Verdana"/>
                <w:sz w:val="12"/>
                <w:lang w:val="pt-PT"/>
              </w:rPr>
            </w:pPr>
            <w:r w:rsidRPr="00314EC0">
              <w:rPr>
                <w:rFonts w:ascii="Verdana" w:eastAsia="Verdana" w:hAnsi="Verdana" w:cs="Verdana"/>
                <w:spacing w:val="-10"/>
                <w:w w:val="105"/>
                <w:sz w:val="12"/>
                <w:lang w:val="pt-PT"/>
              </w:rPr>
              <w:t>D</w:t>
            </w:r>
          </w:p>
        </w:tc>
        <w:tc>
          <w:tcPr>
            <w:tcW w:w="5588" w:type="dxa"/>
          </w:tcPr>
          <w:p w14:paraId="1E008C8D"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spacing w:val="-4"/>
                <w:w w:val="105"/>
                <w:sz w:val="12"/>
                <w:lang w:val="pt-PT"/>
              </w:rPr>
              <w:t>INCRA</w:t>
            </w:r>
          </w:p>
        </w:tc>
        <w:tc>
          <w:tcPr>
            <w:tcW w:w="1382" w:type="dxa"/>
          </w:tcPr>
          <w:p w14:paraId="161CBC8A"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0,20%</w:t>
            </w:r>
          </w:p>
        </w:tc>
        <w:tc>
          <w:tcPr>
            <w:tcW w:w="2385" w:type="dxa"/>
          </w:tcPr>
          <w:p w14:paraId="6779C043"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5CFEA2F0" w14:textId="77777777" w:rsidTr="00E420D6">
        <w:trPr>
          <w:trHeight w:val="157"/>
        </w:trPr>
        <w:tc>
          <w:tcPr>
            <w:tcW w:w="386" w:type="dxa"/>
          </w:tcPr>
          <w:p w14:paraId="3F6B0722" w14:textId="77777777" w:rsidR="00314EC0" w:rsidRPr="00314EC0" w:rsidRDefault="00314EC0" w:rsidP="00314EC0">
            <w:pPr>
              <w:spacing w:before="7" w:line="130" w:lineRule="exact"/>
              <w:ind w:left="29" w:right="4"/>
              <w:jc w:val="center"/>
              <w:rPr>
                <w:rFonts w:ascii="Verdana" w:eastAsia="Verdana" w:hAnsi="Verdana" w:cs="Verdana"/>
                <w:sz w:val="12"/>
                <w:lang w:val="pt-PT"/>
              </w:rPr>
            </w:pPr>
            <w:r w:rsidRPr="00314EC0">
              <w:rPr>
                <w:rFonts w:ascii="Verdana" w:eastAsia="Verdana" w:hAnsi="Verdana" w:cs="Verdana"/>
                <w:spacing w:val="-10"/>
                <w:w w:val="105"/>
                <w:sz w:val="12"/>
                <w:lang w:val="pt-PT"/>
              </w:rPr>
              <w:t>E</w:t>
            </w:r>
          </w:p>
        </w:tc>
        <w:tc>
          <w:tcPr>
            <w:tcW w:w="5588" w:type="dxa"/>
          </w:tcPr>
          <w:p w14:paraId="07FD8224"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Salário</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educação</w:t>
            </w:r>
          </w:p>
        </w:tc>
        <w:tc>
          <w:tcPr>
            <w:tcW w:w="1382" w:type="dxa"/>
          </w:tcPr>
          <w:p w14:paraId="237649F0"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2,50%</w:t>
            </w:r>
          </w:p>
        </w:tc>
        <w:tc>
          <w:tcPr>
            <w:tcW w:w="2385" w:type="dxa"/>
          </w:tcPr>
          <w:p w14:paraId="0BFF5222"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131416E7" w14:textId="77777777" w:rsidTr="00E420D6">
        <w:trPr>
          <w:trHeight w:val="157"/>
        </w:trPr>
        <w:tc>
          <w:tcPr>
            <w:tcW w:w="386" w:type="dxa"/>
          </w:tcPr>
          <w:p w14:paraId="2FBDC10F"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F</w:t>
            </w:r>
          </w:p>
        </w:tc>
        <w:tc>
          <w:tcPr>
            <w:tcW w:w="5588" w:type="dxa"/>
          </w:tcPr>
          <w:p w14:paraId="1DA41732"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spacing w:val="-4"/>
                <w:w w:val="105"/>
                <w:sz w:val="12"/>
                <w:lang w:val="pt-PT"/>
              </w:rPr>
              <w:t>FGTS</w:t>
            </w:r>
          </w:p>
        </w:tc>
        <w:tc>
          <w:tcPr>
            <w:tcW w:w="1382" w:type="dxa"/>
          </w:tcPr>
          <w:p w14:paraId="3B1A9C3A"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8,00%</w:t>
            </w:r>
          </w:p>
        </w:tc>
        <w:tc>
          <w:tcPr>
            <w:tcW w:w="2385" w:type="dxa"/>
          </w:tcPr>
          <w:p w14:paraId="06E8265B"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7740D2DD" w14:textId="77777777" w:rsidTr="00E420D6">
        <w:trPr>
          <w:trHeight w:val="157"/>
        </w:trPr>
        <w:tc>
          <w:tcPr>
            <w:tcW w:w="386" w:type="dxa"/>
          </w:tcPr>
          <w:p w14:paraId="04BF44FC" w14:textId="77777777" w:rsidR="00314EC0" w:rsidRPr="00314EC0" w:rsidRDefault="00314EC0" w:rsidP="00314EC0">
            <w:pPr>
              <w:spacing w:before="7" w:line="130" w:lineRule="exact"/>
              <w:ind w:left="29"/>
              <w:jc w:val="center"/>
              <w:rPr>
                <w:rFonts w:ascii="Verdana" w:eastAsia="Verdana" w:hAnsi="Verdana" w:cs="Verdana"/>
                <w:sz w:val="12"/>
                <w:lang w:val="pt-PT"/>
              </w:rPr>
            </w:pPr>
            <w:r w:rsidRPr="00314EC0">
              <w:rPr>
                <w:rFonts w:ascii="Verdana" w:eastAsia="Verdana" w:hAnsi="Verdana" w:cs="Verdana"/>
                <w:spacing w:val="-10"/>
                <w:w w:val="105"/>
                <w:sz w:val="12"/>
                <w:lang w:val="pt-PT"/>
              </w:rPr>
              <w:t>G</w:t>
            </w:r>
          </w:p>
        </w:tc>
        <w:tc>
          <w:tcPr>
            <w:tcW w:w="5588" w:type="dxa"/>
          </w:tcPr>
          <w:p w14:paraId="38C61957"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Seguro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acidente</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do</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trabalho</w:t>
            </w:r>
          </w:p>
        </w:tc>
        <w:tc>
          <w:tcPr>
            <w:tcW w:w="1382" w:type="dxa"/>
          </w:tcPr>
          <w:p w14:paraId="22C6F560"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3,72%</w:t>
            </w:r>
          </w:p>
        </w:tc>
        <w:tc>
          <w:tcPr>
            <w:tcW w:w="2385" w:type="dxa"/>
          </w:tcPr>
          <w:p w14:paraId="45C02463"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13BD1ADB" w14:textId="77777777" w:rsidTr="00E420D6">
        <w:trPr>
          <w:trHeight w:val="157"/>
        </w:trPr>
        <w:tc>
          <w:tcPr>
            <w:tcW w:w="386" w:type="dxa"/>
          </w:tcPr>
          <w:p w14:paraId="0CE64D84" w14:textId="77777777" w:rsidR="00314EC0" w:rsidRPr="00314EC0" w:rsidRDefault="00314EC0" w:rsidP="00314EC0">
            <w:pPr>
              <w:spacing w:before="7" w:line="130" w:lineRule="exact"/>
              <w:ind w:left="29" w:right="3"/>
              <w:jc w:val="center"/>
              <w:rPr>
                <w:rFonts w:ascii="Verdana" w:eastAsia="Verdana" w:hAnsi="Verdana" w:cs="Verdana"/>
                <w:sz w:val="12"/>
                <w:lang w:val="pt-PT"/>
              </w:rPr>
            </w:pPr>
            <w:r w:rsidRPr="00314EC0">
              <w:rPr>
                <w:rFonts w:ascii="Verdana" w:eastAsia="Verdana" w:hAnsi="Verdana" w:cs="Verdana"/>
                <w:spacing w:val="-10"/>
                <w:w w:val="105"/>
                <w:sz w:val="12"/>
                <w:lang w:val="pt-PT"/>
              </w:rPr>
              <w:t>H</w:t>
            </w:r>
          </w:p>
        </w:tc>
        <w:tc>
          <w:tcPr>
            <w:tcW w:w="5588" w:type="dxa"/>
          </w:tcPr>
          <w:p w14:paraId="7A3883B6"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spacing w:val="-2"/>
                <w:w w:val="105"/>
                <w:sz w:val="12"/>
                <w:lang w:val="pt-PT"/>
              </w:rPr>
              <w:t>SEBRAE</w:t>
            </w:r>
          </w:p>
        </w:tc>
        <w:tc>
          <w:tcPr>
            <w:tcW w:w="1382" w:type="dxa"/>
          </w:tcPr>
          <w:p w14:paraId="6521D740"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0,60%</w:t>
            </w:r>
          </w:p>
        </w:tc>
        <w:tc>
          <w:tcPr>
            <w:tcW w:w="2385" w:type="dxa"/>
          </w:tcPr>
          <w:p w14:paraId="5E4B8F16"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1A376CAC" w14:textId="77777777" w:rsidTr="00E420D6">
        <w:trPr>
          <w:trHeight w:val="157"/>
        </w:trPr>
        <w:tc>
          <w:tcPr>
            <w:tcW w:w="386" w:type="dxa"/>
          </w:tcPr>
          <w:p w14:paraId="58BC118F" w14:textId="77777777" w:rsidR="00314EC0" w:rsidRPr="00314EC0" w:rsidRDefault="00314EC0" w:rsidP="00314EC0">
            <w:pPr>
              <w:rPr>
                <w:rFonts w:ascii="Times New Roman" w:eastAsia="Verdana" w:hAnsi="Verdana" w:cs="Verdana"/>
                <w:sz w:val="10"/>
                <w:lang w:val="pt-PT"/>
              </w:rPr>
            </w:pPr>
          </w:p>
        </w:tc>
        <w:tc>
          <w:tcPr>
            <w:tcW w:w="5588" w:type="dxa"/>
          </w:tcPr>
          <w:p w14:paraId="41FA7829" w14:textId="77777777" w:rsidR="00314EC0" w:rsidRPr="00314EC0" w:rsidRDefault="00314EC0" w:rsidP="00314EC0">
            <w:pPr>
              <w:spacing w:line="138" w:lineRule="exact"/>
              <w:ind w:left="30"/>
              <w:jc w:val="center"/>
              <w:rPr>
                <w:rFonts w:ascii="Verdana" w:eastAsia="Verdana" w:hAnsi="Verdana" w:cs="Verdana"/>
                <w:b/>
                <w:sz w:val="12"/>
                <w:lang w:val="pt-PT"/>
              </w:rPr>
            </w:pPr>
            <w:r w:rsidRPr="00314EC0">
              <w:rPr>
                <w:rFonts w:ascii="Verdana" w:eastAsia="Verdana" w:hAnsi="Verdana" w:cs="Verdana"/>
                <w:b/>
                <w:spacing w:val="-4"/>
                <w:w w:val="105"/>
                <w:sz w:val="12"/>
                <w:lang w:val="pt-PT"/>
              </w:rPr>
              <w:t>TOTAL</w:t>
            </w:r>
          </w:p>
        </w:tc>
        <w:tc>
          <w:tcPr>
            <w:tcW w:w="1382" w:type="dxa"/>
          </w:tcPr>
          <w:p w14:paraId="40E0953C" w14:textId="77777777" w:rsidR="00314EC0" w:rsidRPr="00314EC0" w:rsidRDefault="00314EC0" w:rsidP="00314EC0">
            <w:pPr>
              <w:spacing w:line="138" w:lineRule="exact"/>
              <w:ind w:left="31"/>
              <w:jc w:val="center"/>
              <w:rPr>
                <w:rFonts w:ascii="Verdana" w:eastAsia="Verdana" w:hAnsi="Verdana" w:cs="Verdana"/>
                <w:b/>
                <w:sz w:val="12"/>
                <w:lang w:val="pt-PT"/>
              </w:rPr>
            </w:pPr>
            <w:r w:rsidRPr="00314EC0">
              <w:rPr>
                <w:rFonts w:ascii="Verdana" w:eastAsia="Verdana" w:hAnsi="Verdana" w:cs="Verdana"/>
                <w:b/>
                <w:spacing w:val="-2"/>
                <w:w w:val="105"/>
                <w:sz w:val="12"/>
                <w:lang w:val="pt-PT"/>
              </w:rPr>
              <w:t>37,52%</w:t>
            </w:r>
          </w:p>
        </w:tc>
        <w:tc>
          <w:tcPr>
            <w:tcW w:w="2385" w:type="dxa"/>
          </w:tcPr>
          <w:p w14:paraId="02C9FE8F" w14:textId="77777777" w:rsidR="00314EC0" w:rsidRPr="00314EC0" w:rsidRDefault="00314EC0" w:rsidP="00314EC0">
            <w:pPr>
              <w:spacing w:line="138" w:lineRule="exact"/>
              <w:ind w:right="11"/>
              <w:jc w:val="center"/>
              <w:rPr>
                <w:rFonts w:ascii="Verdana" w:eastAsia="Verdana" w:hAnsi="Verdana" w:cs="Verdana"/>
                <w:b/>
                <w:sz w:val="12"/>
                <w:lang w:val="pt-PT"/>
              </w:rPr>
            </w:pPr>
          </w:p>
        </w:tc>
      </w:tr>
    </w:tbl>
    <w:p w14:paraId="5B50C938" w14:textId="77777777" w:rsidR="00314EC0" w:rsidRPr="00314EC0" w:rsidRDefault="00314EC0" w:rsidP="00314EC0">
      <w:pPr>
        <w:widowControl w:val="0"/>
        <w:autoSpaceDE w:val="0"/>
        <w:autoSpaceDN w:val="0"/>
        <w:spacing w:before="41" w:line="240" w:lineRule="auto"/>
        <w:rPr>
          <w:rFonts w:ascii="Verdana" w:eastAsia="Verdana" w:hAnsi="Verdana" w:cs="Verdana"/>
          <w:b/>
          <w:sz w:val="12"/>
          <w:lang w:val="pt-PT" w:eastAsia="en-US"/>
        </w:rPr>
      </w:pPr>
    </w:p>
    <w:p w14:paraId="454445CE" w14:textId="77777777" w:rsidR="00314EC0" w:rsidRPr="00314EC0" w:rsidRDefault="00314EC0" w:rsidP="00314EC0">
      <w:pPr>
        <w:widowControl w:val="0"/>
        <w:autoSpaceDE w:val="0"/>
        <w:autoSpaceDN w:val="0"/>
        <w:spacing w:after="7"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Submódulo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 xml:space="preserve">2.3: Benefícios Mensais e </w:t>
      </w:r>
      <w:r w:rsidRPr="00314EC0">
        <w:rPr>
          <w:rFonts w:ascii="Verdana" w:eastAsia="Verdana" w:hAnsi="Verdana" w:cs="Verdana"/>
          <w:b/>
          <w:bCs/>
          <w:spacing w:val="-2"/>
          <w:w w:val="105"/>
          <w:sz w:val="12"/>
          <w:szCs w:val="12"/>
          <w:lang w:val="pt-PT" w:eastAsia="en-US"/>
        </w:rPr>
        <w:t>Diários:</w:t>
      </w:r>
    </w:p>
    <w:tbl>
      <w:tblPr>
        <w:tblStyle w:val="TableNormal1"/>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314EC0" w:rsidRPr="00314EC0" w14:paraId="717482FB" w14:textId="77777777" w:rsidTr="00E420D6">
        <w:trPr>
          <w:trHeight w:val="157"/>
        </w:trPr>
        <w:tc>
          <w:tcPr>
            <w:tcW w:w="386" w:type="dxa"/>
          </w:tcPr>
          <w:p w14:paraId="6736CF38" w14:textId="77777777" w:rsidR="00314EC0" w:rsidRPr="00314EC0" w:rsidRDefault="00314EC0" w:rsidP="00314EC0">
            <w:pPr>
              <w:spacing w:before="7" w:line="130" w:lineRule="exact"/>
              <w:ind w:left="29" w:right="1"/>
              <w:jc w:val="center"/>
              <w:rPr>
                <w:rFonts w:ascii="Verdana" w:eastAsia="Verdana" w:hAnsi="Verdana" w:cs="Verdana"/>
                <w:b/>
                <w:sz w:val="12"/>
                <w:lang w:val="pt-PT"/>
              </w:rPr>
            </w:pPr>
            <w:r w:rsidRPr="00314EC0">
              <w:rPr>
                <w:rFonts w:ascii="Verdana" w:eastAsia="Verdana" w:hAnsi="Verdana" w:cs="Verdana"/>
                <w:b/>
                <w:spacing w:val="-5"/>
                <w:w w:val="105"/>
                <w:sz w:val="12"/>
                <w:lang w:val="pt-PT"/>
              </w:rPr>
              <w:t>2.3</w:t>
            </w:r>
          </w:p>
        </w:tc>
        <w:tc>
          <w:tcPr>
            <w:tcW w:w="6971" w:type="dxa"/>
          </w:tcPr>
          <w:p w14:paraId="3CB879F3" w14:textId="77777777" w:rsidR="00314EC0" w:rsidRPr="00314EC0" w:rsidRDefault="00314EC0" w:rsidP="00314EC0">
            <w:pPr>
              <w:spacing w:line="138" w:lineRule="exact"/>
              <w:ind w:left="31"/>
              <w:rPr>
                <w:rFonts w:ascii="Verdana" w:eastAsia="Verdana" w:hAnsi="Verdana" w:cs="Verdana"/>
                <w:b/>
                <w:sz w:val="12"/>
                <w:lang w:val="pt-PT"/>
              </w:rPr>
            </w:pPr>
            <w:r w:rsidRPr="00314EC0">
              <w:rPr>
                <w:rFonts w:ascii="Verdana" w:eastAsia="Verdana" w:hAnsi="Verdana" w:cs="Verdana"/>
                <w:b/>
                <w:w w:val="105"/>
                <w:sz w:val="12"/>
                <w:lang w:val="pt-PT"/>
              </w:rPr>
              <w:t>Itens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de Custo</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2"/>
                <w:w w:val="105"/>
                <w:sz w:val="12"/>
                <w:lang w:val="pt-PT"/>
              </w:rPr>
              <w:t>(Descrição)</w:t>
            </w:r>
          </w:p>
        </w:tc>
        <w:tc>
          <w:tcPr>
            <w:tcW w:w="2385" w:type="dxa"/>
          </w:tcPr>
          <w:p w14:paraId="0C2B3A9E" w14:textId="77777777" w:rsidR="00314EC0" w:rsidRPr="00314EC0" w:rsidRDefault="00314EC0" w:rsidP="00314EC0">
            <w:pPr>
              <w:spacing w:line="138" w:lineRule="exact"/>
              <w:ind w:left="44" w:right="14"/>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4"/>
                <w:w w:val="105"/>
                <w:sz w:val="12"/>
                <w:lang w:val="pt-PT"/>
              </w:rPr>
              <w:t xml:space="preserve"> (R$)</w:t>
            </w:r>
          </w:p>
        </w:tc>
      </w:tr>
      <w:tr w:rsidR="00314EC0" w:rsidRPr="00314EC0" w14:paraId="65F981CC" w14:textId="77777777" w:rsidTr="00E420D6">
        <w:trPr>
          <w:trHeight w:val="157"/>
        </w:trPr>
        <w:tc>
          <w:tcPr>
            <w:tcW w:w="386" w:type="dxa"/>
          </w:tcPr>
          <w:p w14:paraId="1DD1D13F"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A</w:t>
            </w:r>
          </w:p>
        </w:tc>
        <w:tc>
          <w:tcPr>
            <w:tcW w:w="6971" w:type="dxa"/>
          </w:tcPr>
          <w:p w14:paraId="15550D52"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spacing w:val="-2"/>
                <w:w w:val="105"/>
                <w:sz w:val="12"/>
                <w:lang w:val="pt-PT"/>
              </w:rPr>
              <w:t>Transporte</w:t>
            </w:r>
          </w:p>
        </w:tc>
        <w:tc>
          <w:tcPr>
            <w:tcW w:w="2385" w:type="dxa"/>
          </w:tcPr>
          <w:p w14:paraId="7AECB570"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0D7A1245" w14:textId="77777777" w:rsidTr="00E420D6">
        <w:trPr>
          <w:trHeight w:val="157"/>
        </w:trPr>
        <w:tc>
          <w:tcPr>
            <w:tcW w:w="386" w:type="dxa"/>
          </w:tcPr>
          <w:p w14:paraId="2FF54F8B" w14:textId="77777777" w:rsidR="00314EC0" w:rsidRPr="00314EC0" w:rsidRDefault="00314EC0" w:rsidP="00314EC0">
            <w:pPr>
              <w:spacing w:before="6" w:line="131" w:lineRule="exact"/>
              <w:ind w:left="29" w:right="1"/>
              <w:jc w:val="center"/>
              <w:rPr>
                <w:rFonts w:eastAsia="Verdana" w:hAnsi="Verdana" w:cs="Verdana"/>
                <w:sz w:val="12"/>
                <w:lang w:val="pt-PT"/>
              </w:rPr>
            </w:pPr>
            <w:r w:rsidRPr="00314EC0">
              <w:rPr>
                <w:rFonts w:eastAsia="Verdana" w:hAnsi="Verdana" w:cs="Verdana"/>
                <w:spacing w:val="-10"/>
                <w:w w:val="105"/>
                <w:sz w:val="12"/>
                <w:lang w:val="pt-PT"/>
              </w:rPr>
              <w:t>B</w:t>
            </w:r>
          </w:p>
        </w:tc>
        <w:tc>
          <w:tcPr>
            <w:tcW w:w="6971" w:type="dxa"/>
          </w:tcPr>
          <w:p w14:paraId="70F95891"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Auxílio-</w:t>
            </w:r>
            <w:r w:rsidRPr="00314EC0">
              <w:rPr>
                <w:rFonts w:ascii="Verdana" w:eastAsia="Verdana" w:hAnsi="Verdana" w:cs="Verdana"/>
                <w:spacing w:val="-2"/>
                <w:w w:val="105"/>
                <w:sz w:val="12"/>
                <w:lang w:val="pt-PT"/>
              </w:rPr>
              <w:t>Refeição/Alimentação</w:t>
            </w:r>
          </w:p>
        </w:tc>
        <w:tc>
          <w:tcPr>
            <w:tcW w:w="2385" w:type="dxa"/>
          </w:tcPr>
          <w:p w14:paraId="28C7A10C"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33166F18" w14:textId="77777777" w:rsidTr="00E420D6">
        <w:trPr>
          <w:trHeight w:val="157"/>
        </w:trPr>
        <w:tc>
          <w:tcPr>
            <w:tcW w:w="386" w:type="dxa"/>
          </w:tcPr>
          <w:p w14:paraId="1F1B8A6E" w14:textId="77777777" w:rsidR="00314EC0" w:rsidRPr="00314EC0" w:rsidRDefault="00314EC0" w:rsidP="00314EC0">
            <w:pPr>
              <w:spacing w:before="6" w:line="131" w:lineRule="exact"/>
              <w:ind w:left="29" w:right="2"/>
              <w:jc w:val="center"/>
              <w:rPr>
                <w:rFonts w:eastAsia="Verdana" w:hAnsi="Verdana" w:cs="Verdana"/>
                <w:sz w:val="12"/>
                <w:lang w:val="pt-PT"/>
              </w:rPr>
            </w:pPr>
            <w:r w:rsidRPr="00314EC0">
              <w:rPr>
                <w:rFonts w:eastAsia="Verdana" w:hAnsi="Verdana" w:cs="Verdana"/>
                <w:spacing w:val="-10"/>
                <w:w w:val="105"/>
                <w:sz w:val="12"/>
                <w:lang w:val="pt-PT"/>
              </w:rPr>
              <w:t>C</w:t>
            </w:r>
          </w:p>
        </w:tc>
        <w:tc>
          <w:tcPr>
            <w:tcW w:w="6971" w:type="dxa"/>
          </w:tcPr>
          <w:p w14:paraId="7E9A5BA0"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Cesta</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básica</w:t>
            </w:r>
          </w:p>
        </w:tc>
        <w:tc>
          <w:tcPr>
            <w:tcW w:w="2385" w:type="dxa"/>
          </w:tcPr>
          <w:p w14:paraId="02B9F5C6"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28F8BC5D" w14:textId="77777777" w:rsidTr="00E420D6">
        <w:trPr>
          <w:trHeight w:val="157"/>
        </w:trPr>
        <w:tc>
          <w:tcPr>
            <w:tcW w:w="386" w:type="dxa"/>
          </w:tcPr>
          <w:p w14:paraId="7EB0AE1B" w14:textId="77777777" w:rsidR="00314EC0" w:rsidRPr="00314EC0" w:rsidRDefault="00314EC0" w:rsidP="00314EC0">
            <w:pPr>
              <w:spacing w:before="6" w:line="131" w:lineRule="exact"/>
              <w:ind w:left="29" w:right="1"/>
              <w:jc w:val="center"/>
              <w:rPr>
                <w:rFonts w:eastAsia="Verdana" w:hAnsi="Verdana" w:cs="Verdana"/>
                <w:sz w:val="12"/>
                <w:lang w:val="pt-PT"/>
              </w:rPr>
            </w:pPr>
            <w:r w:rsidRPr="00314EC0">
              <w:rPr>
                <w:rFonts w:eastAsia="Verdana" w:hAnsi="Verdana" w:cs="Verdana"/>
                <w:spacing w:val="-10"/>
                <w:w w:val="105"/>
                <w:sz w:val="12"/>
                <w:lang w:val="pt-PT"/>
              </w:rPr>
              <w:t>D</w:t>
            </w:r>
          </w:p>
        </w:tc>
        <w:tc>
          <w:tcPr>
            <w:tcW w:w="6971" w:type="dxa"/>
          </w:tcPr>
          <w:p w14:paraId="5B14301A"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spacing w:val="-2"/>
                <w:w w:val="105"/>
                <w:sz w:val="12"/>
                <w:lang w:val="pt-PT"/>
              </w:rPr>
              <w:t>Idenização</w:t>
            </w:r>
          </w:p>
        </w:tc>
        <w:tc>
          <w:tcPr>
            <w:tcW w:w="2385" w:type="dxa"/>
          </w:tcPr>
          <w:p w14:paraId="30863DAC"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4D9F85B3" w14:textId="77777777" w:rsidTr="00E420D6">
        <w:trPr>
          <w:trHeight w:val="157"/>
        </w:trPr>
        <w:tc>
          <w:tcPr>
            <w:tcW w:w="386" w:type="dxa"/>
          </w:tcPr>
          <w:p w14:paraId="695EFD32" w14:textId="77777777" w:rsidR="00314EC0" w:rsidRPr="00314EC0" w:rsidRDefault="00314EC0" w:rsidP="00314EC0">
            <w:pPr>
              <w:spacing w:before="6" w:line="131" w:lineRule="exact"/>
              <w:ind w:left="29" w:right="3"/>
              <w:jc w:val="center"/>
              <w:rPr>
                <w:rFonts w:eastAsia="Verdana" w:hAnsi="Verdana" w:cs="Verdana"/>
                <w:sz w:val="12"/>
                <w:lang w:val="pt-PT"/>
              </w:rPr>
            </w:pPr>
            <w:r w:rsidRPr="00314EC0">
              <w:rPr>
                <w:rFonts w:eastAsia="Verdana" w:hAnsi="Verdana" w:cs="Verdana"/>
                <w:spacing w:val="-10"/>
                <w:w w:val="105"/>
                <w:sz w:val="12"/>
                <w:lang w:val="pt-PT"/>
              </w:rPr>
              <w:t>E</w:t>
            </w:r>
          </w:p>
        </w:tc>
        <w:tc>
          <w:tcPr>
            <w:tcW w:w="6971" w:type="dxa"/>
          </w:tcPr>
          <w:p w14:paraId="7C2456F4"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Indenização</w:t>
            </w:r>
            <w:r w:rsidRPr="00314EC0">
              <w:rPr>
                <w:rFonts w:ascii="Verdana" w:eastAsia="Verdana" w:hAnsi="Verdana" w:cs="Verdana"/>
                <w:spacing w:val="7"/>
                <w:w w:val="105"/>
                <w:sz w:val="12"/>
                <w:lang w:val="pt-PT"/>
              </w:rPr>
              <w:t xml:space="preserve"> </w:t>
            </w:r>
            <w:r w:rsidRPr="00314EC0">
              <w:rPr>
                <w:rFonts w:ascii="Verdana" w:eastAsia="Verdana" w:hAnsi="Verdana" w:cs="Verdana"/>
                <w:w w:val="105"/>
                <w:sz w:val="12"/>
                <w:lang w:val="pt-PT"/>
              </w:rPr>
              <w:t>de</w:t>
            </w:r>
            <w:r w:rsidRPr="00314EC0">
              <w:rPr>
                <w:rFonts w:ascii="Verdana" w:eastAsia="Verdana" w:hAnsi="Verdana" w:cs="Verdana"/>
                <w:spacing w:val="8"/>
                <w:w w:val="105"/>
                <w:sz w:val="12"/>
                <w:lang w:val="pt-PT"/>
              </w:rPr>
              <w:t xml:space="preserve"> </w:t>
            </w:r>
            <w:r w:rsidRPr="00314EC0">
              <w:rPr>
                <w:rFonts w:ascii="Verdana" w:eastAsia="Verdana" w:hAnsi="Verdana" w:cs="Verdana"/>
                <w:spacing w:val="-2"/>
                <w:w w:val="105"/>
                <w:sz w:val="12"/>
                <w:lang w:val="pt-PT"/>
              </w:rPr>
              <w:t>reciclagem</w:t>
            </w:r>
          </w:p>
        </w:tc>
        <w:tc>
          <w:tcPr>
            <w:tcW w:w="2385" w:type="dxa"/>
          </w:tcPr>
          <w:p w14:paraId="1928CF25" w14:textId="77777777" w:rsidR="00314EC0" w:rsidRPr="00314EC0" w:rsidRDefault="00314EC0" w:rsidP="00314EC0">
            <w:pPr>
              <w:spacing w:line="138" w:lineRule="exact"/>
              <w:ind w:right="14"/>
              <w:jc w:val="center"/>
              <w:rPr>
                <w:rFonts w:ascii="Verdana" w:eastAsia="Verdana" w:hAnsi="Verdana" w:cs="Verdana"/>
                <w:sz w:val="12"/>
                <w:lang w:val="pt-PT"/>
              </w:rPr>
            </w:pPr>
            <w:r w:rsidRPr="00314EC0">
              <w:rPr>
                <w:rFonts w:ascii="Verdana" w:eastAsia="Verdana" w:hAnsi="Verdana" w:cs="Verdana"/>
                <w:w w:val="105"/>
                <w:sz w:val="12"/>
                <w:lang w:val="pt-PT"/>
              </w:rPr>
              <w:t>-</w:t>
            </w:r>
          </w:p>
        </w:tc>
      </w:tr>
      <w:tr w:rsidR="00314EC0" w:rsidRPr="00314EC0" w14:paraId="3716D5D7" w14:textId="77777777" w:rsidTr="00E420D6">
        <w:trPr>
          <w:trHeight w:val="157"/>
        </w:trPr>
        <w:tc>
          <w:tcPr>
            <w:tcW w:w="386" w:type="dxa"/>
          </w:tcPr>
          <w:p w14:paraId="7BD8F3E6" w14:textId="77777777" w:rsidR="00314EC0" w:rsidRPr="00314EC0" w:rsidRDefault="00314EC0" w:rsidP="00314EC0">
            <w:pPr>
              <w:spacing w:before="6" w:line="131" w:lineRule="exact"/>
              <w:ind w:left="29" w:right="2"/>
              <w:jc w:val="center"/>
              <w:rPr>
                <w:rFonts w:eastAsia="Verdana" w:hAnsi="Verdana" w:cs="Verdana"/>
                <w:sz w:val="12"/>
                <w:lang w:val="pt-PT"/>
              </w:rPr>
            </w:pPr>
            <w:r w:rsidRPr="00314EC0">
              <w:rPr>
                <w:rFonts w:eastAsia="Verdana" w:hAnsi="Verdana" w:cs="Verdana"/>
                <w:spacing w:val="-10"/>
                <w:w w:val="105"/>
                <w:sz w:val="12"/>
                <w:lang w:val="pt-PT"/>
              </w:rPr>
              <w:t>F</w:t>
            </w:r>
          </w:p>
        </w:tc>
        <w:tc>
          <w:tcPr>
            <w:tcW w:w="6971" w:type="dxa"/>
          </w:tcPr>
          <w:p w14:paraId="4D11B085"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Seguro</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de</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4"/>
                <w:w w:val="105"/>
                <w:sz w:val="12"/>
                <w:lang w:val="pt-PT"/>
              </w:rPr>
              <w:t>Vida</w:t>
            </w:r>
          </w:p>
        </w:tc>
        <w:tc>
          <w:tcPr>
            <w:tcW w:w="2385" w:type="dxa"/>
          </w:tcPr>
          <w:p w14:paraId="3AADC2CC"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3F5605C1" w14:textId="77777777" w:rsidTr="00E420D6">
        <w:trPr>
          <w:trHeight w:val="157"/>
        </w:trPr>
        <w:tc>
          <w:tcPr>
            <w:tcW w:w="386" w:type="dxa"/>
          </w:tcPr>
          <w:p w14:paraId="021668C2" w14:textId="77777777" w:rsidR="00314EC0" w:rsidRPr="00314EC0" w:rsidRDefault="00314EC0" w:rsidP="00314EC0">
            <w:pPr>
              <w:spacing w:before="7" w:line="130" w:lineRule="exact"/>
              <w:ind w:left="29"/>
              <w:jc w:val="center"/>
              <w:rPr>
                <w:rFonts w:ascii="Verdana" w:eastAsia="Verdana" w:hAnsi="Verdana" w:cs="Verdana"/>
                <w:sz w:val="12"/>
                <w:lang w:val="pt-PT"/>
              </w:rPr>
            </w:pPr>
            <w:r w:rsidRPr="00314EC0">
              <w:rPr>
                <w:rFonts w:ascii="Verdana" w:eastAsia="Verdana" w:hAnsi="Verdana" w:cs="Verdana"/>
                <w:spacing w:val="-10"/>
                <w:w w:val="105"/>
                <w:sz w:val="12"/>
                <w:lang w:val="pt-PT"/>
              </w:rPr>
              <w:t>G</w:t>
            </w:r>
          </w:p>
        </w:tc>
        <w:tc>
          <w:tcPr>
            <w:tcW w:w="6971" w:type="dxa"/>
          </w:tcPr>
          <w:p w14:paraId="30BD912D"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Taxa</w:t>
            </w:r>
            <w:r w:rsidRPr="00314EC0">
              <w:rPr>
                <w:rFonts w:ascii="Verdana" w:eastAsia="Verdana" w:hAnsi="Verdana" w:cs="Verdana"/>
                <w:spacing w:val="2"/>
                <w:w w:val="105"/>
                <w:sz w:val="12"/>
                <w:lang w:val="pt-PT"/>
              </w:rPr>
              <w:t xml:space="preserve"> </w:t>
            </w:r>
            <w:r w:rsidRPr="00314EC0">
              <w:rPr>
                <w:rFonts w:ascii="Verdana" w:eastAsia="Verdana" w:hAnsi="Verdana" w:cs="Verdana"/>
                <w:spacing w:val="-2"/>
                <w:w w:val="105"/>
                <w:sz w:val="12"/>
                <w:lang w:val="pt-PT"/>
              </w:rPr>
              <w:t>sindical</w:t>
            </w:r>
          </w:p>
        </w:tc>
        <w:tc>
          <w:tcPr>
            <w:tcW w:w="2385" w:type="dxa"/>
          </w:tcPr>
          <w:p w14:paraId="737735C0"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441B0233" w14:textId="77777777" w:rsidTr="00E420D6">
        <w:trPr>
          <w:trHeight w:val="157"/>
        </w:trPr>
        <w:tc>
          <w:tcPr>
            <w:tcW w:w="386" w:type="dxa"/>
          </w:tcPr>
          <w:p w14:paraId="62279274" w14:textId="77777777" w:rsidR="00314EC0" w:rsidRPr="00314EC0" w:rsidRDefault="00314EC0" w:rsidP="00314EC0">
            <w:pPr>
              <w:rPr>
                <w:rFonts w:ascii="Times New Roman" w:eastAsia="Verdana" w:hAnsi="Verdana" w:cs="Verdana"/>
                <w:sz w:val="10"/>
                <w:lang w:val="pt-PT"/>
              </w:rPr>
            </w:pPr>
          </w:p>
        </w:tc>
        <w:tc>
          <w:tcPr>
            <w:tcW w:w="6971" w:type="dxa"/>
          </w:tcPr>
          <w:p w14:paraId="232A6813" w14:textId="77777777" w:rsidR="00314EC0" w:rsidRPr="00314EC0" w:rsidRDefault="00314EC0" w:rsidP="00314EC0">
            <w:pPr>
              <w:spacing w:line="138" w:lineRule="exact"/>
              <w:ind w:left="30" w:right="3"/>
              <w:jc w:val="center"/>
              <w:rPr>
                <w:rFonts w:ascii="Verdana" w:eastAsia="Verdana" w:hAnsi="Verdana" w:cs="Verdana"/>
                <w:b/>
                <w:sz w:val="12"/>
                <w:lang w:val="pt-PT"/>
              </w:rPr>
            </w:pPr>
            <w:r w:rsidRPr="00314EC0">
              <w:rPr>
                <w:rFonts w:ascii="Verdana" w:eastAsia="Verdana" w:hAnsi="Verdana" w:cs="Verdana"/>
                <w:b/>
                <w:w w:val="105"/>
                <w:sz w:val="12"/>
                <w:lang w:val="pt-PT"/>
              </w:rPr>
              <w:t>Total</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de</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Benefícios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mensais</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e</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2"/>
                <w:w w:val="105"/>
                <w:sz w:val="12"/>
                <w:lang w:val="pt-PT"/>
              </w:rPr>
              <w:t>diários</w:t>
            </w:r>
          </w:p>
        </w:tc>
        <w:tc>
          <w:tcPr>
            <w:tcW w:w="2385" w:type="dxa"/>
          </w:tcPr>
          <w:p w14:paraId="2CE76503" w14:textId="77777777" w:rsidR="00314EC0" w:rsidRPr="00314EC0" w:rsidRDefault="00314EC0" w:rsidP="00314EC0">
            <w:pPr>
              <w:spacing w:line="138" w:lineRule="exact"/>
              <w:ind w:right="13"/>
              <w:jc w:val="center"/>
              <w:rPr>
                <w:rFonts w:ascii="Verdana" w:eastAsia="Verdana" w:hAnsi="Verdana" w:cs="Verdana"/>
                <w:b/>
                <w:sz w:val="12"/>
                <w:lang w:val="pt-PT"/>
              </w:rPr>
            </w:pPr>
          </w:p>
        </w:tc>
      </w:tr>
    </w:tbl>
    <w:p w14:paraId="5B303DC3" w14:textId="77777777" w:rsidR="00314EC0" w:rsidRPr="00314EC0" w:rsidRDefault="00314EC0" w:rsidP="00314EC0">
      <w:pPr>
        <w:widowControl w:val="0"/>
        <w:autoSpaceDE w:val="0"/>
        <w:autoSpaceDN w:val="0"/>
        <w:spacing w:before="30" w:line="240" w:lineRule="auto"/>
        <w:rPr>
          <w:rFonts w:ascii="Verdana" w:eastAsia="Verdana" w:hAnsi="Verdana" w:cs="Verdana"/>
          <w:b/>
          <w:sz w:val="12"/>
          <w:lang w:val="pt-PT" w:eastAsia="en-US"/>
        </w:rPr>
      </w:pPr>
    </w:p>
    <w:p w14:paraId="64BE3682" w14:textId="77777777" w:rsidR="00314EC0" w:rsidRPr="00314EC0" w:rsidRDefault="00314EC0" w:rsidP="00314EC0">
      <w:pPr>
        <w:widowControl w:val="0"/>
        <w:autoSpaceDE w:val="0"/>
        <w:autoSpaceDN w:val="0"/>
        <w:spacing w:after="16"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QUADRO RESUMO: ENCARGOS</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 xml:space="preserve">E </w:t>
      </w:r>
      <w:r w:rsidRPr="00314EC0">
        <w:rPr>
          <w:rFonts w:ascii="Verdana" w:eastAsia="Verdana" w:hAnsi="Verdana" w:cs="Verdana"/>
          <w:b/>
          <w:bCs/>
          <w:spacing w:val="-2"/>
          <w:w w:val="105"/>
          <w:sz w:val="12"/>
          <w:szCs w:val="12"/>
          <w:lang w:val="pt-PT" w:eastAsia="en-US"/>
        </w:rPr>
        <w:t>BENEFÍCIOS</w:t>
      </w:r>
    </w:p>
    <w:tbl>
      <w:tblPr>
        <w:tblStyle w:val="TableNormal1"/>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314EC0" w:rsidRPr="00314EC0" w14:paraId="1000F48D" w14:textId="77777777" w:rsidTr="00E420D6">
        <w:trPr>
          <w:trHeight w:val="157"/>
        </w:trPr>
        <w:tc>
          <w:tcPr>
            <w:tcW w:w="386" w:type="dxa"/>
          </w:tcPr>
          <w:p w14:paraId="703DFCCE" w14:textId="77777777" w:rsidR="00314EC0" w:rsidRPr="00314EC0" w:rsidRDefault="00314EC0" w:rsidP="00314EC0">
            <w:pPr>
              <w:spacing w:before="7" w:line="130" w:lineRule="exact"/>
              <w:ind w:left="29" w:right="3"/>
              <w:jc w:val="center"/>
              <w:rPr>
                <w:rFonts w:ascii="Verdana" w:eastAsia="Verdana" w:hAnsi="Verdana" w:cs="Verdana"/>
                <w:b/>
                <w:sz w:val="12"/>
                <w:lang w:val="pt-PT"/>
              </w:rPr>
            </w:pPr>
            <w:r w:rsidRPr="00314EC0">
              <w:rPr>
                <w:rFonts w:ascii="Verdana" w:eastAsia="Verdana" w:hAnsi="Verdana" w:cs="Verdana"/>
                <w:b/>
                <w:spacing w:val="-10"/>
                <w:w w:val="105"/>
                <w:sz w:val="12"/>
                <w:lang w:val="pt-PT"/>
              </w:rPr>
              <w:t>2</w:t>
            </w:r>
          </w:p>
        </w:tc>
        <w:tc>
          <w:tcPr>
            <w:tcW w:w="5588" w:type="dxa"/>
          </w:tcPr>
          <w:p w14:paraId="1518540A" w14:textId="77777777" w:rsidR="00314EC0" w:rsidRPr="00314EC0" w:rsidRDefault="00314EC0" w:rsidP="00314EC0">
            <w:pPr>
              <w:spacing w:line="138" w:lineRule="exact"/>
              <w:ind w:left="1877"/>
              <w:rPr>
                <w:rFonts w:ascii="Verdana" w:eastAsia="Verdana" w:hAnsi="Verdana" w:cs="Verdana"/>
                <w:b/>
                <w:sz w:val="12"/>
                <w:lang w:val="pt-PT"/>
              </w:rPr>
            </w:pPr>
            <w:r w:rsidRPr="00314EC0">
              <w:rPr>
                <w:rFonts w:ascii="Verdana" w:eastAsia="Verdana" w:hAnsi="Verdana" w:cs="Verdana"/>
                <w:b/>
                <w:w w:val="105"/>
                <w:sz w:val="12"/>
                <w:lang w:val="pt-PT"/>
              </w:rPr>
              <w:t>ENCARGOS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 xml:space="preserve">E </w:t>
            </w:r>
            <w:r w:rsidRPr="00314EC0">
              <w:rPr>
                <w:rFonts w:ascii="Verdana" w:eastAsia="Verdana" w:hAnsi="Verdana" w:cs="Verdana"/>
                <w:b/>
                <w:spacing w:val="-2"/>
                <w:w w:val="105"/>
                <w:sz w:val="12"/>
                <w:lang w:val="pt-PT"/>
              </w:rPr>
              <w:t>BENEFÍCIOS</w:t>
            </w:r>
          </w:p>
        </w:tc>
        <w:tc>
          <w:tcPr>
            <w:tcW w:w="1382" w:type="dxa"/>
          </w:tcPr>
          <w:p w14:paraId="615CB802" w14:textId="77777777" w:rsidR="00314EC0" w:rsidRPr="00314EC0" w:rsidRDefault="00314EC0" w:rsidP="00314EC0">
            <w:pPr>
              <w:spacing w:line="138" w:lineRule="exact"/>
              <w:ind w:left="31" w:right="3"/>
              <w:jc w:val="center"/>
              <w:rPr>
                <w:rFonts w:ascii="Verdana" w:eastAsia="Verdana" w:hAnsi="Verdana" w:cs="Verdana"/>
                <w:b/>
                <w:sz w:val="12"/>
                <w:lang w:val="pt-PT"/>
              </w:rPr>
            </w:pPr>
            <w:r w:rsidRPr="00314EC0">
              <w:rPr>
                <w:rFonts w:ascii="Verdana" w:eastAsia="Verdana" w:hAnsi="Verdana" w:cs="Verdana"/>
                <w:b/>
                <w:spacing w:val="-2"/>
                <w:w w:val="105"/>
                <w:sz w:val="12"/>
                <w:lang w:val="pt-PT"/>
              </w:rPr>
              <w:t>Percentual</w:t>
            </w:r>
          </w:p>
        </w:tc>
        <w:tc>
          <w:tcPr>
            <w:tcW w:w="2385" w:type="dxa"/>
          </w:tcPr>
          <w:p w14:paraId="3D0BFD4B" w14:textId="77777777" w:rsidR="00314EC0" w:rsidRPr="00314EC0" w:rsidRDefault="00314EC0" w:rsidP="00314EC0">
            <w:pPr>
              <w:spacing w:line="138" w:lineRule="exact"/>
              <w:ind w:left="46" w:right="14"/>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4"/>
                <w:w w:val="105"/>
                <w:sz w:val="12"/>
                <w:lang w:val="pt-PT"/>
              </w:rPr>
              <w:t xml:space="preserve"> (R$)</w:t>
            </w:r>
          </w:p>
        </w:tc>
      </w:tr>
      <w:tr w:rsidR="00314EC0" w:rsidRPr="00314EC0" w14:paraId="01C8F1C9" w14:textId="77777777" w:rsidTr="00E420D6">
        <w:trPr>
          <w:trHeight w:val="157"/>
        </w:trPr>
        <w:tc>
          <w:tcPr>
            <w:tcW w:w="386" w:type="dxa"/>
          </w:tcPr>
          <w:p w14:paraId="0FB27195" w14:textId="77777777" w:rsidR="00314EC0" w:rsidRPr="00314EC0" w:rsidRDefault="00314EC0" w:rsidP="00314EC0">
            <w:pPr>
              <w:spacing w:before="7" w:line="130" w:lineRule="exact"/>
              <w:ind w:left="29" w:right="1"/>
              <w:jc w:val="center"/>
              <w:rPr>
                <w:rFonts w:ascii="Verdana" w:eastAsia="Verdana" w:hAnsi="Verdana" w:cs="Verdana"/>
                <w:sz w:val="12"/>
                <w:lang w:val="pt-PT"/>
              </w:rPr>
            </w:pPr>
            <w:r w:rsidRPr="00314EC0">
              <w:rPr>
                <w:rFonts w:ascii="Verdana" w:eastAsia="Verdana" w:hAnsi="Verdana" w:cs="Verdana"/>
                <w:spacing w:val="-5"/>
                <w:w w:val="105"/>
                <w:sz w:val="12"/>
                <w:lang w:val="pt-PT"/>
              </w:rPr>
              <w:t>2.1</w:t>
            </w:r>
          </w:p>
        </w:tc>
        <w:tc>
          <w:tcPr>
            <w:tcW w:w="5588" w:type="dxa"/>
          </w:tcPr>
          <w:p w14:paraId="4BBC28FC"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Submódulo</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2.1:</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13º</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Salário</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e</w:t>
            </w:r>
            <w:r w:rsidRPr="00314EC0">
              <w:rPr>
                <w:rFonts w:ascii="Verdana" w:eastAsia="Verdana" w:hAnsi="Verdana" w:cs="Verdana"/>
                <w:spacing w:val="5"/>
                <w:w w:val="105"/>
                <w:sz w:val="12"/>
                <w:lang w:val="pt-PT"/>
              </w:rPr>
              <w:t xml:space="preserve"> </w:t>
            </w:r>
            <w:r w:rsidRPr="00314EC0">
              <w:rPr>
                <w:rFonts w:ascii="Verdana" w:eastAsia="Verdana" w:hAnsi="Verdana" w:cs="Verdana"/>
                <w:spacing w:val="-2"/>
                <w:w w:val="105"/>
                <w:sz w:val="12"/>
                <w:lang w:val="pt-PT"/>
              </w:rPr>
              <w:t>Férias</w:t>
            </w:r>
          </w:p>
        </w:tc>
        <w:tc>
          <w:tcPr>
            <w:tcW w:w="1382" w:type="dxa"/>
          </w:tcPr>
          <w:p w14:paraId="0C7D2CCF" w14:textId="77777777" w:rsidR="00314EC0" w:rsidRPr="00314EC0" w:rsidRDefault="00314EC0" w:rsidP="00314EC0">
            <w:pPr>
              <w:spacing w:line="138" w:lineRule="exact"/>
              <w:ind w:left="31" w:right="1"/>
              <w:jc w:val="center"/>
              <w:rPr>
                <w:rFonts w:ascii="Verdana" w:eastAsia="Verdana" w:hAnsi="Verdana" w:cs="Verdana"/>
                <w:sz w:val="12"/>
                <w:lang w:val="pt-PT"/>
              </w:rPr>
            </w:pPr>
            <w:r w:rsidRPr="00314EC0">
              <w:rPr>
                <w:rFonts w:ascii="Verdana" w:eastAsia="Verdana" w:hAnsi="Verdana" w:cs="Verdana"/>
                <w:spacing w:val="-2"/>
                <w:w w:val="105"/>
                <w:sz w:val="12"/>
                <w:lang w:val="pt-PT"/>
              </w:rPr>
              <w:t>19,44%</w:t>
            </w:r>
          </w:p>
        </w:tc>
        <w:tc>
          <w:tcPr>
            <w:tcW w:w="2385" w:type="dxa"/>
          </w:tcPr>
          <w:p w14:paraId="392CABD6"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50BEA759" w14:textId="77777777" w:rsidTr="00E420D6">
        <w:trPr>
          <w:trHeight w:val="157"/>
        </w:trPr>
        <w:tc>
          <w:tcPr>
            <w:tcW w:w="386" w:type="dxa"/>
          </w:tcPr>
          <w:p w14:paraId="14F0529C" w14:textId="77777777" w:rsidR="00314EC0" w:rsidRPr="00314EC0" w:rsidRDefault="00314EC0" w:rsidP="00314EC0">
            <w:pPr>
              <w:spacing w:before="7" w:line="130" w:lineRule="exact"/>
              <w:ind w:left="29" w:right="1"/>
              <w:jc w:val="center"/>
              <w:rPr>
                <w:rFonts w:ascii="Verdana" w:eastAsia="Verdana" w:hAnsi="Verdana" w:cs="Verdana"/>
                <w:sz w:val="12"/>
                <w:lang w:val="pt-PT"/>
              </w:rPr>
            </w:pPr>
            <w:r w:rsidRPr="00314EC0">
              <w:rPr>
                <w:rFonts w:ascii="Verdana" w:eastAsia="Verdana" w:hAnsi="Verdana" w:cs="Verdana"/>
                <w:spacing w:val="-5"/>
                <w:w w:val="105"/>
                <w:sz w:val="12"/>
                <w:lang w:val="pt-PT"/>
              </w:rPr>
              <w:t>2.2</w:t>
            </w:r>
          </w:p>
        </w:tc>
        <w:tc>
          <w:tcPr>
            <w:tcW w:w="5588" w:type="dxa"/>
          </w:tcPr>
          <w:p w14:paraId="629DF30E"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Submódulo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2.2:</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Encargos</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Previdenciários,</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FGTS</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e</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outras</w:t>
            </w:r>
            <w:r w:rsidRPr="00314EC0">
              <w:rPr>
                <w:rFonts w:ascii="Verdana" w:eastAsia="Verdana" w:hAnsi="Verdana" w:cs="Verdana"/>
                <w:spacing w:val="7"/>
                <w:w w:val="105"/>
                <w:sz w:val="12"/>
                <w:lang w:val="pt-PT"/>
              </w:rPr>
              <w:t xml:space="preserve"> </w:t>
            </w:r>
            <w:r w:rsidRPr="00314EC0">
              <w:rPr>
                <w:rFonts w:ascii="Verdana" w:eastAsia="Verdana" w:hAnsi="Verdana" w:cs="Verdana"/>
                <w:spacing w:val="-2"/>
                <w:w w:val="105"/>
                <w:sz w:val="12"/>
                <w:lang w:val="pt-PT"/>
              </w:rPr>
              <w:t>contribuições:</w:t>
            </w:r>
          </w:p>
        </w:tc>
        <w:tc>
          <w:tcPr>
            <w:tcW w:w="1382" w:type="dxa"/>
          </w:tcPr>
          <w:p w14:paraId="60823C65" w14:textId="77777777" w:rsidR="00314EC0" w:rsidRPr="00314EC0" w:rsidRDefault="00314EC0" w:rsidP="00314EC0">
            <w:pPr>
              <w:spacing w:line="138" w:lineRule="exact"/>
              <w:ind w:left="31" w:right="1"/>
              <w:jc w:val="center"/>
              <w:rPr>
                <w:rFonts w:ascii="Verdana" w:eastAsia="Verdana" w:hAnsi="Verdana" w:cs="Verdana"/>
                <w:sz w:val="12"/>
                <w:lang w:val="pt-PT"/>
              </w:rPr>
            </w:pPr>
            <w:r w:rsidRPr="00314EC0">
              <w:rPr>
                <w:rFonts w:ascii="Verdana" w:eastAsia="Verdana" w:hAnsi="Verdana" w:cs="Verdana"/>
                <w:spacing w:val="-2"/>
                <w:w w:val="105"/>
                <w:sz w:val="12"/>
                <w:lang w:val="pt-PT"/>
              </w:rPr>
              <w:t>37,52%</w:t>
            </w:r>
          </w:p>
        </w:tc>
        <w:tc>
          <w:tcPr>
            <w:tcW w:w="2385" w:type="dxa"/>
          </w:tcPr>
          <w:p w14:paraId="7F53E680"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1A460A0D" w14:textId="77777777" w:rsidTr="00E420D6">
        <w:trPr>
          <w:trHeight w:val="157"/>
        </w:trPr>
        <w:tc>
          <w:tcPr>
            <w:tcW w:w="386" w:type="dxa"/>
          </w:tcPr>
          <w:p w14:paraId="3D26DC12" w14:textId="77777777" w:rsidR="00314EC0" w:rsidRPr="00314EC0" w:rsidRDefault="00314EC0" w:rsidP="00314EC0">
            <w:pPr>
              <w:spacing w:before="7" w:line="130" w:lineRule="exact"/>
              <w:ind w:left="29" w:right="1"/>
              <w:jc w:val="center"/>
              <w:rPr>
                <w:rFonts w:ascii="Verdana" w:eastAsia="Verdana" w:hAnsi="Verdana" w:cs="Verdana"/>
                <w:sz w:val="12"/>
                <w:lang w:val="pt-PT"/>
              </w:rPr>
            </w:pPr>
            <w:r w:rsidRPr="00314EC0">
              <w:rPr>
                <w:rFonts w:ascii="Verdana" w:eastAsia="Verdana" w:hAnsi="Verdana" w:cs="Verdana"/>
                <w:spacing w:val="-5"/>
                <w:w w:val="105"/>
                <w:sz w:val="12"/>
                <w:lang w:val="pt-PT"/>
              </w:rPr>
              <w:t>2.3</w:t>
            </w:r>
          </w:p>
        </w:tc>
        <w:tc>
          <w:tcPr>
            <w:tcW w:w="5588" w:type="dxa"/>
          </w:tcPr>
          <w:p w14:paraId="16D5771B"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Submódulo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2.3:</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Benefícios</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Mensais</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e</w:t>
            </w:r>
            <w:r w:rsidRPr="00314EC0">
              <w:rPr>
                <w:rFonts w:ascii="Verdana" w:eastAsia="Verdana" w:hAnsi="Verdana" w:cs="Verdana"/>
                <w:spacing w:val="6"/>
                <w:w w:val="105"/>
                <w:sz w:val="12"/>
                <w:lang w:val="pt-PT"/>
              </w:rPr>
              <w:t xml:space="preserve"> </w:t>
            </w:r>
            <w:r w:rsidRPr="00314EC0">
              <w:rPr>
                <w:rFonts w:ascii="Verdana" w:eastAsia="Verdana" w:hAnsi="Verdana" w:cs="Verdana"/>
                <w:spacing w:val="-2"/>
                <w:w w:val="105"/>
                <w:sz w:val="12"/>
                <w:lang w:val="pt-PT"/>
              </w:rPr>
              <w:t>Diários:</w:t>
            </w:r>
          </w:p>
        </w:tc>
        <w:tc>
          <w:tcPr>
            <w:tcW w:w="1382" w:type="dxa"/>
          </w:tcPr>
          <w:p w14:paraId="1647151D" w14:textId="77777777" w:rsidR="00314EC0" w:rsidRPr="00314EC0" w:rsidRDefault="00314EC0" w:rsidP="00314EC0">
            <w:pPr>
              <w:rPr>
                <w:rFonts w:ascii="Times New Roman" w:eastAsia="Verdana" w:hAnsi="Verdana" w:cs="Verdana"/>
                <w:sz w:val="10"/>
                <w:lang w:val="pt-PT"/>
              </w:rPr>
            </w:pPr>
          </w:p>
        </w:tc>
        <w:tc>
          <w:tcPr>
            <w:tcW w:w="2385" w:type="dxa"/>
          </w:tcPr>
          <w:p w14:paraId="4001A5E5"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626B0EDE" w14:textId="77777777" w:rsidTr="00E420D6">
        <w:trPr>
          <w:trHeight w:val="157"/>
        </w:trPr>
        <w:tc>
          <w:tcPr>
            <w:tcW w:w="386" w:type="dxa"/>
          </w:tcPr>
          <w:p w14:paraId="0BFC4F9F" w14:textId="77777777" w:rsidR="00314EC0" w:rsidRPr="00314EC0" w:rsidRDefault="00314EC0" w:rsidP="00314EC0">
            <w:pPr>
              <w:rPr>
                <w:rFonts w:ascii="Times New Roman" w:eastAsia="Verdana" w:hAnsi="Verdana" w:cs="Verdana"/>
                <w:sz w:val="10"/>
                <w:lang w:val="pt-PT"/>
              </w:rPr>
            </w:pPr>
          </w:p>
        </w:tc>
        <w:tc>
          <w:tcPr>
            <w:tcW w:w="5588" w:type="dxa"/>
          </w:tcPr>
          <w:p w14:paraId="69873165" w14:textId="77777777" w:rsidR="00314EC0" w:rsidRPr="00314EC0" w:rsidRDefault="00314EC0" w:rsidP="00314EC0">
            <w:pPr>
              <w:rPr>
                <w:rFonts w:ascii="Times New Roman" w:eastAsia="Verdana" w:hAnsi="Verdana" w:cs="Verdana"/>
                <w:sz w:val="10"/>
                <w:lang w:val="pt-PT"/>
              </w:rPr>
            </w:pPr>
          </w:p>
        </w:tc>
        <w:tc>
          <w:tcPr>
            <w:tcW w:w="1382" w:type="dxa"/>
          </w:tcPr>
          <w:p w14:paraId="027ED719" w14:textId="77777777" w:rsidR="00314EC0" w:rsidRPr="00314EC0" w:rsidRDefault="00314EC0" w:rsidP="00314EC0">
            <w:pPr>
              <w:rPr>
                <w:rFonts w:ascii="Times New Roman" w:eastAsia="Verdana" w:hAnsi="Verdana" w:cs="Verdana"/>
                <w:sz w:val="10"/>
                <w:lang w:val="pt-PT"/>
              </w:rPr>
            </w:pPr>
          </w:p>
        </w:tc>
        <w:tc>
          <w:tcPr>
            <w:tcW w:w="2385" w:type="dxa"/>
          </w:tcPr>
          <w:p w14:paraId="570E80AB" w14:textId="77777777" w:rsidR="00314EC0" w:rsidRPr="00314EC0" w:rsidRDefault="00314EC0" w:rsidP="00314EC0">
            <w:pPr>
              <w:rPr>
                <w:rFonts w:ascii="Times New Roman" w:eastAsia="Verdana" w:hAnsi="Verdana" w:cs="Verdana"/>
                <w:sz w:val="10"/>
                <w:lang w:val="pt-PT"/>
              </w:rPr>
            </w:pPr>
          </w:p>
        </w:tc>
      </w:tr>
      <w:tr w:rsidR="00314EC0" w:rsidRPr="00314EC0" w14:paraId="3F7F36ED" w14:textId="77777777" w:rsidTr="00E420D6">
        <w:trPr>
          <w:trHeight w:val="157"/>
        </w:trPr>
        <w:tc>
          <w:tcPr>
            <w:tcW w:w="386" w:type="dxa"/>
          </w:tcPr>
          <w:p w14:paraId="402636F6" w14:textId="77777777" w:rsidR="00314EC0" w:rsidRPr="00314EC0" w:rsidRDefault="00314EC0" w:rsidP="00314EC0">
            <w:pPr>
              <w:rPr>
                <w:rFonts w:ascii="Times New Roman" w:eastAsia="Verdana" w:hAnsi="Verdana" w:cs="Verdana"/>
                <w:sz w:val="10"/>
                <w:lang w:val="pt-PT"/>
              </w:rPr>
            </w:pPr>
          </w:p>
        </w:tc>
        <w:tc>
          <w:tcPr>
            <w:tcW w:w="5588" w:type="dxa"/>
          </w:tcPr>
          <w:p w14:paraId="15174CD1" w14:textId="77777777" w:rsidR="00314EC0" w:rsidRPr="00314EC0" w:rsidRDefault="00314EC0" w:rsidP="00314EC0">
            <w:pPr>
              <w:rPr>
                <w:rFonts w:ascii="Times New Roman" w:eastAsia="Verdana" w:hAnsi="Verdana" w:cs="Verdana"/>
                <w:sz w:val="10"/>
                <w:lang w:val="pt-PT"/>
              </w:rPr>
            </w:pPr>
          </w:p>
        </w:tc>
        <w:tc>
          <w:tcPr>
            <w:tcW w:w="1382" w:type="dxa"/>
          </w:tcPr>
          <w:p w14:paraId="39EAB269" w14:textId="77777777" w:rsidR="00314EC0" w:rsidRPr="00314EC0" w:rsidRDefault="00314EC0" w:rsidP="00314EC0">
            <w:pPr>
              <w:rPr>
                <w:rFonts w:ascii="Times New Roman" w:eastAsia="Verdana" w:hAnsi="Verdana" w:cs="Verdana"/>
                <w:sz w:val="10"/>
                <w:lang w:val="pt-PT"/>
              </w:rPr>
            </w:pPr>
          </w:p>
        </w:tc>
        <w:tc>
          <w:tcPr>
            <w:tcW w:w="2385" w:type="dxa"/>
          </w:tcPr>
          <w:p w14:paraId="7BCB40BB" w14:textId="77777777" w:rsidR="00314EC0" w:rsidRPr="00314EC0" w:rsidRDefault="00314EC0" w:rsidP="00314EC0">
            <w:pPr>
              <w:rPr>
                <w:rFonts w:ascii="Times New Roman" w:eastAsia="Verdana" w:hAnsi="Verdana" w:cs="Verdana"/>
                <w:sz w:val="10"/>
                <w:lang w:val="pt-PT"/>
              </w:rPr>
            </w:pPr>
          </w:p>
        </w:tc>
      </w:tr>
      <w:tr w:rsidR="00314EC0" w:rsidRPr="00314EC0" w14:paraId="0DC42F7C" w14:textId="77777777" w:rsidTr="00E420D6">
        <w:trPr>
          <w:trHeight w:val="158"/>
        </w:trPr>
        <w:tc>
          <w:tcPr>
            <w:tcW w:w="5974" w:type="dxa"/>
            <w:gridSpan w:val="2"/>
          </w:tcPr>
          <w:p w14:paraId="0E6AF8A5" w14:textId="77777777" w:rsidR="00314EC0" w:rsidRPr="00314EC0" w:rsidRDefault="00314EC0" w:rsidP="00314EC0">
            <w:pPr>
              <w:spacing w:line="138" w:lineRule="exact"/>
              <w:ind w:left="26"/>
              <w:jc w:val="center"/>
              <w:rPr>
                <w:rFonts w:ascii="Verdana" w:eastAsia="Verdana" w:hAnsi="Verdana" w:cs="Verdana"/>
                <w:b/>
                <w:spacing w:val="-4"/>
                <w:w w:val="105"/>
                <w:sz w:val="12"/>
                <w:lang w:val="pt-PT"/>
              </w:rPr>
            </w:pPr>
            <w:r w:rsidRPr="00314EC0">
              <w:rPr>
                <w:rFonts w:ascii="Verdana" w:eastAsia="Verdana" w:hAnsi="Verdana" w:cs="Verdana"/>
                <w:b/>
                <w:spacing w:val="-4"/>
                <w:w w:val="105"/>
                <w:sz w:val="12"/>
                <w:lang w:val="pt-PT"/>
              </w:rPr>
              <w:t>TOTAL</w:t>
            </w:r>
          </w:p>
          <w:p w14:paraId="38D17D8D" w14:textId="77777777" w:rsidR="00314EC0" w:rsidRPr="00314EC0" w:rsidRDefault="00314EC0" w:rsidP="00314EC0">
            <w:pPr>
              <w:rPr>
                <w:rFonts w:ascii="Verdana" w:eastAsia="Verdana" w:hAnsi="Verdana" w:cs="Verdana"/>
                <w:lang w:val="pt-PT"/>
              </w:rPr>
            </w:pPr>
          </w:p>
          <w:p w14:paraId="57CA591F" w14:textId="77777777" w:rsidR="00314EC0" w:rsidRPr="00314EC0" w:rsidRDefault="00314EC0" w:rsidP="00314EC0">
            <w:pPr>
              <w:rPr>
                <w:rFonts w:ascii="Verdana" w:eastAsia="Verdana" w:hAnsi="Verdana" w:cs="Verdana"/>
                <w:lang w:val="pt-PT"/>
              </w:rPr>
            </w:pPr>
          </w:p>
          <w:p w14:paraId="08C9DE5F" w14:textId="77777777" w:rsidR="00314EC0" w:rsidRPr="00314EC0" w:rsidRDefault="00314EC0" w:rsidP="00314EC0">
            <w:pPr>
              <w:rPr>
                <w:rFonts w:ascii="Verdana" w:eastAsia="Verdana" w:hAnsi="Verdana" w:cs="Verdana"/>
                <w:lang w:val="pt-PT"/>
              </w:rPr>
            </w:pPr>
          </w:p>
          <w:p w14:paraId="43648966" w14:textId="77777777" w:rsidR="00314EC0" w:rsidRPr="00314EC0" w:rsidRDefault="00314EC0" w:rsidP="00314EC0">
            <w:pPr>
              <w:tabs>
                <w:tab w:val="left" w:pos="4680"/>
              </w:tabs>
              <w:rPr>
                <w:rFonts w:ascii="Verdana" w:eastAsia="Verdana" w:hAnsi="Verdana" w:cs="Verdana"/>
                <w:lang w:val="pt-PT"/>
              </w:rPr>
            </w:pPr>
            <w:r w:rsidRPr="00314EC0">
              <w:rPr>
                <w:rFonts w:ascii="Verdana" w:eastAsia="Verdana" w:hAnsi="Verdana" w:cs="Verdana"/>
                <w:lang w:val="pt-PT"/>
              </w:rPr>
              <w:tab/>
            </w:r>
          </w:p>
        </w:tc>
        <w:tc>
          <w:tcPr>
            <w:tcW w:w="1382" w:type="dxa"/>
          </w:tcPr>
          <w:p w14:paraId="02F7F250" w14:textId="77777777" w:rsidR="00314EC0" w:rsidRPr="00314EC0" w:rsidRDefault="00314EC0" w:rsidP="00314EC0">
            <w:pPr>
              <w:spacing w:line="138" w:lineRule="exact"/>
              <w:ind w:left="31"/>
              <w:jc w:val="center"/>
              <w:rPr>
                <w:rFonts w:ascii="Verdana" w:eastAsia="Verdana" w:hAnsi="Verdana" w:cs="Verdana"/>
                <w:b/>
                <w:sz w:val="12"/>
                <w:lang w:val="pt-PT"/>
              </w:rPr>
            </w:pPr>
            <w:r w:rsidRPr="00314EC0">
              <w:rPr>
                <w:rFonts w:ascii="Verdana" w:eastAsia="Verdana" w:hAnsi="Verdana" w:cs="Verdana"/>
                <w:b/>
                <w:spacing w:val="-2"/>
                <w:w w:val="105"/>
                <w:sz w:val="12"/>
                <w:lang w:val="pt-PT"/>
              </w:rPr>
              <w:t>56,96%</w:t>
            </w:r>
          </w:p>
        </w:tc>
        <w:tc>
          <w:tcPr>
            <w:tcW w:w="2385" w:type="dxa"/>
          </w:tcPr>
          <w:p w14:paraId="7D179BE2" w14:textId="77777777" w:rsidR="00314EC0" w:rsidRPr="00314EC0" w:rsidRDefault="00314EC0" w:rsidP="00314EC0">
            <w:pPr>
              <w:spacing w:line="138" w:lineRule="exact"/>
              <w:ind w:right="11"/>
              <w:jc w:val="center"/>
              <w:rPr>
                <w:rFonts w:ascii="Verdana" w:eastAsia="Verdana" w:hAnsi="Verdana" w:cs="Verdana"/>
                <w:b/>
                <w:sz w:val="12"/>
                <w:lang w:val="pt-PT"/>
              </w:rPr>
            </w:pPr>
          </w:p>
        </w:tc>
      </w:tr>
    </w:tbl>
    <w:p w14:paraId="3A5E4E56" w14:textId="77777777" w:rsidR="00314EC0" w:rsidRPr="00314EC0" w:rsidRDefault="00314EC0" w:rsidP="00314EC0">
      <w:pPr>
        <w:widowControl w:val="0"/>
        <w:autoSpaceDE w:val="0"/>
        <w:autoSpaceDN w:val="0"/>
        <w:spacing w:line="138" w:lineRule="exact"/>
        <w:jc w:val="center"/>
        <w:rPr>
          <w:rFonts w:ascii="Verdana" w:eastAsia="Verdana" w:hAnsi="Verdana" w:cs="Verdana"/>
          <w:b/>
          <w:sz w:val="12"/>
          <w:lang w:val="pt-PT" w:eastAsia="en-US"/>
        </w:rPr>
        <w:sectPr w:rsidR="00314EC0" w:rsidRPr="00314EC0" w:rsidSect="00521FB4">
          <w:headerReference w:type="default" r:id="rId17"/>
          <w:footerReference w:type="default" r:id="rId18"/>
          <w:pgSz w:w="11910" w:h="16840"/>
          <w:pgMar w:top="1480" w:right="992" w:bottom="620" w:left="992" w:header="454" w:footer="1020" w:gutter="0"/>
          <w:pgNumType w:start="5"/>
          <w:cols w:space="720"/>
          <w:docGrid w:linePitch="299"/>
        </w:sectPr>
      </w:pPr>
    </w:p>
    <w:p w14:paraId="4EF00C1D" w14:textId="77777777" w:rsidR="00314EC0" w:rsidRPr="00314EC0" w:rsidRDefault="00314EC0" w:rsidP="00314EC0">
      <w:pPr>
        <w:widowControl w:val="0"/>
        <w:autoSpaceDE w:val="0"/>
        <w:autoSpaceDN w:val="0"/>
        <w:spacing w:before="63" w:after="6"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Módulo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3: PROVISÃO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PARA</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spacing w:val="-2"/>
          <w:w w:val="105"/>
          <w:sz w:val="12"/>
          <w:szCs w:val="12"/>
          <w:lang w:val="pt-PT" w:eastAsia="en-US"/>
        </w:rPr>
        <w:t>RESCISÃO</w:t>
      </w:r>
    </w:p>
    <w:tbl>
      <w:tblPr>
        <w:tblStyle w:val="TableNormal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314EC0" w:rsidRPr="00314EC0" w14:paraId="3FC0BD4C" w14:textId="77777777" w:rsidTr="00314EC0">
        <w:trPr>
          <w:trHeight w:val="158"/>
          <w:jc w:val="center"/>
        </w:trPr>
        <w:tc>
          <w:tcPr>
            <w:tcW w:w="386" w:type="dxa"/>
          </w:tcPr>
          <w:p w14:paraId="6A0D8A53" w14:textId="77777777" w:rsidR="00314EC0" w:rsidRPr="00314EC0" w:rsidRDefault="00314EC0" w:rsidP="00314EC0">
            <w:pPr>
              <w:spacing w:before="8" w:line="130" w:lineRule="exact"/>
              <w:ind w:left="29" w:right="3"/>
              <w:jc w:val="center"/>
              <w:rPr>
                <w:rFonts w:ascii="Verdana" w:eastAsia="Verdana" w:hAnsi="Verdana" w:cs="Verdana"/>
                <w:b/>
                <w:sz w:val="12"/>
                <w:lang w:val="pt-PT"/>
              </w:rPr>
            </w:pPr>
            <w:r w:rsidRPr="00314EC0">
              <w:rPr>
                <w:rFonts w:ascii="Verdana" w:eastAsia="Verdana" w:hAnsi="Verdana" w:cs="Verdana"/>
                <w:b/>
                <w:spacing w:val="-10"/>
                <w:w w:val="105"/>
                <w:sz w:val="12"/>
                <w:lang w:val="pt-PT"/>
              </w:rPr>
              <w:t>3</w:t>
            </w:r>
          </w:p>
        </w:tc>
        <w:tc>
          <w:tcPr>
            <w:tcW w:w="5588" w:type="dxa"/>
          </w:tcPr>
          <w:p w14:paraId="24809188" w14:textId="77777777" w:rsidR="00314EC0" w:rsidRPr="00314EC0" w:rsidRDefault="00314EC0" w:rsidP="00314EC0">
            <w:pPr>
              <w:spacing w:line="138" w:lineRule="exact"/>
              <w:ind w:left="31"/>
              <w:rPr>
                <w:rFonts w:ascii="Verdana" w:eastAsia="Verdana" w:hAnsi="Verdana" w:cs="Verdana"/>
                <w:b/>
                <w:sz w:val="12"/>
                <w:lang w:val="pt-PT"/>
              </w:rPr>
            </w:pPr>
            <w:r w:rsidRPr="00314EC0">
              <w:rPr>
                <w:rFonts w:ascii="Verdana" w:eastAsia="Verdana" w:hAnsi="Verdana" w:cs="Verdana"/>
                <w:b/>
                <w:w w:val="105"/>
                <w:sz w:val="12"/>
                <w:lang w:val="pt-PT"/>
              </w:rPr>
              <w:t>Itens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de Custo</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2"/>
                <w:w w:val="105"/>
                <w:sz w:val="12"/>
                <w:lang w:val="pt-PT"/>
              </w:rPr>
              <w:t>(Descrição)</w:t>
            </w:r>
          </w:p>
        </w:tc>
        <w:tc>
          <w:tcPr>
            <w:tcW w:w="1382" w:type="dxa"/>
          </w:tcPr>
          <w:p w14:paraId="735BE026" w14:textId="77777777" w:rsidR="00314EC0" w:rsidRPr="00314EC0" w:rsidRDefault="00314EC0" w:rsidP="00314EC0">
            <w:pPr>
              <w:spacing w:line="138" w:lineRule="exact"/>
              <w:ind w:left="31" w:right="3"/>
              <w:jc w:val="center"/>
              <w:rPr>
                <w:rFonts w:ascii="Verdana" w:eastAsia="Verdana" w:hAnsi="Verdana" w:cs="Verdana"/>
                <w:b/>
                <w:sz w:val="12"/>
                <w:lang w:val="pt-PT"/>
              </w:rPr>
            </w:pPr>
            <w:r w:rsidRPr="00314EC0">
              <w:rPr>
                <w:rFonts w:ascii="Verdana" w:eastAsia="Verdana" w:hAnsi="Verdana" w:cs="Verdana"/>
                <w:b/>
                <w:spacing w:val="-2"/>
                <w:w w:val="105"/>
                <w:sz w:val="12"/>
                <w:lang w:val="pt-PT"/>
              </w:rPr>
              <w:t>Percentual</w:t>
            </w:r>
          </w:p>
        </w:tc>
        <w:tc>
          <w:tcPr>
            <w:tcW w:w="2385" w:type="dxa"/>
          </w:tcPr>
          <w:p w14:paraId="26B31887" w14:textId="77777777" w:rsidR="00314EC0" w:rsidRPr="00314EC0" w:rsidRDefault="00314EC0" w:rsidP="00314EC0">
            <w:pPr>
              <w:spacing w:line="138" w:lineRule="exact"/>
              <w:ind w:left="46" w:right="14"/>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4"/>
                <w:w w:val="105"/>
                <w:sz w:val="12"/>
                <w:lang w:val="pt-PT"/>
              </w:rPr>
              <w:t xml:space="preserve"> (R$)</w:t>
            </w:r>
          </w:p>
        </w:tc>
      </w:tr>
      <w:tr w:rsidR="00314EC0" w:rsidRPr="00314EC0" w14:paraId="49D53DC4" w14:textId="77777777" w:rsidTr="00314EC0">
        <w:trPr>
          <w:trHeight w:val="157"/>
          <w:jc w:val="center"/>
        </w:trPr>
        <w:tc>
          <w:tcPr>
            <w:tcW w:w="386" w:type="dxa"/>
          </w:tcPr>
          <w:p w14:paraId="602AE6AC"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A</w:t>
            </w:r>
          </w:p>
        </w:tc>
        <w:tc>
          <w:tcPr>
            <w:tcW w:w="5588" w:type="dxa"/>
          </w:tcPr>
          <w:p w14:paraId="68E03B0F"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Aviso</w:t>
            </w:r>
            <w:r w:rsidRPr="00314EC0">
              <w:rPr>
                <w:rFonts w:ascii="Verdana" w:eastAsia="Verdana" w:hAnsi="Verdana" w:cs="Verdana"/>
                <w:spacing w:val="1"/>
                <w:w w:val="105"/>
                <w:sz w:val="12"/>
                <w:lang w:val="pt-PT"/>
              </w:rPr>
              <w:t xml:space="preserve"> </w:t>
            </w:r>
            <w:r w:rsidRPr="00314EC0">
              <w:rPr>
                <w:rFonts w:ascii="Verdana" w:eastAsia="Verdana" w:hAnsi="Verdana" w:cs="Verdana"/>
                <w:w w:val="105"/>
                <w:sz w:val="12"/>
                <w:lang w:val="pt-PT"/>
              </w:rPr>
              <w:t>prévio</w:t>
            </w:r>
            <w:r w:rsidRPr="00314EC0">
              <w:rPr>
                <w:rFonts w:ascii="Verdana" w:eastAsia="Verdana" w:hAnsi="Verdana" w:cs="Verdana"/>
                <w:spacing w:val="2"/>
                <w:w w:val="105"/>
                <w:sz w:val="12"/>
                <w:lang w:val="pt-PT"/>
              </w:rPr>
              <w:t xml:space="preserve"> </w:t>
            </w:r>
            <w:r w:rsidRPr="00314EC0">
              <w:rPr>
                <w:rFonts w:ascii="Verdana" w:eastAsia="Verdana" w:hAnsi="Verdana" w:cs="Verdana"/>
                <w:spacing w:val="-2"/>
                <w:w w:val="105"/>
                <w:sz w:val="12"/>
                <w:lang w:val="pt-PT"/>
              </w:rPr>
              <w:t>indenizado</w:t>
            </w:r>
          </w:p>
        </w:tc>
        <w:tc>
          <w:tcPr>
            <w:tcW w:w="1382" w:type="dxa"/>
          </w:tcPr>
          <w:p w14:paraId="7D46A1D6"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0,42%</w:t>
            </w:r>
          </w:p>
        </w:tc>
        <w:tc>
          <w:tcPr>
            <w:tcW w:w="2385" w:type="dxa"/>
          </w:tcPr>
          <w:p w14:paraId="19BB8475"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280FCB2A" w14:textId="77777777" w:rsidTr="00314EC0">
        <w:trPr>
          <w:trHeight w:val="157"/>
          <w:jc w:val="center"/>
        </w:trPr>
        <w:tc>
          <w:tcPr>
            <w:tcW w:w="386" w:type="dxa"/>
          </w:tcPr>
          <w:p w14:paraId="14AF6A10"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B</w:t>
            </w:r>
          </w:p>
        </w:tc>
        <w:tc>
          <w:tcPr>
            <w:tcW w:w="5588" w:type="dxa"/>
          </w:tcPr>
          <w:p w14:paraId="2884A3D5"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Incidência</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do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FGTS</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sobre</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o</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aviso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prévio</w:t>
            </w:r>
            <w:r w:rsidRPr="00314EC0">
              <w:rPr>
                <w:rFonts w:ascii="Verdana" w:eastAsia="Verdana" w:hAnsi="Verdana" w:cs="Verdana"/>
                <w:spacing w:val="2"/>
                <w:w w:val="105"/>
                <w:sz w:val="12"/>
                <w:lang w:val="pt-PT"/>
              </w:rPr>
              <w:t xml:space="preserve"> </w:t>
            </w:r>
            <w:r w:rsidRPr="00314EC0">
              <w:rPr>
                <w:rFonts w:ascii="Verdana" w:eastAsia="Verdana" w:hAnsi="Verdana" w:cs="Verdana"/>
                <w:spacing w:val="-2"/>
                <w:w w:val="105"/>
                <w:sz w:val="12"/>
                <w:lang w:val="pt-PT"/>
              </w:rPr>
              <w:t>indenizado</w:t>
            </w:r>
          </w:p>
        </w:tc>
        <w:tc>
          <w:tcPr>
            <w:tcW w:w="1382" w:type="dxa"/>
          </w:tcPr>
          <w:p w14:paraId="038DE8D1"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0,03%</w:t>
            </w:r>
          </w:p>
        </w:tc>
        <w:tc>
          <w:tcPr>
            <w:tcW w:w="2385" w:type="dxa"/>
          </w:tcPr>
          <w:p w14:paraId="76294382"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2788ADDE" w14:textId="77777777" w:rsidTr="00314EC0">
        <w:trPr>
          <w:trHeight w:val="157"/>
          <w:jc w:val="center"/>
        </w:trPr>
        <w:tc>
          <w:tcPr>
            <w:tcW w:w="386" w:type="dxa"/>
          </w:tcPr>
          <w:p w14:paraId="00F1C455" w14:textId="77777777" w:rsidR="00314EC0" w:rsidRPr="00314EC0" w:rsidRDefault="00314EC0" w:rsidP="00314EC0">
            <w:pPr>
              <w:spacing w:before="7" w:line="130" w:lineRule="exact"/>
              <w:ind w:left="29"/>
              <w:jc w:val="center"/>
              <w:rPr>
                <w:rFonts w:ascii="Verdana" w:eastAsia="Verdana" w:hAnsi="Verdana" w:cs="Verdana"/>
                <w:sz w:val="12"/>
                <w:lang w:val="pt-PT"/>
              </w:rPr>
            </w:pPr>
            <w:r w:rsidRPr="00314EC0">
              <w:rPr>
                <w:rFonts w:ascii="Verdana" w:eastAsia="Verdana" w:hAnsi="Verdana" w:cs="Verdana"/>
                <w:spacing w:val="-10"/>
                <w:w w:val="105"/>
                <w:sz w:val="12"/>
                <w:lang w:val="pt-PT"/>
              </w:rPr>
              <w:t>C</w:t>
            </w:r>
          </w:p>
        </w:tc>
        <w:tc>
          <w:tcPr>
            <w:tcW w:w="5588" w:type="dxa"/>
          </w:tcPr>
          <w:p w14:paraId="56059B96" w14:textId="77777777" w:rsidR="00314EC0" w:rsidRPr="00314EC0" w:rsidRDefault="00314EC0" w:rsidP="00314EC0">
            <w:pPr>
              <w:spacing w:before="8"/>
              <w:ind w:left="24"/>
              <w:rPr>
                <w:rFonts w:ascii="Verdana" w:eastAsia="Verdana" w:hAnsi="Verdana" w:cs="Verdana"/>
                <w:sz w:val="10"/>
                <w:lang w:val="pt-PT"/>
              </w:rPr>
            </w:pPr>
            <w:r w:rsidRPr="00314EC0">
              <w:rPr>
                <w:rFonts w:ascii="Verdana" w:eastAsia="Verdana" w:hAnsi="Verdana" w:cs="Verdana"/>
                <w:w w:val="105"/>
                <w:sz w:val="10"/>
                <w:lang w:val="pt-PT"/>
              </w:rPr>
              <w:t>Multa</w:t>
            </w:r>
            <w:r w:rsidRPr="00314EC0">
              <w:rPr>
                <w:rFonts w:ascii="Verdana" w:eastAsia="Verdana" w:hAnsi="Verdana" w:cs="Verdana"/>
                <w:spacing w:val="-9"/>
                <w:w w:val="105"/>
                <w:sz w:val="10"/>
                <w:lang w:val="pt-PT"/>
              </w:rPr>
              <w:t xml:space="preserve"> </w:t>
            </w:r>
            <w:r w:rsidRPr="00314EC0">
              <w:rPr>
                <w:rFonts w:ascii="Verdana" w:eastAsia="Verdana" w:hAnsi="Verdana" w:cs="Verdana"/>
                <w:w w:val="105"/>
                <w:sz w:val="10"/>
                <w:lang w:val="pt-PT"/>
              </w:rPr>
              <w:t>sobre</w:t>
            </w:r>
            <w:r w:rsidRPr="00314EC0">
              <w:rPr>
                <w:rFonts w:ascii="Verdana" w:eastAsia="Verdana" w:hAnsi="Verdana" w:cs="Verdana"/>
                <w:spacing w:val="-8"/>
                <w:w w:val="105"/>
                <w:sz w:val="10"/>
                <w:lang w:val="pt-PT"/>
              </w:rPr>
              <w:t xml:space="preserve"> </w:t>
            </w:r>
            <w:r w:rsidRPr="00314EC0">
              <w:rPr>
                <w:rFonts w:ascii="Verdana" w:eastAsia="Verdana" w:hAnsi="Verdana" w:cs="Verdana"/>
                <w:w w:val="105"/>
                <w:sz w:val="10"/>
                <w:lang w:val="pt-PT"/>
              </w:rPr>
              <w:t>FGTS</w:t>
            </w:r>
            <w:r w:rsidRPr="00314EC0">
              <w:rPr>
                <w:rFonts w:ascii="Verdana" w:eastAsia="Verdana" w:hAnsi="Verdana" w:cs="Verdana"/>
                <w:spacing w:val="-9"/>
                <w:w w:val="105"/>
                <w:sz w:val="10"/>
                <w:lang w:val="pt-PT"/>
              </w:rPr>
              <w:t xml:space="preserve"> </w:t>
            </w:r>
            <w:r w:rsidRPr="00314EC0">
              <w:rPr>
                <w:rFonts w:ascii="Verdana" w:eastAsia="Verdana" w:hAnsi="Verdana" w:cs="Verdana"/>
                <w:w w:val="105"/>
                <w:sz w:val="10"/>
                <w:lang w:val="pt-PT"/>
              </w:rPr>
              <w:t>e</w:t>
            </w:r>
            <w:r w:rsidRPr="00314EC0">
              <w:rPr>
                <w:rFonts w:ascii="Verdana" w:eastAsia="Verdana" w:hAnsi="Verdana" w:cs="Verdana"/>
                <w:spacing w:val="-8"/>
                <w:w w:val="105"/>
                <w:sz w:val="10"/>
                <w:lang w:val="pt-PT"/>
              </w:rPr>
              <w:t xml:space="preserve"> </w:t>
            </w:r>
            <w:r w:rsidRPr="00314EC0">
              <w:rPr>
                <w:rFonts w:ascii="Verdana" w:eastAsia="Verdana" w:hAnsi="Verdana" w:cs="Verdana"/>
                <w:w w:val="105"/>
                <w:sz w:val="10"/>
                <w:lang w:val="pt-PT"/>
              </w:rPr>
              <w:t>contribuição</w:t>
            </w:r>
            <w:r w:rsidRPr="00314EC0">
              <w:rPr>
                <w:rFonts w:ascii="Verdana" w:eastAsia="Verdana" w:hAnsi="Verdana" w:cs="Verdana"/>
                <w:spacing w:val="-9"/>
                <w:w w:val="105"/>
                <w:sz w:val="10"/>
                <w:lang w:val="pt-PT"/>
              </w:rPr>
              <w:t xml:space="preserve"> </w:t>
            </w:r>
            <w:r w:rsidRPr="00314EC0">
              <w:rPr>
                <w:rFonts w:ascii="Verdana" w:eastAsia="Verdana" w:hAnsi="Verdana" w:cs="Verdana"/>
                <w:w w:val="105"/>
                <w:sz w:val="10"/>
                <w:lang w:val="pt-PT"/>
              </w:rPr>
              <w:t>social</w:t>
            </w:r>
            <w:r w:rsidRPr="00314EC0">
              <w:rPr>
                <w:rFonts w:ascii="Verdana" w:eastAsia="Verdana" w:hAnsi="Verdana" w:cs="Verdana"/>
                <w:spacing w:val="-8"/>
                <w:w w:val="105"/>
                <w:sz w:val="10"/>
                <w:lang w:val="pt-PT"/>
              </w:rPr>
              <w:t xml:space="preserve"> </w:t>
            </w:r>
            <w:r w:rsidRPr="00314EC0">
              <w:rPr>
                <w:rFonts w:ascii="Verdana" w:eastAsia="Verdana" w:hAnsi="Verdana" w:cs="Verdana"/>
                <w:w w:val="105"/>
                <w:sz w:val="10"/>
                <w:lang w:val="pt-PT"/>
              </w:rPr>
              <w:t>sobre</w:t>
            </w:r>
            <w:r w:rsidRPr="00314EC0">
              <w:rPr>
                <w:rFonts w:ascii="Verdana" w:eastAsia="Verdana" w:hAnsi="Verdana" w:cs="Verdana"/>
                <w:spacing w:val="-8"/>
                <w:w w:val="105"/>
                <w:sz w:val="10"/>
                <w:lang w:val="pt-PT"/>
              </w:rPr>
              <w:t xml:space="preserve"> </w:t>
            </w:r>
            <w:r w:rsidRPr="00314EC0">
              <w:rPr>
                <w:rFonts w:ascii="Verdana" w:eastAsia="Verdana" w:hAnsi="Verdana" w:cs="Verdana"/>
                <w:w w:val="105"/>
                <w:sz w:val="10"/>
                <w:lang w:val="pt-PT"/>
              </w:rPr>
              <w:t>o</w:t>
            </w:r>
            <w:r w:rsidRPr="00314EC0">
              <w:rPr>
                <w:rFonts w:ascii="Verdana" w:eastAsia="Verdana" w:hAnsi="Verdana" w:cs="Verdana"/>
                <w:spacing w:val="-9"/>
                <w:w w:val="105"/>
                <w:sz w:val="10"/>
                <w:lang w:val="pt-PT"/>
              </w:rPr>
              <w:t xml:space="preserve"> </w:t>
            </w:r>
            <w:r w:rsidRPr="00314EC0">
              <w:rPr>
                <w:rFonts w:ascii="Verdana" w:eastAsia="Verdana" w:hAnsi="Verdana" w:cs="Verdana"/>
                <w:w w:val="105"/>
                <w:sz w:val="10"/>
                <w:lang w:val="pt-PT"/>
              </w:rPr>
              <w:t>aviso</w:t>
            </w:r>
            <w:r w:rsidRPr="00314EC0">
              <w:rPr>
                <w:rFonts w:ascii="Verdana" w:eastAsia="Verdana" w:hAnsi="Verdana" w:cs="Verdana"/>
                <w:spacing w:val="-8"/>
                <w:w w:val="105"/>
                <w:sz w:val="10"/>
                <w:lang w:val="pt-PT"/>
              </w:rPr>
              <w:t xml:space="preserve"> </w:t>
            </w:r>
            <w:r w:rsidRPr="00314EC0">
              <w:rPr>
                <w:rFonts w:ascii="Verdana" w:eastAsia="Verdana" w:hAnsi="Verdana" w:cs="Verdana"/>
                <w:w w:val="105"/>
                <w:sz w:val="10"/>
                <w:lang w:val="pt-PT"/>
              </w:rPr>
              <w:t>prévio</w:t>
            </w:r>
            <w:r w:rsidRPr="00314EC0">
              <w:rPr>
                <w:rFonts w:ascii="Verdana" w:eastAsia="Verdana" w:hAnsi="Verdana" w:cs="Verdana"/>
                <w:spacing w:val="-9"/>
                <w:w w:val="105"/>
                <w:sz w:val="10"/>
                <w:lang w:val="pt-PT"/>
              </w:rPr>
              <w:t xml:space="preserve"> </w:t>
            </w:r>
            <w:r w:rsidRPr="00314EC0">
              <w:rPr>
                <w:rFonts w:ascii="Verdana" w:eastAsia="Verdana" w:hAnsi="Verdana" w:cs="Verdana"/>
                <w:w w:val="105"/>
                <w:sz w:val="10"/>
                <w:lang w:val="pt-PT"/>
              </w:rPr>
              <w:t>indenizado</w:t>
            </w:r>
            <w:r w:rsidRPr="00314EC0">
              <w:rPr>
                <w:rFonts w:ascii="Verdana" w:eastAsia="Verdana" w:hAnsi="Verdana" w:cs="Verdana"/>
                <w:spacing w:val="-9"/>
                <w:w w:val="105"/>
                <w:sz w:val="10"/>
                <w:lang w:val="pt-PT"/>
              </w:rPr>
              <w:t xml:space="preserve"> </w:t>
            </w:r>
            <w:r w:rsidRPr="00314EC0">
              <w:rPr>
                <w:rFonts w:ascii="Verdana" w:eastAsia="Verdana" w:hAnsi="Verdana" w:cs="Verdana"/>
                <w:w w:val="105"/>
                <w:sz w:val="10"/>
                <w:lang w:val="pt-PT"/>
              </w:rPr>
              <w:t>e</w:t>
            </w:r>
            <w:r w:rsidRPr="00314EC0">
              <w:rPr>
                <w:rFonts w:ascii="Verdana" w:eastAsia="Verdana" w:hAnsi="Verdana" w:cs="Verdana"/>
                <w:spacing w:val="-8"/>
                <w:w w:val="105"/>
                <w:sz w:val="10"/>
                <w:lang w:val="pt-PT"/>
              </w:rPr>
              <w:t xml:space="preserve"> </w:t>
            </w:r>
            <w:r w:rsidRPr="00314EC0">
              <w:rPr>
                <w:rFonts w:ascii="Verdana" w:eastAsia="Verdana" w:hAnsi="Verdana" w:cs="Verdana"/>
                <w:w w:val="105"/>
                <w:sz w:val="10"/>
                <w:lang w:val="pt-PT"/>
              </w:rPr>
              <w:t>sobre</w:t>
            </w:r>
            <w:r w:rsidRPr="00314EC0">
              <w:rPr>
                <w:rFonts w:ascii="Verdana" w:eastAsia="Verdana" w:hAnsi="Verdana" w:cs="Verdana"/>
                <w:spacing w:val="-8"/>
                <w:w w:val="105"/>
                <w:sz w:val="10"/>
                <w:lang w:val="pt-PT"/>
              </w:rPr>
              <w:t xml:space="preserve"> </w:t>
            </w:r>
            <w:r w:rsidRPr="00314EC0">
              <w:rPr>
                <w:rFonts w:ascii="Verdana" w:eastAsia="Verdana" w:hAnsi="Verdana" w:cs="Verdana"/>
                <w:w w:val="105"/>
                <w:sz w:val="10"/>
                <w:lang w:val="pt-PT"/>
              </w:rPr>
              <w:t>o</w:t>
            </w:r>
            <w:r w:rsidRPr="00314EC0">
              <w:rPr>
                <w:rFonts w:ascii="Verdana" w:eastAsia="Verdana" w:hAnsi="Verdana" w:cs="Verdana"/>
                <w:spacing w:val="-9"/>
                <w:w w:val="105"/>
                <w:sz w:val="10"/>
                <w:lang w:val="pt-PT"/>
              </w:rPr>
              <w:t xml:space="preserve"> </w:t>
            </w:r>
            <w:r w:rsidRPr="00314EC0">
              <w:rPr>
                <w:rFonts w:ascii="Verdana" w:eastAsia="Verdana" w:hAnsi="Verdana" w:cs="Verdana"/>
                <w:w w:val="105"/>
                <w:sz w:val="10"/>
                <w:lang w:val="pt-PT"/>
              </w:rPr>
              <w:t>aviso</w:t>
            </w:r>
            <w:r w:rsidRPr="00314EC0">
              <w:rPr>
                <w:rFonts w:ascii="Verdana" w:eastAsia="Verdana" w:hAnsi="Verdana" w:cs="Verdana"/>
                <w:spacing w:val="-9"/>
                <w:w w:val="105"/>
                <w:sz w:val="10"/>
                <w:lang w:val="pt-PT"/>
              </w:rPr>
              <w:t xml:space="preserve"> </w:t>
            </w:r>
            <w:r w:rsidRPr="00314EC0">
              <w:rPr>
                <w:rFonts w:ascii="Verdana" w:eastAsia="Verdana" w:hAnsi="Verdana" w:cs="Verdana"/>
                <w:w w:val="105"/>
                <w:sz w:val="10"/>
                <w:lang w:val="pt-PT"/>
              </w:rPr>
              <w:t>prévio</w:t>
            </w:r>
            <w:r w:rsidRPr="00314EC0">
              <w:rPr>
                <w:rFonts w:ascii="Verdana" w:eastAsia="Verdana" w:hAnsi="Verdana" w:cs="Verdana"/>
                <w:spacing w:val="-8"/>
                <w:w w:val="105"/>
                <w:sz w:val="10"/>
                <w:lang w:val="pt-PT"/>
              </w:rPr>
              <w:t xml:space="preserve"> </w:t>
            </w:r>
            <w:r w:rsidRPr="00314EC0">
              <w:rPr>
                <w:rFonts w:ascii="Verdana" w:eastAsia="Verdana" w:hAnsi="Verdana" w:cs="Verdana"/>
                <w:spacing w:val="-2"/>
                <w:w w:val="105"/>
                <w:sz w:val="10"/>
                <w:lang w:val="pt-PT"/>
              </w:rPr>
              <w:t>trabalhado</w:t>
            </w:r>
          </w:p>
        </w:tc>
        <w:tc>
          <w:tcPr>
            <w:tcW w:w="1382" w:type="dxa"/>
          </w:tcPr>
          <w:p w14:paraId="302EB7DD"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3,20%</w:t>
            </w:r>
          </w:p>
        </w:tc>
        <w:tc>
          <w:tcPr>
            <w:tcW w:w="2385" w:type="dxa"/>
          </w:tcPr>
          <w:p w14:paraId="0B506D95"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5FD8BAF0" w14:textId="77777777" w:rsidTr="00314EC0">
        <w:trPr>
          <w:trHeight w:val="157"/>
          <w:jc w:val="center"/>
        </w:trPr>
        <w:tc>
          <w:tcPr>
            <w:tcW w:w="386" w:type="dxa"/>
          </w:tcPr>
          <w:p w14:paraId="4182F517" w14:textId="77777777" w:rsidR="00314EC0" w:rsidRPr="00314EC0" w:rsidRDefault="00314EC0" w:rsidP="00314EC0">
            <w:pPr>
              <w:spacing w:before="7" w:line="130" w:lineRule="exact"/>
              <w:ind w:left="29" w:right="1"/>
              <w:jc w:val="center"/>
              <w:rPr>
                <w:rFonts w:ascii="Verdana" w:eastAsia="Verdana" w:hAnsi="Verdana" w:cs="Verdana"/>
                <w:sz w:val="12"/>
                <w:lang w:val="pt-PT"/>
              </w:rPr>
            </w:pPr>
            <w:r w:rsidRPr="00314EC0">
              <w:rPr>
                <w:rFonts w:ascii="Verdana" w:eastAsia="Verdana" w:hAnsi="Verdana" w:cs="Verdana"/>
                <w:spacing w:val="-10"/>
                <w:w w:val="105"/>
                <w:sz w:val="12"/>
                <w:lang w:val="pt-PT"/>
              </w:rPr>
              <w:t>D</w:t>
            </w:r>
          </w:p>
        </w:tc>
        <w:tc>
          <w:tcPr>
            <w:tcW w:w="5588" w:type="dxa"/>
          </w:tcPr>
          <w:p w14:paraId="58014C38"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Aviso</w:t>
            </w:r>
            <w:r w:rsidRPr="00314EC0">
              <w:rPr>
                <w:rFonts w:ascii="Verdana" w:eastAsia="Verdana" w:hAnsi="Verdana" w:cs="Verdana"/>
                <w:spacing w:val="1"/>
                <w:w w:val="105"/>
                <w:sz w:val="12"/>
                <w:lang w:val="pt-PT"/>
              </w:rPr>
              <w:t xml:space="preserve"> </w:t>
            </w:r>
            <w:r w:rsidRPr="00314EC0">
              <w:rPr>
                <w:rFonts w:ascii="Verdana" w:eastAsia="Verdana" w:hAnsi="Verdana" w:cs="Verdana"/>
                <w:w w:val="105"/>
                <w:sz w:val="12"/>
                <w:lang w:val="pt-PT"/>
              </w:rPr>
              <w:t>prévio</w:t>
            </w:r>
            <w:r w:rsidRPr="00314EC0">
              <w:rPr>
                <w:rFonts w:ascii="Verdana" w:eastAsia="Verdana" w:hAnsi="Verdana" w:cs="Verdana"/>
                <w:spacing w:val="2"/>
                <w:w w:val="105"/>
                <w:sz w:val="12"/>
                <w:lang w:val="pt-PT"/>
              </w:rPr>
              <w:t xml:space="preserve"> </w:t>
            </w:r>
            <w:r w:rsidRPr="00314EC0">
              <w:rPr>
                <w:rFonts w:ascii="Verdana" w:eastAsia="Verdana" w:hAnsi="Verdana" w:cs="Verdana"/>
                <w:spacing w:val="-2"/>
                <w:w w:val="105"/>
                <w:sz w:val="12"/>
                <w:lang w:val="pt-PT"/>
              </w:rPr>
              <w:t>trabalhado</w:t>
            </w:r>
          </w:p>
        </w:tc>
        <w:tc>
          <w:tcPr>
            <w:tcW w:w="1382" w:type="dxa"/>
          </w:tcPr>
          <w:p w14:paraId="44D5EA84"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1,94%</w:t>
            </w:r>
          </w:p>
        </w:tc>
        <w:tc>
          <w:tcPr>
            <w:tcW w:w="2385" w:type="dxa"/>
          </w:tcPr>
          <w:p w14:paraId="5D92B28D"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07A8D580" w14:textId="77777777" w:rsidTr="00314EC0">
        <w:trPr>
          <w:trHeight w:val="157"/>
          <w:jc w:val="center"/>
        </w:trPr>
        <w:tc>
          <w:tcPr>
            <w:tcW w:w="386" w:type="dxa"/>
          </w:tcPr>
          <w:p w14:paraId="188882B9" w14:textId="77777777" w:rsidR="00314EC0" w:rsidRPr="00314EC0" w:rsidRDefault="00314EC0" w:rsidP="00314EC0">
            <w:pPr>
              <w:spacing w:before="7" w:line="130" w:lineRule="exact"/>
              <w:ind w:left="29" w:right="4"/>
              <w:jc w:val="center"/>
              <w:rPr>
                <w:rFonts w:ascii="Verdana" w:eastAsia="Verdana" w:hAnsi="Verdana" w:cs="Verdana"/>
                <w:sz w:val="12"/>
                <w:lang w:val="pt-PT"/>
              </w:rPr>
            </w:pPr>
            <w:r w:rsidRPr="00314EC0">
              <w:rPr>
                <w:rFonts w:ascii="Verdana" w:eastAsia="Verdana" w:hAnsi="Verdana" w:cs="Verdana"/>
                <w:spacing w:val="-10"/>
                <w:w w:val="105"/>
                <w:sz w:val="12"/>
                <w:lang w:val="pt-PT"/>
              </w:rPr>
              <w:t>E</w:t>
            </w:r>
          </w:p>
        </w:tc>
        <w:tc>
          <w:tcPr>
            <w:tcW w:w="5588" w:type="dxa"/>
          </w:tcPr>
          <w:p w14:paraId="480BBE83"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Incidência</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dos</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encargos</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do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submódulo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2.2</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sobre</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aviso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prévio</w:t>
            </w:r>
            <w:r w:rsidRPr="00314EC0">
              <w:rPr>
                <w:rFonts w:ascii="Verdana" w:eastAsia="Verdana" w:hAnsi="Verdana" w:cs="Verdana"/>
                <w:spacing w:val="3"/>
                <w:w w:val="105"/>
                <w:sz w:val="12"/>
                <w:lang w:val="pt-PT"/>
              </w:rPr>
              <w:t xml:space="preserve"> </w:t>
            </w:r>
            <w:r w:rsidRPr="00314EC0">
              <w:rPr>
                <w:rFonts w:ascii="Verdana" w:eastAsia="Verdana" w:hAnsi="Verdana" w:cs="Verdana"/>
                <w:spacing w:val="-2"/>
                <w:w w:val="105"/>
                <w:sz w:val="12"/>
                <w:lang w:val="pt-PT"/>
              </w:rPr>
              <w:t>trabalhado</w:t>
            </w:r>
          </w:p>
        </w:tc>
        <w:tc>
          <w:tcPr>
            <w:tcW w:w="1382" w:type="dxa"/>
          </w:tcPr>
          <w:p w14:paraId="05987020"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0,73%</w:t>
            </w:r>
          </w:p>
        </w:tc>
        <w:tc>
          <w:tcPr>
            <w:tcW w:w="2385" w:type="dxa"/>
          </w:tcPr>
          <w:p w14:paraId="44122882"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774DA84E" w14:textId="77777777" w:rsidTr="00314EC0">
        <w:trPr>
          <w:trHeight w:val="157"/>
          <w:jc w:val="center"/>
        </w:trPr>
        <w:tc>
          <w:tcPr>
            <w:tcW w:w="5974" w:type="dxa"/>
            <w:gridSpan w:val="2"/>
          </w:tcPr>
          <w:p w14:paraId="731353E8" w14:textId="77777777" w:rsidR="00314EC0" w:rsidRPr="00314EC0" w:rsidRDefault="00314EC0" w:rsidP="00314EC0">
            <w:pPr>
              <w:spacing w:line="138" w:lineRule="exact"/>
              <w:ind w:left="26"/>
              <w:jc w:val="center"/>
              <w:rPr>
                <w:rFonts w:ascii="Verdana" w:eastAsia="Verdana" w:hAnsi="Verdana" w:cs="Verdana"/>
                <w:b/>
                <w:sz w:val="12"/>
                <w:lang w:val="pt-PT"/>
              </w:rPr>
            </w:pPr>
            <w:r w:rsidRPr="00314EC0">
              <w:rPr>
                <w:rFonts w:ascii="Verdana" w:eastAsia="Verdana" w:hAnsi="Verdana" w:cs="Verdana"/>
                <w:b/>
                <w:spacing w:val="-4"/>
                <w:w w:val="105"/>
                <w:sz w:val="12"/>
                <w:lang w:val="pt-PT"/>
              </w:rPr>
              <w:t>TOTAL</w:t>
            </w:r>
          </w:p>
        </w:tc>
        <w:tc>
          <w:tcPr>
            <w:tcW w:w="1382" w:type="dxa"/>
          </w:tcPr>
          <w:p w14:paraId="4786E544" w14:textId="77777777" w:rsidR="00314EC0" w:rsidRPr="00314EC0" w:rsidRDefault="00314EC0" w:rsidP="00314EC0">
            <w:pPr>
              <w:spacing w:line="138" w:lineRule="exact"/>
              <w:ind w:left="31"/>
              <w:jc w:val="center"/>
              <w:rPr>
                <w:rFonts w:ascii="Verdana" w:eastAsia="Verdana" w:hAnsi="Verdana" w:cs="Verdana"/>
                <w:b/>
                <w:sz w:val="12"/>
                <w:lang w:val="pt-PT"/>
              </w:rPr>
            </w:pPr>
            <w:r w:rsidRPr="00314EC0">
              <w:rPr>
                <w:rFonts w:ascii="Verdana" w:eastAsia="Verdana" w:hAnsi="Verdana" w:cs="Verdana"/>
                <w:b/>
                <w:spacing w:val="-4"/>
                <w:w w:val="105"/>
                <w:sz w:val="12"/>
                <w:lang w:val="pt-PT"/>
              </w:rPr>
              <w:t>6,32%</w:t>
            </w:r>
          </w:p>
        </w:tc>
        <w:tc>
          <w:tcPr>
            <w:tcW w:w="2385" w:type="dxa"/>
          </w:tcPr>
          <w:p w14:paraId="1D163075" w14:textId="77777777" w:rsidR="00314EC0" w:rsidRPr="00314EC0" w:rsidRDefault="00314EC0" w:rsidP="00314EC0">
            <w:pPr>
              <w:spacing w:line="138" w:lineRule="exact"/>
              <w:ind w:right="11"/>
              <w:jc w:val="center"/>
              <w:rPr>
                <w:rFonts w:ascii="Verdana" w:eastAsia="Verdana" w:hAnsi="Verdana" w:cs="Verdana"/>
                <w:b/>
                <w:sz w:val="12"/>
                <w:lang w:val="pt-PT"/>
              </w:rPr>
            </w:pPr>
          </w:p>
        </w:tc>
      </w:tr>
    </w:tbl>
    <w:p w14:paraId="793EB430" w14:textId="77777777" w:rsidR="00314EC0" w:rsidRPr="00314EC0" w:rsidRDefault="00314EC0" w:rsidP="00314EC0">
      <w:pPr>
        <w:widowControl w:val="0"/>
        <w:autoSpaceDE w:val="0"/>
        <w:autoSpaceDN w:val="0"/>
        <w:spacing w:before="37" w:line="240" w:lineRule="auto"/>
        <w:rPr>
          <w:rFonts w:ascii="Verdana" w:eastAsia="Verdana" w:hAnsi="Verdana" w:cs="Verdana"/>
          <w:b/>
          <w:sz w:val="12"/>
          <w:lang w:val="pt-PT" w:eastAsia="en-US"/>
        </w:rPr>
      </w:pPr>
    </w:p>
    <w:p w14:paraId="75939F61" w14:textId="77777777" w:rsidR="00314EC0" w:rsidRPr="00314EC0" w:rsidRDefault="00314EC0" w:rsidP="00314EC0">
      <w:pPr>
        <w:widowControl w:val="0"/>
        <w:autoSpaceDE w:val="0"/>
        <w:autoSpaceDN w:val="0"/>
        <w:spacing w:before="1" w:after="6"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Módulo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4: CUSTO DE REPOSIÇÃO DO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PROFISSIONAL</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spacing w:val="-2"/>
          <w:w w:val="105"/>
          <w:sz w:val="12"/>
          <w:szCs w:val="12"/>
          <w:lang w:val="pt-PT" w:eastAsia="en-US"/>
        </w:rPr>
        <w:t>AUSENTE</w:t>
      </w:r>
    </w:p>
    <w:tbl>
      <w:tblPr>
        <w:tblStyle w:val="TableNormal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314EC0" w:rsidRPr="00314EC0" w14:paraId="40350F3E" w14:textId="77777777" w:rsidTr="00314EC0">
        <w:trPr>
          <w:trHeight w:val="157"/>
          <w:jc w:val="center"/>
        </w:trPr>
        <w:tc>
          <w:tcPr>
            <w:tcW w:w="386" w:type="dxa"/>
          </w:tcPr>
          <w:p w14:paraId="3B563583" w14:textId="77777777" w:rsidR="00314EC0" w:rsidRPr="00314EC0" w:rsidRDefault="00314EC0" w:rsidP="00314EC0">
            <w:pPr>
              <w:spacing w:before="7" w:line="130" w:lineRule="exact"/>
              <w:ind w:left="29" w:right="3"/>
              <w:jc w:val="center"/>
              <w:rPr>
                <w:rFonts w:ascii="Verdana" w:eastAsia="Verdana" w:hAnsi="Verdana" w:cs="Verdana"/>
                <w:b/>
                <w:sz w:val="12"/>
                <w:lang w:val="pt-PT"/>
              </w:rPr>
            </w:pPr>
            <w:r w:rsidRPr="00314EC0">
              <w:rPr>
                <w:rFonts w:ascii="Verdana" w:eastAsia="Verdana" w:hAnsi="Verdana" w:cs="Verdana"/>
                <w:b/>
                <w:spacing w:val="-10"/>
                <w:w w:val="105"/>
                <w:sz w:val="12"/>
                <w:lang w:val="pt-PT"/>
              </w:rPr>
              <w:t>4</w:t>
            </w:r>
          </w:p>
        </w:tc>
        <w:tc>
          <w:tcPr>
            <w:tcW w:w="5588" w:type="dxa"/>
          </w:tcPr>
          <w:p w14:paraId="754FC45E" w14:textId="77777777" w:rsidR="00314EC0" w:rsidRPr="00314EC0" w:rsidRDefault="00314EC0" w:rsidP="00314EC0">
            <w:pPr>
              <w:spacing w:line="138" w:lineRule="exact"/>
              <w:ind w:left="31"/>
              <w:rPr>
                <w:rFonts w:ascii="Verdana" w:eastAsia="Verdana" w:hAnsi="Verdana" w:cs="Verdana"/>
                <w:b/>
                <w:sz w:val="12"/>
                <w:lang w:val="pt-PT"/>
              </w:rPr>
            </w:pPr>
            <w:r w:rsidRPr="00314EC0">
              <w:rPr>
                <w:rFonts w:ascii="Verdana" w:eastAsia="Verdana" w:hAnsi="Verdana" w:cs="Verdana"/>
                <w:b/>
                <w:w w:val="105"/>
                <w:sz w:val="12"/>
                <w:lang w:val="pt-PT"/>
              </w:rPr>
              <w:t>Itens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de Custo</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2"/>
                <w:w w:val="105"/>
                <w:sz w:val="12"/>
                <w:lang w:val="pt-PT"/>
              </w:rPr>
              <w:t>(Descrição)</w:t>
            </w:r>
          </w:p>
        </w:tc>
        <w:tc>
          <w:tcPr>
            <w:tcW w:w="1382" w:type="dxa"/>
          </w:tcPr>
          <w:p w14:paraId="102D4BED" w14:textId="77777777" w:rsidR="00314EC0" w:rsidRPr="00314EC0" w:rsidRDefault="00314EC0" w:rsidP="00314EC0">
            <w:pPr>
              <w:spacing w:line="138" w:lineRule="exact"/>
              <w:ind w:left="31" w:right="3"/>
              <w:jc w:val="center"/>
              <w:rPr>
                <w:rFonts w:ascii="Verdana" w:eastAsia="Verdana" w:hAnsi="Verdana" w:cs="Verdana"/>
                <w:b/>
                <w:sz w:val="12"/>
                <w:lang w:val="pt-PT"/>
              </w:rPr>
            </w:pPr>
            <w:r w:rsidRPr="00314EC0">
              <w:rPr>
                <w:rFonts w:ascii="Verdana" w:eastAsia="Verdana" w:hAnsi="Verdana" w:cs="Verdana"/>
                <w:b/>
                <w:spacing w:val="-2"/>
                <w:w w:val="105"/>
                <w:sz w:val="12"/>
                <w:lang w:val="pt-PT"/>
              </w:rPr>
              <w:t>Percentual</w:t>
            </w:r>
          </w:p>
        </w:tc>
        <w:tc>
          <w:tcPr>
            <w:tcW w:w="2385" w:type="dxa"/>
          </w:tcPr>
          <w:p w14:paraId="34C68DA7" w14:textId="77777777" w:rsidR="00314EC0" w:rsidRPr="00314EC0" w:rsidRDefault="00314EC0" w:rsidP="00314EC0">
            <w:pPr>
              <w:spacing w:line="138" w:lineRule="exact"/>
              <w:ind w:left="46" w:right="14"/>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4"/>
                <w:w w:val="105"/>
                <w:sz w:val="12"/>
                <w:lang w:val="pt-PT"/>
              </w:rPr>
              <w:t xml:space="preserve"> (R$)</w:t>
            </w:r>
          </w:p>
        </w:tc>
      </w:tr>
      <w:tr w:rsidR="00314EC0" w:rsidRPr="00314EC0" w14:paraId="66E247B6" w14:textId="77777777" w:rsidTr="00314EC0">
        <w:trPr>
          <w:trHeight w:val="157"/>
          <w:jc w:val="center"/>
        </w:trPr>
        <w:tc>
          <w:tcPr>
            <w:tcW w:w="386" w:type="dxa"/>
          </w:tcPr>
          <w:p w14:paraId="4E96939E"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A</w:t>
            </w:r>
          </w:p>
        </w:tc>
        <w:tc>
          <w:tcPr>
            <w:tcW w:w="5588" w:type="dxa"/>
          </w:tcPr>
          <w:p w14:paraId="01A9E2ED"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Substituição</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na</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cobertura</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de</w:t>
            </w:r>
            <w:r w:rsidRPr="00314EC0">
              <w:rPr>
                <w:rFonts w:ascii="Verdana" w:eastAsia="Verdana" w:hAnsi="Verdana" w:cs="Verdana"/>
                <w:spacing w:val="6"/>
                <w:w w:val="105"/>
                <w:sz w:val="12"/>
                <w:lang w:val="pt-PT"/>
              </w:rPr>
              <w:t xml:space="preserve"> </w:t>
            </w:r>
            <w:r w:rsidRPr="00314EC0">
              <w:rPr>
                <w:rFonts w:ascii="Verdana" w:eastAsia="Verdana" w:hAnsi="Verdana" w:cs="Verdana"/>
                <w:spacing w:val="-2"/>
                <w:w w:val="105"/>
                <w:sz w:val="12"/>
                <w:lang w:val="pt-PT"/>
              </w:rPr>
              <w:t>Férias</w:t>
            </w:r>
          </w:p>
        </w:tc>
        <w:tc>
          <w:tcPr>
            <w:tcW w:w="1382" w:type="dxa"/>
          </w:tcPr>
          <w:p w14:paraId="6D735F5C"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1,62%</w:t>
            </w:r>
          </w:p>
        </w:tc>
        <w:tc>
          <w:tcPr>
            <w:tcW w:w="2385" w:type="dxa"/>
          </w:tcPr>
          <w:p w14:paraId="7E1E2E47"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467B9C47" w14:textId="77777777" w:rsidTr="00314EC0">
        <w:trPr>
          <w:trHeight w:val="157"/>
          <w:jc w:val="center"/>
        </w:trPr>
        <w:tc>
          <w:tcPr>
            <w:tcW w:w="386" w:type="dxa"/>
          </w:tcPr>
          <w:p w14:paraId="11E5FCF1"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B</w:t>
            </w:r>
          </w:p>
        </w:tc>
        <w:tc>
          <w:tcPr>
            <w:tcW w:w="5588" w:type="dxa"/>
          </w:tcPr>
          <w:p w14:paraId="3F256BA3"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Substituição</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Ausência</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por</w:t>
            </w:r>
            <w:r w:rsidRPr="00314EC0">
              <w:rPr>
                <w:rFonts w:ascii="Verdana" w:eastAsia="Verdana" w:hAnsi="Verdana" w:cs="Verdana"/>
                <w:spacing w:val="7"/>
                <w:w w:val="105"/>
                <w:sz w:val="12"/>
                <w:lang w:val="pt-PT"/>
              </w:rPr>
              <w:t xml:space="preserve"> </w:t>
            </w:r>
            <w:r w:rsidRPr="00314EC0">
              <w:rPr>
                <w:rFonts w:ascii="Verdana" w:eastAsia="Verdana" w:hAnsi="Verdana" w:cs="Verdana"/>
                <w:spacing w:val="-2"/>
                <w:w w:val="105"/>
                <w:sz w:val="12"/>
                <w:lang w:val="pt-PT"/>
              </w:rPr>
              <w:t>doença</w:t>
            </w:r>
          </w:p>
        </w:tc>
        <w:tc>
          <w:tcPr>
            <w:tcW w:w="1382" w:type="dxa"/>
          </w:tcPr>
          <w:p w14:paraId="199F2E00"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2,28%</w:t>
            </w:r>
          </w:p>
        </w:tc>
        <w:tc>
          <w:tcPr>
            <w:tcW w:w="2385" w:type="dxa"/>
          </w:tcPr>
          <w:p w14:paraId="0AB46B0E"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6A3A3867" w14:textId="77777777" w:rsidTr="00314EC0">
        <w:trPr>
          <w:trHeight w:val="157"/>
          <w:jc w:val="center"/>
        </w:trPr>
        <w:tc>
          <w:tcPr>
            <w:tcW w:w="386" w:type="dxa"/>
          </w:tcPr>
          <w:p w14:paraId="0F271F5F" w14:textId="77777777" w:rsidR="00314EC0" w:rsidRPr="00314EC0" w:rsidRDefault="00314EC0" w:rsidP="00314EC0">
            <w:pPr>
              <w:spacing w:before="7" w:line="130" w:lineRule="exact"/>
              <w:ind w:left="29"/>
              <w:jc w:val="center"/>
              <w:rPr>
                <w:rFonts w:ascii="Verdana" w:eastAsia="Verdana" w:hAnsi="Verdana" w:cs="Verdana"/>
                <w:sz w:val="12"/>
                <w:lang w:val="pt-PT"/>
              </w:rPr>
            </w:pPr>
            <w:r w:rsidRPr="00314EC0">
              <w:rPr>
                <w:rFonts w:ascii="Verdana" w:eastAsia="Verdana" w:hAnsi="Verdana" w:cs="Verdana"/>
                <w:spacing w:val="-10"/>
                <w:w w:val="105"/>
                <w:sz w:val="12"/>
                <w:lang w:val="pt-PT"/>
              </w:rPr>
              <w:t>C</w:t>
            </w:r>
          </w:p>
        </w:tc>
        <w:tc>
          <w:tcPr>
            <w:tcW w:w="5588" w:type="dxa"/>
          </w:tcPr>
          <w:p w14:paraId="6AEB2F3D"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Substituição</w:t>
            </w:r>
            <w:r w:rsidRPr="00314EC0">
              <w:rPr>
                <w:rFonts w:ascii="Verdana" w:eastAsia="Verdana" w:hAnsi="Verdana" w:cs="Verdana"/>
                <w:spacing w:val="7"/>
                <w:w w:val="105"/>
                <w:sz w:val="12"/>
                <w:lang w:val="pt-PT"/>
              </w:rPr>
              <w:t xml:space="preserve"> </w:t>
            </w:r>
            <w:r w:rsidRPr="00314EC0">
              <w:rPr>
                <w:rFonts w:ascii="Verdana" w:eastAsia="Verdana" w:hAnsi="Verdana" w:cs="Verdana"/>
                <w:w w:val="105"/>
                <w:sz w:val="12"/>
                <w:lang w:val="pt-PT"/>
              </w:rPr>
              <w:t>licença</w:t>
            </w:r>
            <w:r w:rsidRPr="00314EC0">
              <w:rPr>
                <w:rFonts w:ascii="Verdana" w:eastAsia="Verdana" w:hAnsi="Verdana" w:cs="Verdana"/>
                <w:spacing w:val="8"/>
                <w:w w:val="105"/>
                <w:sz w:val="12"/>
                <w:lang w:val="pt-PT"/>
              </w:rPr>
              <w:t xml:space="preserve"> </w:t>
            </w:r>
            <w:r w:rsidRPr="00314EC0">
              <w:rPr>
                <w:rFonts w:ascii="Verdana" w:eastAsia="Verdana" w:hAnsi="Verdana" w:cs="Verdana"/>
                <w:spacing w:val="-2"/>
                <w:w w:val="105"/>
                <w:sz w:val="12"/>
                <w:lang w:val="pt-PT"/>
              </w:rPr>
              <w:t>maternidade</w:t>
            </w:r>
          </w:p>
        </w:tc>
        <w:tc>
          <w:tcPr>
            <w:tcW w:w="1382" w:type="dxa"/>
          </w:tcPr>
          <w:p w14:paraId="5B802C0C"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0,65%</w:t>
            </w:r>
          </w:p>
        </w:tc>
        <w:tc>
          <w:tcPr>
            <w:tcW w:w="2385" w:type="dxa"/>
          </w:tcPr>
          <w:p w14:paraId="5F26AFFC"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39CB6BA6" w14:textId="77777777" w:rsidTr="00314EC0">
        <w:trPr>
          <w:trHeight w:val="157"/>
          <w:jc w:val="center"/>
        </w:trPr>
        <w:tc>
          <w:tcPr>
            <w:tcW w:w="386" w:type="dxa"/>
          </w:tcPr>
          <w:p w14:paraId="5692A9CC" w14:textId="77777777" w:rsidR="00314EC0" w:rsidRPr="00314EC0" w:rsidRDefault="00314EC0" w:rsidP="00314EC0">
            <w:pPr>
              <w:spacing w:before="7" w:line="130" w:lineRule="exact"/>
              <w:ind w:left="29" w:right="1"/>
              <w:jc w:val="center"/>
              <w:rPr>
                <w:rFonts w:ascii="Verdana" w:eastAsia="Verdana" w:hAnsi="Verdana" w:cs="Verdana"/>
                <w:sz w:val="12"/>
                <w:lang w:val="pt-PT"/>
              </w:rPr>
            </w:pPr>
            <w:r w:rsidRPr="00314EC0">
              <w:rPr>
                <w:rFonts w:ascii="Verdana" w:eastAsia="Verdana" w:hAnsi="Verdana" w:cs="Verdana"/>
                <w:spacing w:val="-10"/>
                <w:w w:val="105"/>
                <w:sz w:val="12"/>
                <w:lang w:val="pt-PT"/>
              </w:rPr>
              <w:t>D</w:t>
            </w:r>
          </w:p>
        </w:tc>
        <w:tc>
          <w:tcPr>
            <w:tcW w:w="5588" w:type="dxa"/>
          </w:tcPr>
          <w:p w14:paraId="5388E3E8"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Licença</w:t>
            </w:r>
            <w:r w:rsidRPr="00314EC0">
              <w:rPr>
                <w:rFonts w:ascii="Verdana" w:eastAsia="Verdana" w:hAnsi="Verdana" w:cs="Verdana"/>
                <w:spacing w:val="7"/>
                <w:w w:val="105"/>
                <w:sz w:val="12"/>
                <w:lang w:val="pt-PT"/>
              </w:rPr>
              <w:t xml:space="preserve"> </w:t>
            </w:r>
            <w:r w:rsidRPr="00314EC0">
              <w:rPr>
                <w:rFonts w:ascii="Verdana" w:eastAsia="Verdana" w:hAnsi="Verdana" w:cs="Verdana"/>
                <w:spacing w:val="-2"/>
                <w:w w:val="105"/>
                <w:sz w:val="12"/>
                <w:lang w:val="pt-PT"/>
              </w:rPr>
              <w:t>paternidade</w:t>
            </w:r>
          </w:p>
        </w:tc>
        <w:tc>
          <w:tcPr>
            <w:tcW w:w="1382" w:type="dxa"/>
          </w:tcPr>
          <w:p w14:paraId="459C0B3B"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0,15%</w:t>
            </w:r>
          </w:p>
        </w:tc>
        <w:tc>
          <w:tcPr>
            <w:tcW w:w="2385" w:type="dxa"/>
          </w:tcPr>
          <w:p w14:paraId="0E67A902"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0CB30FD8" w14:textId="77777777" w:rsidTr="00314EC0">
        <w:trPr>
          <w:trHeight w:val="157"/>
          <w:jc w:val="center"/>
        </w:trPr>
        <w:tc>
          <w:tcPr>
            <w:tcW w:w="386" w:type="dxa"/>
          </w:tcPr>
          <w:p w14:paraId="4BED8271" w14:textId="77777777" w:rsidR="00314EC0" w:rsidRPr="00314EC0" w:rsidRDefault="00314EC0" w:rsidP="00314EC0">
            <w:pPr>
              <w:spacing w:before="7" w:line="130" w:lineRule="exact"/>
              <w:ind w:left="29" w:right="4"/>
              <w:jc w:val="center"/>
              <w:rPr>
                <w:rFonts w:ascii="Verdana" w:eastAsia="Verdana" w:hAnsi="Verdana" w:cs="Verdana"/>
                <w:sz w:val="12"/>
                <w:lang w:val="pt-PT"/>
              </w:rPr>
            </w:pPr>
            <w:r w:rsidRPr="00314EC0">
              <w:rPr>
                <w:rFonts w:ascii="Verdana" w:eastAsia="Verdana" w:hAnsi="Verdana" w:cs="Verdana"/>
                <w:spacing w:val="-10"/>
                <w:w w:val="105"/>
                <w:sz w:val="12"/>
                <w:lang w:val="pt-PT"/>
              </w:rPr>
              <w:t>E</w:t>
            </w:r>
          </w:p>
        </w:tc>
        <w:tc>
          <w:tcPr>
            <w:tcW w:w="5588" w:type="dxa"/>
          </w:tcPr>
          <w:p w14:paraId="71B1F94C"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Ausências</w:t>
            </w:r>
            <w:r w:rsidRPr="00314EC0">
              <w:rPr>
                <w:rFonts w:ascii="Verdana" w:eastAsia="Verdana" w:hAnsi="Verdana" w:cs="Verdana"/>
                <w:spacing w:val="8"/>
                <w:w w:val="105"/>
                <w:sz w:val="12"/>
                <w:lang w:val="pt-PT"/>
              </w:rPr>
              <w:t xml:space="preserve"> </w:t>
            </w:r>
            <w:r w:rsidRPr="00314EC0">
              <w:rPr>
                <w:rFonts w:ascii="Verdana" w:eastAsia="Verdana" w:hAnsi="Verdana" w:cs="Verdana"/>
                <w:spacing w:val="-2"/>
                <w:w w:val="105"/>
                <w:sz w:val="12"/>
                <w:lang w:val="pt-PT"/>
              </w:rPr>
              <w:t>legais</w:t>
            </w:r>
          </w:p>
        </w:tc>
        <w:tc>
          <w:tcPr>
            <w:tcW w:w="1382" w:type="dxa"/>
          </w:tcPr>
          <w:p w14:paraId="53B5C70E"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1,66%</w:t>
            </w:r>
          </w:p>
        </w:tc>
        <w:tc>
          <w:tcPr>
            <w:tcW w:w="2385" w:type="dxa"/>
          </w:tcPr>
          <w:p w14:paraId="7FA23408"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13AB3EBE" w14:textId="77777777" w:rsidTr="00314EC0">
        <w:trPr>
          <w:trHeight w:val="157"/>
          <w:jc w:val="center"/>
        </w:trPr>
        <w:tc>
          <w:tcPr>
            <w:tcW w:w="386" w:type="dxa"/>
          </w:tcPr>
          <w:p w14:paraId="4C738B8A"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F</w:t>
            </w:r>
          </w:p>
        </w:tc>
        <w:tc>
          <w:tcPr>
            <w:tcW w:w="5588" w:type="dxa"/>
          </w:tcPr>
          <w:p w14:paraId="07BCFE36"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Ausência</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por</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acidente</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de</w:t>
            </w:r>
            <w:r w:rsidRPr="00314EC0">
              <w:rPr>
                <w:rFonts w:ascii="Verdana" w:eastAsia="Verdana" w:hAnsi="Verdana" w:cs="Verdana"/>
                <w:spacing w:val="6"/>
                <w:w w:val="105"/>
                <w:sz w:val="12"/>
                <w:lang w:val="pt-PT"/>
              </w:rPr>
              <w:t xml:space="preserve"> </w:t>
            </w:r>
            <w:r w:rsidRPr="00314EC0">
              <w:rPr>
                <w:rFonts w:ascii="Verdana" w:eastAsia="Verdana" w:hAnsi="Verdana" w:cs="Verdana"/>
                <w:spacing w:val="-2"/>
                <w:w w:val="105"/>
                <w:sz w:val="12"/>
                <w:lang w:val="pt-PT"/>
              </w:rPr>
              <w:t>trabalho</w:t>
            </w:r>
          </w:p>
        </w:tc>
        <w:tc>
          <w:tcPr>
            <w:tcW w:w="1382" w:type="dxa"/>
          </w:tcPr>
          <w:p w14:paraId="7870FF42"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0,33%</w:t>
            </w:r>
          </w:p>
        </w:tc>
        <w:tc>
          <w:tcPr>
            <w:tcW w:w="2385" w:type="dxa"/>
          </w:tcPr>
          <w:p w14:paraId="21FD762C"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60EE8ED4" w14:textId="77777777" w:rsidTr="00314EC0">
        <w:trPr>
          <w:trHeight w:val="157"/>
          <w:jc w:val="center"/>
        </w:trPr>
        <w:tc>
          <w:tcPr>
            <w:tcW w:w="5974" w:type="dxa"/>
            <w:gridSpan w:val="2"/>
          </w:tcPr>
          <w:p w14:paraId="2B92C0D0" w14:textId="77777777" w:rsidR="00314EC0" w:rsidRPr="00314EC0" w:rsidRDefault="00314EC0" w:rsidP="00314EC0">
            <w:pPr>
              <w:spacing w:line="138" w:lineRule="exact"/>
              <w:ind w:left="26"/>
              <w:jc w:val="center"/>
              <w:rPr>
                <w:rFonts w:ascii="Verdana" w:eastAsia="Verdana" w:hAnsi="Verdana" w:cs="Verdana"/>
                <w:b/>
                <w:sz w:val="12"/>
                <w:lang w:val="pt-PT"/>
              </w:rPr>
            </w:pPr>
            <w:r w:rsidRPr="00314EC0">
              <w:rPr>
                <w:rFonts w:ascii="Verdana" w:eastAsia="Verdana" w:hAnsi="Verdana" w:cs="Verdana"/>
                <w:b/>
                <w:spacing w:val="-2"/>
                <w:w w:val="105"/>
                <w:sz w:val="12"/>
                <w:lang w:val="pt-PT"/>
              </w:rPr>
              <w:t>Subtotal</w:t>
            </w:r>
          </w:p>
        </w:tc>
        <w:tc>
          <w:tcPr>
            <w:tcW w:w="1382" w:type="dxa"/>
          </w:tcPr>
          <w:p w14:paraId="37FBB179" w14:textId="77777777" w:rsidR="00314EC0" w:rsidRPr="00314EC0" w:rsidRDefault="00314EC0" w:rsidP="00314EC0">
            <w:pPr>
              <w:spacing w:line="138" w:lineRule="exact"/>
              <w:ind w:left="31"/>
              <w:jc w:val="center"/>
              <w:rPr>
                <w:rFonts w:ascii="Verdana" w:eastAsia="Verdana" w:hAnsi="Verdana" w:cs="Verdana"/>
                <w:b/>
                <w:sz w:val="12"/>
                <w:lang w:val="pt-PT"/>
              </w:rPr>
            </w:pPr>
            <w:r w:rsidRPr="00314EC0">
              <w:rPr>
                <w:rFonts w:ascii="Verdana" w:eastAsia="Verdana" w:hAnsi="Verdana" w:cs="Verdana"/>
                <w:b/>
                <w:spacing w:val="-4"/>
                <w:w w:val="105"/>
                <w:sz w:val="12"/>
                <w:lang w:val="pt-PT"/>
              </w:rPr>
              <w:t>6,69%</w:t>
            </w:r>
          </w:p>
        </w:tc>
        <w:tc>
          <w:tcPr>
            <w:tcW w:w="2385" w:type="dxa"/>
          </w:tcPr>
          <w:p w14:paraId="4DD4347D" w14:textId="77777777" w:rsidR="00314EC0" w:rsidRPr="00314EC0" w:rsidRDefault="00314EC0" w:rsidP="00314EC0">
            <w:pPr>
              <w:spacing w:line="138" w:lineRule="exact"/>
              <w:ind w:right="11"/>
              <w:jc w:val="center"/>
              <w:rPr>
                <w:rFonts w:ascii="Verdana" w:eastAsia="Verdana" w:hAnsi="Verdana" w:cs="Verdana"/>
                <w:b/>
                <w:sz w:val="12"/>
                <w:lang w:val="pt-PT"/>
              </w:rPr>
            </w:pPr>
          </w:p>
        </w:tc>
      </w:tr>
      <w:tr w:rsidR="00314EC0" w:rsidRPr="00314EC0" w14:paraId="5B390C21" w14:textId="77777777" w:rsidTr="00314EC0">
        <w:trPr>
          <w:trHeight w:val="285"/>
          <w:jc w:val="center"/>
        </w:trPr>
        <w:tc>
          <w:tcPr>
            <w:tcW w:w="386" w:type="dxa"/>
          </w:tcPr>
          <w:p w14:paraId="3AEA38AD" w14:textId="77777777" w:rsidR="00314EC0" w:rsidRPr="00314EC0" w:rsidRDefault="00314EC0" w:rsidP="00314EC0">
            <w:pPr>
              <w:spacing w:before="70"/>
              <w:ind w:left="29"/>
              <w:jc w:val="center"/>
              <w:rPr>
                <w:rFonts w:ascii="Verdana" w:eastAsia="Verdana" w:hAnsi="Verdana" w:cs="Verdana"/>
                <w:sz w:val="12"/>
                <w:lang w:val="pt-PT"/>
              </w:rPr>
            </w:pPr>
            <w:r w:rsidRPr="00314EC0">
              <w:rPr>
                <w:rFonts w:ascii="Verdana" w:eastAsia="Verdana" w:hAnsi="Verdana" w:cs="Verdana"/>
                <w:spacing w:val="-10"/>
                <w:w w:val="105"/>
                <w:sz w:val="12"/>
                <w:lang w:val="pt-PT"/>
              </w:rPr>
              <w:t>G</w:t>
            </w:r>
          </w:p>
        </w:tc>
        <w:tc>
          <w:tcPr>
            <w:tcW w:w="5588" w:type="dxa"/>
          </w:tcPr>
          <w:p w14:paraId="468D20A2" w14:textId="77777777" w:rsidR="00314EC0" w:rsidRPr="00314EC0" w:rsidRDefault="00314EC0" w:rsidP="00314EC0">
            <w:pPr>
              <w:spacing w:line="129" w:lineRule="exact"/>
              <w:ind w:left="28"/>
              <w:rPr>
                <w:rFonts w:ascii="Verdana" w:eastAsia="Verdana" w:hAnsi="Verdana" w:cs="Verdana"/>
                <w:sz w:val="12"/>
                <w:lang w:val="pt-PT"/>
              </w:rPr>
            </w:pPr>
            <w:r w:rsidRPr="00314EC0">
              <w:rPr>
                <w:rFonts w:ascii="Verdana" w:eastAsia="Verdana" w:hAnsi="Verdana" w:cs="Verdana"/>
                <w:w w:val="105"/>
                <w:sz w:val="12"/>
                <w:lang w:val="pt-PT"/>
              </w:rPr>
              <w:t>Incidência</w:t>
            </w:r>
            <w:r w:rsidRPr="00314EC0">
              <w:rPr>
                <w:rFonts w:ascii="Verdana" w:eastAsia="Verdana" w:hAnsi="Verdana" w:cs="Verdana"/>
                <w:spacing w:val="8"/>
                <w:w w:val="105"/>
                <w:sz w:val="12"/>
                <w:lang w:val="pt-PT"/>
              </w:rPr>
              <w:t xml:space="preserve"> </w:t>
            </w:r>
            <w:r w:rsidRPr="00314EC0">
              <w:rPr>
                <w:rFonts w:ascii="Verdana" w:eastAsia="Verdana" w:hAnsi="Verdana" w:cs="Verdana"/>
                <w:w w:val="105"/>
                <w:sz w:val="12"/>
                <w:lang w:val="pt-PT"/>
              </w:rPr>
              <w:t>dos</w:t>
            </w:r>
            <w:r w:rsidRPr="00314EC0">
              <w:rPr>
                <w:rFonts w:ascii="Verdana" w:eastAsia="Verdana" w:hAnsi="Verdana" w:cs="Verdana"/>
                <w:spacing w:val="7"/>
                <w:w w:val="105"/>
                <w:sz w:val="12"/>
                <w:lang w:val="pt-PT"/>
              </w:rPr>
              <w:t xml:space="preserve"> </w:t>
            </w:r>
            <w:r w:rsidRPr="00314EC0">
              <w:rPr>
                <w:rFonts w:ascii="Verdana" w:eastAsia="Verdana" w:hAnsi="Verdana" w:cs="Verdana"/>
                <w:w w:val="105"/>
                <w:sz w:val="12"/>
                <w:lang w:val="pt-PT"/>
              </w:rPr>
              <w:t>encargos</w:t>
            </w:r>
            <w:r w:rsidRPr="00314EC0">
              <w:rPr>
                <w:rFonts w:ascii="Verdana" w:eastAsia="Verdana" w:hAnsi="Verdana" w:cs="Verdana"/>
                <w:spacing w:val="8"/>
                <w:w w:val="105"/>
                <w:sz w:val="12"/>
                <w:lang w:val="pt-PT"/>
              </w:rPr>
              <w:t xml:space="preserve"> </w:t>
            </w:r>
            <w:r w:rsidRPr="00314EC0">
              <w:rPr>
                <w:rFonts w:ascii="Verdana" w:eastAsia="Verdana" w:hAnsi="Verdana" w:cs="Verdana"/>
                <w:w w:val="105"/>
                <w:sz w:val="12"/>
                <w:lang w:val="pt-PT"/>
              </w:rPr>
              <w:t>do</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submódulo</w:t>
            </w:r>
            <w:r w:rsidRPr="00314EC0">
              <w:rPr>
                <w:rFonts w:ascii="Verdana" w:eastAsia="Verdana" w:hAnsi="Verdana" w:cs="Verdana"/>
                <w:spacing w:val="7"/>
                <w:w w:val="105"/>
                <w:sz w:val="12"/>
                <w:lang w:val="pt-PT"/>
              </w:rPr>
              <w:t xml:space="preserve"> </w:t>
            </w:r>
            <w:r w:rsidRPr="00314EC0">
              <w:rPr>
                <w:rFonts w:ascii="Verdana" w:eastAsia="Verdana" w:hAnsi="Verdana" w:cs="Verdana"/>
                <w:w w:val="105"/>
                <w:sz w:val="12"/>
                <w:lang w:val="pt-PT"/>
              </w:rPr>
              <w:t>2.2</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sobre</w:t>
            </w:r>
            <w:r w:rsidRPr="00314EC0">
              <w:rPr>
                <w:rFonts w:ascii="Verdana" w:eastAsia="Verdana" w:hAnsi="Verdana" w:cs="Verdana"/>
                <w:spacing w:val="9"/>
                <w:w w:val="105"/>
                <w:sz w:val="12"/>
                <w:lang w:val="pt-PT"/>
              </w:rPr>
              <w:t xml:space="preserve"> </w:t>
            </w:r>
            <w:r w:rsidRPr="00314EC0">
              <w:rPr>
                <w:rFonts w:ascii="Verdana" w:eastAsia="Verdana" w:hAnsi="Verdana" w:cs="Verdana"/>
                <w:w w:val="105"/>
                <w:sz w:val="12"/>
                <w:lang w:val="pt-PT"/>
              </w:rPr>
              <w:t>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custo</w:t>
            </w:r>
            <w:r w:rsidRPr="00314EC0">
              <w:rPr>
                <w:rFonts w:ascii="Verdana" w:eastAsia="Verdana" w:hAnsi="Verdana" w:cs="Verdana"/>
                <w:spacing w:val="7"/>
                <w:w w:val="105"/>
                <w:sz w:val="12"/>
                <w:lang w:val="pt-PT"/>
              </w:rPr>
              <w:t xml:space="preserve"> </w:t>
            </w:r>
            <w:r w:rsidRPr="00314EC0">
              <w:rPr>
                <w:rFonts w:ascii="Verdana" w:eastAsia="Verdana" w:hAnsi="Verdana" w:cs="Verdana"/>
                <w:w w:val="105"/>
                <w:sz w:val="12"/>
                <w:lang w:val="pt-PT"/>
              </w:rPr>
              <w:t>de</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reposição</w:t>
            </w:r>
            <w:r w:rsidRPr="00314EC0">
              <w:rPr>
                <w:rFonts w:ascii="Verdana" w:eastAsia="Verdana" w:hAnsi="Verdana" w:cs="Verdana"/>
                <w:spacing w:val="7"/>
                <w:w w:val="105"/>
                <w:sz w:val="12"/>
                <w:lang w:val="pt-PT"/>
              </w:rPr>
              <w:t xml:space="preserve"> </w:t>
            </w:r>
            <w:r w:rsidRPr="00314EC0">
              <w:rPr>
                <w:rFonts w:ascii="Verdana" w:eastAsia="Verdana" w:hAnsi="Verdana" w:cs="Verdana"/>
                <w:w w:val="105"/>
                <w:sz w:val="12"/>
                <w:lang w:val="pt-PT"/>
              </w:rPr>
              <w:t>do</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profissional</w:t>
            </w:r>
          </w:p>
          <w:p w14:paraId="2F29D440" w14:textId="77777777" w:rsidR="00314EC0" w:rsidRPr="00314EC0" w:rsidRDefault="00314EC0" w:rsidP="00314EC0">
            <w:pPr>
              <w:spacing w:before="17" w:line="118" w:lineRule="exact"/>
              <w:ind w:left="28"/>
              <w:rPr>
                <w:rFonts w:ascii="Verdana" w:eastAsia="Verdana" w:hAnsi="Verdana" w:cs="Verdana"/>
                <w:sz w:val="12"/>
                <w:lang w:val="pt-PT"/>
              </w:rPr>
            </w:pPr>
            <w:r w:rsidRPr="00314EC0">
              <w:rPr>
                <w:rFonts w:ascii="Verdana" w:eastAsia="Verdana" w:hAnsi="Verdana" w:cs="Verdana"/>
                <w:spacing w:val="-2"/>
                <w:w w:val="105"/>
                <w:sz w:val="12"/>
                <w:lang w:val="pt-PT"/>
              </w:rPr>
              <w:t>ausente</w:t>
            </w:r>
          </w:p>
        </w:tc>
        <w:tc>
          <w:tcPr>
            <w:tcW w:w="1382" w:type="dxa"/>
          </w:tcPr>
          <w:p w14:paraId="72C05637" w14:textId="77777777" w:rsidR="00314EC0" w:rsidRPr="00314EC0" w:rsidRDefault="00314EC0" w:rsidP="00314EC0">
            <w:pPr>
              <w:spacing w:before="60"/>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0,82%</w:t>
            </w:r>
          </w:p>
        </w:tc>
        <w:tc>
          <w:tcPr>
            <w:tcW w:w="2385" w:type="dxa"/>
          </w:tcPr>
          <w:p w14:paraId="57B87A4F" w14:textId="77777777" w:rsidR="00314EC0" w:rsidRPr="00314EC0" w:rsidRDefault="00314EC0" w:rsidP="00314EC0">
            <w:pPr>
              <w:spacing w:before="60"/>
              <w:ind w:right="11"/>
              <w:jc w:val="center"/>
              <w:rPr>
                <w:rFonts w:ascii="Verdana" w:eastAsia="Verdana" w:hAnsi="Verdana" w:cs="Verdana"/>
                <w:sz w:val="12"/>
                <w:lang w:val="pt-PT"/>
              </w:rPr>
            </w:pPr>
          </w:p>
        </w:tc>
      </w:tr>
      <w:tr w:rsidR="00314EC0" w:rsidRPr="00314EC0" w14:paraId="60909697" w14:textId="77777777" w:rsidTr="00314EC0">
        <w:trPr>
          <w:trHeight w:val="158"/>
          <w:jc w:val="center"/>
        </w:trPr>
        <w:tc>
          <w:tcPr>
            <w:tcW w:w="5974" w:type="dxa"/>
            <w:gridSpan w:val="2"/>
          </w:tcPr>
          <w:p w14:paraId="36932940" w14:textId="77777777" w:rsidR="00314EC0" w:rsidRPr="00314EC0" w:rsidRDefault="00314EC0" w:rsidP="00314EC0">
            <w:pPr>
              <w:spacing w:line="138" w:lineRule="exact"/>
              <w:ind w:left="26"/>
              <w:jc w:val="center"/>
              <w:rPr>
                <w:rFonts w:ascii="Verdana" w:eastAsia="Verdana" w:hAnsi="Verdana" w:cs="Verdana"/>
                <w:b/>
                <w:sz w:val="12"/>
                <w:lang w:val="pt-PT"/>
              </w:rPr>
            </w:pPr>
            <w:r w:rsidRPr="00314EC0">
              <w:rPr>
                <w:rFonts w:ascii="Verdana" w:eastAsia="Verdana" w:hAnsi="Verdana" w:cs="Verdana"/>
                <w:b/>
                <w:spacing w:val="-4"/>
                <w:w w:val="105"/>
                <w:sz w:val="12"/>
                <w:lang w:val="pt-PT"/>
              </w:rPr>
              <w:t>TOTAL</w:t>
            </w:r>
          </w:p>
        </w:tc>
        <w:tc>
          <w:tcPr>
            <w:tcW w:w="1382" w:type="dxa"/>
          </w:tcPr>
          <w:p w14:paraId="46A25F3B" w14:textId="77777777" w:rsidR="00314EC0" w:rsidRPr="00314EC0" w:rsidRDefault="00314EC0" w:rsidP="00314EC0">
            <w:pPr>
              <w:spacing w:line="138" w:lineRule="exact"/>
              <w:ind w:left="31"/>
              <w:jc w:val="center"/>
              <w:rPr>
                <w:rFonts w:ascii="Verdana" w:eastAsia="Verdana" w:hAnsi="Verdana" w:cs="Verdana"/>
                <w:b/>
                <w:sz w:val="12"/>
                <w:lang w:val="pt-PT"/>
              </w:rPr>
            </w:pPr>
            <w:r w:rsidRPr="00314EC0">
              <w:rPr>
                <w:rFonts w:ascii="Verdana" w:eastAsia="Verdana" w:hAnsi="Verdana" w:cs="Verdana"/>
                <w:b/>
                <w:spacing w:val="-4"/>
                <w:w w:val="105"/>
                <w:sz w:val="12"/>
                <w:lang w:val="pt-PT"/>
              </w:rPr>
              <w:t>7,51%</w:t>
            </w:r>
          </w:p>
        </w:tc>
        <w:tc>
          <w:tcPr>
            <w:tcW w:w="2385" w:type="dxa"/>
          </w:tcPr>
          <w:p w14:paraId="5E2C323F" w14:textId="77777777" w:rsidR="00314EC0" w:rsidRPr="00314EC0" w:rsidRDefault="00314EC0" w:rsidP="00314EC0">
            <w:pPr>
              <w:spacing w:line="138" w:lineRule="exact"/>
              <w:ind w:right="11"/>
              <w:jc w:val="center"/>
              <w:rPr>
                <w:rFonts w:ascii="Verdana" w:eastAsia="Verdana" w:hAnsi="Verdana" w:cs="Verdana"/>
                <w:b/>
                <w:sz w:val="12"/>
                <w:lang w:val="pt-PT"/>
              </w:rPr>
            </w:pPr>
          </w:p>
        </w:tc>
      </w:tr>
    </w:tbl>
    <w:p w14:paraId="25EE1ACA" w14:textId="77777777" w:rsidR="00314EC0" w:rsidRPr="00314EC0" w:rsidRDefault="00314EC0" w:rsidP="00314EC0">
      <w:pPr>
        <w:widowControl w:val="0"/>
        <w:autoSpaceDE w:val="0"/>
        <w:autoSpaceDN w:val="0"/>
        <w:spacing w:before="12" w:after="7"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Módulo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4.2:</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spacing w:val="-2"/>
          <w:w w:val="105"/>
          <w:sz w:val="12"/>
          <w:szCs w:val="12"/>
          <w:lang w:val="pt-PT" w:eastAsia="en-US"/>
        </w:rPr>
        <w:t>Intrajornada</w:t>
      </w:r>
    </w:p>
    <w:tbl>
      <w:tblPr>
        <w:tblStyle w:val="TableNormal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314EC0" w:rsidRPr="00314EC0" w14:paraId="260AD43A" w14:textId="77777777" w:rsidTr="00314EC0">
        <w:trPr>
          <w:trHeight w:val="157"/>
          <w:jc w:val="center"/>
        </w:trPr>
        <w:tc>
          <w:tcPr>
            <w:tcW w:w="386" w:type="dxa"/>
          </w:tcPr>
          <w:p w14:paraId="3A867B7E" w14:textId="77777777" w:rsidR="00314EC0" w:rsidRPr="00314EC0" w:rsidRDefault="00314EC0" w:rsidP="00314EC0">
            <w:pPr>
              <w:spacing w:before="7" w:line="130" w:lineRule="exact"/>
              <w:ind w:left="29" w:right="1"/>
              <w:jc w:val="center"/>
              <w:rPr>
                <w:rFonts w:ascii="Verdana" w:eastAsia="Verdana" w:hAnsi="Verdana" w:cs="Verdana"/>
                <w:b/>
                <w:sz w:val="12"/>
                <w:lang w:val="pt-PT"/>
              </w:rPr>
            </w:pPr>
            <w:r w:rsidRPr="00314EC0">
              <w:rPr>
                <w:rFonts w:ascii="Verdana" w:eastAsia="Verdana" w:hAnsi="Verdana" w:cs="Verdana"/>
                <w:b/>
                <w:spacing w:val="-5"/>
                <w:w w:val="105"/>
                <w:sz w:val="12"/>
                <w:lang w:val="pt-PT"/>
              </w:rPr>
              <w:t>4.2</w:t>
            </w:r>
          </w:p>
        </w:tc>
        <w:tc>
          <w:tcPr>
            <w:tcW w:w="5588" w:type="dxa"/>
          </w:tcPr>
          <w:p w14:paraId="543C6EE2" w14:textId="77777777" w:rsidR="00314EC0" w:rsidRPr="00314EC0" w:rsidRDefault="00314EC0" w:rsidP="00314EC0">
            <w:pPr>
              <w:spacing w:line="138" w:lineRule="exact"/>
              <w:ind w:left="31"/>
              <w:rPr>
                <w:rFonts w:ascii="Verdana" w:eastAsia="Verdana" w:hAnsi="Verdana" w:cs="Verdana"/>
                <w:b/>
                <w:sz w:val="12"/>
                <w:lang w:val="pt-PT"/>
              </w:rPr>
            </w:pPr>
            <w:r w:rsidRPr="00314EC0">
              <w:rPr>
                <w:rFonts w:ascii="Verdana" w:eastAsia="Verdana" w:hAnsi="Verdana" w:cs="Verdana"/>
                <w:b/>
                <w:w w:val="105"/>
                <w:sz w:val="12"/>
                <w:lang w:val="pt-PT"/>
              </w:rPr>
              <w:t>Itens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de Custo</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2"/>
                <w:w w:val="105"/>
                <w:sz w:val="12"/>
                <w:lang w:val="pt-PT"/>
              </w:rPr>
              <w:t>(Descrição)</w:t>
            </w:r>
          </w:p>
        </w:tc>
        <w:tc>
          <w:tcPr>
            <w:tcW w:w="1382" w:type="dxa"/>
          </w:tcPr>
          <w:p w14:paraId="2D76B356" w14:textId="77777777" w:rsidR="00314EC0" w:rsidRPr="00314EC0" w:rsidRDefault="00314EC0" w:rsidP="00314EC0">
            <w:pPr>
              <w:rPr>
                <w:rFonts w:ascii="Times New Roman" w:eastAsia="Verdana" w:hAnsi="Verdana" w:cs="Verdana"/>
                <w:sz w:val="10"/>
                <w:lang w:val="pt-PT"/>
              </w:rPr>
            </w:pPr>
          </w:p>
        </w:tc>
        <w:tc>
          <w:tcPr>
            <w:tcW w:w="2385" w:type="dxa"/>
          </w:tcPr>
          <w:p w14:paraId="3DCABEE9" w14:textId="77777777" w:rsidR="00314EC0" w:rsidRPr="00314EC0" w:rsidRDefault="00314EC0" w:rsidP="00314EC0">
            <w:pPr>
              <w:spacing w:line="138" w:lineRule="exact"/>
              <w:ind w:left="46" w:right="14"/>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4"/>
                <w:w w:val="105"/>
                <w:sz w:val="12"/>
                <w:lang w:val="pt-PT"/>
              </w:rPr>
              <w:t xml:space="preserve"> (R$)</w:t>
            </w:r>
          </w:p>
        </w:tc>
      </w:tr>
      <w:tr w:rsidR="00314EC0" w:rsidRPr="00314EC0" w14:paraId="624273A3" w14:textId="77777777" w:rsidTr="00314EC0">
        <w:trPr>
          <w:trHeight w:val="157"/>
          <w:jc w:val="center"/>
        </w:trPr>
        <w:tc>
          <w:tcPr>
            <w:tcW w:w="386" w:type="dxa"/>
          </w:tcPr>
          <w:p w14:paraId="087C77E9"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A</w:t>
            </w:r>
          </w:p>
        </w:tc>
        <w:tc>
          <w:tcPr>
            <w:tcW w:w="5588" w:type="dxa"/>
          </w:tcPr>
          <w:p w14:paraId="2A10DA05"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Intervalo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para</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repouso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ou</w:t>
            </w:r>
            <w:r w:rsidRPr="00314EC0">
              <w:rPr>
                <w:rFonts w:ascii="Verdana" w:eastAsia="Verdana" w:hAnsi="Verdana" w:cs="Verdana"/>
                <w:spacing w:val="7"/>
                <w:w w:val="105"/>
                <w:sz w:val="12"/>
                <w:lang w:val="pt-PT"/>
              </w:rPr>
              <w:t xml:space="preserve"> </w:t>
            </w:r>
            <w:r w:rsidRPr="00314EC0">
              <w:rPr>
                <w:rFonts w:ascii="Verdana" w:eastAsia="Verdana" w:hAnsi="Verdana" w:cs="Verdana"/>
                <w:spacing w:val="-2"/>
                <w:w w:val="105"/>
                <w:sz w:val="12"/>
                <w:lang w:val="pt-PT"/>
              </w:rPr>
              <w:t>alimentação</w:t>
            </w:r>
          </w:p>
        </w:tc>
        <w:tc>
          <w:tcPr>
            <w:tcW w:w="1382" w:type="dxa"/>
          </w:tcPr>
          <w:p w14:paraId="6388CA61" w14:textId="77777777" w:rsidR="00314EC0" w:rsidRPr="00314EC0" w:rsidRDefault="00314EC0" w:rsidP="00314EC0">
            <w:pPr>
              <w:rPr>
                <w:rFonts w:ascii="Times New Roman" w:eastAsia="Verdana" w:hAnsi="Verdana" w:cs="Verdana"/>
                <w:sz w:val="10"/>
                <w:lang w:val="pt-PT"/>
              </w:rPr>
            </w:pPr>
          </w:p>
        </w:tc>
        <w:tc>
          <w:tcPr>
            <w:tcW w:w="2385" w:type="dxa"/>
          </w:tcPr>
          <w:p w14:paraId="11C8DFE8" w14:textId="77777777" w:rsidR="00314EC0" w:rsidRPr="00314EC0" w:rsidRDefault="00314EC0" w:rsidP="00314EC0">
            <w:pPr>
              <w:spacing w:line="138" w:lineRule="exact"/>
              <w:ind w:right="12"/>
              <w:jc w:val="center"/>
              <w:rPr>
                <w:rFonts w:ascii="Verdana" w:eastAsia="Verdana" w:hAnsi="Verdana" w:cs="Verdana"/>
                <w:sz w:val="12"/>
                <w:lang w:val="pt-PT"/>
              </w:rPr>
            </w:pPr>
            <w:r w:rsidRPr="00314EC0">
              <w:rPr>
                <w:rFonts w:ascii="Verdana" w:eastAsia="Verdana" w:hAnsi="Verdana" w:cs="Verdana"/>
                <w:w w:val="105"/>
                <w:sz w:val="12"/>
                <w:lang w:val="pt-PT"/>
              </w:rPr>
              <w:t>-</w:t>
            </w:r>
          </w:p>
        </w:tc>
      </w:tr>
      <w:tr w:rsidR="00314EC0" w:rsidRPr="00314EC0" w14:paraId="0B8EA908" w14:textId="77777777" w:rsidTr="00314EC0">
        <w:trPr>
          <w:trHeight w:val="157"/>
          <w:jc w:val="center"/>
        </w:trPr>
        <w:tc>
          <w:tcPr>
            <w:tcW w:w="5974" w:type="dxa"/>
            <w:gridSpan w:val="2"/>
          </w:tcPr>
          <w:p w14:paraId="2A5B2270" w14:textId="77777777" w:rsidR="00314EC0" w:rsidRPr="00314EC0" w:rsidRDefault="00314EC0" w:rsidP="00314EC0">
            <w:pPr>
              <w:spacing w:line="138" w:lineRule="exact"/>
              <w:ind w:left="26"/>
              <w:jc w:val="center"/>
              <w:rPr>
                <w:rFonts w:ascii="Verdana" w:eastAsia="Verdana" w:hAnsi="Verdana" w:cs="Verdana"/>
                <w:b/>
                <w:sz w:val="12"/>
                <w:lang w:val="pt-PT"/>
              </w:rPr>
            </w:pPr>
            <w:r w:rsidRPr="00314EC0">
              <w:rPr>
                <w:rFonts w:ascii="Verdana" w:eastAsia="Verdana" w:hAnsi="Verdana" w:cs="Verdana"/>
                <w:b/>
                <w:spacing w:val="-4"/>
                <w:w w:val="105"/>
                <w:sz w:val="12"/>
                <w:lang w:val="pt-PT"/>
              </w:rPr>
              <w:t>TOTAL</w:t>
            </w:r>
          </w:p>
        </w:tc>
        <w:tc>
          <w:tcPr>
            <w:tcW w:w="1382" w:type="dxa"/>
          </w:tcPr>
          <w:p w14:paraId="0544DD96" w14:textId="77777777" w:rsidR="00314EC0" w:rsidRPr="00314EC0" w:rsidRDefault="00314EC0" w:rsidP="00314EC0">
            <w:pPr>
              <w:rPr>
                <w:rFonts w:ascii="Times New Roman" w:eastAsia="Verdana" w:hAnsi="Verdana" w:cs="Verdana"/>
                <w:sz w:val="10"/>
                <w:lang w:val="pt-PT"/>
              </w:rPr>
            </w:pPr>
          </w:p>
        </w:tc>
        <w:tc>
          <w:tcPr>
            <w:tcW w:w="2385" w:type="dxa"/>
          </w:tcPr>
          <w:p w14:paraId="3DF56E20" w14:textId="77777777" w:rsidR="00314EC0" w:rsidRPr="00314EC0" w:rsidRDefault="00314EC0" w:rsidP="00314EC0">
            <w:pPr>
              <w:spacing w:line="138" w:lineRule="exact"/>
              <w:ind w:right="9"/>
              <w:jc w:val="center"/>
              <w:rPr>
                <w:rFonts w:ascii="Verdana" w:eastAsia="Verdana" w:hAnsi="Verdana" w:cs="Verdana"/>
                <w:b/>
                <w:sz w:val="12"/>
                <w:lang w:val="pt-PT"/>
              </w:rPr>
            </w:pPr>
            <w:r w:rsidRPr="00314EC0">
              <w:rPr>
                <w:rFonts w:ascii="Verdana" w:eastAsia="Verdana" w:hAnsi="Verdana" w:cs="Verdana"/>
                <w:b/>
                <w:w w:val="105"/>
                <w:sz w:val="12"/>
                <w:lang w:val="pt-PT"/>
              </w:rPr>
              <w:t>-</w:t>
            </w:r>
          </w:p>
        </w:tc>
      </w:tr>
    </w:tbl>
    <w:p w14:paraId="7AF73E7E" w14:textId="77777777" w:rsidR="00314EC0" w:rsidRPr="00314EC0" w:rsidRDefault="00314EC0" w:rsidP="00314EC0">
      <w:pPr>
        <w:widowControl w:val="0"/>
        <w:autoSpaceDE w:val="0"/>
        <w:autoSpaceDN w:val="0"/>
        <w:spacing w:before="35" w:line="240" w:lineRule="auto"/>
        <w:rPr>
          <w:rFonts w:ascii="Verdana" w:eastAsia="Verdana" w:hAnsi="Verdana" w:cs="Verdana"/>
          <w:b/>
          <w:sz w:val="12"/>
          <w:lang w:val="pt-PT" w:eastAsia="en-US"/>
        </w:rPr>
      </w:pPr>
    </w:p>
    <w:p w14:paraId="7A255684" w14:textId="77777777" w:rsidR="00314EC0" w:rsidRPr="00314EC0" w:rsidRDefault="00314EC0" w:rsidP="00314EC0">
      <w:pPr>
        <w:widowControl w:val="0"/>
        <w:autoSpaceDE w:val="0"/>
        <w:autoSpaceDN w:val="0"/>
        <w:spacing w:after="6"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 xml:space="preserve">Módulo 5: Insumos </w:t>
      </w:r>
      <w:r w:rsidRPr="00314EC0">
        <w:rPr>
          <w:rFonts w:ascii="Verdana" w:eastAsia="Verdana" w:hAnsi="Verdana" w:cs="Verdana"/>
          <w:b/>
          <w:bCs/>
          <w:spacing w:val="-2"/>
          <w:w w:val="105"/>
          <w:sz w:val="12"/>
          <w:szCs w:val="12"/>
          <w:lang w:val="pt-PT" w:eastAsia="en-US"/>
        </w:rPr>
        <w:t>Diversos</w:t>
      </w:r>
    </w:p>
    <w:tbl>
      <w:tblPr>
        <w:tblStyle w:val="TableNormal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314EC0" w:rsidRPr="00314EC0" w14:paraId="3E6ECD45" w14:textId="77777777" w:rsidTr="00314EC0">
        <w:trPr>
          <w:trHeight w:val="157"/>
          <w:jc w:val="center"/>
        </w:trPr>
        <w:tc>
          <w:tcPr>
            <w:tcW w:w="386" w:type="dxa"/>
          </w:tcPr>
          <w:p w14:paraId="0574F1C7" w14:textId="77777777" w:rsidR="00314EC0" w:rsidRPr="00314EC0" w:rsidRDefault="00314EC0" w:rsidP="00314EC0">
            <w:pPr>
              <w:spacing w:before="7" w:line="130" w:lineRule="exact"/>
              <w:ind w:left="29" w:right="3"/>
              <w:jc w:val="center"/>
              <w:rPr>
                <w:rFonts w:ascii="Verdana" w:eastAsia="Verdana" w:hAnsi="Verdana" w:cs="Verdana"/>
                <w:b/>
                <w:sz w:val="12"/>
                <w:lang w:val="pt-PT"/>
              </w:rPr>
            </w:pPr>
            <w:r w:rsidRPr="00314EC0">
              <w:rPr>
                <w:rFonts w:ascii="Verdana" w:eastAsia="Verdana" w:hAnsi="Verdana" w:cs="Verdana"/>
                <w:b/>
                <w:spacing w:val="-10"/>
                <w:w w:val="105"/>
                <w:sz w:val="12"/>
                <w:lang w:val="pt-PT"/>
              </w:rPr>
              <w:t>5</w:t>
            </w:r>
          </w:p>
        </w:tc>
        <w:tc>
          <w:tcPr>
            <w:tcW w:w="6971" w:type="dxa"/>
          </w:tcPr>
          <w:p w14:paraId="726C2174" w14:textId="77777777" w:rsidR="00314EC0" w:rsidRPr="00314EC0" w:rsidRDefault="00314EC0" w:rsidP="00314EC0">
            <w:pPr>
              <w:spacing w:line="138" w:lineRule="exact"/>
              <w:ind w:left="31"/>
              <w:rPr>
                <w:rFonts w:ascii="Verdana" w:eastAsia="Verdana" w:hAnsi="Verdana" w:cs="Verdana"/>
                <w:b/>
                <w:sz w:val="12"/>
                <w:lang w:val="pt-PT"/>
              </w:rPr>
            </w:pPr>
            <w:r w:rsidRPr="00314EC0">
              <w:rPr>
                <w:rFonts w:ascii="Verdana" w:eastAsia="Verdana" w:hAnsi="Verdana" w:cs="Verdana"/>
                <w:b/>
                <w:w w:val="105"/>
                <w:sz w:val="12"/>
                <w:lang w:val="pt-PT"/>
              </w:rPr>
              <w:t>Itens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de Custo</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2"/>
                <w:w w:val="105"/>
                <w:sz w:val="12"/>
                <w:lang w:val="pt-PT"/>
              </w:rPr>
              <w:t>(Descrição)</w:t>
            </w:r>
          </w:p>
        </w:tc>
        <w:tc>
          <w:tcPr>
            <w:tcW w:w="2385" w:type="dxa"/>
          </w:tcPr>
          <w:p w14:paraId="394C47E4" w14:textId="77777777" w:rsidR="00314EC0" w:rsidRPr="00314EC0" w:rsidRDefault="00314EC0" w:rsidP="00314EC0">
            <w:pPr>
              <w:spacing w:line="138" w:lineRule="exact"/>
              <w:ind w:left="44" w:right="14"/>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4"/>
                <w:w w:val="105"/>
                <w:sz w:val="12"/>
                <w:lang w:val="pt-PT"/>
              </w:rPr>
              <w:t xml:space="preserve"> (R$)</w:t>
            </w:r>
          </w:p>
        </w:tc>
      </w:tr>
      <w:tr w:rsidR="00314EC0" w:rsidRPr="00314EC0" w14:paraId="2D1EBA7F" w14:textId="77777777" w:rsidTr="00314EC0">
        <w:trPr>
          <w:trHeight w:val="157"/>
          <w:jc w:val="center"/>
        </w:trPr>
        <w:tc>
          <w:tcPr>
            <w:tcW w:w="386" w:type="dxa"/>
          </w:tcPr>
          <w:p w14:paraId="3BC5A8EF"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A</w:t>
            </w:r>
          </w:p>
        </w:tc>
        <w:tc>
          <w:tcPr>
            <w:tcW w:w="6971" w:type="dxa"/>
          </w:tcPr>
          <w:p w14:paraId="28EE9CA3"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spacing w:val="-2"/>
                <w:w w:val="105"/>
                <w:sz w:val="12"/>
                <w:lang w:val="pt-PT"/>
              </w:rPr>
              <w:t>Uniformes</w:t>
            </w:r>
          </w:p>
        </w:tc>
        <w:tc>
          <w:tcPr>
            <w:tcW w:w="2385" w:type="dxa"/>
          </w:tcPr>
          <w:p w14:paraId="64FBDB73" w14:textId="77777777" w:rsidR="00314EC0" w:rsidRPr="00314EC0" w:rsidRDefault="00314EC0" w:rsidP="00314EC0">
            <w:pPr>
              <w:spacing w:line="138" w:lineRule="exact"/>
              <w:ind w:left="42" w:right="14"/>
              <w:jc w:val="center"/>
              <w:rPr>
                <w:rFonts w:ascii="Verdana" w:eastAsia="Verdana" w:hAnsi="Verdana" w:cs="Verdana"/>
                <w:sz w:val="12"/>
                <w:lang w:val="pt-PT"/>
              </w:rPr>
            </w:pPr>
          </w:p>
        </w:tc>
      </w:tr>
      <w:tr w:rsidR="00314EC0" w:rsidRPr="00314EC0" w14:paraId="0CC9ED71" w14:textId="77777777" w:rsidTr="00314EC0">
        <w:trPr>
          <w:trHeight w:val="157"/>
          <w:jc w:val="center"/>
        </w:trPr>
        <w:tc>
          <w:tcPr>
            <w:tcW w:w="386" w:type="dxa"/>
          </w:tcPr>
          <w:p w14:paraId="0EE56D4F"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B</w:t>
            </w:r>
          </w:p>
        </w:tc>
        <w:tc>
          <w:tcPr>
            <w:tcW w:w="6971" w:type="dxa"/>
          </w:tcPr>
          <w:p w14:paraId="129F3B01"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Equipamentos</w:t>
            </w:r>
            <w:r w:rsidRPr="00314EC0">
              <w:rPr>
                <w:rFonts w:ascii="Verdana" w:eastAsia="Verdana" w:hAnsi="Verdana" w:cs="Verdana"/>
                <w:spacing w:val="6"/>
                <w:w w:val="105"/>
                <w:sz w:val="12"/>
                <w:lang w:val="pt-PT"/>
              </w:rPr>
              <w:t xml:space="preserve"> </w:t>
            </w:r>
            <w:r w:rsidRPr="00314EC0">
              <w:rPr>
                <w:rFonts w:ascii="Verdana" w:eastAsia="Verdana" w:hAnsi="Verdana" w:cs="Verdana"/>
                <w:w w:val="105"/>
                <w:sz w:val="12"/>
                <w:lang w:val="pt-PT"/>
              </w:rPr>
              <w:t>e</w:t>
            </w:r>
            <w:r w:rsidRPr="00314EC0">
              <w:rPr>
                <w:rFonts w:ascii="Verdana" w:eastAsia="Verdana" w:hAnsi="Verdana" w:cs="Verdana"/>
                <w:spacing w:val="9"/>
                <w:w w:val="105"/>
                <w:sz w:val="12"/>
                <w:lang w:val="pt-PT"/>
              </w:rPr>
              <w:t xml:space="preserve"> </w:t>
            </w:r>
            <w:r w:rsidRPr="00314EC0">
              <w:rPr>
                <w:rFonts w:ascii="Verdana" w:eastAsia="Verdana" w:hAnsi="Verdana" w:cs="Verdana"/>
                <w:spacing w:val="-2"/>
                <w:w w:val="105"/>
                <w:sz w:val="12"/>
                <w:lang w:val="pt-PT"/>
              </w:rPr>
              <w:t>Ferramentas</w:t>
            </w:r>
          </w:p>
        </w:tc>
        <w:tc>
          <w:tcPr>
            <w:tcW w:w="2385" w:type="dxa"/>
          </w:tcPr>
          <w:p w14:paraId="01A75DE6" w14:textId="77777777" w:rsidR="00314EC0" w:rsidRPr="00314EC0" w:rsidRDefault="00314EC0" w:rsidP="00314EC0">
            <w:pPr>
              <w:spacing w:line="138" w:lineRule="exact"/>
              <w:ind w:left="42" w:right="14"/>
              <w:jc w:val="center"/>
              <w:rPr>
                <w:rFonts w:ascii="Verdana" w:eastAsia="Verdana" w:hAnsi="Verdana" w:cs="Verdana"/>
                <w:sz w:val="12"/>
                <w:lang w:val="pt-PT"/>
              </w:rPr>
            </w:pPr>
            <w:r w:rsidRPr="00314EC0">
              <w:rPr>
                <w:rFonts w:ascii="Verdana" w:eastAsia="Verdana" w:hAnsi="Verdana" w:cs="Verdana"/>
                <w:spacing w:val="-4"/>
                <w:w w:val="105"/>
                <w:sz w:val="12"/>
                <w:lang w:val="pt-PT"/>
              </w:rPr>
              <w:t>0,00</w:t>
            </w:r>
          </w:p>
        </w:tc>
      </w:tr>
      <w:tr w:rsidR="00314EC0" w:rsidRPr="00314EC0" w14:paraId="6F53A6E8" w14:textId="77777777" w:rsidTr="00314EC0">
        <w:trPr>
          <w:trHeight w:val="157"/>
          <w:jc w:val="center"/>
        </w:trPr>
        <w:tc>
          <w:tcPr>
            <w:tcW w:w="386" w:type="dxa"/>
          </w:tcPr>
          <w:p w14:paraId="39A6B3F6" w14:textId="77777777" w:rsidR="00314EC0" w:rsidRPr="00314EC0" w:rsidRDefault="00314EC0" w:rsidP="00314EC0">
            <w:pPr>
              <w:spacing w:before="7" w:line="130" w:lineRule="exact"/>
              <w:ind w:left="29"/>
              <w:jc w:val="center"/>
              <w:rPr>
                <w:rFonts w:ascii="Verdana" w:eastAsia="Verdana" w:hAnsi="Verdana" w:cs="Verdana"/>
                <w:sz w:val="12"/>
                <w:lang w:val="pt-PT"/>
              </w:rPr>
            </w:pPr>
            <w:r w:rsidRPr="00314EC0">
              <w:rPr>
                <w:rFonts w:ascii="Verdana" w:eastAsia="Verdana" w:hAnsi="Verdana" w:cs="Verdana"/>
                <w:spacing w:val="-10"/>
                <w:w w:val="105"/>
                <w:sz w:val="12"/>
                <w:lang w:val="pt-PT"/>
              </w:rPr>
              <w:t>C</w:t>
            </w:r>
          </w:p>
        </w:tc>
        <w:tc>
          <w:tcPr>
            <w:tcW w:w="6971" w:type="dxa"/>
          </w:tcPr>
          <w:p w14:paraId="4B52B447"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spacing w:val="-2"/>
                <w:w w:val="105"/>
                <w:sz w:val="12"/>
                <w:lang w:val="pt-PT"/>
              </w:rPr>
              <w:t>Outros</w:t>
            </w:r>
          </w:p>
        </w:tc>
        <w:tc>
          <w:tcPr>
            <w:tcW w:w="2385" w:type="dxa"/>
          </w:tcPr>
          <w:p w14:paraId="3EDAEA19" w14:textId="77777777" w:rsidR="00314EC0" w:rsidRPr="00314EC0" w:rsidRDefault="00314EC0" w:rsidP="00314EC0">
            <w:pPr>
              <w:spacing w:line="138" w:lineRule="exact"/>
              <w:ind w:left="42" w:right="14"/>
              <w:jc w:val="center"/>
              <w:rPr>
                <w:rFonts w:ascii="Verdana" w:eastAsia="Verdana" w:hAnsi="Verdana" w:cs="Verdana"/>
                <w:sz w:val="12"/>
                <w:lang w:val="pt-PT"/>
              </w:rPr>
            </w:pPr>
            <w:r w:rsidRPr="00314EC0">
              <w:rPr>
                <w:rFonts w:ascii="Verdana" w:eastAsia="Verdana" w:hAnsi="Verdana" w:cs="Verdana"/>
                <w:spacing w:val="-4"/>
                <w:w w:val="105"/>
                <w:sz w:val="12"/>
                <w:lang w:val="pt-PT"/>
              </w:rPr>
              <w:t>0,00</w:t>
            </w:r>
          </w:p>
        </w:tc>
      </w:tr>
      <w:tr w:rsidR="00314EC0" w:rsidRPr="00314EC0" w14:paraId="1B810C10" w14:textId="77777777" w:rsidTr="00314EC0">
        <w:trPr>
          <w:trHeight w:val="157"/>
          <w:jc w:val="center"/>
        </w:trPr>
        <w:tc>
          <w:tcPr>
            <w:tcW w:w="386" w:type="dxa"/>
          </w:tcPr>
          <w:p w14:paraId="77370CB6" w14:textId="77777777" w:rsidR="00314EC0" w:rsidRPr="00314EC0" w:rsidRDefault="00314EC0" w:rsidP="00314EC0">
            <w:pPr>
              <w:rPr>
                <w:rFonts w:ascii="Times New Roman" w:eastAsia="Verdana" w:hAnsi="Verdana" w:cs="Verdana"/>
                <w:sz w:val="10"/>
                <w:lang w:val="pt-PT"/>
              </w:rPr>
            </w:pPr>
          </w:p>
        </w:tc>
        <w:tc>
          <w:tcPr>
            <w:tcW w:w="6971" w:type="dxa"/>
          </w:tcPr>
          <w:p w14:paraId="15EF9AD4" w14:textId="77777777" w:rsidR="00314EC0" w:rsidRPr="00314EC0" w:rsidRDefault="00314EC0" w:rsidP="00314EC0">
            <w:pPr>
              <w:rPr>
                <w:rFonts w:ascii="Times New Roman" w:eastAsia="Verdana" w:hAnsi="Verdana" w:cs="Verdana"/>
                <w:sz w:val="10"/>
                <w:lang w:val="pt-PT"/>
              </w:rPr>
            </w:pPr>
          </w:p>
        </w:tc>
        <w:tc>
          <w:tcPr>
            <w:tcW w:w="2385" w:type="dxa"/>
          </w:tcPr>
          <w:p w14:paraId="24138278" w14:textId="77777777" w:rsidR="00314EC0" w:rsidRPr="00314EC0" w:rsidRDefault="00314EC0" w:rsidP="00314EC0">
            <w:pPr>
              <w:rPr>
                <w:rFonts w:ascii="Times New Roman" w:eastAsia="Verdana" w:hAnsi="Verdana" w:cs="Verdana"/>
                <w:sz w:val="10"/>
                <w:lang w:val="pt-PT"/>
              </w:rPr>
            </w:pPr>
          </w:p>
        </w:tc>
      </w:tr>
      <w:tr w:rsidR="00314EC0" w:rsidRPr="00314EC0" w14:paraId="6501B5B7" w14:textId="77777777" w:rsidTr="00314EC0">
        <w:trPr>
          <w:trHeight w:val="157"/>
          <w:jc w:val="center"/>
        </w:trPr>
        <w:tc>
          <w:tcPr>
            <w:tcW w:w="386" w:type="dxa"/>
          </w:tcPr>
          <w:p w14:paraId="40B88CD1" w14:textId="77777777" w:rsidR="00314EC0" w:rsidRPr="00314EC0" w:rsidRDefault="00314EC0" w:rsidP="00314EC0">
            <w:pPr>
              <w:rPr>
                <w:rFonts w:ascii="Times New Roman" w:eastAsia="Verdana" w:hAnsi="Verdana" w:cs="Verdana"/>
                <w:sz w:val="10"/>
                <w:lang w:val="pt-PT"/>
              </w:rPr>
            </w:pPr>
          </w:p>
        </w:tc>
        <w:tc>
          <w:tcPr>
            <w:tcW w:w="6971" w:type="dxa"/>
          </w:tcPr>
          <w:p w14:paraId="02FF00F3" w14:textId="77777777" w:rsidR="00314EC0" w:rsidRPr="00314EC0" w:rsidRDefault="00314EC0" w:rsidP="00314EC0">
            <w:pPr>
              <w:spacing w:line="138" w:lineRule="exact"/>
              <w:ind w:left="30"/>
              <w:jc w:val="center"/>
              <w:rPr>
                <w:rFonts w:ascii="Verdana" w:eastAsia="Verdana" w:hAnsi="Verdana" w:cs="Verdana"/>
                <w:b/>
                <w:sz w:val="12"/>
                <w:lang w:val="pt-PT"/>
              </w:rPr>
            </w:pPr>
            <w:r w:rsidRPr="00314EC0">
              <w:rPr>
                <w:rFonts w:ascii="Verdana" w:eastAsia="Verdana" w:hAnsi="Verdana" w:cs="Verdana"/>
                <w:b/>
                <w:w w:val="105"/>
                <w:sz w:val="12"/>
                <w:lang w:val="pt-PT"/>
              </w:rPr>
              <w:t>Total</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de</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Insumos</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2"/>
                <w:w w:val="105"/>
                <w:sz w:val="12"/>
                <w:lang w:val="pt-PT"/>
              </w:rPr>
              <w:t>diversos</w:t>
            </w:r>
          </w:p>
        </w:tc>
        <w:tc>
          <w:tcPr>
            <w:tcW w:w="2385" w:type="dxa"/>
          </w:tcPr>
          <w:p w14:paraId="0BD427A6" w14:textId="77777777" w:rsidR="00314EC0" w:rsidRPr="00314EC0" w:rsidRDefault="00314EC0" w:rsidP="00314EC0">
            <w:pPr>
              <w:spacing w:line="138" w:lineRule="exact"/>
              <w:ind w:right="13"/>
              <w:jc w:val="center"/>
              <w:rPr>
                <w:rFonts w:ascii="Verdana" w:eastAsia="Verdana" w:hAnsi="Verdana" w:cs="Verdana"/>
                <w:b/>
                <w:sz w:val="12"/>
                <w:lang w:val="pt-PT"/>
              </w:rPr>
            </w:pPr>
          </w:p>
        </w:tc>
      </w:tr>
    </w:tbl>
    <w:p w14:paraId="0DA516F9" w14:textId="77777777" w:rsidR="00314EC0" w:rsidRPr="00314EC0" w:rsidRDefault="00314EC0" w:rsidP="00314EC0">
      <w:pPr>
        <w:widowControl w:val="0"/>
        <w:autoSpaceDE w:val="0"/>
        <w:autoSpaceDN w:val="0"/>
        <w:spacing w:line="240" w:lineRule="auto"/>
        <w:rPr>
          <w:rFonts w:ascii="Verdana" w:eastAsia="Verdana" w:hAnsi="Verdana" w:cs="Verdana"/>
          <w:b/>
          <w:sz w:val="12"/>
          <w:lang w:val="pt-PT" w:eastAsia="en-US"/>
        </w:rPr>
      </w:pPr>
    </w:p>
    <w:p w14:paraId="116F0F6C" w14:textId="77777777" w:rsidR="00314EC0" w:rsidRPr="00314EC0" w:rsidRDefault="00314EC0" w:rsidP="00314EC0">
      <w:pPr>
        <w:widowControl w:val="0"/>
        <w:autoSpaceDE w:val="0"/>
        <w:autoSpaceDN w:val="0"/>
        <w:spacing w:before="64" w:line="240" w:lineRule="auto"/>
        <w:rPr>
          <w:rFonts w:ascii="Verdana" w:eastAsia="Verdana" w:hAnsi="Verdana" w:cs="Verdana"/>
          <w:b/>
          <w:sz w:val="12"/>
          <w:lang w:val="pt-PT" w:eastAsia="en-US"/>
        </w:rPr>
      </w:pPr>
    </w:p>
    <w:p w14:paraId="6CAF6837" w14:textId="77777777" w:rsidR="00314EC0" w:rsidRPr="00314EC0" w:rsidRDefault="00314EC0" w:rsidP="00314EC0">
      <w:pPr>
        <w:widowControl w:val="0"/>
        <w:autoSpaceDE w:val="0"/>
        <w:autoSpaceDN w:val="0"/>
        <w:spacing w:after="7" w:line="240" w:lineRule="auto"/>
        <w:ind w:left="71"/>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Módulo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6: CUSTOS</w:t>
      </w:r>
      <w:r w:rsidRPr="00314EC0">
        <w:rPr>
          <w:rFonts w:ascii="Verdana" w:eastAsia="Verdana" w:hAnsi="Verdana" w:cs="Verdana"/>
          <w:b/>
          <w:bCs/>
          <w:spacing w:val="2"/>
          <w:w w:val="105"/>
          <w:sz w:val="12"/>
          <w:szCs w:val="12"/>
          <w:lang w:val="pt-PT" w:eastAsia="en-US"/>
        </w:rPr>
        <w:t xml:space="preserve"> </w:t>
      </w:r>
      <w:r w:rsidRPr="00314EC0">
        <w:rPr>
          <w:rFonts w:ascii="Verdana" w:eastAsia="Verdana" w:hAnsi="Verdana" w:cs="Verdana"/>
          <w:b/>
          <w:bCs/>
          <w:w w:val="105"/>
          <w:sz w:val="12"/>
          <w:szCs w:val="12"/>
          <w:lang w:val="pt-PT" w:eastAsia="en-US"/>
        </w:rPr>
        <w:t>INDIRETOS, TRIBUTOS</w:t>
      </w:r>
      <w:r w:rsidRPr="00314EC0">
        <w:rPr>
          <w:rFonts w:ascii="Verdana" w:eastAsia="Verdana" w:hAnsi="Verdana" w:cs="Verdana"/>
          <w:b/>
          <w:bCs/>
          <w:spacing w:val="2"/>
          <w:w w:val="105"/>
          <w:sz w:val="12"/>
          <w:szCs w:val="12"/>
          <w:lang w:val="pt-PT" w:eastAsia="en-US"/>
        </w:rPr>
        <w:t xml:space="preserve"> </w:t>
      </w:r>
      <w:r w:rsidRPr="00314EC0">
        <w:rPr>
          <w:rFonts w:ascii="Verdana" w:eastAsia="Verdana" w:hAnsi="Verdana" w:cs="Verdana"/>
          <w:b/>
          <w:bCs/>
          <w:w w:val="105"/>
          <w:sz w:val="12"/>
          <w:szCs w:val="12"/>
          <w:lang w:val="pt-PT" w:eastAsia="en-US"/>
        </w:rPr>
        <w:t xml:space="preserve">E </w:t>
      </w:r>
      <w:r w:rsidRPr="00314EC0">
        <w:rPr>
          <w:rFonts w:ascii="Verdana" w:eastAsia="Verdana" w:hAnsi="Verdana" w:cs="Verdana"/>
          <w:b/>
          <w:bCs/>
          <w:spacing w:val="-2"/>
          <w:w w:val="105"/>
          <w:sz w:val="12"/>
          <w:szCs w:val="12"/>
          <w:lang w:val="pt-PT" w:eastAsia="en-US"/>
        </w:rPr>
        <w:t>LUCRO</w:t>
      </w:r>
    </w:p>
    <w:tbl>
      <w:tblPr>
        <w:tblStyle w:val="TableNormal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9"/>
        <w:gridCol w:w="5585"/>
        <w:gridCol w:w="1382"/>
        <w:gridCol w:w="2385"/>
      </w:tblGrid>
      <w:tr w:rsidR="00314EC0" w:rsidRPr="00314EC0" w14:paraId="144AD498" w14:textId="77777777" w:rsidTr="00314EC0">
        <w:trPr>
          <w:trHeight w:val="157"/>
          <w:jc w:val="center"/>
        </w:trPr>
        <w:tc>
          <w:tcPr>
            <w:tcW w:w="389" w:type="dxa"/>
          </w:tcPr>
          <w:p w14:paraId="203DF8D9" w14:textId="77777777" w:rsidR="00314EC0" w:rsidRPr="00314EC0" w:rsidRDefault="00314EC0" w:rsidP="00314EC0">
            <w:pPr>
              <w:spacing w:before="7" w:line="130" w:lineRule="exact"/>
              <w:ind w:left="26" w:right="3"/>
              <w:jc w:val="center"/>
              <w:rPr>
                <w:rFonts w:ascii="Verdana" w:eastAsia="Verdana" w:hAnsi="Verdana" w:cs="Verdana"/>
                <w:b/>
                <w:sz w:val="12"/>
                <w:lang w:val="pt-PT"/>
              </w:rPr>
            </w:pPr>
            <w:r w:rsidRPr="00314EC0">
              <w:rPr>
                <w:rFonts w:ascii="Verdana" w:eastAsia="Verdana" w:hAnsi="Verdana" w:cs="Verdana"/>
                <w:b/>
                <w:spacing w:val="-10"/>
                <w:w w:val="105"/>
                <w:sz w:val="12"/>
                <w:lang w:val="pt-PT"/>
              </w:rPr>
              <w:t>6</w:t>
            </w:r>
          </w:p>
        </w:tc>
        <w:tc>
          <w:tcPr>
            <w:tcW w:w="5585" w:type="dxa"/>
          </w:tcPr>
          <w:p w14:paraId="048061D8" w14:textId="77777777" w:rsidR="00314EC0" w:rsidRPr="00314EC0" w:rsidRDefault="00314EC0" w:rsidP="00314EC0">
            <w:pPr>
              <w:spacing w:line="138" w:lineRule="exact"/>
              <w:ind w:left="1634"/>
              <w:rPr>
                <w:rFonts w:ascii="Verdana" w:eastAsia="Verdana" w:hAnsi="Verdana" w:cs="Verdana"/>
                <w:b/>
                <w:sz w:val="12"/>
                <w:lang w:val="pt-PT"/>
              </w:rPr>
            </w:pPr>
            <w:r w:rsidRPr="00314EC0">
              <w:rPr>
                <w:rFonts w:ascii="Verdana" w:eastAsia="Verdana" w:hAnsi="Verdana" w:cs="Verdana"/>
                <w:b/>
                <w:w w:val="105"/>
                <w:sz w:val="12"/>
                <w:lang w:val="pt-PT"/>
              </w:rPr>
              <w:t>Custos</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indiretos,</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tributos</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e</w:t>
            </w:r>
            <w:r w:rsidRPr="00314EC0">
              <w:rPr>
                <w:rFonts w:ascii="Verdana" w:eastAsia="Verdana" w:hAnsi="Verdana" w:cs="Verdana"/>
                <w:b/>
                <w:spacing w:val="-2"/>
                <w:w w:val="105"/>
                <w:sz w:val="12"/>
                <w:lang w:val="pt-PT"/>
              </w:rPr>
              <w:t xml:space="preserve"> lucro</w:t>
            </w:r>
          </w:p>
        </w:tc>
        <w:tc>
          <w:tcPr>
            <w:tcW w:w="1382" w:type="dxa"/>
          </w:tcPr>
          <w:p w14:paraId="4C365A1C" w14:textId="77777777" w:rsidR="00314EC0" w:rsidRPr="00314EC0" w:rsidRDefault="00314EC0" w:rsidP="00314EC0">
            <w:pPr>
              <w:spacing w:line="138" w:lineRule="exact"/>
              <w:ind w:left="31" w:right="3"/>
              <w:jc w:val="center"/>
              <w:rPr>
                <w:rFonts w:ascii="Verdana" w:eastAsia="Verdana" w:hAnsi="Verdana" w:cs="Verdana"/>
                <w:b/>
                <w:sz w:val="12"/>
                <w:lang w:val="pt-PT"/>
              </w:rPr>
            </w:pPr>
            <w:r w:rsidRPr="00314EC0">
              <w:rPr>
                <w:rFonts w:ascii="Verdana" w:eastAsia="Verdana" w:hAnsi="Verdana" w:cs="Verdana"/>
                <w:b/>
                <w:spacing w:val="-2"/>
                <w:w w:val="105"/>
                <w:sz w:val="12"/>
                <w:lang w:val="pt-PT"/>
              </w:rPr>
              <w:t>Percentual</w:t>
            </w:r>
          </w:p>
        </w:tc>
        <w:tc>
          <w:tcPr>
            <w:tcW w:w="2385" w:type="dxa"/>
          </w:tcPr>
          <w:p w14:paraId="5C2BB851" w14:textId="77777777" w:rsidR="00314EC0" w:rsidRPr="00314EC0" w:rsidRDefault="00314EC0" w:rsidP="00314EC0">
            <w:pPr>
              <w:spacing w:line="138" w:lineRule="exact"/>
              <w:ind w:left="46" w:right="14"/>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4"/>
                <w:w w:val="105"/>
                <w:sz w:val="12"/>
                <w:lang w:val="pt-PT"/>
              </w:rPr>
              <w:t xml:space="preserve"> (R$)</w:t>
            </w:r>
          </w:p>
        </w:tc>
      </w:tr>
      <w:tr w:rsidR="00314EC0" w:rsidRPr="00314EC0" w14:paraId="47E0FACD" w14:textId="77777777" w:rsidTr="00314EC0">
        <w:trPr>
          <w:trHeight w:val="157"/>
          <w:jc w:val="center"/>
        </w:trPr>
        <w:tc>
          <w:tcPr>
            <w:tcW w:w="389" w:type="dxa"/>
          </w:tcPr>
          <w:p w14:paraId="15CA848B" w14:textId="77777777" w:rsidR="00314EC0" w:rsidRPr="00314EC0" w:rsidRDefault="00314EC0" w:rsidP="00314EC0">
            <w:pPr>
              <w:spacing w:before="7" w:line="130" w:lineRule="exact"/>
              <w:ind w:left="26" w:right="2"/>
              <w:jc w:val="center"/>
              <w:rPr>
                <w:rFonts w:ascii="Verdana" w:eastAsia="Verdana" w:hAnsi="Verdana" w:cs="Verdana"/>
                <w:sz w:val="12"/>
                <w:lang w:val="pt-PT"/>
              </w:rPr>
            </w:pPr>
            <w:r w:rsidRPr="00314EC0">
              <w:rPr>
                <w:rFonts w:ascii="Verdana" w:eastAsia="Verdana" w:hAnsi="Verdana" w:cs="Verdana"/>
                <w:spacing w:val="-10"/>
                <w:w w:val="105"/>
                <w:sz w:val="12"/>
                <w:lang w:val="pt-PT"/>
              </w:rPr>
              <w:t>A</w:t>
            </w:r>
          </w:p>
        </w:tc>
        <w:tc>
          <w:tcPr>
            <w:tcW w:w="5585" w:type="dxa"/>
          </w:tcPr>
          <w:p w14:paraId="154B7A40" w14:textId="77777777" w:rsidR="00314EC0" w:rsidRPr="00314EC0" w:rsidRDefault="00314EC0" w:rsidP="00314EC0">
            <w:pPr>
              <w:spacing w:line="138" w:lineRule="exact"/>
              <w:ind w:left="25"/>
              <w:rPr>
                <w:rFonts w:ascii="Verdana" w:eastAsia="Verdana" w:hAnsi="Verdana" w:cs="Verdana"/>
                <w:sz w:val="12"/>
                <w:lang w:val="pt-PT"/>
              </w:rPr>
            </w:pPr>
            <w:r w:rsidRPr="00314EC0">
              <w:rPr>
                <w:rFonts w:ascii="Verdana" w:eastAsia="Verdana" w:hAnsi="Verdana" w:cs="Verdana"/>
                <w:w w:val="105"/>
                <w:sz w:val="12"/>
                <w:lang w:val="pt-PT"/>
              </w:rPr>
              <w:t>Custos</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indiretos</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(5%</w:t>
            </w:r>
            <w:r w:rsidRPr="00314EC0">
              <w:rPr>
                <w:rFonts w:ascii="Verdana" w:eastAsia="Verdana" w:hAnsi="Verdana" w:cs="Verdana"/>
                <w:spacing w:val="5"/>
                <w:w w:val="105"/>
                <w:sz w:val="12"/>
                <w:lang w:val="pt-PT"/>
              </w:rPr>
              <w:t xml:space="preserve"> </w:t>
            </w:r>
            <w:r w:rsidRPr="00314EC0">
              <w:rPr>
                <w:rFonts w:ascii="Verdana" w:eastAsia="Verdana" w:hAnsi="Verdana" w:cs="Verdana"/>
                <w:w w:val="105"/>
                <w:sz w:val="12"/>
                <w:lang w:val="pt-PT"/>
              </w:rPr>
              <w:t>Sede,</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15%</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Supervisão,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10%</w:t>
            </w:r>
            <w:r w:rsidRPr="00314EC0">
              <w:rPr>
                <w:rFonts w:ascii="Verdana" w:eastAsia="Verdana" w:hAnsi="Verdana" w:cs="Verdana"/>
                <w:spacing w:val="5"/>
                <w:w w:val="105"/>
                <w:sz w:val="12"/>
                <w:lang w:val="pt-PT"/>
              </w:rPr>
              <w:t xml:space="preserve"> </w:t>
            </w:r>
            <w:r w:rsidRPr="00314EC0">
              <w:rPr>
                <w:rFonts w:ascii="Verdana" w:eastAsia="Verdana" w:hAnsi="Verdana" w:cs="Verdana"/>
                <w:spacing w:val="-2"/>
                <w:w w:val="105"/>
                <w:sz w:val="12"/>
                <w:lang w:val="pt-PT"/>
              </w:rPr>
              <w:t>Contratação)</w:t>
            </w:r>
          </w:p>
        </w:tc>
        <w:tc>
          <w:tcPr>
            <w:tcW w:w="1382" w:type="dxa"/>
          </w:tcPr>
          <w:p w14:paraId="0B9DB41B" w14:textId="77777777" w:rsidR="00314EC0" w:rsidRPr="00314EC0" w:rsidRDefault="00314EC0" w:rsidP="00314EC0">
            <w:pPr>
              <w:spacing w:line="138" w:lineRule="exact"/>
              <w:ind w:left="31" w:right="1"/>
              <w:jc w:val="center"/>
              <w:rPr>
                <w:rFonts w:ascii="Verdana" w:eastAsia="Verdana" w:hAnsi="Verdana" w:cs="Verdana"/>
                <w:sz w:val="12"/>
                <w:lang w:val="pt-PT"/>
              </w:rPr>
            </w:pPr>
            <w:r w:rsidRPr="00314EC0">
              <w:rPr>
                <w:rFonts w:ascii="Verdana" w:eastAsia="Verdana" w:hAnsi="Verdana" w:cs="Verdana"/>
                <w:spacing w:val="-2"/>
                <w:w w:val="105"/>
                <w:sz w:val="12"/>
                <w:lang w:val="pt-PT"/>
              </w:rPr>
              <w:t>30,00%</w:t>
            </w:r>
          </w:p>
        </w:tc>
        <w:tc>
          <w:tcPr>
            <w:tcW w:w="2385" w:type="dxa"/>
          </w:tcPr>
          <w:p w14:paraId="3C1334E5"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135BEE6B" w14:textId="77777777" w:rsidTr="00314EC0">
        <w:trPr>
          <w:trHeight w:val="157"/>
          <w:jc w:val="center"/>
        </w:trPr>
        <w:tc>
          <w:tcPr>
            <w:tcW w:w="389" w:type="dxa"/>
          </w:tcPr>
          <w:p w14:paraId="1D025A80" w14:textId="77777777" w:rsidR="00314EC0" w:rsidRPr="00314EC0" w:rsidRDefault="00314EC0" w:rsidP="00314EC0">
            <w:pPr>
              <w:spacing w:before="7" w:line="130" w:lineRule="exact"/>
              <w:ind w:left="26" w:right="2"/>
              <w:jc w:val="center"/>
              <w:rPr>
                <w:rFonts w:ascii="Verdana" w:eastAsia="Verdana" w:hAnsi="Verdana" w:cs="Verdana"/>
                <w:sz w:val="12"/>
                <w:lang w:val="pt-PT"/>
              </w:rPr>
            </w:pPr>
            <w:r w:rsidRPr="00314EC0">
              <w:rPr>
                <w:rFonts w:ascii="Verdana" w:eastAsia="Verdana" w:hAnsi="Verdana" w:cs="Verdana"/>
                <w:spacing w:val="-10"/>
                <w:w w:val="105"/>
                <w:sz w:val="12"/>
                <w:lang w:val="pt-PT"/>
              </w:rPr>
              <w:t>B</w:t>
            </w:r>
          </w:p>
        </w:tc>
        <w:tc>
          <w:tcPr>
            <w:tcW w:w="5585" w:type="dxa"/>
          </w:tcPr>
          <w:p w14:paraId="7E5693AC" w14:textId="77777777" w:rsidR="00314EC0" w:rsidRPr="00314EC0" w:rsidRDefault="00314EC0" w:rsidP="00314EC0">
            <w:pPr>
              <w:spacing w:line="138" w:lineRule="exact"/>
              <w:ind w:left="25"/>
              <w:rPr>
                <w:rFonts w:ascii="Verdana" w:eastAsia="Verdana" w:hAnsi="Verdana" w:cs="Verdana"/>
                <w:sz w:val="12"/>
                <w:lang w:val="pt-PT"/>
              </w:rPr>
            </w:pPr>
            <w:r w:rsidRPr="00314EC0">
              <w:rPr>
                <w:rFonts w:ascii="Verdana" w:eastAsia="Verdana" w:hAnsi="Verdana" w:cs="Verdana"/>
                <w:spacing w:val="-2"/>
                <w:w w:val="105"/>
                <w:sz w:val="12"/>
                <w:lang w:val="pt-PT"/>
              </w:rPr>
              <w:t>Lucro</w:t>
            </w:r>
          </w:p>
        </w:tc>
        <w:tc>
          <w:tcPr>
            <w:tcW w:w="1382" w:type="dxa"/>
          </w:tcPr>
          <w:p w14:paraId="5A6C3002" w14:textId="77777777" w:rsidR="00314EC0" w:rsidRPr="00314EC0" w:rsidRDefault="00314EC0" w:rsidP="00314EC0">
            <w:pPr>
              <w:spacing w:line="138" w:lineRule="exact"/>
              <w:ind w:left="31" w:right="1"/>
              <w:jc w:val="center"/>
              <w:rPr>
                <w:rFonts w:ascii="Verdana" w:eastAsia="Verdana" w:hAnsi="Verdana" w:cs="Verdana"/>
                <w:sz w:val="12"/>
                <w:lang w:val="pt-PT"/>
              </w:rPr>
            </w:pPr>
            <w:r w:rsidRPr="00314EC0">
              <w:rPr>
                <w:rFonts w:ascii="Verdana" w:eastAsia="Verdana" w:hAnsi="Verdana" w:cs="Verdana"/>
                <w:spacing w:val="-2"/>
                <w:w w:val="105"/>
                <w:sz w:val="12"/>
                <w:lang w:val="pt-PT"/>
              </w:rPr>
              <w:t>28,92%</w:t>
            </w:r>
          </w:p>
        </w:tc>
        <w:tc>
          <w:tcPr>
            <w:tcW w:w="2385" w:type="dxa"/>
          </w:tcPr>
          <w:p w14:paraId="037AA6C1"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145349C8" w14:textId="77777777" w:rsidTr="00314EC0">
        <w:trPr>
          <w:trHeight w:val="158"/>
          <w:jc w:val="center"/>
        </w:trPr>
        <w:tc>
          <w:tcPr>
            <w:tcW w:w="389" w:type="dxa"/>
          </w:tcPr>
          <w:p w14:paraId="48D62A1B" w14:textId="77777777" w:rsidR="00314EC0" w:rsidRPr="00314EC0" w:rsidRDefault="00314EC0" w:rsidP="00314EC0">
            <w:pPr>
              <w:spacing w:before="8" w:line="130" w:lineRule="exact"/>
              <w:ind w:left="26"/>
              <w:jc w:val="center"/>
              <w:rPr>
                <w:rFonts w:ascii="Verdana" w:eastAsia="Verdana" w:hAnsi="Verdana" w:cs="Verdana"/>
                <w:sz w:val="12"/>
                <w:lang w:val="pt-PT"/>
              </w:rPr>
            </w:pPr>
            <w:r w:rsidRPr="00314EC0">
              <w:rPr>
                <w:rFonts w:ascii="Verdana" w:eastAsia="Verdana" w:hAnsi="Verdana" w:cs="Verdana"/>
                <w:spacing w:val="-10"/>
                <w:w w:val="105"/>
                <w:sz w:val="12"/>
                <w:lang w:val="pt-PT"/>
              </w:rPr>
              <w:t>C</w:t>
            </w:r>
          </w:p>
        </w:tc>
        <w:tc>
          <w:tcPr>
            <w:tcW w:w="9352" w:type="dxa"/>
            <w:gridSpan w:val="3"/>
          </w:tcPr>
          <w:p w14:paraId="5B1A203A" w14:textId="77777777" w:rsidR="00314EC0" w:rsidRPr="00314EC0" w:rsidRDefault="00314EC0" w:rsidP="00314EC0">
            <w:pPr>
              <w:spacing w:line="138" w:lineRule="exact"/>
              <w:ind w:left="25"/>
              <w:rPr>
                <w:rFonts w:ascii="Verdana" w:eastAsia="Verdana" w:hAnsi="Verdana" w:cs="Verdana"/>
                <w:sz w:val="12"/>
                <w:lang w:val="pt-PT"/>
              </w:rPr>
            </w:pPr>
            <w:r w:rsidRPr="00314EC0">
              <w:rPr>
                <w:rFonts w:ascii="Verdana" w:eastAsia="Verdana" w:hAnsi="Verdana" w:cs="Verdana"/>
                <w:spacing w:val="-2"/>
                <w:w w:val="105"/>
                <w:sz w:val="12"/>
                <w:lang w:val="pt-PT"/>
              </w:rPr>
              <w:t>Tributos</w:t>
            </w:r>
          </w:p>
        </w:tc>
      </w:tr>
      <w:tr w:rsidR="00314EC0" w:rsidRPr="00314EC0" w14:paraId="4E2F2DB1" w14:textId="77777777" w:rsidTr="00314EC0">
        <w:trPr>
          <w:trHeight w:val="157"/>
          <w:jc w:val="center"/>
        </w:trPr>
        <w:tc>
          <w:tcPr>
            <w:tcW w:w="389" w:type="dxa"/>
          </w:tcPr>
          <w:p w14:paraId="5A424908" w14:textId="77777777" w:rsidR="00314EC0" w:rsidRPr="00314EC0" w:rsidRDefault="00314EC0" w:rsidP="00314EC0">
            <w:pPr>
              <w:rPr>
                <w:rFonts w:ascii="Times New Roman" w:eastAsia="Verdana" w:hAnsi="Verdana" w:cs="Verdana"/>
                <w:sz w:val="10"/>
                <w:lang w:val="pt-PT"/>
              </w:rPr>
            </w:pPr>
          </w:p>
        </w:tc>
        <w:tc>
          <w:tcPr>
            <w:tcW w:w="9352" w:type="dxa"/>
            <w:gridSpan w:val="3"/>
          </w:tcPr>
          <w:p w14:paraId="3BF8ADC5" w14:textId="77777777" w:rsidR="00314EC0" w:rsidRPr="00314EC0" w:rsidRDefault="00314EC0" w:rsidP="00314EC0">
            <w:pPr>
              <w:spacing w:line="138" w:lineRule="exact"/>
              <w:ind w:left="28"/>
              <w:rPr>
                <w:rFonts w:ascii="Verdana" w:eastAsia="Verdana" w:hAnsi="Verdana" w:cs="Verdana"/>
                <w:b/>
                <w:sz w:val="12"/>
                <w:lang w:val="pt-PT"/>
              </w:rPr>
            </w:pPr>
            <w:r w:rsidRPr="00314EC0">
              <w:rPr>
                <w:rFonts w:ascii="Verdana" w:eastAsia="Verdana" w:hAnsi="Verdana" w:cs="Verdana"/>
                <w:b/>
                <w:w w:val="105"/>
                <w:sz w:val="12"/>
                <w:lang w:val="pt-PT"/>
              </w:rPr>
              <w:t>B.1.</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 xml:space="preserve">Tributos </w:t>
            </w:r>
            <w:r w:rsidRPr="00314EC0">
              <w:rPr>
                <w:rFonts w:ascii="Verdana" w:eastAsia="Verdana" w:hAnsi="Verdana" w:cs="Verdana"/>
                <w:b/>
                <w:spacing w:val="-2"/>
                <w:w w:val="105"/>
                <w:sz w:val="12"/>
                <w:lang w:val="pt-PT"/>
              </w:rPr>
              <w:t>federais</w:t>
            </w:r>
          </w:p>
        </w:tc>
      </w:tr>
      <w:tr w:rsidR="00314EC0" w:rsidRPr="00314EC0" w14:paraId="3D82A5F6" w14:textId="77777777" w:rsidTr="00314EC0">
        <w:trPr>
          <w:trHeight w:val="157"/>
          <w:jc w:val="center"/>
        </w:trPr>
        <w:tc>
          <w:tcPr>
            <w:tcW w:w="389" w:type="dxa"/>
            <w:vMerge w:val="restart"/>
          </w:tcPr>
          <w:p w14:paraId="02F8B1F3" w14:textId="77777777" w:rsidR="00314EC0" w:rsidRPr="00314EC0" w:rsidRDefault="00314EC0" w:rsidP="00314EC0">
            <w:pPr>
              <w:rPr>
                <w:rFonts w:ascii="Times New Roman" w:eastAsia="Verdana" w:hAnsi="Verdana" w:cs="Verdana"/>
                <w:sz w:val="12"/>
                <w:lang w:val="pt-PT"/>
              </w:rPr>
            </w:pPr>
          </w:p>
        </w:tc>
        <w:tc>
          <w:tcPr>
            <w:tcW w:w="5585" w:type="dxa"/>
          </w:tcPr>
          <w:p w14:paraId="19CF782B" w14:textId="77777777" w:rsidR="00314EC0" w:rsidRPr="00314EC0" w:rsidRDefault="00314EC0" w:rsidP="00314EC0">
            <w:pPr>
              <w:spacing w:line="138" w:lineRule="exact"/>
              <w:ind w:left="25"/>
              <w:rPr>
                <w:rFonts w:ascii="Verdana" w:eastAsia="Verdana" w:hAnsi="Verdana" w:cs="Verdana"/>
                <w:sz w:val="12"/>
                <w:lang w:val="pt-PT"/>
              </w:rPr>
            </w:pPr>
            <w:r w:rsidRPr="00314EC0">
              <w:rPr>
                <w:rFonts w:ascii="Verdana" w:eastAsia="Verdana" w:hAnsi="Verdana" w:cs="Verdana"/>
                <w:spacing w:val="-5"/>
                <w:w w:val="105"/>
                <w:sz w:val="12"/>
                <w:lang w:val="pt-PT"/>
              </w:rPr>
              <w:t>PIS</w:t>
            </w:r>
          </w:p>
        </w:tc>
        <w:tc>
          <w:tcPr>
            <w:tcW w:w="1382" w:type="dxa"/>
          </w:tcPr>
          <w:p w14:paraId="4741C8A3"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0,65%</w:t>
            </w:r>
          </w:p>
        </w:tc>
        <w:tc>
          <w:tcPr>
            <w:tcW w:w="2385" w:type="dxa"/>
          </w:tcPr>
          <w:p w14:paraId="41BAFCD7"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4A7FDD2F" w14:textId="77777777" w:rsidTr="00314EC0">
        <w:trPr>
          <w:trHeight w:val="157"/>
          <w:jc w:val="center"/>
        </w:trPr>
        <w:tc>
          <w:tcPr>
            <w:tcW w:w="389" w:type="dxa"/>
            <w:vMerge/>
            <w:tcBorders>
              <w:top w:val="nil"/>
            </w:tcBorders>
          </w:tcPr>
          <w:p w14:paraId="5825B0BF" w14:textId="77777777" w:rsidR="00314EC0" w:rsidRPr="00314EC0" w:rsidRDefault="00314EC0" w:rsidP="00314EC0">
            <w:pPr>
              <w:rPr>
                <w:rFonts w:ascii="Verdana" w:eastAsia="Verdana" w:hAnsi="Verdana" w:cs="Verdana"/>
                <w:sz w:val="2"/>
                <w:szCs w:val="2"/>
                <w:lang w:val="pt-PT"/>
              </w:rPr>
            </w:pPr>
          </w:p>
        </w:tc>
        <w:tc>
          <w:tcPr>
            <w:tcW w:w="5585" w:type="dxa"/>
          </w:tcPr>
          <w:p w14:paraId="38FA7C2F" w14:textId="77777777" w:rsidR="00314EC0" w:rsidRPr="00314EC0" w:rsidRDefault="00314EC0" w:rsidP="00314EC0">
            <w:pPr>
              <w:spacing w:line="138" w:lineRule="exact"/>
              <w:ind w:left="25"/>
              <w:rPr>
                <w:rFonts w:ascii="Verdana" w:eastAsia="Verdana" w:hAnsi="Verdana" w:cs="Verdana"/>
                <w:sz w:val="12"/>
                <w:lang w:val="pt-PT"/>
              </w:rPr>
            </w:pPr>
            <w:r w:rsidRPr="00314EC0">
              <w:rPr>
                <w:rFonts w:ascii="Verdana" w:eastAsia="Verdana" w:hAnsi="Verdana" w:cs="Verdana"/>
                <w:spacing w:val="-2"/>
                <w:w w:val="105"/>
                <w:sz w:val="12"/>
                <w:lang w:val="pt-PT"/>
              </w:rPr>
              <w:t>COFINS</w:t>
            </w:r>
          </w:p>
        </w:tc>
        <w:tc>
          <w:tcPr>
            <w:tcW w:w="1382" w:type="dxa"/>
          </w:tcPr>
          <w:p w14:paraId="7C7AE705"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3,00%</w:t>
            </w:r>
          </w:p>
        </w:tc>
        <w:tc>
          <w:tcPr>
            <w:tcW w:w="2385" w:type="dxa"/>
          </w:tcPr>
          <w:p w14:paraId="11FDA3C1"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3F02F665" w14:textId="77777777" w:rsidTr="00314EC0">
        <w:trPr>
          <w:trHeight w:val="157"/>
          <w:jc w:val="center"/>
        </w:trPr>
        <w:tc>
          <w:tcPr>
            <w:tcW w:w="389" w:type="dxa"/>
          </w:tcPr>
          <w:p w14:paraId="26552526" w14:textId="77777777" w:rsidR="00314EC0" w:rsidRPr="00314EC0" w:rsidRDefault="00314EC0" w:rsidP="00314EC0">
            <w:pPr>
              <w:rPr>
                <w:rFonts w:ascii="Times New Roman" w:eastAsia="Verdana" w:hAnsi="Verdana" w:cs="Verdana"/>
                <w:sz w:val="10"/>
                <w:lang w:val="pt-PT"/>
              </w:rPr>
            </w:pPr>
          </w:p>
        </w:tc>
        <w:tc>
          <w:tcPr>
            <w:tcW w:w="9352" w:type="dxa"/>
            <w:gridSpan w:val="3"/>
          </w:tcPr>
          <w:p w14:paraId="2B7EEAD0" w14:textId="77777777" w:rsidR="00314EC0" w:rsidRPr="00314EC0" w:rsidRDefault="00314EC0" w:rsidP="00314EC0">
            <w:pPr>
              <w:spacing w:line="138" w:lineRule="exact"/>
              <w:ind w:left="28"/>
              <w:rPr>
                <w:rFonts w:ascii="Verdana" w:eastAsia="Verdana" w:hAnsi="Verdana" w:cs="Verdana"/>
                <w:b/>
                <w:sz w:val="12"/>
                <w:lang w:val="pt-PT"/>
              </w:rPr>
            </w:pPr>
            <w:r w:rsidRPr="00314EC0">
              <w:rPr>
                <w:rFonts w:ascii="Verdana" w:eastAsia="Verdana" w:hAnsi="Verdana" w:cs="Verdana"/>
                <w:b/>
                <w:w w:val="105"/>
                <w:sz w:val="12"/>
                <w:lang w:val="pt-PT"/>
              </w:rPr>
              <w:t>B.2 Tributos</w:t>
            </w:r>
            <w:r w:rsidRPr="00314EC0">
              <w:rPr>
                <w:rFonts w:ascii="Verdana" w:eastAsia="Verdana" w:hAnsi="Verdana" w:cs="Verdana"/>
                <w:b/>
                <w:spacing w:val="-1"/>
                <w:w w:val="105"/>
                <w:sz w:val="12"/>
                <w:lang w:val="pt-PT"/>
              </w:rPr>
              <w:t xml:space="preserve"> </w:t>
            </w:r>
            <w:r w:rsidRPr="00314EC0">
              <w:rPr>
                <w:rFonts w:ascii="Verdana" w:eastAsia="Verdana" w:hAnsi="Verdana" w:cs="Verdana"/>
                <w:b/>
                <w:spacing w:val="-2"/>
                <w:w w:val="105"/>
                <w:sz w:val="12"/>
                <w:lang w:val="pt-PT"/>
              </w:rPr>
              <w:t>municipais</w:t>
            </w:r>
          </w:p>
        </w:tc>
      </w:tr>
      <w:tr w:rsidR="00314EC0" w:rsidRPr="00314EC0" w14:paraId="457AF387" w14:textId="77777777" w:rsidTr="00314EC0">
        <w:trPr>
          <w:trHeight w:val="157"/>
          <w:jc w:val="center"/>
        </w:trPr>
        <w:tc>
          <w:tcPr>
            <w:tcW w:w="389" w:type="dxa"/>
          </w:tcPr>
          <w:p w14:paraId="6FB34972" w14:textId="77777777" w:rsidR="00314EC0" w:rsidRPr="00314EC0" w:rsidRDefault="00314EC0" w:rsidP="00314EC0">
            <w:pPr>
              <w:rPr>
                <w:rFonts w:ascii="Times New Roman" w:eastAsia="Verdana" w:hAnsi="Verdana" w:cs="Verdana"/>
                <w:sz w:val="10"/>
                <w:lang w:val="pt-PT"/>
              </w:rPr>
            </w:pPr>
          </w:p>
        </w:tc>
        <w:tc>
          <w:tcPr>
            <w:tcW w:w="5585" w:type="dxa"/>
          </w:tcPr>
          <w:p w14:paraId="4C158290" w14:textId="77777777" w:rsidR="00314EC0" w:rsidRPr="00314EC0" w:rsidRDefault="00314EC0" w:rsidP="00314EC0">
            <w:pPr>
              <w:spacing w:line="138" w:lineRule="exact"/>
              <w:ind w:left="25"/>
              <w:rPr>
                <w:rFonts w:ascii="Verdana" w:eastAsia="Verdana" w:hAnsi="Verdana" w:cs="Verdana"/>
                <w:sz w:val="12"/>
                <w:lang w:val="pt-PT"/>
              </w:rPr>
            </w:pPr>
            <w:r w:rsidRPr="00314EC0">
              <w:rPr>
                <w:rFonts w:ascii="Verdana" w:eastAsia="Verdana" w:hAnsi="Verdana" w:cs="Verdana"/>
                <w:spacing w:val="-2"/>
                <w:w w:val="105"/>
                <w:sz w:val="12"/>
                <w:lang w:val="pt-PT"/>
              </w:rPr>
              <w:t>ISSQN</w:t>
            </w:r>
          </w:p>
        </w:tc>
        <w:tc>
          <w:tcPr>
            <w:tcW w:w="1382" w:type="dxa"/>
          </w:tcPr>
          <w:p w14:paraId="703EBABB" w14:textId="77777777" w:rsidR="00314EC0" w:rsidRPr="00314EC0" w:rsidRDefault="00314EC0" w:rsidP="00314EC0">
            <w:pPr>
              <w:spacing w:line="138" w:lineRule="exact"/>
              <w:ind w:left="31"/>
              <w:jc w:val="center"/>
              <w:rPr>
                <w:rFonts w:ascii="Verdana" w:eastAsia="Verdana" w:hAnsi="Verdana" w:cs="Verdana"/>
                <w:sz w:val="12"/>
                <w:lang w:val="pt-PT"/>
              </w:rPr>
            </w:pPr>
            <w:r w:rsidRPr="00314EC0">
              <w:rPr>
                <w:rFonts w:ascii="Verdana" w:eastAsia="Verdana" w:hAnsi="Verdana" w:cs="Verdana"/>
                <w:spacing w:val="-2"/>
                <w:w w:val="105"/>
                <w:sz w:val="12"/>
                <w:lang w:val="pt-PT"/>
              </w:rPr>
              <w:t>2,00%</w:t>
            </w:r>
          </w:p>
        </w:tc>
        <w:tc>
          <w:tcPr>
            <w:tcW w:w="2385" w:type="dxa"/>
          </w:tcPr>
          <w:p w14:paraId="318E91C5" w14:textId="77777777" w:rsidR="00314EC0" w:rsidRPr="00314EC0" w:rsidRDefault="00314EC0" w:rsidP="00314EC0">
            <w:pPr>
              <w:spacing w:line="138" w:lineRule="exact"/>
              <w:ind w:right="11"/>
              <w:jc w:val="center"/>
              <w:rPr>
                <w:rFonts w:ascii="Verdana" w:eastAsia="Verdana" w:hAnsi="Verdana" w:cs="Verdana"/>
                <w:sz w:val="12"/>
                <w:lang w:val="pt-PT"/>
              </w:rPr>
            </w:pPr>
          </w:p>
        </w:tc>
      </w:tr>
      <w:tr w:rsidR="00314EC0" w:rsidRPr="00314EC0" w14:paraId="2605B651" w14:textId="77777777" w:rsidTr="00314EC0">
        <w:trPr>
          <w:trHeight w:val="157"/>
          <w:jc w:val="center"/>
        </w:trPr>
        <w:tc>
          <w:tcPr>
            <w:tcW w:w="7356" w:type="dxa"/>
            <w:gridSpan w:val="3"/>
          </w:tcPr>
          <w:p w14:paraId="18DD6E64" w14:textId="77777777" w:rsidR="00314EC0" w:rsidRPr="00314EC0" w:rsidRDefault="00314EC0" w:rsidP="00314EC0">
            <w:pPr>
              <w:spacing w:line="138" w:lineRule="exact"/>
              <w:ind w:left="28" w:right="1"/>
              <w:jc w:val="center"/>
              <w:rPr>
                <w:rFonts w:ascii="Verdana" w:eastAsia="Verdana" w:hAnsi="Verdana" w:cs="Verdana"/>
                <w:b/>
                <w:sz w:val="12"/>
                <w:lang w:val="pt-PT"/>
              </w:rPr>
            </w:pPr>
            <w:r w:rsidRPr="00314EC0">
              <w:rPr>
                <w:rFonts w:ascii="Verdana" w:eastAsia="Verdana" w:hAnsi="Verdana" w:cs="Verdana"/>
                <w:b/>
                <w:spacing w:val="-4"/>
                <w:w w:val="105"/>
                <w:sz w:val="12"/>
                <w:lang w:val="pt-PT"/>
              </w:rPr>
              <w:t>TOTAL</w:t>
            </w:r>
          </w:p>
        </w:tc>
        <w:tc>
          <w:tcPr>
            <w:tcW w:w="2385" w:type="dxa"/>
          </w:tcPr>
          <w:p w14:paraId="01E0BED6" w14:textId="77777777" w:rsidR="00314EC0" w:rsidRPr="00314EC0" w:rsidRDefault="00314EC0" w:rsidP="00314EC0">
            <w:pPr>
              <w:spacing w:line="138" w:lineRule="exact"/>
              <w:ind w:right="11"/>
              <w:jc w:val="center"/>
              <w:rPr>
                <w:rFonts w:ascii="Verdana" w:eastAsia="Verdana" w:hAnsi="Verdana" w:cs="Verdana"/>
                <w:b/>
                <w:sz w:val="12"/>
                <w:lang w:val="pt-PT"/>
              </w:rPr>
            </w:pPr>
          </w:p>
        </w:tc>
      </w:tr>
    </w:tbl>
    <w:p w14:paraId="442FF91A" w14:textId="77777777" w:rsidR="00314EC0" w:rsidRPr="00314EC0" w:rsidRDefault="00314EC0" w:rsidP="00314EC0">
      <w:pPr>
        <w:widowControl w:val="0"/>
        <w:autoSpaceDE w:val="0"/>
        <w:autoSpaceDN w:val="0"/>
        <w:spacing w:before="30" w:line="240" w:lineRule="auto"/>
        <w:rPr>
          <w:rFonts w:ascii="Verdana" w:eastAsia="Verdana" w:hAnsi="Verdana" w:cs="Verdana"/>
          <w:b/>
          <w:sz w:val="12"/>
          <w:lang w:val="pt-PT" w:eastAsia="en-US"/>
        </w:rPr>
      </w:pPr>
    </w:p>
    <w:p w14:paraId="7F742359" w14:textId="77777777" w:rsidR="00314EC0" w:rsidRPr="00314EC0" w:rsidRDefault="00314EC0" w:rsidP="00314EC0">
      <w:pPr>
        <w:widowControl w:val="0"/>
        <w:autoSpaceDE w:val="0"/>
        <w:autoSpaceDN w:val="0"/>
        <w:spacing w:line="240" w:lineRule="auto"/>
        <w:ind w:left="1" w:right="84"/>
        <w:jc w:val="center"/>
        <w:rPr>
          <w:rFonts w:ascii="Verdana" w:eastAsia="Verdana" w:hAnsi="Verdana" w:cs="Verdana"/>
          <w:b/>
          <w:bCs/>
          <w:sz w:val="12"/>
          <w:szCs w:val="12"/>
          <w:lang w:val="pt-PT" w:eastAsia="en-US"/>
        </w:rPr>
      </w:pPr>
      <w:r w:rsidRPr="00314EC0">
        <w:rPr>
          <w:rFonts w:ascii="Verdana" w:eastAsia="Verdana" w:hAnsi="Verdana" w:cs="Verdana"/>
          <w:b/>
          <w:bCs/>
          <w:w w:val="105"/>
          <w:sz w:val="12"/>
          <w:szCs w:val="12"/>
          <w:lang w:val="pt-PT" w:eastAsia="en-US"/>
        </w:rPr>
        <w:t>QUADRO RESUMO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DO</w:t>
      </w:r>
      <w:r w:rsidRPr="00314EC0">
        <w:rPr>
          <w:rFonts w:ascii="Verdana" w:eastAsia="Verdana" w:hAnsi="Verdana" w:cs="Verdana"/>
          <w:b/>
          <w:bCs/>
          <w:spacing w:val="1"/>
          <w:w w:val="105"/>
          <w:sz w:val="12"/>
          <w:szCs w:val="12"/>
          <w:lang w:val="pt-PT" w:eastAsia="en-US"/>
        </w:rPr>
        <w:t xml:space="preserve"> </w:t>
      </w:r>
      <w:r w:rsidRPr="00314EC0">
        <w:rPr>
          <w:rFonts w:ascii="Verdana" w:eastAsia="Verdana" w:hAnsi="Verdana" w:cs="Verdana"/>
          <w:b/>
          <w:bCs/>
          <w:w w:val="105"/>
          <w:sz w:val="12"/>
          <w:szCs w:val="12"/>
          <w:lang w:val="pt-PT" w:eastAsia="en-US"/>
        </w:rPr>
        <w:t xml:space="preserve">CUSTO POR </w:t>
      </w:r>
      <w:r w:rsidRPr="00314EC0">
        <w:rPr>
          <w:rFonts w:ascii="Verdana" w:eastAsia="Verdana" w:hAnsi="Verdana" w:cs="Verdana"/>
          <w:b/>
          <w:bCs/>
          <w:spacing w:val="-2"/>
          <w:w w:val="105"/>
          <w:sz w:val="12"/>
          <w:szCs w:val="12"/>
          <w:lang w:val="pt-PT" w:eastAsia="en-US"/>
        </w:rPr>
        <w:t>EMPREGADO</w:t>
      </w:r>
    </w:p>
    <w:p w14:paraId="257D036C" w14:textId="77777777" w:rsidR="00314EC0" w:rsidRPr="00314EC0" w:rsidRDefault="00314EC0" w:rsidP="00314EC0">
      <w:pPr>
        <w:widowControl w:val="0"/>
        <w:autoSpaceDE w:val="0"/>
        <w:autoSpaceDN w:val="0"/>
        <w:spacing w:before="6" w:after="1" w:line="240" w:lineRule="auto"/>
        <w:rPr>
          <w:rFonts w:ascii="Verdana" w:eastAsia="Verdana" w:hAnsi="Verdana" w:cs="Verdana"/>
          <w:b/>
          <w:sz w:val="15"/>
          <w:lang w:val="pt-PT" w:eastAsia="en-US"/>
        </w:rPr>
      </w:pPr>
    </w:p>
    <w:tbl>
      <w:tblPr>
        <w:tblStyle w:val="TableNormal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314EC0" w:rsidRPr="00314EC0" w14:paraId="5AACE7BB" w14:textId="77777777" w:rsidTr="00314EC0">
        <w:trPr>
          <w:trHeight w:val="157"/>
          <w:jc w:val="center"/>
        </w:trPr>
        <w:tc>
          <w:tcPr>
            <w:tcW w:w="386" w:type="dxa"/>
          </w:tcPr>
          <w:p w14:paraId="47F903E6" w14:textId="77777777" w:rsidR="00314EC0" w:rsidRPr="00314EC0" w:rsidRDefault="00314EC0" w:rsidP="00314EC0">
            <w:pPr>
              <w:rPr>
                <w:rFonts w:ascii="Times New Roman" w:eastAsia="Verdana" w:hAnsi="Verdana" w:cs="Verdana"/>
                <w:sz w:val="10"/>
                <w:lang w:val="pt-PT"/>
              </w:rPr>
            </w:pPr>
          </w:p>
        </w:tc>
        <w:tc>
          <w:tcPr>
            <w:tcW w:w="6971" w:type="dxa"/>
          </w:tcPr>
          <w:p w14:paraId="37177B34" w14:textId="77777777" w:rsidR="00314EC0" w:rsidRPr="00314EC0" w:rsidRDefault="00314EC0" w:rsidP="00314EC0">
            <w:pPr>
              <w:spacing w:line="138" w:lineRule="exact"/>
              <w:ind w:left="30" w:right="5"/>
              <w:jc w:val="center"/>
              <w:rPr>
                <w:rFonts w:ascii="Verdana" w:eastAsia="Verdana" w:hAnsi="Verdana" w:cs="Verdana"/>
                <w:b/>
                <w:sz w:val="12"/>
                <w:lang w:val="pt-PT"/>
              </w:rPr>
            </w:pPr>
            <w:r w:rsidRPr="00314EC0">
              <w:rPr>
                <w:rFonts w:ascii="Verdana" w:eastAsia="Verdana" w:hAnsi="Verdana" w:cs="Verdana"/>
                <w:b/>
                <w:w w:val="105"/>
                <w:sz w:val="12"/>
                <w:lang w:val="pt-PT"/>
              </w:rPr>
              <w:t>Mão</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de</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obra</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vinculada</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à</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execução</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contratual</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(valor</w:t>
            </w:r>
            <w:r w:rsidRPr="00314EC0">
              <w:rPr>
                <w:rFonts w:ascii="Verdana" w:eastAsia="Verdana" w:hAnsi="Verdana" w:cs="Verdana"/>
                <w:b/>
                <w:spacing w:val="-1"/>
                <w:w w:val="105"/>
                <w:sz w:val="12"/>
                <w:lang w:val="pt-PT"/>
              </w:rPr>
              <w:t xml:space="preserve"> </w:t>
            </w:r>
            <w:r w:rsidRPr="00314EC0">
              <w:rPr>
                <w:rFonts w:ascii="Verdana" w:eastAsia="Verdana" w:hAnsi="Verdana" w:cs="Verdana"/>
                <w:b/>
                <w:w w:val="105"/>
                <w:sz w:val="12"/>
                <w:lang w:val="pt-PT"/>
              </w:rPr>
              <w:t>por</w:t>
            </w:r>
            <w:r w:rsidRPr="00314EC0">
              <w:rPr>
                <w:rFonts w:ascii="Verdana" w:eastAsia="Verdana" w:hAnsi="Verdana" w:cs="Verdana"/>
                <w:b/>
                <w:spacing w:val="-2"/>
                <w:w w:val="105"/>
                <w:sz w:val="12"/>
                <w:lang w:val="pt-PT"/>
              </w:rPr>
              <w:t xml:space="preserve"> empregado)</w:t>
            </w:r>
          </w:p>
        </w:tc>
        <w:tc>
          <w:tcPr>
            <w:tcW w:w="2385" w:type="dxa"/>
          </w:tcPr>
          <w:p w14:paraId="1ADE3BE8" w14:textId="77777777" w:rsidR="00314EC0" w:rsidRPr="00314EC0" w:rsidRDefault="00314EC0" w:rsidP="00314EC0">
            <w:pPr>
              <w:spacing w:line="138" w:lineRule="exact"/>
              <w:ind w:left="41" w:right="14"/>
              <w:jc w:val="center"/>
              <w:rPr>
                <w:rFonts w:ascii="Verdana" w:eastAsia="Verdana" w:hAnsi="Verdana" w:cs="Verdana"/>
                <w:b/>
                <w:sz w:val="12"/>
                <w:lang w:val="pt-PT"/>
              </w:rPr>
            </w:pPr>
            <w:r w:rsidRPr="00314EC0">
              <w:rPr>
                <w:rFonts w:ascii="Verdana" w:eastAsia="Verdana" w:hAnsi="Verdana" w:cs="Verdana"/>
                <w:b/>
                <w:spacing w:val="-5"/>
                <w:w w:val="105"/>
                <w:sz w:val="12"/>
                <w:lang w:val="pt-PT"/>
              </w:rPr>
              <w:t>R$</w:t>
            </w:r>
          </w:p>
        </w:tc>
      </w:tr>
      <w:tr w:rsidR="00314EC0" w:rsidRPr="00314EC0" w14:paraId="77BFB0E0" w14:textId="77777777" w:rsidTr="00314EC0">
        <w:trPr>
          <w:trHeight w:val="157"/>
          <w:jc w:val="center"/>
        </w:trPr>
        <w:tc>
          <w:tcPr>
            <w:tcW w:w="386" w:type="dxa"/>
          </w:tcPr>
          <w:p w14:paraId="3642D078"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A</w:t>
            </w:r>
          </w:p>
        </w:tc>
        <w:tc>
          <w:tcPr>
            <w:tcW w:w="6971" w:type="dxa"/>
          </w:tcPr>
          <w:p w14:paraId="3C4455C6"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Módulo</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1</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Composição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da</w:t>
            </w:r>
            <w:r w:rsidRPr="00314EC0">
              <w:rPr>
                <w:rFonts w:ascii="Verdana" w:eastAsia="Verdana" w:hAnsi="Verdana" w:cs="Verdana"/>
                <w:spacing w:val="3"/>
                <w:w w:val="105"/>
                <w:sz w:val="12"/>
                <w:lang w:val="pt-PT"/>
              </w:rPr>
              <w:t xml:space="preserve"> </w:t>
            </w:r>
            <w:r w:rsidRPr="00314EC0">
              <w:rPr>
                <w:rFonts w:ascii="Verdana" w:eastAsia="Verdana" w:hAnsi="Verdana" w:cs="Verdana"/>
                <w:spacing w:val="-2"/>
                <w:w w:val="105"/>
                <w:sz w:val="12"/>
                <w:lang w:val="pt-PT"/>
              </w:rPr>
              <w:t>remuneração</w:t>
            </w:r>
          </w:p>
        </w:tc>
        <w:tc>
          <w:tcPr>
            <w:tcW w:w="2385" w:type="dxa"/>
          </w:tcPr>
          <w:p w14:paraId="249B6007"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39EBA9B2" w14:textId="77777777" w:rsidTr="00314EC0">
        <w:trPr>
          <w:trHeight w:val="157"/>
          <w:jc w:val="center"/>
        </w:trPr>
        <w:tc>
          <w:tcPr>
            <w:tcW w:w="386" w:type="dxa"/>
          </w:tcPr>
          <w:p w14:paraId="0FF17465"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B</w:t>
            </w:r>
          </w:p>
        </w:tc>
        <w:tc>
          <w:tcPr>
            <w:tcW w:w="6971" w:type="dxa"/>
          </w:tcPr>
          <w:p w14:paraId="3D0AF346"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Módulo</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2</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Encargos</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e</w:t>
            </w:r>
            <w:r w:rsidRPr="00314EC0">
              <w:rPr>
                <w:rFonts w:ascii="Verdana" w:eastAsia="Verdana" w:hAnsi="Verdana" w:cs="Verdana"/>
                <w:spacing w:val="5"/>
                <w:w w:val="105"/>
                <w:sz w:val="12"/>
                <w:lang w:val="pt-PT"/>
              </w:rPr>
              <w:t xml:space="preserve"> </w:t>
            </w:r>
            <w:r w:rsidRPr="00314EC0">
              <w:rPr>
                <w:rFonts w:ascii="Verdana" w:eastAsia="Verdana" w:hAnsi="Verdana" w:cs="Verdana"/>
                <w:spacing w:val="-2"/>
                <w:w w:val="105"/>
                <w:sz w:val="12"/>
                <w:lang w:val="pt-PT"/>
              </w:rPr>
              <w:t>Benefícios</w:t>
            </w:r>
          </w:p>
        </w:tc>
        <w:tc>
          <w:tcPr>
            <w:tcW w:w="2385" w:type="dxa"/>
          </w:tcPr>
          <w:p w14:paraId="6823A130"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0E0A583D" w14:textId="77777777" w:rsidTr="00314EC0">
        <w:trPr>
          <w:trHeight w:val="157"/>
          <w:jc w:val="center"/>
        </w:trPr>
        <w:tc>
          <w:tcPr>
            <w:tcW w:w="386" w:type="dxa"/>
          </w:tcPr>
          <w:p w14:paraId="20D9E3CA" w14:textId="77777777" w:rsidR="00314EC0" w:rsidRPr="00314EC0" w:rsidRDefault="00314EC0" w:rsidP="00314EC0">
            <w:pPr>
              <w:spacing w:before="7" w:line="130" w:lineRule="exact"/>
              <w:ind w:left="29"/>
              <w:jc w:val="center"/>
              <w:rPr>
                <w:rFonts w:ascii="Verdana" w:eastAsia="Verdana" w:hAnsi="Verdana" w:cs="Verdana"/>
                <w:sz w:val="12"/>
                <w:lang w:val="pt-PT"/>
              </w:rPr>
            </w:pPr>
            <w:r w:rsidRPr="00314EC0">
              <w:rPr>
                <w:rFonts w:ascii="Verdana" w:eastAsia="Verdana" w:hAnsi="Verdana" w:cs="Verdana"/>
                <w:spacing w:val="-10"/>
                <w:w w:val="105"/>
                <w:sz w:val="12"/>
                <w:lang w:val="pt-PT"/>
              </w:rPr>
              <w:t>C</w:t>
            </w:r>
          </w:p>
        </w:tc>
        <w:tc>
          <w:tcPr>
            <w:tcW w:w="6971" w:type="dxa"/>
          </w:tcPr>
          <w:p w14:paraId="620472DB"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Módulo</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3</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Provisão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para</w:t>
            </w:r>
            <w:r w:rsidRPr="00314EC0">
              <w:rPr>
                <w:rFonts w:ascii="Verdana" w:eastAsia="Verdana" w:hAnsi="Verdana" w:cs="Verdana"/>
                <w:spacing w:val="3"/>
                <w:w w:val="105"/>
                <w:sz w:val="12"/>
                <w:lang w:val="pt-PT"/>
              </w:rPr>
              <w:t xml:space="preserve"> </w:t>
            </w:r>
            <w:r w:rsidRPr="00314EC0">
              <w:rPr>
                <w:rFonts w:ascii="Verdana" w:eastAsia="Verdana" w:hAnsi="Verdana" w:cs="Verdana"/>
                <w:spacing w:val="-2"/>
                <w:w w:val="105"/>
                <w:sz w:val="12"/>
                <w:lang w:val="pt-PT"/>
              </w:rPr>
              <w:t>Rescisão</w:t>
            </w:r>
          </w:p>
        </w:tc>
        <w:tc>
          <w:tcPr>
            <w:tcW w:w="2385" w:type="dxa"/>
          </w:tcPr>
          <w:p w14:paraId="5FB7176B"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01AEBAEA" w14:textId="77777777" w:rsidTr="00314EC0">
        <w:trPr>
          <w:trHeight w:val="157"/>
          <w:jc w:val="center"/>
        </w:trPr>
        <w:tc>
          <w:tcPr>
            <w:tcW w:w="386" w:type="dxa"/>
          </w:tcPr>
          <w:p w14:paraId="3DE7D302" w14:textId="77777777" w:rsidR="00314EC0" w:rsidRPr="00314EC0" w:rsidRDefault="00314EC0" w:rsidP="00314EC0">
            <w:pPr>
              <w:spacing w:before="7" w:line="130" w:lineRule="exact"/>
              <w:ind w:left="29" w:right="1"/>
              <w:jc w:val="center"/>
              <w:rPr>
                <w:rFonts w:ascii="Verdana" w:eastAsia="Verdana" w:hAnsi="Verdana" w:cs="Verdana"/>
                <w:sz w:val="12"/>
                <w:lang w:val="pt-PT"/>
              </w:rPr>
            </w:pPr>
            <w:r w:rsidRPr="00314EC0">
              <w:rPr>
                <w:rFonts w:ascii="Verdana" w:eastAsia="Verdana" w:hAnsi="Verdana" w:cs="Verdana"/>
                <w:spacing w:val="-10"/>
                <w:w w:val="105"/>
                <w:sz w:val="12"/>
                <w:lang w:val="pt-PT"/>
              </w:rPr>
              <w:t>D</w:t>
            </w:r>
          </w:p>
        </w:tc>
        <w:tc>
          <w:tcPr>
            <w:tcW w:w="6971" w:type="dxa"/>
          </w:tcPr>
          <w:p w14:paraId="0196CC12"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Módulo</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4</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Custo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para</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Reposição</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do</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Profissional</w:t>
            </w:r>
            <w:r w:rsidRPr="00314EC0">
              <w:rPr>
                <w:rFonts w:ascii="Verdana" w:eastAsia="Verdana" w:hAnsi="Verdana" w:cs="Verdana"/>
                <w:spacing w:val="5"/>
                <w:w w:val="105"/>
                <w:sz w:val="12"/>
                <w:lang w:val="pt-PT"/>
              </w:rPr>
              <w:t xml:space="preserve"> </w:t>
            </w:r>
            <w:r w:rsidRPr="00314EC0">
              <w:rPr>
                <w:rFonts w:ascii="Verdana" w:eastAsia="Verdana" w:hAnsi="Verdana" w:cs="Verdana"/>
                <w:spacing w:val="-2"/>
                <w:w w:val="105"/>
                <w:sz w:val="12"/>
                <w:lang w:val="pt-PT"/>
              </w:rPr>
              <w:t>Ausente</w:t>
            </w:r>
          </w:p>
        </w:tc>
        <w:tc>
          <w:tcPr>
            <w:tcW w:w="2385" w:type="dxa"/>
          </w:tcPr>
          <w:p w14:paraId="111F87F0"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52FD77BD" w14:textId="77777777" w:rsidTr="00314EC0">
        <w:trPr>
          <w:trHeight w:val="157"/>
          <w:jc w:val="center"/>
        </w:trPr>
        <w:tc>
          <w:tcPr>
            <w:tcW w:w="386" w:type="dxa"/>
          </w:tcPr>
          <w:p w14:paraId="27454EE1" w14:textId="77777777" w:rsidR="00314EC0" w:rsidRPr="00314EC0" w:rsidRDefault="00314EC0" w:rsidP="00314EC0">
            <w:pPr>
              <w:spacing w:before="7" w:line="130" w:lineRule="exact"/>
              <w:ind w:left="29" w:right="4"/>
              <w:jc w:val="center"/>
              <w:rPr>
                <w:rFonts w:ascii="Verdana" w:eastAsia="Verdana" w:hAnsi="Verdana" w:cs="Verdana"/>
                <w:sz w:val="12"/>
                <w:lang w:val="pt-PT"/>
              </w:rPr>
            </w:pPr>
            <w:r w:rsidRPr="00314EC0">
              <w:rPr>
                <w:rFonts w:ascii="Verdana" w:eastAsia="Verdana" w:hAnsi="Verdana" w:cs="Verdana"/>
                <w:spacing w:val="-10"/>
                <w:w w:val="105"/>
                <w:sz w:val="12"/>
                <w:lang w:val="pt-PT"/>
              </w:rPr>
              <w:t>E</w:t>
            </w:r>
          </w:p>
        </w:tc>
        <w:tc>
          <w:tcPr>
            <w:tcW w:w="6971" w:type="dxa"/>
          </w:tcPr>
          <w:p w14:paraId="28EFE1D9"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Módulo</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5</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Insumos</w:t>
            </w:r>
            <w:r w:rsidRPr="00314EC0">
              <w:rPr>
                <w:rFonts w:ascii="Verdana" w:eastAsia="Verdana" w:hAnsi="Verdana" w:cs="Verdana"/>
                <w:spacing w:val="4"/>
                <w:w w:val="105"/>
                <w:sz w:val="12"/>
                <w:lang w:val="pt-PT"/>
              </w:rPr>
              <w:t xml:space="preserve"> </w:t>
            </w:r>
            <w:r w:rsidRPr="00314EC0">
              <w:rPr>
                <w:rFonts w:ascii="Verdana" w:eastAsia="Verdana" w:hAnsi="Verdana" w:cs="Verdana"/>
                <w:spacing w:val="-2"/>
                <w:w w:val="105"/>
                <w:sz w:val="12"/>
                <w:lang w:val="pt-PT"/>
              </w:rPr>
              <w:t>Diversos</w:t>
            </w:r>
          </w:p>
        </w:tc>
        <w:tc>
          <w:tcPr>
            <w:tcW w:w="2385" w:type="dxa"/>
          </w:tcPr>
          <w:p w14:paraId="15B81B56"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3C72C0E5" w14:textId="77777777" w:rsidTr="00314EC0">
        <w:trPr>
          <w:trHeight w:val="157"/>
          <w:jc w:val="center"/>
        </w:trPr>
        <w:tc>
          <w:tcPr>
            <w:tcW w:w="7357" w:type="dxa"/>
            <w:gridSpan w:val="2"/>
          </w:tcPr>
          <w:p w14:paraId="60E76669" w14:textId="77777777" w:rsidR="00314EC0" w:rsidRPr="00314EC0" w:rsidRDefault="00314EC0" w:rsidP="00314EC0">
            <w:pPr>
              <w:spacing w:line="138" w:lineRule="exact"/>
              <w:ind w:left="30" w:right="4"/>
              <w:jc w:val="center"/>
              <w:rPr>
                <w:rFonts w:ascii="Verdana" w:eastAsia="Verdana" w:hAnsi="Verdana" w:cs="Verdana"/>
                <w:sz w:val="12"/>
                <w:lang w:val="pt-PT"/>
              </w:rPr>
            </w:pPr>
            <w:r w:rsidRPr="00314EC0">
              <w:rPr>
                <w:rFonts w:ascii="Verdana" w:eastAsia="Verdana" w:hAnsi="Verdana" w:cs="Verdana"/>
                <w:w w:val="105"/>
                <w:sz w:val="12"/>
                <w:lang w:val="pt-PT"/>
              </w:rPr>
              <w:t>Subtotal</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(A</w:t>
            </w:r>
            <w:r w:rsidRPr="00314EC0">
              <w:rPr>
                <w:rFonts w:ascii="Verdana" w:eastAsia="Verdana" w:hAnsi="Verdana" w:cs="Verdana"/>
                <w:spacing w:val="1"/>
                <w:w w:val="105"/>
                <w:sz w:val="12"/>
                <w:lang w:val="pt-PT"/>
              </w:rPr>
              <w:t xml:space="preserve"> </w:t>
            </w:r>
            <w:r w:rsidRPr="00314EC0">
              <w:rPr>
                <w:rFonts w:ascii="Verdana" w:eastAsia="Verdana" w:hAnsi="Verdana" w:cs="Verdana"/>
                <w:w w:val="105"/>
                <w:sz w:val="12"/>
                <w:lang w:val="pt-PT"/>
              </w:rPr>
              <w:t>+</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B</w:t>
            </w:r>
            <w:r w:rsidRPr="00314EC0">
              <w:rPr>
                <w:rFonts w:ascii="Verdana" w:eastAsia="Verdana" w:hAnsi="Verdana" w:cs="Verdana"/>
                <w:spacing w:val="1"/>
                <w:w w:val="105"/>
                <w:sz w:val="12"/>
                <w:lang w:val="pt-PT"/>
              </w:rPr>
              <w:t xml:space="preserve"> </w:t>
            </w:r>
            <w:r w:rsidRPr="00314EC0">
              <w:rPr>
                <w:rFonts w:ascii="Verdana" w:eastAsia="Verdana" w:hAnsi="Verdana" w:cs="Verdana"/>
                <w:w w:val="105"/>
                <w:sz w:val="12"/>
                <w:lang w:val="pt-PT"/>
              </w:rPr>
              <w:t>+</w:t>
            </w:r>
            <w:r w:rsidRPr="00314EC0">
              <w:rPr>
                <w:rFonts w:ascii="Verdana" w:eastAsia="Verdana" w:hAnsi="Verdana" w:cs="Verdana"/>
                <w:spacing w:val="1"/>
                <w:w w:val="105"/>
                <w:sz w:val="12"/>
                <w:lang w:val="pt-PT"/>
              </w:rPr>
              <w:t xml:space="preserve"> </w:t>
            </w:r>
            <w:r w:rsidRPr="00314EC0">
              <w:rPr>
                <w:rFonts w:ascii="Verdana" w:eastAsia="Verdana" w:hAnsi="Verdana" w:cs="Verdana"/>
                <w:w w:val="105"/>
                <w:sz w:val="12"/>
                <w:lang w:val="pt-PT"/>
              </w:rPr>
              <w:t>C</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D</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w:t>
            </w:r>
            <w:r w:rsidRPr="00314EC0">
              <w:rPr>
                <w:rFonts w:ascii="Verdana" w:eastAsia="Verdana" w:hAnsi="Verdana" w:cs="Verdana"/>
                <w:spacing w:val="1"/>
                <w:w w:val="105"/>
                <w:sz w:val="12"/>
                <w:lang w:val="pt-PT"/>
              </w:rPr>
              <w:t xml:space="preserve"> </w:t>
            </w:r>
            <w:r w:rsidRPr="00314EC0">
              <w:rPr>
                <w:rFonts w:ascii="Verdana" w:eastAsia="Verdana" w:hAnsi="Verdana" w:cs="Verdana"/>
                <w:spacing w:val="-5"/>
                <w:w w:val="105"/>
                <w:sz w:val="12"/>
                <w:lang w:val="pt-PT"/>
              </w:rPr>
              <w:t>E)</w:t>
            </w:r>
          </w:p>
        </w:tc>
        <w:tc>
          <w:tcPr>
            <w:tcW w:w="2385" w:type="dxa"/>
          </w:tcPr>
          <w:p w14:paraId="2850BD16"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178A62F6" w14:textId="77777777" w:rsidTr="00314EC0">
        <w:trPr>
          <w:trHeight w:val="157"/>
          <w:jc w:val="center"/>
        </w:trPr>
        <w:tc>
          <w:tcPr>
            <w:tcW w:w="386" w:type="dxa"/>
          </w:tcPr>
          <w:p w14:paraId="195EEB1C" w14:textId="77777777" w:rsidR="00314EC0" w:rsidRPr="00314EC0" w:rsidRDefault="00314EC0" w:rsidP="00314EC0">
            <w:pPr>
              <w:spacing w:before="7" w:line="130" w:lineRule="exact"/>
              <w:ind w:left="29" w:right="2"/>
              <w:jc w:val="center"/>
              <w:rPr>
                <w:rFonts w:ascii="Verdana" w:eastAsia="Verdana" w:hAnsi="Verdana" w:cs="Verdana"/>
                <w:sz w:val="12"/>
                <w:lang w:val="pt-PT"/>
              </w:rPr>
            </w:pPr>
            <w:r w:rsidRPr="00314EC0">
              <w:rPr>
                <w:rFonts w:ascii="Verdana" w:eastAsia="Verdana" w:hAnsi="Verdana" w:cs="Verdana"/>
                <w:spacing w:val="-10"/>
                <w:w w:val="105"/>
                <w:sz w:val="12"/>
                <w:lang w:val="pt-PT"/>
              </w:rPr>
              <w:t>F</w:t>
            </w:r>
          </w:p>
        </w:tc>
        <w:tc>
          <w:tcPr>
            <w:tcW w:w="6971" w:type="dxa"/>
          </w:tcPr>
          <w:p w14:paraId="696E4372" w14:textId="77777777" w:rsidR="00314EC0" w:rsidRPr="00314EC0" w:rsidRDefault="00314EC0" w:rsidP="00314EC0">
            <w:pPr>
              <w:spacing w:line="138" w:lineRule="exact"/>
              <w:ind w:left="28"/>
              <w:rPr>
                <w:rFonts w:ascii="Verdana" w:eastAsia="Verdana" w:hAnsi="Verdana" w:cs="Verdana"/>
                <w:sz w:val="12"/>
                <w:lang w:val="pt-PT"/>
              </w:rPr>
            </w:pPr>
            <w:r w:rsidRPr="00314EC0">
              <w:rPr>
                <w:rFonts w:ascii="Verdana" w:eastAsia="Verdana" w:hAnsi="Verdana" w:cs="Verdana"/>
                <w:w w:val="105"/>
                <w:sz w:val="12"/>
                <w:lang w:val="pt-PT"/>
              </w:rPr>
              <w:t>Módulo</w:t>
            </w:r>
            <w:r w:rsidRPr="00314EC0">
              <w:rPr>
                <w:rFonts w:ascii="Verdana" w:eastAsia="Verdana" w:hAnsi="Verdana" w:cs="Verdana"/>
                <w:spacing w:val="2"/>
                <w:w w:val="105"/>
                <w:sz w:val="12"/>
                <w:lang w:val="pt-PT"/>
              </w:rPr>
              <w:t xml:space="preserve"> </w:t>
            </w:r>
            <w:r w:rsidRPr="00314EC0">
              <w:rPr>
                <w:rFonts w:ascii="Verdana" w:eastAsia="Verdana" w:hAnsi="Verdana" w:cs="Verdana"/>
                <w:w w:val="105"/>
                <w:sz w:val="12"/>
                <w:lang w:val="pt-PT"/>
              </w:rPr>
              <w:t>6</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Custos</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indiretos,</w:t>
            </w:r>
            <w:r w:rsidRPr="00314EC0">
              <w:rPr>
                <w:rFonts w:ascii="Verdana" w:eastAsia="Verdana" w:hAnsi="Verdana" w:cs="Verdana"/>
                <w:spacing w:val="3"/>
                <w:w w:val="105"/>
                <w:sz w:val="12"/>
                <w:lang w:val="pt-PT"/>
              </w:rPr>
              <w:t xml:space="preserve"> </w:t>
            </w:r>
            <w:r w:rsidRPr="00314EC0">
              <w:rPr>
                <w:rFonts w:ascii="Verdana" w:eastAsia="Verdana" w:hAnsi="Verdana" w:cs="Verdana"/>
                <w:w w:val="105"/>
                <w:sz w:val="12"/>
                <w:lang w:val="pt-PT"/>
              </w:rPr>
              <w:t>tributos</w:t>
            </w:r>
            <w:r w:rsidRPr="00314EC0">
              <w:rPr>
                <w:rFonts w:ascii="Verdana" w:eastAsia="Verdana" w:hAnsi="Verdana" w:cs="Verdana"/>
                <w:spacing w:val="4"/>
                <w:w w:val="105"/>
                <w:sz w:val="12"/>
                <w:lang w:val="pt-PT"/>
              </w:rPr>
              <w:t xml:space="preserve"> </w:t>
            </w:r>
            <w:r w:rsidRPr="00314EC0">
              <w:rPr>
                <w:rFonts w:ascii="Verdana" w:eastAsia="Verdana" w:hAnsi="Verdana" w:cs="Verdana"/>
                <w:w w:val="105"/>
                <w:sz w:val="12"/>
                <w:lang w:val="pt-PT"/>
              </w:rPr>
              <w:t>e</w:t>
            </w:r>
            <w:r w:rsidRPr="00314EC0">
              <w:rPr>
                <w:rFonts w:ascii="Verdana" w:eastAsia="Verdana" w:hAnsi="Verdana" w:cs="Verdana"/>
                <w:spacing w:val="5"/>
                <w:w w:val="105"/>
                <w:sz w:val="12"/>
                <w:lang w:val="pt-PT"/>
              </w:rPr>
              <w:t xml:space="preserve"> </w:t>
            </w:r>
            <w:r w:rsidRPr="00314EC0">
              <w:rPr>
                <w:rFonts w:ascii="Verdana" w:eastAsia="Verdana" w:hAnsi="Verdana" w:cs="Verdana"/>
                <w:spacing w:val="-2"/>
                <w:w w:val="105"/>
                <w:sz w:val="12"/>
                <w:lang w:val="pt-PT"/>
              </w:rPr>
              <w:t>lucro</w:t>
            </w:r>
          </w:p>
        </w:tc>
        <w:tc>
          <w:tcPr>
            <w:tcW w:w="2385" w:type="dxa"/>
          </w:tcPr>
          <w:p w14:paraId="461E680C" w14:textId="77777777" w:rsidR="00314EC0" w:rsidRPr="00314EC0" w:rsidRDefault="00314EC0" w:rsidP="00314EC0">
            <w:pPr>
              <w:spacing w:line="138" w:lineRule="exact"/>
              <w:ind w:right="13"/>
              <w:jc w:val="center"/>
              <w:rPr>
                <w:rFonts w:ascii="Verdana" w:eastAsia="Verdana" w:hAnsi="Verdana" w:cs="Verdana"/>
                <w:sz w:val="12"/>
                <w:lang w:val="pt-PT"/>
              </w:rPr>
            </w:pPr>
          </w:p>
        </w:tc>
      </w:tr>
      <w:tr w:rsidR="00314EC0" w:rsidRPr="00314EC0" w14:paraId="3B4B3C2F" w14:textId="77777777" w:rsidTr="00314EC0">
        <w:trPr>
          <w:trHeight w:val="157"/>
          <w:jc w:val="center"/>
        </w:trPr>
        <w:tc>
          <w:tcPr>
            <w:tcW w:w="7357" w:type="dxa"/>
            <w:gridSpan w:val="2"/>
          </w:tcPr>
          <w:p w14:paraId="33033F99" w14:textId="77777777" w:rsidR="00314EC0" w:rsidRPr="00314EC0" w:rsidRDefault="00314EC0" w:rsidP="00314EC0">
            <w:pPr>
              <w:spacing w:line="138" w:lineRule="exact"/>
              <w:ind w:left="30" w:right="1"/>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3"/>
                <w:w w:val="105"/>
                <w:sz w:val="12"/>
                <w:lang w:val="pt-PT"/>
              </w:rPr>
              <w:t xml:space="preserve"> </w:t>
            </w:r>
            <w:r w:rsidRPr="00314EC0">
              <w:rPr>
                <w:rFonts w:ascii="Verdana" w:eastAsia="Verdana" w:hAnsi="Verdana" w:cs="Verdana"/>
                <w:b/>
                <w:w w:val="105"/>
                <w:sz w:val="12"/>
                <w:lang w:val="pt-PT"/>
              </w:rPr>
              <w:t>total</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por</w:t>
            </w:r>
            <w:r w:rsidRPr="00314EC0">
              <w:rPr>
                <w:rFonts w:ascii="Verdana" w:eastAsia="Verdana" w:hAnsi="Verdana" w:cs="Verdana"/>
                <w:b/>
                <w:spacing w:val="-3"/>
                <w:w w:val="105"/>
                <w:sz w:val="12"/>
                <w:lang w:val="pt-PT"/>
              </w:rPr>
              <w:t xml:space="preserve"> </w:t>
            </w:r>
            <w:r w:rsidRPr="00314EC0">
              <w:rPr>
                <w:rFonts w:ascii="Verdana" w:eastAsia="Verdana" w:hAnsi="Verdana" w:cs="Verdana"/>
                <w:b/>
                <w:spacing w:val="-2"/>
                <w:w w:val="105"/>
                <w:sz w:val="12"/>
                <w:lang w:val="pt-PT"/>
              </w:rPr>
              <w:t>empregado</w:t>
            </w:r>
          </w:p>
        </w:tc>
        <w:tc>
          <w:tcPr>
            <w:tcW w:w="2385" w:type="dxa"/>
          </w:tcPr>
          <w:p w14:paraId="1EABAE52" w14:textId="77777777" w:rsidR="00314EC0" w:rsidRPr="00314EC0" w:rsidRDefault="00314EC0" w:rsidP="00314EC0">
            <w:pPr>
              <w:spacing w:line="138" w:lineRule="exact"/>
              <w:ind w:left="44" w:right="14"/>
              <w:jc w:val="center"/>
              <w:rPr>
                <w:rFonts w:ascii="Verdana" w:eastAsia="Verdana" w:hAnsi="Verdana" w:cs="Verdana"/>
                <w:b/>
                <w:sz w:val="12"/>
                <w:lang w:val="pt-PT"/>
              </w:rPr>
            </w:pPr>
          </w:p>
        </w:tc>
      </w:tr>
      <w:tr w:rsidR="00314EC0" w:rsidRPr="00314EC0" w14:paraId="3837A40F" w14:textId="77777777" w:rsidTr="00314EC0">
        <w:trPr>
          <w:trHeight w:val="158"/>
          <w:jc w:val="center"/>
        </w:trPr>
        <w:tc>
          <w:tcPr>
            <w:tcW w:w="7357" w:type="dxa"/>
            <w:gridSpan w:val="2"/>
          </w:tcPr>
          <w:p w14:paraId="505099FC" w14:textId="77777777" w:rsidR="00314EC0" w:rsidRPr="00314EC0" w:rsidRDefault="00314EC0" w:rsidP="00314EC0">
            <w:pPr>
              <w:spacing w:line="138" w:lineRule="exact"/>
              <w:ind w:left="30"/>
              <w:jc w:val="center"/>
              <w:rPr>
                <w:rFonts w:ascii="Verdana" w:eastAsia="Verdana" w:hAnsi="Verdana" w:cs="Verdana"/>
                <w:b/>
                <w:sz w:val="12"/>
                <w:lang w:val="pt-PT"/>
              </w:rPr>
            </w:pPr>
            <w:r w:rsidRPr="00314EC0">
              <w:rPr>
                <w:rFonts w:ascii="Verdana" w:eastAsia="Verdana" w:hAnsi="Verdana" w:cs="Verdana"/>
                <w:b/>
                <w:w w:val="105"/>
                <w:sz w:val="12"/>
                <w:lang w:val="pt-PT"/>
              </w:rPr>
              <w:t>Valor</w:t>
            </w:r>
            <w:r w:rsidRPr="00314EC0">
              <w:rPr>
                <w:rFonts w:ascii="Verdana" w:eastAsia="Verdana" w:hAnsi="Verdana" w:cs="Verdana"/>
                <w:b/>
                <w:spacing w:val="-3"/>
                <w:w w:val="105"/>
                <w:sz w:val="12"/>
                <w:lang w:val="pt-PT"/>
              </w:rPr>
              <w:t xml:space="preserve"> </w:t>
            </w:r>
            <w:r w:rsidRPr="00314EC0">
              <w:rPr>
                <w:rFonts w:ascii="Verdana" w:eastAsia="Verdana" w:hAnsi="Verdana" w:cs="Verdana"/>
                <w:b/>
                <w:w w:val="105"/>
                <w:sz w:val="12"/>
                <w:lang w:val="pt-PT"/>
              </w:rPr>
              <w:t>total</w:t>
            </w:r>
            <w:r w:rsidRPr="00314EC0">
              <w:rPr>
                <w:rFonts w:ascii="Verdana" w:eastAsia="Verdana" w:hAnsi="Verdana" w:cs="Verdana"/>
                <w:b/>
                <w:spacing w:val="-2"/>
                <w:w w:val="105"/>
                <w:sz w:val="12"/>
                <w:lang w:val="pt-PT"/>
              </w:rPr>
              <w:t xml:space="preserve"> </w:t>
            </w:r>
            <w:r w:rsidRPr="00314EC0">
              <w:rPr>
                <w:rFonts w:ascii="Verdana" w:eastAsia="Verdana" w:hAnsi="Verdana" w:cs="Verdana"/>
                <w:b/>
                <w:w w:val="105"/>
                <w:sz w:val="12"/>
                <w:lang w:val="pt-PT"/>
              </w:rPr>
              <w:t>por</w:t>
            </w:r>
            <w:r w:rsidRPr="00314EC0">
              <w:rPr>
                <w:rFonts w:ascii="Verdana" w:eastAsia="Verdana" w:hAnsi="Verdana" w:cs="Verdana"/>
                <w:b/>
                <w:spacing w:val="-3"/>
                <w:w w:val="105"/>
                <w:sz w:val="12"/>
                <w:lang w:val="pt-PT"/>
              </w:rPr>
              <w:t xml:space="preserve"> </w:t>
            </w:r>
            <w:r w:rsidRPr="00314EC0">
              <w:rPr>
                <w:rFonts w:ascii="Verdana" w:eastAsia="Verdana" w:hAnsi="Verdana" w:cs="Verdana"/>
                <w:b/>
                <w:spacing w:val="-4"/>
                <w:w w:val="105"/>
                <w:sz w:val="12"/>
                <w:lang w:val="pt-PT"/>
              </w:rPr>
              <w:t>posto</w:t>
            </w:r>
          </w:p>
        </w:tc>
        <w:tc>
          <w:tcPr>
            <w:tcW w:w="2385" w:type="dxa"/>
          </w:tcPr>
          <w:p w14:paraId="3F303A41" w14:textId="77777777" w:rsidR="00314EC0" w:rsidRPr="00314EC0" w:rsidRDefault="00314EC0" w:rsidP="00314EC0">
            <w:pPr>
              <w:spacing w:line="138" w:lineRule="exact"/>
              <w:ind w:left="44" w:right="14"/>
              <w:jc w:val="center"/>
              <w:rPr>
                <w:rFonts w:ascii="Verdana" w:eastAsia="Verdana" w:hAnsi="Verdana" w:cs="Verdana"/>
                <w:b/>
                <w:sz w:val="12"/>
                <w:lang w:val="pt-PT"/>
              </w:rPr>
            </w:pPr>
          </w:p>
        </w:tc>
      </w:tr>
    </w:tbl>
    <w:p w14:paraId="499DA220" w14:textId="77777777" w:rsidR="00314EC0" w:rsidRPr="00314EC0" w:rsidRDefault="00314EC0" w:rsidP="00314EC0">
      <w:pPr>
        <w:widowControl w:val="0"/>
        <w:autoSpaceDE w:val="0"/>
        <w:autoSpaceDN w:val="0"/>
        <w:spacing w:line="240" w:lineRule="auto"/>
        <w:rPr>
          <w:rFonts w:ascii="Verdana" w:eastAsia="Verdana" w:hAnsi="Verdana" w:cs="Verdana"/>
          <w:lang w:val="pt-PT" w:eastAsia="en-US"/>
        </w:rPr>
      </w:pPr>
    </w:p>
    <w:p w14:paraId="320F7931" w14:textId="77777777" w:rsidR="008936BF" w:rsidRDefault="008936BF" w:rsidP="008936BF">
      <w:pPr>
        <w:tabs>
          <w:tab w:val="left" w:pos="2190"/>
        </w:tabs>
        <w:spacing w:line="360" w:lineRule="auto"/>
        <w:jc w:val="both"/>
        <w:rPr>
          <w:sz w:val="24"/>
          <w:szCs w:val="24"/>
        </w:rPr>
      </w:pPr>
    </w:p>
    <w:p w14:paraId="714ABE1C" w14:textId="77777777" w:rsidR="008936BF" w:rsidRDefault="008936BF" w:rsidP="008936BF">
      <w:pPr>
        <w:tabs>
          <w:tab w:val="left" w:pos="2190"/>
        </w:tabs>
        <w:spacing w:line="360" w:lineRule="auto"/>
        <w:jc w:val="both"/>
        <w:rPr>
          <w:sz w:val="24"/>
          <w:szCs w:val="24"/>
        </w:rPr>
      </w:pPr>
    </w:p>
    <w:p w14:paraId="3AE14407" w14:textId="77777777" w:rsidR="00314EC0" w:rsidRDefault="00314EC0" w:rsidP="008936BF">
      <w:pPr>
        <w:tabs>
          <w:tab w:val="left" w:pos="2190"/>
        </w:tabs>
        <w:spacing w:line="360" w:lineRule="auto"/>
        <w:jc w:val="both"/>
        <w:rPr>
          <w:sz w:val="24"/>
          <w:szCs w:val="24"/>
        </w:rPr>
      </w:pPr>
    </w:p>
    <w:p w14:paraId="44F6F7EE" w14:textId="77777777" w:rsidR="00314EC0" w:rsidRDefault="00314EC0" w:rsidP="008936BF">
      <w:pPr>
        <w:tabs>
          <w:tab w:val="left" w:pos="2190"/>
        </w:tabs>
        <w:spacing w:line="360" w:lineRule="auto"/>
        <w:jc w:val="both"/>
        <w:rPr>
          <w:sz w:val="24"/>
          <w:szCs w:val="24"/>
        </w:rPr>
      </w:pPr>
    </w:p>
    <w:p w14:paraId="71C447F4" w14:textId="77777777" w:rsidR="00314EC0" w:rsidRDefault="00314EC0" w:rsidP="008936BF">
      <w:pPr>
        <w:tabs>
          <w:tab w:val="left" w:pos="2190"/>
        </w:tabs>
        <w:spacing w:line="360" w:lineRule="auto"/>
        <w:jc w:val="both"/>
        <w:rPr>
          <w:color w:val="000000" w:themeColor="text1"/>
          <w:sz w:val="24"/>
          <w:szCs w:val="24"/>
        </w:rPr>
      </w:pPr>
    </w:p>
    <w:p w14:paraId="682DA8B2" w14:textId="77777777" w:rsidR="00F70737" w:rsidRPr="00F70737" w:rsidRDefault="00F70737" w:rsidP="00F70737">
      <w:pPr>
        <w:pStyle w:val="Corpodetexto"/>
        <w:ind w:left="43" w:right="84"/>
        <w:jc w:val="center"/>
        <w:rPr>
          <w:rFonts w:cs="Arial"/>
          <w:b/>
          <w:bCs/>
          <w:color w:val="000000" w:themeColor="text1"/>
          <w:sz w:val="24"/>
          <w:szCs w:val="24"/>
        </w:rPr>
      </w:pPr>
      <w:r w:rsidRPr="00F70737">
        <w:rPr>
          <w:rFonts w:cs="Arial"/>
          <w:b/>
          <w:bCs/>
          <w:color w:val="000000" w:themeColor="text1"/>
          <w:w w:val="105"/>
          <w:sz w:val="24"/>
          <w:szCs w:val="24"/>
        </w:rPr>
        <w:t>PLANILHA</w:t>
      </w:r>
      <w:r w:rsidRPr="00F70737">
        <w:rPr>
          <w:rFonts w:cs="Arial"/>
          <w:b/>
          <w:bCs/>
          <w:color w:val="000000" w:themeColor="text1"/>
          <w:spacing w:val="-1"/>
          <w:w w:val="105"/>
          <w:sz w:val="24"/>
          <w:szCs w:val="24"/>
        </w:rPr>
        <w:t xml:space="preserve"> </w:t>
      </w:r>
      <w:r w:rsidRPr="00F70737">
        <w:rPr>
          <w:rFonts w:cs="Arial"/>
          <w:b/>
          <w:bCs/>
          <w:color w:val="000000" w:themeColor="text1"/>
          <w:w w:val="105"/>
          <w:sz w:val="24"/>
          <w:szCs w:val="24"/>
        </w:rPr>
        <w:t>DE CUSTOS</w:t>
      </w:r>
      <w:r w:rsidRPr="00F70737">
        <w:rPr>
          <w:rFonts w:cs="Arial"/>
          <w:b/>
          <w:bCs/>
          <w:color w:val="000000" w:themeColor="text1"/>
          <w:spacing w:val="1"/>
          <w:w w:val="105"/>
          <w:sz w:val="24"/>
          <w:szCs w:val="24"/>
        </w:rPr>
        <w:t xml:space="preserve"> </w:t>
      </w:r>
      <w:r w:rsidRPr="00F70737">
        <w:rPr>
          <w:rFonts w:cs="Arial"/>
          <w:b/>
          <w:bCs/>
          <w:color w:val="000000" w:themeColor="text1"/>
          <w:w w:val="105"/>
          <w:sz w:val="24"/>
          <w:szCs w:val="24"/>
        </w:rPr>
        <w:t xml:space="preserve">E FORMAÇÃO DE </w:t>
      </w:r>
      <w:r w:rsidRPr="00F70737">
        <w:rPr>
          <w:rFonts w:cs="Arial"/>
          <w:b/>
          <w:bCs/>
          <w:color w:val="000000" w:themeColor="text1"/>
          <w:spacing w:val="-2"/>
          <w:w w:val="105"/>
          <w:sz w:val="24"/>
          <w:szCs w:val="24"/>
        </w:rPr>
        <w:t>PREÇOS – ITEM 04</w:t>
      </w:r>
    </w:p>
    <w:p w14:paraId="3AAD9E2A" w14:textId="77777777" w:rsidR="00F70737" w:rsidRPr="00F70737" w:rsidRDefault="00F70737" w:rsidP="00F70737">
      <w:pPr>
        <w:spacing w:before="6"/>
        <w:rPr>
          <w:b/>
          <w:color w:val="000000" w:themeColor="text1"/>
          <w:sz w:val="15"/>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F70737" w:rsidRPr="00F70737" w14:paraId="6E4B6122" w14:textId="77777777" w:rsidTr="00DA2358">
        <w:trPr>
          <w:trHeight w:val="157"/>
        </w:trPr>
        <w:tc>
          <w:tcPr>
            <w:tcW w:w="386" w:type="dxa"/>
          </w:tcPr>
          <w:p w14:paraId="31998182"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6279" w:type="dxa"/>
          </w:tcPr>
          <w:p w14:paraId="690A204E"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Nº</w:t>
            </w:r>
            <w:r w:rsidRPr="00F70737">
              <w:rPr>
                <w:color w:val="000000" w:themeColor="text1"/>
                <w:spacing w:val="3"/>
                <w:w w:val="105"/>
                <w:sz w:val="12"/>
              </w:rPr>
              <w:t xml:space="preserve"> </w:t>
            </w:r>
            <w:r w:rsidRPr="00F70737">
              <w:rPr>
                <w:color w:val="000000" w:themeColor="text1"/>
                <w:w w:val="105"/>
                <w:sz w:val="12"/>
              </w:rPr>
              <w:t>do</w:t>
            </w:r>
            <w:r w:rsidRPr="00F70737">
              <w:rPr>
                <w:color w:val="000000" w:themeColor="text1"/>
                <w:spacing w:val="2"/>
                <w:w w:val="105"/>
                <w:sz w:val="12"/>
              </w:rPr>
              <w:t xml:space="preserve"> </w:t>
            </w:r>
            <w:r w:rsidRPr="00F70737">
              <w:rPr>
                <w:color w:val="000000" w:themeColor="text1"/>
                <w:w w:val="105"/>
                <w:sz w:val="12"/>
              </w:rPr>
              <w:t>Processo</w:t>
            </w:r>
            <w:r w:rsidRPr="00F70737">
              <w:rPr>
                <w:color w:val="000000" w:themeColor="text1"/>
                <w:spacing w:val="2"/>
                <w:w w:val="105"/>
                <w:sz w:val="12"/>
              </w:rPr>
              <w:t xml:space="preserve"> </w:t>
            </w:r>
            <w:r w:rsidRPr="00F70737">
              <w:rPr>
                <w:color w:val="000000" w:themeColor="text1"/>
                <w:spacing w:val="-2"/>
                <w:w w:val="105"/>
                <w:sz w:val="12"/>
              </w:rPr>
              <w:t>Compras</w:t>
            </w:r>
          </w:p>
        </w:tc>
        <w:tc>
          <w:tcPr>
            <w:tcW w:w="3077" w:type="dxa"/>
          </w:tcPr>
          <w:p w14:paraId="4486467F" w14:textId="77777777" w:rsidR="00F70737" w:rsidRPr="00F70737" w:rsidRDefault="00F70737" w:rsidP="00DA2358">
            <w:pPr>
              <w:pStyle w:val="TableParagraph"/>
              <w:ind w:left="45" w:right="14"/>
              <w:rPr>
                <w:color w:val="000000" w:themeColor="text1"/>
                <w:sz w:val="14"/>
              </w:rPr>
            </w:pPr>
            <w:r w:rsidRPr="00F70737">
              <w:rPr>
                <w:color w:val="000000" w:themeColor="text1"/>
                <w:spacing w:val="-2"/>
                <w:sz w:val="14"/>
              </w:rPr>
              <w:t>82/2026</w:t>
            </w:r>
          </w:p>
        </w:tc>
      </w:tr>
      <w:tr w:rsidR="00F70737" w:rsidRPr="00F70737" w14:paraId="41654131" w14:textId="77777777" w:rsidTr="00DA2358">
        <w:trPr>
          <w:trHeight w:val="157"/>
        </w:trPr>
        <w:tc>
          <w:tcPr>
            <w:tcW w:w="386" w:type="dxa"/>
          </w:tcPr>
          <w:p w14:paraId="5CDA3DE0"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6279" w:type="dxa"/>
          </w:tcPr>
          <w:p w14:paraId="3B84A333"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Licitação</w:t>
            </w:r>
            <w:r w:rsidRPr="00F70737">
              <w:rPr>
                <w:color w:val="000000" w:themeColor="text1"/>
                <w:spacing w:val="7"/>
                <w:w w:val="105"/>
                <w:sz w:val="12"/>
              </w:rPr>
              <w:t xml:space="preserve"> </w:t>
            </w:r>
            <w:r w:rsidRPr="00F70737">
              <w:rPr>
                <w:color w:val="000000" w:themeColor="text1"/>
                <w:w w:val="105"/>
                <w:sz w:val="12"/>
              </w:rPr>
              <w:t>Eletrônica</w:t>
            </w:r>
            <w:r w:rsidRPr="00F70737">
              <w:rPr>
                <w:color w:val="000000" w:themeColor="text1"/>
                <w:spacing w:val="8"/>
                <w:w w:val="105"/>
                <w:sz w:val="12"/>
              </w:rPr>
              <w:t xml:space="preserve"> </w:t>
            </w:r>
            <w:r w:rsidRPr="00F70737">
              <w:rPr>
                <w:color w:val="000000" w:themeColor="text1"/>
                <w:spacing w:val="-5"/>
                <w:w w:val="105"/>
                <w:sz w:val="12"/>
              </w:rPr>
              <w:t>Nº</w:t>
            </w:r>
          </w:p>
        </w:tc>
        <w:tc>
          <w:tcPr>
            <w:tcW w:w="3077" w:type="dxa"/>
          </w:tcPr>
          <w:p w14:paraId="6A75B9C9" w14:textId="77777777" w:rsidR="00F70737" w:rsidRPr="00F70737" w:rsidRDefault="00F70737" w:rsidP="00DA2358">
            <w:pPr>
              <w:pStyle w:val="TableParagraph"/>
              <w:ind w:left="45" w:right="14"/>
              <w:rPr>
                <w:color w:val="000000" w:themeColor="text1"/>
                <w:sz w:val="14"/>
              </w:rPr>
            </w:pPr>
            <w:r w:rsidRPr="00F70737">
              <w:rPr>
                <w:color w:val="000000" w:themeColor="text1"/>
                <w:spacing w:val="-2"/>
                <w:sz w:val="14"/>
              </w:rPr>
              <w:t>12/2026</w:t>
            </w:r>
          </w:p>
        </w:tc>
      </w:tr>
    </w:tbl>
    <w:p w14:paraId="6482C13A" w14:textId="77777777" w:rsidR="00F70737" w:rsidRPr="00F70737" w:rsidRDefault="00F70737" w:rsidP="00F70737">
      <w:pPr>
        <w:rPr>
          <w:b/>
          <w:color w:val="000000" w:themeColor="text1"/>
          <w:sz w:val="12"/>
        </w:rPr>
      </w:pPr>
    </w:p>
    <w:p w14:paraId="073BB267" w14:textId="77777777" w:rsidR="00F70737" w:rsidRPr="00F70737" w:rsidRDefault="00F70737" w:rsidP="00F70737">
      <w:pPr>
        <w:rPr>
          <w:b/>
          <w:color w:val="000000" w:themeColor="text1"/>
          <w:sz w:val="12"/>
        </w:rPr>
      </w:pPr>
    </w:p>
    <w:p w14:paraId="1837D537" w14:textId="77777777" w:rsidR="00F70737" w:rsidRPr="00F70737" w:rsidRDefault="00F70737" w:rsidP="00F70737">
      <w:pPr>
        <w:spacing w:before="88"/>
        <w:rPr>
          <w:b/>
          <w:color w:val="000000" w:themeColor="text1"/>
          <w:sz w:val="12"/>
        </w:rPr>
      </w:pPr>
    </w:p>
    <w:p w14:paraId="30FB5082" w14:textId="77777777" w:rsidR="00F70737" w:rsidRPr="00F70737" w:rsidRDefault="00F70737" w:rsidP="00F70737">
      <w:pPr>
        <w:pStyle w:val="Corpodetexto"/>
        <w:spacing w:after="6"/>
        <w:ind w:left="71"/>
        <w:rPr>
          <w:color w:val="000000" w:themeColor="text1"/>
        </w:rPr>
      </w:pPr>
      <w:r w:rsidRPr="00F70737">
        <w:rPr>
          <w:color w:val="000000" w:themeColor="text1"/>
          <w:w w:val="105"/>
        </w:rPr>
        <w:t>Discriminação</w:t>
      </w:r>
      <w:r w:rsidRPr="00F70737">
        <w:rPr>
          <w:color w:val="000000" w:themeColor="text1"/>
          <w:spacing w:val="-2"/>
          <w:w w:val="105"/>
        </w:rPr>
        <w:t xml:space="preserve"> </w:t>
      </w:r>
      <w:r w:rsidRPr="00F70737">
        <w:rPr>
          <w:color w:val="000000" w:themeColor="text1"/>
          <w:w w:val="105"/>
        </w:rPr>
        <w:t>dos</w:t>
      </w:r>
      <w:r w:rsidRPr="00F70737">
        <w:rPr>
          <w:color w:val="000000" w:themeColor="text1"/>
          <w:spacing w:val="-1"/>
          <w:w w:val="105"/>
        </w:rPr>
        <w:t xml:space="preserve"> </w:t>
      </w:r>
      <w:r w:rsidRPr="00F70737">
        <w:rPr>
          <w:color w:val="000000" w:themeColor="text1"/>
          <w:w w:val="105"/>
        </w:rPr>
        <w:t>Serviços</w:t>
      </w:r>
      <w:r w:rsidRPr="00F70737">
        <w:rPr>
          <w:color w:val="000000" w:themeColor="text1"/>
          <w:spacing w:val="-2"/>
          <w:w w:val="105"/>
        </w:rPr>
        <w:t xml:space="preserve"> </w:t>
      </w:r>
      <w:r w:rsidRPr="00F70737">
        <w:rPr>
          <w:color w:val="000000" w:themeColor="text1"/>
          <w:w w:val="105"/>
        </w:rPr>
        <w:t>(dados</w:t>
      </w:r>
      <w:r w:rsidRPr="00F70737">
        <w:rPr>
          <w:color w:val="000000" w:themeColor="text1"/>
          <w:spacing w:val="-1"/>
          <w:w w:val="105"/>
        </w:rPr>
        <w:t xml:space="preserve"> </w:t>
      </w:r>
      <w:r w:rsidRPr="00F70737">
        <w:rPr>
          <w:color w:val="000000" w:themeColor="text1"/>
          <w:w w:val="105"/>
        </w:rPr>
        <w:t>referentes</w:t>
      </w:r>
      <w:r w:rsidRPr="00F70737">
        <w:rPr>
          <w:color w:val="000000" w:themeColor="text1"/>
          <w:spacing w:val="-1"/>
          <w:w w:val="105"/>
        </w:rPr>
        <w:t xml:space="preserve"> </w:t>
      </w:r>
      <w:r w:rsidRPr="00F70737">
        <w:rPr>
          <w:color w:val="000000" w:themeColor="text1"/>
          <w:w w:val="105"/>
        </w:rPr>
        <w:t>à</w:t>
      </w:r>
      <w:r w:rsidRPr="00F70737">
        <w:rPr>
          <w:color w:val="000000" w:themeColor="text1"/>
          <w:spacing w:val="-2"/>
          <w:w w:val="105"/>
        </w:rPr>
        <w:t xml:space="preserve"> contratação)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F70737" w:rsidRPr="00F70737" w14:paraId="1079D3C7" w14:textId="77777777" w:rsidTr="00DA2358">
        <w:trPr>
          <w:trHeight w:val="157"/>
        </w:trPr>
        <w:tc>
          <w:tcPr>
            <w:tcW w:w="386" w:type="dxa"/>
          </w:tcPr>
          <w:p w14:paraId="344C678A" w14:textId="77777777" w:rsidR="00F70737" w:rsidRPr="00F70737" w:rsidRDefault="00F70737" w:rsidP="00DA2358">
            <w:pPr>
              <w:pStyle w:val="TableParagraph"/>
              <w:spacing w:before="7" w:line="130" w:lineRule="exact"/>
              <w:jc w:val="left"/>
              <w:rPr>
                <w:color w:val="000000" w:themeColor="text1"/>
                <w:sz w:val="12"/>
              </w:rPr>
            </w:pPr>
            <w:r w:rsidRPr="00F70737">
              <w:rPr>
                <w:color w:val="000000" w:themeColor="text1"/>
                <w:spacing w:val="-10"/>
                <w:w w:val="105"/>
                <w:sz w:val="12"/>
              </w:rPr>
              <w:t>A</w:t>
            </w:r>
          </w:p>
        </w:tc>
        <w:tc>
          <w:tcPr>
            <w:tcW w:w="6279" w:type="dxa"/>
          </w:tcPr>
          <w:p w14:paraId="722CEA94"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Data</w:t>
            </w:r>
            <w:r w:rsidRPr="00F70737">
              <w:rPr>
                <w:color w:val="000000" w:themeColor="text1"/>
                <w:spacing w:val="4"/>
                <w:w w:val="105"/>
                <w:sz w:val="12"/>
              </w:rPr>
              <w:t xml:space="preserve"> </w:t>
            </w:r>
            <w:r w:rsidRPr="00F70737">
              <w:rPr>
                <w:color w:val="000000" w:themeColor="text1"/>
                <w:w w:val="105"/>
                <w:sz w:val="12"/>
              </w:rPr>
              <w:t>de</w:t>
            </w:r>
            <w:r w:rsidRPr="00F70737">
              <w:rPr>
                <w:color w:val="000000" w:themeColor="text1"/>
                <w:spacing w:val="6"/>
                <w:w w:val="105"/>
                <w:sz w:val="12"/>
              </w:rPr>
              <w:t xml:space="preserve"> </w:t>
            </w:r>
            <w:r w:rsidRPr="00F70737">
              <w:rPr>
                <w:color w:val="000000" w:themeColor="text1"/>
                <w:w w:val="105"/>
                <w:sz w:val="12"/>
              </w:rPr>
              <w:t>apresentação</w:t>
            </w:r>
            <w:r w:rsidRPr="00F70737">
              <w:rPr>
                <w:color w:val="000000" w:themeColor="text1"/>
                <w:spacing w:val="5"/>
                <w:w w:val="105"/>
                <w:sz w:val="12"/>
              </w:rPr>
              <w:t xml:space="preserve"> </w:t>
            </w:r>
            <w:r w:rsidRPr="00F70737">
              <w:rPr>
                <w:color w:val="000000" w:themeColor="text1"/>
                <w:w w:val="105"/>
                <w:sz w:val="12"/>
              </w:rPr>
              <w:t>da</w:t>
            </w:r>
            <w:r w:rsidRPr="00F70737">
              <w:rPr>
                <w:color w:val="000000" w:themeColor="text1"/>
                <w:spacing w:val="4"/>
                <w:w w:val="105"/>
                <w:sz w:val="12"/>
              </w:rPr>
              <w:t xml:space="preserve"> </w:t>
            </w:r>
            <w:r w:rsidRPr="00F70737">
              <w:rPr>
                <w:color w:val="000000" w:themeColor="text1"/>
                <w:w w:val="105"/>
                <w:sz w:val="12"/>
              </w:rPr>
              <w:t>proposta</w:t>
            </w:r>
            <w:r w:rsidRPr="00F70737">
              <w:rPr>
                <w:color w:val="000000" w:themeColor="text1"/>
                <w:spacing w:val="5"/>
                <w:w w:val="105"/>
                <w:sz w:val="12"/>
              </w:rPr>
              <w:t xml:space="preserve"> </w:t>
            </w:r>
            <w:r w:rsidRPr="00F70737">
              <w:rPr>
                <w:color w:val="000000" w:themeColor="text1"/>
                <w:spacing w:val="-2"/>
                <w:w w:val="105"/>
                <w:sz w:val="12"/>
              </w:rPr>
              <w:t>(dia/mês/ano)</w:t>
            </w:r>
          </w:p>
        </w:tc>
        <w:tc>
          <w:tcPr>
            <w:tcW w:w="3077" w:type="dxa"/>
          </w:tcPr>
          <w:p w14:paraId="40301A9D" w14:textId="77777777" w:rsidR="00F70737" w:rsidRPr="00F70737" w:rsidRDefault="00F70737" w:rsidP="00DA2358">
            <w:pPr>
              <w:pStyle w:val="TableParagraph"/>
              <w:ind w:left="45" w:right="14"/>
              <w:rPr>
                <w:color w:val="000000" w:themeColor="text1"/>
                <w:sz w:val="14"/>
              </w:rPr>
            </w:pPr>
            <w:r w:rsidRPr="00F70737">
              <w:rPr>
                <w:color w:val="000000" w:themeColor="text1"/>
                <w:spacing w:val="-2"/>
                <w:sz w:val="14"/>
              </w:rPr>
              <w:t>11/05/2026</w:t>
            </w:r>
          </w:p>
        </w:tc>
      </w:tr>
      <w:tr w:rsidR="00F70737" w:rsidRPr="00F70737" w14:paraId="332BB000" w14:textId="77777777" w:rsidTr="00DA2358">
        <w:trPr>
          <w:trHeight w:val="157"/>
        </w:trPr>
        <w:tc>
          <w:tcPr>
            <w:tcW w:w="386" w:type="dxa"/>
          </w:tcPr>
          <w:p w14:paraId="2CBE2B7F" w14:textId="77777777" w:rsidR="00F70737" w:rsidRPr="00F70737" w:rsidRDefault="00F70737" w:rsidP="00DA2358">
            <w:pPr>
              <w:pStyle w:val="TableParagraph"/>
              <w:spacing w:before="7" w:line="130" w:lineRule="exact"/>
              <w:jc w:val="left"/>
              <w:rPr>
                <w:color w:val="000000" w:themeColor="text1"/>
                <w:sz w:val="12"/>
              </w:rPr>
            </w:pPr>
            <w:r w:rsidRPr="00F70737">
              <w:rPr>
                <w:color w:val="000000" w:themeColor="text1"/>
                <w:spacing w:val="-10"/>
                <w:w w:val="105"/>
                <w:sz w:val="12"/>
              </w:rPr>
              <w:t>B</w:t>
            </w:r>
          </w:p>
        </w:tc>
        <w:tc>
          <w:tcPr>
            <w:tcW w:w="6279" w:type="dxa"/>
          </w:tcPr>
          <w:p w14:paraId="16977571" w14:textId="77777777" w:rsidR="00F70737" w:rsidRPr="00F70737" w:rsidRDefault="00F70737" w:rsidP="00DA2358">
            <w:pPr>
              <w:pStyle w:val="TableParagraph"/>
              <w:jc w:val="left"/>
              <w:rPr>
                <w:color w:val="000000" w:themeColor="text1"/>
                <w:sz w:val="12"/>
              </w:rPr>
            </w:pPr>
            <w:r w:rsidRPr="00F70737">
              <w:rPr>
                <w:color w:val="000000" w:themeColor="text1"/>
                <w:spacing w:val="-2"/>
                <w:w w:val="105"/>
                <w:sz w:val="12"/>
              </w:rPr>
              <w:t>Município/UF</w:t>
            </w:r>
          </w:p>
        </w:tc>
        <w:tc>
          <w:tcPr>
            <w:tcW w:w="3077" w:type="dxa"/>
          </w:tcPr>
          <w:p w14:paraId="4B811C68" w14:textId="77777777" w:rsidR="00F70737" w:rsidRPr="00F70737" w:rsidRDefault="00F70737" w:rsidP="00DA2358">
            <w:pPr>
              <w:pStyle w:val="TableParagraph"/>
              <w:ind w:left="42" w:right="14"/>
              <w:rPr>
                <w:color w:val="000000" w:themeColor="text1"/>
                <w:sz w:val="14"/>
              </w:rPr>
            </w:pPr>
            <w:r w:rsidRPr="00F70737">
              <w:rPr>
                <w:color w:val="000000" w:themeColor="text1"/>
                <w:spacing w:val="-2"/>
                <w:sz w:val="14"/>
              </w:rPr>
              <w:t>Extrema/MG</w:t>
            </w:r>
          </w:p>
        </w:tc>
      </w:tr>
      <w:tr w:rsidR="00F70737" w:rsidRPr="00F70737" w14:paraId="28D028E0" w14:textId="77777777" w:rsidTr="00DA2358">
        <w:trPr>
          <w:trHeight w:val="160"/>
        </w:trPr>
        <w:tc>
          <w:tcPr>
            <w:tcW w:w="386" w:type="dxa"/>
          </w:tcPr>
          <w:p w14:paraId="2E0BD142" w14:textId="77777777" w:rsidR="00F70737" w:rsidRPr="00F70737" w:rsidRDefault="00F70737" w:rsidP="00DA2358">
            <w:pPr>
              <w:pStyle w:val="TableParagraph"/>
              <w:spacing w:before="7" w:line="133" w:lineRule="exact"/>
              <w:jc w:val="left"/>
              <w:rPr>
                <w:color w:val="000000" w:themeColor="text1"/>
                <w:sz w:val="12"/>
              </w:rPr>
            </w:pPr>
            <w:r w:rsidRPr="00F70737">
              <w:rPr>
                <w:color w:val="000000" w:themeColor="text1"/>
                <w:spacing w:val="-10"/>
                <w:w w:val="105"/>
                <w:sz w:val="12"/>
              </w:rPr>
              <w:t>C</w:t>
            </w:r>
          </w:p>
        </w:tc>
        <w:tc>
          <w:tcPr>
            <w:tcW w:w="6279" w:type="dxa"/>
          </w:tcPr>
          <w:p w14:paraId="1667A1FA" w14:textId="77777777" w:rsidR="00F70737" w:rsidRPr="00F70737" w:rsidRDefault="00F70737" w:rsidP="00DA2358">
            <w:pPr>
              <w:pStyle w:val="TableParagraph"/>
              <w:spacing w:before="2"/>
              <w:jc w:val="left"/>
              <w:rPr>
                <w:color w:val="000000" w:themeColor="text1"/>
                <w:sz w:val="12"/>
              </w:rPr>
            </w:pPr>
            <w:r w:rsidRPr="00F70737">
              <w:rPr>
                <w:color w:val="000000" w:themeColor="text1"/>
                <w:w w:val="105"/>
                <w:sz w:val="12"/>
              </w:rPr>
              <w:t>Ano</w:t>
            </w:r>
            <w:r w:rsidRPr="00F70737">
              <w:rPr>
                <w:color w:val="000000" w:themeColor="text1"/>
                <w:spacing w:val="3"/>
                <w:w w:val="105"/>
                <w:sz w:val="12"/>
              </w:rPr>
              <w:t xml:space="preserve"> </w:t>
            </w:r>
            <w:r w:rsidRPr="00F70737">
              <w:rPr>
                <w:color w:val="000000" w:themeColor="text1"/>
                <w:w w:val="105"/>
                <w:sz w:val="12"/>
              </w:rPr>
              <w:t>do</w:t>
            </w:r>
            <w:r w:rsidRPr="00F70737">
              <w:rPr>
                <w:color w:val="000000" w:themeColor="text1"/>
                <w:spacing w:val="3"/>
                <w:w w:val="105"/>
                <w:sz w:val="12"/>
              </w:rPr>
              <w:t xml:space="preserve"> </w:t>
            </w:r>
            <w:r w:rsidRPr="00F70737">
              <w:rPr>
                <w:color w:val="000000" w:themeColor="text1"/>
                <w:w w:val="105"/>
                <w:sz w:val="12"/>
              </w:rPr>
              <w:t>acordo</w:t>
            </w:r>
            <w:r w:rsidRPr="00F70737">
              <w:rPr>
                <w:color w:val="000000" w:themeColor="text1"/>
                <w:spacing w:val="3"/>
                <w:w w:val="105"/>
                <w:sz w:val="12"/>
              </w:rPr>
              <w:t xml:space="preserve"> </w:t>
            </w:r>
            <w:r w:rsidRPr="00F70737">
              <w:rPr>
                <w:color w:val="000000" w:themeColor="text1"/>
                <w:w w:val="105"/>
                <w:sz w:val="12"/>
              </w:rPr>
              <w:t>coletivo,</w:t>
            </w:r>
            <w:r w:rsidRPr="00F70737">
              <w:rPr>
                <w:color w:val="000000" w:themeColor="text1"/>
                <w:spacing w:val="3"/>
                <w:w w:val="105"/>
                <w:sz w:val="12"/>
              </w:rPr>
              <w:t xml:space="preserve"> </w:t>
            </w:r>
            <w:r w:rsidRPr="00F70737">
              <w:rPr>
                <w:color w:val="000000" w:themeColor="text1"/>
                <w:w w:val="105"/>
                <w:sz w:val="12"/>
              </w:rPr>
              <w:t>convenção</w:t>
            </w:r>
            <w:r w:rsidRPr="00F70737">
              <w:rPr>
                <w:color w:val="000000" w:themeColor="text1"/>
                <w:spacing w:val="5"/>
                <w:w w:val="105"/>
                <w:sz w:val="12"/>
              </w:rPr>
              <w:t xml:space="preserve"> </w:t>
            </w:r>
            <w:r w:rsidRPr="00F70737">
              <w:rPr>
                <w:color w:val="000000" w:themeColor="text1"/>
                <w:w w:val="105"/>
                <w:sz w:val="12"/>
              </w:rPr>
              <w:t>coletiva</w:t>
            </w:r>
            <w:r w:rsidRPr="00F70737">
              <w:rPr>
                <w:color w:val="000000" w:themeColor="text1"/>
                <w:spacing w:val="4"/>
                <w:w w:val="105"/>
                <w:sz w:val="12"/>
              </w:rPr>
              <w:t xml:space="preserve"> </w:t>
            </w:r>
            <w:r w:rsidRPr="00F70737">
              <w:rPr>
                <w:color w:val="000000" w:themeColor="text1"/>
                <w:w w:val="105"/>
                <w:sz w:val="12"/>
              </w:rPr>
              <w:t>ou</w:t>
            </w:r>
            <w:r w:rsidRPr="00F70737">
              <w:rPr>
                <w:color w:val="000000" w:themeColor="text1"/>
                <w:spacing w:val="5"/>
                <w:w w:val="105"/>
                <w:sz w:val="12"/>
              </w:rPr>
              <w:t xml:space="preserve"> </w:t>
            </w:r>
            <w:r w:rsidRPr="00F70737">
              <w:rPr>
                <w:color w:val="000000" w:themeColor="text1"/>
                <w:w w:val="105"/>
                <w:sz w:val="12"/>
              </w:rPr>
              <w:t>sentença</w:t>
            </w:r>
            <w:r w:rsidRPr="00F70737">
              <w:rPr>
                <w:color w:val="000000" w:themeColor="text1"/>
                <w:spacing w:val="5"/>
                <w:w w:val="105"/>
                <w:sz w:val="12"/>
              </w:rPr>
              <w:t xml:space="preserve"> </w:t>
            </w:r>
            <w:r w:rsidRPr="00F70737">
              <w:rPr>
                <w:color w:val="000000" w:themeColor="text1"/>
                <w:w w:val="105"/>
                <w:sz w:val="12"/>
              </w:rPr>
              <w:t>normativa</w:t>
            </w:r>
            <w:r w:rsidRPr="00F70737">
              <w:rPr>
                <w:color w:val="000000" w:themeColor="text1"/>
                <w:spacing w:val="4"/>
                <w:w w:val="105"/>
                <w:sz w:val="12"/>
              </w:rPr>
              <w:t xml:space="preserve"> </w:t>
            </w:r>
            <w:r w:rsidRPr="00F70737">
              <w:rPr>
                <w:color w:val="000000" w:themeColor="text1"/>
                <w:w w:val="105"/>
                <w:sz w:val="12"/>
              </w:rPr>
              <w:t>em</w:t>
            </w:r>
            <w:r w:rsidRPr="00F70737">
              <w:rPr>
                <w:color w:val="000000" w:themeColor="text1"/>
                <w:spacing w:val="5"/>
                <w:w w:val="105"/>
                <w:sz w:val="12"/>
              </w:rPr>
              <w:t xml:space="preserve"> </w:t>
            </w:r>
            <w:r w:rsidRPr="00F70737">
              <w:rPr>
                <w:color w:val="000000" w:themeColor="text1"/>
                <w:w w:val="105"/>
                <w:sz w:val="12"/>
              </w:rPr>
              <w:t>dissídio</w:t>
            </w:r>
            <w:r w:rsidRPr="00F70737">
              <w:rPr>
                <w:color w:val="000000" w:themeColor="text1"/>
                <w:spacing w:val="4"/>
                <w:w w:val="105"/>
                <w:sz w:val="12"/>
              </w:rPr>
              <w:t xml:space="preserve"> </w:t>
            </w:r>
            <w:r w:rsidRPr="00F70737">
              <w:rPr>
                <w:color w:val="000000" w:themeColor="text1"/>
                <w:spacing w:val="-2"/>
                <w:w w:val="105"/>
                <w:sz w:val="12"/>
              </w:rPr>
              <w:t>coletivo</w:t>
            </w:r>
          </w:p>
        </w:tc>
        <w:tc>
          <w:tcPr>
            <w:tcW w:w="3077" w:type="dxa"/>
          </w:tcPr>
          <w:p w14:paraId="20BDB4DC" w14:textId="77777777" w:rsidR="00F70737" w:rsidRPr="00F70737" w:rsidRDefault="00F70737" w:rsidP="00DA2358">
            <w:pPr>
              <w:pStyle w:val="TableParagraph"/>
              <w:spacing w:line="140" w:lineRule="exact"/>
              <w:ind w:left="47" w:right="14"/>
              <w:rPr>
                <w:b/>
                <w:color w:val="000000" w:themeColor="text1"/>
                <w:sz w:val="14"/>
              </w:rPr>
            </w:pPr>
            <w:r w:rsidRPr="00F70737">
              <w:rPr>
                <w:b/>
                <w:color w:val="000000" w:themeColor="text1"/>
                <w:spacing w:val="-2"/>
                <w:sz w:val="14"/>
              </w:rPr>
              <w:t>01/01/2026</w:t>
            </w:r>
          </w:p>
        </w:tc>
      </w:tr>
      <w:tr w:rsidR="00F70737" w:rsidRPr="00F70737" w14:paraId="25C0F46F" w14:textId="77777777" w:rsidTr="00DA2358">
        <w:trPr>
          <w:trHeight w:val="157"/>
        </w:trPr>
        <w:tc>
          <w:tcPr>
            <w:tcW w:w="386" w:type="dxa"/>
          </w:tcPr>
          <w:p w14:paraId="54BCE1C1" w14:textId="77777777" w:rsidR="00F70737" w:rsidRPr="00F70737" w:rsidRDefault="00F70737" w:rsidP="00DA2358">
            <w:pPr>
              <w:pStyle w:val="TableParagraph"/>
              <w:spacing w:before="7" w:line="130" w:lineRule="exact"/>
              <w:jc w:val="left"/>
              <w:rPr>
                <w:color w:val="000000" w:themeColor="text1"/>
                <w:sz w:val="12"/>
              </w:rPr>
            </w:pPr>
            <w:r w:rsidRPr="00F70737">
              <w:rPr>
                <w:color w:val="000000" w:themeColor="text1"/>
                <w:spacing w:val="-10"/>
                <w:w w:val="105"/>
                <w:sz w:val="12"/>
              </w:rPr>
              <w:t>D</w:t>
            </w:r>
          </w:p>
        </w:tc>
        <w:tc>
          <w:tcPr>
            <w:tcW w:w="6279" w:type="dxa"/>
          </w:tcPr>
          <w:p w14:paraId="6D2D94C8"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Número</w:t>
            </w:r>
            <w:r w:rsidRPr="00F70737">
              <w:rPr>
                <w:color w:val="000000" w:themeColor="text1"/>
                <w:spacing w:val="3"/>
                <w:w w:val="105"/>
                <w:sz w:val="12"/>
              </w:rPr>
              <w:t xml:space="preserve"> </w:t>
            </w:r>
            <w:r w:rsidRPr="00F70737">
              <w:rPr>
                <w:color w:val="000000" w:themeColor="text1"/>
                <w:w w:val="105"/>
                <w:sz w:val="12"/>
              </w:rPr>
              <w:t>de</w:t>
            </w:r>
            <w:r w:rsidRPr="00F70737">
              <w:rPr>
                <w:color w:val="000000" w:themeColor="text1"/>
                <w:spacing w:val="6"/>
                <w:w w:val="105"/>
                <w:sz w:val="12"/>
              </w:rPr>
              <w:t xml:space="preserve"> </w:t>
            </w:r>
            <w:r w:rsidRPr="00F70737">
              <w:rPr>
                <w:color w:val="000000" w:themeColor="text1"/>
                <w:w w:val="105"/>
                <w:sz w:val="12"/>
              </w:rPr>
              <w:t>meses</w:t>
            </w:r>
            <w:r w:rsidRPr="00F70737">
              <w:rPr>
                <w:color w:val="000000" w:themeColor="text1"/>
                <w:spacing w:val="4"/>
                <w:w w:val="105"/>
                <w:sz w:val="12"/>
              </w:rPr>
              <w:t xml:space="preserve"> </w:t>
            </w:r>
            <w:r w:rsidRPr="00F70737">
              <w:rPr>
                <w:color w:val="000000" w:themeColor="text1"/>
                <w:w w:val="105"/>
                <w:sz w:val="12"/>
              </w:rPr>
              <w:t>de</w:t>
            </w:r>
            <w:r w:rsidRPr="00F70737">
              <w:rPr>
                <w:color w:val="000000" w:themeColor="text1"/>
                <w:spacing w:val="6"/>
                <w:w w:val="105"/>
                <w:sz w:val="12"/>
              </w:rPr>
              <w:t xml:space="preserve"> </w:t>
            </w:r>
            <w:r w:rsidRPr="00F70737">
              <w:rPr>
                <w:color w:val="000000" w:themeColor="text1"/>
                <w:w w:val="105"/>
                <w:sz w:val="12"/>
              </w:rPr>
              <w:t>execução</w:t>
            </w:r>
            <w:r w:rsidRPr="00F70737">
              <w:rPr>
                <w:color w:val="000000" w:themeColor="text1"/>
                <w:spacing w:val="4"/>
                <w:w w:val="105"/>
                <w:sz w:val="12"/>
              </w:rPr>
              <w:t xml:space="preserve"> </w:t>
            </w:r>
            <w:r w:rsidRPr="00F70737">
              <w:rPr>
                <w:color w:val="000000" w:themeColor="text1"/>
                <w:spacing w:val="-2"/>
                <w:w w:val="105"/>
                <w:sz w:val="12"/>
              </w:rPr>
              <w:t>contratual</w:t>
            </w:r>
          </w:p>
        </w:tc>
        <w:tc>
          <w:tcPr>
            <w:tcW w:w="3077" w:type="dxa"/>
          </w:tcPr>
          <w:p w14:paraId="08B1BD89" w14:textId="77777777" w:rsidR="00F70737" w:rsidRPr="00F70737" w:rsidRDefault="00F70737" w:rsidP="00DA2358">
            <w:pPr>
              <w:pStyle w:val="TableParagraph"/>
              <w:ind w:left="46" w:right="14"/>
              <w:rPr>
                <w:color w:val="000000" w:themeColor="text1"/>
                <w:sz w:val="12"/>
              </w:rPr>
            </w:pPr>
            <w:r w:rsidRPr="00F70737">
              <w:rPr>
                <w:color w:val="000000" w:themeColor="text1"/>
                <w:spacing w:val="-5"/>
                <w:w w:val="105"/>
                <w:sz w:val="12"/>
              </w:rPr>
              <w:t>12</w:t>
            </w:r>
          </w:p>
        </w:tc>
      </w:tr>
    </w:tbl>
    <w:p w14:paraId="766DFA9F" w14:textId="77777777" w:rsidR="00F70737" w:rsidRPr="00F70737" w:rsidRDefault="00F70737" w:rsidP="00F70737">
      <w:pPr>
        <w:spacing w:before="35"/>
        <w:rPr>
          <w:b/>
          <w:color w:val="000000" w:themeColor="text1"/>
          <w:sz w:val="12"/>
        </w:rPr>
      </w:pPr>
    </w:p>
    <w:p w14:paraId="74349DB8" w14:textId="77777777" w:rsidR="00F70737" w:rsidRPr="00F70737" w:rsidRDefault="00F70737" w:rsidP="00F70737">
      <w:pPr>
        <w:pStyle w:val="Corpodetexto"/>
        <w:spacing w:after="7"/>
        <w:ind w:left="71"/>
        <w:rPr>
          <w:color w:val="000000" w:themeColor="text1"/>
        </w:rPr>
      </w:pPr>
      <w:r w:rsidRPr="00F70737">
        <w:rPr>
          <w:color w:val="000000" w:themeColor="text1"/>
          <w:w w:val="105"/>
        </w:rPr>
        <w:t>Identificação</w:t>
      </w:r>
      <w:r w:rsidRPr="00F70737">
        <w:rPr>
          <w:color w:val="000000" w:themeColor="text1"/>
          <w:spacing w:val="-3"/>
          <w:w w:val="105"/>
        </w:rPr>
        <w:t xml:space="preserve"> </w:t>
      </w:r>
      <w:r w:rsidRPr="00F70737">
        <w:rPr>
          <w:color w:val="000000" w:themeColor="text1"/>
          <w:w w:val="105"/>
        </w:rPr>
        <w:t>do</w:t>
      </w:r>
      <w:r w:rsidRPr="00F70737">
        <w:rPr>
          <w:color w:val="000000" w:themeColor="text1"/>
          <w:spacing w:val="-2"/>
          <w:w w:val="105"/>
        </w:rPr>
        <w:t xml:space="preserve"> Serviço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69"/>
        <w:gridCol w:w="1544"/>
        <w:gridCol w:w="6431"/>
      </w:tblGrid>
      <w:tr w:rsidR="00F70737" w:rsidRPr="00F70737" w14:paraId="28EC5DDB" w14:textId="77777777" w:rsidTr="00DA2358">
        <w:trPr>
          <w:trHeight w:val="157"/>
        </w:trPr>
        <w:tc>
          <w:tcPr>
            <w:tcW w:w="1769" w:type="dxa"/>
          </w:tcPr>
          <w:p w14:paraId="219394B5" w14:textId="77777777" w:rsidR="00F70737" w:rsidRPr="00F70737" w:rsidRDefault="00F70737" w:rsidP="00DA2358">
            <w:pPr>
              <w:pStyle w:val="TableParagraph"/>
              <w:ind w:left="29"/>
              <w:rPr>
                <w:b/>
                <w:color w:val="000000" w:themeColor="text1"/>
                <w:sz w:val="12"/>
              </w:rPr>
            </w:pPr>
            <w:r w:rsidRPr="00F70737">
              <w:rPr>
                <w:b/>
                <w:color w:val="000000" w:themeColor="text1"/>
                <w:w w:val="105"/>
                <w:sz w:val="12"/>
              </w:rPr>
              <w:t xml:space="preserve">Tipo de </w:t>
            </w:r>
            <w:r w:rsidRPr="00F70737">
              <w:rPr>
                <w:b/>
                <w:color w:val="000000" w:themeColor="text1"/>
                <w:spacing w:val="-2"/>
                <w:w w:val="105"/>
                <w:sz w:val="12"/>
              </w:rPr>
              <w:t>Serviço</w:t>
            </w:r>
          </w:p>
        </w:tc>
        <w:tc>
          <w:tcPr>
            <w:tcW w:w="1544" w:type="dxa"/>
          </w:tcPr>
          <w:p w14:paraId="35BC96C8" w14:textId="77777777" w:rsidR="00F70737" w:rsidRPr="00F70737" w:rsidRDefault="00F70737" w:rsidP="00DA2358">
            <w:pPr>
              <w:pStyle w:val="TableParagraph"/>
              <w:ind w:left="29"/>
              <w:rPr>
                <w:b/>
                <w:color w:val="000000" w:themeColor="text1"/>
                <w:sz w:val="12"/>
              </w:rPr>
            </w:pPr>
            <w:r w:rsidRPr="00F70737">
              <w:rPr>
                <w:b/>
                <w:color w:val="000000" w:themeColor="text1"/>
                <w:w w:val="105"/>
                <w:sz w:val="12"/>
              </w:rPr>
              <w:t>Unidade</w:t>
            </w:r>
            <w:r w:rsidRPr="00F70737">
              <w:rPr>
                <w:b/>
                <w:color w:val="000000" w:themeColor="text1"/>
                <w:spacing w:val="-1"/>
                <w:w w:val="105"/>
                <w:sz w:val="12"/>
              </w:rPr>
              <w:t xml:space="preserve"> </w:t>
            </w:r>
            <w:r w:rsidRPr="00F70737">
              <w:rPr>
                <w:b/>
                <w:color w:val="000000" w:themeColor="text1"/>
                <w:w w:val="105"/>
                <w:sz w:val="12"/>
              </w:rPr>
              <w:t xml:space="preserve">de </w:t>
            </w:r>
            <w:r w:rsidRPr="00F70737">
              <w:rPr>
                <w:b/>
                <w:color w:val="000000" w:themeColor="text1"/>
                <w:spacing w:val="-2"/>
                <w:w w:val="105"/>
                <w:sz w:val="12"/>
              </w:rPr>
              <w:t>medida</w:t>
            </w:r>
          </w:p>
        </w:tc>
        <w:tc>
          <w:tcPr>
            <w:tcW w:w="6431" w:type="dxa"/>
          </w:tcPr>
          <w:p w14:paraId="1EF144E2" w14:textId="77777777" w:rsidR="00F70737" w:rsidRPr="00F70737" w:rsidRDefault="00F70737" w:rsidP="00DA2358">
            <w:pPr>
              <w:pStyle w:val="TableParagraph"/>
              <w:ind w:left="25" w:right="2"/>
              <w:rPr>
                <w:b/>
                <w:color w:val="000000" w:themeColor="text1"/>
                <w:sz w:val="12"/>
              </w:rPr>
            </w:pPr>
            <w:r w:rsidRPr="00F70737">
              <w:rPr>
                <w:b/>
                <w:color w:val="000000" w:themeColor="text1"/>
                <w:w w:val="105"/>
                <w:sz w:val="12"/>
              </w:rPr>
              <w:t>Quantidade</w:t>
            </w:r>
            <w:r w:rsidRPr="00F70737">
              <w:rPr>
                <w:b/>
                <w:color w:val="000000" w:themeColor="text1"/>
                <w:spacing w:val="-2"/>
                <w:w w:val="105"/>
                <w:sz w:val="12"/>
              </w:rPr>
              <w:t xml:space="preserve"> </w:t>
            </w:r>
            <w:r w:rsidRPr="00F70737">
              <w:rPr>
                <w:b/>
                <w:color w:val="000000" w:themeColor="text1"/>
                <w:w w:val="105"/>
                <w:sz w:val="12"/>
              </w:rPr>
              <w:t>total</w:t>
            </w:r>
            <w:r w:rsidRPr="00F70737">
              <w:rPr>
                <w:b/>
                <w:color w:val="000000" w:themeColor="text1"/>
                <w:spacing w:val="-1"/>
                <w:w w:val="105"/>
                <w:sz w:val="12"/>
              </w:rPr>
              <w:t xml:space="preserve"> </w:t>
            </w:r>
            <w:r w:rsidRPr="00F70737">
              <w:rPr>
                <w:b/>
                <w:color w:val="000000" w:themeColor="text1"/>
                <w:w w:val="105"/>
                <w:sz w:val="12"/>
              </w:rPr>
              <w:t>a</w:t>
            </w:r>
            <w:r w:rsidRPr="00F70737">
              <w:rPr>
                <w:b/>
                <w:color w:val="000000" w:themeColor="text1"/>
                <w:spacing w:val="-1"/>
                <w:w w:val="105"/>
                <w:sz w:val="12"/>
              </w:rPr>
              <w:t xml:space="preserve"> </w:t>
            </w:r>
            <w:r w:rsidRPr="00F70737">
              <w:rPr>
                <w:b/>
                <w:color w:val="000000" w:themeColor="text1"/>
                <w:w w:val="105"/>
                <w:sz w:val="12"/>
              </w:rPr>
              <w:t>contratar</w:t>
            </w:r>
            <w:r w:rsidRPr="00F70737">
              <w:rPr>
                <w:b/>
                <w:color w:val="000000" w:themeColor="text1"/>
                <w:spacing w:val="-2"/>
                <w:w w:val="105"/>
                <w:sz w:val="12"/>
              </w:rPr>
              <w:t xml:space="preserve"> </w:t>
            </w:r>
            <w:r w:rsidRPr="00F70737">
              <w:rPr>
                <w:b/>
                <w:color w:val="000000" w:themeColor="text1"/>
                <w:w w:val="105"/>
                <w:sz w:val="12"/>
              </w:rPr>
              <w:t>(em função</w:t>
            </w:r>
            <w:r w:rsidRPr="00F70737">
              <w:rPr>
                <w:b/>
                <w:color w:val="000000" w:themeColor="text1"/>
                <w:spacing w:val="-1"/>
                <w:w w:val="105"/>
                <w:sz w:val="12"/>
              </w:rPr>
              <w:t xml:space="preserve"> </w:t>
            </w:r>
            <w:r w:rsidRPr="00F70737">
              <w:rPr>
                <w:b/>
                <w:color w:val="000000" w:themeColor="text1"/>
                <w:w w:val="105"/>
                <w:sz w:val="12"/>
              </w:rPr>
              <w:t>da</w:t>
            </w:r>
            <w:r w:rsidRPr="00F70737">
              <w:rPr>
                <w:b/>
                <w:color w:val="000000" w:themeColor="text1"/>
                <w:spacing w:val="-1"/>
                <w:w w:val="105"/>
                <w:sz w:val="12"/>
              </w:rPr>
              <w:t xml:space="preserve"> </w:t>
            </w:r>
            <w:r w:rsidRPr="00F70737">
              <w:rPr>
                <w:b/>
                <w:color w:val="000000" w:themeColor="text1"/>
                <w:w w:val="105"/>
                <w:sz w:val="12"/>
              </w:rPr>
              <w:t>unidade</w:t>
            </w:r>
            <w:r w:rsidRPr="00F70737">
              <w:rPr>
                <w:b/>
                <w:color w:val="000000" w:themeColor="text1"/>
                <w:spacing w:val="-2"/>
                <w:w w:val="105"/>
                <w:sz w:val="12"/>
              </w:rPr>
              <w:t xml:space="preserve"> </w:t>
            </w:r>
            <w:r w:rsidRPr="00F70737">
              <w:rPr>
                <w:b/>
                <w:color w:val="000000" w:themeColor="text1"/>
                <w:w w:val="105"/>
                <w:sz w:val="12"/>
              </w:rPr>
              <w:t>de</w:t>
            </w:r>
            <w:r w:rsidRPr="00F70737">
              <w:rPr>
                <w:b/>
                <w:color w:val="000000" w:themeColor="text1"/>
                <w:spacing w:val="-1"/>
                <w:w w:val="105"/>
                <w:sz w:val="12"/>
              </w:rPr>
              <w:t xml:space="preserve"> </w:t>
            </w:r>
            <w:r w:rsidRPr="00F70737">
              <w:rPr>
                <w:b/>
                <w:color w:val="000000" w:themeColor="text1"/>
                <w:spacing w:val="-2"/>
                <w:w w:val="105"/>
                <w:sz w:val="12"/>
              </w:rPr>
              <w:t>medida)</w:t>
            </w:r>
          </w:p>
        </w:tc>
      </w:tr>
      <w:tr w:rsidR="00F70737" w:rsidRPr="00F70737" w14:paraId="59483C14" w14:textId="77777777" w:rsidTr="00DA2358">
        <w:trPr>
          <w:trHeight w:val="342"/>
        </w:trPr>
        <w:tc>
          <w:tcPr>
            <w:tcW w:w="1769" w:type="dxa"/>
          </w:tcPr>
          <w:p w14:paraId="0ED9668A" w14:textId="77777777" w:rsidR="00F70737" w:rsidRPr="00F70737" w:rsidRDefault="00F70737" w:rsidP="00DA2358">
            <w:pPr>
              <w:pStyle w:val="TableParagraph"/>
              <w:spacing w:before="91" w:line="240" w:lineRule="auto"/>
              <w:ind w:left="29" w:right="18"/>
              <w:rPr>
                <w:color w:val="000000" w:themeColor="text1"/>
                <w:sz w:val="12"/>
              </w:rPr>
            </w:pPr>
            <w:r w:rsidRPr="00F70737">
              <w:rPr>
                <w:color w:val="000000" w:themeColor="text1"/>
                <w:w w:val="105"/>
                <w:sz w:val="12"/>
              </w:rPr>
              <w:t>Diária</w:t>
            </w:r>
            <w:r w:rsidRPr="00F70737">
              <w:rPr>
                <w:color w:val="000000" w:themeColor="text1"/>
                <w:spacing w:val="3"/>
                <w:w w:val="105"/>
                <w:sz w:val="12"/>
              </w:rPr>
              <w:t xml:space="preserve"> </w:t>
            </w:r>
            <w:r w:rsidRPr="00F70737">
              <w:rPr>
                <w:color w:val="000000" w:themeColor="text1"/>
                <w:w w:val="105"/>
                <w:sz w:val="12"/>
              </w:rPr>
              <w:t>4</w:t>
            </w:r>
            <w:r w:rsidRPr="00F70737">
              <w:rPr>
                <w:color w:val="000000" w:themeColor="text1"/>
                <w:spacing w:val="4"/>
                <w:w w:val="105"/>
                <w:sz w:val="12"/>
              </w:rPr>
              <w:t xml:space="preserve"> </w:t>
            </w:r>
            <w:r w:rsidRPr="00F70737">
              <w:rPr>
                <w:color w:val="000000" w:themeColor="text1"/>
                <w:spacing w:val="-2"/>
                <w:w w:val="105"/>
                <w:sz w:val="12"/>
              </w:rPr>
              <w:t>horas</w:t>
            </w:r>
          </w:p>
        </w:tc>
        <w:tc>
          <w:tcPr>
            <w:tcW w:w="1544" w:type="dxa"/>
          </w:tcPr>
          <w:p w14:paraId="453F76A7" w14:textId="77777777" w:rsidR="00F70737" w:rsidRPr="00F70737" w:rsidRDefault="00F70737" w:rsidP="00DA2358">
            <w:pPr>
              <w:pStyle w:val="TableParagraph"/>
              <w:spacing w:before="89" w:line="240" w:lineRule="auto"/>
              <w:ind w:left="29" w:right="5"/>
              <w:rPr>
                <w:color w:val="000000" w:themeColor="text1"/>
                <w:sz w:val="12"/>
              </w:rPr>
            </w:pPr>
            <w:r w:rsidRPr="00F70737">
              <w:rPr>
                <w:color w:val="000000" w:themeColor="text1"/>
                <w:spacing w:val="-2"/>
                <w:w w:val="105"/>
                <w:sz w:val="12"/>
              </w:rPr>
              <w:t>Diária</w:t>
            </w:r>
          </w:p>
        </w:tc>
        <w:tc>
          <w:tcPr>
            <w:tcW w:w="6431" w:type="dxa"/>
          </w:tcPr>
          <w:p w14:paraId="2EB7B930" w14:textId="77777777" w:rsidR="00F70737" w:rsidRPr="00F70737" w:rsidRDefault="00F70737" w:rsidP="00DA2358">
            <w:pPr>
              <w:pStyle w:val="TableParagraph"/>
              <w:spacing w:before="89" w:line="240" w:lineRule="auto"/>
              <w:ind w:left="25"/>
              <w:rPr>
                <w:color w:val="000000" w:themeColor="text1"/>
                <w:sz w:val="12"/>
              </w:rPr>
            </w:pPr>
            <w:r w:rsidRPr="00F70737">
              <w:rPr>
                <w:color w:val="000000" w:themeColor="text1"/>
                <w:spacing w:val="-10"/>
                <w:w w:val="105"/>
                <w:sz w:val="12"/>
              </w:rPr>
              <w:t>3</w:t>
            </w:r>
          </w:p>
        </w:tc>
      </w:tr>
    </w:tbl>
    <w:p w14:paraId="4335BCB5" w14:textId="77777777" w:rsidR="00F70737" w:rsidRPr="00F70737" w:rsidRDefault="00F70737" w:rsidP="00F70737">
      <w:pPr>
        <w:rPr>
          <w:b/>
          <w:color w:val="000000" w:themeColor="text1"/>
          <w:sz w:val="12"/>
        </w:rPr>
      </w:pPr>
    </w:p>
    <w:p w14:paraId="7F9545BD" w14:textId="77777777" w:rsidR="00F70737" w:rsidRPr="00F70737" w:rsidRDefault="00F70737" w:rsidP="00F70737">
      <w:pPr>
        <w:spacing w:before="52"/>
        <w:rPr>
          <w:b/>
          <w:color w:val="000000" w:themeColor="text1"/>
          <w:sz w:val="12"/>
        </w:rPr>
      </w:pPr>
    </w:p>
    <w:p w14:paraId="1CA169A2" w14:textId="77777777" w:rsidR="00F70737" w:rsidRPr="00F70737" w:rsidRDefault="00F70737" w:rsidP="00F70737">
      <w:pPr>
        <w:pStyle w:val="Corpodetexto"/>
        <w:ind w:right="84"/>
        <w:jc w:val="center"/>
        <w:rPr>
          <w:color w:val="000000" w:themeColor="text1"/>
        </w:rPr>
      </w:pPr>
      <w:r w:rsidRPr="00F70737">
        <w:rPr>
          <w:color w:val="000000" w:themeColor="text1"/>
          <w:w w:val="105"/>
        </w:rPr>
        <w:t>Mão</w:t>
      </w:r>
      <w:r w:rsidRPr="00F70737">
        <w:rPr>
          <w:color w:val="000000" w:themeColor="text1"/>
          <w:spacing w:val="-2"/>
          <w:w w:val="105"/>
        </w:rPr>
        <w:t xml:space="preserve"> </w:t>
      </w:r>
      <w:r w:rsidRPr="00F70737">
        <w:rPr>
          <w:color w:val="000000" w:themeColor="text1"/>
          <w:w w:val="105"/>
        </w:rPr>
        <w:t>de</w:t>
      </w:r>
      <w:r w:rsidRPr="00F70737">
        <w:rPr>
          <w:color w:val="000000" w:themeColor="text1"/>
          <w:spacing w:val="-1"/>
          <w:w w:val="105"/>
        </w:rPr>
        <w:t xml:space="preserve"> </w:t>
      </w:r>
      <w:r w:rsidRPr="00F70737">
        <w:rPr>
          <w:color w:val="000000" w:themeColor="text1"/>
          <w:w w:val="105"/>
        </w:rPr>
        <w:t>obra</w:t>
      </w:r>
      <w:r w:rsidRPr="00F70737">
        <w:rPr>
          <w:color w:val="000000" w:themeColor="text1"/>
          <w:spacing w:val="-1"/>
          <w:w w:val="105"/>
        </w:rPr>
        <w:t xml:space="preserve"> </w:t>
      </w:r>
      <w:r w:rsidRPr="00F70737">
        <w:rPr>
          <w:color w:val="000000" w:themeColor="text1"/>
          <w:w w:val="105"/>
        </w:rPr>
        <w:t>vinculada</w:t>
      </w:r>
      <w:r w:rsidRPr="00F70737">
        <w:rPr>
          <w:color w:val="000000" w:themeColor="text1"/>
          <w:spacing w:val="-1"/>
          <w:w w:val="105"/>
        </w:rPr>
        <w:t xml:space="preserve"> </w:t>
      </w:r>
      <w:r w:rsidRPr="00F70737">
        <w:rPr>
          <w:color w:val="000000" w:themeColor="text1"/>
          <w:w w:val="105"/>
        </w:rPr>
        <w:t>à</w:t>
      </w:r>
      <w:r w:rsidRPr="00F70737">
        <w:rPr>
          <w:color w:val="000000" w:themeColor="text1"/>
          <w:spacing w:val="-2"/>
          <w:w w:val="105"/>
        </w:rPr>
        <w:t xml:space="preserve"> </w:t>
      </w:r>
      <w:r w:rsidRPr="00F70737">
        <w:rPr>
          <w:color w:val="000000" w:themeColor="text1"/>
          <w:w w:val="105"/>
        </w:rPr>
        <w:t>execução</w:t>
      </w:r>
      <w:r w:rsidRPr="00F70737">
        <w:rPr>
          <w:color w:val="000000" w:themeColor="text1"/>
          <w:spacing w:val="-1"/>
          <w:w w:val="105"/>
        </w:rPr>
        <w:t xml:space="preserve"> </w:t>
      </w:r>
      <w:r w:rsidRPr="00F70737">
        <w:rPr>
          <w:color w:val="000000" w:themeColor="text1"/>
          <w:spacing w:val="-2"/>
          <w:w w:val="105"/>
        </w:rPr>
        <w:t>contratual</w:t>
      </w:r>
    </w:p>
    <w:p w14:paraId="775E3CFF" w14:textId="77777777" w:rsidR="00F70737" w:rsidRPr="00F70737" w:rsidRDefault="00F70737" w:rsidP="00F70737">
      <w:pPr>
        <w:spacing w:before="6"/>
        <w:rPr>
          <w:b/>
          <w:color w:val="000000" w:themeColor="text1"/>
          <w:sz w:val="15"/>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279"/>
        <w:gridCol w:w="3077"/>
      </w:tblGrid>
      <w:tr w:rsidR="00F70737" w:rsidRPr="00F70737" w14:paraId="2473F6AE" w14:textId="77777777" w:rsidTr="00DA2358">
        <w:trPr>
          <w:trHeight w:val="157"/>
        </w:trPr>
        <w:tc>
          <w:tcPr>
            <w:tcW w:w="9742" w:type="dxa"/>
            <w:gridSpan w:val="3"/>
          </w:tcPr>
          <w:p w14:paraId="7556F7F9" w14:textId="77777777" w:rsidR="00F70737" w:rsidRPr="00F70737" w:rsidRDefault="00F70737" w:rsidP="00DA2358">
            <w:pPr>
              <w:pStyle w:val="TableParagraph"/>
              <w:ind w:left="29"/>
              <w:rPr>
                <w:b/>
                <w:color w:val="000000" w:themeColor="text1"/>
                <w:sz w:val="12"/>
              </w:rPr>
            </w:pPr>
            <w:r w:rsidRPr="00F70737">
              <w:rPr>
                <w:b/>
                <w:color w:val="000000" w:themeColor="text1"/>
                <w:w w:val="105"/>
                <w:sz w:val="12"/>
              </w:rPr>
              <w:t>Dados</w:t>
            </w:r>
            <w:r w:rsidRPr="00F70737">
              <w:rPr>
                <w:b/>
                <w:color w:val="000000" w:themeColor="text1"/>
                <w:spacing w:val="-2"/>
                <w:w w:val="105"/>
                <w:sz w:val="12"/>
              </w:rPr>
              <w:t xml:space="preserve"> </w:t>
            </w:r>
            <w:r w:rsidRPr="00F70737">
              <w:rPr>
                <w:b/>
                <w:color w:val="000000" w:themeColor="text1"/>
                <w:w w:val="105"/>
                <w:sz w:val="12"/>
              </w:rPr>
              <w:t>complementares</w:t>
            </w:r>
            <w:r w:rsidRPr="00F70737">
              <w:rPr>
                <w:b/>
                <w:color w:val="000000" w:themeColor="text1"/>
                <w:spacing w:val="-1"/>
                <w:w w:val="105"/>
                <w:sz w:val="12"/>
              </w:rPr>
              <w:t xml:space="preserve"> </w:t>
            </w:r>
            <w:r w:rsidRPr="00F70737">
              <w:rPr>
                <w:b/>
                <w:color w:val="000000" w:themeColor="text1"/>
                <w:w w:val="105"/>
                <w:sz w:val="12"/>
              </w:rPr>
              <w:t>para</w:t>
            </w:r>
            <w:r w:rsidRPr="00F70737">
              <w:rPr>
                <w:b/>
                <w:color w:val="000000" w:themeColor="text1"/>
                <w:spacing w:val="-1"/>
                <w:w w:val="105"/>
                <w:sz w:val="12"/>
              </w:rPr>
              <w:t xml:space="preserve"> </w:t>
            </w:r>
            <w:r w:rsidRPr="00F70737">
              <w:rPr>
                <w:b/>
                <w:color w:val="000000" w:themeColor="text1"/>
                <w:w w:val="105"/>
                <w:sz w:val="12"/>
              </w:rPr>
              <w:t>composição</w:t>
            </w:r>
            <w:r w:rsidRPr="00F70737">
              <w:rPr>
                <w:b/>
                <w:color w:val="000000" w:themeColor="text1"/>
                <w:spacing w:val="-1"/>
                <w:w w:val="105"/>
                <w:sz w:val="12"/>
              </w:rPr>
              <w:t xml:space="preserve"> </w:t>
            </w:r>
            <w:r w:rsidRPr="00F70737">
              <w:rPr>
                <w:b/>
                <w:color w:val="000000" w:themeColor="text1"/>
                <w:w w:val="105"/>
                <w:sz w:val="12"/>
              </w:rPr>
              <w:t>dos</w:t>
            </w:r>
            <w:r w:rsidRPr="00F70737">
              <w:rPr>
                <w:b/>
                <w:color w:val="000000" w:themeColor="text1"/>
                <w:spacing w:val="-1"/>
                <w:w w:val="105"/>
                <w:sz w:val="12"/>
              </w:rPr>
              <w:t xml:space="preserve"> </w:t>
            </w:r>
            <w:r w:rsidRPr="00F70737">
              <w:rPr>
                <w:b/>
                <w:color w:val="000000" w:themeColor="text1"/>
                <w:w w:val="105"/>
                <w:sz w:val="12"/>
              </w:rPr>
              <w:t>custos</w:t>
            </w:r>
            <w:r w:rsidRPr="00F70737">
              <w:rPr>
                <w:b/>
                <w:color w:val="000000" w:themeColor="text1"/>
                <w:spacing w:val="-2"/>
                <w:w w:val="105"/>
                <w:sz w:val="12"/>
              </w:rPr>
              <w:t xml:space="preserve"> </w:t>
            </w:r>
            <w:r w:rsidRPr="00F70737">
              <w:rPr>
                <w:b/>
                <w:color w:val="000000" w:themeColor="text1"/>
                <w:w w:val="105"/>
                <w:sz w:val="12"/>
              </w:rPr>
              <w:t>referente</w:t>
            </w:r>
            <w:r w:rsidRPr="00F70737">
              <w:rPr>
                <w:b/>
                <w:color w:val="000000" w:themeColor="text1"/>
                <w:spacing w:val="-1"/>
                <w:w w:val="105"/>
                <w:sz w:val="12"/>
              </w:rPr>
              <w:t xml:space="preserve"> </w:t>
            </w:r>
            <w:r w:rsidRPr="00F70737">
              <w:rPr>
                <w:b/>
                <w:color w:val="000000" w:themeColor="text1"/>
                <w:w w:val="105"/>
                <w:sz w:val="12"/>
              </w:rPr>
              <w:t>à</w:t>
            </w:r>
            <w:r w:rsidRPr="00F70737">
              <w:rPr>
                <w:b/>
                <w:color w:val="000000" w:themeColor="text1"/>
                <w:spacing w:val="-1"/>
                <w:w w:val="105"/>
                <w:sz w:val="12"/>
              </w:rPr>
              <w:t xml:space="preserve"> </w:t>
            </w:r>
            <w:r w:rsidRPr="00F70737">
              <w:rPr>
                <w:b/>
                <w:color w:val="000000" w:themeColor="text1"/>
                <w:w w:val="105"/>
                <w:sz w:val="12"/>
              </w:rPr>
              <w:t>mão</w:t>
            </w:r>
            <w:r w:rsidRPr="00F70737">
              <w:rPr>
                <w:b/>
                <w:color w:val="000000" w:themeColor="text1"/>
                <w:spacing w:val="-1"/>
                <w:w w:val="105"/>
                <w:sz w:val="12"/>
              </w:rPr>
              <w:t xml:space="preserve"> </w:t>
            </w:r>
            <w:r w:rsidRPr="00F70737">
              <w:rPr>
                <w:b/>
                <w:color w:val="000000" w:themeColor="text1"/>
                <w:w w:val="105"/>
                <w:sz w:val="12"/>
              </w:rPr>
              <w:t>de</w:t>
            </w:r>
            <w:r w:rsidRPr="00F70737">
              <w:rPr>
                <w:b/>
                <w:color w:val="000000" w:themeColor="text1"/>
                <w:spacing w:val="-1"/>
                <w:w w:val="105"/>
                <w:sz w:val="12"/>
              </w:rPr>
              <w:t xml:space="preserve"> </w:t>
            </w:r>
            <w:r w:rsidRPr="00F70737">
              <w:rPr>
                <w:b/>
                <w:color w:val="000000" w:themeColor="text1"/>
                <w:spacing w:val="-4"/>
                <w:w w:val="105"/>
                <w:sz w:val="12"/>
              </w:rPr>
              <w:t>obra</w:t>
            </w:r>
          </w:p>
        </w:tc>
      </w:tr>
      <w:tr w:rsidR="00F70737" w:rsidRPr="00F70737" w14:paraId="78C3938D" w14:textId="77777777" w:rsidTr="00DA2358">
        <w:trPr>
          <w:trHeight w:val="256"/>
        </w:trPr>
        <w:tc>
          <w:tcPr>
            <w:tcW w:w="386" w:type="dxa"/>
          </w:tcPr>
          <w:p w14:paraId="0FCB485B" w14:textId="77777777" w:rsidR="00F70737" w:rsidRPr="00F70737" w:rsidRDefault="00F70737" w:rsidP="00DA2358">
            <w:pPr>
              <w:pStyle w:val="TableParagraph"/>
              <w:spacing w:before="55" w:line="240" w:lineRule="auto"/>
              <w:ind w:left="29" w:right="3"/>
              <w:rPr>
                <w:color w:val="000000" w:themeColor="text1"/>
                <w:sz w:val="12"/>
              </w:rPr>
            </w:pPr>
            <w:r w:rsidRPr="00F70737">
              <w:rPr>
                <w:color w:val="000000" w:themeColor="text1"/>
                <w:spacing w:val="-10"/>
                <w:w w:val="105"/>
                <w:sz w:val="12"/>
              </w:rPr>
              <w:t>1</w:t>
            </w:r>
          </w:p>
        </w:tc>
        <w:tc>
          <w:tcPr>
            <w:tcW w:w="6279" w:type="dxa"/>
          </w:tcPr>
          <w:p w14:paraId="04A3880E" w14:textId="77777777" w:rsidR="00F70737" w:rsidRPr="00F70737" w:rsidRDefault="00F70737" w:rsidP="00DA2358">
            <w:pPr>
              <w:pStyle w:val="TableParagraph"/>
              <w:spacing w:before="46" w:line="240" w:lineRule="auto"/>
              <w:jc w:val="left"/>
              <w:rPr>
                <w:color w:val="000000" w:themeColor="text1"/>
                <w:sz w:val="12"/>
              </w:rPr>
            </w:pPr>
            <w:r w:rsidRPr="00F70737">
              <w:rPr>
                <w:color w:val="000000" w:themeColor="text1"/>
                <w:w w:val="105"/>
                <w:sz w:val="12"/>
              </w:rPr>
              <w:t>Tipo</w:t>
            </w:r>
            <w:r w:rsidRPr="00F70737">
              <w:rPr>
                <w:color w:val="000000" w:themeColor="text1"/>
                <w:spacing w:val="3"/>
                <w:w w:val="105"/>
                <w:sz w:val="12"/>
              </w:rPr>
              <w:t xml:space="preserve"> </w:t>
            </w:r>
            <w:r w:rsidRPr="00F70737">
              <w:rPr>
                <w:color w:val="000000" w:themeColor="text1"/>
                <w:w w:val="105"/>
                <w:sz w:val="12"/>
              </w:rPr>
              <w:t>de</w:t>
            </w:r>
            <w:r w:rsidRPr="00F70737">
              <w:rPr>
                <w:color w:val="000000" w:themeColor="text1"/>
                <w:spacing w:val="6"/>
                <w:w w:val="105"/>
                <w:sz w:val="12"/>
              </w:rPr>
              <w:t xml:space="preserve"> </w:t>
            </w:r>
            <w:r w:rsidRPr="00F70737">
              <w:rPr>
                <w:color w:val="000000" w:themeColor="text1"/>
                <w:w w:val="105"/>
                <w:sz w:val="12"/>
              </w:rPr>
              <w:t>serviço</w:t>
            </w:r>
            <w:r w:rsidRPr="00F70737">
              <w:rPr>
                <w:color w:val="000000" w:themeColor="text1"/>
                <w:spacing w:val="4"/>
                <w:w w:val="105"/>
                <w:sz w:val="12"/>
              </w:rPr>
              <w:t xml:space="preserve"> </w:t>
            </w:r>
            <w:r w:rsidRPr="00F70737">
              <w:rPr>
                <w:color w:val="000000" w:themeColor="text1"/>
                <w:w w:val="105"/>
                <w:sz w:val="12"/>
              </w:rPr>
              <w:t>(mesmo</w:t>
            </w:r>
            <w:r w:rsidRPr="00F70737">
              <w:rPr>
                <w:color w:val="000000" w:themeColor="text1"/>
                <w:spacing w:val="4"/>
                <w:w w:val="105"/>
                <w:sz w:val="12"/>
              </w:rPr>
              <w:t xml:space="preserve"> </w:t>
            </w:r>
            <w:r w:rsidRPr="00F70737">
              <w:rPr>
                <w:color w:val="000000" w:themeColor="text1"/>
                <w:w w:val="105"/>
                <w:sz w:val="12"/>
              </w:rPr>
              <w:t>serviço</w:t>
            </w:r>
            <w:r w:rsidRPr="00F70737">
              <w:rPr>
                <w:color w:val="000000" w:themeColor="text1"/>
                <w:spacing w:val="4"/>
                <w:w w:val="105"/>
                <w:sz w:val="12"/>
              </w:rPr>
              <w:t xml:space="preserve"> </w:t>
            </w:r>
            <w:r w:rsidRPr="00F70737">
              <w:rPr>
                <w:color w:val="000000" w:themeColor="text1"/>
                <w:w w:val="105"/>
                <w:sz w:val="12"/>
              </w:rPr>
              <w:t>com</w:t>
            </w:r>
            <w:r w:rsidRPr="00F70737">
              <w:rPr>
                <w:color w:val="000000" w:themeColor="text1"/>
                <w:spacing w:val="6"/>
                <w:w w:val="105"/>
                <w:sz w:val="12"/>
              </w:rPr>
              <w:t xml:space="preserve"> </w:t>
            </w:r>
            <w:r w:rsidRPr="00F70737">
              <w:rPr>
                <w:color w:val="000000" w:themeColor="text1"/>
                <w:w w:val="105"/>
                <w:sz w:val="12"/>
              </w:rPr>
              <w:t>características</w:t>
            </w:r>
            <w:r w:rsidRPr="00F70737">
              <w:rPr>
                <w:color w:val="000000" w:themeColor="text1"/>
                <w:spacing w:val="6"/>
                <w:w w:val="105"/>
                <w:sz w:val="12"/>
              </w:rPr>
              <w:t xml:space="preserve"> </w:t>
            </w:r>
            <w:r w:rsidRPr="00F70737">
              <w:rPr>
                <w:color w:val="000000" w:themeColor="text1"/>
                <w:spacing w:val="-2"/>
                <w:w w:val="105"/>
                <w:sz w:val="12"/>
              </w:rPr>
              <w:t>distintas)</w:t>
            </w:r>
          </w:p>
        </w:tc>
        <w:tc>
          <w:tcPr>
            <w:tcW w:w="3077" w:type="dxa"/>
          </w:tcPr>
          <w:p w14:paraId="10A72F05" w14:textId="77777777" w:rsidR="00F70737" w:rsidRPr="00F70737" w:rsidRDefault="00F70737" w:rsidP="00DA2358">
            <w:pPr>
              <w:pStyle w:val="TableParagraph"/>
              <w:spacing w:before="46" w:line="240" w:lineRule="auto"/>
              <w:ind w:left="41" w:right="14"/>
              <w:rPr>
                <w:color w:val="000000" w:themeColor="text1"/>
                <w:sz w:val="12"/>
              </w:rPr>
            </w:pPr>
            <w:r w:rsidRPr="00F70737">
              <w:rPr>
                <w:color w:val="000000" w:themeColor="text1"/>
                <w:w w:val="105"/>
                <w:sz w:val="12"/>
              </w:rPr>
              <w:t>Diária</w:t>
            </w:r>
            <w:r w:rsidRPr="00F70737">
              <w:rPr>
                <w:color w:val="000000" w:themeColor="text1"/>
                <w:spacing w:val="3"/>
                <w:w w:val="105"/>
                <w:sz w:val="12"/>
              </w:rPr>
              <w:t xml:space="preserve"> </w:t>
            </w:r>
            <w:r w:rsidRPr="00F70737">
              <w:rPr>
                <w:color w:val="000000" w:themeColor="text1"/>
                <w:w w:val="105"/>
                <w:sz w:val="12"/>
              </w:rPr>
              <w:t>4</w:t>
            </w:r>
            <w:r w:rsidRPr="00F70737">
              <w:rPr>
                <w:color w:val="000000" w:themeColor="text1"/>
                <w:spacing w:val="4"/>
                <w:w w:val="105"/>
                <w:sz w:val="12"/>
              </w:rPr>
              <w:t xml:space="preserve"> </w:t>
            </w:r>
            <w:r w:rsidRPr="00F70737">
              <w:rPr>
                <w:color w:val="000000" w:themeColor="text1"/>
                <w:spacing w:val="-2"/>
                <w:w w:val="105"/>
                <w:sz w:val="12"/>
              </w:rPr>
              <w:t>horas</w:t>
            </w:r>
          </w:p>
        </w:tc>
      </w:tr>
      <w:tr w:rsidR="00F70737" w:rsidRPr="00F70737" w14:paraId="5D588822" w14:textId="77777777" w:rsidTr="00DA2358">
        <w:trPr>
          <w:trHeight w:val="157"/>
        </w:trPr>
        <w:tc>
          <w:tcPr>
            <w:tcW w:w="386" w:type="dxa"/>
          </w:tcPr>
          <w:p w14:paraId="02008608" w14:textId="77777777" w:rsidR="00F70737" w:rsidRPr="00F70737" w:rsidRDefault="00F70737" w:rsidP="00DA2358">
            <w:pPr>
              <w:pStyle w:val="TableParagraph"/>
              <w:spacing w:before="7" w:line="130" w:lineRule="exact"/>
              <w:ind w:left="29" w:right="3"/>
              <w:rPr>
                <w:color w:val="000000" w:themeColor="text1"/>
                <w:sz w:val="12"/>
              </w:rPr>
            </w:pPr>
            <w:r w:rsidRPr="00F70737">
              <w:rPr>
                <w:color w:val="000000" w:themeColor="text1"/>
                <w:spacing w:val="-10"/>
                <w:w w:val="105"/>
                <w:sz w:val="12"/>
              </w:rPr>
              <w:t>2</w:t>
            </w:r>
          </w:p>
        </w:tc>
        <w:tc>
          <w:tcPr>
            <w:tcW w:w="6279" w:type="dxa"/>
          </w:tcPr>
          <w:p w14:paraId="6922937B"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Salário</w:t>
            </w:r>
            <w:r w:rsidRPr="00F70737">
              <w:rPr>
                <w:color w:val="000000" w:themeColor="text1"/>
                <w:spacing w:val="3"/>
                <w:w w:val="105"/>
                <w:sz w:val="12"/>
              </w:rPr>
              <w:t xml:space="preserve"> </w:t>
            </w:r>
            <w:r w:rsidRPr="00F70737">
              <w:rPr>
                <w:color w:val="000000" w:themeColor="text1"/>
                <w:w w:val="105"/>
                <w:sz w:val="12"/>
              </w:rPr>
              <w:t>Normativo</w:t>
            </w:r>
            <w:r w:rsidRPr="00F70737">
              <w:rPr>
                <w:color w:val="000000" w:themeColor="text1"/>
                <w:spacing w:val="4"/>
                <w:w w:val="105"/>
                <w:sz w:val="12"/>
              </w:rPr>
              <w:t xml:space="preserve"> </w:t>
            </w:r>
            <w:r w:rsidRPr="00F70737">
              <w:rPr>
                <w:color w:val="000000" w:themeColor="text1"/>
                <w:w w:val="105"/>
                <w:sz w:val="12"/>
              </w:rPr>
              <w:t>da</w:t>
            </w:r>
            <w:r w:rsidRPr="00F70737">
              <w:rPr>
                <w:color w:val="000000" w:themeColor="text1"/>
                <w:spacing w:val="4"/>
                <w:w w:val="105"/>
                <w:sz w:val="12"/>
              </w:rPr>
              <w:t xml:space="preserve"> </w:t>
            </w:r>
            <w:r w:rsidRPr="00F70737">
              <w:rPr>
                <w:color w:val="000000" w:themeColor="text1"/>
                <w:w w:val="105"/>
                <w:sz w:val="12"/>
              </w:rPr>
              <w:t>Categoria</w:t>
            </w:r>
            <w:r w:rsidRPr="00F70737">
              <w:rPr>
                <w:color w:val="000000" w:themeColor="text1"/>
                <w:spacing w:val="5"/>
                <w:w w:val="105"/>
                <w:sz w:val="12"/>
              </w:rPr>
              <w:t xml:space="preserve"> </w:t>
            </w:r>
            <w:r w:rsidRPr="00F70737">
              <w:rPr>
                <w:color w:val="000000" w:themeColor="text1"/>
                <w:spacing w:val="-2"/>
                <w:w w:val="105"/>
                <w:sz w:val="12"/>
              </w:rPr>
              <w:t>Profissional</w:t>
            </w:r>
          </w:p>
        </w:tc>
        <w:tc>
          <w:tcPr>
            <w:tcW w:w="3077" w:type="dxa"/>
          </w:tcPr>
          <w:p w14:paraId="6E80C6D3" w14:textId="77777777" w:rsidR="00F70737" w:rsidRPr="00F70737" w:rsidRDefault="00F70737" w:rsidP="00DA2358">
            <w:pPr>
              <w:pStyle w:val="TableParagraph"/>
              <w:ind w:left="33" w:right="47"/>
              <w:rPr>
                <w:color w:val="000000" w:themeColor="text1"/>
                <w:sz w:val="12"/>
              </w:rPr>
            </w:pPr>
          </w:p>
        </w:tc>
      </w:tr>
      <w:tr w:rsidR="00F70737" w:rsidRPr="00F70737" w14:paraId="65966A3E" w14:textId="77777777" w:rsidTr="00DA2358">
        <w:trPr>
          <w:trHeight w:val="167"/>
        </w:trPr>
        <w:tc>
          <w:tcPr>
            <w:tcW w:w="386" w:type="dxa"/>
          </w:tcPr>
          <w:p w14:paraId="286B6761" w14:textId="77777777" w:rsidR="00F70737" w:rsidRPr="00F70737" w:rsidRDefault="00F70737" w:rsidP="00DA2358">
            <w:pPr>
              <w:pStyle w:val="TableParagraph"/>
              <w:spacing w:before="12" w:line="135" w:lineRule="exact"/>
              <w:ind w:left="29" w:right="3"/>
              <w:rPr>
                <w:color w:val="000000" w:themeColor="text1"/>
                <w:sz w:val="12"/>
              </w:rPr>
            </w:pPr>
            <w:r w:rsidRPr="00F70737">
              <w:rPr>
                <w:color w:val="000000" w:themeColor="text1"/>
                <w:spacing w:val="-10"/>
                <w:w w:val="105"/>
                <w:sz w:val="12"/>
              </w:rPr>
              <w:t>3</w:t>
            </w:r>
          </w:p>
        </w:tc>
        <w:tc>
          <w:tcPr>
            <w:tcW w:w="6279" w:type="dxa"/>
          </w:tcPr>
          <w:p w14:paraId="3B69C4B6" w14:textId="77777777" w:rsidR="00F70737" w:rsidRPr="00F70737" w:rsidRDefault="00F70737" w:rsidP="00DA2358">
            <w:pPr>
              <w:pStyle w:val="TableParagraph"/>
              <w:spacing w:before="2" w:line="145" w:lineRule="exact"/>
              <w:jc w:val="left"/>
              <w:rPr>
                <w:color w:val="000000" w:themeColor="text1"/>
                <w:sz w:val="12"/>
              </w:rPr>
            </w:pPr>
            <w:r w:rsidRPr="00F70737">
              <w:rPr>
                <w:color w:val="000000" w:themeColor="text1"/>
                <w:w w:val="105"/>
                <w:sz w:val="12"/>
              </w:rPr>
              <w:t>Categoria</w:t>
            </w:r>
            <w:r w:rsidRPr="00F70737">
              <w:rPr>
                <w:color w:val="000000" w:themeColor="text1"/>
                <w:spacing w:val="5"/>
                <w:w w:val="105"/>
                <w:sz w:val="12"/>
              </w:rPr>
              <w:t xml:space="preserve"> </w:t>
            </w:r>
            <w:r w:rsidRPr="00F70737">
              <w:rPr>
                <w:color w:val="000000" w:themeColor="text1"/>
                <w:w w:val="105"/>
                <w:sz w:val="12"/>
              </w:rPr>
              <w:t>profissional</w:t>
            </w:r>
            <w:r w:rsidRPr="00F70737">
              <w:rPr>
                <w:color w:val="000000" w:themeColor="text1"/>
                <w:spacing w:val="7"/>
                <w:w w:val="105"/>
                <w:sz w:val="12"/>
              </w:rPr>
              <w:t xml:space="preserve"> </w:t>
            </w:r>
            <w:r w:rsidRPr="00F70737">
              <w:rPr>
                <w:color w:val="000000" w:themeColor="text1"/>
                <w:w w:val="105"/>
                <w:sz w:val="12"/>
              </w:rPr>
              <w:t>(vinculada</w:t>
            </w:r>
            <w:r w:rsidRPr="00F70737">
              <w:rPr>
                <w:color w:val="000000" w:themeColor="text1"/>
                <w:spacing w:val="5"/>
                <w:w w:val="105"/>
                <w:sz w:val="12"/>
              </w:rPr>
              <w:t xml:space="preserve"> </w:t>
            </w:r>
            <w:r w:rsidRPr="00F70737">
              <w:rPr>
                <w:color w:val="000000" w:themeColor="text1"/>
                <w:w w:val="105"/>
                <w:sz w:val="12"/>
              </w:rPr>
              <w:t>à</w:t>
            </w:r>
            <w:r w:rsidRPr="00F70737">
              <w:rPr>
                <w:color w:val="000000" w:themeColor="text1"/>
                <w:spacing w:val="6"/>
                <w:w w:val="105"/>
                <w:sz w:val="12"/>
              </w:rPr>
              <w:t xml:space="preserve"> </w:t>
            </w:r>
            <w:r w:rsidRPr="00F70737">
              <w:rPr>
                <w:color w:val="000000" w:themeColor="text1"/>
                <w:w w:val="105"/>
                <w:sz w:val="12"/>
              </w:rPr>
              <w:t>execução</w:t>
            </w:r>
            <w:r w:rsidRPr="00F70737">
              <w:rPr>
                <w:color w:val="000000" w:themeColor="text1"/>
                <w:spacing w:val="5"/>
                <w:w w:val="105"/>
                <w:sz w:val="12"/>
              </w:rPr>
              <w:t xml:space="preserve"> </w:t>
            </w:r>
            <w:r w:rsidRPr="00F70737">
              <w:rPr>
                <w:color w:val="000000" w:themeColor="text1"/>
                <w:spacing w:val="-2"/>
                <w:w w:val="105"/>
                <w:sz w:val="12"/>
              </w:rPr>
              <w:t>contratual)</w:t>
            </w:r>
          </w:p>
        </w:tc>
        <w:tc>
          <w:tcPr>
            <w:tcW w:w="3077" w:type="dxa"/>
          </w:tcPr>
          <w:p w14:paraId="63AC571A" w14:textId="77777777" w:rsidR="00F70737" w:rsidRPr="00F70737" w:rsidRDefault="00F70737" w:rsidP="00DA2358">
            <w:pPr>
              <w:pStyle w:val="TableParagraph"/>
              <w:spacing w:before="5" w:line="142" w:lineRule="exact"/>
              <w:ind w:left="33" w:right="20"/>
              <w:rPr>
                <w:color w:val="000000" w:themeColor="text1"/>
                <w:sz w:val="12"/>
              </w:rPr>
            </w:pPr>
            <w:r w:rsidRPr="00F70737">
              <w:rPr>
                <w:color w:val="000000" w:themeColor="text1"/>
                <w:spacing w:val="-2"/>
                <w:w w:val="105"/>
                <w:sz w:val="12"/>
              </w:rPr>
              <w:t>Vigilante</w:t>
            </w:r>
          </w:p>
        </w:tc>
      </w:tr>
      <w:tr w:rsidR="00F70737" w:rsidRPr="00F70737" w14:paraId="57DA94E4" w14:textId="77777777" w:rsidTr="00DA2358">
        <w:trPr>
          <w:trHeight w:val="157"/>
        </w:trPr>
        <w:tc>
          <w:tcPr>
            <w:tcW w:w="386" w:type="dxa"/>
          </w:tcPr>
          <w:p w14:paraId="5676B8A5" w14:textId="77777777" w:rsidR="00F70737" w:rsidRPr="00F70737" w:rsidRDefault="00F70737" w:rsidP="00DA2358">
            <w:pPr>
              <w:pStyle w:val="TableParagraph"/>
              <w:spacing w:before="7" w:line="130" w:lineRule="exact"/>
              <w:ind w:left="29" w:right="3"/>
              <w:rPr>
                <w:color w:val="000000" w:themeColor="text1"/>
                <w:sz w:val="12"/>
              </w:rPr>
            </w:pPr>
            <w:r w:rsidRPr="00F70737">
              <w:rPr>
                <w:color w:val="000000" w:themeColor="text1"/>
                <w:spacing w:val="-10"/>
                <w:w w:val="105"/>
                <w:sz w:val="12"/>
              </w:rPr>
              <w:t>4</w:t>
            </w:r>
          </w:p>
        </w:tc>
        <w:tc>
          <w:tcPr>
            <w:tcW w:w="6279" w:type="dxa"/>
          </w:tcPr>
          <w:p w14:paraId="23966FE7"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Data</w:t>
            </w:r>
            <w:r w:rsidRPr="00F70737">
              <w:rPr>
                <w:color w:val="000000" w:themeColor="text1"/>
                <w:spacing w:val="4"/>
                <w:w w:val="105"/>
                <w:sz w:val="12"/>
              </w:rPr>
              <w:t xml:space="preserve"> </w:t>
            </w:r>
            <w:r w:rsidRPr="00F70737">
              <w:rPr>
                <w:color w:val="000000" w:themeColor="text1"/>
                <w:w w:val="105"/>
                <w:sz w:val="12"/>
              </w:rPr>
              <w:t>base</w:t>
            </w:r>
            <w:r w:rsidRPr="00F70737">
              <w:rPr>
                <w:color w:val="000000" w:themeColor="text1"/>
                <w:spacing w:val="5"/>
                <w:w w:val="105"/>
                <w:sz w:val="12"/>
              </w:rPr>
              <w:t xml:space="preserve"> </w:t>
            </w:r>
            <w:r w:rsidRPr="00F70737">
              <w:rPr>
                <w:color w:val="000000" w:themeColor="text1"/>
                <w:w w:val="105"/>
                <w:sz w:val="12"/>
              </w:rPr>
              <w:t>da</w:t>
            </w:r>
            <w:r w:rsidRPr="00F70737">
              <w:rPr>
                <w:color w:val="000000" w:themeColor="text1"/>
                <w:spacing w:val="4"/>
                <w:w w:val="105"/>
                <w:sz w:val="12"/>
              </w:rPr>
              <w:t xml:space="preserve"> </w:t>
            </w:r>
            <w:r w:rsidRPr="00F70737">
              <w:rPr>
                <w:color w:val="000000" w:themeColor="text1"/>
                <w:w w:val="105"/>
                <w:sz w:val="12"/>
              </w:rPr>
              <w:t>categoria</w:t>
            </w:r>
            <w:r w:rsidRPr="00F70737">
              <w:rPr>
                <w:color w:val="000000" w:themeColor="text1"/>
                <w:spacing w:val="4"/>
                <w:w w:val="105"/>
                <w:sz w:val="12"/>
              </w:rPr>
              <w:t xml:space="preserve"> </w:t>
            </w:r>
            <w:r w:rsidRPr="00F70737">
              <w:rPr>
                <w:color w:val="000000" w:themeColor="text1"/>
                <w:spacing w:val="-2"/>
                <w:w w:val="105"/>
                <w:sz w:val="12"/>
              </w:rPr>
              <w:t>(dia/mês/ano)</w:t>
            </w:r>
          </w:p>
        </w:tc>
        <w:tc>
          <w:tcPr>
            <w:tcW w:w="3077" w:type="dxa"/>
          </w:tcPr>
          <w:p w14:paraId="5D4FC237" w14:textId="77777777" w:rsidR="00F70737" w:rsidRPr="00F70737" w:rsidRDefault="00F70737" w:rsidP="00DA2358">
            <w:pPr>
              <w:pStyle w:val="TableParagraph"/>
              <w:ind w:left="47" w:right="14"/>
              <w:rPr>
                <w:b/>
                <w:color w:val="000000" w:themeColor="text1"/>
                <w:sz w:val="14"/>
              </w:rPr>
            </w:pPr>
            <w:r w:rsidRPr="00F70737">
              <w:rPr>
                <w:b/>
                <w:color w:val="000000" w:themeColor="text1"/>
                <w:spacing w:val="-2"/>
                <w:sz w:val="14"/>
              </w:rPr>
              <w:t>01/01/2026</w:t>
            </w:r>
          </w:p>
        </w:tc>
      </w:tr>
    </w:tbl>
    <w:p w14:paraId="778ED1A8" w14:textId="77777777" w:rsidR="00F70737" w:rsidRPr="00F70737" w:rsidRDefault="00F70737" w:rsidP="00F70737">
      <w:pPr>
        <w:spacing w:before="35"/>
        <w:rPr>
          <w:b/>
          <w:color w:val="000000" w:themeColor="text1"/>
          <w:sz w:val="12"/>
        </w:rPr>
      </w:pPr>
    </w:p>
    <w:p w14:paraId="3D0E0A46" w14:textId="77777777" w:rsidR="00F70737" w:rsidRPr="00F70737" w:rsidRDefault="00F70737" w:rsidP="00F70737">
      <w:pPr>
        <w:pStyle w:val="Corpodetexto"/>
        <w:spacing w:before="1" w:after="6"/>
        <w:ind w:left="71"/>
        <w:rPr>
          <w:color w:val="000000" w:themeColor="text1"/>
        </w:rPr>
      </w:pPr>
      <w:r w:rsidRPr="00F70737">
        <w:rPr>
          <w:color w:val="000000" w:themeColor="text1"/>
          <w:w w:val="105"/>
        </w:rPr>
        <w:t>Módulo 1:</w:t>
      </w:r>
      <w:r w:rsidRPr="00F70737">
        <w:rPr>
          <w:color w:val="000000" w:themeColor="text1"/>
          <w:spacing w:val="1"/>
          <w:w w:val="105"/>
        </w:rPr>
        <w:t xml:space="preserve"> </w:t>
      </w:r>
      <w:r w:rsidRPr="00F70737">
        <w:rPr>
          <w:color w:val="000000" w:themeColor="text1"/>
          <w:w w:val="105"/>
        </w:rPr>
        <w:t>COMPOSIÇÃO</w:t>
      </w:r>
      <w:r w:rsidRPr="00F70737">
        <w:rPr>
          <w:color w:val="000000" w:themeColor="text1"/>
          <w:spacing w:val="1"/>
          <w:w w:val="105"/>
        </w:rPr>
        <w:t xml:space="preserve"> </w:t>
      </w:r>
      <w:r w:rsidRPr="00F70737">
        <w:rPr>
          <w:color w:val="000000" w:themeColor="text1"/>
          <w:w w:val="105"/>
        </w:rPr>
        <w:t>DA</w:t>
      </w:r>
      <w:r w:rsidRPr="00F70737">
        <w:rPr>
          <w:color w:val="000000" w:themeColor="text1"/>
          <w:spacing w:val="1"/>
          <w:w w:val="105"/>
        </w:rPr>
        <w:t xml:space="preserve"> </w:t>
      </w:r>
      <w:r w:rsidRPr="00F70737">
        <w:rPr>
          <w:color w:val="000000" w:themeColor="text1"/>
          <w:spacing w:val="-2"/>
          <w:w w:val="105"/>
        </w:rPr>
        <w:t>REMUNERAÇÃO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F70737" w:rsidRPr="00F70737" w14:paraId="2DAB4C7E" w14:textId="77777777" w:rsidTr="00DA2358">
        <w:trPr>
          <w:trHeight w:val="157"/>
        </w:trPr>
        <w:tc>
          <w:tcPr>
            <w:tcW w:w="386" w:type="dxa"/>
          </w:tcPr>
          <w:p w14:paraId="5EACFD2A" w14:textId="77777777" w:rsidR="00F70737" w:rsidRPr="00F70737" w:rsidRDefault="00F70737" w:rsidP="00DA2358">
            <w:pPr>
              <w:pStyle w:val="TableParagraph"/>
              <w:spacing w:before="7" w:line="130" w:lineRule="exact"/>
              <w:ind w:left="29" w:right="3"/>
              <w:rPr>
                <w:b/>
                <w:color w:val="000000" w:themeColor="text1"/>
                <w:sz w:val="12"/>
              </w:rPr>
            </w:pPr>
            <w:r w:rsidRPr="00F70737">
              <w:rPr>
                <w:b/>
                <w:color w:val="000000" w:themeColor="text1"/>
                <w:spacing w:val="-10"/>
                <w:w w:val="105"/>
                <w:sz w:val="12"/>
              </w:rPr>
              <w:t>1</w:t>
            </w:r>
          </w:p>
        </w:tc>
        <w:tc>
          <w:tcPr>
            <w:tcW w:w="6971" w:type="dxa"/>
          </w:tcPr>
          <w:p w14:paraId="2D791704" w14:textId="77777777" w:rsidR="00F70737" w:rsidRPr="00F70737" w:rsidRDefault="00F70737" w:rsidP="00DA2358">
            <w:pPr>
              <w:pStyle w:val="TableParagraph"/>
              <w:ind w:left="30" w:right="2"/>
              <w:rPr>
                <w:b/>
                <w:color w:val="000000" w:themeColor="text1"/>
                <w:sz w:val="12"/>
              </w:rPr>
            </w:pPr>
            <w:r w:rsidRPr="00F70737">
              <w:rPr>
                <w:b/>
                <w:color w:val="000000" w:themeColor="text1"/>
                <w:w w:val="105"/>
                <w:sz w:val="12"/>
              </w:rPr>
              <w:t>Composição</w:t>
            </w:r>
            <w:r w:rsidRPr="00F70737">
              <w:rPr>
                <w:b/>
                <w:color w:val="000000" w:themeColor="text1"/>
                <w:spacing w:val="-2"/>
                <w:w w:val="105"/>
                <w:sz w:val="12"/>
              </w:rPr>
              <w:t xml:space="preserve"> </w:t>
            </w:r>
            <w:r w:rsidRPr="00F70737">
              <w:rPr>
                <w:b/>
                <w:color w:val="000000" w:themeColor="text1"/>
                <w:w w:val="105"/>
                <w:sz w:val="12"/>
              </w:rPr>
              <w:t>da</w:t>
            </w:r>
            <w:r w:rsidRPr="00F70737">
              <w:rPr>
                <w:b/>
                <w:color w:val="000000" w:themeColor="text1"/>
                <w:spacing w:val="-2"/>
                <w:w w:val="105"/>
                <w:sz w:val="12"/>
              </w:rPr>
              <w:t xml:space="preserve"> remuneração</w:t>
            </w:r>
          </w:p>
        </w:tc>
        <w:tc>
          <w:tcPr>
            <w:tcW w:w="2385" w:type="dxa"/>
          </w:tcPr>
          <w:p w14:paraId="1974B75E" w14:textId="77777777" w:rsidR="00F70737" w:rsidRPr="00F70737" w:rsidRDefault="00F70737" w:rsidP="00DA2358">
            <w:pPr>
              <w:pStyle w:val="TableParagraph"/>
              <w:ind w:left="44" w:right="14"/>
              <w:rPr>
                <w:b/>
                <w:color w:val="000000" w:themeColor="text1"/>
                <w:sz w:val="12"/>
              </w:rPr>
            </w:pPr>
            <w:r w:rsidRPr="00F70737">
              <w:rPr>
                <w:b/>
                <w:color w:val="000000" w:themeColor="text1"/>
                <w:w w:val="105"/>
                <w:sz w:val="12"/>
              </w:rPr>
              <w:t>Valor</w:t>
            </w:r>
            <w:r w:rsidRPr="00F70737">
              <w:rPr>
                <w:b/>
                <w:color w:val="000000" w:themeColor="text1"/>
                <w:spacing w:val="-4"/>
                <w:w w:val="105"/>
                <w:sz w:val="12"/>
              </w:rPr>
              <w:t xml:space="preserve"> (R$)</w:t>
            </w:r>
          </w:p>
        </w:tc>
      </w:tr>
      <w:tr w:rsidR="00F70737" w:rsidRPr="00F70737" w14:paraId="6DBC0B11" w14:textId="77777777" w:rsidTr="00DA2358">
        <w:trPr>
          <w:trHeight w:val="157"/>
        </w:trPr>
        <w:tc>
          <w:tcPr>
            <w:tcW w:w="386" w:type="dxa"/>
          </w:tcPr>
          <w:p w14:paraId="1FA25238"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A</w:t>
            </w:r>
          </w:p>
        </w:tc>
        <w:tc>
          <w:tcPr>
            <w:tcW w:w="6971" w:type="dxa"/>
          </w:tcPr>
          <w:p w14:paraId="3138FD05"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Salário</w:t>
            </w:r>
            <w:r w:rsidRPr="00F70737">
              <w:rPr>
                <w:color w:val="000000" w:themeColor="text1"/>
                <w:spacing w:val="4"/>
                <w:w w:val="105"/>
                <w:sz w:val="12"/>
              </w:rPr>
              <w:t xml:space="preserve"> </w:t>
            </w:r>
            <w:r w:rsidRPr="00F70737">
              <w:rPr>
                <w:color w:val="000000" w:themeColor="text1"/>
                <w:spacing w:val="-4"/>
                <w:w w:val="105"/>
                <w:sz w:val="12"/>
              </w:rPr>
              <w:t>base</w:t>
            </w:r>
          </w:p>
        </w:tc>
        <w:tc>
          <w:tcPr>
            <w:tcW w:w="2385" w:type="dxa"/>
          </w:tcPr>
          <w:p w14:paraId="724F7803" w14:textId="77777777" w:rsidR="00F70737" w:rsidRPr="00F70737" w:rsidRDefault="00F70737" w:rsidP="00DA2358">
            <w:pPr>
              <w:pStyle w:val="TableParagraph"/>
              <w:ind w:right="13"/>
              <w:rPr>
                <w:color w:val="000000" w:themeColor="text1"/>
                <w:sz w:val="12"/>
              </w:rPr>
            </w:pPr>
          </w:p>
        </w:tc>
      </w:tr>
      <w:tr w:rsidR="00F70737" w:rsidRPr="00F70737" w14:paraId="50A897DC" w14:textId="77777777" w:rsidTr="00DA2358">
        <w:trPr>
          <w:trHeight w:val="157"/>
        </w:trPr>
        <w:tc>
          <w:tcPr>
            <w:tcW w:w="386" w:type="dxa"/>
          </w:tcPr>
          <w:p w14:paraId="62016E4E"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B</w:t>
            </w:r>
          </w:p>
        </w:tc>
        <w:tc>
          <w:tcPr>
            <w:tcW w:w="6971" w:type="dxa"/>
          </w:tcPr>
          <w:p w14:paraId="6BF18C29"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Adicional</w:t>
            </w:r>
            <w:r w:rsidRPr="00F70737">
              <w:rPr>
                <w:color w:val="000000" w:themeColor="text1"/>
                <w:spacing w:val="5"/>
                <w:w w:val="105"/>
                <w:sz w:val="12"/>
              </w:rPr>
              <w:t xml:space="preserve"> </w:t>
            </w:r>
            <w:r w:rsidRPr="00F70737">
              <w:rPr>
                <w:color w:val="000000" w:themeColor="text1"/>
                <w:w w:val="105"/>
                <w:sz w:val="12"/>
              </w:rPr>
              <w:t>de</w:t>
            </w:r>
            <w:r w:rsidRPr="00F70737">
              <w:rPr>
                <w:color w:val="000000" w:themeColor="text1"/>
                <w:spacing w:val="5"/>
                <w:w w:val="105"/>
                <w:sz w:val="12"/>
              </w:rPr>
              <w:t xml:space="preserve"> </w:t>
            </w:r>
            <w:r w:rsidRPr="00F70737">
              <w:rPr>
                <w:color w:val="000000" w:themeColor="text1"/>
                <w:w w:val="105"/>
                <w:sz w:val="12"/>
              </w:rPr>
              <w:t>periculosidade</w:t>
            </w:r>
            <w:r w:rsidRPr="00F70737">
              <w:rPr>
                <w:color w:val="000000" w:themeColor="text1"/>
                <w:spacing w:val="5"/>
                <w:w w:val="105"/>
                <w:sz w:val="12"/>
              </w:rPr>
              <w:t xml:space="preserve"> </w:t>
            </w:r>
            <w:r w:rsidRPr="00F70737">
              <w:rPr>
                <w:color w:val="000000" w:themeColor="text1"/>
                <w:w w:val="105"/>
                <w:sz w:val="12"/>
              </w:rPr>
              <w:t>-</w:t>
            </w:r>
            <w:r w:rsidRPr="00F70737">
              <w:rPr>
                <w:color w:val="000000" w:themeColor="text1"/>
                <w:spacing w:val="4"/>
                <w:w w:val="105"/>
                <w:sz w:val="12"/>
              </w:rPr>
              <w:t xml:space="preserve"> </w:t>
            </w:r>
            <w:r w:rsidRPr="00F70737">
              <w:rPr>
                <w:color w:val="000000" w:themeColor="text1"/>
                <w:spacing w:val="-5"/>
                <w:w w:val="105"/>
                <w:sz w:val="12"/>
              </w:rPr>
              <w:t>30%</w:t>
            </w:r>
          </w:p>
        </w:tc>
        <w:tc>
          <w:tcPr>
            <w:tcW w:w="2385" w:type="dxa"/>
          </w:tcPr>
          <w:p w14:paraId="2C9AFB54" w14:textId="77777777" w:rsidR="00F70737" w:rsidRPr="00F70737" w:rsidRDefault="00F70737" w:rsidP="00DA2358">
            <w:pPr>
              <w:pStyle w:val="TableParagraph"/>
              <w:ind w:right="13"/>
              <w:rPr>
                <w:color w:val="000000" w:themeColor="text1"/>
                <w:sz w:val="12"/>
              </w:rPr>
            </w:pPr>
          </w:p>
        </w:tc>
      </w:tr>
      <w:tr w:rsidR="00F70737" w:rsidRPr="00F70737" w14:paraId="5C2AC3F6" w14:textId="77777777" w:rsidTr="00DA2358">
        <w:trPr>
          <w:trHeight w:val="157"/>
        </w:trPr>
        <w:tc>
          <w:tcPr>
            <w:tcW w:w="386" w:type="dxa"/>
          </w:tcPr>
          <w:p w14:paraId="6ED6C4A9" w14:textId="77777777" w:rsidR="00F70737" w:rsidRPr="00F70737" w:rsidRDefault="00F70737" w:rsidP="00DA2358">
            <w:pPr>
              <w:pStyle w:val="TableParagraph"/>
              <w:spacing w:before="7" w:line="130" w:lineRule="exact"/>
              <w:ind w:left="29" w:right="4"/>
              <w:rPr>
                <w:color w:val="000000" w:themeColor="text1"/>
                <w:sz w:val="12"/>
              </w:rPr>
            </w:pPr>
            <w:r w:rsidRPr="00F70737">
              <w:rPr>
                <w:color w:val="000000" w:themeColor="text1"/>
                <w:spacing w:val="-10"/>
                <w:w w:val="105"/>
                <w:sz w:val="12"/>
              </w:rPr>
              <w:t>c</w:t>
            </w:r>
          </w:p>
        </w:tc>
        <w:tc>
          <w:tcPr>
            <w:tcW w:w="6971" w:type="dxa"/>
          </w:tcPr>
          <w:p w14:paraId="40437D42"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Adicional</w:t>
            </w:r>
            <w:r w:rsidRPr="00F70737">
              <w:rPr>
                <w:color w:val="000000" w:themeColor="text1"/>
                <w:spacing w:val="4"/>
                <w:w w:val="105"/>
                <w:sz w:val="12"/>
              </w:rPr>
              <w:t xml:space="preserve"> </w:t>
            </w:r>
            <w:r w:rsidRPr="00F70737">
              <w:rPr>
                <w:color w:val="000000" w:themeColor="text1"/>
                <w:spacing w:val="-2"/>
                <w:w w:val="105"/>
                <w:sz w:val="12"/>
              </w:rPr>
              <w:t>noturno</w:t>
            </w:r>
          </w:p>
        </w:tc>
        <w:tc>
          <w:tcPr>
            <w:tcW w:w="2385" w:type="dxa"/>
          </w:tcPr>
          <w:p w14:paraId="78291C2C" w14:textId="77777777" w:rsidR="00F70737" w:rsidRPr="00F70737" w:rsidRDefault="00F70737" w:rsidP="00DA2358">
            <w:pPr>
              <w:pStyle w:val="TableParagraph"/>
              <w:ind w:right="14"/>
              <w:rPr>
                <w:color w:val="000000" w:themeColor="text1"/>
                <w:sz w:val="12"/>
              </w:rPr>
            </w:pPr>
            <w:r w:rsidRPr="00F70737">
              <w:rPr>
                <w:color w:val="000000" w:themeColor="text1"/>
                <w:w w:val="105"/>
                <w:sz w:val="12"/>
              </w:rPr>
              <w:t>-</w:t>
            </w:r>
          </w:p>
        </w:tc>
      </w:tr>
    </w:tbl>
    <w:p w14:paraId="6FAC977F" w14:textId="77777777" w:rsidR="00F70737" w:rsidRPr="00F70737" w:rsidRDefault="00F70737" w:rsidP="00F70737">
      <w:pPr>
        <w:spacing w:before="3"/>
        <w:rPr>
          <w:b/>
          <w:color w:val="000000" w:themeColor="text1"/>
          <w:sz w:val="13"/>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58"/>
        <w:gridCol w:w="2386"/>
      </w:tblGrid>
      <w:tr w:rsidR="00F70737" w:rsidRPr="00F70737" w14:paraId="1E510386" w14:textId="77777777" w:rsidTr="00DA2358">
        <w:trPr>
          <w:trHeight w:val="157"/>
        </w:trPr>
        <w:tc>
          <w:tcPr>
            <w:tcW w:w="7358" w:type="dxa"/>
          </w:tcPr>
          <w:p w14:paraId="4B3CC8E4" w14:textId="77777777" w:rsidR="00F70737" w:rsidRPr="00F70737" w:rsidRDefault="00F70737" w:rsidP="00DA2358">
            <w:pPr>
              <w:pStyle w:val="TableParagraph"/>
              <w:ind w:left="25"/>
              <w:rPr>
                <w:b/>
                <w:color w:val="000000" w:themeColor="text1"/>
                <w:sz w:val="12"/>
              </w:rPr>
            </w:pPr>
            <w:r w:rsidRPr="00F70737">
              <w:rPr>
                <w:b/>
                <w:color w:val="000000" w:themeColor="text1"/>
                <w:spacing w:val="-4"/>
                <w:w w:val="105"/>
                <w:sz w:val="12"/>
              </w:rPr>
              <w:t>TOTAL</w:t>
            </w:r>
          </w:p>
        </w:tc>
        <w:tc>
          <w:tcPr>
            <w:tcW w:w="2386" w:type="dxa"/>
          </w:tcPr>
          <w:p w14:paraId="75F3A014" w14:textId="77777777" w:rsidR="00F70737" w:rsidRPr="00F70737" w:rsidRDefault="00F70737" w:rsidP="00DA2358">
            <w:pPr>
              <w:pStyle w:val="TableParagraph"/>
              <w:ind w:right="16"/>
              <w:rPr>
                <w:b/>
                <w:color w:val="000000" w:themeColor="text1"/>
                <w:sz w:val="12"/>
              </w:rPr>
            </w:pPr>
          </w:p>
        </w:tc>
      </w:tr>
    </w:tbl>
    <w:p w14:paraId="2500E0A8" w14:textId="77777777" w:rsidR="00F70737" w:rsidRPr="00F70737" w:rsidRDefault="00F70737" w:rsidP="00F70737">
      <w:pPr>
        <w:spacing w:before="33"/>
        <w:rPr>
          <w:b/>
          <w:color w:val="000000" w:themeColor="text1"/>
          <w:sz w:val="12"/>
        </w:rPr>
      </w:pPr>
    </w:p>
    <w:p w14:paraId="2DB7509E" w14:textId="77777777" w:rsidR="00F70737" w:rsidRPr="00F70737" w:rsidRDefault="00F70737" w:rsidP="00F70737">
      <w:pPr>
        <w:pStyle w:val="Corpodetexto"/>
        <w:ind w:left="71"/>
        <w:rPr>
          <w:color w:val="000000" w:themeColor="text1"/>
        </w:rPr>
      </w:pPr>
      <w:r w:rsidRPr="00F70737">
        <w:rPr>
          <w:color w:val="000000" w:themeColor="text1"/>
          <w:w w:val="105"/>
        </w:rPr>
        <w:t>Módulo 2: ENCARGOS</w:t>
      </w:r>
      <w:r w:rsidRPr="00F70737">
        <w:rPr>
          <w:color w:val="000000" w:themeColor="text1"/>
          <w:spacing w:val="2"/>
          <w:w w:val="105"/>
        </w:rPr>
        <w:t xml:space="preserve"> </w:t>
      </w:r>
      <w:r w:rsidRPr="00F70737">
        <w:rPr>
          <w:color w:val="000000" w:themeColor="text1"/>
          <w:w w:val="105"/>
        </w:rPr>
        <w:t xml:space="preserve">E </w:t>
      </w:r>
      <w:r w:rsidRPr="00F70737">
        <w:rPr>
          <w:color w:val="000000" w:themeColor="text1"/>
          <w:spacing w:val="-2"/>
          <w:w w:val="105"/>
        </w:rPr>
        <w:t>BENEFÍCIOS</w:t>
      </w:r>
    </w:p>
    <w:p w14:paraId="6C9C9117" w14:textId="77777777" w:rsidR="00F70737" w:rsidRPr="00F70737" w:rsidRDefault="00F70737" w:rsidP="00F70737">
      <w:pPr>
        <w:pStyle w:val="Corpodetexto"/>
        <w:spacing w:before="28" w:after="6"/>
        <w:ind w:left="71"/>
        <w:rPr>
          <w:color w:val="000000" w:themeColor="text1"/>
        </w:rPr>
      </w:pPr>
      <w:r w:rsidRPr="00F70737">
        <w:rPr>
          <w:color w:val="000000" w:themeColor="text1"/>
          <w:w w:val="105"/>
        </w:rPr>
        <w:t>Submódulo 2.1:</w:t>
      </w:r>
      <w:r w:rsidRPr="00F70737">
        <w:rPr>
          <w:color w:val="000000" w:themeColor="text1"/>
          <w:spacing w:val="1"/>
          <w:w w:val="105"/>
        </w:rPr>
        <w:t xml:space="preserve"> </w:t>
      </w:r>
      <w:r w:rsidRPr="00F70737">
        <w:rPr>
          <w:color w:val="000000" w:themeColor="text1"/>
          <w:w w:val="105"/>
        </w:rPr>
        <w:t>13º</w:t>
      </w:r>
      <w:r w:rsidRPr="00F70737">
        <w:rPr>
          <w:color w:val="000000" w:themeColor="text1"/>
          <w:spacing w:val="3"/>
          <w:w w:val="105"/>
        </w:rPr>
        <w:t xml:space="preserve"> </w:t>
      </w:r>
      <w:r w:rsidRPr="00F70737">
        <w:rPr>
          <w:color w:val="000000" w:themeColor="text1"/>
          <w:w w:val="105"/>
        </w:rPr>
        <w:t>Salário</w:t>
      </w:r>
      <w:r w:rsidRPr="00F70737">
        <w:rPr>
          <w:color w:val="000000" w:themeColor="text1"/>
          <w:spacing w:val="1"/>
          <w:w w:val="105"/>
        </w:rPr>
        <w:t xml:space="preserve"> </w:t>
      </w:r>
      <w:r w:rsidRPr="00F70737">
        <w:rPr>
          <w:color w:val="000000" w:themeColor="text1"/>
          <w:w w:val="105"/>
        </w:rPr>
        <w:t>e</w:t>
      </w:r>
      <w:r w:rsidRPr="00F70737">
        <w:rPr>
          <w:color w:val="000000" w:themeColor="text1"/>
          <w:spacing w:val="1"/>
          <w:w w:val="105"/>
        </w:rPr>
        <w:t xml:space="preserve"> </w:t>
      </w:r>
      <w:r w:rsidRPr="00F70737">
        <w:rPr>
          <w:color w:val="000000" w:themeColor="text1"/>
          <w:spacing w:val="-2"/>
          <w:w w:val="105"/>
        </w:rPr>
        <w:t>Férias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F70737" w:rsidRPr="00F70737" w14:paraId="011F15E5" w14:textId="77777777" w:rsidTr="00DA2358">
        <w:trPr>
          <w:trHeight w:val="157"/>
        </w:trPr>
        <w:tc>
          <w:tcPr>
            <w:tcW w:w="386" w:type="dxa"/>
          </w:tcPr>
          <w:p w14:paraId="4D771B70" w14:textId="77777777" w:rsidR="00F70737" w:rsidRPr="00F70737" w:rsidRDefault="00F70737" w:rsidP="00DA2358">
            <w:pPr>
              <w:pStyle w:val="TableParagraph"/>
              <w:spacing w:before="7" w:line="130" w:lineRule="exact"/>
              <w:ind w:left="29" w:right="1"/>
              <w:rPr>
                <w:b/>
                <w:color w:val="000000" w:themeColor="text1"/>
                <w:sz w:val="12"/>
              </w:rPr>
            </w:pPr>
            <w:r w:rsidRPr="00F70737">
              <w:rPr>
                <w:b/>
                <w:color w:val="000000" w:themeColor="text1"/>
                <w:spacing w:val="-5"/>
                <w:w w:val="105"/>
                <w:sz w:val="12"/>
              </w:rPr>
              <w:t>2.1</w:t>
            </w:r>
          </w:p>
        </w:tc>
        <w:tc>
          <w:tcPr>
            <w:tcW w:w="5588" w:type="dxa"/>
          </w:tcPr>
          <w:p w14:paraId="6D6469BB" w14:textId="77777777" w:rsidR="00F70737" w:rsidRPr="00F70737" w:rsidRDefault="00F70737" w:rsidP="00DA2358">
            <w:pPr>
              <w:pStyle w:val="TableParagraph"/>
              <w:ind w:left="31"/>
              <w:jc w:val="left"/>
              <w:rPr>
                <w:b/>
                <w:color w:val="000000" w:themeColor="text1"/>
                <w:sz w:val="12"/>
              </w:rPr>
            </w:pPr>
            <w:r w:rsidRPr="00F70737">
              <w:rPr>
                <w:b/>
                <w:color w:val="000000" w:themeColor="text1"/>
                <w:w w:val="105"/>
                <w:sz w:val="12"/>
              </w:rPr>
              <w:t>Itens</w:t>
            </w:r>
            <w:r w:rsidRPr="00F70737">
              <w:rPr>
                <w:b/>
                <w:color w:val="000000" w:themeColor="text1"/>
                <w:spacing w:val="-1"/>
                <w:w w:val="105"/>
                <w:sz w:val="12"/>
              </w:rPr>
              <w:t xml:space="preserve"> </w:t>
            </w:r>
            <w:r w:rsidRPr="00F70737">
              <w:rPr>
                <w:b/>
                <w:color w:val="000000" w:themeColor="text1"/>
                <w:w w:val="105"/>
                <w:sz w:val="12"/>
              </w:rPr>
              <w:t>de Custo</w:t>
            </w:r>
            <w:r w:rsidRPr="00F70737">
              <w:rPr>
                <w:b/>
                <w:color w:val="000000" w:themeColor="text1"/>
                <w:spacing w:val="-1"/>
                <w:w w:val="105"/>
                <w:sz w:val="12"/>
              </w:rPr>
              <w:t xml:space="preserve"> </w:t>
            </w:r>
            <w:r w:rsidRPr="00F70737">
              <w:rPr>
                <w:b/>
                <w:color w:val="000000" w:themeColor="text1"/>
                <w:spacing w:val="-2"/>
                <w:w w:val="105"/>
                <w:sz w:val="12"/>
              </w:rPr>
              <w:t>(Descrição)</w:t>
            </w:r>
          </w:p>
        </w:tc>
        <w:tc>
          <w:tcPr>
            <w:tcW w:w="1382" w:type="dxa"/>
          </w:tcPr>
          <w:p w14:paraId="4039272A" w14:textId="77777777" w:rsidR="00F70737" w:rsidRPr="00F70737" w:rsidRDefault="00F70737" w:rsidP="00DA2358">
            <w:pPr>
              <w:pStyle w:val="TableParagraph"/>
              <w:ind w:left="31" w:right="3"/>
              <w:rPr>
                <w:b/>
                <w:color w:val="000000" w:themeColor="text1"/>
                <w:sz w:val="12"/>
              </w:rPr>
            </w:pPr>
            <w:r w:rsidRPr="00F70737">
              <w:rPr>
                <w:b/>
                <w:color w:val="000000" w:themeColor="text1"/>
                <w:spacing w:val="-2"/>
                <w:w w:val="105"/>
                <w:sz w:val="12"/>
              </w:rPr>
              <w:t>Percentual</w:t>
            </w:r>
          </w:p>
        </w:tc>
        <w:tc>
          <w:tcPr>
            <w:tcW w:w="2385" w:type="dxa"/>
          </w:tcPr>
          <w:p w14:paraId="6BA05663" w14:textId="77777777" w:rsidR="00F70737" w:rsidRPr="00F70737" w:rsidRDefault="00F70737" w:rsidP="00DA2358">
            <w:pPr>
              <w:pStyle w:val="TableParagraph"/>
              <w:ind w:left="46" w:right="14"/>
              <w:rPr>
                <w:b/>
                <w:color w:val="000000" w:themeColor="text1"/>
                <w:sz w:val="12"/>
              </w:rPr>
            </w:pPr>
            <w:r w:rsidRPr="00F70737">
              <w:rPr>
                <w:b/>
                <w:color w:val="000000" w:themeColor="text1"/>
                <w:w w:val="105"/>
                <w:sz w:val="12"/>
              </w:rPr>
              <w:t>Valor</w:t>
            </w:r>
            <w:r w:rsidRPr="00F70737">
              <w:rPr>
                <w:b/>
                <w:color w:val="000000" w:themeColor="text1"/>
                <w:spacing w:val="-4"/>
                <w:w w:val="105"/>
                <w:sz w:val="12"/>
              </w:rPr>
              <w:t xml:space="preserve"> (R$)</w:t>
            </w:r>
          </w:p>
        </w:tc>
      </w:tr>
      <w:tr w:rsidR="00F70737" w:rsidRPr="00F70737" w14:paraId="07D9B480" w14:textId="77777777" w:rsidTr="00DA2358">
        <w:trPr>
          <w:trHeight w:val="157"/>
        </w:trPr>
        <w:tc>
          <w:tcPr>
            <w:tcW w:w="386" w:type="dxa"/>
          </w:tcPr>
          <w:p w14:paraId="2097A478"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A</w:t>
            </w:r>
          </w:p>
        </w:tc>
        <w:tc>
          <w:tcPr>
            <w:tcW w:w="5588" w:type="dxa"/>
          </w:tcPr>
          <w:p w14:paraId="748D64DC"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13º</w:t>
            </w:r>
            <w:r w:rsidRPr="00F70737">
              <w:rPr>
                <w:color w:val="000000" w:themeColor="text1"/>
                <w:spacing w:val="4"/>
                <w:w w:val="105"/>
                <w:sz w:val="12"/>
              </w:rPr>
              <w:t xml:space="preserve"> </w:t>
            </w:r>
            <w:r w:rsidRPr="00F70737">
              <w:rPr>
                <w:color w:val="000000" w:themeColor="text1"/>
                <w:w w:val="105"/>
                <w:sz w:val="12"/>
              </w:rPr>
              <w:t>(décimo</w:t>
            </w:r>
            <w:r w:rsidRPr="00F70737">
              <w:rPr>
                <w:color w:val="000000" w:themeColor="text1"/>
                <w:spacing w:val="4"/>
                <w:w w:val="105"/>
                <w:sz w:val="12"/>
              </w:rPr>
              <w:t xml:space="preserve"> </w:t>
            </w:r>
            <w:r w:rsidRPr="00F70737">
              <w:rPr>
                <w:color w:val="000000" w:themeColor="text1"/>
                <w:w w:val="105"/>
                <w:sz w:val="12"/>
              </w:rPr>
              <w:t>terceiro)</w:t>
            </w:r>
            <w:r w:rsidRPr="00F70737">
              <w:rPr>
                <w:color w:val="000000" w:themeColor="text1"/>
                <w:spacing w:val="5"/>
                <w:w w:val="105"/>
                <w:sz w:val="12"/>
              </w:rPr>
              <w:t xml:space="preserve"> </w:t>
            </w:r>
            <w:r w:rsidRPr="00F70737">
              <w:rPr>
                <w:color w:val="000000" w:themeColor="text1"/>
                <w:spacing w:val="-2"/>
                <w:w w:val="105"/>
                <w:sz w:val="12"/>
              </w:rPr>
              <w:t>salário</w:t>
            </w:r>
          </w:p>
        </w:tc>
        <w:tc>
          <w:tcPr>
            <w:tcW w:w="1382" w:type="dxa"/>
          </w:tcPr>
          <w:p w14:paraId="6F634C62"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8,33%</w:t>
            </w:r>
          </w:p>
        </w:tc>
        <w:tc>
          <w:tcPr>
            <w:tcW w:w="2385" w:type="dxa"/>
          </w:tcPr>
          <w:p w14:paraId="4F7648F5" w14:textId="77777777" w:rsidR="00F70737" w:rsidRPr="00F70737" w:rsidRDefault="00F70737" w:rsidP="00DA2358">
            <w:pPr>
              <w:pStyle w:val="TableParagraph"/>
              <w:ind w:right="11"/>
              <w:rPr>
                <w:color w:val="000000" w:themeColor="text1"/>
                <w:sz w:val="12"/>
              </w:rPr>
            </w:pPr>
          </w:p>
        </w:tc>
      </w:tr>
      <w:tr w:rsidR="00F70737" w:rsidRPr="00F70737" w14:paraId="194F8C67" w14:textId="77777777" w:rsidTr="00DA2358">
        <w:trPr>
          <w:trHeight w:val="157"/>
        </w:trPr>
        <w:tc>
          <w:tcPr>
            <w:tcW w:w="386" w:type="dxa"/>
          </w:tcPr>
          <w:p w14:paraId="45EE4FA4"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B</w:t>
            </w:r>
          </w:p>
        </w:tc>
        <w:tc>
          <w:tcPr>
            <w:tcW w:w="5588" w:type="dxa"/>
          </w:tcPr>
          <w:p w14:paraId="627228CF"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Férias</w:t>
            </w:r>
            <w:r w:rsidRPr="00F70737">
              <w:rPr>
                <w:color w:val="000000" w:themeColor="text1"/>
                <w:spacing w:val="4"/>
                <w:w w:val="105"/>
                <w:sz w:val="12"/>
              </w:rPr>
              <w:t xml:space="preserve"> </w:t>
            </w:r>
            <w:r w:rsidRPr="00F70737">
              <w:rPr>
                <w:color w:val="000000" w:themeColor="text1"/>
                <w:w w:val="105"/>
                <w:sz w:val="12"/>
              </w:rPr>
              <w:t>e</w:t>
            </w:r>
            <w:r w:rsidRPr="00F70737">
              <w:rPr>
                <w:color w:val="000000" w:themeColor="text1"/>
                <w:spacing w:val="5"/>
                <w:w w:val="105"/>
                <w:sz w:val="12"/>
              </w:rPr>
              <w:t xml:space="preserve"> </w:t>
            </w:r>
            <w:r w:rsidRPr="00F70737">
              <w:rPr>
                <w:color w:val="000000" w:themeColor="text1"/>
                <w:w w:val="105"/>
                <w:sz w:val="12"/>
              </w:rPr>
              <w:t>1/3</w:t>
            </w:r>
            <w:r w:rsidRPr="00F70737">
              <w:rPr>
                <w:color w:val="000000" w:themeColor="text1"/>
                <w:spacing w:val="4"/>
                <w:w w:val="105"/>
                <w:sz w:val="12"/>
              </w:rPr>
              <w:t xml:space="preserve"> </w:t>
            </w:r>
            <w:r w:rsidRPr="00F70737">
              <w:rPr>
                <w:color w:val="000000" w:themeColor="text1"/>
                <w:w w:val="105"/>
                <w:sz w:val="12"/>
              </w:rPr>
              <w:t>Constitucional</w:t>
            </w:r>
            <w:r w:rsidRPr="00F70737">
              <w:rPr>
                <w:color w:val="000000" w:themeColor="text1"/>
                <w:spacing w:val="5"/>
                <w:w w:val="105"/>
                <w:sz w:val="12"/>
              </w:rPr>
              <w:t xml:space="preserve"> </w:t>
            </w:r>
            <w:r w:rsidRPr="00F70737">
              <w:rPr>
                <w:color w:val="000000" w:themeColor="text1"/>
                <w:w w:val="105"/>
                <w:sz w:val="12"/>
              </w:rPr>
              <w:t>de</w:t>
            </w:r>
            <w:r w:rsidRPr="00F70737">
              <w:rPr>
                <w:color w:val="000000" w:themeColor="text1"/>
                <w:spacing w:val="4"/>
                <w:w w:val="105"/>
                <w:sz w:val="12"/>
              </w:rPr>
              <w:t xml:space="preserve"> </w:t>
            </w:r>
            <w:r w:rsidRPr="00F70737">
              <w:rPr>
                <w:color w:val="000000" w:themeColor="text1"/>
                <w:spacing w:val="-2"/>
                <w:w w:val="105"/>
                <w:sz w:val="12"/>
              </w:rPr>
              <w:t>Férias</w:t>
            </w:r>
          </w:p>
        </w:tc>
        <w:tc>
          <w:tcPr>
            <w:tcW w:w="1382" w:type="dxa"/>
          </w:tcPr>
          <w:p w14:paraId="50946C0F" w14:textId="77777777" w:rsidR="00F70737" w:rsidRPr="00F70737" w:rsidRDefault="00F70737" w:rsidP="00DA2358">
            <w:pPr>
              <w:pStyle w:val="TableParagraph"/>
              <w:ind w:left="31" w:right="1"/>
              <w:rPr>
                <w:color w:val="000000" w:themeColor="text1"/>
                <w:sz w:val="12"/>
              </w:rPr>
            </w:pPr>
            <w:r w:rsidRPr="00F70737">
              <w:rPr>
                <w:color w:val="000000" w:themeColor="text1"/>
                <w:spacing w:val="-2"/>
                <w:w w:val="105"/>
                <w:sz w:val="12"/>
              </w:rPr>
              <w:t>11,11%</w:t>
            </w:r>
          </w:p>
        </w:tc>
        <w:tc>
          <w:tcPr>
            <w:tcW w:w="2385" w:type="dxa"/>
          </w:tcPr>
          <w:p w14:paraId="690253A3" w14:textId="77777777" w:rsidR="00F70737" w:rsidRPr="00F70737" w:rsidRDefault="00F70737" w:rsidP="00DA2358">
            <w:pPr>
              <w:pStyle w:val="TableParagraph"/>
              <w:ind w:right="11"/>
              <w:rPr>
                <w:color w:val="000000" w:themeColor="text1"/>
                <w:sz w:val="12"/>
              </w:rPr>
            </w:pPr>
          </w:p>
        </w:tc>
      </w:tr>
      <w:tr w:rsidR="00F70737" w:rsidRPr="00F70737" w14:paraId="77FA33FE" w14:textId="77777777" w:rsidTr="00DA2358">
        <w:trPr>
          <w:trHeight w:val="157"/>
        </w:trPr>
        <w:tc>
          <w:tcPr>
            <w:tcW w:w="7356" w:type="dxa"/>
            <w:gridSpan w:val="3"/>
          </w:tcPr>
          <w:p w14:paraId="1BCA0C62" w14:textId="77777777" w:rsidR="00F70737" w:rsidRPr="00F70737" w:rsidRDefault="00F70737" w:rsidP="00DA2358">
            <w:pPr>
              <w:pStyle w:val="TableParagraph"/>
              <w:rPr>
                <w:b/>
                <w:color w:val="000000" w:themeColor="text1"/>
                <w:sz w:val="12"/>
              </w:rPr>
            </w:pPr>
            <w:r w:rsidRPr="00F70737">
              <w:rPr>
                <w:b/>
                <w:color w:val="000000" w:themeColor="text1"/>
                <w:spacing w:val="-2"/>
                <w:w w:val="105"/>
                <w:sz w:val="12"/>
              </w:rPr>
              <w:t>Subtotal</w:t>
            </w:r>
          </w:p>
        </w:tc>
        <w:tc>
          <w:tcPr>
            <w:tcW w:w="2385" w:type="dxa"/>
          </w:tcPr>
          <w:p w14:paraId="3149D196" w14:textId="77777777" w:rsidR="00F70737" w:rsidRPr="00F70737" w:rsidRDefault="00F70737" w:rsidP="00DA2358">
            <w:pPr>
              <w:pStyle w:val="TableParagraph"/>
              <w:ind w:right="11"/>
              <w:rPr>
                <w:b/>
                <w:color w:val="000000" w:themeColor="text1"/>
                <w:sz w:val="12"/>
              </w:rPr>
            </w:pPr>
          </w:p>
        </w:tc>
      </w:tr>
      <w:tr w:rsidR="00F70737" w:rsidRPr="00F70737" w14:paraId="5DB05759" w14:textId="77777777" w:rsidTr="00DA2358">
        <w:trPr>
          <w:trHeight w:val="157"/>
        </w:trPr>
        <w:tc>
          <w:tcPr>
            <w:tcW w:w="386" w:type="dxa"/>
          </w:tcPr>
          <w:p w14:paraId="54A98292" w14:textId="77777777" w:rsidR="00F70737" w:rsidRPr="00F70737" w:rsidRDefault="00F70737" w:rsidP="00DA2358">
            <w:pPr>
              <w:pStyle w:val="TableParagraph"/>
              <w:spacing w:before="7" w:line="130" w:lineRule="exact"/>
              <w:ind w:left="29"/>
              <w:rPr>
                <w:color w:val="000000" w:themeColor="text1"/>
                <w:sz w:val="12"/>
              </w:rPr>
            </w:pPr>
            <w:r w:rsidRPr="00F70737">
              <w:rPr>
                <w:color w:val="000000" w:themeColor="text1"/>
                <w:spacing w:val="-10"/>
                <w:w w:val="105"/>
                <w:sz w:val="12"/>
              </w:rPr>
              <w:t>C</w:t>
            </w:r>
          </w:p>
        </w:tc>
        <w:tc>
          <w:tcPr>
            <w:tcW w:w="5588" w:type="dxa"/>
          </w:tcPr>
          <w:p w14:paraId="0602F914"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Incidência</w:t>
            </w:r>
            <w:r w:rsidRPr="00F70737">
              <w:rPr>
                <w:color w:val="000000" w:themeColor="text1"/>
                <w:spacing w:val="4"/>
                <w:w w:val="105"/>
                <w:sz w:val="12"/>
              </w:rPr>
              <w:t xml:space="preserve"> </w:t>
            </w:r>
            <w:r w:rsidRPr="00F70737">
              <w:rPr>
                <w:color w:val="000000" w:themeColor="text1"/>
                <w:w w:val="105"/>
                <w:sz w:val="12"/>
              </w:rPr>
              <w:t>do</w:t>
            </w:r>
            <w:r w:rsidRPr="00F70737">
              <w:rPr>
                <w:color w:val="000000" w:themeColor="text1"/>
                <w:spacing w:val="3"/>
                <w:w w:val="105"/>
                <w:sz w:val="12"/>
              </w:rPr>
              <w:t xml:space="preserve"> </w:t>
            </w:r>
            <w:r w:rsidRPr="00F70737">
              <w:rPr>
                <w:color w:val="000000" w:themeColor="text1"/>
                <w:w w:val="105"/>
                <w:sz w:val="12"/>
              </w:rPr>
              <w:t>Submódulo</w:t>
            </w:r>
            <w:r w:rsidRPr="00F70737">
              <w:rPr>
                <w:color w:val="000000" w:themeColor="text1"/>
                <w:spacing w:val="3"/>
                <w:w w:val="105"/>
                <w:sz w:val="12"/>
              </w:rPr>
              <w:t xml:space="preserve"> </w:t>
            </w:r>
            <w:r w:rsidRPr="00F70737">
              <w:rPr>
                <w:color w:val="000000" w:themeColor="text1"/>
                <w:w w:val="105"/>
                <w:sz w:val="12"/>
              </w:rPr>
              <w:t>2.2</w:t>
            </w:r>
            <w:r w:rsidRPr="00F70737">
              <w:rPr>
                <w:color w:val="000000" w:themeColor="text1"/>
                <w:spacing w:val="4"/>
                <w:w w:val="105"/>
                <w:sz w:val="12"/>
              </w:rPr>
              <w:t xml:space="preserve"> </w:t>
            </w:r>
            <w:r w:rsidRPr="00F70737">
              <w:rPr>
                <w:color w:val="000000" w:themeColor="text1"/>
                <w:w w:val="105"/>
                <w:sz w:val="12"/>
              </w:rPr>
              <w:t>sobre</w:t>
            </w:r>
            <w:r w:rsidRPr="00F70737">
              <w:rPr>
                <w:color w:val="000000" w:themeColor="text1"/>
                <w:spacing w:val="6"/>
                <w:w w:val="105"/>
                <w:sz w:val="12"/>
              </w:rPr>
              <w:t xml:space="preserve"> </w:t>
            </w:r>
            <w:r w:rsidRPr="00F70737">
              <w:rPr>
                <w:color w:val="000000" w:themeColor="text1"/>
                <w:w w:val="105"/>
                <w:sz w:val="12"/>
              </w:rPr>
              <w:t>13º</w:t>
            </w:r>
            <w:r w:rsidRPr="00F70737">
              <w:rPr>
                <w:color w:val="000000" w:themeColor="text1"/>
                <w:spacing w:val="4"/>
                <w:w w:val="105"/>
                <w:sz w:val="12"/>
              </w:rPr>
              <w:t xml:space="preserve"> </w:t>
            </w:r>
            <w:r w:rsidRPr="00F70737">
              <w:rPr>
                <w:color w:val="000000" w:themeColor="text1"/>
                <w:w w:val="105"/>
                <w:sz w:val="12"/>
              </w:rPr>
              <w:t>(décimo</w:t>
            </w:r>
            <w:r w:rsidRPr="00F70737">
              <w:rPr>
                <w:color w:val="000000" w:themeColor="text1"/>
                <w:spacing w:val="3"/>
                <w:w w:val="105"/>
                <w:sz w:val="12"/>
              </w:rPr>
              <w:t xml:space="preserve"> </w:t>
            </w:r>
            <w:r w:rsidRPr="00F70737">
              <w:rPr>
                <w:color w:val="000000" w:themeColor="text1"/>
                <w:w w:val="105"/>
                <w:sz w:val="12"/>
              </w:rPr>
              <w:t>terceiro)</w:t>
            </w:r>
            <w:r w:rsidRPr="00F70737">
              <w:rPr>
                <w:color w:val="000000" w:themeColor="text1"/>
                <w:spacing w:val="5"/>
                <w:w w:val="105"/>
                <w:sz w:val="12"/>
              </w:rPr>
              <w:t xml:space="preserve"> </w:t>
            </w:r>
            <w:r w:rsidRPr="00F70737">
              <w:rPr>
                <w:color w:val="000000" w:themeColor="text1"/>
                <w:w w:val="105"/>
                <w:sz w:val="12"/>
              </w:rPr>
              <w:t>salário,</w:t>
            </w:r>
            <w:r w:rsidRPr="00F70737">
              <w:rPr>
                <w:color w:val="000000" w:themeColor="text1"/>
                <w:spacing w:val="3"/>
                <w:w w:val="105"/>
                <w:sz w:val="12"/>
              </w:rPr>
              <w:t xml:space="preserve"> </w:t>
            </w:r>
            <w:r w:rsidRPr="00F70737">
              <w:rPr>
                <w:color w:val="000000" w:themeColor="text1"/>
                <w:w w:val="105"/>
                <w:sz w:val="12"/>
              </w:rPr>
              <w:t>Férias</w:t>
            </w:r>
            <w:r w:rsidRPr="00F70737">
              <w:rPr>
                <w:color w:val="000000" w:themeColor="text1"/>
                <w:spacing w:val="5"/>
                <w:w w:val="105"/>
                <w:sz w:val="12"/>
              </w:rPr>
              <w:t xml:space="preserve"> </w:t>
            </w:r>
            <w:r w:rsidRPr="00F70737">
              <w:rPr>
                <w:color w:val="000000" w:themeColor="text1"/>
                <w:w w:val="105"/>
                <w:sz w:val="12"/>
              </w:rPr>
              <w:t>e</w:t>
            </w:r>
            <w:r w:rsidRPr="00F70737">
              <w:rPr>
                <w:color w:val="000000" w:themeColor="text1"/>
                <w:spacing w:val="6"/>
                <w:w w:val="105"/>
                <w:sz w:val="12"/>
              </w:rPr>
              <w:t xml:space="preserve"> </w:t>
            </w:r>
            <w:r w:rsidRPr="00F70737">
              <w:rPr>
                <w:color w:val="000000" w:themeColor="text1"/>
                <w:w w:val="105"/>
                <w:sz w:val="12"/>
              </w:rPr>
              <w:t>1/3</w:t>
            </w:r>
            <w:r w:rsidRPr="00F70737">
              <w:rPr>
                <w:color w:val="000000" w:themeColor="text1"/>
                <w:spacing w:val="4"/>
                <w:w w:val="105"/>
                <w:sz w:val="12"/>
              </w:rPr>
              <w:t xml:space="preserve"> </w:t>
            </w:r>
            <w:r w:rsidRPr="00F70737">
              <w:rPr>
                <w:color w:val="000000" w:themeColor="text1"/>
                <w:spacing w:val="-2"/>
                <w:w w:val="105"/>
                <w:sz w:val="12"/>
              </w:rPr>
              <w:t>Férias</w:t>
            </w:r>
          </w:p>
        </w:tc>
        <w:tc>
          <w:tcPr>
            <w:tcW w:w="1382" w:type="dxa"/>
          </w:tcPr>
          <w:p w14:paraId="3B1A262B"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2385" w:type="dxa"/>
          </w:tcPr>
          <w:p w14:paraId="75371868" w14:textId="77777777" w:rsidR="00F70737" w:rsidRPr="00F70737" w:rsidRDefault="00F70737" w:rsidP="00DA2358">
            <w:pPr>
              <w:pStyle w:val="TableParagraph"/>
              <w:ind w:right="11"/>
              <w:rPr>
                <w:color w:val="000000" w:themeColor="text1"/>
                <w:sz w:val="12"/>
              </w:rPr>
            </w:pPr>
          </w:p>
        </w:tc>
      </w:tr>
      <w:tr w:rsidR="00F70737" w:rsidRPr="00F70737" w14:paraId="26AD8690" w14:textId="77777777" w:rsidTr="00DA2358">
        <w:trPr>
          <w:trHeight w:val="157"/>
        </w:trPr>
        <w:tc>
          <w:tcPr>
            <w:tcW w:w="5974" w:type="dxa"/>
            <w:gridSpan w:val="2"/>
          </w:tcPr>
          <w:p w14:paraId="5113DE0D" w14:textId="77777777" w:rsidR="00F70737" w:rsidRPr="00F70737" w:rsidRDefault="00F70737" w:rsidP="00DA2358">
            <w:pPr>
              <w:pStyle w:val="TableParagraph"/>
              <w:ind w:left="26"/>
              <w:rPr>
                <w:b/>
                <w:color w:val="000000" w:themeColor="text1"/>
                <w:sz w:val="12"/>
              </w:rPr>
            </w:pPr>
            <w:r w:rsidRPr="00F70737">
              <w:rPr>
                <w:b/>
                <w:color w:val="000000" w:themeColor="text1"/>
                <w:spacing w:val="-4"/>
                <w:w w:val="105"/>
                <w:sz w:val="12"/>
              </w:rPr>
              <w:t>TOTAL</w:t>
            </w:r>
          </w:p>
        </w:tc>
        <w:tc>
          <w:tcPr>
            <w:tcW w:w="1382" w:type="dxa"/>
          </w:tcPr>
          <w:p w14:paraId="023A8812" w14:textId="77777777" w:rsidR="00F70737" w:rsidRPr="00F70737" w:rsidRDefault="00F70737" w:rsidP="00DA2358">
            <w:pPr>
              <w:pStyle w:val="TableParagraph"/>
              <w:ind w:left="31"/>
              <w:rPr>
                <w:b/>
                <w:color w:val="000000" w:themeColor="text1"/>
                <w:sz w:val="12"/>
              </w:rPr>
            </w:pPr>
            <w:r w:rsidRPr="00F70737">
              <w:rPr>
                <w:b/>
                <w:color w:val="000000" w:themeColor="text1"/>
                <w:spacing w:val="-2"/>
                <w:w w:val="105"/>
                <w:sz w:val="12"/>
              </w:rPr>
              <w:t>19,44%</w:t>
            </w:r>
          </w:p>
        </w:tc>
        <w:tc>
          <w:tcPr>
            <w:tcW w:w="2385" w:type="dxa"/>
          </w:tcPr>
          <w:p w14:paraId="1A82CADF" w14:textId="77777777" w:rsidR="00F70737" w:rsidRPr="00F70737" w:rsidRDefault="00F70737" w:rsidP="00DA2358">
            <w:pPr>
              <w:pStyle w:val="TableParagraph"/>
              <w:ind w:right="11"/>
              <w:rPr>
                <w:b/>
                <w:color w:val="000000" w:themeColor="text1"/>
                <w:sz w:val="12"/>
              </w:rPr>
            </w:pPr>
          </w:p>
        </w:tc>
      </w:tr>
    </w:tbl>
    <w:p w14:paraId="6A0FF99B" w14:textId="77777777" w:rsidR="00F70737" w:rsidRPr="00F70737" w:rsidRDefault="00F70737" w:rsidP="00F70737">
      <w:pPr>
        <w:spacing w:before="37"/>
        <w:rPr>
          <w:b/>
          <w:color w:val="000000" w:themeColor="text1"/>
          <w:sz w:val="12"/>
        </w:rPr>
      </w:pPr>
    </w:p>
    <w:p w14:paraId="01E7B177" w14:textId="77777777" w:rsidR="00F70737" w:rsidRPr="00F70737" w:rsidRDefault="00F70737" w:rsidP="00F70737">
      <w:pPr>
        <w:pStyle w:val="Corpodetexto"/>
        <w:spacing w:after="7"/>
        <w:ind w:left="71"/>
        <w:rPr>
          <w:color w:val="000000" w:themeColor="text1"/>
        </w:rPr>
      </w:pPr>
      <w:r w:rsidRPr="00F70737">
        <w:rPr>
          <w:color w:val="000000" w:themeColor="text1"/>
          <w:w w:val="105"/>
        </w:rPr>
        <w:t>Submódulo</w:t>
      </w:r>
      <w:r w:rsidRPr="00F70737">
        <w:rPr>
          <w:color w:val="000000" w:themeColor="text1"/>
          <w:spacing w:val="-1"/>
          <w:w w:val="105"/>
        </w:rPr>
        <w:t xml:space="preserve"> </w:t>
      </w:r>
      <w:r w:rsidRPr="00F70737">
        <w:rPr>
          <w:color w:val="000000" w:themeColor="text1"/>
          <w:w w:val="105"/>
        </w:rPr>
        <w:t>2.2:</w:t>
      </w:r>
      <w:r w:rsidRPr="00F70737">
        <w:rPr>
          <w:color w:val="000000" w:themeColor="text1"/>
          <w:spacing w:val="-1"/>
          <w:w w:val="105"/>
        </w:rPr>
        <w:t xml:space="preserve"> </w:t>
      </w:r>
      <w:r w:rsidRPr="00F70737">
        <w:rPr>
          <w:color w:val="000000" w:themeColor="text1"/>
          <w:w w:val="105"/>
        </w:rPr>
        <w:t>Encargos</w:t>
      </w:r>
      <w:r w:rsidRPr="00F70737">
        <w:rPr>
          <w:color w:val="000000" w:themeColor="text1"/>
          <w:spacing w:val="-1"/>
          <w:w w:val="105"/>
        </w:rPr>
        <w:t xml:space="preserve"> </w:t>
      </w:r>
      <w:r w:rsidRPr="00F70737">
        <w:rPr>
          <w:color w:val="000000" w:themeColor="text1"/>
          <w:w w:val="105"/>
        </w:rPr>
        <w:t>Previdenciários,</w:t>
      </w:r>
      <w:r w:rsidRPr="00F70737">
        <w:rPr>
          <w:color w:val="000000" w:themeColor="text1"/>
          <w:spacing w:val="-1"/>
          <w:w w:val="105"/>
        </w:rPr>
        <w:t xml:space="preserve"> </w:t>
      </w:r>
      <w:r w:rsidRPr="00F70737">
        <w:rPr>
          <w:color w:val="000000" w:themeColor="text1"/>
          <w:w w:val="105"/>
        </w:rPr>
        <w:t>FGTS</w:t>
      </w:r>
      <w:r w:rsidRPr="00F70737">
        <w:rPr>
          <w:color w:val="000000" w:themeColor="text1"/>
          <w:spacing w:val="1"/>
          <w:w w:val="105"/>
        </w:rPr>
        <w:t xml:space="preserve"> </w:t>
      </w:r>
      <w:r w:rsidRPr="00F70737">
        <w:rPr>
          <w:color w:val="000000" w:themeColor="text1"/>
          <w:w w:val="105"/>
        </w:rPr>
        <w:t>e</w:t>
      </w:r>
      <w:r w:rsidRPr="00F70737">
        <w:rPr>
          <w:color w:val="000000" w:themeColor="text1"/>
          <w:spacing w:val="-1"/>
          <w:w w:val="105"/>
        </w:rPr>
        <w:t xml:space="preserve"> </w:t>
      </w:r>
      <w:r w:rsidRPr="00F70737">
        <w:rPr>
          <w:color w:val="000000" w:themeColor="text1"/>
          <w:w w:val="105"/>
        </w:rPr>
        <w:t>outras</w:t>
      </w:r>
      <w:r w:rsidRPr="00F70737">
        <w:rPr>
          <w:color w:val="000000" w:themeColor="text1"/>
          <w:spacing w:val="-1"/>
          <w:w w:val="105"/>
        </w:rPr>
        <w:t xml:space="preserve"> </w:t>
      </w:r>
      <w:r w:rsidRPr="00F70737">
        <w:rPr>
          <w:color w:val="000000" w:themeColor="text1"/>
          <w:spacing w:val="-2"/>
          <w:w w:val="105"/>
        </w:rPr>
        <w:t>contribuições: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F70737" w:rsidRPr="00F70737" w14:paraId="6C9B6D48" w14:textId="77777777" w:rsidTr="00DA2358">
        <w:trPr>
          <w:trHeight w:val="157"/>
        </w:trPr>
        <w:tc>
          <w:tcPr>
            <w:tcW w:w="386" w:type="dxa"/>
          </w:tcPr>
          <w:p w14:paraId="308FC2E7" w14:textId="77777777" w:rsidR="00F70737" w:rsidRPr="00F70737" w:rsidRDefault="00F70737" w:rsidP="00DA2358">
            <w:pPr>
              <w:pStyle w:val="TableParagraph"/>
              <w:spacing w:before="7" w:line="130" w:lineRule="exact"/>
              <w:ind w:left="29" w:right="1"/>
              <w:rPr>
                <w:b/>
                <w:color w:val="000000" w:themeColor="text1"/>
                <w:sz w:val="12"/>
              </w:rPr>
            </w:pPr>
            <w:r w:rsidRPr="00F70737">
              <w:rPr>
                <w:b/>
                <w:color w:val="000000" w:themeColor="text1"/>
                <w:spacing w:val="-5"/>
                <w:w w:val="105"/>
                <w:sz w:val="12"/>
              </w:rPr>
              <w:t>2.2</w:t>
            </w:r>
          </w:p>
        </w:tc>
        <w:tc>
          <w:tcPr>
            <w:tcW w:w="5588" w:type="dxa"/>
          </w:tcPr>
          <w:p w14:paraId="1634D2E4" w14:textId="77777777" w:rsidR="00F70737" w:rsidRPr="00F70737" w:rsidRDefault="00F70737" w:rsidP="00DA2358">
            <w:pPr>
              <w:pStyle w:val="TableParagraph"/>
              <w:ind w:left="31"/>
              <w:jc w:val="left"/>
              <w:rPr>
                <w:b/>
                <w:color w:val="000000" w:themeColor="text1"/>
                <w:sz w:val="12"/>
              </w:rPr>
            </w:pPr>
            <w:r w:rsidRPr="00F70737">
              <w:rPr>
                <w:b/>
                <w:color w:val="000000" w:themeColor="text1"/>
                <w:w w:val="105"/>
                <w:sz w:val="12"/>
              </w:rPr>
              <w:t>Itens</w:t>
            </w:r>
            <w:r w:rsidRPr="00F70737">
              <w:rPr>
                <w:b/>
                <w:color w:val="000000" w:themeColor="text1"/>
                <w:spacing w:val="-1"/>
                <w:w w:val="105"/>
                <w:sz w:val="12"/>
              </w:rPr>
              <w:t xml:space="preserve"> </w:t>
            </w:r>
            <w:r w:rsidRPr="00F70737">
              <w:rPr>
                <w:b/>
                <w:color w:val="000000" w:themeColor="text1"/>
                <w:w w:val="105"/>
                <w:sz w:val="12"/>
              </w:rPr>
              <w:t>de Custo</w:t>
            </w:r>
            <w:r w:rsidRPr="00F70737">
              <w:rPr>
                <w:b/>
                <w:color w:val="000000" w:themeColor="text1"/>
                <w:spacing w:val="-1"/>
                <w:w w:val="105"/>
                <w:sz w:val="12"/>
              </w:rPr>
              <w:t xml:space="preserve"> </w:t>
            </w:r>
            <w:r w:rsidRPr="00F70737">
              <w:rPr>
                <w:b/>
                <w:color w:val="000000" w:themeColor="text1"/>
                <w:spacing w:val="-2"/>
                <w:w w:val="105"/>
                <w:sz w:val="12"/>
              </w:rPr>
              <w:t>(Descrição)</w:t>
            </w:r>
          </w:p>
        </w:tc>
        <w:tc>
          <w:tcPr>
            <w:tcW w:w="1382" w:type="dxa"/>
          </w:tcPr>
          <w:p w14:paraId="038B3D70" w14:textId="77777777" w:rsidR="00F70737" w:rsidRPr="00F70737" w:rsidRDefault="00F70737" w:rsidP="00DA2358">
            <w:pPr>
              <w:pStyle w:val="TableParagraph"/>
              <w:ind w:left="31" w:right="1"/>
              <w:rPr>
                <w:b/>
                <w:color w:val="000000" w:themeColor="text1"/>
                <w:sz w:val="12"/>
              </w:rPr>
            </w:pPr>
            <w:r w:rsidRPr="00F70737">
              <w:rPr>
                <w:b/>
                <w:color w:val="000000" w:themeColor="text1"/>
                <w:w w:val="105"/>
                <w:sz w:val="12"/>
              </w:rPr>
              <w:t xml:space="preserve">Percentual </w:t>
            </w:r>
            <w:r w:rsidRPr="00F70737">
              <w:rPr>
                <w:b/>
                <w:color w:val="000000" w:themeColor="text1"/>
                <w:spacing w:val="-5"/>
                <w:w w:val="105"/>
                <w:sz w:val="12"/>
              </w:rPr>
              <w:t>(%)</w:t>
            </w:r>
          </w:p>
        </w:tc>
        <w:tc>
          <w:tcPr>
            <w:tcW w:w="2385" w:type="dxa"/>
          </w:tcPr>
          <w:p w14:paraId="0FC0A58B" w14:textId="77777777" w:rsidR="00F70737" w:rsidRPr="00F70737" w:rsidRDefault="00F70737" w:rsidP="00DA2358">
            <w:pPr>
              <w:pStyle w:val="TableParagraph"/>
              <w:ind w:left="46" w:right="14"/>
              <w:rPr>
                <w:b/>
                <w:color w:val="000000" w:themeColor="text1"/>
                <w:sz w:val="12"/>
              </w:rPr>
            </w:pPr>
            <w:r w:rsidRPr="00F70737">
              <w:rPr>
                <w:b/>
                <w:color w:val="000000" w:themeColor="text1"/>
                <w:w w:val="105"/>
                <w:sz w:val="12"/>
              </w:rPr>
              <w:t>Valor</w:t>
            </w:r>
            <w:r w:rsidRPr="00F70737">
              <w:rPr>
                <w:b/>
                <w:color w:val="000000" w:themeColor="text1"/>
                <w:spacing w:val="-4"/>
                <w:w w:val="105"/>
                <w:sz w:val="12"/>
              </w:rPr>
              <w:t xml:space="preserve"> (R$)</w:t>
            </w:r>
          </w:p>
        </w:tc>
      </w:tr>
      <w:tr w:rsidR="00F70737" w:rsidRPr="00F70737" w14:paraId="70A7AA86" w14:textId="77777777" w:rsidTr="00DA2358">
        <w:trPr>
          <w:trHeight w:val="157"/>
        </w:trPr>
        <w:tc>
          <w:tcPr>
            <w:tcW w:w="386" w:type="dxa"/>
          </w:tcPr>
          <w:p w14:paraId="21BC4E4E"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A</w:t>
            </w:r>
          </w:p>
        </w:tc>
        <w:tc>
          <w:tcPr>
            <w:tcW w:w="5588" w:type="dxa"/>
          </w:tcPr>
          <w:p w14:paraId="5014D695" w14:textId="77777777" w:rsidR="00F70737" w:rsidRPr="00F70737" w:rsidRDefault="00F70737" w:rsidP="00DA2358">
            <w:pPr>
              <w:pStyle w:val="TableParagraph"/>
              <w:jc w:val="left"/>
              <w:rPr>
                <w:color w:val="000000" w:themeColor="text1"/>
                <w:sz w:val="12"/>
              </w:rPr>
            </w:pPr>
            <w:r w:rsidRPr="00F70737">
              <w:rPr>
                <w:color w:val="000000" w:themeColor="text1"/>
                <w:spacing w:val="-4"/>
                <w:w w:val="105"/>
                <w:sz w:val="12"/>
              </w:rPr>
              <w:t>INSS</w:t>
            </w:r>
          </w:p>
        </w:tc>
        <w:tc>
          <w:tcPr>
            <w:tcW w:w="1382" w:type="dxa"/>
          </w:tcPr>
          <w:p w14:paraId="4A790093" w14:textId="77777777" w:rsidR="00F70737" w:rsidRPr="00F70737" w:rsidRDefault="00F70737" w:rsidP="00DA2358">
            <w:pPr>
              <w:pStyle w:val="TableParagraph"/>
              <w:ind w:left="31" w:right="1"/>
              <w:rPr>
                <w:color w:val="000000" w:themeColor="text1"/>
                <w:sz w:val="12"/>
              </w:rPr>
            </w:pPr>
            <w:r w:rsidRPr="00F70737">
              <w:rPr>
                <w:color w:val="000000" w:themeColor="text1"/>
                <w:spacing w:val="-2"/>
                <w:w w:val="105"/>
                <w:sz w:val="12"/>
              </w:rPr>
              <w:t>20,00%</w:t>
            </w:r>
          </w:p>
        </w:tc>
        <w:tc>
          <w:tcPr>
            <w:tcW w:w="2385" w:type="dxa"/>
          </w:tcPr>
          <w:p w14:paraId="1F17D734" w14:textId="77777777" w:rsidR="00F70737" w:rsidRPr="00F70737" w:rsidRDefault="00F70737" w:rsidP="00DA2358">
            <w:pPr>
              <w:pStyle w:val="TableParagraph"/>
              <w:ind w:right="11"/>
              <w:rPr>
                <w:color w:val="000000" w:themeColor="text1"/>
                <w:sz w:val="12"/>
              </w:rPr>
            </w:pPr>
          </w:p>
        </w:tc>
      </w:tr>
      <w:tr w:rsidR="00F70737" w:rsidRPr="00F70737" w14:paraId="0E196C92" w14:textId="77777777" w:rsidTr="00DA2358">
        <w:trPr>
          <w:trHeight w:val="157"/>
        </w:trPr>
        <w:tc>
          <w:tcPr>
            <w:tcW w:w="386" w:type="dxa"/>
          </w:tcPr>
          <w:p w14:paraId="6B45BF34"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B</w:t>
            </w:r>
          </w:p>
        </w:tc>
        <w:tc>
          <w:tcPr>
            <w:tcW w:w="5588" w:type="dxa"/>
          </w:tcPr>
          <w:p w14:paraId="6DC516B6"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SESI</w:t>
            </w:r>
            <w:r w:rsidRPr="00F70737">
              <w:rPr>
                <w:color w:val="000000" w:themeColor="text1"/>
                <w:spacing w:val="3"/>
                <w:w w:val="105"/>
                <w:sz w:val="12"/>
              </w:rPr>
              <w:t xml:space="preserve"> </w:t>
            </w:r>
            <w:r w:rsidRPr="00F70737">
              <w:rPr>
                <w:color w:val="000000" w:themeColor="text1"/>
                <w:w w:val="105"/>
                <w:sz w:val="12"/>
              </w:rPr>
              <w:t>ou</w:t>
            </w:r>
            <w:r w:rsidRPr="00F70737">
              <w:rPr>
                <w:color w:val="000000" w:themeColor="text1"/>
                <w:spacing w:val="3"/>
                <w:w w:val="105"/>
                <w:sz w:val="12"/>
              </w:rPr>
              <w:t xml:space="preserve"> </w:t>
            </w:r>
            <w:r w:rsidRPr="00F70737">
              <w:rPr>
                <w:color w:val="000000" w:themeColor="text1"/>
                <w:spacing w:val="-4"/>
                <w:w w:val="105"/>
                <w:sz w:val="12"/>
              </w:rPr>
              <w:t>SESC</w:t>
            </w:r>
          </w:p>
        </w:tc>
        <w:tc>
          <w:tcPr>
            <w:tcW w:w="1382" w:type="dxa"/>
          </w:tcPr>
          <w:p w14:paraId="3D0548D1"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1,50%</w:t>
            </w:r>
          </w:p>
        </w:tc>
        <w:tc>
          <w:tcPr>
            <w:tcW w:w="2385" w:type="dxa"/>
          </w:tcPr>
          <w:p w14:paraId="0EC747C8" w14:textId="77777777" w:rsidR="00F70737" w:rsidRPr="00F70737" w:rsidRDefault="00F70737" w:rsidP="00DA2358">
            <w:pPr>
              <w:pStyle w:val="TableParagraph"/>
              <w:ind w:right="11"/>
              <w:rPr>
                <w:color w:val="000000" w:themeColor="text1"/>
                <w:sz w:val="12"/>
              </w:rPr>
            </w:pPr>
          </w:p>
        </w:tc>
      </w:tr>
      <w:tr w:rsidR="00F70737" w:rsidRPr="00F70737" w14:paraId="5B5CBAF9" w14:textId="77777777" w:rsidTr="00DA2358">
        <w:trPr>
          <w:trHeight w:val="157"/>
        </w:trPr>
        <w:tc>
          <w:tcPr>
            <w:tcW w:w="386" w:type="dxa"/>
          </w:tcPr>
          <w:p w14:paraId="0066D743" w14:textId="77777777" w:rsidR="00F70737" w:rsidRPr="00F70737" w:rsidRDefault="00F70737" w:rsidP="00DA2358">
            <w:pPr>
              <w:pStyle w:val="TableParagraph"/>
              <w:spacing w:before="7" w:line="130" w:lineRule="exact"/>
              <w:ind w:left="29"/>
              <w:rPr>
                <w:color w:val="000000" w:themeColor="text1"/>
                <w:sz w:val="12"/>
              </w:rPr>
            </w:pPr>
            <w:r w:rsidRPr="00F70737">
              <w:rPr>
                <w:color w:val="000000" w:themeColor="text1"/>
                <w:spacing w:val="-10"/>
                <w:w w:val="105"/>
                <w:sz w:val="12"/>
              </w:rPr>
              <w:t>C</w:t>
            </w:r>
          </w:p>
        </w:tc>
        <w:tc>
          <w:tcPr>
            <w:tcW w:w="5588" w:type="dxa"/>
          </w:tcPr>
          <w:p w14:paraId="045CDDFD"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SENAI</w:t>
            </w:r>
            <w:r w:rsidRPr="00F70737">
              <w:rPr>
                <w:color w:val="000000" w:themeColor="text1"/>
                <w:spacing w:val="3"/>
                <w:w w:val="105"/>
                <w:sz w:val="12"/>
              </w:rPr>
              <w:t xml:space="preserve"> </w:t>
            </w:r>
            <w:r w:rsidRPr="00F70737">
              <w:rPr>
                <w:color w:val="000000" w:themeColor="text1"/>
                <w:w w:val="105"/>
                <w:sz w:val="12"/>
              </w:rPr>
              <w:t>ou</w:t>
            </w:r>
            <w:r w:rsidRPr="00F70737">
              <w:rPr>
                <w:color w:val="000000" w:themeColor="text1"/>
                <w:spacing w:val="4"/>
                <w:w w:val="105"/>
                <w:sz w:val="12"/>
              </w:rPr>
              <w:t xml:space="preserve"> </w:t>
            </w:r>
            <w:r w:rsidRPr="00F70737">
              <w:rPr>
                <w:color w:val="000000" w:themeColor="text1"/>
                <w:spacing w:val="-2"/>
                <w:w w:val="105"/>
                <w:sz w:val="12"/>
              </w:rPr>
              <w:t>SENAC</w:t>
            </w:r>
          </w:p>
        </w:tc>
        <w:tc>
          <w:tcPr>
            <w:tcW w:w="1382" w:type="dxa"/>
          </w:tcPr>
          <w:p w14:paraId="79BCF2AC"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1,00%</w:t>
            </w:r>
          </w:p>
        </w:tc>
        <w:tc>
          <w:tcPr>
            <w:tcW w:w="2385" w:type="dxa"/>
          </w:tcPr>
          <w:p w14:paraId="60B6AECC" w14:textId="77777777" w:rsidR="00F70737" w:rsidRPr="00F70737" w:rsidRDefault="00F70737" w:rsidP="00DA2358">
            <w:pPr>
              <w:pStyle w:val="TableParagraph"/>
              <w:ind w:right="11"/>
              <w:rPr>
                <w:color w:val="000000" w:themeColor="text1"/>
                <w:sz w:val="12"/>
              </w:rPr>
            </w:pPr>
          </w:p>
        </w:tc>
      </w:tr>
      <w:tr w:rsidR="00F70737" w:rsidRPr="00F70737" w14:paraId="34A1A1B9" w14:textId="77777777" w:rsidTr="00DA2358">
        <w:trPr>
          <w:trHeight w:val="157"/>
        </w:trPr>
        <w:tc>
          <w:tcPr>
            <w:tcW w:w="386" w:type="dxa"/>
          </w:tcPr>
          <w:p w14:paraId="0F7DCDC2" w14:textId="77777777" w:rsidR="00F70737" w:rsidRPr="00F70737" w:rsidRDefault="00F70737" w:rsidP="00DA2358">
            <w:pPr>
              <w:pStyle w:val="TableParagraph"/>
              <w:spacing w:before="7" w:line="130" w:lineRule="exact"/>
              <w:ind w:left="29" w:right="1"/>
              <w:rPr>
                <w:color w:val="000000" w:themeColor="text1"/>
                <w:sz w:val="12"/>
              </w:rPr>
            </w:pPr>
            <w:r w:rsidRPr="00F70737">
              <w:rPr>
                <w:color w:val="000000" w:themeColor="text1"/>
                <w:spacing w:val="-10"/>
                <w:w w:val="105"/>
                <w:sz w:val="12"/>
              </w:rPr>
              <w:t>D</w:t>
            </w:r>
          </w:p>
        </w:tc>
        <w:tc>
          <w:tcPr>
            <w:tcW w:w="5588" w:type="dxa"/>
          </w:tcPr>
          <w:p w14:paraId="684B4325" w14:textId="77777777" w:rsidR="00F70737" w:rsidRPr="00F70737" w:rsidRDefault="00F70737" w:rsidP="00DA2358">
            <w:pPr>
              <w:pStyle w:val="TableParagraph"/>
              <w:jc w:val="left"/>
              <w:rPr>
                <w:color w:val="000000" w:themeColor="text1"/>
                <w:sz w:val="12"/>
              </w:rPr>
            </w:pPr>
            <w:r w:rsidRPr="00F70737">
              <w:rPr>
                <w:color w:val="000000" w:themeColor="text1"/>
                <w:spacing w:val="-4"/>
                <w:w w:val="105"/>
                <w:sz w:val="12"/>
              </w:rPr>
              <w:t>INCRA</w:t>
            </w:r>
          </w:p>
        </w:tc>
        <w:tc>
          <w:tcPr>
            <w:tcW w:w="1382" w:type="dxa"/>
          </w:tcPr>
          <w:p w14:paraId="2A5BE112"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0,20%</w:t>
            </w:r>
          </w:p>
        </w:tc>
        <w:tc>
          <w:tcPr>
            <w:tcW w:w="2385" w:type="dxa"/>
          </w:tcPr>
          <w:p w14:paraId="21D64855" w14:textId="77777777" w:rsidR="00F70737" w:rsidRPr="00F70737" w:rsidRDefault="00F70737" w:rsidP="00DA2358">
            <w:pPr>
              <w:pStyle w:val="TableParagraph"/>
              <w:ind w:right="11"/>
              <w:rPr>
                <w:color w:val="000000" w:themeColor="text1"/>
                <w:sz w:val="12"/>
              </w:rPr>
            </w:pPr>
          </w:p>
        </w:tc>
      </w:tr>
      <w:tr w:rsidR="00F70737" w:rsidRPr="00F70737" w14:paraId="45A1808E" w14:textId="77777777" w:rsidTr="00DA2358">
        <w:trPr>
          <w:trHeight w:val="157"/>
        </w:trPr>
        <w:tc>
          <w:tcPr>
            <w:tcW w:w="386" w:type="dxa"/>
          </w:tcPr>
          <w:p w14:paraId="37C5FC91" w14:textId="77777777" w:rsidR="00F70737" w:rsidRPr="00F70737" w:rsidRDefault="00F70737" w:rsidP="00DA2358">
            <w:pPr>
              <w:pStyle w:val="TableParagraph"/>
              <w:spacing w:before="7" w:line="130" w:lineRule="exact"/>
              <w:ind w:left="29" w:right="4"/>
              <w:rPr>
                <w:color w:val="000000" w:themeColor="text1"/>
                <w:sz w:val="12"/>
              </w:rPr>
            </w:pPr>
            <w:r w:rsidRPr="00F70737">
              <w:rPr>
                <w:color w:val="000000" w:themeColor="text1"/>
                <w:spacing w:val="-10"/>
                <w:w w:val="105"/>
                <w:sz w:val="12"/>
              </w:rPr>
              <w:t>E</w:t>
            </w:r>
          </w:p>
        </w:tc>
        <w:tc>
          <w:tcPr>
            <w:tcW w:w="5588" w:type="dxa"/>
          </w:tcPr>
          <w:p w14:paraId="41770FA8"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Salário</w:t>
            </w:r>
            <w:r w:rsidRPr="00F70737">
              <w:rPr>
                <w:color w:val="000000" w:themeColor="text1"/>
                <w:spacing w:val="4"/>
                <w:w w:val="105"/>
                <w:sz w:val="12"/>
              </w:rPr>
              <w:t xml:space="preserve"> </w:t>
            </w:r>
            <w:r w:rsidRPr="00F70737">
              <w:rPr>
                <w:color w:val="000000" w:themeColor="text1"/>
                <w:spacing w:val="-2"/>
                <w:w w:val="105"/>
                <w:sz w:val="12"/>
              </w:rPr>
              <w:t>educação</w:t>
            </w:r>
          </w:p>
        </w:tc>
        <w:tc>
          <w:tcPr>
            <w:tcW w:w="1382" w:type="dxa"/>
          </w:tcPr>
          <w:p w14:paraId="0FA076BA"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2,50%</w:t>
            </w:r>
          </w:p>
        </w:tc>
        <w:tc>
          <w:tcPr>
            <w:tcW w:w="2385" w:type="dxa"/>
          </w:tcPr>
          <w:p w14:paraId="19F7771E" w14:textId="77777777" w:rsidR="00F70737" w:rsidRPr="00F70737" w:rsidRDefault="00F70737" w:rsidP="00DA2358">
            <w:pPr>
              <w:pStyle w:val="TableParagraph"/>
              <w:ind w:right="11"/>
              <w:rPr>
                <w:color w:val="000000" w:themeColor="text1"/>
                <w:sz w:val="12"/>
              </w:rPr>
            </w:pPr>
          </w:p>
        </w:tc>
      </w:tr>
      <w:tr w:rsidR="00F70737" w:rsidRPr="00F70737" w14:paraId="7DA39EED" w14:textId="77777777" w:rsidTr="00DA2358">
        <w:trPr>
          <w:trHeight w:val="157"/>
        </w:trPr>
        <w:tc>
          <w:tcPr>
            <w:tcW w:w="386" w:type="dxa"/>
          </w:tcPr>
          <w:p w14:paraId="5FCDAC70"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F</w:t>
            </w:r>
          </w:p>
        </w:tc>
        <w:tc>
          <w:tcPr>
            <w:tcW w:w="5588" w:type="dxa"/>
          </w:tcPr>
          <w:p w14:paraId="705D3142" w14:textId="77777777" w:rsidR="00F70737" w:rsidRPr="00F70737" w:rsidRDefault="00F70737" w:rsidP="00DA2358">
            <w:pPr>
              <w:pStyle w:val="TableParagraph"/>
              <w:jc w:val="left"/>
              <w:rPr>
                <w:color w:val="000000" w:themeColor="text1"/>
                <w:sz w:val="12"/>
              </w:rPr>
            </w:pPr>
            <w:r w:rsidRPr="00F70737">
              <w:rPr>
                <w:color w:val="000000" w:themeColor="text1"/>
                <w:spacing w:val="-4"/>
                <w:w w:val="105"/>
                <w:sz w:val="12"/>
              </w:rPr>
              <w:t>FGTS</w:t>
            </w:r>
          </w:p>
        </w:tc>
        <w:tc>
          <w:tcPr>
            <w:tcW w:w="1382" w:type="dxa"/>
          </w:tcPr>
          <w:p w14:paraId="42379262"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8,00%</w:t>
            </w:r>
          </w:p>
        </w:tc>
        <w:tc>
          <w:tcPr>
            <w:tcW w:w="2385" w:type="dxa"/>
          </w:tcPr>
          <w:p w14:paraId="68F79889" w14:textId="77777777" w:rsidR="00F70737" w:rsidRPr="00F70737" w:rsidRDefault="00F70737" w:rsidP="00DA2358">
            <w:pPr>
              <w:pStyle w:val="TableParagraph"/>
              <w:ind w:right="11"/>
              <w:rPr>
                <w:color w:val="000000" w:themeColor="text1"/>
                <w:sz w:val="12"/>
              </w:rPr>
            </w:pPr>
          </w:p>
        </w:tc>
      </w:tr>
      <w:tr w:rsidR="00F70737" w:rsidRPr="00F70737" w14:paraId="6E50A499" w14:textId="77777777" w:rsidTr="00DA2358">
        <w:trPr>
          <w:trHeight w:val="157"/>
        </w:trPr>
        <w:tc>
          <w:tcPr>
            <w:tcW w:w="386" w:type="dxa"/>
          </w:tcPr>
          <w:p w14:paraId="0914DE2A" w14:textId="77777777" w:rsidR="00F70737" w:rsidRPr="00F70737" w:rsidRDefault="00F70737" w:rsidP="00DA2358">
            <w:pPr>
              <w:pStyle w:val="TableParagraph"/>
              <w:spacing w:before="7" w:line="130" w:lineRule="exact"/>
              <w:ind w:left="29"/>
              <w:rPr>
                <w:color w:val="000000" w:themeColor="text1"/>
                <w:sz w:val="12"/>
              </w:rPr>
            </w:pPr>
            <w:r w:rsidRPr="00F70737">
              <w:rPr>
                <w:color w:val="000000" w:themeColor="text1"/>
                <w:spacing w:val="-10"/>
                <w:w w:val="105"/>
                <w:sz w:val="12"/>
              </w:rPr>
              <w:t>G</w:t>
            </w:r>
          </w:p>
        </w:tc>
        <w:tc>
          <w:tcPr>
            <w:tcW w:w="5588" w:type="dxa"/>
          </w:tcPr>
          <w:p w14:paraId="009BB2AD"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Seguro</w:t>
            </w:r>
            <w:r w:rsidRPr="00F70737">
              <w:rPr>
                <w:color w:val="000000" w:themeColor="text1"/>
                <w:spacing w:val="3"/>
                <w:w w:val="105"/>
                <w:sz w:val="12"/>
              </w:rPr>
              <w:t xml:space="preserve"> </w:t>
            </w:r>
            <w:r w:rsidRPr="00F70737">
              <w:rPr>
                <w:color w:val="000000" w:themeColor="text1"/>
                <w:w w:val="105"/>
                <w:sz w:val="12"/>
              </w:rPr>
              <w:t>acidente</w:t>
            </w:r>
            <w:r w:rsidRPr="00F70737">
              <w:rPr>
                <w:color w:val="000000" w:themeColor="text1"/>
                <w:spacing w:val="6"/>
                <w:w w:val="105"/>
                <w:sz w:val="12"/>
              </w:rPr>
              <w:t xml:space="preserve"> </w:t>
            </w:r>
            <w:r w:rsidRPr="00F70737">
              <w:rPr>
                <w:color w:val="000000" w:themeColor="text1"/>
                <w:w w:val="105"/>
                <w:sz w:val="12"/>
              </w:rPr>
              <w:t>do</w:t>
            </w:r>
            <w:r w:rsidRPr="00F70737">
              <w:rPr>
                <w:color w:val="000000" w:themeColor="text1"/>
                <w:spacing w:val="4"/>
                <w:w w:val="105"/>
                <w:sz w:val="12"/>
              </w:rPr>
              <w:t xml:space="preserve"> </w:t>
            </w:r>
            <w:r w:rsidRPr="00F70737">
              <w:rPr>
                <w:color w:val="000000" w:themeColor="text1"/>
                <w:spacing w:val="-2"/>
                <w:w w:val="105"/>
                <w:sz w:val="12"/>
              </w:rPr>
              <w:t>trabalho</w:t>
            </w:r>
          </w:p>
        </w:tc>
        <w:tc>
          <w:tcPr>
            <w:tcW w:w="1382" w:type="dxa"/>
          </w:tcPr>
          <w:p w14:paraId="702239E9"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3,72%</w:t>
            </w:r>
          </w:p>
        </w:tc>
        <w:tc>
          <w:tcPr>
            <w:tcW w:w="2385" w:type="dxa"/>
          </w:tcPr>
          <w:p w14:paraId="6C14A025" w14:textId="77777777" w:rsidR="00F70737" w:rsidRPr="00F70737" w:rsidRDefault="00F70737" w:rsidP="00DA2358">
            <w:pPr>
              <w:pStyle w:val="TableParagraph"/>
              <w:ind w:right="11"/>
              <w:rPr>
                <w:color w:val="000000" w:themeColor="text1"/>
                <w:sz w:val="12"/>
              </w:rPr>
            </w:pPr>
          </w:p>
        </w:tc>
      </w:tr>
      <w:tr w:rsidR="00F70737" w:rsidRPr="00F70737" w14:paraId="3F9E9F33" w14:textId="77777777" w:rsidTr="00DA2358">
        <w:trPr>
          <w:trHeight w:val="157"/>
        </w:trPr>
        <w:tc>
          <w:tcPr>
            <w:tcW w:w="386" w:type="dxa"/>
          </w:tcPr>
          <w:p w14:paraId="26C776D9" w14:textId="77777777" w:rsidR="00F70737" w:rsidRPr="00F70737" w:rsidRDefault="00F70737" w:rsidP="00DA2358">
            <w:pPr>
              <w:pStyle w:val="TableParagraph"/>
              <w:spacing w:before="7" w:line="130" w:lineRule="exact"/>
              <w:ind w:left="29" w:right="3"/>
              <w:rPr>
                <w:color w:val="000000" w:themeColor="text1"/>
                <w:sz w:val="12"/>
              </w:rPr>
            </w:pPr>
            <w:r w:rsidRPr="00F70737">
              <w:rPr>
                <w:color w:val="000000" w:themeColor="text1"/>
                <w:spacing w:val="-10"/>
                <w:w w:val="105"/>
                <w:sz w:val="12"/>
              </w:rPr>
              <w:t>H</w:t>
            </w:r>
          </w:p>
        </w:tc>
        <w:tc>
          <w:tcPr>
            <w:tcW w:w="5588" w:type="dxa"/>
          </w:tcPr>
          <w:p w14:paraId="4D2720A6" w14:textId="77777777" w:rsidR="00F70737" w:rsidRPr="00F70737" w:rsidRDefault="00F70737" w:rsidP="00DA2358">
            <w:pPr>
              <w:pStyle w:val="TableParagraph"/>
              <w:jc w:val="left"/>
              <w:rPr>
                <w:color w:val="000000" w:themeColor="text1"/>
                <w:sz w:val="12"/>
              </w:rPr>
            </w:pPr>
            <w:r w:rsidRPr="00F70737">
              <w:rPr>
                <w:color w:val="000000" w:themeColor="text1"/>
                <w:spacing w:val="-2"/>
                <w:w w:val="105"/>
                <w:sz w:val="12"/>
              </w:rPr>
              <w:t>SEBRAE</w:t>
            </w:r>
          </w:p>
        </w:tc>
        <w:tc>
          <w:tcPr>
            <w:tcW w:w="1382" w:type="dxa"/>
          </w:tcPr>
          <w:p w14:paraId="711C5485"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0,60%</w:t>
            </w:r>
          </w:p>
        </w:tc>
        <w:tc>
          <w:tcPr>
            <w:tcW w:w="2385" w:type="dxa"/>
          </w:tcPr>
          <w:p w14:paraId="66E378D0" w14:textId="77777777" w:rsidR="00F70737" w:rsidRPr="00F70737" w:rsidRDefault="00F70737" w:rsidP="00DA2358">
            <w:pPr>
              <w:pStyle w:val="TableParagraph"/>
              <w:ind w:right="11"/>
              <w:rPr>
                <w:color w:val="000000" w:themeColor="text1"/>
                <w:sz w:val="12"/>
              </w:rPr>
            </w:pPr>
          </w:p>
        </w:tc>
      </w:tr>
      <w:tr w:rsidR="00F70737" w:rsidRPr="00F70737" w14:paraId="2B63971E" w14:textId="77777777" w:rsidTr="00DA2358">
        <w:trPr>
          <w:trHeight w:val="157"/>
        </w:trPr>
        <w:tc>
          <w:tcPr>
            <w:tcW w:w="386" w:type="dxa"/>
          </w:tcPr>
          <w:p w14:paraId="434E46FC"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5588" w:type="dxa"/>
          </w:tcPr>
          <w:p w14:paraId="2D061B1F" w14:textId="77777777" w:rsidR="00F70737" w:rsidRPr="00F70737" w:rsidRDefault="00F70737" w:rsidP="00DA2358">
            <w:pPr>
              <w:pStyle w:val="TableParagraph"/>
              <w:ind w:left="30"/>
              <w:rPr>
                <w:b/>
                <w:color w:val="000000" w:themeColor="text1"/>
                <w:sz w:val="12"/>
              </w:rPr>
            </w:pPr>
            <w:r w:rsidRPr="00F70737">
              <w:rPr>
                <w:b/>
                <w:color w:val="000000" w:themeColor="text1"/>
                <w:spacing w:val="-4"/>
                <w:w w:val="105"/>
                <w:sz w:val="12"/>
              </w:rPr>
              <w:t>TOTAL</w:t>
            </w:r>
          </w:p>
        </w:tc>
        <w:tc>
          <w:tcPr>
            <w:tcW w:w="1382" w:type="dxa"/>
          </w:tcPr>
          <w:p w14:paraId="5E4B4B7A" w14:textId="77777777" w:rsidR="00F70737" w:rsidRPr="00F70737" w:rsidRDefault="00F70737" w:rsidP="00DA2358">
            <w:pPr>
              <w:pStyle w:val="TableParagraph"/>
              <w:ind w:left="31"/>
              <w:rPr>
                <w:b/>
                <w:color w:val="000000" w:themeColor="text1"/>
                <w:sz w:val="12"/>
              </w:rPr>
            </w:pPr>
            <w:r w:rsidRPr="00F70737">
              <w:rPr>
                <w:b/>
                <w:color w:val="000000" w:themeColor="text1"/>
                <w:spacing w:val="-2"/>
                <w:w w:val="105"/>
                <w:sz w:val="12"/>
              </w:rPr>
              <w:t>37,52%</w:t>
            </w:r>
          </w:p>
        </w:tc>
        <w:tc>
          <w:tcPr>
            <w:tcW w:w="2385" w:type="dxa"/>
          </w:tcPr>
          <w:p w14:paraId="099B71A6" w14:textId="77777777" w:rsidR="00F70737" w:rsidRPr="00F70737" w:rsidRDefault="00F70737" w:rsidP="00DA2358">
            <w:pPr>
              <w:pStyle w:val="TableParagraph"/>
              <w:ind w:right="11"/>
              <w:rPr>
                <w:b/>
                <w:color w:val="000000" w:themeColor="text1"/>
                <w:sz w:val="12"/>
              </w:rPr>
            </w:pPr>
          </w:p>
        </w:tc>
      </w:tr>
    </w:tbl>
    <w:p w14:paraId="26A91B03" w14:textId="77777777" w:rsidR="00F70737" w:rsidRPr="00F70737" w:rsidRDefault="00F70737" w:rsidP="00F70737">
      <w:pPr>
        <w:spacing w:before="41"/>
        <w:rPr>
          <w:b/>
          <w:color w:val="000000" w:themeColor="text1"/>
          <w:sz w:val="12"/>
        </w:rPr>
      </w:pPr>
    </w:p>
    <w:p w14:paraId="299BB595" w14:textId="77777777" w:rsidR="00F70737" w:rsidRDefault="00F70737" w:rsidP="00F70737">
      <w:pPr>
        <w:pStyle w:val="Corpodetexto"/>
        <w:spacing w:after="7"/>
        <w:ind w:left="71"/>
        <w:rPr>
          <w:color w:val="000000" w:themeColor="text1"/>
          <w:w w:val="105"/>
        </w:rPr>
      </w:pPr>
    </w:p>
    <w:p w14:paraId="57F16FA4" w14:textId="77777777" w:rsidR="00F70737" w:rsidRDefault="00F70737" w:rsidP="00F70737">
      <w:pPr>
        <w:pStyle w:val="Corpodetexto"/>
        <w:spacing w:after="7"/>
        <w:ind w:left="71"/>
        <w:rPr>
          <w:color w:val="000000" w:themeColor="text1"/>
          <w:w w:val="105"/>
        </w:rPr>
      </w:pPr>
    </w:p>
    <w:p w14:paraId="2144479B" w14:textId="77777777" w:rsidR="00F70737" w:rsidRDefault="00F70737" w:rsidP="00F70737">
      <w:pPr>
        <w:pStyle w:val="Corpodetexto"/>
        <w:spacing w:after="7"/>
        <w:ind w:left="71"/>
        <w:rPr>
          <w:color w:val="000000" w:themeColor="text1"/>
          <w:w w:val="105"/>
        </w:rPr>
      </w:pPr>
    </w:p>
    <w:p w14:paraId="513DF136" w14:textId="77777777" w:rsidR="00F70737" w:rsidRDefault="00F70737" w:rsidP="00F70737">
      <w:pPr>
        <w:pStyle w:val="Corpodetexto"/>
        <w:spacing w:after="7"/>
        <w:ind w:left="71"/>
        <w:rPr>
          <w:color w:val="000000" w:themeColor="text1"/>
          <w:w w:val="105"/>
        </w:rPr>
      </w:pPr>
    </w:p>
    <w:p w14:paraId="60824683" w14:textId="77777777" w:rsidR="00F70737" w:rsidRDefault="00F70737" w:rsidP="00F70737">
      <w:pPr>
        <w:pStyle w:val="Corpodetexto"/>
        <w:spacing w:after="7"/>
        <w:ind w:left="71"/>
        <w:rPr>
          <w:color w:val="000000" w:themeColor="text1"/>
          <w:w w:val="105"/>
        </w:rPr>
      </w:pPr>
    </w:p>
    <w:p w14:paraId="7795C1F2" w14:textId="77777777" w:rsidR="00F70737" w:rsidRDefault="00F70737" w:rsidP="00F70737">
      <w:pPr>
        <w:pStyle w:val="Corpodetexto"/>
        <w:spacing w:after="7"/>
        <w:ind w:left="71"/>
        <w:rPr>
          <w:color w:val="000000" w:themeColor="text1"/>
          <w:w w:val="105"/>
        </w:rPr>
      </w:pPr>
    </w:p>
    <w:p w14:paraId="407E1603" w14:textId="00D7F319" w:rsidR="00F70737" w:rsidRPr="00F70737" w:rsidRDefault="00F70737" w:rsidP="00F70737">
      <w:pPr>
        <w:pStyle w:val="Corpodetexto"/>
        <w:spacing w:after="7"/>
        <w:ind w:left="71"/>
        <w:rPr>
          <w:color w:val="000000" w:themeColor="text1"/>
        </w:rPr>
      </w:pPr>
      <w:r w:rsidRPr="00F70737">
        <w:rPr>
          <w:color w:val="000000" w:themeColor="text1"/>
          <w:w w:val="105"/>
        </w:rPr>
        <w:t>Submódulo</w:t>
      </w:r>
      <w:r w:rsidRPr="00F70737">
        <w:rPr>
          <w:color w:val="000000" w:themeColor="text1"/>
          <w:spacing w:val="-1"/>
          <w:w w:val="105"/>
        </w:rPr>
        <w:t xml:space="preserve"> </w:t>
      </w:r>
      <w:r w:rsidRPr="00F70737">
        <w:rPr>
          <w:color w:val="000000" w:themeColor="text1"/>
          <w:w w:val="105"/>
        </w:rPr>
        <w:t xml:space="preserve">2.3: Benefícios Mensais e </w:t>
      </w:r>
      <w:r w:rsidRPr="00F70737">
        <w:rPr>
          <w:color w:val="000000" w:themeColor="text1"/>
          <w:spacing w:val="-2"/>
          <w:w w:val="105"/>
        </w:rPr>
        <w:t>Diários: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F70737" w:rsidRPr="00F70737" w14:paraId="3DA367DA" w14:textId="77777777" w:rsidTr="00DA2358">
        <w:trPr>
          <w:trHeight w:val="157"/>
        </w:trPr>
        <w:tc>
          <w:tcPr>
            <w:tcW w:w="386" w:type="dxa"/>
          </w:tcPr>
          <w:p w14:paraId="401F355A" w14:textId="77777777" w:rsidR="00F70737" w:rsidRPr="00F70737" w:rsidRDefault="00F70737" w:rsidP="00DA2358">
            <w:pPr>
              <w:pStyle w:val="TableParagraph"/>
              <w:spacing w:before="7" w:line="130" w:lineRule="exact"/>
              <w:ind w:left="29" w:right="1"/>
              <w:rPr>
                <w:b/>
                <w:color w:val="000000" w:themeColor="text1"/>
                <w:sz w:val="12"/>
              </w:rPr>
            </w:pPr>
            <w:r w:rsidRPr="00F70737">
              <w:rPr>
                <w:b/>
                <w:color w:val="000000" w:themeColor="text1"/>
                <w:spacing w:val="-5"/>
                <w:w w:val="105"/>
                <w:sz w:val="12"/>
              </w:rPr>
              <w:t>2.3</w:t>
            </w:r>
          </w:p>
        </w:tc>
        <w:tc>
          <w:tcPr>
            <w:tcW w:w="6971" w:type="dxa"/>
          </w:tcPr>
          <w:p w14:paraId="084E8362" w14:textId="77777777" w:rsidR="00F70737" w:rsidRPr="00F70737" w:rsidRDefault="00F70737" w:rsidP="00DA2358">
            <w:pPr>
              <w:pStyle w:val="TableParagraph"/>
              <w:ind w:left="31"/>
              <w:jc w:val="left"/>
              <w:rPr>
                <w:b/>
                <w:color w:val="000000" w:themeColor="text1"/>
                <w:sz w:val="12"/>
              </w:rPr>
            </w:pPr>
            <w:r w:rsidRPr="00F70737">
              <w:rPr>
                <w:b/>
                <w:color w:val="000000" w:themeColor="text1"/>
                <w:w w:val="105"/>
                <w:sz w:val="12"/>
              </w:rPr>
              <w:t>Itens</w:t>
            </w:r>
            <w:r w:rsidRPr="00F70737">
              <w:rPr>
                <w:b/>
                <w:color w:val="000000" w:themeColor="text1"/>
                <w:spacing w:val="-1"/>
                <w:w w:val="105"/>
                <w:sz w:val="12"/>
              </w:rPr>
              <w:t xml:space="preserve"> </w:t>
            </w:r>
            <w:r w:rsidRPr="00F70737">
              <w:rPr>
                <w:b/>
                <w:color w:val="000000" w:themeColor="text1"/>
                <w:w w:val="105"/>
                <w:sz w:val="12"/>
              </w:rPr>
              <w:t>de Custo</w:t>
            </w:r>
            <w:r w:rsidRPr="00F70737">
              <w:rPr>
                <w:b/>
                <w:color w:val="000000" w:themeColor="text1"/>
                <w:spacing w:val="-1"/>
                <w:w w:val="105"/>
                <w:sz w:val="12"/>
              </w:rPr>
              <w:t xml:space="preserve"> </w:t>
            </w:r>
            <w:r w:rsidRPr="00F70737">
              <w:rPr>
                <w:b/>
                <w:color w:val="000000" w:themeColor="text1"/>
                <w:spacing w:val="-2"/>
                <w:w w:val="105"/>
                <w:sz w:val="12"/>
              </w:rPr>
              <w:t>(Descrição)</w:t>
            </w:r>
          </w:p>
        </w:tc>
        <w:tc>
          <w:tcPr>
            <w:tcW w:w="2385" w:type="dxa"/>
          </w:tcPr>
          <w:p w14:paraId="4712F73B" w14:textId="77777777" w:rsidR="00F70737" w:rsidRPr="00F70737" w:rsidRDefault="00F70737" w:rsidP="00DA2358">
            <w:pPr>
              <w:pStyle w:val="TableParagraph"/>
              <w:ind w:left="44" w:right="14"/>
              <w:rPr>
                <w:b/>
                <w:color w:val="000000" w:themeColor="text1"/>
                <w:sz w:val="12"/>
              </w:rPr>
            </w:pPr>
            <w:r w:rsidRPr="00F70737">
              <w:rPr>
                <w:b/>
                <w:color w:val="000000" w:themeColor="text1"/>
                <w:w w:val="105"/>
                <w:sz w:val="12"/>
              </w:rPr>
              <w:t>Valor</w:t>
            </w:r>
            <w:r w:rsidRPr="00F70737">
              <w:rPr>
                <w:b/>
                <w:color w:val="000000" w:themeColor="text1"/>
                <w:spacing w:val="-4"/>
                <w:w w:val="105"/>
                <w:sz w:val="12"/>
              </w:rPr>
              <w:t xml:space="preserve"> (R$)</w:t>
            </w:r>
          </w:p>
        </w:tc>
      </w:tr>
      <w:tr w:rsidR="00F70737" w:rsidRPr="00F70737" w14:paraId="67FE3B13" w14:textId="77777777" w:rsidTr="00DA2358">
        <w:trPr>
          <w:trHeight w:val="157"/>
        </w:trPr>
        <w:tc>
          <w:tcPr>
            <w:tcW w:w="386" w:type="dxa"/>
          </w:tcPr>
          <w:p w14:paraId="40D3F2BB"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A</w:t>
            </w:r>
          </w:p>
        </w:tc>
        <w:tc>
          <w:tcPr>
            <w:tcW w:w="6971" w:type="dxa"/>
          </w:tcPr>
          <w:p w14:paraId="1E13D64A" w14:textId="77777777" w:rsidR="00F70737" w:rsidRPr="00F70737" w:rsidRDefault="00F70737" w:rsidP="00DA2358">
            <w:pPr>
              <w:pStyle w:val="TableParagraph"/>
              <w:jc w:val="left"/>
              <w:rPr>
                <w:color w:val="000000" w:themeColor="text1"/>
                <w:sz w:val="12"/>
              </w:rPr>
            </w:pPr>
            <w:r w:rsidRPr="00F70737">
              <w:rPr>
                <w:color w:val="000000" w:themeColor="text1"/>
                <w:spacing w:val="-2"/>
                <w:w w:val="105"/>
                <w:sz w:val="12"/>
              </w:rPr>
              <w:t>Transporte</w:t>
            </w:r>
          </w:p>
        </w:tc>
        <w:tc>
          <w:tcPr>
            <w:tcW w:w="2385" w:type="dxa"/>
          </w:tcPr>
          <w:p w14:paraId="7A108D00" w14:textId="77777777" w:rsidR="00F70737" w:rsidRPr="00F70737" w:rsidRDefault="00F70737" w:rsidP="00DA2358">
            <w:pPr>
              <w:pStyle w:val="TableParagraph"/>
              <w:ind w:right="13"/>
              <w:rPr>
                <w:color w:val="000000" w:themeColor="text1"/>
                <w:sz w:val="12"/>
              </w:rPr>
            </w:pPr>
          </w:p>
        </w:tc>
      </w:tr>
      <w:tr w:rsidR="00F70737" w:rsidRPr="00F70737" w14:paraId="1619F661" w14:textId="77777777" w:rsidTr="00DA2358">
        <w:trPr>
          <w:trHeight w:val="157"/>
        </w:trPr>
        <w:tc>
          <w:tcPr>
            <w:tcW w:w="386" w:type="dxa"/>
          </w:tcPr>
          <w:p w14:paraId="1F2D2E55" w14:textId="77777777" w:rsidR="00F70737" w:rsidRPr="00F70737" w:rsidRDefault="00F70737" w:rsidP="00DA2358">
            <w:pPr>
              <w:pStyle w:val="TableParagraph"/>
              <w:spacing w:before="6" w:line="131" w:lineRule="exact"/>
              <w:ind w:left="29" w:right="1"/>
              <w:rPr>
                <w:rFonts w:ascii="Calibri"/>
                <w:color w:val="000000" w:themeColor="text1"/>
                <w:sz w:val="12"/>
              </w:rPr>
            </w:pPr>
            <w:r w:rsidRPr="00F70737">
              <w:rPr>
                <w:rFonts w:ascii="Calibri"/>
                <w:color w:val="000000" w:themeColor="text1"/>
                <w:spacing w:val="-10"/>
                <w:w w:val="105"/>
                <w:sz w:val="12"/>
              </w:rPr>
              <w:t>B</w:t>
            </w:r>
          </w:p>
        </w:tc>
        <w:tc>
          <w:tcPr>
            <w:tcW w:w="6971" w:type="dxa"/>
          </w:tcPr>
          <w:p w14:paraId="235731F8"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Auxílio-</w:t>
            </w:r>
            <w:r w:rsidRPr="00F70737">
              <w:rPr>
                <w:color w:val="000000" w:themeColor="text1"/>
                <w:spacing w:val="-2"/>
                <w:w w:val="105"/>
                <w:sz w:val="12"/>
              </w:rPr>
              <w:t>Refeição/Alimentação</w:t>
            </w:r>
          </w:p>
        </w:tc>
        <w:tc>
          <w:tcPr>
            <w:tcW w:w="2385" w:type="dxa"/>
          </w:tcPr>
          <w:p w14:paraId="6324CEAF" w14:textId="77777777" w:rsidR="00F70737" w:rsidRPr="00F70737" w:rsidRDefault="00F70737" w:rsidP="00DA2358">
            <w:pPr>
              <w:pStyle w:val="TableParagraph"/>
              <w:ind w:right="13"/>
              <w:rPr>
                <w:color w:val="000000" w:themeColor="text1"/>
                <w:sz w:val="12"/>
              </w:rPr>
            </w:pPr>
          </w:p>
        </w:tc>
      </w:tr>
      <w:tr w:rsidR="00F70737" w:rsidRPr="00F70737" w14:paraId="655CCED0" w14:textId="77777777" w:rsidTr="00DA2358">
        <w:trPr>
          <w:trHeight w:val="157"/>
        </w:trPr>
        <w:tc>
          <w:tcPr>
            <w:tcW w:w="386" w:type="dxa"/>
          </w:tcPr>
          <w:p w14:paraId="7D0DA2CE" w14:textId="77777777" w:rsidR="00F70737" w:rsidRPr="00F70737" w:rsidRDefault="00F70737" w:rsidP="00DA2358">
            <w:pPr>
              <w:pStyle w:val="TableParagraph"/>
              <w:spacing w:before="6" w:line="131" w:lineRule="exact"/>
              <w:ind w:left="29" w:right="2"/>
              <w:rPr>
                <w:rFonts w:ascii="Calibri"/>
                <w:color w:val="000000" w:themeColor="text1"/>
                <w:sz w:val="12"/>
              </w:rPr>
            </w:pPr>
            <w:r w:rsidRPr="00F70737">
              <w:rPr>
                <w:rFonts w:ascii="Calibri"/>
                <w:color w:val="000000" w:themeColor="text1"/>
                <w:spacing w:val="-10"/>
                <w:w w:val="105"/>
                <w:sz w:val="12"/>
              </w:rPr>
              <w:t>C</w:t>
            </w:r>
          </w:p>
        </w:tc>
        <w:tc>
          <w:tcPr>
            <w:tcW w:w="6971" w:type="dxa"/>
          </w:tcPr>
          <w:p w14:paraId="0F2BA230"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Cesta</w:t>
            </w:r>
            <w:r w:rsidRPr="00F70737">
              <w:rPr>
                <w:color w:val="000000" w:themeColor="text1"/>
                <w:spacing w:val="4"/>
                <w:w w:val="105"/>
                <w:sz w:val="12"/>
              </w:rPr>
              <w:t xml:space="preserve"> </w:t>
            </w:r>
            <w:r w:rsidRPr="00F70737">
              <w:rPr>
                <w:color w:val="000000" w:themeColor="text1"/>
                <w:spacing w:val="-2"/>
                <w:w w:val="105"/>
                <w:sz w:val="12"/>
              </w:rPr>
              <w:t>básica</w:t>
            </w:r>
          </w:p>
        </w:tc>
        <w:tc>
          <w:tcPr>
            <w:tcW w:w="2385" w:type="dxa"/>
          </w:tcPr>
          <w:p w14:paraId="17F9CDE7" w14:textId="77777777" w:rsidR="00F70737" w:rsidRPr="00F70737" w:rsidRDefault="00F70737" w:rsidP="00DA2358">
            <w:pPr>
              <w:pStyle w:val="TableParagraph"/>
              <w:ind w:right="13"/>
              <w:rPr>
                <w:color w:val="000000" w:themeColor="text1"/>
                <w:sz w:val="12"/>
              </w:rPr>
            </w:pPr>
          </w:p>
        </w:tc>
      </w:tr>
      <w:tr w:rsidR="00F70737" w:rsidRPr="00F70737" w14:paraId="34B5D0ED" w14:textId="77777777" w:rsidTr="00DA2358">
        <w:trPr>
          <w:trHeight w:val="157"/>
        </w:trPr>
        <w:tc>
          <w:tcPr>
            <w:tcW w:w="386" w:type="dxa"/>
          </w:tcPr>
          <w:p w14:paraId="3476EEBC" w14:textId="77777777" w:rsidR="00F70737" w:rsidRPr="00F70737" w:rsidRDefault="00F70737" w:rsidP="00DA2358">
            <w:pPr>
              <w:pStyle w:val="TableParagraph"/>
              <w:spacing w:before="6" w:line="131" w:lineRule="exact"/>
              <w:ind w:left="29" w:right="1"/>
              <w:rPr>
                <w:rFonts w:ascii="Calibri"/>
                <w:color w:val="000000" w:themeColor="text1"/>
                <w:sz w:val="12"/>
              </w:rPr>
            </w:pPr>
            <w:r w:rsidRPr="00F70737">
              <w:rPr>
                <w:rFonts w:ascii="Calibri"/>
                <w:color w:val="000000" w:themeColor="text1"/>
                <w:spacing w:val="-10"/>
                <w:w w:val="105"/>
                <w:sz w:val="12"/>
              </w:rPr>
              <w:t>D</w:t>
            </w:r>
          </w:p>
        </w:tc>
        <w:tc>
          <w:tcPr>
            <w:tcW w:w="6971" w:type="dxa"/>
          </w:tcPr>
          <w:p w14:paraId="51B16EB9" w14:textId="77777777" w:rsidR="00F70737" w:rsidRPr="00F70737" w:rsidRDefault="00F70737" w:rsidP="00DA2358">
            <w:pPr>
              <w:pStyle w:val="TableParagraph"/>
              <w:jc w:val="left"/>
              <w:rPr>
                <w:color w:val="000000" w:themeColor="text1"/>
                <w:sz w:val="12"/>
              </w:rPr>
            </w:pPr>
            <w:r w:rsidRPr="00F70737">
              <w:rPr>
                <w:color w:val="000000" w:themeColor="text1"/>
                <w:spacing w:val="-2"/>
                <w:w w:val="105"/>
                <w:sz w:val="12"/>
              </w:rPr>
              <w:t>Idenização</w:t>
            </w:r>
          </w:p>
        </w:tc>
        <w:tc>
          <w:tcPr>
            <w:tcW w:w="2385" w:type="dxa"/>
          </w:tcPr>
          <w:p w14:paraId="1EF1938A" w14:textId="77777777" w:rsidR="00F70737" w:rsidRPr="00F70737" w:rsidRDefault="00F70737" w:rsidP="00DA2358">
            <w:pPr>
              <w:pStyle w:val="TableParagraph"/>
              <w:ind w:right="13"/>
              <w:rPr>
                <w:color w:val="000000" w:themeColor="text1"/>
                <w:sz w:val="12"/>
              </w:rPr>
            </w:pPr>
          </w:p>
        </w:tc>
      </w:tr>
      <w:tr w:rsidR="00F70737" w:rsidRPr="00F70737" w14:paraId="2DB13C18" w14:textId="77777777" w:rsidTr="00DA2358">
        <w:trPr>
          <w:trHeight w:val="157"/>
        </w:trPr>
        <w:tc>
          <w:tcPr>
            <w:tcW w:w="386" w:type="dxa"/>
          </w:tcPr>
          <w:p w14:paraId="3E1CEBFD" w14:textId="77777777" w:rsidR="00F70737" w:rsidRPr="00F70737" w:rsidRDefault="00F70737" w:rsidP="00DA2358">
            <w:pPr>
              <w:pStyle w:val="TableParagraph"/>
              <w:spacing w:before="6" w:line="131" w:lineRule="exact"/>
              <w:ind w:left="29" w:right="3"/>
              <w:rPr>
                <w:rFonts w:ascii="Calibri"/>
                <w:color w:val="000000" w:themeColor="text1"/>
                <w:sz w:val="12"/>
              </w:rPr>
            </w:pPr>
            <w:r w:rsidRPr="00F70737">
              <w:rPr>
                <w:rFonts w:ascii="Calibri"/>
                <w:color w:val="000000" w:themeColor="text1"/>
                <w:spacing w:val="-10"/>
                <w:w w:val="105"/>
                <w:sz w:val="12"/>
              </w:rPr>
              <w:t>E</w:t>
            </w:r>
          </w:p>
        </w:tc>
        <w:tc>
          <w:tcPr>
            <w:tcW w:w="6971" w:type="dxa"/>
          </w:tcPr>
          <w:p w14:paraId="76962538"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Indenização</w:t>
            </w:r>
            <w:r w:rsidRPr="00F70737">
              <w:rPr>
                <w:color w:val="000000" w:themeColor="text1"/>
                <w:spacing w:val="7"/>
                <w:w w:val="105"/>
                <w:sz w:val="12"/>
              </w:rPr>
              <w:t xml:space="preserve"> </w:t>
            </w:r>
            <w:r w:rsidRPr="00F70737">
              <w:rPr>
                <w:color w:val="000000" w:themeColor="text1"/>
                <w:w w:val="105"/>
                <w:sz w:val="12"/>
              </w:rPr>
              <w:t>de</w:t>
            </w:r>
            <w:r w:rsidRPr="00F70737">
              <w:rPr>
                <w:color w:val="000000" w:themeColor="text1"/>
                <w:spacing w:val="8"/>
                <w:w w:val="105"/>
                <w:sz w:val="12"/>
              </w:rPr>
              <w:t xml:space="preserve"> </w:t>
            </w:r>
            <w:r w:rsidRPr="00F70737">
              <w:rPr>
                <w:color w:val="000000" w:themeColor="text1"/>
                <w:spacing w:val="-2"/>
                <w:w w:val="105"/>
                <w:sz w:val="12"/>
              </w:rPr>
              <w:t>reciclagem</w:t>
            </w:r>
          </w:p>
        </w:tc>
        <w:tc>
          <w:tcPr>
            <w:tcW w:w="2385" w:type="dxa"/>
          </w:tcPr>
          <w:p w14:paraId="791ECD27" w14:textId="77777777" w:rsidR="00F70737" w:rsidRPr="00F70737" w:rsidRDefault="00F70737" w:rsidP="00DA2358">
            <w:pPr>
              <w:pStyle w:val="TableParagraph"/>
              <w:ind w:right="14"/>
              <w:rPr>
                <w:color w:val="000000" w:themeColor="text1"/>
                <w:sz w:val="12"/>
              </w:rPr>
            </w:pPr>
            <w:r w:rsidRPr="00F70737">
              <w:rPr>
                <w:color w:val="000000" w:themeColor="text1"/>
                <w:w w:val="105"/>
                <w:sz w:val="12"/>
              </w:rPr>
              <w:t>-</w:t>
            </w:r>
          </w:p>
        </w:tc>
      </w:tr>
      <w:tr w:rsidR="00F70737" w:rsidRPr="00F70737" w14:paraId="321259AA" w14:textId="77777777" w:rsidTr="00DA2358">
        <w:trPr>
          <w:trHeight w:val="157"/>
        </w:trPr>
        <w:tc>
          <w:tcPr>
            <w:tcW w:w="386" w:type="dxa"/>
          </w:tcPr>
          <w:p w14:paraId="035B1FFE" w14:textId="77777777" w:rsidR="00F70737" w:rsidRPr="00F70737" w:rsidRDefault="00F70737" w:rsidP="00DA2358">
            <w:pPr>
              <w:pStyle w:val="TableParagraph"/>
              <w:spacing w:before="6" w:line="131" w:lineRule="exact"/>
              <w:ind w:left="29" w:right="2"/>
              <w:rPr>
                <w:rFonts w:ascii="Calibri"/>
                <w:color w:val="000000" w:themeColor="text1"/>
                <w:sz w:val="12"/>
              </w:rPr>
            </w:pPr>
            <w:r w:rsidRPr="00F70737">
              <w:rPr>
                <w:rFonts w:ascii="Calibri"/>
                <w:color w:val="000000" w:themeColor="text1"/>
                <w:spacing w:val="-10"/>
                <w:w w:val="105"/>
                <w:sz w:val="12"/>
              </w:rPr>
              <w:t>F</w:t>
            </w:r>
          </w:p>
        </w:tc>
        <w:tc>
          <w:tcPr>
            <w:tcW w:w="6971" w:type="dxa"/>
          </w:tcPr>
          <w:p w14:paraId="59E6FA62"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Seguro</w:t>
            </w:r>
            <w:r w:rsidRPr="00F70737">
              <w:rPr>
                <w:color w:val="000000" w:themeColor="text1"/>
                <w:spacing w:val="2"/>
                <w:w w:val="105"/>
                <w:sz w:val="12"/>
              </w:rPr>
              <w:t xml:space="preserve"> </w:t>
            </w:r>
            <w:r w:rsidRPr="00F70737">
              <w:rPr>
                <w:color w:val="000000" w:themeColor="text1"/>
                <w:w w:val="105"/>
                <w:sz w:val="12"/>
              </w:rPr>
              <w:t>de</w:t>
            </w:r>
            <w:r w:rsidRPr="00F70737">
              <w:rPr>
                <w:color w:val="000000" w:themeColor="text1"/>
                <w:spacing w:val="4"/>
                <w:w w:val="105"/>
                <w:sz w:val="12"/>
              </w:rPr>
              <w:t xml:space="preserve"> </w:t>
            </w:r>
            <w:r w:rsidRPr="00F70737">
              <w:rPr>
                <w:color w:val="000000" w:themeColor="text1"/>
                <w:spacing w:val="-4"/>
                <w:w w:val="105"/>
                <w:sz w:val="12"/>
              </w:rPr>
              <w:t>Vida</w:t>
            </w:r>
          </w:p>
        </w:tc>
        <w:tc>
          <w:tcPr>
            <w:tcW w:w="2385" w:type="dxa"/>
          </w:tcPr>
          <w:p w14:paraId="0D207AC4" w14:textId="77777777" w:rsidR="00F70737" w:rsidRPr="00F70737" w:rsidRDefault="00F70737" w:rsidP="00DA2358">
            <w:pPr>
              <w:pStyle w:val="TableParagraph"/>
              <w:ind w:right="13"/>
              <w:rPr>
                <w:color w:val="000000" w:themeColor="text1"/>
                <w:sz w:val="12"/>
              </w:rPr>
            </w:pPr>
          </w:p>
        </w:tc>
      </w:tr>
      <w:tr w:rsidR="00F70737" w:rsidRPr="00F70737" w14:paraId="563ED796" w14:textId="77777777" w:rsidTr="00DA2358">
        <w:trPr>
          <w:trHeight w:val="157"/>
        </w:trPr>
        <w:tc>
          <w:tcPr>
            <w:tcW w:w="386" w:type="dxa"/>
          </w:tcPr>
          <w:p w14:paraId="0506ABE6" w14:textId="77777777" w:rsidR="00F70737" w:rsidRPr="00F70737" w:rsidRDefault="00F70737" w:rsidP="00DA2358">
            <w:pPr>
              <w:pStyle w:val="TableParagraph"/>
              <w:spacing w:before="7" w:line="130" w:lineRule="exact"/>
              <w:ind w:left="29"/>
              <w:rPr>
                <w:color w:val="000000" w:themeColor="text1"/>
                <w:sz w:val="12"/>
              </w:rPr>
            </w:pPr>
            <w:r w:rsidRPr="00F70737">
              <w:rPr>
                <w:color w:val="000000" w:themeColor="text1"/>
                <w:spacing w:val="-10"/>
                <w:w w:val="105"/>
                <w:sz w:val="12"/>
              </w:rPr>
              <w:t>G</w:t>
            </w:r>
          </w:p>
        </w:tc>
        <w:tc>
          <w:tcPr>
            <w:tcW w:w="6971" w:type="dxa"/>
          </w:tcPr>
          <w:p w14:paraId="6BFD4190"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Taxa</w:t>
            </w:r>
            <w:r w:rsidRPr="00F70737">
              <w:rPr>
                <w:color w:val="000000" w:themeColor="text1"/>
                <w:spacing w:val="2"/>
                <w:w w:val="105"/>
                <w:sz w:val="12"/>
              </w:rPr>
              <w:t xml:space="preserve"> </w:t>
            </w:r>
            <w:r w:rsidRPr="00F70737">
              <w:rPr>
                <w:color w:val="000000" w:themeColor="text1"/>
                <w:spacing w:val="-2"/>
                <w:w w:val="105"/>
                <w:sz w:val="12"/>
              </w:rPr>
              <w:t>sindical</w:t>
            </w:r>
          </w:p>
        </w:tc>
        <w:tc>
          <w:tcPr>
            <w:tcW w:w="2385" w:type="dxa"/>
          </w:tcPr>
          <w:p w14:paraId="6DC91530" w14:textId="77777777" w:rsidR="00F70737" w:rsidRPr="00F70737" w:rsidRDefault="00F70737" w:rsidP="00DA2358">
            <w:pPr>
              <w:pStyle w:val="TableParagraph"/>
              <w:ind w:right="13"/>
              <w:rPr>
                <w:color w:val="000000" w:themeColor="text1"/>
                <w:sz w:val="12"/>
              </w:rPr>
            </w:pPr>
          </w:p>
        </w:tc>
      </w:tr>
      <w:tr w:rsidR="00F70737" w:rsidRPr="00F70737" w14:paraId="0FA21926" w14:textId="77777777" w:rsidTr="00DA2358">
        <w:trPr>
          <w:trHeight w:val="157"/>
        </w:trPr>
        <w:tc>
          <w:tcPr>
            <w:tcW w:w="386" w:type="dxa"/>
          </w:tcPr>
          <w:p w14:paraId="43E166CA"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6971" w:type="dxa"/>
          </w:tcPr>
          <w:p w14:paraId="3931304B" w14:textId="77777777" w:rsidR="00F70737" w:rsidRPr="00F70737" w:rsidRDefault="00F70737" w:rsidP="00DA2358">
            <w:pPr>
              <w:pStyle w:val="TableParagraph"/>
              <w:ind w:left="30" w:right="3"/>
              <w:rPr>
                <w:b/>
                <w:color w:val="000000" w:themeColor="text1"/>
                <w:sz w:val="12"/>
              </w:rPr>
            </w:pPr>
            <w:r w:rsidRPr="00F70737">
              <w:rPr>
                <w:b/>
                <w:color w:val="000000" w:themeColor="text1"/>
                <w:w w:val="105"/>
                <w:sz w:val="12"/>
              </w:rPr>
              <w:t>Total</w:t>
            </w:r>
            <w:r w:rsidRPr="00F70737">
              <w:rPr>
                <w:b/>
                <w:color w:val="000000" w:themeColor="text1"/>
                <w:spacing w:val="-2"/>
                <w:w w:val="105"/>
                <w:sz w:val="12"/>
              </w:rPr>
              <w:t xml:space="preserve"> </w:t>
            </w:r>
            <w:r w:rsidRPr="00F70737">
              <w:rPr>
                <w:b/>
                <w:color w:val="000000" w:themeColor="text1"/>
                <w:w w:val="105"/>
                <w:sz w:val="12"/>
              </w:rPr>
              <w:t>de</w:t>
            </w:r>
            <w:r w:rsidRPr="00F70737">
              <w:rPr>
                <w:b/>
                <w:color w:val="000000" w:themeColor="text1"/>
                <w:spacing w:val="-2"/>
                <w:w w:val="105"/>
                <w:sz w:val="12"/>
              </w:rPr>
              <w:t xml:space="preserve"> </w:t>
            </w:r>
            <w:r w:rsidRPr="00F70737">
              <w:rPr>
                <w:b/>
                <w:color w:val="000000" w:themeColor="text1"/>
                <w:w w:val="105"/>
                <w:sz w:val="12"/>
              </w:rPr>
              <w:t>Benefícios</w:t>
            </w:r>
            <w:r w:rsidRPr="00F70737">
              <w:rPr>
                <w:b/>
                <w:color w:val="000000" w:themeColor="text1"/>
                <w:spacing w:val="-1"/>
                <w:w w:val="105"/>
                <w:sz w:val="12"/>
              </w:rPr>
              <w:t xml:space="preserve"> </w:t>
            </w:r>
            <w:r w:rsidRPr="00F70737">
              <w:rPr>
                <w:b/>
                <w:color w:val="000000" w:themeColor="text1"/>
                <w:w w:val="105"/>
                <w:sz w:val="12"/>
              </w:rPr>
              <w:t>mensais</w:t>
            </w:r>
            <w:r w:rsidRPr="00F70737">
              <w:rPr>
                <w:b/>
                <w:color w:val="000000" w:themeColor="text1"/>
                <w:spacing w:val="-2"/>
                <w:w w:val="105"/>
                <w:sz w:val="12"/>
              </w:rPr>
              <w:t xml:space="preserve"> </w:t>
            </w:r>
            <w:r w:rsidRPr="00F70737">
              <w:rPr>
                <w:b/>
                <w:color w:val="000000" w:themeColor="text1"/>
                <w:w w:val="105"/>
                <w:sz w:val="12"/>
              </w:rPr>
              <w:t>e</w:t>
            </w:r>
            <w:r w:rsidRPr="00F70737">
              <w:rPr>
                <w:b/>
                <w:color w:val="000000" w:themeColor="text1"/>
                <w:spacing w:val="-1"/>
                <w:w w:val="105"/>
                <w:sz w:val="12"/>
              </w:rPr>
              <w:t xml:space="preserve"> </w:t>
            </w:r>
            <w:r w:rsidRPr="00F70737">
              <w:rPr>
                <w:b/>
                <w:color w:val="000000" w:themeColor="text1"/>
                <w:spacing w:val="-2"/>
                <w:w w:val="105"/>
                <w:sz w:val="12"/>
              </w:rPr>
              <w:t>diários</w:t>
            </w:r>
          </w:p>
        </w:tc>
        <w:tc>
          <w:tcPr>
            <w:tcW w:w="2385" w:type="dxa"/>
          </w:tcPr>
          <w:p w14:paraId="2F169014" w14:textId="77777777" w:rsidR="00F70737" w:rsidRPr="00F70737" w:rsidRDefault="00F70737" w:rsidP="00DA2358">
            <w:pPr>
              <w:pStyle w:val="TableParagraph"/>
              <w:ind w:right="13"/>
              <w:rPr>
                <w:b/>
                <w:color w:val="000000" w:themeColor="text1"/>
                <w:sz w:val="12"/>
              </w:rPr>
            </w:pPr>
          </w:p>
        </w:tc>
      </w:tr>
    </w:tbl>
    <w:p w14:paraId="58AB7E07" w14:textId="77777777" w:rsidR="00F70737" w:rsidRPr="00F70737" w:rsidRDefault="00F70737" w:rsidP="00F70737">
      <w:pPr>
        <w:spacing w:before="30"/>
        <w:rPr>
          <w:b/>
          <w:color w:val="000000" w:themeColor="text1"/>
          <w:sz w:val="12"/>
        </w:rPr>
      </w:pPr>
    </w:p>
    <w:p w14:paraId="37E3EB99" w14:textId="77777777" w:rsidR="00F70737" w:rsidRDefault="00F70737" w:rsidP="00F70737">
      <w:pPr>
        <w:pStyle w:val="Corpodetexto"/>
        <w:spacing w:after="16"/>
        <w:ind w:left="71"/>
        <w:rPr>
          <w:color w:val="000000" w:themeColor="text1"/>
          <w:w w:val="105"/>
        </w:rPr>
      </w:pPr>
    </w:p>
    <w:p w14:paraId="460EA75D" w14:textId="5F28B63B" w:rsidR="00F70737" w:rsidRPr="00F70737" w:rsidRDefault="00F70737" w:rsidP="00F70737">
      <w:pPr>
        <w:pStyle w:val="Corpodetexto"/>
        <w:spacing w:after="16"/>
        <w:ind w:left="71"/>
        <w:rPr>
          <w:color w:val="000000" w:themeColor="text1"/>
        </w:rPr>
      </w:pPr>
      <w:r w:rsidRPr="00F70737">
        <w:rPr>
          <w:color w:val="000000" w:themeColor="text1"/>
          <w:w w:val="105"/>
        </w:rPr>
        <w:t>QUADRO RESUMO: ENCARGOS</w:t>
      </w:r>
      <w:r w:rsidRPr="00F70737">
        <w:rPr>
          <w:color w:val="000000" w:themeColor="text1"/>
          <w:spacing w:val="1"/>
          <w:w w:val="105"/>
        </w:rPr>
        <w:t xml:space="preserve"> </w:t>
      </w:r>
      <w:r w:rsidRPr="00F70737">
        <w:rPr>
          <w:color w:val="000000" w:themeColor="text1"/>
          <w:w w:val="105"/>
        </w:rPr>
        <w:t xml:space="preserve">E </w:t>
      </w:r>
      <w:r w:rsidRPr="00F70737">
        <w:rPr>
          <w:color w:val="000000" w:themeColor="text1"/>
          <w:spacing w:val="-2"/>
          <w:w w:val="105"/>
        </w:rPr>
        <w:t>BENEFÍCIOS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F70737" w:rsidRPr="00F70737" w14:paraId="19620101" w14:textId="77777777" w:rsidTr="00DA2358">
        <w:trPr>
          <w:trHeight w:val="157"/>
        </w:trPr>
        <w:tc>
          <w:tcPr>
            <w:tcW w:w="386" w:type="dxa"/>
          </w:tcPr>
          <w:p w14:paraId="3B3765F0" w14:textId="77777777" w:rsidR="00F70737" w:rsidRPr="00F70737" w:rsidRDefault="00F70737" w:rsidP="00DA2358">
            <w:pPr>
              <w:pStyle w:val="TableParagraph"/>
              <w:spacing w:before="7" w:line="130" w:lineRule="exact"/>
              <w:ind w:left="29" w:right="3"/>
              <w:rPr>
                <w:b/>
                <w:color w:val="000000" w:themeColor="text1"/>
                <w:sz w:val="12"/>
              </w:rPr>
            </w:pPr>
            <w:r w:rsidRPr="00F70737">
              <w:rPr>
                <w:b/>
                <w:color w:val="000000" w:themeColor="text1"/>
                <w:spacing w:val="-10"/>
                <w:w w:val="105"/>
                <w:sz w:val="12"/>
              </w:rPr>
              <w:t>2</w:t>
            </w:r>
          </w:p>
        </w:tc>
        <w:tc>
          <w:tcPr>
            <w:tcW w:w="5588" w:type="dxa"/>
          </w:tcPr>
          <w:p w14:paraId="574E8925" w14:textId="77777777" w:rsidR="00F70737" w:rsidRPr="00F70737" w:rsidRDefault="00F70737" w:rsidP="00DA2358">
            <w:pPr>
              <w:pStyle w:val="TableParagraph"/>
              <w:ind w:left="1877"/>
              <w:jc w:val="left"/>
              <w:rPr>
                <w:b/>
                <w:color w:val="000000" w:themeColor="text1"/>
                <w:sz w:val="12"/>
              </w:rPr>
            </w:pPr>
            <w:r w:rsidRPr="00F70737">
              <w:rPr>
                <w:b/>
                <w:color w:val="000000" w:themeColor="text1"/>
                <w:w w:val="105"/>
                <w:sz w:val="12"/>
              </w:rPr>
              <w:t>ENCARGOS</w:t>
            </w:r>
            <w:r w:rsidRPr="00F70737">
              <w:rPr>
                <w:b/>
                <w:color w:val="000000" w:themeColor="text1"/>
                <w:spacing w:val="1"/>
                <w:w w:val="105"/>
                <w:sz w:val="12"/>
              </w:rPr>
              <w:t xml:space="preserve"> </w:t>
            </w:r>
            <w:r w:rsidRPr="00F70737">
              <w:rPr>
                <w:b/>
                <w:color w:val="000000" w:themeColor="text1"/>
                <w:w w:val="105"/>
                <w:sz w:val="12"/>
              </w:rPr>
              <w:t xml:space="preserve">E </w:t>
            </w:r>
            <w:r w:rsidRPr="00F70737">
              <w:rPr>
                <w:b/>
                <w:color w:val="000000" w:themeColor="text1"/>
                <w:spacing w:val="-2"/>
                <w:w w:val="105"/>
                <w:sz w:val="12"/>
              </w:rPr>
              <w:t>BENEFÍCIOS</w:t>
            </w:r>
          </w:p>
        </w:tc>
        <w:tc>
          <w:tcPr>
            <w:tcW w:w="1382" w:type="dxa"/>
          </w:tcPr>
          <w:p w14:paraId="7AF02BED" w14:textId="77777777" w:rsidR="00F70737" w:rsidRPr="00F70737" w:rsidRDefault="00F70737" w:rsidP="00DA2358">
            <w:pPr>
              <w:pStyle w:val="TableParagraph"/>
              <w:ind w:left="31" w:right="3"/>
              <w:rPr>
                <w:b/>
                <w:color w:val="000000" w:themeColor="text1"/>
                <w:sz w:val="12"/>
              </w:rPr>
            </w:pPr>
            <w:r w:rsidRPr="00F70737">
              <w:rPr>
                <w:b/>
                <w:color w:val="000000" w:themeColor="text1"/>
                <w:spacing w:val="-2"/>
                <w:w w:val="105"/>
                <w:sz w:val="12"/>
              </w:rPr>
              <w:t>Percentual</w:t>
            </w:r>
          </w:p>
        </w:tc>
        <w:tc>
          <w:tcPr>
            <w:tcW w:w="2385" w:type="dxa"/>
          </w:tcPr>
          <w:p w14:paraId="6AD21AFB" w14:textId="77777777" w:rsidR="00F70737" w:rsidRPr="00F70737" w:rsidRDefault="00F70737" w:rsidP="00DA2358">
            <w:pPr>
              <w:pStyle w:val="TableParagraph"/>
              <w:ind w:left="46" w:right="14"/>
              <w:rPr>
                <w:b/>
                <w:color w:val="000000" w:themeColor="text1"/>
                <w:sz w:val="12"/>
              </w:rPr>
            </w:pPr>
            <w:r w:rsidRPr="00F70737">
              <w:rPr>
                <w:b/>
                <w:color w:val="000000" w:themeColor="text1"/>
                <w:w w:val="105"/>
                <w:sz w:val="12"/>
              </w:rPr>
              <w:t>Valor</w:t>
            </w:r>
            <w:r w:rsidRPr="00F70737">
              <w:rPr>
                <w:b/>
                <w:color w:val="000000" w:themeColor="text1"/>
                <w:spacing w:val="-4"/>
                <w:w w:val="105"/>
                <w:sz w:val="12"/>
              </w:rPr>
              <w:t xml:space="preserve"> (R$)</w:t>
            </w:r>
          </w:p>
        </w:tc>
      </w:tr>
      <w:tr w:rsidR="00F70737" w:rsidRPr="00F70737" w14:paraId="32A990FE" w14:textId="77777777" w:rsidTr="00DA2358">
        <w:trPr>
          <w:trHeight w:val="157"/>
        </w:trPr>
        <w:tc>
          <w:tcPr>
            <w:tcW w:w="386" w:type="dxa"/>
          </w:tcPr>
          <w:p w14:paraId="5FCD338A" w14:textId="77777777" w:rsidR="00F70737" w:rsidRPr="00F70737" w:rsidRDefault="00F70737" w:rsidP="00DA2358">
            <w:pPr>
              <w:pStyle w:val="TableParagraph"/>
              <w:spacing w:before="7" w:line="130" w:lineRule="exact"/>
              <w:ind w:left="29" w:right="1"/>
              <w:rPr>
                <w:color w:val="000000" w:themeColor="text1"/>
                <w:sz w:val="12"/>
              </w:rPr>
            </w:pPr>
            <w:r w:rsidRPr="00F70737">
              <w:rPr>
                <w:color w:val="000000" w:themeColor="text1"/>
                <w:spacing w:val="-5"/>
                <w:w w:val="105"/>
                <w:sz w:val="12"/>
              </w:rPr>
              <w:t>2.1</w:t>
            </w:r>
          </w:p>
        </w:tc>
        <w:tc>
          <w:tcPr>
            <w:tcW w:w="5588" w:type="dxa"/>
          </w:tcPr>
          <w:p w14:paraId="5E3F2D77"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Submódulo</w:t>
            </w:r>
            <w:r w:rsidRPr="00F70737">
              <w:rPr>
                <w:color w:val="000000" w:themeColor="text1"/>
                <w:spacing w:val="2"/>
                <w:w w:val="105"/>
                <w:sz w:val="12"/>
              </w:rPr>
              <w:t xml:space="preserve"> </w:t>
            </w:r>
            <w:r w:rsidRPr="00F70737">
              <w:rPr>
                <w:color w:val="000000" w:themeColor="text1"/>
                <w:w w:val="105"/>
                <w:sz w:val="12"/>
              </w:rPr>
              <w:t>2.1:</w:t>
            </w:r>
            <w:r w:rsidRPr="00F70737">
              <w:rPr>
                <w:color w:val="000000" w:themeColor="text1"/>
                <w:spacing w:val="4"/>
                <w:w w:val="105"/>
                <w:sz w:val="12"/>
              </w:rPr>
              <w:t xml:space="preserve"> </w:t>
            </w:r>
            <w:r w:rsidRPr="00F70737">
              <w:rPr>
                <w:color w:val="000000" w:themeColor="text1"/>
                <w:w w:val="105"/>
                <w:sz w:val="12"/>
              </w:rPr>
              <w:t>13º</w:t>
            </w:r>
            <w:r w:rsidRPr="00F70737">
              <w:rPr>
                <w:color w:val="000000" w:themeColor="text1"/>
                <w:spacing w:val="4"/>
                <w:w w:val="105"/>
                <w:sz w:val="12"/>
              </w:rPr>
              <w:t xml:space="preserve"> </w:t>
            </w:r>
            <w:r w:rsidRPr="00F70737">
              <w:rPr>
                <w:color w:val="000000" w:themeColor="text1"/>
                <w:w w:val="105"/>
                <w:sz w:val="12"/>
              </w:rPr>
              <w:t>Salário</w:t>
            </w:r>
            <w:r w:rsidRPr="00F70737">
              <w:rPr>
                <w:color w:val="000000" w:themeColor="text1"/>
                <w:spacing w:val="2"/>
                <w:w w:val="105"/>
                <w:sz w:val="12"/>
              </w:rPr>
              <w:t xml:space="preserve"> </w:t>
            </w:r>
            <w:r w:rsidRPr="00F70737">
              <w:rPr>
                <w:color w:val="000000" w:themeColor="text1"/>
                <w:w w:val="105"/>
                <w:sz w:val="12"/>
              </w:rPr>
              <w:t>e</w:t>
            </w:r>
            <w:r w:rsidRPr="00F70737">
              <w:rPr>
                <w:color w:val="000000" w:themeColor="text1"/>
                <w:spacing w:val="5"/>
                <w:w w:val="105"/>
                <w:sz w:val="12"/>
              </w:rPr>
              <w:t xml:space="preserve"> </w:t>
            </w:r>
            <w:r w:rsidRPr="00F70737">
              <w:rPr>
                <w:color w:val="000000" w:themeColor="text1"/>
                <w:spacing w:val="-2"/>
                <w:w w:val="105"/>
                <w:sz w:val="12"/>
              </w:rPr>
              <w:t>Férias</w:t>
            </w:r>
          </w:p>
        </w:tc>
        <w:tc>
          <w:tcPr>
            <w:tcW w:w="1382" w:type="dxa"/>
          </w:tcPr>
          <w:p w14:paraId="38C0237E" w14:textId="77777777" w:rsidR="00F70737" w:rsidRPr="00F70737" w:rsidRDefault="00F70737" w:rsidP="00DA2358">
            <w:pPr>
              <w:pStyle w:val="TableParagraph"/>
              <w:ind w:left="31" w:right="1"/>
              <w:rPr>
                <w:color w:val="000000" w:themeColor="text1"/>
                <w:sz w:val="12"/>
              </w:rPr>
            </w:pPr>
            <w:r w:rsidRPr="00F70737">
              <w:rPr>
                <w:color w:val="000000" w:themeColor="text1"/>
                <w:spacing w:val="-2"/>
                <w:w w:val="105"/>
                <w:sz w:val="12"/>
              </w:rPr>
              <w:t>19,44%</w:t>
            </w:r>
          </w:p>
        </w:tc>
        <w:tc>
          <w:tcPr>
            <w:tcW w:w="2385" w:type="dxa"/>
          </w:tcPr>
          <w:p w14:paraId="3E1E7CE1" w14:textId="77777777" w:rsidR="00F70737" w:rsidRPr="00F70737" w:rsidRDefault="00F70737" w:rsidP="00DA2358">
            <w:pPr>
              <w:pStyle w:val="TableParagraph"/>
              <w:ind w:right="11"/>
              <w:rPr>
                <w:color w:val="000000" w:themeColor="text1"/>
                <w:sz w:val="12"/>
              </w:rPr>
            </w:pPr>
          </w:p>
        </w:tc>
      </w:tr>
      <w:tr w:rsidR="00F70737" w:rsidRPr="00F70737" w14:paraId="7F979ECF" w14:textId="77777777" w:rsidTr="00DA2358">
        <w:trPr>
          <w:trHeight w:val="157"/>
        </w:trPr>
        <w:tc>
          <w:tcPr>
            <w:tcW w:w="386" w:type="dxa"/>
          </w:tcPr>
          <w:p w14:paraId="2E2C1E2A" w14:textId="77777777" w:rsidR="00F70737" w:rsidRPr="00F70737" w:rsidRDefault="00F70737" w:rsidP="00DA2358">
            <w:pPr>
              <w:pStyle w:val="TableParagraph"/>
              <w:spacing w:before="7" w:line="130" w:lineRule="exact"/>
              <w:ind w:left="29" w:right="1"/>
              <w:rPr>
                <w:color w:val="000000" w:themeColor="text1"/>
                <w:sz w:val="12"/>
              </w:rPr>
            </w:pPr>
            <w:r w:rsidRPr="00F70737">
              <w:rPr>
                <w:color w:val="000000" w:themeColor="text1"/>
                <w:spacing w:val="-5"/>
                <w:w w:val="105"/>
                <w:sz w:val="12"/>
              </w:rPr>
              <w:t>2.2</w:t>
            </w:r>
          </w:p>
        </w:tc>
        <w:tc>
          <w:tcPr>
            <w:tcW w:w="5588" w:type="dxa"/>
          </w:tcPr>
          <w:p w14:paraId="6D8E0C71"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Submódulo</w:t>
            </w:r>
            <w:r w:rsidRPr="00F70737">
              <w:rPr>
                <w:color w:val="000000" w:themeColor="text1"/>
                <w:spacing w:val="4"/>
                <w:w w:val="105"/>
                <w:sz w:val="12"/>
              </w:rPr>
              <w:t xml:space="preserve"> </w:t>
            </w:r>
            <w:r w:rsidRPr="00F70737">
              <w:rPr>
                <w:color w:val="000000" w:themeColor="text1"/>
                <w:w w:val="105"/>
                <w:sz w:val="12"/>
              </w:rPr>
              <w:t>2.2:</w:t>
            </w:r>
            <w:r w:rsidRPr="00F70737">
              <w:rPr>
                <w:color w:val="000000" w:themeColor="text1"/>
                <w:spacing w:val="5"/>
                <w:w w:val="105"/>
                <w:sz w:val="12"/>
              </w:rPr>
              <w:t xml:space="preserve"> </w:t>
            </w:r>
            <w:r w:rsidRPr="00F70737">
              <w:rPr>
                <w:color w:val="000000" w:themeColor="text1"/>
                <w:w w:val="105"/>
                <w:sz w:val="12"/>
              </w:rPr>
              <w:t>Encargos</w:t>
            </w:r>
            <w:r w:rsidRPr="00F70737">
              <w:rPr>
                <w:color w:val="000000" w:themeColor="text1"/>
                <w:spacing w:val="5"/>
                <w:w w:val="105"/>
                <w:sz w:val="12"/>
              </w:rPr>
              <w:t xml:space="preserve"> </w:t>
            </w:r>
            <w:r w:rsidRPr="00F70737">
              <w:rPr>
                <w:color w:val="000000" w:themeColor="text1"/>
                <w:w w:val="105"/>
                <w:sz w:val="12"/>
              </w:rPr>
              <w:t>Previdenciários,</w:t>
            </w:r>
            <w:r w:rsidRPr="00F70737">
              <w:rPr>
                <w:color w:val="000000" w:themeColor="text1"/>
                <w:spacing w:val="4"/>
                <w:w w:val="105"/>
                <w:sz w:val="12"/>
              </w:rPr>
              <w:t xml:space="preserve"> </w:t>
            </w:r>
            <w:r w:rsidRPr="00F70737">
              <w:rPr>
                <w:color w:val="000000" w:themeColor="text1"/>
                <w:w w:val="105"/>
                <w:sz w:val="12"/>
              </w:rPr>
              <w:t>FGTS</w:t>
            </w:r>
            <w:r w:rsidRPr="00F70737">
              <w:rPr>
                <w:color w:val="000000" w:themeColor="text1"/>
                <w:spacing w:val="4"/>
                <w:w w:val="105"/>
                <w:sz w:val="12"/>
              </w:rPr>
              <w:t xml:space="preserve"> </w:t>
            </w:r>
            <w:r w:rsidRPr="00F70737">
              <w:rPr>
                <w:color w:val="000000" w:themeColor="text1"/>
                <w:w w:val="105"/>
                <w:sz w:val="12"/>
              </w:rPr>
              <w:t>e</w:t>
            </w:r>
            <w:r w:rsidRPr="00F70737">
              <w:rPr>
                <w:color w:val="000000" w:themeColor="text1"/>
                <w:spacing w:val="6"/>
                <w:w w:val="105"/>
                <w:sz w:val="12"/>
              </w:rPr>
              <w:t xml:space="preserve"> </w:t>
            </w:r>
            <w:r w:rsidRPr="00F70737">
              <w:rPr>
                <w:color w:val="000000" w:themeColor="text1"/>
                <w:w w:val="105"/>
                <w:sz w:val="12"/>
              </w:rPr>
              <w:t>outras</w:t>
            </w:r>
            <w:r w:rsidRPr="00F70737">
              <w:rPr>
                <w:color w:val="000000" w:themeColor="text1"/>
                <w:spacing w:val="7"/>
                <w:w w:val="105"/>
                <w:sz w:val="12"/>
              </w:rPr>
              <w:t xml:space="preserve"> </w:t>
            </w:r>
            <w:r w:rsidRPr="00F70737">
              <w:rPr>
                <w:color w:val="000000" w:themeColor="text1"/>
                <w:spacing w:val="-2"/>
                <w:w w:val="105"/>
                <w:sz w:val="12"/>
              </w:rPr>
              <w:t>contribuições:</w:t>
            </w:r>
          </w:p>
        </w:tc>
        <w:tc>
          <w:tcPr>
            <w:tcW w:w="1382" w:type="dxa"/>
          </w:tcPr>
          <w:p w14:paraId="7D804D6C" w14:textId="77777777" w:rsidR="00F70737" w:rsidRPr="00F70737" w:rsidRDefault="00F70737" w:rsidP="00DA2358">
            <w:pPr>
              <w:pStyle w:val="TableParagraph"/>
              <w:ind w:left="31" w:right="1"/>
              <w:rPr>
                <w:color w:val="000000" w:themeColor="text1"/>
                <w:sz w:val="12"/>
              </w:rPr>
            </w:pPr>
            <w:r w:rsidRPr="00F70737">
              <w:rPr>
                <w:color w:val="000000" w:themeColor="text1"/>
                <w:spacing w:val="-2"/>
                <w:w w:val="105"/>
                <w:sz w:val="12"/>
              </w:rPr>
              <w:t>37,52%</w:t>
            </w:r>
          </w:p>
        </w:tc>
        <w:tc>
          <w:tcPr>
            <w:tcW w:w="2385" w:type="dxa"/>
          </w:tcPr>
          <w:p w14:paraId="3E272A89" w14:textId="77777777" w:rsidR="00F70737" w:rsidRPr="00F70737" w:rsidRDefault="00F70737" w:rsidP="00DA2358">
            <w:pPr>
              <w:pStyle w:val="TableParagraph"/>
              <w:ind w:right="11"/>
              <w:rPr>
                <w:color w:val="000000" w:themeColor="text1"/>
                <w:sz w:val="12"/>
              </w:rPr>
            </w:pPr>
          </w:p>
        </w:tc>
      </w:tr>
      <w:tr w:rsidR="00F70737" w:rsidRPr="00F70737" w14:paraId="043B4CB7" w14:textId="77777777" w:rsidTr="00DA2358">
        <w:trPr>
          <w:trHeight w:val="157"/>
        </w:trPr>
        <w:tc>
          <w:tcPr>
            <w:tcW w:w="386" w:type="dxa"/>
          </w:tcPr>
          <w:p w14:paraId="76B4719E" w14:textId="77777777" w:rsidR="00F70737" w:rsidRPr="00F70737" w:rsidRDefault="00F70737" w:rsidP="00DA2358">
            <w:pPr>
              <w:pStyle w:val="TableParagraph"/>
              <w:spacing w:before="7" w:line="130" w:lineRule="exact"/>
              <w:ind w:left="29" w:right="1"/>
              <w:rPr>
                <w:color w:val="000000" w:themeColor="text1"/>
                <w:sz w:val="12"/>
              </w:rPr>
            </w:pPr>
            <w:r w:rsidRPr="00F70737">
              <w:rPr>
                <w:color w:val="000000" w:themeColor="text1"/>
                <w:spacing w:val="-5"/>
                <w:w w:val="105"/>
                <w:sz w:val="12"/>
              </w:rPr>
              <w:t>2.3</w:t>
            </w:r>
          </w:p>
        </w:tc>
        <w:tc>
          <w:tcPr>
            <w:tcW w:w="5588" w:type="dxa"/>
          </w:tcPr>
          <w:p w14:paraId="0377B582"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Submódulo</w:t>
            </w:r>
            <w:r w:rsidRPr="00F70737">
              <w:rPr>
                <w:color w:val="000000" w:themeColor="text1"/>
                <w:spacing w:val="3"/>
                <w:w w:val="105"/>
                <w:sz w:val="12"/>
              </w:rPr>
              <w:t xml:space="preserve"> </w:t>
            </w:r>
            <w:r w:rsidRPr="00F70737">
              <w:rPr>
                <w:color w:val="000000" w:themeColor="text1"/>
                <w:w w:val="105"/>
                <w:sz w:val="12"/>
              </w:rPr>
              <w:t>2.3:</w:t>
            </w:r>
            <w:r w:rsidRPr="00F70737">
              <w:rPr>
                <w:color w:val="000000" w:themeColor="text1"/>
                <w:spacing w:val="5"/>
                <w:w w:val="105"/>
                <w:sz w:val="12"/>
              </w:rPr>
              <w:t xml:space="preserve"> </w:t>
            </w:r>
            <w:r w:rsidRPr="00F70737">
              <w:rPr>
                <w:color w:val="000000" w:themeColor="text1"/>
                <w:w w:val="105"/>
                <w:sz w:val="12"/>
              </w:rPr>
              <w:t>Benefícios</w:t>
            </w:r>
            <w:r w:rsidRPr="00F70737">
              <w:rPr>
                <w:color w:val="000000" w:themeColor="text1"/>
                <w:spacing w:val="4"/>
                <w:w w:val="105"/>
                <w:sz w:val="12"/>
              </w:rPr>
              <w:t xml:space="preserve"> </w:t>
            </w:r>
            <w:r w:rsidRPr="00F70737">
              <w:rPr>
                <w:color w:val="000000" w:themeColor="text1"/>
                <w:w w:val="105"/>
                <w:sz w:val="12"/>
              </w:rPr>
              <w:t>Mensais</w:t>
            </w:r>
            <w:r w:rsidRPr="00F70737">
              <w:rPr>
                <w:color w:val="000000" w:themeColor="text1"/>
                <w:spacing w:val="5"/>
                <w:w w:val="105"/>
                <w:sz w:val="12"/>
              </w:rPr>
              <w:t xml:space="preserve"> </w:t>
            </w:r>
            <w:r w:rsidRPr="00F70737">
              <w:rPr>
                <w:color w:val="000000" w:themeColor="text1"/>
                <w:w w:val="105"/>
                <w:sz w:val="12"/>
              </w:rPr>
              <w:t>e</w:t>
            </w:r>
            <w:r w:rsidRPr="00F70737">
              <w:rPr>
                <w:color w:val="000000" w:themeColor="text1"/>
                <w:spacing w:val="6"/>
                <w:w w:val="105"/>
                <w:sz w:val="12"/>
              </w:rPr>
              <w:t xml:space="preserve"> </w:t>
            </w:r>
            <w:r w:rsidRPr="00F70737">
              <w:rPr>
                <w:color w:val="000000" w:themeColor="text1"/>
                <w:spacing w:val="-2"/>
                <w:w w:val="105"/>
                <w:sz w:val="12"/>
              </w:rPr>
              <w:t>Diários:</w:t>
            </w:r>
          </w:p>
        </w:tc>
        <w:tc>
          <w:tcPr>
            <w:tcW w:w="1382" w:type="dxa"/>
          </w:tcPr>
          <w:p w14:paraId="227B007D"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2385" w:type="dxa"/>
          </w:tcPr>
          <w:p w14:paraId="63CE8117" w14:textId="77777777" w:rsidR="00F70737" w:rsidRPr="00F70737" w:rsidRDefault="00F70737" w:rsidP="00DA2358">
            <w:pPr>
              <w:pStyle w:val="TableParagraph"/>
              <w:ind w:right="11"/>
              <w:rPr>
                <w:color w:val="000000" w:themeColor="text1"/>
                <w:sz w:val="12"/>
              </w:rPr>
            </w:pPr>
          </w:p>
        </w:tc>
      </w:tr>
      <w:tr w:rsidR="00F70737" w:rsidRPr="00F70737" w14:paraId="67FC1BD6" w14:textId="77777777" w:rsidTr="00DA2358">
        <w:trPr>
          <w:trHeight w:val="157"/>
        </w:trPr>
        <w:tc>
          <w:tcPr>
            <w:tcW w:w="386" w:type="dxa"/>
          </w:tcPr>
          <w:p w14:paraId="71FAB788"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5588" w:type="dxa"/>
          </w:tcPr>
          <w:p w14:paraId="3A5FDF4F"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1382" w:type="dxa"/>
          </w:tcPr>
          <w:p w14:paraId="0B0699C4"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2385" w:type="dxa"/>
          </w:tcPr>
          <w:p w14:paraId="1745B34C" w14:textId="77777777" w:rsidR="00F70737" w:rsidRPr="00F70737" w:rsidRDefault="00F70737" w:rsidP="00DA2358">
            <w:pPr>
              <w:pStyle w:val="TableParagraph"/>
              <w:spacing w:line="240" w:lineRule="auto"/>
              <w:jc w:val="left"/>
              <w:rPr>
                <w:rFonts w:ascii="Times New Roman"/>
                <w:color w:val="000000" w:themeColor="text1"/>
                <w:sz w:val="10"/>
              </w:rPr>
            </w:pPr>
          </w:p>
        </w:tc>
      </w:tr>
      <w:tr w:rsidR="00F70737" w:rsidRPr="00F70737" w14:paraId="54D4202D" w14:textId="77777777" w:rsidTr="00DA2358">
        <w:trPr>
          <w:trHeight w:val="157"/>
        </w:trPr>
        <w:tc>
          <w:tcPr>
            <w:tcW w:w="386" w:type="dxa"/>
          </w:tcPr>
          <w:p w14:paraId="4DC4C78B"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5588" w:type="dxa"/>
          </w:tcPr>
          <w:p w14:paraId="1128016E"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1382" w:type="dxa"/>
          </w:tcPr>
          <w:p w14:paraId="46CB9BF2"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2385" w:type="dxa"/>
          </w:tcPr>
          <w:p w14:paraId="0C2A7B98" w14:textId="77777777" w:rsidR="00F70737" w:rsidRPr="00F70737" w:rsidRDefault="00F70737" w:rsidP="00DA2358">
            <w:pPr>
              <w:pStyle w:val="TableParagraph"/>
              <w:spacing w:line="240" w:lineRule="auto"/>
              <w:jc w:val="left"/>
              <w:rPr>
                <w:rFonts w:ascii="Times New Roman"/>
                <w:color w:val="000000" w:themeColor="text1"/>
                <w:sz w:val="10"/>
              </w:rPr>
            </w:pPr>
          </w:p>
        </w:tc>
      </w:tr>
      <w:tr w:rsidR="00F70737" w:rsidRPr="00F70737" w14:paraId="33C61F3B" w14:textId="77777777" w:rsidTr="00DA2358">
        <w:trPr>
          <w:trHeight w:val="158"/>
        </w:trPr>
        <w:tc>
          <w:tcPr>
            <w:tcW w:w="5974" w:type="dxa"/>
            <w:gridSpan w:val="2"/>
          </w:tcPr>
          <w:p w14:paraId="68E353C2" w14:textId="77777777" w:rsidR="00F70737" w:rsidRPr="00F70737" w:rsidRDefault="00F70737" w:rsidP="00DA2358">
            <w:pPr>
              <w:pStyle w:val="TableParagraph"/>
              <w:ind w:left="26"/>
              <w:rPr>
                <w:b/>
                <w:color w:val="000000" w:themeColor="text1"/>
                <w:sz w:val="12"/>
              </w:rPr>
            </w:pPr>
            <w:r w:rsidRPr="00F70737">
              <w:rPr>
                <w:b/>
                <w:color w:val="000000" w:themeColor="text1"/>
                <w:spacing w:val="-4"/>
                <w:w w:val="105"/>
                <w:sz w:val="12"/>
              </w:rPr>
              <w:t>TOTAL</w:t>
            </w:r>
          </w:p>
        </w:tc>
        <w:tc>
          <w:tcPr>
            <w:tcW w:w="1382" w:type="dxa"/>
          </w:tcPr>
          <w:p w14:paraId="74112B84" w14:textId="77777777" w:rsidR="00F70737" w:rsidRPr="00F70737" w:rsidRDefault="00F70737" w:rsidP="00DA2358">
            <w:pPr>
              <w:pStyle w:val="TableParagraph"/>
              <w:ind w:left="31"/>
              <w:rPr>
                <w:b/>
                <w:color w:val="000000" w:themeColor="text1"/>
                <w:sz w:val="12"/>
              </w:rPr>
            </w:pPr>
            <w:r w:rsidRPr="00F70737">
              <w:rPr>
                <w:b/>
                <w:color w:val="000000" w:themeColor="text1"/>
                <w:spacing w:val="-2"/>
                <w:w w:val="105"/>
                <w:sz w:val="12"/>
              </w:rPr>
              <w:t>56,96%</w:t>
            </w:r>
          </w:p>
        </w:tc>
        <w:tc>
          <w:tcPr>
            <w:tcW w:w="2385" w:type="dxa"/>
          </w:tcPr>
          <w:p w14:paraId="51BF5253" w14:textId="77777777" w:rsidR="00F70737" w:rsidRPr="00F70737" w:rsidRDefault="00F70737" w:rsidP="00DA2358">
            <w:pPr>
              <w:pStyle w:val="TableParagraph"/>
              <w:ind w:right="11"/>
              <w:rPr>
                <w:b/>
                <w:color w:val="000000" w:themeColor="text1"/>
                <w:sz w:val="12"/>
              </w:rPr>
            </w:pPr>
          </w:p>
        </w:tc>
      </w:tr>
    </w:tbl>
    <w:p w14:paraId="3EEB5381" w14:textId="77777777" w:rsidR="00F70737" w:rsidRDefault="00F70737" w:rsidP="00F70737">
      <w:pPr>
        <w:pStyle w:val="TableParagraph"/>
        <w:rPr>
          <w:b/>
          <w:color w:val="000000" w:themeColor="text1"/>
          <w:sz w:val="12"/>
        </w:rPr>
      </w:pPr>
    </w:p>
    <w:p w14:paraId="4EF3B253" w14:textId="77777777" w:rsidR="00F70737" w:rsidRDefault="00F70737" w:rsidP="00F70737">
      <w:pPr>
        <w:rPr>
          <w:rFonts w:ascii="Verdana" w:eastAsia="Verdana" w:hAnsi="Verdana" w:cs="Verdana"/>
          <w:b/>
          <w:color w:val="000000" w:themeColor="text1"/>
          <w:sz w:val="12"/>
          <w:lang w:val="pt-PT" w:eastAsia="en-US"/>
        </w:rPr>
      </w:pPr>
    </w:p>
    <w:p w14:paraId="36E0D0E7" w14:textId="4A7D1A73" w:rsidR="00F70737" w:rsidRPr="00F70737" w:rsidRDefault="00F70737" w:rsidP="00F70737">
      <w:pPr>
        <w:pStyle w:val="Corpodetexto"/>
        <w:spacing w:before="63" w:after="6"/>
        <w:ind w:left="71"/>
        <w:rPr>
          <w:color w:val="000000" w:themeColor="text1"/>
        </w:rPr>
      </w:pPr>
      <w:proofErr w:type="spellStart"/>
      <w:r w:rsidRPr="00F70737">
        <w:rPr>
          <w:color w:val="000000" w:themeColor="text1"/>
          <w:w w:val="105"/>
        </w:rPr>
        <w:t>lo</w:t>
      </w:r>
      <w:proofErr w:type="spellEnd"/>
      <w:r w:rsidRPr="00F70737">
        <w:rPr>
          <w:color w:val="000000" w:themeColor="text1"/>
          <w:spacing w:val="-1"/>
          <w:w w:val="105"/>
        </w:rPr>
        <w:t xml:space="preserve"> </w:t>
      </w:r>
      <w:r w:rsidRPr="00F70737">
        <w:rPr>
          <w:color w:val="000000" w:themeColor="text1"/>
          <w:w w:val="105"/>
        </w:rPr>
        <w:t>3: PROVISÃO</w:t>
      </w:r>
      <w:r w:rsidRPr="00F70737">
        <w:rPr>
          <w:color w:val="000000" w:themeColor="text1"/>
          <w:spacing w:val="1"/>
          <w:w w:val="105"/>
        </w:rPr>
        <w:t xml:space="preserve"> </w:t>
      </w:r>
      <w:r w:rsidRPr="00F70737">
        <w:rPr>
          <w:color w:val="000000" w:themeColor="text1"/>
          <w:w w:val="105"/>
        </w:rPr>
        <w:t>PARA</w:t>
      </w:r>
      <w:r w:rsidRPr="00F70737">
        <w:rPr>
          <w:color w:val="000000" w:themeColor="text1"/>
          <w:spacing w:val="-1"/>
          <w:w w:val="105"/>
        </w:rPr>
        <w:t xml:space="preserve"> </w:t>
      </w:r>
      <w:r w:rsidRPr="00F70737">
        <w:rPr>
          <w:color w:val="000000" w:themeColor="text1"/>
          <w:spacing w:val="-2"/>
          <w:w w:val="105"/>
        </w:rPr>
        <w:t>RESCISÃO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F70737" w:rsidRPr="00F70737" w14:paraId="618A85B5" w14:textId="77777777" w:rsidTr="00DA2358">
        <w:trPr>
          <w:trHeight w:val="158"/>
        </w:trPr>
        <w:tc>
          <w:tcPr>
            <w:tcW w:w="386" w:type="dxa"/>
          </w:tcPr>
          <w:p w14:paraId="69BB0DF9" w14:textId="77777777" w:rsidR="00F70737" w:rsidRPr="00F70737" w:rsidRDefault="00F70737" w:rsidP="00DA2358">
            <w:pPr>
              <w:pStyle w:val="TableParagraph"/>
              <w:spacing w:before="8" w:line="130" w:lineRule="exact"/>
              <w:ind w:left="29" w:right="3"/>
              <w:rPr>
                <w:b/>
                <w:color w:val="000000" w:themeColor="text1"/>
                <w:sz w:val="12"/>
              </w:rPr>
            </w:pPr>
            <w:r w:rsidRPr="00F70737">
              <w:rPr>
                <w:b/>
                <w:color w:val="000000" w:themeColor="text1"/>
                <w:spacing w:val="-10"/>
                <w:w w:val="105"/>
                <w:sz w:val="12"/>
              </w:rPr>
              <w:t>3</w:t>
            </w:r>
          </w:p>
        </w:tc>
        <w:tc>
          <w:tcPr>
            <w:tcW w:w="5588" w:type="dxa"/>
          </w:tcPr>
          <w:p w14:paraId="4814046A" w14:textId="77777777" w:rsidR="00F70737" w:rsidRPr="00F70737" w:rsidRDefault="00F70737" w:rsidP="00DA2358">
            <w:pPr>
              <w:pStyle w:val="TableParagraph"/>
              <w:ind w:left="31"/>
              <w:jc w:val="left"/>
              <w:rPr>
                <w:b/>
                <w:color w:val="000000" w:themeColor="text1"/>
                <w:sz w:val="12"/>
              </w:rPr>
            </w:pPr>
            <w:r w:rsidRPr="00F70737">
              <w:rPr>
                <w:b/>
                <w:color w:val="000000" w:themeColor="text1"/>
                <w:w w:val="105"/>
                <w:sz w:val="12"/>
              </w:rPr>
              <w:t>Itens</w:t>
            </w:r>
            <w:r w:rsidRPr="00F70737">
              <w:rPr>
                <w:b/>
                <w:color w:val="000000" w:themeColor="text1"/>
                <w:spacing w:val="-1"/>
                <w:w w:val="105"/>
                <w:sz w:val="12"/>
              </w:rPr>
              <w:t xml:space="preserve"> </w:t>
            </w:r>
            <w:r w:rsidRPr="00F70737">
              <w:rPr>
                <w:b/>
                <w:color w:val="000000" w:themeColor="text1"/>
                <w:w w:val="105"/>
                <w:sz w:val="12"/>
              </w:rPr>
              <w:t>de Custo</w:t>
            </w:r>
            <w:r w:rsidRPr="00F70737">
              <w:rPr>
                <w:b/>
                <w:color w:val="000000" w:themeColor="text1"/>
                <w:spacing w:val="-1"/>
                <w:w w:val="105"/>
                <w:sz w:val="12"/>
              </w:rPr>
              <w:t xml:space="preserve"> </w:t>
            </w:r>
            <w:r w:rsidRPr="00F70737">
              <w:rPr>
                <w:b/>
                <w:color w:val="000000" w:themeColor="text1"/>
                <w:spacing w:val="-2"/>
                <w:w w:val="105"/>
                <w:sz w:val="12"/>
              </w:rPr>
              <w:t>(Descrição)</w:t>
            </w:r>
          </w:p>
        </w:tc>
        <w:tc>
          <w:tcPr>
            <w:tcW w:w="1382" w:type="dxa"/>
          </w:tcPr>
          <w:p w14:paraId="42FA331F" w14:textId="77777777" w:rsidR="00F70737" w:rsidRPr="00F70737" w:rsidRDefault="00F70737" w:rsidP="00DA2358">
            <w:pPr>
              <w:pStyle w:val="TableParagraph"/>
              <w:ind w:left="31" w:right="3"/>
              <w:rPr>
                <w:b/>
                <w:color w:val="000000" w:themeColor="text1"/>
                <w:sz w:val="12"/>
              </w:rPr>
            </w:pPr>
            <w:r w:rsidRPr="00F70737">
              <w:rPr>
                <w:b/>
                <w:color w:val="000000" w:themeColor="text1"/>
                <w:spacing w:val="-2"/>
                <w:w w:val="105"/>
                <w:sz w:val="12"/>
              </w:rPr>
              <w:t>Percentual</w:t>
            </w:r>
          </w:p>
        </w:tc>
        <w:tc>
          <w:tcPr>
            <w:tcW w:w="2385" w:type="dxa"/>
          </w:tcPr>
          <w:p w14:paraId="1387F339" w14:textId="77777777" w:rsidR="00F70737" w:rsidRPr="00F70737" w:rsidRDefault="00F70737" w:rsidP="00DA2358">
            <w:pPr>
              <w:pStyle w:val="TableParagraph"/>
              <w:ind w:left="46" w:right="14"/>
              <w:rPr>
                <w:b/>
                <w:color w:val="000000" w:themeColor="text1"/>
                <w:sz w:val="12"/>
              </w:rPr>
            </w:pPr>
            <w:r w:rsidRPr="00F70737">
              <w:rPr>
                <w:b/>
                <w:color w:val="000000" w:themeColor="text1"/>
                <w:w w:val="105"/>
                <w:sz w:val="12"/>
              </w:rPr>
              <w:t>Valor</w:t>
            </w:r>
            <w:r w:rsidRPr="00F70737">
              <w:rPr>
                <w:b/>
                <w:color w:val="000000" w:themeColor="text1"/>
                <w:spacing w:val="-4"/>
                <w:w w:val="105"/>
                <w:sz w:val="12"/>
              </w:rPr>
              <w:t xml:space="preserve"> (R$)</w:t>
            </w:r>
          </w:p>
        </w:tc>
      </w:tr>
      <w:tr w:rsidR="00F70737" w:rsidRPr="00F70737" w14:paraId="542879BB" w14:textId="77777777" w:rsidTr="00DA2358">
        <w:trPr>
          <w:trHeight w:val="157"/>
        </w:trPr>
        <w:tc>
          <w:tcPr>
            <w:tcW w:w="386" w:type="dxa"/>
          </w:tcPr>
          <w:p w14:paraId="1A384CD8"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A</w:t>
            </w:r>
          </w:p>
        </w:tc>
        <w:tc>
          <w:tcPr>
            <w:tcW w:w="5588" w:type="dxa"/>
          </w:tcPr>
          <w:p w14:paraId="7CE8B702"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Aviso</w:t>
            </w:r>
            <w:r w:rsidRPr="00F70737">
              <w:rPr>
                <w:color w:val="000000" w:themeColor="text1"/>
                <w:spacing w:val="1"/>
                <w:w w:val="105"/>
                <w:sz w:val="12"/>
              </w:rPr>
              <w:t xml:space="preserve"> </w:t>
            </w:r>
            <w:r w:rsidRPr="00F70737">
              <w:rPr>
                <w:color w:val="000000" w:themeColor="text1"/>
                <w:w w:val="105"/>
                <w:sz w:val="12"/>
              </w:rPr>
              <w:t>prévio</w:t>
            </w:r>
            <w:r w:rsidRPr="00F70737">
              <w:rPr>
                <w:color w:val="000000" w:themeColor="text1"/>
                <w:spacing w:val="2"/>
                <w:w w:val="105"/>
                <w:sz w:val="12"/>
              </w:rPr>
              <w:t xml:space="preserve"> </w:t>
            </w:r>
            <w:r w:rsidRPr="00F70737">
              <w:rPr>
                <w:color w:val="000000" w:themeColor="text1"/>
                <w:spacing w:val="-2"/>
                <w:w w:val="105"/>
                <w:sz w:val="12"/>
              </w:rPr>
              <w:t>indenizado</w:t>
            </w:r>
          </w:p>
        </w:tc>
        <w:tc>
          <w:tcPr>
            <w:tcW w:w="1382" w:type="dxa"/>
          </w:tcPr>
          <w:p w14:paraId="06C1BEF1"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0,42%</w:t>
            </w:r>
          </w:p>
        </w:tc>
        <w:tc>
          <w:tcPr>
            <w:tcW w:w="2385" w:type="dxa"/>
          </w:tcPr>
          <w:p w14:paraId="51C6D6BA" w14:textId="77777777" w:rsidR="00F70737" w:rsidRPr="00F70737" w:rsidRDefault="00F70737" w:rsidP="00DA2358">
            <w:pPr>
              <w:pStyle w:val="TableParagraph"/>
              <w:ind w:right="11"/>
              <w:rPr>
                <w:color w:val="000000" w:themeColor="text1"/>
                <w:sz w:val="12"/>
              </w:rPr>
            </w:pPr>
          </w:p>
        </w:tc>
      </w:tr>
      <w:tr w:rsidR="00F70737" w:rsidRPr="00F70737" w14:paraId="1543B750" w14:textId="77777777" w:rsidTr="00DA2358">
        <w:trPr>
          <w:trHeight w:val="157"/>
        </w:trPr>
        <w:tc>
          <w:tcPr>
            <w:tcW w:w="386" w:type="dxa"/>
          </w:tcPr>
          <w:p w14:paraId="2FD2E4CF"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B</w:t>
            </w:r>
          </w:p>
        </w:tc>
        <w:tc>
          <w:tcPr>
            <w:tcW w:w="5588" w:type="dxa"/>
          </w:tcPr>
          <w:p w14:paraId="48A0A5ED"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Incidência</w:t>
            </w:r>
            <w:r w:rsidRPr="00F70737">
              <w:rPr>
                <w:color w:val="000000" w:themeColor="text1"/>
                <w:spacing w:val="3"/>
                <w:w w:val="105"/>
                <w:sz w:val="12"/>
              </w:rPr>
              <w:t xml:space="preserve"> </w:t>
            </w:r>
            <w:r w:rsidRPr="00F70737">
              <w:rPr>
                <w:color w:val="000000" w:themeColor="text1"/>
                <w:w w:val="105"/>
                <w:sz w:val="12"/>
              </w:rPr>
              <w:t>do</w:t>
            </w:r>
            <w:r w:rsidRPr="00F70737">
              <w:rPr>
                <w:color w:val="000000" w:themeColor="text1"/>
                <w:spacing w:val="3"/>
                <w:w w:val="105"/>
                <w:sz w:val="12"/>
              </w:rPr>
              <w:t xml:space="preserve"> </w:t>
            </w:r>
            <w:r w:rsidRPr="00F70737">
              <w:rPr>
                <w:color w:val="000000" w:themeColor="text1"/>
                <w:w w:val="105"/>
                <w:sz w:val="12"/>
              </w:rPr>
              <w:t>FGTS</w:t>
            </w:r>
            <w:r w:rsidRPr="00F70737">
              <w:rPr>
                <w:color w:val="000000" w:themeColor="text1"/>
                <w:spacing w:val="2"/>
                <w:w w:val="105"/>
                <w:sz w:val="12"/>
              </w:rPr>
              <w:t xml:space="preserve"> </w:t>
            </w:r>
            <w:r w:rsidRPr="00F70737">
              <w:rPr>
                <w:color w:val="000000" w:themeColor="text1"/>
                <w:w w:val="105"/>
                <w:sz w:val="12"/>
              </w:rPr>
              <w:t>sobre</w:t>
            </w:r>
            <w:r w:rsidRPr="00F70737">
              <w:rPr>
                <w:color w:val="000000" w:themeColor="text1"/>
                <w:spacing w:val="5"/>
                <w:w w:val="105"/>
                <w:sz w:val="12"/>
              </w:rPr>
              <w:t xml:space="preserve"> </w:t>
            </w:r>
            <w:r w:rsidRPr="00F70737">
              <w:rPr>
                <w:color w:val="000000" w:themeColor="text1"/>
                <w:w w:val="105"/>
                <w:sz w:val="12"/>
              </w:rPr>
              <w:t>o</w:t>
            </w:r>
            <w:r w:rsidRPr="00F70737">
              <w:rPr>
                <w:color w:val="000000" w:themeColor="text1"/>
                <w:spacing w:val="2"/>
                <w:w w:val="105"/>
                <w:sz w:val="12"/>
              </w:rPr>
              <w:t xml:space="preserve"> </w:t>
            </w:r>
            <w:r w:rsidRPr="00F70737">
              <w:rPr>
                <w:color w:val="000000" w:themeColor="text1"/>
                <w:w w:val="105"/>
                <w:sz w:val="12"/>
              </w:rPr>
              <w:t>aviso</w:t>
            </w:r>
            <w:r w:rsidRPr="00F70737">
              <w:rPr>
                <w:color w:val="000000" w:themeColor="text1"/>
                <w:spacing w:val="3"/>
                <w:w w:val="105"/>
                <w:sz w:val="12"/>
              </w:rPr>
              <w:t xml:space="preserve"> </w:t>
            </w:r>
            <w:r w:rsidRPr="00F70737">
              <w:rPr>
                <w:color w:val="000000" w:themeColor="text1"/>
                <w:w w:val="105"/>
                <w:sz w:val="12"/>
              </w:rPr>
              <w:t>prévio</w:t>
            </w:r>
            <w:r w:rsidRPr="00F70737">
              <w:rPr>
                <w:color w:val="000000" w:themeColor="text1"/>
                <w:spacing w:val="2"/>
                <w:w w:val="105"/>
                <w:sz w:val="12"/>
              </w:rPr>
              <w:t xml:space="preserve"> </w:t>
            </w:r>
            <w:r w:rsidRPr="00F70737">
              <w:rPr>
                <w:color w:val="000000" w:themeColor="text1"/>
                <w:spacing w:val="-2"/>
                <w:w w:val="105"/>
                <w:sz w:val="12"/>
              </w:rPr>
              <w:t>indenizado</w:t>
            </w:r>
          </w:p>
        </w:tc>
        <w:tc>
          <w:tcPr>
            <w:tcW w:w="1382" w:type="dxa"/>
          </w:tcPr>
          <w:p w14:paraId="560A4EF0"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0,03%</w:t>
            </w:r>
          </w:p>
        </w:tc>
        <w:tc>
          <w:tcPr>
            <w:tcW w:w="2385" w:type="dxa"/>
          </w:tcPr>
          <w:p w14:paraId="64831EDC" w14:textId="77777777" w:rsidR="00F70737" w:rsidRPr="00F70737" w:rsidRDefault="00F70737" w:rsidP="00DA2358">
            <w:pPr>
              <w:pStyle w:val="TableParagraph"/>
              <w:ind w:right="11"/>
              <w:rPr>
                <w:color w:val="000000" w:themeColor="text1"/>
                <w:sz w:val="12"/>
              </w:rPr>
            </w:pPr>
          </w:p>
        </w:tc>
      </w:tr>
      <w:tr w:rsidR="00F70737" w:rsidRPr="00F70737" w14:paraId="7F24B717" w14:textId="77777777" w:rsidTr="00DA2358">
        <w:trPr>
          <w:trHeight w:val="157"/>
        </w:trPr>
        <w:tc>
          <w:tcPr>
            <w:tcW w:w="386" w:type="dxa"/>
          </w:tcPr>
          <w:p w14:paraId="61DC4649" w14:textId="77777777" w:rsidR="00F70737" w:rsidRPr="00F70737" w:rsidRDefault="00F70737" w:rsidP="00DA2358">
            <w:pPr>
              <w:pStyle w:val="TableParagraph"/>
              <w:spacing w:before="7" w:line="130" w:lineRule="exact"/>
              <w:ind w:left="29"/>
              <w:rPr>
                <w:color w:val="000000" w:themeColor="text1"/>
                <w:sz w:val="12"/>
              </w:rPr>
            </w:pPr>
            <w:r w:rsidRPr="00F70737">
              <w:rPr>
                <w:color w:val="000000" w:themeColor="text1"/>
                <w:spacing w:val="-10"/>
                <w:w w:val="105"/>
                <w:sz w:val="12"/>
              </w:rPr>
              <w:t>C</w:t>
            </w:r>
          </w:p>
        </w:tc>
        <w:tc>
          <w:tcPr>
            <w:tcW w:w="5588" w:type="dxa"/>
          </w:tcPr>
          <w:p w14:paraId="5A8150A2" w14:textId="77777777" w:rsidR="00F70737" w:rsidRPr="00F70737" w:rsidRDefault="00F70737" w:rsidP="00DA2358">
            <w:pPr>
              <w:pStyle w:val="TableParagraph"/>
              <w:spacing w:before="8" w:line="240" w:lineRule="auto"/>
              <w:ind w:left="24"/>
              <w:jc w:val="left"/>
              <w:rPr>
                <w:color w:val="000000" w:themeColor="text1"/>
                <w:sz w:val="10"/>
              </w:rPr>
            </w:pPr>
            <w:r w:rsidRPr="00F70737">
              <w:rPr>
                <w:color w:val="000000" w:themeColor="text1"/>
                <w:w w:val="105"/>
                <w:sz w:val="10"/>
              </w:rPr>
              <w:t>Multa</w:t>
            </w:r>
            <w:r w:rsidRPr="00F70737">
              <w:rPr>
                <w:color w:val="000000" w:themeColor="text1"/>
                <w:spacing w:val="-9"/>
                <w:w w:val="105"/>
                <w:sz w:val="10"/>
              </w:rPr>
              <w:t xml:space="preserve"> </w:t>
            </w:r>
            <w:r w:rsidRPr="00F70737">
              <w:rPr>
                <w:color w:val="000000" w:themeColor="text1"/>
                <w:w w:val="105"/>
                <w:sz w:val="10"/>
              </w:rPr>
              <w:t>sobre</w:t>
            </w:r>
            <w:r w:rsidRPr="00F70737">
              <w:rPr>
                <w:color w:val="000000" w:themeColor="text1"/>
                <w:spacing w:val="-8"/>
                <w:w w:val="105"/>
                <w:sz w:val="10"/>
              </w:rPr>
              <w:t xml:space="preserve"> </w:t>
            </w:r>
            <w:r w:rsidRPr="00F70737">
              <w:rPr>
                <w:color w:val="000000" w:themeColor="text1"/>
                <w:w w:val="105"/>
                <w:sz w:val="10"/>
              </w:rPr>
              <w:t>FGTS</w:t>
            </w:r>
            <w:r w:rsidRPr="00F70737">
              <w:rPr>
                <w:color w:val="000000" w:themeColor="text1"/>
                <w:spacing w:val="-9"/>
                <w:w w:val="105"/>
                <w:sz w:val="10"/>
              </w:rPr>
              <w:t xml:space="preserve"> </w:t>
            </w:r>
            <w:r w:rsidRPr="00F70737">
              <w:rPr>
                <w:color w:val="000000" w:themeColor="text1"/>
                <w:w w:val="105"/>
                <w:sz w:val="10"/>
              </w:rPr>
              <w:t>e</w:t>
            </w:r>
            <w:r w:rsidRPr="00F70737">
              <w:rPr>
                <w:color w:val="000000" w:themeColor="text1"/>
                <w:spacing w:val="-8"/>
                <w:w w:val="105"/>
                <w:sz w:val="10"/>
              </w:rPr>
              <w:t xml:space="preserve"> </w:t>
            </w:r>
            <w:r w:rsidRPr="00F70737">
              <w:rPr>
                <w:color w:val="000000" w:themeColor="text1"/>
                <w:w w:val="105"/>
                <w:sz w:val="10"/>
              </w:rPr>
              <w:t>contribuição</w:t>
            </w:r>
            <w:r w:rsidRPr="00F70737">
              <w:rPr>
                <w:color w:val="000000" w:themeColor="text1"/>
                <w:spacing w:val="-9"/>
                <w:w w:val="105"/>
                <w:sz w:val="10"/>
              </w:rPr>
              <w:t xml:space="preserve"> </w:t>
            </w:r>
            <w:r w:rsidRPr="00F70737">
              <w:rPr>
                <w:color w:val="000000" w:themeColor="text1"/>
                <w:w w:val="105"/>
                <w:sz w:val="10"/>
              </w:rPr>
              <w:t>social</w:t>
            </w:r>
            <w:r w:rsidRPr="00F70737">
              <w:rPr>
                <w:color w:val="000000" w:themeColor="text1"/>
                <w:spacing w:val="-8"/>
                <w:w w:val="105"/>
                <w:sz w:val="10"/>
              </w:rPr>
              <w:t xml:space="preserve"> </w:t>
            </w:r>
            <w:r w:rsidRPr="00F70737">
              <w:rPr>
                <w:color w:val="000000" w:themeColor="text1"/>
                <w:w w:val="105"/>
                <w:sz w:val="10"/>
              </w:rPr>
              <w:t>sobre</w:t>
            </w:r>
            <w:r w:rsidRPr="00F70737">
              <w:rPr>
                <w:color w:val="000000" w:themeColor="text1"/>
                <w:spacing w:val="-8"/>
                <w:w w:val="105"/>
                <w:sz w:val="10"/>
              </w:rPr>
              <w:t xml:space="preserve"> </w:t>
            </w:r>
            <w:r w:rsidRPr="00F70737">
              <w:rPr>
                <w:color w:val="000000" w:themeColor="text1"/>
                <w:w w:val="105"/>
                <w:sz w:val="10"/>
              </w:rPr>
              <w:t>o</w:t>
            </w:r>
            <w:r w:rsidRPr="00F70737">
              <w:rPr>
                <w:color w:val="000000" w:themeColor="text1"/>
                <w:spacing w:val="-9"/>
                <w:w w:val="105"/>
                <w:sz w:val="10"/>
              </w:rPr>
              <w:t xml:space="preserve"> </w:t>
            </w:r>
            <w:r w:rsidRPr="00F70737">
              <w:rPr>
                <w:color w:val="000000" w:themeColor="text1"/>
                <w:w w:val="105"/>
                <w:sz w:val="10"/>
              </w:rPr>
              <w:t>aviso</w:t>
            </w:r>
            <w:r w:rsidRPr="00F70737">
              <w:rPr>
                <w:color w:val="000000" w:themeColor="text1"/>
                <w:spacing w:val="-8"/>
                <w:w w:val="105"/>
                <w:sz w:val="10"/>
              </w:rPr>
              <w:t xml:space="preserve"> </w:t>
            </w:r>
            <w:r w:rsidRPr="00F70737">
              <w:rPr>
                <w:color w:val="000000" w:themeColor="text1"/>
                <w:w w:val="105"/>
                <w:sz w:val="10"/>
              </w:rPr>
              <w:t>prévio</w:t>
            </w:r>
            <w:r w:rsidRPr="00F70737">
              <w:rPr>
                <w:color w:val="000000" w:themeColor="text1"/>
                <w:spacing w:val="-9"/>
                <w:w w:val="105"/>
                <w:sz w:val="10"/>
              </w:rPr>
              <w:t xml:space="preserve"> </w:t>
            </w:r>
            <w:r w:rsidRPr="00F70737">
              <w:rPr>
                <w:color w:val="000000" w:themeColor="text1"/>
                <w:w w:val="105"/>
                <w:sz w:val="10"/>
              </w:rPr>
              <w:t>indenizado</w:t>
            </w:r>
            <w:r w:rsidRPr="00F70737">
              <w:rPr>
                <w:color w:val="000000" w:themeColor="text1"/>
                <w:spacing w:val="-9"/>
                <w:w w:val="105"/>
                <w:sz w:val="10"/>
              </w:rPr>
              <w:t xml:space="preserve"> </w:t>
            </w:r>
            <w:r w:rsidRPr="00F70737">
              <w:rPr>
                <w:color w:val="000000" w:themeColor="text1"/>
                <w:w w:val="105"/>
                <w:sz w:val="10"/>
              </w:rPr>
              <w:t>e</w:t>
            </w:r>
            <w:r w:rsidRPr="00F70737">
              <w:rPr>
                <w:color w:val="000000" w:themeColor="text1"/>
                <w:spacing w:val="-8"/>
                <w:w w:val="105"/>
                <w:sz w:val="10"/>
              </w:rPr>
              <w:t xml:space="preserve"> </w:t>
            </w:r>
            <w:r w:rsidRPr="00F70737">
              <w:rPr>
                <w:color w:val="000000" w:themeColor="text1"/>
                <w:w w:val="105"/>
                <w:sz w:val="10"/>
              </w:rPr>
              <w:t>sobre</w:t>
            </w:r>
            <w:r w:rsidRPr="00F70737">
              <w:rPr>
                <w:color w:val="000000" w:themeColor="text1"/>
                <w:spacing w:val="-8"/>
                <w:w w:val="105"/>
                <w:sz w:val="10"/>
              </w:rPr>
              <w:t xml:space="preserve"> </w:t>
            </w:r>
            <w:r w:rsidRPr="00F70737">
              <w:rPr>
                <w:color w:val="000000" w:themeColor="text1"/>
                <w:w w:val="105"/>
                <w:sz w:val="10"/>
              </w:rPr>
              <w:t>o</w:t>
            </w:r>
            <w:r w:rsidRPr="00F70737">
              <w:rPr>
                <w:color w:val="000000" w:themeColor="text1"/>
                <w:spacing w:val="-9"/>
                <w:w w:val="105"/>
                <w:sz w:val="10"/>
              </w:rPr>
              <w:t xml:space="preserve"> </w:t>
            </w:r>
            <w:r w:rsidRPr="00F70737">
              <w:rPr>
                <w:color w:val="000000" w:themeColor="text1"/>
                <w:w w:val="105"/>
                <w:sz w:val="10"/>
              </w:rPr>
              <w:t>aviso</w:t>
            </w:r>
            <w:r w:rsidRPr="00F70737">
              <w:rPr>
                <w:color w:val="000000" w:themeColor="text1"/>
                <w:spacing w:val="-9"/>
                <w:w w:val="105"/>
                <w:sz w:val="10"/>
              </w:rPr>
              <w:t xml:space="preserve"> </w:t>
            </w:r>
            <w:r w:rsidRPr="00F70737">
              <w:rPr>
                <w:color w:val="000000" w:themeColor="text1"/>
                <w:w w:val="105"/>
                <w:sz w:val="10"/>
              </w:rPr>
              <w:t>prévio</w:t>
            </w:r>
            <w:r w:rsidRPr="00F70737">
              <w:rPr>
                <w:color w:val="000000" w:themeColor="text1"/>
                <w:spacing w:val="-8"/>
                <w:w w:val="105"/>
                <w:sz w:val="10"/>
              </w:rPr>
              <w:t xml:space="preserve"> </w:t>
            </w:r>
            <w:r w:rsidRPr="00F70737">
              <w:rPr>
                <w:color w:val="000000" w:themeColor="text1"/>
                <w:spacing w:val="-2"/>
                <w:w w:val="105"/>
                <w:sz w:val="10"/>
              </w:rPr>
              <w:t>trabalhado</w:t>
            </w:r>
          </w:p>
        </w:tc>
        <w:tc>
          <w:tcPr>
            <w:tcW w:w="1382" w:type="dxa"/>
          </w:tcPr>
          <w:p w14:paraId="2DFF4932"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3,20%</w:t>
            </w:r>
          </w:p>
        </w:tc>
        <w:tc>
          <w:tcPr>
            <w:tcW w:w="2385" w:type="dxa"/>
          </w:tcPr>
          <w:p w14:paraId="35A7BDAF" w14:textId="77777777" w:rsidR="00F70737" w:rsidRPr="00F70737" w:rsidRDefault="00F70737" w:rsidP="00DA2358">
            <w:pPr>
              <w:pStyle w:val="TableParagraph"/>
              <w:ind w:right="11"/>
              <w:rPr>
                <w:color w:val="000000" w:themeColor="text1"/>
                <w:sz w:val="12"/>
              </w:rPr>
            </w:pPr>
          </w:p>
        </w:tc>
      </w:tr>
      <w:tr w:rsidR="00F70737" w:rsidRPr="00F70737" w14:paraId="75B7FCFB" w14:textId="77777777" w:rsidTr="00DA2358">
        <w:trPr>
          <w:trHeight w:val="157"/>
        </w:trPr>
        <w:tc>
          <w:tcPr>
            <w:tcW w:w="386" w:type="dxa"/>
          </w:tcPr>
          <w:p w14:paraId="3E90E95D" w14:textId="77777777" w:rsidR="00F70737" w:rsidRPr="00F70737" w:rsidRDefault="00F70737" w:rsidP="00DA2358">
            <w:pPr>
              <w:pStyle w:val="TableParagraph"/>
              <w:spacing w:before="7" w:line="130" w:lineRule="exact"/>
              <w:ind w:left="29" w:right="1"/>
              <w:rPr>
                <w:color w:val="000000" w:themeColor="text1"/>
                <w:sz w:val="12"/>
              </w:rPr>
            </w:pPr>
            <w:r w:rsidRPr="00F70737">
              <w:rPr>
                <w:color w:val="000000" w:themeColor="text1"/>
                <w:spacing w:val="-10"/>
                <w:w w:val="105"/>
                <w:sz w:val="12"/>
              </w:rPr>
              <w:t>D</w:t>
            </w:r>
          </w:p>
        </w:tc>
        <w:tc>
          <w:tcPr>
            <w:tcW w:w="5588" w:type="dxa"/>
          </w:tcPr>
          <w:p w14:paraId="58555FF0"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Aviso</w:t>
            </w:r>
            <w:r w:rsidRPr="00F70737">
              <w:rPr>
                <w:color w:val="000000" w:themeColor="text1"/>
                <w:spacing w:val="1"/>
                <w:w w:val="105"/>
                <w:sz w:val="12"/>
              </w:rPr>
              <w:t xml:space="preserve"> </w:t>
            </w:r>
            <w:r w:rsidRPr="00F70737">
              <w:rPr>
                <w:color w:val="000000" w:themeColor="text1"/>
                <w:w w:val="105"/>
                <w:sz w:val="12"/>
              </w:rPr>
              <w:t>prévio</w:t>
            </w:r>
            <w:r w:rsidRPr="00F70737">
              <w:rPr>
                <w:color w:val="000000" w:themeColor="text1"/>
                <w:spacing w:val="2"/>
                <w:w w:val="105"/>
                <w:sz w:val="12"/>
              </w:rPr>
              <w:t xml:space="preserve"> </w:t>
            </w:r>
            <w:r w:rsidRPr="00F70737">
              <w:rPr>
                <w:color w:val="000000" w:themeColor="text1"/>
                <w:spacing w:val="-2"/>
                <w:w w:val="105"/>
                <w:sz w:val="12"/>
              </w:rPr>
              <w:t>trabalhado</w:t>
            </w:r>
          </w:p>
        </w:tc>
        <w:tc>
          <w:tcPr>
            <w:tcW w:w="1382" w:type="dxa"/>
          </w:tcPr>
          <w:p w14:paraId="5E4E5B25"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1,94%</w:t>
            </w:r>
          </w:p>
        </w:tc>
        <w:tc>
          <w:tcPr>
            <w:tcW w:w="2385" w:type="dxa"/>
          </w:tcPr>
          <w:p w14:paraId="7F0B75ED" w14:textId="77777777" w:rsidR="00F70737" w:rsidRPr="00F70737" w:rsidRDefault="00F70737" w:rsidP="00DA2358">
            <w:pPr>
              <w:pStyle w:val="TableParagraph"/>
              <w:ind w:right="11"/>
              <w:rPr>
                <w:color w:val="000000" w:themeColor="text1"/>
                <w:sz w:val="12"/>
              </w:rPr>
            </w:pPr>
          </w:p>
        </w:tc>
      </w:tr>
      <w:tr w:rsidR="00F70737" w:rsidRPr="00F70737" w14:paraId="42E8B6F4" w14:textId="77777777" w:rsidTr="00DA2358">
        <w:trPr>
          <w:trHeight w:val="157"/>
        </w:trPr>
        <w:tc>
          <w:tcPr>
            <w:tcW w:w="386" w:type="dxa"/>
          </w:tcPr>
          <w:p w14:paraId="2E711B00" w14:textId="77777777" w:rsidR="00F70737" w:rsidRPr="00F70737" w:rsidRDefault="00F70737" w:rsidP="00DA2358">
            <w:pPr>
              <w:pStyle w:val="TableParagraph"/>
              <w:spacing w:before="7" w:line="130" w:lineRule="exact"/>
              <w:ind w:left="29" w:right="4"/>
              <w:rPr>
                <w:color w:val="000000" w:themeColor="text1"/>
                <w:sz w:val="12"/>
              </w:rPr>
            </w:pPr>
            <w:r w:rsidRPr="00F70737">
              <w:rPr>
                <w:color w:val="000000" w:themeColor="text1"/>
                <w:spacing w:val="-10"/>
                <w:w w:val="105"/>
                <w:sz w:val="12"/>
              </w:rPr>
              <w:t>E</w:t>
            </w:r>
          </w:p>
        </w:tc>
        <w:tc>
          <w:tcPr>
            <w:tcW w:w="5588" w:type="dxa"/>
          </w:tcPr>
          <w:p w14:paraId="4425A58B"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Incidência</w:t>
            </w:r>
            <w:r w:rsidRPr="00F70737">
              <w:rPr>
                <w:color w:val="000000" w:themeColor="text1"/>
                <w:spacing w:val="4"/>
                <w:w w:val="105"/>
                <w:sz w:val="12"/>
              </w:rPr>
              <w:t xml:space="preserve"> </w:t>
            </w:r>
            <w:r w:rsidRPr="00F70737">
              <w:rPr>
                <w:color w:val="000000" w:themeColor="text1"/>
                <w:w w:val="105"/>
                <w:sz w:val="12"/>
              </w:rPr>
              <w:t>dos</w:t>
            </w:r>
            <w:r w:rsidRPr="00F70737">
              <w:rPr>
                <w:color w:val="000000" w:themeColor="text1"/>
                <w:spacing w:val="4"/>
                <w:w w:val="105"/>
                <w:sz w:val="12"/>
              </w:rPr>
              <w:t xml:space="preserve"> </w:t>
            </w:r>
            <w:r w:rsidRPr="00F70737">
              <w:rPr>
                <w:color w:val="000000" w:themeColor="text1"/>
                <w:w w:val="105"/>
                <w:sz w:val="12"/>
              </w:rPr>
              <w:t>encargos</w:t>
            </w:r>
            <w:r w:rsidRPr="00F70737">
              <w:rPr>
                <w:color w:val="000000" w:themeColor="text1"/>
                <w:spacing w:val="4"/>
                <w:w w:val="105"/>
                <w:sz w:val="12"/>
              </w:rPr>
              <w:t xml:space="preserve"> </w:t>
            </w:r>
            <w:r w:rsidRPr="00F70737">
              <w:rPr>
                <w:color w:val="000000" w:themeColor="text1"/>
                <w:w w:val="105"/>
                <w:sz w:val="12"/>
              </w:rPr>
              <w:t>do</w:t>
            </w:r>
            <w:r w:rsidRPr="00F70737">
              <w:rPr>
                <w:color w:val="000000" w:themeColor="text1"/>
                <w:spacing w:val="4"/>
                <w:w w:val="105"/>
                <w:sz w:val="12"/>
              </w:rPr>
              <w:t xml:space="preserve"> </w:t>
            </w:r>
            <w:r w:rsidRPr="00F70737">
              <w:rPr>
                <w:color w:val="000000" w:themeColor="text1"/>
                <w:w w:val="105"/>
                <w:sz w:val="12"/>
              </w:rPr>
              <w:t>submódulo</w:t>
            </w:r>
            <w:r w:rsidRPr="00F70737">
              <w:rPr>
                <w:color w:val="000000" w:themeColor="text1"/>
                <w:spacing w:val="3"/>
                <w:w w:val="105"/>
                <w:sz w:val="12"/>
              </w:rPr>
              <w:t xml:space="preserve"> </w:t>
            </w:r>
            <w:r w:rsidRPr="00F70737">
              <w:rPr>
                <w:color w:val="000000" w:themeColor="text1"/>
                <w:w w:val="105"/>
                <w:sz w:val="12"/>
              </w:rPr>
              <w:t>2.2</w:t>
            </w:r>
            <w:r w:rsidRPr="00F70737">
              <w:rPr>
                <w:color w:val="000000" w:themeColor="text1"/>
                <w:spacing w:val="4"/>
                <w:w w:val="105"/>
                <w:sz w:val="12"/>
              </w:rPr>
              <w:t xml:space="preserve"> </w:t>
            </w:r>
            <w:r w:rsidRPr="00F70737">
              <w:rPr>
                <w:color w:val="000000" w:themeColor="text1"/>
                <w:w w:val="105"/>
                <w:sz w:val="12"/>
              </w:rPr>
              <w:t>sobre</w:t>
            </w:r>
            <w:r w:rsidRPr="00F70737">
              <w:rPr>
                <w:color w:val="000000" w:themeColor="text1"/>
                <w:spacing w:val="5"/>
                <w:w w:val="105"/>
                <w:sz w:val="12"/>
              </w:rPr>
              <w:t xml:space="preserve"> </w:t>
            </w:r>
            <w:r w:rsidRPr="00F70737">
              <w:rPr>
                <w:color w:val="000000" w:themeColor="text1"/>
                <w:w w:val="105"/>
                <w:sz w:val="12"/>
              </w:rPr>
              <w:t>o</w:t>
            </w:r>
            <w:r w:rsidRPr="00F70737">
              <w:rPr>
                <w:color w:val="000000" w:themeColor="text1"/>
                <w:spacing w:val="4"/>
                <w:w w:val="105"/>
                <w:sz w:val="12"/>
              </w:rPr>
              <w:t xml:space="preserve"> </w:t>
            </w:r>
            <w:r w:rsidRPr="00F70737">
              <w:rPr>
                <w:color w:val="000000" w:themeColor="text1"/>
                <w:w w:val="105"/>
                <w:sz w:val="12"/>
              </w:rPr>
              <w:t>aviso</w:t>
            </w:r>
            <w:r w:rsidRPr="00F70737">
              <w:rPr>
                <w:color w:val="000000" w:themeColor="text1"/>
                <w:spacing w:val="3"/>
                <w:w w:val="105"/>
                <w:sz w:val="12"/>
              </w:rPr>
              <w:t xml:space="preserve"> </w:t>
            </w:r>
            <w:r w:rsidRPr="00F70737">
              <w:rPr>
                <w:color w:val="000000" w:themeColor="text1"/>
                <w:w w:val="105"/>
                <w:sz w:val="12"/>
              </w:rPr>
              <w:t>prévio</w:t>
            </w:r>
            <w:r w:rsidRPr="00F70737">
              <w:rPr>
                <w:color w:val="000000" w:themeColor="text1"/>
                <w:spacing w:val="3"/>
                <w:w w:val="105"/>
                <w:sz w:val="12"/>
              </w:rPr>
              <w:t xml:space="preserve"> </w:t>
            </w:r>
            <w:r w:rsidRPr="00F70737">
              <w:rPr>
                <w:color w:val="000000" w:themeColor="text1"/>
                <w:spacing w:val="-2"/>
                <w:w w:val="105"/>
                <w:sz w:val="12"/>
              </w:rPr>
              <w:t>trabalhado</w:t>
            </w:r>
          </w:p>
        </w:tc>
        <w:tc>
          <w:tcPr>
            <w:tcW w:w="1382" w:type="dxa"/>
          </w:tcPr>
          <w:p w14:paraId="734C9777"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0,73%</w:t>
            </w:r>
          </w:p>
        </w:tc>
        <w:tc>
          <w:tcPr>
            <w:tcW w:w="2385" w:type="dxa"/>
          </w:tcPr>
          <w:p w14:paraId="5C5BA57E" w14:textId="77777777" w:rsidR="00F70737" w:rsidRPr="00F70737" w:rsidRDefault="00F70737" w:rsidP="00DA2358">
            <w:pPr>
              <w:pStyle w:val="TableParagraph"/>
              <w:ind w:right="11"/>
              <w:rPr>
                <w:color w:val="000000" w:themeColor="text1"/>
                <w:sz w:val="12"/>
              </w:rPr>
            </w:pPr>
          </w:p>
        </w:tc>
      </w:tr>
      <w:tr w:rsidR="00F70737" w:rsidRPr="00F70737" w14:paraId="0A935EBF" w14:textId="77777777" w:rsidTr="00DA2358">
        <w:trPr>
          <w:trHeight w:val="157"/>
        </w:trPr>
        <w:tc>
          <w:tcPr>
            <w:tcW w:w="5974" w:type="dxa"/>
            <w:gridSpan w:val="2"/>
          </w:tcPr>
          <w:p w14:paraId="74BF82DB" w14:textId="77777777" w:rsidR="00F70737" w:rsidRPr="00F70737" w:rsidRDefault="00F70737" w:rsidP="00DA2358">
            <w:pPr>
              <w:pStyle w:val="TableParagraph"/>
              <w:ind w:left="26"/>
              <w:rPr>
                <w:b/>
                <w:color w:val="000000" w:themeColor="text1"/>
                <w:sz w:val="12"/>
              </w:rPr>
            </w:pPr>
            <w:r w:rsidRPr="00F70737">
              <w:rPr>
                <w:b/>
                <w:color w:val="000000" w:themeColor="text1"/>
                <w:spacing w:val="-4"/>
                <w:w w:val="105"/>
                <w:sz w:val="12"/>
              </w:rPr>
              <w:t>TOTAL</w:t>
            </w:r>
          </w:p>
        </w:tc>
        <w:tc>
          <w:tcPr>
            <w:tcW w:w="1382" w:type="dxa"/>
          </w:tcPr>
          <w:p w14:paraId="720C120D" w14:textId="77777777" w:rsidR="00F70737" w:rsidRPr="00F70737" w:rsidRDefault="00F70737" w:rsidP="00DA2358">
            <w:pPr>
              <w:pStyle w:val="TableParagraph"/>
              <w:ind w:left="31"/>
              <w:rPr>
                <w:b/>
                <w:color w:val="000000" w:themeColor="text1"/>
                <w:sz w:val="12"/>
              </w:rPr>
            </w:pPr>
            <w:r w:rsidRPr="00F70737">
              <w:rPr>
                <w:b/>
                <w:color w:val="000000" w:themeColor="text1"/>
                <w:spacing w:val="-4"/>
                <w:w w:val="105"/>
                <w:sz w:val="12"/>
              </w:rPr>
              <w:t>6,32%</w:t>
            </w:r>
          </w:p>
        </w:tc>
        <w:tc>
          <w:tcPr>
            <w:tcW w:w="2385" w:type="dxa"/>
          </w:tcPr>
          <w:p w14:paraId="541D7EB9" w14:textId="77777777" w:rsidR="00F70737" w:rsidRPr="00F70737" w:rsidRDefault="00F70737" w:rsidP="00DA2358">
            <w:pPr>
              <w:pStyle w:val="TableParagraph"/>
              <w:ind w:right="11"/>
              <w:rPr>
                <w:b/>
                <w:color w:val="000000" w:themeColor="text1"/>
                <w:sz w:val="12"/>
              </w:rPr>
            </w:pPr>
          </w:p>
        </w:tc>
      </w:tr>
    </w:tbl>
    <w:p w14:paraId="52A66934" w14:textId="77777777" w:rsidR="00F70737" w:rsidRPr="00F70737" w:rsidRDefault="00F70737" w:rsidP="00F70737">
      <w:pPr>
        <w:spacing w:before="37"/>
        <w:rPr>
          <w:b/>
          <w:color w:val="000000" w:themeColor="text1"/>
          <w:sz w:val="12"/>
        </w:rPr>
      </w:pPr>
    </w:p>
    <w:p w14:paraId="551EC2FC" w14:textId="77777777" w:rsidR="00F70737" w:rsidRPr="00F70737" w:rsidRDefault="00F70737" w:rsidP="00F70737">
      <w:pPr>
        <w:pStyle w:val="Corpodetexto"/>
        <w:spacing w:before="1" w:after="6"/>
        <w:ind w:left="71"/>
        <w:rPr>
          <w:color w:val="000000" w:themeColor="text1"/>
        </w:rPr>
      </w:pPr>
      <w:r w:rsidRPr="00F70737">
        <w:rPr>
          <w:color w:val="000000" w:themeColor="text1"/>
          <w:w w:val="105"/>
        </w:rPr>
        <w:t>Módulo</w:t>
      </w:r>
      <w:r w:rsidRPr="00F70737">
        <w:rPr>
          <w:color w:val="000000" w:themeColor="text1"/>
          <w:spacing w:val="-1"/>
          <w:w w:val="105"/>
        </w:rPr>
        <w:t xml:space="preserve"> </w:t>
      </w:r>
      <w:r w:rsidRPr="00F70737">
        <w:rPr>
          <w:color w:val="000000" w:themeColor="text1"/>
          <w:w w:val="105"/>
        </w:rPr>
        <w:t>4: CUSTO DE REPOSIÇÃO DO</w:t>
      </w:r>
      <w:r w:rsidRPr="00F70737">
        <w:rPr>
          <w:color w:val="000000" w:themeColor="text1"/>
          <w:spacing w:val="1"/>
          <w:w w:val="105"/>
        </w:rPr>
        <w:t xml:space="preserve"> </w:t>
      </w:r>
      <w:r w:rsidRPr="00F70737">
        <w:rPr>
          <w:color w:val="000000" w:themeColor="text1"/>
          <w:w w:val="105"/>
        </w:rPr>
        <w:t>PROFISSIONAL</w:t>
      </w:r>
      <w:r w:rsidRPr="00F70737">
        <w:rPr>
          <w:color w:val="000000" w:themeColor="text1"/>
          <w:spacing w:val="1"/>
          <w:w w:val="105"/>
        </w:rPr>
        <w:t xml:space="preserve"> </w:t>
      </w:r>
      <w:r w:rsidRPr="00F70737">
        <w:rPr>
          <w:color w:val="000000" w:themeColor="text1"/>
          <w:spacing w:val="-2"/>
          <w:w w:val="105"/>
        </w:rPr>
        <w:t>AUSENTE</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F70737" w:rsidRPr="00F70737" w14:paraId="6B28859E" w14:textId="77777777" w:rsidTr="00DA2358">
        <w:trPr>
          <w:trHeight w:val="157"/>
        </w:trPr>
        <w:tc>
          <w:tcPr>
            <w:tcW w:w="386" w:type="dxa"/>
          </w:tcPr>
          <w:p w14:paraId="182B283F" w14:textId="77777777" w:rsidR="00F70737" w:rsidRPr="00F70737" w:rsidRDefault="00F70737" w:rsidP="00DA2358">
            <w:pPr>
              <w:pStyle w:val="TableParagraph"/>
              <w:spacing w:before="7" w:line="130" w:lineRule="exact"/>
              <w:ind w:left="29" w:right="3"/>
              <w:rPr>
                <w:b/>
                <w:color w:val="000000" w:themeColor="text1"/>
                <w:sz w:val="12"/>
              </w:rPr>
            </w:pPr>
            <w:r w:rsidRPr="00F70737">
              <w:rPr>
                <w:b/>
                <w:color w:val="000000" w:themeColor="text1"/>
                <w:spacing w:val="-10"/>
                <w:w w:val="105"/>
                <w:sz w:val="12"/>
              </w:rPr>
              <w:t>4</w:t>
            </w:r>
          </w:p>
        </w:tc>
        <w:tc>
          <w:tcPr>
            <w:tcW w:w="5588" w:type="dxa"/>
          </w:tcPr>
          <w:p w14:paraId="4AB3C58A" w14:textId="77777777" w:rsidR="00F70737" w:rsidRPr="00F70737" w:rsidRDefault="00F70737" w:rsidP="00DA2358">
            <w:pPr>
              <w:pStyle w:val="TableParagraph"/>
              <w:ind w:left="31"/>
              <w:jc w:val="left"/>
              <w:rPr>
                <w:b/>
                <w:color w:val="000000" w:themeColor="text1"/>
                <w:sz w:val="12"/>
              </w:rPr>
            </w:pPr>
            <w:r w:rsidRPr="00F70737">
              <w:rPr>
                <w:b/>
                <w:color w:val="000000" w:themeColor="text1"/>
                <w:w w:val="105"/>
                <w:sz w:val="12"/>
              </w:rPr>
              <w:t>Itens</w:t>
            </w:r>
            <w:r w:rsidRPr="00F70737">
              <w:rPr>
                <w:b/>
                <w:color w:val="000000" w:themeColor="text1"/>
                <w:spacing w:val="-1"/>
                <w:w w:val="105"/>
                <w:sz w:val="12"/>
              </w:rPr>
              <w:t xml:space="preserve"> </w:t>
            </w:r>
            <w:r w:rsidRPr="00F70737">
              <w:rPr>
                <w:b/>
                <w:color w:val="000000" w:themeColor="text1"/>
                <w:w w:val="105"/>
                <w:sz w:val="12"/>
              </w:rPr>
              <w:t>de Custo</w:t>
            </w:r>
            <w:r w:rsidRPr="00F70737">
              <w:rPr>
                <w:b/>
                <w:color w:val="000000" w:themeColor="text1"/>
                <w:spacing w:val="-1"/>
                <w:w w:val="105"/>
                <w:sz w:val="12"/>
              </w:rPr>
              <w:t xml:space="preserve"> </w:t>
            </w:r>
            <w:r w:rsidRPr="00F70737">
              <w:rPr>
                <w:b/>
                <w:color w:val="000000" w:themeColor="text1"/>
                <w:spacing w:val="-2"/>
                <w:w w:val="105"/>
                <w:sz w:val="12"/>
              </w:rPr>
              <w:t>(Descrição)</w:t>
            </w:r>
          </w:p>
        </w:tc>
        <w:tc>
          <w:tcPr>
            <w:tcW w:w="1382" w:type="dxa"/>
          </w:tcPr>
          <w:p w14:paraId="6DAE1200" w14:textId="77777777" w:rsidR="00F70737" w:rsidRPr="00F70737" w:rsidRDefault="00F70737" w:rsidP="00DA2358">
            <w:pPr>
              <w:pStyle w:val="TableParagraph"/>
              <w:ind w:left="31" w:right="3"/>
              <w:rPr>
                <w:b/>
                <w:color w:val="000000" w:themeColor="text1"/>
                <w:sz w:val="12"/>
              </w:rPr>
            </w:pPr>
            <w:r w:rsidRPr="00F70737">
              <w:rPr>
                <w:b/>
                <w:color w:val="000000" w:themeColor="text1"/>
                <w:spacing w:val="-2"/>
                <w:w w:val="105"/>
                <w:sz w:val="12"/>
              </w:rPr>
              <w:t>Percentual</w:t>
            </w:r>
          </w:p>
        </w:tc>
        <w:tc>
          <w:tcPr>
            <w:tcW w:w="2385" w:type="dxa"/>
          </w:tcPr>
          <w:p w14:paraId="49F58628" w14:textId="77777777" w:rsidR="00F70737" w:rsidRPr="00F70737" w:rsidRDefault="00F70737" w:rsidP="00DA2358">
            <w:pPr>
              <w:pStyle w:val="TableParagraph"/>
              <w:ind w:left="46" w:right="14"/>
              <w:rPr>
                <w:b/>
                <w:color w:val="000000" w:themeColor="text1"/>
                <w:sz w:val="12"/>
              </w:rPr>
            </w:pPr>
            <w:r w:rsidRPr="00F70737">
              <w:rPr>
                <w:b/>
                <w:color w:val="000000" w:themeColor="text1"/>
                <w:w w:val="105"/>
                <w:sz w:val="12"/>
              </w:rPr>
              <w:t>Valor</w:t>
            </w:r>
            <w:r w:rsidRPr="00F70737">
              <w:rPr>
                <w:b/>
                <w:color w:val="000000" w:themeColor="text1"/>
                <w:spacing w:val="-4"/>
                <w:w w:val="105"/>
                <w:sz w:val="12"/>
              </w:rPr>
              <w:t xml:space="preserve"> (R$)</w:t>
            </w:r>
          </w:p>
        </w:tc>
      </w:tr>
      <w:tr w:rsidR="00F70737" w:rsidRPr="00F70737" w14:paraId="742181E3" w14:textId="77777777" w:rsidTr="00DA2358">
        <w:trPr>
          <w:trHeight w:val="157"/>
        </w:trPr>
        <w:tc>
          <w:tcPr>
            <w:tcW w:w="386" w:type="dxa"/>
          </w:tcPr>
          <w:p w14:paraId="0C9AFD7B"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A</w:t>
            </w:r>
          </w:p>
        </w:tc>
        <w:tc>
          <w:tcPr>
            <w:tcW w:w="5588" w:type="dxa"/>
          </w:tcPr>
          <w:p w14:paraId="30FB0D8F"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Substituição</w:t>
            </w:r>
            <w:r w:rsidRPr="00F70737">
              <w:rPr>
                <w:color w:val="000000" w:themeColor="text1"/>
                <w:spacing w:val="5"/>
                <w:w w:val="105"/>
                <w:sz w:val="12"/>
              </w:rPr>
              <w:t xml:space="preserve"> </w:t>
            </w:r>
            <w:r w:rsidRPr="00F70737">
              <w:rPr>
                <w:color w:val="000000" w:themeColor="text1"/>
                <w:w w:val="105"/>
                <w:sz w:val="12"/>
              </w:rPr>
              <w:t>na</w:t>
            </w:r>
            <w:r w:rsidRPr="00F70737">
              <w:rPr>
                <w:color w:val="000000" w:themeColor="text1"/>
                <w:spacing w:val="5"/>
                <w:w w:val="105"/>
                <w:sz w:val="12"/>
              </w:rPr>
              <w:t xml:space="preserve"> </w:t>
            </w:r>
            <w:r w:rsidRPr="00F70737">
              <w:rPr>
                <w:color w:val="000000" w:themeColor="text1"/>
                <w:w w:val="105"/>
                <w:sz w:val="12"/>
              </w:rPr>
              <w:t>cobertura</w:t>
            </w:r>
            <w:r w:rsidRPr="00F70737">
              <w:rPr>
                <w:color w:val="000000" w:themeColor="text1"/>
                <w:spacing w:val="6"/>
                <w:w w:val="105"/>
                <w:sz w:val="12"/>
              </w:rPr>
              <w:t xml:space="preserve"> </w:t>
            </w:r>
            <w:r w:rsidRPr="00F70737">
              <w:rPr>
                <w:color w:val="000000" w:themeColor="text1"/>
                <w:w w:val="105"/>
                <w:sz w:val="12"/>
              </w:rPr>
              <w:t>de</w:t>
            </w:r>
            <w:r w:rsidRPr="00F70737">
              <w:rPr>
                <w:color w:val="000000" w:themeColor="text1"/>
                <w:spacing w:val="6"/>
                <w:w w:val="105"/>
                <w:sz w:val="12"/>
              </w:rPr>
              <w:t xml:space="preserve"> </w:t>
            </w:r>
            <w:r w:rsidRPr="00F70737">
              <w:rPr>
                <w:color w:val="000000" w:themeColor="text1"/>
                <w:spacing w:val="-2"/>
                <w:w w:val="105"/>
                <w:sz w:val="12"/>
              </w:rPr>
              <w:t>Férias</w:t>
            </w:r>
          </w:p>
        </w:tc>
        <w:tc>
          <w:tcPr>
            <w:tcW w:w="1382" w:type="dxa"/>
          </w:tcPr>
          <w:p w14:paraId="2A43F16E"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1,62%</w:t>
            </w:r>
          </w:p>
        </w:tc>
        <w:tc>
          <w:tcPr>
            <w:tcW w:w="2385" w:type="dxa"/>
          </w:tcPr>
          <w:p w14:paraId="0B91D192" w14:textId="77777777" w:rsidR="00F70737" w:rsidRPr="00F70737" w:rsidRDefault="00F70737" w:rsidP="00DA2358">
            <w:pPr>
              <w:pStyle w:val="TableParagraph"/>
              <w:ind w:right="11"/>
              <w:rPr>
                <w:color w:val="000000" w:themeColor="text1"/>
                <w:sz w:val="12"/>
              </w:rPr>
            </w:pPr>
          </w:p>
        </w:tc>
      </w:tr>
      <w:tr w:rsidR="00F70737" w:rsidRPr="00F70737" w14:paraId="74816AF1" w14:textId="77777777" w:rsidTr="00DA2358">
        <w:trPr>
          <w:trHeight w:val="157"/>
        </w:trPr>
        <w:tc>
          <w:tcPr>
            <w:tcW w:w="386" w:type="dxa"/>
          </w:tcPr>
          <w:p w14:paraId="4480D5FA"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B</w:t>
            </w:r>
          </w:p>
        </w:tc>
        <w:tc>
          <w:tcPr>
            <w:tcW w:w="5588" w:type="dxa"/>
          </w:tcPr>
          <w:p w14:paraId="1D9DC30C"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Substituição</w:t>
            </w:r>
            <w:r w:rsidRPr="00F70737">
              <w:rPr>
                <w:color w:val="000000" w:themeColor="text1"/>
                <w:spacing w:val="6"/>
                <w:w w:val="105"/>
                <w:sz w:val="12"/>
              </w:rPr>
              <w:t xml:space="preserve"> </w:t>
            </w:r>
            <w:r w:rsidRPr="00F70737">
              <w:rPr>
                <w:color w:val="000000" w:themeColor="text1"/>
                <w:w w:val="105"/>
                <w:sz w:val="12"/>
              </w:rPr>
              <w:t>Ausência</w:t>
            </w:r>
            <w:r w:rsidRPr="00F70737">
              <w:rPr>
                <w:color w:val="000000" w:themeColor="text1"/>
                <w:spacing w:val="6"/>
                <w:w w:val="105"/>
                <w:sz w:val="12"/>
              </w:rPr>
              <w:t xml:space="preserve"> </w:t>
            </w:r>
            <w:r w:rsidRPr="00F70737">
              <w:rPr>
                <w:color w:val="000000" w:themeColor="text1"/>
                <w:w w:val="105"/>
                <w:sz w:val="12"/>
              </w:rPr>
              <w:t>por</w:t>
            </w:r>
            <w:r w:rsidRPr="00F70737">
              <w:rPr>
                <w:color w:val="000000" w:themeColor="text1"/>
                <w:spacing w:val="7"/>
                <w:w w:val="105"/>
                <w:sz w:val="12"/>
              </w:rPr>
              <w:t xml:space="preserve"> </w:t>
            </w:r>
            <w:r w:rsidRPr="00F70737">
              <w:rPr>
                <w:color w:val="000000" w:themeColor="text1"/>
                <w:spacing w:val="-2"/>
                <w:w w:val="105"/>
                <w:sz w:val="12"/>
              </w:rPr>
              <w:t>doença</w:t>
            </w:r>
          </w:p>
        </w:tc>
        <w:tc>
          <w:tcPr>
            <w:tcW w:w="1382" w:type="dxa"/>
          </w:tcPr>
          <w:p w14:paraId="48505410"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2,28%</w:t>
            </w:r>
          </w:p>
        </w:tc>
        <w:tc>
          <w:tcPr>
            <w:tcW w:w="2385" w:type="dxa"/>
          </w:tcPr>
          <w:p w14:paraId="4CB5C633" w14:textId="77777777" w:rsidR="00F70737" w:rsidRPr="00F70737" w:rsidRDefault="00F70737" w:rsidP="00DA2358">
            <w:pPr>
              <w:pStyle w:val="TableParagraph"/>
              <w:ind w:right="11"/>
              <w:rPr>
                <w:color w:val="000000" w:themeColor="text1"/>
                <w:sz w:val="12"/>
              </w:rPr>
            </w:pPr>
          </w:p>
        </w:tc>
      </w:tr>
      <w:tr w:rsidR="00F70737" w:rsidRPr="00F70737" w14:paraId="6E5BA902" w14:textId="77777777" w:rsidTr="00DA2358">
        <w:trPr>
          <w:trHeight w:val="157"/>
        </w:trPr>
        <w:tc>
          <w:tcPr>
            <w:tcW w:w="386" w:type="dxa"/>
          </w:tcPr>
          <w:p w14:paraId="23F08648" w14:textId="77777777" w:rsidR="00F70737" w:rsidRPr="00F70737" w:rsidRDefault="00F70737" w:rsidP="00DA2358">
            <w:pPr>
              <w:pStyle w:val="TableParagraph"/>
              <w:spacing w:before="7" w:line="130" w:lineRule="exact"/>
              <w:ind w:left="29"/>
              <w:rPr>
                <w:color w:val="000000" w:themeColor="text1"/>
                <w:sz w:val="12"/>
              </w:rPr>
            </w:pPr>
            <w:r w:rsidRPr="00F70737">
              <w:rPr>
                <w:color w:val="000000" w:themeColor="text1"/>
                <w:spacing w:val="-10"/>
                <w:w w:val="105"/>
                <w:sz w:val="12"/>
              </w:rPr>
              <w:t>C</w:t>
            </w:r>
          </w:p>
        </w:tc>
        <w:tc>
          <w:tcPr>
            <w:tcW w:w="5588" w:type="dxa"/>
          </w:tcPr>
          <w:p w14:paraId="5D5C2CD4"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Substituição</w:t>
            </w:r>
            <w:r w:rsidRPr="00F70737">
              <w:rPr>
                <w:color w:val="000000" w:themeColor="text1"/>
                <w:spacing w:val="7"/>
                <w:w w:val="105"/>
                <w:sz w:val="12"/>
              </w:rPr>
              <w:t xml:space="preserve"> </w:t>
            </w:r>
            <w:r w:rsidRPr="00F70737">
              <w:rPr>
                <w:color w:val="000000" w:themeColor="text1"/>
                <w:w w:val="105"/>
                <w:sz w:val="12"/>
              </w:rPr>
              <w:t>licença</w:t>
            </w:r>
            <w:r w:rsidRPr="00F70737">
              <w:rPr>
                <w:color w:val="000000" w:themeColor="text1"/>
                <w:spacing w:val="8"/>
                <w:w w:val="105"/>
                <w:sz w:val="12"/>
              </w:rPr>
              <w:t xml:space="preserve"> </w:t>
            </w:r>
            <w:r w:rsidRPr="00F70737">
              <w:rPr>
                <w:color w:val="000000" w:themeColor="text1"/>
                <w:spacing w:val="-2"/>
                <w:w w:val="105"/>
                <w:sz w:val="12"/>
              </w:rPr>
              <w:t>maternidade</w:t>
            </w:r>
          </w:p>
        </w:tc>
        <w:tc>
          <w:tcPr>
            <w:tcW w:w="1382" w:type="dxa"/>
          </w:tcPr>
          <w:p w14:paraId="3430B575"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0,65%</w:t>
            </w:r>
          </w:p>
        </w:tc>
        <w:tc>
          <w:tcPr>
            <w:tcW w:w="2385" w:type="dxa"/>
          </w:tcPr>
          <w:p w14:paraId="4BAE0752" w14:textId="77777777" w:rsidR="00F70737" w:rsidRPr="00F70737" w:rsidRDefault="00F70737" w:rsidP="00DA2358">
            <w:pPr>
              <w:pStyle w:val="TableParagraph"/>
              <w:ind w:right="11"/>
              <w:rPr>
                <w:color w:val="000000" w:themeColor="text1"/>
                <w:sz w:val="12"/>
              </w:rPr>
            </w:pPr>
          </w:p>
        </w:tc>
      </w:tr>
      <w:tr w:rsidR="00F70737" w:rsidRPr="00F70737" w14:paraId="3C3F9247" w14:textId="77777777" w:rsidTr="00DA2358">
        <w:trPr>
          <w:trHeight w:val="157"/>
        </w:trPr>
        <w:tc>
          <w:tcPr>
            <w:tcW w:w="386" w:type="dxa"/>
          </w:tcPr>
          <w:p w14:paraId="4D6F91DC" w14:textId="77777777" w:rsidR="00F70737" w:rsidRPr="00F70737" w:rsidRDefault="00F70737" w:rsidP="00DA2358">
            <w:pPr>
              <w:pStyle w:val="TableParagraph"/>
              <w:spacing w:before="7" w:line="130" w:lineRule="exact"/>
              <w:ind w:left="29" w:right="1"/>
              <w:rPr>
                <w:color w:val="000000" w:themeColor="text1"/>
                <w:sz w:val="12"/>
              </w:rPr>
            </w:pPr>
            <w:r w:rsidRPr="00F70737">
              <w:rPr>
                <w:color w:val="000000" w:themeColor="text1"/>
                <w:spacing w:val="-10"/>
                <w:w w:val="105"/>
                <w:sz w:val="12"/>
              </w:rPr>
              <w:t>D</w:t>
            </w:r>
          </w:p>
        </w:tc>
        <w:tc>
          <w:tcPr>
            <w:tcW w:w="5588" w:type="dxa"/>
          </w:tcPr>
          <w:p w14:paraId="4C3B808F"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Licença</w:t>
            </w:r>
            <w:r w:rsidRPr="00F70737">
              <w:rPr>
                <w:color w:val="000000" w:themeColor="text1"/>
                <w:spacing w:val="7"/>
                <w:w w:val="105"/>
                <w:sz w:val="12"/>
              </w:rPr>
              <w:t xml:space="preserve"> </w:t>
            </w:r>
            <w:r w:rsidRPr="00F70737">
              <w:rPr>
                <w:color w:val="000000" w:themeColor="text1"/>
                <w:spacing w:val="-2"/>
                <w:w w:val="105"/>
                <w:sz w:val="12"/>
              </w:rPr>
              <w:t>paternidade</w:t>
            </w:r>
          </w:p>
        </w:tc>
        <w:tc>
          <w:tcPr>
            <w:tcW w:w="1382" w:type="dxa"/>
          </w:tcPr>
          <w:p w14:paraId="21BFCD69"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0,15%</w:t>
            </w:r>
          </w:p>
        </w:tc>
        <w:tc>
          <w:tcPr>
            <w:tcW w:w="2385" w:type="dxa"/>
          </w:tcPr>
          <w:p w14:paraId="5637F85B" w14:textId="77777777" w:rsidR="00F70737" w:rsidRPr="00F70737" w:rsidRDefault="00F70737" w:rsidP="00DA2358">
            <w:pPr>
              <w:pStyle w:val="TableParagraph"/>
              <w:ind w:right="11"/>
              <w:rPr>
                <w:color w:val="000000" w:themeColor="text1"/>
                <w:sz w:val="12"/>
              </w:rPr>
            </w:pPr>
          </w:p>
        </w:tc>
      </w:tr>
      <w:tr w:rsidR="00F70737" w:rsidRPr="00F70737" w14:paraId="667763FD" w14:textId="77777777" w:rsidTr="00DA2358">
        <w:trPr>
          <w:trHeight w:val="157"/>
        </w:trPr>
        <w:tc>
          <w:tcPr>
            <w:tcW w:w="386" w:type="dxa"/>
          </w:tcPr>
          <w:p w14:paraId="6DDB71C0" w14:textId="77777777" w:rsidR="00F70737" w:rsidRPr="00F70737" w:rsidRDefault="00F70737" w:rsidP="00DA2358">
            <w:pPr>
              <w:pStyle w:val="TableParagraph"/>
              <w:spacing w:before="7" w:line="130" w:lineRule="exact"/>
              <w:ind w:left="29" w:right="4"/>
              <w:rPr>
                <w:color w:val="000000" w:themeColor="text1"/>
                <w:sz w:val="12"/>
              </w:rPr>
            </w:pPr>
            <w:r w:rsidRPr="00F70737">
              <w:rPr>
                <w:color w:val="000000" w:themeColor="text1"/>
                <w:spacing w:val="-10"/>
                <w:w w:val="105"/>
                <w:sz w:val="12"/>
              </w:rPr>
              <w:t>E</w:t>
            </w:r>
          </w:p>
        </w:tc>
        <w:tc>
          <w:tcPr>
            <w:tcW w:w="5588" w:type="dxa"/>
          </w:tcPr>
          <w:p w14:paraId="16A7C94A"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Ausências</w:t>
            </w:r>
            <w:r w:rsidRPr="00F70737">
              <w:rPr>
                <w:color w:val="000000" w:themeColor="text1"/>
                <w:spacing w:val="8"/>
                <w:w w:val="105"/>
                <w:sz w:val="12"/>
              </w:rPr>
              <w:t xml:space="preserve"> </w:t>
            </w:r>
            <w:r w:rsidRPr="00F70737">
              <w:rPr>
                <w:color w:val="000000" w:themeColor="text1"/>
                <w:spacing w:val="-2"/>
                <w:w w:val="105"/>
                <w:sz w:val="12"/>
              </w:rPr>
              <w:t>legais</w:t>
            </w:r>
          </w:p>
        </w:tc>
        <w:tc>
          <w:tcPr>
            <w:tcW w:w="1382" w:type="dxa"/>
          </w:tcPr>
          <w:p w14:paraId="3DE1DD25"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1,66%</w:t>
            </w:r>
          </w:p>
        </w:tc>
        <w:tc>
          <w:tcPr>
            <w:tcW w:w="2385" w:type="dxa"/>
          </w:tcPr>
          <w:p w14:paraId="1CEDB64D" w14:textId="77777777" w:rsidR="00F70737" w:rsidRPr="00F70737" w:rsidRDefault="00F70737" w:rsidP="00DA2358">
            <w:pPr>
              <w:pStyle w:val="TableParagraph"/>
              <w:ind w:right="11"/>
              <w:rPr>
                <w:color w:val="000000" w:themeColor="text1"/>
                <w:sz w:val="12"/>
              </w:rPr>
            </w:pPr>
          </w:p>
        </w:tc>
      </w:tr>
      <w:tr w:rsidR="00F70737" w:rsidRPr="00F70737" w14:paraId="79BD9D8B" w14:textId="77777777" w:rsidTr="00DA2358">
        <w:trPr>
          <w:trHeight w:val="157"/>
        </w:trPr>
        <w:tc>
          <w:tcPr>
            <w:tcW w:w="386" w:type="dxa"/>
          </w:tcPr>
          <w:p w14:paraId="0D43CDB6"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F</w:t>
            </w:r>
          </w:p>
        </w:tc>
        <w:tc>
          <w:tcPr>
            <w:tcW w:w="5588" w:type="dxa"/>
          </w:tcPr>
          <w:p w14:paraId="7D3768B3"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Ausência</w:t>
            </w:r>
            <w:r w:rsidRPr="00F70737">
              <w:rPr>
                <w:color w:val="000000" w:themeColor="text1"/>
                <w:spacing w:val="4"/>
                <w:w w:val="105"/>
                <w:sz w:val="12"/>
              </w:rPr>
              <w:t xml:space="preserve"> </w:t>
            </w:r>
            <w:r w:rsidRPr="00F70737">
              <w:rPr>
                <w:color w:val="000000" w:themeColor="text1"/>
                <w:w w:val="105"/>
                <w:sz w:val="12"/>
              </w:rPr>
              <w:t>por</w:t>
            </w:r>
            <w:r w:rsidRPr="00F70737">
              <w:rPr>
                <w:color w:val="000000" w:themeColor="text1"/>
                <w:spacing w:val="6"/>
                <w:w w:val="105"/>
                <w:sz w:val="12"/>
              </w:rPr>
              <w:t xml:space="preserve"> </w:t>
            </w:r>
            <w:r w:rsidRPr="00F70737">
              <w:rPr>
                <w:color w:val="000000" w:themeColor="text1"/>
                <w:w w:val="105"/>
                <w:sz w:val="12"/>
              </w:rPr>
              <w:t>acidente</w:t>
            </w:r>
            <w:r w:rsidRPr="00F70737">
              <w:rPr>
                <w:color w:val="000000" w:themeColor="text1"/>
                <w:spacing w:val="6"/>
                <w:w w:val="105"/>
                <w:sz w:val="12"/>
              </w:rPr>
              <w:t xml:space="preserve"> </w:t>
            </w:r>
            <w:r w:rsidRPr="00F70737">
              <w:rPr>
                <w:color w:val="000000" w:themeColor="text1"/>
                <w:w w:val="105"/>
                <w:sz w:val="12"/>
              </w:rPr>
              <w:t>de</w:t>
            </w:r>
            <w:r w:rsidRPr="00F70737">
              <w:rPr>
                <w:color w:val="000000" w:themeColor="text1"/>
                <w:spacing w:val="6"/>
                <w:w w:val="105"/>
                <w:sz w:val="12"/>
              </w:rPr>
              <w:t xml:space="preserve"> </w:t>
            </w:r>
            <w:r w:rsidRPr="00F70737">
              <w:rPr>
                <w:color w:val="000000" w:themeColor="text1"/>
                <w:spacing w:val="-2"/>
                <w:w w:val="105"/>
                <w:sz w:val="12"/>
              </w:rPr>
              <w:t>trabalho</w:t>
            </w:r>
          </w:p>
        </w:tc>
        <w:tc>
          <w:tcPr>
            <w:tcW w:w="1382" w:type="dxa"/>
          </w:tcPr>
          <w:p w14:paraId="51B893F6"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0,33%</w:t>
            </w:r>
          </w:p>
        </w:tc>
        <w:tc>
          <w:tcPr>
            <w:tcW w:w="2385" w:type="dxa"/>
          </w:tcPr>
          <w:p w14:paraId="311124CD" w14:textId="77777777" w:rsidR="00F70737" w:rsidRPr="00F70737" w:rsidRDefault="00F70737" w:rsidP="00DA2358">
            <w:pPr>
              <w:pStyle w:val="TableParagraph"/>
              <w:ind w:right="11"/>
              <w:rPr>
                <w:color w:val="000000" w:themeColor="text1"/>
                <w:sz w:val="12"/>
              </w:rPr>
            </w:pPr>
          </w:p>
        </w:tc>
      </w:tr>
      <w:tr w:rsidR="00F70737" w:rsidRPr="00F70737" w14:paraId="2ADA219A" w14:textId="77777777" w:rsidTr="00DA2358">
        <w:trPr>
          <w:trHeight w:val="157"/>
        </w:trPr>
        <w:tc>
          <w:tcPr>
            <w:tcW w:w="5974" w:type="dxa"/>
            <w:gridSpan w:val="2"/>
          </w:tcPr>
          <w:p w14:paraId="7A51CBDD" w14:textId="77777777" w:rsidR="00F70737" w:rsidRPr="00F70737" w:rsidRDefault="00F70737" w:rsidP="00DA2358">
            <w:pPr>
              <w:pStyle w:val="TableParagraph"/>
              <w:ind w:left="26"/>
              <w:rPr>
                <w:b/>
                <w:color w:val="000000" w:themeColor="text1"/>
                <w:sz w:val="12"/>
              </w:rPr>
            </w:pPr>
            <w:r w:rsidRPr="00F70737">
              <w:rPr>
                <w:b/>
                <w:color w:val="000000" w:themeColor="text1"/>
                <w:spacing w:val="-2"/>
                <w:w w:val="105"/>
                <w:sz w:val="12"/>
              </w:rPr>
              <w:t>Subtotal</w:t>
            </w:r>
          </w:p>
        </w:tc>
        <w:tc>
          <w:tcPr>
            <w:tcW w:w="1382" w:type="dxa"/>
          </w:tcPr>
          <w:p w14:paraId="2F06CC8E" w14:textId="77777777" w:rsidR="00F70737" w:rsidRPr="00F70737" w:rsidRDefault="00F70737" w:rsidP="00DA2358">
            <w:pPr>
              <w:pStyle w:val="TableParagraph"/>
              <w:ind w:left="31"/>
              <w:rPr>
                <w:b/>
                <w:color w:val="000000" w:themeColor="text1"/>
                <w:sz w:val="12"/>
              </w:rPr>
            </w:pPr>
            <w:r w:rsidRPr="00F70737">
              <w:rPr>
                <w:b/>
                <w:color w:val="000000" w:themeColor="text1"/>
                <w:spacing w:val="-4"/>
                <w:w w:val="105"/>
                <w:sz w:val="12"/>
              </w:rPr>
              <w:t>6,69%</w:t>
            </w:r>
          </w:p>
        </w:tc>
        <w:tc>
          <w:tcPr>
            <w:tcW w:w="2385" w:type="dxa"/>
          </w:tcPr>
          <w:p w14:paraId="32E23363" w14:textId="77777777" w:rsidR="00F70737" w:rsidRPr="00F70737" w:rsidRDefault="00F70737" w:rsidP="00DA2358">
            <w:pPr>
              <w:pStyle w:val="TableParagraph"/>
              <w:ind w:right="11"/>
              <w:rPr>
                <w:b/>
                <w:color w:val="000000" w:themeColor="text1"/>
                <w:sz w:val="12"/>
              </w:rPr>
            </w:pPr>
          </w:p>
        </w:tc>
      </w:tr>
      <w:tr w:rsidR="00F70737" w:rsidRPr="00F70737" w14:paraId="38BF56A7" w14:textId="77777777" w:rsidTr="00DA2358">
        <w:trPr>
          <w:trHeight w:val="285"/>
        </w:trPr>
        <w:tc>
          <w:tcPr>
            <w:tcW w:w="386" w:type="dxa"/>
          </w:tcPr>
          <w:p w14:paraId="0D47D31C" w14:textId="77777777" w:rsidR="00F70737" w:rsidRPr="00F70737" w:rsidRDefault="00F70737" w:rsidP="00DA2358">
            <w:pPr>
              <w:pStyle w:val="TableParagraph"/>
              <w:spacing w:before="70" w:line="240" w:lineRule="auto"/>
              <w:ind w:left="29"/>
              <w:rPr>
                <w:color w:val="000000" w:themeColor="text1"/>
                <w:sz w:val="12"/>
              </w:rPr>
            </w:pPr>
            <w:r w:rsidRPr="00F70737">
              <w:rPr>
                <w:color w:val="000000" w:themeColor="text1"/>
                <w:spacing w:val="-10"/>
                <w:w w:val="105"/>
                <w:sz w:val="12"/>
              </w:rPr>
              <w:t>G</w:t>
            </w:r>
          </w:p>
        </w:tc>
        <w:tc>
          <w:tcPr>
            <w:tcW w:w="5588" w:type="dxa"/>
          </w:tcPr>
          <w:p w14:paraId="177A9B90" w14:textId="77777777" w:rsidR="00F70737" w:rsidRPr="00F70737" w:rsidRDefault="00F70737" w:rsidP="00DA2358">
            <w:pPr>
              <w:pStyle w:val="TableParagraph"/>
              <w:spacing w:line="129" w:lineRule="exact"/>
              <w:jc w:val="left"/>
              <w:rPr>
                <w:color w:val="000000" w:themeColor="text1"/>
                <w:sz w:val="12"/>
              </w:rPr>
            </w:pPr>
            <w:r w:rsidRPr="00F70737">
              <w:rPr>
                <w:color w:val="000000" w:themeColor="text1"/>
                <w:w w:val="105"/>
                <w:sz w:val="12"/>
              </w:rPr>
              <w:t>Incidência</w:t>
            </w:r>
            <w:r w:rsidRPr="00F70737">
              <w:rPr>
                <w:color w:val="000000" w:themeColor="text1"/>
                <w:spacing w:val="8"/>
                <w:w w:val="105"/>
                <w:sz w:val="12"/>
              </w:rPr>
              <w:t xml:space="preserve"> </w:t>
            </w:r>
            <w:r w:rsidRPr="00F70737">
              <w:rPr>
                <w:color w:val="000000" w:themeColor="text1"/>
                <w:w w:val="105"/>
                <w:sz w:val="12"/>
              </w:rPr>
              <w:t>dos</w:t>
            </w:r>
            <w:r w:rsidRPr="00F70737">
              <w:rPr>
                <w:color w:val="000000" w:themeColor="text1"/>
                <w:spacing w:val="7"/>
                <w:w w:val="105"/>
                <w:sz w:val="12"/>
              </w:rPr>
              <w:t xml:space="preserve"> </w:t>
            </w:r>
            <w:r w:rsidRPr="00F70737">
              <w:rPr>
                <w:color w:val="000000" w:themeColor="text1"/>
                <w:w w:val="105"/>
                <w:sz w:val="12"/>
              </w:rPr>
              <w:t>encargos</w:t>
            </w:r>
            <w:r w:rsidRPr="00F70737">
              <w:rPr>
                <w:color w:val="000000" w:themeColor="text1"/>
                <w:spacing w:val="8"/>
                <w:w w:val="105"/>
                <w:sz w:val="12"/>
              </w:rPr>
              <w:t xml:space="preserve"> </w:t>
            </w:r>
            <w:r w:rsidRPr="00F70737">
              <w:rPr>
                <w:color w:val="000000" w:themeColor="text1"/>
                <w:w w:val="105"/>
                <w:sz w:val="12"/>
              </w:rPr>
              <w:t>do</w:t>
            </w:r>
            <w:r w:rsidRPr="00F70737">
              <w:rPr>
                <w:color w:val="000000" w:themeColor="text1"/>
                <w:spacing w:val="6"/>
                <w:w w:val="105"/>
                <w:sz w:val="12"/>
              </w:rPr>
              <w:t xml:space="preserve"> </w:t>
            </w:r>
            <w:r w:rsidRPr="00F70737">
              <w:rPr>
                <w:color w:val="000000" w:themeColor="text1"/>
                <w:w w:val="105"/>
                <w:sz w:val="12"/>
              </w:rPr>
              <w:t>submódulo</w:t>
            </w:r>
            <w:r w:rsidRPr="00F70737">
              <w:rPr>
                <w:color w:val="000000" w:themeColor="text1"/>
                <w:spacing w:val="7"/>
                <w:w w:val="105"/>
                <w:sz w:val="12"/>
              </w:rPr>
              <w:t xml:space="preserve"> </w:t>
            </w:r>
            <w:r w:rsidRPr="00F70737">
              <w:rPr>
                <w:color w:val="000000" w:themeColor="text1"/>
                <w:w w:val="105"/>
                <w:sz w:val="12"/>
              </w:rPr>
              <w:t>2.2</w:t>
            </w:r>
            <w:r w:rsidRPr="00F70737">
              <w:rPr>
                <w:color w:val="000000" w:themeColor="text1"/>
                <w:spacing w:val="5"/>
                <w:w w:val="105"/>
                <w:sz w:val="12"/>
              </w:rPr>
              <w:t xml:space="preserve"> </w:t>
            </w:r>
            <w:r w:rsidRPr="00F70737">
              <w:rPr>
                <w:color w:val="000000" w:themeColor="text1"/>
                <w:w w:val="105"/>
                <w:sz w:val="12"/>
              </w:rPr>
              <w:t>sobre</w:t>
            </w:r>
            <w:r w:rsidRPr="00F70737">
              <w:rPr>
                <w:color w:val="000000" w:themeColor="text1"/>
                <w:spacing w:val="9"/>
                <w:w w:val="105"/>
                <w:sz w:val="12"/>
              </w:rPr>
              <w:t xml:space="preserve"> </w:t>
            </w:r>
            <w:r w:rsidRPr="00F70737">
              <w:rPr>
                <w:color w:val="000000" w:themeColor="text1"/>
                <w:w w:val="105"/>
                <w:sz w:val="12"/>
              </w:rPr>
              <w:t>o</w:t>
            </w:r>
            <w:r w:rsidRPr="00F70737">
              <w:rPr>
                <w:color w:val="000000" w:themeColor="text1"/>
                <w:spacing w:val="4"/>
                <w:w w:val="105"/>
                <w:sz w:val="12"/>
              </w:rPr>
              <w:t xml:space="preserve"> </w:t>
            </w:r>
            <w:r w:rsidRPr="00F70737">
              <w:rPr>
                <w:color w:val="000000" w:themeColor="text1"/>
                <w:w w:val="105"/>
                <w:sz w:val="12"/>
              </w:rPr>
              <w:t>custo</w:t>
            </w:r>
            <w:r w:rsidRPr="00F70737">
              <w:rPr>
                <w:color w:val="000000" w:themeColor="text1"/>
                <w:spacing w:val="7"/>
                <w:w w:val="105"/>
                <w:sz w:val="12"/>
              </w:rPr>
              <w:t xml:space="preserve"> </w:t>
            </w:r>
            <w:r w:rsidRPr="00F70737">
              <w:rPr>
                <w:color w:val="000000" w:themeColor="text1"/>
                <w:w w:val="105"/>
                <w:sz w:val="12"/>
              </w:rPr>
              <w:t>de</w:t>
            </w:r>
            <w:r w:rsidRPr="00F70737">
              <w:rPr>
                <w:color w:val="000000" w:themeColor="text1"/>
                <w:spacing w:val="5"/>
                <w:w w:val="105"/>
                <w:sz w:val="12"/>
              </w:rPr>
              <w:t xml:space="preserve"> </w:t>
            </w:r>
            <w:r w:rsidRPr="00F70737">
              <w:rPr>
                <w:color w:val="000000" w:themeColor="text1"/>
                <w:w w:val="105"/>
                <w:sz w:val="12"/>
              </w:rPr>
              <w:t>reposição</w:t>
            </w:r>
            <w:r w:rsidRPr="00F70737">
              <w:rPr>
                <w:color w:val="000000" w:themeColor="text1"/>
                <w:spacing w:val="7"/>
                <w:w w:val="105"/>
                <w:sz w:val="12"/>
              </w:rPr>
              <w:t xml:space="preserve"> </w:t>
            </w:r>
            <w:r w:rsidRPr="00F70737">
              <w:rPr>
                <w:color w:val="000000" w:themeColor="text1"/>
                <w:w w:val="105"/>
                <w:sz w:val="12"/>
              </w:rPr>
              <w:t>do</w:t>
            </w:r>
            <w:r w:rsidRPr="00F70737">
              <w:rPr>
                <w:color w:val="000000" w:themeColor="text1"/>
                <w:spacing w:val="4"/>
                <w:w w:val="105"/>
                <w:sz w:val="12"/>
              </w:rPr>
              <w:t xml:space="preserve"> </w:t>
            </w:r>
            <w:r w:rsidRPr="00F70737">
              <w:rPr>
                <w:color w:val="000000" w:themeColor="text1"/>
                <w:spacing w:val="-2"/>
                <w:w w:val="105"/>
                <w:sz w:val="12"/>
              </w:rPr>
              <w:t>profissional</w:t>
            </w:r>
          </w:p>
          <w:p w14:paraId="55AE943D" w14:textId="77777777" w:rsidR="00F70737" w:rsidRPr="00F70737" w:rsidRDefault="00F70737" w:rsidP="00DA2358">
            <w:pPr>
              <w:pStyle w:val="TableParagraph"/>
              <w:spacing w:before="17" w:line="118" w:lineRule="exact"/>
              <w:jc w:val="left"/>
              <w:rPr>
                <w:color w:val="000000" w:themeColor="text1"/>
                <w:sz w:val="12"/>
              </w:rPr>
            </w:pPr>
            <w:r w:rsidRPr="00F70737">
              <w:rPr>
                <w:color w:val="000000" w:themeColor="text1"/>
                <w:spacing w:val="-2"/>
                <w:w w:val="105"/>
                <w:sz w:val="12"/>
              </w:rPr>
              <w:t>ausente</w:t>
            </w:r>
          </w:p>
        </w:tc>
        <w:tc>
          <w:tcPr>
            <w:tcW w:w="1382" w:type="dxa"/>
          </w:tcPr>
          <w:p w14:paraId="2579D974" w14:textId="77777777" w:rsidR="00F70737" w:rsidRPr="00F70737" w:rsidRDefault="00F70737" w:rsidP="00DA2358">
            <w:pPr>
              <w:pStyle w:val="TableParagraph"/>
              <w:spacing w:before="60" w:line="240" w:lineRule="auto"/>
              <w:ind w:left="31"/>
              <w:rPr>
                <w:color w:val="000000" w:themeColor="text1"/>
                <w:sz w:val="12"/>
              </w:rPr>
            </w:pPr>
            <w:r w:rsidRPr="00F70737">
              <w:rPr>
                <w:color w:val="000000" w:themeColor="text1"/>
                <w:spacing w:val="-2"/>
                <w:w w:val="105"/>
                <w:sz w:val="12"/>
              </w:rPr>
              <w:t>0,82%</w:t>
            </w:r>
          </w:p>
        </w:tc>
        <w:tc>
          <w:tcPr>
            <w:tcW w:w="2385" w:type="dxa"/>
          </w:tcPr>
          <w:p w14:paraId="4E980331" w14:textId="77777777" w:rsidR="00F70737" w:rsidRPr="00F70737" w:rsidRDefault="00F70737" w:rsidP="00DA2358">
            <w:pPr>
              <w:pStyle w:val="TableParagraph"/>
              <w:spacing w:before="60" w:line="240" w:lineRule="auto"/>
              <w:ind w:right="11"/>
              <w:rPr>
                <w:color w:val="000000" w:themeColor="text1"/>
                <w:sz w:val="12"/>
              </w:rPr>
            </w:pPr>
          </w:p>
        </w:tc>
      </w:tr>
      <w:tr w:rsidR="00F70737" w:rsidRPr="00F70737" w14:paraId="08B5EA98" w14:textId="77777777" w:rsidTr="00DA2358">
        <w:trPr>
          <w:trHeight w:val="158"/>
        </w:trPr>
        <w:tc>
          <w:tcPr>
            <w:tcW w:w="5974" w:type="dxa"/>
            <w:gridSpan w:val="2"/>
          </w:tcPr>
          <w:p w14:paraId="1F6C1511" w14:textId="77777777" w:rsidR="00F70737" w:rsidRPr="00F70737" w:rsidRDefault="00F70737" w:rsidP="00DA2358">
            <w:pPr>
              <w:pStyle w:val="TableParagraph"/>
              <w:ind w:left="26"/>
              <w:rPr>
                <w:b/>
                <w:color w:val="000000" w:themeColor="text1"/>
                <w:sz w:val="12"/>
              </w:rPr>
            </w:pPr>
            <w:r w:rsidRPr="00F70737">
              <w:rPr>
                <w:b/>
                <w:color w:val="000000" w:themeColor="text1"/>
                <w:spacing w:val="-4"/>
                <w:w w:val="105"/>
                <w:sz w:val="12"/>
              </w:rPr>
              <w:t>TOTAL</w:t>
            </w:r>
          </w:p>
        </w:tc>
        <w:tc>
          <w:tcPr>
            <w:tcW w:w="1382" w:type="dxa"/>
          </w:tcPr>
          <w:p w14:paraId="10710332" w14:textId="77777777" w:rsidR="00F70737" w:rsidRPr="00F70737" w:rsidRDefault="00F70737" w:rsidP="00DA2358">
            <w:pPr>
              <w:pStyle w:val="TableParagraph"/>
              <w:ind w:left="31"/>
              <w:rPr>
                <w:b/>
                <w:color w:val="000000" w:themeColor="text1"/>
                <w:sz w:val="12"/>
              </w:rPr>
            </w:pPr>
            <w:r w:rsidRPr="00F70737">
              <w:rPr>
                <w:b/>
                <w:color w:val="000000" w:themeColor="text1"/>
                <w:spacing w:val="-4"/>
                <w:w w:val="105"/>
                <w:sz w:val="12"/>
              </w:rPr>
              <w:t>7,51%</w:t>
            </w:r>
          </w:p>
        </w:tc>
        <w:tc>
          <w:tcPr>
            <w:tcW w:w="2385" w:type="dxa"/>
          </w:tcPr>
          <w:p w14:paraId="5A945CB8" w14:textId="77777777" w:rsidR="00F70737" w:rsidRPr="00F70737" w:rsidRDefault="00F70737" w:rsidP="00DA2358">
            <w:pPr>
              <w:pStyle w:val="TableParagraph"/>
              <w:ind w:right="11"/>
              <w:rPr>
                <w:b/>
                <w:color w:val="000000" w:themeColor="text1"/>
                <w:sz w:val="12"/>
              </w:rPr>
            </w:pPr>
          </w:p>
        </w:tc>
      </w:tr>
    </w:tbl>
    <w:p w14:paraId="45F58456" w14:textId="77777777" w:rsidR="00F70737" w:rsidRPr="00F70737" w:rsidRDefault="00F70737" w:rsidP="00F70737">
      <w:pPr>
        <w:pStyle w:val="Corpodetexto"/>
        <w:spacing w:before="12" w:after="7"/>
        <w:ind w:left="71"/>
        <w:rPr>
          <w:color w:val="000000" w:themeColor="text1"/>
        </w:rPr>
      </w:pPr>
      <w:r w:rsidRPr="00F70737">
        <w:rPr>
          <w:color w:val="000000" w:themeColor="text1"/>
          <w:w w:val="105"/>
        </w:rPr>
        <w:t>Módulo</w:t>
      </w:r>
      <w:r w:rsidRPr="00F70737">
        <w:rPr>
          <w:color w:val="000000" w:themeColor="text1"/>
          <w:spacing w:val="1"/>
          <w:w w:val="105"/>
        </w:rPr>
        <w:t xml:space="preserve"> </w:t>
      </w:r>
      <w:r w:rsidRPr="00F70737">
        <w:rPr>
          <w:color w:val="000000" w:themeColor="text1"/>
          <w:w w:val="105"/>
        </w:rPr>
        <w:t>4.2:</w:t>
      </w:r>
      <w:r w:rsidRPr="00F70737">
        <w:rPr>
          <w:color w:val="000000" w:themeColor="text1"/>
          <w:spacing w:val="1"/>
          <w:w w:val="105"/>
        </w:rPr>
        <w:t xml:space="preserve"> </w:t>
      </w:r>
      <w:r w:rsidRPr="00F70737">
        <w:rPr>
          <w:color w:val="000000" w:themeColor="text1"/>
          <w:spacing w:val="-2"/>
          <w:w w:val="105"/>
        </w:rPr>
        <w:t>Intrajornada</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5588"/>
        <w:gridCol w:w="1382"/>
        <w:gridCol w:w="2385"/>
      </w:tblGrid>
      <w:tr w:rsidR="00F70737" w:rsidRPr="00F70737" w14:paraId="23371017" w14:textId="77777777" w:rsidTr="00DA2358">
        <w:trPr>
          <w:trHeight w:val="157"/>
        </w:trPr>
        <w:tc>
          <w:tcPr>
            <w:tcW w:w="386" w:type="dxa"/>
          </w:tcPr>
          <w:p w14:paraId="76E2BD24" w14:textId="77777777" w:rsidR="00F70737" w:rsidRPr="00F70737" w:rsidRDefault="00F70737" w:rsidP="00DA2358">
            <w:pPr>
              <w:pStyle w:val="TableParagraph"/>
              <w:spacing w:before="7" w:line="130" w:lineRule="exact"/>
              <w:ind w:left="29" w:right="1"/>
              <w:rPr>
                <w:b/>
                <w:color w:val="000000" w:themeColor="text1"/>
                <w:sz w:val="12"/>
              </w:rPr>
            </w:pPr>
            <w:r w:rsidRPr="00F70737">
              <w:rPr>
                <w:b/>
                <w:color w:val="000000" w:themeColor="text1"/>
                <w:spacing w:val="-5"/>
                <w:w w:val="105"/>
                <w:sz w:val="12"/>
              </w:rPr>
              <w:t>4.2</w:t>
            </w:r>
          </w:p>
        </w:tc>
        <w:tc>
          <w:tcPr>
            <w:tcW w:w="5588" w:type="dxa"/>
          </w:tcPr>
          <w:p w14:paraId="737F0F7A" w14:textId="77777777" w:rsidR="00F70737" w:rsidRPr="00F70737" w:rsidRDefault="00F70737" w:rsidP="00DA2358">
            <w:pPr>
              <w:pStyle w:val="TableParagraph"/>
              <w:ind w:left="31"/>
              <w:jc w:val="left"/>
              <w:rPr>
                <w:b/>
                <w:color w:val="000000" w:themeColor="text1"/>
                <w:sz w:val="12"/>
              </w:rPr>
            </w:pPr>
            <w:r w:rsidRPr="00F70737">
              <w:rPr>
                <w:b/>
                <w:color w:val="000000" w:themeColor="text1"/>
                <w:w w:val="105"/>
                <w:sz w:val="12"/>
              </w:rPr>
              <w:t>Itens</w:t>
            </w:r>
            <w:r w:rsidRPr="00F70737">
              <w:rPr>
                <w:b/>
                <w:color w:val="000000" w:themeColor="text1"/>
                <w:spacing w:val="-1"/>
                <w:w w:val="105"/>
                <w:sz w:val="12"/>
              </w:rPr>
              <w:t xml:space="preserve"> </w:t>
            </w:r>
            <w:r w:rsidRPr="00F70737">
              <w:rPr>
                <w:b/>
                <w:color w:val="000000" w:themeColor="text1"/>
                <w:w w:val="105"/>
                <w:sz w:val="12"/>
              </w:rPr>
              <w:t>de Custo</w:t>
            </w:r>
            <w:r w:rsidRPr="00F70737">
              <w:rPr>
                <w:b/>
                <w:color w:val="000000" w:themeColor="text1"/>
                <w:spacing w:val="-1"/>
                <w:w w:val="105"/>
                <w:sz w:val="12"/>
              </w:rPr>
              <w:t xml:space="preserve"> </w:t>
            </w:r>
            <w:r w:rsidRPr="00F70737">
              <w:rPr>
                <w:b/>
                <w:color w:val="000000" w:themeColor="text1"/>
                <w:spacing w:val="-2"/>
                <w:w w:val="105"/>
                <w:sz w:val="12"/>
              </w:rPr>
              <w:t>(Descrição)</w:t>
            </w:r>
          </w:p>
        </w:tc>
        <w:tc>
          <w:tcPr>
            <w:tcW w:w="1382" w:type="dxa"/>
          </w:tcPr>
          <w:p w14:paraId="6C81AFD5"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2385" w:type="dxa"/>
          </w:tcPr>
          <w:p w14:paraId="4643699A" w14:textId="77777777" w:rsidR="00F70737" w:rsidRPr="00F70737" w:rsidRDefault="00F70737" w:rsidP="00DA2358">
            <w:pPr>
              <w:pStyle w:val="TableParagraph"/>
              <w:ind w:left="46" w:right="14"/>
              <w:rPr>
                <w:b/>
                <w:color w:val="000000" w:themeColor="text1"/>
                <w:sz w:val="12"/>
              </w:rPr>
            </w:pPr>
            <w:r w:rsidRPr="00F70737">
              <w:rPr>
                <w:b/>
                <w:color w:val="000000" w:themeColor="text1"/>
                <w:w w:val="105"/>
                <w:sz w:val="12"/>
              </w:rPr>
              <w:t>Valor</w:t>
            </w:r>
            <w:r w:rsidRPr="00F70737">
              <w:rPr>
                <w:b/>
                <w:color w:val="000000" w:themeColor="text1"/>
                <w:spacing w:val="-4"/>
                <w:w w:val="105"/>
                <w:sz w:val="12"/>
              </w:rPr>
              <w:t xml:space="preserve"> (R$)</w:t>
            </w:r>
          </w:p>
        </w:tc>
      </w:tr>
      <w:tr w:rsidR="00F70737" w:rsidRPr="00F70737" w14:paraId="08608C89" w14:textId="77777777" w:rsidTr="00DA2358">
        <w:trPr>
          <w:trHeight w:val="157"/>
        </w:trPr>
        <w:tc>
          <w:tcPr>
            <w:tcW w:w="386" w:type="dxa"/>
          </w:tcPr>
          <w:p w14:paraId="1270FF5A"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A</w:t>
            </w:r>
          </w:p>
        </w:tc>
        <w:tc>
          <w:tcPr>
            <w:tcW w:w="5588" w:type="dxa"/>
          </w:tcPr>
          <w:p w14:paraId="1400CDA1"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Intervalo</w:t>
            </w:r>
            <w:r w:rsidRPr="00F70737">
              <w:rPr>
                <w:color w:val="000000" w:themeColor="text1"/>
                <w:spacing w:val="3"/>
                <w:w w:val="105"/>
                <w:sz w:val="12"/>
              </w:rPr>
              <w:t xml:space="preserve"> </w:t>
            </w:r>
            <w:r w:rsidRPr="00F70737">
              <w:rPr>
                <w:color w:val="000000" w:themeColor="text1"/>
                <w:w w:val="105"/>
                <w:sz w:val="12"/>
              </w:rPr>
              <w:t>para</w:t>
            </w:r>
            <w:r w:rsidRPr="00F70737">
              <w:rPr>
                <w:color w:val="000000" w:themeColor="text1"/>
                <w:spacing w:val="5"/>
                <w:w w:val="105"/>
                <w:sz w:val="12"/>
              </w:rPr>
              <w:t xml:space="preserve"> </w:t>
            </w:r>
            <w:r w:rsidRPr="00F70737">
              <w:rPr>
                <w:color w:val="000000" w:themeColor="text1"/>
                <w:w w:val="105"/>
                <w:sz w:val="12"/>
              </w:rPr>
              <w:t>repouso</w:t>
            </w:r>
            <w:r w:rsidRPr="00F70737">
              <w:rPr>
                <w:color w:val="000000" w:themeColor="text1"/>
                <w:spacing w:val="4"/>
                <w:w w:val="105"/>
                <w:sz w:val="12"/>
              </w:rPr>
              <w:t xml:space="preserve"> </w:t>
            </w:r>
            <w:r w:rsidRPr="00F70737">
              <w:rPr>
                <w:color w:val="000000" w:themeColor="text1"/>
                <w:w w:val="105"/>
                <w:sz w:val="12"/>
              </w:rPr>
              <w:t>ou</w:t>
            </w:r>
            <w:r w:rsidRPr="00F70737">
              <w:rPr>
                <w:color w:val="000000" w:themeColor="text1"/>
                <w:spacing w:val="7"/>
                <w:w w:val="105"/>
                <w:sz w:val="12"/>
              </w:rPr>
              <w:t xml:space="preserve"> </w:t>
            </w:r>
            <w:r w:rsidRPr="00F70737">
              <w:rPr>
                <w:color w:val="000000" w:themeColor="text1"/>
                <w:spacing w:val="-2"/>
                <w:w w:val="105"/>
                <w:sz w:val="12"/>
              </w:rPr>
              <w:t>alimentação</w:t>
            </w:r>
          </w:p>
        </w:tc>
        <w:tc>
          <w:tcPr>
            <w:tcW w:w="1382" w:type="dxa"/>
          </w:tcPr>
          <w:p w14:paraId="7DDD5A39"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2385" w:type="dxa"/>
          </w:tcPr>
          <w:p w14:paraId="2FDB3A83" w14:textId="77777777" w:rsidR="00F70737" w:rsidRPr="00F70737" w:rsidRDefault="00F70737" w:rsidP="00DA2358">
            <w:pPr>
              <w:pStyle w:val="TableParagraph"/>
              <w:ind w:right="12"/>
              <w:rPr>
                <w:color w:val="000000" w:themeColor="text1"/>
                <w:sz w:val="12"/>
              </w:rPr>
            </w:pPr>
            <w:r w:rsidRPr="00F70737">
              <w:rPr>
                <w:color w:val="000000" w:themeColor="text1"/>
                <w:w w:val="105"/>
                <w:sz w:val="12"/>
              </w:rPr>
              <w:t>-</w:t>
            </w:r>
          </w:p>
        </w:tc>
      </w:tr>
      <w:tr w:rsidR="00F70737" w:rsidRPr="00F70737" w14:paraId="3547CEF2" w14:textId="77777777" w:rsidTr="00DA2358">
        <w:trPr>
          <w:trHeight w:val="157"/>
        </w:trPr>
        <w:tc>
          <w:tcPr>
            <w:tcW w:w="5974" w:type="dxa"/>
            <w:gridSpan w:val="2"/>
          </w:tcPr>
          <w:p w14:paraId="7AFC082E" w14:textId="77777777" w:rsidR="00F70737" w:rsidRPr="00F70737" w:rsidRDefault="00F70737" w:rsidP="00DA2358">
            <w:pPr>
              <w:pStyle w:val="TableParagraph"/>
              <w:ind w:left="26"/>
              <w:rPr>
                <w:b/>
                <w:color w:val="000000" w:themeColor="text1"/>
                <w:sz w:val="12"/>
              </w:rPr>
            </w:pPr>
            <w:r w:rsidRPr="00F70737">
              <w:rPr>
                <w:b/>
                <w:color w:val="000000" w:themeColor="text1"/>
                <w:spacing w:val="-4"/>
                <w:w w:val="105"/>
                <w:sz w:val="12"/>
              </w:rPr>
              <w:t>TOTAL</w:t>
            </w:r>
          </w:p>
        </w:tc>
        <w:tc>
          <w:tcPr>
            <w:tcW w:w="1382" w:type="dxa"/>
          </w:tcPr>
          <w:p w14:paraId="31D2D78E"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2385" w:type="dxa"/>
          </w:tcPr>
          <w:p w14:paraId="00A42C65" w14:textId="77777777" w:rsidR="00F70737" w:rsidRPr="00F70737" w:rsidRDefault="00F70737" w:rsidP="00DA2358">
            <w:pPr>
              <w:pStyle w:val="TableParagraph"/>
              <w:ind w:right="9"/>
              <w:rPr>
                <w:b/>
                <w:color w:val="000000" w:themeColor="text1"/>
                <w:sz w:val="12"/>
              </w:rPr>
            </w:pPr>
            <w:r w:rsidRPr="00F70737">
              <w:rPr>
                <w:b/>
                <w:color w:val="000000" w:themeColor="text1"/>
                <w:w w:val="105"/>
                <w:sz w:val="12"/>
              </w:rPr>
              <w:t>-</w:t>
            </w:r>
          </w:p>
        </w:tc>
      </w:tr>
    </w:tbl>
    <w:p w14:paraId="1EDAF2DC" w14:textId="77777777" w:rsidR="00F70737" w:rsidRPr="00F70737" w:rsidRDefault="00F70737" w:rsidP="00F70737">
      <w:pPr>
        <w:spacing w:before="35"/>
        <w:rPr>
          <w:b/>
          <w:color w:val="000000" w:themeColor="text1"/>
          <w:sz w:val="12"/>
        </w:rPr>
      </w:pPr>
    </w:p>
    <w:p w14:paraId="50A391D6" w14:textId="77777777" w:rsidR="00F70737" w:rsidRPr="00F70737" w:rsidRDefault="00F70737" w:rsidP="00F70737">
      <w:pPr>
        <w:pStyle w:val="Corpodetexto"/>
        <w:spacing w:after="6"/>
        <w:ind w:left="71"/>
        <w:rPr>
          <w:color w:val="000000" w:themeColor="text1"/>
        </w:rPr>
      </w:pPr>
      <w:r w:rsidRPr="00F70737">
        <w:rPr>
          <w:color w:val="000000" w:themeColor="text1"/>
          <w:w w:val="105"/>
        </w:rPr>
        <w:t xml:space="preserve">Módulo 5: Insumos </w:t>
      </w:r>
      <w:r w:rsidRPr="00F70737">
        <w:rPr>
          <w:color w:val="000000" w:themeColor="text1"/>
          <w:spacing w:val="-2"/>
          <w:w w:val="105"/>
        </w:rPr>
        <w:t>Diversos</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F70737" w:rsidRPr="00F70737" w14:paraId="33088FE4" w14:textId="77777777" w:rsidTr="00DA2358">
        <w:trPr>
          <w:trHeight w:val="157"/>
        </w:trPr>
        <w:tc>
          <w:tcPr>
            <w:tcW w:w="386" w:type="dxa"/>
          </w:tcPr>
          <w:p w14:paraId="2E1EB1DF" w14:textId="77777777" w:rsidR="00F70737" w:rsidRPr="00F70737" w:rsidRDefault="00F70737" w:rsidP="00DA2358">
            <w:pPr>
              <w:pStyle w:val="TableParagraph"/>
              <w:spacing w:before="7" w:line="130" w:lineRule="exact"/>
              <w:ind w:left="29" w:right="3"/>
              <w:rPr>
                <w:b/>
                <w:color w:val="000000" w:themeColor="text1"/>
                <w:sz w:val="12"/>
              </w:rPr>
            </w:pPr>
            <w:r w:rsidRPr="00F70737">
              <w:rPr>
                <w:b/>
                <w:color w:val="000000" w:themeColor="text1"/>
                <w:spacing w:val="-10"/>
                <w:w w:val="105"/>
                <w:sz w:val="12"/>
              </w:rPr>
              <w:t>5</w:t>
            </w:r>
          </w:p>
        </w:tc>
        <w:tc>
          <w:tcPr>
            <w:tcW w:w="6971" w:type="dxa"/>
          </w:tcPr>
          <w:p w14:paraId="6A9A8230" w14:textId="77777777" w:rsidR="00F70737" w:rsidRPr="00F70737" w:rsidRDefault="00F70737" w:rsidP="00DA2358">
            <w:pPr>
              <w:pStyle w:val="TableParagraph"/>
              <w:ind w:left="31"/>
              <w:jc w:val="left"/>
              <w:rPr>
                <w:b/>
                <w:color w:val="000000" w:themeColor="text1"/>
                <w:sz w:val="12"/>
              </w:rPr>
            </w:pPr>
            <w:r w:rsidRPr="00F70737">
              <w:rPr>
                <w:b/>
                <w:color w:val="000000" w:themeColor="text1"/>
                <w:w w:val="105"/>
                <w:sz w:val="12"/>
              </w:rPr>
              <w:t>Itens</w:t>
            </w:r>
            <w:r w:rsidRPr="00F70737">
              <w:rPr>
                <w:b/>
                <w:color w:val="000000" w:themeColor="text1"/>
                <w:spacing w:val="-1"/>
                <w:w w:val="105"/>
                <w:sz w:val="12"/>
              </w:rPr>
              <w:t xml:space="preserve"> </w:t>
            </w:r>
            <w:r w:rsidRPr="00F70737">
              <w:rPr>
                <w:b/>
                <w:color w:val="000000" w:themeColor="text1"/>
                <w:w w:val="105"/>
                <w:sz w:val="12"/>
              </w:rPr>
              <w:t>de Custo</w:t>
            </w:r>
            <w:r w:rsidRPr="00F70737">
              <w:rPr>
                <w:b/>
                <w:color w:val="000000" w:themeColor="text1"/>
                <w:spacing w:val="-1"/>
                <w:w w:val="105"/>
                <w:sz w:val="12"/>
              </w:rPr>
              <w:t xml:space="preserve"> </w:t>
            </w:r>
            <w:r w:rsidRPr="00F70737">
              <w:rPr>
                <w:b/>
                <w:color w:val="000000" w:themeColor="text1"/>
                <w:spacing w:val="-2"/>
                <w:w w:val="105"/>
                <w:sz w:val="12"/>
              </w:rPr>
              <w:t>(Descrição)</w:t>
            </w:r>
          </w:p>
        </w:tc>
        <w:tc>
          <w:tcPr>
            <w:tcW w:w="2385" w:type="dxa"/>
          </w:tcPr>
          <w:p w14:paraId="448164E5" w14:textId="77777777" w:rsidR="00F70737" w:rsidRPr="00F70737" w:rsidRDefault="00F70737" w:rsidP="00DA2358">
            <w:pPr>
              <w:pStyle w:val="TableParagraph"/>
              <w:ind w:left="44" w:right="14"/>
              <w:rPr>
                <w:b/>
                <w:color w:val="000000" w:themeColor="text1"/>
                <w:sz w:val="12"/>
              </w:rPr>
            </w:pPr>
            <w:r w:rsidRPr="00F70737">
              <w:rPr>
                <w:b/>
                <w:color w:val="000000" w:themeColor="text1"/>
                <w:w w:val="105"/>
                <w:sz w:val="12"/>
              </w:rPr>
              <w:t>Valor</w:t>
            </w:r>
            <w:r w:rsidRPr="00F70737">
              <w:rPr>
                <w:b/>
                <w:color w:val="000000" w:themeColor="text1"/>
                <w:spacing w:val="-4"/>
                <w:w w:val="105"/>
                <w:sz w:val="12"/>
              </w:rPr>
              <w:t xml:space="preserve"> (R$)</w:t>
            </w:r>
          </w:p>
        </w:tc>
      </w:tr>
      <w:tr w:rsidR="00F70737" w:rsidRPr="00F70737" w14:paraId="2DBD8641" w14:textId="77777777" w:rsidTr="00DA2358">
        <w:trPr>
          <w:trHeight w:val="157"/>
        </w:trPr>
        <w:tc>
          <w:tcPr>
            <w:tcW w:w="386" w:type="dxa"/>
          </w:tcPr>
          <w:p w14:paraId="6A84EA7A"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A</w:t>
            </w:r>
          </w:p>
        </w:tc>
        <w:tc>
          <w:tcPr>
            <w:tcW w:w="6971" w:type="dxa"/>
          </w:tcPr>
          <w:p w14:paraId="0824438F" w14:textId="77777777" w:rsidR="00F70737" w:rsidRPr="00F70737" w:rsidRDefault="00F70737" w:rsidP="00DA2358">
            <w:pPr>
              <w:pStyle w:val="TableParagraph"/>
              <w:jc w:val="left"/>
              <w:rPr>
                <w:color w:val="000000" w:themeColor="text1"/>
                <w:sz w:val="12"/>
              </w:rPr>
            </w:pPr>
            <w:r w:rsidRPr="00F70737">
              <w:rPr>
                <w:color w:val="000000" w:themeColor="text1"/>
                <w:spacing w:val="-2"/>
                <w:w w:val="105"/>
                <w:sz w:val="12"/>
              </w:rPr>
              <w:t>Uniformes</w:t>
            </w:r>
          </w:p>
        </w:tc>
        <w:tc>
          <w:tcPr>
            <w:tcW w:w="2385" w:type="dxa"/>
          </w:tcPr>
          <w:p w14:paraId="72407460" w14:textId="77777777" w:rsidR="00F70737" w:rsidRPr="00F70737" w:rsidRDefault="00F70737" w:rsidP="00DA2358">
            <w:pPr>
              <w:pStyle w:val="TableParagraph"/>
              <w:ind w:left="42" w:right="14"/>
              <w:rPr>
                <w:color w:val="000000" w:themeColor="text1"/>
                <w:sz w:val="12"/>
              </w:rPr>
            </w:pPr>
          </w:p>
        </w:tc>
      </w:tr>
      <w:tr w:rsidR="00F70737" w:rsidRPr="00F70737" w14:paraId="3CFF60F8" w14:textId="77777777" w:rsidTr="00DA2358">
        <w:trPr>
          <w:trHeight w:val="157"/>
        </w:trPr>
        <w:tc>
          <w:tcPr>
            <w:tcW w:w="386" w:type="dxa"/>
          </w:tcPr>
          <w:p w14:paraId="5AD43D5C"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B</w:t>
            </w:r>
          </w:p>
        </w:tc>
        <w:tc>
          <w:tcPr>
            <w:tcW w:w="6971" w:type="dxa"/>
          </w:tcPr>
          <w:p w14:paraId="1B42D2C8"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Equipamentos</w:t>
            </w:r>
            <w:r w:rsidRPr="00F70737">
              <w:rPr>
                <w:color w:val="000000" w:themeColor="text1"/>
                <w:spacing w:val="6"/>
                <w:w w:val="105"/>
                <w:sz w:val="12"/>
              </w:rPr>
              <w:t xml:space="preserve"> </w:t>
            </w:r>
            <w:r w:rsidRPr="00F70737">
              <w:rPr>
                <w:color w:val="000000" w:themeColor="text1"/>
                <w:w w:val="105"/>
                <w:sz w:val="12"/>
              </w:rPr>
              <w:t>e</w:t>
            </w:r>
            <w:r w:rsidRPr="00F70737">
              <w:rPr>
                <w:color w:val="000000" w:themeColor="text1"/>
                <w:spacing w:val="9"/>
                <w:w w:val="105"/>
                <w:sz w:val="12"/>
              </w:rPr>
              <w:t xml:space="preserve"> </w:t>
            </w:r>
            <w:r w:rsidRPr="00F70737">
              <w:rPr>
                <w:color w:val="000000" w:themeColor="text1"/>
                <w:spacing w:val="-2"/>
                <w:w w:val="105"/>
                <w:sz w:val="12"/>
              </w:rPr>
              <w:t>Ferramentas</w:t>
            </w:r>
          </w:p>
        </w:tc>
        <w:tc>
          <w:tcPr>
            <w:tcW w:w="2385" w:type="dxa"/>
          </w:tcPr>
          <w:p w14:paraId="6D9D0CC2" w14:textId="77777777" w:rsidR="00F70737" w:rsidRPr="00F70737" w:rsidRDefault="00F70737" w:rsidP="00DA2358">
            <w:pPr>
              <w:pStyle w:val="TableParagraph"/>
              <w:ind w:left="42" w:right="14"/>
              <w:rPr>
                <w:color w:val="000000" w:themeColor="text1"/>
                <w:sz w:val="12"/>
              </w:rPr>
            </w:pPr>
          </w:p>
        </w:tc>
      </w:tr>
      <w:tr w:rsidR="00F70737" w:rsidRPr="00F70737" w14:paraId="722BB84C" w14:textId="77777777" w:rsidTr="00DA2358">
        <w:trPr>
          <w:trHeight w:val="157"/>
        </w:trPr>
        <w:tc>
          <w:tcPr>
            <w:tcW w:w="386" w:type="dxa"/>
          </w:tcPr>
          <w:p w14:paraId="2C37D28D" w14:textId="77777777" w:rsidR="00F70737" w:rsidRPr="00F70737" w:rsidRDefault="00F70737" w:rsidP="00DA2358">
            <w:pPr>
              <w:pStyle w:val="TableParagraph"/>
              <w:spacing w:before="7" w:line="130" w:lineRule="exact"/>
              <w:ind w:left="29"/>
              <w:rPr>
                <w:color w:val="000000" w:themeColor="text1"/>
                <w:sz w:val="12"/>
              </w:rPr>
            </w:pPr>
            <w:r w:rsidRPr="00F70737">
              <w:rPr>
                <w:color w:val="000000" w:themeColor="text1"/>
                <w:spacing w:val="-10"/>
                <w:w w:val="105"/>
                <w:sz w:val="12"/>
              </w:rPr>
              <w:t>C</w:t>
            </w:r>
          </w:p>
        </w:tc>
        <w:tc>
          <w:tcPr>
            <w:tcW w:w="6971" w:type="dxa"/>
          </w:tcPr>
          <w:p w14:paraId="7495377F" w14:textId="77777777" w:rsidR="00F70737" w:rsidRPr="00F70737" w:rsidRDefault="00F70737" w:rsidP="00DA2358">
            <w:pPr>
              <w:pStyle w:val="TableParagraph"/>
              <w:jc w:val="left"/>
              <w:rPr>
                <w:color w:val="000000" w:themeColor="text1"/>
                <w:sz w:val="12"/>
              </w:rPr>
            </w:pPr>
            <w:r w:rsidRPr="00F70737">
              <w:rPr>
                <w:color w:val="000000" w:themeColor="text1"/>
                <w:spacing w:val="-2"/>
                <w:w w:val="105"/>
                <w:sz w:val="12"/>
              </w:rPr>
              <w:t>Outros</w:t>
            </w:r>
          </w:p>
        </w:tc>
        <w:tc>
          <w:tcPr>
            <w:tcW w:w="2385" w:type="dxa"/>
          </w:tcPr>
          <w:p w14:paraId="1B7EFFE5" w14:textId="77777777" w:rsidR="00F70737" w:rsidRPr="00F70737" w:rsidRDefault="00F70737" w:rsidP="00DA2358">
            <w:pPr>
              <w:pStyle w:val="TableParagraph"/>
              <w:ind w:left="42" w:right="14"/>
              <w:rPr>
                <w:color w:val="000000" w:themeColor="text1"/>
                <w:sz w:val="12"/>
              </w:rPr>
            </w:pPr>
          </w:p>
        </w:tc>
      </w:tr>
      <w:tr w:rsidR="00F70737" w:rsidRPr="00F70737" w14:paraId="78C8C238" w14:textId="77777777" w:rsidTr="00DA2358">
        <w:trPr>
          <w:trHeight w:val="157"/>
        </w:trPr>
        <w:tc>
          <w:tcPr>
            <w:tcW w:w="386" w:type="dxa"/>
          </w:tcPr>
          <w:p w14:paraId="124A4016"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6971" w:type="dxa"/>
          </w:tcPr>
          <w:p w14:paraId="458944DD"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2385" w:type="dxa"/>
          </w:tcPr>
          <w:p w14:paraId="3E23A6F4" w14:textId="77777777" w:rsidR="00F70737" w:rsidRPr="00F70737" w:rsidRDefault="00F70737" w:rsidP="00DA2358">
            <w:pPr>
              <w:pStyle w:val="TableParagraph"/>
              <w:spacing w:line="240" w:lineRule="auto"/>
              <w:jc w:val="left"/>
              <w:rPr>
                <w:rFonts w:ascii="Times New Roman"/>
                <w:color w:val="000000" w:themeColor="text1"/>
                <w:sz w:val="10"/>
              </w:rPr>
            </w:pPr>
          </w:p>
        </w:tc>
      </w:tr>
      <w:tr w:rsidR="00F70737" w:rsidRPr="00F70737" w14:paraId="30F9C616" w14:textId="77777777" w:rsidTr="00DA2358">
        <w:trPr>
          <w:trHeight w:val="157"/>
        </w:trPr>
        <w:tc>
          <w:tcPr>
            <w:tcW w:w="386" w:type="dxa"/>
          </w:tcPr>
          <w:p w14:paraId="48CFC78B"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6971" w:type="dxa"/>
          </w:tcPr>
          <w:p w14:paraId="6626FA3B" w14:textId="77777777" w:rsidR="00F70737" w:rsidRPr="00F70737" w:rsidRDefault="00F70737" w:rsidP="00DA2358">
            <w:pPr>
              <w:pStyle w:val="TableParagraph"/>
              <w:ind w:left="30"/>
              <w:rPr>
                <w:b/>
                <w:color w:val="000000" w:themeColor="text1"/>
                <w:sz w:val="12"/>
              </w:rPr>
            </w:pPr>
            <w:r w:rsidRPr="00F70737">
              <w:rPr>
                <w:b/>
                <w:color w:val="000000" w:themeColor="text1"/>
                <w:w w:val="105"/>
                <w:sz w:val="12"/>
              </w:rPr>
              <w:t>Total</w:t>
            </w:r>
            <w:r w:rsidRPr="00F70737">
              <w:rPr>
                <w:b/>
                <w:color w:val="000000" w:themeColor="text1"/>
                <w:spacing w:val="-1"/>
                <w:w w:val="105"/>
                <w:sz w:val="12"/>
              </w:rPr>
              <w:t xml:space="preserve"> </w:t>
            </w:r>
            <w:r w:rsidRPr="00F70737">
              <w:rPr>
                <w:b/>
                <w:color w:val="000000" w:themeColor="text1"/>
                <w:w w:val="105"/>
                <w:sz w:val="12"/>
              </w:rPr>
              <w:t>de</w:t>
            </w:r>
            <w:r w:rsidRPr="00F70737">
              <w:rPr>
                <w:b/>
                <w:color w:val="000000" w:themeColor="text1"/>
                <w:spacing w:val="-1"/>
                <w:w w:val="105"/>
                <w:sz w:val="12"/>
              </w:rPr>
              <w:t xml:space="preserve"> </w:t>
            </w:r>
            <w:r w:rsidRPr="00F70737">
              <w:rPr>
                <w:b/>
                <w:color w:val="000000" w:themeColor="text1"/>
                <w:w w:val="105"/>
                <w:sz w:val="12"/>
              </w:rPr>
              <w:t>Insumos</w:t>
            </w:r>
            <w:r w:rsidRPr="00F70737">
              <w:rPr>
                <w:b/>
                <w:color w:val="000000" w:themeColor="text1"/>
                <w:spacing w:val="-1"/>
                <w:w w:val="105"/>
                <w:sz w:val="12"/>
              </w:rPr>
              <w:t xml:space="preserve"> </w:t>
            </w:r>
            <w:r w:rsidRPr="00F70737">
              <w:rPr>
                <w:b/>
                <w:color w:val="000000" w:themeColor="text1"/>
                <w:spacing w:val="-2"/>
                <w:w w:val="105"/>
                <w:sz w:val="12"/>
              </w:rPr>
              <w:t>diversos</w:t>
            </w:r>
          </w:p>
        </w:tc>
        <w:tc>
          <w:tcPr>
            <w:tcW w:w="2385" w:type="dxa"/>
          </w:tcPr>
          <w:p w14:paraId="005AA85E" w14:textId="77777777" w:rsidR="00F70737" w:rsidRPr="00F70737" w:rsidRDefault="00F70737" w:rsidP="00DA2358">
            <w:pPr>
              <w:pStyle w:val="TableParagraph"/>
              <w:ind w:right="13"/>
              <w:rPr>
                <w:b/>
                <w:color w:val="000000" w:themeColor="text1"/>
                <w:sz w:val="12"/>
              </w:rPr>
            </w:pPr>
          </w:p>
        </w:tc>
      </w:tr>
    </w:tbl>
    <w:p w14:paraId="79310CB6" w14:textId="77777777" w:rsidR="00F70737" w:rsidRPr="00F70737" w:rsidRDefault="00F70737" w:rsidP="00F70737">
      <w:pPr>
        <w:rPr>
          <w:b/>
          <w:color w:val="000000" w:themeColor="text1"/>
          <w:sz w:val="12"/>
        </w:rPr>
      </w:pPr>
    </w:p>
    <w:p w14:paraId="69C19EB9" w14:textId="77777777" w:rsidR="00F70737" w:rsidRPr="00F70737" w:rsidRDefault="00F70737" w:rsidP="00F70737">
      <w:pPr>
        <w:spacing w:before="64"/>
        <w:rPr>
          <w:b/>
          <w:color w:val="000000" w:themeColor="text1"/>
          <w:sz w:val="12"/>
        </w:rPr>
      </w:pPr>
    </w:p>
    <w:p w14:paraId="43F2FBBE" w14:textId="77777777" w:rsidR="00F70737" w:rsidRPr="00F70737" w:rsidRDefault="00F70737" w:rsidP="00F70737">
      <w:pPr>
        <w:pStyle w:val="Corpodetexto"/>
        <w:spacing w:after="7"/>
        <w:ind w:left="71"/>
        <w:rPr>
          <w:color w:val="000000" w:themeColor="text1"/>
        </w:rPr>
      </w:pPr>
      <w:r w:rsidRPr="00F70737">
        <w:rPr>
          <w:color w:val="000000" w:themeColor="text1"/>
          <w:w w:val="105"/>
        </w:rPr>
        <w:t>Módulo</w:t>
      </w:r>
      <w:r w:rsidRPr="00F70737">
        <w:rPr>
          <w:color w:val="000000" w:themeColor="text1"/>
          <w:spacing w:val="-1"/>
          <w:w w:val="105"/>
        </w:rPr>
        <w:t xml:space="preserve"> </w:t>
      </w:r>
      <w:r w:rsidRPr="00F70737">
        <w:rPr>
          <w:color w:val="000000" w:themeColor="text1"/>
          <w:w w:val="105"/>
        </w:rPr>
        <w:t>6: CUSTOS</w:t>
      </w:r>
      <w:r w:rsidRPr="00F70737">
        <w:rPr>
          <w:color w:val="000000" w:themeColor="text1"/>
          <w:spacing w:val="2"/>
          <w:w w:val="105"/>
        </w:rPr>
        <w:t xml:space="preserve"> </w:t>
      </w:r>
      <w:r w:rsidRPr="00F70737">
        <w:rPr>
          <w:color w:val="000000" w:themeColor="text1"/>
          <w:w w:val="105"/>
        </w:rPr>
        <w:t>INDIRETOS, TRIBUTOS</w:t>
      </w:r>
      <w:r w:rsidRPr="00F70737">
        <w:rPr>
          <w:color w:val="000000" w:themeColor="text1"/>
          <w:spacing w:val="2"/>
          <w:w w:val="105"/>
        </w:rPr>
        <w:t xml:space="preserve"> </w:t>
      </w:r>
      <w:r w:rsidRPr="00F70737">
        <w:rPr>
          <w:color w:val="000000" w:themeColor="text1"/>
          <w:w w:val="105"/>
        </w:rPr>
        <w:t xml:space="preserve">E </w:t>
      </w:r>
      <w:r w:rsidRPr="00F70737">
        <w:rPr>
          <w:color w:val="000000" w:themeColor="text1"/>
          <w:spacing w:val="-2"/>
          <w:w w:val="105"/>
        </w:rPr>
        <w:t>LUCRO</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9"/>
        <w:gridCol w:w="5585"/>
        <w:gridCol w:w="1382"/>
        <w:gridCol w:w="2385"/>
      </w:tblGrid>
      <w:tr w:rsidR="00F70737" w:rsidRPr="00F70737" w14:paraId="34BABDBF" w14:textId="77777777" w:rsidTr="00DA2358">
        <w:trPr>
          <w:trHeight w:val="157"/>
        </w:trPr>
        <w:tc>
          <w:tcPr>
            <w:tcW w:w="389" w:type="dxa"/>
          </w:tcPr>
          <w:p w14:paraId="5BB08E60" w14:textId="77777777" w:rsidR="00F70737" w:rsidRPr="00F70737" w:rsidRDefault="00F70737" w:rsidP="00DA2358">
            <w:pPr>
              <w:pStyle w:val="TableParagraph"/>
              <w:spacing w:before="7" w:line="130" w:lineRule="exact"/>
              <w:ind w:left="26" w:right="3"/>
              <w:rPr>
                <w:b/>
                <w:color w:val="000000" w:themeColor="text1"/>
                <w:sz w:val="12"/>
              </w:rPr>
            </w:pPr>
            <w:r w:rsidRPr="00F70737">
              <w:rPr>
                <w:b/>
                <w:color w:val="000000" w:themeColor="text1"/>
                <w:spacing w:val="-10"/>
                <w:w w:val="105"/>
                <w:sz w:val="12"/>
              </w:rPr>
              <w:t>6</w:t>
            </w:r>
          </w:p>
        </w:tc>
        <w:tc>
          <w:tcPr>
            <w:tcW w:w="5585" w:type="dxa"/>
          </w:tcPr>
          <w:p w14:paraId="1F52D75D" w14:textId="77777777" w:rsidR="00F70737" w:rsidRPr="00F70737" w:rsidRDefault="00F70737" w:rsidP="00DA2358">
            <w:pPr>
              <w:pStyle w:val="TableParagraph"/>
              <w:ind w:left="1634"/>
              <w:jc w:val="left"/>
              <w:rPr>
                <w:b/>
                <w:color w:val="000000" w:themeColor="text1"/>
                <w:sz w:val="12"/>
              </w:rPr>
            </w:pPr>
            <w:r w:rsidRPr="00F70737">
              <w:rPr>
                <w:b/>
                <w:color w:val="000000" w:themeColor="text1"/>
                <w:w w:val="105"/>
                <w:sz w:val="12"/>
              </w:rPr>
              <w:t>Custos</w:t>
            </w:r>
            <w:r w:rsidRPr="00F70737">
              <w:rPr>
                <w:b/>
                <w:color w:val="000000" w:themeColor="text1"/>
                <w:spacing w:val="-2"/>
                <w:w w:val="105"/>
                <w:sz w:val="12"/>
              </w:rPr>
              <w:t xml:space="preserve"> </w:t>
            </w:r>
            <w:r w:rsidRPr="00F70737">
              <w:rPr>
                <w:b/>
                <w:color w:val="000000" w:themeColor="text1"/>
                <w:w w:val="105"/>
                <w:sz w:val="12"/>
              </w:rPr>
              <w:t>indiretos,</w:t>
            </w:r>
            <w:r w:rsidRPr="00F70737">
              <w:rPr>
                <w:b/>
                <w:color w:val="000000" w:themeColor="text1"/>
                <w:spacing w:val="-2"/>
                <w:w w:val="105"/>
                <w:sz w:val="12"/>
              </w:rPr>
              <w:t xml:space="preserve"> </w:t>
            </w:r>
            <w:r w:rsidRPr="00F70737">
              <w:rPr>
                <w:b/>
                <w:color w:val="000000" w:themeColor="text1"/>
                <w:w w:val="105"/>
                <w:sz w:val="12"/>
              </w:rPr>
              <w:t>tributos</w:t>
            </w:r>
            <w:r w:rsidRPr="00F70737">
              <w:rPr>
                <w:b/>
                <w:color w:val="000000" w:themeColor="text1"/>
                <w:spacing w:val="-1"/>
                <w:w w:val="105"/>
                <w:sz w:val="12"/>
              </w:rPr>
              <w:t xml:space="preserve"> </w:t>
            </w:r>
            <w:r w:rsidRPr="00F70737">
              <w:rPr>
                <w:b/>
                <w:color w:val="000000" w:themeColor="text1"/>
                <w:w w:val="105"/>
                <w:sz w:val="12"/>
              </w:rPr>
              <w:t>e</w:t>
            </w:r>
            <w:r w:rsidRPr="00F70737">
              <w:rPr>
                <w:b/>
                <w:color w:val="000000" w:themeColor="text1"/>
                <w:spacing w:val="-2"/>
                <w:w w:val="105"/>
                <w:sz w:val="12"/>
              </w:rPr>
              <w:t xml:space="preserve"> lucro</w:t>
            </w:r>
          </w:p>
        </w:tc>
        <w:tc>
          <w:tcPr>
            <w:tcW w:w="1382" w:type="dxa"/>
          </w:tcPr>
          <w:p w14:paraId="481CC022" w14:textId="77777777" w:rsidR="00F70737" w:rsidRPr="00F70737" w:rsidRDefault="00F70737" w:rsidP="00DA2358">
            <w:pPr>
              <w:pStyle w:val="TableParagraph"/>
              <w:ind w:left="31" w:right="3"/>
              <w:rPr>
                <w:b/>
                <w:color w:val="000000" w:themeColor="text1"/>
                <w:sz w:val="12"/>
              </w:rPr>
            </w:pPr>
            <w:r w:rsidRPr="00F70737">
              <w:rPr>
                <w:b/>
                <w:color w:val="000000" w:themeColor="text1"/>
                <w:spacing w:val="-2"/>
                <w:w w:val="105"/>
                <w:sz w:val="12"/>
              </w:rPr>
              <w:t>Percentual</w:t>
            </w:r>
          </w:p>
        </w:tc>
        <w:tc>
          <w:tcPr>
            <w:tcW w:w="2385" w:type="dxa"/>
          </w:tcPr>
          <w:p w14:paraId="1203BEC8" w14:textId="77777777" w:rsidR="00F70737" w:rsidRPr="00F70737" w:rsidRDefault="00F70737" w:rsidP="00DA2358">
            <w:pPr>
              <w:pStyle w:val="TableParagraph"/>
              <w:ind w:left="46" w:right="14"/>
              <w:rPr>
                <w:b/>
                <w:color w:val="000000" w:themeColor="text1"/>
                <w:sz w:val="12"/>
              </w:rPr>
            </w:pPr>
            <w:r w:rsidRPr="00F70737">
              <w:rPr>
                <w:b/>
                <w:color w:val="000000" w:themeColor="text1"/>
                <w:w w:val="105"/>
                <w:sz w:val="12"/>
              </w:rPr>
              <w:t>Valor</w:t>
            </w:r>
            <w:r w:rsidRPr="00F70737">
              <w:rPr>
                <w:b/>
                <w:color w:val="000000" w:themeColor="text1"/>
                <w:spacing w:val="-4"/>
                <w:w w:val="105"/>
                <w:sz w:val="12"/>
              </w:rPr>
              <w:t xml:space="preserve"> (R$)</w:t>
            </w:r>
          </w:p>
        </w:tc>
      </w:tr>
      <w:tr w:rsidR="00F70737" w:rsidRPr="00F70737" w14:paraId="540A58FB" w14:textId="77777777" w:rsidTr="00DA2358">
        <w:trPr>
          <w:trHeight w:val="157"/>
        </w:trPr>
        <w:tc>
          <w:tcPr>
            <w:tcW w:w="389" w:type="dxa"/>
          </w:tcPr>
          <w:p w14:paraId="7B0E1FFA" w14:textId="77777777" w:rsidR="00F70737" w:rsidRPr="00F70737" w:rsidRDefault="00F70737" w:rsidP="00DA2358">
            <w:pPr>
              <w:pStyle w:val="TableParagraph"/>
              <w:spacing w:before="7" w:line="130" w:lineRule="exact"/>
              <w:ind w:left="26" w:right="2"/>
              <w:rPr>
                <w:color w:val="000000" w:themeColor="text1"/>
                <w:sz w:val="12"/>
              </w:rPr>
            </w:pPr>
            <w:r w:rsidRPr="00F70737">
              <w:rPr>
                <w:color w:val="000000" w:themeColor="text1"/>
                <w:spacing w:val="-10"/>
                <w:w w:val="105"/>
                <w:sz w:val="12"/>
              </w:rPr>
              <w:t>A</w:t>
            </w:r>
          </w:p>
        </w:tc>
        <w:tc>
          <w:tcPr>
            <w:tcW w:w="5585" w:type="dxa"/>
          </w:tcPr>
          <w:p w14:paraId="67EDA09F" w14:textId="77777777" w:rsidR="00F70737" w:rsidRPr="00F70737" w:rsidRDefault="00F70737" w:rsidP="00DA2358">
            <w:pPr>
              <w:pStyle w:val="TableParagraph"/>
              <w:ind w:left="25"/>
              <w:jc w:val="left"/>
              <w:rPr>
                <w:color w:val="000000" w:themeColor="text1"/>
                <w:sz w:val="12"/>
              </w:rPr>
            </w:pPr>
            <w:r w:rsidRPr="00F70737">
              <w:rPr>
                <w:color w:val="000000" w:themeColor="text1"/>
                <w:w w:val="105"/>
                <w:sz w:val="12"/>
              </w:rPr>
              <w:t>Custos</w:t>
            </w:r>
            <w:r w:rsidRPr="00F70737">
              <w:rPr>
                <w:color w:val="000000" w:themeColor="text1"/>
                <w:spacing w:val="4"/>
                <w:w w:val="105"/>
                <w:sz w:val="12"/>
              </w:rPr>
              <w:t xml:space="preserve"> </w:t>
            </w:r>
            <w:r w:rsidRPr="00F70737">
              <w:rPr>
                <w:color w:val="000000" w:themeColor="text1"/>
                <w:w w:val="105"/>
                <w:sz w:val="12"/>
              </w:rPr>
              <w:t>indiretos</w:t>
            </w:r>
            <w:r w:rsidRPr="00F70737">
              <w:rPr>
                <w:color w:val="000000" w:themeColor="text1"/>
                <w:spacing w:val="4"/>
                <w:w w:val="105"/>
                <w:sz w:val="12"/>
              </w:rPr>
              <w:t xml:space="preserve"> </w:t>
            </w:r>
            <w:r w:rsidRPr="00F70737">
              <w:rPr>
                <w:color w:val="000000" w:themeColor="text1"/>
                <w:w w:val="105"/>
                <w:sz w:val="12"/>
              </w:rPr>
              <w:t>(1%</w:t>
            </w:r>
            <w:r w:rsidRPr="00F70737">
              <w:rPr>
                <w:color w:val="000000" w:themeColor="text1"/>
                <w:spacing w:val="4"/>
                <w:w w:val="105"/>
                <w:sz w:val="12"/>
              </w:rPr>
              <w:t xml:space="preserve"> </w:t>
            </w:r>
            <w:r w:rsidRPr="00F70737">
              <w:rPr>
                <w:color w:val="000000" w:themeColor="text1"/>
                <w:w w:val="105"/>
                <w:sz w:val="12"/>
              </w:rPr>
              <w:t>Sede,</w:t>
            </w:r>
            <w:r w:rsidRPr="00F70737">
              <w:rPr>
                <w:color w:val="000000" w:themeColor="text1"/>
                <w:spacing w:val="4"/>
                <w:w w:val="105"/>
                <w:sz w:val="12"/>
              </w:rPr>
              <w:t xml:space="preserve"> </w:t>
            </w:r>
            <w:r w:rsidRPr="00F70737">
              <w:rPr>
                <w:color w:val="000000" w:themeColor="text1"/>
                <w:w w:val="105"/>
                <w:sz w:val="12"/>
              </w:rPr>
              <w:t>3%</w:t>
            </w:r>
            <w:r w:rsidRPr="00F70737">
              <w:rPr>
                <w:color w:val="000000" w:themeColor="text1"/>
                <w:spacing w:val="4"/>
                <w:w w:val="105"/>
                <w:sz w:val="12"/>
              </w:rPr>
              <w:t xml:space="preserve"> </w:t>
            </w:r>
            <w:r w:rsidRPr="00F70737">
              <w:rPr>
                <w:color w:val="000000" w:themeColor="text1"/>
                <w:w w:val="105"/>
                <w:sz w:val="12"/>
              </w:rPr>
              <w:t>Supervisão,</w:t>
            </w:r>
            <w:r w:rsidRPr="00F70737">
              <w:rPr>
                <w:color w:val="000000" w:themeColor="text1"/>
                <w:spacing w:val="3"/>
                <w:w w:val="105"/>
                <w:sz w:val="12"/>
              </w:rPr>
              <w:t xml:space="preserve"> </w:t>
            </w:r>
            <w:r w:rsidRPr="00F70737">
              <w:rPr>
                <w:color w:val="000000" w:themeColor="text1"/>
                <w:w w:val="105"/>
                <w:sz w:val="12"/>
              </w:rPr>
              <w:t>2%</w:t>
            </w:r>
            <w:r w:rsidRPr="00F70737">
              <w:rPr>
                <w:color w:val="000000" w:themeColor="text1"/>
                <w:spacing w:val="4"/>
                <w:w w:val="105"/>
                <w:sz w:val="12"/>
              </w:rPr>
              <w:t xml:space="preserve"> </w:t>
            </w:r>
            <w:r w:rsidRPr="00F70737">
              <w:rPr>
                <w:color w:val="000000" w:themeColor="text1"/>
                <w:w w:val="105"/>
                <w:sz w:val="12"/>
              </w:rPr>
              <w:t>Pessoal</w:t>
            </w:r>
            <w:r w:rsidRPr="00F70737">
              <w:rPr>
                <w:color w:val="000000" w:themeColor="text1"/>
                <w:spacing w:val="6"/>
                <w:w w:val="105"/>
                <w:sz w:val="12"/>
              </w:rPr>
              <w:t xml:space="preserve"> </w:t>
            </w:r>
            <w:r w:rsidRPr="00F70737">
              <w:rPr>
                <w:color w:val="000000" w:themeColor="text1"/>
                <w:w w:val="105"/>
                <w:sz w:val="12"/>
              </w:rPr>
              <w:t>da</w:t>
            </w:r>
            <w:r w:rsidRPr="00F70737">
              <w:rPr>
                <w:color w:val="000000" w:themeColor="text1"/>
                <w:spacing w:val="4"/>
                <w:w w:val="105"/>
                <w:sz w:val="12"/>
              </w:rPr>
              <w:t xml:space="preserve"> </w:t>
            </w:r>
            <w:r w:rsidRPr="00F70737">
              <w:rPr>
                <w:color w:val="000000" w:themeColor="text1"/>
                <w:spacing w:val="-2"/>
                <w:w w:val="105"/>
                <w:sz w:val="12"/>
              </w:rPr>
              <w:t>Administração,)</w:t>
            </w:r>
          </w:p>
        </w:tc>
        <w:tc>
          <w:tcPr>
            <w:tcW w:w="1382" w:type="dxa"/>
          </w:tcPr>
          <w:p w14:paraId="2237D5B2"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6,00%</w:t>
            </w:r>
          </w:p>
        </w:tc>
        <w:tc>
          <w:tcPr>
            <w:tcW w:w="2385" w:type="dxa"/>
          </w:tcPr>
          <w:p w14:paraId="530DD0A6" w14:textId="77777777" w:rsidR="00F70737" w:rsidRPr="00F70737" w:rsidRDefault="00F70737" w:rsidP="00DA2358">
            <w:pPr>
              <w:pStyle w:val="TableParagraph"/>
              <w:ind w:right="11"/>
              <w:rPr>
                <w:color w:val="000000" w:themeColor="text1"/>
                <w:sz w:val="12"/>
              </w:rPr>
            </w:pPr>
          </w:p>
        </w:tc>
      </w:tr>
      <w:tr w:rsidR="00F70737" w:rsidRPr="00F70737" w14:paraId="029384BD" w14:textId="77777777" w:rsidTr="00DA2358">
        <w:trPr>
          <w:trHeight w:val="157"/>
        </w:trPr>
        <w:tc>
          <w:tcPr>
            <w:tcW w:w="389" w:type="dxa"/>
          </w:tcPr>
          <w:p w14:paraId="2C046582" w14:textId="77777777" w:rsidR="00F70737" w:rsidRPr="00F70737" w:rsidRDefault="00F70737" w:rsidP="00DA2358">
            <w:pPr>
              <w:pStyle w:val="TableParagraph"/>
              <w:spacing w:before="7" w:line="130" w:lineRule="exact"/>
              <w:ind w:left="26" w:right="2"/>
              <w:rPr>
                <w:color w:val="000000" w:themeColor="text1"/>
                <w:sz w:val="12"/>
              </w:rPr>
            </w:pPr>
            <w:r w:rsidRPr="00F70737">
              <w:rPr>
                <w:color w:val="000000" w:themeColor="text1"/>
                <w:spacing w:val="-10"/>
                <w:w w:val="105"/>
                <w:sz w:val="12"/>
              </w:rPr>
              <w:t>B</w:t>
            </w:r>
          </w:p>
        </w:tc>
        <w:tc>
          <w:tcPr>
            <w:tcW w:w="5585" w:type="dxa"/>
          </w:tcPr>
          <w:p w14:paraId="3FB6FB47" w14:textId="77777777" w:rsidR="00F70737" w:rsidRPr="00F70737" w:rsidRDefault="00F70737" w:rsidP="00DA2358">
            <w:pPr>
              <w:pStyle w:val="TableParagraph"/>
              <w:ind w:left="25"/>
              <w:jc w:val="left"/>
              <w:rPr>
                <w:color w:val="000000" w:themeColor="text1"/>
                <w:sz w:val="12"/>
              </w:rPr>
            </w:pPr>
            <w:r w:rsidRPr="00F70737">
              <w:rPr>
                <w:color w:val="000000" w:themeColor="text1"/>
                <w:spacing w:val="-2"/>
                <w:w w:val="105"/>
                <w:sz w:val="12"/>
              </w:rPr>
              <w:t>Lucro</w:t>
            </w:r>
          </w:p>
        </w:tc>
        <w:tc>
          <w:tcPr>
            <w:tcW w:w="1382" w:type="dxa"/>
          </w:tcPr>
          <w:p w14:paraId="69D29E78"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5,40%</w:t>
            </w:r>
          </w:p>
        </w:tc>
        <w:tc>
          <w:tcPr>
            <w:tcW w:w="2385" w:type="dxa"/>
          </w:tcPr>
          <w:p w14:paraId="50164CF7" w14:textId="77777777" w:rsidR="00F70737" w:rsidRPr="00F70737" w:rsidRDefault="00F70737" w:rsidP="00DA2358">
            <w:pPr>
              <w:pStyle w:val="TableParagraph"/>
              <w:ind w:right="11"/>
              <w:rPr>
                <w:color w:val="000000" w:themeColor="text1"/>
                <w:sz w:val="12"/>
              </w:rPr>
            </w:pPr>
          </w:p>
        </w:tc>
      </w:tr>
      <w:tr w:rsidR="00F70737" w:rsidRPr="00F70737" w14:paraId="10C970BF" w14:textId="77777777" w:rsidTr="00DA2358">
        <w:trPr>
          <w:trHeight w:val="158"/>
        </w:trPr>
        <w:tc>
          <w:tcPr>
            <w:tcW w:w="389" w:type="dxa"/>
          </w:tcPr>
          <w:p w14:paraId="7057F470" w14:textId="77777777" w:rsidR="00F70737" w:rsidRPr="00F70737" w:rsidRDefault="00F70737" w:rsidP="00DA2358">
            <w:pPr>
              <w:pStyle w:val="TableParagraph"/>
              <w:spacing w:before="8" w:line="130" w:lineRule="exact"/>
              <w:ind w:left="26"/>
              <w:rPr>
                <w:color w:val="000000" w:themeColor="text1"/>
                <w:sz w:val="12"/>
              </w:rPr>
            </w:pPr>
            <w:r w:rsidRPr="00F70737">
              <w:rPr>
                <w:color w:val="000000" w:themeColor="text1"/>
                <w:spacing w:val="-10"/>
                <w:w w:val="105"/>
                <w:sz w:val="12"/>
              </w:rPr>
              <w:t>C</w:t>
            </w:r>
          </w:p>
        </w:tc>
        <w:tc>
          <w:tcPr>
            <w:tcW w:w="9352" w:type="dxa"/>
            <w:gridSpan w:val="3"/>
          </w:tcPr>
          <w:p w14:paraId="79496C37" w14:textId="77777777" w:rsidR="00F70737" w:rsidRPr="00F70737" w:rsidRDefault="00F70737" w:rsidP="00DA2358">
            <w:pPr>
              <w:pStyle w:val="TableParagraph"/>
              <w:ind w:left="25"/>
              <w:jc w:val="left"/>
              <w:rPr>
                <w:color w:val="000000" w:themeColor="text1"/>
                <w:sz w:val="12"/>
              </w:rPr>
            </w:pPr>
            <w:r w:rsidRPr="00F70737">
              <w:rPr>
                <w:color w:val="000000" w:themeColor="text1"/>
                <w:spacing w:val="-2"/>
                <w:w w:val="105"/>
                <w:sz w:val="12"/>
              </w:rPr>
              <w:t>Tributos</w:t>
            </w:r>
          </w:p>
        </w:tc>
      </w:tr>
      <w:tr w:rsidR="00F70737" w:rsidRPr="00F70737" w14:paraId="490546DC" w14:textId="77777777" w:rsidTr="00DA2358">
        <w:trPr>
          <w:trHeight w:val="157"/>
        </w:trPr>
        <w:tc>
          <w:tcPr>
            <w:tcW w:w="389" w:type="dxa"/>
          </w:tcPr>
          <w:p w14:paraId="1AF6FF1E"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9352" w:type="dxa"/>
            <w:gridSpan w:val="3"/>
          </w:tcPr>
          <w:p w14:paraId="10A5F06D" w14:textId="77777777" w:rsidR="00F70737" w:rsidRPr="00F70737" w:rsidRDefault="00F70737" w:rsidP="00DA2358">
            <w:pPr>
              <w:pStyle w:val="TableParagraph"/>
              <w:jc w:val="left"/>
              <w:rPr>
                <w:b/>
                <w:color w:val="000000" w:themeColor="text1"/>
                <w:sz w:val="12"/>
              </w:rPr>
            </w:pPr>
            <w:r w:rsidRPr="00F70737">
              <w:rPr>
                <w:b/>
                <w:color w:val="000000" w:themeColor="text1"/>
                <w:w w:val="105"/>
                <w:sz w:val="12"/>
              </w:rPr>
              <w:t>B.1.</w:t>
            </w:r>
            <w:r w:rsidRPr="00F70737">
              <w:rPr>
                <w:b/>
                <w:color w:val="000000" w:themeColor="text1"/>
                <w:spacing w:val="-1"/>
                <w:w w:val="105"/>
                <w:sz w:val="12"/>
              </w:rPr>
              <w:t xml:space="preserve"> </w:t>
            </w:r>
            <w:r w:rsidRPr="00F70737">
              <w:rPr>
                <w:b/>
                <w:color w:val="000000" w:themeColor="text1"/>
                <w:w w:val="105"/>
                <w:sz w:val="12"/>
              </w:rPr>
              <w:t xml:space="preserve">Tributos </w:t>
            </w:r>
            <w:r w:rsidRPr="00F70737">
              <w:rPr>
                <w:b/>
                <w:color w:val="000000" w:themeColor="text1"/>
                <w:spacing w:val="-2"/>
                <w:w w:val="105"/>
                <w:sz w:val="12"/>
              </w:rPr>
              <w:t>federais</w:t>
            </w:r>
          </w:p>
        </w:tc>
      </w:tr>
      <w:tr w:rsidR="00F70737" w:rsidRPr="00F70737" w14:paraId="7485D660" w14:textId="77777777" w:rsidTr="00DA2358">
        <w:trPr>
          <w:trHeight w:val="157"/>
        </w:trPr>
        <w:tc>
          <w:tcPr>
            <w:tcW w:w="389" w:type="dxa"/>
            <w:vMerge w:val="restart"/>
          </w:tcPr>
          <w:p w14:paraId="6A7C47C7" w14:textId="77777777" w:rsidR="00F70737" w:rsidRPr="00F70737" w:rsidRDefault="00F70737" w:rsidP="00DA2358">
            <w:pPr>
              <w:pStyle w:val="TableParagraph"/>
              <w:spacing w:line="240" w:lineRule="auto"/>
              <w:jc w:val="left"/>
              <w:rPr>
                <w:rFonts w:ascii="Times New Roman"/>
                <w:color w:val="000000" w:themeColor="text1"/>
                <w:sz w:val="12"/>
              </w:rPr>
            </w:pPr>
          </w:p>
        </w:tc>
        <w:tc>
          <w:tcPr>
            <w:tcW w:w="5585" w:type="dxa"/>
          </w:tcPr>
          <w:p w14:paraId="3CDA7FAD" w14:textId="77777777" w:rsidR="00F70737" w:rsidRPr="00F70737" w:rsidRDefault="00F70737" w:rsidP="00DA2358">
            <w:pPr>
              <w:pStyle w:val="TableParagraph"/>
              <w:ind w:left="25"/>
              <w:jc w:val="left"/>
              <w:rPr>
                <w:color w:val="000000" w:themeColor="text1"/>
                <w:sz w:val="12"/>
              </w:rPr>
            </w:pPr>
            <w:r w:rsidRPr="00F70737">
              <w:rPr>
                <w:color w:val="000000" w:themeColor="text1"/>
                <w:spacing w:val="-5"/>
                <w:w w:val="105"/>
                <w:sz w:val="12"/>
              </w:rPr>
              <w:t>PIS</w:t>
            </w:r>
          </w:p>
        </w:tc>
        <w:tc>
          <w:tcPr>
            <w:tcW w:w="1382" w:type="dxa"/>
          </w:tcPr>
          <w:p w14:paraId="2560D648"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0,65%</w:t>
            </w:r>
          </w:p>
        </w:tc>
        <w:tc>
          <w:tcPr>
            <w:tcW w:w="2385" w:type="dxa"/>
          </w:tcPr>
          <w:p w14:paraId="0F09581C" w14:textId="77777777" w:rsidR="00F70737" w:rsidRPr="00F70737" w:rsidRDefault="00F70737" w:rsidP="00DA2358">
            <w:pPr>
              <w:pStyle w:val="TableParagraph"/>
              <w:ind w:right="11"/>
              <w:rPr>
                <w:color w:val="000000" w:themeColor="text1"/>
                <w:sz w:val="12"/>
              </w:rPr>
            </w:pPr>
          </w:p>
        </w:tc>
      </w:tr>
      <w:tr w:rsidR="00F70737" w:rsidRPr="00F70737" w14:paraId="6D7105F6" w14:textId="77777777" w:rsidTr="00DA2358">
        <w:trPr>
          <w:trHeight w:val="157"/>
        </w:trPr>
        <w:tc>
          <w:tcPr>
            <w:tcW w:w="389" w:type="dxa"/>
            <w:vMerge/>
            <w:tcBorders>
              <w:top w:val="nil"/>
            </w:tcBorders>
          </w:tcPr>
          <w:p w14:paraId="4D7E2785" w14:textId="77777777" w:rsidR="00F70737" w:rsidRPr="00F70737" w:rsidRDefault="00F70737" w:rsidP="00DA2358">
            <w:pPr>
              <w:rPr>
                <w:color w:val="000000" w:themeColor="text1"/>
                <w:sz w:val="2"/>
                <w:szCs w:val="2"/>
              </w:rPr>
            </w:pPr>
          </w:p>
        </w:tc>
        <w:tc>
          <w:tcPr>
            <w:tcW w:w="5585" w:type="dxa"/>
          </w:tcPr>
          <w:p w14:paraId="7BBF02E3" w14:textId="77777777" w:rsidR="00F70737" w:rsidRPr="00F70737" w:rsidRDefault="00F70737" w:rsidP="00DA2358">
            <w:pPr>
              <w:pStyle w:val="TableParagraph"/>
              <w:ind w:left="25"/>
              <w:jc w:val="left"/>
              <w:rPr>
                <w:color w:val="000000" w:themeColor="text1"/>
                <w:sz w:val="12"/>
              </w:rPr>
            </w:pPr>
            <w:r w:rsidRPr="00F70737">
              <w:rPr>
                <w:color w:val="000000" w:themeColor="text1"/>
                <w:spacing w:val="-2"/>
                <w:w w:val="105"/>
                <w:sz w:val="12"/>
              </w:rPr>
              <w:t>COFINS</w:t>
            </w:r>
          </w:p>
        </w:tc>
        <w:tc>
          <w:tcPr>
            <w:tcW w:w="1382" w:type="dxa"/>
          </w:tcPr>
          <w:p w14:paraId="69DEBC0B"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3,00%</w:t>
            </w:r>
          </w:p>
        </w:tc>
        <w:tc>
          <w:tcPr>
            <w:tcW w:w="2385" w:type="dxa"/>
          </w:tcPr>
          <w:p w14:paraId="20E0DC52" w14:textId="77777777" w:rsidR="00F70737" w:rsidRPr="00F70737" w:rsidRDefault="00F70737" w:rsidP="00DA2358">
            <w:pPr>
              <w:pStyle w:val="TableParagraph"/>
              <w:ind w:right="11"/>
              <w:rPr>
                <w:color w:val="000000" w:themeColor="text1"/>
                <w:sz w:val="12"/>
              </w:rPr>
            </w:pPr>
          </w:p>
        </w:tc>
      </w:tr>
      <w:tr w:rsidR="00F70737" w:rsidRPr="00F70737" w14:paraId="11D9C776" w14:textId="77777777" w:rsidTr="00DA2358">
        <w:trPr>
          <w:trHeight w:val="157"/>
        </w:trPr>
        <w:tc>
          <w:tcPr>
            <w:tcW w:w="389" w:type="dxa"/>
          </w:tcPr>
          <w:p w14:paraId="23FE95D8"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9352" w:type="dxa"/>
            <w:gridSpan w:val="3"/>
          </w:tcPr>
          <w:p w14:paraId="78C75376" w14:textId="77777777" w:rsidR="00F70737" w:rsidRPr="00F70737" w:rsidRDefault="00F70737" w:rsidP="00DA2358">
            <w:pPr>
              <w:pStyle w:val="TableParagraph"/>
              <w:jc w:val="left"/>
              <w:rPr>
                <w:b/>
                <w:color w:val="000000" w:themeColor="text1"/>
                <w:sz w:val="12"/>
              </w:rPr>
            </w:pPr>
            <w:r w:rsidRPr="00F70737">
              <w:rPr>
                <w:b/>
                <w:color w:val="000000" w:themeColor="text1"/>
                <w:w w:val="105"/>
                <w:sz w:val="12"/>
              </w:rPr>
              <w:t>B.2 Tributos</w:t>
            </w:r>
            <w:r w:rsidRPr="00F70737">
              <w:rPr>
                <w:b/>
                <w:color w:val="000000" w:themeColor="text1"/>
                <w:spacing w:val="-1"/>
                <w:w w:val="105"/>
                <w:sz w:val="12"/>
              </w:rPr>
              <w:t xml:space="preserve"> </w:t>
            </w:r>
            <w:r w:rsidRPr="00F70737">
              <w:rPr>
                <w:b/>
                <w:color w:val="000000" w:themeColor="text1"/>
                <w:spacing w:val="-2"/>
                <w:w w:val="105"/>
                <w:sz w:val="12"/>
              </w:rPr>
              <w:t>municipais</w:t>
            </w:r>
          </w:p>
        </w:tc>
      </w:tr>
      <w:tr w:rsidR="00F70737" w:rsidRPr="00F70737" w14:paraId="262038B2" w14:textId="77777777" w:rsidTr="00DA2358">
        <w:trPr>
          <w:trHeight w:val="157"/>
        </w:trPr>
        <w:tc>
          <w:tcPr>
            <w:tcW w:w="389" w:type="dxa"/>
          </w:tcPr>
          <w:p w14:paraId="6AC5BB6D"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5585" w:type="dxa"/>
          </w:tcPr>
          <w:p w14:paraId="3EB44254" w14:textId="77777777" w:rsidR="00F70737" w:rsidRPr="00F70737" w:rsidRDefault="00F70737" w:rsidP="00DA2358">
            <w:pPr>
              <w:pStyle w:val="TableParagraph"/>
              <w:ind w:left="25"/>
              <w:jc w:val="left"/>
              <w:rPr>
                <w:color w:val="000000" w:themeColor="text1"/>
                <w:sz w:val="12"/>
              </w:rPr>
            </w:pPr>
            <w:r w:rsidRPr="00F70737">
              <w:rPr>
                <w:color w:val="000000" w:themeColor="text1"/>
                <w:spacing w:val="-2"/>
                <w:w w:val="105"/>
                <w:sz w:val="12"/>
              </w:rPr>
              <w:t>ISSQN</w:t>
            </w:r>
          </w:p>
        </w:tc>
        <w:tc>
          <w:tcPr>
            <w:tcW w:w="1382" w:type="dxa"/>
          </w:tcPr>
          <w:p w14:paraId="24616290" w14:textId="77777777" w:rsidR="00F70737" w:rsidRPr="00F70737" w:rsidRDefault="00F70737" w:rsidP="00DA2358">
            <w:pPr>
              <w:pStyle w:val="TableParagraph"/>
              <w:ind w:left="31"/>
              <w:rPr>
                <w:color w:val="000000" w:themeColor="text1"/>
                <w:sz w:val="12"/>
              </w:rPr>
            </w:pPr>
            <w:r w:rsidRPr="00F70737">
              <w:rPr>
                <w:color w:val="000000" w:themeColor="text1"/>
                <w:spacing w:val="-2"/>
                <w:w w:val="105"/>
                <w:sz w:val="12"/>
              </w:rPr>
              <w:t>2,00%</w:t>
            </w:r>
          </w:p>
        </w:tc>
        <w:tc>
          <w:tcPr>
            <w:tcW w:w="2385" w:type="dxa"/>
          </w:tcPr>
          <w:p w14:paraId="470F042E" w14:textId="77777777" w:rsidR="00F70737" w:rsidRPr="00F70737" w:rsidRDefault="00F70737" w:rsidP="00DA2358">
            <w:pPr>
              <w:pStyle w:val="TableParagraph"/>
              <w:ind w:right="11"/>
              <w:rPr>
                <w:color w:val="000000" w:themeColor="text1"/>
                <w:sz w:val="12"/>
              </w:rPr>
            </w:pPr>
          </w:p>
        </w:tc>
      </w:tr>
      <w:tr w:rsidR="00F70737" w:rsidRPr="00F70737" w14:paraId="10F510FC" w14:textId="77777777" w:rsidTr="00DA2358">
        <w:trPr>
          <w:trHeight w:val="157"/>
        </w:trPr>
        <w:tc>
          <w:tcPr>
            <w:tcW w:w="7356" w:type="dxa"/>
            <w:gridSpan w:val="3"/>
          </w:tcPr>
          <w:p w14:paraId="3D2BD24A" w14:textId="77777777" w:rsidR="00F70737" w:rsidRPr="00F70737" w:rsidRDefault="00F70737" w:rsidP="00DA2358">
            <w:pPr>
              <w:pStyle w:val="TableParagraph"/>
              <w:ind w:right="1"/>
              <w:rPr>
                <w:b/>
                <w:color w:val="000000" w:themeColor="text1"/>
                <w:sz w:val="12"/>
              </w:rPr>
            </w:pPr>
            <w:r w:rsidRPr="00F70737">
              <w:rPr>
                <w:b/>
                <w:color w:val="000000" w:themeColor="text1"/>
                <w:spacing w:val="-4"/>
                <w:w w:val="105"/>
                <w:sz w:val="12"/>
              </w:rPr>
              <w:t>TOTAL</w:t>
            </w:r>
          </w:p>
        </w:tc>
        <w:tc>
          <w:tcPr>
            <w:tcW w:w="2385" w:type="dxa"/>
          </w:tcPr>
          <w:p w14:paraId="552F419D" w14:textId="77777777" w:rsidR="00F70737" w:rsidRPr="00F70737" w:rsidRDefault="00F70737" w:rsidP="00DA2358">
            <w:pPr>
              <w:pStyle w:val="TableParagraph"/>
              <w:ind w:right="11"/>
              <w:rPr>
                <w:b/>
                <w:color w:val="000000" w:themeColor="text1"/>
                <w:sz w:val="12"/>
              </w:rPr>
            </w:pPr>
          </w:p>
        </w:tc>
      </w:tr>
    </w:tbl>
    <w:p w14:paraId="24994B12" w14:textId="77777777" w:rsidR="00F70737" w:rsidRPr="00F70737" w:rsidRDefault="00F70737" w:rsidP="00F70737">
      <w:pPr>
        <w:spacing w:before="30"/>
        <w:rPr>
          <w:b/>
          <w:color w:val="000000" w:themeColor="text1"/>
          <w:sz w:val="12"/>
        </w:rPr>
      </w:pPr>
    </w:p>
    <w:p w14:paraId="27E1BBDF" w14:textId="77777777" w:rsidR="00F70737" w:rsidRPr="00F70737" w:rsidRDefault="00F70737" w:rsidP="00F70737">
      <w:pPr>
        <w:pStyle w:val="Corpodetexto"/>
        <w:ind w:left="1" w:right="84"/>
        <w:jc w:val="center"/>
        <w:rPr>
          <w:color w:val="000000" w:themeColor="text1"/>
        </w:rPr>
      </w:pPr>
      <w:r w:rsidRPr="00F70737">
        <w:rPr>
          <w:color w:val="000000" w:themeColor="text1"/>
          <w:w w:val="105"/>
        </w:rPr>
        <w:t>QUADRO RESUMO</w:t>
      </w:r>
      <w:r w:rsidRPr="00F70737">
        <w:rPr>
          <w:color w:val="000000" w:themeColor="text1"/>
          <w:spacing w:val="1"/>
          <w:w w:val="105"/>
        </w:rPr>
        <w:t xml:space="preserve"> </w:t>
      </w:r>
      <w:r w:rsidRPr="00F70737">
        <w:rPr>
          <w:color w:val="000000" w:themeColor="text1"/>
          <w:w w:val="105"/>
        </w:rPr>
        <w:t>DO</w:t>
      </w:r>
      <w:r w:rsidRPr="00F70737">
        <w:rPr>
          <w:color w:val="000000" w:themeColor="text1"/>
          <w:spacing w:val="1"/>
          <w:w w:val="105"/>
        </w:rPr>
        <w:t xml:space="preserve"> </w:t>
      </w:r>
      <w:r w:rsidRPr="00F70737">
        <w:rPr>
          <w:color w:val="000000" w:themeColor="text1"/>
          <w:w w:val="105"/>
        </w:rPr>
        <w:t xml:space="preserve">CUSTO POR </w:t>
      </w:r>
      <w:r w:rsidRPr="00F70737">
        <w:rPr>
          <w:color w:val="000000" w:themeColor="text1"/>
          <w:spacing w:val="-2"/>
          <w:w w:val="105"/>
        </w:rPr>
        <w:t>EMPREGADO</w:t>
      </w:r>
    </w:p>
    <w:p w14:paraId="19F114AF" w14:textId="77777777" w:rsidR="00F70737" w:rsidRPr="00F70737" w:rsidRDefault="00F70737" w:rsidP="00F70737">
      <w:pPr>
        <w:spacing w:before="6" w:after="1"/>
        <w:rPr>
          <w:b/>
          <w:color w:val="000000" w:themeColor="text1"/>
          <w:sz w:val="15"/>
        </w:rPr>
      </w:pP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6971"/>
        <w:gridCol w:w="2385"/>
      </w:tblGrid>
      <w:tr w:rsidR="00F70737" w:rsidRPr="00F70737" w14:paraId="6CFE602B" w14:textId="77777777" w:rsidTr="00DA2358">
        <w:trPr>
          <w:trHeight w:val="157"/>
        </w:trPr>
        <w:tc>
          <w:tcPr>
            <w:tcW w:w="386" w:type="dxa"/>
          </w:tcPr>
          <w:p w14:paraId="50B339AB" w14:textId="77777777" w:rsidR="00F70737" w:rsidRPr="00F70737" w:rsidRDefault="00F70737" w:rsidP="00DA2358">
            <w:pPr>
              <w:pStyle w:val="TableParagraph"/>
              <w:spacing w:line="240" w:lineRule="auto"/>
              <w:jc w:val="left"/>
              <w:rPr>
                <w:rFonts w:ascii="Times New Roman"/>
                <w:color w:val="000000" w:themeColor="text1"/>
                <w:sz w:val="10"/>
              </w:rPr>
            </w:pPr>
          </w:p>
        </w:tc>
        <w:tc>
          <w:tcPr>
            <w:tcW w:w="6971" w:type="dxa"/>
          </w:tcPr>
          <w:p w14:paraId="06B82287" w14:textId="77777777" w:rsidR="00F70737" w:rsidRPr="00F70737" w:rsidRDefault="00F70737" w:rsidP="00DA2358">
            <w:pPr>
              <w:pStyle w:val="TableParagraph"/>
              <w:ind w:left="30" w:right="5"/>
              <w:rPr>
                <w:b/>
                <w:color w:val="000000" w:themeColor="text1"/>
                <w:sz w:val="12"/>
              </w:rPr>
            </w:pPr>
            <w:r w:rsidRPr="00F70737">
              <w:rPr>
                <w:b/>
                <w:color w:val="000000" w:themeColor="text1"/>
                <w:w w:val="105"/>
                <w:sz w:val="12"/>
              </w:rPr>
              <w:t>Mão</w:t>
            </w:r>
            <w:r w:rsidRPr="00F70737">
              <w:rPr>
                <w:b/>
                <w:color w:val="000000" w:themeColor="text1"/>
                <w:spacing w:val="-2"/>
                <w:w w:val="105"/>
                <w:sz w:val="12"/>
              </w:rPr>
              <w:t xml:space="preserve"> </w:t>
            </w:r>
            <w:r w:rsidRPr="00F70737">
              <w:rPr>
                <w:b/>
                <w:color w:val="000000" w:themeColor="text1"/>
                <w:w w:val="105"/>
                <w:sz w:val="12"/>
              </w:rPr>
              <w:t>de</w:t>
            </w:r>
            <w:r w:rsidRPr="00F70737">
              <w:rPr>
                <w:b/>
                <w:color w:val="000000" w:themeColor="text1"/>
                <w:spacing w:val="-1"/>
                <w:w w:val="105"/>
                <w:sz w:val="12"/>
              </w:rPr>
              <w:t xml:space="preserve"> </w:t>
            </w:r>
            <w:r w:rsidRPr="00F70737">
              <w:rPr>
                <w:b/>
                <w:color w:val="000000" w:themeColor="text1"/>
                <w:w w:val="105"/>
                <w:sz w:val="12"/>
              </w:rPr>
              <w:t>obra</w:t>
            </w:r>
            <w:r w:rsidRPr="00F70737">
              <w:rPr>
                <w:b/>
                <w:color w:val="000000" w:themeColor="text1"/>
                <w:spacing w:val="-2"/>
                <w:w w:val="105"/>
                <w:sz w:val="12"/>
              </w:rPr>
              <w:t xml:space="preserve"> </w:t>
            </w:r>
            <w:r w:rsidRPr="00F70737">
              <w:rPr>
                <w:b/>
                <w:color w:val="000000" w:themeColor="text1"/>
                <w:w w:val="105"/>
                <w:sz w:val="12"/>
              </w:rPr>
              <w:t>vinculada</w:t>
            </w:r>
            <w:r w:rsidRPr="00F70737">
              <w:rPr>
                <w:b/>
                <w:color w:val="000000" w:themeColor="text1"/>
                <w:spacing w:val="-1"/>
                <w:w w:val="105"/>
                <w:sz w:val="12"/>
              </w:rPr>
              <w:t xml:space="preserve"> </w:t>
            </w:r>
            <w:r w:rsidRPr="00F70737">
              <w:rPr>
                <w:b/>
                <w:color w:val="000000" w:themeColor="text1"/>
                <w:w w:val="105"/>
                <w:sz w:val="12"/>
              </w:rPr>
              <w:t>à</w:t>
            </w:r>
            <w:r w:rsidRPr="00F70737">
              <w:rPr>
                <w:b/>
                <w:color w:val="000000" w:themeColor="text1"/>
                <w:spacing w:val="-2"/>
                <w:w w:val="105"/>
                <w:sz w:val="12"/>
              </w:rPr>
              <w:t xml:space="preserve"> </w:t>
            </w:r>
            <w:r w:rsidRPr="00F70737">
              <w:rPr>
                <w:b/>
                <w:color w:val="000000" w:themeColor="text1"/>
                <w:w w:val="105"/>
                <w:sz w:val="12"/>
              </w:rPr>
              <w:t>execução</w:t>
            </w:r>
            <w:r w:rsidRPr="00F70737">
              <w:rPr>
                <w:b/>
                <w:color w:val="000000" w:themeColor="text1"/>
                <w:spacing w:val="-1"/>
                <w:w w:val="105"/>
                <w:sz w:val="12"/>
              </w:rPr>
              <w:t xml:space="preserve"> </w:t>
            </w:r>
            <w:r w:rsidRPr="00F70737">
              <w:rPr>
                <w:b/>
                <w:color w:val="000000" w:themeColor="text1"/>
                <w:w w:val="105"/>
                <w:sz w:val="12"/>
              </w:rPr>
              <w:t>contratual</w:t>
            </w:r>
            <w:r w:rsidRPr="00F70737">
              <w:rPr>
                <w:b/>
                <w:color w:val="000000" w:themeColor="text1"/>
                <w:spacing w:val="-2"/>
                <w:w w:val="105"/>
                <w:sz w:val="12"/>
              </w:rPr>
              <w:t xml:space="preserve"> </w:t>
            </w:r>
            <w:r w:rsidRPr="00F70737">
              <w:rPr>
                <w:b/>
                <w:color w:val="000000" w:themeColor="text1"/>
                <w:w w:val="105"/>
                <w:sz w:val="12"/>
              </w:rPr>
              <w:t>(valor</w:t>
            </w:r>
            <w:r w:rsidRPr="00F70737">
              <w:rPr>
                <w:b/>
                <w:color w:val="000000" w:themeColor="text1"/>
                <w:spacing w:val="-1"/>
                <w:w w:val="105"/>
                <w:sz w:val="12"/>
              </w:rPr>
              <w:t xml:space="preserve"> </w:t>
            </w:r>
            <w:r w:rsidRPr="00F70737">
              <w:rPr>
                <w:b/>
                <w:color w:val="000000" w:themeColor="text1"/>
                <w:w w:val="105"/>
                <w:sz w:val="12"/>
              </w:rPr>
              <w:t>por</w:t>
            </w:r>
            <w:r w:rsidRPr="00F70737">
              <w:rPr>
                <w:b/>
                <w:color w:val="000000" w:themeColor="text1"/>
                <w:spacing w:val="-2"/>
                <w:w w:val="105"/>
                <w:sz w:val="12"/>
              </w:rPr>
              <w:t xml:space="preserve"> empregado)</w:t>
            </w:r>
          </w:p>
        </w:tc>
        <w:tc>
          <w:tcPr>
            <w:tcW w:w="2385" w:type="dxa"/>
          </w:tcPr>
          <w:p w14:paraId="61113A81" w14:textId="77777777" w:rsidR="00F70737" w:rsidRPr="00F70737" w:rsidRDefault="00F70737" w:rsidP="00DA2358">
            <w:pPr>
              <w:pStyle w:val="TableParagraph"/>
              <w:ind w:left="41" w:right="14"/>
              <w:rPr>
                <w:b/>
                <w:color w:val="000000" w:themeColor="text1"/>
                <w:sz w:val="12"/>
              </w:rPr>
            </w:pPr>
            <w:r w:rsidRPr="00F70737">
              <w:rPr>
                <w:b/>
                <w:color w:val="000000" w:themeColor="text1"/>
                <w:spacing w:val="-5"/>
                <w:w w:val="105"/>
                <w:sz w:val="12"/>
              </w:rPr>
              <w:t>R$</w:t>
            </w:r>
          </w:p>
        </w:tc>
      </w:tr>
      <w:tr w:rsidR="00F70737" w:rsidRPr="00F70737" w14:paraId="74E09847" w14:textId="77777777" w:rsidTr="00DA2358">
        <w:trPr>
          <w:trHeight w:val="157"/>
        </w:trPr>
        <w:tc>
          <w:tcPr>
            <w:tcW w:w="386" w:type="dxa"/>
          </w:tcPr>
          <w:p w14:paraId="75BC54BE"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A</w:t>
            </w:r>
          </w:p>
        </w:tc>
        <w:tc>
          <w:tcPr>
            <w:tcW w:w="6971" w:type="dxa"/>
          </w:tcPr>
          <w:p w14:paraId="550BF86E"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Módulo</w:t>
            </w:r>
            <w:r w:rsidRPr="00F70737">
              <w:rPr>
                <w:color w:val="000000" w:themeColor="text1"/>
                <w:spacing w:val="2"/>
                <w:w w:val="105"/>
                <w:sz w:val="12"/>
              </w:rPr>
              <w:t xml:space="preserve"> </w:t>
            </w:r>
            <w:r w:rsidRPr="00F70737">
              <w:rPr>
                <w:color w:val="000000" w:themeColor="text1"/>
                <w:w w:val="105"/>
                <w:sz w:val="12"/>
              </w:rPr>
              <w:t>1</w:t>
            </w:r>
            <w:r w:rsidRPr="00F70737">
              <w:rPr>
                <w:color w:val="000000" w:themeColor="text1"/>
                <w:spacing w:val="3"/>
                <w:w w:val="105"/>
                <w:sz w:val="12"/>
              </w:rPr>
              <w:t xml:space="preserve"> </w:t>
            </w:r>
            <w:r w:rsidRPr="00F70737">
              <w:rPr>
                <w:color w:val="000000" w:themeColor="text1"/>
                <w:w w:val="105"/>
                <w:sz w:val="12"/>
              </w:rPr>
              <w:t>-</w:t>
            </w:r>
            <w:r w:rsidRPr="00F70737">
              <w:rPr>
                <w:color w:val="000000" w:themeColor="text1"/>
                <w:spacing w:val="3"/>
                <w:w w:val="105"/>
                <w:sz w:val="12"/>
              </w:rPr>
              <w:t xml:space="preserve"> </w:t>
            </w:r>
            <w:r w:rsidRPr="00F70737">
              <w:rPr>
                <w:color w:val="000000" w:themeColor="text1"/>
                <w:w w:val="105"/>
                <w:sz w:val="12"/>
              </w:rPr>
              <w:t>Composição</w:t>
            </w:r>
            <w:r w:rsidRPr="00F70737">
              <w:rPr>
                <w:color w:val="000000" w:themeColor="text1"/>
                <w:spacing w:val="3"/>
                <w:w w:val="105"/>
                <w:sz w:val="12"/>
              </w:rPr>
              <w:t xml:space="preserve"> </w:t>
            </w:r>
            <w:r w:rsidRPr="00F70737">
              <w:rPr>
                <w:color w:val="000000" w:themeColor="text1"/>
                <w:w w:val="105"/>
                <w:sz w:val="12"/>
              </w:rPr>
              <w:t>da</w:t>
            </w:r>
            <w:r w:rsidRPr="00F70737">
              <w:rPr>
                <w:color w:val="000000" w:themeColor="text1"/>
                <w:spacing w:val="3"/>
                <w:w w:val="105"/>
                <w:sz w:val="12"/>
              </w:rPr>
              <w:t xml:space="preserve"> </w:t>
            </w:r>
            <w:r w:rsidRPr="00F70737">
              <w:rPr>
                <w:color w:val="000000" w:themeColor="text1"/>
                <w:spacing w:val="-2"/>
                <w:w w:val="105"/>
                <w:sz w:val="12"/>
              </w:rPr>
              <w:t>remuneração</w:t>
            </w:r>
          </w:p>
        </w:tc>
        <w:tc>
          <w:tcPr>
            <w:tcW w:w="2385" w:type="dxa"/>
          </w:tcPr>
          <w:p w14:paraId="47467418" w14:textId="77777777" w:rsidR="00F70737" w:rsidRPr="00F70737" w:rsidRDefault="00F70737" w:rsidP="00DA2358">
            <w:pPr>
              <w:pStyle w:val="TableParagraph"/>
              <w:ind w:right="13"/>
              <w:rPr>
                <w:color w:val="000000" w:themeColor="text1"/>
                <w:sz w:val="12"/>
              </w:rPr>
            </w:pPr>
          </w:p>
        </w:tc>
      </w:tr>
      <w:tr w:rsidR="00F70737" w:rsidRPr="00F70737" w14:paraId="705C85D2" w14:textId="77777777" w:rsidTr="00DA2358">
        <w:trPr>
          <w:trHeight w:val="157"/>
        </w:trPr>
        <w:tc>
          <w:tcPr>
            <w:tcW w:w="386" w:type="dxa"/>
          </w:tcPr>
          <w:p w14:paraId="673EDAA5"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B</w:t>
            </w:r>
          </w:p>
        </w:tc>
        <w:tc>
          <w:tcPr>
            <w:tcW w:w="6971" w:type="dxa"/>
          </w:tcPr>
          <w:p w14:paraId="7156D9B5"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Módulo</w:t>
            </w:r>
            <w:r w:rsidRPr="00F70737">
              <w:rPr>
                <w:color w:val="000000" w:themeColor="text1"/>
                <w:spacing w:val="2"/>
                <w:w w:val="105"/>
                <w:sz w:val="12"/>
              </w:rPr>
              <w:t xml:space="preserve"> </w:t>
            </w:r>
            <w:r w:rsidRPr="00F70737">
              <w:rPr>
                <w:color w:val="000000" w:themeColor="text1"/>
                <w:w w:val="105"/>
                <w:sz w:val="12"/>
              </w:rPr>
              <w:t>2</w:t>
            </w:r>
            <w:r w:rsidRPr="00F70737">
              <w:rPr>
                <w:color w:val="000000" w:themeColor="text1"/>
                <w:spacing w:val="3"/>
                <w:w w:val="105"/>
                <w:sz w:val="12"/>
              </w:rPr>
              <w:t xml:space="preserve"> </w:t>
            </w:r>
            <w:r w:rsidRPr="00F70737">
              <w:rPr>
                <w:color w:val="000000" w:themeColor="text1"/>
                <w:w w:val="105"/>
                <w:sz w:val="12"/>
              </w:rPr>
              <w:t>-</w:t>
            </w:r>
            <w:r w:rsidRPr="00F70737">
              <w:rPr>
                <w:color w:val="000000" w:themeColor="text1"/>
                <w:spacing w:val="4"/>
                <w:w w:val="105"/>
                <w:sz w:val="12"/>
              </w:rPr>
              <w:t xml:space="preserve"> </w:t>
            </w:r>
            <w:r w:rsidRPr="00F70737">
              <w:rPr>
                <w:color w:val="000000" w:themeColor="text1"/>
                <w:w w:val="105"/>
                <w:sz w:val="12"/>
              </w:rPr>
              <w:t>Encargos</w:t>
            </w:r>
            <w:r w:rsidRPr="00F70737">
              <w:rPr>
                <w:color w:val="000000" w:themeColor="text1"/>
                <w:spacing w:val="3"/>
                <w:w w:val="105"/>
                <w:sz w:val="12"/>
              </w:rPr>
              <w:t xml:space="preserve"> </w:t>
            </w:r>
            <w:r w:rsidRPr="00F70737">
              <w:rPr>
                <w:color w:val="000000" w:themeColor="text1"/>
                <w:w w:val="105"/>
                <w:sz w:val="12"/>
              </w:rPr>
              <w:t>e</w:t>
            </w:r>
            <w:r w:rsidRPr="00F70737">
              <w:rPr>
                <w:color w:val="000000" w:themeColor="text1"/>
                <w:spacing w:val="5"/>
                <w:w w:val="105"/>
                <w:sz w:val="12"/>
              </w:rPr>
              <w:t xml:space="preserve"> </w:t>
            </w:r>
            <w:r w:rsidRPr="00F70737">
              <w:rPr>
                <w:color w:val="000000" w:themeColor="text1"/>
                <w:spacing w:val="-2"/>
                <w:w w:val="105"/>
                <w:sz w:val="12"/>
              </w:rPr>
              <w:t>Benefícios</w:t>
            </w:r>
          </w:p>
        </w:tc>
        <w:tc>
          <w:tcPr>
            <w:tcW w:w="2385" w:type="dxa"/>
          </w:tcPr>
          <w:p w14:paraId="2BEAF8EE" w14:textId="77777777" w:rsidR="00F70737" w:rsidRPr="00F70737" w:rsidRDefault="00F70737" w:rsidP="00DA2358">
            <w:pPr>
              <w:pStyle w:val="TableParagraph"/>
              <w:ind w:right="13"/>
              <w:rPr>
                <w:color w:val="000000" w:themeColor="text1"/>
                <w:sz w:val="12"/>
              </w:rPr>
            </w:pPr>
          </w:p>
        </w:tc>
      </w:tr>
      <w:tr w:rsidR="00F70737" w:rsidRPr="00F70737" w14:paraId="1F0355A5" w14:textId="77777777" w:rsidTr="00DA2358">
        <w:trPr>
          <w:trHeight w:val="157"/>
        </w:trPr>
        <w:tc>
          <w:tcPr>
            <w:tcW w:w="386" w:type="dxa"/>
          </w:tcPr>
          <w:p w14:paraId="2886AE72" w14:textId="77777777" w:rsidR="00F70737" w:rsidRPr="00F70737" w:rsidRDefault="00F70737" w:rsidP="00DA2358">
            <w:pPr>
              <w:pStyle w:val="TableParagraph"/>
              <w:spacing w:before="7" w:line="130" w:lineRule="exact"/>
              <w:ind w:left="29"/>
              <w:rPr>
                <w:color w:val="000000" w:themeColor="text1"/>
                <w:sz w:val="12"/>
              </w:rPr>
            </w:pPr>
            <w:r w:rsidRPr="00F70737">
              <w:rPr>
                <w:color w:val="000000" w:themeColor="text1"/>
                <w:spacing w:val="-10"/>
                <w:w w:val="105"/>
                <w:sz w:val="12"/>
              </w:rPr>
              <w:t>C</w:t>
            </w:r>
          </w:p>
        </w:tc>
        <w:tc>
          <w:tcPr>
            <w:tcW w:w="6971" w:type="dxa"/>
          </w:tcPr>
          <w:p w14:paraId="51DF0748"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Módulo</w:t>
            </w:r>
            <w:r w:rsidRPr="00F70737">
              <w:rPr>
                <w:color w:val="000000" w:themeColor="text1"/>
                <w:spacing w:val="2"/>
                <w:w w:val="105"/>
                <w:sz w:val="12"/>
              </w:rPr>
              <w:t xml:space="preserve"> </w:t>
            </w:r>
            <w:r w:rsidRPr="00F70737">
              <w:rPr>
                <w:color w:val="000000" w:themeColor="text1"/>
                <w:w w:val="105"/>
                <w:sz w:val="12"/>
              </w:rPr>
              <w:t>3</w:t>
            </w:r>
            <w:r w:rsidRPr="00F70737">
              <w:rPr>
                <w:color w:val="000000" w:themeColor="text1"/>
                <w:spacing w:val="3"/>
                <w:w w:val="105"/>
                <w:sz w:val="12"/>
              </w:rPr>
              <w:t xml:space="preserve"> </w:t>
            </w:r>
            <w:r w:rsidRPr="00F70737">
              <w:rPr>
                <w:color w:val="000000" w:themeColor="text1"/>
                <w:w w:val="105"/>
                <w:sz w:val="12"/>
              </w:rPr>
              <w:t>-</w:t>
            </w:r>
            <w:r w:rsidRPr="00F70737">
              <w:rPr>
                <w:color w:val="000000" w:themeColor="text1"/>
                <w:spacing w:val="3"/>
                <w:w w:val="105"/>
                <w:sz w:val="12"/>
              </w:rPr>
              <w:t xml:space="preserve"> </w:t>
            </w:r>
            <w:r w:rsidRPr="00F70737">
              <w:rPr>
                <w:color w:val="000000" w:themeColor="text1"/>
                <w:w w:val="105"/>
                <w:sz w:val="12"/>
              </w:rPr>
              <w:t>Provisão</w:t>
            </w:r>
            <w:r w:rsidRPr="00F70737">
              <w:rPr>
                <w:color w:val="000000" w:themeColor="text1"/>
                <w:spacing w:val="3"/>
                <w:w w:val="105"/>
                <w:sz w:val="12"/>
              </w:rPr>
              <w:t xml:space="preserve"> </w:t>
            </w:r>
            <w:r w:rsidRPr="00F70737">
              <w:rPr>
                <w:color w:val="000000" w:themeColor="text1"/>
                <w:w w:val="105"/>
                <w:sz w:val="12"/>
              </w:rPr>
              <w:t>para</w:t>
            </w:r>
            <w:r w:rsidRPr="00F70737">
              <w:rPr>
                <w:color w:val="000000" w:themeColor="text1"/>
                <w:spacing w:val="3"/>
                <w:w w:val="105"/>
                <w:sz w:val="12"/>
              </w:rPr>
              <w:t xml:space="preserve"> </w:t>
            </w:r>
            <w:r w:rsidRPr="00F70737">
              <w:rPr>
                <w:color w:val="000000" w:themeColor="text1"/>
                <w:spacing w:val="-2"/>
                <w:w w:val="105"/>
                <w:sz w:val="12"/>
              </w:rPr>
              <w:t>Rescisão</w:t>
            </w:r>
          </w:p>
        </w:tc>
        <w:tc>
          <w:tcPr>
            <w:tcW w:w="2385" w:type="dxa"/>
          </w:tcPr>
          <w:p w14:paraId="74273403" w14:textId="77777777" w:rsidR="00F70737" w:rsidRPr="00F70737" w:rsidRDefault="00F70737" w:rsidP="00DA2358">
            <w:pPr>
              <w:pStyle w:val="TableParagraph"/>
              <w:ind w:right="13"/>
              <w:rPr>
                <w:color w:val="000000" w:themeColor="text1"/>
                <w:sz w:val="12"/>
              </w:rPr>
            </w:pPr>
          </w:p>
        </w:tc>
      </w:tr>
      <w:tr w:rsidR="00F70737" w:rsidRPr="00F70737" w14:paraId="52878E03" w14:textId="77777777" w:rsidTr="00DA2358">
        <w:trPr>
          <w:trHeight w:val="157"/>
        </w:trPr>
        <w:tc>
          <w:tcPr>
            <w:tcW w:w="386" w:type="dxa"/>
          </w:tcPr>
          <w:p w14:paraId="5DF96CD6" w14:textId="77777777" w:rsidR="00F70737" w:rsidRPr="00F70737" w:rsidRDefault="00F70737" w:rsidP="00DA2358">
            <w:pPr>
              <w:pStyle w:val="TableParagraph"/>
              <w:spacing w:before="7" w:line="130" w:lineRule="exact"/>
              <w:ind w:left="29" w:right="1"/>
              <w:rPr>
                <w:color w:val="000000" w:themeColor="text1"/>
                <w:sz w:val="12"/>
              </w:rPr>
            </w:pPr>
            <w:r w:rsidRPr="00F70737">
              <w:rPr>
                <w:color w:val="000000" w:themeColor="text1"/>
                <w:spacing w:val="-10"/>
                <w:w w:val="105"/>
                <w:sz w:val="12"/>
              </w:rPr>
              <w:t>D</w:t>
            </w:r>
          </w:p>
        </w:tc>
        <w:tc>
          <w:tcPr>
            <w:tcW w:w="6971" w:type="dxa"/>
          </w:tcPr>
          <w:p w14:paraId="44D13C09"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Módulo</w:t>
            </w:r>
            <w:r w:rsidRPr="00F70737">
              <w:rPr>
                <w:color w:val="000000" w:themeColor="text1"/>
                <w:spacing w:val="2"/>
                <w:w w:val="105"/>
                <w:sz w:val="12"/>
              </w:rPr>
              <w:t xml:space="preserve"> </w:t>
            </w:r>
            <w:r w:rsidRPr="00F70737">
              <w:rPr>
                <w:color w:val="000000" w:themeColor="text1"/>
                <w:w w:val="105"/>
                <w:sz w:val="12"/>
              </w:rPr>
              <w:t>4</w:t>
            </w:r>
            <w:r w:rsidRPr="00F70737">
              <w:rPr>
                <w:color w:val="000000" w:themeColor="text1"/>
                <w:spacing w:val="4"/>
                <w:w w:val="105"/>
                <w:sz w:val="12"/>
              </w:rPr>
              <w:t xml:space="preserve"> </w:t>
            </w:r>
            <w:r w:rsidRPr="00F70737">
              <w:rPr>
                <w:color w:val="000000" w:themeColor="text1"/>
                <w:w w:val="105"/>
                <w:sz w:val="12"/>
              </w:rPr>
              <w:t>-</w:t>
            </w:r>
            <w:r w:rsidRPr="00F70737">
              <w:rPr>
                <w:color w:val="000000" w:themeColor="text1"/>
                <w:spacing w:val="4"/>
                <w:w w:val="105"/>
                <w:sz w:val="12"/>
              </w:rPr>
              <w:t xml:space="preserve"> </w:t>
            </w:r>
            <w:r w:rsidRPr="00F70737">
              <w:rPr>
                <w:color w:val="000000" w:themeColor="text1"/>
                <w:w w:val="105"/>
                <w:sz w:val="12"/>
              </w:rPr>
              <w:t>Custo</w:t>
            </w:r>
            <w:r w:rsidRPr="00F70737">
              <w:rPr>
                <w:color w:val="000000" w:themeColor="text1"/>
                <w:spacing w:val="4"/>
                <w:w w:val="105"/>
                <w:sz w:val="12"/>
              </w:rPr>
              <w:t xml:space="preserve"> </w:t>
            </w:r>
            <w:r w:rsidRPr="00F70737">
              <w:rPr>
                <w:color w:val="000000" w:themeColor="text1"/>
                <w:w w:val="105"/>
                <w:sz w:val="12"/>
              </w:rPr>
              <w:t>para</w:t>
            </w:r>
            <w:r w:rsidRPr="00F70737">
              <w:rPr>
                <w:color w:val="000000" w:themeColor="text1"/>
                <w:spacing w:val="4"/>
                <w:w w:val="105"/>
                <w:sz w:val="12"/>
              </w:rPr>
              <w:t xml:space="preserve"> </w:t>
            </w:r>
            <w:r w:rsidRPr="00F70737">
              <w:rPr>
                <w:color w:val="000000" w:themeColor="text1"/>
                <w:w w:val="105"/>
                <w:sz w:val="12"/>
              </w:rPr>
              <w:t>Reposição</w:t>
            </w:r>
            <w:r w:rsidRPr="00F70737">
              <w:rPr>
                <w:color w:val="000000" w:themeColor="text1"/>
                <w:spacing w:val="4"/>
                <w:w w:val="105"/>
                <w:sz w:val="12"/>
              </w:rPr>
              <w:t xml:space="preserve"> </w:t>
            </w:r>
            <w:r w:rsidRPr="00F70737">
              <w:rPr>
                <w:color w:val="000000" w:themeColor="text1"/>
                <w:w w:val="105"/>
                <w:sz w:val="12"/>
              </w:rPr>
              <w:t>do</w:t>
            </w:r>
            <w:r w:rsidRPr="00F70737">
              <w:rPr>
                <w:color w:val="000000" w:themeColor="text1"/>
                <w:spacing w:val="3"/>
                <w:w w:val="105"/>
                <w:sz w:val="12"/>
              </w:rPr>
              <w:t xml:space="preserve"> </w:t>
            </w:r>
            <w:r w:rsidRPr="00F70737">
              <w:rPr>
                <w:color w:val="000000" w:themeColor="text1"/>
                <w:w w:val="105"/>
                <w:sz w:val="12"/>
              </w:rPr>
              <w:t>Profissional</w:t>
            </w:r>
            <w:r w:rsidRPr="00F70737">
              <w:rPr>
                <w:color w:val="000000" w:themeColor="text1"/>
                <w:spacing w:val="5"/>
                <w:w w:val="105"/>
                <w:sz w:val="12"/>
              </w:rPr>
              <w:t xml:space="preserve"> </w:t>
            </w:r>
            <w:r w:rsidRPr="00F70737">
              <w:rPr>
                <w:color w:val="000000" w:themeColor="text1"/>
                <w:spacing w:val="-2"/>
                <w:w w:val="105"/>
                <w:sz w:val="12"/>
              </w:rPr>
              <w:t>Ausente</w:t>
            </w:r>
          </w:p>
        </w:tc>
        <w:tc>
          <w:tcPr>
            <w:tcW w:w="2385" w:type="dxa"/>
          </w:tcPr>
          <w:p w14:paraId="29F90D7F" w14:textId="77777777" w:rsidR="00F70737" w:rsidRPr="00F70737" w:rsidRDefault="00F70737" w:rsidP="00DA2358">
            <w:pPr>
              <w:pStyle w:val="TableParagraph"/>
              <w:ind w:right="13"/>
              <w:rPr>
                <w:color w:val="000000" w:themeColor="text1"/>
                <w:sz w:val="12"/>
              </w:rPr>
            </w:pPr>
          </w:p>
        </w:tc>
      </w:tr>
      <w:tr w:rsidR="00F70737" w:rsidRPr="00F70737" w14:paraId="61F2DFF6" w14:textId="77777777" w:rsidTr="00DA2358">
        <w:trPr>
          <w:trHeight w:val="157"/>
        </w:trPr>
        <w:tc>
          <w:tcPr>
            <w:tcW w:w="386" w:type="dxa"/>
          </w:tcPr>
          <w:p w14:paraId="355FF0DE" w14:textId="77777777" w:rsidR="00F70737" w:rsidRPr="00F70737" w:rsidRDefault="00F70737" w:rsidP="00DA2358">
            <w:pPr>
              <w:pStyle w:val="TableParagraph"/>
              <w:spacing w:before="7" w:line="130" w:lineRule="exact"/>
              <w:ind w:left="29" w:right="4"/>
              <w:rPr>
                <w:color w:val="000000" w:themeColor="text1"/>
                <w:sz w:val="12"/>
              </w:rPr>
            </w:pPr>
            <w:r w:rsidRPr="00F70737">
              <w:rPr>
                <w:color w:val="000000" w:themeColor="text1"/>
                <w:spacing w:val="-10"/>
                <w:w w:val="105"/>
                <w:sz w:val="12"/>
              </w:rPr>
              <w:t>E</w:t>
            </w:r>
          </w:p>
        </w:tc>
        <w:tc>
          <w:tcPr>
            <w:tcW w:w="6971" w:type="dxa"/>
          </w:tcPr>
          <w:p w14:paraId="3CA83E14"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Módulo</w:t>
            </w:r>
            <w:r w:rsidRPr="00F70737">
              <w:rPr>
                <w:color w:val="000000" w:themeColor="text1"/>
                <w:spacing w:val="2"/>
                <w:w w:val="105"/>
                <w:sz w:val="12"/>
              </w:rPr>
              <w:t xml:space="preserve"> </w:t>
            </w:r>
            <w:r w:rsidRPr="00F70737">
              <w:rPr>
                <w:color w:val="000000" w:themeColor="text1"/>
                <w:w w:val="105"/>
                <w:sz w:val="12"/>
              </w:rPr>
              <w:t>5</w:t>
            </w:r>
            <w:r w:rsidRPr="00F70737">
              <w:rPr>
                <w:color w:val="000000" w:themeColor="text1"/>
                <w:spacing w:val="4"/>
                <w:w w:val="105"/>
                <w:sz w:val="12"/>
              </w:rPr>
              <w:t xml:space="preserve"> </w:t>
            </w:r>
            <w:r w:rsidRPr="00F70737">
              <w:rPr>
                <w:color w:val="000000" w:themeColor="text1"/>
                <w:w w:val="105"/>
                <w:sz w:val="12"/>
              </w:rPr>
              <w:t>-</w:t>
            </w:r>
            <w:r w:rsidRPr="00F70737">
              <w:rPr>
                <w:color w:val="000000" w:themeColor="text1"/>
                <w:spacing w:val="4"/>
                <w:w w:val="105"/>
                <w:sz w:val="12"/>
              </w:rPr>
              <w:t xml:space="preserve"> </w:t>
            </w:r>
            <w:r w:rsidRPr="00F70737">
              <w:rPr>
                <w:color w:val="000000" w:themeColor="text1"/>
                <w:w w:val="105"/>
                <w:sz w:val="12"/>
              </w:rPr>
              <w:t>Insumos</w:t>
            </w:r>
            <w:r w:rsidRPr="00F70737">
              <w:rPr>
                <w:color w:val="000000" w:themeColor="text1"/>
                <w:spacing w:val="4"/>
                <w:w w:val="105"/>
                <w:sz w:val="12"/>
              </w:rPr>
              <w:t xml:space="preserve"> </w:t>
            </w:r>
            <w:r w:rsidRPr="00F70737">
              <w:rPr>
                <w:color w:val="000000" w:themeColor="text1"/>
                <w:spacing w:val="-2"/>
                <w:w w:val="105"/>
                <w:sz w:val="12"/>
              </w:rPr>
              <w:t>Diversos</w:t>
            </w:r>
          </w:p>
        </w:tc>
        <w:tc>
          <w:tcPr>
            <w:tcW w:w="2385" w:type="dxa"/>
          </w:tcPr>
          <w:p w14:paraId="1D625F68" w14:textId="77777777" w:rsidR="00F70737" w:rsidRPr="00F70737" w:rsidRDefault="00F70737" w:rsidP="00DA2358">
            <w:pPr>
              <w:pStyle w:val="TableParagraph"/>
              <w:ind w:right="13"/>
              <w:rPr>
                <w:color w:val="000000" w:themeColor="text1"/>
                <w:sz w:val="12"/>
              </w:rPr>
            </w:pPr>
          </w:p>
        </w:tc>
      </w:tr>
      <w:tr w:rsidR="00F70737" w:rsidRPr="00F70737" w14:paraId="454B2E37" w14:textId="77777777" w:rsidTr="00DA2358">
        <w:trPr>
          <w:trHeight w:val="157"/>
        </w:trPr>
        <w:tc>
          <w:tcPr>
            <w:tcW w:w="7357" w:type="dxa"/>
            <w:gridSpan w:val="2"/>
          </w:tcPr>
          <w:p w14:paraId="3D86CFA3" w14:textId="77777777" w:rsidR="00F70737" w:rsidRPr="00F70737" w:rsidRDefault="00F70737" w:rsidP="00DA2358">
            <w:pPr>
              <w:pStyle w:val="TableParagraph"/>
              <w:ind w:left="30" w:right="4"/>
              <w:rPr>
                <w:color w:val="000000" w:themeColor="text1"/>
                <w:sz w:val="12"/>
              </w:rPr>
            </w:pPr>
            <w:r w:rsidRPr="00F70737">
              <w:rPr>
                <w:color w:val="000000" w:themeColor="text1"/>
                <w:w w:val="105"/>
                <w:sz w:val="12"/>
              </w:rPr>
              <w:t>Subtotal</w:t>
            </w:r>
            <w:r w:rsidRPr="00F70737">
              <w:rPr>
                <w:color w:val="000000" w:themeColor="text1"/>
                <w:spacing w:val="3"/>
                <w:w w:val="105"/>
                <w:sz w:val="12"/>
              </w:rPr>
              <w:t xml:space="preserve"> </w:t>
            </w:r>
            <w:r w:rsidRPr="00F70737">
              <w:rPr>
                <w:color w:val="000000" w:themeColor="text1"/>
                <w:w w:val="105"/>
                <w:sz w:val="12"/>
              </w:rPr>
              <w:t>(A</w:t>
            </w:r>
            <w:r w:rsidRPr="00F70737">
              <w:rPr>
                <w:color w:val="000000" w:themeColor="text1"/>
                <w:spacing w:val="1"/>
                <w:w w:val="105"/>
                <w:sz w:val="12"/>
              </w:rPr>
              <w:t xml:space="preserve"> </w:t>
            </w:r>
            <w:r w:rsidRPr="00F70737">
              <w:rPr>
                <w:color w:val="000000" w:themeColor="text1"/>
                <w:w w:val="105"/>
                <w:sz w:val="12"/>
              </w:rPr>
              <w:t>+</w:t>
            </w:r>
            <w:r w:rsidRPr="00F70737">
              <w:rPr>
                <w:color w:val="000000" w:themeColor="text1"/>
                <w:spacing w:val="2"/>
                <w:w w:val="105"/>
                <w:sz w:val="12"/>
              </w:rPr>
              <w:t xml:space="preserve"> </w:t>
            </w:r>
            <w:r w:rsidRPr="00F70737">
              <w:rPr>
                <w:color w:val="000000" w:themeColor="text1"/>
                <w:w w:val="105"/>
                <w:sz w:val="12"/>
              </w:rPr>
              <w:t>B</w:t>
            </w:r>
            <w:r w:rsidRPr="00F70737">
              <w:rPr>
                <w:color w:val="000000" w:themeColor="text1"/>
                <w:spacing w:val="1"/>
                <w:w w:val="105"/>
                <w:sz w:val="12"/>
              </w:rPr>
              <w:t xml:space="preserve"> </w:t>
            </w:r>
            <w:r w:rsidRPr="00F70737">
              <w:rPr>
                <w:color w:val="000000" w:themeColor="text1"/>
                <w:w w:val="105"/>
                <w:sz w:val="12"/>
              </w:rPr>
              <w:t>+</w:t>
            </w:r>
            <w:r w:rsidRPr="00F70737">
              <w:rPr>
                <w:color w:val="000000" w:themeColor="text1"/>
                <w:spacing w:val="1"/>
                <w:w w:val="105"/>
                <w:sz w:val="12"/>
              </w:rPr>
              <w:t xml:space="preserve"> </w:t>
            </w:r>
            <w:r w:rsidRPr="00F70737">
              <w:rPr>
                <w:color w:val="000000" w:themeColor="text1"/>
                <w:w w:val="105"/>
                <w:sz w:val="12"/>
              </w:rPr>
              <w:t>C</w:t>
            </w:r>
            <w:r w:rsidRPr="00F70737">
              <w:rPr>
                <w:color w:val="000000" w:themeColor="text1"/>
                <w:spacing w:val="2"/>
                <w:w w:val="105"/>
                <w:sz w:val="12"/>
              </w:rPr>
              <w:t xml:space="preserve"> </w:t>
            </w:r>
            <w:r w:rsidRPr="00F70737">
              <w:rPr>
                <w:color w:val="000000" w:themeColor="text1"/>
                <w:w w:val="105"/>
                <w:sz w:val="12"/>
              </w:rPr>
              <w:t>+</w:t>
            </w:r>
            <w:r w:rsidRPr="00F70737">
              <w:rPr>
                <w:color w:val="000000" w:themeColor="text1"/>
                <w:spacing w:val="2"/>
                <w:w w:val="105"/>
                <w:sz w:val="12"/>
              </w:rPr>
              <w:t xml:space="preserve"> </w:t>
            </w:r>
            <w:r w:rsidRPr="00F70737">
              <w:rPr>
                <w:color w:val="000000" w:themeColor="text1"/>
                <w:w w:val="105"/>
                <w:sz w:val="12"/>
              </w:rPr>
              <w:t>D</w:t>
            </w:r>
            <w:r w:rsidRPr="00F70737">
              <w:rPr>
                <w:color w:val="000000" w:themeColor="text1"/>
                <w:spacing w:val="2"/>
                <w:w w:val="105"/>
                <w:sz w:val="12"/>
              </w:rPr>
              <w:t xml:space="preserve"> </w:t>
            </w:r>
            <w:r w:rsidRPr="00F70737">
              <w:rPr>
                <w:color w:val="000000" w:themeColor="text1"/>
                <w:w w:val="105"/>
                <w:sz w:val="12"/>
              </w:rPr>
              <w:t>+</w:t>
            </w:r>
            <w:r w:rsidRPr="00F70737">
              <w:rPr>
                <w:color w:val="000000" w:themeColor="text1"/>
                <w:spacing w:val="1"/>
                <w:w w:val="105"/>
                <w:sz w:val="12"/>
              </w:rPr>
              <w:t xml:space="preserve"> </w:t>
            </w:r>
            <w:r w:rsidRPr="00F70737">
              <w:rPr>
                <w:color w:val="000000" w:themeColor="text1"/>
                <w:spacing w:val="-5"/>
                <w:w w:val="105"/>
                <w:sz w:val="12"/>
              </w:rPr>
              <w:t>E)</w:t>
            </w:r>
          </w:p>
        </w:tc>
        <w:tc>
          <w:tcPr>
            <w:tcW w:w="2385" w:type="dxa"/>
          </w:tcPr>
          <w:p w14:paraId="77D86FEF" w14:textId="77777777" w:rsidR="00F70737" w:rsidRPr="00F70737" w:rsidRDefault="00F70737" w:rsidP="00DA2358">
            <w:pPr>
              <w:pStyle w:val="TableParagraph"/>
              <w:ind w:right="13"/>
              <w:rPr>
                <w:color w:val="000000" w:themeColor="text1"/>
                <w:sz w:val="12"/>
              </w:rPr>
            </w:pPr>
          </w:p>
        </w:tc>
      </w:tr>
      <w:tr w:rsidR="00F70737" w:rsidRPr="00F70737" w14:paraId="2350038B" w14:textId="77777777" w:rsidTr="00DA2358">
        <w:trPr>
          <w:trHeight w:val="157"/>
        </w:trPr>
        <w:tc>
          <w:tcPr>
            <w:tcW w:w="386" w:type="dxa"/>
          </w:tcPr>
          <w:p w14:paraId="7038E0B3" w14:textId="77777777" w:rsidR="00F70737" w:rsidRPr="00F70737" w:rsidRDefault="00F70737" w:rsidP="00DA2358">
            <w:pPr>
              <w:pStyle w:val="TableParagraph"/>
              <w:spacing w:before="7" w:line="130" w:lineRule="exact"/>
              <w:ind w:left="29" w:right="2"/>
              <w:rPr>
                <w:color w:val="000000" w:themeColor="text1"/>
                <w:sz w:val="12"/>
              </w:rPr>
            </w:pPr>
            <w:r w:rsidRPr="00F70737">
              <w:rPr>
                <w:color w:val="000000" w:themeColor="text1"/>
                <w:spacing w:val="-10"/>
                <w:w w:val="105"/>
                <w:sz w:val="12"/>
              </w:rPr>
              <w:t>F</w:t>
            </w:r>
          </w:p>
        </w:tc>
        <w:tc>
          <w:tcPr>
            <w:tcW w:w="6971" w:type="dxa"/>
          </w:tcPr>
          <w:p w14:paraId="5111225F" w14:textId="77777777" w:rsidR="00F70737" w:rsidRPr="00F70737" w:rsidRDefault="00F70737" w:rsidP="00DA2358">
            <w:pPr>
              <w:pStyle w:val="TableParagraph"/>
              <w:jc w:val="left"/>
              <w:rPr>
                <w:color w:val="000000" w:themeColor="text1"/>
                <w:sz w:val="12"/>
              </w:rPr>
            </w:pPr>
            <w:r w:rsidRPr="00F70737">
              <w:rPr>
                <w:color w:val="000000" w:themeColor="text1"/>
                <w:w w:val="105"/>
                <w:sz w:val="12"/>
              </w:rPr>
              <w:t>Módulo</w:t>
            </w:r>
            <w:r w:rsidRPr="00F70737">
              <w:rPr>
                <w:color w:val="000000" w:themeColor="text1"/>
                <w:spacing w:val="2"/>
                <w:w w:val="105"/>
                <w:sz w:val="12"/>
              </w:rPr>
              <w:t xml:space="preserve"> </w:t>
            </w:r>
            <w:r w:rsidRPr="00F70737">
              <w:rPr>
                <w:color w:val="000000" w:themeColor="text1"/>
                <w:w w:val="105"/>
                <w:sz w:val="12"/>
              </w:rPr>
              <w:t>6</w:t>
            </w:r>
            <w:r w:rsidRPr="00F70737">
              <w:rPr>
                <w:color w:val="000000" w:themeColor="text1"/>
                <w:spacing w:val="4"/>
                <w:w w:val="105"/>
                <w:sz w:val="12"/>
              </w:rPr>
              <w:t xml:space="preserve"> </w:t>
            </w:r>
            <w:r w:rsidRPr="00F70737">
              <w:rPr>
                <w:color w:val="000000" w:themeColor="text1"/>
                <w:w w:val="105"/>
                <w:sz w:val="12"/>
              </w:rPr>
              <w:t>-</w:t>
            </w:r>
            <w:r w:rsidRPr="00F70737">
              <w:rPr>
                <w:color w:val="000000" w:themeColor="text1"/>
                <w:spacing w:val="4"/>
                <w:w w:val="105"/>
                <w:sz w:val="12"/>
              </w:rPr>
              <w:t xml:space="preserve"> </w:t>
            </w:r>
            <w:r w:rsidRPr="00F70737">
              <w:rPr>
                <w:color w:val="000000" w:themeColor="text1"/>
                <w:w w:val="105"/>
                <w:sz w:val="12"/>
              </w:rPr>
              <w:t>Custos</w:t>
            </w:r>
            <w:r w:rsidRPr="00F70737">
              <w:rPr>
                <w:color w:val="000000" w:themeColor="text1"/>
                <w:spacing w:val="4"/>
                <w:w w:val="105"/>
                <w:sz w:val="12"/>
              </w:rPr>
              <w:t xml:space="preserve"> </w:t>
            </w:r>
            <w:r w:rsidRPr="00F70737">
              <w:rPr>
                <w:color w:val="000000" w:themeColor="text1"/>
                <w:w w:val="105"/>
                <w:sz w:val="12"/>
              </w:rPr>
              <w:t>indiretos,</w:t>
            </w:r>
            <w:r w:rsidRPr="00F70737">
              <w:rPr>
                <w:color w:val="000000" w:themeColor="text1"/>
                <w:spacing w:val="3"/>
                <w:w w:val="105"/>
                <w:sz w:val="12"/>
              </w:rPr>
              <w:t xml:space="preserve"> </w:t>
            </w:r>
            <w:r w:rsidRPr="00F70737">
              <w:rPr>
                <w:color w:val="000000" w:themeColor="text1"/>
                <w:w w:val="105"/>
                <w:sz w:val="12"/>
              </w:rPr>
              <w:t>tributos</w:t>
            </w:r>
            <w:r w:rsidRPr="00F70737">
              <w:rPr>
                <w:color w:val="000000" w:themeColor="text1"/>
                <w:spacing w:val="4"/>
                <w:w w:val="105"/>
                <w:sz w:val="12"/>
              </w:rPr>
              <w:t xml:space="preserve"> </w:t>
            </w:r>
            <w:r w:rsidRPr="00F70737">
              <w:rPr>
                <w:color w:val="000000" w:themeColor="text1"/>
                <w:w w:val="105"/>
                <w:sz w:val="12"/>
              </w:rPr>
              <w:t>e</w:t>
            </w:r>
            <w:r w:rsidRPr="00F70737">
              <w:rPr>
                <w:color w:val="000000" w:themeColor="text1"/>
                <w:spacing w:val="5"/>
                <w:w w:val="105"/>
                <w:sz w:val="12"/>
              </w:rPr>
              <w:t xml:space="preserve"> </w:t>
            </w:r>
            <w:r w:rsidRPr="00F70737">
              <w:rPr>
                <w:color w:val="000000" w:themeColor="text1"/>
                <w:spacing w:val="-2"/>
                <w:w w:val="105"/>
                <w:sz w:val="12"/>
              </w:rPr>
              <w:t>lucro</w:t>
            </w:r>
          </w:p>
        </w:tc>
        <w:tc>
          <w:tcPr>
            <w:tcW w:w="2385" w:type="dxa"/>
          </w:tcPr>
          <w:p w14:paraId="19606D5B" w14:textId="77777777" w:rsidR="00F70737" w:rsidRPr="00F70737" w:rsidRDefault="00F70737" w:rsidP="00DA2358">
            <w:pPr>
              <w:pStyle w:val="TableParagraph"/>
              <w:ind w:right="13"/>
              <w:rPr>
                <w:color w:val="000000" w:themeColor="text1"/>
                <w:sz w:val="12"/>
              </w:rPr>
            </w:pPr>
          </w:p>
        </w:tc>
      </w:tr>
      <w:tr w:rsidR="00F70737" w:rsidRPr="00F70737" w14:paraId="4462976A" w14:textId="77777777" w:rsidTr="00DA2358">
        <w:trPr>
          <w:trHeight w:val="157"/>
        </w:trPr>
        <w:tc>
          <w:tcPr>
            <w:tcW w:w="7357" w:type="dxa"/>
            <w:gridSpan w:val="2"/>
          </w:tcPr>
          <w:p w14:paraId="4FA4A9E9" w14:textId="77777777" w:rsidR="00F70737" w:rsidRPr="00F70737" w:rsidRDefault="00F70737" w:rsidP="00DA2358">
            <w:pPr>
              <w:pStyle w:val="TableParagraph"/>
              <w:ind w:left="30" w:right="1"/>
              <w:rPr>
                <w:b/>
                <w:color w:val="000000" w:themeColor="text1"/>
                <w:sz w:val="12"/>
              </w:rPr>
            </w:pPr>
            <w:r w:rsidRPr="00F70737">
              <w:rPr>
                <w:b/>
                <w:color w:val="000000" w:themeColor="text1"/>
                <w:w w:val="105"/>
                <w:sz w:val="12"/>
              </w:rPr>
              <w:t>Valor</w:t>
            </w:r>
            <w:r w:rsidRPr="00F70737">
              <w:rPr>
                <w:b/>
                <w:color w:val="000000" w:themeColor="text1"/>
                <w:spacing w:val="-3"/>
                <w:w w:val="105"/>
                <w:sz w:val="12"/>
              </w:rPr>
              <w:t xml:space="preserve"> </w:t>
            </w:r>
            <w:r w:rsidRPr="00F70737">
              <w:rPr>
                <w:b/>
                <w:color w:val="000000" w:themeColor="text1"/>
                <w:w w:val="105"/>
                <w:sz w:val="12"/>
              </w:rPr>
              <w:t>total</w:t>
            </w:r>
            <w:r w:rsidRPr="00F70737">
              <w:rPr>
                <w:b/>
                <w:color w:val="000000" w:themeColor="text1"/>
                <w:spacing w:val="-2"/>
                <w:w w:val="105"/>
                <w:sz w:val="12"/>
              </w:rPr>
              <w:t xml:space="preserve"> </w:t>
            </w:r>
            <w:r w:rsidRPr="00F70737">
              <w:rPr>
                <w:b/>
                <w:color w:val="000000" w:themeColor="text1"/>
                <w:w w:val="105"/>
                <w:sz w:val="12"/>
              </w:rPr>
              <w:t>por</w:t>
            </w:r>
            <w:r w:rsidRPr="00F70737">
              <w:rPr>
                <w:b/>
                <w:color w:val="000000" w:themeColor="text1"/>
                <w:spacing w:val="-3"/>
                <w:w w:val="105"/>
                <w:sz w:val="12"/>
              </w:rPr>
              <w:t xml:space="preserve"> </w:t>
            </w:r>
            <w:r w:rsidRPr="00F70737">
              <w:rPr>
                <w:b/>
                <w:color w:val="000000" w:themeColor="text1"/>
                <w:spacing w:val="-2"/>
                <w:w w:val="105"/>
                <w:sz w:val="12"/>
              </w:rPr>
              <w:t>empregado</w:t>
            </w:r>
          </w:p>
        </w:tc>
        <w:tc>
          <w:tcPr>
            <w:tcW w:w="2385" w:type="dxa"/>
          </w:tcPr>
          <w:p w14:paraId="7B17353E" w14:textId="77777777" w:rsidR="00F70737" w:rsidRPr="00F70737" w:rsidRDefault="00F70737" w:rsidP="00DA2358">
            <w:pPr>
              <w:pStyle w:val="TableParagraph"/>
              <w:ind w:left="44" w:right="14"/>
              <w:rPr>
                <w:b/>
                <w:color w:val="000000" w:themeColor="text1"/>
                <w:sz w:val="12"/>
              </w:rPr>
            </w:pPr>
          </w:p>
        </w:tc>
      </w:tr>
      <w:tr w:rsidR="00F70737" w:rsidRPr="00F70737" w14:paraId="7C588FC0" w14:textId="77777777" w:rsidTr="00DA2358">
        <w:trPr>
          <w:trHeight w:val="158"/>
        </w:trPr>
        <w:tc>
          <w:tcPr>
            <w:tcW w:w="7357" w:type="dxa"/>
            <w:gridSpan w:val="2"/>
          </w:tcPr>
          <w:p w14:paraId="15579C25" w14:textId="77777777" w:rsidR="00F70737" w:rsidRPr="00F70737" w:rsidRDefault="00F70737" w:rsidP="00DA2358">
            <w:pPr>
              <w:pStyle w:val="TableParagraph"/>
              <w:ind w:left="30"/>
              <w:rPr>
                <w:b/>
                <w:color w:val="000000" w:themeColor="text1"/>
                <w:sz w:val="12"/>
              </w:rPr>
            </w:pPr>
            <w:r w:rsidRPr="00F70737">
              <w:rPr>
                <w:b/>
                <w:color w:val="000000" w:themeColor="text1"/>
                <w:w w:val="105"/>
                <w:sz w:val="12"/>
              </w:rPr>
              <w:t>Valor</w:t>
            </w:r>
            <w:r w:rsidRPr="00F70737">
              <w:rPr>
                <w:b/>
                <w:color w:val="000000" w:themeColor="text1"/>
                <w:spacing w:val="-3"/>
                <w:w w:val="105"/>
                <w:sz w:val="12"/>
              </w:rPr>
              <w:t xml:space="preserve"> </w:t>
            </w:r>
            <w:r w:rsidRPr="00F70737">
              <w:rPr>
                <w:b/>
                <w:color w:val="000000" w:themeColor="text1"/>
                <w:w w:val="105"/>
                <w:sz w:val="12"/>
              </w:rPr>
              <w:t>total</w:t>
            </w:r>
            <w:r w:rsidRPr="00F70737">
              <w:rPr>
                <w:b/>
                <w:color w:val="000000" w:themeColor="text1"/>
                <w:spacing w:val="-2"/>
                <w:w w:val="105"/>
                <w:sz w:val="12"/>
              </w:rPr>
              <w:t xml:space="preserve"> </w:t>
            </w:r>
            <w:r w:rsidRPr="00F70737">
              <w:rPr>
                <w:b/>
                <w:color w:val="000000" w:themeColor="text1"/>
                <w:w w:val="105"/>
                <w:sz w:val="12"/>
              </w:rPr>
              <w:t>por</w:t>
            </w:r>
            <w:r w:rsidRPr="00F70737">
              <w:rPr>
                <w:b/>
                <w:color w:val="000000" w:themeColor="text1"/>
                <w:spacing w:val="-3"/>
                <w:w w:val="105"/>
                <w:sz w:val="12"/>
              </w:rPr>
              <w:t xml:space="preserve"> </w:t>
            </w:r>
            <w:r w:rsidRPr="00F70737">
              <w:rPr>
                <w:b/>
                <w:color w:val="000000" w:themeColor="text1"/>
                <w:spacing w:val="-4"/>
                <w:w w:val="105"/>
                <w:sz w:val="12"/>
              </w:rPr>
              <w:t>posto</w:t>
            </w:r>
          </w:p>
        </w:tc>
        <w:tc>
          <w:tcPr>
            <w:tcW w:w="2385" w:type="dxa"/>
          </w:tcPr>
          <w:p w14:paraId="5D0DFABA" w14:textId="77777777" w:rsidR="00F70737" w:rsidRPr="00F70737" w:rsidRDefault="00F70737" w:rsidP="00DA2358">
            <w:pPr>
              <w:pStyle w:val="TableParagraph"/>
              <w:ind w:left="44" w:right="14"/>
              <w:rPr>
                <w:b/>
                <w:color w:val="000000" w:themeColor="text1"/>
                <w:sz w:val="12"/>
              </w:rPr>
            </w:pPr>
          </w:p>
        </w:tc>
      </w:tr>
    </w:tbl>
    <w:p w14:paraId="6C8FC550" w14:textId="77777777" w:rsidR="00F70737" w:rsidRPr="00F70737" w:rsidRDefault="00F70737" w:rsidP="00F70737">
      <w:pPr>
        <w:rPr>
          <w:color w:val="000000" w:themeColor="text1"/>
        </w:rPr>
      </w:pPr>
    </w:p>
    <w:p w14:paraId="0A7D1195" w14:textId="77777777" w:rsidR="00314EC0" w:rsidRPr="008936BF" w:rsidRDefault="00314EC0" w:rsidP="008936BF">
      <w:pPr>
        <w:tabs>
          <w:tab w:val="left" w:pos="2190"/>
        </w:tabs>
        <w:spacing w:line="360" w:lineRule="auto"/>
        <w:jc w:val="both"/>
        <w:rPr>
          <w:sz w:val="24"/>
          <w:szCs w:val="24"/>
        </w:rPr>
      </w:pPr>
    </w:p>
    <w:sectPr w:rsidR="00314EC0" w:rsidRPr="008936BF">
      <w:headerReference w:type="even" r:id="rId19"/>
      <w:headerReference w:type="default" r:id="rId20"/>
      <w:footerReference w:type="even" r:id="rId21"/>
      <w:footerReference w:type="default" r:id="rId22"/>
      <w:headerReference w:type="first" r:id="rId23"/>
      <w:footerReference w:type="first" r:id="rId24"/>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4B82" w14:textId="77777777" w:rsidR="00AC26FD" w:rsidRDefault="00AC26FD">
      <w:pPr>
        <w:spacing w:line="240" w:lineRule="auto"/>
      </w:pPr>
      <w:r>
        <w:separator/>
      </w:r>
    </w:p>
  </w:endnote>
  <w:endnote w:type="continuationSeparator" w:id="0">
    <w:p w14:paraId="68393275" w14:textId="77777777" w:rsidR="00AC26FD" w:rsidRDefault="00AC2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94EF" w14:textId="58D9FC32" w:rsidR="00314EC0" w:rsidRDefault="007B74C6">
    <w:pPr>
      <w:pStyle w:val="Corpodetexto"/>
      <w:spacing w:line="14" w:lineRule="auto"/>
      <w:rPr>
        <w:b/>
      </w:rPr>
    </w:pPr>
    <w:r>
      <w:rPr>
        <w:noProof/>
      </w:rPr>
      <w:drawing>
        <wp:anchor distT="114300" distB="114300" distL="114300" distR="114300" simplePos="0" relativeHeight="251659776" behindDoc="0" locked="0" layoutInCell="1" hidden="0" allowOverlap="1" wp14:anchorId="3DACEB32" wp14:editId="1E394579">
          <wp:simplePos x="0" y="0"/>
          <wp:positionH relativeFrom="margin">
            <wp:align>center</wp:align>
          </wp:positionH>
          <wp:positionV relativeFrom="paragraph">
            <wp:posOffset>74295</wp:posOffset>
          </wp:positionV>
          <wp:extent cx="6819900" cy="635635"/>
          <wp:effectExtent l="0" t="0" r="0" b="0"/>
          <wp:wrapNone/>
          <wp:docPr id="12147988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6819900" cy="6356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79CD" w14:textId="77777777" w:rsidR="00F974EC" w:rsidRDefault="00F974E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5680"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00A5" w14:textId="77777777" w:rsidR="00F974EC" w:rsidRDefault="00F974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DAD3" w14:textId="77777777" w:rsidR="00AC26FD" w:rsidRDefault="00AC26FD">
      <w:pPr>
        <w:spacing w:line="240" w:lineRule="auto"/>
      </w:pPr>
      <w:r>
        <w:separator/>
      </w:r>
    </w:p>
  </w:footnote>
  <w:footnote w:type="continuationSeparator" w:id="0">
    <w:p w14:paraId="05B8DB20" w14:textId="77777777" w:rsidR="00AC26FD" w:rsidRDefault="00AC26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4D3" w14:textId="77777777" w:rsidR="00314EC0" w:rsidRPr="003C58E0" w:rsidRDefault="00314EC0">
    <w:pPr>
      <w:pStyle w:val="Corpodetexto"/>
      <w:spacing w:line="14" w:lineRule="auto"/>
      <w:rPr>
        <w:b/>
      </w:rPr>
    </w:pPr>
    <w:r w:rsidRPr="00C914A0">
      <w:rPr>
        <w:rFonts w:ascii="Bodoni MT Black" w:eastAsia="Verdana" w:hAnsi="Bodoni MT Black"/>
        <w:b/>
        <w:bCs/>
        <w:noProof/>
        <w:sz w:val="32"/>
        <w:szCs w:val="32"/>
      </w:rPr>
      <w:drawing>
        <wp:anchor distT="0" distB="0" distL="114300" distR="114300" simplePos="0" relativeHeight="251658752" behindDoc="0" locked="0" layoutInCell="1" allowOverlap="1" wp14:anchorId="5636BFD5" wp14:editId="0D6A3423">
          <wp:simplePos x="0" y="0"/>
          <wp:positionH relativeFrom="column">
            <wp:posOffset>5570855</wp:posOffset>
          </wp:positionH>
          <wp:positionV relativeFrom="paragraph">
            <wp:posOffset>-120650</wp:posOffset>
          </wp:positionV>
          <wp:extent cx="628572" cy="667385"/>
          <wp:effectExtent l="0" t="0" r="635" b="0"/>
          <wp:wrapNone/>
          <wp:docPr id="2067004357" name="Imagem 2067004357"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645256" cy="6850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57728" behindDoc="0" locked="0" layoutInCell="1" hidden="0" allowOverlap="1" wp14:anchorId="3E5EC974" wp14:editId="55633D75">
          <wp:simplePos x="0" y="0"/>
          <wp:positionH relativeFrom="column">
            <wp:posOffset>1246505</wp:posOffset>
          </wp:positionH>
          <wp:positionV relativeFrom="paragraph">
            <wp:posOffset>-158750</wp:posOffset>
          </wp:positionV>
          <wp:extent cx="3810000" cy="640080"/>
          <wp:effectExtent l="0" t="0" r="0" b="7620"/>
          <wp:wrapNone/>
          <wp:docPr id="13761741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b="27305"/>
                  <a:stretch>
                    <a:fillRect/>
                  </a:stretch>
                </pic:blipFill>
                <pic:spPr>
                  <a:xfrm>
                    <a:off x="0" y="0"/>
                    <a:ext cx="3810000" cy="64008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D77B" w14:textId="77777777" w:rsidR="00F974EC" w:rsidRDefault="00F974E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4656"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6704"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5680;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F09D" w14:textId="77777777" w:rsidR="00F974EC" w:rsidRDefault="00F974E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59732E"/>
    <w:multiLevelType w:val="multilevel"/>
    <w:tmpl w:val="F3A2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21D12"/>
    <w:multiLevelType w:val="multilevel"/>
    <w:tmpl w:val="DB562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2444E"/>
    <w:multiLevelType w:val="multilevel"/>
    <w:tmpl w:val="5EE605C6"/>
    <w:lvl w:ilvl="0">
      <w:start w:val="26"/>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0CAC53BA"/>
    <w:multiLevelType w:val="multilevel"/>
    <w:tmpl w:val="4BB6D9D8"/>
    <w:lvl w:ilvl="0">
      <w:start w:val="5"/>
      <w:numFmt w:val="decimal"/>
      <w:lvlText w:val="%1."/>
      <w:lvlJc w:val="left"/>
      <w:pPr>
        <w:tabs>
          <w:tab w:val="num" w:pos="720"/>
        </w:tabs>
        <w:ind w:left="720" w:hanging="360"/>
      </w:pPr>
    </w:lvl>
    <w:lvl w:ilvl="1">
      <w:start w:val="208"/>
      <w:numFmt w:val="decimal"/>
      <w:lvlText w:val="(%2"/>
      <w:lvlJc w:val="left"/>
      <w:pPr>
        <w:ind w:left="1455" w:hanging="375"/>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14516"/>
    <w:multiLevelType w:val="multilevel"/>
    <w:tmpl w:val="25D481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B1F54"/>
    <w:multiLevelType w:val="multilevel"/>
    <w:tmpl w:val="797ABC4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8" w15:restartNumberingAfterBreak="0">
    <w:nsid w:val="13263A48"/>
    <w:multiLevelType w:val="multilevel"/>
    <w:tmpl w:val="14E84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394E18"/>
    <w:multiLevelType w:val="multilevel"/>
    <w:tmpl w:val="8256A29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78A4E82"/>
    <w:multiLevelType w:val="multilevel"/>
    <w:tmpl w:val="2FA8B8CE"/>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2"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054192"/>
    <w:multiLevelType w:val="hybridMultilevel"/>
    <w:tmpl w:val="8D883AB4"/>
    <w:lvl w:ilvl="0" w:tplc="7A823CEE">
      <w:start w:val="1"/>
      <w:numFmt w:val="lowerLetter"/>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9" w15:restartNumberingAfterBreak="0">
    <w:nsid w:val="3ADB1665"/>
    <w:multiLevelType w:val="multilevel"/>
    <w:tmpl w:val="9EC8CFB2"/>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1"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2B1138"/>
    <w:multiLevelType w:val="multilevel"/>
    <w:tmpl w:val="9996795C"/>
    <w:lvl w:ilvl="0">
      <w:start w:val="20"/>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3"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57B51A6"/>
    <w:multiLevelType w:val="hybridMultilevel"/>
    <w:tmpl w:val="3E5221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2319EF"/>
    <w:multiLevelType w:val="multilevel"/>
    <w:tmpl w:val="C4D48F10"/>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CA187C"/>
    <w:multiLevelType w:val="multilevel"/>
    <w:tmpl w:val="1AEC4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55F40A2"/>
    <w:multiLevelType w:val="multilevel"/>
    <w:tmpl w:val="70C84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6" w15:restartNumberingAfterBreak="0">
    <w:nsid w:val="6C281BDD"/>
    <w:multiLevelType w:val="hybridMultilevel"/>
    <w:tmpl w:val="ABB2798A"/>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9541E6"/>
    <w:multiLevelType w:val="multilevel"/>
    <w:tmpl w:val="9CE45D06"/>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0937581"/>
    <w:multiLevelType w:val="multilevel"/>
    <w:tmpl w:val="614C400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bCs/>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0D77E3"/>
    <w:multiLevelType w:val="hybridMultilevel"/>
    <w:tmpl w:val="36ACE30E"/>
    <w:lvl w:ilvl="0" w:tplc="AE9E7650">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15:restartNumberingAfterBreak="0">
    <w:nsid w:val="7E991958"/>
    <w:multiLevelType w:val="multilevel"/>
    <w:tmpl w:val="D69CA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349881">
    <w:abstractNumId w:val="0"/>
  </w:num>
  <w:num w:numId="2" w16cid:durableId="1052000953">
    <w:abstractNumId w:val="17"/>
  </w:num>
  <w:num w:numId="3" w16cid:durableId="1310867170">
    <w:abstractNumId w:val="35"/>
  </w:num>
  <w:num w:numId="4" w16cid:durableId="1720864170">
    <w:abstractNumId w:val="28"/>
  </w:num>
  <w:num w:numId="5" w16cid:durableId="1274288185">
    <w:abstractNumId w:val="11"/>
  </w:num>
  <w:num w:numId="6" w16cid:durableId="431970896">
    <w:abstractNumId w:val="13"/>
  </w:num>
  <w:num w:numId="7" w16cid:durableId="762649502">
    <w:abstractNumId w:val="31"/>
  </w:num>
  <w:num w:numId="8" w16cid:durableId="1032148595">
    <w:abstractNumId w:val="32"/>
  </w:num>
  <w:num w:numId="9" w16cid:durableId="16512465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4"/>
  </w:num>
  <w:num w:numId="11" w16cid:durableId="931353959">
    <w:abstractNumId w:val="23"/>
  </w:num>
  <w:num w:numId="12" w16cid:durableId="1679699894">
    <w:abstractNumId w:val="26"/>
  </w:num>
  <w:num w:numId="13" w16cid:durableId="2105147681">
    <w:abstractNumId w:val="3"/>
  </w:num>
  <w:num w:numId="14" w16cid:durableId="2021621366">
    <w:abstractNumId w:val="14"/>
  </w:num>
  <w:num w:numId="15" w16cid:durableId="1213693783">
    <w:abstractNumId w:val="34"/>
  </w:num>
  <w:num w:numId="16" w16cid:durableId="1284309327">
    <w:abstractNumId w:val="42"/>
  </w:num>
  <w:num w:numId="17" w16cid:durableId="461311565">
    <w:abstractNumId w:val="41"/>
  </w:num>
  <w:num w:numId="18" w16cid:durableId="1150944142">
    <w:abstractNumId w:val="27"/>
  </w:num>
  <w:num w:numId="19" w16cid:durableId="806707382">
    <w:abstractNumId w:val="44"/>
  </w:num>
  <w:num w:numId="20" w16cid:durableId="451167199">
    <w:abstractNumId w:val="7"/>
  </w:num>
  <w:num w:numId="21" w16cid:durableId="1143278440">
    <w:abstractNumId w:val="20"/>
  </w:num>
  <w:num w:numId="22" w16cid:durableId="1784766858">
    <w:abstractNumId w:val="16"/>
  </w:num>
  <w:num w:numId="23" w16cid:durableId="462389025">
    <w:abstractNumId w:val="29"/>
  </w:num>
  <w:num w:numId="24" w16cid:durableId="2094353058">
    <w:abstractNumId w:val="40"/>
  </w:num>
  <w:num w:numId="25" w16cid:durableId="176703333">
    <w:abstractNumId w:val="21"/>
  </w:num>
  <w:num w:numId="26" w16cid:durableId="1611089275">
    <w:abstractNumId w:val="12"/>
  </w:num>
  <w:num w:numId="27" w16cid:durableId="1030491929">
    <w:abstractNumId w:val="38"/>
  </w:num>
  <w:num w:numId="28" w16cid:durableId="1901792099">
    <w:abstractNumId w:val="45"/>
  </w:num>
  <w:num w:numId="29" w16cid:durableId="707990249">
    <w:abstractNumId w:val="18"/>
  </w:num>
  <w:num w:numId="30" w16cid:durableId="1024743998">
    <w:abstractNumId w:val="39"/>
  </w:num>
  <w:num w:numId="31" w16cid:durableId="414136745">
    <w:abstractNumId w:val="22"/>
  </w:num>
  <w:num w:numId="32" w16cid:durableId="1752964067">
    <w:abstractNumId w:val="30"/>
  </w:num>
  <w:num w:numId="33" w16cid:durableId="713777899">
    <w:abstractNumId w:val="9"/>
  </w:num>
  <w:num w:numId="34" w16cid:durableId="1763337865">
    <w:abstractNumId w:val="6"/>
  </w:num>
  <w:num w:numId="35" w16cid:durableId="1006635109">
    <w:abstractNumId w:val="19"/>
  </w:num>
  <w:num w:numId="36" w16cid:durableId="469634172">
    <w:abstractNumId w:val="37"/>
  </w:num>
  <w:num w:numId="37" w16cid:durableId="1997415696">
    <w:abstractNumId w:val="15"/>
  </w:num>
  <w:num w:numId="38" w16cid:durableId="978731600">
    <w:abstractNumId w:val="25"/>
  </w:num>
  <w:num w:numId="39" w16cid:durableId="580023052">
    <w:abstractNumId w:val="8"/>
  </w:num>
  <w:num w:numId="40" w16cid:durableId="742139946">
    <w:abstractNumId w:val="33"/>
  </w:num>
  <w:num w:numId="41" w16cid:durableId="1227498437">
    <w:abstractNumId w:val="1"/>
  </w:num>
  <w:num w:numId="42" w16cid:durableId="569389025">
    <w:abstractNumId w:val="46"/>
  </w:num>
  <w:num w:numId="43" w16cid:durableId="450706572">
    <w:abstractNumId w:val="2"/>
  </w:num>
  <w:num w:numId="44" w16cid:durableId="325131122">
    <w:abstractNumId w:val="4"/>
  </w:num>
  <w:num w:numId="45" w16cid:durableId="1712068876">
    <w:abstractNumId w:val="5"/>
  </w:num>
  <w:num w:numId="46" w16cid:durableId="799760929">
    <w:abstractNumId w:val="10"/>
  </w:num>
  <w:num w:numId="47" w16cid:durableId="334236247">
    <w:abstractNumId w:val="36"/>
  </w:num>
  <w:num w:numId="48" w16cid:durableId="673414975">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4212"/>
    <w:rsid w:val="00026D17"/>
    <w:rsid w:val="00045905"/>
    <w:rsid w:val="0006216F"/>
    <w:rsid w:val="000632A8"/>
    <w:rsid w:val="00095A83"/>
    <w:rsid w:val="00097F45"/>
    <w:rsid w:val="000A046D"/>
    <w:rsid w:val="000A3D34"/>
    <w:rsid w:val="000B512A"/>
    <w:rsid w:val="000B5B1A"/>
    <w:rsid w:val="000C2B10"/>
    <w:rsid w:val="000C3169"/>
    <w:rsid w:val="000C3D13"/>
    <w:rsid w:val="000D24B6"/>
    <w:rsid w:val="000D324B"/>
    <w:rsid w:val="000E05C0"/>
    <w:rsid w:val="000E1751"/>
    <w:rsid w:val="000F220C"/>
    <w:rsid w:val="000F5951"/>
    <w:rsid w:val="000F5B8C"/>
    <w:rsid w:val="00105CE5"/>
    <w:rsid w:val="00117D87"/>
    <w:rsid w:val="00121F28"/>
    <w:rsid w:val="0012226C"/>
    <w:rsid w:val="00122318"/>
    <w:rsid w:val="00122470"/>
    <w:rsid w:val="001275F9"/>
    <w:rsid w:val="00132456"/>
    <w:rsid w:val="001423FD"/>
    <w:rsid w:val="00144B69"/>
    <w:rsid w:val="00144E61"/>
    <w:rsid w:val="00146294"/>
    <w:rsid w:val="00157681"/>
    <w:rsid w:val="001579A0"/>
    <w:rsid w:val="00165FD5"/>
    <w:rsid w:val="00177F23"/>
    <w:rsid w:val="0018073D"/>
    <w:rsid w:val="00180D76"/>
    <w:rsid w:val="00184B3D"/>
    <w:rsid w:val="00185498"/>
    <w:rsid w:val="0018756C"/>
    <w:rsid w:val="001878F0"/>
    <w:rsid w:val="00196036"/>
    <w:rsid w:val="001A2866"/>
    <w:rsid w:val="001A3E50"/>
    <w:rsid w:val="001A49A5"/>
    <w:rsid w:val="001A4F13"/>
    <w:rsid w:val="001A7994"/>
    <w:rsid w:val="001B51E9"/>
    <w:rsid w:val="001C0775"/>
    <w:rsid w:val="001C0ED6"/>
    <w:rsid w:val="001C2928"/>
    <w:rsid w:val="001D0E21"/>
    <w:rsid w:val="001D2F29"/>
    <w:rsid w:val="001E524E"/>
    <w:rsid w:val="001F2614"/>
    <w:rsid w:val="00206D51"/>
    <w:rsid w:val="0021291B"/>
    <w:rsid w:val="00215D1B"/>
    <w:rsid w:val="002162FF"/>
    <w:rsid w:val="00217262"/>
    <w:rsid w:val="00230449"/>
    <w:rsid w:val="00237E18"/>
    <w:rsid w:val="00241D5E"/>
    <w:rsid w:val="00251119"/>
    <w:rsid w:val="00254A57"/>
    <w:rsid w:val="00257369"/>
    <w:rsid w:val="002605C9"/>
    <w:rsid w:val="00266BCE"/>
    <w:rsid w:val="0027159E"/>
    <w:rsid w:val="0028316D"/>
    <w:rsid w:val="00284691"/>
    <w:rsid w:val="0029052D"/>
    <w:rsid w:val="00291C85"/>
    <w:rsid w:val="00292C3B"/>
    <w:rsid w:val="00295CAD"/>
    <w:rsid w:val="002A075E"/>
    <w:rsid w:val="002C2396"/>
    <w:rsid w:val="002C3F44"/>
    <w:rsid w:val="002C7AEE"/>
    <w:rsid w:val="002D2FB9"/>
    <w:rsid w:val="002E2B98"/>
    <w:rsid w:val="002F2851"/>
    <w:rsid w:val="00305151"/>
    <w:rsid w:val="00310CCE"/>
    <w:rsid w:val="0031288E"/>
    <w:rsid w:val="00314EC0"/>
    <w:rsid w:val="003173C3"/>
    <w:rsid w:val="00320289"/>
    <w:rsid w:val="003220F2"/>
    <w:rsid w:val="00323AF0"/>
    <w:rsid w:val="003351C4"/>
    <w:rsid w:val="00335BF9"/>
    <w:rsid w:val="003406A0"/>
    <w:rsid w:val="0034181F"/>
    <w:rsid w:val="00342305"/>
    <w:rsid w:val="0034297F"/>
    <w:rsid w:val="00351A41"/>
    <w:rsid w:val="00365262"/>
    <w:rsid w:val="003670F0"/>
    <w:rsid w:val="00371E03"/>
    <w:rsid w:val="00373A2F"/>
    <w:rsid w:val="0037612A"/>
    <w:rsid w:val="0039049C"/>
    <w:rsid w:val="003933C5"/>
    <w:rsid w:val="003A2229"/>
    <w:rsid w:val="003B201D"/>
    <w:rsid w:val="003D2BF1"/>
    <w:rsid w:val="003D3C8B"/>
    <w:rsid w:val="003E13F9"/>
    <w:rsid w:val="00401F4C"/>
    <w:rsid w:val="004036C2"/>
    <w:rsid w:val="0042080F"/>
    <w:rsid w:val="004372E5"/>
    <w:rsid w:val="00464137"/>
    <w:rsid w:val="0047024A"/>
    <w:rsid w:val="0048250F"/>
    <w:rsid w:val="0049008C"/>
    <w:rsid w:val="00491E02"/>
    <w:rsid w:val="004A2E2F"/>
    <w:rsid w:val="004B054B"/>
    <w:rsid w:val="004C07A6"/>
    <w:rsid w:val="004C6C11"/>
    <w:rsid w:val="004D4757"/>
    <w:rsid w:val="004D569B"/>
    <w:rsid w:val="004F3541"/>
    <w:rsid w:val="00500E74"/>
    <w:rsid w:val="00502F0D"/>
    <w:rsid w:val="005055A0"/>
    <w:rsid w:val="0050678D"/>
    <w:rsid w:val="00506893"/>
    <w:rsid w:val="00510A18"/>
    <w:rsid w:val="00520F52"/>
    <w:rsid w:val="00521FB4"/>
    <w:rsid w:val="00521FDC"/>
    <w:rsid w:val="00523BCA"/>
    <w:rsid w:val="00524C59"/>
    <w:rsid w:val="005407BD"/>
    <w:rsid w:val="00546936"/>
    <w:rsid w:val="0055081A"/>
    <w:rsid w:val="005526B0"/>
    <w:rsid w:val="00571D68"/>
    <w:rsid w:val="00572280"/>
    <w:rsid w:val="00572599"/>
    <w:rsid w:val="00594371"/>
    <w:rsid w:val="005972BD"/>
    <w:rsid w:val="005A4B96"/>
    <w:rsid w:val="005A6C25"/>
    <w:rsid w:val="005A7004"/>
    <w:rsid w:val="005D166B"/>
    <w:rsid w:val="005D1B2F"/>
    <w:rsid w:val="005E0AAD"/>
    <w:rsid w:val="005E5BEC"/>
    <w:rsid w:val="005E5F93"/>
    <w:rsid w:val="005E795A"/>
    <w:rsid w:val="005F5D92"/>
    <w:rsid w:val="005F718C"/>
    <w:rsid w:val="00601E79"/>
    <w:rsid w:val="00602F59"/>
    <w:rsid w:val="006059FE"/>
    <w:rsid w:val="0061162D"/>
    <w:rsid w:val="00611C51"/>
    <w:rsid w:val="00616F86"/>
    <w:rsid w:val="006248CB"/>
    <w:rsid w:val="00627F6F"/>
    <w:rsid w:val="00631B73"/>
    <w:rsid w:val="00637B4F"/>
    <w:rsid w:val="00641B03"/>
    <w:rsid w:val="006520F6"/>
    <w:rsid w:val="00656AE5"/>
    <w:rsid w:val="00656FDD"/>
    <w:rsid w:val="006602B5"/>
    <w:rsid w:val="006613CA"/>
    <w:rsid w:val="006649A9"/>
    <w:rsid w:val="006723AF"/>
    <w:rsid w:val="00683E00"/>
    <w:rsid w:val="00684C26"/>
    <w:rsid w:val="00687CD6"/>
    <w:rsid w:val="006913A1"/>
    <w:rsid w:val="006B13F1"/>
    <w:rsid w:val="006C1781"/>
    <w:rsid w:val="006C3FBC"/>
    <w:rsid w:val="006D08A5"/>
    <w:rsid w:val="006D6447"/>
    <w:rsid w:val="006F5868"/>
    <w:rsid w:val="006F6B80"/>
    <w:rsid w:val="007041B8"/>
    <w:rsid w:val="007044DF"/>
    <w:rsid w:val="007051F7"/>
    <w:rsid w:val="00705681"/>
    <w:rsid w:val="00721033"/>
    <w:rsid w:val="00727F6D"/>
    <w:rsid w:val="00742620"/>
    <w:rsid w:val="00743D82"/>
    <w:rsid w:val="00745456"/>
    <w:rsid w:val="007567E5"/>
    <w:rsid w:val="00762122"/>
    <w:rsid w:val="007707C8"/>
    <w:rsid w:val="0077189C"/>
    <w:rsid w:val="00780469"/>
    <w:rsid w:val="00784FE8"/>
    <w:rsid w:val="0079400F"/>
    <w:rsid w:val="007B74C6"/>
    <w:rsid w:val="007C69A7"/>
    <w:rsid w:val="007D05E2"/>
    <w:rsid w:val="007D40B8"/>
    <w:rsid w:val="007F5EA8"/>
    <w:rsid w:val="008154E1"/>
    <w:rsid w:val="00816A85"/>
    <w:rsid w:val="0082159B"/>
    <w:rsid w:val="008265AC"/>
    <w:rsid w:val="008377EA"/>
    <w:rsid w:val="0084450F"/>
    <w:rsid w:val="00844FE1"/>
    <w:rsid w:val="008542C4"/>
    <w:rsid w:val="00862592"/>
    <w:rsid w:val="00867BB7"/>
    <w:rsid w:val="0087751C"/>
    <w:rsid w:val="0088258F"/>
    <w:rsid w:val="00891BA0"/>
    <w:rsid w:val="008936BF"/>
    <w:rsid w:val="008B3BB2"/>
    <w:rsid w:val="008B543A"/>
    <w:rsid w:val="008C05A5"/>
    <w:rsid w:val="008C41ED"/>
    <w:rsid w:val="008D0A6D"/>
    <w:rsid w:val="008E0BB3"/>
    <w:rsid w:val="008E6DCE"/>
    <w:rsid w:val="008F123B"/>
    <w:rsid w:val="008F65F8"/>
    <w:rsid w:val="008F6983"/>
    <w:rsid w:val="009125E3"/>
    <w:rsid w:val="0093155E"/>
    <w:rsid w:val="00931AB3"/>
    <w:rsid w:val="009323FE"/>
    <w:rsid w:val="009467FC"/>
    <w:rsid w:val="00946C65"/>
    <w:rsid w:val="00960DD0"/>
    <w:rsid w:val="009727DC"/>
    <w:rsid w:val="00983B78"/>
    <w:rsid w:val="00995281"/>
    <w:rsid w:val="009D4754"/>
    <w:rsid w:val="009D67DA"/>
    <w:rsid w:val="009D7362"/>
    <w:rsid w:val="00A01487"/>
    <w:rsid w:val="00A020C1"/>
    <w:rsid w:val="00A11C9A"/>
    <w:rsid w:val="00A13567"/>
    <w:rsid w:val="00A2290C"/>
    <w:rsid w:val="00A332D0"/>
    <w:rsid w:val="00A43724"/>
    <w:rsid w:val="00A458EB"/>
    <w:rsid w:val="00A5102A"/>
    <w:rsid w:val="00A6603A"/>
    <w:rsid w:val="00A70F7A"/>
    <w:rsid w:val="00A85B6F"/>
    <w:rsid w:val="00AA3FF3"/>
    <w:rsid w:val="00AB339D"/>
    <w:rsid w:val="00AC26FD"/>
    <w:rsid w:val="00AC62A6"/>
    <w:rsid w:val="00AD1EC9"/>
    <w:rsid w:val="00AD5C5F"/>
    <w:rsid w:val="00AE748D"/>
    <w:rsid w:val="00AF141C"/>
    <w:rsid w:val="00AF3133"/>
    <w:rsid w:val="00AF5C88"/>
    <w:rsid w:val="00B00CB0"/>
    <w:rsid w:val="00B01287"/>
    <w:rsid w:val="00B01798"/>
    <w:rsid w:val="00B028A1"/>
    <w:rsid w:val="00B13464"/>
    <w:rsid w:val="00B173DD"/>
    <w:rsid w:val="00B25636"/>
    <w:rsid w:val="00B405AF"/>
    <w:rsid w:val="00B524E0"/>
    <w:rsid w:val="00B52AE1"/>
    <w:rsid w:val="00B63188"/>
    <w:rsid w:val="00B67EDF"/>
    <w:rsid w:val="00B7141C"/>
    <w:rsid w:val="00B81D20"/>
    <w:rsid w:val="00B84645"/>
    <w:rsid w:val="00B85D68"/>
    <w:rsid w:val="00B861F6"/>
    <w:rsid w:val="00B95FC5"/>
    <w:rsid w:val="00B963EC"/>
    <w:rsid w:val="00BA0558"/>
    <w:rsid w:val="00BA15B6"/>
    <w:rsid w:val="00BA2A47"/>
    <w:rsid w:val="00BA5A28"/>
    <w:rsid w:val="00BB1123"/>
    <w:rsid w:val="00BC029C"/>
    <w:rsid w:val="00BC16E4"/>
    <w:rsid w:val="00BC3C6A"/>
    <w:rsid w:val="00BC4AE7"/>
    <w:rsid w:val="00BC6929"/>
    <w:rsid w:val="00BD5A8C"/>
    <w:rsid w:val="00BE0347"/>
    <w:rsid w:val="00BE5721"/>
    <w:rsid w:val="00BF1CF1"/>
    <w:rsid w:val="00BF2D37"/>
    <w:rsid w:val="00BF5FE7"/>
    <w:rsid w:val="00C14F3A"/>
    <w:rsid w:val="00C202EE"/>
    <w:rsid w:val="00C2173D"/>
    <w:rsid w:val="00C254A3"/>
    <w:rsid w:val="00C25CCB"/>
    <w:rsid w:val="00C36ED4"/>
    <w:rsid w:val="00C47758"/>
    <w:rsid w:val="00C5267F"/>
    <w:rsid w:val="00C53207"/>
    <w:rsid w:val="00C67ECD"/>
    <w:rsid w:val="00C73451"/>
    <w:rsid w:val="00C765DE"/>
    <w:rsid w:val="00CA0AAF"/>
    <w:rsid w:val="00CB375D"/>
    <w:rsid w:val="00CE3739"/>
    <w:rsid w:val="00CE457F"/>
    <w:rsid w:val="00CE5BEB"/>
    <w:rsid w:val="00D023C8"/>
    <w:rsid w:val="00D04C9E"/>
    <w:rsid w:val="00D13268"/>
    <w:rsid w:val="00D377FE"/>
    <w:rsid w:val="00D54ADD"/>
    <w:rsid w:val="00D54D89"/>
    <w:rsid w:val="00D62B2E"/>
    <w:rsid w:val="00D62FF3"/>
    <w:rsid w:val="00D7108E"/>
    <w:rsid w:val="00D84EB1"/>
    <w:rsid w:val="00D866A9"/>
    <w:rsid w:val="00DA5A0D"/>
    <w:rsid w:val="00DB0650"/>
    <w:rsid w:val="00DB1AD8"/>
    <w:rsid w:val="00DC6939"/>
    <w:rsid w:val="00DD2DC4"/>
    <w:rsid w:val="00DD3A33"/>
    <w:rsid w:val="00DD40DE"/>
    <w:rsid w:val="00DE13B7"/>
    <w:rsid w:val="00DF5793"/>
    <w:rsid w:val="00DF602A"/>
    <w:rsid w:val="00DF644E"/>
    <w:rsid w:val="00E0763B"/>
    <w:rsid w:val="00E207C7"/>
    <w:rsid w:val="00E21EF0"/>
    <w:rsid w:val="00E36982"/>
    <w:rsid w:val="00E43984"/>
    <w:rsid w:val="00E53E34"/>
    <w:rsid w:val="00E54CC1"/>
    <w:rsid w:val="00E670F6"/>
    <w:rsid w:val="00E7508C"/>
    <w:rsid w:val="00E8300A"/>
    <w:rsid w:val="00E84C4C"/>
    <w:rsid w:val="00E86F87"/>
    <w:rsid w:val="00E94525"/>
    <w:rsid w:val="00ED0F17"/>
    <w:rsid w:val="00ED624F"/>
    <w:rsid w:val="00EE2395"/>
    <w:rsid w:val="00EE3520"/>
    <w:rsid w:val="00EE582C"/>
    <w:rsid w:val="00EE5C22"/>
    <w:rsid w:val="00EE5D21"/>
    <w:rsid w:val="00EF2271"/>
    <w:rsid w:val="00EF4787"/>
    <w:rsid w:val="00F03C0C"/>
    <w:rsid w:val="00F12408"/>
    <w:rsid w:val="00F124EA"/>
    <w:rsid w:val="00F2080D"/>
    <w:rsid w:val="00F22F0F"/>
    <w:rsid w:val="00F27026"/>
    <w:rsid w:val="00F313EA"/>
    <w:rsid w:val="00F340AE"/>
    <w:rsid w:val="00F4043D"/>
    <w:rsid w:val="00F4126D"/>
    <w:rsid w:val="00F41866"/>
    <w:rsid w:val="00F47EAF"/>
    <w:rsid w:val="00F5289D"/>
    <w:rsid w:val="00F625B1"/>
    <w:rsid w:val="00F70737"/>
    <w:rsid w:val="00F709B4"/>
    <w:rsid w:val="00F729FA"/>
    <w:rsid w:val="00F80DAB"/>
    <w:rsid w:val="00F821BA"/>
    <w:rsid w:val="00F91388"/>
    <w:rsid w:val="00F918AF"/>
    <w:rsid w:val="00F974EC"/>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F72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Fontepargpadro"/>
    <w:rsid w:val="00DF5793"/>
  </w:style>
  <w:style w:type="table" w:customStyle="1" w:styleId="Tabelacomgrade24">
    <w:name w:val="Tabela com grade24"/>
    <w:basedOn w:val="Tabelanormal"/>
    <w:next w:val="Tabelacomgrade"/>
    <w:uiPriority w:val="39"/>
    <w:rsid w:val="00290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5">
    <w:name w:val="Tabela com grade25"/>
    <w:basedOn w:val="Tabelanormal"/>
    <w:next w:val="Tabelacomgrade"/>
    <w:uiPriority w:val="39"/>
    <w:rsid w:val="002573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6">
    <w:name w:val="Tabela com grade26"/>
    <w:basedOn w:val="Tabelanormal"/>
    <w:next w:val="Tabelacomgrade"/>
    <w:uiPriority w:val="39"/>
    <w:rsid w:val="005E79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7">
    <w:name w:val="Tabela com grade27"/>
    <w:basedOn w:val="Tabelanormal"/>
    <w:next w:val="Tabelacomgrade"/>
    <w:uiPriority w:val="39"/>
    <w:rsid w:val="00EF47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74EC"/>
    <w:pPr>
      <w:widowControl w:val="0"/>
      <w:autoSpaceDE w:val="0"/>
      <w:autoSpaceDN w:val="0"/>
      <w:spacing w:line="138" w:lineRule="exact"/>
      <w:ind w:left="28"/>
      <w:jc w:val="center"/>
    </w:pPr>
    <w:rPr>
      <w:rFonts w:ascii="Verdana" w:eastAsia="Verdana" w:hAnsi="Verdana" w:cs="Verdana"/>
      <w:lang w:val="pt-PT" w:eastAsia="en-US"/>
    </w:rPr>
  </w:style>
  <w:style w:type="table" w:customStyle="1" w:styleId="Tabelacomgrade71">
    <w:name w:val="Tabela com grade71"/>
    <w:basedOn w:val="Tabelanormal"/>
    <w:next w:val="Tabelacomgrade"/>
    <w:uiPriority w:val="39"/>
    <w:rsid w:val="007F5EA8"/>
    <w:pPr>
      <w:spacing w:line="240" w:lineRule="auto"/>
    </w:pPr>
    <w:rPr>
      <w:rFonts w:ascii="Calibri" w:eastAsia="Calibri" w:hAnsi="Calibri" w:cs="Times New Roman"/>
      <w:sz w:val="24"/>
      <w:szCs w:val="24"/>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314EC0"/>
    <w:pPr>
      <w:widowControl w:val="0"/>
      <w:autoSpaceDE w:val="0"/>
      <w:autoSpaceDN w:val="0"/>
      <w:spacing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mailto:licitacaoextrema@yahoo.com.br"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icitacaoextrema@yahoo.com.br"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aoextrema@yahoo.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extrema-mg.portaltp.com.br/consultas/documentos.aspx?id=34"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licitacaoextrema@yahoo.com.br" TargetMode="External"/><Relationship Id="rId23" Type="http://schemas.openxmlformats.org/officeDocument/2006/relationships/header" Target="header4.xml"/><Relationship Id="rId10" Type="http://schemas.openxmlformats.org/officeDocument/2006/relationships/hyperlink" Target="https://www.camaraextrema.mg.gov.br/licitaco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www.gov.br/compras"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34A3-A8F6-441C-B4D6-DDAD4BD4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174</Pages>
  <Words>58981</Words>
  <Characters>318498</Characters>
  <Application>Microsoft Office Word</Application>
  <DocSecurity>0</DocSecurity>
  <Lines>2654</Lines>
  <Paragraphs>753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2026-06-24T14:38:00Z</cp:lastPrinted>
  <dcterms:created xsi:type="dcterms:W3CDTF">2026-06-25T13:35:00Z</dcterms:created>
  <dcterms:modified xsi:type="dcterms:W3CDTF">2026-06-25T13:35:00Z</dcterms:modified>
</cp:coreProperties>
</file>