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D2612D" w14:textId="77777777" w:rsidR="003444B2" w:rsidRDefault="003444B2" w:rsidP="003768A9">
      <w:pPr>
        <w:spacing w:line="360" w:lineRule="auto"/>
        <w:jc w:val="center"/>
        <w:rPr>
          <w:b/>
          <w:bCs/>
          <w:sz w:val="24"/>
          <w:szCs w:val="24"/>
        </w:rPr>
      </w:pPr>
    </w:p>
    <w:p w14:paraId="7D63320E" w14:textId="7C269295" w:rsidR="003768A9" w:rsidRDefault="003768A9" w:rsidP="003768A9">
      <w:pPr>
        <w:spacing w:line="360" w:lineRule="auto"/>
        <w:jc w:val="center"/>
        <w:rPr>
          <w:b/>
          <w:bCs/>
          <w:sz w:val="24"/>
          <w:szCs w:val="24"/>
        </w:rPr>
      </w:pPr>
      <w:r>
        <w:rPr>
          <w:b/>
          <w:bCs/>
          <w:sz w:val="24"/>
          <w:szCs w:val="24"/>
        </w:rPr>
        <w:t>HOMOLOGAÇÃO</w:t>
      </w:r>
    </w:p>
    <w:p w14:paraId="2B6C5051" w14:textId="77777777" w:rsidR="003768A9" w:rsidRDefault="003768A9" w:rsidP="003768A9">
      <w:pPr>
        <w:spacing w:line="360" w:lineRule="auto"/>
        <w:jc w:val="both"/>
        <w:rPr>
          <w:b/>
          <w:bCs/>
          <w:sz w:val="24"/>
          <w:szCs w:val="24"/>
        </w:rPr>
      </w:pPr>
    </w:p>
    <w:p w14:paraId="12CDF9D6" w14:textId="23B409AD" w:rsidR="003768A9" w:rsidRPr="003768A9" w:rsidRDefault="003768A9" w:rsidP="003768A9">
      <w:pPr>
        <w:spacing w:line="360" w:lineRule="auto"/>
        <w:jc w:val="both"/>
        <w:rPr>
          <w:b/>
          <w:bCs/>
          <w:sz w:val="24"/>
          <w:szCs w:val="24"/>
        </w:rPr>
      </w:pPr>
      <w:r w:rsidRPr="003768A9">
        <w:rPr>
          <w:b/>
          <w:bCs/>
          <w:sz w:val="24"/>
          <w:szCs w:val="24"/>
        </w:rPr>
        <w:t xml:space="preserve">PROCESSO– Nº </w:t>
      </w:r>
      <w:r w:rsidR="00723D6B">
        <w:rPr>
          <w:b/>
          <w:bCs/>
          <w:sz w:val="24"/>
          <w:szCs w:val="24"/>
        </w:rPr>
        <w:t>1</w:t>
      </w:r>
      <w:r w:rsidR="00AA1654">
        <w:rPr>
          <w:b/>
          <w:bCs/>
          <w:sz w:val="24"/>
          <w:szCs w:val="24"/>
        </w:rPr>
        <w:t>37</w:t>
      </w:r>
      <w:r w:rsidRPr="003768A9">
        <w:rPr>
          <w:b/>
          <w:bCs/>
          <w:sz w:val="24"/>
          <w:szCs w:val="24"/>
        </w:rPr>
        <w:t>/202</w:t>
      </w:r>
      <w:r>
        <w:rPr>
          <w:b/>
          <w:bCs/>
          <w:sz w:val="24"/>
          <w:szCs w:val="24"/>
        </w:rPr>
        <w:t>5</w:t>
      </w:r>
      <w:r w:rsidRPr="003768A9">
        <w:rPr>
          <w:b/>
          <w:bCs/>
          <w:sz w:val="24"/>
          <w:szCs w:val="24"/>
        </w:rPr>
        <w:t xml:space="preserve"> </w:t>
      </w:r>
      <w:r>
        <w:rPr>
          <w:b/>
          <w:bCs/>
          <w:sz w:val="24"/>
          <w:szCs w:val="24"/>
        </w:rPr>
        <w:t>DISPENSA</w:t>
      </w:r>
      <w:r w:rsidRPr="003768A9">
        <w:rPr>
          <w:b/>
          <w:bCs/>
          <w:sz w:val="24"/>
          <w:szCs w:val="24"/>
        </w:rPr>
        <w:t xml:space="preserve"> – Nº </w:t>
      </w:r>
      <w:r w:rsidR="00723D6B">
        <w:rPr>
          <w:b/>
          <w:bCs/>
          <w:sz w:val="24"/>
          <w:szCs w:val="24"/>
        </w:rPr>
        <w:t>1</w:t>
      </w:r>
      <w:r w:rsidR="00AA1654">
        <w:rPr>
          <w:b/>
          <w:bCs/>
          <w:sz w:val="24"/>
          <w:szCs w:val="24"/>
        </w:rPr>
        <w:t>6</w:t>
      </w:r>
      <w:r w:rsidRPr="003768A9">
        <w:rPr>
          <w:b/>
          <w:bCs/>
          <w:sz w:val="24"/>
          <w:szCs w:val="24"/>
        </w:rPr>
        <w:t>/202</w:t>
      </w:r>
      <w:r>
        <w:rPr>
          <w:b/>
          <w:bCs/>
          <w:sz w:val="24"/>
          <w:szCs w:val="24"/>
        </w:rPr>
        <w:t>5</w:t>
      </w:r>
      <w:r w:rsidRPr="003768A9">
        <w:rPr>
          <w:b/>
          <w:bCs/>
          <w:sz w:val="24"/>
          <w:szCs w:val="24"/>
        </w:rPr>
        <w:t xml:space="preserve"> </w:t>
      </w:r>
    </w:p>
    <w:p w14:paraId="02F64F34" w14:textId="77777777" w:rsidR="003768A9" w:rsidRPr="003768A9" w:rsidRDefault="003768A9" w:rsidP="003768A9">
      <w:pPr>
        <w:spacing w:line="360" w:lineRule="auto"/>
        <w:jc w:val="both"/>
        <w:rPr>
          <w:sz w:val="24"/>
          <w:szCs w:val="24"/>
        </w:rPr>
      </w:pPr>
    </w:p>
    <w:p w14:paraId="478AF76F" w14:textId="4C9329F5" w:rsidR="00D92E96" w:rsidRDefault="003768A9" w:rsidP="003768A9">
      <w:pPr>
        <w:spacing w:line="360" w:lineRule="auto"/>
        <w:jc w:val="both"/>
        <w:rPr>
          <w:sz w:val="24"/>
          <w:szCs w:val="24"/>
        </w:rPr>
      </w:pPr>
      <w:r>
        <w:rPr>
          <w:b/>
          <w:bCs/>
          <w:sz w:val="24"/>
          <w:szCs w:val="24"/>
        </w:rPr>
        <w:t>HOMOLOGAÇÃO</w:t>
      </w:r>
      <w:r w:rsidRPr="003768A9">
        <w:rPr>
          <w:b/>
          <w:bCs/>
          <w:sz w:val="24"/>
          <w:szCs w:val="24"/>
        </w:rPr>
        <w:t xml:space="preserve">. Câmara Municipal de Extrema. </w:t>
      </w:r>
      <w:r>
        <w:rPr>
          <w:b/>
          <w:bCs/>
          <w:sz w:val="24"/>
          <w:szCs w:val="24"/>
        </w:rPr>
        <w:t>HOMOLOGO</w:t>
      </w:r>
      <w:r w:rsidRPr="003768A9">
        <w:rPr>
          <w:b/>
          <w:bCs/>
          <w:sz w:val="24"/>
          <w:szCs w:val="24"/>
        </w:rPr>
        <w:t xml:space="preserve"> </w:t>
      </w:r>
      <w:r w:rsidRPr="003768A9">
        <w:rPr>
          <w:sz w:val="24"/>
          <w:szCs w:val="24"/>
        </w:rPr>
        <w:t xml:space="preserve">para que produzam os seus jurídicos e legais efeitos a </w:t>
      </w:r>
      <w:r w:rsidR="00D92E96">
        <w:rPr>
          <w:sz w:val="24"/>
          <w:szCs w:val="24"/>
        </w:rPr>
        <w:t>contratação dos itens a seguir com a empresa</w:t>
      </w:r>
      <w:r w:rsidR="00AA1654">
        <w:rPr>
          <w:sz w:val="24"/>
          <w:szCs w:val="24"/>
        </w:rPr>
        <w:t xml:space="preserve"> FKM CONSTRUTORA LTDA</w:t>
      </w:r>
      <w:r w:rsidR="00D92E96">
        <w:rPr>
          <w:sz w:val="24"/>
          <w:szCs w:val="24"/>
        </w:rPr>
        <w:t>, pelo preço relacionado:</w:t>
      </w:r>
    </w:p>
    <w:tbl>
      <w:tblPr>
        <w:tblStyle w:val="Tabelacomgrade"/>
        <w:tblW w:w="9640" w:type="dxa"/>
        <w:tblInd w:w="-289" w:type="dxa"/>
        <w:tblLook w:val="04A0" w:firstRow="1" w:lastRow="0" w:firstColumn="1" w:lastColumn="0" w:noHBand="0" w:noVBand="1"/>
      </w:tblPr>
      <w:tblGrid>
        <w:gridCol w:w="790"/>
        <w:gridCol w:w="4893"/>
        <w:gridCol w:w="1376"/>
        <w:gridCol w:w="1297"/>
        <w:gridCol w:w="1284"/>
      </w:tblGrid>
      <w:tr w:rsidR="00AA1654" w:rsidRPr="00EE7DFE" w14:paraId="2F9065C7" w14:textId="77777777" w:rsidTr="00444B36">
        <w:trPr>
          <w:trHeight w:val="744"/>
        </w:trPr>
        <w:tc>
          <w:tcPr>
            <w:tcW w:w="790" w:type="dxa"/>
            <w:hideMark/>
          </w:tcPr>
          <w:p w14:paraId="24C4EE08" w14:textId="075F8901" w:rsidR="00AA1654" w:rsidRPr="004B6405" w:rsidRDefault="00E85384" w:rsidP="00444B36">
            <w:pPr>
              <w:jc w:val="center"/>
              <w:rPr>
                <w:rFonts w:ascii="Arial" w:hAnsi="Arial" w:cs="Arial"/>
                <w:b/>
                <w:bCs/>
                <w:color w:val="000000"/>
                <w:sz w:val="24"/>
                <w:szCs w:val="24"/>
              </w:rPr>
            </w:pPr>
            <w:r>
              <w:rPr>
                <w:sz w:val="24"/>
                <w:szCs w:val="24"/>
              </w:rPr>
              <w:t xml:space="preserve"> </w:t>
            </w:r>
            <w:r w:rsidR="00AA1654" w:rsidRPr="004B6405">
              <w:rPr>
                <w:rFonts w:ascii="Arial" w:hAnsi="Arial" w:cs="Arial"/>
                <w:b/>
                <w:bCs/>
                <w:color w:val="000000"/>
                <w:sz w:val="24"/>
                <w:szCs w:val="24"/>
              </w:rPr>
              <w:t>ITEM</w:t>
            </w:r>
          </w:p>
        </w:tc>
        <w:tc>
          <w:tcPr>
            <w:tcW w:w="4893" w:type="dxa"/>
            <w:hideMark/>
          </w:tcPr>
          <w:p w14:paraId="31EC5EA2" w14:textId="77777777" w:rsidR="00AA1654" w:rsidRPr="004B6405" w:rsidRDefault="00AA1654" w:rsidP="00444B36">
            <w:pPr>
              <w:jc w:val="center"/>
              <w:rPr>
                <w:rFonts w:ascii="Arial" w:hAnsi="Arial" w:cs="Arial"/>
                <w:b/>
                <w:bCs/>
                <w:color w:val="000000"/>
                <w:sz w:val="24"/>
                <w:szCs w:val="24"/>
              </w:rPr>
            </w:pPr>
            <w:r w:rsidRPr="004B6405">
              <w:rPr>
                <w:rFonts w:ascii="Arial" w:hAnsi="Arial" w:cs="Arial"/>
                <w:b/>
                <w:bCs/>
                <w:color w:val="000000"/>
                <w:sz w:val="24"/>
                <w:szCs w:val="24"/>
              </w:rPr>
              <w:t>DESCRIÇÃO</w:t>
            </w:r>
          </w:p>
        </w:tc>
        <w:tc>
          <w:tcPr>
            <w:tcW w:w="1376" w:type="dxa"/>
            <w:hideMark/>
          </w:tcPr>
          <w:p w14:paraId="53F72965" w14:textId="77777777" w:rsidR="00AA1654" w:rsidRPr="004B6405" w:rsidRDefault="00AA1654" w:rsidP="00444B36">
            <w:pPr>
              <w:jc w:val="center"/>
              <w:rPr>
                <w:rFonts w:ascii="Arial" w:hAnsi="Arial" w:cs="Arial"/>
                <w:b/>
                <w:bCs/>
                <w:color w:val="000000"/>
                <w:sz w:val="24"/>
                <w:szCs w:val="24"/>
              </w:rPr>
            </w:pPr>
            <w:r w:rsidRPr="004B6405">
              <w:rPr>
                <w:rFonts w:ascii="Arial" w:hAnsi="Arial" w:cs="Arial"/>
                <w:b/>
                <w:bCs/>
                <w:color w:val="000000"/>
                <w:sz w:val="24"/>
                <w:szCs w:val="24"/>
              </w:rPr>
              <w:t>VALOR UNIT</w:t>
            </w:r>
            <w:r>
              <w:rPr>
                <w:rFonts w:ascii="Arial" w:hAnsi="Arial" w:cs="Arial"/>
                <w:b/>
                <w:bCs/>
                <w:color w:val="000000"/>
                <w:sz w:val="24"/>
                <w:szCs w:val="24"/>
              </w:rPr>
              <w:t>ÁRIO</w:t>
            </w:r>
          </w:p>
        </w:tc>
        <w:tc>
          <w:tcPr>
            <w:tcW w:w="1297" w:type="dxa"/>
            <w:hideMark/>
          </w:tcPr>
          <w:p w14:paraId="4BFBD88A" w14:textId="77777777" w:rsidR="00AA1654" w:rsidRPr="004B6405" w:rsidRDefault="00AA1654" w:rsidP="00444B36">
            <w:pPr>
              <w:jc w:val="center"/>
              <w:rPr>
                <w:rFonts w:ascii="Arial" w:hAnsi="Arial" w:cs="Arial"/>
                <w:b/>
                <w:bCs/>
                <w:color w:val="000000"/>
                <w:sz w:val="24"/>
                <w:szCs w:val="24"/>
              </w:rPr>
            </w:pPr>
            <w:r w:rsidRPr="004B6405">
              <w:rPr>
                <w:rFonts w:ascii="Arial" w:hAnsi="Arial" w:cs="Arial"/>
                <w:b/>
                <w:bCs/>
                <w:color w:val="000000"/>
                <w:sz w:val="24"/>
                <w:szCs w:val="24"/>
              </w:rPr>
              <w:t>QUANT.</w:t>
            </w:r>
          </w:p>
        </w:tc>
        <w:tc>
          <w:tcPr>
            <w:tcW w:w="1284" w:type="dxa"/>
            <w:hideMark/>
          </w:tcPr>
          <w:p w14:paraId="17AEFF9A" w14:textId="77777777" w:rsidR="00AA1654" w:rsidRPr="004B6405" w:rsidRDefault="00AA1654" w:rsidP="00444B36">
            <w:pPr>
              <w:jc w:val="center"/>
              <w:rPr>
                <w:rFonts w:ascii="Arial" w:hAnsi="Arial" w:cs="Arial"/>
                <w:b/>
                <w:bCs/>
                <w:color w:val="000000"/>
                <w:sz w:val="24"/>
                <w:szCs w:val="24"/>
              </w:rPr>
            </w:pPr>
            <w:r w:rsidRPr="004B6405">
              <w:rPr>
                <w:rFonts w:ascii="Arial" w:hAnsi="Arial" w:cs="Arial"/>
                <w:b/>
                <w:bCs/>
                <w:color w:val="000000"/>
                <w:sz w:val="24"/>
                <w:szCs w:val="24"/>
              </w:rPr>
              <w:t xml:space="preserve">VALOR GLOBAL </w:t>
            </w:r>
          </w:p>
        </w:tc>
      </w:tr>
      <w:tr w:rsidR="00AA1654" w:rsidRPr="00EE7DFE" w14:paraId="327AA338" w14:textId="77777777" w:rsidTr="00444B36">
        <w:trPr>
          <w:trHeight w:val="1498"/>
        </w:trPr>
        <w:tc>
          <w:tcPr>
            <w:tcW w:w="790" w:type="dxa"/>
            <w:hideMark/>
          </w:tcPr>
          <w:p w14:paraId="519D4AEC" w14:textId="77777777" w:rsidR="00AA1654" w:rsidRPr="004B6405" w:rsidRDefault="00AA1654" w:rsidP="00444B36">
            <w:pPr>
              <w:jc w:val="center"/>
              <w:rPr>
                <w:rFonts w:ascii="Arial" w:hAnsi="Arial" w:cs="Arial"/>
                <w:color w:val="000000"/>
                <w:sz w:val="24"/>
                <w:szCs w:val="24"/>
              </w:rPr>
            </w:pPr>
            <w:r w:rsidRPr="004B6405">
              <w:rPr>
                <w:rFonts w:ascii="Arial" w:hAnsi="Arial" w:cs="Arial"/>
                <w:color w:val="000000"/>
                <w:sz w:val="24"/>
                <w:szCs w:val="24"/>
              </w:rPr>
              <w:t>01</w:t>
            </w:r>
          </w:p>
        </w:tc>
        <w:tc>
          <w:tcPr>
            <w:tcW w:w="4893" w:type="dxa"/>
            <w:hideMark/>
          </w:tcPr>
          <w:p w14:paraId="1A503274" w14:textId="77777777" w:rsidR="00AA1654" w:rsidRPr="004B6405" w:rsidRDefault="00AA1654" w:rsidP="00444B36">
            <w:pPr>
              <w:jc w:val="both"/>
              <w:rPr>
                <w:rFonts w:ascii="Arial" w:hAnsi="Arial" w:cs="Arial"/>
                <w:color w:val="000000"/>
                <w:sz w:val="24"/>
                <w:szCs w:val="24"/>
              </w:rPr>
            </w:pPr>
            <w:r w:rsidRPr="004B6405">
              <w:rPr>
                <w:rFonts w:ascii="Arial" w:hAnsi="Arial" w:cs="Arial"/>
                <w:color w:val="000000"/>
                <w:sz w:val="24"/>
                <w:szCs w:val="24"/>
              </w:rPr>
              <w:t>Aquisição de materiais e execução de serviço de instalação de paredes divisórias em sistema drywall, (face dupla), incluindo montagem da estrutura metálica, fechamento com chapas de gesso acartonado em ambos os lados, tratamento de juntas e lixamento, sem pintura, para uso em área seca. Pé direito: 3m13cm</w:t>
            </w:r>
          </w:p>
        </w:tc>
        <w:tc>
          <w:tcPr>
            <w:tcW w:w="1376" w:type="dxa"/>
            <w:noWrap/>
          </w:tcPr>
          <w:p w14:paraId="11AC4324" w14:textId="77777777" w:rsidR="00AA1654" w:rsidRPr="004B6405" w:rsidRDefault="00AA1654" w:rsidP="00444B36">
            <w:pPr>
              <w:jc w:val="center"/>
              <w:rPr>
                <w:rFonts w:ascii="Arial" w:hAnsi="Arial" w:cs="Arial"/>
                <w:color w:val="000000"/>
                <w:sz w:val="24"/>
                <w:szCs w:val="24"/>
              </w:rPr>
            </w:pPr>
            <w:r>
              <w:rPr>
                <w:rFonts w:ascii="Arial" w:hAnsi="Arial" w:cs="Arial"/>
                <w:color w:val="000000"/>
                <w:sz w:val="24"/>
                <w:szCs w:val="24"/>
              </w:rPr>
              <w:t>R$ 159,69</w:t>
            </w:r>
          </w:p>
        </w:tc>
        <w:tc>
          <w:tcPr>
            <w:tcW w:w="1297" w:type="dxa"/>
            <w:hideMark/>
          </w:tcPr>
          <w:p w14:paraId="18987BFF" w14:textId="77777777" w:rsidR="00AA1654" w:rsidRPr="004B6405" w:rsidRDefault="00AA1654" w:rsidP="00444B36">
            <w:pPr>
              <w:jc w:val="center"/>
              <w:rPr>
                <w:rFonts w:ascii="Arial" w:hAnsi="Arial" w:cs="Arial"/>
                <w:color w:val="000000"/>
                <w:sz w:val="24"/>
                <w:szCs w:val="24"/>
              </w:rPr>
            </w:pPr>
            <w:r w:rsidRPr="004B6405">
              <w:rPr>
                <w:rFonts w:ascii="Arial" w:hAnsi="Arial" w:cs="Arial"/>
                <w:color w:val="000000"/>
                <w:sz w:val="24"/>
                <w:szCs w:val="24"/>
              </w:rPr>
              <w:t>175m² de parede (face dupla)</w:t>
            </w:r>
            <w:r>
              <w:rPr>
                <w:rFonts w:ascii="Arial" w:hAnsi="Arial" w:cs="Arial"/>
                <w:color w:val="000000"/>
                <w:sz w:val="24"/>
                <w:szCs w:val="24"/>
              </w:rPr>
              <w:t xml:space="preserve"> instalado</w:t>
            </w:r>
          </w:p>
        </w:tc>
        <w:tc>
          <w:tcPr>
            <w:tcW w:w="1284" w:type="dxa"/>
            <w:noWrap/>
          </w:tcPr>
          <w:p w14:paraId="2CD996CB" w14:textId="77777777" w:rsidR="00AA1654" w:rsidRPr="004B6405" w:rsidRDefault="00AA1654" w:rsidP="00444B36">
            <w:pPr>
              <w:jc w:val="center"/>
              <w:rPr>
                <w:rFonts w:ascii="Arial" w:hAnsi="Arial" w:cs="Arial"/>
                <w:color w:val="000000"/>
                <w:sz w:val="24"/>
                <w:szCs w:val="24"/>
              </w:rPr>
            </w:pPr>
            <w:r>
              <w:rPr>
                <w:rFonts w:ascii="Arial" w:hAnsi="Arial" w:cs="Arial"/>
                <w:color w:val="000000"/>
                <w:sz w:val="24"/>
                <w:szCs w:val="24"/>
              </w:rPr>
              <w:t>R$ 27.945,75</w:t>
            </w:r>
          </w:p>
        </w:tc>
      </w:tr>
      <w:tr w:rsidR="00AA1654" w:rsidRPr="00EE7DFE" w14:paraId="06E9B3EF" w14:textId="77777777" w:rsidTr="00444B36">
        <w:trPr>
          <w:trHeight w:val="853"/>
        </w:trPr>
        <w:tc>
          <w:tcPr>
            <w:tcW w:w="790" w:type="dxa"/>
            <w:hideMark/>
          </w:tcPr>
          <w:p w14:paraId="25D45B09" w14:textId="77777777" w:rsidR="00AA1654" w:rsidRPr="004B6405" w:rsidRDefault="00AA1654" w:rsidP="00444B36">
            <w:pPr>
              <w:jc w:val="center"/>
              <w:rPr>
                <w:rFonts w:ascii="Arial" w:hAnsi="Arial" w:cs="Arial"/>
                <w:color w:val="000000"/>
                <w:sz w:val="24"/>
                <w:szCs w:val="24"/>
              </w:rPr>
            </w:pPr>
            <w:r w:rsidRPr="004B6405">
              <w:rPr>
                <w:rFonts w:ascii="Arial" w:hAnsi="Arial" w:cs="Arial"/>
                <w:color w:val="000000"/>
                <w:sz w:val="24"/>
                <w:szCs w:val="24"/>
              </w:rPr>
              <w:t>02</w:t>
            </w:r>
          </w:p>
        </w:tc>
        <w:tc>
          <w:tcPr>
            <w:tcW w:w="4893" w:type="dxa"/>
            <w:hideMark/>
          </w:tcPr>
          <w:p w14:paraId="5EB52AE1" w14:textId="77777777" w:rsidR="00AA1654" w:rsidRPr="004B6405" w:rsidRDefault="00AA1654" w:rsidP="00444B36">
            <w:pPr>
              <w:jc w:val="both"/>
              <w:rPr>
                <w:rFonts w:ascii="Arial" w:hAnsi="Arial" w:cs="Arial"/>
                <w:color w:val="000000"/>
                <w:sz w:val="24"/>
                <w:szCs w:val="24"/>
              </w:rPr>
            </w:pPr>
            <w:r w:rsidRPr="004B6405">
              <w:rPr>
                <w:rFonts w:ascii="Arial" w:hAnsi="Arial" w:cs="Arial"/>
                <w:color w:val="000000"/>
                <w:sz w:val="24"/>
                <w:szCs w:val="24"/>
              </w:rPr>
              <w:t>Porta completa para drywall com guarnição e fechadura. Medida: 0,80 x 2,10, instaladas. Cor: Branca.</w:t>
            </w:r>
          </w:p>
        </w:tc>
        <w:tc>
          <w:tcPr>
            <w:tcW w:w="1376" w:type="dxa"/>
            <w:noWrap/>
          </w:tcPr>
          <w:p w14:paraId="673AE5EF" w14:textId="77777777" w:rsidR="00AA1654" w:rsidRPr="004B6405" w:rsidRDefault="00AA1654" w:rsidP="00444B36">
            <w:pPr>
              <w:jc w:val="center"/>
              <w:rPr>
                <w:rFonts w:ascii="Arial" w:hAnsi="Arial" w:cs="Arial"/>
                <w:color w:val="000000"/>
                <w:sz w:val="24"/>
                <w:szCs w:val="24"/>
              </w:rPr>
            </w:pPr>
            <w:r>
              <w:rPr>
                <w:rFonts w:ascii="Arial" w:hAnsi="Arial" w:cs="Arial"/>
                <w:color w:val="000000"/>
                <w:sz w:val="24"/>
                <w:szCs w:val="24"/>
              </w:rPr>
              <w:t>R$ 650,57</w:t>
            </w:r>
          </w:p>
        </w:tc>
        <w:tc>
          <w:tcPr>
            <w:tcW w:w="1297" w:type="dxa"/>
            <w:hideMark/>
          </w:tcPr>
          <w:p w14:paraId="5993E6C0" w14:textId="77777777" w:rsidR="00AA1654" w:rsidRDefault="00AA1654" w:rsidP="00444B36">
            <w:pPr>
              <w:jc w:val="center"/>
              <w:rPr>
                <w:rFonts w:ascii="Arial" w:hAnsi="Arial" w:cs="Arial"/>
                <w:color w:val="000000"/>
                <w:sz w:val="24"/>
                <w:szCs w:val="24"/>
              </w:rPr>
            </w:pPr>
            <w:r w:rsidRPr="004B6405">
              <w:rPr>
                <w:rFonts w:ascii="Arial" w:hAnsi="Arial" w:cs="Arial"/>
                <w:color w:val="000000"/>
                <w:sz w:val="24"/>
                <w:szCs w:val="24"/>
              </w:rPr>
              <w:t>6 portas</w:t>
            </w:r>
          </w:p>
          <w:p w14:paraId="1A08474B" w14:textId="77777777" w:rsidR="00AA1654" w:rsidRPr="004B6405" w:rsidRDefault="00AA1654" w:rsidP="00444B36">
            <w:pPr>
              <w:jc w:val="center"/>
              <w:rPr>
                <w:rFonts w:ascii="Arial" w:hAnsi="Arial" w:cs="Arial"/>
                <w:color w:val="000000"/>
                <w:sz w:val="24"/>
                <w:szCs w:val="24"/>
              </w:rPr>
            </w:pPr>
            <w:r>
              <w:rPr>
                <w:rFonts w:ascii="Arial" w:hAnsi="Arial" w:cs="Arial"/>
                <w:color w:val="000000"/>
                <w:sz w:val="24"/>
                <w:szCs w:val="24"/>
              </w:rPr>
              <w:t>instaladas</w:t>
            </w:r>
          </w:p>
        </w:tc>
        <w:tc>
          <w:tcPr>
            <w:tcW w:w="1284" w:type="dxa"/>
            <w:noWrap/>
          </w:tcPr>
          <w:p w14:paraId="4AA3BF2B" w14:textId="77777777" w:rsidR="00AA1654" w:rsidRPr="004B6405" w:rsidRDefault="00AA1654" w:rsidP="00444B36">
            <w:pPr>
              <w:jc w:val="center"/>
              <w:rPr>
                <w:rFonts w:ascii="Arial" w:hAnsi="Arial" w:cs="Arial"/>
                <w:color w:val="000000"/>
                <w:sz w:val="24"/>
                <w:szCs w:val="24"/>
              </w:rPr>
            </w:pPr>
            <w:r>
              <w:rPr>
                <w:rFonts w:ascii="Arial" w:hAnsi="Arial" w:cs="Arial"/>
                <w:color w:val="000000"/>
                <w:sz w:val="24"/>
                <w:szCs w:val="24"/>
              </w:rPr>
              <w:t>R$ 3.903,42</w:t>
            </w:r>
          </w:p>
        </w:tc>
      </w:tr>
      <w:tr w:rsidR="00AA1654" w:rsidRPr="00EE7DFE" w14:paraId="106A367A" w14:textId="77777777" w:rsidTr="00444B36">
        <w:trPr>
          <w:trHeight w:val="979"/>
        </w:trPr>
        <w:tc>
          <w:tcPr>
            <w:tcW w:w="790" w:type="dxa"/>
            <w:hideMark/>
          </w:tcPr>
          <w:p w14:paraId="4EA88D19" w14:textId="77777777" w:rsidR="00AA1654" w:rsidRPr="004B6405" w:rsidRDefault="00AA1654" w:rsidP="00444B36">
            <w:pPr>
              <w:jc w:val="center"/>
              <w:rPr>
                <w:rFonts w:ascii="Arial" w:hAnsi="Arial" w:cs="Arial"/>
                <w:color w:val="000000"/>
                <w:sz w:val="24"/>
                <w:szCs w:val="24"/>
              </w:rPr>
            </w:pPr>
            <w:r w:rsidRPr="004B6405">
              <w:rPr>
                <w:rFonts w:ascii="Arial" w:hAnsi="Arial" w:cs="Arial"/>
                <w:color w:val="000000"/>
                <w:sz w:val="24"/>
                <w:szCs w:val="24"/>
              </w:rPr>
              <w:t>03</w:t>
            </w:r>
          </w:p>
        </w:tc>
        <w:tc>
          <w:tcPr>
            <w:tcW w:w="4893" w:type="dxa"/>
            <w:hideMark/>
          </w:tcPr>
          <w:p w14:paraId="3339D78B" w14:textId="77777777" w:rsidR="00AA1654" w:rsidRPr="004B6405" w:rsidRDefault="00AA1654" w:rsidP="00444B36">
            <w:pPr>
              <w:jc w:val="both"/>
              <w:rPr>
                <w:rFonts w:ascii="Arial" w:hAnsi="Arial" w:cs="Arial"/>
                <w:color w:val="000000"/>
                <w:sz w:val="24"/>
                <w:szCs w:val="24"/>
              </w:rPr>
            </w:pPr>
            <w:r w:rsidRPr="004B6405">
              <w:rPr>
                <w:rFonts w:ascii="Arial" w:hAnsi="Arial" w:cs="Arial"/>
                <w:color w:val="000000"/>
                <w:sz w:val="24"/>
                <w:szCs w:val="24"/>
              </w:rPr>
              <w:t>Porta completa para drywall com guarnição e fechadura. Medida: 0,70 x 2,10, instaladas. Cor: Branca.</w:t>
            </w:r>
          </w:p>
        </w:tc>
        <w:tc>
          <w:tcPr>
            <w:tcW w:w="1376" w:type="dxa"/>
            <w:noWrap/>
          </w:tcPr>
          <w:p w14:paraId="4D0EB2B5" w14:textId="77777777" w:rsidR="00AA1654" w:rsidRPr="004B6405" w:rsidRDefault="00AA1654" w:rsidP="00444B36">
            <w:pPr>
              <w:jc w:val="center"/>
              <w:rPr>
                <w:rFonts w:ascii="Arial" w:hAnsi="Arial" w:cs="Arial"/>
                <w:color w:val="000000"/>
                <w:sz w:val="24"/>
                <w:szCs w:val="24"/>
              </w:rPr>
            </w:pPr>
            <w:r>
              <w:rPr>
                <w:rFonts w:ascii="Arial" w:hAnsi="Arial" w:cs="Arial"/>
                <w:color w:val="000000"/>
                <w:sz w:val="24"/>
                <w:szCs w:val="24"/>
              </w:rPr>
              <w:t>R$ 650,57</w:t>
            </w:r>
          </w:p>
        </w:tc>
        <w:tc>
          <w:tcPr>
            <w:tcW w:w="1297" w:type="dxa"/>
            <w:hideMark/>
          </w:tcPr>
          <w:p w14:paraId="47EAA0F8" w14:textId="77777777" w:rsidR="00AA1654" w:rsidRDefault="00AA1654" w:rsidP="00444B36">
            <w:pPr>
              <w:jc w:val="center"/>
              <w:rPr>
                <w:rFonts w:ascii="Arial" w:hAnsi="Arial" w:cs="Arial"/>
                <w:color w:val="000000"/>
                <w:sz w:val="24"/>
                <w:szCs w:val="24"/>
              </w:rPr>
            </w:pPr>
            <w:r w:rsidRPr="004B6405">
              <w:rPr>
                <w:rFonts w:ascii="Arial" w:hAnsi="Arial" w:cs="Arial"/>
                <w:color w:val="000000"/>
                <w:sz w:val="24"/>
                <w:szCs w:val="24"/>
              </w:rPr>
              <w:t>1 porta</w:t>
            </w:r>
          </w:p>
          <w:p w14:paraId="0F2E346C" w14:textId="77777777" w:rsidR="00AA1654" w:rsidRPr="004B6405" w:rsidRDefault="00AA1654" w:rsidP="00444B36">
            <w:pPr>
              <w:jc w:val="center"/>
              <w:rPr>
                <w:rFonts w:ascii="Arial" w:hAnsi="Arial" w:cs="Arial"/>
                <w:color w:val="000000"/>
                <w:sz w:val="24"/>
                <w:szCs w:val="24"/>
              </w:rPr>
            </w:pPr>
            <w:r>
              <w:rPr>
                <w:rFonts w:ascii="Arial" w:hAnsi="Arial" w:cs="Arial"/>
                <w:color w:val="000000"/>
                <w:sz w:val="24"/>
                <w:szCs w:val="24"/>
              </w:rPr>
              <w:t>instalada</w:t>
            </w:r>
          </w:p>
        </w:tc>
        <w:tc>
          <w:tcPr>
            <w:tcW w:w="1284" w:type="dxa"/>
            <w:noWrap/>
          </w:tcPr>
          <w:p w14:paraId="7A9DBD0B" w14:textId="77777777" w:rsidR="00AA1654" w:rsidRPr="004B6405" w:rsidRDefault="00AA1654" w:rsidP="00444B36">
            <w:pPr>
              <w:jc w:val="center"/>
              <w:rPr>
                <w:rFonts w:ascii="Arial" w:hAnsi="Arial" w:cs="Arial"/>
                <w:color w:val="000000"/>
                <w:sz w:val="24"/>
                <w:szCs w:val="24"/>
              </w:rPr>
            </w:pPr>
            <w:r>
              <w:rPr>
                <w:rFonts w:ascii="Arial" w:hAnsi="Arial" w:cs="Arial"/>
                <w:color w:val="000000"/>
                <w:sz w:val="24"/>
                <w:szCs w:val="24"/>
              </w:rPr>
              <w:t>R$ 650,57</w:t>
            </w:r>
          </w:p>
        </w:tc>
      </w:tr>
      <w:tr w:rsidR="00AA1654" w:rsidRPr="00EE7DFE" w14:paraId="0CD32CC6" w14:textId="77777777" w:rsidTr="00444B36">
        <w:trPr>
          <w:trHeight w:val="897"/>
        </w:trPr>
        <w:tc>
          <w:tcPr>
            <w:tcW w:w="8356" w:type="dxa"/>
            <w:gridSpan w:val="4"/>
          </w:tcPr>
          <w:p w14:paraId="55B893F3" w14:textId="77777777" w:rsidR="00AA1654" w:rsidRPr="004B6405" w:rsidRDefault="00AA1654" w:rsidP="00444B36">
            <w:pPr>
              <w:jc w:val="center"/>
              <w:rPr>
                <w:rFonts w:ascii="Arial" w:hAnsi="Arial" w:cs="Arial"/>
                <w:color w:val="000000"/>
                <w:sz w:val="24"/>
                <w:szCs w:val="24"/>
              </w:rPr>
            </w:pPr>
          </w:p>
          <w:p w14:paraId="2510C2DF" w14:textId="77777777" w:rsidR="00AA1654" w:rsidRPr="004B6405" w:rsidRDefault="00AA1654" w:rsidP="00444B36">
            <w:pPr>
              <w:jc w:val="center"/>
              <w:rPr>
                <w:rFonts w:ascii="Arial" w:hAnsi="Arial" w:cs="Arial"/>
                <w:b/>
                <w:bCs/>
                <w:color w:val="000000"/>
                <w:sz w:val="24"/>
                <w:szCs w:val="24"/>
              </w:rPr>
            </w:pPr>
            <w:r w:rsidRPr="004B6405">
              <w:rPr>
                <w:rFonts w:ascii="Arial" w:hAnsi="Arial" w:cs="Arial"/>
                <w:b/>
                <w:bCs/>
                <w:color w:val="000000"/>
                <w:sz w:val="24"/>
                <w:szCs w:val="24"/>
              </w:rPr>
              <w:t xml:space="preserve">VALOR GLOBAL </w:t>
            </w:r>
            <w:r>
              <w:rPr>
                <w:rFonts w:ascii="Arial" w:hAnsi="Arial" w:cs="Arial"/>
                <w:b/>
                <w:bCs/>
                <w:color w:val="000000"/>
                <w:sz w:val="24"/>
                <w:szCs w:val="24"/>
              </w:rPr>
              <w:t>DA PROPOSTA</w:t>
            </w:r>
          </w:p>
        </w:tc>
        <w:tc>
          <w:tcPr>
            <w:tcW w:w="1284" w:type="dxa"/>
            <w:noWrap/>
          </w:tcPr>
          <w:p w14:paraId="0F10A694" w14:textId="77777777" w:rsidR="00AA1654" w:rsidRPr="004B6405" w:rsidRDefault="00AA1654" w:rsidP="00444B36">
            <w:pPr>
              <w:jc w:val="center"/>
              <w:rPr>
                <w:rFonts w:ascii="Arial" w:hAnsi="Arial" w:cs="Arial"/>
                <w:color w:val="000000"/>
                <w:sz w:val="24"/>
                <w:szCs w:val="24"/>
              </w:rPr>
            </w:pPr>
            <w:r>
              <w:rPr>
                <w:rFonts w:ascii="Arial" w:hAnsi="Arial" w:cs="Arial"/>
                <w:color w:val="000000"/>
                <w:sz w:val="24"/>
                <w:szCs w:val="24"/>
              </w:rPr>
              <w:t>R$ 32.499,74</w:t>
            </w:r>
          </w:p>
        </w:tc>
      </w:tr>
    </w:tbl>
    <w:p w14:paraId="5E470605" w14:textId="77777777" w:rsidR="00AA1654" w:rsidRDefault="00AA1654" w:rsidP="003444B2">
      <w:pPr>
        <w:spacing w:line="360" w:lineRule="auto"/>
        <w:jc w:val="both"/>
        <w:rPr>
          <w:b/>
          <w:bCs/>
          <w:sz w:val="24"/>
          <w:szCs w:val="24"/>
        </w:rPr>
      </w:pPr>
    </w:p>
    <w:p w14:paraId="3E4923CE" w14:textId="771791F3" w:rsidR="003768A9" w:rsidRPr="003768A9" w:rsidRDefault="003768A9" w:rsidP="003444B2">
      <w:pPr>
        <w:spacing w:line="360" w:lineRule="auto"/>
        <w:jc w:val="both"/>
        <w:rPr>
          <w:sz w:val="24"/>
          <w:szCs w:val="24"/>
        </w:rPr>
      </w:pPr>
      <w:r w:rsidRPr="003768A9">
        <w:rPr>
          <w:b/>
          <w:bCs/>
          <w:sz w:val="24"/>
          <w:szCs w:val="24"/>
        </w:rPr>
        <w:t xml:space="preserve">O Processo nº. </w:t>
      </w:r>
      <w:r w:rsidR="00723D6B">
        <w:rPr>
          <w:b/>
          <w:bCs/>
          <w:sz w:val="24"/>
          <w:szCs w:val="24"/>
        </w:rPr>
        <w:t>1</w:t>
      </w:r>
      <w:r w:rsidR="00AA1654">
        <w:rPr>
          <w:b/>
          <w:bCs/>
          <w:sz w:val="24"/>
          <w:szCs w:val="24"/>
        </w:rPr>
        <w:t>37</w:t>
      </w:r>
      <w:r w:rsidRPr="003768A9">
        <w:rPr>
          <w:b/>
          <w:bCs/>
          <w:sz w:val="24"/>
          <w:szCs w:val="24"/>
        </w:rPr>
        <w:t>/202</w:t>
      </w:r>
      <w:r>
        <w:rPr>
          <w:b/>
          <w:bCs/>
          <w:sz w:val="24"/>
          <w:szCs w:val="24"/>
        </w:rPr>
        <w:t>5</w:t>
      </w:r>
      <w:r w:rsidRPr="003768A9">
        <w:rPr>
          <w:b/>
          <w:bCs/>
          <w:sz w:val="24"/>
          <w:szCs w:val="24"/>
        </w:rPr>
        <w:t xml:space="preserve">, </w:t>
      </w:r>
      <w:r>
        <w:rPr>
          <w:b/>
          <w:bCs/>
          <w:sz w:val="24"/>
          <w:szCs w:val="24"/>
        </w:rPr>
        <w:t xml:space="preserve">Dispensa </w:t>
      </w:r>
      <w:r w:rsidRPr="003768A9">
        <w:rPr>
          <w:b/>
          <w:bCs/>
          <w:sz w:val="24"/>
          <w:szCs w:val="24"/>
        </w:rPr>
        <w:t xml:space="preserve">nº. </w:t>
      </w:r>
      <w:r w:rsidR="00723D6B">
        <w:rPr>
          <w:b/>
          <w:bCs/>
          <w:sz w:val="24"/>
          <w:szCs w:val="24"/>
        </w:rPr>
        <w:t>1</w:t>
      </w:r>
      <w:r w:rsidR="00AA1654">
        <w:rPr>
          <w:b/>
          <w:bCs/>
          <w:sz w:val="24"/>
          <w:szCs w:val="24"/>
        </w:rPr>
        <w:t>6</w:t>
      </w:r>
      <w:r w:rsidRPr="003768A9">
        <w:rPr>
          <w:b/>
          <w:bCs/>
          <w:sz w:val="24"/>
          <w:szCs w:val="24"/>
        </w:rPr>
        <w:t>/202</w:t>
      </w:r>
      <w:r>
        <w:rPr>
          <w:b/>
          <w:bCs/>
          <w:sz w:val="24"/>
          <w:szCs w:val="24"/>
        </w:rPr>
        <w:t>5</w:t>
      </w:r>
      <w:r w:rsidRPr="003768A9">
        <w:rPr>
          <w:b/>
          <w:bCs/>
          <w:sz w:val="24"/>
          <w:szCs w:val="24"/>
        </w:rPr>
        <w:t xml:space="preserve"> </w:t>
      </w:r>
      <w:r w:rsidRPr="003768A9">
        <w:rPr>
          <w:sz w:val="24"/>
          <w:szCs w:val="24"/>
        </w:rPr>
        <w:t>est</w:t>
      </w:r>
      <w:r w:rsidR="00C60CD8">
        <w:rPr>
          <w:sz w:val="24"/>
          <w:szCs w:val="24"/>
        </w:rPr>
        <w:t>á</w:t>
      </w:r>
      <w:r w:rsidRPr="003768A9">
        <w:rPr>
          <w:sz w:val="24"/>
          <w:szCs w:val="24"/>
        </w:rPr>
        <w:t xml:space="preserve"> em conformidade com a </w:t>
      </w:r>
      <w:r>
        <w:rPr>
          <w:sz w:val="24"/>
          <w:szCs w:val="24"/>
        </w:rPr>
        <w:t>Lei 14.133/2021</w:t>
      </w:r>
      <w:r w:rsidRPr="003768A9">
        <w:rPr>
          <w:sz w:val="24"/>
          <w:szCs w:val="24"/>
        </w:rPr>
        <w:t xml:space="preserve">, suas posteriores alterações, e sendo conveniente à administração, que adota, na íntegra, o parecer jurídico anexado nos autos. O processo em epígrafe encontra-se com vistas franqueadas aos interessados. Assina: </w:t>
      </w:r>
      <w:r>
        <w:rPr>
          <w:sz w:val="24"/>
          <w:szCs w:val="24"/>
        </w:rPr>
        <w:t>Rafael Silva de Souza Lima</w:t>
      </w:r>
      <w:r w:rsidRPr="003768A9">
        <w:rPr>
          <w:sz w:val="24"/>
          <w:szCs w:val="24"/>
        </w:rPr>
        <w:t>, presidente.</w:t>
      </w:r>
    </w:p>
    <w:p w14:paraId="0CDD1B62" w14:textId="75BAE0A3" w:rsidR="00456ACB" w:rsidRPr="003768A9" w:rsidRDefault="003768A9" w:rsidP="003768A9">
      <w:pPr>
        <w:jc w:val="center"/>
        <w:rPr>
          <w:sz w:val="24"/>
          <w:szCs w:val="24"/>
        </w:rPr>
      </w:pPr>
      <w:r w:rsidRPr="003768A9">
        <w:rPr>
          <w:sz w:val="24"/>
          <w:szCs w:val="24"/>
        </w:rPr>
        <w:t xml:space="preserve">Extrema, MG, </w:t>
      </w:r>
      <w:r w:rsidR="00AA1654">
        <w:rPr>
          <w:sz w:val="24"/>
          <w:szCs w:val="24"/>
        </w:rPr>
        <w:t>02 de outubro</w:t>
      </w:r>
      <w:r w:rsidRPr="003768A9">
        <w:rPr>
          <w:sz w:val="24"/>
          <w:szCs w:val="24"/>
        </w:rPr>
        <w:t xml:space="preserve"> de 2025.</w:t>
      </w:r>
    </w:p>
    <w:p w14:paraId="58229E7E" w14:textId="77777777" w:rsidR="003768A9" w:rsidRPr="003768A9" w:rsidRDefault="003768A9" w:rsidP="003768A9">
      <w:pPr>
        <w:jc w:val="center"/>
        <w:rPr>
          <w:sz w:val="24"/>
          <w:szCs w:val="24"/>
        </w:rPr>
      </w:pPr>
    </w:p>
    <w:p w14:paraId="50CE03DC" w14:textId="77777777" w:rsidR="003768A9" w:rsidRDefault="003768A9" w:rsidP="003768A9">
      <w:pPr>
        <w:jc w:val="center"/>
        <w:rPr>
          <w:sz w:val="24"/>
          <w:szCs w:val="24"/>
        </w:rPr>
      </w:pPr>
    </w:p>
    <w:p w14:paraId="59C1A108" w14:textId="77777777" w:rsidR="003768A9" w:rsidRPr="003768A9" w:rsidRDefault="003768A9" w:rsidP="003768A9">
      <w:pPr>
        <w:jc w:val="center"/>
        <w:rPr>
          <w:sz w:val="24"/>
          <w:szCs w:val="24"/>
        </w:rPr>
      </w:pPr>
    </w:p>
    <w:p w14:paraId="0FBDC7A7" w14:textId="7798D7E9" w:rsidR="003768A9" w:rsidRPr="003768A9" w:rsidRDefault="003768A9" w:rsidP="003768A9">
      <w:pPr>
        <w:jc w:val="center"/>
        <w:rPr>
          <w:sz w:val="24"/>
          <w:szCs w:val="24"/>
        </w:rPr>
      </w:pPr>
      <w:r w:rsidRPr="003768A9">
        <w:rPr>
          <w:sz w:val="24"/>
          <w:szCs w:val="24"/>
        </w:rPr>
        <w:t>_______________________________________</w:t>
      </w:r>
    </w:p>
    <w:p w14:paraId="498964BC" w14:textId="76E6B60A" w:rsidR="003768A9" w:rsidRPr="003768A9" w:rsidRDefault="003768A9" w:rsidP="003768A9">
      <w:pPr>
        <w:jc w:val="center"/>
        <w:rPr>
          <w:sz w:val="24"/>
          <w:szCs w:val="24"/>
        </w:rPr>
      </w:pPr>
      <w:r w:rsidRPr="003768A9">
        <w:rPr>
          <w:sz w:val="24"/>
          <w:szCs w:val="24"/>
        </w:rPr>
        <w:t>Rafael Silva de Souza Lima</w:t>
      </w:r>
    </w:p>
    <w:p w14:paraId="0CA350F6" w14:textId="046025DA" w:rsidR="003768A9" w:rsidRPr="003768A9" w:rsidRDefault="003768A9" w:rsidP="003768A9">
      <w:pPr>
        <w:jc w:val="center"/>
        <w:rPr>
          <w:sz w:val="24"/>
          <w:szCs w:val="24"/>
        </w:rPr>
      </w:pPr>
      <w:r w:rsidRPr="003768A9">
        <w:rPr>
          <w:sz w:val="24"/>
          <w:szCs w:val="24"/>
        </w:rPr>
        <w:t>Presidente</w:t>
      </w:r>
    </w:p>
    <w:sectPr w:rsidR="003768A9" w:rsidRPr="003768A9" w:rsidSect="005A4389">
      <w:headerReference w:type="default" r:id="rId6"/>
      <w:footerReference w:type="default" r:id="rId7"/>
      <w:pgSz w:w="11906" w:h="16838"/>
      <w:pgMar w:top="1700" w:right="1133" w:bottom="1133" w:left="1700" w:header="566"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6FE4" w14:textId="77777777" w:rsidR="00682CE5" w:rsidRDefault="00682CE5">
      <w:pPr>
        <w:spacing w:line="240" w:lineRule="auto"/>
      </w:pPr>
      <w:r>
        <w:separator/>
      </w:r>
    </w:p>
  </w:endnote>
  <w:endnote w:type="continuationSeparator" w:id="0">
    <w:p w14:paraId="1C389D05" w14:textId="77777777" w:rsidR="00682CE5" w:rsidRDefault="00682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EEF23BF">
          <wp:simplePos x="0" y="0"/>
          <wp:positionH relativeFrom="page">
            <wp:align>center</wp:align>
          </wp:positionH>
          <wp:positionV relativeFrom="paragraph">
            <wp:posOffset>-184150</wp:posOffset>
          </wp:positionV>
          <wp:extent cx="7631897" cy="1017270"/>
          <wp:effectExtent l="0" t="0" r="762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848E" w14:textId="77777777" w:rsidR="00682CE5" w:rsidRDefault="00682CE5">
      <w:pPr>
        <w:spacing w:line="240" w:lineRule="auto"/>
      </w:pPr>
      <w:r>
        <w:separator/>
      </w:r>
    </w:p>
  </w:footnote>
  <w:footnote w:type="continuationSeparator" w:id="0">
    <w:p w14:paraId="134B185F" w14:textId="77777777" w:rsidR="00682CE5" w:rsidRDefault="00682C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49387F45" w:rsidR="00B173DD" w:rsidRDefault="00D24E4E">
    <w:r>
      <w:rPr>
        <w:noProof/>
      </w:rPr>
      <w:drawing>
        <wp:anchor distT="114300" distB="114300" distL="114300" distR="114300" simplePos="0" relativeHeight="251656192" behindDoc="0" locked="0" layoutInCell="1" hidden="0" allowOverlap="1" wp14:anchorId="6F082601" wp14:editId="29049924">
          <wp:simplePos x="0" y="0"/>
          <wp:positionH relativeFrom="column">
            <wp:posOffset>-98425</wp:posOffset>
          </wp:positionH>
          <wp:positionV relativeFrom="paragraph">
            <wp:posOffset>-130811</wp:posOffset>
          </wp:positionV>
          <wp:extent cx="5038725" cy="821055"/>
          <wp:effectExtent l="0" t="0" r="9525"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35DAB"/>
    <w:rsid w:val="0005387E"/>
    <w:rsid w:val="00084A32"/>
    <w:rsid w:val="000B7624"/>
    <w:rsid w:val="000E3BFD"/>
    <w:rsid w:val="000F4CF0"/>
    <w:rsid w:val="0010183F"/>
    <w:rsid w:val="0011562C"/>
    <w:rsid w:val="00121337"/>
    <w:rsid w:val="00121F28"/>
    <w:rsid w:val="0012226C"/>
    <w:rsid w:val="001B4284"/>
    <w:rsid w:val="001D6FE1"/>
    <w:rsid w:val="001E0176"/>
    <w:rsid w:val="001F6EC1"/>
    <w:rsid w:val="00283D79"/>
    <w:rsid w:val="00295CAD"/>
    <w:rsid w:val="002A2790"/>
    <w:rsid w:val="002C2A7F"/>
    <w:rsid w:val="0031539E"/>
    <w:rsid w:val="003173C3"/>
    <w:rsid w:val="00317D93"/>
    <w:rsid w:val="003247B9"/>
    <w:rsid w:val="0033190F"/>
    <w:rsid w:val="003444B2"/>
    <w:rsid w:val="003768A9"/>
    <w:rsid w:val="00390776"/>
    <w:rsid w:val="003A030E"/>
    <w:rsid w:val="003A3DD3"/>
    <w:rsid w:val="003A3E9C"/>
    <w:rsid w:val="003A5079"/>
    <w:rsid w:val="003D67EB"/>
    <w:rsid w:val="00456ACB"/>
    <w:rsid w:val="004678E7"/>
    <w:rsid w:val="004B27A2"/>
    <w:rsid w:val="004D315D"/>
    <w:rsid w:val="004D51D9"/>
    <w:rsid w:val="004E36A5"/>
    <w:rsid w:val="00506893"/>
    <w:rsid w:val="00520F52"/>
    <w:rsid w:val="00540248"/>
    <w:rsid w:val="00541E31"/>
    <w:rsid w:val="00555C84"/>
    <w:rsid w:val="00573162"/>
    <w:rsid w:val="00577189"/>
    <w:rsid w:val="005845E6"/>
    <w:rsid w:val="005A1C6D"/>
    <w:rsid w:val="005A4389"/>
    <w:rsid w:val="005F0F67"/>
    <w:rsid w:val="00610EFC"/>
    <w:rsid w:val="006129BB"/>
    <w:rsid w:val="006162D0"/>
    <w:rsid w:val="006242FB"/>
    <w:rsid w:val="00627CD7"/>
    <w:rsid w:val="00652BF4"/>
    <w:rsid w:val="00682CE5"/>
    <w:rsid w:val="00684C26"/>
    <w:rsid w:val="00693CA0"/>
    <w:rsid w:val="006B13F1"/>
    <w:rsid w:val="006C6969"/>
    <w:rsid w:val="006D3389"/>
    <w:rsid w:val="006D3F98"/>
    <w:rsid w:val="007056F5"/>
    <w:rsid w:val="00723D6B"/>
    <w:rsid w:val="00724E0A"/>
    <w:rsid w:val="00762122"/>
    <w:rsid w:val="007D05E2"/>
    <w:rsid w:val="008362EC"/>
    <w:rsid w:val="008423A2"/>
    <w:rsid w:val="00881F39"/>
    <w:rsid w:val="008C2DA8"/>
    <w:rsid w:val="008D3239"/>
    <w:rsid w:val="008D5BC7"/>
    <w:rsid w:val="008E5C07"/>
    <w:rsid w:val="008F1D08"/>
    <w:rsid w:val="008F1E4B"/>
    <w:rsid w:val="00934F8E"/>
    <w:rsid w:val="009719D3"/>
    <w:rsid w:val="00993FB9"/>
    <w:rsid w:val="00A13567"/>
    <w:rsid w:val="00A458EB"/>
    <w:rsid w:val="00A608D7"/>
    <w:rsid w:val="00A71165"/>
    <w:rsid w:val="00A77D22"/>
    <w:rsid w:val="00AA1654"/>
    <w:rsid w:val="00AF1DCC"/>
    <w:rsid w:val="00B053F6"/>
    <w:rsid w:val="00B173DD"/>
    <w:rsid w:val="00B52AE1"/>
    <w:rsid w:val="00BA0558"/>
    <w:rsid w:val="00BC7C44"/>
    <w:rsid w:val="00C54383"/>
    <w:rsid w:val="00C60CD8"/>
    <w:rsid w:val="00C82BCF"/>
    <w:rsid w:val="00C94EB5"/>
    <w:rsid w:val="00CE5BEB"/>
    <w:rsid w:val="00CF5F3C"/>
    <w:rsid w:val="00D12B0E"/>
    <w:rsid w:val="00D24E4E"/>
    <w:rsid w:val="00D749F9"/>
    <w:rsid w:val="00D92E96"/>
    <w:rsid w:val="00DD16EC"/>
    <w:rsid w:val="00DE03D3"/>
    <w:rsid w:val="00E62CB7"/>
    <w:rsid w:val="00E64201"/>
    <w:rsid w:val="00E84C4C"/>
    <w:rsid w:val="00E85384"/>
    <w:rsid w:val="00E97ED8"/>
    <w:rsid w:val="00EA4CEA"/>
    <w:rsid w:val="00EA667E"/>
    <w:rsid w:val="00EE603A"/>
    <w:rsid w:val="00FB5815"/>
    <w:rsid w:val="00FC5386"/>
    <w:rsid w:val="00FE6BBD"/>
    <w:rsid w:val="00FF53C6"/>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table" w:styleId="Tabelacomgrade">
    <w:name w:val="Table Grid"/>
    <w:basedOn w:val="Tabelanormal"/>
    <w:uiPriority w:val="39"/>
    <w:rsid w:val="00D24E4E"/>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24E4E"/>
    <w:rPr>
      <w:color w:val="0000FF" w:themeColor="hyperlink"/>
      <w:u w:val="single"/>
    </w:rPr>
  </w:style>
  <w:style w:type="character" w:styleId="MenoPendente">
    <w:name w:val="Unresolved Mention"/>
    <w:basedOn w:val="Fontepargpadro"/>
    <w:uiPriority w:val="99"/>
    <w:semiHidden/>
    <w:unhideWhenUsed/>
    <w:rsid w:val="0033190F"/>
    <w:rPr>
      <w:color w:val="605E5C"/>
      <w:shd w:val="clear" w:color="auto" w:fill="E1DFDD"/>
    </w:rPr>
  </w:style>
  <w:style w:type="character" w:customStyle="1" w:styleId="TtuloChar">
    <w:name w:val="Título Char"/>
    <w:basedOn w:val="Fontepargpadro"/>
    <w:link w:val="Ttulo"/>
    <w:rsid w:val="003A3DD3"/>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742265698">
      <w:bodyDiv w:val="1"/>
      <w:marLeft w:val="0"/>
      <w:marRight w:val="0"/>
      <w:marTop w:val="0"/>
      <w:marBottom w:val="0"/>
      <w:divBdr>
        <w:top w:val="none" w:sz="0" w:space="0" w:color="auto"/>
        <w:left w:val="none" w:sz="0" w:space="0" w:color="auto"/>
        <w:bottom w:val="none" w:sz="0" w:space="0" w:color="auto"/>
        <w:right w:val="none" w:sz="0" w:space="0" w:color="auto"/>
      </w:divBdr>
    </w:div>
    <w:div w:id="1276982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1242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Amanda Paixao</cp:lastModifiedBy>
  <cp:revision>7</cp:revision>
  <cp:lastPrinted>2025-03-12T13:18:00Z</cp:lastPrinted>
  <dcterms:created xsi:type="dcterms:W3CDTF">2025-08-15T14:04:00Z</dcterms:created>
  <dcterms:modified xsi:type="dcterms:W3CDTF">2025-10-02T13:41:00Z</dcterms:modified>
</cp:coreProperties>
</file>