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D7FE00" w14:textId="093C1665" w:rsidR="009B3C7E" w:rsidRDefault="00DB0650" w:rsidP="009B3C7E">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CONTRATAÇÃO EXCLUSIVA DE ME, EPP OU EQUIPARADAS PARA FORNECIMENTO</w:t>
      </w:r>
      <w:r w:rsidR="009B3C7E">
        <w:rPr>
          <w:rFonts w:eastAsia="Times New Roman"/>
          <w:b/>
          <w:iCs/>
          <w:sz w:val="24"/>
          <w:szCs w:val="24"/>
          <w:lang w:eastAsia="zh-CN"/>
        </w:rPr>
        <w:t xml:space="preserve"> ESTIMADO MEDIANTE REQUISIÇÃO DE PÓ DE CAFÉ.</w:t>
      </w:r>
      <w:bookmarkEnd w:id="0"/>
    </w:p>
    <w:p w14:paraId="12EDC3FC" w14:textId="77777777" w:rsidR="009B3C7E" w:rsidRDefault="009B3C7E" w:rsidP="009B3C7E">
      <w:pPr>
        <w:widowControl w:val="0"/>
        <w:suppressAutoHyphens/>
        <w:spacing w:line="240" w:lineRule="auto"/>
        <w:jc w:val="both"/>
        <w:rPr>
          <w:rFonts w:eastAsia="Times New Roman"/>
          <w:b/>
          <w:iCs/>
          <w:sz w:val="24"/>
          <w:szCs w:val="24"/>
          <w:lang w:eastAsia="zh-CN"/>
        </w:rPr>
      </w:pPr>
    </w:p>
    <w:p w14:paraId="60A02096" w14:textId="77777777" w:rsidR="009B3C7E" w:rsidRDefault="009B3C7E" w:rsidP="009B3C7E">
      <w:pPr>
        <w:widowControl w:val="0"/>
        <w:suppressAutoHyphens/>
        <w:spacing w:line="240" w:lineRule="auto"/>
        <w:jc w:val="both"/>
        <w:rPr>
          <w:rFonts w:eastAsia="Times New Roman"/>
          <w:b/>
          <w:iCs/>
          <w:sz w:val="24"/>
          <w:szCs w:val="24"/>
          <w:lang w:eastAsia="zh-CN"/>
        </w:rPr>
      </w:pPr>
    </w:p>
    <w:p w14:paraId="2137D76B" w14:textId="4684683F" w:rsidR="00DB0650" w:rsidRPr="00DB0650" w:rsidRDefault="00DB0650" w:rsidP="009B3C7E">
      <w:pPr>
        <w:widowControl w:val="0"/>
        <w:suppressAutoHyphens/>
        <w:spacing w:line="240" w:lineRule="auto"/>
        <w:jc w:val="both"/>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tcPr>
          <w:p w14:paraId="19166E34" w14:textId="022D10AD" w:rsidR="00DB0650" w:rsidRPr="00DB0650" w:rsidRDefault="009B3C7E" w:rsidP="00F21249">
            <w:pPr>
              <w:spacing w:line="240" w:lineRule="auto"/>
              <w:jc w:val="both"/>
              <w:rPr>
                <w:rFonts w:eastAsia="Times New Roman"/>
                <w:b/>
                <w:bCs/>
                <w:color w:val="000000"/>
                <w:sz w:val="24"/>
                <w:szCs w:val="24"/>
              </w:rPr>
            </w:pPr>
            <w:r>
              <w:rPr>
                <w:rFonts w:eastAsia="Times New Roman"/>
                <w:b/>
                <w:bCs/>
                <w:color w:val="000000"/>
                <w:sz w:val="24"/>
                <w:szCs w:val="24"/>
              </w:rPr>
              <w:t>132</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tcPr>
          <w:p w14:paraId="42EBB99A" w14:textId="0E56A60E" w:rsidR="00DB0650" w:rsidRPr="00DB0650" w:rsidRDefault="009B3C7E" w:rsidP="00F21249">
            <w:pPr>
              <w:spacing w:line="240" w:lineRule="auto"/>
              <w:jc w:val="both"/>
              <w:rPr>
                <w:rFonts w:eastAsia="Times New Roman"/>
                <w:b/>
                <w:bCs/>
                <w:color w:val="000000"/>
                <w:sz w:val="24"/>
                <w:szCs w:val="24"/>
              </w:rPr>
            </w:pPr>
            <w:r>
              <w:rPr>
                <w:rFonts w:eastAsia="Times New Roman"/>
                <w:b/>
                <w:bCs/>
                <w:color w:val="000000"/>
                <w:sz w:val="24"/>
                <w:szCs w:val="24"/>
              </w:rPr>
              <w:t>42</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tcPr>
          <w:p w14:paraId="4C7ED6D1" w14:textId="3985B3C6" w:rsidR="00DB0650" w:rsidRPr="00DB0650" w:rsidRDefault="009B3C7E" w:rsidP="00F21249">
            <w:pPr>
              <w:spacing w:line="240" w:lineRule="auto"/>
              <w:jc w:val="both"/>
              <w:rPr>
                <w:rFonts w:eastAsia="Times New Roman"/>
                <w:b/>
                <w:bCs/>
                <w:color w:val="000000"/>
                <w:sz w:val="24"/>
                <w:szCs w:val="24"/>
              </w:rPr>
            </w:pPr>
            <w:r>
              <w:rPr>
                <w:rFonts w:eastAsia="Times New Roman"/>
                <w:b/>
                <w:bCs/>
                <w:color w:val="000000"/>
                <w:sz w:val="24"/>
                <w:szCs w:val="24"/>
              </w:rPr>
              <w:t>4</w:t>
            </w:r>
            <w:r w:rsidR="006F5868">
              <w:rPr>
                <w:rFonts w:eastAsia="Times New Roman"/>
                <w:b/>
                <w:bCs/>
                <w:color w:val="000000"/>
                <w:sz w:val="24"/>
                <w:szCs w:val="24"/>
              </w:rPr>
              <w:t>2</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tcPr>
          <w:p w14:paraId="71159E43" w14:textId="1D587A1F"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9B3C7E">
              <w:rPr>
                <w:rFonts w:eastAsia="Times New Roman"/>
                <w:b/>
                <w:bCs/>
                <w:color w:val="000000"/>
                <w:sz w:val="24"/>
                <w:szCs w:val="24"/>
              </w:rPr>
              <w:t>42</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6B8CF506"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w:t>
      </w:r>
      <w:r w:rsidR="009B3C7E">
        <w:rPr>
          <w:b/>
          <w:color w:val="000000"/>
          <w:sz w:val="24"/>
          <w:szCs w:val="24"/>
        </w:rPr>
        <w:t>ESTIMADO MEDIANTE REQUISIÇÃO DE PÓS DE CAFÉ</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33A8FC5D" w:rsidR="00DB0650" w:rsidRPr="006F5868" w:rsidRDefault="006F5868" w:rsidP="00FA0CB5">
            <w:pPr>
              <w:jc w:val="both"/>
              <w:rPr>
                <w:rFonts w:ascii="Arial" w:hAnsi="Arial" w:cs="Arial"/>
                <w:sz w:val="24"/>
                <w:szCs w:val="24"/>
                <w:lang w:eastAsia="zh-CN"/>
              </w:rPr>
            </w:pPr>
            <w:r w:rsidRPr="006F5868">
              <w:rPr>
                <w:rFonts w:ascii="Arial" w:hAnsi="Arial" w:cs="Arial"/>
                <w:sz w:val="24"/>
                <w:szCs w:val="24"/>
              </w:rPr>
              <w:t xml:space="preserve">R$ </w:t>
            </w:r>
            <w:r w:rsidR="009B3C7E">
              <w:rPr>
                <w:rFonts w:ascii="Arial" w:hAnsi="Arial" w:cs="Arial"/>
                <w:sz w:val="24"/>
                <w:szCs w:val="24"/>
              </w:rPr>
              <w:t>27.000,00 (VINTE E SETE MIL REAIS).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732439F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8A0EF8">
              <w:rPr>
                <w:rFonts w:ascii="Arial" w:hAnsi="Arial" w:cs="Arial"/>
                <w:sz w:val="24"/>
                <w:szCs w:val="24"/>
                <w:lang w:eastAsia="zh-CN"/>
              </w:rPr>
              <w:t>17</w:t>
            </w:r>
            <w:r w:rsidRPr="00DB0650">
              <w:rPr>
                <w:rFonts w:ascii="Arial" w:hAnsi="Arial" w:cs="Arial"/>
                <w:sz w:val="24"/>
                <w:szCs w:val="24"/>
                <w:lang w:eastAsia="zh-CN"/>
              </w:rPr>
              <w:t xml:space="preserve"> de</w:t>
            </w:r>
            <w:r w:rsidR="009B3C7E">
              <w:rPr>
                <w:rFonts w:ascii="Arial" w:hAnsi="Arial" w:cs="Arial"/>
                <w:sz w:val="24"/>
                <w:szCs w:val="24"/>
                <w:lang w:eastAsia="zh-CN"/>
              </w:rPr>
              <w:t xml:space="preserve"> setembro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38AA1B95"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w:t>
            </w:r>
            <w:r w:rsidR="007458AF">
              <w:rPr>
                <w:rFonts w:ascii="Arial" w:hAnsi="Arial" w:cs="Arial"/>
                <w:sz w:val="24"/>
                <w:szCs w:val="24"/>
                <w:lang w:eastAsia="zh-CN"/>
              </w:rPr>
              <w:t>/WHATS</w:t>
            </w:r>
            <w:r w:rsidRPr="00DB0650">
              <w:rPr>
                <w:rFonts w:ascii="Arial" w:hAnsi="Arial" w:cs="Arial"/>
                <w:sz w:val="24"/>
                <w:szCs w:val="24"/>
                <w:lang w:eastAsia="zh-CN"/>
              </w:rPr>
              <w:t xml:space="preserve"> SETOR DE LICITAÇÕES</w:t>
            </w:r>
          </w:p>
        </w:tc>
        <w:tc>
          <w:tcPr>
            <w:tcW w:w="6495" w:type="dxa"/>
            <w:shd w:val="clear" w:color="auto" w:fill="DDDDDD"/>
          </w:tcPr>
          <w:p w14:paraId="0D9402F9" w14:textId="08E49930" w:rsidR="00DB0650" w:rsidRPr="00DB0650" w:rsidRDefault="009B3C7E" w:rsidP="00F21249">
            <w:pPr>
              <w:widowControl w:val="0"/>
              <w:suppressAutoHyphens/>
              <w:jc w:val="both"/>
              <w:rPr>
                <w:rFonts w:ascii="Arial" w:hAnsi="Arial" w:cs="Arial"/>
                <w:sz w:val="24"/>
                <w:szCs w:val="24"/>
                <w:lang w:eastAsia="zh-CN"/>
              </w:rPr>
            </w:pPr>
            <w:r>
              <w:rPr>
                <w:rFonts w:ascii="Arial" w:hAnsi="Arial" w:cs="Arial"/>
                <w:sz w:val="24"/>
                <w:szCs w:val="24"/>
                <w:lang w:eastAsia="zh-CN"/>
              </w:rPr>
              <w:t xml:space="preserve">35 9 </w:t>
            </w:r>
            <w:r w:rsidR="007458AF">
              <w:rPr>
                <w:rFonts w:ascii="Arial" w:hAnsi="Arial" w:cs="Arial"/>
                <w:sz w:val="24"/>
                <w:szCs w:val="24"/>
                <w:lang w:eastAsia="zh-CN"/>
              </w:rPr>
              <w:t>9776-2765.</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2A8C0D10"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FA0CB5">
              <w:rPr>
                <w:rStyle w:val="Forte"/>
                <w:rFonts w:ascii="Arial" w:hAnsi="Arial" w:cs="Arial"/>
                <w:sz w:val="24"/>
                <w:szCs w:val="24"/>
              </w:rPr>
              <w:t>1</w:t>
            </w:r>
            <w:r w:rsidR="004D4757" w:rsidRPr="004D4757">
              <w:rPr>
                <w:rStyle w:val="Forte"/>
                <w:rFonts w:ascii="Arial" w:hAnsi="Arial" w:cs="Arial"/>
                <w:sz w:val="24"/>
                <w:szCs w:val="24"/>
              </w:rPr>
              <w:t>,0</w:t>
            </w:r>
            <w:r w:rsidR="00FA0CB5">
              <w:rPr>
                <w:rStyle w:val="Forte"/>
                <w:rFonts w:ascii="Arial" w:hAnsi="Arial" w:cs="Arial"/>
                <w:sz w:val="24"/>
                <w:szCs w:val="24"/>
              </w:rPr>
              <w:t>0</w:t>
            </w:r>
            <w:r w:rsidRPr="001275F9">
              <w:rPr>
                <w:rStyle w:val="Forte"/>
                <w:rFonts w:ascii="Arial" w:hAnsi="Arial" w:cs="Arial"/>
                <w:sz w:val="24"/>
                <w:szCs w:val="24"/>
              </w:rPr>
              <w:t xml:space="preserve"> (</w:t>
            </w:r>
            <w:r w:rsidR="009B3C7E">
              <w:rPr>
                <w:rStyle w:val="Forte"/>
                <w:rFonts w:ascii="Arial" w:hAnsi="Arial" w:cs="Arial"/>
                <w:sz w:val="24"/>
                <w:szCs w:val="24"/>
              </w:rPr>
              <w:t>um real)</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A9FF18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w:t>
            </w:r>
            <w:r w:rsidR="00601E79">
              <w:rPr>
                <w:rFonts w:ascii="Arial" w:hAnsi="Arial" w:cs="Arial"/>
                <w:sz w:val="24"/>
                <w:szCs w:val="24"/>
                <w:lang w:eastAsia="zh-CN"/>
              </w:rPr>
              <w:t xml:space="preserve"> MG. Horário de recebimento: Das 08h30 às 11h e das 13h30 às 16h.</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4AB441BD" w:rsidR="00DB0650" w:rsidRPr="00DB0650" w:rsidRDefault="009B3C7E" w:rsidP="00F21249">
            <w:pPr>
              <w:widowControl w:val="0"/>
              <w:suppressAutoHyphens/>
              <w:jc w:val="both"/>
              <w:rPr>
                <w:rFonts w:ascii="Arial" w:hAnsi="Arial" w:cs="Arial"/>
                <w:sz w:val="24"/>
                <w:szCs w:val="24"/>
                <w:lang w:eastAsia="zh-CN"/>
              </w:rPr>
            </w:pPr>
            <w:r>
              <w:rPr>
                <w:rFonts w:ascii="Arial" w:hAnsi="Arial" w:cs="Arial"/>
                <w:sz w:val="24"/>
                <w:szCs w:val="24"/>
                <w:lang w:eastAsia="zh-CN"/>
              </w:rPr>
              <w:t>A</w:t>
            </w:r>
            <w:r>
              <w:rPr>
                <w:lang w:eastAsia="zh-CN"/>
              </w:rPr>
              <w:t xml:space="preserve"> </w:t>
            </w:r>
            <w:r>
              <w:rPr>
                <w:rFonts w:ascii="Arial" w:hAnsi="Arial" w:cs="Arial"/>
                <w:sz w:val="24"/>
                <w:szCs w:val="24"/>
                <w:lang w:eastAsia="zh-CN"/>
              </w:rPr>
              <w:t xml:space="preserve">entrega será parcelada mediante requisição. </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lastRenderedPageBreak/>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20980DDC" w14:textId="0B317371" w:rsidR="006F5868" w:rsidRDefault="001275F9" w:rsidP="006F5868">
      <w:pPr>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bookmarkStart w:id="2" w:name="_Hlk207031640"/>
      <w:bookmarkStart w:id="3" w:name="_Hlk198302734"/>
      <w:r w:rsidR="009B3C7E" w:rsidRPr="009B3C7E">
        <w:rPr>
          <w:rFonts w:eastAsia="Times New Roman"/>
          <w:b/>
          <w:bCs/>
          <w:sz w:val="24"/>
          <w:szCs w:val="24"/>
          <w:lang w:eastAsia="zh-CN"/>
        </w:rPr>
        <w:t>Contratação Exclusiva de ME, EPP ou Equiparadas</w:t>
      </w:r>
      <w:r w:rsidR="009B3C7E" w:rsidRPr="009B3C7E">
        <w:rPr>
          <w:rFonts w:eastAsia="Times New Roman"/>
          <w:sz w:val="24"/>
          <w:szCs w:val="24"/>
          <w:lang w:eastAsia="zh-CN"/>
        </w:rPr>
        <w:t xml:space="preserve"> para fornecimento estimado, mediante requisição, de café, em pó homogêneo, torrado e moído, embalado a vácuo, café </w:t>
      </w:r>
      <w:r w:rsidR="009B3C7E" w:rsidRPr="009B3C7E">
        <w:rPr>
          <w:rFonts w:eastAsia="Times New Roman"/>
          <w:b/>
          <w:bCs/>
          <w:sz w:val="24"/>
          <w:szCs w:val="24"/>
          <w:lang w:eastAsia="zh-CN"/>
        </w:rPr>
        <w:t>100% arábica, EXTRAFORTE</w:t>
      </w:r>
      <w:r w:rsidR="009B3C7E" w:rsidRPr="009B3C7E">
        <w:rPr>
          <w:rFonts w:eastAsia="Times New Roman"/>
          <w:sz w:val="24"/>
          <w:szCs w:val="24"/>
          <w:lang w:eastAsia="zh-CN"/>
        </w:rPr>
        <w:t>. Quantidade estimada: 600 pacotes com 500 gramas.</w:t>
      </w:r>
      <w:r w:rsidR="009B3C7E">
        <w:rPr>
          <w:rFonts w:eastAsia="Times New Roman"/>
          <w:sz w:val="24"/>
          <w:szCs w:val="24"/>
          <w:lang w:eastAsia="zh-CN"/>
        </w:rPr>
        <w:t xml:space="preserve"> </w:t>
      </w:r>
    </w:p>
    <w:bookmarkEnd w:id="2"/>
    <w:p w14:paraId="75F2B775" w14:textId="77777777" w:rsidR="009B3C7E" w:rsidRDefault="009B3C7E" w:rsidP="006F5868">
      <w:pPr>
        <w:jc w:val="both"/>
        <w:rPr>
          <w:sz w:val="24"/>
          <w:szCs w:val="24"/>
        </w:rPr>
      </w:pPr>
    </w:p>
    <w:bookmarkEnd w:id="3"/>
    <w:p w14:paraId="2F3EB93A" w14:textId="0D92DE35"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601E79">
        <w:rPr>
          <w:rFonts w:eastAsia="Times New Roman"/>
          <w:sz w:val="24"/>
          <w:szCs w:val="24"/>
          <w:lang w:eastAsia="zh-CN"/>
        </w:rPr>
        <w:t>Conforme relação abaixo:</w:t>
      </w:r>
    </w:p>
    <w:tbl>
      <w:tblPr>
        <w:tblStyle w:val="Tabelacomgrade"/>
        <w:tblW w:w="9209" w:type="dxa"/>
        <w:tblLook w:val="04A0" w:firstRow="1" w:lastRow="0" w:firstColumn="1" w:lastColumn="0" w:noHBand="0" w:noVBand="1"/>
      </w:tblPr>
      <w:tblGrid>
        <w:gridCol w:w="790"/>
        <w:gridCol w:w="4130"/>
        <w:gridCol w:w="1336"/>
        <w:gridCol w:w="1470"/>
        <w:gridCol w:w="1483"/>
      </w:tblGrid>
      <w:tr w:rsidR="009B3C7E" w:rsidRPr="00942315" w14:paraId="04C0A4AB" w14:textId="77777777" w:rsidTr="00873CC5">
        <w:trPr>
          <w:trHeight w:val="744"/>
        </w:trPr>
        <w:tc>
          <w:tcPr>
            <w:tcW w:w="555" w:type="dxa"/>
            <w:hideMark/>
          </w:tcPr>
          <w:p w14:paraId="28BE51AC" w14:textId="77777777" w:rsidR="009B3C7E" w:rsidRPr="00230063" w:rsidRDefault="009B3C7E" w:rsidP="00873CC5">
            <w:pPr>
              <w:rPr>
                <w:rFonts w:ascii="Arial" w:hAnsi="Arial" w:cs="Arial"/>
                <w:b/>
                <w:bCs/>
                <w:color w:val="000000"/>
                <w:sz w:val="24"/>
                <w:szCs w:val="24"/>
              </w:rPr>
            </w:pPr>
            <w:bookmarkStart w:id="4" w:name="_Hlk207022946"/>
            <w:r w:rsidRPr="00230063">
              <w:rPr>
                <w:rFonts w:ascii="Arial" w:hAnsi="Arial" w:cs="Arial"/>
                <w:b/>
                <w:bCs/>
                <w:color w:val="000000"/>
                <w:sz w:val="24"/>
                <w:szCs w:val="24"/>
              </w:rPr>
              <w:t>ITEM</w:t>
            </w:r>
          </w:p>
        </w:tc>
        <w:tc>
          <w:tcPr>
            <w:tcW w:w="5252" w:type="dxa"/>
            <w:hideMark/>
          </w:tcPr>
          <w:p w14:paraId="28500C5A" w14:textId="77777777" w:rsidR="009B3C7E" w:rsidRPr="00230063" w:rsidRDefault="009B3C7E" w:rsidP="00873CC5">
            <w:pPr>
              <w:jc w:val="center"/>
              <w:rPr>
                <w:rFonts w:ascii="Arial" w:hAnsi="Arial" w:cs="Arial"/>
                <w:b/>
                <w:bCs/>
                <w:color w:val="000000"/>
                <w:sz w:val="24"/>
                <w:szCs w:val="24"/>
              </w:rPr>
            </w:pPr>
            <w:r w:rsidRPr="00230063">
              <w:rPr>
                <w:rFonts w:ascii="Arial" w:hAnsi="Arial" w:cs="Arial"/>
                <w:b/>
                <w:bCs/>
                <w:color w:val="000000"/>
                <w:sz w:val="24"/>
                <w:szCs w:val="24"/>
              </w:rPr>
              <w:t>DESCRIÇÃO</w:t>
            </w:r>
          </w:p>
        </w:tc>
        <w:tc>
          <w:tcPr>
            <w:tcW w:w="1276" w:type="dxa"/>
            <w:hideMark/>
          </w:tcPr>
          <w:p w14:paraId="21F69C82" w14:textId="77777777" w:rsidR="009B3C7E" w:rsidRPr="00230063" w:rsidRDefault="009B3C7E" w:rsidP="00873CC5">
            <w:pPr>
              <w:jc w:val="center"/>
              <w:rPr>
                <w:rFonts w:ascii="Arial" w:hAnsi="Arial" w:cs="Arial"/>
                <w:b/>
                <w:bCs/>
                <w:color w:val="000000"/>
                <w:sz w:val="24"/>
                <w:szCs w:val="24"/>
              </w:rPr>
            </w:pPr>
            <w:r w:rsidRPr="00230063">
              <w:rPr>
                <w:rFonts w:ascii="Arial" w:hAnsi="Arial" w:cs="Arial"/>
                <w:b/>
                <w:bCs/>
                <w:color w:val="000000"/>
                <w:sz w:val="24"/>
                <w:szCs w:val="24"/>
              </w:rPr>
              <w:t>MEDIANA VALOR UNIT.</w:t>
            </w:r>
          </w:p>
        </w:tc>
        <w:tc>
          <w:tcPr>
            <w:tcW w:w="850" w:type="dxa"/>
            <w:shd w:val="clear" w:color="auto" w:fill="D9D9D9" w:themeFill="background1" w:themeFillShade="D9"/>
            <w:hideMark/>
          </w:tcPr>
          <w:p w14:paraId="0CDEE977" w14:textId="77777777" w:rsidR="009B3C7E" w:rsidRPr="00230063" w:rsidRDefault="009B3C7E" w:rsidP="00873CC5">
            <w:pPr>
              <w:jc w:val="center"/>
              <w:rPr>
                <w:rFonts w:ascii="Arial" w:hAnsi="Arial" w:cs="Arial"/>
                <w:b/>
                <w:bCs/>
                <w:color w:val="000000"/>
                <w:sz w:val="24"/>
                <w:szCs w:val="24"/>
              </w:rPr>
            </w:pPr>
            <w:r w:rsidRPr="00230063">
              <w:rPr>
                <w:rFonts w:ascii="Arial" w:hAnsi="Arial" w:cs="Arial"/>
                <w:b/>
                <w:bCs/>
                <w:color w:val="000000"/>
                <w:sz w:val="24"/>
                <w:szCs w:val="24"/>
              </w:rPr>
              <w:t>QUANT. ESTIMADA</w:t>
            </w:r>
          </w:p>
        </w:tc>
        <w:tc>
          <w:tcPr>
            <w:tcW w:w="1276" w:type="dxa"/>
            <w:hideMark/>
          </w:tcPr>
          <w:p w14:paraId="5EAF4395" w14:textId="77777777" w:rsidR="009B3C7E" w:rsidRPr="00230063" w:rsidRDefault="009B3C7E" w:rsidP="00873CC5">
            <w:pPr>
              <w:jc w:val="center"/>
              <w:rPr>
                <w:rFonts w:ascii="Arial" w:hAnsi="Arial" w:cs="Arial"/>
                <w:b/>
                <w:bCs/>
                <w:color w:val="000000"/>
                <w:sz w:val="24"/>
                <w:szCs w:val="24"/>
              </w:rPr>
            </w:pPr>
            <w:r w:rsidRPr="00230063">
              <w:rPr>
                <w:rFonts w:ascii="Arial" w:hAnsi="Arial" w:cs="Arial"/>
                <w:b/>
                <w:bCs/>
                <w:color w:val="000000"/>
                <w:sz w:val="24"/>
                <w:szCs w:val="24"/>
              </w:rPr>
              <w:t>VALOR GLOBAL ESTIMADO</w:t>
            </w:r>
          </w:p>
        </w:tc>
      </w:tr>
      <w:tr w:rsidR="009B3C7E" w:rsidRPr="00942315" w14:paraId="11117B28" w14:textId="77777777" w:rsidTr="00873CC5">
        <w:trPr>
          <w:trHeight w:val="1212"/>
        </w:trPr>
        <w:tc>
          <w:tcPr>
            <w:tcW w:w="555" w:type="dxa"/>
            <w:hideMark/>
          </w:tcPr>
          <w:p w14:paraId="6D79D90F" w14:textId="77777777" w:rsidR="009B3C7E" w:rsidRPr="00230063" w:rsidRDefault="009B3C7E" w:rsidP="00873CC5">
            <w:pPr>
              <w:jc w:val="center"/>
              <w:rPr>
                <w:rFonts w:ascii="Arial" w:hAnsi="Arial" w:cs="Arial"/>
                <w:color w:val="000000"/>
                <w:sz w:val="24"/>
                <w:szCs w:val="24"/>
              </w:rPr>
            </w:pPr>
            <w:r w:rsidRPr="00230063">
              <w:rPr>
                <w:rFonts w:ascii="Arial" w:hAnsi="Arial" w:cs="Arial"/>
                <w:color w:val="000000"/>
                <w:sz w:val="24"/>
                <w:szCs w:val="24"/>
              </w:rPr>
              <w:t>01</w:t>
            </w:r>
          </w:p>
        </w:tc>
        <w:tc>
          <w:tcPr>
            <w:tcW w:w="5252" w:type="dxa"/>
            <w:hideMark/>
          </w:tcPr>
          <w:p w14:paraId="76890357" w14:textId="77777777" w:rsidR="009B3C7E" w:rsidRPr="00230063" w:rsidRDefault="009B3C7E" w:rsidP="00873CC5">
            <w:pPr>
              <w:jc w:val="both"/>
              <w:rPr>
                <w:rFonts w:ascii="Arial" w:hAnsi="Arial" w:cs="Arial"/>
                <w:color w:val="000000"/>
                <w:sz w:val="24"/>
                <w:szCs w:val="24"/>
              </w:rPr>
            </w:pPr>
            <w:r w:rsidRPr="00230063">
              <w:rPr>
                <w:rFonts w:ascii="Arial" w:hAnsi="Arial" w:cs="Arial"/>
                <w:color w:val="000000"/>
                <w:sz w:val="24"/>
                <w:szCs w:val="24"/>
              </w:rPr>
              <w:t>Café, em pó homogêneo, torrado e moído, embalado a vácuo, café 100% arábica, EXTRAFORTE.</w:t>
            </w:r>
          </w:p>
        </w:tc>
        <w:tc>
          <w:tcPr>
            <w:tcW w:w="1276" w:type="dxa"/>
            <w:noWrap/>
            <w:hideMark/>
          </w:tcPr>
          <w:p w14:paraId="01521A38" w14:textId="77777777" w:rsidR="009B3C7E" w:rsidRPr="00230063" w:rsidRDefault="009B3C7E" w:rsidP="00873CC5">
            <w:pPr>
              <w:jc w:val="center"/>
              <w:rPr>
                <w:rFonts w:ascii="Arial" w:hAnsi="Arial" w:cs="Arial"/>
                <w:color w:val="000000"/>
                <w:sz w:val="24"/>
                <w:szCs w:val="24"/>
              </w:rPr>
            </w:pPr>
            <w:r w:rsidRPr="00230063">
              <w:rPr>
                <w:rFonts w:ascii="Arial" w:hAnsi="Arial" w:cs="Arial"/>
                <w:color w:val="000000"/>
                <w:sz w:val="24"/>
                <w:szCs w:val="24"/>
              </w:rPr>
              <w:t>R$ 45,00</w:t>
            </w:r>
          </w:p>
        </w:tc>
        <w:tc>
          <w:tcPr>
            <w:tcW w:w="850" w:type="dxa"/>
            <w:shd w:val="clear" w:color="auto" w:fill="D9D9D9" w:themeFill="background1" w:themeFillShade="D9"/>
            <w:hideMark/>
          </w:tcPr>
          <w:p w14:paraId="45C48254" w14:textId="77777777" w:rsidR="009B3C7E" w:rsidRPr="00230063" w:rsidRDefault="009B3C7E" w:rsidP="00873CC5">
            <w:pPr>
              <w:jc w:val="center"/>
              <w:rPr>
                <w:rFonts w:ascii="Arial" w:hAnsi="Arial" w:cs="Arial"/>
                <w:color w:val="000000"/>
                <w:sz w:val="24"/>
                <w:szCs w:val="24"/>
              </w:rPr>
            </w:pPr>
            <w:r w:rsidRPr="00230063">
              <w:rPr>
                <w:rFonts w:ascii="Arial" w:hAnsi="Arial" w:cs="Arial"/>
                <w:color w:val="000000"/>
                <w:sz w:val="24"/>
                <w:szCs w:val="24"/>
              </w:rPr>
              <w:t>600 pacotes com 500g</w:t>
            </w:r>
          </w:p>
        </w:tc>
        <w:tc>
          <w:tcPr>
            <w:tcW w:w="1276" w:type="dxa"/>
            <w:noWrap/>
            <w:hideMark/>
          </w:tcPr>
          <w:p w14:paraId="1EC89BE6" w14:textId="77777777" w:rsidR="009B3C7E" w:rsidRPr="00230063" w:rsidRDefault="009B3C7E" w:rsidP="00873CC5">
            <w:pPr>
              <w:jc w:val="center"/>
              <w:rPr>
                <w:rFonts w:ascii="Arial" w:hAnsi="Arial" w:cs="Arial"/>
                <w:color w:val="000000"/>
                <w:sz w:val="24"/>
                <w:szCs w:val="24"/>
              </w:rPr>
            </w:pPr>
            <w:r w:rsidRPr="00230063">
              <w:rPr>
                <w:rFonts w:ascii="Arial" w:hAnsi="Arial" w:cs="Arial"/>
                <w:color w:val="000000"/>
                <w:sz w:val="24"/>
                <w:szCs w:val="24"/>
              </w:rPr>
              <w:t>R$ 27.000,00</w:t>
            </w:r>
          </w:p>
        </w:tc>
      </w:tr>
      <w:tr w:rsidR="009B3C7E" w:rsidRPr="00942315" w14:paraId="001EC5C5" w14:textId="77777777" w:rsidTr="00873CC5">
        <w:trPr>
          <w:trHeight w:val="1212"/>
        </w:trPr>
        <w:tc>
          <w:tcPr>
            <w:tcW w:w="7933" w:type="dxa"/>
            <w:gridSpan w:val="4"/>
          </w:tcPr>
          <w:p w14:paraId="66AE74A3" w14:textId="77777777" w:rsidR="009B3C7E" w:rsidRPr="00230063" w:rsidRDefault="009B3C7E" w:rsidP="00873CC5">
            <w:pPr>
              <w:jc w:val="center"/>
              <w:rPr>
                <w:rFonts w:ascii="Arial" w:hAnsi="Arial" w:cs="Arial"/>
                <w:b/>
                <w:bCs/>
                <w:color w:val="000000"/>
                <w:sz w:val="24"/>
                <w:szCs w:val="24"/>
              </w:rPr>
            </w:pPr>
          </w:p>
          <w:p w14:paraId="4DBD7984" w14:textId="77777777" w:rsidR="009B3C7E" w:rsidRPr="00230063" w:rsidRDefault="009B3C7E" w:rsidP="00873CC5">
            <w:pPr>
              <w:jc w:val="center"/>
              <w:rPr>
                <w:rFonts w:ascii="Arial" w:hAnsi="Arial" w:cs="Arial"/>
                <w:b/>
                <w:bCs/>
                <w:color w:val="000000"/>
                <w:sz w:val="24"/>
                <w:szCs w:val="24"/>
              </w:rPr>
            </w:pPr>
            <w:r w:rsidRPr="00230063">
              <w:rPr>
                <w:rFonts w:ascii="Arial" w:hAnsi="Arial" w:cs="Arial"/>
                <w:b/>
                <w:bCs/>
                <w:color w:val="000000"/>
                <w:sz w:val="24"/>
                <w:szCs w:val="24"/>
              </w:rPr>
              <w:t>VALOR GLOBAL ESTIMADO</w:t>
            </w:r>
          </w:p>
        </w:tc>
        <w:tc>
          <w:tcPr>
            <w:tcW w:w="1276" w:type="dxa"/>
            <w:noWrap/>
          </w:tcPr>
          <w:p w14:paraId="78EB90CB" w14:textId="77777777" w:rsidR="009B3C7E" w:rsidRPr="00230063" w:rsidRDefault="009B3C7E" w:rsidP="00873CC5">
            <w:pPr>
              <w:jc w:val="center"/>
              <w:rPr>
                <w:rFonts w:ascii="Arial" w:hAnsi="Arial" w:cs="Arial"/>
                <w:b/>
                <w:bCs/>
                <w:color w:val="000000"/>
                <w:sz w:val="24"/>
                <w:szCs w:val="24"/>
              </w:rPr>
            </w:pPr>
            <w:r w:rsidRPr="00230063">
              <w:rPr>
                <w:rFonts w:ascii="Arial" w:hAnsi="Arial" w:cs="Arial"/>
                <w:b/>
                <w:bCs/>
                <w:color w:val="000000"/>
                <w:sz w:val="24"/>
                <w:szCs w:val="24"/>
              </w:rPr>
              <w:t>R$ 27.000,00</w:t>
            </w:r>
          </w:p>
        </w:tc>
      </w:tr>
      <w:bookmarkEnd w:id="4"/>
    </w:tbl>
    <w:p w14:paraId="3D083925" w14:textId="77777777" w:rsidR="00601E79" w:rsidRPr="001275F9" w:rsidRDefault="00601E79" w:rsidP="001275F9">
      <w:pPr>
        <w:spacing w:line="360" w:lineRule="auto"/>
        <w:jc w:val="both"/>
        <w:rPr>
          <w:rFonts w:eastAsia="Times New Roman"/>
          <w:sz w:val="24"/>
          <w:szCs w:val="24"/>
          <w:lang w:eastAsia="zh-CN"/>
        </w:rPr>
      </w:pPr>
    </w:p>
    <w:p w14:paraId="1454BDF7" w14:textId="1F3BE34F"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como data-base para todos os efeitos legais do contrato. Essa data prevalecerá como </w:t>
      </w:r>
      <w:r w:rsidRPr="001275F9">
        <w:rPr>
          <w:rFonts w:eastAsia="Times New Roman"/>
          <w:sz w:val="24"/>
          <w:szCs w:val="24"/>
          <w:lang w:eastAsia="zh-CN"/>
        </w:rPr>
        <w:lastRenderedPageBreak/>
        <w:t>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Prazo: até 31 de dezembro de 2025. Não haverá renovação contratual.</w:t>
      </w:r>
      <w:r w:rsidR="00FB0F7E">
        <w:rPr>
          <w:rFonts w:eastAsia="Times New Roman"/>
          <w:sz w:val="24"/>
          <w:szCs w:val="24"/>
          <w:lang w:eastAsia="zh-CN"/>
        </w:rPr>
        <w:t xml:space="preserve"> A garantia ofertada não se extingue com a vigência do contrato.</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233AFEBB" w14:textId="00615D44"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Plano Anual de Contratações – PAC.  O PAC foi publicado no Diário Oficial da Câmara Municipal de Extrema em 13 de setembro de 2.024 e também no ComprasGov: </w:t>
      </w:r>
      <w:r w:rsidR="009B3C7E">
        <w:rPr>
          <w:rFonts w:eastAsia="Times New Roman"/>
          <w:sz w:val="24"/>
          <w:szCs w:val="24"/>
          <w:lang w:eastAsia="zh-CN"/>
        </w:rPr>
        <w:t>Linha 192.</w:t>
      </w:r>
    </w:p>
    <w:p w14:paraId="77DAD06D" w14:textId="6CDEFFB5" w:rsidR="00FB0F7E" w:rsidRDefault="009B3C7E" w:rsidP="001275F9">
      <w:pPr>
        <w:spacing w:line="360" w:lineRule="auto"/>
        <w:jc w:val="both"/>
        <w:rPr>
          <w:rFonts w:eastAsia="Times New Roman"/>
          <w:sz w:val="24"/>
          <w:szCs w:val="24"/>
          <w:lang w:eastAsia="zh-CN"/>
        </w:rPr>
      </w:pPr>
      <w:r>
        <w:rPr>
          <w:rFonts w:eastAsia="Times New Roman"/>
          <w:sz w:val="24"/>
          <w:szCs w:val="24"/>
          <w:lang w:eastAsia="zh-CN"/>
        </w:rPr>
        <w:t xml:space="preserve">2.6 </w:t>
      </w:r>
      <w:r w:rsidR="00BD0D6E" w:rsidRPr="00BD0D6E">
        <w:rPr>
          <w:rFonts w:eastAsia="Times New Roman"/>
          <w:sz w:val="24"/>
          <w:szCs w:val="24"/>
          <w:lang w:eastAsia="zh-CN"/>
        </w:rPr>
        <w:t>A presente contratação tem caráter estimado e será atendida mediante requisições da Câmara Municipal de Extrema, conforme a necessidade administrativa. Dessa forma, não há obrigatoriedade de aquisição da totalidade das unidades previstas, limitando-se a Administração a requisitar apenas a quantidade efetivamente necessária ao longo da vigência contratual.</w:t>
      </w:r>
    </w:p>
    <w:p w14:paraId="7203173B" w14:textId="78FD3679" w:rsidR="00BD0D6E" w:rsidRDefault="00BD0D6E" w:rsidP="001275F9">
      <w:pPr>
        <w:spacing w:line="360" w:lineRule="auto"/>
        <w:jc w:val="both"/>
        <w:rPr>
          <w:rFonts w:eastAsia="Times New Roman"/>
          <w:sz w:val="24"/>
          <w:szCs w:val="24"/>
          <w:lang w:eastAsia="zh-CN"/>
        </w:rPr>
      </w:pPr>
      <w:r>
        <w:rPr>
          <w:rFonts w:eastAsia="Times New Roman"/>
          <w:sz w:val="24"/>
          <w:szCs w:val="24"/>
          <w:lang w:eastAsia="zh-CN"/>
        </w:rPr>
        <w:t xml:space="preserve">2.7 </w:t>
      </w:r>
      <w:r w:rsidRPr="00BD0D6E">
        <w:rPr>
          <w:rFonts w:eastAsia="Times New Roman"/>
          <w:sz w:val="24"/>
          <w:szCs w:val="24"/>
          <w:lang w:eastAsia="zh-CN"/>
        </w:rPr>
        <w:t>Não será permitida a subcontratação e a triangulação, prática de mercado em que a empresa contratada apenas intermedeia a venda e a entrega do produto por terceiros, sem participação efetiva na logística e sem controle direto sobre a qualidade e procedência. O fornecimento deverá ser realizado exclusivamente pela contratada, responsabilizando-se integralmente pela conformidade do café e</w:t>
      </w:r>
      <w:r>
        <w:rPr>
          <w:rFonts w:eastAsia="Times New Roman"/>
          <w:sz w:val="24"/>
          <w:szCs w:val="24"/>
          <w:lang w:eastAsia="zh-CN"/>
        </w:rPr>
        <w:t xml:space="preserve"> de sua entrega no local indicado.</w:t>
      </w:r>
    </w:p>
    <w:p w14:paraId="7B7BA8BA" w14:textId="50CB653E" w:rsidR="00BD0D6E" w:rsidRPr="0025459D" w:rsidRDefault="00BD0D6E" w:rsidP="00BD0D6E">
      <w:pPr>
        <w:spacing w:line="360" w:lineRule="auto"/>
        <w:jc w:val="both"/>
        <w:rPr>
          <w:rFonts w:eastAsia="Times New Roman"/>
          <w:sz w:val="24"/>
          <w:szCs w:val="24"/>
        </w:rPr>
      </w:pPr>
      <w:r>
        <w:rPr>
          <w:rFonts w:eastAsia="Times New Roman"/>
          <w:sz w:val="24"/>
          <w:szCs w:val="24"/>
          <w:lang w:eastAsia="zh-CN"/>
        </w:rPr>
        <w:t xml:space="preserve">2.8 </w:t>
      </w:r>
      <w:r w:rsidRPr="00BD0D6E">
        <w:rPr>
          <w:rFonts w:eastAsia="Times New Roman"/>
          <w:b/>
          <w:bCs/>
          <w:sz w:val="24"/>
          <w:szCs w:val="24"/>
          <w:lang w:eastAsia="zh-CN"/>
        </w:rPr>
        <w:t>JUSTIFICATIVA</w:t>
      </w:r>
      <w:r>
        <w:rPr>
          <w:rFonts w:eastAsia="Times New Roman"/>
          <w:sz w:val="24"/>
          <w:szCs w:val="24"/>
          <w:lang w:eastAsia="zh-CN"/>
        </w:rPr>
        <w:t xml:space="preserve">: </w:t>
      </w:r>
      <w:r w:rsidRPr="0025459D">
        <w:rPr>
          <w:rFonts w:eastAsia="Times New Roman"/>
          <w:sz w:val="24"/>
          <w:szCs w:val="24"/>
        </w:rPr>
        <w:t xml:space="preserve">A contratação exclusiva de ME, EPP ou equiparadas para o fornecimento estimado, mediante requisição, de café em pó homogêneo, torrado e moído, embalado a vácuo, 100% arábica, extraforte, justifica-se pela necessidade de garantir qualidade padronizada, frescor e segurança no consumo de produto de uso contínuo nas dependências institucionais. O café é item de consumo recorrente em reuniões, eventos oficiais, atendimento ao público e rotinas administrativas, sendo </w:t>
      </w:r>
      <w:r w:rsidRPr="0025459D">
        <w:rPr>
          <w:rFonts w:eastAsia="Times New Roman"/>
          <w:sz w:val="24"/>
          <w:szCs w:val="24"/>
        </w:rPr>
        <w:lastRenderedPageBreak/>
        <w:t>indispensável para manter condições adequadas de hospitalidade e acolhimento.</w:t>
      </w:r>
      <w:r>
        <w:rPr>
          <w:rFonts w:eastAsia="Times New Roman"/>
          <w:sz w:val="24"/>
          <w:szCs w:val="24"/>
        </w:rPr>
        <w:t xml:space="preserve"> </w:t>
      </w:r>
      <w:r w:rsidRPr="0025459D">
        <w:rPr>
          <w:rFonts w:eastAsia="Times New Roman"/>
          <w:sz w:val="24"/>
          <w:szCs w:val="24"/>
        </w:rPr>
        <w:t>A escolha pelo café 100% arábica, extraforte e embalado a vácuo assegura maior qualidade sensorial, homogeneidade do pó, preservação das propriedades aromáticas e maior durabilidade, aspectos técnicos que garantem padrão uniforme durante todo o período de fornecimento. Além disso, a contratação de microempresas e empresas de pequeno porte está em conformidade com os dispositivos da Lei Complementar nº 123/2006, incentivando o desenvolvimento econômico local e regional, promovendo competitividade e ampliando oportunidades para pequenos negócios.</w:t>
      </w:r>
      <w:r>
        <w:rPr>
          <w:rFonts w:eastAsia="Times New Roman"/>
          <w:sz w:val="24"/>
          <w:szCs w:val="24"/>
        </w:rPr>
        <w:t xml:space="preserve"> </w:t>
      </w:r>
      <w:r w:rsidRPr="0025459D">
        <w:rPr>
          <w:rFonts w:eastAsia="Times New Roman"/>
          <w:sz w:val="24"/>
          <w:szCs w:val="24"/>
        </w:rPr>
        <w:t>A estimativa de 600 pacotes de 500 gramas foi dimensionada considerando o consumo médio histórico da instituição, de forma a atender plenamente a demanda prevista, evitando desabastecimentos e assegurando regularidade no fornecimento. Dessa forma, a contratação atende aos critérios de economicidade, eficiência e qualidade, garantindo o suprimento necessário sem comprometer a continuidade dos serviços administrativos e institucionais.</w:t>
      </w:r>
    </w:p>
    <w:p w14:paraId="5204E899" w14:textId="77777777" w:rsidR="00BD0D6E" w:rsidRPr="0025459D" w:rsidRDefault="00BD0D6E" w:rsidP="00BD0D6E">
      <w:pPr>
        <w:spacing w:line="360" w:lineRule="auto"/>
        <w:ind w:firstLine="720"/>
        <w:jc w:val="both"/>
        <w:rPr>
          <w:rFonts w:eastAsia="Times New Roman"/>
          <w:sz w:val="24"/>
          <w:szCs w:val="24"/>
        </w:rPr>
      </w:pPr>
      <w:r w:rsidRPr="0025459D">
        <w:rPr>
          <w:rFonts w:eastAsia="Times New Roman"/>
          <w:sz w:val="24"/>
          <w:szCs w:val="24"/>
        </w:rPr>
        <w:t>A contratação para fornecimento estimado, mediante requisição, de café em pó homogêneo, torrado e moído, embalado a vácuo, 100% arábica, extraforte, na quantidade de 600 pacotes de 500 gramas, apresenta-se economicamente vantajosa, uma vez que garante o abastecimento contínuo com produto de qualidade superior e com vida útil prolongada, reduzindo perdas e desperdícios. O acondicionamento a vácuo possibilita maior conservação das propriedades do café, evitando deterioração precoce e, consequentemente, reposições emergenciais que poderiam elevar custos.</w:t>
      </w:r>
    </w:p>
    <w:p w14:paraId="215C0755" w14:textId="77777777" w:rsidR="00BD0D6E" w:rsidRDefault="00BD0D6E" w:rsidP="00BD0D6E">
      <w:pPr>
        <w:spacing w:line="360" w:lineRule="auto"/>
        <w:jc w:val="both"/>
        <w:rPr>
          <w:rFonts w:eastAsia="Times New Roman"/>
          <w:sz w:val="24"/>
          <w:szCs w:val="24"/>
        </w:rPr>
      </w:pPr>
      <w:r w:rsidRPr="0025459D">
        <w:rPr>
          <w:rFonts w:eastAsia="Times New Roman"/>
          <w:sz w:val="24"/>
          <w:szCs w:val="24"/>
        </w:rPr>
        <w:t>Além disso, a adoção do critério de contratação exclusiva de microempresas e empresas de pequeno porte está em conformidade com a legislação vigente, assegurando a aplicação da Lei Complementar nº 123/2006, que promove o fortalecimento da economia local e regional. Essa escolha amplia a competitividade entre fornecedores desse porte, garantindo preços justos e condizentes com o mercado, ao mesmo tempo em que estimula a geração de emprego e renda.</w:t>
      </w:r>
      <w:r>
        <w:rPr>
          <w:rFonts w:eastAsia="Times New Roman"/>
          <w:sz w:val="24"/>
          <w:szCs w:val="24"/>
        </w:rPr>
        <w:t xml:space="preserve"> </w:t>
      </w:r>
      <w:r w:rsidRPr="0025459D">
        <w:rPr>
          <w:rFonts w:eastAsia="Times New Roman"/>
          <w:sz w:val="24"/>
          <w:szCs w:val="24"/>
        </w:rPr>
        <w:t xml:space="preserve">O quantitativo foi dimensionado com base no histórico de consumo, evitando tanto a escassez quanto o excesso de estoque, o que proporciona equilíbrio entre custo e necessidade real. Assim, a contratação apresenta-se como medida de economicidade </w:t>
      </w:r>
      <w:r w:rsidRPr="0025459D">
        <w:rPr>
          <w:rFonts w:eastAsia="Times New Roman"/>
          <w:sz w:val="24"/>
          <w:szCs w:val="24"/>
        </w:rPr>
        <w:lastRenderedPageBreak/>
        <w:t>e racionalidade no gasto público, atendendo aos princípios da eficiência, da razoabilidade e da responsabilidade fiscal.</w:t>
      </w:r>
    </w:p>
    <w:p w14:paraId="629201DF" w14:textId="77777777" w:rsidR="00BD0D6E" w:rsidRDefault="00BD0D6E" w:rsidP="00BD0D6E">
      <w:pPr>
        <w:spacing w:line="360" w:lineRule="auto"/>
        <w:ind w:firstLine="720"/>
        <w:jc w:val="both"/>
        <w:rPr>
          <w:rFonts w:eastAsia="Times New Roman"/>
          <w:sz w:val="24"/>
          <w:szCs w:val="24"/>
        </w:rPr>
      </w:pPr>
      <w:r w:rsidRPr="008F7603">
        <w:rPr>
          <w:rFonts w:eastAsia="Times New Roman"/>
          <w:sz w:val="24"/>
          <w:szCs w:val="24"/>
        </w:rPr>
        <w:t>A opção pela contratação exclusiva de Microempresas (ME), Empresas de Pequeno Porte (EPP) ou equiparadas fundamenta-se no disposto n</w:t>
      </w:r>
      <w:r>
        <w:rPr>
          <w:rFonts w:eastAsia="Times New Roman"/>
          <w:sz w:val="24"/>
          <w:szCs w:val="24"/>
        </w:rPr>
        <w:t xml:space="preserve">a </w:t>
      </w:r>
      <w:r w:rsidRPr="008F7603">
        <w:rPr>
          <w:rFonts w:eastAsia="Times New Roman"/>
          <w:sz w:val="24"/>
          <w:szCs w:val="24"/>
        </w:rPr>
        <w:t>Lei Complementar nº 123/2006, que asseguram tratamento diferenciado e favorecido a esses empreendimentos nas contratações públicas. Essa medida visa fomentar a participação de pequenos negócios nos processos licitatórios, estimular a economia local e regional, gerar empregos e promover a distribuição de renda, atendendo, assim, ao interesse público.</w:t>
      </w:r>
      <w:r>
        <w:rPr>
          <w:rFonts w:eastAsia="Times New Roman"/>
          <w:sz w:val="24"/>
          <w:szCs w:val="24"/>
        </w:rPr>
        <w:t xml:space="preserve"> </w:t>
      </w:r>
      <w:r w:rsidRPr="008F7603">
        <w:rPr>
          <w:rFonts w:eastAsia="Times New Roman"/>
          <w:sz w:val="24"/>
          <w:szCs w:val="24"/>
        </w:rPr>
        <w:t>No caso específico, o objeto a ser contratado — fornecimento de café em pó homogêneo, torrado e moído, 100% arábica, extraforte, embalado a vácuo — é amplamente disponível no mercado por fornecedores enquadrados como ME e EPP, não havendo prejuízo à competitividade ou à qualidade técnica do produto. A reserva de contratação, portanto, é plenamente aplicável, garantindo a ampla concorrência dentro do segmento beneficiado pela legislação.</w:t>
      </w:r>
      <w:r>
        <w:rPr>
          <w:rFonts w:eastAsia="Times New Roman"/>
          <w:sz w:val="24"/>
          <w:szCs w:val="24"/>
        </w:rPr>
        <w:t xml:space="preserve"> </w:t>
      </w:r>
      <w:r w:rsidRPr="008F7603">
        <w:rPr>
          <w:rFonts w:eastAsia="Times New Roman"/>
          <w:sz w:val="24"/>
          <w:szCs w:val="24"/>
        </w:rPr>
        <w:t>Além disso, a adoção desse critério contribui para a economicidade, uma vez que aumenta a competitividade entre fornecedores de menor porte, assegurando preços justos e condições vantajosas para a Administração, sem comprometer a qualidade do objeto. Trata-se, portanto, de medida que cumpre os princípios da isonomia, eficiência e promoção do desenvolvimento sustentável previstos na Lei nº 14.133/2021.</w:t>
      </w:r>
    </w:p>
    <w:p w14:paraId="165EB87B" w14:textId="77777777" w:rsidR="00BD0D6E" w:rsidRDefault="00BD0D6E" w:rsidP="00BD0D6E">
      <w:pPr>
        <w:spacing w:line="360" w:lineRule="auto"/>
        <w:ind w:firstLine="720"/>
        <w:jc w:val="both"/>
        <w:rPr>
          <w:rFonts w:eastAsia="Times New Roman"/>
          <w:sz w:val="24"/>
          <w:szCs w:val="24"/>
        </w:rPr>
      </w:pPr>
      <w:r w:rsidRPr="008F7603">
        <w:rPr>
          <w:rFonts w:eastAsia="Times New Roman"/>
          <w:sz w:val="24"/>
          <w:szCs w:val="24"/>
        </w:rPr>
        <w:t>A exigência de documentos de habilitação será restrita ao necessário e essencial, em conformidade com os princípios da razoabilidade e da proporcionalidade previstos na Lei nº 14.133/2021. Considerando o valor global estimado da contratação e a natureza do objeto — fornecimento de bens de consumo de uso rotineiro (café em pó homogêneo, torrado e moído, 100% arábica, extraforte, embalado a vácuo) —, não se justifica a imposição de requisitos excessivos que possam restringir a competitividade.</w:t>
      </w:r>
      <w:r>
        <w:rPr>
          <w:rFonts w:eastAsia="Times New Roman"/>
          <w:sz w:val="24"/>
          <w:szCs w:val="24"/>
        </w:rPr>
        <w:t xml:space="preserve"> </w:t>
      </w:r>
      <w:r w:rsidRPr="008F7603">
        <w:rPr>
          <w:rFonts w:eastAsia="Times New Roman"/>
          <w:sz w:val="24"/>
          <w:szCs w:val="24"/>
        </w:rPr>
        <w:t xml:space="preserve">Serão exigidos apenas documentos de habilitação fiscal e econômico-financeira que assegurem a regularidade do contratado perante a Administração Pública e a capacidade mínima necessária para o cumprimento das obrigações contratuais. Essa medida atende ao disposto </w:t>
      </w:r>
      <w:r>
        <w:rPr>
          <w:rFonts w:eastAsia="Times New Roman"/>
          <w:sz w:val="24"/>
          <w:szCs w:val="24"/>
        </w:rPr>
        <w:t>n</w:t>
      </w:r>
      <w:r w:rsidRPr="008F7603">
        <w:rPr>
          <w:rFonts w:eastAsia="Times New Roman"/>
          <w:sz w:val="24"/>
          <w:szCs w:val="24"/>
        </w:rPr>
        <w:t xml:space="preserve">a Lei nº </w:t>
      </w:r>
      <w:r w:rsidRPr="008F7603">
        <w:rPr>
          <w:rFonts w:eastAsia="Times New Roman"/>
          <w:sz w:val="24"/>
          <w:szCs w:val="24"/>
        </w:rPr>
        <w:lastRenderedPageBreak/>
        <w:t>14.133/2021, bem como ao princípio do julgamento objetivo, assegurando que a seleção do fornecedor se dê de forma justa e eficiente, sem criar barreiras desnecessárias à participação.</w:t>
      </w:r>
      <w:r>
        <w:rPr>
          <w:rFonts w:eastAsia="Times New Roman"/>
          <w:sz w:val="24"/>
          <w:szCs w:val="24"/>
        </w:rPr>
        <w:t xml:space="preserve"> </w:t>
      </w:r>
      <w:r w:rsidRPr="008F7603">
        <w:rPr>
          <w:rFonts w:eastAsia="Times New Roman"/>
          <w:sz w:val="24"/>
          <w:szCs w:val="24"/>
        </w:rPr>
        <w:t>Dessa forma, a Administração resguarda a lisura do processo licitatório e a segurança jurídica da contratação, ao mesmo tempo em que garante ampla competitividade, maior economicidade e observância do interesse público.</w:t>
      </w:r>
    </w:p>
    <w:p w14:paraId="4AD812CF" w14:textId="77777777" w:rsidR="00BD0D6E" w:rsidRPr="008F7603" w:rsidRDefault="00BD0D6E" w:rsidP="00BD0D6E">
      <w:pPr>
        <w:spacing w:line="360" w:lineRule="auto"/>
        <w:ind w:firstLine="720"/>
        <w:jc w:val="both"/>
        <w:rPr>
          <w:rFonts w:eastAsia="Times New Roman"/>
          <w:sz w:val="24"/>
          <w:szCs w:val="24"/>
        </w:rPr>
      </w:pPr>
      <w:r w:rsidRPr="008F7603">
        <w:rPr>
          <w:rFonts w:eastAsia="Times New Roman"/>
          <w:sz w:val="24"/>
          <w:szCs w:val="24"/>
        </w:rPr>
        <w:t>A presente contratação atende diretamente ao interesse público, uma vez que o fornecimento de café em pó homogêneo, torrado e moído, 100% arábica, extraforte, embalado a vácuo, é indispensável para a manutenção das rotinas administrativas e institucionais da Câmara Municipal de Extrema. O café é insumo de consumo diário, utilizado em reuniões internas, encontros oficiais, eventos institucionais e no atendimento ao público, constituindo elemento de hospitalidade e acolhimento que fortalece a imagem institucional e contribui para a qualidade do serviço prestado à sociedade.</w:t>
      </w:r>
      <w:r>
        <w:rPr>
          <w:rFonts w:eastAsia="Times New Roman"/>
          <w:sz w:val="24"/>
          <w:szCs w:val="24"/>
        </w:rPr>
        <w:t xml:space="preserve"> </w:t>
      </w:r>
      <w:r w:rsidRPr="008F7603">
        <w:rPr>
          <w:rFonts w:eastAsia="Times New Roman"/>
          <w:sz w:val="24"/>
          <w:szCs w:val="24"/>
        </w:rPr>
        <w:t>A regularidade no abastecimento garante condições adequadas de trabalho aos servidores e auxilia na manutenção de um ambiente receptivo e colaborativo. Além disso, a contratação exclusiva de microempresas e empresas de pequeno porte estimula o desenvolvimento econômico local e regional, promovendo geração de emprego e renda, em conformidade com a Lei Complementar nº 123/2006.</w:t>
      </w:r>
      <w:r>
        <w:rPr>
          <w:rFonts w:eastAsia="Times New Roman"/>
          <w:sz w:val="24"/>
          <w:szCs w:val="24"/>
        </w:rPr>
        <w:t xml:space="preserve"> </w:t>
      </w:r>
      <w:r w:rsidRPr="008F7603">
        <w:rPr>
          <w:rFonts w:eastAsia="Times New Roman"/>
          <w:sz w:val="24"/>
          <w:szCs w:val="24"/>
        </w:rPr>
        <w:t>Dessa forma, a medida assegura não apenas a continuidade e eficiência dos serviços prestados, mas também a aplicação responsável dos recursos públicos, alinhando-se aos princípios constitucionais da administração pública, especialmente os da eficiência, economicidade e promoção do desenvolvimento sustentável.</w:t>
      </w:r>
    </w:p>
    <w:p w14:paraId="52054285" w14:textId="77777777" w:rsidR="001275F9" w:rsidRPr="00DB0650"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w:t>
      </w:r>
      <w:r w:rsidRPr="00DB0650">
        <w:rPr>
          <w:rFonts w:eastAsia="Times New Roman"/>
          <w:color w:val="000000"/>
          <w:sz w:val="24"/>
          <w:szCs w:val="24"/>
          <w:lang w:eastAsia="ja-JP"/>
        </w:rPr>
        <w:lastRenderedPageBreak/>
        <w:t>próprio edital ou anexo deste, sem que haja conflito de interesse.</w:t>
      </w: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5"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p w14:paraId="0CE43513" w14:textId="240B9096" w:rsidR="006F5868" w:rsidRDefault="006F5868" w:rsidP="006F5868">
      <w:pPr>
        <w:widowControl w:val="0"/>
        <w:suppressAutoHyphens/>
        <w:spacing w:line="360" w:lineRule="auto"/>
        <w:ind w:right="42"/>
        <w:jc w:val="both"/>
        <w:rPr>
          <w:rFonts w:eastAsia="Times New Roman"/>
          <w:color w:val="000000"/>
          <w:sz w:val="24"/>
          <w:szCs w:val="24"/>
          <w:lang w:eastAsia="ja-JP"/>
        </w:rPr>
      </w:pPr>
      <w:r w:rsidRPr="006F5868">
        <w:rPr>
          <w:rFonts w:eastAsia="Times New Roman"/>
          <w:b/>
          <w:bCs/>
          <w:color w:val="000000"/>
          <w:sz w:val="24"/>
          <w:szCs w:val="24"/>
          <w:lang w:eastAsia="ja-JP"/>
        </w:rPr>
        <w:t>03.07</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Durante a </w:t>
      </w:r>
      <w:r w:rsidRPr="006F5868">
        <w:rPr>
          <w:rFonts w:eastAsia="Times New Roman"/>
          <w:b/>
          <w:bCs/>
          <w:color w:val="000000"/>
          <w:sz w:val="24"/>
          <w:szCs w:val="24"/>
          <w:lang w:eastAsia="ja-JP"/>
        </w:rPr>
        <w:t>realização do presente Pregão Eletrônico</w:t>
      </w:r>
      <w:r w:rsidRPr="006F5868">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Quaisquer mensagens, pedidos de esclarecimentos, ou manifestações enviadas </w:t>
      </w:r>
      <w:r>
        <w:rPr>
          <w:rFonts w:eastAsia="Times New Roman"/>
          <w:color w:val="000000"/>
          <w:sz w:val="24"/>
          <w:szCs w:val="24"/>
          <w:lang w:eastAsia="ja-JP"/>
        </w:rPr>
        <w:t xml:space="preserve">durante a sessão do pregão eletrônico </w:t>
      </w:r>
      <w:r w:rsidRPr="006F5868">
        <w:rPr>
          <w:rFonts w:eastAsia="Times New Roman"/>
          <w:color w:val="000000"/>
          <w:sz w:val="24"/>
          <w:szCs w:val="24"/>
          <w:lang w:eastAsia="ja-JP"/>
        </w:rPr>
        <w:t>por outros meios, especialmente por e-mail não serão apreciadas, analisadas ou respondidas, não produzindo qualquer efeito jurídico ou valor peticionário.</w:t>
      </w:r>
      <w:r>
        <w:rPr>
          <w:rFonts w:eastAsia="Times New Roman"/>
          <w:color w:val="000000"/>
          <w:sz w:val="24"/>
          <w:szCs w:val="24"/>
          <w:lang w:eastAsia="ja-JP"/>
        </w:rPr>
        <w:t xml:space="preserve"> </w:t>
      </w:r>
      <w:r w:rsidRPr="006F5868">
        <w:rPr>
          <w:rFonts w:eastAsia="Times New Roman"/>
          <w:color w:val="000000"/>
          <w:sz w:val="24"/>
          <w:szCs w:val="24"/>
          <w:lang w:eastAsia="ja-JP"/>
        </w:rPr>
        <w:t>Esta regra visa assegurar o princípio da transparência, da isonomia e da segurança jurídica, garantindo que todas as comunicações ocorram de forma rastreável, pública e acessível a todos os interessados no certame.</w:t>
      </w:r>
    </w:p>
    <w:bookmarkEnd w:id="5"/>
    <w:p w14:paraId="7E517E14" w14:textId="20E13BBB"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6F5868">
        <w:rPr>
          <w:rFonts w:eastAsia="Times New Roman"/>
          <w:b/>
          <w:bCs/>
          <w:color w:val="000000"/>
          <w:sz w:val="24"/>
          <w:szCs w:val="24"/>
          <w:lang w:eastAsia="ja-JP"/>
        </w:rPr>
        <w:t>8</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 xml:space="preserve">os itens para a </w:t>
      </w:r>
      <w:r w:rsidR="00BD0D6E">
        <w:rPr>
          <w:rFonts w:eastAsia="Times New Roman"/>
          <w:color w:val="000000"/>
          <w:sz w:val="24"/>
          <w:szCs w:val="24"/>
          <w:lang w:eastAsia="ja-JP"/>
        </w:rPr>
        <w:t xml:space="preserve">Câmara </w:t>
      </w:r>
      <w:r w:rsidR="00BD0D6E">
        <w:rPr>
          <w:rFonts w:eastAsia="Times New Roman"/>
          <w:color w:val="000000"/>
          <w:sz w:val="24"/>
          <w:szCs w:val="24"/>
          <w:lang w:eastAsia="ja-JP"/>
        </w:rPr>
        <w:lastRenderedPageBreak/>
        <w:t>Municipal de Extrema</w:t>
      </w:r>
      <w:r w:rsidR="002E2B98" w:rsidRPr="002E2B98">
        <w:rPr>
          <w:rFonts w:eastAsia="Times New Roman"/>
          <w:color w:val="000000"/>
          <w:sz w:val="24"/>
          <w:szCs w:val="24"/>
          <w:lang w:eastAsia="ja-JP"/>
        </w:rPr>
        <w:t xml:space="preserve"> é o pregão eletrônico, que se caracteriza pela agilidade e transparência no processo, especialmente adequado para a compra de bens e serviços comuns, como é o caso dos </w:t>
      </w:r>
      <w:r w:rsidR="006F5868">
        <w:rPr>
          <w:rFonts w:eastAsia="Times New Roman"/>
          <w:color w:val="000000"/>
          <w:sz w:val="24"/>
          <w:szCs w:val="24"/>
          <w:lang w:eastAsia="ja-JP"/>
        </w:rPr>
        <w:t>computadores</w:t>
      </w:r>
      <w:r w:rsidR="002E2B98" w:rsidRPr="002E2B98">
        <w:rPr>
          <w:rFonts w:eastAsia="Times New Roman"/>
          <w:color w:val="000000"/>
          <w:sz w:val="24"/>
          <w:szCs w:val="24"/>
          <w:lang w:eastAsia="ja-JP"/>
        </w:rPr>
        <w:t xml:space="preserve">.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4D6D995D" w:rsid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 econômica estimada abaixo discriminada:</w:t>
      </w:r>
    </w:p>
    <w:p w14:paraId="63902B20" w14:textId="77777777" w:rsidR="00BD0D6E" w:rsidRPr="00BD0D6E" w:rsidRDefault="00BD0D6E" w:rsidP="00BD0D6E">
      <w:pPr>
        <w:widowControl w:val="0"/>
        <w:suppressAutoHyphens/>
        <w:spacing w:line="360" w:lineRule="auto"/>
        <w:ind w:right="-45"/>
        <w:jc w:val="both"/>
        <w:rPr>
          <w:rFonts w:eastAsia="Times New Roman"/>
          <w:b/>
          <w:bCs/>
          <w:color w:val="000000"/>
          <w:spacing w:val="8"/>
          <w:sz w:val="24"/>
          <w:szCs w:val="24"/>
          <w:lang w:eastAsia="zh-CN"/>
        </w:rPr>
      </w:pPr>
      <w:r w:rsidRPr="00BD0D6E">
        <w:rPr>
          <w:rFonts w:eastAsia="Times New Roman"/>
          <w:b/>
          <w:bCs/>
          <w:color w:val="000000"/>
          <w:spacing w:val="8"/>
          <w:sz w:val="24"/>
          <w:szCs w:val="24"/>
          <w:lang w:eastAsia="zh-CN"/>
        </w:rPr>
        <w:t>Dotação: 3.3.90.30.07</w:t>
      </w:r>
    </w:p>
    <w:p w14:paraId="2CD353E7" w14:textId="77777777" w:rsidR="00BD0D6E" w:rsidRPr="00BD0D6E" w:rsidRDefault="00BD0D6E" w:rsidP="00BD0D6E">
      <w:pPr>
        <w:widowControl w:val="0"/>
        <w:suppressAutoHyphens/>
        <w:spacing w:line="360" w:lineRule="auto"/>
        <w:ind w:right="-45"/>
        <w:jc w:val="both"/>
        <w:rPr>
          <w:rFonts w:eastAsia="Times New Roman"/>
          <w:b/>
          <w:bCs/>
          <w:color w:val="000000"/>
          <w:spacing w:val="8"/>
          <w:sz w:val="24"/>
          <w:szCs w:val="24"/>
          <w:lang w:eastAsia="zh-CN"/>
        </w:rPr>
      </w:pPr>
      <w:r w:rsidRPr="00BD0D6E">
        <w:rPr>
          <w:rFonts w:eastAsia="Times New Roman"/>
          <w:b/>
          <w:bCs/>
          <w:color w:val="000000"/>
          <w:spacing w:val="8"/>
          <w:sz w:val="24"/>
          <w:szCs w:val="24"/>
          <w:lang w:eastAsia="zh-CN"/>
        </w:rPr>
        <w:t>Ficha: 16</w:t>
      </w:r>
    </w:p>
    <w:p w14:paraId="490B798E" w14:textId="42468043" w:rsidR="006F5868" w:rsidRPr="00BD0D6E" w:rsidRDefault="00BD0D6E" w:rsidP="00BD0D6E">
      <w:pPr>
        <w:widowControl w:val="0"/>
        <w:suppressAutoHyphens/>
        <w:spacing w:line="360" w:lineRule="auto"/>
        <w:ind w:right="-45"/>
        <w:jc w:val="both"/>
        <w:rPr>
          <w:rFonts w:eastAsia="Times New Roman"/>
          <w:b/>
          <w:bCs/>
          <w:color w:val="000000"/>
          <w:spacing w:val="8"/>
          <w:sz w:val="24"/>
          <w:szCs w:val="24"/>
          <w:lang w:eastAsia="zh-CN"/>
        </w:rPr>
      </w:pPr>
      <w:r w:rsidRPr="00BD0D6E">
        <w:rPr>
          <w:rFonts w:eastAsia="Times New Roman"/>
          <w:b/>
          <w:bCs/>
          <w:color w:val="000000"/>
          <w:spacing w:val="8"/>
          <w:sz w:val="24"/>
          <w:szCs w:val="24"/>
          <w:lang w:eastAsia="zh-CN"/>
        </w:rPr>
        <w:t>Resumo: MATERIAL DE CONSUMO – GÊNEROS DE ALIMENTAÇÃO</w:t>
      </w:r>
    </w:p>
    <w:p w14:paraId="4A746BC4" w14:textId="77777777" w:rsidR="00BD0D6E" w:rsidRDefault="00BD0D6E" w:rsidP="00BD0D6E">
      <w:pPr>
        <w:autoSpaceDE w:val="0"/>
        <w:autoSpaceDN w:val="0"/>
        <w:adjustRightInd w:val="0"/>
        <w:spacing w:line="240" w:lineRule="auto"/>
        <w:rPr>
          <w:color w:val="000000"/>
          <w:sz w:val="24"/>
          <w:szCs w:val="24"/>
        </w:rPr>
      </w:pPr>
    </w:p>
    <w:p w14:paraId="2F25E971" w14:textId="77777777" w:rsidR="00BD0D6E" w:rsidRDefault="00BD0D6E" w:rsidP="00BD0D6E">
      <w:pPr>
        <w:autoSpaceDE w:val="0"/>
        <w:autoSpaceDN w:val="0"/>
        <w:adjustRightInd w:val="0"/>
        <w:spacing w:line="240" w:lineRule="auto"/>
        <w:rPr>
          <w:color w:val="000000"/>
          <w:sz w:val="24"/>
          <w:szCs w:val="24"/>
        </w:rPr>
      </w:pPr>
    </w:p>
    <w:p w14:paraId="38432378" w14:textId="77777777" w:rsidR="00BD0D6E" w:rsidRDefault="00BD0D6E" w:rsidP="00BD0D6E">
      <w:pPr>
        <w:autoSpaceDE w:val="0"/>
        <w:autoSpaceDN w:val="0"/>
        <w:adjustRightInd w:val="0"/>
        <w:spacing w:line="240" w:lineRule="auto"/>
        <w:rPr>
          <w:color w:val="000000"/>
          <w:sz w:val="24"/>
          <w:szCs w:val="24"/>
        </w:rPr>
      </w:pPr>
    </w:p>
    <w:p w14:paraId="6120AB27" w14:textId="77777777" w:rsidR="00BD0D6E" w:rsidRDefault="00BD0D6E" w:rsidP="00BD0D6E">
      <w:pPr>
        <w:autoSpaceDE w:val="0"/>
        <w:autoSpaceDN w:val="0"/>
        <w:adjustRightInd w:val="0"/>
        <w:spacing w:line="240" w:lineRule="auto"/>
        <w:rPr>
          <w:color w:val="000000"/>
          <w:sz w:val="24"/>
          <w:szCs w:val="24"/>
        </w:rPr>
      </w:pPr>
    </w:p>
    <w:p w14:paraId="304DFE31" w14:textId="77777777" w:rsidR="00BD0D6E" w:rsidRPr="00BD0D6E" w:rsidRDefault="00BD0D6E" w:rsidP="00BD0D6E">
      <w:pPr>
        <w:autoSpaceDE w:val="0"/>
        <w:autoSpaceDN w:val="0"/>
        <w:adjustRightInd w:val="0"/>
        <w:spacing w:line="240" w:lineRule="auto"/>
        <w:rPr>
          <w:color w:val="000000"/>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 xml:space="preserve">que estiverem previamente credenciados no Sistema de Cadastramento </w:t>
      </w:r>
      <w:r w:rsidRPr="00DB0650">
        <w:rPr>
          <w:rFonts w:eastAsia="Calibri"/>
          <w:sz w:val="24"/>
          <w:szCs w:val="24"/>
        </w:rPr>
        <w:lastRenderedPageBreak/>
        <w:t>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Default="00DB0650" w:rsidP="00DB0650">
      <w:pPr>
        <w:tabs>
          <w:tab w:val="left" w:pos="2400"/>
        </w:tabs>
        <w:spacing w:line="240" w:lineRule="auto"/>
        <w:jc w:val="both"/>
        <w:rPr>
          <w:sz w:val="24"/>
          <w:szCs w:val="24"/>
        </w:rPr>
      </w:pPr>
    </w:p>
    <w:p w14:paraId="0692A2B0" w14:textId="77777777" w:rsidR="006F5868" w:rsidRDefault="006F5868" w:rsidP="00DB0650">
      <w:pPr>
        <w:tabs>
          <w:tab w:val="left" w:pos="2400"/>
        </w:tabs>
        <w:spacing w:line="240" w:lineRule="auto"/>
        <w:jc w:val="both"/>
        <w:rPr>
          <w:sz w:val="24"/>
          <w:szCs w:val="24"/>
        </w:rPr>
      </w:pPr>
    </w:p>
    <w:p w14:paraId="4B939CAF" w14:textId="77777777" w:rsidR="00BD0D6E" w:rsidRDefault="00BD0D6E" w:rsidP="00DB0650">
      <w:pPr>
        <w:tabs>
          <w:tab w:val="left" w:pos="2400"/>
        </w:tabs>
        <w:spacing w:line="240" w:lineRule="auto"/>
        <w:jc w:val="both"/>
        <w:rPr>
          <w:sz w:val="24"/>
          <w:szCs w:val="24"/>
        </w:rPr>
      </w:pPr>
    </w:p>
    <w:p w14:paraId="7ADE8F6B" w14:textId="77777777" w:rsidR="00BD0D6E" w:rsidRDefault="00BD0D6E" w:rsidP="00DB0650">
      <w:pPr>
        <w:tabs>
          <w:tab w:val="left" w:pos="2400"/>
        </w:tabs>
        <w:spacing w:line="240" w:lineRule="auto"/>
        <w:jc w:val="both"/>
        <w:rPr>
          <w:sz w:val="24"/>
          <w:szCs w:val="24"/>
        </w:rPr>
      </w:pPr>
    </w:p>
    <w:p w14:paraId="3AA854A7" w14:textId="77777777" w:rsidR="00BD0D6E" w:rsidRDefault="00BD0D6E" w:rsidP="00DB0650">
      <w:pPr>
        <w:tabs>
          <w:tab w:val="left" w:pos="2400"/>
        </w:tabs>
        <w:spacing w:line="240" w:lineRule="auto"/>
        <w:jc w:val="both"/>
        <w:rPr>
          <w:sz w:val="24"/>
          <w:szCs w:val="24"/>
        </w:rPr>
      </w:pPr>
    </w:p>
    <w:p w14:paraId="0DD8ED50" w14:textId="77777777" w:rsidR="006F5868" w:rsidRPr="00DB0650" w:rsidRDefault="006F5868"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lastRenderedPageBreak/>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Default="00DB0650" w:rsidP="00DB0650">
      <w:pPr>
        <w:pStyle w:val="Corpodetexto"/>
        <w:rPr>
          <w:rFonts w:eastAsia="Calibri" w:cs="Arial"/>
          <w:color w:val="auto"/>
          <w:sz w:val="24"/>
          <w:szCs w:val="24"/>
        </w:rPr>
      </w:pPr>
    </w:p>
    <w:p w14:paraId="77115E77" w14:textId="77777777" w:rsidR="006F5868" w:rsidRDefault="006F5868" w:rsidP="00DB0650">
      <w:pPr>
        <w:pStyle w:val="Corpodetexto"/>
        <w:rPr>
          <w:rFonts w:eastAsia="Calibri" w:cs="Arial"/>
          <w:color w:val="auto"/>
          <w:sz w:val="24"/>
          <w:szCs w:val="24"/>
        </w:rPr>
      </w:pPr>
    </w:p>
    <w:p w14:paraId="78625561" w14:textId="77777777" w:rsidR="006F5868" w:rsidRDefault="006F5868" w:rsidP="00DB0650">
      <w:pPr>
        <w:pStyle w:val="Corpodetexto"/>
        <w:rPr>
          <w:rFonts w:eastAsia="Calibri" w:cs="Arial"/>
          <w:color w:val="auto"/>
          <w:sz w:val="24"/>
          <w:szCs w:val="24"/>
        </w:rPr>
      </w:pPr>
    </w:p>
    <w:p w14:paraId="108A63E8" w14:textId="77777777" w:rsidR="006F5868" w:rsidRPr="00DB0650" w:rsidRDefault="006F5868"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lastRenderedPageBreak/>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lastRenderedPageBreak/>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w:t>
      </w:r>
      <w:r w:rsidRPr="00DB0650">
        <w:rPr>
          <w:rFonts w:eastAsia="Calibri"/>
          <w:sz w:val="24"/>
          <w:szCs w:val="24"/>
        </w:rPr>
        <w:lastRenderedPageBreak/>
        <w:t xml:space="preserve">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lastRenderedPageBreak/>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6"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6"/>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1F6DEC" w14:textId="77777777" w:rsidR="009B3220" w:rsidRDefault="009B3220" w:rsidP="00DB0650">
      <w:pPr>
        <w:spacing w:line="360" w:lineRule="auto"/>
        <w:jc w:val="both"/>
        <w:rPr>
          <w:rFonts w:eastAsia="Calibri"/>
          <w:b/>
          <w:bCs/>
          <w:sz w:val="24"/>
          <w:szCs w:val="24"/>
        </w:rPr>
      </w:pPr>
    </w:p>
    <w:p w14:paraId="62FA107F" w14:textId="06D534E0" w:rsidR="00DB0650" w:rsidRDefault="009B3220" w:rsidP="00DB0650">
      <w:pPr>
        <w:spacing w:line="360" w:lineRule="auto"/>
        <w:jc w:val="both"/>
        <w:rPr>
          <w:rFonts w:eastAsia="Calibri"/>
          <w:b/>
          <w:bCs/>
          <w:sz w:val="24"/>
          <w:szCs w:val="24"/>
        </w:rPr>
      </w:pPr>
      <w:r>
        <w:rPr>
          <w:rFonts w:eastAsia="Calibri"/>
          <w:b/>
          <w:bCs/>
          <w:sz w:val="24"/>
          <w:szCs w:val="24"/>
        </w:rPr>
        <w:t>7.13</w:t>
      </w:r>
      <w:r>
        <w:rPr>
          <w:rFonts w:eastAsia="Calibri"/>
          <w:b/>
          <w:bCs/>
          <w:sz w:val="24"/>
          <w:szCs w:val="24"/>
        </w:rPr>
        <w:tab/>
      </w:r>
      <w:r>
        <w:rPr>
          <w:rFonts w:eastAsia="Calibri"/>
          <w:b/>
          <w:bCs/>
          <w:sz w:val="24"/>
          <w:szCs w:val="24"/>
        </w:rPr>
        <w:tab/>
      </w:r>
      <w:r w:rsidRPr="009B3220">
        <w:rPr>
          <w:rFonts w:eastAsia="Calibri"/>
          <w:b/>
          <w:bCs/>
          <w:sz w:val="24"/>
          <w:szCs w:val="24"/>
        </w:rPr>
        <w:t>A licitante poderá juntar folder do produto que está ofertando.</w:t>
      </w:r>
      <w:r>
        <w:rPr>
          <w:rFonts w:eastAsia="Calibri"/>
          <w:b/>
          <w:bCs/>
          <w:sz w:val="24"/>
          <w:szCs w:val="24"/>
        </w:rPr>
        <w:t xml:space="preserve"> Não sendo apresentado, caso haja necessidade, o pregoeiro poderá solicitar mediante diligência.</w:t>
      </w:r>
    </w:p>
    <w:p w14:paraId="6A737E24" w14:textId="77777777" w:rsidR="009B3220" w:rsidRDefault="009B3220" w:rsidP="00DB0650">
      <w:pPr>
        <w:spacing w:line="360" w:lineRule="auto"/>
        <w:jc w:val="both"/>
        <w:rPr>
          <w:rFonts w:eastAsia="Calibri"/>
          <w:b/>
          <w:bCs/>
          <w:sz w:val="24"/>
          <w:szCs w:val="24"/>
        </w:rPr>
      </w:pPr>
    </w:p>
    <w:p w14:paraId="0308A268" w14:textId="77777777" w:rsidR="009B3220" w:rsidRDefault="009B3220" w:rsidP="00DB0650">
      <w:pPr>
        <w:spacing w:line="360" w:lineRule="auto"/>
        <w:jc w:val="both"/>
        <w:rPr>
          <w:rFonts w:eastAsia="Calibri"/>
          <w:b/>
          <w:bCs/>
          <w:sz w:val="24"/>
          <w:szCs w:val="24"/>
        </w:rPr>
      </w:pPr>
    </w:p>
    <w:p w14:paraId="45C575F6" w14:textId="77777777" w:rsidR="009B3220" w:rsidRDefault="009B3220" w:rsidP="00DB0650">
      <w:pPr>
        <w:spacing w:line="360" w:lineRule="auto"/>
        <w:jc w:val="both"/>
        <w:rPr>
          <w:rFonts w:eastAsia="Calibri"/>
          <w:b/>
          <w:bCs/>
          <w:sz w:val="24"/>
          <w:szCs w:val="24"/>
        </w:rPr>
      </w:pPr>
    </w:p>
    <w:p w14:paraId="579E6DDF" w14:textId="77777777" w:rsidR="009B3220" w:rsidRPr="00DB0650" w:rsidRDefault="009B322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lastRenderedPageBreak/>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18BC0038"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FA0CB5">
        <w:rPr>
          <w:rFonts w:eastAsia="Times New Roman"/>
          <w:b/>
          <w:bCs/>
          <w:sz w:val="24"/>
          <w:szCs w:val="24"/>
          <w:lang w:eastAsia="zh-CN"/>
        </w:rPr>
        <w:t>1,00</w:t>
      </w:r>
      <w:r w:rsidRPr="004D4757">
        <w:rPr>
          <w:rFonts w:eastAsia="Times New Roman"/>
          <w:b/>
          <w:bCs/>
          <w:sz w:val="24"/>
          <w:szCs w:val="24"/>
          <w:lang w:eastAsia="zh-CN"/>
        </w:rPr>
        <w:t xml:space="preserve"> (</w:t>
      </w:r>
      <w:r w:rsidR="00BD0D6E">
        <w:rPr>
          <w:rFonts w:eastAsia="Times New Roman"/>
          <w:b/>
          <w:bCs/>
          <w:sz w:val="24"/>
          <w:szCs w:val="24"/>
          <w:lang w:eastAsia="zh-CN"/>
        </w:rPr>
        <w:t>um</w:t>
      </w:r>
      <w:r w:rsidR="00FA0CB5">
        <w:rPr>
          <w:rFonts w:eastAsia="Times New Roman"/>
          <w:b/>
          <w:bCs/>
          <w:sz w:val="24"/>
          <w:szCs w:val="24"/>
          <w:lang w:eastAsia="zh-CN"/>
        </w:rPr>
        <w:t xml:space="preserve"> rea</w:t>
      </w:r>
      <w:r w:rsidR="00BD0D6E">
        <w:rPr>
          <w:rFonts w:eastAsia="Times New Roman"/>
          <w:b/>
          <w:bCs/>
          <w:sz w:val="24"/>
          <w:szCs w:val="24"/>
          <w:lang w:eastAsia="zh-CN"/>
        </w:rPr>
        <w:t>l</w:t>
      </w:r>
      <w:r w:rsidR="00FA0CB5">
        <w:rPr>
          <w:rFonts w:eastAsia="Times New Roman"/>
          <w:b/>
          <w:bCs/>
          <w:sz w:val="24"/>
          <w:szCs w:val="24"/>
          <w:lang w:eastAsia="zh-CN"/>
        </w:rPr>
        <w:t>)</w:t>
      </w:r>
      <w:r w:rsidRPr="004D4757">
        <w:rPr>
          <w:rFonts w:eastAsia="Times New Roman"/>
          <w:b/>
          <w:bCs/>
          <w:sz w:val="24"/>
          <w:szCs w:val="24"/>
          <w:lang w:eastAsia="zh-CN"/>
        </w:rPr>
        <w:t>.</w:t>
      </w:r>
    </w:p>
    <w:p w14:paraId="537E1B29" w14:textId="39954575"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8.10.</w:t>
      </w:r>
      <w:r w:rsidRPr="00DB0650">
        <w:rPr>
          <w:rFonts w:eastAsia="Times New Roman"/>
          <w:sz w:val="24"/>
          <w:szCs w:val="24"/>
          <w:lang w:eastAsia="zh-CN"/>
        </w:rPr>
        <w:tab/>
      </w:r>
      <w:r w:rsidR="009B3220">
        <w:rPr>
          <w:rFonts w:eastAsia="Times New Roman"/>
          <w:sz w:val="24"/>
          <w:szCs w:val="24"/>
          <w:lang w:eastAsia="zh-CN"/>
        </w:rPr>
        <w:tab/>
      </w:r>
      <w:r w:rsidRPr="00DB0650">
        <w:rPr>
          <w:rFonts w:eastAsia="Times New Roman"/>
          <w:sz w:val="24"/>
          <w:szCs w:val="24"/>
          <w:lang w:eastAsia="zh-CN"/>
        </w:rPr>
        <w:t>O licitante poderá, uma única vez, excluir seu último lance ofertado, no intervalo de quinze segundos após o registro no sistema, na hipótese de lance inconsistente ou inexequível.</w:t>
      </w:r>
    </w:p>
    <w:p w14:paraId="27E4C5DE" w14:textId="2E96795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r>
      <w:r w:rsidR="009B3220">
        <w:rPr>
          <w:rFonts w:eastAsia="Times New Roman"/>
          <w:sz w:val="24"/>
          <w:szCs w:val="24"/>
          <w:lang w:eastAsia="zh-CN"/>
        </w:rPr>
        <w:tab/>
      </w:r>
      <w:r w:rsidRPr="00DB0650">
        <w:rPr>
          <w:rFonts w:eastAsia="Times New Roman"/>
          <w:sz w:val="24"/>
          <w:szCs w:val="24"/>
          <w:lang w:eastAsia="zh-CN"/>
        </w:rPr>
        <w:t>O procedimento seguirá de acordo com o modo de disputa adotado.</w:t>
      </w:r>
    </w:p>
    <w:p w14:paraId="0E87A48D" w14:textId="5DB9BE4B"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r>
      <w:r w:rsidR="009B3220">
        <w:rPr>
          <w:rFonts w:eastAsia="Times New Roman"/>
          <w:sz w:val="24"/>
          <w:szCs w:val="24"/>
          <w:lang w:eastAsia="zh-CN"/>
        </w:rPr>
        <w:tab/>
      </w:r>
      <w:r w:rsidRPr="00DB0650">
        <w:rPr>
          <w:rFonts w:eastAsia="Times New Roman"/>
          <w:sz w:val="24"/>
          <w:szCs w:val="24"/>
          <w:lang w:eastAsia="zh-CN"/>
        </w:rPr>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434B44A5"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r>
      <w:r w:rsidR="009B3220">
        <w:rPr>
          <w:rFonts w:eastAsia="Times New Roman"/>
          <w:sz w:val="24"/>
          <w:szCs w:val="24"/>
          <w:lang w:eastAsia="zh-CN"/>
        </w:rPr>
        <w:tab/>
      </w:r>
      <w:r w:rsidRPr="00DB0650">
        <w:rPr>
          <w:rFonts w:eastAsia="Times New Roman"/>
          <w:sz w:val="24"/>
          <w:szCs w:val="24"/>
          <w:lang w:eastAsia="zh-CN"/>
        </w:rPr>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 xml:space="preserve">Nessas condições, as propostas de microempresas e empresas de pequeno porte que se encontrarem na faixa de até 5% (cinco por cento) acima da </w:t>
      </w:r>
      <w:r w:rsidRPr="00DB0650">
        <w:rPr>
          <w:rFonts w:eastAsia="Times New Roman"/>
          <w:sz w:val="24"/>
          <w:szCs w:val="24"/>
          <w:lang w:eastAsia="zh-CN"/>
        </w:rPr>
        <w:lastRenderedPageBreak/>
        <w:t>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 xml:space="preserve">Em se tratando de serviços de engenharia, o licitante vencedor será convocado a apresentar à Administração, por meio eletrônico, as planilhas com </w:t>
      </w:r>
      <w:r w:rsidRPr="00DB0650">
        <w:rPr>
          <w:rFonts w:eastAsia="Times New Roman"/>
          <w:sz w:val="24"/>
          <w:szCs w:val="24"/>
          <w:lang w:eastAsia="zh-CN"/>
        </w:rPr>
        <w:lastRenderedPageBreak/>
        <w:t>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Default="00DB0650" w:rsidP="00DB0650">
      <w:pPr>
        <w:spacing w:line="360" w:lineRule="auto"/>
        <w:jc w:val="both"/>
        <w:rPr>
          <w:rFonts w:eastAsia="Calibri"/>
          <w:sz w:val="24"/>
          <w:szCs w:val="24"/>
        </w:rPr>
      </w:pPr>
    </w:p>
    <w:p w14:paraId="029B4C8B" w14:textId="77777777" w:rsidR="009B3220" w:rsidRDefault="009B3220" w:rsidP="00DB0650">
      <w:pPr>
        <w:spacing w:line="360" w:lineRule="auto"/>
        <w:jc w:val="both"/>
        <w:rPr>
          <w:rFonts w:eastAsia="Calibri"/>
          <w:sz w:val="24"/>
          <w:szCs w:val="24"/>
        </w:rPr>
      </w:pPr>
    </w:p>
    <w:p w14:paraId="591E45FD" w14:textId="77777777" w:rsidR="009B3220" w:rsidRDefault="009B3220" w:rsidP="00DB0650">
      <w:pPr>
        <w:spacing w:line="360" w:lineRule="auto"/>
        <w:jc w:val="both"/>
        <w:rPr>
          <w:rFonts w:eastAsia="Calibri"/>
          <w:sz w:val="24"/>
          <w:szCs w:val="24"/>
        </w:rPr>
      </w:pPr>
    </w:p>
    <w:p w14:paraId="56384DC5" w14:textId="77777777" w:rsidR="009B3220" w:rsidRPr="00DB0650" w:rsidRDefault="009B3220" w:rsidP="00DB0650">
      <w:pPr>
        <w:spacing w:line="360" w:lineRule="auto"/>
        <w:jc w:val="both"/>
        <w:rPr>
          <w:rFonts w:eastAsia="Calibri"/>
          <w:sz w:val="24"/>
          <w:szCs w:val="24"/>
        </w:rPr>
      </w:pPr>
    </w:p>
    <w:p w14:paraId="0B20749F" w14:textId="0877B7F3" w:rsidR="00DB0650" w:rsidRPr="009B3220" w:rsidRDefault="00DB0650" w:rsidP="009B3220">
      <w:pPr>
        <w:pStyle w:val="PargrafodaLista"/>
        <w:numPr>
          <w:ilvl w:val="0"/>
          <w:numId w:val="197"/>
        </w:numPr>
        <w:spacing w:line="360" w:lineRule="auto"/>
        <w:ind w:left="0" w:firstLine="0"/>
        <w:jc w:val="both"/>
        <w:rPr>
          <w:rFonts w:ascii="Arial" w:hAnsi="Arial" w:cs="Arial"/>
          <w:b/>
          <w:bCs/>
          <w:sz w:val="24"/>
          <w:szCs w:val="24"/>
        </w:rPr>
      </w:pPr>
      <w:r w:rsidRPr="009B3220">
        <w:rPr>
          <w:rFonts w:ascii="Arial" w:hAnsi="Arial" w:cs="Arial"/>
          <w:b/>
          <w:bCs/>
          <w:sz w:val="24"/>
          <w:szCs w:val="24"/>
        </w:rPr>
        <w:lastRenderedPageBreak/>
        <w:t>DAS INFRAÇÕES ADMINISTRATIVAS E SANÇÕES</w:t>
      </w: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 xml:space="preserve">A sanção de impedimento de licitar e contratar será aplicada ao responsável em decorrência das infrações administrativas relacionadas nos itens 11.1.1, 11.1.2 e </w:t>
      </w:r>
      <w:r w:rsidRPr="00DB0650">
        <w:rPr>
          <w:rFonts w:eastAsia="Calibri"/>
          <w:sz w:val="24"/>
          <w:szCs w:val="24"/>
        </w:rPr>
        <w:lastRenderedPageBreak/>
        <w:t>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 xml:space="preserve">Caberá a apresentação de pedido de reconsideração da aplicação da sanção de declaração de inidoneidade para licitar ou contratar no prazo de 15 (quinze) dias </w:t>
      </w:r>
      <w:r w:rsidRPr="00DB0650">
        <w:rPr>
          <w:rFonts w:eastAsia="Calibri"/>
          <w:sz w:val="24"/>
          <w:szCs w:val="24"/>
        </w:rPr>
        <w:lastRenderedPageBreak/>
        <w:t>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4B597A72"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w:t>
      </w:r>
      <w:r w:rsidR="009B3220">
        <w:rPr>
          <w:rFonts w:eastAsia="Calibri"/>
          <w:sz w:val="24"/>
          <w:szCs w:val="24"/>
        </w:rPr>
        <w:t>estimado mediante requisição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w:t>
      </w:r>
      <w:r w:rsidR="00105CE5" w:rsidRPr="00105CE5">
        <w:rPr>
          <w:rFonts w:eastAsia="Calibri"/>
          <w:sz w:val="24"/>
          <w:szCs w:val="24"/>
        </w:rPr>
        <w:lastRenderedPageBreak/>
        <w:t xml:space="preserve">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4A47E614" w:rsidR="00105CE5" w:rsidRDefault="00105CE5" w:rsidP="00185498">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w:t>
      </w:r>
      <w:r w:rsidR="009B3220">
        <w:rPr>
          <w:rFonts w:ascii="Arial" w:eastAsia="Arial Unicode MS" w:hAnsi="Arial" w:cs="Arial"/>
          <w:b/>
          <w:bCs/>
          <w:color w:val="000000" w:themeColor="text1"/>
          <w:sz w:val="24"/>
          <w:szCs w:val="24"/>
          <w:lang w:eastAsia="pt-BR"/>
        </w:rPr>
        <w:t>parcelada e estimada, mediante requisição</w:t>
      </w:r>
      <w:r w:rsidRPr="001F3239">
        <w:rPr>
          <w:rFonts w:ascii="Arial" w:eastAsia="Arial Unicode MS" w:hAnsi="Arial" w:cs="Arial"/>
          <w:b/>
          <w:bCs/>
          <w:color w:val="000000" w:themeColor="text1"/>
          <w:sz w:val="24"/>
          <w:szCs w:val="24"/>
          <w:lang w:eastAsia="pt-BR"/>
        </w:rPr>
        <w:t xml:space="preserve">. </w:t>
      </w:r>
    </w:p>
    <w:p w14:paraId="508315D4" w14:textId="77777777"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7"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603125AC" w14:textId="77777777" w:rsidR="0079400F" w:rsidRDefault="0079400F" w:rsidP="0079400F">
      <w:pPr>
        <w:pStyle w:val="PargrafodaLista"/>
        <w:autoSpaceDE w:val="0"/>
        <w:autoSpaceDN w:val="0"/>
        <w:adjustRightInd w:val="0"/>
        <w:spacing w:after="0" w:line="360" w:lineRule="auto"/>
        <w:ind w:left="0"/>
        <w:jc w:val="both"/>
        <w:rPr>
          <w:rFonts w:ascii="Arial" w:hAnsi="Arial" w:cs="Arial"/>
          <w:sz w:val="24"/>
          <w:szCs w:val="24"/>
        </w:rPr>
      </w:pPr>
    </w:p>
    <w:bookmarkEnd w:id="7"/>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8" w:name="_Hlk130800547"/>
      <w:r w:rsidRPr="00DB0650">
        <w:rPr>
          <w:rFonts w:eastAsia="Arial Unicode MS"/>
          <w:sz w:val="24"/>
          <w:szCs w:val="24"/>
        </w:rPr>
        <w:t xml:space="preserve">O gestor/fiscal de contratos </w:t>
      </w:r>
      <w:bookmarkEnd w:id="8"/>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Caso ocorram descumprimento das obrigações contratuais, o gestor/fiscal de contratos atuará tempestivamente na solução do problema, </w:t>
      </w:r>
      <w:r w:rsidRPr="00DB0650">
        <w:rPr>
          <w:rFonts w:eastAsia="Arial Unicode MS"/>
          <w:color w:val="000000"/>
          <w:sz w:val="24"/>
          <w:szCs w:val="24"/>
        </w:rPr>
        <w:lastRenderedPageBreak/>
        <w:t>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2F1573F" w14:textId="77777777" w:rsidR="009B3220" w:rsidRPr="009B3220" w:rsidRDefault="009B3220" w:rsidP="009B3220">
      <w:pPr>
        <w:pStyle w:val="PargrafodaLista"/>
        <w:numPr>
          <w:ilvl w:val="1"/>
          <w:numId w:val="35"/>
        </w:numPr>
        <w:ind w:left="0" w:firstLine="0"/>
        <w:jc w:val="both"/>
        <w:rPr>
          <w:rFonts w:ascii="Arial" w:eastAsia="Arial Unicode MS" w:hAnsi="Arial" w:cs="Arial"/>
          <w:sz w:val="24"/>
          <w:szCs w:val="24"/>
          <w:lang w:eastAsia="pt-BR"/>
        </w:rPr>
      </w:pPr>
      <w:r w:rsidRPr="009B3220">
        <w:rPr>
          <w:rFonts w:ascii="Arial" w:eastAsia="Arial Unicode MS" w:hAnsi="Arial" w:cs="Arial"/>
          <w:sz w:val="24"/>
          <w:szCs w:val="24"/>
          <w:lang w:eastAsia="pt-BR"/>
        </w:rPr>
        <w:t xml:space="preserve">O fornecimento e a execução do objeto serão acompanhados e fiscalizados pela servidora Tamara Martiniuk, designada Gestora de Contratos, conforme Portaria nº 30/2025, e Fiscal de Contratos, conforme Portaria nº 29/2025, ou por outro servidor que, formalmente, venha a substituí-la. Será admitida a contratação de terceiros para prestar assistência e fornecer subsídios técnicos e operacionais necessários ao pleno exercício de suas atribuições. </w:t>
      </w:r>
    </w:p>
    <w:p w14:paraId="794B94B0" w14:textId="7C58BA55" w:rsidR="00185498" w:rsidRPr="00185498" w:rsidRDefault="00185498" w:rsidP="00185498">
      <w:pPr>
        <w:numPr>
          <w:ilvl w:val="1"/>
          <w:numId w:val="35"/>
        </w:numPr>
        <w:spacing w:before="120" w:after="120"/>
        <w:ind w:left="0" w:firstLine="0"/>
        <w:jc w:val="both"/>
        <w:rPr>
          <w:rFonts w:eastAsia="Arial Unicode MS"/>
          <w:sz w:val="24"/>
          <w:szCs w:val="24"/>
        </w:rPr>
      </w:pPr>
      <w:r w:rsidRPr="00185498">
        <w:rPr>
          <w:rFonts w:eastAsia="Arial Unicode MS"/>
          <w:sz w:val="24"/>
          <w:szCs w:val="24"/>
        </w:rPr>
        <w:lastRenderedPageBreak/>
        <w:t>. Todas as ocorrências relativas ao fornecimento serão devidamente registradas em formulários próprios, com a indicação das medidas necessárias à regularização de eventuais falhas ou defeitos constatados durante a execução contratual.</w:t>
      </w:r>
    </w:p>
    <w:p w14:paraId="4B54650A" w14:textId="13ECAA3D" w:rsidR="00105CE5" w:rsidRPr="00105CE5" w:rsidRDefault="00105CE5" w:rsidP="00185498">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lastRenderedPageBreak/>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5CD9921F" w:rsidR="00DB0650" w:rsidRPr="00DB0650" w:rsidRDefault="00DB0650" w:rsidP="00185498">
      <w:pPr>
        <w:pStyle w:val="Nvel2-Red"/>
        <w:numPr>
          <w:ilvl w:val="1"/>
          <w:numId w:val="192"/>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185498">
      <w:pPr>
        <w:pStyle w:val="Nivel2"/>
        <w:numPr>
          <w:ilvl w:val="1"/>
          <w:numId w:val="192"/>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185498">
      <w:pPr>
        <w:pStyle w:val="Nivel2"/>
        <w:numPr>
          <w:ilvl w:val="1"/>
          <w:numId w:val="192"/>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185498">
      <w:pPr>
        <w:pStyle w:val="Nivel3"/>
        <w:numPr>
          <w:ilvl w:val="2"/>
          <w:numId w:val="192"/>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185498">
      <w:pPr>
        <w:pStyle w:val="Nivel3"/>
        <w:numPr>
          <w:ilvl w:val="2"/>
          <w:numId w:val="192"/>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185498">
      <w:pPr>
        <w:pStyle w:val="Nivel2"/>
        <w:numPr>
          <w:ilvl w:val="1"/>
          <w:numId w:val="19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185498">
      <w:pPr>
        <w:pStyle w:val="PargrafodaLista"/>
        <w:numPr>
          <w:ilvl w:val="0"/>
          <w:numId w:val="192"/>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16.10.</w:t>
      </w:r>
      <w:r w:rsidRPr="00DB0650">
        <w:rPr>
          <w:rFonts w:eastAsia="Calibri"/>
          <w:sz w:val="24"/>
          <w:szCs w:val="24"/>
        </w:rPr>
        <w:tab/>
        <w:t>O Edital e seus anexos estão disponíveis, na íntegra, no Portal Nacional de Contratações Públicas (PNCP).</w:t>
      </w: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9"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0" w:name="_Hlk157438808"/>
            <w:bookmarkEnd w:id="9"/>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0"/>
    </w:tbl>
    <w:p w14:paraId="5F94C496" w14:textId="77777777" w:rsidR="00DB0650" w:rsidRPr="00DB0650" w:rsidRDefault="00DB0650" w:rsidP="00DB0650">
      <w:pPr>
        <w:spacing w:line="360" w:lineRule="auto"/>
        <w:jc w:val="both"/>
        <w:rPr>
          <w:rFonts w:eastAsia="Calibri"/>
          <w:sz w:val="24"/>
          <w:szCs w:val="24"/>
        </w:rPr>
      </w:pPr>
    </w:p>
    <w:p w14:paraId="6946A8EC" w14:textId="007A9822" w:rsid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8A0EF8">
        <w:rPr>
          <w:rFonts w:eastAsia="Calibri"/>
          <w:sz w:val="24"/>
          <w:szCs w:val="24"/>
        </w:rPr>
        <w:t>2</w:t>
      </w:r>
      <w:r w:rsidR="006404DF">
        <w:rPr>
          <w:rFonts w:eastAsia="Calibri"/>
          <w:sz w:val="24"/>
          <w:szCs w:val="24"/>
        </w:rPr>
        <w:t>9</w:t>
      </w:r>
      <w:r w:rsidRPr="00DB0650">
        <w:rPr>
          <w:rFonts w:eastAsia="Calibri"/>
          <w:sz w:val="24"/>
          <w:szCs w:val="24"/>
        </w:rPr>
        <w:t xml:space="preserve"> de </w:t>
      </w:r>
      <w:r w:rsidR="008A0EF8">
        <w:rPr>
          <w:rFonts w:eastAsia="Calibri"/>
          <w:sz w:val="24"/>
          <w:szCs w:val="24"/>
        </w:rPr>
        <w:t>agosto</w:t>
      </w:r>
      <w:r w:rsidRPr="00DB0650">
        <w:rPr>
          <w:rFonts w:eastAsia="Calibri"/>
          <w:sz w:val="24"/>
          <w:szCs w:val="24"/>
        </w:rPr>
        <w:t xml:space="preserve"> de 2025.</w:t>
      </w:r>
    </w:p>
    <w:p w14:paraId="5F9D896B" w14:textId="77777777" w:rsidR="006404DF" w:rsidRPr="00DB0650" w:rsidRDefault="006404DF" w:rsidP="00DB0650">
      <w:pPr>
        <w:spacing w:line="360" w:lineRule="auto"/>
        <w:jc w:val="center"/>
        <w:rPr>
          <w:rFonts w:eastAsia="Calibri"/>
          <w:sz w:val="24"/>
          <w:szCs w:val="24"/>
        </w:rPr>
      </w:pP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t xml:space="preserve">ANEXO I - ESTUDO TÉCNICO PRELIMINAR – ETP </w:t>
      </w:r>
    </w:p>
    <w:p w14:paraId="656E56F6" w14:textId="77777777" w:rsidR="007458AF" w:rsidRPr="00790D33" w:rsidRDefault="007458AF" w:rsidP="007458AF">
      <w:pPr>
        <w:rPr>
          <w:sz w:val="24"/>
          <w:szCs w:val="24"/>
        </w:rPr>
      </w:pPr>
      <w:bookmarkStart w:id="11" w:name="_Hlk196296866"/>
    </w:p>
    <w:p w14:paraId="0BDA5ACD" w14:textId="77777777" w:rsidR="007458AF" w:rsidRPr="00790D33" w:rsidRDefault="007458AF" w:rsidP="007458AF">
      <w:pPr>
        <w:spacing w:line="360" w:lineRule="auto"/>
        <w:jc w:val="both"/>
        <w:rPr>
          <w:b/>
          <w:sz w:val="24"/>
          <w:szCs w:val="24"/>
        </w:rPr>
      </w:pPr>
      <w:r w:rsidRPr="00790D33">
        <w:rPr>
          <w:b/>
          <w:sz w:val="24"/>
          <w:szCs w:val="24"/>
        </w:rPr>
        <w:t xml:space="preserve">PROCESSO NÚMERO </w:t>
      </w:r>
      <w:r>
        <w:rPr>
          <w:b/>
          <w:sz w:val="24"/>
          <w:szCs w:val="24"/>
        </w:rPr>
        <w:t>132</w:t>
      </w:r>
      <w:r w:rsidRPr="00790D33">
        <w:rPr>
          <w:b/>
          <w:sz w:val="24"/>
          <w:szCs w:val="24"/>
        </w:rPr>
        <w:t>/2025</w:t>
      </w:r>
    </w:p>
    <w:p w14:paraId="52DA273D" w14:textId="77777777" w:rsidR="007458AF" w:rsidRDefault="007458AF" w:rsidP="007458AF">
      <w:pPr>
        <w:spacing w:line="360" w:lineRule="auto"/>
        <w:jc w:val="both"/>
        <w:rPr>
          <w:b/>
          <w:sz w:val="24"/>
          <w:szCs w:val="24"/>
        </w:rPr>
      </w:pPr>
      <w:r w:rsidRPr="00790D33">
        <w:rPr>
          <w:b/>
          <w:sz w:val="24"/>
          <w:szCs w:val="24"/>
        </w:rPr>
        <w:t xml:space="preserve">PREGÃO ELETRÔNICO NÚMERO </w:t>
      </w:r>
      <w:r>
        <w:rPr>
          <w:b/>
          <w:sz w:val="24"/>
          <w:szCs w:val="24"/>
        </w:rPr>
        <w:t>42</w:t>
      </w:r>
      <w:r w:rsidRPr="00790D33">
        <w:rPr>
          <w:b/>
          <w:sz w:val="24"/>
          <w:szCs w:val="24"/>
        </w:rPr>
        <w:t>/2025</w:t>
      </w:r>
    </w:p>
    <w:p w14:paraId="162034EA" w14:textId="77777777" w:rsidR="007458AF" w:rsidRPr="00D558FC" w:rsidRDefault="007458AF" w:rsidP="007458AF">
      <w:pPr>
        <w:spacing w:line="360" w:lineRule="auto"/>
        <w:jc w:val="both"/>
        <w:rPr>
          <w:b/>
          <w:sz w:val="24"/>
          <w:szCs w:val="24"/>
        </w:rPr>
      </w:pPr>
    </w:p>
    <w:p w14:paraId="6C9AC21B" w14:textId="77777777" w:rsidR="007458AF" w:rsidRPr="00A044F3" w:rsidRDefault="007458AF" w:rsidP="007458AF">
      <w:pPr>
        <w:pStyle w:val="PargrafodaLista"/>
        <w:numPr>
          <w:ilvl w:val="0"/>
          <w:numId w:val="193"/>
        </w:numPr>
        <w:ind w:left="0" w:firstLine="0"/>
        <w:jc w:val="both"/>
        <w:rPr>
          <w:rFonts w:ascii="Arial" w:eastAsia="Times New Roman" w:hAnsi="Arial" w:cs="Arial"/>
          <w:color w:val="000000"/>
          <w:sz w:val="24"/>
          <w:szCs w:val="24"/>
        </w:rPr>
      </w:pPr>
      <w:r w:rsidRPr="00A044F3">
        <w:rPr>
          <w:rFonts w:ascii="Arial" w:hAnsi="Arial" w:cs="Arial"/>
          <w:b/>
          <w:bCs/>
          <w:sz w:val="24"/>
          <w:szCs w:val="24"/>
        </w:rPr>
        <w:t xml:space="preserve">OBJETO: </w:t>
      </w:r>
    </w:p>
    <w:p w14:paraId="0815827E" w14:textId="77777777" w:rsidR="007458AF" w:rsidRPr="00DD0400" w:rsidRDefault="007458AF" w:rsidP="007458AF">
      <w:pPr>
        <w:jc w:val="both"/>
        <w:rPr>
          <w:rFonts w:eastAsia="Times New Roman"/>
          <w:sz w:val="24"/>
          <w:szCs w:val="24"/>
        </w:rPr>
      </w:pPr>
      <w:r w:rsidRPr="00DD0400">
        <w:rPr>
          <w:rFonts w:eastAsia="Times New Roman"/>
          <w:b/>
          <w:bCs/>
          <w:sz w:val="24"/>
          <w:szCs w:val="24"/>
        </w:rPr>
        <w:t xml:space="preserve">Contratação Exclusiva de ME, EPP ou Equiparadas </w:t>
      </w:r>
      <w:r w:rsidRPr="00DD0400">
        <w:rPr>
          <w:rFonts w:eastAsia="Times New Roman"/>
          <w:sz w:val="24"/>
          <w:szCs w:val="24"/>
        </w:rPr>
        <w:t>para fornecimento estimado, mediante requisição, de café, em pó homogêneo, torrado e moído, embalado a vácuo, café 100% arábica, EXTRAFORTE. Quantidade estimada: 600 pacotes com 500 gramas.</w:t>
      </w:r>
    </w:p>
    <w:p w14:paraId="3C3BD8D7" w14:textId="77777777" w:rsidR="007458AF" w:rsidRDefault="007458AF" w:rsidP="007458AF"/>
    <w:p w14:paraId="5EFA8B5E" w14:textId="77777777" w:rsidR="007458AF" w:rsidRPr="00B861AD" w:rsidRDefault="007458AF" w:rsidP="007458AF">
      <w:pPr>
        <w:pStyle w:val="PargrafodaLista"/>
        <w:numPr>
          <w:ilvl w:val="0"/>
          <w:numId w:val="193"/>
        </w:numPr>
        <w:ind w:left="0" w:firstLine="0"/>
        <w:jc w:val="both"/>
        <w:rPr>
          <w:rFonts w:ascii="Arial" w:hAnsi="Arial" w:cs="Arial"/>
          <w:b/>
          <w:bCs/>
          <w:sz w:val="24"/>
          <w:szCs w:val="24"/>
        </w:rPr>
      </w:pPr>
      <w:r w:rsidRPr="00B861AD">
        <w:rPr>
          <w:rFonts w:ascii="Arial" w:hAnsi="Arial" w:cs="Arial"/>
          <w:b/>
          <w:bCs/>
          <w:sz w:val="24"/>
          <w:szCs w:val="24"/>
        </w:rPr>
        <w:t>REGIME DE EXECUÇÃO</w:t>
      </w:r>
      <w:r>
        <w:rPr>
          <w:rFonts w:ascii="Arial" w:hAnsi="Arial" w:cs="Arial"/>
          <w:b/>
          <w:bCs/>
          <w:sz w:val="24"/>
          <w:szCs w:val="24"/>
        </w:rPr>
        <w:t xml:space="preserve">: </w:t>
      </w:r>
      <w:r>
        <w:rPr>
          <w:rFonts w:ascii="Arial" w:hAnsi="Arial" w:cs="Arial"/>
          <w:sz w:val="24"/>
          <w:szCs w:val="24"/>
        </w:rPr>
        <w:t>O objeto será executado pelo Regime de Execução Indireta, empreitada por preço unitário. Entrega parcelada, mediante requisição.</w:t>
      </w:r>
    </w:p>
    <w:p w14:paraId="4CC17821" w14:textId="77777777" w:rsidR="007458AF" w:rsidRPr="00A044F3" w:rsidRDefault="007458AF" w:rsidP="007458AF">
      <w:pPr>
        <w:pStyle w:val="PargrafodaLista"/>
        <w:numPr>
          <w:ilvl w:val="0"/>
          <w:numId w:val="193"/>
        </w:numPr>
        <w:spacing w:line="360" w:lineRule="auto"/>
        <w:ind w:left="0" w:firstLine="0"/>
        <w:jc w:val="both"/>
        <w:rPr>
          <w:rFonts w:ascii="Arial" w:hAnsi="Arial" w:cs="Arial"/>
          <w:b/>
          <w:sz w:val="24"/>
          <w:szCs w:val="24"/>
        </w:rPr>
      </w:pPr>
      <w:r w:rsidRPr="00A044F3">
        <w:rPr>
          <w:rFonts w:ascii="Arial" w:hAnsi="Arial" w:cs="Arial"/>
          <w:b/>
          <w:sz w:val="24"/>
          <w:szCs w:val="24"/>
        </w:rPr>
        <w:t>INTRODUÇÃO</w:t>
      </w:r>
    </w:p>
    <w:p w14:paraId="352A61CE" w14:textId="77777777" w:rsidR="007458AF" w:rsidRDefault="007458AF" w:rsidP="007458AF">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35F6F12E" w14:textId="77777777" w:rsidR="007458AF" w:rsidRDefault="007458AF" w:rsidP="007458AF">
      <w:pPr>
        <w:spacing w:line="360" w:lineRule="auto"/>
        <w:ind w:firstLine="708"/>
        <w:jc w:val="both"/>
        <w:rPr>
          <w:b/>
          <w:bCs/>
          <w:sz w:val="24"/>
          <w:szCs w:val="24"/>
        </w:rPr>
      </w:pPr>
    </w:p>
    <w:p w14:paraId="5D8F4747" w14:textId="77777777" w:rsidR="007458AF" w:rsidRDefault="007458AF" w:rsidP="007458AF">
      <w:pPr>
        <w:pStyle w:val="PargrafodaLista"/>
        <w:numPr>
          <w:ilvl w:val="0"/>
          <w:numId w:val="193"/>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5CAE5944" w14:textId="77777777" w:rsidR="007458AF" w:rsidRPr="00DD0400" w:rsidRDefault="007458AF" w:rsidP="007458AF">
      <w:pPr>
        <w:spacing w:line="360" w:lineRule="auto"/>
        <w:ind w:firstLine="720"/>
        <w:jc w:val="both"/>
        <w:rPr>
          <w:rFonts w:eastAsia="Calibri"/>
          <w:bCs/>
          <w:sz w:val="24"/>
          <w:szCs w:val="24"/>
          <w:lang w:eastAsia="en-US"/>
        </w:rPr>
      </w:pPr>
      <w:r w:rsidRPr="00DD0400">
        <w:rPr>
          <w:rFonts w:eastAsia="Calibri"/>
          <w:bCs/>
          <w:sz w:val="24"/>
          <w:szCs w:val="24"/>
          <w:lang w:eastAsia="en-US"/>
        </w:rPr>
        <w:t>A presente contratação tem por objetivo assegurar o fornecimento estimado, mediante requisição, de café em pó homogêneo, torrado e moído, embalado a vácuo, 100% arábica, tipo extraforte, em pacotes de 500 gramas, totalizando a quantidade estimada de 600 (seiscentos) pacotes.</w:t>
      </w:r>
    </w:p>
    <w:p w14:paraId="27A363D1" w14:textId="77777777" w:rsidR="007458AF" w:rsidRPr="00DD0400" w:rsidRDefault="007458AF" w:rsidP="007458AF">
      <w:pPr>
        <w:spacing w:line="360" w:lineRule="auto"/>
        <w:ind w:firstLine="720"/>
        <w:jc w:val="both"/>
        <w:rPr>
          <w:rFonts w:eastAsia="Calibri"/>
          <w:bCs/>
          <w:sz w:val="24"/>
          <w:szCs w:val="24"/>
          <w:lang w:eastAsia="en-US"/>
        </w:rPr>
      </w:pPr>
      <w:r w:rsidRPr="00DD0400">
        <w:rPr>
          <w:rFonts w:eastAsia="Calibri"/>
          <w:bCs/>
          <w:sz w:val="24"/>
          <w:szCs w:val="24"/>
          <w:lang w:eastAsia="en-US"/>
        </w:rPr>
        <w:t xml:space="preserve">A aquisição do produto é necessária para atender ao consumo diário dos servidores, colaboradores e visitantes da Câmara Municipal, garantindo condições adequadas de hospitalidade, bem-estar e suporte às atividades administrativas e institucionais. O fornecimento regular de café é indispensável, pois integra a rotina de </w:t>
      </w:r>
      <w:r w:rsidRPr="00DD0400">
        <w:rPr>
          <w:rFonts w:eastAsia="Calibri"/>
          <w:bCs/>
          <w:sz w:val="24"/>
          <w:szCs w:val="24"/>
          <w:lang w:eastAsia="en-US"/>
        </w:rPr>
        <w:lastRenderedPageBreak/>
        <w:t>atendimento ao público, reuniões internas e externas, eventos oficiais e demais demandas que exigem a oferta da bebida como item básico de consumo.</w:t>
      </w:r>
    </w:p>
    <w:p w14:paraId="423901CC" w14:textId="77777777" w:rsidR="007458AF" w:rsidRDefault="007458AF" w:rsidP="007458AF">
      <w:pPr>
        <w:spacing w:line="360" w:lineRule="auto"/>
        <w:ind w:firstLine="720"/>
        <w:jc w:val="both"/>
        <w:rPr>
          <w:rFonts w:eastAsia="Calibri"/>
          <w:bCs/>
          <w:sz w:val="24"/>
          <w:szCs w:val="24"/>
          <w:lang w:eastAsia="en-US"/>
        </w:rPr>
      </w:pPr>
      <w:r w:rsidRPr="00DD0400">
        <w:rPr>
          <w:rFonts w:eastAsia="Calibri"/>
          <w:bCs/>
          <w:sz w:val="24"/>
          <w:szCs w:val="24"/>
          <w:lang w:eastAsia="en-US"/>
        </w:rPr>
        <w:t>Considerando que se trata de bem de consumo padronizado, com ampla disponibilidade no mercado e fabricado por microempresas e empresas de pequeno porte, a contratação enquadra-se no disposto na Lei Complementar nº 123/2006 e no art. 72 da Lei nº 14.133/2021, sendo adequada a sua destinação à contratação exclusiva de ME, EPP ou equiparadas, promovendo o incentivo ao desenvolvimento econômico local e regional, bem como a valorização da competitividade.</w:t>
      </w:r>
    </w:p>
    <w:p w14:paraId="2006C3C8" w14:textId="77777777" w:rsidR="007458AF" w:rsidRDefault="007458AF" w:rsidP="007458AF">
      <w:pPr>
        <w:spacing w:line="360" w:lineRule="auto"/>
        <w:ind w:firstLine="720"/>
        <w:jc w:val="both"/>
        <w:rPr>
          <w:rFonts w:eastAsia="Calibri"/>
          <w:bCs/>
          <w:sz w:val="24"/>
          <w:szCs w:val="24"/>
          <w:lang w:eastAsia="en-US"/>
        </w:rPr>
      </w:pPr>
      <w:r w:rsidRPr="00DD0400">
        <w:rPr>
          <w:rFonts w:eastAsia="Calibri"/>
          <w:bCs/>
          <w:sz w:val="24"/>
          <w:szCs w:val="24"/>
          <w:lang w:eastAsia="en-US"/>
        </w:rPr>
        <w:t>A presente contratação atende ao interesse público ao garantir condições adequadas de acolhimento e funcionamento das atividades administrativas e institucionais da Câmara Municipal. O fornecimento regular de café, além de contribuir para o bem-estar dos servidores, favorece a manutenção de um ambiente organizacional saudável e receptivo, refletindo diretamente na qualidade do atendimento prestado à população. Trata-se, portanto, de medida que fortalece a eficiência do serviço público, assegura hospitalidade em eventos oficiais e reuniões, e reafirma o compromisso da Administração com a prestação de serviços de forma humanizada e eficaz.</w:t>
      </w:r>
    </w:p>
    <w:p w14:paraId="3E918CE0" w14:textId="77777777" w:rsidR="007458AF" w:rsidRDefault="007458AF" w:rsidP="007458AF">
      <w:pPr>
        <w:spacing w:line="360" w:lineRule="auto"/>
        <w:ind w:firstLine="720"/>
        <w:jc w:val="both"/>
        <w:rPr>
          <w:bCs/>
          <w:sz w:val="24"/>
          <w:szCs w:val="24"/>
        </w:rPr>
      </w:pPr>
    </w:p>
    <w:p w14:paraId="70D63035" w14:textId="77777777" w:rsidR="007458AF" w:rsidRPr="00AA2A3A" w:rsidRDefault="007458AF" w:rsidP="007458AF">
      <w:pPr>
        <w:pStyle w:val="PargrafodaLista"/>
        <w:numPr>
          <w:ilvl w:val="0"/>
          <w:numId w:val="193"/>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6404625A" w14:textId="77777777" w:rsidR="007458AF" w:rsidRDefault="007458AF" w:rsidP="007458AF">
      <w:pPr>
        <w:spacing w:line="360" w:lineRule="auto"/>
        <w:ind w:firstLine="720"/>
        <w:jc w:val="both"/>
        <w:rPr>
          <w:b/>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 Linha 192.</w:t>
      </w:r>
    </w:p>
    <w:p w14:paraId="173E15B4" w14:textId="77777777" w:rsidR="007458AF" w:rsidRPr="00C1763C" w:rsidRDefault="007458AF" w:rsidP="007458AF">
      <w:pPr>
        <w:rPr>
          <w:sz w:val="24"/>
          <w:szCs w:val="24"/>
        </w:rPr>
      </w:pPr>
    </w:p>
    <w:p w14:paraId="43D3494C" w14:textId="77777777" w:rsidR="007458AF" w:rsidRDefault="007458AF" w:rsidP="007458AF">
      <w:pPr>
        <w:pStyle w:val="PargrafodaLista"/>
        <w:numPr>
          <w:ilvl w:val="0"/>
          <w:numId w:val="193"/>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1BAFB736" w14:textId="77777777" w:rsidR="007458AF" w:rsidRDefault="007458AF" w:rsidP="007458AF">
      <w:pPr>
        <w:pStyle w:val="PargrafodaLista"/>
        <w:spacing w:line="360" w:lineRule="auto"/>
        <w:ind w:left="0" w:firstLine="720"/>
        <w:jc w:val="both"/>
        <w:rPr>
          <w:rFonts w:ascii="Arial" w:eastAsia="Times New Roman" w:hAnsi="Arial" w:cs="Arial"/>
          <w:color w:val="000000"/>
          <w:sz w:val="24"/>
          <w:szCs w:val="24"/>
        </w:rPr>
      </w:pPr>
      <w:r w:rsidRPr="00E008F6">
        <w:rPr>
          <w:rFonts w:ascii="Arial" w:eastAsia="Times New Roman" w:hAnsi="Arial" w:cs="Arial"/>
          <w:color w:val="000000"/>
          <w:sz w:val="24"/>
          <w:szCs w:val="24"/>
        </w:rPr>
        <w:t>Para atender adequadamente às necessidades da Câmara Municipal de Extrema na estruturação do novo prédio da UAI - EXTREMA, a contratação deverá observar os seguintes requisitos:</w:t>
      </w:r>
    </w:p>
    <w:p w14:paraId="3F145AD9" w14:textId="77777777" w:rsidR="007458AF" w:rsidRPr="00DD0400" w:rsidRDefault="007458AF" w:rsidP="007458AF">
      <w:pPr>
        <w:pStyle w:val="NormalWeb"/>
        <w:spacing w:before="0" w:beforeAutospacing="0" w:after="0" w:afterAutospacing="0" w:line="360" w:lineRule="auto"/>
        <w:jc w:val="both"/>
        <w:rPr>
          <w:rFonts w:ascii="Arial" w:hAnsi="Arial" w:cs="Arial"/>
        </w:rPr>
      </w:pPr>
      <w:r w:rsidRPr="00DD0400">
        <w:rPr>
          <w:rFonts w:ascii="Arial" w:hAnsi="Arial" w:cs="Arial"/>
        </w:rPr>
        <w:t>a) O produto deve ser café em pó homogêneo, torrado e moído, 100% arábica, tipo extraforte, embalado a vácuo, com peso líquido de 500 gramas por pacote.</w:t>
      </w:r>
    </w:p>
    <w:p w14:paraId="0AEE1492" w14:textId="77777777" w:rsidR="007458AF" w:rsidRPr="00DD0400" w:rsidRDefault="007458AF" w:rsidP="007458AF">
      <w:pPr>
        <w:pStyle w:val="NormalWeb"/>
        <w:spacing w:before="0" w:beforeAutospacing="0" w:after="0" w:afterAutospacing="0" w:line="360" w:lineRule="auto"/>
        <w:jc w:val="both"/>
        <w:rPr>
          <w:rFonts w:ascii="Arial" w:hAnsi="Arial" w:cs="Arial"/>
        </w:rPr>
      </w:pPr>
      <w:r w:rsidRPr="00DD0400">
        <w:rPr>
          <w:rFonts w:ascii="Arial" w:hAnsi="Arial" w:cs="Arial"/>
        </w:rPr>
        <w:lastRenderedPageBreak/>
        <w:t>b) O café deve apresentar características de qualidade sensorial compatíveis com o padrão 100% arábica, livre de impurezas, odores estranhos e de qualquer sinal de alteração ou deterioração.</w:t>
      </w:r>
    </w:p>
    <w:p w14:paraId="6A97E16E" w14:textId="77777777" w:rsidR="007458AF" w:rsidRPr="00DD0400" w:rsidRDefault="007458AF" w:rsidP="007458AF">
      <w:pPr>
        <w:pStyle w:val="NormalWeb"/>
        <w:spacing w:before="0" w:beforeAutospacing="0" w:after="0" w:afterAutospacing="0" w:line="360" w:lineRule="auto"/>
        <w:jc w:val="both"/>
        <w:rPr>
          <w:rFonts w:ascii="Arial" w:hAnsi="Arial" w:cs="Arial"/>
        </w:rPr>
      </w:pPr>
      <w:r w:rsidRPr="00DD0400">
        <w:rPr>
          <w:rFonts w:ascii="Arial" w:hAnsi="Arial" w:cs="Arial"/>
        </w:rPr>
        <w:t>c) A embalagem deverá estar íntegra, inviolada, resistente, com rotulagem legível e em conformidade</w:t>
      </w:r>
      <w:r>
        <w:rPr>
          <w:rFonts w:ascii="Arial" w:hAnsi="Arial" w:cs="Arial"/>
        </w:rPr>
        <w:t>.</w:t>
      </w:r>
    </w:p>
    <w:p w14:paraId="5FB0223C" w14:textId="77777777" w:rsidR="007458AF" w:rsidRPr="00DD0400" w:rsidRDefault="007458AF" w:rsidP="007458AF">
      <w:pPr>
        <w:pStyle w:val="NormalWeb"/>
        <w:spacing w:before="0" w:beforeAutospacing="0" w:after="0" w:afterAutospacing="0" w:line="360" w:lineRule="auto"/>
        <w:jc w:val="both"/>
        <w:rPr>
          <w:rFonts w:ascii="Arial" w:hAnsi="Arial" w:cs="Arial"/>
        </w:rPr>
      </w:pPr>
      <w:r w:rsidRPr="00DD0400">
        <w:rPr>
          <w:rFonts w:ascii="Arial" w:hAnsi="Arial" w:cs="Arial"/>
        </w:rPr>
        <w:t xml:space="preserve">d) A validade mínima do produto no ato da entrega deverá ser de, no mínimo, </w:t>
      </w:r>
      <w:r>
        <w:rPr>
          <w:rFonts w:ascii="Arial" w:hAnsi="Arial" w:cs="Arial"/>
        </w:rPr>
        <w:t>06</w:t>
      </w:r>
      <w:r w:rsidRPr="00DD0400">
        <w:rPr>
          <w:rFonts w:ascii="Arial" w:hAnsi="Arial" w:cs="Arial"/>
        </w:rPr>
        <w:t xml:space="preserve"> (</w:t>
      </w:r>
      <w:r>
        <w:rPr>
          <w:rFonts w:ascii="Arial" w:hAnsi="Arial" w:cs="Arial"/>
        </w:rPr>
        <w:t>seis</w:t>
      </w:r>
      <w:r w:rsidRPr="00DD0400">
        <w:rPr>
          <w:rFonts w:ascii="Arial" w:hAnsi="Arial" w:cs="Arial"/>
        </w:rPr>
        <w:t>) meses.</w:t>
      </w:r>
    </w:p>
    <w:p w14:paraId="031E3982" w14:textId="77777777" w:rsidR="007458AF" w:rsidRPr="00DD0400" w:rsidRDefault="007458AF" w:rsidP="007458AF">
      <w:pPr>
        <w:pStyle w:val="NormalWeb"/>
        <w:spacing w:before="0" w:beforeAutospacing="0" w:after="0" w:afterAutospacing="0" w:line="360" w:lineRule="auto"/>
        <w:jc w:val="both"/>
        <w:rPr>
          <w:rFonts w:ascii="Arial" w:hAnsi="Arial" w:cs="Arial"/>
        </w:rPr>
      </w:pPr>
      <w:r w:rsidRPr="00DD0400">
        <w:rPr>
          <w:rFonts w:ascii="Arial" w:hAnsi="Arial" w:cs="Arial"/>
        </w:rPr>
        <w:t xml:space="preserve">e) A entrega será efetuada de forma parcelada, mediante requisição, conforme a necessidade da Câmara Municipal, em horário comercial </w:t>
      </w:r>
      <w:r>
        <w:rPr>
          <w:rFonts w:ascii="Arial" w:hAnsi="Arial" w:cs="Arial"/>
        </w:rPr>
        <w:t>no seguinte endereço: Câmara Municipal de Extrema – Avenida Delegado Waldemar Gomes Pinto, 1626, Bairro Ponte Nova, Extrema - MG</w:t>
      </w:r>
      <w:r w:rsidRPr="00DD0400">
        <w:rPr>
          <w:rFonts w:ascii="Arial" w:hAnsi="Arial" w:cs="Arial"/>
        </w:rPr>
        <w:t>.</w:t>
      </w:r>
    </w:p>
    <w:p w14:paraId="3990DE4F" w14:textId="77777777" w:rsidR="007458AF" w:rsidRPr="00DD0400" w:rsidRDefault="007458AF" w:rsidP="007458AF">
      <w:pPr>
        <w:pStyle w:val="NormalWeb"/>
        <w:spacing w:before="0" w:beforeAutospacing="0" w:after="0" w:afterAutospacing="0" w:line="360" w:lineRule="auto"/>
        <w:jc w:val="both"/>
        <w:rPr>
          <w:rFonts w:ascii="Arial" w:hAnsi="Arial" w:cs="Arial"/>
        </w:rPr>
      </w:pPr>
      <w:r w:rsidRPr="00DD0400">
        <w:rPr>
          <w:rFonts w:ascii="Arial" w:hAnsi="Arial" w:cs="Arial"/>
        </w:rPr>
        <w:t>f) O fornecedor deverá ser Microempresa (ME), Empresa de Pequeno Porte (EPP) ou equiparada, em conformidade com a Lei Complementar nº 123/2006 e com o art. 72 da Lei nº 14.133/2021, garantindo a contratação exclusiva deste segmento.</w:t>
      </w:r>
    </w:p>
    <w:p w14:paraId="05AD4B61" w14:textId="77777777" w:rsidR="007458AF" w:rsidRDefault="007458AF" w:rsidP="007458AF">
      <w:pPr>
        <w:pStyle w:val="NormalWeb"/>
        <w:spacing w:before="0" w:beforeAutospacing="0" w:after="0" w:afterAutospacing="0" w:line="360" w:lineRule="auto"/>
        <w:jc w:val="both"/>
        <w:rPr>
          <w:rFonts w:ascii="Arial" w:hAnsi="Arial" w:cs="Arial"/>
        </w:rPr>
      </w:pPr>
      <w:r w:rsidRPr="00DD0400">
        <w:rPr>
          <w:rFonts w:ascii="Arial" w:hAnsi="Arial" w:cs="Arial"/>
        </w:rPr>
        <w:t>g) O prazo para a substituição do produto, caso apresente defeito ou não esteja em conformidade com as especificações, deverá ser de no máximo 05 (cinco) dias úteis, sem ônus adicional para a Administração.</w:t>
      </w:r>
    </w:p>
    <w:p w14:paraId="64318813" w14:textId="77777777" w:rsidR="007458AF" w:rsidRDefault="007458AF" w:rsidP="007458AF">
      <w:pPr>
        <w:pStyle w:val="NormalWeb"/>
        <w:spacing w:before="0" w:beforeAutospacing="0" w:after="0" w:afterAutospacing="0" w:line="360" w:lineRule="auto"/>
        <w:jc w:val="both"/>
        <w:rPr>
          <w:rFonts w:ascii="Arial" w:hAnsi="Arial" w:cs="Arial"/>
        </w:rPr>
      </w:pPr>
      <w:r>
        <w:rPr>
          <w:rFonts w:ascii="Arial" w:hAnsi="Arial" w:cs="Arial"/>
        </w:rPr>
        <w:t xml:space="preserve">h) </w:t>
      </w:r>
      <w:bookmarkStart w:id="12" w:name="_Hlk186385316"/>
      <w:r w:rsidRPr="00587D0A">
        <w:rPr>
          <w:rFonts w:ascii="Arial" w:hAnsi="Arial" w:cs="Arial"/>
        </w:rPr>
        <w:t>A aquisição dos itens não se enquadra como bem de luxo.</w:t>
      </w:r>
    </w:p>
    <w:p w14:paraId="5B3E37D0" w14:textId="77777777" w:rsidR="007458AF" w:rsidRDefault="007458AF" w:rsidP="007458AF">
      <w:pPr>
        <w:pStyle w:val="NormalWeb"/>
        <w:spacing w:before="0" w:beforeAutospacing="0" w:after="0" w:afterAutospacing="0" w:line="360" w:lineRule="auto"/>
        <w:jc w:val="both"/>
        <w:rPr>
          <w:rFonts w:ascii="Arial" w:hAnsi="Arial" w:cs="Arial"/>
        </w:rPr>
      </w:pPr>
      <w:r>
        <w:rPr>
          <w:rFonts w:ascii="Arial" w:hAnsi="Arial" w:cs="Arial"/>
        </w:rPr>
        <w:t xml:space="preserve">i) </w:t>
      </w:r>
      <w:r w:rsidRPr="00587D0A">
        <w:rPr>
          <w:rFonts w:ascii="Arial" w:hAnsi="Arial" w:cs="Arial"/>
        </w:rPr>
        <w:t>A licitante deverá observar toda a legislação pertinente quanto aos critérios de sustentabilidade ambiental vigente no país.</w:t>
      </w:r>
    </w:p>
    <w:p w14:paraId="7CF00A83" w14:textId="77777777" w:rsidR="007458AF" w:rsidRDefault="007458AF" w:rsidP="007458AF">
      <w:pPr>
        <w:pStyle w:val="NormalWeb"/>
        <w:spacing w:before="0" w:beforeAutospacing="0" w:after="0" w:afterAutospacing="0" w:line="360" w:lineRule="auto"/>
        <w:jc w:val="both"/>
        <w:rPr>
          <w:rFonts w:ascii="Arial" w:hAnsi="Arial" w:cs="Arial"/>
        </w:rPr>
      </w:pPr>
      <w:r>
        <w:rPr>
          <w:rFonts w:ascii="Arial" w:hAnsi="Arial" w:cs="Arial"/>
        </w:rPr>
        <w:t xml:space="preserve">j) </w:t>
      </w:r>
      <w:r w:rsidRPr="00587D0A">
        <w:rPr>
          <w:rFonts w:ascii="Arial" w:hAnsi="Arial" w:cs="Arial"/>
        </w:rPr>
        <w:t>Não será admitida a subcontratação do objeto contratual.</w:t>
      </w:r>
    </w:p>
    <w:p w14:paraId="1FD04FA2" w14:textId="77777777" w:rsidR="007458AF" w:rsidRDefault="007458AF" w:rsidP="007458AF">
      <w:pPr>
        <w:pStyle w:val="NormalWeb"/>
        <w:spacing w:before="0" w:beforeAutospacing="0" w:after="0" w:afterAutospacing="0" w:line="360" w:lineRule="auto"/>
        <w:jc w:val="both"/>
        <w:rPr>
          <w:rFonts w:ascii="Arial" w:hAnsi="Arial" w:cs="Arial"/>
        </w:rPr>
      </w:pPr>
      <w:r>
        <w:rPr>
          <w:rFonts w:ascii="Arial" w:hAnsi="Arial" w:cs="Arial"/>
        </w:rPr>
        <w:t xml:space="preserve">k) </w:t>
      </w:r>
      <w:r w:rsidRPr="00587D0A">
        <w:rPr>
          <w:rFonts w:ascii="Arial" w:hAnsi="Arial" w:cs="Arial"/>
        </w:rPr>
        <w:t>Não haverá exigência da garantia da contratação nos termos dos artigos 96 e seguintes da Lei nº 14.133/21.</w:t>
      </w:r>
    </w:p>
    <w:p w14:paraId="158BC010" w14:textId="77777777" w:rsidR="007458AF" w:rsidRPr="00587D0A" w:rsidRDefault="007458AF" w:rsidP="007458AF">
      <w:pPr>
        <w:pStyle w:val="NormalWeb"/>
        <w:spacing w:before="0" w:beforeAutospacing="0" w:after="0" w:afterAutospacing="0" w:line="360" w:lineRule="auto"/>
        <w:jc w:val="both"/>
        <w:rPr>
          <w:rFonts w:ascii="Arial" w:hAnsi="Arial" w:cs="Arial"/>
        </w:rPr>
      </w:pPr>
      <w:r>
        <w:rPr>
          <w:rFonts w:ascii="Arial" w:hAnsi="Arial" w:cs="Arial"/>
        </w:rPr>
        <w:t xml:space="preserve">l) </w:t>
      </w:r>
      <w:r w:rsidRPr="00DD0400">
        <w:rPr>
          <w:rFonts w:ascii="Arial" w:hAnsi="Arial" w:cs="Arial"/>
        </w:rPr>
        <w:t xml:space="preserve">Não será permitida a </w:t>
      </w:r>
      <w:r>
        <w:rPr>
          <w:rFonts w:ascii="Arial" w:hAnsi="Arial" w:cs="Arial"/>
        </w:rPr>
        <w:t xml:space="preserve">subcontratação e a </w:t>
      </w:r>
      <w:r w:rsidRPr="00DD0400">
        <w:rPr>
          <w:rFonts w:ascii="Arial" w:hAnsi="Arial" w:cs="Arial"/>
        </w:rPr>
        <w:t>triangulação, prática de mercado em que a empresa contratada apenas intermedeia a venda e a entrega do produto por terceiros, sem participação efetiva na logística e sem controle direto sobre a qualidade e procedência. O fornecimento deverá ser realizado exclusivamente pela contratada, responsabilizando-se integralmente pela conformidade do café entregue.</w:t>
      </w:r>
    </w:p>
    <w:p w14:paraId="2D53E0DC" w14:textId="77777777" w:rsidR="007458AF" w:rsidRDefault="007458AF" w:rsidP="007458AF">
      <w:pPr>
        <w:pStyle w:val="PargrafodaLista"/>
        <w:spacing w:line="360" w:lineRule="auto"/>
        <w:ind w:left="0"/>
        <w:jc w:val="both"/>
        <w:rPr>
          <w:rFonts w:ascii="Arial" w:hAnsi="Arial" w:cs="Arial"/>
          <w:sz w:val="24"/>
          <w:szCs w:val="24"/>
        </w:rPr>
      </w:pPr>
    </w:p>
    <w:p w14:paraId="05E6107F" w14:textId="77777777" w:rsidR="007458AF" w:rsidRDefault="007458AF" w:rsidP="007458AF">
      <w:pPr>
        <w:pStyle w:val="PargrafodaLista"/>
        <w:spacing w:line="360" w:lineRule="auto"/>
        <w:ind w:left="0"/>
        <w:jc w:val="both"/>
        <w:rPr>
          <w:rFonts w:ascii="Arial" w:hAnsi="Arial" w:cs="Arial"/>
          <w:sz w:val="24"/>
          <w:szCs w:val="24"/>
        </w:rPr>
      </w:pPr>
    </w:p>
    <w:p w14:paraId="661390EE" w14:textId="77777777" w:rsidR="007458AF" w:rsidRPr="00EC0D40" w:rsidRDefault="007458AF" w:rsidP="007458AF">
      <w:pPr>
        <w:pStyle w:val="PargrafodaLista"/>
        <w:spacing w:line="360" w:lineRule="auto"/>
        <w:ind w:left="0"/>
        <w:jc w:val="both"/>
        <w:rPr>
          <w:sz w:val="24"/>
          <w:szCs w:val="24"/>
        </w:rPr>
      </w:pPr>
    </w:p>
    <w:p w14:paraId="17ABEE87" w14:textId="77777777" w:rsidR="007458AF" w:rsidRPr="00790D33" w:rsidRDefault="007458AF" w:rsidP="007458AF">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39EA7262" w14:textId="77777777" w:rsidR="007458AF" w:rsidRDefault="007458AF" w:rsidP="007458AF">
      <w:pPr>
        <w:suppressAutoHyphens/>
        <w:jc w:val="both"/>
        <w:rPr>
          <w:b/>
          <w:sz w:val="24"/>
          <w:szCs w:val="24"/>
          <w:lang w:eastAsia="zh-CN"/>
        </w:rPr>
      </w:pPr>
      <w:r w:rsidRPr="00790D33">
        <w:rPr>
          <w:b/>
          <w:sz w:val="24"/>
          <w:szCs w:val="24"/>
          <w:lang w:eastAsia="zh-CN"/>
        </w:rPr>
        <w:t>I – HABILITAÇÃO JURÍDICA:</w:t>
      </w:r>
    </w:p>
    <w:p w14:paraId="7232DC0F" w14:textId="77777777" w:rsidR="007458AF" w:rsidRPr="00790D33" w:rsidRDefault="007458AF" w:rsidP="007458AF">
      <w:pPr>
        <w:suppressAutoHyphens/>
        <w:jc w:val="both"/>
        <w:rPr>
          <w:sz w:val="24"/>
          <w:szCs w:val="24"/>
          <w:lang w:eastAsia="zh-CN"/>
        </w:rPr>
      </w:pPr>
    </w:p>
    <w:p w14:paraId="24313013" w14:textId="77777777" w:rsidR="007458AF" w:rsidRDefault="007458AF" w:rsidP="007458AF">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0E0E0FDD" w14:textId="77777777" w:rsidR="007458AF" w:rsidRPr="00790D33" w:rsidRDefault="007458AF" w:rsidP="007458AF">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C834549" w14:textId="77777777" w:rsidR="007458AF" w:rsidRDefault="007458AF" w:rsidP="007458AF">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305DD9B" w14:textId="77777777" w:rsidR="007458AF" w:rsidRDefault="007458AF" w:rsidP="007458AF">
      <w:pPr>
        <w:suppressAutoHyphens/>
        <w:jc w:val="both"/>
        <w:rPr>
          <w:b/>
          <w:sz w:val="24"/>
          <w:szCs w:val="24"/>
          <w:lang w:eastAsia="zh-CN"/>
        </w:rPr>
      </w:pPr>
    </w:p>
    <w:p w14:paraId="73136636" w14:textId="77777777" w:rsidR="007458AF" w:rsidRDefault="007458AF" w:rsidP="007458AF">
      <w:pPr>
        <w:suppressAutoHyphens/>
        <w:jc w:val="both"/>
        <w:rPr>
          <w:b/>
          <w:sz w:val="24"/>
          <w:szCs w:val="24"/>
          <w:lang w:eastAsia="zh-CN"/>
        </w:rPr>
      </w:pPr>
      <w:r w:rsidRPr="00790D33">
        <w:rPr>
          <w:b/>
          <w:sz w:val="24"/>
          <w:szCs w:val="24"/>
          <w:lang w:eastAsia="zh-CN"/>
        </w:rPr>
        <w:t>II – REGULARIDADE FISCAL E TRABALHISTA:</w:t>
      </w:r>
    </w:p>
    <w:p w14:paraId="4A451CD4" w14:textId="77777777" w:rsidR="007458AF" w:rsidRPr="00790D33" w:rsidRDefault="007458AF" w:rsidP="007458AF">
      <w:pPr>
        <w:suppressAutoHyphens/>
        <w:jc w:val="both"/>
        <w:rPr>
          <w:sz w:val="24"/>
          <w:szCs w:val="24"/>
          <w:lang w:eastAsia="zh-CN"/>
        </w:rPr>
      </w:pPr>
    </w:p>
    <w:p w14:paraId="586FCA8E" w14:textId="77777777" w:rsidR="007458AF" w:rsidRPr="00790D33" w:rsidRDefault="007458AF" w:rsidP="007458AF">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53BA85BF" w14:textId="77777777" w:rsidR="007458AF" w:rsidRPr="00790D33" w:rsidRDefault="007458AF" w:rsidP="007458AF">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35A9DA43" w14:textId="77777777" w:rsidR="007458AF" w:rsidRPr="00790D33" w:rsidRDefault="007458AF" w:rsidP="007458AF">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50270911" w14:textId="77777777" w:rsidR="007458AF" w:rsidRPr="00790D33" w:rsidRDefault="007458AF" w:rsidP="007458AF">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0493AB05" w14:textId="77777777" w:rsidR="007458AF" w:rsidRPr="00790D33" w:rsidRDefault="007458AF" w:rsidP="007458AF">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30148A20" w14:textId="77777777" w:rsidR="007458AF" w:rsidRPr="00790D33" w:rsidRDefault="007458AF" w:rsidP="007458AF">
      <w:pPr>
        <w:pStyle w:val="PargrafodaLista"/>
        <w:rPr>
          <w:rFonts w:ascii="Arial" w:hAnsi="Arial" w:cs="Arial"/>
          <w:color w:val="000000"/>
          <w:sz w:val="24"/>
          <w:szCs w:val="24"/>
          <w:lang w:eastAsia="zh-CN"/>
        </w:rPr>
      </w:pPr>
    </w:p>
    <w:p w14:paraId="1F03C704" w14:textId="77777777" w:rsidR="007458AF" w:rsidRPr="00790D33" w:rsidRDefault="007458AF" w:rsidP="007458AF">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6EF6B2AD" w14:textId="77777777" w:rsidR="007458AF" w:rsidRPr="00790D33" w:rsidRDefault="007458AF" w:rsidP="007458AF">
      <w:pPr>
        <w:pStyle w:val="PargrafodaLista"/>
        <w:rPr>
          <w:rFonts w:ascii="Arial" w:hAnsi="Arial" w:cs="Arial"/>
          <w:color w:val="000000"/>
          <w:sz w:val="24"/>
          <w:szCs w:val="24"/>
          <w:lang w:eastAsia="zh-CN"/>
        </w:rPr>
      </w:pPr>
    </w:p>
    <w:p w14:paraId="093188F8" w14:textId="77777777" w:rsidR="007458AF" w:rsidRPr="00790D33" w:rsidRDefault="007458AF" w:rsidP="007458AF">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4C6037C8" w14:textId="77777777" w:rsidR="007458AF" w:rsidRPr="00790D33" w:rsidRDefault="007458AF" w:rsidP="007458AF">
      <w:pPr>
        <w:suppressAutoHyphens/>
        <w:overflowPunct w:val="0"/>
        <w:jc w:val="both"/>
        <w:textAlignment w:val="baseline"/>
        <w:rPr>
          <w:color w:val="000000"/>
          <w:sz w:val="24"/>
          <w:szCs w:val="24"/>
          <w:lang w:eastAsia="zh-CN"/>
        </w:rPr>
      </w:pPr>
    </w:p>
    <w:p w14:paraId="2248DB82" w14:textId="77777777" w:rsidR="007458AF" w:rsidRDefault="007458AF" w:rsidP="007458AF">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6019DA9F" w14:textId="77777777" w:rsidR="007458AF" w:rsidRDefault="007458AF" w:rsidP="007458AF">
      <w:pPr>
        <w:suppressAutoHyphens/>
        <w:overflowPunct w:val="0"/>
        <w:jc w:val="both"/>
        <w:textAlignment w:val="baseline"/>
        <w:rPr>
          <w:color w:val="000000"/>
          <w:sz w:val="24"/>
          <w:szCs w:val="24"/>
          <w:lang w:eastAsia="zh-CN"/>
        </w:rPr>
      </w:pPr>
    </w:p>
    <w:p w14:paraId="5AE50224" w14:textId="77777777" w:rsidR="007458AF" w:rsidRDefault="007458AF" w:rsidP="007458AF">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1E900D00" w14:textId="77777777" w:rsidR="007458AF" w:rsidRPr="00790D33" w:rsidRDefault="007458AF" w:rsidP="007458AF">
      <w:pPr>
        <w:shd w:val="clear" w:color="auto" w:fill="FFFFFF"/>
        <w:suppressAutoHyphens/>
        <w:jc w:val="both"/>
        <w:rPr>
          <w:b/>
          <w:bCs/>
          <w:sz w:val="24"/>
          <w:szCs w:val="24"/>
          <w:lang w:eastAsia="zh-CN"/>
        </w:rPr>
      </w:pPr>
    </w:p>
    <w:p w14:paraId="174F7E63" w14:textId="77777777" w:rsidR="007458AF" w:rsidRPr="00790D33" w:rsidRDefault="007458AF" w:rsidP="007458AF">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5FB05715" w14:textId="77777777" w:rsidR="007458AF" w:rsidRDefault="007458AF" w:rsidP="007458AF">
      <w:pPr>
        <w:shd w:val="clear" w:color="auto" w:fill="FFFFFF"/>
        <w:suppressAutoHyphens/>
        <w:ind w:left="720"/>
        <w:jc w:val="both"/>
        <w:rPr>
          <w:bCs/>
          <w:color w:val="000000"/>
          <w:sz w:val="24"/>
          <w:szCs w:val="24"/>
          <w:lang w:eastAsia="zh-CN"/>
        </w:rPr>
      </w:pPr>
    </w:p>
    <w:p w14:paraId="0B09A689" w14:textId="77777777" w:rsidR="007458AF" w:rsidRPr="00790D33" w:rsidRDefault="007458AF" w:rsidP="007458AF">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2"/>
    <w:p w14:paraId="0C468A73" w14:textId="77777777" w:rsidR="007458AF" w:rsidRDefault="007458AF" w:rsidP="007458AF">
      <w:pPr>
        <w:spacing w:line="360" w:lineRule="auto"/>
        <w:jc w:val="both"/>
        <w:rPr>
          <w:rFonts w:eastAsia="Times New Roman"/>
          <w:b/>
          <w:bCs/>
          <w:color w:val="000000"/>
          <w:sz w:val="24"/>
          <w:szCs w:val="24"/>
        </w:rPr>
      </w:pPr>
    </w:p>
    <w:p w14:paraId="093A057E" w14:textId="77777777" w:rsidR="007458AF" w:rsidRPr="00790D33" w:rsidRDefault="007458AF" w:rsidP="007458AF">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11F17098" w14:textId="77777777" w:rsidR="007458AF" w:rsidRPr="00790D33" w:rsidRDefault="007458AF" w:rsidP="007458AF">
      <w:pPr>
        <w:spacing w:line="360" w:lineRule="auto"/>
        <w:jc w:val="both"/>
        <w:rPr>
          <w:rFonts w:eastAsia="Times New Roman"/>
          <w:color w:val="000000"/>
          <w:sz w:val="24"/>
          <w:szCs w:val="24"/>
        </w:rPr>
      </w:pPr>
    </w:p>
    <w:p w14:paraId="76792512" w14:textId="77777777" w:rsidR="007458AF" w:rsidRDefault="007458AF" w:rsidP="007458AF">
      <w:pPr>
        <w:spacing w:line="360" w:lineRule="auto"/>
        <w:ind w:firstLine="720"/>
        <w:jc w:val="both"/>
        <w:rPr>
          <w:rFonts w:eastAsia="Times New Roman"/>
          <w:color w:val="000000"/>
          <w:sz w:val="24"/>
          <w:szCs w:val="24"/>
        </w:rPr>
      </w:pPr>
      <w:r w:rsidRPr="00790D33">
        <w:rPr>
          <w:rFonts w:eastAsia="Times New Roman"/>
          <w:color w:val="000000"/>
          <w:sz w:val="24"/>
          <w:szCs w:val="24"/>
        </w:rPr>
        <w:t xml:space="preserve">As quantidades </w:t>
      </w:r>
      <w:r>
        <w:rPr>
          <w:rFonts w:eastAsia="Times New Roman"/>
          <w:color w:val="000000"/>
          <w:sz w:val="24"/>
          <w:szCs w:val="24"/>
        </w:rPr>
        <w:t>estimadas dos 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9209" w:type="dxa"/>
        <w:tblLook w:val="04A0" w:firstRow="1" w:lastRow="0" w:firstColumn="1" w:lastColumn="0" w:noHBand="0" w:noVBand="1"/>
      </w:tblPr>
      <w:tblGrid>
        <w:gridCol w:w="790"/>
        <w:gridCol w:w="4130"/>
        <w:gridCol w:w="1336"/>
        <w:gridCol w:w="1470"/>
        <w:gridCol w:w="1483"/>
      </w:tblGrid>
      <w:tr w:rsidR="007458AF" w:rsidRPr="00942315" w14:paraId="2E5F5F6A" w14:textId="77777777" w:rsidTr="00873CC5">
        <w:trPr>
          <w:trHeight w:val="744"/>
        </w:trPr>
        <w:tc>
          <w:tcPr>
            <w:tcW w:w="555" w:type="dxa"/>
            <w:hideMark/>
          </w:tcPr>
          <w:p w14:paraId="20902A0A"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ITEM</w:t>
            </w:r>
          </w:p>
        </w:tc>
        <w:tc>
          <w:tcPr>
            <w:tcW w:w="5252" w:type="dxa"/>
            <w:hideMark/>
          </w:tcPr>
          <w:p w14:paraId="55A976E8"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DESCRIÇÃO</w:t>
            </w:r>
          </w:p>
        </w:tc>
        <w:tc>
          <w:tcPr>
            <w:tcW w:w="1276" w:type="dxa"/>
            <w:hideMark/>
          </w:tcPr>
          <w:p w14:paraId="614381BD"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MEDIANA VALOR UNIT.</w:t>
            </w:r>
          </w:p>
        </w:tc>
        <w:tc>
          <w:tcPr>
            <w:tcW w:w="850" w:type="dxa"/>
            <w:hideMark/>
          </w:tcPr>
          <w:p w14:paraId="75D5193B"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QUANT. ESTIMADA</w:t>
            </w:r>
          </w:p>
        </w:tc>
        <w:tc>
          <w:tcPr>
            <w:tcW w:w="1276" w:type="dxa"/>
            <w:hideMark/>
          </w:tcPr>
          <w:p w14:paraId="0B35EA04"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VALOR GLOBAL ESTIMADO</w:t>
            </w:r>
          </w:p>
        </w:tc>
      </w:tr>
      <w:tr w:rsidR="007458AF" w:rsidRPr="00942315" w14:paraId="12BE3F79" w14:textId="77777777" w:rsidTr="00873CC5">
        <w:trPr>
          <w:trHeight w:val="1212"/>
        </w:trPr>
        <w:tc>
          <w:tcPr>
            <w:tcW w:w="555" w:type="dxa"/>
            <w:hideMark/>
          </w:tcPr>
          <w:p w14:paraId="1BDC35AF"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01</w:t>
            </w:r>
          </w:p>
        </w:tc>
        <w:tc>
          <w:tcPr>
            <w:tcW w:w="5252" w:type="dxa"/>
            <w:hideMark/>
          </w:tcPr>
          <w:p w14:paraId="6A043BAF" w14:textId="77777777" w:rsidR="007458AF" w:rsidRPr="008D7F20" w:rsidRDefault="007458AF" w:rsidP="00873CC5">
            <w:pPr>
              <w:jc w:val="both"/>
              <w:rPr>
                <w:rFonts w:ascii="Arial" w:hAnsi="Arial" w:cs="Arial"/>
                <w:color w:val="000000"/>
                <w:sz w:val="24"/>
                <w:szCs w:val="24"/>
              </w:rPr>
            </w:pPr>
            <w:r w:rsidRPr="008D7F20">
              <w:rPr>
                <w:rFonts w:ascii="Arial" w:hAnsi="Arial" w:cs="Arial"/>
                <w:color w:val="000000"/>
                <w:sz w:val="24"/>
                <w:szCs w:val="24"/>
              </w:rPr>
              <w:t>Café, em pó homogêneo, torrado e moído, embalado a vácuo, café 100% arábica, EXTRAFORTE.</w:t>
            </w:r>
          </w:p>
        </w:tc>
        <w:tc>
          <w:tcPr>
            <w:tcW w:w="1276" w:type="dxa"/>
            <w:noWrap/>
            <w:hideMark/>
          </w:tcPr>
          <w:p w14:paraId="3F72A2DC"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R$ 45,00</w:t>
            </w:r>
          </w:p>
        </w:tc>
        <w:tc>
          <w:tcPr>
            <w:tcW w:w="850" w:type="dxa"/>
            <w:hideMark/>
          </w:tcPr>
          <w:p w14:paraId="2BDE962F"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600 pacotes com 500g</w:t>
            </w:r>
          </w:p>
        </w:tc>
        <w:tc>
          <w:tcPr>
            <w:tcW w:w="1276" w:type="dxa"/>
            <w:noWrap/>
            <w:hideMark/>
          </w:tcPr>
          <w:p w14:paraId="15344EC3"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R$ 27.000,00</w:t>
            </w:r>
          </w:p>
        </w:tc>
      </w:tr>
      <w:tr w:rsidR="007458AF" w:rsidRPr="00942315" w14:paraId="091711CF" w14:textId="77777777" w:rsidTr="00873CC5">
        <w:trPr>
          <w:trHeight w:val="1212"/>
        </w:trPr>
        <w:tc>
          <w:tcPr>
            <w:tcW w:w="7933" w:type="dxa"/>
            <w:gridSpan w:val="4"/>
          </w:tcPr>
          <w:p w14:paraId="2795B404" w14:textId="77777777" w:rsidR="007458AF" w:rsidRPr="008D7F20" w:rsidRDefault="007458AF" w:rsidP="00873CC5">
            <w:pPr>
              <w:jc w:val="center"/>
              <w:rPr>
                <w:rFonts w:ascii="Arial" w:hAnsi="Arial" w:cs="Arial"/>
                <w:b/>
                <w:bCs/>
                <w:color w:val="000000"/>
                <w:sz w:val="24"/>
                <w:szCs w:val="24"/>
              </w:rPr>
            </w:pPr>
          </w:p>
          <w:p w14:paraId="3527B3A1"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VALOR GLOBAL ESTIMADO</w:t>
            </w:r>
          </w:p>
        </w:tc>
        <w:tc>
          <w:tcPr>
            <w:tcW w:w="1276" w:type="dxa"/>
            <w:noWrap/>
          </w:tcPr>
          <w:p w14:paraId="4F22E77A"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R$ 27.000,00</w:t>
            </w:r>
          </w:p>
        </w:tc>
      </w:tr>
    </w:tbl>
    <w:p w14:paraId="5512E78C" w14:textId="77777777" w:rsidR="007458AF" w:rsidRDefault="007458AF" w:rsidP="007458AF">
      <w:pPr>
        <w:spacing w:line="360" w:lineRule="auto"/>
        <w:jc w:val="both"/>
        <w:rPr>
          <w:rFonts w:eastAsia="Times New Roman"/>
          <w:b/>
          <w:bCs/>
          <w:sz w:val="24"/>
          <w:szCs w:val="24"/>
        </w:rPr>
      </w:pPr>
    </w:p>
    <w:p w14:paraId="5149CC49" w14:textId="77777777" w:rsidR="007458AF" w:rsidRDefault="007458AF" w:rsidP="007458AF">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 no entanto, o quantitativo não será suficiente para até 31 de dezembro de 2025.</w:t>
      </w:r>
    </w:p>
    <w:p w14:paraId="172EF1FA" w14:textId="77777777" w:rsidR="007458AF" w:rsidRDefault="007458AF" w:rsidP="007458AF">
      <w:pPr>
        <w:spacing w:line="360" w:lineRule="auto"/>
        <w:jc w:val="both"/>
        <w:rPr>
          <w:b/>
          <w:sz w:val="24"/>
          <w:szCs w:val="24"/>
        </w:rPr>
      </w:pPr>
    </w:p>
    <w:p w14:paraId="7F05B50B" w14:textId="77777777" w:rsidR="007458AF" w:rsidRPr="00AA2A3A" w:rsidRDefault="007458AF" w:rsidP="007458AF">
      <w:pPr>
        <w:pStyle w:val="PargrafodaLista"/>
        <w:numPr>
          <w:ilvl w:val="0"/>
          <w:numId w:val="88"/>
        </w:numPr>
        <w:spacing w:line="360" w:lineRule="auto"/>
        <w:ind w:left="0" w:firstLine="0"/>
        <w:jc w:val="both"/>
        <w:rPr>
          <w:rFonts w:ascii="Arial" w:hAnsi="Arial" w:cs="Arial"/>
          <w:b/>
          <w:sz w:val="24"/>
          <w:szCs w:val="24"/>
        </w:rPr>
      </w:pPr>
      <w:r w:rsidRPr="00AA2A3A">
        <w:rPr>
          <w:rFonts w:ascii="Arial" w:hAnsi="Arial" w:cs="Arial"/>
          <w:b/>
          <w:sz w:val="24"/>
          <w:szCs w:val="24"/>
        </w:rPr>
        <w:lastRenderedPageBreak/>
        <w:t xml:space="preserve"> LEVANTAMENTO DE MERCADO (Prospecção e Análise das Alternativas Possíveis) e JUSTIFICATIVA TÉCNICA E ECONÔMICA</w:t>
      </w:r>
    </w:p>
    <w:p w14:paraId="18FF742A" w14:textId="77777777" w:rsidR="007458AF" w:rsidRPr="00790D33" w:rsidRDefault="007458AF" w:rsidP="007458AF">
      <w:pPr>
        <w:spacing w:line="360" w:lineRule="auto"/>
        <w:jc w:val="both"/>
        <w:rPr>
          <w:sz w:val="24"/>
          <w:szCs w:val="24"/>
        </w:rPr>
      </w:pPr>
    </w:p>
    <w:p w14:paraId="1B182AD4" w14:textId="77777777" w:rsidR="007458AF" w:rsidRPr="00790D33" w:rsidRDefault="007458AF" w:rsidP="007458AF">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092FCA01" w14:textId="77777777" w:rsidR="007458AF" w:rsidRDefault="007458AF" w:rsidP="007458AF">
      <w:pPr>
        <w:spacing w:line="360" w:lineRule="auto"/>
        <w:jc w:val="both"/>
        <w:rPr>
          <w:sz w:val="24"/>
          <w:szCs w:val="24"/>
        </w:rPr>
      </w:pPr>
    </w:p>
    <w:p w14:paraId="09654AAE" w14:textId="77777777" w:rsidR="007458AF" w:rsidRPr="00790D33" w:rsidRDefault="007458AF" w:rsidP="007458AF">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0DEE9F2D" w14:textId="77777777" w:rsidR="007458AF" w:rsidRPr="00790D33" w:rsidRDefault="007458AF" w:rsidP="007458AF">
      <w:pPr>
        <w:spacing w:line="360" w:lineRule="auto"/>
        <w:ind w:firstLine="708"/>
        <w:jc w:val="both"/>
        <w:rPr>
          <w:rFonts w:eastAsia="Times New Roman"/>
          <w:color w:val="000000"/>
          <w:sz w:val="24"/>
          <w:szCs w:val="24"/>
        </w:rPr>
      </w:pPr>
    </w:p>
    <w:p w14:paraId="165D2A09" w14:textId="77777777" w:rsidR="007458AF" w:rsidRPr="00790D33" w:rsidRDefault="007458AF" w:rsidP="007458AF">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0F2266F3" w14:textId="77777777" w:rsidR="007458AF" w:rsidRDefault="007458AF" w:rsidP="007458AF">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35D43D4A"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A contratação exclusiva de ME, EPP ou equiparadas para o fornecimento estimado, mediante requisição, de café em pó homogêneo, torrado e moído, embalado a vácuo, 100% arábica, extraforte, justifica-se pela necessidade de garantir qualidade padronizada, frescor e segurança no consumo de produto de uso contínuo nas dependências institucionais. O café é item de consumo recorrente em reuniões, eventos oficiais, atendimento ao público e rotinas administrativas, sendo indispensável para manter condições adequadas de hospitalidade e acolhimento.</w:t>
      </w:r>
    </w:p>
    <w:p w14:paraId="2A3FFE86"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 xml:space="preserve">A escolha pelo café 100% arábica, extraforte e embalado a vácuo assegura maior qualidade sensorial, homogeneidade do pó, preservação das propriedades aromáticas e maior durabilidade, aspectos técnicos que garantem padrão uniforme durante todo o período de fornecimento. Além disso, a contratação de microempresas e empresas de pequeno porte está em conformidade com os dispositivos da Lei Complementar nº 123/2006, incentivando o desenvolvimento econômico local e </w:t>
      </w:r>
      <w:r w:rsidRPr="0026656E">
        <w:rPr>
          <w:rFonts w:ascii="Arial" w:hAnsi="Arial" w:cs="Arial"/>
        </w:rPr>
        <w:lastRenderedPageBreak/>
        <w:t>regional, promovendo competitividade e ampliando oportunidades para pequenos negócios.</w:t>
      </w:r>
    </w:p>
    <w:p w14:paraId="74142ED2"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A estimativa de 600 pacotes de 500 gramas foi dimensionada considerando o consumo médio histórico da instituição, de forma a atender plenamente a demanda prevista, evitando desabastecimentos e assegurando regularidade no fornecimento. Dessa forma, a contratação atende aos critérios de economicidade, eficiência e qualidade, garantindo o suprimento necessário sem comprometer a continuidade dos serviços administrativos e institucionais.</w:t>
      </w:r>
    </w:p>
    <w:p w14:paraId="45552DD1" w14:textId="77777777" w:rsidR="007458AF" w:rsidRDefault="007458AF" w:rsidP="007458AF">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6FCB8AC2"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A contratação para fornecimento estimado, mediante requisição, de café em pó homogêneo, torrado e moído, embalado a vácuo, 100% arábica, extraforte, na quantidade de 600 pacotes de 500 gramas, apresenta-se economicamente vantajosa, uma vez que garante o abastecimento contínuo com produto de qualidade superior e com vida útil prolongada, reduzindo perdas e desperdícios. O acondicionamento a vácuo possibilita maior conservação das propriedades do café, evitando deterioração precoce e, consequentemente, reposições emergenciais que poderiam elevar custos.</w:t>
      </w:r>
    </w:p>
    <w:p w14:paraId="6E971A87"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Além disso, a adoção do critério de contratação exclusiva de microempresas e empresas de pequeno porte está em conformidade com a legislação vigente, assegurando a aplicação da Lei Complementar nº 123/2006, que promove o fortalecimento da economia local e regional. Essa escolha amplia a competitividade entre fornecedores desse porte, garantindo preços justos e condizentes com o mercado, ao mesmo tempo em que estimula a geração de emprego e renda.</w:t>
      </w:r>
    </w:p>
    <w:p w14:paraId="35E1962B"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O quantitativo foi dimensionado com base no histórico de consumo, evitando tanto a escassez quanto o excesso de estoque, o que proporciona equilíbrio entre custo e necessidade real. Assim, a contratação apresenta-se como medida de economicidade e racionalidade no gasto público, atendendo aos princípios da eficiência, da razoabilidade e da responsabilidade fiscal.</w:t>
      </w:r>
    </w:p>
    <w:p w14:paraId="2A4AC378" w14:textId="77777777" w:rsidR="007458AF" w:rsidRPr="00481FC9" w:rsidRDefault="007458AF" w:rsidP="007458AF">
      <w:pPr>
        <w:spacing w:line="360" w:lineRule="auto"/>
        <w:ind w:firstLine="720"/>
        <w:jc w:val="both"/>
        <w:rPr>
          <w:rFonts w:eastAsia="Times New Roman"/>
          <w:sz w:val="24"/>
          <w:szCs w:val="24"/>
        </w:rPr>
      </w:pPr>
    </w:p>
    <w:p w14:paraId="11398FE3" w14:textId="77777777" w:rsidR="007458AF" w:rsidRDefault="007458AF" w:rsidP="007458AF">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lastRenderedPageBreak/>
        <w:t>INDICAÇÃO DE DIFERENTES SOLUÇÕES EXISTENTES NO MERCADO (CONSIDERANDO, AINDA, O CICLO DE VIDA DO OBJETO)</w:t>
      </w:r>
    </w:p>
    <w:p w14:paraId="6851C144" w14:textId="77777777" w:rsidR="007458AF" w:rsidRPr="0026656E" w:rsidRDefault="007458AF" w:rsidP="007458AF">
      <w:pPr>
        <w:pStyle w:val="PargrafodaLista"/>
        <w:spacing w:line="360" w:lineRule="auto"/>
        <w:ind w:left="0" w:firstLine="720"/>
        <w:jc w:val="both"/>
        <w:rPr>
          <w:rFonts w:ascii="Arial" w:eastAsia="Times New Roman" w:hAnsi="Arial" w:cs="Arial"/>
          <w:color w:val="000000"/>
          <w:sz w:val="24"/>
          <w:szCs w:val="24"/>
        </w:rPr>
      </w:pPr>
      <w:r w:rsidRPr="0026656E">
        <w:rPr>
          <w:rFonts w:ascii="Arial" w:eastAsia="Times New Roman" w:hAnsi="Arial" w:cs="Arial"/>
          <w:color w:val="000000"/>
          <w:sz w:val="24"/>
          <w:szCs w:val="24"/>
        </w:rPr>
        <w:t>Existem no mercado diferentes soluções para o fornecimento de café em pó destinado ao consumo institucional, variando quanto à qualidade do grão, tipo de torra, processo de moagem, formas de embalagem e selagem. Entre as alternativas encontradas, destacam-se:</w:t>
      </w:r>
    </w:p>
    <w:p w14:paraId="23704AB0" w14:textId="77777777" w:rsidR="007458AF" w:rsidRPr="0026656E" w:rsidRDefault="007458AF" w:rsidP="007458AF">
      <w:pPr>
        <w:pStyle w:val="PargrafodaLista"/>
        <w:spacing w:line="360" w:lineRule="auto"/>
        <w:ind w:left="0"/>
        <w:jc w:val="both"/>
        <w:rPr>
          <w:rFonts w:ascii="Arial" w:eastAsia="Times New Roman" w:hAnsi="Arial" w:cs="Arial"/>
          <w:color w:val="000000"/>
          <w:sz w:val="24"/>
          <w:szCs w:val="24"/>
        </w:rPr>
      </w:pPr>
      <w:r w:rsidRPr="0026656E">
        <w:rPr>
          <w:rFonts w:ascii="Arial" w:eastAsia="Times New Roman" w:hAnsi="Arial" w:cs="Arial"/>
          <w:color w:val="000000"/>
          <w:sz w:val="24"/>
          <w:szCs w:val="24"/>
        </w:rPr>
        <w:t>a) Café comum (blend de arábica e robusta): opção de menor custo, porém com padrão de sabor e aroma inferiores, resultando em experiência de consumo menos satisfatória. Possui ciclo de vida reduzido, pois, mesmo embalado a vácuo, tende a apresentar rápida perda de propriedades organolépticas.</w:t>
      </w:r>
    </w:p>
    <w:p w14:paraId="25EDF484" w14:textId="77777777" w:rsidR="007458AF" w:rsidRPr="0026656E" w:rsidRDefault="007458AF" w:rsidP="007458AF">
      <w:pPr>
        <w:pStyle w:val="PargrafodaLista"/>
        <w:spacing w:line="360" w:lineRule="auto"/>
        <w:ind w:left="0"/>
        <w:jc w:val="both"/>
        <w:rPr>
          <w:rFonts w:ascii="Arial" w:eastAsia="Times New Roman" w:hAnsi="Arial" w:cs="Arial"/>
          <w:color w:val="000000"/>
          <w:sz w:val="24"/>
          <w:szCs w:val="24"/>
        </w:rPr>
      </w:pPr>
      <w:r w:rsidRPr="0026656E">
        <w:rPr>
          <w:rFonts w:ascii="Arial" w:eastAsia="Times New Roman" w:hAnsi="Arial" w:cs="Arial"/>
          <w:color w:val="000000"/>
          <w:sz w:val="24"/>
          <w:szCs w:val="24"/>
        </w:rPr>
        <w:t>b) Café 100% arábica, tradicional: apresenta melhor qualidade em relação aos blends, com sabor mais suave, boa aceitação do público e conservação razoável quando embalado a vácuo. Entretanto, não proporciona a intensidade sensorial demandada pelo perfil extraforte.</w:t>
      </w:r>
    </w:p>
    <w:p w14:paraId="34CA36BC" w14:textId="77777777" w:rsidR="007458AF" w:rsidRPr="0026656E" w:rsidRDefault="007458AF" w:rsidP="007458AF">
      <w:pPr>
        <w:pStyle w:val="PargrafodaLista"/>
        <w:spacing w:line="360" w:lineRule="auto"/>
        <w:ind w:left="0"/>
        <w:jc w:val="both"/>
        <w:rPr>
          <w:rFonts w:ascii="Arial" w:eastAsia="Times New Roman" w:hAnsi="Arial" w:cs="Arial"/>
          <w:color w:val="000000"/>
          <w:sz w:val="24"/>
          <w:szCs w:val="24"/>
        </w:rPr>
      </w:pPr>
      <w:r w:rsidRPr="0026656E">
        <w:rPr>
          <w:rFonts w:ascii="Arial" w:eastAsia="Times New Roman" w:hAnsi="Arial" w:cs="Arial"/>
          <w:color w:val="000000"/>
          <w:sz w:val="24"/>
          <w:szCs w:val="24"/>
        </w:rPr>
        <w:t>c) Café 100% arábica, extraforte: opção de padrão superior, que alia aroma intenso, corpo encorpado e durabilidade preservada pela embalagem a vácuo, garantindo qualidade uniforme durante todo o período de fornecimento. Apresenta o melhor custo-benefício considerando a aceitação geral, a conservação prolongada e a redução de perdas por deterioração.</w:t>
      </w:r>
    </w:p>
    <w:p w14:paraId="4CA28869" w14:textId="77777777" w:rsidR="007458AF" w:rsidRPr="0026656E" w:rsidRDefault="007458AF" w:rsidP="007458AF">
      <w:pPr>
        <w:pStyle w:val="PargrafodaLista"/>
        <w:spacing w:line="360" w:lineRule="auto"/>
        <w:ind w:left="0"/>
        <w:jc w:val="both"/>
        <w:rPr>
          <w:rFonts w:ascii="Arial" w:eastAsia="Times New Roman" w:hAnsi="Arial" w:cs="Arial"/>
          <w:color w:val="000000"/>
          <w:sz w:val="24"/>
          <w:szCs w:val="24"/>
        </w:rPr>
      </w:pPr>
      <w:r w:rsidRPr="0026656E">
        <w:rPr>
          <w:rFonts w:ascii="Arial" w:eastAsia="Times New Roman" w:hAnsi="Arial" w:cs="Arial"/>
          <w:color w:val="000000"/>
          <w:sz w:val="24"/>
          <w:szCs w:val="24"/>
        </w:rPr>
        <w:t>d) Café em cápsulas individuais: solução de alto custo unitário, com conveniência e praticidade, porém inadequada ao consumo institucional em maior escala, dado o volume estimado e os impactos ambientais do descarte das cápsulas, que encurtam o ciclo de vida sustentável do objeto.</w:t>
      </w:r>
    </w:p>
    <w:p w14:paraId="1258143E" w14:textId="77777777" w:rsidR="007458AF" w:rsidRDefault="007458AF" w:rsidP="007458AF">
      <w:pPr>
        <w:pStyle w:val="PargrafodaLista"/>
        <w:spacing w:line="360" w:lineRule="auto"/>
        <w:ind w:left="0" w:firstLine="720"/>
        <w:jc w:val="both"/>
        <w:rPr>
          <w:rFonts w:ascii="Arial" w:eastAsia="Times New Roman" w:hAnsi="Arial" w:cs="Arial"/>
          <w:b/>
          <w:bCs/>
          <w:color w:val="000000"/>
          <w:sz w:val="24"/>
          <w:szCs w:val="24"/>
        </w:rPr>
      </w:pPr>
      <w:r w:rsidRPr="0026656E">
        <w:rPr>
          <w:rFonts w:ascii="Arial" w:eastAsia="Times New Roman" w:hAnsi="Arial" w:cs="Arial"/>
          <w:color w:val="000000"/>
          <w:sz w:val="24"/>
          <w:szCs w:val="24"/>
        </w:rPr>
        <w:t xml:space="preserve">Dessa forma, considerando o ciclo de vida do produto, desde a produção até o consumo final, a opção pelo café em pó homogêneo, torrado e moído, 100% arábica, extraforte, embalado a vácuo, revela-se a mais adequada. Essa solução assegura equilíbrio entre qualidade, durabilidade, economicidade e sustentabilidade, reduzindo </w:t>
      </w:r>
      <w:r w:rsidRPr="0026656E">
        <w:rPr>
          <w:rFonts w:ascii="Arial" w:eastAsia="Times New Roman" w:hAnsi="Arial" w:cs="Arial"/>
          <w:color w:val="000000"/>
          <w:sz w:val="24"/>
          <w:szCs w:val="24"/>
        </w:rPr>
        <w:lastRenderedPageBreak/>
        <w:t>custos de reposição, desperdícios e impactos ambientais, ao mesmo tempo em que atende às necessidades da instituição.</w:t>
      </w:r>
    </w:p>
    <w:p w14:paraId="580D37CF" w14:textId="77777777" w:rsidR="007458AF" w:rsidRPr="00492C8C" w:rsidRDefault="007458AF" w:rsidP="007458AF">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0E22DD43" w14:textId="77777777" w:rsidR="007458AF" w:rsidRDefault="007458AF" w:rsidP="007458AF">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tbl>
      <w:tblPr>
        <w:tblStyle w:val="Tabelacomgrade"/>
        <w:tblW w:w="9209" w:type="dxa"/>
        <w:tblLook w:val="04A0" w:firstRow="1" w:lastRow="0" w:firstColumn="1" w:lastColumn="0" w:noHBand="0" w:noVBand="1"/>
      </w:tblPr>
      <w:tblGrid>
        <w:gridCol w:w="790"/>
        <w:gridCol w:w="4130"/>
        <w:gridCol w:w="1336"/>
        <w:gridCol w:w="1470"/>
        <w:gridCol w:w="1483"/>
      </w:tblGrid>
      <w:tr w:rsidR="007458AF" w:rsidRPr="00942315" w14:paraId="4A10B9DD" w14:textId="77777777" w:rsidTr="00873CC5">
        <w:trPr>
          <w:trHeight w:val="744"/>
        </w:trPr>
        <w:tc>
          <w:tcPr>
            <w:tcW w:w="555" w:type="dxa"/>
            <w:hideMark/>
          </w:tcPr>
          <w:p w14:paraId="6A8F1DBE"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ITEM</w:t>
            </w:r>
          </w:p>
        </w:tc>
        <w:tc>
          <w:tcPr>
            <w:tcW w:w="5252" w:type="dxa"/>
            <w:hideMark/>
          </w:tcPr>
          <w:p w14:paraId="0F74EA07"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DESCRIÇÃO</w:t>
            </w:r>
          </w:p>
        </w:tc>
        <w:tc>
          <w:tcPr>
            <w:tcW w:w="1276" w:type="dxa"/>
            <w:hideMark/>
          </w:tcPr>
          <w:p w14:paraId="1342C684"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MEDIANA VALOR UNIT.</w:t>
            </w:r>
          </w:p>
        </w:tc>
        <w:tc>
          <w:tcPr>
            <w:tcW w:w="850" w:type="dxa"/>
            <w:hideMark/>
          </w:tcPr>
          <w:p w14:paraId="03C683BC"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QUANT. ESTIMADA</w:t>
            </w:r>
          </w:p>
        </w:tc>
        <w:tc>
          <w:tcPr>
            <w:tcW w:w="1276" w:type="dxa"/>
            <w:hideMark/>
          </w:tcPr>
          <w:p w14:paraId="71B8653D"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VALOR GLOBAL ESTIMADO</w:t>
            </w:r>
          </w:p>
        </w:tc>
      </w:tr>
      <w:tr w:rsidR="007458AF" w:rsidRPr="00942315" w14:paraId="1E0355DE" w14:textId="77777777" w:rsidTr="00873CC5">
        <w:trPr>
          <w:trHeight w:val="1212"/>
        </w:trPr>
        <w:tc>
          <w:tcPr>
            <w:tcW w:w="555" w:type="dxa"/>
            <w:hideMark/>
          </w:tcPr>
          <w:p w14:paraId="7EB731EB"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01</w:t>
            </w:r>
          </w:p>
        </w:tc>
        <w:tc>
          <w:tcPr>
            <w:tcW w:w="5252" w:type="dxa"/>
            <w:hideMark/>
          </w:tcPr>
          <w:p w14:paraId="5502EE05" w14:textId="77777777" w:rsidR="007458AF" w:rsidRPr="008D7F20" w:rsidRDefault="007458AF" w:rsidP="00873CC5">
            <w:pPr>
              <w:jc w:val="both"/>
              <w:rPr>
                <w:rFonts w:ascii="Arial" w:hAnsi="Arial" w:cs="Arial"/>
                <w:color w:val="000000"/>
                <w:sz w:val="24"/>
                <w:szCs w:val="24"/>
              </w:rPr>
            </w:pPr>
            <w:r w:rsidRPr="008D7F20">
              <w:rPr>
                <w:rFonts w:ascii="Arial" w:hAnsi="Arial" w:cs="Arial"/>
                <w:color w:val="000000"/>
                <w:sz w:val="24"/>
                <w:szCs w:val="24"/>
              </w:rPr>
              <w:t>Café, em pó homogêneo, torrado e moído, embalado a vácuo, café 100% arábica, EXTRAFORTE.</w:t>
            </w:r>
          </w:p>
        </w:tc>
        <w:tc>
          <w:tcPr>
            <w:tcW w:w="1276" w:type="dxa"/>
            <w:noWrap/>
            <w:hideMark/>
          </w:tcPr>
          <w:p w14:paraId="6C721426"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R$ 45,00</w:t>
            </w:r>
          </w:p>
        </w:tc>
        <w:tc>
          <w:tcPr>
            <w:tcW w:w="850" w:type="dxa"/>
            <w:hideMark/>
          </w:tcPr>
          <w:p w14:paraId="6F7BE9F1"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600 pacotes com 500g</w:t>
            </w:r>
          </w:p>
        </w:tc>
        <w:tc>
          <w:tcPr>
            <w:tcW w:w="1276" w:type="dxa"/>
            <w:noWrap/>
            <w:hideMark/>
          </w:tcPr>
          <w:p w14:paraId="7FCAB15E"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R$ 27.000,00</w:t>
            </w:r>
          </w:p>
        </w:tc>
      </w:tr>
      <w:tr w:rsidR="007458AF" w:rsidRPr="00942315" w14:paraId="60868E6C" w14:textId="77777777" w:rsidTr="00873CC5">
        <w:trPr>
          <w:trHeight w:val="1212"/>
        </w:trPr>
        <w:tc>
          <w:tcPr>
            <w:tcW w:w="7933" w:type="dxa"/>
            <w:gridSpan w:val="4"/>
          </w:tcPr>
          <w:p w14:paraId="0101DCBA" w14:textId="77777777" w:rsidR="007458AF" w:rsidRPr="008D7F20" w:rsidRDefault="007458AF" w:rsidP="00873CC5">
            <w:pPr>
              <w:jc w:val="center"/>
              <w:rPr>
                <w:rFonts w:ascii="Arial" w:hAnsi="Arial" w:cs="Arial"/>
                <w:b/>
                <w:bCs/>
                <w:color w:val="000000"/>
                <w:sz w:val="24"/>
                <w:szCs w:val="24"/>
              </w:rPr>
            </w:pPr>
          </w:p>
          <w:p w14:paraId="3F7D6C17"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VALOR GLOBAL ESTIMADO</w:t>
            </w:r>
          </w:p>
        </w:tc>
        <w:tc>
          <w:tcPr>
            <w:tcW w:w="1276" w:type="dxa"/>
            <w:noWrap/>
          </w:tcPr>
          <w:p w14:paraId="49A881C0"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R$ 27.000,00</w:t>
            </w:r>
          </w:p>
        </w:tc>
      </w:tr>
    </w:tbl>
    <w:p w14:paraId="25129FC0" w14:textId="77777777" w:rsidR="007458AF" w:rsidRDefault="007458AF" w:rsidP="007458AF">
      <w:pPr>
        <w:spacing w:line="360" w:lineRule="auto"/>
        <w:jc w:val="both"/>
        <w:rPr>
          <w:rFonts w:eastAsia="Times New Roman"/>
          <w:sz w:val="24"/>
          <w:szCs w:val="24"/>
        </w:rPr>
      </w:pPr>
    </w:p>
    <w:p w14:paraId="56874C69" w14:textId="77777777" w:rsidR="007458AF" w:rsidRPr="00790D33" w:rsidRDefault="007458AF" w:rsidP="007458AF">
      <w:pPr>
        <w:spacing w:line="360" w:lineRule="auto"/>
        <w:ind w:firstLine="720"/>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1F8B32CF" w14:textId="77777777" w:rsidR="007458AF" w:rsidRDefault="007458AF" w:rsidP="007458AF">
      <w:pPr>
        <w:spacing w:line="360" w:lineRule="auto"/>
        <w:jc w:val="both"/>
        <w:rPr>
          <w:rFonts w:eastAsia="Times New Roman"/>
          <w:b/>
          <w:bCs/>
          <w:color w:val="000000"/>
          <w:sz w:val="24"/>
          <w:szCs w:val="24"/>
        </w:rPr>
      </w:pPr>
    </w:p>
    <w:p w14:paraId="3A2900CC" w14:textId="77777777" w:rsidR="007458AF" w:rsidRDefault="007458AF" w:rsidP="007458AF">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52106488" w14:textId="77777777" w:rsidR="007458AF" w:rsidRDefault="007458AF" w:rsidP="007458AF">
      <w:pPr>
        <w:spacing w:line="360" w:lineRule="auto"/>
        <w:jc w:val="both"/>
        <w:rPr>
          <w:b/>
          <w:bCs/>
          <w:sz w:val="24"/>
          <w:szCs w:val="24"/>
        </w:rPr>
      </w:pPr>
    </w:p>
    <w:p w14:paraId="59ED87C0" w14:textId="77777777" w:rsidR="007458AF" w:rsidRPr="0026656E" w:rsidRDefault="007458AF" w:rsidP="007458AF">
      <w:pPr>
        <w:spacing w:line="360" w:lineRule="auto"/>
        <w:ind w:firstLine="720"/>
        <w:jc w:val="both"/>
        <w:rPr>
          <w:rFonts w:eastAsia="Times New Roman"/>
          <w:sz w:val="24"/>
          <w:szCs w:val="24"/>
        </w:rPr>
      </w:pPr>
      <w:r w:rsidRPr="0026656E">
        <w:rPr>
          <w:rFonts w:eastAsia="Times New Roman"/>
          <w:sz w:val="24"/>
          <w:szCs w:val="24"/>
        </w:rPr>
        <w:t>A solução contempla a contratação exclusiva de microempresas, empresas de pequeno porte ou equiparadas para o fornecimento estimado, mediante requisição, de café em pó homogêneo, torrado e moído, 100% arábica, extraforte, embalado a vácuo, na quantidade de 600 pacotes de 500 gramas. O produto deve atender a padrões de qualidade uniformes, assegurando sabor encorpado, aroma intenso e conservação das propriedades organolépticas durante o período de validade.</w:t>
      </w:r>
    </w:p>
    <w:p w14:paraId="087DC27F" w14:textId="77777777" w:rsidR="007458AF" w:rsidRPr="0026656E" w:rsidRDefault="007458AF" w:rsidP="007458AF">
      <w:pPr>
        <w:spacing w:line="360" w:lineRule="auto"/>
        <w:ind w:firstLine="720"/>
        <w:jc w:val="both"/>
        <w:rPr>
          <w:rFonts w:eastAsia="Times New Roman"/>
          <w:sz w:val="24"/>
          <w:szCs w:val="24"/>
        </w:rPr>
      </w:pPr>
      <w:r w:rsidRPr="0026656E">
        <w:rPr>
          <w:rFonts w:eastAsia="Times New Roman"/>
          <w:sz w:val="24"/>
          <w:szCs w:val="24"/>
        </w:rPr>
        <w:t xml:space="preserve">A embalagem a vácuo é requisito indispensável, pois garante a integridade do produto, prolongando sua vida útil, evitando oxidação e contaminações externas, além de assegurar a rastreabilidade do lote e da data de fabricação. O fornecedor deverá </w:t>
      </w:r>
      <w:r w:rsidRPr="0026656E">
        <w:rPr>
          <w:rFonts w:eastAsia="Times New Roman"/>
          <w:sz w:val="24"/>
          <w:szCs w:val="24"/>
        </w:rPr>
        <w:lastRenderedPageBreak/>
        <w:t>entregar os pacotes devidamente lacrados, com prazo de validade mínimo de 12 meses contados da data da entrega, garantindo o consumo seguro e adequado.</w:t>
      </w:r>
    </w:p>
    <w:p w14:paraId="5B9B2B45" w14:textId="77777777" w:rsidR="007458AF" w:rsidRPr="0026656E" w:rsidRDefault="007458AF" w:rsidP="007458AF">
      <w:pPr>
        <w:spacing w:line="360" w:lineRule="auto"/>
        <w:ind w:firstLine="720"/>
        <w:jc w:val="both"/>
        <w:rPr>
          <w:rFonts w:eastAsia="Times New Roman"/>
          <w:sz w:val="24"/>
          <w:szCs w:val="24"/>
        </w:rPr>
      </w:pPr>
      <w:r w:rsidRPr="0026656E">
        <w:rPr>
          <w:rFonts w:eastAsia="Times New Roman"/>
          <w:sz w:val="24"/>
          <w:szCs w:val="24"/>
        </w:rPr>
        <w:t xml:space="preserve">Quanto à manutenção e assistência técnica, embora o objeto não demande reparos convencionais, exige-se que o fornecedor mantenha canal de comunicação ativo (telefone ou e-mail) para recebimento de reclamações, substituições ou eventuais trocas de produtos que apresentem irregularidades de fabricação, defeitos de embalagem, violação do vácuo ou divergência de especificação. Nesses casos, a empresa contratada deverá efetuar a reposição </w:t>
      </w:r>
      <w:r>
        <w:rPr>
          <w:rFonts w:eastAsia="Times New Roman"/>
          <w:sz w:val="24"/>
          <w:szCs w:val="24"/>
        </w:rPr>
        <w:t>em até cinco dias úteis</w:t>
      </w:r>
      <w:r w:rsidRPr="0026656E">
        <w:rPr>
          <w:rFonts w:eastAsia="Times New Roman"/>
          <w:sz w:val="24"/>
          <w:szCs w:val="24"/>
        </w:rPr>
        <w:t>, sem custos adicionais para a Administração.</w:t>
      </w:r>
    </w:p>
    <w:p w14:paraId="6AD7EB8D" w14:textId="77777777" w:rsidR="007458AF" w:rsidRDefault="007458AF" w:rsidP="007458AF">
      <w:pPr>
        <w:spacing w:line="360" w:lineRule="auto"/>
        <w:ind w:firstLine="720"/>
        <w:jc w:val="both"/>
        <w:rPr>
          <w:rFonts w:eastAsia="Times New Roman"/>
          <w:sz w:val="24"/>
          <w:szCs w:val="24"/>
        </w:rPr>
      </w:pPr>
      <w:r w:rsidRPr="0026656E">
        <w:rPr>
          <w:rFonts w:eastAsia="Times New Roman"/>
          <w:sz w:val="24"/>
          <w:szCs w:val="24"/>
        </w:rPr>
        <w:t>Assim, a solução proposta abrange o fornecimento periódico conforme a demanda, em conformidade com as condições de qualidade, segurança alimentar, logística de reposição e suporte ao contratante, de forma a garantir a plena satisfação das necessidades institucionais, a economicidade e a regularidade no abastecimento.</w:t>
      </w:r>
    </w:p>
    <w:p w14:paraId="7874793B" w14:textId="77777777" w:rsidR="007458AF" w:rsidRDefault="007458AF" w:rsidP="007458AF">
      <w:pPr>
        <w:spacing w:line="360" w:lineRule="auto"/>
        <w:jc w:val="both"/>
        <w:rPr>
          <w:b/>
          <w:bCs/>
          <w:sz w:val="24"/>
          <w:szCs w:val="24"/>
        </w:rPr>
      </w:pPr>
    </w:p>
    <w:p w14:paraId="275BB3C3" w14:textId="77777777" w:rsidR="007458AF" w:rsidRDefault="007458AF" w:rsidP="007458AF">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040C05E7" w14:textId="77777777" w:rsidR="007458AF" w:rsidRDefault="007458AF" w:rsidP="007458AF">
      <w:pPr>
        <w:spacing w:line="360" w:lineRule="auto"/>
        <w:jc w:val="both"/>
        <w:rPr>
          <w:b/>
          <w:sz w:val="24"/>
          <w:szCs w:val="24"/>
        </w:rPr>
      </w:pPr>
    </w:p>
    <w:p w14:paraId="5C4B1C06"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A presente contratação pretende assegurar resultados diretos em termos de economicidade e de melhor aproveitamento dos recursos humanos, materiais e financeiros disponíveis.</w:t>
      </w:r>
    </w:p>
    <w:p w14:paraId="487EF95B" w14:textId="77777777" w:rsidR="007458AF" w:rsidRPr="0026656E" w:rsidRDefault="007458AF" w:rsidP="007458AF">
      <w:pPr>
        <w:pStyle w:val="NormalWeb"/>
        <w:spacing w:before="0" w:beforeAutospacing="0" w:after="0" w:afterAutospacing="0" w:line="360" w:lineRule="auto"/>
        <w:jc w:val="both"/>
        <w:rPr>
          <w:rFonts w:ascii="Arial" w:hAnsi="Arial" w:cs="Arial"/>
        </w:rPr>
      </w:pPr>
      <w:r w:rsidRPr="0026656E">
        <w:rPr>
          <w:rFonts w:ascii="Arial" w:hAnsi="Arial" w:cs="Arial"/>
        </w:rPr>
        <w:t xml:space="preserve">Sob a ótica da </w:t>
      </w:r>
      <w:r w:rsidRPr="0026656E">
        <w:rPr>
          <w:rStyle w:val="Forte"/>
          <w:rFonts w:ascii="Arial" w:hAnsi="Arial" w:cs="Arial"/>
        </w:rPr>
        <w:t>economicidade</w:t>
      </w:r>
      <w:r w:rsidRPr="0026656E">
        <w:rPr>
          <w:rFonts w:ascii="Arial" w:hAnsi="Arial" w:cs="Arial"/>
        </w:rPr>
        <w:t>, a definição de um produto padronizado – café em pó homogêneo, 100% arábica, extraforte, embalado a vácuo – permite reduzir riscos de perdas por deterioração, garantir qualidade uniforme e evitar aquisições emergenciais em menor escala, que costumam elevar os custos. A compra estimada de 600 pacotes de 500g foi dimensionada com base no histórico de consumo, assegurando equilíbrio entre necessidade real e disponibilidade orçamentária.</w:t>
      </w:r>
    </w:p>
    <w:p w14:paraId="4A30F678"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 xml:space="preserve">Quanto ao </w:t>
      </w:r>
      <w:r w:rsidRPr="0026656E">
        <w:rPr>
          <w:rStyle w:val="Forte"/>
          <w:rFonts w:ascii="Arial" w:hAnsi="Arial" w:cs="Arial"/>
        </w:rPr>
        <w:t>aproveitamento dos recursos humanos</w:t>
      </w:r>
      <w:r w:rsidRPr="0026656E">
        <w:rPr>
          <w:rFonts w:ascii="Arial" w:hAnsi="Arial" w:cs="Arial"/>
        </w:rPr>
        <w:t xml:space="preserve">, a solução possibilita que servidores e colaboradores tenham acesso contínuo a um item de consumo diário, evitando interrupções em atividades institucionais, reuniões de trabalho e </w:t>
      </w:r>
      <w:r w:rsidRPr="0026656E">
        <w:rPr>
          <w:rFonts w:ascii="Arial" w:hAnsi="Arial" w:cs="Arial"/>
        </w:rPr>
        <w:lastRenderedPageBreak/>
        <w:t>atendimentos oficiais. Isso reduz tempo gasto com controles emergenciais de estoque, libera a equipe para funções mais estratégicas e fortalece o ambiente de trabalho e acolhimento ao público.</w:t>
      </w:r>
    </w:p>
    <w:p w14:paraId="536C2E56"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 xml:space="preserve">No aspecto </w:t>
      </w:r>
      <w:r w:rsidRPr="0026656E">
        <w:rPr>
          <w:rStyle w:val="Forte"/>
          <w:rFonts w:ascii="Arial" w:hAnsi="Arial" w:cs="Arial"/>
        </w:rPr>
        <w:t>materiais e financeiros</w:t>
      </w:r>
      <w:r w:rsidRPr="0026656E">
        <w:rPr>
          <w:rFonts w:ascii="Arial" w:hAnsi="Arial" w:cs="Arial"/>
        </w:rPr>
        <w:t>, a aquisição em condições adequadas de qualidade e validade reduz desperdícios, otimiza o armazenamento e assegura a utilização integral do produto até o fim de seu ciclo de vida útil. A contratação exclusiva de micro e pequenas empresas, além de atender à legislação vigente, estimula a competitividade local e regional, promovendo melhor aplicação dos recursos financeiros públicos e circulação da renda na economia do entorno.</w:t>
      </w:r>
    </w:p>
    <w:p w14:paraId="783A83CA" w14:textId="77777777" w:rsidR="007458AF" w:rsidRPr="0026656E" w:rsidRDefault="007458AF" w:rsidP="007458AF">
      <w:pPr>
        <w:pStyle w:val="NormalWeb"/>
        <w:spacing w:before="0" w:beforeAutospacing="0" w:after="0" w:afterAutospacing="0" w:line="360" w:lineRule="auto"/>
        <w:ind w:firstLine="720"/>
        <w:jc w:val="both"/>
        <w:rPr>
          <w:rFonts w:ascii="Arial" w:hAnsi="Arial" w:cs="Arial"/>
        </w:rPr>
      </w:pPr>
      <w:r w:rsidRPr="0026656E">
        <w:rPr>
          <w:rFonts w:ascii="Arial" w:hAnsi="Arial" w:cs="Arial"/>
        </w:rPr>
        <w:t>Assim, o resultado esperado é a conjugação de eficiência administrativa, otimização de processos internos, redução de custos indiretos e garantia da continuidade dos serviços prestados pela instituição, em conformidade com os princípios da administração pública.</w:t>
      </w:r>
    </w:p>
    <w:p w14:paraId="77DEC175" w14:textId="77777777" w:rsidR="007458AF" w:rsidRDefault="007458AF" w:rsidP="007458AF">
      <w:pPr>
        <w:spacing w:line="360" w:lineRule="auto"/>
        <w:jc w:val="both"/>
        <w:rPr>
          <w:rFonts w:eastAsia="Times New Roman"/>
          <w:sz w:val="24"/>
          <w:szCs w:val="24"/>
        </w:rPr>
      </w:pPr>
    </w:p>
    <w:p w14:paraId="37B0A70E" w14:textId="77777777" w:rsidR="007458AF" w:rsidRPr="00790D33" w:rsidRDefault="007458AF" w:rsidP="007458AF">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0F05A02D" w14:textId="77777777" w:rsidR="007458AF" w:rsidRPr="00790D33" w:rsidRDefault="007458AF" w:rsidP="007458AF">
      <w:pPr>
        <w:shd w:val="clear" w:color="auto" w:fill="FFFFFF"/>
        <w:spacing w:line="360" w:lineRule="auto"/>
        <w:jc w:val="both"/>
        <w:textAlignment w:val="baseline"/>
        <w:rPr>
          <w:rFonts w:eastAsia="Times New Roman"/>
          <w:b/>
          <w:bCs/>
          <w:color w:val="000000"/>
          <w:sz w:val="24"/>
          <w:szCs w:val="24"/>
        </w:rPr>
      </w:pPr>
    </w:p>
    <w:p w14:paraId="65DE9AE3" w14:textId="77777777" w:rsidR="007458AF" w:rsidRPr="00790D33" w:rsidRDefault="007458AF" w:rsidP="007458AF">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27E8EDAD" w14:textId="77777777" w:rsidR="007458AF" w:rsidRPr="00FC152F" w:rsidRDefault="007458AF" w:rsidP="007458AF">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2DF2DF50" w14:textId="77777777" w:rsidR="007458AF" w:rsidRPr="00FC152F" w:rsidRDefault="007458AF" w:rsidP="007458AF">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596DD541" w14:textId="77777777" w:rsidR="007458AF" w:rsidRPr="00FC152F" w:rsidRDefault="007458AF" w:rsidP="007458AF">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659B0C9B" w14:textId="77777777" w:rsidR="007458AF" w:rsidRPr="00FC152F" w:rsidRDefault="007458AF" w:rsidP="007458AF">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083F8907" w14:textId="77777777" w:rsidR="007458AF" w:rsidRPr="00FC152F" w:rsidRDefault="007458AF" w:rsidP="007458AF">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0878888B" w14:textId="77777777" w:rsidR="007458AF" w:rsidRDefault="007458AF" w:rsidP="007458AF">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lastRenderedPageBreak/>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131AFC6A" w14:textId="77777777" w:rsidR="007458AF" w:rsidRPr="00790D33" w:rsidRDefault="007458AF" w:rsidP="007458AF">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0D521FAA" w14:textId="77777777" w:rsidR="007458AF" w:rsidRPr="00790D33" w:rsidRDefault="007458AF" w:rsidP="007458AF">
      <w:pPr>
        <w:pStyle w:val="PargrafodaLista"/>
        <w:spacing w:after="0" w:line="360" w:lineRule="auto"/>
        <w:ind w:left="720"/>
        <w:jc w:val="both"/>
        <w:rPr>
          <w:rFonts w:ascii="Arial" w:eastAsia="Times New Roman" w:hAnsi="Arial" w:cs="Arial"/>
          <w:color w:val="000000"/>
          <w:sz w:val="24"/>
          <w:szCs w:val="24"/>
          <w:lang w:eastAsia="pt-BR"/>
        </w:rPr>
      </w:pPr>
    </w:p>
    <w:p w14:paraId="2295763B" w14:textId="77777777" w:rsidR="007458AF" w:rsidRDefault="007458AF" w:rsidP="007458AF">
      <w:pPr>
        <w:pStyle w:val="PargrafodaLista"/>
        <w:spacing w:after="0" w:line="360" w:lineRule="auto"/>
        <w:ind w:left="0"/>
        <w:jc w:val="both"/>
        <w:rPr>
          <w:rFonts w:ascii="Arial" w:eastAsia="Times New Roman" w:hAnsi="Arial" w:cs="Arial"/>
          <w:sz w:val="24"/>
          <w:szCs w:val="24"/>
          <w:lang w:eastAsia="pt-BR"/>
        </w:rPr>
      </w:pPr>
      <w:bookmarkStart w:id="13" w:name="_Hlk186721750"/>
      <w:r w:rsidRPr="0026656E">
        <w:rPr>
          <w:rFonts w:ascii="Arial" w:eastAsia="Times New Roman" w:hAnsi="Arial" w:cs="Arial"/>
          <w:sz w:val="24"/>
          <w:szCs w:val="24"/>
          <w:lang w:eastAsia="pt-BR"/>
        </w:rPr>
        <w:t>Atualmente, a Câmara Municipal de Extrema possui contrato vigente para o fornecimento do referido objeto; entretanto, o saldo remanescente não será suficiente para atender à demanda até 31 de dezembro de 2025.</w:t>
      </w:r>
    </w:p>
    <w:p w14:paraId="5AE5751F" w14:textId="77777777" w:rsidR="007458AF" w:rsidRDefault="007458AF" w:rsidP="007458AF">
      <w:pPr>
        <w:pStyle w:val="PargrafodaLista"/>
        <w:spacing w:after="0" w:line="360" w:lineRule="auto"/>
        <w:ind w:left="0"/>
        <w:jc w:val="both"/>
        <w:rPr>
          <w:rFonts w:ascii="Arial" w:eastAsia="Times New Roman" w:hAnsi="Arial" w:cs="Arial"/>
          <w:b/>
          <w:bCs/>
          <w:color w:val="000000"/>
          <w:sz w:val="24"/>
          <w:szCs w:val="24"/>
          <w:lang w:eastAsia="pt-BR"/>
        </w:rPr>
      </w:pPr>
    </w:p>
    <w:p w14:paraId="2FCB0F3D" w14:textId="77777777" w:rsidR="007458AF" w:rsidRDefault="007458AF" w:rsidP="007458AF">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1C145CFF" w14:textId="77777777" w:rsidR="007458AF" w:rsidRDefault="007458AF" w:rsidP="007458AF">
      <w:pPr>
        <w:pStyle w:val="PargrafodaLista"/>
        <w:spacing w:after="0" w:line="360" w:lineRule="auto"/>
        <w:ind w:left="0"/>
        <w:jc w:val="both"/>
        <w:rPr>
          <w:rFonts w:ascii="Arial" w:eastAsia="Times New Roman" w:hAnsi="Arial" w:cs="Arial"/>
          <w:b/>
          <w:bCs/>
          <w:color w:val="000000"/>
          <w:sz w:val="24"/>
          <w:szCs w:val="24"/>
          <w:lang w:eastAsia="pt-BR"/>
        </w:rPr>
      </w:pPr>
    </w:p>
    <w:p w14:paraId="54406133" w14:textId="77777777" w:rsidR="007458AF" w:rsidRPr="0026656E" w:rsidRDefault="007458AF" w:rsidP="007458AF">
      <w:pPr>
        <w:pStyle w:val="PargrafodaLista"/>
        <w:spacing w:after="0" w:line="360" w:lineRule="auto"/>
        <w:ind w:left="0" w:firstLine="720"/>
        <w:jc w:val="both"/>
        <w:rPr>
          <w:rFonts w:ascii="Arial" w:hAnsi="Arial" w:cs="Arial"/>
          <w:sz w:val="24"/>
          <w:szCs w:val="24"/>
        </w:rPr>
      </w:pPr>
      <w:r w:rsidRPr="0026656E">
        <w:rPr>
          <w:rFonts w:ascii="Arial" w:hAnsi="Arial" w:cs="Arial"/>
          <w:sz w:val="24"/>
          <w:szCs w:val="24"/>
        </w:rPr>
        <w:t>A contratação do fornecimento de café em pó homogêneo, torrado e moído, 100% arábica, extraforte, embalado a vácuo, apresenta impactos ambientais principalmente relacionados ao processo produtivo agrícola, ao consumo de recursos naturais na cadeia de industrialização e à destinação final das embalagens utilizadas.</w:t>
      </w:r>
    </w:p>
    <w:p w14:paraId="44DDD511" w14:textId="77777777" w:rsidR="007458AF" w:rsidRPr="0026656E" w:rsidRDefault="007458AF" w:rsidP="007458AF">
      <w:pPr>
        <w:pStyle w:val="PargrafodaLista"/>
        <w:spacing w:after="0" w:line="360" w:lineRule="auto"/>
        <w:ind w:left="0" w:firstLine="720"/>
        <w:jc w:val="both"/>
        <w:rPr>
          <w:rFonts w:ascii="Arial" w:hAnsi="Arial" w:cs="Arial"/>
          <w:sz w:val="24"/>
          <w:szCs w:val="24"/>
        </w:rPr>
      </w:pPr>
      <w:r w:rsidRPr="0026656E">
        <w:rPr>
          <w:rFonts w:ascii="Arial" w:hAnsi="Arial" w:cs="Arial"/>
          <w:sz w:val="24"/>
          <w:szCs w:val="24"/>
        </w:rPr>
        <w:t>No tocante à produção agrícola, a cafeicultura demanda uso de solo, água e insumos, o que reforça a necessidade de privilegiar fornecedores que adotem práticas sustentáveis, como manejo responsável, redução de agrotóxicos e uso racional da água.</w:t>
      </w:r>
    </w:p>
    <w:p w14:paraId="0D43CA77" w14:textId="77777777" w:rsidR="007458AF" w:rsidRPr="0026656E" w:rsidRDefault="007458AF" w:rsidP="007458AF">
      <w:pPr>
        <w:pStyle w:val="PargrafodaLista"/>
        <w:spacing w:line="360" w:lineRule="auto"/>
        <w:ind w:left="0" w:firstLine="720"/>
        <w:jc w:val="both"/>
        <w:rPr>
          <w:rFonts w:ascii="Arial" w:hAnsi="Arial" w:cs="Arial"/>
          <w:sz w:val="24"/>
          <w:szCs w:val="24"/>
        </w:rPr>
      </w:pPr>
      <w:r w:rsidRPr="0026656E">
        <w:rPr>
          <w:rFonts w:ascii="Arial" w:hAnsi="Arial" w:cs="Arial"/>
          <w:sz w:val="24"/>
          <w:szCs w:val="24"/>
        </w:rPr>
        <w:t>Em relação à embalagem, o acondicionamento a vácuo em material plástico ou laminado, embora essencial para a conservação do produto, gera resíduos sólidos após o consumo. Assim, recomenda-se que o fornecedor oriente quanto à correta destinação das embalagens, incentivando a coleta seletiva e a logística reversa, quando houver programas municipais ou regionais disponíveis.</w:t>
      </w:r>
    </w:p>
    <w:p w14:paraId="7CBAF02C" w14:textId="77777777" w:rsidR="007458AF" w:rsidRPr="0026656E" w:rsidRDefault="007458AF" w:rsidP="007458AF">
      <w:pPr>
        <w:pStyle w:val="PargrafodaLista"/>
        <w:spacing w:line="360" w:lineRule="auto"/>
        <w:ind w:left="0"/>
        <w:jc w:val="both"/>
        <w:rPr>
          <w:rFonts w:ascii="Arial" w:hAnsi="Arial" w:cs="Arial"/>
          <w:sz w:val="24"/>
          <w:szCs w:val="24"/>
        </w:rPr>
      </w:pPr>
    </w:p>
    <w:p w14:paraId="2A9CC9FD" w14:textId="77777777" w:rsidR="007458AF" w:rsidRPr="0026656E" w:rsidRDefault="007458AF" w:rsidP="007458AF">
      <w:pPr>
        <w:pStyle w:val="PargrafodaLista"/>
        <w:spacing w:line="360" w:lineRule="auto"/>
        <w:ind w:left="0" w:firstLine="720"/>
        <w:jc w:val="both"/>
        <w:rPr>
          <w:rFonts w:ascii="Arial" w:hAnsi="Arial" w:cs="Arial"/>
          <w:sz w:val="24"/>
          <w:szCs w:val="24"/>
        </w:rPr>
      </w:pPr>
      <w:r w:rsidRPr="0026656E">
        <w:rPr>
          <w:rFonts w:ascii="Arial" w:hAnsi="Arial" w:cs="Arial"/>
          <w:sz w:val="24"/>
          <w:szCs w:val="24"/>
        </w:rPr>
        <w:lastRenderedPageBreak/>
        <w:t>Quanto ao consumo de energia e de outros recursos, este objeto não implica em equipamentos de alto consumo energético ou necessidade de manutenção, restringindo-se a impactos indiretos da cadeia produtiva e logística de transporte. Nesse aspecto, recomenda-se que as entregas sejam programadas em lotes racionais, reduzindo o número de viagens e, consequentemente, a emissão de poluentes.</w:t>
      </w:r>
    </w:p>
    <w:p w14:paraId="5BFDA814" w14:textId="77777777" w:rsidR="007458AF" w:rsidRPr="0026656E" w:rsidRDefault="007458AF" w:rsidP="007458AF">
      <w:pPr>
        <w:pStyle w:val="PargrafodaLista"/>
        <w:spacing w:line="360" w:lineRule="auto"/>
        <w:ind w:left="0" w:firstLine="720"/>
        <w:jc w:val="both"/>
        <w:rPr>
          <w:rFonts w:ascii="Arial" w:hAnsi="Arial" w:cs="Arial"/>
          <w:sz w:val="24"/>
          <w:szCs w:val="24"/>
        </w:rPr>
      </w:pPr>
      <w:r w:rsidRPr="0026656E">
        <w:rPr>
          <w:rFonts w:ascii="Arial" w:hAnsi="Arial" w:cs="Arial"/>
          <w:sz w:val="24"/>
          <w:szCs w:val="24"/>
        </w:rPr>
        <w:t>Como medidas mitigadoras, a Administração poderá:</w:t>
      </w:r>
    </w:p>
    <w:p w14:paraId="2D25F7CF" w14:textId="77777777" w:rsidR="007458AF" w:rsidRPr="0026656E"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a</w:t>
      </w:r>
      <w:r w:rsidRPr="0026656E">
        <w:rPr>
          <w:rFonts w:ascii="Arial" w:hAnsi="Arial" w:cs="Arial"/>
          <w:sz w:val="24"/>
          <w:szCs w:val="24"/>
        </w:rPr>
        <w:t>) orientar os usuários internos sobre a destinação correta das embalagens, integrando-as à coleta seletiva do município;</w:t>
      </w:r>
    </w:p>
    <w:p w14:paraId="24A0934C" w14:textId="77777777" w:rsidR="007458AF" w:rsidRPr="0026656E"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b</w:t>
      </w:r>
      <w:r w:rsidRPr="0026656E">
        <w:rPr>
          <w:rFonts w:ascii="Arial" w:hAnsi="Arial" w:cs="Arial"/>
          <w:sz w:val="24"/>
          <w:szCs w:val="24"/>
        </w:rPr>
        <w:t>) exigir do contratado o compromisso com prazos de entrega que minimizem deslocamentos desnecessários;</w:t>
      </w:r>
    </w:p>
    <w:p w14:paraId="3F3F8EF2" w14:textId="77777777" w:rsidR="007458AF" w:rsidRPr="0026656E"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c</w:t>
      </w:r>
      <w:r w:rsidRPr="0026656E">
        <w:rPr>
          <w:rFonts w:ascii="Arial" w:hAnsi="Arial" w:cs="Arial"/>
          <w:sz w:val="24"/>
          <w:szCs w:val="24"/>
        </w:rPr>
        <w:t>) estimular a conscientização sobre o uso responsável do café, evitando desperdícios.</w:t>
      </w:r>
    </w:p>
    <w:p w14:paraId="045BA692" w14:textId="77777777" w:rsidR="007458AF" w:rsidRDefault="007458AF" w:rsidP="007458AF">
      <w:pPr>
        <w:pStyle w:val="PargrafodaLista"/>
        <w:spacing w:after="0" w:line="360" w:lineRule="auto"/>
        <w:ind w:left="0" w:firstLine="720"/>
        <w:jc w:val="both"/>
        <w:rPr>
          <w:rFonts w:ascii="Arial" w:hAnsi="Arial" w:cs="Arial"/>
          <w:sz w:val="24"/>
          <w:szCs w:val="24"/>
        </w:rPr>
      </w:pPr>
      <w:r w:rsidRPr="0026656E">
        <w:rPr>
          <w:rFonts w:ascii="Arial" w:hAnsi="Arial" w:cs="Arial"/>
          <w:sz w:val="24"/>
          <w:szCs w:val="24"/>
        </w:rPr>
        <w:t>Assim, mesmo tratando-se de item de consumo, é possível alinhar a contratação a critérios de responsabilidade socioambiental, mitigando impactos e promovendo práticas compatíveis com a sustentabilidade.</w:t>
      </w:r>
    </w:p>
    <w:p w14:paraId="4B11DB8C" w14:textId="77777777" w:rsidR="007458AF" w:rsidRPr="00145229" w:rsidRDefault="007458AF" w:rsidP="007458AF">
      <w:pPr>
        <w:pStyle w:val="PargrafodaLista"/>
        <w:spacing w:after="0" w:line="360" w:lineRule="auto"/>
        <w:ind w:left="0" w:firstLine="720"/>
        <w:jc w:val="both"/>
        <w:rPr>
          <w:rFonts w:ascii="Arial" w:eastAsia="Times New Roman" w:hAnsi="Arial" w:cs="Arial"/>
          <w:color w:val="000000"/>
          <w:sz w:val="24"/>
          <w:szCs w:val="24"/>
          <w:lang w:eastAsia="pt-BR"/>
        </w:rPr>
      </w:pPr>
    </w:p>
    <w:bookmarkEnd w:id="13"/>
    <w:p w14:paraId="07205FA8" w14:textId="77777777" w:rsidR="007458AF" w:rsidRPr="00790D33" w:rsidRDefault="007458AF" w:rsidP="007458AF">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000262B0" w14:textId="77777777" w:rsidR="007458AF" w:rsidRPr="00790D33" w:rsidRDefault="007458AF" w:rsidP="007458AF">
      <w:pPr>
        <w:shd w:val="clear" w:color="auto" w:fill="FFFFFF"/>
        <w:spacing w:line="360" w:lineRule="auto"/>
        <w:jc w:val="both"/>
        <w:textAlignment w:val="baseline"/>
        <w:rPr>
          <w:rFonts w:eastAsia="Times New Roman"/>
          <w:b/>
          <w:bCs/>
          <w:color w:val="000000"/>
          <w:sz w:val="24"/>
          <w:szCs w:val="24"/>
        </w:rPr>
      </w:pPr>
    </w:p>
    <w:p w14:paraId="7690A551" w14:textId="77777777" w:rsidR="007458AF" w:rsidRDefault="007458AF" w:rsidP="007458AF">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parcelado mediante requisição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p w14:paraId="26231B26" w14:textId="77777777" w:rsidR="007458AF" w:rsidRDefault="007458AF" w:rsidP="007458AF">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2BD558D9" w14:textId="77777777" w:rsidR="007458AF" w:rsidRPr="00790D33" w:rsidRDefault="007458AF" w:rsidP="007458AF">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32BE40B8" w14:textId="77777777" w:rsidR="007458AF" w:rsidRPr="00790D33" w:rsidRDefault="007458AF" w:rsidP="007458AF">
      <w:pPr>
        <w:autoSpaceDE w:val="0"/>
        <w:autoSpaceDN w:val="0"/>
        <w:adjustRightInd w:val="0"/>
        <w:spacing w:line="360" w:lineRule="auto"/>
        <w:ind w:firstLine="708"/>
        <w:jc w:val="both"/>
        <w:rPr>
          <w:rFonts w:eastAsia="Calibri"/>
          <w:sz w:val="24"/>
          <w:szCs w:val="24"/>
        </w:rPr>
      </w:pPr>
    </w:p>
    <w:p w14:paraId="47C59C0C" w14:textId="77777777" w:rsidR="007458AF" w:rsidRDefault="007458AF" w:rsidP="007458AF">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xml:space="preserve">. A escolha reflete uma abordagem estratégica que leva em consideração não apenas a eficiência </w:t>
      </w:r>
      <w:r w:rsidRPr="006A011D">
        <w:rPr>
          <w:rFonts w:eastAsia="Calibri"/>
          <w:sz w:val="24"/>
          <w:szCs w:val="24"/>
        </w:rPr>
        <w:lastRenderedPageBreak/>
        <w:t>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030063F6" w14:textId="77777777" w:rsidR="007458AF" w:rsidRPr="00790D33" w:rsidRDefault="007458AF" w:rsidP="007458AF">
      <w:pPr>
        <w:autoSpaceDE w:val="0"/>
        <w:autoSpaceDN w:val="0"/>
        <w:adjustRightInd w:val="0"/>
        <w:spacing w:line="360" w:lineRule="auto"/>
        <w:ind w:firstLine="708"/>
        <w:jc w:val="both"/>
        <w:rPr>
          <w:rFonts w:eastAsia="Calibri"/>
          <w:sz w:val="24"/>
          <w:szCs w:val="24"/>
        </w:rPr>
      </w:pPr>
    </w:p>
    <w:p w14:paraId="4107818D" w14:textId="77777777" w:rsidR="007458AF" w:rsidRPr="00790D33" w:rsidRDefault="007458AF" w:rsidP="007458AF">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25</w:t>
      </w:r>
      <w:r w:rsidRPr="00790D33">
        <w:rPr>
          <w:rFonts w:ascii="Arial" w:hAnsi="Arial" w:cs="Arial"/>
          <w:sz w:val="24"/>
          <w:szCs w:val="24"/>
        </w:rPr>
        <w:t xml:space="preserve"> de </w:t>
      </w:r>
      <w:r>
        <w:rPr>
          <w:rFonts w:ascii="Arial" w:hAnsi="Arial" w:cs="Arial"/>
          <w:sz w:val="24"/>
          <w:szCs w:val="24"/>
        </w:rPr>
        <w:t xml:space="preserve">agosto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7458AF" w14:paraId="3B69F13C" w14:textId="77777777" w:rsidTr="00873CC5">
        <w:tc>
          <w:tcPr>
            <w:tcW w:w="8365" w:type="dxa"/>
          </w:tcPr>
          <w:p w14:paraId="5801C601" w14:textId="77777777" w:rsidR="007458AF" w:rsidRDefault="007458AF" w:rsidP="00873CC5">
            <w:pPr>
              <w:pStyle w:val="PargrafodaLista"/>
              <w:spacing w:after="0"/>
              <w:ind w:left="0"/>
              <w:jc w:val="center"/>
              <w:rPr>
                <w:rFonts w:ascii="Arial" w:hAnsi="Arial" w:cs="Arial"/>
                <w:sz w:val="24"/>
                <w:szCs w:val="24"/>
              </w:rPr>
            </w:pPr>
          </w:p>
          <w:p w14:paraId="571605A7" w14:textId="77777777" w:rsidR="007458AF" w:rsidRDefault="007458AF" w:rsidP="00873CC5">
            <w:pPr>
              <w:pStyle w:val="PargrafodaLista"/>
              <w:spacing w:after="0"/>
              <w:ind w:left="0"/>
              <w:jc w:val="center"/>
              <w:rPr>
                <w:rFonts w:ascii="Arial" w:hAnsi="Arial" w:cs="Arial"/>
                <w:sz w:val="24"/>
                <w:szCs w:val="24"/>
              </w:rPr>
            </w:pPr>
          </w:p>
          <w:p w14:paraId="02E3CA16" w14:textId="77777777" w:rsidR="007458AF" w:rsidRDefault="007458AF" w:rsidP="00873CC5">
            <w:pPr>
              <w:pStyle w:val="PargrafodaLista"/>
              <w:spacing w:after="0"/>
              <w:ind w:left="0"/>
              <w:jc w:val="center"/>
              <w:rPr>
                <w:rFonts w:ascii="Arial" w:hAnsi="Arial" w:cs="Arial"/>
                <w:sz w:val="24"/>
                <w:szCs w:val="24"/>
              </w:rPr>
            </w:pPr>
          </w:p>
          <w:p w14:paraId="77CC6F7A" w14:textId="77777777" w:rsidR="007458AF" w:rsidRDefault="007458AF" w:rsidP="00873CC5">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78DD9215" w14:textId="77777777" w:rsidR="007458AF" w:rsidRPr="00790D33" w:rsidRDefault="007458AF" w:rsidP="00873CC5">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673A1CA6" w14:textId="77777777" w:rsidR="007458AF" w:rsidRDefault="007458AF" w:rsidP="00873CC5">
            <w:pPr>
              <w:pStyle w:val="PargrafodaLista"/>
              <w:spacing w:after="0"/>
              <w:ind w:left="0"/>
              <w:jc w:val="center"/>
              <w:rPr>
                <w:rFonts w:ascii="Arial" w:hAnsi="Arial" w:cs="Arial"/>
                <w:sz w:val="24"/>
                <w:szCs w:val="24"/>
              </w:rPr>
            </w:pPr>
          </w:p>
        </w:tc>
      </w:tr>
      <w:tr w:rsidR="007458AF" w14:paraId="0FA90056" w14:textId="77777777" w:rsidTr="00873CC5">
        <w:tc>
          <w:tcPr>
            <w:tcW w:w="8365" w:type="dxa"/>
          </w:tcPr>
          <w:p w14:paraId="6A5857F9" w14:textId="77777777" w:rsidR="007458AF" w:rsidRDefault="007458AF" w:rsidP="00873CC5">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5A33C8BE" w14:textId="77777777" w:rsidR="007458AF" w:rsidRDefault="007458AF" w:rsidP="00873CC5">
            <w:pPr>
              <w:pStyle w:val="PargrafodaLista"/>
              <w:spacing w:after="0"/>
              <w:ind w:left="0"/>
              <w:jc w:val="center"/>
              <w:rPr>
                <w:rFonts w:ascii="Arial" w:hAnsi="Arial" w:cs="Arial"/>
                <w:sz w:val="24"/>
                <w:szCs w:val="24"/>
              </w:rPr>
            </w:pPr>
          </w:p>
        </w:tc>
      </w:tr>
    </w:tbl>
    <w:p w14:paraId="617E9884" w14:textId="77777777" w:rsidR="007458AF" w:rsidRPr="00790D33" w:rsidRDefault="007458AF" w:rsidP="007458AF">
      <w:pPr>
        <w:jc w:val="both"/>
        <w:rPr>
          <w:b/>
          <w:bCs/>
          <w:sz w:val="24"/>
          <w:szCs w:val="24"/>
        </w:rPr>
      </w:pPr>
    </w:p>
    <w:p w14:paraId="50ADDF69" w14:textId="77777777" w:rsidR="007458AF" w:rsidRDefault="007458AF" w:rsidP="007458AF">
      <w:pPr>
        <w:jc w:val="both"/>
        <w:rPr>
          <w:b/>
          <w:bCs/>
          <w:sz w:val="24"/>
          <w:szCs w:val="24"/>
        </w:rPr>
      </w:pPr>
    </w:p>
    <w:p w14:paraId="3960A8B8" w14:textId="77777777" w:rsidR="007458AF" w:rsidRPr="00790D33" w:rsidRDefault="007458AF" w:rsidP="007458AF">
      <w:pPr>
        <w:jc w:val="both"/>
        <w:rPr>
          <w:b/>
          <w:bCs/>
          <w:sz w:val="24"/>
          <w:szCs w:val="24"/>
        </w:rPr>
      </w:pPr>
      <w:r w:rsidRPr="00790D33">
        <w:rPr>
          <w:b/>
          <w:bCs/>
          <w:sz w:val="24"/>
          <w:szCs w:val="24"/>
        </w:rPr>
        <w:t>DESPACHO</w:t>
      </w:r>
    </w:p>
    <w:p w14:paraId="4C35720F" w14:textId="77777777" w:rsidR="007458AF" w:rsidRDefault="007458AF" w:rsidP="007458AF">
      <w:pPr>
        <w:pStyle w:val="PargrafodaLista"/>
        <w:ind w:left="0"/>
        <w:jc w:val="both"/>
        <w:rPr>
          <w:rFonts w:ascii="Arial" w:hAnsi="Arial" w:cs="Arial"/>
          <w:sz w:val="24"/>
          <w:szCs w:val="24"/>
        </w:rPr>
      </w:pPr>
    </w:p>
    <w:p w14:paraId="396593C6" w14:textId="77777777" w:rsidR="007458AF" w:rsidRDefault="007458AF" w:rsidP="007458AF">
      <w:pPr>
        <w:pStyle w:val="PargrafodaLista"/>
        <w:ind w:left="0"/>
        <w:jc w:val="both"/>
        <w:rPr>
          <w:rFonts w:ascii="Arial" w:hAnsi="Arial" w:cs="Arial"/>
          <w:sz w:val="24"/>
          <w:szCs w:val="24"/>
        </w:rPr>
      </w:pPr>
      <w:r w:rsidRPr="00790D33">
        <w:rPr>
          <w:rFonts w:ascii="Arial" w:hAnsi="Arial" w:cs="Arial"/>
          <w:sz w:val="24"/>
          <w:szCs w:val="24"/>
        </w:rPr>
        <w:t>APROVO, na íntegra, esse ETP.</w:t>
      </w:r>
    </w:p>
    <w:p w14:paraId="08E2E31B" w14:textId="77777777" w:rsidR="007458AF" w:rsidRPr="00790D33" w:rsidRDefault="007458AF" w:rsidP="007458AF">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7458AF" w14:paraId="382294C0" w14:textId="77777777" w:rsidTr="00873CC5">
        <w:tc>
          <w:tcPr>
            <w:tcW w:w="9063" w:type="dxa"/>
          </w:tcPr>
          <w:p w14:paraId="032F43ED" w14:textId="77777777" w:rsidR="007458AF" w:rsidRDefault="007458AF" w:rsidP="00873CC5">
            <w:pPr>
              <w:pStyle w:val="PargrafodaLista"/>
              <w:spacing w:after="0"/>
              <w:ind w:left="0"/>
              <w:jc w:val="center"/>
              <w:rPr>
                <w:rFonts w:ascii="Arial" w:hAnsi="Arial" w:cs="Arial"/>
                <w:sz w:val="24"/>
                <w:szCs w:val="24"/>
              </w:rPr>
            </w:pPr>
          </w:p>
          <w:p w14:paraId="474D88A7" w14:textId="77777777" w:rsidR="007458AF" w:rsidRDefault="007458AF" w:rsidP="00873CC5">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0480594C" w14:textId="77777777" w:rsidR="007458AF" w:rsidRPr="00790D33" w:rsidRDefault="007458AF" w:rsidP="00873CC5">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4AEE6EEF" w14:textId="77777777" w:rsidR="007458AF" w:rsidRDefault="007458AF" w:rsidP="00873CC5">
            <w:pPr>
              <w:pStyle w:val="PargrafodaLista"/>
              <w:spacing w:after="0"/>
              <w:ind w:left="0"/>
              <w:jc w:val="center"/>
              <w:rPr>
                <w:rFonts w:ascii="Arial" w:hAnsi="Arial" w:cs="Arial"/>
                <w:sz w:val="24"/>
                <w:szCs w:val="24"/>
              </w:rPr>
            </w:pPr>
          </w:p>
        </w:tc>
      </w:tr>
      <w:tr w:rsidR="007458AF" w14:paraId="2CBC6FBD" w14:textId="77777777" w:rsidTr="00873CC5">
        <w:tc>
          <w:tcPr>
            <w:tcW w:w="9063" w:type="dxa"/>
          </w:tcPr>
          <w:p w14:paraId="21B15FFF" w14:textId="77777777" w:rsidR="007458AF" w:rsidRDefault="007458AF" w:rsidP="00873CC5">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54175EAE" w14:textId="77777777" w:rsidR="007458AF" w:rsidRDefault="007458AF" w:rsidP="007458AF">
      <w:pPr>
        <w:tabs>
          <w:tab w:val="left" w:pos="2190"/>
        </w:tabs>
        <w:rPr>
          <w:sz w:val="24"/>
          <w:szCs w:val="24"/>
        </w:rPr>
      </w:pPr>
    </w:p>
    <w:p w14:paraId="51AA0B01" w14:textId="77777777" w:rsidR="007458AF" w:rsidRDefault="007458AF" w:rsidP="007458AF">
      <w:pPr>
        <w:tabs>
          <w:tab w:val="left" w:pos="2190"/>
        </w:tabs>
        <w:rPr>
          <w:sz w:val="24"/>
          <w:szCs w:val="24"/>
        </w:rPr>
      </w:pPr>
    </w:p>
    <w:p w14:paraId="3D1880EA" w14:textId="77777777" w:rsidR="007458AF" w:rsidRDefault="007458AF" w:rsidP="007458AF">
      <w:pPr>
        <w:tabs>
          <w:tab w:val="left" w:pos="2190"/>
        </w:tabs>
        <w:rPr>
          <w:sz w:val="24"/>
          <w:szCs w:val="24"/>
        </w:rPr>
      </w:pPr>
    </w:p>
    <w:p w14:paraId="245917AC" w14:textId="77777777" w:rsidR="007458AF" w:rsidRDefault="007458AF" w:rsidP="007458AF">
      <w:pPr>
        <w:tabs>
          <w:tab w:val="left" w:pos="2190"/>
        </w:tabs>
        <w:rPr>
          <w:sz w:val="24"/>
          <w:szCs w:val="24"/>
        </w:rPr>
      </w:pPr>
    </w:p>
    <w:p w14:paraId="2C1D38D8" w14:textId="77777777" w:rsidR="007458AF" w:rsidRDefault="007458AF" w:rsidP="007458AF">
      <w:pPr>
        <w:tabs>
          <w:tab w:val="left" w:pos="2190"/>
        </w:tabs>
        <w:rPr>
          <w:sz w:val="24"/>
          <w:szCs w:val="24"/>
        </w:rPr>
      </w:pPr>
    </w:p>
    <w:p w14:paraId="2C198FA7" w14:textId="77777777" w:rsidR="007458AF" w:rsidRDefault="007458AF" w:rsidP="007458AF">
      <w:pPr>
        <w:tabs>
          <w:tab w:val="left" w:pos="2190"/>
        </w:tabs>
        <w:rPr>
          <w:sz w:val="24"/>
          <w:szCs w:val="24"/>
        </w:rPr>
      </w:pPr>
    </w:p>
    <w:p w14:paraId="42EA2063" w14:textId="77777777" w:rsidR="007458AF" w:rsidRDefault="007458AF" w:rsidP="007458AF">
      <w:pPr>
        <w:tabs>
          <w:tab w:val="left" w:pos="2190"/>
        </w:tabs>
        <w:rPr>
          <w:sz w:val="24"/>
          <w:szCs w:val="24"/>
        </w:rPr>
      </w:pPr>
    </w:p>
    <w:p w14:paraId="5356E721" w14:textId="77777777" w:rsidR="007458AF" w:rsidRDefault="007458AF" w:rsidP="007458AF">
      <w:pPr>
        <w:tabs>
          <w:tab w:val="left" w:pos="2190"/>
        </w:tabs>
        <w:rPr>
          <w:sz w:val="24"/>
          <w:szCs w:val="24"/>
        </w:rPr>
      </w:pPr>
    </w:p>
    <w:p w14:paraId="0585F4F3" w14:textId="77777777" w:rsidR="007458AF" w:rsidRDefault="007458AF" w:rsidP="007458AF">
      <w:pPr>
        <w:tabs>
          <w:tab w:val="left" w:pos="2190"/>
        </w:tabs>
        <w:rPr>
          <w:sz w:val="24"/>
          <w:szCs w:val="24"/>
        </w:rPr>
      </w:pPr>
    </w:p>
    <w:p w14:paraId="3B6AF150" w14:textId="21C6F335" w:rsidR="00185498" w:rsidRDefault="00A70F7A" w:rsidP="007458AF">
      <w:pPr>
        <w:pStyle w:val="Ttulo1"/>
        <w:spacing w:line="360" w:lineRule="auto"/>
        <w:jc w:val="center"/>
        <w:rPr>
          <w:b/>
          <w:bCs/>
          <w:color w:val="000000"/>
          <w:sz w:val="24"/>
        </w:rPr>
      </w:pPr>
      <w:bookmarkStart w:id="14" w:name="_Hlk82471863"/>
      <w:bookmarkEnd w:id="11"/>
      <w:r>
        <w:rPr>
          <w:b/>
          <w:bCs/>
          <w:color w:val="000000"/>
          <w:sz w:val="24"/>
        </w:rPr>
        <w:lastRenderedPageBreak/>
        <w:t xml:space="preserve">ANEXO II - </w:t>
      </w:r>
      <w:r w:rsidRPr="00F7258F">
        <w:rPr>
          <w:b/>
          <w:bCs/>
          <w:color w:val="000000"/>
          <w:sz w:val="24"/>
        </w:rPr>
        <w:t xml:space="preserve">MATRIZ DE RISCOS – PRC </w:t>
      </w:r>
      <w:r w:rsidR="007458AF">
        <w:rPr>
          <w:b/>
          <w:bCs/>
          <w:color w:val="000000"/>
          <w:sz w:val="24"/>
        </w:rPr>
        <w:t>132</w:t>
      </w:r>
      <w:r w:rsidRPr="00F7258F">
        <w:rPr>
          <w:b/>
          <w:bCs/>
          <w:color w:val="000000"/>
          <w:sz w:val="24"/>
        </w:rPr>
        <w:t xml:space="preserve">/2025 </w:t>
      </w:r>
    </w:p>
    <w:p w14:paraId="462980A5" w14:textId="77777777" w:rsidR="007458AF" w:rsidRPr="00F7258F" w:rsidRDefault="007458AF" w:rsidP="007458AF">
      <w:pPr>
        <w:pStyle w:val="Ttulo2"/>
        <w:spacing w:line="360" w:lineRule="auto"/>
        <w:rPr>
          <w:b/>
          <w:bCs/>
        </w:rPr>
      </w:pPr>
      <w:r w:rsidRPr="00F7258F">
        <w:rPr>
          <w:b/>
          <w:bCs/>
          <w:color w:val="000000"/>
          <w:sz w:val="24"/>
        </w:rPr>
        <w:t>1. DADOS DO PROCESSO LICITATÓRIO</w:t>
      </w:r>
    </w:p>
    <w:p w14:paraId="41390672" w14:textId="77777777" w:rsidR="007458AF" w:rsidRDefault="007458AF" w:rsidP="007458AF">
      <w:pPr>
        <w:spacing w:line="360" w:lineRule="auto"/>
        <w:jc w:val="both"/>
        <w:rPr>
          <w:color w:val="000000"/>
          <w:sz w:val="24"/>
        </w:rPr>
      </w:pPr>
      <w:r>
        <w:rPr>
          <w:b/>
          <w:color w:val="000000"/>
          <w:sz w:val="24"/>
        </w:rPr>
        <w:t>Resumo do Objeto:</w:t>
      </w:r>
      <w:r>
        <w:rPr>
          <w:color w:val="000000"/>
          <w:sz w:val="24"/>
        </w:rPr>
        <w:t xml:space="preserve"> </w:t>
      </w:r>
    </w:p>
    <w:p w14:paraId="43B90859" w14:textId="77777777" w:rsidR="007458AF" w:rsidRPr="00267746" w:rsidRDefault="007458AF" w:rsidP="007458AF">
      <w:pPr>
        <w:spacing w:line="360" w:lineRule="auto"/>
        <w:jc w:val="both"/>
        <w:rPr>
          <w:sz w:val="24"/>
          <w:szCs w:val="24"/>
        </w:rPr>
      </w:pPr>
      <w:r w:rsidRPr="00267746">
        <w:rPr>
          <w:b/>
          <w:bCs/>
          <w:sz w:val="24"/>
          <w:szCs w:val="24"/>
        </w:rPr>
        <w:t xml:space="preserve">Contratação Exclusiva de ME, EPP ou Equiparadas </w:t>
      </w:r>
      <w:r w:rsidRPr="00267746">
        <w:rPr>
          <w:sz w:val="24"/>
          <w:szCs w:val="24"/>
        </w:rPr>
        <w:t>para fornecimento estimado, mediante requisição, de café, em pó homogêneo, torrado e moído, embalado a vácuo, café 100% arábica, EXTRAFORTE. Quantidade estimada: 600 pacotes com 500 gramas.</w:t>
      </w:r>
    </w:p>
    <w:p w14:paraId="2C821C5E" w14:textId="77777777" w:rsidR="007458AF" w:rsidRPr="00A5128E" w:rsidRDefault="007458AF" w:rsidP="007458AF">
      <w:pPr>
        <w:spacing w:line="360" w:lineRule="auto"/>
        <w:jc w:val="both"/>
        <w:rPr>
          <w:sz w:val="24"/>
          <w:szCs w:val="24"/>
        </w:rPr>
      </w:pPr>
    </w:p>
    <w:p w14:paraId="16871A6B" w14:textId="77777777" w:rsidR="007458AF" w:rsidRDefault="007458AF" w:rsidP="007458AF">
      <w:pPr>
        <w:spacing w:line="360" w:lineRule="auto"/>
      </w:pPr>
      <w:r>
        <w:rPr>
          <w:b/>
          <w:color w:val="000000"/>
          <w:sz w:val="24"/>
        </w:rPr>
        <w:t>Número do Processo:</w:t>
      </w:r>
      <w:r>
        <w:rPr>
          <w:color w:val="000000"/>
          <w:sz w:val="24"/>
        </w:rPr>
        <w:t xml:space="preserve"> 132/2025.</w:t>
      </w:r>
    </w:p>
    <w:p w14:paraId="580D2D4C" w14:textId="77777777" w:rsidR="007458AF" w:rsidRDefault="007458AF" w:rsidP="007458AF">
      <w:pPr>
        <w:spacing w:line="360" w:lineRule="auto"/>
      </w:pPr>
      <w:r>
        <w:rPr>
          <w:b/>
          <w:color w:val="000000"/>
          <w:sz w:val="24"/>
        </w:rPr>
        <w:t>Número do Pregão Eletrônico:</w:t>
      </w:r>
      <w:r>
        <w:rPr>
          <w:color w:val="000000"/>
          <w:sz w:val="24"/>
        </w:rPr>
        <w:t xml:space="preserve"> 42/2025.</w:t>
      </w:r>
    </w:p>
    <w:p w14:paraId="0C8F9FD1" w14:textId="77777777" w:rsidR="007458AF" w:rsidRPr="00F7258F" w:rsidRDefault="007458AF" w:rsidP="007458AF">
      <w:pPr>
        <w:pStyle w:val="Ttulo2"/>
        <w:spacing w:line="360" w:lineRule="auto"/>
        <w:rPr>
          <w:b/>
          <w:bCs/>
        </w:rPr>
      </w:pPr>
      <w:r w:rsidRPr="00F7258F">
        <w:rPr>
          <w:b/>
          <w:bCs/>
          <w:color w:val="000000"/>
          <w:sz w:val="24"/>
        </w:rPr>
        <w:t>2. FASE DE ANÁLISE</w:t>
      </w:r>
    </w:p>
    <w:p w14:paraId="7CF2DB48" w14:textId="77777777" w:rsidR="007458AF" w:rsidRDefault="007458AF" w:rsidP="007458AF">
      <w:pPr>
        <w:spacing w:line="360" w:lineRule="auto"/>
      </w:pPr>
      <w:r>
        <w:rPr>
          <w:color w:val="000000"/>
          <w:sz w:val="24"/>
        </w:rPr>
        <w:t>Foram consideradas as seguintes fases:</w:t>
      </w:r>
    </w:p>
    <w:p w14:paraId="0BD34881" w14:textId="77777777" w:rsidR="007458AF" w:rsidRDefault="007458AF" w:rsidP="007458AF">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43912D58" w14:textId="77777777" w:rsidR="007458AF" w:rsidRDefault="007458AF" w:rsidP="007458AF">
      <w:pPr>
        <w:spacing w:line="360" w:lineRule="auto"/>
      </w:pPr>
      <w:r>
        <w:rPr>
          <w:color w:val="000000"/>
          <w:sz w:val="24"/>
        </w:rPr>
        <w:t xml:space="preserve">- </w:t>
      </w:r>
      <w:r>
        <w:rPr>
          <w:b/>
          <w:color w:val="000000"/>
          <w:sz w:val="24"/>
        </w:rPr>
        <w:t>Gestão do Contrato</w:t>
      </w:r>
      <w:r>
        <w:rPr>
          <w:color w:val="000000"/>
          <w:sz w:val="24"/>
        </w:rPr>
        <w:t>.</w:t>
      </w:r>
    </w:p>
    <w:p w14:paraId="33855074" w14:textId="77777777" w:rsidR="007458AF" w:rsidRPr="00F7258F" w:rsidRDefault="007458AF" w:rsidP="007458AF">
      <w:pPr>
        <w:pStyle w:val="Ttulo2"/>
        <w:spacing w:line="360" w:lineRule="auto"/>
        <w:rPr>
          <w:b/>
          <w:bCs/>
        </w:rPr>
      </w:pPr>
      <w:r w:rsidRPr="00F7258F">
        <w:rPr>
          <w:b/>
          <w:bCs/>
          <w:color w:val="000000"/>
          <w:sz w:val="24"/>
        </w:rPr>
        <w:t>3. PLANEJAMENTO DA CONTRATAÇÃO E SELEÇÃO DO FORNECEDOR</w:t>
      </w:r>
    </w:p>
    <w:p w14:paraId="1C6C308F" w14:textId="77777777" w:rsidR="007458AF" w:rsidRDefault="007458AF" w:rsidP="007458AF">
      <w:pPr>
        <w:spacing w:line="360" w:lineRule="auto"/>
      </w:pPr>
      <w:r>
        <w:rPr>
          <w:b/>
          <w:color w:val="000000"/>
          <w:sz w:val="24"/>
        </w:rPr>
        <w:t>Risco 01 – Atraso no procedimento licitatório.</w:t>
      </w:r>
    </w:p>
    <w:p w14:paraId="7D8F9D2F" w14:textId="77777777" w:rsidR="007458AF" w:rsidRDefault="007458AF" w:rsidP="007458AF">
      <w:pPr>
        <w:spacing w:line="360" w:lineRule="auto"/>
      </w:pPr>
      <w:r>
        <w:rPr>
          <w:b/>
          <w:color w:val="000000"/>
          <w:sz w:val="24"/>
        </w:rPr>
        <w:t>Probabilidade:</w:t>
      </w:r>
      <w:r>
        <w:rPr>
          <w:color w:val="000000"/>
          <w:sz w:val="24"/>
        </w:rPr>
        <w:t xml:space="preserve"> Média.</w:t>
      </w:r>
    </w:p>
    <w:p w14:paraId="098E1FF8" w14:textId="77777777" w:rsidR="007458AF" w:rsidRDefault="007458AF" w:rsidP="007458AF">
      <w:pPr>
        <w:spacing w:line="360" w:lineRule="auto"/>
      </w:pPr>
      <w:r>
        <w:rPr>
          <w:b/>
          <w:color w:val="000000"/>
          <w:sz w:val="24"/>
        </w:rPr>
        <w:t>Impacto:</w:t>
      </w:r>
      <w:r>
        <w:rPr>
          <w:color w:val="000000"/>
          <w:sz w:val="24"/>
        </w:rPr>
        <w:t xml:space="preserve"> Alto.</w:t>
      </w:r>
    </w:p>
    <w:p w14:paraId="2C6D255E" w14:textId="77777777" w:rsidR="007458AF" w:rsidRDefault="007458AF" w:rsidP="007458AF">
      <w:pPr>
        <w:spacing w:line="360" w:lineRule="auto"/>
      </w:pPr>
      <w:r>
        <w:rPr>
          <w:b/>
          <w:color w:val="000000"/>
          <w:sz w:val="24"/>
        </w:rPr>
        <w:t>Dano Potencial:</w:t>
      </w:r>
      <w:r>
        <w:rPr>
          <w:color w:val="000000"/>
          <w:sz w:val="24"/>
        </w:rPr>
        <w:t xml:space="preserve"> Atraso na abertura do procedimento.</w:t>
      </w:r>
    </w:p>
    <w:p w14:paraId="723F4A6E" w14:textId="77777777" w:rsidR="007458AF" w:rsidRDefault="007458AF" w:rsidP="007458AF">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01176283" w14:textId="77777777" w:rsidR="007458AF" w:rsidRDefault="007458AF" w:rsidP="007458AF">
      <w:pPr>
        <w:spacing w:line="360" w:lineRule="auto"/>
      </w:pPr>
      <w:r>
        <w:rPr>
          <w:b/>
          <w:color w:val="000000"/>
          <w:sz w:val="24"/>
        </w:rPr>
        <w:t>Responsável:</w:t>
      </w:r>
      <w:r>
        <w:rPr>
          <w:color w:val="000000"/>
          <w:sz w:val="24"/>
        </w:rPr>
        <w:t xml:space="preserve"> Requerente.</w:t>
      </w:r>
    </w:p>
    <w:p w14:paraId="792AFB80" w14:textId="77777777" w:rsidR="007458AF" w:rsidRDefault="007458AF" w:rsidP="007458AF">
      <w:pPr>
        <w:spacing w:line="360" w:lineRule="auto"/>
      </w:pPr>
      <w:r>
        <w:rPr>
          <w:b/>
          <w:color w:val="000000"/>
          <w:sz w:val="24"/>
        </w:rPr>
        <w:t>Ação de Contingência:</w:t>
      </w:r>
      <w:r>
        <w:rPr>
          <w:color w:val="000000"/>
          <w:sz w:val="24"/>
        </w:rPr>
        <w:t xml:space="preserve"> Saneamento do preenchimento e entrega rápida no setor de compras.</w:t>
      </w:r>
    </w:p>
    <w:p w14:paraId="00FF5B63" w14:textId="77777777" w:rsidR="007458AF" w:rsidRDefault="007458AF" w:rsidP="007458AF">
      <w:pPr>
        <w:spacing w:line="360" w:lineRule="auto"/>
      </w:pPr>
      <w:r>
        <w:rPr>
          <w:b/>
          <w:color w:val="000000"/>
          <w:sz w:val="24"/>
        </w:rPr>
        <w:t>Responsável:</w:t>
      </w:r>
      <w:r>
        <w:rPr>
          <w:color w:val="000000"/>
          <w:sz w:val="24"/>
        </w:rPr>
        <w:t xml:space="preserve"> Chefe imediato do requerente.</w:t>
      </w:r>
    </w:p>
    <w:p w14:paraId="5F61839C" w14:textId="77777777" w:rsidR="007458AF" w:rsidRDefault="007458AF" w:rsidP="007458AF">
      <w:pPr>
        <w:spacing w:line="360" w:lineRule="auto"/>
      </w:pPr>
      <w:r>
        <w:rPr>
          <w:b/>
          <w:color w:val="000000"/>
          <w:sz w:val="24"/>
        </w:rPr>
        <w:t>Risco 02 – Descrição do objeto com indicação de marca sem justificativa.</w:t>
      </w:r>
    </w:p>
    <w:p w14:paraId="3B02DCAD" w14:textId="77777777" w:rsidR="007458AF" w:rsidRDefault="007458AF" w:rsidP="007458AF">
      <w:pPr>
        <w:spacing w:line="360" w:lineRule="auto"/>
      </w:pPr>
      <w:r>
        <w:rPr>
          <w:b/>
          <w:color w:val="000000"/>
          <w:sz w:val="24"/>
        </w:rPr>
        <w:t>Probabilidade:</w:t>
      </w:r>
      <w:r>
        <w:rPr>
          <w:color w:val="000000"/>
          <w:sz w:val="24"/>
        </w:rPr>
        <w:t xml:space="preserve"> Média.</w:t>
      </w:r>
    </w:p>
    <w:p w14:paraId="77D8B874" w14:textId="77777777" w:rsidR="007458AF" w:rsidRDefault="007458AF" w:rsidP="007458AF">
      <w:pPr>
        <w:spacing w:line="360" w:lineRule="auto"/>
      </w:pPr>
      <w:r>
        <w:rPr>
          <w:b/>
          <w:color w:val="000000"/>
          <w:sz w:val="24"/>
        </w:rPr>
        <w:lastRenderedPageBreak/>
        <w:t>Impacto:</w:t>
      </w:r>
      <w:r>
        <w:rPr>
          <w:color w:val="000000"/>
          <w:sz w:val="24"/>
        </w:rPr>
        <w:t xml:space="preserve"> Alto.</w:t>
      </w:r>
    </w:p>
    <w:p w14:paraId="502931A7" w14:textId="77777777" w:rsidR="007458AF" w:rsidRDefault="007458AF" w:rsidP="007458AF">
      <w:pPr>
        <w:spacing w:line="360" w:lineRule="auto"/>
      </w:pPr>
      <w:r>
        <w:rPr>
          <w:b/>
          <w:color w:val="000000"/>
          <w:sz w:val="24"/>
        </w:rPr>
        <w:t>Dano Potencial:</w:t>
      </w:r>
      <w:r>
        <w:rPr>
          <w:color w:val="000000"/>
          <w:sz w:val="24"/>
        </w:rPr>
        <w:t xml:space="preserve"> Restrição à competitividade, nulidade do certame, retrabalho e responsabilização.</w:t>
      </w:r>
    </w:p>
    <w:p w14:paraId="5762A2B7" w14:textId="77777777" w:rsidR="007458AF" w:rsidRDefault="007458AF" w:rsidP="007458AF">
      <w:pPr>
        <w:spacing w:line="360" w:lineRule="auto"/>
      </w:pPr>
      <w:r>
        <w:rPr>
          <w:b/>
          <w:color w:val="000000"/>
          <w:sz w:val="24"/>
        </w:rPr>
        <w:t>Ação Preventiva:</w:t>
      </w:r>
      <w:r>
        <w:rPr>
          <w:color w:val="000000"/>
          <w:sz w:val="24"/>
        </w:rPr>
        <w:t xml:space="preserve"> Justificar previamente a indicação de marca.</w:t>
      </w:r>
    </w:p>
    <w:p w14:paraId="7E093885" w14:textId="77777777" w:rsidR="007458AF" w:rsidRDefault="007458AF" w:rsidP="007458AF">
      <w:pPr>
        <w:spacing w:line="360" w:lineRule="auto"/>
      </w:pPr>
      <w:r>
        <w:rPr>
          <w:b/>
          <w:color w:val="000000"/>
          <w:sz w:val="24"/>
        </w:rPr>
        <w:t>Responsável:</w:t>
      </w:r>
      <w:r>
        <w:rPr>
          <w:color w:val="000000"/>
          <w:sz w:val="24"/>
        </w:rPr>
        <w:t xml:space="preserve"> Presidente da Câmara / Jurídico.</w:t>
      </w:r>
    </w:p>
    <w:p w14:paraId="42CA31B0" w14:textId="77777777" w:rsidR="007458AF" w:rsidRDefault="007458AF" w:rsidP="007458AF">
      <w:pPr>
        <w:spacing w:line="360" w:lineRule="auto"/>
      </w:pPr>
      <w:r>
        <w:rPr>
          <w:b/>
          <w:color w:val="000000"/>
          <w:sz w:val="24"/>
        </w:rPr>
        <w:t>Ação de Contingência:</w:t>
      </w:r>
      <w:r>
        <w:rPr>
          <w:color w:val="000000"/>
          <w:sz w:val="24"/>
        </w:rPr>
        <w:t xml:space="preserve"> Suspender o processo ou justificar a indicação detectada.</w:t>
      </w:r>
    </w:p>
    <w:p w14:paraId="61E11204" w14:textId="77777777" w:rsidR="007458AF" w:rsidRDefault="007458AF" w:rsidP="007458AF">
      <w:pPr>
        <w:spacing w:line="360" w:lineRule="auto"/>
      </w:pPr>
      <w:r>
        <w:rPr>
          <w:b/>
          <w:color w:val="000000"/>
          <w:sz w:val="24"/>
        </w:rPr>
        <w:t>Responsável:</w:t>
      </w:r>
      <w:r>
        <w:rPr>
          <w:color w:val="000000"/>
          <w:sz w:val="24"/>
        </w:rPr>
        <w:t xml:space="preserve"> Presidente da Câmara / Jurídico.</w:t>
      </w:r>
    </w:p>
    <w:p w14:paraId="127CFE92" w14:textId="77777777" w:rsidR="007458AF" w:rsidRDefault="007458AF" w:rsidP="007458AF">
      <w:pPr>
        <w:spacing w:line="360" w:lineRule="auto"/>
      </w:pPr>
      <w:r>
        <w:rPr>
          <w:b/>
          <w:color w:val="000000"/>
          <w:sz w:val="24"/>
        </w:rPr>
        <w:t>Risco 03 – Estimativa de preço fora do mercado.</w:t>
      </w:r>
    </w:p>
    <w:p w14:paraId="603ED5B8" w14:textId="77777777" w:rsidR="007458AF" w:rsidRDefault="007458AF" w:rsidP="007458AF">
      <w:pPr>
        <w:spacing w:line="360" w:lineRule="auto"/>
      </w:pPr>
      <w:r>
        <w:rPr>
          <w:b/>
          <w:color w:val="000000"/>
          <w:sz w:val="24"/>
        </w:rPr>
        <w:t>Probabilidade:</w:t>
      </w:r>
      <w:r>
        <w:rPr>
          <w:color w:val="000000"/>
          <w:sz w:val="24"/>
        </w:rPr>
        <w:t xml:space="preserve"> Baixa.</w:t>
      </w:r>
    </w:p>
    <w:p w14:paraId="6599D3E6" w14:textId="77777777" w:rsidR="007458AF" w:rsidRDefault="007458AF" w:rsidP="007458AF">
      <w:pPr>
        <w:spacing w:line="360" w:lineRule="auto"/>
      </w:pPr>
      <w:r>
        <w:rPr>
          <w:b/>
          <w:color w:val="000000"/>
          <w:sz w:val="24"/>
        </w:rPr>
        <w:t>Impacto:</w:t>
      </w:r>
      <w:r>
        <w:rPr>
          <w:color w:val="000000"/>
          <w:sz w:val="24"/>
        </w:rPr>
        <w:t xml:space="preserve"> Alto.</w:t>
      </w:r>
    </w:p>
    <w:p w14:paraId="59631983" w14:textId="77777777" w:rsidR="007458AF" w:rsidRDefault="007458AF" w:rsidP="007458AF">
      <w:pPr>
        <w:spacing w:line="360" w:lineRule="auto"/>
      </w:pPr>
      <w:r>
        <w:rPr>
          <w:b/>
          <w:color w:val="000000"/>
          <w:sz w:val="24"/>
        </w:rPr>
        <w:t>Dano Potencial:</w:t>
      </w:r>
      <w:r>
        <w:rPr>
          <w:color w:val="000000"/>
          <w:sz w:val="24"/>
        </w:rPr>
        <w:t xml:space="preserve"> Licitação deserta ou contratação com sobrepreço.</w:t>
      </w:r>
    </w:p>
    <w:p w14:paraId="49D69333" w14:textId="77777777" w:rsidR="007458AF" w:rsidRDefault="007458AF" w:rsidP="007458AF">
      <w:pPr>
        <w:spacing w:line="360" w:lineRule="auto"/>
      </w:pPr>
      <w:r>
        <w:rPr>
          <w:b/>
          <w:color w:val="000000"/>
          <w:sz w:val="24"/>
        </w:rPr>
        <w:t>Ação Preventiva:</w:t>
      </w:r>
      <w:r>
        <w:rPr>
          <w:color w:val="000000"/>
          <w:sz w:val="24"/>
        </w:rPr>
        <w:t xml:space="preserve"> Realizar pesquisa de mercado adequada e abrangente.</w:t>
      </w:r>
    </w:p>
    <w:p w14:paraId="47D9F8D9" w14:textId="77777777" w:rsidR="007458AF" w:rsidRDefault="007458AF" w:rsidP="007458AF">
      <w:pPr>
        <w:spacing w:line="360" w:lineRule="auto"/>
      </w:pPr>
      <w:r>
        <w:rPr>
          <w:b/>
          <w:color w:val="000000"/>
          <w:sz w:val="24"/>
        </w:rPr>
        <w:t>Responsável:</w:t>
      </w:r>
      <w:r>
        <w:rPr>
          <w:color w:val="000000"/>
          <w:sz w:val="24"/>
        </w:rPr>
        <w:t xml:space="preserve"> Orçamentista / Pregoeiro / Jurídico.</w:t>
      </w:r>
    </w:p>
    <w:p w14:paraId="102C7733" w14:textId="77777777" w:rsidR="007458AF" w:rsidRDefault="007458AF" w:rsidP="007458AF">
      <w:pPr>
        <w:spacing w:line="360" w:lineRule="auto"/>
      </w:pPr>
      <w:r>
        <w:rPr>
          <w:b/>
          <w:color w:val="000000"/>
          <w:sz w:val="24"/>
        </w:rPr>
        <w:t>Ação de Contingência:</w:t>
      </w:r>
      <w:r>
        <w:rPr>
          <w:color w:val="000000"/>
          <w:sz w:val="24"/>
        </w:rPr>
        <w:t xml:space="preserve"> Negociar a redução dos valores ou avaliar a dispensa de licitação.</w:t>
      </w:r>
    </w:p>
    <w:p w14:paraId="14E59541" w14:textId="77777777" w:rsidR="007458AF" w:rsidRDefault="007458AF" w:rsidP="007458AF">
      <w:pPr>
        <w:spacing w:line="360" w:lineRule="auto"/>
      </w:pPr>
      <w:r>
        <w:rPr>
          <w:b/>
          <w:color w:val="000000"/>
          <w:sz w:val="24"/>
        </w:rPr>
        <w:t>Responsável:</w:t>
      </w:r>
      <w:r>
        <w:rPr>
          <w:color w:val="000000"/>
          <w:sz w:val="24"/>
        </w:rPr>
        <w:t xml:space="preserve"> Pregoeiro / Jurídico.</w:t>
      </w:r>
    </w:p>
    <w:p w14:paraId="469B9B28" w14:textId="77777777" w:rsidR="007458AF" w:rsidRPr="00F7258F" w:rsidRDefault="007458AF" w:rsidP="007458AF">
      <w:pPr>
        <w:pStyle w:val="Ttulo2"/>
        <w:spacing w:line="360" w:lineRule="auto"/>
        <w:rPr>
          <w:b/>
          <w:bCs/>
        </w:rPr>
      </w:pPr>
      <w:r w:rsidRPr="00F7258F">
        <w:rPr>
          <w:b/>
          <w:bCs/>
          <w:color w:val="000000"/>
          <w:sz w:val="24"/>
        </w:rPr>
        <w:t>4. GESTÃO DE CONTRATOS</w:t>
      </w:r>
    </w:p>
    <w:p w14:paraId="5A9C1E61" w14:textId="77777777" w:rsidR="007458AF" w:rsidRDefault="007458AF" w:rsidP="007458AF">
      <w:pPr>
        <w:spacing w:line="360" w:lineRule="auto"/>
      </w:pPr>
      <w:r>
        <w:rPr>
          <w:b/>
          <w:color w:val="000000"/>
          <w:sz w:val="24"/>
        </w:rPr>
        <w:t>Risco 01 – Contratada perde condições de executar o serviço.</w:t>
      </w:r>
    </w:p>
    <w:p w14:paraId="324648B4" w14:textId="77777777" w:rsidR="007458AF" w:rsidRDefault="007458AF" w:rsidP="007458AF">
      <w:pPr>
        <w:spacing w:line="360" w:lineRule="auto"/>
      </w:pPr>
      <w:r>
        <w:rPr>
          <w:b/>
          <w:color w:val="000000"/>
          <w:sz w:val="24"/>
        </w:rPr>
        <w:t>Probabilidade:</w:t>
      </w:r>
      <w:r>
        <w:rPr>
          <w:color w:val="000000"/>
          <w:sz w:val="24"/>
        </w:rPr>
        <w:t xml:space="preserve"> Baixa.</w:t>
      </w:r>
    </w:p>
    <w:p w14:paraId="4D5FF695" w14:textId="77777777" w:rsidR="007458AF" w:rsidRDefault="007458AF" w:rsidP="007458AF">
      <w:pPr>
        <w:spacing w:line="360" w:lineRule="auto"/>
      </w:pPr>
      <w:r>
        <w:rPr>
          <w:b/>
          <w:color w:val="000000"/>
          <w:sz w:val="24"/>
        </w:rPr>
        <w:t>Impacto:</w:t>
      </w:r>
      <w:r>
        <w:rPr>
          <w:color w:val="000000"/>
          <w:sz w:val="24"/>
        </w:rPr>
        <w:t xml:space="preserve"> Médio.</w:t>
      </w:r>
    </w:p>
    <w:p w14:paraId="7583A01F" w14:textId="77777777" w:rsidR="007458AF" w:rsidRDefault="007458AF" w:rsidP="007458AF">
      <w:pPr>
        <w:spacing w:line="360" w:lineRule="auto"/>
      </w:pPr>
      <w:r>
        <w:rPr>
          <w:b/>
          <w:color w:val="000000"/>
          <w:sz w:val="24"/>
        </w:rPr>
        <w:t>Dano Potencial:</w:t>
      </w:r>
      <w:r>
        <w:rPr>
          <w:color w:val="000000"/>
          <w:sz w:val="24"/>
        </w:rPr>
        <w:t xml:space="preserve"> Inexecução e necessidade de rescisão contratual.</w:t>
      </w:r>
    </w:p>
    <w:p w14:paraId="55A2B7FA" w14:textId="77777777" w:rsidR="007458AF" w:rsidRDefault="007458AF" w:rsidP="007458AF">
      <w:pPr>
        <w:spacing w:line="360" w:lineRule="auto"/>
      </w:pPr>
      <w:r>
        <w:rPr>
          <w:b/>
          <w:color w:val="000000"/>
          <w:sz w:val="24"/>
        </w:rPr>
        <w:t>Ação Preventiva:</w:t>
      </w:r>
      <w:r>
        <w:rPr>
          <w:color w:val="000000"/>
          <w:sz w:val="24"/>
        </w:rPr>
        <w:t xml:space="preserve"> Fiscalizar tecnicamente e economicamente a execução do contrato.</w:t>
      </w:r>
    </w:p>
    <w:p w14:paraId="5E78CF41" w14:textId="77777777" w:rsidR="007458AF" w:rsidRDefault="007458AF" w:rsidP="007458AF">
      <w:pPr>
        <w:spacing w:line="360" w:lineRule="auto"/>
      </w:pPr>
      <w:r>
        <w:rPr>
          <w:b/>
          <w:color w:val="000000"/>
          <w:sz w:val="24"/>
        </w:rPr>
        <w:t>Responsável:</w:t>
      </w:r>
      <w:r>
        <w:rPr>
          <w:color w:val="000000"/>
          <w:sz w:val="24"/>
        </w:rPr>
        <w:t xml:space="preserve"> Fiscal / Gestor de Contratos.</w:t>
      </w:r>
    </w:p>
    <w:p w14:paraId="5BB3DDDB" w14:textId="77777777" w:rsidR="007458AF" w:rsidRDefault="007458AF" w:rsidP="007458AF">
      <w:pPr>
        <w:spacing w:line="360" w:lineRule="auto"/>
      </w:pPr>
      <w:r>
        <w:rPr>
          <w:b/>
          <w:color w:val="000000"/>
          <w:sz w:val="24"/>
        </w:rPr>
        <w:t>Ação de Contingência:</w:t>
      </w:r>
      <w:r>
        <w:rPr>
          <w:color w:val="000000"/>
          <w:sz w:val="24"/>
        </w:rPr>
        <w:t xml:space="preserve"> Comunicação formal, abertura de processo e convocação de segundo colocado.</w:t>
      </w:r>
    </w:p>
    <w:p w14:paraId="1E531452" w14:textId="77777777" w:rsidR="007458AF" w:rsidRDefault="007458AF" w:rsidP="007458AF">
      <w:pPr>
        <w:spacing w:line="360" w:lineRule="auto"/>
      </w:pPr>
      <w:r>
        <w:rPr>
          <w:b/>
          <w:color w:val="000000"/>
          <w:sz w:val="24"/>
        </w:rPr>
        <w:t>Responsável:</w:t>
      </w:r>
      <w:r>
        <w:rPr>
          <w:color w:val="000000"/>
          <w:sz w:val="24"/>
        </w:rPr>
        <w:t xml:space="preserve"> Fiscal / Gestor de Contratos / Presidente da Câmara.</w:t>
      </w:r>
    </w:p>
    <w:p w14:paraId="743F47A1" w14:textId="77777777" w:rsidR="007458AF" w:rsidRDefault="007458AF" w:rsidP="007458AF">
      <w:pPr>
        <w:spacing w:line="360" w:lineRule="auto"/>
      </w:pPr>
      <w:r>
        <w:rPr>
          <w:b/>
          <w:color w:val="000000"/>
          <w:sz w:val="24"/>
        </w:rPr>
        <w:t>Risco 02 – Serviço ou entrega insatisfatórios.</w:t>
      </w:r>
    </w:p>
    <w:p w14:paraId="3AABF462" w14:textId="77777777" w:rsidR="007458AF" w:rsidRDefault="007458AF" w:rsidP="007458AF">
      <w:pPr>
        <w:spacing w:line="360" w:lineRule="auto"/>
      </w:pPr>
      <w:r>
        <w:rPr>
          <w:b/>
          <w:color w:val="000000"/>
          <w:sz w:val="24"/>
        </w:rPr>
        <w:t>Probabilidade:</w:t>
      </w:r>
      <w:r>
        <w:rPr>
          <w:color w:val="000000"/>
          <w:sz w:val="24"/>
        </w:rPr>
        <w:t xml:space="preserve"> Média.</w:t>
      </w:r>
    </w:p>
    <w:p w14:paraId="71CB280B" w14:textId="77777777" w:rsidR="007458AF" w:rsidRDefault="007458AF" w:rsidP="007458AF">
      <w:pPr>
        <w:spacing w:line="360" w:lineRule="auto"/>
      </w:pPr>
      <w:r>
        <w:rPr>
          <w:b/>
          <w:color w:val="000000"/>
          <w:sz w:val="24"/>
        </w:rPr>
        <w:lastRenderedPageBreak/>
        <w:t>Impacto:</w:t>
      </w:r>
      <w:r>
        <w:rPr>
          <w:color w:val="000000"/>
          <w:sz w:val="24"/>
        </w:rPr>
        <w:t xml:space="preserve"> Alto.</w:t>
      </w:r>
    </w:p>
    <w:p w14:paraId="19CC2309" w14:textId="77777777" w:rsidR="007458AF" w:rsidRDefault="007458AF" w:rsidP="007458AF">
      <w:pPr>
        <w:spacing w:line="360" w:lineRule="auto"/>
      </w:pPr>
      <w:r>
        <w:rPr>
          <w:b/>
          <w:color w:val="000000"/>
          <w:sz w:val="24"/>
        </w:rPr>
        <w:t>Dano Potencial:</w:t>
      </w:r>
      <w:r>
        <w:rPr>
          <w:color w:val="000000"/>
          <w:sz w:val="24"/>
        </w:rPr>
        <w:t xml:space="preserve"> Interferência na qualidade dos serviços prestados.</w:t>
      </w:r>
    </w:p>
    <w:p w14:paraId="4768DF9E" w14:textId="77777777" w:rsidR="007458AF" w:rsidRDefault="007458AF" w:rsidP="007458AF">
      <w:pPr>
        <w:spacing w:line="360" w:lineRule="auto"/>
      </w:pPr>
      <w:r>
        <w:rPr>
          <w:b/>
          <w:color w:val="000000"/>
          <w:sz w:val="24"/>
        </w:rPr>
        <w:t>Ação Preventiva:</w:t>
      </w:r>
      <w:r>
        <w:rPr>
          <w:color w:val="000000"/>
          <w:sz w:val="24"/>
        </w:rPr>
        <w:t xml:space="preserve"> Comunicação clara e exigência de conformidade dos serviços e itens.</w:t>
      </w:r>
    </w:p>
    <w:p w14:paraId="1D5797F4" w14:textId="77777777" w:rsidR="007458AF" w:rsidRDefault="007458AF" w:rsidP="007458AF">
      <w:pPr>
        <w:spacing w:line="360" w:lineRule="auto"/>
      </w:pPr>
      <w:r>
        <w:rPr>
          <w:b/>
          <w:color w:val="000000"/>
          <w:sz w:val="24"/>
        </w:rPr>
        <w:t>Responsável:</w:t>
      </w:r>
      <w:r>
        <w:rPr>
          <w:color w:val="000000"/>
          <w:sz w:val="24"/>
        </w:rPr>
        <w:t xml:space="preserve"> Almoxarife / Fiscal / Gestor de Contratos.</w:t>
      </w:r>
    </w:p>
    <w:p w14:paraId="446D202A" w14:textId="77777777" w:rsidR="007458AF" w:rsidRDefault="007458AF" w:rsidP="007458AF">
      <w:pPr>
        <w:spacing w:line="360" w:lineRule="auto"/>
      </w:pPr>
      <w:r>
        <w:rPr>
          <w:b/>
          <w:color w:val="000000"/>
          <w:sz w:val="24"/>
        </w:rPr>
        <w:t>Ação de Contingência:</w:t>
      </w:r>
      <w:r>
        <w:rPr>
          <w:color w:val="000000"/>
          <w:sz w:val="24"/>
        </w:rPr>
        <w:t xml:space="preserve"> Comunicação reiterada e aplicação de penalidades.</w:t>
      </w:r>
    </w:p>
    <w:p w14:paraId="2977D1C3" w14:textId="77777777" w:rsidR="007458AF" w:rsidRDefault="007458AF" w:rsidP="007458AF">
      <w:pPr>
        <w:spacing w:line="360" w:lineRule="auto"/>
      </w:pPr>
      <w:r>
        <w:rPr>
          <w:b/>
          <w:color w:val="000000"/>
          <w:sz w:val="24"/>
        </w:rPr>
        <w:t>Responsável:</w:t>
      </w:r>
      <w:r>
        <w:rPr>
          <w:color w:val="000000"/>
          <w:sz w:val="24"/>
        </w:rPr>
        <w:t xml:space="preserve"> Fiscal / Gestor de Contratos / Presidente da Câmara.</w:t>
      </w:r>
    </w:p>
    <w:p w14:paraId="74B6EBE5" w14:textId="77777777" w:rsidR="007458AF" w:rsidRDefault="007458AF" w:rsidP="007458AF">
      <w:pPr>
        <w:spacing w:line="360" w:lineRule="auto"/>
      </w:pPr>
      <w:r>
        <w:rPr>
          <w:b/>
          <w:color w:val="000000"/>
          <w:sz w:val="24"/>
        </w:rPr>
        <w:t>Risco 03 – Empresa impedida de contratar com a Administração.</w:t>
      </w:r>
    </w:p>
    <w:p w14:paraId="2884AA07" w14:textId="77777777" w:rsidR="007458AF" w:rsidRDefault="007458AF" w:rsidP="007458AF">
      <w:pPr>
        <w:spacing w:line="360" w:lineRule="auto"/>
      </w:pPr>
      <w:r>
        <w:rPr>
          <w:b/>
          <w:color w:val="000000"/>
          <w:sz w:val="24"/>
        </w:rPr>
        <w:t>Probabilidade:</w:t>
      </w:r>
      <w:r>
        <w:rPr>
          <w:color w:val="000000"/>
          <w:sz w:val="24"/>
        </w:rPr>
        <w:t xml:space="preserve"> Baixa.</w:t>
      </w:r>
    </w:p>
    <w:p w14:paraId="047B8F82" w14:textId="77777777" w:rsidR="007458AF" w:rsidRDefault="007458AF" w:rsidP="007458AF">
      <w:pPr>
        <w:spacing w:line="360" w:lineRule="auto"/>
      </w:pPr>
      <w:r>
        <w:rPr>
          <w:b/>
          <w:color w:val="000000"/>
          <w:sz w:val="24"/>
        </w:rPr>
        <w:t>Impacto:</w:t>
      </w:r>
      <w:r>
        <w:rPr>
          <w:color w:val="000000"/>
          <w:sz w:val="24"/>
        </w:rPr>
        <w:t xml:space="preserve"> Médio.</w:t>
      </w:r>
    </w:p>
    <w:p w14:paraId="133D3436" w14:textId="77777777" w:rsidR="007458AF" w:rsidRDefault="007458AF" w:rsidP="007458AF">
      <w:pPr>
        <w:spacing w:line="360" w:lineRule="auto"/>
      </w:pPr>
      <w:r>
        <w:rPr>
          <w:b/>
          <w:color w:val="000000"/>
          <w:sz w:val="24"/>
        </w:rPr>
        <w:t>Dano Potencial:</w:t>
      </w:r>
      <w:r>
        <w:rPr>
          <w:color w:val="000000"/>
          <w:sz w:val="24"/>
        </w:rPr>
        <w:t xml:space="preserve"> Problemas jurídicos e execução irregular do contrato.</w:t>
      </w:r>
    </w:p>
    <w:p w14:paraId="2E08C81F" w14:textId="77777777" w:rsidR="007458AF" w:rsidRDefault="007458AF" w:rsidP="007458AF">
      <w:pPr>
        <w:spacing w:line="360" w:lineRule="auto"/>
      </w:pPr>
      <w:r>
        <w:rPr>
          <w:b/>
          <w:color w:val="000000"/>
          <w:sz w:val="24"/>
        </w:rPr>
        <w:t>Ação Preventiva:</w:t>
      </w:r>
      <w:r>
        <w:rPr>
          <w:color w:val="000000"/>
          <w:sz w:val="24"/>
        </w:rPr>
        <w:t xml:space="preserve"> Consultar o CNEP, TCU e outros cadastros antes da contratação.</w:t>
      </w:r>
    </w:p>
    <w:p w14:paraId="21F21233" w14:textId="77777777" w:rsidR="007458AF" w:rsidRDefault="007458AF" w:rsidP="007458AF">
      <w:pPr>
        <w:spacing w:line="360" w:lineRule="auto"/>
      </w:pPr>
      <w:r>
        <w:rPr>
          <w:b/>
          <w:color w:val="000000"/>
          <w:sz w:val="24"/>
        </w:rPr>
        <w:t>Responsável:</w:t>
      </w:r>
      <w:r>
        <w:rPr>
          <w:color w:val="000000"/>
          <w:sz w:val="24"/>
        </w:rPr>
        <w:t xml:space="preserve"> Pregoeiro.</w:t>
      </w:r>
    </w:p>
    <w:p w14:paraId="5EB0E633" w14:textId="77777777" w:rsidR="007458AF" w:rsidRDefault="007458AF" w:rsidP="007458AF">
      <w:pPr>
        <w:spacing w:line="360" w:lineRule="auto"/>
      </w:pPr>
      <w:r>
        <w:rPr>
          <w:b/>
          <w:color w:val="000000"/>
          <w:sz w:val="24"/>
        </w:rPr>
        <w:t>Ação de Contingência:</w:t>
      </w:r>
      <w:r>
        <w:rPr>
          <w:color w:val="000000"/>
          <w:sz w:val="24"/>
        </w:rPr>
        <w:t xml:space="preserve"> Inabilitação da empresa irregular.</w:t>
      </w:r>
    </w:p>
    <w:p w14:paraId="437C0ACB" w14:textId="77777777" w:rsidR="007458AF" w:rsidRDefault="007458AF" w:rsidP="007458AF">
      <w:pPr>
        <w:spacing w:line="360" w:lineRule="auto"/>
        <w:rPr>
          <w:color w:val="000000"/>
          <w:sz w:val="24"/>
        </w:rPr>
      </w:pPr>
      <w:r>
        <w:rPr>
          <w:b/>
          <w:color w:val="000000"/>
          <w:sz w:val="24"/>
        </w:rPr>
        <w:t>Responsável:</w:t>
      </w:r>
      <w:r>
        <w:rPr>
          <w:color w:val="000000"/>
          <w:sz w:val="24"/>
        </w:rPr>
        <w:t xml:space="preserve"> Pregoeiro.</w:t>
      </w:r>
    </w:p>
    <w:p w14:paraId="08B6E68A" w14:textId="77777777" w:rsidR="007458AF" w:rsidRPr="00716FAB" w:rsidRDefault="007458AF" w:rsidP="007458AF">
      <w:pPr>
        <w:pStyle w:val="Ttulo2"/>
        <w:spacing w:line="360" w:lineRule="auto"/>
        <w:rPr>
          <w:b/>
          <w:bCs/>
          <w:sz w:val="24"/>
          <w:szCs w:val="24"/>
        </w:rPr>
      </w:pPr>
      <w:r w:rsidRPr="00716FAB">
        <w:rPr>
          <w:b/>
          <w:bCs/>
          <w:color w:val="000000"/>
          <w:sz w:val="24"/>
          <w:szCs w:val="24"/>
        </w:rPr>
        <w:t>5. ANÁLISE FINAL</w:t>
      </w:r>
    </w:p>
    <w:p w14:paraId="6BB6F8F9" w14:textId="77777777" w:rsidR="007458AF" w:rsidRPr="00716FAB" w:rsidRDefault="007458AF" w:rsidP="007458AF">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657A552D" w14:textId="77777777" w:rsidR="007458AF" w:rsidRPr="00716FAB" w:rsidRDefault="007458AF" w:rsidP="007458AF">
      <w:pPr>
        <w:pStyle w:val="Ttulo2"/>
        <w:spacing w:line="360" w:lineRule="auto"/>
        <w:rPr>
          <w:b/>
          <w:bCs/>
          <w:sz w:val="24"/>
          <w:szCs w:val="24"/>
        </w:rPr>
      </w:pPr>
      <w:r w:rsidRPr="00716FAB">
        <w:rPr>
          <w:b/>
          <w:bCs/>
          <w:color w:val="000000"/>
          <w:sz w:val="24"/>
          <w:szCs w:val="24"/>
        </w:rPr>
        <w:t>6. CIÊNCIA E APROVAÇÃO</w:t>
      </w:r>
    </w:p>
    <w:p w14:paraId="21228EC5" w14:textId="77777777" w:rsidR="007458AF" w:rsidRPr="00716FAB" w:rsidRDefault="007458AF" w:rsidP="007458AF">
      <w:pPr>
        <w:spacing w:line="360" w:lineRule="auto"/>
        <w:rPr>
          <w:sz w:val="24"/>
          <w:szCs w:val="24"/>
        </w:rPr>
      </w:pPr>
      <w:r w:rsidRPr="00716FAB">
        <w:rPr>
          <w:color w:val="000000"/>
          <w:sz w:val="24"/>
          <w:szCs w:val="24"/>
        </w:rPr>
        <w:t>Declaro ter ciência dos riscos envolvidos e das medidas mitigadoras apresentadas neste documento.</w:t>
      </w:r>
    </w:p>
    <w:p w14:paraId="45CBD2DD" w14:textId="77777777" w:rsidR="007458AF" w:rsidRDefault="007458AF" w:rsidP="007458AF">
      <w:pPr>
        <w:spacing w:line="360" w:lineRule="auto"/>
        <w:rPr>
          <w:color w:val="000000"/>
          <w:sz w:val="24"/>
          <w:szCs w:val="24"/>
        </w:rPr>
      </w:pPr>
    </w:p>
    <w:p w14:paraId="37654413" w14:textId="77777777" w:rsidR="007458AF" w:rsidRDefault="007458AF" w:rsidP="007458AF">
      <w:pPr>
        <w:spacing w:line="360" w:lineRule="auto"/>
        <w:rPr>
          <w:color w:val="000000"/>
          <w:sz w:val="24"/>
          <w:szCs w:val="24"/>
        </w:rPr>
      </w:pPr>
    </w:p>
    <w:p w14:paraId="42F153EF" w14:textId="77777777" w:rsidR="007458AF" w:rsidRDefault="007458AF" w:rsidP="007458AF">
      <w:pPr>
        <w:spacing w:line="360" w:lineRule="auto"/>
        <w:rPr>
          <w:color w:val="000000"/>
          <w:sz w:val="24"/>
          <w:szCs w:val="24"/>
        </w:rPr>
      </w:pPr>
    </w:p>
    <w:p w14:paraId="3F2DD928" w14:textId="77777777" w:rsidR="007458AF" w:rsidRDefault="007458AF" w:rsidP="007458AF">
      <w:pPr>
        <w:spacing w:line="360" w:lineRule="auto"/>
        <w:rPr>
          <w:color w:val="000000"/>
          <w:sz w:val="24"/>
          <w:szCs w:val="24"/>
        </w:rPr>
      </w:pPr>
      <w:r w:rsidRPr="00716FAB">
        <w:rPr>
          <w:color w:val="000000"/>
          <w:sz w:val="24"/>
          <w:szCs w:val="24"/>
        </w:rPr>
        <w:t xml:space="preserve">Extrema, MG, </w:t>
      </w:r>
      <w:r>
        <w:rPr>
          <w:color w:val="000000"/>
          <w:sz w:val="24"/>
          <w:szCs w:val="24"/>
        </w:rPr>
        <w:t>25</w:t>
      </w:r>
      <w:r w:rsidRPr="00716FAB">
        <w:rPr>
          <w:color w:val="000000"/>
          <w:sz w:val="24"/>
          <w:szCs w:val="24"/>
        </w:rPr>
        <w:t xml:space="preserve"> de </w:t>
      </w:r>
      <w:r>
        <w:rPr>
          <w:color w:val="000000"/>
          <w:sz w:val="24"/>
          <w:szCs w:val="24"/>
        </w:rPr>
        <w:t xml:space="preserve">agosto </w:t>
      </w:r>
      <w:r w:rsidRPr="00716FAB">
        <w:rPr>
          <w:color w:val="000000"/>
          <w:sz w:val="24"/>
          <w:szCs w:val="24"/>
        </w:rPr>
        <w:t>de 2025.</w:t>
      </w:r>
    </w:p>
    <w:p w14:paraId="5CF0AB7F" w14:textId="77777777" w:rsidR="007458AF" w:rsidRPr="00716FAB" w:rsidRDefault="007458AF" w:rsidP="007458AF">
      <w:pPr>
        <w:spacing w:line="360" w:lineRule="auto"/>
        <w:rPr>
          <w:color w:val="000000"/>
          <w:sz w:val="24"/>
          <w:szCs w:val="24"/>
        </w:rPr>
      </w:pPr>
    </w:p>
    <w:p w14:paraId="17F00A6B" w14:textId="77777777" w:rsidR="007458AF" w:rsidRPr="00716FAB" w:rsidRDefault="007458AF" w:rsidP="007458AF">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3562B931" w14:textId="77777777" w:rsidR="007458AF" w:rsidRPr="007458AF" w:rsidRDefault="007458AF" w:rsidP="007458AF"/>
    <w:p w14:paraId="0CC0A7E3" w14:textId="77777777" w:rsidR="00185498" w:rsidRDefault="00185498" w:rsidP="00185498">
      <w:pPr>
        <w:autoSpaceDE w:val="0"/>
        <w:autoSpaceDN w:val="0"/>
        <w:spacing w:line="240" w:lineRule="auto"/>
        <w:jc w:val="both"/>
        <w:rPr>
          <w:rFonts w:eastAsia="Times New Roman"/>
          <w:b/>
          <w:caps/>
          <w:sz w:val="24"/>
          <w:szCs w:val="24"/>
        </w:rPr>
      </w:pPr>
    </w:p>
    <w:p w14:paraId="65E3C1C2" w14:textId="77777777" w:rsidR="007458AF" w:rsidRDefault="007458AF" w:rsidP="00DB0650">
      <w:pPr>
        <w:autoSpaceDE w:val="0"/>
        <w:autoSpaceDN w:val="0"/>
        <w:spacing w:line="240" w:lineRule="auto"/>
        <w:jc w:val="center"/>
        <w:rPr>
          <w:rFonts w:eastAsia="Times New Roman"/>
          <w:b/>
          <w:caps/>
          <w:sz w:val="24"/>
          <w:szCs w:val="24"/>
        </w:rPr>
      </w:pPr>
    </w:p>
    <w:p w14:paraId="5A03D38F" w14:textId="77777777" w:rsidR="007458AF" w:rsidRDefault="007458AF" w:rsidP="00DB0650">
      <w:pPr>
        <w:autoSpaceDE w:val="0"/>
        <w:autoSpaceDN w:val="0"/>
        <w:spacing w:line="240" w:lineRule="auto"/>
        <w:jc w:val="center"/>
        <w:rPr>
          <w:rFonts w:eastAsia="Times New Roman"/>
          <w:b/>
          <w:caps/>
          <w:sz w:val="24"/>
          <w:szCs w:val="24"/>
        </w:rPr>
      </w:pPr>
    </w:p>
    <w:p w14:paraId="79CE0E9A" w14:textId="77777777" w:rsidR="007458AF" w:rsidRDefault="007458AF" w:rsidP="00DB0650">
      <w:pPr>
        <w:autoSpaceDE w:val="0"/>
        <w:autoSpaceDN w:val="0"/>
        <w:spacing w:line="240" w:lineRule="auto"/>
        <w:jc w:val="center"/>
        <w:rPr>
          <w:rFonts w:eastAsia="Times New Roman"/>
          <w:b/>
          <w:caps/>
          <w:sz w:val="24"/>
          <w:szCs w:val="24"/>
        </w:rPr>
      </w:pPr>
    </w:p>
    <w:p w14:paraId="08DCF331" w14:textId="77777777" w:rsidR="007458AF" w:rsidRDefault="007458AF" w:rsidP="00DB0650">
      <w:pPr>
        <w:autoSpaceDE w:val="0"/>
        <w:autoSpaceDN w:val="0"/>
        <w:spacing w:line="240" w:lineRule="auto"/>
        <w:jc w:val="center"/>
        <w:rPr>
          <w:rFonts w:eastAsia="Times New Roman"/>
          <w:b/>
          <w:caps/>
          <w:sz w:val="24"/>
          <w:szCs w:val="24"/>
        </w:rPr>
      </w:pPr>
    </w:p>
    <w:p w14:paraId="4C6A84E5" w14:textId="77777777" w:rsidR="007458AF" w:rsidRDefault="007458AF" w:rsidP="00DB0650">
      <w:pPr>
        <w:autoSpaceDE w:val="0"/>
        <w:autoSpaceDN w:val="0"/>
        <w:spacing w:line="240" w:lineRule="auto"/>
        <w:jc w:val="center"/>
        <w:rPr>
          <w:rFonts w:eastAsia="Times New Roman"/>
          <w:b/>
          <w:caps/>
          <w:sz w:val="24"/>
          <w:szCs w:val="24"/>
        </w:rPr>
      </w:pPr>
    </w:p>
    <w:p w14:paraId="1D882679" w14:textId="77777777" w:rsidR="007458AF" w:rsidRDefault="007458AF" w:rsidP="00DB0650">
      <w:pPr>
        <w:autoSpaceDE w:val="0"/>
        <w:autoSpaceDN w:val="0"/>
        <w:spacing w:line="240" w:lineRule="auto"/>
        <w:jc w:val="center"/>
        <w:rPr>
          <w:rFonts w:eastAsia="Times New Roman"/>
          <w:b/>
          <w:caps/>
          <w:sz w:val="24"/>
          <w:szCs w:val="24"/>
        </w:rPr>
      </w:pPr>
    </w:p>
    <w:p w14:paraId="19B14AAB" w14:textId="77777777" w:rsidR="007458AF" w:rsidRDefault="007458AF" w:rsidP="00DB0650">
      <w:pPr>
        <w:autoSpaceDE w:val="0"/>
        <w:autoSpaceDN w:val="0"/>
        <w:spacing w:line="240" w:lineRule="auto"/>
        <w:jc w:val="center"/>
        <w:rPr>
          <w:rFonts w:eastAsia="Times New Roman"/>
          <w:b/>
          <w:caps/>
          <w:sz w:val="24"/>
          <w:szCs w:val="24"/>
        </w:rPr>
      </w:pPr>
    </w:p>
    <w:p w14:paraId="6EFA7775" w14:textId="77777777" w:rsidR="007458AF" w:rsidRDefault="007458AF" w:rsidP="00DB0650">
      <w:pPr>
        <w:autoSpaceDE w:val="0"/>
        <w:autoSpaceDN w:val="0"/>
        <w:spacing w:line="240" w:lineRule="auto"/>
        <w:jc w:val="center"/>
        <w:rPr>
          <w:rFonts w:eastAsia="Times New Roman"/>
          <w:b/>
          <w:caps/>
          <w:sz w:val="24"/>
          <w:szCs w:val="24"/>
        </w:rPr>
      </w:pPr>
    </w:p>
    <w:p w14:paraId="51201D73" w14:textId="77777777" w:rsidR="007458AF" w:rsidRDefault="007458AF" w:rsidP="00DB0650">
      <w:pPr>
        <w:autoSpaceDE w:val="0"/>
        <w:autoSpaceDN w:val="0"/>
        <w:spacing w:line="240" w:lineRule="auto"/>
        <w:jc w:val="center"/>
        <w:rPr>
          <w:rFonts w:eastAsia="Times New Roman"/>
          <w:b/>
          <w:caps/>
          <w:sz w:val="24"/>
          <w:szCs w:val="24"/>
        </w:rPr>
      </w:pPr>
    </w:p>
    <w:p w14:paraId="7A1A1F2D" w14:textId="77777777" w:rsidR="007458AF" w:rsidRDefault="007458AF" w:rsidP="00DB0650">
      <w:pPr>
        <w:autoSpaceDE w:val="0"/>
        <w:autoSpaceDN w:val="0"/>
        <w:spacing w:line="240" w:lineRule="auto"/>
        <w:jc w:val="center"/>
        <w:rPr>
          <w:rFonts w:eastAsia="Times New Roman"/>
          <w:b/>
          <w:caps/>
          <w:sz w:val="24"/>
          <w:szCs w:val="24"/>
        </w:rPr>
      </w:pPr>
    </w:p>
    <w:p w14:paraId="251B9040" w14:textId="77777777" w:rsidR="007458AF" w:rsidRDefault="007458AF" w:rsidP="00DB0650">
      <w:pPr>
        <w:autoSpaceDE w:val="0"/>
        <w:autoSpaceDN w:val="0"/>
        <w:spacing w:line="240" w:lineRule="auto"/>
        <w:jc w:val="center"/>
        <w:rPr>
          <w:rFonts w:eastAsia="Times New Roman"/>
          <w:b/>
          <w:caps/>
          <w:sz w:val="24"/>
          <w:szCs w:val="24"/>
        </w:rPr>
      </w:pPr>
    </w:p>
    <w:p w14:paraId="2DC43CA6" w14:textId="77777777" w:rsidR="007458AF" w:rsidRDefault="007458AF" w:rsidP="00DB0650">
      <w:pPr>
        <w:autoSpaceDE w:val="0"/>
        <w:autoSpaceDN w:val="0"/>
        <w:spacing w:line="240" w:lineRule="auto"/>
        <w:jc w:val="center"/>
        <w:rPr>
          <w:rFonts w:eastAsia="Times New Roman"/>
          <w:b/>
          <w:caps/>
          <w:sz w:val="24"/>
          <w:szCs w:val="24"/>
        </w:rPr>
      </w:pPr>
    </w:p>
    <w:p w14:paraId="21F08B94" w14:textId="77777777" w:rsidR="007458AF" w:rsidRDefault="007458AF" w:rsidP="00DB0650">
      <w:pPr>
        <w:autoSpaceDE w:val="0"/>
        <w:autoSpaceDN w:val="0"/>
        <w:spacing w:line="240" w:lineRule="auto"/>
        <w:jc w:val="center"/>
        <w:rPr>
          <w:rFonts w:eastAsia="Times New Roman"/>
          <w:b/>
          <w:caps/>
          <w:sz w:val="24"/>
          <w:szCs w:val="24"/>
        </w:rPr>
      </w:pPr>
    </w:p>
    <w:p w14:paraId="155C1F6E" w14:textId="77777777" w:rsidR="007458AF" w:rsidRDefault="007458AF" w:rsidP="00DB0650">
      <w:pPr>
        <w:autoSpaceDE w:val="0"/>
        <w:autoSpaceDN w:val="0"/>
        <w:spacing w:line="240" w:lineRule="auto"/>
        <w:jc w:val="center"/>
        <w:rPr>
          <w:rFonts w:eastAsia="Times New Roman"/>
          <w:b/>
          <w:caps/>
          <w:sz w:val="24"/>
          <w:szCs w:val="24"/>
        </w:rPr>
      </w:pPr>
    </w:p>
    <w:p w14:paraId="36C8B7BE" w14:textId="77777777" w:rsidR="007458AF" w:rsidRDefault="007458AF" w:rsidP="00DB0650">
      <w:pPr>
        <w:autoSpaceDE w:val="0"/>
        <w:autoSpaceDN w:val="0"/>
        <w:spacing w:line="240" w:lineRule="auto"/>
        <w:jc w:val="center"/>
        <w:rPr>
          <w:rFonts w:eastAsia="Times New Roman"/>
          <w:b/>
          <w:caps/>
          <w:sz w:val="24"/>
          <w:szCs w:val="24"/>
        </w:rPr>
      </w:pPr>
    </w:p>
    <w:p w14:paraId="56A50DBE" w14:textId="77777777" w:rsidR="007458AF" w:rsidRDefault="007458AF" w:rsidP="00DB0650">
      <w:pPr>
        <w:autoSpaceDE w:val="0"/>
        <w:autoSpaceDN w:val="0"/>
        <w:spacing w:line="240" w:lineRule="auto"/>
        <w:jc w:val="center"/>
        <w:rPr>
          <w:rFonts w:eastAsia="Times New Roman"/>
          <w:b/>
          <w:caps/>
          <w:sz w:val="24"/>
          <w:szCs w:val="24"/>
        </w:rPr>
      </w:pPr>
    </w:p>
    <w:p w14:paraId="3056516A" w14:textId="77777777" w:rsidR="007458AF" w:rsidRDefault="007458AF" w:rsidP="00DB0650">
      <w:pPr>
        <w:autoSpaceDE w:val="0"/>
        <w:autoSpaceDN w:val="0"/>
        <w:spacing w:line="240" w:lineRule="auto"/>
        <w:jc w:val="center"/>
        <w:rPr>
          <w:rFonts w:eastAsia="Times New Roman"/>
          <w:b/>
          <w:caps/>
          <w:sz w:val="24"/>
          <w:szCs w:val="24"/>
        </w:rPr>
      </w:pPr>
    </w:p>
    <w:p w14:paraId="55302B10" w14:textId="77777777" w:rsidR="007458AF" w:rsidRDefault="007458AF" w:rsidP="00DB0650">
      <w:pPr>
        <w:autoSpaceDE w:val="0"/>
        <w:autoSpaceDN w:val="0"/>
        <w:spacing w:line="240" w:lineRule="auto"/>
        <w:jc w:val="center"/>
        <w:rPr>
          <w:rFonts w:eastAsia="Times New Roman"/>
          <w:b/>
          <w:caps/>
          <w:sz w:val="24"/>
          <w:szCs w:val="24"/>
        </w:rPr>
      </w:pPr>
    </w:p>
    <w:p w14:paraId="3CC82540" w14:textId="77777777" w:rsidR="007458AF" w:rsidRDefault="007458AF" w:rsidP="00DB0650">
      <w:pPr>
        <w:autoSpaceDE w:val="0"/>
        <w:autoSpaceDN w:val="0"/>
        <w:spacing w:line="240" w:lineRule="auto"/>
        <w:jc w:val="center"/>
        <w:rPr>
          <w:rFonts w:eastAsia="Times New Roman"/>
          <w:b/>
          <w:caps/>
          <w:sz w:val="24"/>
          <w:szCs w:val="24"/>
        </w:rPr>
      </w:pPr>
    </w:p>
    <w:p w14:paraId="5F4DD432" w14:textId="77777777" w:rsidR="007458AF" w:rsidRDefault="007458AF" w:rsidP="00DB0650">
      <w:pPr>
        <w:autoSpaceDE w:val="0"/>
        <w:autoSpaceDN w:val="0"/>
        <w:spacing w:line="240" w:lineRule="auto"/>
        <w:jc w:val="center"/>
        <w:rPr>
          <w:rFonts w:eastAsia="Times New Roman"/>
          <w:b/>
          <w:caps/>
          <w:sz w:val="24"/>
          <w:szCs w:val="24"/>
        </w:rPr>
      </w:pPr>
    </w:p>
    <w:p w14:paraId="70DD6D75" w14:textId="77777777" w:rsidR="007458AF" w:rsidRDefault="007458AF" w:rsidP="00DB0650">
      <w:pPr>
        <w:autoSpaceDE w:val="0"/>
        <w:autoSpaceDN w:val="0"/>
        <w:spacing w:line="240" w:lineRule="auto"/>
        <w:jc w:val="center"/>
        <w:rPr>
          <w:rFonts w:eastAsia="Times New Roman"/>
          <w:b/>
          <w:caps/>
          <w:sz w:val="24"/>
          <w:szCs w:val="24"/>
        </w:rPr>
      </w:pPr>
    </w:p>
    <w:p w14:paraId="65C90543" w14:textId="77777777" w:rsidR="007458AF" w:rsidRDefault="007458AF" w:rsidP="00DB0650">
      <w:pPr>
        <w:autoSpaceDE w:val="0"/>
        <w:autoSpaceDN w:val="0"/>
        <w:spacing w:line="240" w:lineRule="auto"/>
        <w:jc w:val="center"/>
        <w:rPr>
          <w:rFonts w:eastAsia="Times New Roman"/>
          <w:b/>
          <w:caps/>
          <w:sz w:val="24"/>
          <w:szCs w:val="24"/>
        </w:rPr>
      </w:pPr>
    </w:p>
    <w:p w14:paraId="67357235" w14:textId="77777777" w:rsidR="007458AF" w:rsidRDefault="007458AF" w:rsidP="00DB0650">
      <w:pPr>
        <w:autoSpaceDE w:val="0"/>
        <w:autoSpaceDN w:val="0"/>
        <w:spacing w:line="240" w:lineRule="auto"/>
        <w:jc w:val="center"/>
        <w:rPr>
          <w:rFonts w:eastAsia="Times New Roman"/>
          <w:b/>
          <w:caps/>
          <w:sz w:val="24"/>
          <w:szCs w:val="24"/>
        </w:rPr>
      </w:pPr>
    </w:p>
    <w:p w14:paraId="17DFFD5A" w14:textId="77777777" w:rsidR="007458AF" w:rsidRDefault="007458AF" w:rsidP="00DB0650">
      <w:pPr>
        <w:autoSpaceDE w:val="0"/>
        <w:autoSpaceDN w:val="0"/>
        <w:spacing w:line="240" w:lineRule="auto"/>
        <w:jc w:val="center"/>
        <w:rPr>
          <w:rFonts w:eastAsia="Times New Roman"/>
          <w:b/>
          <w:caps/>
          <w:sz w:val="24"/>
          <w:szCs w:val="24"/>
        </w:rPr>
      </w:pPr>
    </w:p>
    <w:p w14:paraId="3AA78D41" w14:textId="77777777" w:rsidR="007458AF" w:rsidRDefault="007458AF" w:rsidP="00DB0650">
      <w:pPr>
        <w:autoSpaceDE w:val="0"/>
        <w:autoSpaceDN w:val="0"/>
        <w:spacing w:line="240" w:lineRule="auto"/>
        <w:jc w:val="center"/>
        <w:rPr>
          <w:rFonts w:eastAsia="Times New Roman"/>
          <w:b/>
          <w:caps/>
          <w:sz w:val="24"/>
          <w:szCs w:val="24"/>
        </w:rPr>
      </w:pPr>
    </w:p>
    <w:p w14:paraId="401EC6EB" w14:textId="77777777" w:rsidR="007458AF" w:rsidRDefault="007458AF" w:rsidP="00DB0650">
      <w:pPr>
        <w:autoSpaceDE w:val="0"/>
        <w:autoSpaceDN w:val="0"/>
        <w:spacing w:line="240" w:lineRule="auto"/>
        <w:jc w:val="center"/>
        <w:rPr>
          <w:rFonts w:eastAsia="Times New Roman"/>
          <w:b/>
          <w:caps/>
          <w:sz w:val="24"/>
          <w:szCs w:val="24"/>
        </w:rPr>
      </w:pPr>
    </w:p>
    <w:p w14:paraId="65EA68FF" w14:textId="77777777" w:rsidR="007458AF" w:rsidRDefault="007458AF" w:rsidP="00DB0650">
      <w:pPr>
        <w:autoSpaceDE w:val="0"/>
        <w:autoSpaceDN w:val="0"/>
        <w:spacing w:line="240" w:lineRule="auto"/>
        <w:jc w:val="center"/>
        <w:rPr>
          <w:rFonts w:eastAsia="Times New Roman"/>
          <w:b/>
          <w:caps/>
          <w:sz w:val="24"/>
          <w:szCs w:val="24"/>
        </w:rPr>
      </w:pPr>
    </w:p>
    <w:p w14:paraId="41ADDAA4" w14:textId="77777777" w:rsidR="007458AF" w:rsidRDefault="007458AF" w:rsidP="00DB0650">
      <w:pPr>
        <w:autoSpaceDE w:val="0"/>
        <w:autoSpaceDN w:val="0"/>
        <w:spacing w:line="240" w:lineRule="auto"/>
        <w:jc w:val="center"/>
        <w:rPr>
          <w:rFonts w:eastAsia="Times New Roman"/>
          <w:b/>
          <w:caps/>
          <w:sz w:val="24"/>
          <w:szCs w:val="24"/>
        </w:rPr>
      </w:pPr>
    </w:p>
    <w:p w14:paraId="176C9C83" w14:textId="77777777" w:rsidR="007458AF" w:rsidRDefault="007458AF" w:rsidP="00DB0650">
      <w:pPr>
        <w:autoSpaceDE w:val="0"/>
        <w:autoSpaceDN w:val="0"/>
        <w:spacing w:line="240" w:lineRule="auto"/>
        <w:jc w:val="center"/>
        <w:rPr>
          <w:rFonts w:eastAsia="Times New Roman"/>
          <w:b/>
          <w:caps/>
          <w:sz w:val="24"/>
          <w:szCs w:val="24"/>
        </w:rPr>
      </w:pPr>
    </w:p>
    <w:p w14:paraId="3A9C7250" w14:textId="77777777" w:rsidR="007458AF" w:rsidRDefault="007458AF" w:rsidP="00DB0650">
      <w:pPr>
        <w:autoSpaceDE w:val="0"/>
        <w:autoSpaceDN w:val="0"/>
        <w:spacing w:line="240" w:lineRule="auto"/>
        <w:jc w:val="center"/>
        <w:rPr>
          <w:rFonts w:eastAsia="Times New Roman"/>
          <w:b/>
          <w:caps/>
          <w:sz w:val="24"/>
          <w:szCs w:val="24"/>
        </w:rPr>
      </w:pPr>
    </w:p>
    <w:p w14:paraId="35633651" w14:textId="77777777" w:rsidR="007458AF" w:rsidRDefault="007458AF" w:rsidP="00DB0650">
      <w:pPr>
        <w:autoSpaceDE w:val="0"/>
        <w:autoSpaceDN w:val="0"/>
        <w:spacing w:line="240" w:lineRule="auto"/>
        <w:jc w:val="center"/>
        <w:rPr>
          <w:rFonts w:eastAsia="Times New Roman"/>
          <w:b/>
          <w:caps/>
          <w:sz w:val="24"/>
          <w:szCs w:val="24"/>
        </w:rPr>
      </w:pPr>
    </w:p>
    <w:p w14:paraId="1A09AD92" w14:textId="77777777" w:rsidR="007458AF" w:rsidRDefault="007458AF" w:rsidP="00DB0650">
      <w:pPr>
        <w:autoSpaceDE w:val="0"/>
        <w:autoSpaceDN w:val="0"/>
        <w:spacing w:line="240" w:lineRule="auto"/>
        <w:jc w:val="center"/>
        <w:rPr>
          <w:rFonts w:eastAsia="Times New Roman"/>
          <w:b/>
          <w:caps/>
          <w:sz w:val="24"/>
          <w:szCs w:val="24"/>
        </w:rPr>
      </w:pPr>
    </w:p>
    <w:p w14:paraId="445017BA" w14:textId="77777777" w:rsidR="007458AF" w:rsidRDefault="007458AF" w:rsidP="00DB0650">
      <w:pPr>
        <w:autoSpaceDE w:val="0"/>
        <w:autoSpaceDN w:val="0"/>
        <w:spacing w:line="240" w:lineRule="auto"/>
        <w:jc w:val="center"/>
        <w:rPr>
          <w:rFonts w:eastAsia="Times New Roman"/>
          <w:b/>
          <w:caps/>
          <w:sz w:val="24"/>
          <w:szCs w:val="24"/>
        </w:rPr>
      </w:pPr>
    </w:p>
    <w:p w14:paraId="6925303E" w14:textId="00547D1B"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lastRenderedPageBreak/>
        <w:t xml:space="preserve">ANEXO III -   TERMO DE REFERÊNCIA </w:t>
      </w:r>
      <w:bookmarkEnd w:id="14"/>
    </w:p>
    <w:p w14:paraId="3E972C48" w14:textId="77777777" w:rsidR="00185498" w:rsidRPr="00790659" w:rsidRDefault="00185498" w:rsidP="00185498">
      <w:pPr>
        <w:jc w:val="center"/>
        <w:rPr>
          <w:sz w:val="24"/>
          <w:szCs w:val="24"/>
        </w:rPr>
      </w:pPr>
      <w:bookmarkStart w:id="15" w:name="_Hlk82473550"/>
    </w:p>
    <w:p w14:paraId="5F2B740E" w14:textId="77777777" w:rsidR="007458AF" w:rsidRPr="00790659" w:rsidRDefault="007458AF" w:rsidP="007458AF">
      <w:pPr>
        <w:spacing w:line="360" w:lineRule="auto"/>
        <w:rPr>
          <w:b/>
          <w:bCs/>
          <w:sz w:val="24"/>
          <w:szCs w:val="24"/>
        </w:rPr>
      </w:pPr>
      <w:bookmarkStart w:id="16" w:name="_Hlk519176340"/>
      <w:bookmarkEnd w:id="15"/>
      <w:bookmarkEnd w:id="16"/>
      <w:r w:rsidRPr="00790659">
        <w:rPr>
          <w:b/>
          <w:bCs/>
          <w:sz w:val="24"/>
          <w:szCs w:val="24"/>
        </w:rPr>
        <w:t xml:space="preserve">PROCESSO Nº </w:t>
      </w:r>
      <w:r>
        <w:rPr>
          <w:b/>
          <w:bCs/>
          <w:sz w:val="24"/>
          <w:szCs w:val="24"/>
        </w:rPr>
        <w:t>132</w:t>
      </w:r>
      <w:r w:rsidRPr="00790659">
        <w:rPr>
          <w:b/>
          <w:bCs/>
          <w:sz w:val="24"/>
          <w:szCs w:val="24"/>
        </w:rPr>
        <w:t>/2025</w:t>
      </w:r>
    </w:p>
    <w:p w14:paraId="21102D7B" w14:textId="77777777" w:rsidR="007458AF" w:rsidRPr="00790659" w:rsidRDefault="007458AF" w:rsidP="007458AF">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42</w:t>
      </w:r>
      <w:r w:rsidRPr="00790659">
        <w:rPr>
          <w:b/>
          <w:bCs/>
          <w:sz w:val="24"/>
          <w:szCs w:val="24"/>
        </w:rPr>
        <w:t>/2025</w:t>
      </w:r>
    </w:p>
    <w:p w14:paraId="04AD8CD9" w14:textId="77777777" w:rsidR="007458AF" w:rsidRPr="00790659" w:rsidRDefault="007458AF" w:rsidP="007458AF">
      <w:pPr>
        <w:spacing w:line="360" w:lineRule="auto"/>
        <w:rPr>
          <w:b/>
          <w:bCs/>
          <w:color w:val="FF0000"/>
          <w:sz w:val="24"/>
          <w:szCs w:val="24"/>
        </w:rPr>
      </w:pPr>
    </w:p>
    <w:p w14:paraId="1101070C" w14:textId="77777777" w:rsidR="007458AF" w:rsidRPr="00FC0322" w:rsidRDefault="007458AF" w:rsidP="007458AF">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6F782342" w14:textId="77777777" w:rsidR="007458AF" w:rsidRPr="00790659" w:rsidRDefault="007458AF" w:rsidP="007458AF">
      <w:pPr>
        <w:spacing w:line="360" w:lineRule="auto"/>
        <w:jc w:val="both"/>
        <w:rPr>
          <w:b/>
          <w:bCs/>
          <w:color w:val="FF0000"/>
          <w:sz w:val="24"/>
          <w:szCs w:val="24"/>
        </w:rPr>
      </w:pPr>
    </w:p>
    <w:p w14:paraId="6EED9B40" w14:textId="77777777" w:rsidR="007458AF" w:rsidRPr="00790659" w:rsidRDefault="007458AF" w:rsidP="007458AF">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2C69E541" w14:textId="77777777" w:rsidR="007458AF" w:rsidRPr="00790659" w:rsidRDefault="007458AF" w:rsidP="007458AF">
      <w:pPr>
        <w:spacing w:line="360" w:lineRule="auto"/>
        <w:jc w:val="both"/>
        <w:rPr>
          <w:color w:val="000000" w:themeColor="text1"/>
          <w:sz w:val="24"/>
          <w:szCs w:val="24"/>
        </w:rPr>
      </w:pPr>
    </w:p>
    <w:p w14:paraId="758CC3F4" w14:textId="77777777" w:rsidR="007458AF" w:rsidRPr="0025459D" w:rsidRDefault="007458AF" w:rsidP="007458AF">
      <w:pPr>
        <w:jc w:val="both"/>
      </w:pPr>
      <w:r w:rsidRPr="00A70EB1">
        <w:rPr>
          <w:b/>
          <w:bCs/>
          <w:color w:val="000000" w:themeColor="text1"/>
          <w:sz w:val="24"/>
          <w:szCs w:val="24"/>
        </w:rPr>
        <w:t>Objeto:</w:t>
      </w:r>
      <w:r>
        <w:rPr>
          <w:b/>
          <w:bCs/>
          <w:color w:val="000000" w:themeColor="text1"/>
          <w:sz w:val="24"/>
          <w:szCs w:val="24"/>
        </w:rPr>
        <w:t xml:space="preserve"> </w:t>
      </w:r>
      <w:r w:rsidRPr="0025459D">
        <w:rPr>
          <w:b/>
          <w:bCs/>
          <w:color w:val="000000" w:themeColor="text1"/>
          <w:sz w:val="24"/>
          <w:szCs w:val="24"/>
        </w:rPr>
        <w:t xml:space="preserve">Contratação Exclusiva de ME, EPP ou Equiparadas </w:t>
      </w:r>
      <w:r w:rsidRPr="0025459D">
        <w:rPr>
          <w:color w:val="000000" w:themeColor="text1"/>
          <w:sz w:val="24"/>
          <w:szCs w:val="24"/>
        </w:rPr>
        <w:t>para fornecimento estimado, mediante requisição, de café, em pó homogêneo, torrado e moído, embalado a vácuo, café 100% arábica, EXTRAFORTE. Quantidade estimada: 600 pacotes com 500 gramas.</w:t>
      </w:r>
    </w:p>
    <w:p w14:paraId="34466393" w14:textId="77777777" w:rsidR="007458AF" w:rsidRPr="0025459D" w:rsidRDefault="007458AF" w:rsidP="007458AF">
      <w:pPr>
        <w:jc w:val="both"/>
        <w:rPr>
          <w:rFonts w:eastAsia="Times New Roman"/>
          <w:color w:val="000000"/>
          <w:sz w:val="24"/>
          <w:szCs w:val="24"/>
        </w:rPr>
      </w:pPr>
    </w:p>
    <w:p w14:paraId="0B66C2AA" w14:textId="77777777" w:rsidR="007458AF" w:rsidRDefault="007458AF" w:rsidP="007458AF">
      <w:pPr>
        <w:jc w:val="both"/>
        <w:rPr>
          <w:rFonts w:eastAsia="Times New Roman"/>
          <w:color w:val="000000"/>
          <w:sz w:val="24"/>
          <w:szCs w:val="24"/>
        </w:rPr>
      </w:pPr>
    </w:p>
    <w:p w14:paraId="0046B972" w14:textId="77777777" w:rsidR="007458AF" w:rsidRDefault="007458AF" w:rsidP="007458AF">
      <w:pPr>
        <w:pStyle w:val="PargrafodaLista"/>
        <w:numPr>
          <w:ilvl w:val="1"/>
          <w:numId w:val="82"/>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Style w:val="Tabelacomgrade"/>
        <w:tblW w:w="9209" w:type="dxa"/>
        <w:tblLook w:val="04A0" w:firstRow="1" w:lastRow="0" w:firstColumn="1" w:lastColumn="0" w:noHBand="0" w:noVBand="1"/>
      </w:tblPr>
      <w:tblGrid>
        <w:gridCol w:w="857"/>
        <w:gridCol w:w="4063"/>
        <w:gridCol w:w="1336"/>
        <w:gridCol w:w="1470"/>
        <w:gridCol w:w="1483"/>
      </w:tblGrid>
      <w:tr w:rsidR="007458AF" w:rsidRPr="00942315" w14:paraId="1AB4A992" w14:textId="77777777" w:rsidTr="00873CC5">
        <w:trPr>
          <w:trHeight w:val="744"/>
        </w:trPr>
        <w:tc>
          <w:tcPr>
            <w:tcW w:w="555" w:type="dxa"/>
            <w:hideMark/>
          </w:tcPr>
          <w:p w14:paraId="3444FB0B" w14:textId="77777777" w:rsidR="007458AF" w:rsidRPr="0025459D" w:rsidRDefault="007458AF" w:rsidP="00873CC5">
            <w:pPr>
              <w:rPr>
                <w:b/>
                <w:bCs/>
                <w:color w:val="000000"/>
                <w:sz w:val="24"/>
                <w:szCs w:val="24"/>
              </w:rPr>
            </w:pPr>
            <w:r w:rsidRPr="0025459D">
              <w:rPr>
                <w:b/>
                <w:bCs/>
                <w:color w:val="000000"/>
                <w:sz w:val="24"/>
                <w:szCs w:val="24"/>
              </w:rPr>
              <w:t>ITEM</w:t>
            </w:r>
          </w:p>
        </w:tc>
        <w:tc>
          <w:tcPr>
            <w:tcW w:w="5252" w:type="dxa"/>
            <w:hideMark/>
          </w:tcPr>
          <w:p w14:paraId="555FAA6A"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DESCRIÇÃO</w:t>
            </w:r>
          </w:p>
        </w:tc>
        <w:tc>
          <w:tcPr>
            <w:tcW w:w="1276" w:type="dxa"/>
            <w:hideMark/>
          </w:tcPr>
          <w:p w14:paraId="52198F6E"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MEDIANA VALOR UNIT.</w:t>
            </w:r>
          </w:p>
        </w:tc>
        <w:tc>
          <w:tcPr>
            <w:tcW w:w="850" w:type="dxa"/>
            <w:shd w:val="clear" w:color="auto" w:fill="D9D9D9" w:themeFill="background1" w:themeFillShade="D9"/>
            <w:hideMark/>
          </w:tcPr>
          <w:p w14:paraId="39A05085"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QUANT. ESTIMADA</w:t>
            </w:r>
          </w:p>
        </w:tc>
        <w:tc>
          <w:tcPr>
            <w:tcW w:w="1276" w:type="dxa"/>
            <w:hideMark/>
          </w:tcPr>
          <w:p w14:paraId="563DC4D3"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VALOR GLOBAL ESTIMADO</w:t>
            </w:r>
          </w:p>
        </w:tc>
      </w:tr>
      <w:tr w:rsidR="007458AF" w:rsidRPr="00942315" w14:paraId="58EAFA86" w14:textId="77777777" w:rsidTr="00873CC5">
        <w:trPr>
          <w:trHeight w:val="1212"/>
        </w:trPr>
        <w:tc>
          <w:tcPr>
            <w:tcW w:w="555" w:type="dxa"/>
            <w:hideMark/>
          </w:tcPr>
          <w:p w14:paraId="1FDA147E"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01</w:t>
            </w:r>
          </w:p>
        </w:tc>
        <w:tc>
          <w:tcPr>
            <w:tcW w:w="5252" w:type="dxa"/>
            <w:hideMark/>
          </w:tcPr>
          <w:p w14:paraId="0C50E012" w14:textId="77777777" w:rsidR="007458AF" w:rsidRPr="008D7F20" w:rsidRDefault="007458AF" w:rsidP="00873CC5">
            <w:pPr>
              <w:jc w:val="both"/>
              <w:rPr>
                <w:rFonts w:ascii="Arial" w:hAnsi="Arial" w:cs="Arial"/>
                <w:color w:val="000000"/>
                <w:sz w:val="24"/>
                <w:szCs w:val="24"/>
              </w:rPr>
            </w:pPr>
            <w:r w:rsidRPr="008D7F20">
              <w:rPr>
                <w:rFonts w:ascii="Arial" w:hAnsi="Arial" w:cs="Arial"/>
                <w:color w:val="000000"/>
                <w:sz w:val="24"/>
                <w:szCs w:val="24"/>
              </w:rPr>
              <w:t>Café, em pó homogêneo, torrado e moído, embalado a vácuo, café 100% arábica, EXTRAFORTE.</w:t>
            </w:r>
          </w:p>
        </w:tc>
        <w:tc>
          <w:tcPr>
            <w:tcW w:w="1276" w:type="dxa"/>
            <w:noWrap/>
            <w:hideMark/>
          </w:tcPr>
          <w:p w14:paraId="15B0D228"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R$ 45,00</w:t>
            </w:r>
          </w:p>
        </w:tc>
        <w:tc>
          <w:tcPr>
            <w:tcW w:w="850" w:type="dxa"/>
            <w:shd w:val="clear" w:color="auto" w:fill="D9D9D9" w:themeFill="background1" w:themeFillShade="D9"/>
            <w:hideMark/>
          </w:tcPr>
          <w:p w14:paraId="3B7B042D"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600 pacotes com 500g</w:t>
            </w:r>
          </w:p>
        </w:tc>
        <w:tc>
          <w:tcPr>
            <w:tcW w:w="1276" w:type="dxa"/>
            <w:noWrap/>
            <w:hideMark/>
          </w:tcPr>
          <w:p w14:paraId="795BFC4C"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R$ 27.000,00</w:t>
            </w:r>
          </w:p>
        </w:tc>
      </w:tr>
      <w:tr w:rsidR="007458AF" w:rsidRPr="00942315" w14:paraId="5B0FB5AE" w14:textId="77777777" w:rsidTr="00873CC5">
        <w:trPr>
          <w:trHeight w:val="1212"/>
        </w:trPr>
        <w:tc>
          <w:tcPr>
            <w:tcW w:w="7933" w:type="dxa"/>
            <w:gridSpan w:val="4"/>
          </w:tcPr>
          <w:p w14:paraId="4999DDE4" w14:textId="77777777" w:rsidR="007458AF" w:rsidRPr="008D7F20" w:rsidRDefault="007458AF" w:rsidP="00873CC5">
            <w:pPr>
              <w:jc w:val="center"/>
              <w:rPr>
                <w:rFonts w:ascii="Arial" w:hAnsi="Arial" w:cs="Arial"/>
                <w:b/>
                <w:bCs/>
                <w:color w:val="000000"/>
                <w:sz w:val="24"/>
                <w:szCs w:val="24"/>
              </w:rPr>
            </w:pPr>
          </w:p>
          <w:p w14:paraId="2EE24D4B"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VALOR GLOBAL ESTIMADO</w:t>
            </w:r>
          </w:p>
        </w:tc>
        <w:tc>
          <w:tcPr>
            <w:tcW w:w="1276" w:type="dxa"/>
            <w:noWrap/>
          </w:tcPr>
          <w:p w14:paraId="3ABC0B71"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R$ 27.000,00</w:t>
            </w:r>
          </w:p>
        </w:tc>
      </w:tr>
    </w:tbl>
    <w:p w14:paraId="04B9C6EE" w14:textId="77777777" w:rsidR="007458AF" w:rsidRPr="00A70EB1" w:rsidRDefault="007458AF" w:rsidP="007458AF">
      <w:pPr>
        <w:pStyle w:val="PargrafodaLista"/>
        <w:spacing w:line="360" w:lineRule="auto"/>
        <w:ind w:left="0"/>
        <w:jc w:val="both"/>
        <w:rPr>
          <w:rFonts w:ascii="Arial" w:hAnsi="Arial" w:cs="Arial"/>
          <w:color w:val="000000" w:themeColor="text1"/>
          <w:sz w:val="24"/>
          <w:szCs w:val="24"/>
        </w:rPr>
      </w:pPr>
    </w:p>
    <w:p w14:paraId="66114F75" w14:textId="77777777" w:rsidR="007458AF" w:rsidRPr="00D77EE7" w:rsidRDefault="007458AF" w:rsidP="007458AF">
      <w:pPr>
        <w:pStyle w:val="PargrafodaLista"/>
        <w:numPr>
          <w:ilvl w:val="1"/>
          <w:numId w:val="82"/>
        </w:numPr>
        <w:spacing w:line="360" w:lineRule="auto"/>
        <w:ind w:left="0" w:firstLine="0"/>
        <w:contextualSpacing/>
        <w:jc w:val="both"/>
        <w:rPr>
          <w:rFonts w:ascii="Arial" w:hAnsi="Arial" w:cs="Arial"/>
          <w:bCs/>
          <w:sz w:val="24"/>
          <w:szCs w:val="24"/>
        </w:rPr>
      </w:pPr>
      <w:r w:rsidRPr="00597634">
        <w:rPr>
          <w:rFonts w:ascii="Arial" w:hAnsi="Arial" w:cs="Arial"/>
          <w:b/>
          <w:color w:val="000000" w:themeColor="text1"/>
          <w:sz w:val="24"/>
          <w:szCs w:val="24"/>
        </w:rPr>
        <w:t>Prazo do contrato:</w:t>
      </w:r>
      <w:r w:rsidRPr="00A70EB1">
        <w:t xml:space="preserve"> </w:t>
      </w:r>
      <w:r w:rsidRPr="00A70EB1">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w:t>
      </w:r>
      <w:r w:rsidRPr="00A70EB1">
        <w:rPr>
          <w:rFonts w:ascii="Arial" w:hAnsi="Arial" w:cs="Arial"/>
          <w:bCs/>
          <w:color w:val="000000" w:themeColor="text1"/>
          <w:sz w:val="24"/>
          <w:szCs w:val="24"/>
        </w:rPr>
        <w:lastRenderedPageBreak/>
        <w:t>firmado exclusivamente de forma presencial, a data constante na cláusula final do instrumento contratual prevalecerá como marco para o início da contagem dos prazos, obrigações e demais efeitos dele decorrentes.</w:t>
      </w:r>
      <w:r>
        <w:rPr>
          <w:rFonts w:ascii="Arial" w:hAnsi="Arial" w:cs="Arial"/>
          <w:bCs/>
          <w:color w:val="000000" w:themeColor="text1"/>
          <w:sz w:val="24"/>
          <w:szCs w:val="24"/>
        </w:rPr>
        <w:t xml:space="preserve"> </w:t>
      </w:r>
      <w:r w:rsidRPr="00E35B24">
        <w:rPr>
          <w:rFonts w:ascii="Arial" w:hAnsi="Arial" w:cs="Arial"/>
          <w:b/>
          <w:color w:val="000000" w:themeColor="text1"/>
          <w:sz w:val="24"/>
          <w:szCs w:val="24"/>
        </w:rPr>
        <w:t>Prazo:</w:t>
      </w:r>
      <w:r>
        <w:rPr>
          <w:rFonts w:ascii="Arial" w:hAnsi="Arial" w:cs="Arial"/>
          <w:bCs/>
          <w:color w:val="000000" w:themeColor="text1"/>
          <w:sz w:val="24"/>
          <w:szCs w:val="24"/>
        </w:rPr>
        <w:t xml:space="preserve"> até 31 de dezembro de 2025. Não haverá renovação contratual. </w:t>
      </w:r>
    </w:p>
    <w:p w14:paraId="412221C8" w14:textId="77777777" w:rsidR="007458AF" w:rsidRPr="00AA422E" w:rsidRDefault="007458AF" w:rsidP="007458AF">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5576CD2C" w14:textId="77777777" w:rsidR="007458AF" w:rsidRPr="0025459D" w:rsidRDefault="007458AF" w:rsidP="007458AF">
      <w:pPr>
        <w:pStyle w:val="PargrafodaLista"/>
        <w:numPr>
          <w:ilvl w:val="1"/>
          <w:numId w:val="82"/>
        </w:numPr>
        <w:spacing w:line="360" w:lineRule="auto"/>
        <w:ind w:left="0" w:firstLine="0"/>
        <w:contextualSpacing/>
        <w:jc w:val="both"/>
        <w:rPr>
          <w:rStyle w:val="Forte"/>
          <w:rFonts w:ascii="Arial" w:hAnsi="Arial" w:cs="Arial"/>
          <w:b w:val="0"/>
          <w:sz w:val="24"/>
          <w:szCs w:val="24"/>
        </w:rPr>
      </w:pPr>
      <w:r w:rsidRPr="0025459D">
        <w:rPr>
          <w:rStyle w:val="Forte"/>
          <w:rFonts w:ascii="Arial" w:hAnsi="Arial" w:cs="Arial"/>
          <w:b w:val="0"/>
          <w:sz w:val="24"/>
          <w:szCs w:val="24"/>
        </w:rPr>
        <w:t>A contratação está prevista no Plano Anual de Contratações – PAC.  O PAC foi publicado no Diário Oficial da Câmara Municipal de Extrema em 13 de setembro de 2.024 e também no ComprasGov: Linha: 192.</w:t>
      </w:r>
    </w:p>
    <w:p w14:paraId="49A9F0D1" w14:textId="77777777" w:rsidR="007458AF" w:rsidRDefault="007458AF" w:rsidP="007458AF">
      <w:pPr>
        <w:pStyle w:val="PargrafodaLista"/>
        <w:spacing w:line="360" w:lineRule="auto"/>
        <w:ind w:left="0"/>
        <w:contextualSpacing/>
        <w:jc w:val="both"/>
        <w:rPr>
          <w:rStyle w:val="Forte"/>
          <w:rFonts w:ascii="Arial" w:hAnsi="Arial" w:cs="Arial"/>
          <w:b w:val="0"/>
          <w:sz w:val="24"/>
          <w:szCs w:val="24"/>
        </w:rPr>
      </w:pPr>
    </w:p>
    <w:p w14:paraId="178867FB" w14:textId="77777777" w:rsidR="007458AF" w:rsidRDefault="007458AF" w:rsidP="007458AF">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6709CACB" w14:textId="77777777" w:rsidR="007458AF" w:rsidRPr="00DD0400" w:rsidRDefault="007458AF" w:rsidP="007458AF">
      <w:pPr>
        <w:spacing w:line="360" w:lineRule="auto"/>
        <w:ind w:firstLine="720"/>
        <w:jc w:val="both"/>
        <w:rPr>
          <w:rFonts w:eastAsia="Calibri"/>
          <w:bCs/>
          <w:sz w:val="24"/>
          <w:szCs w:val="24"/>
          <w:lang w:eastAsia="en-US"/>
        </w:rPr>
      </w:pPr>
      <w:r w:rsidRPr="00725099">
        <w:rPr>
          <w:sz w:val="24"/>
          <w:szCs w:val="24"/>
        </w:rPr>
        <w:t xml:space="preserve">Em conformidade com os </w:t>
      </w:r>
      <w:r w:rsidRPr="0025459D">
        <w:rPr>
          <w:b/>
          <w:bCs/>
          <w:sz w:val="24"/>
          <w:szCs w:val="24"/>
        </w:rPr>
        <w:t>Estudos Técnicos Preliminares</w:t>
      </w:r>
      <w:r w:rsidRPr="00725099">
        <w:rPr>
          <w:sz w:val="24"/>
          <w:szCs w:val="24"/>
        </w:rPr>
        <w:t xml:space="preserve"> </w:t>
      </w:r>
      <w:r>
        <w:rPr>
          <w:sz w:val="24"/>
          <w:szCs w:val="24"/>
        </w:rPr>
        <w:t>a</w:t>
      </w:r>
      <w:r w:rsidRPr="00DD0400">
        <w:rPr>
          <w:rFonts w:eastAsia="Calibri"/>
          <w:bCs/>
          <w:sz w:val="24"/>
          <w:szCs w:val="24"/>
          <w:lang w:eastAsia="en-US"/>
        </w:rPr>
        <w:t xml:space="preserve"> presente contratação tem por objetivo assegurar o fornecimento estimado, mediante requisição, de café em pó homogêneo, torrado e moído, embalado a vácuo, 100% arábica, tipo extraforte, em pacotes de 500 gramas, totalizando a quantidade estimada de 600 (seiscentos) pacotes.</w:t>
      </w:r>
    </w:p>
    <w:p w14:paraId="7DB5B9F0" w14:textId="77777777" w:rsidR="007458AF" w:rsidRPr="00DD0400" w:rsidRDefault="007458AF" w:rsidP="007458AF">
      <w:pPr>
        <w:spacing w:line="360" w:lineRule="auto"/>
        <w:ind w:firstLine="720"/>
        <w:jc w:val="both"/>
        <w:rPr>
          <w:rFonts w:eastAsia="Calibri"/>
          <w:bCs/>
          <w:sz w:val="24"/>
          <w:szCs w:val="24"/>
          <w:lang w:eastAsia="en-US"/>
        </w:rPr>
      </w:pPr>
      <w:r w:rsidRPr="00DD0400">
        <w:rPr>
          <w:rFonts w:eastAsia="Calibri"/>
          <w:bCs/>
          <w:sz w:val="24"/>
          <w:szCs w:val="24"/>
          <w:lang w:eastAsia="en-US"/>
        </w:rPr>
        <w:t>A aquisição do produto é necessária para atender ao consumo diário dos servidores, colaboradores e visitantes da Câmara Municipal, garantindo condições adequadas de hospitalidade, bem-estar e suporte às atividades administrativas e institucionais. O fornecimento regular de café é indispensável, pois integra a rotina de atendimento ao público, reuniões internas e externas, eventos oficiais e demais demandas que exigem a oferta da bebida como item básico de consumo.</w:t>
      </w:r>
    </w:p>
    <w:p w14:paraId="3FAB377B" w14:textId="77777777" w:rsidR="007458AF" w:rsidRDefault="007458AF" w:rsidP="007458AF">
      <w:pPr>
        <w:spacing w:line="360" w:lineRule="auto"/>
        <w:ind w:firstLine="720"/>
        <w:jc w:val="both"/>
        <w:rPr>
          <w:rFonts w:eastAsia="Calibri"/>
          <w:bCs/>
          <w:sz w:val="24"/>
          <w:szCs w:val="24"/>
          <w:lang w:eastAsia="en-US"/>
        </w:rPr>
      </w:pPr>
      <w:r w:rsidRPr="00DD0400">
        <w:rPr>
          <w:rFonts w:eastAsia="Calibri"/>
          <w:bCs/>
          <w:sz w:val="24"/>
          <w:szCs w:val="24"/>
          <w:lang w:eastAsia="en-US"/>
        </w:rPr>
        <w:t>Considerando que se trata de bem de consumo padronizado, com ampla disponibilidade no mercado e fabricado por microempresas e empresas de pequeno porte, a contratação enquadra-se no disposto na Lei Complementar nº 123/2006 e no art. 72 da Lei nº 14.133/2021, sendo adequada a sua destinação à contratação exclusiva de ME, EPP ou equiparadas, promovendo o incentivo ao desenvolvimento econômico local e regional, bem como a valorização da competitividade.</w:t>
      </w:r>
    </w:p>
    <w:p w14:paraId="267C36F0" w14:textId="77777777" w:rsidR="007458AF" w:rsidRDefault="007458AF" w:rsidP="007458AF">
      <w:pPr>
        <w:spacing w:line="360" w:lineRule="auto"/>
        <w:ind w:firstLine="720"/>
        <w:jc w:val="both"/>
        <w:rPr>
          <w:rFonts w:eastAsia="Calibri"/>
          <w:bCs/>
          <w:sz w:val="24"/>
          <w:szCs w:val="24"/>
          <w:lang w:eastAsia="en-US"/>
        </w:rPr>
      </w:pPr>
      <w:r w:rsidRPr="00DD0400">
        <w:rPr>
          <w:rFonts w:eastAsia="Calibri"/>
          <w:bCs/>
          <w:sz w:val="24"/>
          <w:szCs w:val="24"/>
          <w:lang w:eastAsia="en-US"/>
        </w:rPr>
        <w:t xml:space="preserve">A presente contratação atende ao interesse público ao garantir condições adequadas de acolhimento e funcionamento das atividades administrativas e </w:t>
      </w:r>
      <w:r w:rsidRPr="00DD0400">
        <w:rPr>
          <w:rFonts w:eastAsia="Calibri"/>
          <w:bCs/>
          <w:sz w:val="24"/>
          <w:szCs w:val="24"/>
          <w:lang w:eastAsia="en-US"/>
        </w:rPr>
        <w:lastRenderedPageBreak/>
        <w:t>institucionais da Câmara Municipal. O fornecimento regular de café, além de contribuir para o bem-estar dos servidores, favorece a manutenção de um ambiente organizacional saudável e receptivo, refletindo diretamente na qualidade do atendimento prestado à população. Trata-se, portanto, de medida que fortalece a eficiência do serviço público, assegura hospitalidade em eventos oficiais e reuniões, e reafirma o compromisso da Administração com a prestação de serviços de forma humanizada e eficaz.</w:t>
      </w:r>
    </w:p>
    <w:p w14:paraId="06545315" w14:textId="77777777" w:rsidR="007458AF" w:rsidRPr="00DB155B" w:rsidRDefault="007458AF" w:rsidP="007458AF">
      <w:pPr>
        <w:pStyle w:val="PargrafodaLista"/>
        <w:spacing w:after="0" w:line="360" w:lineRule="auto"/>
        <w:ind w:left="0" w:firstLine="720"/>
        <w:jc w:val="both"/>
        <w:rPr>
          <w:rFonts w:ascii="Arial" w:eastAsia="Times New Roman" w:hAnsi="Arial" w:cs="Arial"/>
          <w:sz w:val="24"/>
          <w:szCs w:val="24"/>
        </w:rPr>
      </w:pPr>
    </w:p>
    <w:p w14:paraId="6C040173" w14:textId="77777777" w:rsidR="007458AF" w:rsidRPr="00E35B24" w:rsidRDefault="007458AF" w:rsidP="007458AF">
      <w:pPr>
        <w:pStyle w:val="PargrafodaLista"/>
        <w:numPr>
          <w:ilvl w:val="0"/>
          <w:numId w:val="53"/>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t>DESCRIÇÃO DA SOLUÇÃO COMO UM TODO, CONSIDERANDO TODO O CICLO DE VIDA DO OBJETO</w:t>
      </w:r>
      <w:r w:rsidRPr="00E35B24">
        <w:rPr>
          <w:rFonts w:ascii="Arial" w:eastAsia="Times New Roman" w:hAnsi="Arial" w:cs="Arial"/>
          <w:sz w:val="24"/>
          <w:szCs w:val="24"/>
        </w:rPr>
        <w:t xml:space="preserve"> </w:t>
      </w:r>
    </w:p>
    <w:p w14:paraId="70B89B26" w14:textId="77777777" w:rsidR="007458AF" w:rsidRPr="0025459D" w:rsidRDefault="007458AF" w:rsidP="007458AF">
      <w:pPr>
        <w:spacing w:line="360" w:lineRule="auto"/>
        <w:ind w:firstLine="720"/>
        <w:jc w:val="both"/>
        <w:rPr>
          <w:sz w:val="24"/>
          <w:szCs w:val="24"/>
        </w:rPr>
      </w:pPr>
      <w:r w:rsidRPr="0025459D">
        <w:rPr>
          <w:sz w:val="24"/>
          <w:szCs w:val="24"/>
        </w:rPr>
        <w:t>A solução proposta consiste na contratação exclusiva de microempresas, empresas de pequeno porte ou equiparadas para o fornecimento estimado, mediante requisição, de café em pó homogêneo, torrado e moído, 100% arábica, extraforte, embalado a vácuo, em pacotes de 500 gramas, totalizando 600 unidades. O objeto atende às necessidades de consumo da Câmara Municipal de Extrema, assegurando a oferta de produto padronizado, de qualidade elevada e com condições de armazenamento que preservam suas propriedades organolépticas.</w:t>
      </w:r>
    </w:p>
    <w:p w14:paraId="7525031A" w14:textId="77777777" w:rsidR="007458AF" w:rsidRPr="0025459D" w:rsidRDefault="007458AF" w:rsidP="007458AF">
      <w:pPr>
        <w:spacing w:line="360" w:lineRule="auto"/>
        <w:ind w:firstLine="720"/>
        <w:jc w:val="both"/>
        <w:rPr>
          <w:sz w:val="24"/>
          <w:szCs w:val="24"/>
        </w:rPr>
      </w:pPr>
    </w:p>
    <w:p w14:paraId="27F4F7DB" w14:textId="77777777" w:rsidR="007458AF" w:rsidRPr="0025459D" w:rsidRDefault="007458AF" w:rsidP="007458AF">
      <w:pPr>
        <w:spacing w:line="360" w:lineRule="auto"/>
        <w:ind w:firstLine="720"/>
        <w:jc w:val="both"/>
        <w:rPr>
          <w:sz w:val="24"/>
          <w:szCs w:val="24"/>
        </w:rPr>
      </w:pPr>
      <w:r w:rsidRPr="0025459D">
        <w:rPr>
          <w:sz w:val="24"/>
          <w:szCs w:val="24"/>
        </w:rPr>
        <w:t>Considerando o ciclo de vida do objeto, é importante destacar:</w:t>
      </w:r>
    </w:p>
    <w:p w14:paraId="7BD54653" w14:textId="77777777" w:rsidR="007458AF" w:rsidRPr="0025459D" w:rsidRDefault="007458AF" w:rsidP="007458AF">
      <w:pPr>
        <w:spacing w:line="360" w:lineRule="auto"/>
        <w:ind w:firstLine="720"/>
        <w:jc w:val="both"/>
        <w:rPr>
          <w:sz w:val="24"/>
          <w:szCs w:val="24"/>
        </w:rPr>
      </w:pPr>
    </w:p>
    <w:p w14:paraId="3FF7E014" w14:textId="77777777" w:rsidR="007458AF" w:rsidRPr="0025459D" w:rsidRDefault="007458AF" w:rsidP="007458AF">
      <w:pPr>
        <w:spacing w:line="360" w:lineRule="auto"/>
        <w:ind w:firstLine="720"/>
        <w:jc w:val="both"/>
        <w:rPr>
          <w:sz w:val="24"/>
          <w:szCs w:val="24"/>
        </w:rPr>
      </w:pPr>
      <w:r w:rsidRPr="0025459D">
        <w:rPr>
          <w:sz w:val="24"/>
          <w:szCs w:val="24"/>
        </w:rPr>
        <w:t>a) Produção – envolve a colheita, torra e moagem do café arábica, cuja seleção e processamento definem a qualidade final. A escolha pelo tipo extraforte garante maior intensidade sensorial, atendendo ao perfil de consumo institucional.</w:t>
      </w:r>
    </w:p>
    <w:p w14:paraId="235C37E8" w14:textId="77777777" w:rsidR="007458AF" w:rsidRPr="0025459D" w:rsidRDefault="007458AF" w:rsidP="007458AF">
      <w:pPr>
        <w:spacing w:line="360" w:lineRule="auto"/>
        <w:ind w:firstLine="720"/>
        <w:jc w:val="both"/>
        <w:rPr>
          <w:sz w:val="24"/>
          <w:szCs w:val="24"/>
        </w:rPr>
      </w:pPr>
    </w:p>
    <w:p w14:paraId="23D9948D" w14:textId="77777777" w:rsidR="007458AF" w:rsidRPr="0025459D" w:rsidRDefault="007458AF" w:rsidP="007458AF">
      <w:pPr>
        <w:spacing w:line="360" w:lineRule="auto"/>
        <w:ind w:firstLine="720"/>
        <w:jc w:val="both"/>
        <w:rPr>
          <w:sz w:val="24"/>
          <w:szCs w:val="24"/>
        </w:rPr>
      </w:pPr>
      <w:r w:rsidRPr="0025459D">
        <w:rPr>
          <w:sz w:val="24"/>
          <w:szCs w:val="24"/>
        </w:rPr>
        <w:t>b) Embalagem – o café deve ser embalado a vácuo, o que prolonga sua vida útil, reduz riscos de oxidação e conserva sabor e aroma. Essa etapa é fundamental para evitar desperdícios e minimizar perdas durante o armazenamento.</w:t>
      </w:r>
    </w:p>
    <w:p w14:paraId="6D24B3D2" w14:textId="77777777" w:rsidR="007458AF" w:rsidRPr="0025459D" w:rsidRDefault="007458AF" w:rsidP="007458AF">
      <w:pPr>
        <w:spacing w:line="360" w:lineRule="auto"/>
        <w:ind w:firstLine="720"/>
        <w:jc w:val="both"/>
        <w:rPr>
          <w:sz w:val="24"/>
          <w:szCs w:val="24"/>
        </w:rPr>
      </w:pPr>
    </w:p>
    <w:p w14:paraId="34136DE2" w14:textId="77777777" w:rsidR="007458AF" w:rsidRPr="0025459D" w:rsidRDefault="007458AF" w:rsidP="007458AF">
      <w:pPr>
        <w:spacing w:line="360" w:lineRule="auto"/>
        <w:ind w:firstLine="720"/>
        <w:jc w:val="both"/>
        <w:rPr>
          <w:sz w:val="24"/>
          <w:szCs w:val="24"/>
        </w:rPr>
      </w:pPr>
      <w:r w:rsidRPr="0025459D">
        <w:rPr>
          <w:sz w:val="24"/>
          <w:szCs w:val="24"/>
        </w:rPr>
        <w:lastRenderedPageBreak/>
        <w:t>c) Distribuição e logística – as entregas deverão ser realizadas de forma programada, atendendo às requisições administrativas e evitando acúmulo excessivo de estoque, o que favorece a eficiência no transporte e reduz impactos ambientais.</w:t>
      </w:r>
    </w:p>
    <w:p w14:paraId="686B54D6" w14:textId="77777777" w:rsidR="007458AF" w:rsidRPr="0025459D" w:rsidRDefault="007458AF" w:rsidP="007458AF">
      <w:pPr>
        <w:spacing w:line="360" w:lineRule="auto"/>
        <w:ind w:firstLine="720"/>
        <w:jc w:val="both"/>
        <w:rPr>
          <w:sz w:val="24"/>
          <w:szCs w:val="24"/>
        </w:rPr>
      </w:pPr>
    </w:p>
    <w:p w14:paraId="78A2787F" w14:textId="77777777" w:rsidR="007458AF" w:rsidRPr="0025459D" w:rsidRDefault="007458AF" w:rsidP="007458AF">
      <w:pPr>
        <w:spacing w:line="360" w:lineRule="auto"/>
        <w:ind w:firstLine="720"/>
        <w:jc w:val="both"/>
        <w:rPr>
          <w:sz w:val="24"/>
          <w:szCs w:val="24"/>
        </w:rPr>
      </w:pPr>
      <w:r w:rsidRPr="0025459D">
        <w:rPr>
          <w:sz w:val="24"/>
          <w:szCs w:val="24"/>
        </w:rPr>
        <w:t>d) Armazenamento e uso – o produto, devidamente embalado e identificado, permite armazenamento adequado em ambientes limpos, secos e arejados, assegurando qualidade até a data de validade. O consumo ocorrerá de forma contínua, em reuniões, atendimentos e rotinas administrativas, contribuindo para a hospitalidade institucional.</w:t>
      </w:r>
    </w:p>
    <w:p w14:paraId="0BF5896A" w14:textId="77777777" w:rsidR="007458AF" w:rsidRPr="0025459D" w:rsidRDefault="007458AF" w:rsidP="007458AF">
      <w:pPr>
        <w:spacing w:line="360" w:lineRule="auto"/>
        <w:ind w:firstLine="720"/>
        <w:jc w:val="both"/>
        <w:rPr>
          <w:sz w:val="24"/>
          <w:szCs w:val="24"/>
        </w:rPr>
      </w:pPr>
    </w:p>
    <w:p w14:paraId="65A562ED" w14:textId="77777777" w:rsidR="007458AF" w:rsidRPr="0025459D" w:rsidRDefault="007458AF" w:rsidP="007458AF">
      <w:pPr>
        <w:spacing w:line="360" w:lineRule="auto"/>
        <w:ind w:firstLine="720"/>
        <w:jc w:val="both"/>
        <w:rPr>
          <w:sz w:val="24"/>
          <w:szCs w:val="24"/>
        </w:rPr>
      </w:pPr>
      <w:r w:rsidRPr="0025459D">
        <w:rPr>
          <w:sz w:val="24"/>
          <w:szCs w:val="24"/>
        </w:rPr>
        <w:t>e) Pós-consumo – as embalagens, após utilização do produto, deverão ser destinadas à coleta seletiva, promovendo a correta gestão de resíduos sólidos e alinhando a contratação a práticas de sustentabilidade.</w:t>
      </w:r>
    </w:p>
    <w:p w14:paraId="14D0F983" w14:textId="77777777" w:rsidR="007458AF" w:rsidRPr="0025459D" w:rsidRDefault="007458AF" w:rsidP="007458AF">
      <w:pPr>
        <w:spacing w:line="360" w:lineRule="auto"/>
        <w:ind w:firstLine="720"/>
        <w:jc w:val="both"/>
        <w:rPr>
          <w:sz w:val="24"/>
          <w:szCs w:val="24"/>
        </w:rPr>
      </w:pPr>
    </w:p>
    <w:p w14:paraId="3000E125" w14:textId="77777777" w:rsidR="007458AF" w:rsidRDefault="007458AF" w:rsidP="007458AF">
      <w:pPr>
        <w:spacing w:line="360" w:lineRule="auto"/>
        <w:ind w:firstLine="720"/>
        <w:jc w:val="both"/>
        <w:rPr>
          <w:sz w:val="24"/>
          <w:szCs w:val="24"/>
        </w:rPr>
      </w:pPr>
      <w:r w:rsidRPr="0025459D">
        <w:rPr>
          <w:sz w:val="24"/>
          <w:szCs w:val="24"/>
        </w:rPr>
        <w:t>Assim, a solução contempla todo o ciclo de vida do objeto, desde a produção até a destinação final das embalagens, garantindo eficiência, qualidade, economicidade e alinhamento a critérios socioambientais.</w:t>
      </w:r>
    </w:p>
    <w:p w14:paraId="2CCA1804" w14:textId="77777777" w:rsidR="007458AF" w:rsidRPr="00EC0D40" w:rsidRDefault="007458AF" w:rsidP="007458AF">
      <w:pPr>
        <w:spacing w:line="360" w:lineRule="auto"/>
        <w:ind w:firstLine="720"/>
        <w:jc w:val="both"/>
        <w:rPr>
          <w:sz w:val="24"/>
          <w:szCs w:val="24"/>
        </w:rPr>
      </w:pPr>
    </w:p>
    <w:p w14:paraId="6008278B" w14:textId="77777777" w:rsidR="007458AF" w:rsidRPr="002D5994" w:rsidRDefault="007458AF" w:rsidP="007458AF">
      <w:pPr>
        <w:pStyle w:val="PargrafodaLista"/>
        <w:adjustRightInd w:val="0"/>
        <w:spacing w:line="360" w:lineRule="auto"/>
        <w:ind w:left="0"/>
        <w:jc w:val="both"/>
        <w:rPr>
          <w:rFonts w:ascii="Arial" w:hAnsi="Arial" w:cs="Arial"/>
          <w:b/>
          <w:bCs/>
          <w:color w:val="000000" w:themeColor="text1"/>
          <w:sz w:val="24"/>
          <w:szCs w:val="24"/>
        </w:rPr>
      </w:pPr>
      <w:r w:rsidRPr="002D5994">
        <w:rPr>
          <w:rFonts w:ascii="Arial" w:eastAsia="Arial" w:hAnsi="Arial" w:cs="Arial"/>
          <w:b/>
          <w:bCs/>
          <w:color w:val="000000" w:themeColor="text1"/>
          <w:sz w:val="24"/>
          <w:szCs w:val="24"/>
        </w:rPr>
        <w:t>REQUISITOS DE HABILITAÇÃO JURÍDICA, FISCAL, SOCIAL E TRABALHISTA</w:t>
      </w:r>
    </w:p>
    <w:p w14:paraId="33E1F463" w14:textId="77777777" w:rsidR="007458AF" w:rsidRPr="002D5994" w:rsidRDefault="007458AF" w:rsidP="007458AF">
      <w:pPr>
        <w:suppressAutoHyphens/>
        <w:jc w:val="both"/>
        <w:rPr>
          <w:color w:val="000000" w:themeColor="text1"/>
          <w:sz w:val="24"/>
          <w:szCs w:val="24"/>
          <w:lang w:eastAsia="zh-CN"/>
        </w:rPr>
      </w:pPr>
      <w:r w:rsidRPr="002D5994">
        <w:rPr>
          <w:b/>
          <w:color w:val="000000" w:themeColor="text1"/>
          <w:sz w:val="24"/>
          <w:szCs w:val="24"/>
          <w:lang w:eastAsia="zh-CN"/>
        </w:rPr>
        <w:t>I – HABILITAÇÃO JURÍDICA:</w:t>
      </w:r>
    </w:p>
    <w:p w14:paraId="7E693B39" w14:textId="77777777" w:rsidR="007458AF" w:rsidRPr="002D5994" w:rsidRDefault="007458AF" w:rsidP="007458AF">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Registro comercial, no caso de empresa individual; </w:t>
      </w:r>
    </w:p>
    <w:p w14:paraId="261201EE" w14:textId="77777777" w:rsidR="007458AF" w:rsidRPr="002D5994" w:rsidRDefault="007458AF" w:rsidP="007458AF">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BE0C3A2" w14:textId="77777777" w:rsidR="007458AF" w:rsidRPr="00DC2007" w:rsidRDefault="007458AF" w:rsidP="007458AF">
      <w:pPr>
        <w:pStyle w:val="PargrafodaLista"/>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8BDCBDC" w14:textId="77777777" w:rsidR="007458AF" w:rsidRDefault="007458AF" w:rsidP="007458AF">
      <w:pPr>
        <w:pStyle w:val="PargrafodaLista"/>
        <w:suppressAutoHyphens/>
        <w:spacing w:after="0" w:line="360" w:lineRule="auto"/>
        <w:ind w:left="0"/>
        <w:jc w:val="both"/>
        <w:rPr>
          <w:rFonts w:ascii="Arial" w:hAnsi="Arial" w:cs="Arial"/>
          <w:color w:val="000000" w:themeColor="text1"/>
          <w:sz w:val="24"/>
          <w:szCs w:val="24"/>
          <w:lang w:eastAsia="zh-CN"/>
        </w:rPr>
      </w:pPr>
    </w:p>
    <w:p w14:paraId="44427EA1" w14:textId="77777777" w:rsidR="007458AF" w:rsidRDefault="007458AF" w:rsidP="007458AF">
      <w:pPr>
        <w:pStyle w:val="PargrafodaLista"/>
        <w:suppressAutoHyphens/>
        <w:spacing w:after="0" w:line="360" w:lineRule="auto"/>
        <w:ind w:left="0"/>
        <w:jc w:val="both"/>
        <w:rPr>
          <w:rFonts w:ascii="Arial" w:hAnsi="Arial" w:cs="Arial"/>
          <w:color w:val="000000" w:themeColor="text1"/>
          <w:sz w:val="24"/>
          <w:szCs w:val="24"/>
          <w:lang w:eastAsia="zh-CN"/>
        </w:rPr>
      </w:pPr>
    </w:p>
    <w:p w14:paraId="4600B9CF" w14:textId="77777777" w:rsidR="007458AF" w:rsidRPr="002D5994" w:rsidRDefault="007458AF" w:rsidP="007458AF">
      <w:pPr>
        <w:pStyle w:val="PargrafodaLista"/>
        <w:suppressAutoHyphens/>
        <w:spacing w:after="0" w:line="360" w:lineRule="auto"/>
        <w:ind w:left="0"/>
        <w:jc w:val="both"/>
        <w:rPr>
          <w:rFonts w:ascii="Arial" w:hAnsi="Arial" w:cs="Arial"/>
          <w:color w:val="000000" w:themeColor="text1"/>
          <w:sz w:val="24"/>
          <w:szCs w:val="24"/>
          <w:lang w:eastAsia="zh-CN"/>
        </w:rPr>
      </w:pPr>
    </w:p>
    <w:p w14:paraId="24E51371" w14:textId="77777777" w:rsidR="007458AF" w:rsidRPr="002D5994" w:rsidRDefault="007458AF" w:rsidP="007458AF">
      <w:pPr>
        <w:suppressAutoHyphens/>
        <w:spacing w:line="360" w:lineRule="auto"/>
        <w:jc w:val="both"/>
        <w:rPr>
          <w:color w:val="000000" w:themeColor="text1"/>
          <w:sz w:val="24"/>
          <w:szCs w:val="24"/>
          <w:lang w:eastAsia="zh-CN"/>
        </w:rPr>
      </w:pPr>
      <w:r w:rsidRPr="002D5994">
        <w:rPr>
          <w:b/>
          <w:color w:val="000000" w:themeColor="text1"/>
          <w:sz w:val="24"/>
          <w:szCs w:val="24"/>
          <w:lang w:eastAsia="zh-CN"/>
        </w:rPr>
        <w:lastRenderedPageBreak/>
        <w:t>II – REGULARIDADE FISCAL E TRABALHISTA:</w:t>
      </w:r>
    </w:p>
    <w:p w14:paraId="03279658" w14:textId="77777777" w:rsidR="007458AF" w:rsidRPr="002D5994" w:rsidRDefault="007458AF" w:rsidP="007458AF">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inscrição no Cadastro Nacional de Pessoa Jurídica do Ministério da Fazenda – </w:t>
      </w:r>
      <w:r w:rsidRPr="002D5994">
        <w:rPr>
          <w:rFonts w:ascii="Arial" w:eastAsia="Arial" w:hAnsi="Arial" w:cs="Arial"/>
          <w:b/>
          <w:color w:val="000000" w:themeColor="text1"/>
          <w:sz w:val="24"/>
          <w:szCs w:val="24"/>
          <w:lang w:eastAsia="zh-CN"/>
        </w:rPr>
        <w:t>CNPJ</w:t>
      </w:r>
      <w:r w:rsidRPr="002D5994">
        <w:rPr>
          <w:rFonts w:ascii="Arial" w:eastAsia="Arial" w:hAnsi="Arial" w:cs="Arial"/>
          <w:color w:val="000000" w:themeColor="text1"/>
          <w:sz w:val="24"/>
          <w:szCs w:val="24"/>
          <w:lang w:eastAsia="zh-CN"/>
        </w:rPr>
        <w:t>/MF;</w:t>
      </w:r>
    </w:p>
    <w:p w14:paraId="20BF5B9A" w14:textId="77777777" w:rsidR="007458AF" w:rsidRPr="002D5994" w:rsidRDefault="007458AF" w:rsidP="007458AF">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a </w:t>
      </w:r>
      <w:r w:rsidRPr="002D5994">
        <w:rPr>
          <w:rFonts w:ascii="Arial" w:eastAsia="Arial" w:hAnsi="Arial" w:cs="Arial"/>
          <w:b/>
          <w:color w:val="000000" w:themeColor="text1"/>
          <w:sz w:val="24"/>
          <w:szCs w:val="24"/>
          <w:lang w:eastAsia="zh-CN"/>
        </w:rPr>
        <w:t>Fazenda Estadual</w:t>
      </w:r>
      <w:r w:rsidRPr="002D5994">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6829EE2C" w14:textId="77777777" w:rsidR="007458AF" w:rsidRPr="002D5994" w:rsidRDefault="007458AF" w:rsidP="007458AF">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com </w:t>
      </w:r>
      <w:r w:rsidRPr="002D5994">
        <w:rPr>
          <w:rFonts w:ascii="Arial" w:eastAsia="Arial" w:hAnsi="Arial" w:cs="Arial"/>
          <w:bCs/>
          <w:color w:val="000000" w:themeColor="text1"/>
          <w:sz w:val="24"/>
          <w:szCs w:val="24"/>
          <w:shd w:val="clear" w:color="auto" w:fill="FFFFFF"/>
        </w:rPr>
        <w:t xml:space="preserve">débitos relativos aos </w:t>
      </w:r>
      <w:r w:rsidRPr="002D5994">
        <w:rPr>
          <w:rFonts w:ascii="Arial" w:eastAsia="Arial" w:hAnsi="Arial" w:cs="Arial"/>
          <w:b/>
          <w:bCs/>
          <w:color w:val="000000" w:themeColor="text1"/>
          <w:sz w:val="24"/>
          <w:szCs w:val="24"/>
          <w:shd w:val="clear" w:color="auto" w:fill="FFFFFF"/>
        </w:rPr>
        <w:t xml:space="preserve">Tributos Federais </w:t>
      </w:r>
      <w:r w:rsidRPr="002D5994">
        <w:rPr>
          <w:rFonts w:ascii="Arial" w:eastAsia="Arial" w:hAnsi="Arial" w:cs="Arial"/>
          <w:bCs/>
          <w:color w:val="000000" w:themeColor="text1"/>
          <w:sz w:val="24"/>
          <w:szCs w:val="24"/>
          <w:shd w:val="clear" w:color="auto" w:fill="FFFFFF"/>
        </w:rPr>
        <w:t xml:space="preserve">e à dívida ativa da </w:t>
      </w:r>
      <w:r w:rsidRPr="002D5994">
        <w:rPr>
          <w:rFonts w:ascii="Arial" w:eastAsia="Arial" w:hAnsi="Arial" w:cs="Arial"/>
          <w:b/>
          <w:bCs/>
          <w:color w:val="000000" w:themeColor="text1"/>
          <w:sz w:val="24"/>
          <w:szCs w:val="24"/>
          <w:shd w:val="clear" w:color="auto" w:fill="FFFFFF"/>
        </w:rPr>
        <w:t>União</w:t>
      </w:r>
      <w:r w:rsidRPr="002D5994">
        <w:rPr>
          <w:rFonts w:ascii="Arial" w:eastAsia="Arial" w:hAnsi="Arial" w:cs="Arial"/>
          <w:bCs/>
          <w:color w:val="000000" w:themeColor="text1"/>
          <w:sz w:val="24"/>
          <w:szCs w:val="24"/>
          <w:shd w:val="clear" w:color="auto" w:fill="FFFFFF"/>
        </w:rPr>
        <w:t xml:space="preserve">; </w:t>
      </w:r>
    </w:p>
    <w:p w14:paraId="2BA30CEA" w14:textId="77777777" w:rsidR="007458AF" w:rsidRPr="00DC2007" w:rsidRDefault="007458AF" w:rsidP="007458AF">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o </w:t>
      </w:r>
      <w:r w:rsidRPr="002D5994">
        <w:rPr>
          <w:rFonts w:ascii="Arial" w:eastAsia="Arial" w:hAnsi="Arial" w:cs="Arial"/>
          <w:b/>
          <w:color w:val="000000" w:themeColor="text1"/>
          <w:sz w:val="24"/>
          <w:szCs w:val="24"/>
          <w:lang w:eastAsia="zh-CN"/>
        </w:rPr>
        <w:t>FGTS</w:t>
      </w:r>
      <w:r w:rsidRPr="002D5994">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9333B4F" w14:textId="77777777" w:rsidR="007458AF" w:rsidRPr="002D5994" w:rsidRDefault="007458AF" w:rsidP="007458AF">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w:t>
      </w:r>
      <w:r w:rsidRPr="002D5994">
        <w:rPr>
          <w:rFonts w:ascii="Arial" w:eastAsia="Arial" w:hAnsi="Arial" w:cs="Arial"/>
          <w:b/>
          <w:color w:val="000000" w:themeColor="text1"/>
          <w:sz w:val="24"/>
          <w:szCs w:val="24"/>
          <w:lang w:eastAsia="zh-CN"/>
        </w:rPr>
        <w:t>Trabalhista</w:t>
      </w:r>
      <w:r w:rsidRPr="002D5994">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2D77186C" w14:textId="77777777" w:rsidR="007458AF" w:rsidRPr="002D5994" w:rsidRDefault="007458AF" w:rsidP="007458AF">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de Débitos da </w:t>
      </w:r>
      <w:r w:rsidRPr="002D5994">
        <w:rPr>
          <w:rFonts w:ascii="Arial" w:eastAsia="Arial" w:hAnsi="Arial" w:cs="Arial"/>
          <w:b/>
          <w:color w:val="000000" w:themeColor="text1"/>
          <w:sz w:val="24"/>
          <w:szCs w:val="24"/>
          <w:lang w:eastAsia="zh-CN"/>
        </w:rPr>
        <w:t>Fazenda Municipal</w:t>
      </w:r>
      <w:r w:rsidRPr="002D5994">
        <w:rPr>
          <w:rFonts w:ascii="Arial" w:eastAsia="Arial" w:hAnsi="Arial" w:cs="Arial"/>
          <w:color w:val="000000" w:themeColor="text1"/>
          <w:sz w:val="24"/>
          <w:szCs w:val="24"/>
          <w:lang w:eastAsia="zh-CN"/>
        </w:rPr>
        <w:t xml:space="preserve"> (CND)</w:t>
      </w:r>
      <w:r w:rsidRPr="002D5994">
        <w:rPr>
          <w:rFonts w:ascii="Arial" w:eastAsia="Arial" w:hAnsi="Arial" w:cs="Arial"/>
          <w:color w:val="000000" w:themeColor="text1"/>
          <w:sz w:val="24"/>
          <w:szCs w:val="24"/>
        </w:rPr>
        <w:t xml:space="preserve"> do domicílio ou sede do licitante, ou outra equivalente, na forma da lei, com prazo de validade em vigor;</w:t>
      </w:r>
    </w:p>
    <w:p w14:paraId="4CF0AF17" w14:textId="77777777" w:rsidR="007458AF" w:rsidRPr="002D5994" w:rsidRDefault="007458AF" w:rsidP="007458AF">
      <w:pPr>
        <w:suppressAutoHyphens/>
        <w:overflowPunct w:val="0"/>
        <w:spacing w:line="360" w:lineRule="auto"/>
        <w:jc w:val="both"/>
        <w:textAlignment w:val="baseline"/>
        <w:rPr>
          <w:color w:val="000000" w:themeColor="text1"/>
          <w:sz w:val="24"/>
          <w:szCs w:val="24"/>
          <w:lang w:eastAsia="zh-CN"/>
        </w:rPr>
      </w:pPr>
      <w:r w:rsidRPr="002D5994">
        <w:rPr>
          <w:color w:val="000000" w:themeColor="text1"/>
          <w:sz w:val="24"/>
          <w:szCs w:val="24"/>
          <w:lang w:eastAsia="zh-CN"/>
        </w:rPr>
        <w:t xml:space="preserve">Obs.: As </w:t>
      </w:r>
      <w:r w:rsidRPr="002D5994">
        <w:rPr>
          <w:b/>
          <w:color w:val="000000" w:themeColor="text1"/>
          <w:sz w:val="24"/>
          <w:szCs w:val="24"/>
          <w:lang w:eastAsia="zh-CN"/>
        </w:rPr>
        <w:t>provas de regularidades</w:t>
      </w:r>
      <w:r w:rsidRPr="002D5994">
        <w:rPr>
          <w:color w:val="000000" w:themeColor="text1"/>
          <w:sz w:val="24"/>
          <w:szCs w:val="24"/>
          <w:lang w:eastAsia="zh-CN"/>
        </w:rPr>
        <w:t xml:space="preserve"> poderão ser Certidões Negativas de Débitos ou Certidões Positivas com efeitos de Negativas.</w:t>
      </w:r>
    </w:p>
    <w:p w14:paraId="4879E69D" w14:textId="77777777" w:rsidR="007458AF" w:rsidRPr="002D5994" w:rsidRDefault="007458AF" w:rsidP="007458AF">
      <w:pPr>
        <w:suppressAutoHyphens/>
        <w:overflowPunct w:val="0"/>
        <w:spacing w:line="360" w:lineRule="auto"/>
        <w:jc w:val="both"/>
        <w:textAlignment w:val="baseline"/>
        <w:rPr>
          <w:color w:val="000000" w:themeColor="text1"/>
          <w:sz w:val="24"/>
          <w:szCs w:val="24"/>
          <w:lang w:eastAsia="zh-CN"/>
        </w:rPr>
      </w:pPr>
    </w:p>
    <w:p w14:paraId="0790E609" w14:textId="77777777" w:rsidR="007458AF" w:rsidRPr="002D5994" w:rsidRDefault="007458AF" w:rsidP="007458AF">
      <w:pPr>
        <w:shd w:val="clear" w:color="auto" w:fill="FFFFFF"/>
        <w:suppressAutoHyphens/>
        <w:spacing w:line="360" w:lineRule="auto"/>
        <w:jc w:val="both"/>
        <w:rPr>
          <w:b/>
          <w:bCs/>
          <w:color w:val="000000" w:themeColor="text1"/>
          <w:sz w:val="24"/>
          <w:szCs w:val="24"/>
          <w:lang w:eastAsia="zh-CN"/>
        </w:rPr>
      </w:pPr>
      <w:r>
        <w:rPr>
          <w:b/>
          <w:color w:val="000000" w:themeColor="text1"/>
          <w:sz w:val="24"/>
          <w:szCs w:val="24"/>
          <w:lang w:eastAsia="zh-CN"/>
        </w:rPr>
        <w:t>II</w:t>
      </w:r>
      <w:r w:rsidRPr="002D5994">
        <w:rPr>
          <w:b/>
          <w:color w:val="000000" w:themeColor="text1"/>
          <w:sz w:val="24"/>
          <w:szCs w:val="24"/>
          <w:lang w:eastAsia="zh-CN"/>
        </w:rPr>
        <w:t xml:space="preserve">I – </w:t>
      </w:r>
      <w:r w:rsidRPr="002D5994">
        <w:rPr>
          <w:b/>
          <w:bCs/>
          <w:color w:val="000000" w:themeColor="text1"/>
          <w:sz w:val="24"/>
          <w:szCs w:val="24"/>
          <w:lang w:eastAsia="zh-CN"/>
        </w:rPr>
        <w:t>QUALIFICAÇÃO ECONÔMICO-FINANCEIRA:</w:t>
      </w:r>
    </w:p>
    <w:p w14:paraId="5CD5A84E" w14:textId="77777777" w:rsidR="007458AF" w:rsidRPr="002D5994" w:rsidRDefault="007458AF" w:rsidP="007458AF">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0BA6ABA7" w14:textId="77777777" w:rsidR="007458AF" w:rsidRPr="002D5994" w:rsidRDefault="007458AF" w:rsidP="007458AF">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1413EE0D" w14:textId="77777777" w:rsidR="007458AF" w:rsidRDefault="007458AF" w:rsidP="007458AF">
      <w:pPr>
        <w:pStyle w:val="PargrafodaLista"/>
        <w:spacing w:after="0" w:line="360" w:lineRule="auto"/>
        <w:ind w:left="0"/>
        <w:jc w:val="both"/>
        <w:rPr>
          <w:rFonts w:ascii="Arial" w:hAnsi="Arial" w:cs="Arial"/>
          <w:sz w:val="24"/>
          <w:szCs w:val="24"/>
        </w:rPr>
      </w:pPr>
    </w:p>
    <w:p w14:paraId="5BA02E08" w14:textId="77777777" w:rsidR="007458AF" w:rsidRDefault="007458AF" w:rsidP="007458AF">
      <w:pPr>
        <w:pStyle w:val="Nivel10"/>
        <w:numPr>
          <w:ilvl w:val="0"/>
          <w:numId w:val="90"/>
        </w:numPr>
        <w:spacing w:before="0" w:after="0" w:line="360" w:lineRule="auto"/>
        <w:ind w:left="0" w:firstLine="0"/>
        <w:rPr>
          <w:sz w:val="24"/>
          <w:szCs w:val="24"/>
        </w:rPr>
      </w:pPr>
      <w:r w:rsidRPr="00790659">
        <w:rPr>
          <w:sz w:val="24"/>
          <w:szCs w:val="24"/>
        </w:rPr>
        <w:lastRenderedPageBreak/>
        <w:t xml:space="preserve">MODELO DE </w:t>
      </w:r>
      <w:r>
        <w:rPr>
          <w:sz w:val="24"/>
          <w:szCs w:val="24"/>
        </w:rPr>
        <w:t>EXECUÇÃO DO OBJETO</w:t>
      </w:r>
    </w:p>
    <w:p w14:paraId="2B12C36C" w14:textId="77777777" w:rsidR="007458AF" w:rsidRPr="00104591" w:rsidRDefault="007458AF" w:rsidP="007458AF"/>
    <w:p w14:paraId="09DFC9E6" w14:textId="77777777" w:rsidR="007458AF" w:rsidRDefault="007458AF" w:rsidP="007458AF">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 xml:space="preserve">fornecimento parcelado, mediante requisição. </w:t>
      </w:r>
    </w:p>
    <w:p w14:paraId="695130DA" w14:textId="77777777" w:rsidR="007458AF" w:rsidRPr="0073135D" w:rsidRDefault="007458AF" w:rsidP="007458AF">
      <w:pPr>
        <w:pStyle w:val="PargrafodaLista"/>
        <w:numPr>
          <w:ilvl w:val="1"/>
          <w:numId w:val="56"/>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6ACC1327" w14:textId="77777777" w:rsidR="007458AF" w:rsidRPr="001F3239" w:rsidRDefault="007458AF" w:rsidP="007458AF">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3207B7F4" w14:textId="77777777" w:rsidR="007458AF" w:rsidRDefault="007458AF" w:rsidP="007458A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D28DDFC" w14:textId="77777777" w:rsidR="007458AF" w:rsidRPr="001F3239" w:rsidRDefault="007458AF" w:rsidP="007458A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53D8FE4A" w14:textId="77777777" w:rsidR="007458AF" w:rsidRPr="001F3239" w:rsidRDefault="007458AF" w:rsidP="007458A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46A02C88" w14:textId="77777777" w:rsidR="007458AF" w:rsidRPr="001F3239" w:rsidRDefault="007458AF" w:rsidP="007458A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09D93A79" w14:textId="77777777" w:rsidR="007458AF" w:rsidRDefault="007458AF" w:rsidP="007458A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DA4D7FF" w14:textId="77777777" w:rsidR="007458AF" w:rsidRDefault="007458AF" w:rsidP="007458AF">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lastRenderedPageBreak/>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67FF39A3" w14:textId="77777777" w:rsidR="007458AF" w:rsidRDefault="007458AF" w:rsidP="007458AF">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parcelada, mediante requisição</w:t>
      </w:r>
      <w:r w:rsidRPr="002F4898">
        <w:rPr>
          <w:rFonts w:ascii="Arial" w:hAnsi="Arial" w:cs="Arial"/>
          <w:sz w:val="24"/>
          <w:szCs w:val="24"/>
        </w:rPr>
        <w:t xml:space="preserve">. </w:t>
      </w:r>
    </w:p>
    <w:p w14:paraId="4553008D" w14:textId="77777777" w:rsidR="007458AF" w:rsidRPr="002F4898" w:rsidRDefault="007458AF" w:rsidP="007458AF">
      <w:pPr>
        <w:pStyle w:val="PargrafodaLista"/>
        <w:ind w:left="0"/>
        <w:rPr>
          <w:rFonts w:ascii="Arial" w:hAnsi="Arial" w:cs="Arial"/>
          <w:sz w:val="24"/>
          <w:szCs w:val="24"/>
        </w:rPr>
      </w:pPr>
    </w:p>
    <w:p w14:paraId="1C48EF00" w14:textId="77777777" w:rsidR="007458AF" w:rsidRPr="00790659" w:rsidRDefault="007458AF" w:rsidP="007458AF">
      <w:pPr>
        <w:pStyle w:val="Nivel10"/>
        <w:numPr>
          <w:ilvl w:val="0"/>
          <w:numId w:val="90"/>
        </w:numPr>
        <w:spacing w:before="0" w:after="0" w:line="360" w:lineRule="auto"/>
        <w:ind w:left="0" w:firstLine="0"/>
        <w:rPr>
          <w:sz w:val="24"/>
          <w:szCs w:val="24"/>
        </w:rPr>
      </w:pPr>
      <w:r w:rsidRPr="00790659">
        <w:rPr>
          <w:sz w:val="24"/>
          <w:szCs w:val="24"/>
        </w:rPr>
        <w:t>MODELO DE GESTÃO DO CONTRATO/DA FISCALIZAÇÃO</w:t>
      </w:r>
    </w:p>
    <w:p w14:paraId="35059B4F" w14:textId="77777777" w:rsidR="007458AF" w:rsidRPr="001D1D1A" w:rsidRDefault="007458AF" w:rsidP="007458AF">
      <w:pPr>
        <w:spacing w:line="360" w:lineRule="auto"/>
        <w:rPr>
          <w:sz w:val="24"/>
          <w:szCs w:val="24"/>
        </w:rPr>
      </w:pPr>
    </w:p>
    <w:p w14:paraId="3323E40A" w14:textId="77777777" w:rsidR="007458AF" w:rsidRPr="001D1D1A" w:rsidRDefault="007458AF" w:rsidP="007458AF">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2F03245" w14:textId="77777777" w:rsidR="007458AF" w:rsidRPr="001D1D1A" w:rsidRDefault="007458AF" w:rsidP="007458AF">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3C5445A" w14:textId="77777777" w:rsidR="007458AF" w:rsidRPr="00F87F22" w:rsidRDefault="007458AF" w:rsidP="007458AF">
      <w:pPr>
        <w:numPr>
          <w:ilvl w:val="1"/>
          <w:numId w:val="90"/>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51DC0EE2" w14:textId="77777777" w:rsidR="007458AF" w:rsidRDefault="007458AF" w:rsidP="007458AF">
      <w:pPr>
        <w:numPr>
          <w:ilvl w:val="1"/>
          <w:numId w:val="90"/>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0233CAF3" w14:textId="77777777" w:rsidR="007458AF" w:rsidRDefault="007458AF" w:rsidP="007458AF">
      <w:pPr>
        <w:numPr>
          <w:ilvl w:val="1"/>
          <w:numId w:val="90"/>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7FD6D66" w14:textId="77777777" w:rsidR="007458AF" w:rsidRPr="00790659" w:rsidRDefault="007458AF" w:rsidP="007458AF">
      <w:pPr>
        <w:numPr>
          <w:ilvl w:val="1"/>
          <w:numId w:val="90"/>
        </w:numPr>
        <w:spacing w:line="360" w:lineRule="auto"/>
        <w:ind w:left="0" w:firstLine="0"/>
        <w:jc w:val="both"/>
        <w:rPr>
          <w:rFonts w:eastAsia="Arial Unicode MS"/>
          <w:sz w:val="24"/>
          <w:szCs w:val="24"/>
        </w:rPr>
      </w:pPr>
      <w:r w:rsidRPr="00F87F22">
        <w:rPr>
          <w:rFonts w:eastAsia="Arial Unicode MS"/>
          <w:sz w:val="24"/>
          <w:szCs w:val="24"/>
        </w:rPr>
        <w:lastRenderedPageBreak/>
        <w:t>A execução do contrato deverá ser acompanhada e fiscalizada pelo gestor/fiscal de co</w:t>
      </w:r>
      <w:r w:rsidRPr="00790659">
        <w:rPr>
          <w:rFonts w:eastAsia="Arial Unicode MS"/>
          <w:sz w:val="24"/>
          <w:szCs w:val="24"/>
        </w:rPr>
        <w:t>ntratos.</w:t>
      </w:r>
    </w:p>
    <w:p w14:paraId="705AA078" w14:textId="77777777" w:rsidR="007458AF" w:rsidRDefault="007458AF" w:rsidP="007458AF">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5FCB1833" w14:textId="77777777" w:rsidR="007458AF"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D6C3911" w14:textId="77777777" w:rsidR="007458AF" w:rsidRPr="00790659"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0BD6012B" w14:textId="77777777" w:rsidR="007458AF" w:rsidRPr="00790659"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2BF786BE" w14:textId="77777777" w:rsidR="007458AF" w:rsidRPr="00790659"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51F902BC" w14:textId="77777777" w:rsidR="007458AF"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58EACCB9" w14:textId="77777777" w:rsidR="007458AF" w:rsidRPr="00790659" w:rsidRDefault="007458AF" w:rsidP="007458AF">
      <w:pPr>
        <w:numPr>
          <w:ilvl w:val="1"/>
          <w:numId w:val="90"/>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2BCBAA9" w14:textId="77777777" w:rsidR="007458AF"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D51BCFC" w14:textId="77777777" w:rsidR="007458AF" w:rsidRDefault="007458AF" w:rsidP="007458AF">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w:t>
      </w:r>
      <w:r w:rsidRPr="00790659">
        <w:rPr>
          <w:rFonts w:eastAsia="Arial Unicode MS"/>
          <w:sz w:val="24"/>
          <w:szCs w:val="24"/>
        </w:rPr>
        <w:lastRenderedPageBreak/>
        <w:t xml:space="preserve">do registro de ocorrências, das alterações e das prorrogações contratuais, elaborando relatório com vistas à verificação da necessidade de adequações do contrato para fins de atendimento da finalidade da administração. </w:t>
      </w:r>
    </w:p>
    <w:p w14:paraId="23CBF65A" w14:textId="77777777" w:rsidR="007458AF" w:rsidRPr="00790659"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2B69643" w14:textId="77777777" w:rsidR="007458AF" w:rsidRPr="00790659"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1AF71B1" w14:textId="77777777" w:rsidR="007458AF"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2A9559E" w14:textId="77777777" w:rsidR="007458AF" w:rsidRPr="00790659" w:rsidRDefault="007458AF" w:rsidP="007458A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46385D" w14:textId="77777777" w:rsidR="007458AF" w:rsidRDefault="007458AF" w:rsidP="007458AF">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1ECF078" w14:textId="77777777" w:rsidR="007458AF" w:rsidRDefault="007458AF" w:rsidP="007458AF">
      <w:pPr>
        <w:numPr>
          <w:ilvl w:val="1"/>
          <w:numId w:val="90"/>
        </w:numPr>
        <w:spacing w:line="360" w:lineRule="auto"/>
        <w:ind w:left="0" w:firstLine="0"/>
        <w:jc w:val="both"/>
        <w:rPr>
          <w:rFonts w:eastAsia="Arial Unicode MS"/>
          <w:sz w:val="24"/>
          <w:szCs w:val="24"/>
        </w:rPr>
      </w:pPr>
      <w:r w:rsidRPr="0025459D">
        <w:rPr>
          <w:rFonts w:eastAsia="Arial Unicode MS"/>
          <w:sz w:val="24"/>
          <w:szCs w:val="24"/>
        </w:rPr>
        <w:t>O fornecimento e a execução do objeto serão acompanhados e fiscalizados pela servidora Tamara Martiniuk, designada Gestora de Contratos, conforme Portaria nº 30/2025, e Fiscal de Contratos, conforme Portaria nº 29/2025, ou por outro servidor que, formalmente, venha a substituí-la. Será admitida a contratação de terceiros para prestar assistência e fornecer subsídios técnicos e operacionais necessários ao pleno exercício de suas atribuições.</w:t>
      </w:r>
      <w:r>
        <w:rPr>
          <w:rFonts w:eastAsia="Arial Unicode MS"/>
          <w:sz w:val="24"/>
          <w:szCs w:val="24"/>
        </w:rPr>
        <w:t xml:space="preserve"> </w:t>
      </w:r>
    </w:p>
    <w:p w14:paraId="29D21DA3" w14:textId="77777777" w:rsidR="007458AF" w:rsidRPr="003213C6" w:rsidRDefault="007458AF" w:rsidP="007458AF">
      <w:pPr>
        <w:numPr>
          <w:ilvl w:val="1"/>
          <w:numId w:val="90"/>
        </w:numPr>
        <w:spacing w:line="360" w:lineRule="auto"/>
        <w:ind w:left="0" w:firstLine="0"/>
        <w:jc w:val="both"/>
        <w:rPr>
          <w:rFonts w:eastAsia="Arial Unicode MS"/>
          <w:sz w:val="24"/>
          <w:szCs w:val="24"/>
        </w:rPr>
      </w:pPr>
      <w:r w:rsidRPr="003213C6">
        <w:rPr>
          <w:rFonts w:eastAsia="Arial Unicode MS"/>
          <w:sz w:val="24"/>
          <w:szCs w:val="24"/>
        </w:rPr>
        <w:lastRenderedPageBreak/>
        <w:t>Serão anotadas em formulários próprios todas as ocorrências relacionadas com o fornecimento mencionado, determinando o que for necessário à regularização das faltas ou defeitos observados.</w:t>
      </w:r>
    </w:p>
    <w:p w14:paraId="7CC7BB5F" w14:textId="77777777" w:rsidR="007458AF" w:rsidRDefault="007458AF" w:rsidP="007458AF">
      <w:pPr>
        <w:numPr>
          <w:ilvl w:val="1"/>
          <w:numId w:val="90"/>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56C1E74" w14:textId="77777777" w:rsidR="007458AF" w:rsidRPr="00790659" w:rsidRDefault="007458AF" w:rsidP="007458AF">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6FD91431" w14:textId="77777777" w:rsidR="007458AF" w:rsidRDefault="007458AF" w:rsidP="007458AF">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75E883A6" w14:textId="77777777" w:rsidR="007458AF" w:rsidRPr="00790659" w:rsidRDefault="007458AF" w:rsidP="007458AF">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740F6E37" w14:textId="77777777" w:rsidR="007458AF" w:rsidRPr="00790659" w:rsidRDefault="007458AF" w:rsidP="007458AF">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F041803" w14:textId="77777777" w:rsidR="007458AF" w:rsidRPr="00790659" w:rsidRDefault="007458AF" w:rsidP="007458AF">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2B19F173" w14:textId="77777777" w:rsidR="007458AF" w:rsidRPr="00790659" w:rsidRDefault="007458AF" w:rsidP="007458AF">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1D5091C3" w14:textId="77777777" w:rsidR="007458AF" w:rsidRPr="00790659" w:rsidRDefault="007458AF" w:rsidP="007458AF">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36F4962B" w14:textId="77777777" w:rsidR="007458AF" w:rsidRDefault="007458AF" w:rsidP="007458AF">
      <w:pPr>
        <w:spacing w:line="360" w:lineRule="auto"/>
        <w:rPr>
          <w:sz w:val="24"/>
          <w:szCs w:val="24"/>
        </w:rPr>
      </w:pPr>
    </w:p>
    <w:p w14:paraId="6031CF87" w14:textId="77777777" w:rsidR="007458AF" w:rsidRDefault="007458AF" w:rsidP="007458AF">
      <w:pPr>
        <w:spacing w:line="360" w:lineRule="auto"/>
        <w:rPr>
          <w:sz w:val="24"/>
          <w:szCs w:val="24"/>
        </w:rPr>
      </w:pPr>
    </w:p>
    <w:p w14:paraId="71F35B10" w14:textId="77777777" w:rsidR="007458AF" w:rsidRDefault="007458AF" w:rsidP="007458AF">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lastRenderedPageBreak/>
        <w:t>CRITÉRIOS DE MEDIÇÃO E DE PAGAMENTO</w:t>
      </w:r>
    </w:p>
    <w:p w14:paraId="1FF959AB" w14:textId="77777777" w:rsidR="007458AF" w:rsidRPr="00F56636" w:rsidRDefault="007458AF" w:rsidP="007458AF">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3BF1BB7B" w14:textId="77777777" w:rsidR="007458AF"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entregue</w:t>
      </w:r>
      <w:r w:rsidRPr="00F56636">
        <w:rPr>
          <w:rFonts w:ascii="Arial" w:hAnsi="Arial" w:cs="Arial"/>
          <w:sz w:val="24"/>
          <w:szCs w:val="24"/>
        </w:rPr>
        <w:t xml:space="preserve"> nas condições estabelecidas. </w:t>
      </w:r>
    </w:p>
    <w:p w14:paraId="43B226AA" w14:textId="77777777" w:rsidR="007458AF"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No caso de controvérsia sobre a </w:t>
      </w:r>
      <w:r>
        <w:rPr>
          <w:rFonts w:ascii="Arial" w:hAnsi="Arial" w:cs="Arial"/>
          <w:sz w:val="24"/>
          <w:szCs w:val="24"/>
        </w:rPr>
        <w:t>entrega</w:t>
      </w:r>
      <w:r w:rsidRPr="00F56636">
        <w:rPr>
          <w:rFonts w:ascii="Arial" w:hAnsi="Arial" w:cs="Arial"/>
          <w:sz w:val="24"/>
          <w:szCs w:val="24"/>
        </w:rPr>
        <w:t xml:space="preserve"> do objeto o mesmo poderá ser rejeitado pelo almoxarife. </w:t>
      </w:r>
    </w:p>
    <w:p w14:paraId="24821E74"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ED701B0" w14:textId="77777777" w:rsidR="007458AF" w:rsidRPr="00F56636" w:rsidRDefault="007458AF" w:rsidP="007458A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09688399" w14:textId="77777777" w:rsidR="007458AF"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098D4313"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0B52F61D"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08B87195" w14:textId="77777777" w:rsidR="007458AF" w:rsidRPr="00F56636" w:rsidRDefault="007458AF" w:rsidP="007458AF">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26EA19B4" w14:textId="77777777" w:rsidR="007458AF" w:rsidRPr="00F56636" w:rsidRDefault="007458AF" w:rsidP="007458AF">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7DE8C72F" w14:textId="77777777" w:rsidR="007458AF" w:rsidRPr="00F56636" w:rsidRDefault="007458AF" w:rsidP="007458AF">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662E4A23" w14:textId="77777777" w:rsidR="007458AF" w:rsidRPr="00F56636" w:rsidRDefault="007458AF" w:rsidP="007458AF">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d)</w:t>
      </w:r>
      <w:r w:rsidRPr="00F56636">
        <w:rPr>
          <w:rFonts w:ascii="Arial" w:hAnsi="Arial" w:cs="Arial"/>
          <w:sz w:val="24"/>
          <w:szCs w:val="24"/>
        </w:rPr>
        <w:tab/>
        <w:t xml:space="preserve">o valor a pagar; e </w:t>
      </w:r>
    </w:p>
    <w:p w14:paraId="18DF087E" w14:textId="77777777" w:rsidR="007458AF" w:rsidRDefault="007458AF" w:rsidP="007458AF">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3F559334"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0FD0C07"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16C35617" w14:textId="77777777" w:rsidR="007458AF"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ECA7942"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89ACF11"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6067CD8" w14:textId="77777777" w:rsidR="007458AF"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41F030C0" w14:textId="77777777" w:rsidR="007458AF" w:rsidRDefault="007458AF" w:rsidP="007458AF">
      <w:pPr>
        <w:pStyle w:val="PargrafodaLista"/>
        <w:spacing w:line="360" w:lineRule="auto"/>
        <w:ind w:left="0"/>
        <w:jc w:val="both"/>
        <w:rPr>
          <w:rFonts w:ascii="Arial" w:hAnsi="Arial" w:cs="Arial"/>
          <w:sz w:val="24"/>
          <w:szCs w:val="24"/>
        </w:rPr>
      </w:pPr>
    </w:p>
    <w:p w14:paraId="368B1E20" w14:textId="77777777" w:rsidR="007458AF" w:rsidRPr="00F56636" w:rsidRDefault="007458AF" w:rsidP="007458A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Prazo de pagamento</w:t>
      </w:r>
    </w:p>
    <w:p w14:paraId="120F8C71"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798B8438"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85C48E2" w14:textId="77777777" w:rsidR="007458AF" w:rsidRPr="00F56636" w:rsidRDefault="007458AF" w:rsidP="007458A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0764FFB7" w14:textId="77777777" w:rsidR="007458AF"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48B2BB77"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Quando do pagamento, será efetuada a retenção tributária prevista na legislação aplicável.</w:t>
      </w:r>
    </w:p>
    <w:p w14:paraId="0BCE8F9D"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0E68232D" w14:textId="77777777" w:rsidR="007458AF" w:rsidRPr="00F56636" w:rsidRDefault="007458AF" w:rsidP="007458AF">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C1A1E1C" w14:textId="77777777" w:rsidR="007458AF" w:rsidRDefault="007458AF" w:rsidP="007458AF">
      <w:pPr>
        <w:pStyle w:val="PargrafodaLista"/>
        <w:spacing w:line="360" w:lineRule="auto"/>
        <w:ind w:left="0"/>
        <w:jc w:val="both"/>
        <w:rPr>
          <w:rFonts w:ascii="Arial" w:hAnsi="Arial" w:cs="Arial"/>
          <w:b/>
          <w:bCs/>
          <w:sz w:val="24"/>
          <w:szCs w:val="24"/>
        </w:rPr>
      </w:pPr>
      <w:r>
        <w:rPr>
          <w:rFonts w:ascii="Arial" w:hAnsi="Arial" w:cs="Arial"/>
          <w:sz w:val="24"/>
          <w:szCs w:val="24"/>
        </w:rPr>
        <w:t>8.19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2101EAD2" w14:textId="77777777" w:rsidR="007458AF" w:rsidRDefault="007458AF" w:rsidP="007458AF">
      <w:pPr>
        <w:pStyle w:val="PargrafodaLista"/>
        <w:spacing w:line="360" w:lineRule="auto"/>
        <w:ind w:left="0"/>
        <w:jc w:val="both"/>
        <w:rPr>
          <w:rFonts w:ascii="Arial" w:hAnsi="Arial" w:cs="Arial"/>
          <w:b/>
          <w:bCs/>
          <w:sz w:val="24"/>
          <w:szCs w:val="24"/>
        </w:rPr>
      </w:pPr>
    </w:p>
    <w:p w14:paraId="619A3B2D" w14:textId="77777777" w:rsidR="007458AF" w:rsidRPr="00790659" w:rsidRDefault="007458AF" w:rsidP="007458AF">
      <w:pPr>
        <w:pStyle w:val="Nivel10"/>
        <w:numPr>
          <w:ilvl w:val="0"/>
          <w:numId w:val="90"/>
        </w:numPr>
        <w:spacing w:before="0" w:after="0" w:line="360" w:lineRule="auto"/>
        <w:ind w:left="0" w:firstLine="0"/>
        <w:rPr>
          <w:color w:val="000000" w:themeColor="text1"/>
          <w:sz w:val="24"/>
          <w:szCs w:val="24"/>
        </w:rPr>
      </w:pPr>
      <w:r w:rsidRPr="00790659">
        <w:rPr>
          <w:color w:val="000000" w:themeColor="text1"/>
          <w:sz w:val="24"/>
          <w:szCs w:val="24"/>
        </w:rPr>
        <w:lastRenderedPageBreak/>
        <w:t>FORMA E CRITÉRIOS DE SELEÇÃO DO FORNECEDOR</w:t>
      </w:r>
    </w:p>
    <w:p w14:paraId="74DD12B9" w14:textId="77777777" w:rsidR="007458AF" w:rsidRPr="00790659" w:rsidRDefault="007458AF" w:rsidP="007458AF">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60243A31" w14:textId="77777777" w:rsidR="007458AF" w:rsidRDefault="007458AF" w:rsidP="007458AF">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7"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68D954B9" w14:textId="77777777" w:rsidR="007458AF" w:rsidRPr="00F56636" w:rsidRDefault="007458AF" w:rsidP="007458AF">
      <w:pPr>
        <w:pStyle w:val="NormalWeb"/>
        <w:numPr>
          <w:ilvl w:val="0"/>
          <w:numId w:val="90"/>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74941EC3" w14:textId="77777777" w:rsidR="007458AF" w:rsidRDefault="007458AF" w:rsidP="007458AF">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9209" w:type="dxa"/>
        <w:tblLook w:val="04A0" w:firstRow="1" w:lastRow="0" w:firstColumn="1" w:lastColumn="0" w:noHBand="0" w:noVBand="1"/>
      </w:tblPr>
      <w:tblGrid>
        <w:gridCol w:w="857"/>
        <w:gridCol w:w="4063"/>
        <w:gridCol w:w="1336"/>
        <w:gridCol w:w="1470"/>
        <w:gridCol w:w="1483"/>
      </w:tblGrid>
      <w:tr w:rsidR="007458AF" w:rsidRPr="00942315" w14:paraId="67CBE9CA" w14:textId="77777777" w:rsidTr="00873CC5">
        <w:trPr>
          <w:trHeight w:val="744"/>
        </w:trPr>
        <w:tc>
          <w:tcPr>
            <w:tcW w:w="555" w:type="dxa"/>
            <w:hideMark/>
          </w:tcPr>
          <w:p w14:paraId="716D0BB5" w14:textId="77777777" w:rsidR="007458AF" w:rsidRPr="0025459D" w:rsidRDefault="007458AF" w:rsidP="00873CC5">
            <w:pPr>
              <w:rPr>
                <w:b/>
                <w:bCs/>
                <w:color w:val="000000"/>
                <w:sz w:val="24"/>
                <w:szCs w:val="24"/>
              </w:rPr>
            </w:pPr>
            <w:r w:rsidRPr="0025459D">
              <w:rPr>
                <w:b/>
                <w:bCs/>
                <w:color w:val="000000"/>
                <w:sz w:val="24"/>
                <w:szCs w:val="24"/>
              </w:rPr>
              <w:t>ITEM</w:t>
            </w:r>
          </w:p>
        </w:tc>
        <w:tc>
          <w:tcPr>
            <w:tcW w:w="5252" w:type="dxa"/>
            <w:hideMark/>
          </w:tcPr>
          <w:p w14:paraId="7F671C1B"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DESCRIÇÃO</w:t>
            </w:r>
          </w:p>
        </w:tc>
        <w:tc>
          <w:tcPr>
            <w:tcW w:w="1276" w:type="dxa"/>
            <w:hideMark/>
          </w:tcPr>
          <w:p w14:paraId="31AE33AB"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MEDIANA VALOR UNIT.</w:t>
            </w:r>
          </w:p>
        </w:tc>
        <w:tc>
          <w:tcPr>
            <w:tcW w:w="850" w:type="dxa"/>
            <w:shd w:val="clear" w:color="auto" w:fill="D9D9D9" w:themeFill="background1" w:themeFillShade="D9"/>
            <w:hideMark/>
          </w:tcPr>
          <w:p w14:paraId="0300E457"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QUANT. ESTIMADA</w:t>
            </w:r>
          </w:p>
        </w:tc>
        <w:tc>
          <w:tcPr>
            <w:tcW w:w="1276" w:type="dxa"/>
            <w:hideMark/>
          </w:tcPr>
          <w:p w14:paraId="5444A071"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VALOR GLOBAL ESTIMADO</w:t>
            </w:r>
          </w:p>
        </w:tc>
      </w:tr>
      <w:tr w:rsidR="007458AF" w:rsidRPr="00942315" w14:paraId="420544A4" w14:textId="77777777" w:rsidTr="00873CC5">
        <w:trPr>
          <w:trHeight w:val="1212"/>
        </w:trPr>
        <w:tc>
          <w:tcPr>
            <w:tcW w:w="555" w:type="dxa"/>
            <w:hideMark/>
          </w:tcPr>
          <w:p w14:paraId="14D4D9F4"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01</w:t>
            </w:r>
          </w:p>
        </w:tc>
        <w:tc>
          <w:tcPr>
            <w:tcW w:w="5252" w:type="dxa"/>
            <w:hideMark/>
          </w:tcPr>
          <w:p w14:paraId="44BA2AE0" w14:textId="77777777" w:rsidR="007458AF" w:rsidRPr="008D7F20" w:rsidRDefault="007458AF" w:rsidP="00873CC5">
            <w:pPr>
              <w:jc w:val="both"/>
              <w:rPr>
                <w:rFonts w:ascii="Arial" w:hAnsi="Arial" w:cs="Arial"/>
                <w:color w:val="000000"/>
                <w:sz w:val="24"/>
                <w:szCs w:val="24"/>
              </w:rPr>
            </w:pPr>
            <w:r w:rsidRPr="008D7F20">
              <w:rPr>
                <w:rFonts w:ascii="Arial" w:hAnsi="Arial" w:cs="Arial"/>
                <w:color w:val="000000"/>
                <w:sz w:val="24"/>
                <w:szCs w:val="24"/>
              </w:rPr>
              <w:t>Café, em pó homogêneo, torrado e moído, embalado a vácuo, café 100% arábica, EXTRAFORTE.</w:t>
            </w:r>
          </w:p>
        </w:tc>
        <w:tc>
          <w:tcPr>
            <w:tcW w:w="1276" w:type="dxa"/>
            <w:noWrap/>
            <w:hideMark/>
          </w:tcPr>
          <w:p w14:paraId="350BA6EC"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R$ 45,00</w:t>
            </w:r>
          </w:p>
        </w:tc>
        <w:tc>
          <w:tcPr>
            <w:tcW w:w="850" w:type="dxa"/>
            <w:shd w:val="clear" w:color="auto" w:fill="D9D9D9" w:themeFill="background1" w:themeFillShade="D9"/>
            <w:hideMark/>
          </w:tcPr>
          <w:p w14:paraId="1B0F7385"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600 pacotes com 500g</w:t>
            </w:r>
          </w:p>
        </w:tc>
        <w:tc>
          <w:tcPr>
            <w:tcW w:w="1276" w:type="dxa"/>
            <w:noWrap/>
            <w:hideMark/>
          </w:tcPr>
          <w:p w14:paraId="3ACF693E" w14:textId="77777777" w:rsidR="007458AF" w:rsidRPr="008D7F20" w:rsidRDefault="007458AF" w:rsidP="00873CC5">
            <w:pPr>
              <w:jc w:val="center"/>
              <w:rPr>
                <w:rFonts w:ascii="Arial" w:hAnsi="Arial" w:cs="Arial"/>
                <w:color w:val="000000"/>
                <w:sz w:val="24"/>
                <w:szCs w:val="24"/>
              </w:rPr>
            </w:pPr>
            <w:r w:rsidRPr="008D7F20">
              <w:rPr>
                <w:rFonts w:ascii="Arial" w:hAnsi="Arial" w:cs="Arial"/>
                <w:color w:val="000000"/>
                <w:sz w:val="24"/>
                <w:szCs w:val="24"/>
              </w:rPr>
              <w:t>R$ 27.000,00</w:t>
            </w:r>
          </w:p>
        </w:tc>
      </w:tr>
      <w:tr w:rsidR="007458AF" w:rsidRPr="00942315" w14:paraId="17B49E74" w14:textId="77777777" w:rsidTr="00873CC5">
        <w:trPr>
          <w:trHeight w:val="1212"/>
        </w:trPr>
        <w:tc>
          <w:tcPr>
            <w:tcW w:w="7933" w:type="dxa"/>
            <w:gridSpan w:val="4"/>
          </w:tcPr>
          <w:p w14:paraId="5F272E9A" w14:textId="77777777" w:rsidR="007458AF" w:rsidRPr="008D7F20" w:rsidRDefault="007458AF" w:rsidP="00873CC5">
            <w:pPr>
              <w:jc w:val="center"/>
              <w:rPr>
                <w:rFonts w:ascii="Arial" w:hAnsi="Arial" w:cs="Arial"/>
                <w:b/>
                <w:bCs/>
                <w:color w:val="000000"/>
                <w:sz w:val="24"/>
                <w:szCs w:val="24"/>
              </w:rPr>
            </w:pPr>
          </w:p>
          <w:p w14:paraId="7D33C0C7"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VALOR GLOBAL ESTIMADO</w:t>
            </w:r>
          </w:p>
        </w:tc>
        <w:tc>
          <w:tcPr>
            <w:tcW w:w="1276" w:type="dxa"/>
            <w:noWrap/>
          </w:tcPr>
          <w:p w14:paraId="457795A4" w14:textId="77777777" w:rsidR="007458AF" w:rsidRPr="008D7F20" w:rsidRDefault="007458AF" w:rsidP="00873CC5">
            <w:pPr>
              <w:jc w:val="center"/>
              <w:rPr>
                <w:rFonts w:ascii="Arial" w:hAnsi="Arial" w:cs="Arial"/>
                <w:b/>
                <w:bCs/>
                <w:color w:val="000000"/>
                <w:sz w:val="24"/>
                <w:szCs w:val="24"/>
              </w:rPr>
            </w:pPr>
            <w:r w:rsidRPr="008D7F20">
              <w:rPr>
                <w:rFonts w:ascii="Arial" w:hAnsi="Arial" w:cs="Arial"/>
                <w:b/>
                <w:bCs/>
                <w:color w:val="000000"/>
                <w:sz w:val="24"/>
                <w:szCs w:val="24"/>
              </w:rPr>
              <w:t>R$ 27.000,00</w:t>
            </w:r>
          </w:p>
        </w:tc>
      </w:tr>
    </w:tbl>
    <w:p w14:paraId="072F94DF" w14:textId="77777777" w:rsidR="007458AF" w:rsidRDefault="007458AF" w:rsidP="007458AF">
      <w:pPr>
        <w:pStyle w:val="Nivel2"/>
        <w:numPr>
          <w:ilvl w:val="0"/>
          <w:numId w:val="0"/>
        </w:numPr>
        <w:spacing w:before="0" w:after="0" w:line="360" w:lineRule="auto"/>
        <w:ind w:firstLine="708"/>
        <w:rPr>
          <w:rFonts w:ascii="Arial" w:hAnsi="Arial" w:cs="Arial"/>
          <w:color w:val="000000"/>
          <w:sz w:val="24"/>
          <w:szCs w:val="24"/>
        </w:rPr>
      </w:pPr>
    </w:p>
    <w:p w14:paraId="476EE27D" w14:textId="77777777" w:rsidR="007458AF" w:rsidRPr="0025459D" w:rsidRDefault="007458AF" w:rsidP="007458AF">
      <w:pPr>
        <w:pStyle w:val="Nivel2"/>
        <w:numPr>
          <w:ilvl w:val="0"/>
          <w:numId w:val="0"/>
        </w:numPr>
        <w:spacing w:before="0" w:after="0" w:line="360" w:lineRule="auto"/>
        <w:ind w:firstLine="708"/>
        <w:rPr>
          <w:rFonts w:ascii="Arial" w:eastAsia="Times New Roman" w:hAnsi="Arial" w:cs="Arial"/>
          <w:b/>
          <w:bCs/>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w:t>
      </w:r>
      <w:r w:rsidRPr="0025459D">
        <w:rPr>
          <w:rFonts w:ascii="Arial" w:hAnsi="Arial" w:cs="Arial"/>
          <w:b/>
          <w:bCs/>
          <w:color w:val="000000"/>
          <w:sz w:val="24"/>
          <w:szCs w:val="24"/>
        </w:rPr>
        <w:t>“Análise Crítica dos Dados Coletados”.</w:t>
      </w:r>
    </w:p>
    <w:bookmarkEnd w:id="17"/>
    <w:p w14:paraId="03F3A716" w14:textId="77777777" w:rsidR="007458AF" w:rsidRPr="00790659" w:rsidRDefault="007458AF" w:rsidP="007458AF">
      <w:pPr>
        <w:pStyle w:val="Nivel2"/>
        <w:numPr>
          <w:ilvl w:val="0"/>
          <w:numId w:val="0"/>
        </w:numPr>
        <w:spacing w:before="0" w:after="0" w:line="360" w:lineRule="auto"/>
        <w:rPr>
          <w:rFonts w:ascii="Arial" w:eastAsia="Times New Roman" w:hAnsi="Arial" w:cs="Arial"/>
          <w:color w:val="000000" w:themeColor="text1"/>
          <w:sz w:val="24"/>
          <w:szCs w:val="24"/>
        </w:rPr>
      </w:pPr>
    </w:p>
    <w:p w14:paraId="355DAA05" w14:textId="77777777" w:rsidR="007458AF" w:rsidRPr="00790659" w:rsidRDefault="007458AF" w:rsidP="007458AF">
      <w:pPr>
        <w:pStyle w:val="Nivel10"/>
        <w:numPr>
          <w:ilvl w:val="0"/>
          <w:numId w:val="90"/>
        </w:numPr>
        <w:spacing w:before="0" w:after="0" w:line="360" w:lineRule="auto"/>
        <w:ind w:left="0" w:firstLine="0"/>
        <w:rPr>
          <w:sz w:val="24"/>
          <w:szCs w:val="24"/>
        </w:rPr>
      </w:pPr>
      <w:r w:rsidRPr="00790659">
        <w:rPr>
          <w:sz w:val="24"/>
          <w:szCs w:val="24"/>
        </w:rPr>
        <w:t xml:space="preserve">DOTAÇÃO ORÇAMENTÁRIA </w:t>
      </w:r>
    </w:p>
    <w:p w14:paraId="6550500A" w14:textId="77777777" w:rsidR="007458AF" w:rsidRPr="00790659" w:rsidRDefault="007458AF" w:rsidP="007458AF">
      <w:pPr>
        <w:spacing w:line="360" w:lineRule="auto"/>
        <w:rPr>
          <w:sz w:val="24"/>
          <w:szCs w:val="24"/>
        </w:rPr>
      </w:pPr>
    </w:p>
    <w:p w14:paraId="551B81BF" w14:textId="77777777" w:rsidR="007458AF" w:rsidRDefault="007458AF" w:rsidP="007458AF">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1B4D6EBB" w14:textId="77777777" w:rsidR="007458AF" w:rsidRPr="007E7D82" w:rsidRDefault="007458AF" w:rsidP="007458AF">
      <w:pPr>
        <w:spacing w:line="360" w:lineRule="auto"/>
        <w:ind w:firstLine="708"/>
        <w:contextualSpacing/>
        <w:jc w:val="both"/>
        <w:rPr>
          <w:sz w:val="24"/>
          <w:szCs w:val="24"/>
        </w:rPr>
      </w:pPr>
      <w:r w:rsidRPr="007E7D82">
        <w:rPr>
          <w:sz w:val="24"/>
          <w:szCs w:val="24"/>
        </w:rPr>
        <w:lastRenderedPageBreak/>
        <w:t xml:space="preserve">A contratação será atendida pela seguinte dotação: </w:t>
      </w:r>
    </w:p>
    <w:p w14:paraId="049DB675" w14:textId="77777777" w:rsidR="007458AF" w:rsidRPr="007E7D82" w:rsidRDefault="007458AF" w:rsidP="007458AF">
      <w:pPr>
        <w:spacing w:line="360" w:lineRule="auto"/>
        <w:contextualSpacing/>
        <w:jc w:val="both"/>
        <w:rPr>
          <w:sz w:val="24"/>
          <w:szCs w:val="24"/>
        </w:rPr>
      </w:pPr>
      <w:r w:rsidRPr="007E7D82">
        <w:rPr>
          <w:sz w:val="24"/>
          <w:szCs w:val="24"/>
        </w:rPr>
        <w:t>Dotação: 3.3.90.30.07</w:t>
      </w:r>
    </w:p>
    <w:p w14:paraId="316D54A9" w14:textId="77777777" w:rsidR="007458AF" w:rsidRPr="007E7D82" w:rsidRDefault="007458AF" w:rsidP="007458AF">
      <w:pPr>
        <w:spacing w:line="360" w:lineRule="auto"/>
        <w:contextualSpacing/>
        <w:jc w:val="both"/>
        <w:rPr>
          <w:sz w:val="24"/>
          <w:szCs w:val="24"/>
        </w:rPr>
      </w:pPr>
      <w:r w:rsidRPr="007E7D82">
        <w:rPr>
          <w:sz w:val="24"/>
          <w:szCs w:val="24"/>
        </w:rPr>
        <w:t>Ficha: 16</w:t>
      </w:r>
    </w:p>
    <w:p w14:paraId="4A55AD0A" w14:textId="77777777" w:rsidR="007458AF" w:rsidRDefault="007458AF" w:rsidP="007458AF">
      <w:pPr>
        <w:spacing w:line="360" w:lineRule="auto"/>
        <w:contextualSpacing/>
        <w:jc w:val="both"/>
        <w:rPr>
          <w:sz w:val="24"/>
          <w:szCs w:val="24"/>
        </w:rPr>
      </w:pPr>
      <w:r w:rsidRPr="007E7D82">
        <w:rPr>
          <w:sz w:val="24"/>
          <w:szCs w:val="24"/>
        </w:rPr>
        <w:t>Resumo: MATERIAL DE CONSUMO – GÊNEROS DE ALIMENTAÇÃO</w:t>
      </w:r>
    </w:p>
    <w:p w14:paraId="53DC23B6" w14:textId="77777777" w:rsidR="007458AF" w:rsidRPr="007E7D82" w:rsidRDefault="007458AF" w:rsidP="007458AF">
      <w:pPr>
        <w:spacing w:line="360" w:lineRule="auto"/>
        <w:contextualSpacing/>
        <w:jc w:val="both"/>
        <w:rPr>
          <w:sz w:val="24"/>
          <w:szCs w:val="24"/>
        </w:rPr>
      </w:pPr>
    </w:p>
    <w:p w14:paraId="3F52D71B" w14:textId="77777777" w:rsidR="007458AF" w:rsidRDefault="007458AF" w:rsidP="007458AF">
      <w:pPr>
        <w:pStyle w:val="PargrafodaLista"/>
        <w:numPr>
          <w:ilvl w:val="0"/>
          <w:numId w:val="90"/>
        </w:numPr>
        <w:spacing w:after="0" w:line="360" w:lineRule="auto"/>
        <w:ind w:left="0" w:firstLine="0"/>
        <w:contextualSpacing/>
        <w:jc w:val="both"/>
        <w:rPr>
          <w:rFonts w:ascii="Arial" w:hAnsi="Arial" w:cs="Arial"/>
          <w:b/>
          <w:bCs/>
          <w:sz w:val="24"/>
          <w:szCs w:val="24"/>
        </w:rPr>
      </w:pPr>
      <w:r w:rsidRPr="00725099">
        <w:rPr>
          <w:rFonts w:ascii="Arial" w:hAnsi="Arial" w:cs="Arial"/>
          <w:b/>
          <w:bCs/>
          <w:sz w:val="24"/>
          <w:szCs w:val="24"/>
        </w:rPr>
        <w:t xml:space="preserve">JUSTIFICATIVA </w:t>
      </w:r>
    </w:p>
    <w:p w14:paraId="6813066A" w14:textId="77777777" w:rsidR="007458AF" w:rsidRPr="00725099" w:rsidRDefault="007458AF" w:rsidP="007458AF">
      <w:pPr>
        <w:pStyle w:val="PargrafodaLista"/>
        <w:spacing w:after="0" w:line="360" w:lineRule="auto"/>
        <w:ind w:left="0"/>
        <w:contextualSpacing/>
        <w:jc w:val="both"/>
        <w:rPr>
          <w:rFonts w:ascii="Arial" w:hAnsi="Arial" w:cs="Arial"/>
          <w:b/>
          <w:bCs/>
          <w:sz w:val="24"/>
          <w:szCs w:val="24"/>
        </w:rPr>
      </w:pPr>
    </w:p>
    <w:p w14:paraId="3CEA0805" w14:textId="77777777" w:rsidR="007458AF" w:rsidRPr="0025459D" w:rsidRDefault="007458AF" w:rsidP="007458AF">
      <w:pPr>
        <w:spacing w:line="360" w:lineRule="auto"/>
        <w:ind w:firstLine="720"/>
        <w:jc w:val="both"/>
        <w:rPr>
          <w:rFonts w:eastAsia="Times New Roman"/>
          <w:sz w:val="24"/>
          <w:szCs w:val="24"/>
        </w:rPr>
      </w:pPr>
      <w:r w:rsidRPr="0025459D">
        <w:rPr>
          <w:rFonts w:eastAsia="Times New Roman"/>
          <w:sz w:val="24"/>
          <w:szCs w:val="24"/>
        </w:rPr>
        <w:t>A contratação exclusiva de ME, EPP ou equiparadas para o fornecimento estimado, mediante requisição, de café em pó homogêneo, torrado e moído, embalado a vácuo, 100% arábica, extraforte, justifica-se pela necessidade de garantir qualidade padronizada, frescor e segurança no consumo de produto de uso contínuo nas dependências institucionais. O café é item de consumo recorrente em reuniões, eventos oficiais, atendimento ao público e rotinas administrativas, sendo indispensável para manter condições adequadas de hospitalidade e acolhimento.</w:t>
      </w:r>
      <w:r>
        <w:rPr>
          <w:rFonts w:eastAsia="Times New Roman"/>
          <w:sz w:val="24"/>
          <w:szCs w:val="24"/>
        </w:rPr>
        <w:t xml:space="preserve"> </w:t>
      </w:r>
      <w:r w:rsidRPr="0025459D">
        <w:rPr>
          <w:rFonts w:eastAsia="Times New Roman"/>
          <w:sz w:val="24"/>
          <w:szCs w:val="24"/>
        </w:rPr>
        <w:t>A escolha pelo café 100% arábica, extraforte e embalado a vácuo assegura maior qualidade sensorial, homogeneidade do pó, preservação das propriedades aromáticas e maior durabilidade, aspectos técnicos que garantem padrão uniforme durante todo o período de fornecimento. Além disso, a contratação de microempresas e empresas de pequeno porte está em conformidade com os dispositivos da Lei Complementar nº 123/2006, incentivando o desenvolvimento econômico local e regional, promovendo competitividade e ampliando oportunidades para pequenos negócios.</w:t>
      </w:r>
      <w:r>
        <w:rPr>
          <w:rFonts w:eastAsia="Times New Roman"/>
          <w:sz w:val="24"/>
          <w:szCs w:val="24"/>
        </w:rPr>
        <w:t xml:space="preserve"> </w:t>
      </w:r>
      <w:r w:rsidRPr="0025459D">
        <w:rPr>
          <w:rFonts w:eastAsia="Times New Roman"/>
          <w:sz w:val="24"/>
          <w:szCs w:val="24"/>
        </w:rPr>
        <w:t>A estimativa de 600 pacotes de 500 gramas foi dimensionada considerando o consumo médio histórico da instituição, de forma a atender plenamente a demanda prevista, evitando desabastecimentos e assegurando regularidade no fornecimento. Dessa forma, a contratação atende aos critérios de economicidade, eficiência e qualidade, garantindo o suprimento necessário sem comprometer a continuidade dos serviços administrativos e institucionais.</w:t>
      </w:r>
    </w:p>
    <w:p w14:paraId="794276CA" w14:textId="77777777" w:rsidR="007458AF" w:rsidRPr="0025459D" w:rsidRDefault="007458AF" w:rsidP="007458AF">
      <w:pPr>
        <w:spacing w:line="360" w:lineRule="auto"/>
        <w:ind w:firstLine="720"/>
        <w:jc w:val="both"/>
        <w:rPr>
          <w:rFonts w:eastAsia="Times New Roman"/>
          <w:sz w:val="24"/>
          <w:szCs w:val="24"/>
        </w:rPr>
      </w:pPr>
      <w:r w:rsidRPr="0025459D">
        <w:rPr>
          <w:rFonts w:eastAsia="Times New Roman"/>
          <w:sz w:val="24"/>
          <w:szCs w:val="24"/>
        </w:rPr>
        <w:t xml:space="preserve">A contratação para fornecimento estimado, mediante requisição, de café em pó homogêneo, torrado e moído, embalado a vácuo, 100% arábica, extraforte, na quantidade de 600 pacotes de 500 gramas, apresenta-se economicamente vantajosa, </w:t>
      </w:r>
      <w:r w:rsidRPr="0025459D">
        <w:rPr>
          <w:rFonts w:eastAsia="Times New Roman"/>
          <w:sz w:val="24"/>
          <w:szCs w:val="24"/>
        </w:rPr>
        <w:lastRenderedPageBreak/>
        <w:t>uma vez que garante o abastecimento contínuo com produto de qualidade superior e com vida útil prolongada, reduzindo perdas e desperdícios. O acondicionamento a vácuo possibilita maior conservação das propriedades do café, evitando deterioração precoce e, consequentemente, reposições emergenciais que poderiam elevar custos.</w:t>
      </w:r>
    </w:p>
    <w:p w14:paraId="05D40E76" w14:textId="77777777" w:rsidR="007458AF" w:rsidRDefault="007458AF" w:rsidP="007458AF">
      <w:pPr>
        <w:spacing w:line="360" w:lineRule="auto"/>
        <w:jc w:val="both"/>
        <w:rPr>
          <w:rFonts w:eastAsia="Times New Roman"/>
          <w:sz w:val="24"/>
          <w:szCs w:val="24"/>
        </w:rPr>
      </w:pPr>
      <w:r w:rsidRPr="0025459D">
        <w:rPr>
          <w:rFonts w:eastAsia="Times New Roman"/>
          <w:sz w:val="24"/>
          <w:szCs w:val="24"/>
        </w:rPr>
        <w:t>Além disso, a adoção do critério de contratação exclusiva de microempresas e empresas de pequeno porte está em conformidade com a legislação vigente, assegurando a aplicação da Lei Complementar nº 123/2006, que promove o fortalecimento da economia local e regional. Essa escolha amplia a competitividade entre fornecedores desse porte, garantindo preços justos e condizentes com o mercado, ao mesmo tempo em que estimula a geração de emprego e renda.</w:t>
      </w:r>
      <w:r>
        <w:rPr>
          <w:rFonts w:eastAsia="Times New Roman"/>
          <w:sz w:val="24"/>
          <w:szCs w:val="24"/>
        </w:rPr>
        <w:t xml:space="preserve"> </w:t>
      </w:r>
      <w:r w:rsidRPr="0025459D">
        <w:rPr>
          <w:rFonts w:eastAsia="Times New Roman"/>
          <w:sz w:val="24"/>
          <w:szCs w:val="24"/>
        </w:rPr>
        <w:t>O quantitativo foi dimensionado com base no histórico de consumo, evitando tanto a escassez quanto o excesso de estoque, o que proporciona equilíbrio entre custo e necessidade real. Assim, a contratação apresenta-se como medida de economicidade e racionalidade no gasto público, atendendo aos princípios da eficiência, da razoabilidade e da responsabilidade fiscal.</w:t>
      </w:r>
    </w:p>
    <w:p w14:paraId="333B67B6" w14:textId="77777777" w:rsidR="007458AF" w:rsidRDefault="007458AF" w:rsidP="007458AF">
      <w:pPr>
        <w:spacing w:line="360" w:lineRule="auto"/>
        <w:ind w:firstLine="720"/>
        <w:jc w:val="both"/>
        <w:rPr>
          <w:rFonts w:eastAsia="Times New Roman"/>
          <w:sz w:val="24"/>
          <w:szCs w:val="24"/>
        </w:rPr>
      </w:pPr>
      <w:r w:rsidRPr="008F7603">
        <w:rPr>
          <w:rFonts w:eastAsia="Times New Roman"/>
          <w:sz w:val="24"/>
          <w:szCs w:val="24"/>
        </w:rPr>
        <w:t>A opção pela contratação exclusiva de Microempresas (ME), Empresas de Pequeno Porte (EPP) ou equiparadas fundamenta-se no disposto n</w:t>
      </w:r>
      <w:r>
        <w:rPr>
          <w:rFonts w:eastAsia="Times New Roman"/>
          <w:sz w:val="24"/>
          <w:szCs w:val="24"/>
        </w:rPr>
        <w:t xml:space="preserve">a </w:t>
      </w:r>
      <w:r w:rsidRPr="008F7603">
        <w:rPr>
          <w:rFonts w:eastAsia="Times New Roman"/>
          <w:sz w:val="24"/>
          <w:szCs w:val="24"/>
        </w:rPr>
        <w:t>Lei Complementar nº 123/2006, que asseguram tratamento diferenciado e favorecido a esses empreendimentos nas contratações públicas. Essa medida visa fomentar a participação de pequenos negócios nos processos licitatórios, estimular a economia local e regional, gerar empregos e promover a distribuição de renda, atendendo, assim, ao interesse público.</w:t>
      </w:r>
      <w:r>
        <w:rPr>
          <w:rFonts w:eastAsia="Times New Roman"/>
          <w:sz w:val="24"/>
          <w:szCs w:val="24"/>
        </w:rPr>
        <w:t xml:space="preserve"> </w:t>
      </w:r>
      <w:r w:rsidRPr="008F7603">
        <w:rPr>
          <w:rFonts w:eastAsia="Times New Roman"/>
          <w:sz w:val="24"/>
          <w:szCs w:val="24"/>
        </w:rPr>
        <w:t>No caso específico, o objeto a ser contratado — fornecimento de café em pó homogêneo, torrado e moído, 100% arábica, extraforte, embalado a vácuo — é amplamente disponível no mercado por fornecedores enquadrados como ME e EPP, não havendo prejuízo à competitividade ou à qualidade técnica do produto. A reserva de contratação, portanto, é plenamente aplicável, garantindo a ampla concorrência dentro do segmento beneficiado pela legislação.</w:t>
      </w:r>
      <w:r>
        <w:rPr>
          <w:rFonts w:eastAsia="Times New Roman"/>
          <w:sz w:val="24"/>
          <w:szCs w:val="24"/>
        </w:rPr>
        <w:t xml:space="preserve"> </w:t>
      </w:r>
      <w:r w:rsidRPr="008F7603">
        <w:rPr>
          <w:rFonts w:eastAsia="Times New Roman"/>
          <w:sz w:val="24"/>
          <w:szCs w:val="24"/>
        </w:rPr>
        <w:t xml:space="preserve">Além disso, a adoção desse critério contribui para a economicidade, uma vez que aumenta a competitividade entre fornecedores de menor porte, assegurando preços justos e condições vantajosas para a Administração, sem comprometer a qualidade </w:t>
      </w:r>
      <w:r w:rsidRPr="008F7603">
        <w:rPr>
          <w:rFonts w:eastAsia="Times New Roman"/>
          <w:sz w:val="24"/>
          <w:szCs w:val="24"/>
        </w:rPr>
        <w:lastRenderedPageBreak/>
        <w:t>do objeto. Trata-se, portanto, de medida que cumpre os princípios da isonomia, eficiência e promoção do desenvolvimento sustentável previstos na Lei nº 14.133/2021.</w:t>
      </w:r>
    </w:p>
    <w:p w14:paraId="0906765B" w14:textId="77777777" w:rsidR="007458AF" w:rsidRDefault="007458AF" w:rsidP="007458AF">
      <w:pPr>
        <w:spacing w:line="360" w:lineRule="auto"/>
        <w:ind w:firstLine="720"/>
        <w:jc w:val="both"/>
        <w:rPr>
          <w:rFonts w:eastAsia="Times New Roman"/>
          <w:sz w:val="24"/>
          <w:szCs w:val="24"/>
        </w:rPr>
      </w:pPr>
      <w:r w:rsidRPr="008F7603">
        <w:rPr>
          <w:rFonts w:eastAsia="Times New Roman"/>
          <w:sz w:val="24"/>
          <w:szCs w:val="24"/>
        </w:rPr>
        <w:t>A exigência de documentos de habilitação será restrita ao necessário e essencial, em conformidade com os princípios da razoabilidade e da proporcionalidade previstos na Lei nº 14.133/2021. Considerando o valor global estimado da contratação e a natureza do objeto — fornecimento de bens de consumo de uso rotineiro (café em pó homogêneo, torrado e moído, 100% arábica, extraforte, embalado a vácuo) —, não se justifica a imposição de requisitos excessivos que possam restringir a competitividade.</w:t>
      </w:r>
      <w:r>
        <w:rPr>
          <w:rFonts w:eastAsia="Times New Roman"/>
          <w:sz w:val="24"/>
          <w:szCs w:val="24"/>
        </w:rPr>
        <w:t xml:space="preserve"> </w:t>
      </w:r>
      <w:r w:rsidRPr="008F7603">
        <w:rPr>
          <w:rFonts w:eastAsia="Times New Roman"/>
          <w:sz w:val="24"/>
          <w:szCs w:val="24"/>
        </w:rPr>
        <w:t xml:space="preserve">Serão exigidos apenas documentos de habilitação fiscal e econômico-financeira que assegurem a regularidade do contratado perante a Administração Pública e a capacidade mínima necessária para o cumprimento das obrigações contratuais. Essa medida atende ao disposto </w:t>
      </w:r>
      <w:r>
        <w:rPr>
          <w:rFonts w:eastAsia="Times New Roman"/>
          <w:sz w:val="24"/>
          <w:szCs w:val="24"/>
        </w:rPr>
        <w:t>n</w:t>
      </w:r>
      <w:r w:rsidRPr="008F7603">
        <w:rPr>
          <w:rFonts w:eastAsia="Times New Roman"/>
          <w:sz w:val="24"/>
          <w:szCs w:val="24"/>
        </w:rPr>
        <w:t>a Lei nº 14.133/2021, bem como ao princípio do julgamento objetivo, assegurando que a seleção do fornecedor se dê de forma justa e eficiente, sem criar barreiras desnecessárias à participação.</w:t>
      </w:r>
      <w:r>
        <w:rPr>
          <w:rFonts w:eastAsia="Times New Roman"/>
          <w:sz w:val="24"/>
          <w:szCs w:val="24"/>
        </w:rPr>
        <w:t xml:space="preserve"> </w:t>
      </w:r>
      <w:r w:rsidRPr="008F7603">
        <w:rPr>
          <w:rFonts w:eastAsia="Times New Roman"/>
          <w:sz w:val="24"/>
          <w:szCs w:val="24"/>
        </w:rPr>
        <w:t>Dessa forma, a Administração resguarda a lisura do processo licitatório e a segurança jurídica da contratação, ao mesmo tempo em que garante ampla competitividade, maior economicidade e observância do interesse público.</w:t>
      </w:r>
    </w:p>
    <w:p w14:paraId="57F72E3D" w14:textId="77777777" w:rsidR="007458AF" w:rsidRPr="008F7603" w:rsidRDefault="007458AF" w:rsidP="007458AF">
      <w:pPr>
        <w:spacing w:line="360" w:lineRule="auto"/>
        <w:ind w:firstLine="720"/>
        <w:jc w:val="both"/>
        <w:rPr>
          <w:rFonts w:eastAsia="Times New Roman"/>
          <w:sz w:val="24"/>
          <w:szCs w:val="24"/>
        </w:rPr>
      </w:pPr>
      <w:r w:rsidRPr="008F7603">
        <w:rPr>
          <w:rFonts w:eastAsia="Times New Roman"/>
          <w:sz w:val="24"/>
          <w:szCs w:val="24"/>
        </w:rPr>
        <w:t>A presente contratação atende diretamente ao interesse público, uma vez que o fornecimento de café em pó homogêneo, torrado e moído, 100% arábica, extraforte, embalado a vácuo, é indispensável para a manutenção das rotinas administrativas e institucionais da Câmara Municipal de Extrema. O café é insumo de consumo diário, utilizado em reuniões internas, encontros oficiais, eventos institucionais e no atendimento ao público, constituindo elemento de hospitalidade e acolhimento que fortalece a imagem institucional e contribui para a qualidade do serviço prestado à sociedade.</w:t>
      </w:r>
      <w:r>
        <w:rPr>
          <w:rFonts w:eastAsia="Times New Roman"/>
          <w:sz w:val="24"/>
          <w:szCs w:val="24"/>
        </w:rPr>
        <w:t xml:space="preserve"> </w:t>
      </w:r>
      <w:r w:rsidRPr="008F7603">
        <w:rPr>
          <w:rFonts w:eastAsia="Times New Roman"/>
          <w:sz w:val="24"/>
          <w:szCs w:val="24"/>
        </w:rPr>
        <w:t xml:space="preserve">A regularidade no abastecimento garante condições adequadas de trabalho aos servidores e auxilia na manutenção de um ambiente receptivo e colaborativo. Além disso, a contratação exclusiva de microempresas e empresas de pequeno porte estimula o desenvolvimento econômico local e regional, promovendo </w:t>
      </w:r>
      <w:r w:rsidRPr="008F7603">
        <w:rPr>
          <w:rFonts w:eastAsia="Times New Roman"/>
          <w:sz w:val="24"/>
          <w:szCs w:val="24"/>
        </w:rPr>
        <w:lastRenderedPageBreak/>
        <w:t>geração de emprego e renda, em conformidade com a Lei Complementar nº 123/2006.</w:t>
      </w:r>
      <w:r>
        <w:rPr>
          <w:rFonts w:eastAsia="Times New Roman"/>
          <w:sz w:val="24"/>
          <w:szCs w:val="24"/>
        </w:rPr>
        <w:t xml:space="preserve"> </w:t>
      </w:r>
      <w:r w:rsidRPr="008F7603">
        <w:rPr>
          <w:rFonts w:eastAsia="Times New Roman"/>
          <w:sz w:val="24"/>
          <w:szCs w:val="24"/>
        </w:rPr>
        <w:t>Dessa forma, a medida assegura não apenas a continuidade e eficiência dos serviços prestados, mas também a aplicação responsável dos recursos públicos, alinhando-se aos princípios constitucionais da administração pública, especialmente os da eficiência, economicidade e promoção do desenvolvimento sustentável.</w:t>
      </w:r>
    </w:p>
    <w:p w14:paraId="40B5C84E" w14:textId="77777777" w:rsidR="007458AF" w:rsidRDefault="007458AF" w:rsidP="007458AF">
      <w:pPr>
        <w:spacing w:line="360" w:lineRule="auto"/>
        <w:ind w:firstLine="720"/>
        <w:jc w:val="both"/>
        <w:rPr>
          <w:sz w:val="24"/>
          <w:szCs w:val="24"/>
        </w:rPr>
      </w:pPr>
    </w:p>
    <w:p w14:paraId="18D232A1" w14:textId="77777777" w:rsidR="007458AF" w:rsidRDefault="007458AF" w:rsidP="007458AF">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52ECF93E" w14:textId="77777777" w:rsidR="007458AF" w:rsidRPr="00790659" w:rsidRDefault="007458AF" w:rsidP="007458AF">
      <w:pPr>
        <w:pStyle w:val="PargrafodaLista"/>
        <w:autoSpaceDE w:val="0"/>
        <w:autoSpaceDN w:val="0"/>
        <w:adjustRightInd w:val="0"/>
        <w:spacing w:after="0" w:line="360" w:lineRule="auto"/>
        <w:ind w:left="0"/>
        <w:jc w:val="both"/>
        <w:rPr>
          <w:rFonts w:ascii="Arial" w:hAnsi="Arial" w:cs="Arial"/>
          <w:b/>
          <w:bCs/>
          <w:sz w:val="24"/>
          <w:szCs w:val="24"/>
          <w:u w:val="single"/>
        </w:rPr>
      </w:pPr>
    </w:p>
    <w:p w14:paraId="6822A68C" w14:textId="77777777" w:rsidR="007458AF" w:rsidRDefault="007458AF" w:rsidP="007458AF">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25</w:t>
      </w:r>
      <w:r w:rsidRPr="00790659">
        <w:rPr>
          <w:rFonts w:ascii="Arial" w:hAnsi="Arial" w:cs="Arial"/>
          <w:sz w:val="24"/>
          <w:szCs w:val="24"/>
        </w:rPr>
        <w:t xml:space="preserve"> de </w:t>
      </w:r>
      <w:r>
        <w:rPr>
          <w:rFonts w:ascii="Arial" w:hAnsi="Arial" w:cs="Arial"/>
          <w:sz w:val="24"/>
          <w:szCs w:val="24"/>
        </w:rPr>
        <w:t>agosto</w:t>
      </w:r>
      <w:r w:rsidRPr="00790659">
        <w:rPr>
          <w:rFonts w:ascii="Arial" w:hAnsi="Arial" w:cs="Arial"/>
          <w:sz w:val="24"/>
          <w:szCs w:val="24"/>
        </w:rPr>
        <w:t xml:space="preserve"> de 2025.</w:t>
      </w:r>
    </w:p>
    <w:p w14:paraId="145C3FB3" w14:textId="77777777" w:rsidR="007458AF" w:rsidRPr="00790659" w:rsidRDefault="007458AF" w:rsidP="007458AF">
      <w:pPr>
        <w:pStyle w:val="PargrafodaLista"/>
        <w:ind w:left="0"/>
        <w:jc w:val="both"/>
        <w:rPr>
          <w:rFonts w:ascii="Arial" w:hAnsi="Arial" w:cs="Arial"/>
          <w:sz w:val="24"/>
          <w:szCs w:val="24"/>
        </w:rPr>
      </w:pPr>
    </w:p>
    <w:p w14:paraId="32046CA7" w14:textId="77777777" w:rsidR="007458AF" w:rsidRPr="00790659" w:rsidRDefault="007458AF" w:rsidP="007458AF">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6EC9061A" w14:textId="77777777" w:rsidR="007458AF" w:rsidRPr="00790659" w:rsidRDefault="007458AF" w:rsidP="007458AF">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30FBFF91" w14:textId="77777777" w:rsidR="007458AF" w:rsidRDefault="007458AF" w:rsidP="007458AF">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4E883BB6" w14:textId="77777777" w:rsidR="007458AF" w:rsidRDefault="007458AF" w:rsidP="007458AF">
      <w:pPr>
        <w:pStyle w:val="PargrafodaLista"/>
        <w:spacing w:after="0" w:line="240" w:lineRule="auto"/>
        <w:ind w:left="0"/>
        <w:jc w:val="center"/>
        <w:rPr>
          <w:rFonts w:ascii="Arial" w:hAnsi="Arial" w:cs="Arial"/>
          <w:sz w:val="24"/>
          <w:szCs w:val="24"/>
        </w:rPr>
      </w:pPr>
    </w:p>
    <w:p w14:paraId="5B678D62" w14:textId="77777777" w:rsidR="007458AF" w:rsidRPr="00790659" w:rsidRDefault="007458AF" w:rsidP="007458AF">
      <w:pPr>
        <w:jc w:val="both"/>
        <w:rPr>
          <w:b/>
          <w:bCs/>
          <w:sz w:val="24"/>
          <w:szCs w:val="24"/>
        </w:rPr>
      </w:pPr>
    </w:p>
    <w:p w14:paraId="2EA7C165" w14:textId="77777777" w:rsidR="007458AF" w:rsidRDefault="007458AF" w:rsidP="007458AF">
      <w:pPr>
        <w:jc w:val="both"/>
        <w:rPr>
          <w:b/>
          <w:bCs/>
          <w:sz w:val="24"/>
          <w:szCs w:val="24"/>
        </w:rPr>
      </w:pPr>
      <w:r w:rsidRPr="00790659">
        <w:rPr>
          <w:b/>
          <w:bCs/>
          <w:sz w:val="24"/>
          <w:szCs w:val="24"/>
        </w:rPr>
        <w:t>DESPACHO</w:t>
      </w:r>
    </w:p>
    <w:p w14:paraId="74B2FC88" w14:textId="77777777" w:rsidR="007458AF" w:rsidRPr="00790659" w:rsidRDefault="007458AF" w:rsidP="007458AF">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118EDA21" w14:textId="77777777" w:rsidR="007458AF" w:rsidRPr="00790659" w:rsidRDefault="007458AF" w:rsidP="007458AF">
      <w:pPr>
        <w:pStyle w:val="PargrafodaLista"/>
        <w:ind w:left="0"/>
        <w:jc w:val="both"/>
        <w:rPr>
          <w:rFonts w:ascii="Arial" w:hAnsi="Arial" w:cs="Arial"/>
          <w:sz w:val="24"/>
          <w:szCs w:val="24"/>
        </w:rPr>
      </w:pPr>
    </w:p>
    <w:p w14:paraId="3052ED0B" w14:textId="77777777" w:rsidR="007458AF" w:rsidRPr="00790659" w:rsidRDefault="007458AF" w:rsidP="007458AF">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785C9CA7" w14:textId="77777777" w:rsidR="007458AF" w:rsidRPr="00790659" w:rsidRDefault="007458AF" w:rsidP="007458AF">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13F2B4D2" w14:textId="77777777" w:rsidR="007458AF" w:rsidRPr="00790659" w:rsidRDefault="007458AF" w:rsidP="007458AF">
      <w:pPr>
        <w:pStyle w:val="PargrafodaLista"/>
        <w:spacing w:after="0" w:line="240" w:lineRule="auto"/>
        <w:ind w:left="0"/>
        <w:jc w:val="center"/>
        <w:rPr>
          <w:sz w:val="24"/>
          <w:szCs w:val="24"/>
        </w:rPr>
      </w:pPr>
      <w:r w:rsidRPr="00790659">
        <w:rPr>
          <w:rFonts w:ascii="Arial" w:hAnsi="Arial" w:cs="Arial"/>
          <w:sz w:val="24"/>
          <w:szCs w:val="24"/>
        </w:rPr>
        <w:t>PRESIDENTE</w:t>
      </w:r>
    </w:p>
    <w:p w14:paraId="23FC15EE" w14:textId="77777777" w:rsidR="00185498" w:rsidRDefault="00185498" w:rsidP="00DB0650">
      <w:pPr>
        <w:pStyle w:val="Ttulo1"/>
        <w:spacing w:before="92"/>
        <w:ind w:left="2251" w:right="2244"/>
        <w:jc w:val="center"/>
        <w:rPr>
          <w:b/>
          <w:bCs/>
          <w:color w:val="000000" w:themeColor="text1"/>
          <w:sz w:val="24"/>
          <w:szCs w:val="24"/>
        </w:rPr>
      </w:pPr>
    </w:p>
    <w:p w14:paraId="31CFE56B" w14:textId="77777777" w:rsidR="00185498" w:rsidRDefault="00185498" w:rsidP="00DB0650">
      <w:pPr>
        <w:pStyle w:val="Ttulo1"/>
        <w:spacing w:before="92"/>
        <w:ind w:left="2251" w:right="2244"/>
        <w:jc w:val="center"/>
        <w:rPr>
          <w:b/>
          <w:bCs/>
          <w:color w:val="000000" w:themeColor="text1"/>
          <w:sz w:val="24"/>
          <w:szCs w:val="24"/>
        </w:rPr>
      </w:pPr>
    </w:p>
    <w:p w14:paraId="32559517" w14:textId="77777777" w:rsidR="00185498" w:rsidRDefault="00185498" w:rsidP="00DB0650">
      <w:pPr>
        <w:pStyle w:val="Ttulo1"/>
        <w:spacing w:before="92"/>
        <w:ind w:left="2251" w:right="2244"/>
        <w:jc w:val="center"/>
        <w:rPr>
          <w:b/>
          <w:bCs/>
          <w:color w:val="000000" w:themeColor="text1"/>
          <w:sz w:val="24"/>
          <w:szCs w:val="24"/>
        </w:rPr>
      </w:pPr>
    </w:p>
    <w:p w14:paraId="3A164D5D" w14:textId="77777777" w:rsidR="00185498" w:rsidRDefault="00185498" w:rsidP="00DB0650">
      <w:pPr>
        <w:pStyle w:val="Ttulo1"/>
        <w:spacing w:before="92"/>
        <w:ind w:left="2251" w:right="2244"/>
        <w:jc w:val="center"/>
        <w:rPr>
          <w:b/>
          <w:bCs/>
          <w:color w:val="000000" w:themeColor="text1"/>
          <w:sz w:val="24"/>
          <w:szCs w:val="24"/>
        </w:rPr>
      </w:pPr>
    </w:p>
    <w:p w14:paraId="719E767A" w14:textId="77777777" w:rsidR="00185498" w:rsidRDefault="00185498" w:rsidP="00185498"/>
    <w:p w14:paraId="28B62E65" w14:textId="77777777" w:rsidR="007458AF" w:rsidRDefault="007458AF" w:rsidP="00185498"/>
    <w:p w14:paraId="605E4EFF" w14:textId="77777777" w:rsidR="007458AF" w:rsidRDefault="007458AF" w:rsidP="00185498"/>
    <w:p w14:paraId="0F4809FE" w14:textId="77777777" w:rsidR="007458AF" w:rsidRDefault="007458AF" w:rsidP="00185498"/>
    <w:p w14:paraId="6B223B06" w14:textId="77777777" w:rsidR="007458AF" w:rsidRDefault="007458AF" w:rsidP="00185498"/>
    <w:p w14:paraId="63EA0E51" w14:textId="77777777" w:rsidR="007458AF" w:rsidRDefault="007458AF" w:rsidP="00185498"/>
    <w:p w14:paraId="5DD05B76" w14:textId="77777777" w:rsidR="007458AF" w:rsidRDefault="007458AF" w:rsidP="00185498"/>
    <w:p w14:paraId="631DF3E9" w14:textId="77777777" w:rsidR="007458AF" w:rsidRDefault="007458AF" w:rsidP="00185498"/>
    <w:p w14:paraId="4EBE82BE" w14:textId="77777777" w:rsidR="007458AF" w:rsidRDefault="007458AF" w:rsidP="00185498"/>
    <w:p w14:paraId="55D39E91" w14:textId="77777777" w:rsidR="00185498" w:rsidRDefault="00185498" w:rsidP="00185498"/>
    <w:p w14:paraId="2BDD28D3" w14:textId="18456A93" w:rsidR="00DB0650" w:rsidRPr="00FD4568" w:rsidRDefault="00DB0650" w:rsidP="00DB0650">
      <w:pPr>
        <w:pStyle w:val="Ttulo1"/>
        <w:spacing w:before="92"/>
        <w:ind w:left="2251" w:right="2244"/>
        <w:jc w:val="center"/>
        <w:rPr>
          <w:b/>
          <w:bCs/>
          <w:color w:val="000000" w:themeColor="text1"/>
          <w:sz w:val="24"/>
          <w:szCs w:val="24"/>
        </w:rPr>
      </w:pPr>
      <w:r w:rsidRPr="00FD4568">
        <w:rPr>
          <w:b/>
          <w:bCs/>
          <w:color w:val="000000" w:themeColor="text1"/>
          <w:sz w:val="24"/>
          <w:szCs w:val="24"/>
        </w:rPr>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tbl>
      <w:tblPr>
        <w:tblStyle w:val="Tabelacomgrade"/>
        <w:tblW w:w="9777" w:type="dxa"/>
        <w:jc w:val="center"/>
        <w:tblLook w:val="04A0" w:firstRow="1" w:lastRow="0" w:firstColumn="1" w:lastColumn="0" w:noHBand="0" w:noVBand="1"/>
      </w:tblPr>
      <w:tblGrid>
        <w:gridCol w:w="851"/>
        <w:gridCol w:w="3783"/>
        <w:gridCol w:w="1134"/>
        <w:gridCol w:w="1056"/>
        <w:gridCol w:w="1470"/>
        <w:gridCol w:w="1483"/>
      </w:tblGrid>
      <w:tr w:rsidR="007458AF" w:rsidRPr="006D3693" w14:paraId="440748BD" w14:textId="77777777" w:rsidTr="007458AF">
        <w:trPr>
          <w:trHeight w:val="492"/>
          <w:jc w:val="center"/>
        </w:trPr>
        <w:tc>
          <w:tcPr>
            <w:tcW w:w="851" w:type="dxa"/>
            <w:hideMark/>
          </w:tcPr>
          <w:p w14:paraId="51365CA0" w14:textId="77777777" w:rsidR="007458AF" w:rsidRPr="00197340" w:rsidRDefault="007458AF" w:rsidP="00873CC5">
            <w:pPr>
              <w:jc w:val="center"/>
              <w:rPr>
                <w:rFonts w:ascii="Arial" w:hAnsi="Arial" w:cs="Arial"/>
                <w:b/>
                <w:bCs/>
                <w:color w:val="000000"/>
                <w:sz w:val="24"/>
                <w:szCs w:val="24"/>
              </w:rPr>
            </w:pPr>
            <w:r w:rsidRPr="00197340">
              <w:rPr>
                <w:rFonts w:ascii="Arial" w:hAnsi="Arial" w:cs="Arial"/>
                <w:b/>
                <w:bCs/>
                <w:color w:val="000000"/>
                <w:sz w:val="24"/>
                <w:szCs w:val="24"/>
              </w:rPr>
              <w:t>ITEM</w:t>
            </w:r>
          </w:p>
        </w:tc>
        <w:tc>
          <w:tcPr>
            <w:tcW w:w="3783" w:type="dxa"/>
            <w:hideMark/>
          </w:tcPr>
          <w:p w14:paraId="2D8C39AC" w14:textId="77777777" w:rsidR="007458AF" w:rsidRPr="00197340" w:rsidRDefault="007458AF" w:rsidP="00873CC5">
            <w:pPr>
              <w:jc w:val="center"/>
              <w:rPr>
                <w:rFonts w:ascii="Arial" w:hAnsi="Arial" w:cs="Arial"/>
                <w:b/>
                <w:bCs/>
                <w:color w:val="000000"/>
                <w:sz w:val="24"/>
                <w:szCs w:val="24"/>
              </w:rPr>
            </w:pPr>
            <w:r w:rsidRPr="00197340">
              <w:rPr>
                <w:rFonts w:ascii="Arial" w:hAnsi="Arial" w:cs="Arial"/>
                <w:b/>
                <w:bCs/>
                <w:color w:val="000000"/>
                <w:sz w:val="24"/>
                <w:szCs w:val="24"/>
              </w:rPr>
              <w:t>DESCRIÇÃO</w:t>
            </w:r>
          </w:p>
        </w:tc>
        <w:tc>
          <w:tcPr>
            <w:tcW w:w="1134" w:type="dxa"/>
            <w:hideMark/>
          </w:tcPr>
          <w:p w14:paraId="778D4343" w14:textId="77777777" w:rsidR="007458AF" w:rsidRPr="00197340" w:rsidRDefault="007458AF" w:rsidP="00873CC5">
            <w:pPr>
              <w:jc w:val="center"/>
              <w:rPr>
                <w:rFonts w:ascii="Arial" w:hAnsi="Arial" w:cs="Arial"/>
                <w:b/>
                <w:bCs/>
                <w:color w:val="000000"/>
                <w:sz w:val="24"/>
                <w:szCs w:val="24"/>
              </w:rPr>
            </w:pPr>
            <w:r>
              <w:rPr>
                <w:rFonts w:ascii="Arial" w:hAnsi="Arial" w:cs="Arial"/>
                <w:b/>
                <w:bCs/>
                <w:color w:val="000000"/>
                <w:sz w:val="24"/>
                <w:szCs w:val="24"/>
              </w:rPr>
              <w:t>MARCA</w:t>
            </w:r>
          </w:p>
        </w:tc>
        <w:tc>
          <w:tcPr>
            <w:tcW w:w="1056" w:type="dxa"/>
          </w:tcPr>
          <w:p w14:paraId="015A61FF" w14:textId="77777777" w:rsidR="007458AF" w:rsidRPr="00197340" w:rsidRDefault="007458AF" w:rsidP="00873CC5">
            <w:pPr>
              <w:jc w:val="center"/>
              <w:rPr>
                <w:b/>
                <w:bCs/>
                <w:color w:val="000000"/>
                <w:sz w:val="24"/>
                <w:szCs w:val="24"/>
              </w:rPr>
            </w:pPr>
            <w:r w:rsidRPr="00197340">
              <w:rPr>
                <w:rFonts w:ascii="Arial" w:hAnsi="Arial" w:cs="Arial"/>
                <w:b/>
                <w:bCs/>
                <w:color w:val="000000"/>
                <w:sz w:val="24"/>
                <w:szCs w:val="24"/>
              </w:rPr>
              <w:t>VALOR UNIT.</w:t>
            </w:r>
          </w:p>
        </w:tc>
        <w:tc>
          <w:tcPr>
            <w:tcW w:w="1470" w:type="dxa"/>
            <w:hideMark/>
          </w:tcPr>
          <w:p w14:paraId="036E2279" w14:textId="77777777" w:rsidR="007458AF" w:rsidRDefault="007458AF" w:rsidP="00873CC5">
            <w:pPr>
              <w:jc w:val="center"/>
              <w:rPr>
                <w:rFonts w:ascii="Arial" w:hAnsi="Arial" w:cs="Arial"/>
                <w:b/>
                <w:bCs/>
                <w:color w:val="000000"/>
                <w:sz w:val="24"/>
                <w:szCs w:val="24"/>
              </w:rPr>
            </w:pPr>
            <w:r w:rsidRPr="00197340">
              <w:rPr>
                <w:rFonts w:ascii="Arial" w:hAnsi="Arial" w:cs="Arial"/>
                <w:b/>
                <w:bCs/>
                <w:color w:val="000000"/>
                <w:sz w:val="24"/>
                <w:szCs w:val="24"/>
              </w:rPr>
              <w:t>QUANT.</w:t>
            </w:r>
          </w:p>
          <w:p w14:paraId="332D1D3A" w14:textId="77777777" w:rsidR="007458AF" w:rsidRPr="00197340" w:rsidRDefault="007458AF" w:rsidP="00873CC5">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64C711EB" w14:textId="77777777" w:rsidR="007458AF" w:rsidRPr="00197340" w:rsidRDefault="007458AF" w:rsidP="00873CC5">
            <w:pPr>
              <w:jc w:val="center"/>
              <w:rPr>
                <w:rFonts w:ascii="Arial" w:hAnsi="Arial" w:cs="Arial"/>
                <w:b/>
                <w:bCs/>
                <w:color w:val="000000"/>
                <w:sz w:val="24"/>
                <w:szCs w:val="24"/>
              </w:rPr>
            </w:pPr>
            <w:r w:rsidRPr="00197340">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7458AF" w:rsidRPr="006D3693" w14:paraId="0E916359" w14:textId="77777777" w:rsidTr="007458AF">
        <w:trPr>
          <w:trHeight w:val="1184"/>
          <w:jc w:val="center"/>
        </w:trPr>
        <w:tc>
          <w:tcPr>
            <w:tcW w:w="851" w:type="dxa"/>
            <w:hideMark/>
          </w:tcPr>
          <w:p w14:paraId="667E4D14" w14:textId="77777777" w:rsidR="007458AF" w:rsidRPr="00197340" w:rsidRDefault="007458AF" w:rsidP="00873CC5">
            <w:pPr>
              <w:jc w:val="center"/>
              <w:rPr>
                <w:rFonts w:ascii="Arial" w:hAnsi="Arial" w:cs="Arial"/>
                <w:color w:val="000000"/>
                <w:sz w:val="24"/>
                <w:szCs w:val="24"/>
              </w:rPr>
            </w:pPr>
            <w:r w:rsidRPr="00197340">
              <w:rPr>
                <w:rFonts w:ascii="Arial" w:hAnsi="Arial" w:cs="Arial"/>
                <w:color w:val="000000"/>
                <w:sz w:val="24"/>
                <w:szCs w:val="24"/>
              </w:rPr>
              <w:t>01</w:t>
            </w:r>
          </w:p>
        </w:tc>
        <w:tc>
          <w:tcPr>
            <w:tcW w:w="3783" w:type="dxa"/>
            <w:hideMark/>
          </w:tcPr>
          <w:p w14:paraId="165FF0FA" w14:textId="77777777" w:rsidR="007458AF" w:rsidRPr="00197340" w:rsidRDefault="007458AF" w:rsidP="00873CC5">
            <w:pPr>
              <w:rPr>
                <w:rFonts w:ascii="Arial" w:hAnsi="Arial" w:cs="Arial"/>
                <w:color w:val="000000"/>
                <w:sz w:val="24"/>
                <w:szCs w:val="24"/>
              </w:rPr>
            </w:pPr>
            <w:r w:rsidRPr="00197340">
              <w:rPr>
                <w:rFonts w:ascii="Arial" w:hAnsi="Arial" w:cs="Arial"/>
                <w:color w:val="000000"/>
                <w:sz w:val="24"/>
                <w:szCs w:val="24"/>
              </w:rPr>
              <w:t xml:space="preserve">Café, em pó homogêneo, torrado e moído, embalado a vácuo, café 100% arábica, </w:t>
            </w:r>
            <w:r w:rsidRPr="006168DA">
              <w:rPr>
                <w:rFonts w:ascii="Arial" w:hAnsi="Arial" w:cs="Arial"/>
                <w:b/>
                <w:bCs/>
                <w:color w:val="000000"/>
                <w:sz w:val="24"/>
                <w:szCs w:val="24"/>
              </w:rPr>
              <w:t>EXTRAFORTE.</w:t>
            </w:r>
          </w:p>
        </w:tc>
        <w:tc>
          <w:tcPr>
            <w:tcW w:w="1134" w:type="dxa"/>
            <w:noWrap/>
            <w:hideMark/>
          </w:tcPr>
          <w:p w14:paraId="79AC7232" w14:textId="77777777" w:rsidR="007458AF" w:rsidRPr="00197340" w:rsidRDefault="007458AF" w:rsidP="00873CC5">
            <w:pPr>
              <w:jc w:val="center"/>
              <w:rPr>
                <w:rFonts w:ascii="Arial" w:hAnsi="Arial" w:cs="Arial"/>
                <w:color w:val="000000"/>
                <w:sz w:val="24"/>
                <w:szCs w:val="24"/>
              </w:rPr>
            </w:pPr>
          </w:p>
        </w:tc>
        <w:tc>
          <w:tcPr>
            <w:tcW w:w="1056" w:type="dxa"/>
          </w:tcPr>
          <w:p w14:paraId="67A5DE06" w14:textId="77777777" w:rsidR="007458AF" w:rsidRPr="00197340" w:rsidRDefault="007458AF" w:rsidP="00873CC5">
            <w:pPr>
              <w:jc w:val="center"/>
              <w:rPr>
                <w:color w:val="000000"/>
                <w:sz w:val="24"/>
                <w:szCs w:val="24"/>
              </w:rPr>
            </w:pPr>
          </w:p>
        </w:tc>
        <w:tc>
          <w:tcPr>
            <w:tcW w:w="1470" w:type="dxa"/>
            <w:hideMark/>
          </w:tcPr>
          <w:p w14:paraId="614381BE" w14:textId="1BD289EF" w:rsidR="007458AF" w:rsidRPr="00197340" w:rsidRDefault="007458AF" w:rsidP="00873CC5">
            <w:pPr>
              <w:jc w:val="center"/>
              <w:rPr>
                <w:rFonts w:ascii="Arial" w:hAnsi="Arial" w:cs="Arial"/>
                <w:color w:val="000000"/>
                <w:sz w:val="24"/>
                <w:szCs w:val="24"/>
              </w:rPr>
            </w:pPr>
            <w:r>
              <w:rPr>
                <w:rFonts w:ascii="Arial" w:hAnsi="Arial" w:cs="Arial"/>
                <w:color w:val="000000"/>
                <w:sz w:val="24"/>
                <w:szCs w:val="24"/>
              </w:rPr>
              <w:t>6</w:t>
            </w:r>
            <w:r w:rsidRPr="00197340">
              <w:rPr>
                <w:rFonts w:ascii="Arial" w:hAnsi="Arial" w:cs="Arial"/>
                <w:color w:val="000000"/>
                <w:sz w:val="24"/>
                <w:szCs w:val="24"/>
              </w:rPr>
              <w:t>00 pacotes</w:t>
            </w:r>
            <w:r>
              <w:rPr>
                <w:rFonts w:ascii="Arial" w:hAnsi="Arial" w:cs="Arial"/>
                <w:color w:val="000000"/>
                <w:sz w:val="24"/>
                <w:szCs w:val="24"/>
              </w:rPr>
              <w:t xml:space="preserve"> com 500 gramas</w:t>
            </w:r>
          </w:p>
        </w:tc>
        <w:tc>
          <w:tcPr>
            <w:tcW w:w="1483" w:type="dxa"/>
            <w:noWrap/>
            <w:hideMark/>
          </w:tcPr>
          <w:p w14:paraId="75D52FA2" w14:textId="77777777" w:rsidR="007458AF" w:rsidRPr="00197340" w:rsidRDefault="007458AF" w:rsidP="00873CC5">
            <w:pPr>
              <w:jc w:val="center"/>
              <w:rPr>
                <w:rFonts w:ascii="Arial" w:hAnsi="Arial" w:cs="Arial"/>
                <w:color w:val="000000"/>
                <w:sz w:val="24"/>
                <w:szCs w:val="24"/>
              </w:rPr>
            </w:pP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Default="00DB0650" w:rsidP="00DB0650">
      <w:pPr>
        <w:spacing w:line="240" w:lineRule="auto"/>
        <w:jc w:val="both"/>
        <w:rPr>
          <w:color w:val="000000"/>
          <w:sz w:val="24"/>
          <w:szCs w:val="24"/>
        </w:rPr>
      </w:pPr>
    </w:p>
    <w:p w14:paraId="30804117" w14:textId="77777777" w:rsidR="007458AF" w:rsidRDefault="007458AF" w:rsidP="00DB0650">
      <w:pPr>
        <w:spacing w:line="240" w:lineRule="auto"/>
        <w:jc w:val="both"/>
        <w:rPr>
          <w:color w:val="000000"/>
          <w:sz w:val="24"/>
          <w:szCs w:val="24"/>
        </w:rPr>
      </w:pPr>
    </w:p>
    <w:p w14:paraId="1DB60353" w14:textId="77777777" w:rsidR="007458AF" w:rsidRDefault="007458AF" w:rsidP="00DB0650">
      <w:pPr>
        <w:spacing w:line="240" w:lineRule="auto"/>
        <w:jc w:val="both"/>
        <w:rPr>
          <w:color w:val="000000"/>
          <w:sz w:val="24"/>
          <w:szCs w:val="24"/>
        </w:rPr>
      </w:pPr>
    </w:p>
    <w:p w14:paraId="1FB4C2DF" w14:textId="77777777" w:rsidR="007458AF" w:rsidRDefault="007458AF" w:rsidP="00DB0650">
      <w:pPr>
        <w:spacing w:line="240" w:lineRule="auto"/>
        <w:jc w:val="both"/>
        <w:rPr>
          <w:color w:val="000000"/>
          <w:sz w:val="24"/>
          <w:szCs w:val="24"/>
        </w:rPr>
      </w:pPr>
    </w:p>
    <w:p w14:paraId="68FC4AC5" w14:textId="77777777" w:rsidR="007458AF" w:rsidRDefault="007458AF" w:rsidP="00DB0650">
      <w:pPr>
        <w:spacing w:line="240" w:lineRule="auto"/>
        <w:jc w:val="both"/>
        <w:rPr>
          <w:color w:val="000000"/>
          <w:sz w:val="24"/>
          <w:szCs w:val="24"/>
        </w:rPr>
      </w:pPr>
    </w:p>
    <w:p w14:paraId="2E74D4DD" w14:textId="77777777" w:rsidR="007458AF" w:rsidRDefault="007458AF" w:rsidP="00DB0650">
      <w:pPr>
        <w:spacing w:line="240" w:lineRule="auto"/>
        <w:jc w:val="both"/>
        <w:rPr>
          <w:color w:val="000000"/>
          <w:sz w:val="24"/>
          <w:szCs w:val="24"/>
        </w:rPr>
      </w:pPr>
    </w:p>
    <w:p w14:paraId="30B40D40" w14:textId="77777777" w:rsidR="007458AF" w:rsidRDefault="007458AF" w:rsidP="00DB0650">
      <w:pPr>
        <w:spacing w:line="240" w:lineRule="auto"/>
        <w:jc w:val="both"/>
        <w:rPr>
          <w:color w:val="000000"/>
          <w:sz w:val="24"/>
          <w:szCs w:val="24"/>
        </w:rPr>
      </w:pPr>
    </w:p>
    <w:p w14:paraId="241A0FDC" w14:textId="77777777" w:rsidR="007458AF" w:rsidRPr="00DB0650" w:rsidRDefault="007458AF" w:rsidP="00DB0650">
      <w:pPr>
        <w:spacing w:line="240" w:lineRule="auto"/>
        <w:jc w:val="both"/>
        <w:rPr>
          <w:color w:val="000000"/>
          <w:sz w:val="24"/>
          <w:szCs w:val="24"/>
        </w:rPr>
      </w:pPr>
    </w:p>
    <w:p w14:paraId="1B87140A" w14:textId="77777777" w:rsidR="00DB0650" w:rsidRDefault="00DB0650" w:rsidP="00DB0650">
      <w:pPr>
        <w:jc w:val="both"/>
        <w:rPr>
          <w:b/>
          <w:color w:val="000000"/>
          <w:sz w:val="24"/>
          <w:szCs w:val="24"/>
        </w:rPr>
      </w:pPr>
      <w:r w:rsidRPr="00DB0650">
        <w:rPr>
          <w:b/>
          <w:color w:val="000000"/>
          <w:sz w:val="24"/>
          <w:szCs w:val="24"/>
        </w:rPr>
        <w:t>Indicação da forma de pagamento:</w:t>
      </w:r>
    </w:p>
    <w:p w14:paraId="097E36A5" w14:textId="77777777" w:rsidR="007458AF" w:rsidRPr="00DB0650" w:rsidRDefault="007458AF" w:rsidP="00DB0650">
      <w:pPr>
        <w:jc w:val="both"/>
        <w:rPr>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8" w:name="_Hlk189128133"/>
    </w:p>
    <w:p w14:paraId="6F9AF368" w14:textId="77777777" w:rsidR="007458AF" w:rsidRDefault="007458AF" w:rsidP="00DB0650">
      <w:pPr>
        <w:spacing w:line="360" w:lineRule="auto"/>
        <w:jc w:val="both"/>
        <w:rPr>
          <w:rFonts w:eastAsia="Calibri"/>
          <w:b/>
          <w:bCs/>
          <w:sz w:val="24"/>
          <w:szCs w:val="24"/>
        </w:rPr>
      </w:pPr>
    </w:p>
    <w:p w14:paraId="02BA6437" w14:textId="77777777" w:rsidR="007458AF" w:rsidRDefault="007458AF" w:rsidP="00DB0650">
      <w:pPr>
        <w:spacing w:line="360" w:lineRule="auto"/>
        <w:jc w:val="both"/>
        <w:rPr>
          <w:rFonts w:eastAsia="Calibri"/>
          <w:b/>
          <w:bCs/>
          <w:sz w:val="24"/>
          <w:szCs w:val="24"/>
        </w:rPr>
      </w:pPr>
    </w:p>
    <w:p w14:paraId="6AAC3FAA" w14:textId="77777777" w:rsidR="007458AF" w:rsidRDefault="007458AF" w:rsidP="00DB0650">
      <w:pPr>
        <w:spacing w:line="360" w:lineRule="auto"/>
        <w:jc w:val="both"/>
        <w:rPr>
          <w:rFonts w:eastAsia="Calibri"/>
          <w:b/>
          <w:bCs/>
          <w:sz w:val="24"/>
          <w:szCs w:val="24"/>
        </w:rPr>
      </w:pPr>
    </w:p>
    <w:p w14:paraId="1B0A593B" w14:textId="77777777" w:rsidR="007458AF" w:rsidRDefault="007458AF" w:rsidP="00DB0650">
      <w:pPr>
        <w:spacing w:line="360" w:lineRule="auto"/>
        <w:jc w:val="both"/>
        <w:rPr>
          <w:rFonts w:eastAsia="Calibri"/>
          <w:b/>
          <w:bCs/>
          <w:sz w:val="24"/>
          <w:szCs w:val="24"/>
        </w:rPr>
      </w:pPr>
    </w:p>
    <w:p w14:paraId="6D1C9F3E" w14:textId="77777777" w:rsidR="007458AF" w:rsidRDefault="007458AF" w:rsidP="00DB0650">
      <w:pPr>
        <w:spacing w:line="360" w:lineRule="auto"/>
        <w:jc w:val="both"/>
        <w:rPr>
          <w:rFonts w:eastAsia="Calibri"/>
          <w:b/>
          <w:bCs/>
          <w:sz w:val="24"/>
          <w:szCs w:val="24"/>
        </w:rPr>
      </w:pPr>
    </w:p>
    <w:p w14:paraId="2B5F1541" w14:textId="77777777" w:rsidR="007458AF" w:rsidRDefault="007458AF" w:rsidP="00DB0650">
      <w:pPr>
        <w:spacing w:line="360" w:lineRule="auto"/>
        <w:jc w:val="both"/>
        <w:rPr>
          <w:rFonts w:eastAsia="Calibri"/>
          <w:b/>
          <w:bCs/>
          <w:sz w:val="24"/>
          <w:szCs w:val="24"/>
        </w:rPr>
      </w:pPr>
    </w:p>
    <w:p w14:paraId="36F416AD" w14:textId="77777777" w:rsidR="007458AF" w:rsidRDefault="007458AF" w:rsidP="00DB0650">
      <w:pPr>
        <w:spacing w:line="360" w:lineRule="auto"/>
        <w:jc w:val="both"/>
        <w:rPr>
          <w:rFonts w:eastAsia="Calibri"/>
          <w:b/>
          <w:bCs/>
          <w:sz w:val="24"/>
          <w:szCs w:val="24"/>
        </w:rPr>
      </w:pPr>
    </w:p>
    <w:p w14:paraId="7D9B6492" w14:textId="77777777" w:rsidR="007458AF" w:rsidRDefault="007458AF" w:rsidP="00DB0650">
      <w:pPr>
        <w:spacing w:line="360" w:lineRule="auto"/>
        <w:jc w:val="both"/>
        <w:rPr>
          <w:rFonts w:eastAsia="Calibri"/>
          <w:b/>
          <w:bCs/>
          <w:sz w:val="24"/>
          <w:szCs w:val="24"/>
        </w:rPr>
      </w:pPr>
    </w:p>
    <w:p w14:paraId="18BB14BD" w14:textId="77777777" w:rsidR="007458AF" w:rsidRDefault="007458AF" w:rsidP="00DB0650">
      <w:pPr>
        <w:spacing w:line="360" w:lineRule="auto"/>
        <w:jc w:val="both"/>
        <w:rPr>
          <w:rFonts w:eastAsia="Calibri"/>
          <w:b/>
          <w:bCs/>
          <w:sz w:val="24"/>
          <w:szCs w:val="24"/>
        </w:rPr>
      </w:pPr>
    </w:p>
    <w:p w14:paraId="04F9CD17" w14:textId="77777777" w:rsidR="007458AF" w:rsidRDefault="007458AF" w:rsidP="00DB0650">
      <w:pPr>
        <w:spacing w:line="360" w:lineRule="auto"/>
        <w:jc w:val="both"/>
        <w:rPr>
          <w:rFonts w:eastAsia="Calibri"/>
          <w:b/>
          <w:bCs/>
          <w:sz w:val="24"/>
          <w:szCs w:val="24"/>
        </w:rPr>
      </w:pPr>
    </w:p>
    <w:p w14:paraId="1A9EDE9A" w14:textId="77777777" w:rsidR="007458AF" w:rsidRDefault="007458AF" w:rsidP="00DB0650">
      <w:pPr>
        <w:spacing w:line="360" w:lineRule="auto"/>
        <w:jc w:val="both"/>
        <w:rPr>
          <w:rFonts w:eastAsia="Calibri"/>
          <w:b/>
          <w:bCs/>
          <w:sz w:val="24"/>
          <w:szCs w:val="24"/>
        </w:rPr>
      </w:pPr>
    </w:p>
    <w:p w14:paraId="188AE272" w14:textId="77777777" w:rsidR="007458AF" w:rsidRDefault="007458AF" w:rsidP="00DB0650">
      <w:pPr>
        <w:spacing w:line="360" w:lineRule="auto"/>
        <w:jc w:val="both"/>
        <w:rPr>
          <w:rFonts w:eastAsia="Calibri"/>
          <w:b/>
          <w:bCs/>
          <w:sz w:val="24"/>
          <w:szCs w:val="24"/>
        </w:rPr>
      </w:pPr>
    </w:p>
    <w:p w14:paraId="4D091154" w14:textId="77777777" w:rsidR="007458AF" w:rsidRDefault="007458AF" w:rsidP="00DB0650">
      <w:pPr>
        <w:spacing w:line="360" w:lineRule="auto"/>
        <w:jc w:val="both"/>
        <w:rPr>
          <w:rFonts w:eastAsia="Calibri"/>
          <w:b/>
          <w:bCs/>
          <w:sz w:val="24"/>
          <w:szCs w:val="24"/>
        </w:rPr>
      </w:pPr>
    </w:p>
    <w:p w14:paraId="14DD522B" w14:textId="77777777" w:rsidR="007458AF" w:rsidRDefault="007458AF" w:rsidP="00DB0650">
      <w:pPr>
        <w:spacing w:line="360" w:lineRule="auto"/>
        <w:jc w:val="both"/>
        <w:rPr>
          <w:rFonts w:eastAsia="Calibri"/>
          <w:b/>
          <w:bCs/>
          <w:sz w:val="24"/>
          <w:szCs w:val="24"/>
        </w:rPr>
      </w:pPr>
    </w:p>
    <w:p w14:paraId="3D98E657" w14:textId="77777777" w:rsidR="007458AF" w:rsidRDefault="007458AF" w:rsidP="00DB0650">
      <w:pPr>
        <w:spacing w:line="360" w:lineRule="auto"/>
        <w:jc w:val="both"/>
        <w:rPr>
          <w:rFonts w:eastAsia="Calibri"/>
          <w:b/>
          <w:bCs/>
          <w:sz w:val="24"/>
          <w:szCs w:val="24"/>
        </w:rPr>
      </w:pPr>
    </w:p>
    <w:p w14:paraId="24DB2B09" w14:textId="77777777" w:rsidR="007458AF" w:rsidRDefault="007458AF" w:rsidP="00DB0650">
      <w:pPr>
        <w:spacing w:line="360" w:lineRule="auto"/>
        <w:jc w:val="both"/>
        <w:rPr>
          <w:rFonts w:eastAsia="Calibri"/>
          <w:b/>
          <w:bCs/>
          <w:sz w:val="24"/>
          <w:szCs w:val="24"/>
        </w:rPr>
      </w:pPr>
    </w:p>
    <w:p w14:paraId="5B917105" w14:textId="77777777" w:rsidR="007458AF" w:rsidRDefault="007458AF" w:rsidP="00DB0650">
      <w:pPr>
        <w:spacing w:line="360" w:lineRule="auto"/>
        <w:jc w:val="both"/>
        <w:rPr>
          <w:rFonts w:eastAsia="Calibri"/>
          <w:b/>
          <w:bCs/>
          <w:sz w:val="24"/>
          <w:szCs w:val="24"/>
        </w:rPr>
      </w:pPr>
    </w:p>
    <w:p w14:paraId="099BFF00" w14:textId="77777777" w:rsidR="007458AF" w:rsidRDefault="007458AF" w:rsidP="00DB0650">
      <w:pPr>
        <w:spacing w:line="360" w:lineRule="auto"/>
        <w:jc w:val="both"/>
        <w:rPr>
          <w:rFonts w:eastAsia="Calibri"/>
          <w:b/>
          <w:bCs/>
          <w:sz w:val="24"/>
          <w:szCs w:val="24"/>
        </w:rPr>
      </w:pPr>
    </w:p>
    <w:p w14:paraId="46C1F260" w14:textId="77777777" w:rsidR="007458AF" w:rsidRDefault="007458AF" w:rsidP="00DB0650">
      <w:pPr>
        <w:spacing w:line="360" w:lineRule="auto"/>
        <w:jc w:val="both"/>
        <w:rPr>
          <w:rFonts w:eastAsia="Calibri"/>
          <w:b/>
          <w:bCs/>
          <w:sz w:val="24"/>
          <w:szCs w:val="24"/>
        </w:rPr>
      </w:pPr>
    </w:p>
    <w:p w14:paraId="4A56529E" w14:textId="77777777" w:rsidR="007458AF" w:rsidRDefault="007458AF" w:rsidP="00DB0650">
      <w:pPr>
        <w:spacing w:line="360" w:lineRule="auto"/>
        <w:jc w:val="both"/>
        <w:rPr>
          <w:rFonts w:eastAsia="Calibri"/>
          <w:b/>
          <w:bCs/>
          <w:sz w:val="24"/>
          <w:szCs w:val="24"/>
        </w:rPr>
      </w:pPr>
    </w:p>
    <w:p w14:paraId="2BC64B0A" w14:textId="77777777" w:rsidR="007458AF" w:rsidRDefault="007458AF" w:rsidP="00DB0650">
      <w:pPr>
        <w:spacing w:line="360" w:lineRule="auto"/>
        <w:jc w:val="both"/>
        <w:rPr>
          <w:rFonts w:eastAsia="Calibri"/>
          <w:b/>
          <w:bCs/>
          <w:sz w:val="24"/>
          <w:szCs w:val="24"/>
        </w:rPr>
      </w:pPr>
    </w:p>
    <w:p w14:paraId="4528DED8" w14:textId="77777777" w:rsidR="007458AF" w:rsidRDefault="007458AF" w:rsidP="00DB0650">
      <w:pPr>
        <w:spacing w:line="360" w:lineRule="auto"/>
        <w:jc w:val="both"/>
        <w:rPr>
          <w:rFonts w:eastAsia="Calibri"/>
          <w:b/>
          <w:bCs/>
          <w:sz w:val="24"/>
          <w:szCs w:val="24"/>
        </w:rPr>
      </w:pPr>
    </w:p>
    <w:p w14:paraId="49206D69" w14:textId="77777777" w:rsidR="007458AF" w:rsidRDefault="007458AF"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t>ANEXO V - PLANILHA ESTIMADA DE FORMAÇÃO DE PREÇOS (PREÇOS MÁXIMOS).</w:t>
      </w:r>
    </w:p>
    <w:bookmarkEnd w:id="18"/>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04527290" w14:textId="77777777" w:rsidR="00631B73" w:rsidRPr="00631B73" w:rsidRDefault="00631B73" w:rsidP="00631B73">
      <w:pPr>
        <w:spacing w:line="240" w:lineRule="auto"/>
        <w:ind w:left="850"/>
        <w:jc w:val="both"/>
        <w:rPr>
          <w:rFonts w:ascii="Calibri" w:eastAsia="Calibri" w:hAnsi="Calibri" w:cs="Times New Roman"/>
        </w:rPr>
      </w:pPr>
    </w:p>
    <w:p w14:paraId="6A019E01" w14:textId="77777777" w:rsidR="00631B73" w:rsidRPr="00631B73" w:rsidRDefault="00631B73" w:rsidP="00631B73">
      <w:pPr>
        <w:ind w:left="-993" w:right="-425"/>
        <w:jc w:val="both"/>
        <w:rPr>
          <w:rFonts w:ascii="Times New Roman" w:hAnsi="Times New Roman"/>
          <w:b/>
        </w:rPr>
      </w:pPr>
    </w:p>
    <w:p w14:paraId="2B0B23D6" w14:textId="77777777" w:rsidR="007458AF" w:rsidRPr="007458AF" w:rsidRDefault="007458AF" w:rsidP="007458AF">
      <w:pPr>
        <w:numPr>
          <w:ilvl w:val="0"/>
          <w:numId w:val="94"/>
        </w:numPr>
        <w:spacing w:line="240" w:lineRule="auto"/>
        <w:ind w:left="426" w:hanging="426"/>
        <w:jc w:val="both"/>
        <w:rPr>
          <w:rFonts w:ascii="Times New Roman" w:eastAsia="Calibri" w:hAnsi="Times New Roman" w:cs="Times New Roman"/>
        </w:rPr>
      </w:pPr>
      <w:r w:rsidRPr="007458AF">
        <w:rPr>
          <w:rFonts w:ascii="Times New Roman" w:eastAsia="Calibri" w:hAnsi="Times New Roman" w:cs="Times New Roman"/>
        </w:rPr>
        <w:t>A presente pesquisa de preços tem por finalidade levantar os valores praticados no mercado para aquisição de gêneros alimentícios. Tal levantamento visa subsidiar a instrução do processo licitatório a ser conduzido pela Câmara Municipal de Extrema/MG, nos termos do art. 23 da Lei nº 14.133/2021.</w:t>
      </w:r>
    </w:p>
    <w:p w14:paraId="656A8DF9" w14:textId="77777777" w:rsidR="007458AF" w:rsidRPr="007458AF" w:rsidRDefault="007458AF" w:rsidP="007458AF">
      <w:pPr>
        <w:spacing w:line="240" w:lineRule="auto"/>
        <w:ind w:left="426"/>
        <w:jc w:val="both"/>
        <w:rPr>
          <w:rFonts w:ascii="Times New Roman" w:eastAsia="Calibri" w:hAnsi="Times New Roman" w:cs="Times New Roman"/>
          <w:highlight w:val="lightGray"/>
        </w:rPr>
      </w:pPr>
    </w:p>
    <w:p w14:paraId="43D5835E" w14:textId="77777777" w:rsidR="007458AF" w:rsidRPr="007458AF" w:rsidRDefault="007458AF" w:rsidP="007458AF">
      <w:pPr>
        <w:numPr>
          <w:ilvl w:val="0"/>
          <w:numId w:val="94"/>
        </w:numPr>
        <w:spacing w:line="240" w:lineRule="auto"/>
        <w:ind w:left="426" w:hanging="426"/>
        <w:jc w:val="both"/>
        <w:rPr>
          <w:rFonts w:ascii="Times New Roman" w:eastAsia="Calibri" w:hAnsi="Times New Roman" w:cs="Times New Roman"/>
        </w:rPr>
      </w:pPr>
      <w:r w:rsidRPr="007458AF">
        <w:rPr>
          <w:rFonts w:ascii="Times New Roman" w:eastAsia="Calibri" w:hAnsi="Times New Roman" w:cs="Times New Roman"/>
        </w:rPr>
        <w:t>Foram encaminhados, por meio eletrônico, oito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711D74ED" w14:textId="77777777" w:rsidR="007458AF" w:rsidRPr="007458AF" w:rsidRDefault="007458AF" w:rsidP="007458AF">
      <w:pPr>
        <w:spacing w:line="240" w:lineRule="auto"/>
        <w:ind w:left="426"/>
        <w:jc w:val="both"/>
        <w:rPr>
          <w:rFonts w:ascii="Times New Roman" w:eastAsia="Calibri" w:hAnsi="Times New Roman" w:cs="Times New Roman"/>
        </w:rPr>
      </w:pPr>
    </w:p>
    <w:p w14:paraId="121BA8C1" w14:textId="77777777" w:rsidR="007458AF" w:rsidRPr="007458AF" w:rsidRDefault="007458AF" w:rsidP="007458AF">
      <w:pPr>
        <w:numPr>
          <w:ilvl w:val="0"/>
          <w:numId w:val="94"/>
        </w:numPr>
        <w:spacing w:line="240" w:lineRule="auto"/>
        <w:ind w:left="426" w:hanging="426"/>
        <w:jc w:val="both"/>
        <w:rPr>
          <w:rFonts w:ascii="Times New Roman" w:eastAsia="Calibri" w:hAnsi="Times New Roman" w:cs="Times New Roman"/>
        </w:rPr>
      </w:pPr>
      <w:r w:rsidRPr="007458AF">
        <w:rPr>
          <w:rFonts w:ascii="Times New Roman" w:eastAsia="Calibri" w:hAnsi="Times New Roman" w:cs="Times New Roman"/>
        </w:rPr>
        <w:t>Também foi realizado contato via aplicativo de mensagens com a seguinte empresa: Campos &amp; Campos Serviços e Comércio LTDA.</w:t>
      </w:r>
    </w:p>
    <w:p w14:paraId="4A25A2F1" w14:textId="77777777" w:rsidR="007458AF" w:rsidRPr="007458AF" w:rsidRDefault="007458AF" w:rsidP="007458AF">
      <w:pPr>
        <w:spacing w:line="240" w:lineRule="auto"/>
        <w:ind w:left="426"/>
        <w:jc w:val="both"/>
        <w:rPr>
          <w:rFonts w:ascii="Times New Roman" w:eastAsia="Calibri" w:hAnsi="Times New Roman" w:cs="Times New Roman"/>
          <w:highlight w:val="lightGray"/>
        </w:rPr>
      </w:pPr>
    </w:p>
    <w:p w14:paraId="20E8E58C" w14:textId="77777777" w:rsidR="007458AF" w:rsidRPr="007458AF" w:rsidRDefault="007458AF" w:rsidP="007458AF">
      <w:pPr>
        <w:numPr>
          <w:ilvl w:val="0"/>
          <w:numId w:val="94"/>
        </w:numPr>
        <w:spacing w:line="240" w:lineRule="auto"/>
        <w:ind w:left="426" w:hanging="426"/>
        <w:jc w:val="both"/>
        <w:rPr>
          <w:rFonts w:ascii="Times New Roman" w:eastAsia="Calibri" w:hAnsi="Times New Roman" w:cs="Times New Roman"/>
        </w:rPr>
      </w:pPr>
      <w:r w:rsidRPr="007458AF">
        <w:rPr>
          <w:rFonts w:ascii="Times New Roman" w:eastAsia="Calibri" w:hAnsi="Times New Roman" w:cs="Times New Roman"/>
        </w:rPr>
        <w:t>Foi efetuada consulta ao Painel de Preços do Governo Federal, ferramenta oficial que consolida dados de contratações públicas homologadas. Identificou-se registro de contratação com objeto semelhante ao pretendido, foi considerada a mediana para fins de referência.</w:t>
      </w:r>
    </w:p>
    <w:p w14:paraId="21BAF837" w14:textId="77777777" w:rsidR="007458AF" w:rsidRPr="007458AF" w:rsidRDefault="007458AF" w:rsidP="007458AF">
      <w:pPr>
        <w:rPr>
          <w:rFonts w:ascii="Times New Roman" w:hAnsi="Times New Roman"/>
          <w:highlight w:val="lightGray"/>
        </w:rPr>
      </w:pPr>
    </w:p>
    <w:p w14:paraId="1CD10CFB" w14:textId="77777777" w:rsidR="007458AF" w:rsidRPr="007458AF" w:rsidRDefault="007458AF" w:rsidP="007458AF">
      <w:pPr>
        <w:numPr>
          <w:ilvl w:val="0"/>
          <w:numId w:val="4"/>
        </w:numPr>
        <w:spacing w:line="240" w:lineRule="auto"/>
        <w:ind w:left="426" w:hanging="426"/>
        <w:jc w:val="both"/>
        <w:rPr>
          <w:rFonts w:ascii="Times New Roman" w:eastAsia="Calibri" w:hAnsi="Times New Roman" w:cs="Times New Roman"/>
        </w:rPr>
      </w:pPr>
      <w:r w:rsidRPr="007458AF">
        <w:rPr>
          <w:rFonts w:ascii="Times New Roman" w:eastAsia="Calibri" w:hAnsi="Times New Roman" w:cs="Times New Roman"/>
        </w:rPr>
        <w:t>Realizou-se pesquisa no Portal Nacional de Contratações Públicas (PNCP), identificando contratações similares realizadas por outros entes da Administração Pública, conforme demonstrado a seguir:</w:t>
      </w:r>
    </w:p>
    <w:p w14:paraId="1AEBB91A" w14:textId="77777777" w:rsidR="007458AF" w:rsidRPr="007458AF" w:rsidRDefault="007458AF" w:rsidP="007458AF">
      <w:pPr>
        <w:spacing w:line="240" w:lineRule="auto"/>
        <w:ind w:left="426"/>
        <w:jc w:val="both"/>
        <w:rPr>
          <w:rFonts w:ascii="Times New Roman" w:eastAsia="Calibri" w:hAnsi="Times New Roman" w:cs="Times New Roman"/>
        </w:rPr>
      </w:pPr>
    </w:p>
    <w:tbl>
      <w:tblPr>
        <w:tblStyle w:val="Tabelacomgrade10"/>
        <w:tblW w:w="9557" w:type="dxa"/>
        <w:tblInd w:w="77" w:type="dxa"/>
        <w:tblLook w:val="04A0" w:firstRow="1" w:lastRow="0" w:firstColumn="1" w:lastColumn="0" w:noHBand="0" w:noVBand="1"/>
      </w:tblPr>
      <w:tblGrid>
        <w:gridCol w:w="644"/>
        <w:gridCol w:w="2563"/>
        <w:gridCol w:w="3665"/>
        <w:gridCol w:w="2685"/>
      </w:tblGrid>
      <w:tr w:rsidR="007458AF" w:rsidRPr="007458AF" w14:paraId="12844BEF" w14:textId="77777777" w:rsidTr="00873CC5">
        <w:tc>
          <w:tcPr>
            <w:tcW w:w="607" w:type="dxa"/>
          </w:tcPr>
          <w:p w14:paraId="6028CB99" w14:textId="77777777" w:rsidR="007458AF" w:rsidRPr="007458AF" w:rsidRDefault="007458AF" w:rsidP="007458AF">
            <w:pPr>
              <w:jc w:val="center"/>
              <w:rPr>
                <w:rFonts w:eastAsia="Calibri"/>
                <w:i/>
                <w:iCs/>
              </w:rPr>
            </w:pPr>
            <w:r w:rsidRPr="007458AF">
              <w:rPr>
                <w:rFonts w:eastAsia="Calibri"/>
                <w:i/>
                <w:iCs/>
              </w:rPr>
              <w:t>Item</w:t>
            </w:r>
          </w:p>
        </w:tc>
        <w:tc>
          <w:tcPr>
            <w:tcW w:w="2572" w:type="dxa"/>
          </w:tcPr>
          <w:p w14:paraId="18178C6B" w14:textId="77777777" w:rsidR="007458AF" w:rsidRPr="007458AF" w:rsidRDefault="007458AF" w:rsidP="007458AF">
            <w:pPr>
              <w:jc w:val="center"/>
              <w:rPr>
                <w:rFonts w:eastAsia="Calibri"/>
                <w:i/>
                <w:iCs/>
              </w:rPr>
            </w:pPr>
            <w:r w:rsidRPr="007458AF">
              <w:rPr>
                <w:rFonts w:eastAsia="Calibri"/>
                <w:i/>
                <w:iCs/>
              </w:rPr>
              <w:t>Contratação</w:t>
            </w:r>
          </w:p>
        </w:tc>
        <w:tc>
          <w:tcPr>
            <w:tcW w:w="3685" w:type="dxa"/>
          </w:tcPr>
          <w:p w14:paraId="5A72A48F" w14:textId="77777777" w:rsidR="007458AF" w:rsidRPr="007458AF" w:rsidRDefault="007458AF" w:rsidP="007458AF">
            <w:pPr>
              <w:jc w:val="center"/>
              <w:rPr>
                <w:rFonts w:eastAsia="Calibri"/>
                <w:i/>
                <w:iCs/>
              </w:rPr>
            </w:pPr>
            <w:r w:rsidRPr="007458AF">
              <w:rPr>
                <w:rFonts w:eastAsia="Calibri"/>
                <w:i/>
                <w:iCs/>
              </w:rPr>
              <w:t>Órgão</w:t>
            </w:r>
          </w:p>
        </w:tc>
        <w:tc>
          <w:tcPr>
            <w:tcW w:w="2693" w:type="dxa"/>
          </w:tcPr>
          <w:p w14:paraId="7B1FEAEC" w14:textId="77777777" w:rsidR="007458AF" w:rsidRPr="007458AF" w:rsidRDefault="007458AF" w:rsidP="007458AF">
            <w:pPr>
              <w:jc w:val="center"/>
              <w:rPr>
                <w:rFonts w:eastAsia="Calibri"/>
                <w:i/>
                <w:iCs/>
              </w:rPr>
            </w:pPr>
            <w:r w:rsidRPr="007458AF">
              <w:rPr>
                <w:rFonts w:eastAsia="Calibri"/>
                <w:i/>
                <w:iCs/>
              </w:rPr>
              <w:t>ID de Contratação</w:t>
            </w:r>
          </w:p>
        </w:tc>
      </w:tr>
      <w:tr w:rsidR="007458AF" w:rsidRPr="007458AF" w14:paraId="3762121B" w14:textId="77777777" w:rsidTr="00873CC5">
        <w:trPr>
          <w:trHeight w:val="498"/>
        </w:trPr>
        <w:tc>
          <w:tcPr>
            <w:tcW w:w="607" w:type="dxa"/>
            <w:vAlign w:val="bottom"/>
          </w:tcPr>
          <w:p w14:paraId="7861CE63" w14:textId="77777777" w:rsidR="007458AF" w:rsidRPr="007458AF" w:rsidRDefault="007458AF" w:rsidP="007458AF">
            <w:pPr>
              <w:rPr>
                <w:rFonts w:eastAsia="Calibri"/>
                <w:sz w:val="18"/>
                <w:szCs w:val="18"/>
              </w:rPr>
            </w:pPr>
            <w:r w:rsidRPr="007458AF">
              <w:rPr>
                <w:rFonts w:eastAsia="Calibri"/>
                <w:sz w:val="18"/>
                <w:szCs w:val="18"/>
              </w:rPr>
              <w:t>01</w:t>
            </w:r>
          </w:p>
        </w:tc>
        <w:tc>
          <w:tcPr>
            <w:tcW w:w="2572" w:type="dxa"/>
            <w:vAlign w:val="bottom"/>
          </w:tcPr>
          <w:p w14:paraId="5B379F81" w14:textId="77777777" w:rsidR="007458AF" w:rsidRPr="007458AF" w:rsidRDefault="007458AF" w:rsidP="007458AF">
            <w:pPr>
              <w:rPr>
                <w:rFonts w:eastAsia="Calibri"/>
                <w:sz w:val="18"/>
                <w:szCs w:val="18"/>
              </w:rPr>
            </w:pPr>
            <w:r w:rsidRPr="007458AF">
              <w:rPr>
                <w:rFonts w:eastAsia="Calibri"/>
                <w:sz w:val="18"/>
                <w:szCs w:val="18"/>
              </w:rPr>
              <w:t xml:space="preserve">Edital nº 16/2025 </w:t>
            </w:r>
          </w:p>
        </w:tc>
        <w:tc>
          <w:tcPr>
            <w:tcW w:w="3685" w:type="dxa"/>
            <w:vAlign w:val="bottom"/>
          </w:tcPr>
          <w:p w14:paraId="7FEEF54C" w14:textId="77777777" w:rsidR="007458AF" w:rsidRPr="007458AF" w:rsidRDefault="007458AF" w:rsidP="007458AF">
            <w:pPr>
              <w:rPr>
                <w:rFonts w:eastAsia="Calibri"/>
                <w:sz w:val="18"/>
                <w:szCs w:val="18"/>
              </w:rPr>
            </w:pPr>
            <w:r w:rsidRPr="007458AF">
              <w:rPr>
                <w:rFonts w:eastAsia="Calibri"/>
                <w:sz w:val="18"/>
                <w:szCs w:val="18"/>
              </w:rPr>
              <w:t>Município de Coqueiro Baixo – RS</w:t>
            </w:r>
          </w:p>
        </w:tc>
        <w:tc>
          <w:tcPr>
            <w:tcW w:w="2693" w:type="dxa"/>
            <w:vAlign w:val="bottom"/>
          </w:tcPr>
          <w:p w14:paraId="0D4551DC" w14:textId="77777777" w:rsidR="007458AF" w:rsidRPr="007458AF" w:rsidRDefault="007458AF" w:rsidP="007458AF">
            <w:pPr>
              <w:rPr>
                <w:rFonts w:eastAsia="Calibri"/>
                <w:sz w:val="18"/>
                <w:szCs w:val="18"/>
              </w:rPr>
            </w:pPr>
            <w:r w:rsidRPr="007458AF">
              <w:rPr>
                <w:rFonts w:eastAsia="Calibri"/>
                <w:sz w:val="18"/>
                <w:szCs w:val="18"/>
              </w:rPr>
              <w:t>04217860000132-1-000319/2025</w:t>
            </w:r>
          </w:p>
        </w:tc>
      </w:tr>
    </w:tbl>
    <w:p w14:paraId="485D5D97" w14:textId="77777777" w:rsidR="007458AF" w:rsidRPr="007458AF" w:rsidRDefault="007458AF" w:rsidP="007458AF">
      <w:pPr>
        <w:spacing w:line="240" w:lineRule="auto"/>
        <w:ind w:left="426"/>
        <w:jc w:val="both"/>
        <w:rPr>
          <w:rFonts w:ascii="Times New Roman" w:eastAsia="Calibri" w:hAnsi="Times New Roman" w:cs="Times New Roman"/>
          <w:highlight w:val="lightGray"/>
        </w:rPr>
      </w:pPr>
    </w:p>
    <w:p w14:paraId="40DC4425" w14:textId="77777777" w:rsidR="007458AF" w:rsidRPr="007458AF" w:rsidRDefault="007458AF" w:rsidP="007458AF">
      <w:pPr>
        <w:numPr>
          <w:ilvl w:val="0"/>
          <w:numId w:val="93"/>
        </w:numPr>
        <w:spacing w:line="240" w:lineRule="auto"/>
        <w:ind w:left="426" w:hanging="426"/>
        <w:jc w:val="both"/>
        <w:rPr>
          <w:rFonts w:ascii="Times New Roman" w:eastAsia="Calibri" w:hAnsi="Times New Roman" w:cs="Times New Roman"/>
        </w:rPr>
      </w:pPr>
      <w:r w:rsidRPr="007458AF">
        <w:rPr>
          <w:rFonts w:ascii="Times New Roman" w:eastAsia="Calibri" w:hAnsi="Times New Roman" w:cs="Times New Roman"/>
        </w:rPr>
        <w:t>Para maior robustez na pesquisa, foi realizada complementação da amostra por meio do site de comércio eletrônico listado abaixo. A inclusão se justifica pela ampla abrangência, atualização em tempo real e acesso público, permitindo comparar os valores locais com os praticados no mercado nacional.</w:t>
      </w:r>
    </w:p>
    <w:p w14:paraId="5D2F148F" w14:textId="77777777" w:rsidR="007458AF" w:rsidRPr="007458AF" w:rsidRDefault="007458AF" w:rsidP="007458AF">
      <w:pPr>
        <w:spacing w:line="240" w:lineRule="auto"/>
        <w:ind w:left="426"/>
        <w:jc w:val="both"/>
        <w:rPr>
          <w:rFonts w:ascii="Times New Roman" w:eastAsia="Calibri" w:hAnsi="Times New Roman" w:cs="Times New Roman"/>
        </w:rPr>
      </w:pPr>
      <w:r w:rsidRPr="007458AF">
        <w:rPr>
          <w:rFonts w:ascii="Times New Roman" w:eastAsia="Calibri" w:hAnsi="Times New Roman" w:cs="Times New Roman"/>
        </w:rPr>
        <w:t>Site consultado:</w:t>
      </w:r>
      <w:r w:rsidRPr="007458AF">
        <w:rPr>
          <w:rFonts w:ascii="Times New Roman" w:eastAsia="Calibri" w:hAnsi="Times New Roman" w:cs="Times New Roman"/>
        </w:rPr>
        <w:tab/>
      </w:r>
      <w:r w:rsidRPr="007458AF">
        <w:rPr>
          <w:rFonts w:ascii="Times New Roman" w:eastAsia="Calibri" w:hAnsi="Times New Roman" w:cs="Times New Roman"/>
        </w:rPr>
        <w:br/>
        <w:t xml:space="preserve">• </w:t>
      </w:r>
      <w:hyperlink r:id="rId15" w:history="1">
        <w:r w:rsidRPr="007458AF">
          <w:rPr>
            <w:rFonts w:ascii="Times New Roman" w:eastAsia="Calibri" w:hAnsi="Times New Roman" w:cs="Times New Roman"/>
          </w:rPr>
          <w:t>www.gimba.com.br</w:t>
        </w:r>
      </w:hyperlink>
    </w:p>
    <w:p w14:paraId="723498F9" w14:textId="77777777" w:rsidR="007458AF" w:rsidRPr="007458AF" w:rsidRDefault="007458AF" w:rsidP="007458AF">
      <w:pPr>
        <w:spacing w:line="240" w:lineRule="auto"/>
        <w:ind w:left="426"/>
        <w:jc w:val="both"/>
        <w:rPr>
          <w:rFonts w:ascii="Times New Roman" w:eastAsia="Calibri" w:hAnsi="Times New Roman" w:cs="Times New Roman"/>
        </w:rPr>
      </w:pPr>
    </w:p>
    <w:p w14:paraId="66DD7F4B" w14:textId="77777777" w:rsidR="007458AF" w:rsidRPr="007458AF" w:rsidRDefault="007458AF" w:rsidP="007458AF">
      <w:pPr>
        <w:numPr>
          <w:ilvl w:val="0"/>
          <w:numId w:val="198"/>
        </w:numPr>
        <w:spacing w:line="240" w:lineRule="auto"/>
        <w:ind w:left="426" w:hanging="426"/>
        <w:jc w:val="both"/>
        <w:rPr>
          <w:rFonts w:ascii="Times New Roman" w:eastAsia="Calibri" w:hAnsi="Times New Roman" w:cs="Times New Roman"/>
        </w:rPr>
      </w:pPr>
      <w:r w:rsidRPr="007458AF">
        <w:rPr>
          <w:rFonts w:ascii="Times New Roman" w:eastAsia="Calibri" w:hAnsi="Times New Roman" w:cs="Times New Roman"/>
        </w:rPr>
        <w:t>Por fim, registra-se que a Câmara Municipal de Extrema possui contrato vigente para a aquisição do item em questão. No entanto, a quantidade disponível encontra-se próxima do fim, sendo necessária nova estimativa de aquisição. Ressalta-se que o valor contratado foi considerado no cálculo da mediana.</w:t>
      </w:r>
    </w:p>
    <w:p w14:paraId="5A693D61" w14:textId="77777777" w:rsidR="007458AF" w:rsidRPr="007458AF" w:rsidRDefault="007458AF" w:rsidP="007458AF">
      <w:pPr>
        <w:spacing w:line="240" w:lineRule="auto"/>
        <w:ind w:left="426"/>
        <w:jc w:val="both"/>
        <w:rPr>
          <w:rFonts w:ascii="Times New Roman" w:eastAsia="Calibri" w:hAnsi="Times New Roman" w:cs="Times New Roman"/>
        </w:rPr>
      </w:pPr>
    </w:p>
    <w:p w14:paraId="5B178632" w14:textId="77777777" w:rsidR="00631B73" w:rsidRPr="00631B73" w:rsidRDefault="00631B73" w:rsidP="00631B73">
      <w:pPr>
        <w:ind w:left="-993" w:right="-425"/>
        <w:jc w:val="both"/>
        <w:rPr>
          <w:rFonts w:ascii="Times New Roman" w:hAnsi="Times New Roman"/>
          <w:b/>
        </w:rPr>
      </w:pPr>
    </w:p>
    <w:p w14:paraId="5A1848A9" w14:textId="77777777" w:rsidR="00177F23" w:rsidRPr="00177F23" w:rsidRDefault="00177F23" w:rsidP="00177F23">
      <w:pPr>
        <w:spacing w:line="240" w:lineRule="auto"/>
        <w:ind w:left="850"/>
        <w:jc w:val="both"/>
        <w:rPr>
          <w:rFonts w:ascii="Calibri" w:eastAsia="Calibri" w:hAnsi="Calibri" w:cs="Times New Roma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9209" w:type="dxa"/>
        <w:tblLook w:val="04A0" w:firstRow="1" w:lastRow="0" w:firstColumn="1" w:lastColumn="0" w:noHBand="0" w:noVBand="1"/>
      </w:tblPr>
      <w:tblGrid>
        <w:gridCol w:w="790"/>
        <w:gridCol w:w="4130"/>
        <w:gridCol w:w="1336"/>
        <w:gridCol w:w="1470"/>
        <w:gridCol w:w="1483"/>
      </w:tblGrid>
      <w:tr w:rsidR="007458AF" w:rsidRPr="00942315" w14:paraId="2DDF5B7E" w14:textId="77777777" w:rsidTr="00873CC5">
        <w:trPr>
          <w:trHeight w:val="744"/>
        </w:trPr>
        <w:tc>
          <w:tcPr>
            <w:tcW w:w="555" w:type="dxa"/>
            <w:hideMark/>
          </w:tcPr>
          <w:p w14:paraId="343E0FBB" w14:textId="77777777" w:rsidR="007458AF" w:rsidRPr="00230063" w:rsidRDefault="007458AF" w:rsidP="00873CC5">
            <w:pPr>
              <w:rPr>
                <w:rFonts w:ascii="Arial" w:hAnsi="Arial" w:cs="Arial"/>
                <w:b/>
                <w:bCs/>
                <w:color w:val="000000"/>
                <w:sz w:val="24"/>
                <w:szCs w:val="24"/>
              </w:rPr>
            </w:pPr>
            <w:r w:rsidRPr="00230063">
              <w:rPr>
                <w:rFonts w:ascii="Arial" w:hAnsi="Arial" w:cs="Arial"/>
                <w:b/>
                <w:bCs/>
                <w:color w:val="000000"/>
                <w:sz w:val="24"/>
                <w:szCs w:val="24"/>
              </w:rPr>
              <w:t>ITEM</w:t>
            </w:r>
          </w:p>
        </w:tc>
        <w:tc>
          <w:tcPr>
            <w:tcW w:w="5252" w:type="dxa"/>
            <w:hideMark/>
          </w:tcPr>
          <w:p w14:paraId="4BEE50F9" w14:textId="77777777" w:rsidR="007458AF" w:rsidRPr="00230063" w:rsidRDefault="007458AF" w:rsidP="00873CC5">
            <w:pPr>
              <w:jc w:val="center"/>
              <w:rPr>
                <w:rFonts w:ascii="Arial" w:hAnsi="Arial" w:cs="Arial"/>
                <w:b/>
                <w:bCs/>
                <w:color w:val="000000"/>
                <w:sz w:val="24"/>
                <w:szCs w:val="24"/>
              </w:rPr>
            </w:pPr>
            <w:r w:rsidRPr="00230063">
              <w:rPr>
                <w:rFonts w:ascii="Arial" w:hAnsi="Arial" w:cs="Arial"/>
                <w:b/>
                <w:bCs/>
                <w:color w:val="000000"/>
                <w:sz w:val="24"/>
                <w:szCs w:val="24"/>
              </w:rPr>
              <w:t>DESCRIÇÃO</w:t>
            </w:r>
          </w:p>
        </w:tc>
        <w:tc>
          <w:tcPr>
            <w:tcW w:w="1276" w:type="dxa"/>
            <w:hideMark/>
          </w:tcPr>
          <w:p w14:paraId="10A54AB5" w14:textId="77777777" w:rsidR="007458AF" w:rsidRPr="00230063" w:rsidRDefault="007458AF" w:rsidP="00873CC5">
            <w:pPr>
              <w:jc w:val="center"/>
              <w:rPr>
                <w:rFonts w:ascii="Arial" w:hAnsi="Arial" w:cs="Arial"/>
                <w:b/>
                <w:bCs/>
                <w:color w:val="000000"/>
                <w:sz w:val="24"/>
                <w:szCs w:val="24"/>
              </w:rPr>
            </w:pPr>
            <w:r w:rsidRPr="00230063">
              <w:rPr>
                <w:rFonts w:ascii="Arial" w:hAnsi="Arial" w:cs="Arial"/>
                <w:b/>
                <w:bCs/>
                <w:color w:val="000000"/>
                <w:sz w:val="24"/>
                <w:szCs w:val="24"/>
              </w:rPr>
              <w:t>MEDIANA VALOR UNIT.</w:t>
            </w:r>
          </w:p>
        </w:tc>
        <w:tc>
          <w:tcPr>
            <w:tcW w:w="850" w:type="dxa"/>
            <w:shd w:val="clear" w:color="auto" w:fill="D9D9D9" w:themeFill="background1" w:themeFillShade="D9"/>
            <w:hideMark/>
          </w:tcPr>
          <w:p w14:paraId="302FCAF6" w14:textId="77777777" w:rsidR="007458AF" w:rsidRPr="00230063" w:rsidRDefault="007458AF" w:rsidP="00873CC5">
            <w:pPr>
              <w:jc w:val="center"/>
              <w:rPr>
                <w:rFonts w:ascii="Arial" w:hAnsi="Arial" w:cs="Arial"/>
                <w:b/>
                <w:bCs/>
                <w:color w:val="000000"/>
                <w:sz w:val="24"/>
                <w:szCs w:val="24"/>
              </w:rPr>
            </w:pPr>
            <w:r w:rsidRPr="00230063">
              <w:rPr>
                <w:rFonts w:ascii="Arial" w:hAnsi="Arial" w:cs="Arial"/>
                <w:b/>
                <w:bCs/>
                <w:color w:val="000000"/>
                <w:sz w:val="24"/>
                <w:szCs w:val="24"/>
              </w:rPr>
              <w:t>QUANT. ESTIMADA</w:t>
            </w:r>
          </w:p>
        </w:tc>
        <w:tc>
          <w:tcPr>
            <w:tcW w:w="1276" w:type="dxa"/>
            <w:hideMark/>
          </w:tcPr>
          <w:p w14:paraId="348A049A" w14:textId="77777777" w:rsidR="007458AF" w:rsidRPr="00230063" w:rsidRDefault="007458AF" w:rsidP="00873CC5">
            <w:pPr>
              <w:jc w:val="center"/>
              <w:rPr>
                <w:rFonts w:ascii="Arial" w:hAnsi="Arial" w:cs="Arial"/>
                <w:b/>
                <w:bCs/>
                <w:color w:val="000000"/>
                <w:sz w:val="24"/>
                <w:szCs w:val="24"/>
              </w:rPr>
            </w:pPr>
            <w:r w:rsidRPr="00230063">
              <w:rPr>
                <w:rFonts w:ascii="Arial" w:hAnsi="Arial" w:cs="Arial"/>
                <w:b/>
                <w:bCs/>
                <w:color w:val="000000"/>
                <w:sz w:val="24"/>
                <w:szCs w:val="24"/>
              </w:rPr>
              <w:t>VALOR GLOBAL ESTIMADO</w:t>
            </w:r>
          </w:p>
        </w:tc>
      </w:tr>
      <w:tr w:rsidR="007458AF" w:rsidRPr="00942315" w14:paraId="2E4791FF" w14:textId="77777777" w:rsidTr="00873CC5">
        <w:trPr>
          <w:trHeight w:val="1212"/>
        </w:trPr>
        <w:tc>
          <w:tcPr>
            <w:tcW w:w="555" w:type="dxa"/>
            <w:hideMark/>
          </w:tcPr>
          <w:p w14:paraId="6CC5B88D" w14:textId="77777777" w:rsidR="007458AF" w:rsidRPr="00230063" w:rsidRDefault="007458AF" w:rsidP="00873CC5">
            <w:pPr>
              <w:jc w:val="center"/>
              <w:rPr>
                <w:rFonts w:ascii="Arial" w:hAnsi="Arial" w:cs="Arial"/>
                <w:color w:val="000000"/>
                <w:sz w:val="24"/>
                <w:szCs w:val="24"/>
              </w:rPr>
            </w:pPr>
            <w:r w:rsidRPr="00230063">
              <w:rPr>
                <w:rFonts w:ascii="Arial" w:hAnsi="Arial" w:cs="Arial"/>
                <w:color w:val="000000"/>
                <w:sz w:val="24"/>
                <w:szCs w:val="24"/>
              </w:rPr>
              <w:t>01</w:t>
            </w:r>
          </w:p>
        </w:tc>
        <w:tc>
          <w:tcPr>
            <w:tcW w:w="5252" w:type="dxa"/>
            <w:hideMark/>
          </w:tcPr>
          <w:p w14:paraId="7845F9DF" w14:textId="77777777" w:rsidR="007458AF" w:rsidRPr="00230063" w:rsidRDefault="007458AF" w:rsidP="00873CC5">
            <w:pPr>
              <w:jc w:val="both"/>
              <w:rPr>
                <w:rFonts w:ascii="Arial" w:hAnsi="Arial" w:cs="Arial"/>
                <w:color w:val="000000"/>
                <w:sz w:val="24"/>
                <w:szCs w:val="24"/>
              </w:rPr>
            </w:pPr>
            <w:r w:rsidRPr="00230063">
              <w:rPr>
                <w:rFonts w:ascii="Arial" w:hAnsi="Arial" w:cs="Arial"/>
                <w:color w:val="000000"/>
                <w:sz w:val="24"/>
                <w:szCs w:val="24"/>
              </w:rPr>
              <w:t>Café, em pó homogêneo, torrado e moído, embalado a vácuo, café 100% arábica, EXTRAFORTE.</w:t>
            </w:r>
          </w:p>
        </w:tc>
        <w:tc>
          <w:tcPr>
            <w:tcW w:w="1276" w:type="dxa"/>
            <w:noWrap/>
            <w:hideMark/>
          </w:tcPr>
          <w:p w14:paraId="2F8FDB92" w14:textId="77777777" w:rsidR="007458AF" w:rsidRPr="00230063" w:rsidRDefault="007458AF" w:rsidP="00873CC5">
            <w:pPr>
              <w:jc w:val="center"/>
              <w:rPr>
                <w:rFonts w:ascii="Arial" w:hAnsi="Arial" w:cs="Arial"/>
                <w:color w:val="000000"/>
                <w:sz w:val="24"/>
                <w:szCs w:val="24"/>
              </w:rPr>
            </w:pPr>
            <w:r w:rsidRPr="00230063">
              <w:rPr>
                <w:rFonts w:ascii="Arial" w:hAnsi="Arial" w:cs="Arial"/>
                <w:color w:val="000000"/>
                <w:sz w:val="24"/>
                <w:szCs w:val="24"/>
              </w:rPr>
              <w:t>R$ 45,00</w:t>
            </w:r>
          </w:p>
        </w:tc>
        <w:tc>
          <w:tcPr>
            <w:tcW w:w="850" w:type="dxa"/>
            <w:shd w:val="clear" w:color="auto" w:fill="D9D9D9" w:themeFill="background1" w:themeFillShade="D9"/>
            <w:hideMark/>
          </w:tcPr>
          <w:p w14:paraId="3CE737BF" w14:textId="77777777" w:rsidR="007458AF" w:rsidRPr="00230063" w:rsidRDefault="007458AF" w:rsidP="00873CC5">
            <w:pPr>
              <w:jc w:val="center"/>
              <w:rPr>
                <w:rFonts w:ascii="Arial" w:hAnsi="Arial" w:cs="Arial"/>
                <w:color w:val="000000"/>
                <w:sz w:val="24"/>
                <w:szCs w:val="24"/>
              </w:rPr>
            </w:pPr>
            <w:r w:rsidRPr="00230063">
              <w:rPr>
                <w:rFonts w:ascii="Arial" w:hAnsi="Arial" w:cs="Arial"/>
                <w:color w:val="000000"/>
                <w:sz w:val="24"/>
                <w:szCs w:val="24"/>
              </w:rPr>
              <w:t>600 pacotes com 500g</w:t>
            </w:r>
          </w:p>
        </w:tc>
        <w:tc>
          <w:tcPr>
            <w:tcW w:w="1276" w:type="dxa"/>
            <w:noWrap/>
            <w:hideMark/>
          </w:tcPr>
          <w:p w14:paraId="0D526DB6" w14:textId="77777777" w:rsidR="007458AF" w:rsidRPr="00230063" w:rsidRDefault="007458AF" w:rsidP="00873CC5">
            <w:pPr>
              <w:jc w:val="center"/>
              <w:rPr>
                <w:rFonts w:ascii="Arial" w:hAnsi="Arial" w:cs="Arial"/>
                <w:color w:val="000000"/>
                <w:sz w:val="24"/>
                <w:szCs w:val="24"/>
              </w:rPr>
            </w:pPr>
            <w:r w:rsidRPr="00230063">
              <w:rPr>
                <w:rFonts w:ascii="Arial" w:hAnsi="Arial" w:cs="Arial"/>
                <w:color w:val="000000"/>
                <w:sz w:val="24"/>
                <w:szCs w:val="24"/>
              </w:rPr>
              <w:t>R$ 27.000,00</w:t>
            </w:r>
          </w:p>
        </w:tc>
      </w:tr>
      <w:tr w:rsidR="007458AF" w:rsidRPr="00942315" w14:paraId="5EB769D7" w14:textId="77777777" w:rsidTr="00873CC5">
        <w:trPr>
          <w:trHeight w:val="1212"/>
        </w:trPr>
        <w:tc>
          <w:tcPr>
            <w:tcW w:w="7933" w:type="dxa"/>
            <w:gridSpan w:val="4"/>
          </w:tcPr>
          <w:p w14:paraId="0AB8A3EE" w14:textId="77777777" w:rsidR="007458AF" w:rsidRPr="00230063" w:rsidRDefault="007458AF" w:rsidP="00873CC5">
            <w:pPr>
              <w:jc w:val="center"/>
              <w:rPr>
                <w:rFonts w:ascii="Arial" w:hAnsi="Arial" w:cs="Arial"/>
                <w:b/>
                <w:bCs/>
                <w:color w:val="000000"/>
                <w:sz w:val="24"/>
                <w:szCs w:val="24"/>
              </w:rPr>
            </w:pPr>
          </w:p>
          <w:p w14:paraId="68758F17" w14:textId="77777777" w:rsidR="007458AF" w:rsidRPr="00230063" w:rsidRDefault="007458AF" w:rsidP="00873CC5">
            <w:pPr>
              <w:jc w:val="center"/>
              <w:rPr>
                <w:rFonts w:ascii="Arial" w:hAnsi="Arial" w:cs="Arial"/>
                <w:b/>
                <w:bCs/>
                <w:color w:val="000000"/>
                <w:sz w:val="24"/>
                <w:szCs w:val="24"/>
              </w:rPr>
            </w:pPr>
            <w:r w:rsidRPr="00230063">
              <w:rPr>
                <w:rFonts w:ascii="Arial" w:hAnsi="Arial" w:cs="Arial"/>
                <w:b/>
                <w:bCs/>
                <w:color w:val="000000"/>
                <w:sz w:val="24"/>
                <w:szCs w:val="24"/>
              </w:rPr>
              <w:t>VALOR GLOBAL ESTIMADO</w:t>
            </w:r>
          </w:p>
        </w:tc>
        <w:tc>
          <w:tcPr>
            <w:tcW w:w="1276" w:type="dxa"/>
            <w:noWrap/>
          </w:tcPr>
          <w:p w14:paraId="00FF56F3" w14:textId="77777777" w:rsidR="007458AF" w:rsidRPr="00230063" w:rsidRDefault="007458AF" w:rsidP="00873CC5">
            <w:pPr>
              <w:jc w:val="center"/>
              <w:rPr>
                <w:rFonts w:ascii="Arial" w:hAnsi="Arial" w:cs="Arial"/>
                <w:b/>
                <w:bCs/>
                <w:color w:val="000000"/>
                <w:sz w:val="24"/>
                <w:szCs w:val="24"/>
              </w:rPr>
            </w:pPr>
            <w:r w:rsidRPr="00230063">
              <w:rPr>
                <w:rFonts w:ascii="Arial" w:hAnsi="Arial" w:cs="Arial"/>
                <w:b/>
                <w:bCs/>
                <w:color w:val="000000"/>
                <w:sz w:val="24"/>
                <w:szCs w:val="24"/>
              </w:rPr>
              <w:t>R$ 27.000,00</w:t>
            </w:r>
          </w:p>
        </w:tc>
      </w:tr>
    </w:tbl>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61595AC7" w14:textId="77777777" w:rsidR="007458AF" w:rsidRPr="00177F23" w:rsidRDefault="007458AF" w:rsidP="007458AF">
      <w:pPr>
        <w:spacing w:line="240" w:lineRule="auto"/>
        <w:ind w:left="850"/>
        <w:jc w:val="both"/>
        <w:rPr>
          <w:rFonts w:ascii="Calibri" w:eastAsia="Calibri" w:hAnsi="Calibri" w:cs="Times New Roman"/>
        </w:rPr>
      </w:pPr>
    </w:p>
    <w:p w14:paraId="3BFC6374" w14:textId="77777777" w:rsidR="007458AF" w:rsidRDefault="007458AF" w:rsidP="007458AF">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5E0CF8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AEE24"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5760A97"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A2C2FEA"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34DF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E0F61DF"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B09ADC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A39D5A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DBFC3F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CA9B49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1B11A9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52FEC36"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A66D91B"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69791DF"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DF38967"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473E7C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3CEA45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5A74D26B"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5A69DBB"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19" w:name="_Hlk168496954"/>
    </w:p>
    <w:p w14:paraId="19178DB4" w14:textId="55A906D7" w:rsid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w:t>
      </w:r>
      <w:r w:rsidR="007458AF">
        <w:rPr>
          <w:b/>
          <w:bCs/>
          <w:sz w:val="24"/>
          <w:szCs w:val="24"/>
        </w:rPr>
        <w:t xml:space="preserve">ESTIMADO MEDIANTE REQUISIÇÃO DE PÓS DE CAFÉ. </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9"/>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6721E996" w:rsidR="00DB0650" w:rsidRPr="00DB0650" w:rsidRDefault="00B12F33" w:rsidP="00F21249">
            <w:pPr>
              <w:spacing w:line="240" w:lineRule="auto"/>
              <w:jc w:val="both"/>
              <w:rPr>
                <w:color w:val="000000" w:themeColor="text1"/>
                <w:sz w:val="24"/>
                <w:szCs w:val="24"/>
              </w:rPr>
            </w:pPr>
            <w:r>
              <w:rPr>
                <w:color w:val="000000" w:themeColor="text1"/>
                <w:sz w:val="24"/>
                <w:szCs w:val="24"/>
              </w:rPr>
              <w:t>132</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0B361AAC" w:rsidR="00DB0650" w:rsidRPr="00DB0650" w:rsidRDefault="00B12F33" w:rsidP="00F21249">
            <w:pPr>
              <w:spacing w:line="240" w:lineRule="auto"/>
              <w:jc w:val="both"/>
              <w:rPr>
                <w:color w:val="000000" w:themeColor="text1"/>
                <w:sz w:val="24"/>
                <w:szCs w:val="24"/>
              </w:rPr>
            </w:pPr>
            <w:r>
              <w:rPr>
                <w:color w:val="000000" w:themeColor="text1"/>
                <w:sz w:val="24"/>
                <w:szCs w:val="24"/>
              </w:rPr>
              <w:t>42</w:t>
            </w:r>
            <w:r w:rsidR="001A7994">
              <w:rPr>
                <w:color w:val="000000" w:themeColor="text1"/>
                <w:sz w:val="24"/>
                <w:szCs w:val="24"/>
              </w:rPr>
              <w:t>/</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12FA5EDB" w:rsidR="00DB0650" w:rsidRPr="00DB0650" w:rsidRDefault="00B12F33" w:rsidP="00F21249">
            <w:pPr>
              <w:spacing w:line="240" w:lineRule="auto"/>
              <w:jc w:val="both"/>
              <w:rPr>
                <w:color w:val="000000" w:themeColor="text1"/>
                <w:sz w:val="24"/>
                <w:szCs w:val="24"/>
              </w:rPr>
            </w:pPr>
            <w:r>
              <w:rPr>
                <w:color w:val="000000" w:themeColor="text1"/>
                <w:sz w:val="24"/>
                <w:szCs w:val="24"/>
              </w:rPr>
              <w:t>42</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248ADCCA" w:rsidR="00DB0650" w:rsidRPr="00DB0650" w:rsidRDefault="00B12F33" w:rsidP="00F21249">
            <w:pPr>
              <w:spacing w:line="240" w:lineRule="auto"/>
              <w:jc w:val="both"/>
              <w:rPr>
                <w:color w:val="000000" w:themeColor="text1"/>
                <w:sz w:val="24"/>
                <w:szCs w:val="24"/>
              </w:rPr>
            </w:pPr>
            <w:r>
              <w:rPr>
                <w:color w:val="000000" w:themeColor="text1"/>
                <w:sz w:val="24"/>
                <w:szCs w:val="24"/>
              </w:rPr>
              <w:t>01</w:t>
            </w:r>
            <w:r w:rsidR="00BC6929">
              <w:rPr>
                <w:color w:val="000000" w:themeColor="text1"/>
                <w:sz w:val="24"/>
                <w:szCs w:val="24"/>
              </w:rPr>
              <w:t>/0</w:t>
            </w:r>
            <w:r>
              <w:rPr>
                <w:color w:val="000000" w:themeColor="text1"/>
                <w:sz w:val="24"/>
                <w:szCs w:val="24"/>
              </w:rPr>
              <w:t>8</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2EDADE75" w:rsidR="00523BCA" w:rsidRDefault="00523BCA" w:rsidP="00F21249">
            <w:pPr>
              <w:spacing w:line="240" w:lineRule="auto"/>
              <w:jc w:val="both"/>
              <w:rPr>
                <w:color w:val="000000" w:themeColor="text1"/>
                <w:sz w:val="24"/>
                <w:szCs w:val="24"/>
              </w:rPr>
            </w:pPr>
            <w:r>
              <w:rPr>
                <w:color w:val="000000" w:themeColor="text1"/>
                <w:sz w:val="24"/>
                <w:szCs w:val="24"/>
              </w:rPr>
              <w:t>900</w:t>
            </w:r>
            <w:r w:rsidR="00B12F33">
              <w:rPr>
                <w:color w:val="000000" w:themeColor="text1"/>
                <w:sz w:val="24"/>
                <w:szCs w:val="24"/>
              </w:rPr>
              <w:t>42</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0D31F12C"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B12F33">
        <w:rPr>
          <w:color w:val="000000" w:themeColor="text1"/>
          <w:sz w:val="24"/>
          <w:szCs w:val="24"/>
        </w:rPr>
        <w:t xml:space="preserve">ESTIMADO MEDIANTE REQUISIÇÃO </w:t>
      </w:r>
      <w:r w:rsidR="0088258F">
        <w:rPr>
          <w:color w:val="000000" w:themeColor="text1"/>
          <w:sz w:val="24"/>
          <w:szCs w:val="24"/>
        </w:rPr>
        <w:t xml:space="preserve">DE </w:t>
      </w:r>
      <w:r w:rsidR="00B12F33">
        <w:rPr>
          <w:color w:val="000000" w:themeColor="text1"/>
          <w:sz w:val="24"/>
          <w:szCs w:val="24"/>
        </w:rPr>
        <w:t>PÓ DE CAFÉ</w:t>
      </w:r>
      <w:r w:rsidR="00254A57" w:rsidRPr="00DB0650">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5857992F" w14:textId="77777777" w:rsidR="00B12F33" w:rsidRPr="00DB0650" w:rsidRDefault="00B12F33" w:rsidP="00254A57">
      <w:pPr>
        <w:spacing w:line="360" w:lineRule="auto"/>
        <w:ind w:left="567"/>
        <w:jc w:val="both"/>
        <w:rPr>
          <w:color w:val="000000" w:themeColor="text1"/>
          <w:sz w:val="24"/>
          <w:szCs w:val="24"/>
        </w:rPr>
      </w:pPr>
    </w:p>
    <w:p w14:paraId="45A8DD3C" w14:textId="77777777" w:rsidR="001A7994" w:rsidRDefault="00DB0650" w:rsidP="00BC029C">
      <w:pPr>
        <w:widowControl w:val="0"/>
        <w:numPr>
          <w:ilvl w:val="0"/>
          <w:numId w:val="17"/>
        </w:numPr>
        <w:tabs>
          <w:tab w:val="left" w:pos="567"/>
        </w:tabs>
        <w:spacing w:line="240" w:lineRule="auto"/>
        <w:ind w:left="357"/>
        <w:jc w:val="both"/>
        <w:outlineLvl w:val="0"/>
        <w:rPr>
          <w:rFonts w:eastAsiaTheme="majorEastAsia"/>
          <w:b/>
          <w:bCs/>
          <w:color w:val="000000" w:themeColor="text1"/>
          <w:sz w:val="24"/>
          <w:szCs w:val="24"/>
        </w:rPr>
      </w:pPr>
      <w:bookmarkStart w:id="20" w:name="_Hlk124922625"/>
      <w:r w:rsidRPr="00177F23">
        <w:rPr>
          <w:rFonts w:eastAsiaTheme="majorEastAsia"/>
          <w:b/>
          <w:bCs/>
          <w:color w:val="000000" w:themeColor="text1"/>
          <w:sz w:val="24"/>
          <w:szCs w:val="24"/>
        </w:rPr>
        <w:lastRenderedPageBreak/>
        <w:t>CLÁUSULA PRIMEIRA – DO OBJETO E SEUS ELEMENTOS CARACTERÍSTICOS</w:t>
      </w:r>
      <w:r w:rsidR="00177F23" w:rsidRPr="00177F23">
        <w:rPr>
          <w:rFonts w:eastAsiaTheme="majorEastAsia"/>
          <w:b/>
          <w:bCs/>
          <w:color w:val="000000" w:themeColor="text1"/>
          <w:sz w:val="24"/>
          <w:szCs w:val="24"/>
        </w:rPr>
        <w:t xml:space="preserve"> </w:t>
      </w:r>
    </w:p>
    <w:p w14:paraId="57B997CF" w14:textId="5C947066" w:rsidR="00BC029C" w:rsidRDefault="00177F23" w:rsidP="001A7994">
      <w:pPr>
        <w:widowControl w:val="0"/>
        <w:tabs>
          <w:tab w:val="left" w:pos="567"/>
        </w:tabs>
        <w:spacing w:line="240" w:lineRule="auto"/>
        <w:ind w:left="357"/>
        <w:jc w:val="both"/>
        <w:outlineLvl w:val="0"/>
        <w:rPr>
          <w:rFonts w:eastAsiaTheme="majorEastAsia"/>
          <w:b/>
          <w:bCs/>
          <w:color w:val="000000" w:themeColor="text1"/>
          <w:sz w:val="24"/>
          <w:szCs w:val="24"/>
        </w:rPr>
      </w:pPr>
      <w:r>
        <w:rPr>
          <w:rFonts w:eastAsiaTheme="majorEastAsia"/>
          <w:b/>
          <w:bCs/>
          <w:color w:val="000000" w:themeColor="text1"/>
          <w:sz w:val="24"/>
          <w:szCs w:val="24"/>
        </w:rPr>
        <w:tab/>
      </w:r>
    </w:p>
    <w:p w14:paraId="51956AEC" w14:textId="04BBA828" w:rsidR="00B12F33" w:rsidRDefault="00B12F33" w:rsidP="00B12F33">
      <w:pPr>
        <w:jc w:val="both"/>
        <w:rPr>
          <w:rFonts w:eastAsia="Times New Roman"/>
          <w:sz w:val="24"/>
          <w:szCs w:val="24"/>
          <w:lang w:eastAsia="zh-CN"/>
        </w:rPr>
      </w:pPr>
      <w:r w:rsidRPr="00B12F33">
        <w:rPr>
          <w:rFonts w:eastAsia="Times New Roman"/>
          <w:sz w:val="24"/>
          <w:szCs w:val="24"/>
          <w:lang w:eastAsia="zh-CN"/>
        </w:rPr>
        <w:t>1.1</w:t>
      </w:r>
      <w:r>
        <w:rPr>
          <w:rFonts w:eastAsia="Times New Roman"/>
          <w:b/>
          <w:bCs/>
          <w:sz w:val="24"/>
          <w:szCs w:val="24"/>
          <w:lang w:eastAsia="zh-CN"/>
        </w:rPr>
        <w:t xml:space="preserve"> </w:t>
      </w:r>
      <w:r w:rsidRPr="009B3C7E">
        <w:rPr>
          <w:rFonts w:eastAsia="Times New Roman"/>
          <w:b/>
          <w:bCs/>
          <w:sz w:val="24"/>
          <w:szCs w:val="24"/>
          <w:lang w:eastAsia="zh-CN"/>
        </w:rPr>
        <w:t>Contratação Exclusiva de ME, EPP ou Equiparadas</w:t>
      </w:r>
      <w:r w:rsidRPr="009B3C7E">
        <w:rPr>
          <w:rFonts w:eastAsia="Times New Roman"/>
          <w:sz w:val="24"/>
          <w:szCs w:val="24"/>
          <w:lang w:eastAsia="zh-CN"/>
        </w:rPr>
        <w:t xml:space="preserve"> para fornecimento estimado, mediante requisição, de café, em pó homogêneo, torrado e moído, embalado a vácuo, café </w:t>
      </w:r>
      <w:r w:rsidRPr="009B3C7E">
        <w:rPr>
          <w:rFonts w:eastAsia="Times New Roman"/>
          <w:b/>
          <w:bCs/>
          <w:sz w:val="24"/>
          <w:szCs w:val="24"/>
          <w:lang w:eastAsia="zh-CN"/>
        </w:rPr>
        <w:t>100% arábica, EXTRAFORTE</w:t>
      </w:r>
      <w:r w:rsidRPr="009B3C7E">
        <w:rPr>
          <w:rFonts w:eastAsia="Times New Roman"/>
          <w:sz w:val="24"/>
          <w:szCs w:val="24"/>
          <w:lang w:eastAsia="zh-CN"/>
        </w:rPr>
        <w:t>. Quantidade estimada: 600 pacotes com 500 gramas.</w:t>
      </w:r>
      <w:r>
        <w:rPr>
          <w:rFonts w:eastAsia="Times New Roman"/>
          <w:sz w:val="24"/>
          <w:szCs w:val="24"/>
          <w:lang w:eastAsia="zh-CN"/>
        </w:rPr>
        <w:t xml:space="preserve"> </w:t>
      </w:r>
    </w:p>
    <w:p w14:paraId="6DA3E91A" w14:textId="66D42D4D" w:rsidR="00BC029C" w:rsidRDefault="00BC029C" w:rsidP="001A7994">
      <w:pPr>
        <w:widowControl w:val="0"/>
        <w:tabs>
          <w:tab w:val="left" w:pos="567"/>
        </w:tabs>
        <w:spacing w:line="240" w:lineRule="auto"/>
        <w:ind w:left="-3"/>
        <w:jc w:val="both"/>
        <w:outlineLvl w:val="0"/>
        <w:rPr>
          <w:rFonts w:eastAsiaTheme="majorEastAsia"/>
          <w:b/>
          <w:bCs/>
          <w:color w:val="000000" w:themeColor="text1"/>
          <w:sz w:val="24"/>
          <w:szCs w:val="24"/>
        </w:rPr>
      </w:pPr>
    </w:p>
    <w:bookmarkEnd w:id="20"/>
    <w:p w14:paraId="6B802B0F" w14:textId="4D2BC9B5" w:rsidR="00DB0650" w:rsidRPr="00254A57" w:rsidRDefault="00DB0650" w:rsidP="00254A57">
      <w:pPr>
        <w:pStyle w:val="Nivel01Titulo"/>
        <w:numPr>
          <w:ilvl w:val="0"/>
          <w:numId w:val="17"/>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rsidP="00371E03">
      <w:pPr>
        <w:numPr>
          <w:ilvl w:val="1"/>
          <w:numId w:val="32"/>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B12F33">
        <w:rPr>
          <w:rFonts w:eastAsia="Calibri"/>
          <w:b/>
          <w:bCs/>
          <w:color w:val="000000" w:themeColor="text1"/>
          <w:sz w:val="24"/>
          <w:szCs w:val="24"/>
          <w:lang w:val="x-none"/>
        </w:rPr>
        <w:t>Admissibilidade da Assinatura Digital:</w:t>
      </w:r>
      <w:r w:rsidRPr="00371E03">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B12F33">
        <w:rPr>
          <w:rFonts w:eastAsia="Calibri"/>
          <w:b/>
          <w:bCs/>
          <w:color w:val="000000" w:themeColor="text1"/>
          <w:sz w:val="24"/>
          <w:szCs w:val="24"/>
          <w:lang w:val="x-none"/>
        </w:rPr>
        <w:t>Responsável pela Assinatura:</w:t>
      </w:r>
      <w:r w:rsidRPr="00371E03">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w:t>
      </w:r>
      <w:r w:rsidRPr="00B12F33">
        <w:rPr>
          <w:rFonts w:eastAsia="Calibri"/>
          <w:b/>
          <w:bCs/>
          <w:color w:val="000000" w:themeColor="text1"/>
          <w:sz w:val="24"/>
          <w:szCs w:val="24"/>
          <w:lang w:val="x-none"/>
        </w:rPr>
        <w:t>Validade e Conformidade:</w:t>
      </w:r>
      <w:r w:rsidRPr="00371E03">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Pr="00DB0650" w:rsidRDefault="00371E03" w:rsidP="00371E03">
      <w:pPr>
        <w:spacing w:line="240" w:lineRule="auto"/>
        <w:jc w:val="both"/>
        <w:rPr>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1387CE6" w14:textId="79E59D91" w:rsidR="00DB0650" w:rsidRPr="00254A57" w:rsidRDefault="00DB0650" w:rsidP="00254A57">
      <w:pPr>
        <w:pStyle w:val="Nivel01Titulo"/>
        <w:numPr>
          <w:ilvl w:val="0"/>
          <w:numId w:val="17"/>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lastRenderedPageBreak/>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3CB3C79E" w14:textId="77777777" w:rsidR="00B12F33" w:rsidRPr="00B12F33" w:rsidRDefault="00B12F33" w:rsidP="00B12F33">
      <w:pPr>
        <w:spacing w:line="240" w:lineRule="auto"/>
        <w:jc w:val="both"/>
        <w:rPr>
          <w:color w:val="000000" w:themeColor="text1"/>
          <w:sz w:val="24"/>
          <w:szCs w:val="24"/>
        </w:rPr>
      </w:pPr>
      <w:r>
        <w:rPr>
          <w:color w:val="000000" w:themeColor="text1"/>
          <w:sz w:val="24"/>
          <w:szCs w:val="24"/>
        </w:rPr>
        <w:t xml:space="preserve">3.5 </w:t>
      </w:r>
      <w:r w:rsidRPr="00B12F33">
        <w:rPr>
          <w:color w:val="000000" w:themeColor="text1"/>
          <w:sz w:val="24"/>
          <w:szCs w:val="24"/>
        </w:rPr>
        <w:t>A presente contratação tem caráter estimado e será atendida mediante requisições da Câmara Municipal de Extrema, conforme a necessidade administrativa. Dessa forma, não há obrigatoriedade de aquisição da totalidade das unidades previstas, limitando-se a Administração a requisitar apenas a quantidade efetivamente necessária ao longo da vigência contratual.</w:t>
      </w:r>
    </w:p>
    <w:p w14:paraId="532F5E8D" w14:textId="27560D42" w:rsidR="00B12F33" w:rsidRDefault="00B12F33" w:rsidP="00B12F33">
      <w:pPr>
        <w:spacing w:line="240" w:lineRule="auto"/>
        <w:jc w:val="both"/>
        <w:rPr>
          <w:color w:val="000000" w:themeColor="text1"/>
          <w:sz w:val="24"/>
          <w:szCs w:val="24"/>
        </w:rPr>
      </w:pPr>
      <w:r>
        <w:rPr>
          <w:color w:val="000000" w:themeColor="text1"/>
          <w:sz w:val="24"/>
          <w:szCs w:val="24"/>
        </w:rPr>
        <w:t>3.6</w:t>
      </w:r>
      <w:r w:rsidRPr="00B12F33">
        <w:rPr>
          <w:color w:val="000000" w:themeColor="text1"/>
          <w:sz w:val="24"/>
          <w:szCs w:val="24"/>
        </w:rPr>
        <w:t xml:space="preserve"> Não será permitida a subcontratação e a triangulação, prática de mercado em que a empresa contratada apenas intermedeia a venda e a entrega do produto por terceiros, sem participação efetiva na logística e sem controle direto sobre a qualidade e procedência. O fornecimento deverá ser realizado exclusivamente pela contratada, responsabilizando-se integralmente pela conformidade do café e de sua entrega no local indicado.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24927EE6"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w:t>
      </w:r>
      <w:r w:rsidR="00B12F33">
        <w:rPr>
          <w:color w:val="000000" w:themeColor="text1"/>
          <w:sz w:val="24"/>
          <w:szCs w:val="24"/>
        </w:rPr>
        <w:t>parcelada, estimada, mediante requisição</w:t>
      </w:r>
      <w:r w:rsidRPr="00DB0650">
        <w:rPr>
          <w:color w:val="000000" w:themeColor="text1"/>
          <w:sz w:val="24"/>
          <w:szCs w:val="24"/>
        </w:rPr>
        <w:t xml:space="preserve">.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40E4B31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r w:rsidR="00371E03">
        <w:rPr>
          <w:color w:val="000000" w:themeColor="text1"/>
          <w:sz w:val="24"/>
          <w:szCs w:val="24"/>
        </w:rPr>
        <w:t xml:space="preserve"> Horário de recebimento: Das 08h30 às 11h e das 13h30 às 16h.</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DB0650">
      <w:pPr>
        <w:keepNext/>
        <w:keepLines/>
        <w:numPr>
          <w:ilvl w:val="0"/>
          <w:numId w:val="70"/>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9777" w:type="dxa"/>
        <w:jc w:val="center"/>
        <w:tblLook w:val="04A0" w:firstRow="1" w:lastRow="0" w:firstColumn="1" w:lastColumn="0" w:noHBand="0" w:noVBand="1"/>
      </w:tblPr>
      <w:tblGrid>
        <w:gridCol w:w="851"/>
        <w:gridCol w:w="3783"/>
        <w:gridCol w:w="1134"/>
        <w:gridCol w:w="1056"/>
        <w:gridCol w:w="1470"/>
        <w:gridCol w:w="1483"/>
      </w:tblGrid>
      <w:tr w:rsidR="00B12F33" w:rsidRPr="006D3693" w14:paraId="16441A99" w14:textId="77777777" w:rsidTr="00873CC5">
        <w:trPr>
          <w:trHeight w:val="492"/>
          <w:jc w:val="center"/>
        </w:trPr>
        <w:tc>
          <w:tcPr>
            <w:tcW w:w="851" w:type="dxa"/>
            <w:hideMark/>
          </w:tcPr>
          <w:p w14:paraId="554DE51D" w14:textId="77777777" w:rsidR="00B12F33" w:rsidRPr="00197340" w:rsidRDefault="00B12F33" w:rsidP="00873CC5">
            <w:pPr>
              <w:jc w:val="center"/>
              <w:rPr>
                <w:rFonts w:ascii="Arial" w:hAnsi="Arial" w:cs="Arial"/>
                <w:b/>
                <w:bCs/>
                <w:color w:val="000000"/>
                <w:sz w:val="24"/>
                <w:szCs w:val="24"/>
              </w:rPr>
            </w:pPr>
            <w:r w:rsidRPr="00197340">
              <w:rPr>
                <w:rFonts w:ascii="Arial" w:hAnsi="Arial" w:cs="Arial"/>
                <w:b/>
                <w:bCs/>
                <w:color w:val="000000"/>
                <w:sz w:val="24"/>
                <w:szCs w:val="24"/>
              </w:rPr>
              <w:t>ITEM</w:t>
            </w:r>
          </w:p>
        </w:tc>
        <w:tc>
          <w:tcPr>
            <w:tcW w:w="3783" w:type="dxa"/>
            <w:hideMark/>
          </w:tcPr>
          <w:p w14:paraId="285B6852" w14:textId="77777777" w:rsidR="00B12F33" w:rsidRPr="00197340" w:rsidRDefault="00B12F33" w:rsidP="00873CC5">
            <w:pPr>
              <w:jc w:val="center"/>
              <w:rPr>
                <w:rFonts w:ascii="Arial" w:hAnsi="Arial" w:cs="Arial"/>
                <w:b/>
                <w:bCs/>
                <w:color w:val="000000"/>
                <w:sz w:val="24"/>
                <w:szCs w:val="24"/>
              </w:rPr>
            </w:pPr>
            <w:r w:rsidRPr="00197340">
              <w:rPr>
                <w:rFonts w:ascii="Arial" w:hAnsi="Arial" w:cs="Arial"/>
                <w:b/>
                <w:bCs/>
                <w:color w:val="000000"/>
                <w:sz w:val="24"/>
                <w:szCs w:val="24"/>
              </w:rPr>
              <w:t>DESCRIÇÃO</w:t>
            </w:r>
          </w:p>
        </w:tc>
        <w:tc>
          <w:tcPr>
            <w:tcW w:w="1134" w:type="dxa"/>
            <w:hideMark/>
          </w:tcPr>
          <w:p w14:paraId="55BDE303" w14:textId="77777777" w:rsidR="00B12F33" w:rsidRPr="00197340" w:rsidRDefault="00B12F33" w:rsidP="00873CC5">
            <w:pPr>
              <w:jc w:val="center"/>
              <w:rPr>
                <w:rFonts w:ascii="Arial" w:hAnsi="Arial" w:cs="Arial"/>
                <w:b/>
                <w:bCs/>
                <w:color w:val="000000"/>
                <w:sz w:val="24"/>
                <w:szCs w:val="24"/>
              </w:rPr>
            </w:pPr>
            <w:r>
              <w:rPr>
                <w:rFonts w:ascii="Arial" w:hAnsi="Arial" w:cs="Arial"/>
                <w:b/>
                <w:bCs/>
                <w:color w:val="000000"/>
                <w:sz w:val="24"/>
                <w:szCs w:val="24"/>
              </w:rPr>
              <w:t>MARCA</w:t>
            </w:r>
          </w:p>
        </w:tc>
        <w:tc>
          <w:tcPr>
            <w:tcW w:w="1056" w:type="dxa"/>
          </w:tcPr>
          <w:p w14:paraId="70BAC008" w14:textId="77777777" w:rsidR="00B12F33" w:rsidRPr="00197340" w:rsidRDefault="00B12F33" w:rsidP="00873CC5">
            <w:pPr>
              <w:jc w:val="center"/>
              <w:rPr>
                <w:b/>
                <w:bCs/>
                <w:color w:val="000000"/>
                <w:sz w:val="24"/>
                <w:szCs w:val="24"/>
              </w:rPr>
            </w:pPr>
            <w:r w:rsidRPr="00197340">
              <w:rPr>
                <w:rFonts w:ascii="Arial" w:hAnsi="Arial" w:cs="Arial"/>
                <w:b/>
                <w:bCs/>
                <w:color w:val="000000"/>
                <w:sz w:val="24"/>
                <w:szCs w:val="24"/>
              </w:rPr>
              <w:t>VALOR UNIT.</w:t>
            </w:r>
          </w:p>
        </w:tc>
        <w:tc>
          <w:tcPr>
            <w:tcW w:w="1470" w:type="dxa"/>
            <w:hideMark/>
          </w:tcPr>
          <w:p w14:paraId="4765D9DC" w14:textId="77777777" w:rsidR="00B12F33" w:rsidRDefault="00B12F33" w:rsidP="00873CC5">
            <w:pPr>
              <w:jc w:val="center"/>
              <w:rPr>
                <w:rFonts w:ascii="Arial" w:hAnsi="Arial" w:cs="Arial"/>
                <w:b/>
                <w:bCs/>
                <w:color w:val="000000"/>
                <w:sz w:val="24"/>
                <w:szCs w:val="24"/>
              </w:rPr>
            </w:pPr>
            <w:r w:rsidRPr="00197340">
              <w:rPr>
                <w:rFonts w:ascii="Arial" w:hAnsi="Arial" w:cs="Arial"/>
                <w:b/>
                <w:bCs/>
                <w:color w:val="000000"/>
                <w:sz w:val="24"/>
                <w:szCs w:val="24"/>
              </w:rPr>
              <w:t>QUANT.</w:t>
            </w:r>
          </w:p>
          <w:p w14:paraId="29639694" w14:textId="77777777" w:rsidR="00B12F33" w:rsidRPr="00197340" w:rsidRDefault="00B12F33" w:rsidP="00873CC5">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6C947472" w14:textId="77777777" w:rsidR="00B12F33" w:rsidRPr="00197340" w:rsidRDefault="00B12F33" w:rsidP="00873CC5">
            <w:pPr>
              <w:jc w:val="center"/>
              <w:rPr>
                <w:rFonts w:ascii="Arial" w:hAnsi="Arial" w:cs="Arial"/>
                <w:b/>
                <w:bCs/>
                <w:color w:val="000000"/>
                <w:sz w:val="24"/>
                <w:szCs w:val="24"/>
              </w:rPr>
            </w:pPr>
            <w:r w:rsidRPr="00197340">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B12F33" w:rsidRPr="006D3693" w14:paraId="7358138E" w14:textId="77777777" w:rsidTr="00873CC5">
        <w:trPr>
          <w:trHeight w:val="1184"/>
          <w:jc w:val="center"/>
        </w:trPr>
        <w:tc>
          <w:tcPr>
            <w:tcW w:w="851" w:type="dxa"/>
            <w:hideMark/>
          </w:tcPr>
          <w:p w14:paraId="4DBD29B0" w14:textId="77777777" w:rsidR="00B12F33" w:rsidRPr="00197340" w:rsidRDefault="00B12F33" w:rsidP="00873CC5">
            <w:pPr>
              <w:jc w:val="center"/>
              <w:rPr>
                <w:rFonts w:ascii="Arial" w:hAnsi="Arial" w:cs="Arial"/>
                <w:color w:val="000000"/>
                <w:sz w:val="24"/>
                <w:szCs w:val="24"/>
              </w:rPr>
            </w:pPr>
            <w:r w:rsidRPr="00197340">
              <w:rPr>
                <w:rFonts w:ascii="Arial" w:hAnsi="Arial" w:cs="Arial"/>
                <w:color w:val="000000"/>
                <w:sz w:val="24"/>
                <w:szCs w:val="24"/>
              </w:rPr>
              <w:t>01</w:t>
            </w:r>
          </w:p>
        </w:tc>
        <w:tc>
          <w:tcPr>
            <w:tcW w:w="3783" w:type="dxa"/>
            <w:hideMark/>
          </w:tcPr>
          <w:p w14:paraId="6CF51110" w14:textId="77777777" w:rsidR="00B12F33" w:rsidRPr="00197340" w:rsidRDefault="00B12F33" w:rsidP="00873CC5">
            <w:pPr>
              <w:rPr>
                <w:rFonts w:ascii="Arial" w:hAnsi="Arial" w:cs="Arial"/>
                <w:color w:val="000000"/>
                <w:sz w:val="24"/>
                <w:szCs w:val="24"/>
              </w:rPr>
            </w:pPr>
            <w:r w:rsidRPr="00197340">
              <w:rPr>
                <w:rFonts w:ascii="Arial" w:hAnsi="Arial" w:cs="Arial"/>
                <w:color w:val="000000"/>
                <w:sz w:val="24"/>
                <w:szCs w:val="24"/>
              </w:rPr>
              <w:t xml:space="preserve">Café, em pó homogêneo, torrado e moído, embalado a vácuo, café 100% arábica, </w:t>
            </w:r>
            <w:r w:rsidRPr="006168DA">
              <w:rPr>
                <w:rFonts w:ascii="Arial" w:hAnsi="Arial" w:cs="Arial"/>
                <w:b/>
                <w:bCs/>
                <w:color w:val="000000"/>
                <w:sz w:val="24"/>
                <w:szCs w:val="24"/>
              </w:rPr>
              <w:t>EXTRAFORTE.</w:t>
            </w:r>
          </w:p>
        </w:tc>
        <w:tc>
          <w:tcPr>
            <w:tcW w:w="1134" w:type="dxa"/>
            <w:noWrap/>
            <w:hideMark/>
          </w:tcPr>
          <w:p w14:paraId="109C81A2" w14:textId="77777777" w:rsidR="00B12F33" w:rsidRPr="00197340" w:rsidRDefault="00B12F33" w:rsidP="00873CC5">
            <w:pPr>
              <w:jc w:val="center"/>
              <w:rPr>
                <w:rFonts w:ascii="Arial" w:hAnsi="Arial" w:cs="Arial"/>
                <w:color w:val="000000"/>
                <w:sz w:val="24"/>
                <w:szCs w:val="24"/>
              </w:rPr>
            </w:pPr>
          </w:p>
        </w:tc>
        <w:tc>
          <w:tcPr>
            <w:tcW w:w="1056" w:type="dxa"/>
          </w:tcPr>
          <w:p w14:paraId="5F25F034" w14:textId="77777777" w:rsidR="00B12F33" w:rsidRPr="00197340" w:rsidRDefault="00B12F33" w:rsidP="00873CC5">
            <w:pPr>
              <w:jc w:val="center"/>
              <w:rPr>
                <w:color w:val="000000"/>
                <w:sz w:val="24"/>
                <w:szCs w:val="24"/>
              </w:rPr>
            </w:pPr>
          </w:p>
        </w:tc>
        <w:tc>
          <w:tcPr>
            <w:tcW w:w="1470" w:type="dxa"/>
            <w:hideMark/>
          </w:tcPr>
          <w:p w14:paraId="4D7CD840" w14:textId="77777777" w:rsidR="00B12F33" w:rsidRPr="00197340" w:rsidRDefault="00B12F33" w:rsidP="00873CC5">
            <w:pPr>
              <w:jc w:val="center"/>
              <w:rPr>
                <w:rFonts w:ascii="Arial" w:hAnsi="Arial" w:cs="Arial"/>
                <w:color w:val="000000"/>
                <w:sz w:val="24"/>
                <w:szCs w:val="24"/>
              </w:rPr>
            </w:pPr>
            <w:r>
              <w:rPr>
                <w:rFonts w:ascii="Arial" w:hAnsi="Arial" w:cs="Arial"/>
                <w:color w:val="000000"/>
                <w:sz w:val="24"/>
                <w:szCs w:val="24"/>
              </w:rPr>
              <w:t>6</w:t>
            </w:r>
            <w:r w:rsidRPr="00197340">
              <w:rPr>
                <w:rFonts w:ascii="Arial" w:hAnsi="Arial" w:cs="Arial"/>
                <w:color w:val="000000"/>
                <w:sz w:val="24"/>
                <w:szCs w:val="24"/>
              </w:rPr>
              <w:t>00 pacotes</w:t>
            </w:r>
            <w:r>
              <w:rPr>
                <w:rFonts w:ascii="Arial" w:hAnsi="Arial" w:cs="Arial"/>
                <w:color w:val="000000"/>
                <w:sz w:val="24"/>
                <w:szCs w:val="24"/>
              </w:rPr>
              <w:t xml:space="preserve"> com 500 gramas</w:t>
            </w:r>
          </w:p>
        </w:tc>
        <w:tc>
          <w:tcPr>
            <w:tcW w:w="1483" w:type="dxa"/>
            <w:noWrap/>
            <w:hideMark/>
          </w:tcPr>
          <w:p w14:paraId="4980F587" w14:textId="77777777" w:rsidR="00B12F33" w:rsidRPr="00197340" w:rsidRDefault="00B12F33" w:rsidP="00873CC5">
            <w:pPr>
              <w:jc w:val="center"/>
              <w:rPr>
                <w:rFonts w:ascii="Arial" w:hAnsi="Arial" w:cs="Arial"/>
                <w:color w:val="000000"/>
                <w:sz w:val="24"/>
                <w:szCs w:val="24"/>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lastRenderedPageBreak/>
        <w:t xml:space="preserve">No caso de controvérsia sobre a entrega do objeto e a realização dos serviços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Constatando-se, junto ao SICAF, a situação de irregularidade do contratado, será providenciada sua notificação, por escrito, para que, no prazo de 5 (cinco) dias </w:t>
      </w:r>
      <w:r w:rsidRPr="00DB0650">
        <w:rPr>
          <w:rFonts w:eastAsia="Arial Unicode MS"/>
          <w:sz w:val="24"/>
          <w:szCs w:val="24"/>
        </w:rPr>
        <w:lastRenderedPageBreak/>
        <w:t>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13CC2C8" w14:textId="77777777" w:rsidR="00B12F33" w:rsidRDefault="00B12F33" w:rsidP="00B12F33">
      <w:pPr>
        <w:spacing w:afterLines="120" w:after="288" w:line="240" w:lineRule="auto"/>
        <w:ind w:left="360"/>
        <w:jc w:val="both"/>
        <w:rPr>
          <w:rFonts w:eastAsia="Arial Unicode MS"/>
          <w:sz w:val="24"/>
          <w:szCs w:val="24"/>
        </w:rPr>
      </w:pP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B67EDF">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lastRenderedPageBreak/>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w:t>
      </w:r>
      <w:r w:rsidRPr="00DB0650">
        <w:rPr>
          <w:sz w:val="24"/>
          <w:szCs w:val="24"/>
        </w:rPr>
        <w:lastRenderedPageBreak/>
        <w:t xml:space="preserve">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6B7BF045" w:rsidR="00DB0650" w:rsidRPr="00B67EDF" w:rsidRDefault="00DB0650" w:rsidP="00B67EDF">
      <w:pPr>
        <w:pStyle w:val="PargrafodaLista"/>
        <w:numPr>
          <w:ilvl w:val="1"/>
          <w:numId w:val="7"/>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despesas decorrentes da presente contratação correrão à conta de recursos orçamentários, na</w:t>
      </w:r>
      <w:r w:rsidR="00B67EDF" w:rsidRPr="00B67EDF">
        <w:rPr>
          <w:rFonts w:ascii="Arial" w:hAnsi="Arial" w:cs="Arial"/>
          <w:color w:val="000000" w:themeColor="text1"/>
          <w:sz w:val="24"/>
          <w:szCs w:val="24"/>
        </w:rPr>
        <w:t>s</w:t>
      </w:r>
      <w:r w:rsidRPr="00B67EDF">
        <w:rPr>
          <w:rFonts w:ascii="Arial" w:hAnsi="Arial" w:cs="Arial"/>
          <w:color w:val="000000" w:themeColor="text1"/>
          <w:sz w:val="24"/>
          <w:szCs w:val="24"/>
        </w:rPr>
        <w:t xml:space="preserve"> dotaç</w:t>
      </w:r>
      <w:r w:rsidR="00B67EDF" w:rsidRPr="00B67EDF">
        <w:rPr>
          <w:rFonts w:ascii="Arial" w:hAnsi="Arial" w:cs="Arial"/>
          <w:color w:val="000000" w:themeColor="text1"/>
          <w:sz w:val="24"/>
          <w:szCs w:val="24"/>
        </w:rPr>
        <w:t>ões</w:t>
      </w:r>
      <w:r w:rsidRPr="00B67EDF">
        <w:rPr>
          <w:rFonts w:ascii="Arial" w:hAnsi="Arial" w:cs="Arial"/>
          <w:color w:val="000000" w:themeColor="text1"/>
          <w:sz w:val="24"/>
          <w:szCs w:val="24"/>
        </w:rPr>
        <w:t xml:space="preserve"> abaixo discriminada</w:t>
      </w:r>
      <w:r w:rsidR="00B67EDF" w:rsidRPr="00B67EDF">
        <w:rPr>
          <w:rFonts w:ascii="Arial" w:hAnsi="Arial" w:cs="Arial"/>
          <w:color w:val="000000" w:themeColor="text1"/>
          <w:sz w:val="24"/>
          <w:szCs w:val="24"/>
        </w:rPr>
        <w:t>s</w:t>
      </w:r>
      <w:r w:rsidRPr="00B67EDF">
        <w:rPr>
          <w:rFonts w:ascii="Arial" w:hAnsi="Arial" w:cs="Arial"/>
          <w:color w:val="000000" w:themeColor="text1"/>
          <w:sz w:val="24"/>
          <w:szCs w:val="24"/>
        </w:rPr>
        <w:t>:</w:t>
      </w:r>
    </w:p>
    <w:p w14:paraId="0B48790B" w14:textId="77777777" w:rsidR="00B12F33" w:rsidRPr="00B12F33" w:rsidRDefault="00B12F33" w:rsidP="00B12F33">
      <w:pPr>
        <w:spacing w:line="240" w:lineRule="auto"/>
        <w:jc w:val="both"/>
        <w:rPr>
          <w:rFonts w:eastAsia="Calibri"/>
          <w:sz w:val="24"/>
          <w:szCs w:val="24"/>
          <w:lang w:eastAsia="en-US"/>
        </w:rPr>
      </w:pPr>
      <w:r w:rsidRPr="00B12F33">
        <w:rPr>
          <w:rFonts w:eastAsia="Calibri"/>
          <w:sz w:val="24"/>
          <w:szCs w:val="24"/>
          <w:lang w:eastAsia="en-US"/>
        </w:rPr>
        <w:t>Dotação: 3.3.90.30.07</w:t>
      </w:r>
    </w:p>
    <w:p w14:paraId="76584015" w14:textId="77777777" w:rsidR="00B12F33" w:rsidRPr="00B12F33" w:rsidRDefault="00B12F33" w:rsidP="00B12F33">
      <w:pPr>
        <w:spacing w:line="240" w:lineRule="auto"/>
        <w:jc w:val="both"/>
        <w:rPr>
          <w:rFonts w:eastAsia="Calibri"/>
          <w:sz w:val="24"/>
          <w:szCs w:val="24"/>
          <w:lang w:eastAsia="en-US"/>
        </w:rPr>
      </w:pPr>
      <w:r w:rsidRPr="00B12F33">
        <w:rPr>
          <w:rFonts w:eastAsia="Calibri"/>
          <w:sz w:val="24"/>
          <w:szCs w:val="24"/>
          <w:lang w:eastAsia="en-US"/>
        </w:rPr>
        <w:t>Ficha: 16</w:t>
      </w:r>
    </w:p>
    <w:p w14:paraId="12BABCCA" w14:textId="329F6276" w:rsidR="00DB0650" w:rsidRDefault="00B12F33" w:rsidP="00B12F33">
      <w:pPr>
        <w:spacing w:line="240" w:lineRule="auto"/>
        <w:jc w:val="both"/>
        <w:rPr>
          <w:rFonts w:eastAsia="Calibri"/>
          <w:sz w:val="24"/>
          <w:szCs w:val="24"/>
          <w:lang w:eastAsia="en-US"/>
        </w:rPr>
      </w:pPr>
      <w:r w:rsidRPr="00B12F33">
        <w:rPr>
          <w:rFonts w:eastAsia="Calibri"/>
          <w:sz w:val="24"/>
          <w:szCs w:val="24"/>
          <w:lang w:eastAsia="en-US"/>
        </w:rPr>
        <w:t>Resumo: MATERIAL DE CONSUMO – GÊNEROS DE ALIMENTAÇÃO</w:t>
      </w:r>
    </w:p>
    <w:p w14:paraId="6034F555" w14:textId="77777777" w:rsidR="00B12F33" w:rsidRPr="00DB0650" w:rsidRDefault="00B12F33" w:rsidP="00B12F33">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1" w:name="_Hlk124947426"/>
    </w:p>
    <w:p w14:paraId="0ACFE840"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w:t>
      </w:r>
      <w:r w:rsidRPr="00B67EDF">
        <w:rPr>
          <w:rFonts w:ascii="Arial" w:hAnsi="Arial" w:cs="Arial"/>
          <w:color w:val="000000" w:themeColor="text1"/>
          <w:sz w:val="24"/>
          <w:szCs w:val="24"/>
        </w:rPr>
        <w:lastRenderedPageBreak/>
        <w:t>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1"/>
    <w:p w14:paraId="7021665F" w14:textId="77777777" w:rsidR="00DB0650" w:rsidRPr="00DB0650" w:rsidRDefault="00DB0650" w:rsidP="00DB0650">
      <w:pPr>
        <w:spacing w:line="240" w:lineRule="auto"/>
        <w:rPr>
          <w:color w:val="000000" w:themeColor="text1"/>
          <w:sz w:val="24"/>
          <w:szCs w:val="24"/>
        </w:rPr>
      </w:pPr>
    </w:p>
    <w:p w14:paraId="4C612BB1" w14:textId="4731B05E"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13.1 O prazo para resposta ao pedido de repactuação de preços, quando for o caso, será de até </w:t>
      </w:r>
      <w:r w:rsidR="00B12F33">
        <w:rPr>
          <w:color w:val="000000" w:themeColor="text1"/>
          <w:sz w:val="24"/>
          <w:szCs w:val="24"/>
        </w:rPr>
        <w:t xml:space="preserve">quinze </w:t>
      </w:r>
      <w:r w:rsidRPr="00DB0650">
        <w:rPr>
          <w:color w:val="000000" w:themeColor="text1"/>
          <w:sz w:val="24"/>
          <w:szCs w:val="24"/>
        </w:rPr>
        <w:t>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20AD681"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14.1 O prazo para resposta ao pedido de reequilíbrio financeiro, quando for o caso, será de até </w:t>
      </w:r>
      <w:r w:rsidR="00B12F33">
        <w:rPr>
          <w:color w:val="000000" w:themeColor="text1"/>
          <w:sz w:val="24"/>
          <w:szCs w:val="24"/>
        </w:rPr>
        <w:t xml:space="preserve">quinze </w:t>
      </w:r>
      <w:r w:rsidRPr="00DB0650">
        <w:rPr>
          <w:color w:val="000000" w:themeColor="text1"/>
          <w:sz w:val="24"/>
          <w:szCs w:val="24"/>
        </w:rPr>
        <w:t>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rsidP="003A2229">
      <w:pPr>
        <w:pStyle w:val="PargrafodaLista"/>
        <w:numPr>
          <w:ilvl w:val="1"/>
          <w:numId w:val="95"/>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rsidP="00F625B1">
      <w:pPr>
        <w:pStyle w:val="PargrafodaLista"/>
        <w:numPr>
          <w:ilvl w:val="1"/>
          <w:numId w:val="95"/>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rsidP="00F625B1">
      <w:pPr>
        <w:pStyle w:val="PargrafodaLista"/>
        <w:numPr>
          <w:ilvl w:val="0"/>
          <w:numId w:val="98"/>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FF59220" w14:textId="77777777" w:rsidR="00B12F33" w:rsidRPr="00B12F33" w:rsidRDefault="00B12F33" w:rsidP="00B12F33">
      <w:pPr>
        <w:pStyle w:val="PargrafodaLista"/>
        <w:numPr>
          <w:ilvl w:val="1"/>
          <w:numId w:val="71"/>
        </w:numPr>
        <w:ind w:left="0" w:firstLine="0"/>
        <w:jc w:val="both"/>
        <w:rPr>
          <w:rFonts w:ascii="Arial" w:eastAsia="Arial Unicode MS" w:hAnsi="Arial" w:cs="Arial"/>
          <w:sz w:val="24"/>
          <w:szCs w:val="24"/>
        </w:rPr>
      </w:pPr>
      <w:r w:rsidRPr="00B12F33">
        <w:rPr>
          <w:rFonts w:ascii="Arial" w:eastAsia="Arial Unicode MS" w:hAnsi="Arial" w:cs="Arial"/>
          <w:sz w:val="24"/>
          <w:szCs w:val="24"/>
        </w:rPr>
        <w:t xml:space="preserve">O fornecimento e a execução do objeto serão acompanhados e fiscalizados pela servidora Tamara Martiniuk, designada Gestora de Contratos, conforme Portaria nº 30/2025, e Fiscal de Contratos, conforme Portaria nº 29/2025, ou por outro servidor que, formalmente, venha a substituí-la. Será admitida a contratação de terceiros para prestar assistência e fornecer subsídios técnicos e operacionais necessários ao pleno exercício de suas atribuições. </w:t>
      </w:r>
    </w:p>
    <w:p w14:paraId="5F0BEA15" w14:textId="5E0DBC16" w:rsidR="001A7994" w:rsidRPr="001A7994" w:rsidRDefault="001A7994" w:rsidP="00BC6929">
      <w:pPr>
        <w:numPr>
          <w:ilvl w:val="1"/>
          <w:numId w:val="71"/>
        </w:numPr>
        <w:spacing w:before="120" w:after="120"/>
        <w:ind w:left="0" w:firstLine="0"/>
        <w:jc w:val="both"/>
        <w:rPr>
          <w:rFonts w:eastAsia="Arial Unicode MS"/>
          <w:sz w:val="24"/>
          <w:szCs w:val="24"/>
        </w:rPr>
      </w:pPr>
      <w:r w:rsidRPr="001A7994">
        <w:rPr>
          <w:rFonts w:eastAsia="Arial Unicode MS"/>
          <w:sz w:val="24"/>
          <w:szCs w:val="24"/>
          <w:lang w:eastAsia="en-US"/>
        </w:rPr>
        <w:t>. Todas as ocorrências relativas ao fornecimento serão registradas em formulários próprios, com a devida indicação das providências necessárias à regularização de eventuais falhas ou defeitos constatados.</w:t>
      </w:r>
    </w:p>
    <w:p w14:paraId="7A5E597C" w14:textId="3AC2D255"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 xml:space="preserve">Prova de regularidade para com o FGTS – Fundo de Garantia de Tempo de Serviço (Lei n° 9.012, de 30/03/95), através da apresentação do Certificado de Regularidade de Situação do FGTS(CRF), emitido pela Caixa Econômica Federal, ou </w:t>
      </w:r>
      <w:r w:rsidRPr="00DB0650">
        <w:rPr>
          <w:rFonts w:eastAsia="Arial Unicode MS"/>
          <w:sz w:val="24"/>
          <w:szCs w:val="24"/>
        </w:rPr>
        <w:lastRenderedPageBreak/>
        <w:t>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Default="00DB0650" w:rsidP="00DB0650">
      <w:pPr>
        <w:spacing w:line="240" w:lineRule="auto"/>
        <w:jc w:val="both"/>
        <w:rPr>
          <w:bCs/>
          <w:color w:val="000000" w:themeColor="text1"/>
          <w:sz w:val="24"/>
          <w:szCs w:val="24"/>
        </w:rPr>
      </w:pPr>
      <w:r w:rsidRPr="00DB0650">
        <w:rPr>
          <w:bCs/>
          <w:color w:val="000000" w:themeColor="text1"/>
          <w:sz w:val="24"/>
          <w:szCs w:val="24"/>
        </w:rPr>
        <w:lastRenderedPageBreak/>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7E53BF26" w14:textId="705ECB79" w:rsidR="00B12F33" w:rsidRPr="00DB0650" w:rsidRDefault="00B12F33" w:rsidP="00DB0650">
      <w:pPr>
        <w:spacing w:line="240" w:lineRule="auto"/>
        <w:jc w:val="both"/>
        <w:rPr>
          <w:bCs/>
          <w:color w:val="000000" w:themeColor="text1"/>
          <w:sz w:val="24"/>
          <w:szCs w:val="24"/>
        </w:rPr>
      </w:pPr>
      <w:r>
        <w:rPr>
          <w:bCs/>
          <w:color w:val="000000" w:themeColor="text1"/>
          <w:sz w:val="24"/>
          <w:szCs w:val="24"/>
        </w:rPr>
        <w:t xml:space="preserve">23.3 </w:t>
      </w:r>
      <w:r w:rsidRPr="00A636C4">
        <w:rPr>
          <w:b/>
          <w:color w:val="000000" w:themeColor="text1"/>
          <w:sz w:val="24"/>
          <w:szCs w:val="24"/>
        </w:rPr>
        <w:t>Reajuste:</w:t>
      </w:r>
      <w:r>
        <w:rPr>
          <w:bCs/>
          <w:color w:val="000000" w:themeColor="text1"/>
          <w:sz w:val="24"/>
          <w:szCs w:val="24"/>
        </w:rPr>
        <w:t xml:space="preserve"> Não se aplica.</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371E74B4"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 xml:space="preserve">Nos termos do artigo 117 da Lei nº 14.133/2021, o </w:t>
      </w:r>
      <w:r w:rsidR="00A636C4" w:rsidRPr="00A636C4">
        <w:rPr>
          <w:sz w:val="24"/>
          <w:szCs w:val="24"/>
        </w:rPr>
        <w:t>fornecimento e a execução do objeto serão acompanhados e fiscalizados pela servidora Tamara Martiniuk, designada Gestora de Contratos, conforme Portaria nº 30/2025, e Fiscal de Contratos, conforme Portaria nº 29/2025, ou por outro servidor que, formalmente, venha a substituí-la. Será admitida a contratação de terceiros para prestar assistência e fornecer subsídios técnicos e operacionais necessários ao pleno exercício de suas atribuições</w:t>
      </w:r>
      <w:r w:rsidR="00BF1CF1" w:rsidRPr="00BF1CF1">
        <w:rPr>
          <w:sz w:val="24"/>
          <w:szCs w:val="24"/>
        </w:rPr>
        <w:t>. Todas as ocorrências relacionadas ao fornecimento serão registradas em formulários específicos, determinando as providências necessárias para a regularização de faltas ou defeitos observados.</w:t>
      </w:r>
    </w:p>
    <w:p w14:paraId="7E7EB614" w14:textId="77777777" w:rsidR="00BF1CF1"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6483E70B" w14:textId="77777777" w:rsidR="001A7994" w:rsidRDefault="001A7994" w:rsidP="001A7994">
      <w:pPr>
        <w:spacing w:line="240" w:lineRule="auto"/>
        <w:contextualSpacing/>
        <w:jc w:val="both"/>
        <w:rPr>
          <w:color w:val="000000" w:themeColor="text1"/>
          <w:sz w:val="24"/>
          <w:szCs w:val="24"/>
        </w:rPr>
      </w:pPr>
    </w:p>
    <w:p w14:paraId="3EAB0B4A" w14:textId="77777777" w:rsidR="001A7994" w:rsidRDefault="001A7994" w:rsidP="001A7994">
      <w:pPr>
        <w:spacing w:line="240" w:lineRule="auto"/>
        <w:contextualSpacing/>
        <w:jc w:val="both"/>
        <w:rPr>
          <w:color w:val="000000" w:themeColor="text1"/>
          <w:sz w:val="24"/>
          <w:szCs w:val="24"/>
        </w:rPr>
      </w:pPr>
    </w:p>
    <w:p w14:paraId="328ECABD" w14:textId="77777777" w:rsidR="001A7994" w:rsidRDefault="001A7994" w:rsidP="001A7994">
      <w:pPr>
        <w:spacing w:line="240" w:lineRule="auto"/>
        <w:contextualSpacing/>
        <w:jc w:val="both"/>
        <w:rPr>
          <w:color w:val="000000" w:themeColor="text1"/>
          <w:sz w:val="24"/>
          <w:szCs w:val="24"/>
        </w:rPr>
      </w:pPr>
    </w:p>
    <w:p w14:paraId="695FD038" w14:textId="77777777" w:rsidR="001A7994" w:rsidRPr="00DB0650" w:rsidRDefault="001A7994" w:rsidP="001A7994">
      <w:pPr>
        <w:spacing w:line="240" w:lineRule="auto"/>
        <w:contextualSpacing/>
        <w:jc w:val="both"/>
        <w:rPr>
          <w:color w:val="000000" w:themeColor="text1"/>
          <w:sz w:val="24"/>
          <w:szCs w:val="24"/>
        </w:rPr>
      </w:pP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Default="00DB0650" w:rsidP="00DB0650">
      <w:pPr>
        <w:spacing w:line="240" w:lineRule="auto"/>
        <w:jc w:val="both"/>
        <w:rPr>
          <w:color w:val="000000"/>
          <w:sz w:val="24"/>
          <w:szCs w:val="24"/>
        </w:rPr>
      </w:pPr>
    </w:p>
    <w:p w14:paraId="5BD699FB" w14:textId="77777777" w:rsidR="00D54ADD" w:rsidRDefault="00D54ADD"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758E4878" w14:textId="099F0873" w:rsidR="00DB0650" w:rsidRPr="00DB0650" w:rsidRDefault="00DB0650" w:rsidP="00F21249">
            <w:pPr>
              <w:spacing w:line="240" w:lineRule="auto"/>
              <w:jc w:val="center"/>
              <w:rPr>
                <w:color w:val="000000"/>
                <w:sz w:val="24"/>
                <w:szCs w:val="24"/>
              </w:rPr>
            </w:pPr>
            <w:r w:rsidRPr="00DB0650">
              <w:rPr>
                <w:b/>
                <w:bCs/>
                <w:color w:val="000000"/>
                <w:sz w:val="24"/>
                <w:szCs w:val="24"/>
              </w:rPr>
              <w:t>CONTRATANTE</w:t>
            </w: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1A7994">
      <w:pPr>
        <w:tabs>
          <w:tab w:val="left" w:pos="2190"/>
        </w:tabs>
        <w:rPr>
          <w:sz w:val="24"/>
          <w:szCs w:val="24"/>
        </w:rPr>
      </w:pPr>
    </w:p>
    <w:sectPr w:rsidR="00520F52" w:rsidRPr="00DB0650">
      <w:headerReference w:type="default" r:id="rId16"/>
      <w:footerReference w:type="default" r:id="rId17"/>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51545" w14:textId="77777777" w:rsidR="00C104FF" w:rsidRDefault="00C104FF">
      <w:pPr>
        <w:spacing w:line="240" w:lineRule="auto"/>
      </w:pPr>
      <w:r>
        <w:separator/>
      </w:r>
    </w:p>
  </w:endnote>
  <w:endnote w:type="continuationSeparator" w:id="0">
    <w:p w14:paraId="01A75678" w14:textId="77777777" w:rsidR="00C104FF" w:rsidRDefault="00C10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AB1D3" w14:textId="77777777" w:rsidR="00C104FF" w:rsidRDefault="00C104FF">
      <w:pPr>
        <w:spacing w:line="240" w:lineRule="auto"/>
      </w:pPr>
      <w:r>
        <w:separator/>
      </w:r>
    </w:p>
  </w:footnote>
  <w:footnote w:type="continuationSeparator" w:id="0">
    <w:p w14:paraId="2040629F" w14:textId="77777777" w:rsidR="00C104FF" w:rsidRDefault="00C10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9"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4"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5"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3"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4"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7"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8"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3"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72"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B75FD6"/>
    <w:multiLevelType w:val="multilevel"/>
    <w:tmpl w:val="C7CEA86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1A10B4"/>
    <w:multiLevelType w:val="hybridMultilevel"/>
    <w:tmpl w:val="EA148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77"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0"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5"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1"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E3C397C"/>
    <w:multiLevelType w:val="multilevel"/>
    <w:tmpl w:val="36C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4"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5"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1"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6"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27"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9"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5"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1"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58EF1C0A"/>
    <w:multiLevelType w:val="hybridMultilevel"/>
    <w:tmpl w:val="EB1C2ADE"/>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7"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8"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5"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8"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8"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6"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1"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48"/>
  </w:num>
  <w:num w:numId="4" w16cid:durableId="1052000953">
    <w:abstractNumId w:val="69"/>
  </w:num>
  <w:num w:numId="5" w16cid:durableId="973558577">
    <w:abstractNumId w:val="103"/>
  </w:num>
  <w:num w:numId="6" w16cid:durableId="131355989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53"/>
  </w:num>
  <w:num w:numId="8" w16cid:durableId="664550501">
    <w:abstractNumId w:val="52"/>
  </w:num>
  <w:num w:numId="9" w16cid:durableId="1310867170">
    <w:abstractNumId w:val="164"/>
  </w:num>
  <w:num w:numId="10" w16cid:durableId="1720864170">
    <w:abstractNumId w:val="117"/>
  </w:num>
  <w:num w:numId="11" w16cid:durableId="1274288185">
    <w:abstractNumId w:val="36"/>
  </w:num>
  <w:num w:numId="12" w16cid:durableId="441153176">
    <w:abstractNumId w:val="188"/>
  </w:num>
  <w:num w:numId="13" w16cid:durableId="431970896">
    <w:abstractNumId w:val="42"/>
  </w:num>
  <w:num w:numId="14" w16cid:durableId="762649502">
    <w:abstractNumId w:val="145"/>
  </w:num>
  <w:num w:numId="15" w16cid:durableId="2141879304">
    <w:abstractNumId w:val="190"/>
  </w:num>
  <w:num w:numId="16" w16cid:durableId="1032148595">
    <w:abstractNumId w:val="151"/>
  </w:num>
  <w:num w:numId="17" w16cid:durableId="165124657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80"/>
  </w:num>
  <w:num w:numId="19" w16cid:durableId="1230387888">
    <w:abstractNumId w:val="107"/>
  </w:num>
  <w:num w:numId="20" w16cid:durableId="1144812675">
    <w:abstractNumId w:val="39"/>
  </w:num>
  <w:num w:numId="21" w16cid:durableId="931353959">
    <w:abstractNumId w:val="101"/>
  </w:num>
  <w:num w:numId="22" w16cid:durableId="1679699894">
    <w:abstractNumId w:val="112"/>
  </w:num>
  <w:num w:numId="23" w16cid:durableId="697394371">
    <w:abstractNumId w:val="40"/>
  </w:num>
  <w:num w:numId="24" w16cid:durableId="48693489">
    <w:abstractNumId w:val="134"/>
  </w:num>
  <w:num w:numId="25" w16cid:durableId="614295368">
    <w:abstractNumId w:val="82"/>
  </w:num>
  <w:num w:numId="26" w16cid:durableId="1255167192">
    <w:abstractNumId w:val="85"/>
  </w:num>
  <w:num w:numId="27" w16cid:durableId="509611552">
    <w:abstractNumId w:val="5"/>
  </w:num>
  <w:num w:numId="28" w16cid:durableId="1828203717">
    <w:abstractNumId w:val="104"/>
  </w:num>
  <w:num w:numId="29" w16cid:durableId="1228491225">
    <w:abstractNumId w:val="57"/>
  </w:num>
  <w:num w:numId="30" w16cid:durableId="2105147681">
    <w:abstractNumId w:val="16"/>
  </w:num>
  <w:num w:numId="31" w16cid:durableId="2021621366">
    <w:abstractNumId w:val="46"/>
  </w:num>
  <w:num w:numId="32" w16cid:durableId="1213693783">
    <w:abstractNumId w:val="162"/>
  </w:num>
  <w:num w:numId="33" w16cid:durableId="1087536968">
    <w:abstractNumId w:val="90"/>
  </w:num>
  <w:num w:numId="34" w16cid:durableId="364212234">
    <w:abstractNumId w:val="175"/>
  </w:num>
  <w:num w:numId="35" w16cid:durableId="1953047631">
    <w:abstractNumId w:val="118"/>
  </w:num>
  <w:num w:numId="36" w16cid:durableId="314455048">
    <w:abstractNumId w:val="84"/>
  </w:num>
  <w:num w:numId="37" w16cid:durableId="26181353">
    <w:abstractNumId w:val="65"/>
  </w:num>
  <w:num w:numId="38" w16cid:durableId="1818952125">
    <w:abstractNumId w:val="151"/>
    <w:lvlOverride w:ilvl="0">
      <w:startOverride w:val="4"/>
    </w:lvlOverride>
  </w:num>
  <w:num w:numId="39" w16cid:durableId="84693059">
    <w:abstractNumId w:val="177"/>
  </w:num>
  <w:num w:numId="40" w16cid:durableId="111898716">
    <w:abstractNumId w:val="150"/>
  </w:num>
  <w:num w:numId="41" w16cid:durableId="305667065">
    <w:abstractNumId w:val="11"/>
  </w:num>
  <w:num w:numId="42" w16cid:durableId="651060263">
    <w:abstractNumId w:val="178"/>
  </w:num>
  <w:num w:numId="43" w16cid:durableId="2097050501">
    <w:abstractNumId w:val="123"/>
  </w:num>
  <w:num w:numId="44" w16cid:durableId="1150975115">
    <w:abstractNumId w:val="109"/>
  </w:num>
  <w:num w:numId="45" w16cid:durableId="598948448">
    <w:abstractNumId w:val="50"/>
  </w:num>
  <w:num w:numId="46" w16cid:durableId="98915799">
    <w:abstractNumId w:val="32"/>
  </w:num>
  <w:num w:numId="47" w16cid:durableId="1284309327">
    <w:abstractNumId w:val="176"/>
  </w:num>
  <w:num w:numId="48" w16cid:durableId="2094353058">
    <w:abstractNumId w:val="171"/>
  </w:num>
  <w:num w:numId="49" w16cid:durableId="176703333">
    <w:abstractNumId w:val="94"/>
  </w:num>
  <w:num w:numId="50" w16cid:durableId="1611089275">
    <w:abstractNumId w:val="41"/>
  </w:num>
  <w:num w:numId="51" w16cid:durableId="1710375321">
    <w:abstractNumId w:val="95"/>
  </w:num>
  <w:num w:numId="52" w16cid:durableId="1706104527">
    <w:abstractNumId w:val="91"/>
  </w:num>
  <w:num w:numId="53" w16cid:durableId="461311565">
    <w:abstractNumId w:val="173"/>
  </w:num>
  <w:num w:numId="54" w16cid:durableId="1098021666">
    <w:abstractNumId w:val="114"/>
  </w:num>
  <w:num w:numId="55" w16cid:durableId="1116487244">
    <w:abstractNumId w:val="8"/>
  </w:num>
  <w:num w:numId="56" w16cid:durableId="1658534825">
    <w:abstractNumId w:val="12"/>
  </w:num>
  <w:num w:numId="57" w16cid:durableId="1946184342">
    <w:abstractNumId w:val="121"/>
  </w:num>
  <w:num w:numId="58" w16cid:durableId="1751535761">
    <w:abstractNumId w:val="21"/>
  </w:num>
  <w:num w:numId="59" w16cid:durableId="1483808131">
    <w:abstractNumId w:val="13"/>
  </w:num>
  <w:num w:numId="60" w16cid:durableId="1241283566">
    <w:abstractNumId w:val="47"/>
  </w:num>
  <w:num w:numId="61" w16cid:durableId="1088307315">
    <w:abstractNumId w:val="128"/>
  </w:num>
  <w:num w:numId="62" w16cid:durableId="455755179">
    <w:abstractNumId w:val="169"/>
  </w:num>
  <w:num w:numId="63" w16cid:durableId="914818787">
    <w:abstractNumId w:val="110"/>
  </w:num>
  <w:num w:numId="64" w16cid:durableId="1310358716">
    <w:abstractNumId w:val="174"/>
  </w:num>
  <w:num w:numId="65" w16cid:durableId="646082522">
    <w:abstractNumId w:val="96"/>
  </w:num>
  <w:num w:numId="66" w16cid:durableId="1128008407">
    <w:abstractNumId w:val="191"/>
  </w:num>
  <w:num w:numId="67" w16cid:durableId="306980938">
    <w:abstractNumId w:val="120"/>
  </w:num>
  <w:num w:numId="68" w16cid:durableId="857934630">
    <w:abstractNumId w:val="133"/>
  </w:num>
  <w:num w:numId="69" w16cid:durableId="818419706">
    <w:abstractNumId w:val="63"/>
  </w:num>
  <w:num w:numId="70" w16cid:durableId="1150944142">
    <w:abstractNumId w:val="115"/>
  </w:num>
  <w:num w:numId="71" w16cid:durableId="409735047">
    <w:abstractNumId w:val="147"/>
  </w:num>
  <w:num w:numId="72" w16cid:durableId="806707382">
    <w:abstractNumId w:val="181"/>
  </w:num>
  <w:num w:numId="73" w16cid:durableId="1085612720">
    <w:abstractNumId w:val="31"/>
  </w:num>
  <w:num w:numId="74" w16cid:durableId="1920484635">
    <w:abstractNumId w:val="182"/>
  </w:num>
  <w:num w:numId="75" w16cid:durableId="216018806">
    <w:abstractNumId w:val="45"/>
  </w:num>
  <w:num w:numId="76" w16cid:durableId="1983122597">
    <w:abstractNumId w:val="88"/>
  </w:num>
  <w:num w:numId="77" w16cid:durableId="421336663">
    <w:abstractNumId w:val="194"/>
  </w:num>
  <w:num w:numId="78" w16cid:durableId="1118452303">
    <w:abstractNumId w:val="116"/>
  </w:num>
  <w:num w:numId="79" w16cid:durableId="759257669">
    <w:abstractNumId w:val="81"/>
  </w:num>
  <w:num w:numId="80" w16cid:durableId="2065327449">
    <w:abstractNumId w:val="51"/>
  </w:num>
  <w:num w:numId="81" w16cid:durableId="1686978760">
    <w:abstractNumId w:val="187"/>
  </w:num>
  <w:num w:numId="82" w16cid:durableId="1362239792">
    <w:abstractNumId w:val="7"/>
  </w:num>
  <w:num w:numId="83" w16cid:durableId="166943979">
    <w:abstractNumId w:val="33"/>
  </w:num>
  <w:num w:numId="84" w16cid:durableId="1755777539">
    <w:abstractNumId w:val="76"/>
  </w:num>
  <w:num w:numId="85" w16cid:durableId="2094623970">
    <w:abstractNumId w:val="157"/>
  </w:num>
  <w:num w:numId="86" w16cid:durableId="396364992">
    <w:abstractNumId w:val="125"/>
  </w:num>
  <w:num w:numId="87" w16cid:durableId="1380665381">
    <w:abstractNumId w:val="153"/>
  </w:num>
  <w:num w:numId="88" w16cid:durableId="1030491929">
    <w:abstractNumId w:val="168"/>
  </w:num>
  <w:num w:numId="89" w16cid:durableId="264458721">
    <w:abstractNumId w:val="68"/>
  </w:num>
  <w:num w:numId="90" w16cid:durableId="793330270">
    <w:abstractNumId w:val="14"/>
  </w:num>
  <w:num w:numId="91" w16cid:durableId="2106917822">
    <w:abstractNumId w:val="79"/>
  </w:num>
  <w:num w:numId="92" w16cid:durableId="1238324685">
    <w:abstractNumId w:val="167"/>
  </w:num>
  <w:num w:numId="93" w16cid:durableId="371614026">
    <w:abstractNumId w:val="34"/>
  </w:num>
  <w:num w:numId="94" w16cid:durableId="451167199">
    <w:abstractNumId w:val="22"/>
  </w:num>
  <w:num w:numId="95" w16cid:durableId="1740978062">
    <w:abstractNumId w:val="26"/>
  </w:num>
  <w:num w:numId="96" w16cid:durableId="1922912291">
    <w:abstractNumId w:val="184"/>
  </w:num>
  <w:num w:numId="97" w16cid:durableId="1663048867">
    <w:abstractNumId w:val="106"/>
  </w:num>
  <w:num w:numId="98" w16cid:durableId="480653815">
    <w:abstractNumId w:val="27"/>
  </w:num>
  <w:num w:numId="99" w16cid:durableId="1901792099">
    <w:abstractNumId w:val="185"/>
  </w:num>
  <w:num w:numId="100" w16cid:durableId="1819955081">
    <w:abstractNumId w:val="62"/>
  </w:num>
  <w:num w:numId="101" w16cid:durableId="1820926094">
    <w:abstractNumId w:val="24"/>
  </w:num>
  <w:num w:numId="102" w16cid:durableId="898832438">
    <w:abstractNumId w:val="10"/>
  </w:num>
  <w:num w:numId="103" w16cid:durableId="1973168479">
    <w:abstractNumId w:val="126"/>
  </w:num>
  <w:num w:numId="104" w16cid:durableId="1354960260">
    <w:abstractNumId w:val="78"/>
  </w:num>
  <w:num w:numId="105" w16cid:durableId="609777983">
    <w:abstractNumId w:val="99"/>
  </w:num>
  <w:num w:numId="106" w16cid:durableId="2109345343">
    <w:abstractNumId w:val="74"/>
  </w:num>
  <w:num w:numId="107" w16cid:durableId="604849014">
    <w:abstractNumId w:val="92"/>
  </w:num>
  <w:num w:numId="108" w16cid:durableId="1252088095">
    <w:abstractNumId w:val="113"/>
  </w:num>
  <w:num w:numId="109" w16cid:durableId="1321227013">
    <w:abstractNumId w:val="9"/>
  </w:num>
  <w:num w:numId="110" w16cid:durableId="1120488245">
    <w:abstractNumId w:val="43"/>
  </w:num>
  <w:num w:numId="111" w16cid:durableId="2015692012">
    <w:abstractNumId w:val="61"/>
  </w:num>
  <w:num w:numId="112" w16cid:durableId="1390106059">
    <w:abstractNumId w:val="64"/>
  </w:num>
  <w:num w:numId="113" w16cid:durableId="1137524875">
    <w:abstractNumId w:val="135"/>
  </w:num>
  <w:num w:numId="114" w16cid:durableId="274486547">
    <w:abstractNumId w:val="143"/>
  </w:num>
  <w:num w:numId="115" w16cid:durableId="220750840">
    <w:abstractNumId w:val="4"/>
  </w:num>
  <w:num w:numId="116" w16cid:durableId="2053841339">
    <w:abstractNumId w:val="141"/>
  </w:num>
  <w:num w:numId="117" w16cid:durableId="2094427776">
    <w:abstractNumId w:val="155"/>
  </w:num>
  <w:num w:numId="118" w16cid:durableId="932976210">
    <w:abstractNumId w:val="161"/>
  </w:num>
  <w:num w:numId="119" w16cid:durableId="1139760662">
    <w:abstractNumId w:val="28"/>
  </w:num>
  <w:num w:numId="120" w16cid:durableId="352919779">
    <w:abstractNumId w:val="72"/>
  </w:num>
  <w:num w:numId="121" w16cid:durableId="2098596654">
    <w:abstractNumId w:val="130"/>
  </w:num>
  <w:num w:numId="122" w16cid:durableId="1479764252">
    <w:abstractNumId w:val="59"/>
  </w:num>
  <w:num w:numId="123" w16cid:durableId="70852902">
    <w:abstractNumId w:val="83"/>
  </w:num>
  <w:num w:numId="124" w16cid:durableId="318466835">
    <w:abstractNumId w:val="160"/>
  </w:num>
  <w:num w:numId="125" w16cid:durableId="139660449">
    <w:abstractNumId w:val="18"/>
  </w:num>
  <w:num w:numId="126" w16cid:durableId="64764086">
    <w:abstractNumId w:val="142"/>
  </w:num>
  <w:num w:numId="127" w16cid:durableId="777258165">
    <w:abstractNumId w:val="60"/>
  </w:num>
  <w:num w:numId="128" w16cid:durableId="1505247235">
    <w:abstractNumId w:val="86"/>
  </w:num>
  <w:num w:numId="129" w16cid:durableId="38018140">
    <w:abstractNumId w:val="179"/>
  </w:num>
  <w:num w:numId="130" w16cid:durableId="81099823">
    <w:abstractNumId w:val="144"/>
  </w:num>
  <w:num w:numId="131" w16cid:durableId="323900154">
    <w:abstractNumId w:val="154"/>
  </w:num>
  <w:num w:numId="132" w16cid:durableId="1604262847">
    <w:abstractNumId w:val="170"/>
  </w:num>
  <w:num w:numId="133" w16cid:durableId="983700949">
    <w:abstractNumId w:val="37"/>
  </w:num>
  <w:num w:numId="134" w16cid:durableId="1293755407">
    <w:abstractNumId w:val="98"/>
  </w:num>
  <w:num w:numId="135" w16cid:durableId="1930039395">
    <w:abstractNumId w:val="89"/>
  </w:num>
  <w:num w:numId="136" w16cid:durableId="1336960982">
    <w:abstractNumId w:val="29"/>
  </w:num>
  <w:num w:numId="137" w16cid:durableId="1124809463">
    <w:abstractNumId w:val="30"/>
  </w:num>
  <w:num w:numId="138" w16cid:durableId="678000648">
    <w:abstractNumId w:val="132"/>
  </w:num>
  <w:num w:numId="139" w16cid:durableId="469520136">
    <w:abstractNumId w:val="87"/>
  </w:num>
  <w:num w:numId="140" w16cid:durableId="995645507">
    <w:abstractNumId w:val="66"/>
  </w:num>
  <w:num w:numId="141" w16cid:durableId="1382512659">
    <w:abstractNumId w:val="127"/>
  </w:num>
  <w:num w:numId="142" w16cid:durableId="587734880">
    <w:abstractNumId w:val="189"/>
  </w:num>
  <w:num w:numId="143" w16cid:durableId="1147016644">
    <w:abstractNumId w:val="55"/>
  </w:num>
  <w:num w:numId="144" w16cid:durableId="1210805323">
    <w:abstractNumId w:val="102"/>
  </w:num>
  <w:num w:numId="145" w16cid:durableId="1215627772">
    <w:abstractNumId w:val="136"/>
  </w:num>
  <w:num w:numId="146" w16cid:durableId="91315526">
    <w:abstractNumId w:val="193"/>
  </w:num>
  <w:num w:numId="147" w16cid:durableId="1256210661">
    <w:abstractNumId w:val="3"/>
  </w:num>
  <w:num w:numId="148" w16cid:durableId="1627740337">
    <w:abstractNumId w:val="19"/>
  </w:num>
  <w:num w:numId="149" w16cid:durableId="89086777">
    <w:abstractNumId w:val="137"/>
  </w:num>
  <w:num w:numId="150" w16cid:durableId="1816725168">
    <w:abstractNumId w:val="111"/>
  </w:num>
  <w:num w:numId="151" w16cid:durableId="26640101">
    <w:abstractNumId w:val="138"/>
  </w:num>
  <w:num w:numId="152" w16cid:durableId="512573434">
    <w:abstractNumId w:val="38"/>
  </w:num>
  <w:num w:numId="153" w16cid:durableId="1144542818">
    <w:abstractNumId w:val="25"/>
  </w:num>
  <w:num w:numId="154" w16cid:durableId="420300891">
    <w:abstractNumId w:val="70"/>
  </w:num>
  <w:num w:numId="155" w16cid:durableId="714357350">
    <w:abstractNumId w:val="23"/>
  </w:num>
  <w:num w:numId="156" w16cid:durableId="51589529">
    <w:abstractNumId w:val="20"/>
  </w:num>
  <w:num w:numId="157" w16cid:durableId="776020901">
    <w:abstractNumId w:val="54"/>
  </w:num>
  <w:num w:numId="158" w16cid:durableId="526258556">
    <w:abstractNumId w:val="186"/>
  </w:num>
  <w:num w:numId="159" w16cid:durableId="684328340">
    <w:abstractNumId w:val="48"/>
  </w:num>
  <w:num w:numId="160" w16cid:durableId="1940093396">
    <w:abstractNumId w:val="166"/>
  </w:num>
  <w:num w:numId="161" w16cid:durableId="2022707619">
    <w:abstractNumId w:val="129"/>
  </w:num>
  <w:num w:numId="162" w16cid:durableId="69432000">
    <w:abstractNumId w:val="58"/>
  </w:num>
  <w:num w:numId="163" w16cid:durableId="1014765558">
    <w:abstractNumId w:val="108"/>
  </w:num>
  <w:num w:numId="164" w16cid:durableId="516621301">
    <w:abstractNumId w:val="6"/>
  </w:num>
  <w:num w:numId="165" w16cid:durableId="2082629548">
    <w:abstractNumId w:val="192"/>
  </w:num>
  <w:num w:numId="166" w16cid:durableId="2124960719">
    <w:abstractNumId w:val="165"/>
  </w:num>
  <w:num w:numId="167" w16cid:durableId="2090535181">
    <w:abstractNumId w:val="56"/>
  </w:num>
  <w:num w:numId="168" w16cid:durableId="1258446819">
    <w:abstractNumId w:val="149"/>
  </w:num>
  <w:num w:numId="169" w16cid:durableId="1914006340">
    <w:abstractNumId w:val="152"/>
  </w:num>
  <w:num w:numId="170" w16cid:durableId="697006860">
    <w:abstractNumId w:val="195"/>
  </w:num>
  <w:num w:numId="171" w16cid:durableId="197669773">
    <w:abstractNumId w:val="172"/>
  </w:num>
  <w:num w:numId="172" w16cid:durableId="293368003">
    <w:abstractNumId w:val="105"/>
  </w:num>
  <w:num w:numId="173" w16cid:durableId="1088694979">
    <w:abstractNumId w:val="100"/>
  </w:num>
  <w:num w:numId="174" w16cid:durableId="188446271">
    <w:abstractNumId w:val="49"/>
  </w:num>
  <w:num w:numId="175" w16cid:durableId="195433512">
    <w:abstractNumId w:val="1"/>
  </w:num>
  <w:num w:numId="176" w16cid:durableId="800534604">
    <w:abstractNumId w:val="17"/>
  </w:num>
  <w:num w:numId="177" w16cid:durableId="1815876299">
    <w:abstractNumId w:val="15"/>
  </w:num>
  <w:num w:numId="178" w16cid:durableId="2082175545">
    <w:abstractNumId w:val="44"/>
  </w:num>
  <w:num w:numId="179" w16cid:durableId="1856724726">
    <w:abstractNumId w:val="159"/>
  </w:num>
  <w:num w:numId="180" w16cid:durableId="97648835">
    <w:abstractNumId w:val="131"/>
  </w:num>
  <w:num w:numId="181" w16cid:durableId="637222811">
    <w:abstractNumId w:val="163"/>
  </w:num>
  <w:num w:numId="182" w16cid:durableId="1811096627">
    <w:abstractNumId w:val="139"/>
  </w:num>
  <w:num w:numId="183" w16cid:durableId="770400039">
    <w:abstractNumId w:val="77"/>
  </w:num>
  <w:num w:numId="184" w16cid:durableId="316343555">
    <w:abstractNumId w:val="183"/>
  </w:num>
  <w:num w:numId="185" w16cid:durableId="485241580">
    <w:abstractNumId w:val="35"/>
  </w:num>
  <w:num w:numId="186" w16cid:durableId="510147642">
    <w:abstractNumId w:val="119"/>
  </w:num>
  <w:num w:numId="187" w16cid:durableId="594631860">
    <w:abstractNumId w:val="124"/>
  </w:num>
  <w:num w:numId="188" w16cid:durableId="1289697735">
    <w:abstractNumId w:val="140"/>
  </w:num>
  <w:num w:numId="189" w16cid:durableId="48844528">
    <w:abstractNumId w:val="80"/>
  </w:num>
  <w:num w:numId="190" w16cid:durableId="1964996260">
    <w:abstractNumId w:val="122"/>
  </w:num>
  <w:num w:numId="191" w16cid:durableId="1658146808">
    <w:abstractNumId w:val="71"/>
  </w:num>
  <w:num w:numId="192" w16cid:durableId="1531532863">
    <w:abstractNumId w:val="73"/>
  </w:num>
  <w:num w:numId="193" w16cid:durableId="100884667">
    <w:abstractNumId w:val="97"/>
  </w:num>
  <w:num w:numId="194" w16cid:durableId="1705322060">
    <w:abstractNumId w:val="158"/>
  </w:num>
  <w:num w:numId="195" w16cid:durableId="2125683758">
    <w:abstractNumId w:val="93"/>
  </w:num>
  <w:num w:numId="196" w16cid:durableId="1800175278">
    <w:abstractNumId w:val="75"/>
  </w:num>
  <w:num w:numId="197" w16cid:durableId="2126774784">
    <w:abstractNumId w:val="146"/>
  </w:num>
  <w:num w:numId="198" w16cid:durableId="1784766858">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97F45"/>
    <w:rsid w:val="000E1751"/>
    <w:rsid w:val="00105CE5"/>
    <w:rsid w:val="00121F28"/>
    <w:rsid w:val="0012226C"/>
    <w:rsid w:val="001275F9"/>
    <w:rsid w:val="00140B56"/>
    <w:rsid w:val="001410D6"/>
    <w:rsid w:val="00144B69"/>
    <w:rsid w:val="00177F23"/>
    <w:rsid w:val="00185498"/>
    <w:rsid w:val="001A7994"/>
    <w:rsid w:val="00206D51"/>
    <w:rsid w:val="00232BBB"/>
    <w:rsid w:val="00254A57"/>
    <w:rsid w:val="002605C9"/>
    <w:rsid w:val="00295CAD"/>
    <w:rsid w:val="002C7AEE"/>
    <w:rsid w:val="002E2B98"/>
    <w:rsid w:val="003173C3"/>
    <w:rsid w:val="00371E03"/>
    <w:rsid w:val="00373A2F"/>
    <w:rsid w:val="003A2229"/>
    <w:rsid w:val="003F5B24"/>
    <w:rsid w:val="004C07A6"/>
    <w:rsid w:val="004D4757"/>
    <w:rsid w:val="004F3541"/>
    <w:rsid w:val="00500E74"/>
    <w:rsid w:val="00506893"/>
    <w:rsid w:val="00510A18"/>
    <w:rsid w:val="00520F52"/>
    <w:rsid w:val="00521FDC"/>
    <w:rsid w:val="00523BCA"/>
    <w:rsid w:val="005407BD"/>
    <w:rsid w:val="00572280"/>
    <w:rsid w:val="00594371"/>
    <w:rsid w:val="005A4136"/>
    <w:rsid w:val="00601E79"/>
    <w:rsid w:val="00602F59"/>
    <w:rsid w:val="00616F86"/>
    <w:rsid w:val="006248CB"/>
    <w:rsid w:val="00631B73"/>
    <w:rsid w:val="006404DF"/>
    <w:rsid w:val="00643048"/>
    <w:rsid w:val="00683E00"/>
    <w:rsid w:val="00684C26"/>
    <w:rsid w:val="006B13F1"/>
    <w:rsid w:val="006C1781"/>
    <w:rsid w:val="006D08A5"/>
    <w:rsid w:val="006F5868"/>
    <w:rsid w:val="00702EB3"/>
    <w:rsid w:val="00721033"/>
    <w:rsid w:val="00745456"/>
    <w:rsid w:val="007458AF"/>
    <w:rsid w:val="007567E5"/>
    <w:rsid w:val="00762122"/>
    <w:rsid w:val="0077189C"/>
    <w:rsid w:val="0079400F"/>
    <w:rsid w:val="007D05E2"/>
    <w:rsid w:val="0085043A"/>
    <w:rsid w:val="00867BB7"/>
    <w:rsid w:val="0088258F"/>
    <w:rsid w:val="00891BA0"/>
    <w:rsid w:val="008A0EF8"/>
    <w:rsid w:val="008E6DCE"/>
    <w:rsid w:val="00931AB3"/>
    <w:rsid w:val="009467FC"/>
    <w:rsid w:val="009B3220"/>
    <w:rsid w:val="009B3C7E"/>
    <w:rsid w:val="009D4006"/>
    <w:rsid w:val="00A01487"/>
    <w:rsid w:val="00A13567"/>
    <w:rsid w:val="00A458EB"/>
    <w:rsid w:val="00A636C4"/>
    <w:rsid w:val="00A70F7A"/>
    <w:rsid w:val="00AE748D"/>
    <w:rsid w:val="00B12F33"/>
    <w:rsid w:val="00B173DD"/>
    <w:rsid w:val="00B52AE1"/>
    <w:rsid w:val="00B67EDF"/>
    <w:rsid w:val="00B861F6"/>
    <w:rsid w:val="00BA0558"/>
    <w:rsid w:val="00BA2D45"/>
    <w:rsid w:val="00BA6163"/>
    <w:rsid w:val="00BC029C"/>
    <w:rsid w:val="00BC6929"/>
    <w:rsid w:val="00BD0D6E"/>
    <w:rsid w:val="00BD5A8C"/>
    <w:rsid w:val="00BE5721"/>
    <w:rsid w:val="00BF1CF1"/>
    <w:rsid w:val="00C104FF"/>
    <w:rsid w:val="00C25CCB"/>
    <w:rsid w:val="00C765DE"/>
    <w:rsid w:val="00CE5BEB"/>
    <w:rsid w:val="00D04C9E"/>
    <w:rsid w:val="00D13268"/>
    <w:rsid w:val="00D54ADD"/>
    <w:rsid w:val="00D866A9"/>
    <w:rsid w:val="00DB0650"/>
    <w:rsid w:val="00DF602A"/>
    <w:rsid w:val="00E21EF0"/>
    <w:rsid w:val="00E278F7"/>
    <w:rsid w:val="00E54CC1"/>
    <w:rsid w:val="00E84C4C"/>
    <w:rsid w:val="00E86F87"/>
    <w:rsid w:val="00EF2271"/>
    <w:rsid w:val="00F4126D"/>
    <w:rsid w:val="00F47EAF"/>
    <w:rsid w:val="00F5289D"/>
    <w:rsid w:val="00F625B1"/>
    <w:rsid w:val="00FA0CB5"/>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94"/>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7458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gimba.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30879</Words>
  <Characters>166751</Characters>
  <Application>Microsoft Office Word</Application>
  <DocSecurity>0</DocSecurity>
  <Lines>1389</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2025-08-29T16:34:00Z</cp:lastPrinted>
  <dcterms:created xsi:type="dcterms:W3CDTF">2025-09-02T14:01:00Z</dcterms:created>
  <dcterms:modified xsi:type="dcterms:W3CDTF">2025-09-02T14:01:00Z</dcterms:modified>
</cp:coreProperties>
</file>