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C0270" w14:textId="2259CFD6" w:rsidR="009B492C" w:rsidRPr="007C2ADA" w:rsidRDefault="00542F25" w:rsidP="00870C76">
      <w:pPr>
        <w:widowControl w:val="0"/>
        <w:suppressAutoHyphens/>
        <w:spacing w:after="0" w:line="240" w:lineRule="auto"/>
        <w:jc w:val="both"/>
        <w:rPr>
          <w:rFonts w:ascii="Arial" w:eastAsia="Times New Roman" w:hAnsi="Arial" w:cs="Arial"/>
          <w:b/>
          <w:iCs/>
          <w:sz w:val="24"/>
          <w:szCs w:val="24"/>
          <w:lang w:eastAsia="zh-CN"/>
        </w:rPr>
      </w:pPr>
      <w:r w:rsidRPr="007C2ADA">
        <w:rPr>
          <w:rFonts w:ascii="Arial" w:eastAsia="Times New Roman" w:hAnsi="Arial" w:cs="Arial"/>
          <w:b/>
          <w:iCs/>
          <w:sz w:val="24"/>
          <w:szCs w:val="24"/>
          <w:lang w:eastAsia="zh-CN"/>
        </w:rPr>
        <w:t xml:space="preserve">EDITAL DE LICITAÇÃO PARA </w:t>
      </w:r>
      <w:r w:rsidRPr="00542F25">
        <w:rPr>
          <w:rFonts w:ascii="Arial" w:eastAsia="Times New Roman" w:hAnsi="Arial" w:cs="Arial"/>
          <w:b/>
          <w:iCs/>
          <w:sz w:val="24"/>
          <w:szCs w:val="24"/>
          <w:lang w:eastAsia="zh-CN"/>
        </w:rPr>
        <w:t>CONTRATAÇÃO EXCLUSIVA DE ME, EPP OU EQUIPARADAS PARA</w:t>
      </w:r>
      <w:r>
        <w:rPr>
          <w:rFonts w:ascii="Arial" w:eastAsia="Times New Roman" w:hAnsi="Arial" w:cs="Arial"/>
          <w:b/>
          <w:iCs/>
          <w:sz w:val="24"/>
          <w:szCs w:val="24"/>
          <w:lang w:eastAsia="zh-CN"/>
        </w:rPr>
        <w:t xml:space="preserve"> </w:t>
      </w:r>
      <w:r w:rsidR="00645B16">
        <w:rPr>
          <w:rFonts w:ascii="Arial" w:eastAsia="Times New Roman" w:hAnsi="Arial" w:cs="Arial"/>
          <w:b/>
          <w:iCs/>
          <w:sz w:val="24"/>
          <w:szCs w:val="24"/>
          <w:lang w:eastAsia="zh-CN"/>
        </w:rPr>
        <w:t xml:space="preserve">FORNECIMENTO DE TONERS </w:t>
      </w:r>
      <w:r w:rsidR="0040289B">
        <w:rPr>
          <w:rFonts w:ascii="Arial" w:eastAsia="Times New Roman" w:hAnsi="Arial" w:cs="Arial"/>
          <w:b/>
          <w:iCs/>
          <w:sz w:val="24"/>
          <w:szCs w:val="24"/>
          <w:lang w:eastAsia="zh-CN"/>
        </w:rPr>
        <w:t>ORIGINAIS</w:t>
      </w:r>
      <w:r w:rsidR="00645B16">
        <w:rPr>
          <w:rFonts w:ascii="Arial" w:eastAsia="Times New Roman" w:hAnsi="Arial" w:cs="Arial"/>
          <w:b/>
          <w:iCs/>
          <w:sz w:val="24"/>
          <w:szCs w:val="24"/>
          <w:lang w:eastAsia="zh-CN"/>
        </w:rPr>
        <w:t xml:space="preserve"> PARA IMPRESSORA COLORIDA </w:t>
      </w:r>
      <w:r w:rsidR="00645B16" w:rsidRPr="00645B16">
        <w:rPr>
          <w:rFonts w:ascii="Arial" w:eastAsia="Times New Roman" w:hAnsi="Arial" w:cs="Arial"/>
          <w:b/>
          <w:iCs/>
          <w:sz w:val="24"/>
          <w:szCs w:val="24"/>
          <w:lang w:eastAsia="zh-CN"/>
        </w:rPr>
        <w:t>LEXMARK MULTIFUNCIONAL A LASER CX431ADW</w:t>
      </w:r>
      <w:r w:rsidR="00645B16">
        <w:rPr>
          <w:rFonts w:ascii="Arial" w:eastAsia="Times New Roman" w:hAnsi="Arial" w:cs="Arial"/>
          <w:b/>
          <w:iCs/>
          <w:sz w:val="24"/>
          <w:szCs w:val="24"/>
          <w:lang w:eastAsia="zh-CN"/>
        </w:rPr>
        <w:t>.</w:t>
      </w:r>
    </w:p>
    <w:p w14:paraId="4A663D35" w14:textId="77777777" w:rsidR="009B492C" w:rsidRDefault="009B492C" w:rsidP="00870C76">
      <w:pPr>
        <w:widowControl w:val="0"/>
        <w:suppressAutoHyphens/>
        <w:spacing w:after="0" w:line="240" w:lineRule="auto"/>
        <w:jc w:val="both"/>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653F9D" w:rsidRPr="002E6ABF" w14:paraId="2A6C90FC" w14:textId="77777777" w:rsidTr="00653F9D">
        <w:trPr>
          <w:jc w:val="center"/>
        </w:trPr>
        <w:tc>
          <w:tcPr>
            <w:tcW w:w="3085" w:type="dxa"/>
            <w:vMerge w:val="restart"/>
            <w:shd w:val="clear" w:color="auto" w:fill="BFBFBF"/>
          </w:tcPr>
          <w:p w14:paraId="7A9305C6" w14:textId="77777777"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67AFD990" w:rsidR="00653F9D" w:rsidRPr="002E6ABF"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PROCESSO LICITATÓRIO Nº</w:t>
            </w:r>
          </w:p>
        </w:tc>
        <w:tc>
          <w:tcPr>
            <w:tcW w:w="1815" w:type="dxa"/>
            <w:shd w:val="clear" w:color="auto" w:fill="auto"/>
          </w:tcPr>
          <w:p w14:paraId="52629149" w14:textId="50B9D51D" w:rsidR="00653F9D" w:rsidRPr="002E6ABF" w:rsidRDefault="0040289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115/2024</w:t>
            </w:r>
          </w:p>
        </w:tc>
      </w:tr>
      <w:tr w:rsidR="00653F9D" w:rsidRPr="002E6ABF" w14:paraId="7B477D00" w14:textId="77777777" w:rsidTr="00653F9D">
        <w:trPr>
          <w:jc w:val="center"/>
        </w:trPr>
        <w:tc>
          <w:tcPr>
            <w:tcW w:w="3085" w:type="dxa"/>
            <w:vMerge/>
            <w:shd w:val="clear" w:color="auto" w:fill="BFBFBF"/>
          </w:tcPr>
          <w:p w14:paraId="2202E9DE"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5A881654" w:rsidR="00653F9D" w:rsidRPr="002E6ABF" w:rsidRDefault="00653F9D"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 xml:space="preserve">PREGÃO </w:t>
            </w:r>
            <w:r>
              <w:rPr>
                <w:rFonts w:ascii="Arial" w:eastAsia="Times New Roman" w:hAnsi="Arial" w:cs="Arial"/>
                <w:bCs/>
                <w:color w:val="000000"/>
                <w:sz w:val="24"/>
                <w:szCs w:val="24"/>
              </w:rPr>
              <w:t>ELETRÔNICO</w:t>
            </w:r>
            <w:r w:rsidRPr="002E6ABF">
              <w:rPr>
                <w:rFonts w:ascii="Arial" w:eastAsia="Times New Roman" w:hAnsi="Arial" w:cs="Arial"/>
                <w:bCs/>
                <w:color w:val="000000"/>
                <w:sz w:val="24"/>
                <w:szCs w:val="24"/>
              </w:rPr>
              <w:t xml:space="preserve"> Nº</w:t>
            </w:r>
          </w:p>
        </w:tc>
        <w:tc>
          <w:tcPr>
            <w:tcW w:w="1815" w:type="dxa"/>
            <w:shd w:val="clear" w:color="auto" w:fill="auto"/>
          </w:tcPr>
          <w:p w14:paraId="005295BF" w14:textId="3B9433F6" w:rsidR="00653F9D" w:rsidRPr="002E6ABF" w:rsidRDefault="0040289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48/2024</w:t>
            </w:r>
          </w:p>
        </w:tc>
      </w:tr>
      <w:tr w:rsidR="00653F9D" w:rsidRPr="002E6ABF" w14:paraId="04DDEAA7" w14:textId="77777777" w:rsidTr="00653F9D">
        <w:trPr>
          <w:jc w:val="center"/>
        </w:trPr>
        <w:tc>
          <w:tcPr>
            <w:tcW w:w="3085" w:type="dxa"/>
            <w:vMerge/>
            <w:shd w:val="clear" w:color="auto" w:fill="BFBFBF"/>
          </w:tcPr>
          <w:p w14:paraId="0093672F"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4C6897C2" w:rsidR="00653F9D" w:rsidRPr="002E6ABF"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EDITAL</w:t>
            </w:r>
            <w:r w:rsidRPr="002E6ABF">
              <w:rPr>
                <w:rFonts w:ascii="Arial" w:eastAsia="Times New Roman" w:hAnsi="Arial" w:cs="Arial"/>
                <w:bCs/>
                <w:color w:val="000000"/>
                <w:sz w:val="24"/>
                <w:szCs w:val="24"/>
              </w:rPr>
              <w:t xml:space="preserve"> Nº</w:t>
            </w:r>
          </w:p>
        </w:tc>
        <w:tc>
          <w:tcPr>
            <w:tcW w:w="1815" w:type="dxa"/>
            <w:shd w:val="clear" w:color="auto" w:fill="auto"/>
          </w:tcPr>
          <w:p w14:paraId="00C446D4" w14:textId="1923A205" w:rsidR="00653F9D" w:rsidRPr="002E6ABF" w:rsidRDefault="0040289B"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48/2024</w:t>
            </w:r>
          </w:p>
        </w:tc>
      </w:tr>
      <w:tr w:rsidR="00653F9D" w:rsidRPr="002E6ABF" w14:paraId="208A2BE4" w14:textId="77777777" w:rsidTr="00653F9D">
        <w:trPr>
          <w:jc w:val="center"/>
        </w:trPr>
        <w:tc>
          <w:tcPr>
            <w:tcW w:w="3085" w:type="dxa"/>
            <w:vMerge/>
            <w:shd w:val="clear" w:color="auto" w:fill="BFBFBF"/>
          </w:tcPr>
          <w:p w14:paraId="40B1F973"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BB7AE3" w14:textId="4E6541B7" w:rsidR="00653F9D" w:rsidRDefault="00653F9D" w:rsidP="00E9303D">
            <w:pPr>
              <w:spacing w:after="0" w:line="240" w:lineRule="auto"/>
              <w:jc w:val="both"/>
              <w:rPr>
                <w:rFonts w:ascii="Arial" w:eastAsia="Times New Roman" w:hAnsi="Arial" w:cs="Arial"/>
                <w:bCs/>
                <w:color w:val="000000"/>
                <w:sz w:val="24"/>
                <w:szCs w:val="24"/>
              </w:rPr>
            </w:pPr>
            <w:r w:rsidRPr="00653F9D">
              <w:rPr>
                <w:rFonts w:ascii="Arial" w:eastAsia="Times New Roman" w:hAnsi="Arial" w:cs="Arial"/>
                <w:bCs/>
                <w:color w:val="000000"/>
                <w:sz w:val="24"/>
                <w:szCs w:val="24"/>
              </w:rPr>
              <w:t xml:space="preserve">NÚMERO PREGÃO ELETRÔNICO CORRESPONDENTE </w:t>
            </w:r>
            <w:r w:rsidRPr="00653F9D">
              <w:rPr>
                <w:rFonts w:ascii="Arial" w:eastAsia="Times New Roman" w:hAnsi="Arial" w:cs="Arial"/>
                <w:b/>
                <w:color w:val="000000"/>
                <w:sz w:val="24"/>
                <w:szCs w:val="24"/>
              </w:rPr>
              <w:t>COMPRASGOV</w:t>
            </w:r>
          </w:p>
        </w:tc>
        <w:tc>
          <w:tcPr>
            <w:tcW w:w="1815" w:type="dxa"/>
            <w:shd w:val="clear" w:color="auto" w:fill="auto"/>
          </w:tcPr>
          <w:p w14:paraId="6165FC3A" w14:textId="46E580D0" w:rsidR="00653F9D" w:rsidRDefault="00653F9D"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900</w:t>
            </w:r>
            <w:r w:rsidR="0040289B">
              <w:rPr>
                <w:rFonts w:ascii="Arial" w:eastAsia="Times New Roman" w:hAnsi="Arial" w:cs="Arial"/>
                <w:b/>
                <w:bCs/>
                <w:color w:val="000000"/>
                <w:sz w:val="24"/>
                <w:szCs w:val="24"/>
              </w:rPr>
              <w:t>48</w:t>
            </w:r>
          </w:p>
        </w:tc>
      </w:tr>
      <w:tr w:rsidR="00653F9D" w:rsidRPr="002E6ABF" w14:paraId="696DDAC9" w14:textId="77777777" w:rsidTr="00653F9D">
        <w:trPr>
          <w:jc w:val="center"/>
        </w:trPr>
        <w:tc>
          <w:tcPr>
            <w:tcW w:w="3085" w:type="dxa"/>
            <w:vMerge/>
            <w:shd w:val="clear" w:color="auto" w:fill="BFBFBF"/>
          </w:tcPr>
          <w:p w14:paraId="23DADE42" w14:textId="77777777" w:rsidR="00653F9D" w:rsidRPr="002E6ABF" w:rsidRDefault="00653F9D"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1E8D4E04" w14:textId="247D4FD5" w:rsidR="00653F9D" w:rsidRPr="00653F9D" w:rsidRDefault="00653F9D"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UASG</w:t>
            </w:r>
          </w:p>
        </w:tc>
        <w:tc>
          <w:tcPr>
            <w:tcW w:w="1815" w:type="dxa"/>
            <w:shd w:val="clear" w:color="auto" w:fill="auto"/>
          </w:tcPr>
          <w:p w14:paraId="2DF6A03C" w14:textId="05F40DA1" w:rsidR="00653F9D" w:rsidRDefault="00653F9D" w:rsidP="000A10DE">
            <w:pPr>
              <w:spacing w:after="0" w:line="240" w:lineRule="auto"/>
              <w:jc w:val="both"/>
              <w:rPr>
                <w:rFonts w:ascii="Arial" w:eastAsia="Times New Roman" w:hAnsi="Arial" w:cs="Arial"/>
                <w:b/>
                <w:bCs/>
                <w:color w:val="000000"/>
                <w:sz w:val="24"/>
                <w:szCs w:val="24"/>
              </w:rPr>
            </w:pPr>
            <w:r w:rsidRPr="00653F9D">
              <w:rPr>
                <w:rFonts w:ascii="Arial" w:eastAsia="Times New Roman" w:hAnsi="Arial" w:cs="Arial"/>
                <w:b/>
                <w:bCs/>
                <w:color w:val="000000"/>
                <w:sz w:val="24"/>
                <w:szCs w:val="24"/>
              </w:rPr>
              <w:t>929730</w:t>
            </w:r>
          </w:p>
        </w:tc>
      </w:tr>
      <w:tr w:rsidR="009B492C" w:rsidRPr="002E6ABF" w14:paraId="25339D76" w14:textId="77777777" w:rsidTr="00653F9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415" w:type="dxa"/>
            <w:gridSpan w:val="2"/>
            <w:shd w:val="clear" w:color="auto" w:fill="auto"/>
          </w:tcPr>
          <w:p w14:paraId="517F8C3B" w14:textId="4A4017A5" w:rsidR="009B492C" w:rsidRPr="002E6ABF" w:rsidRDefault="00113C20"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Diretoria Geral</w:t>
            </w:r>
          </w:p>
        </w:tc>
      </w:tr>
      <w:tr w:rsidR="009B492C" w:rsidRPr="002E6ABF" w14:paraId="57A359C4" w14:textId="77777777" w:rsidTr="00653F9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415" w:type="dxa"/>
            <w:gridSpan w:val="2"/>
            <w:shd w:val="clear" w:color="auto" w:fill="auto"/>
          </w:tcPr>
          <w:p w14:paraId="6B3E7F37" w14:textId="7008BB5B" w:rsidR="009B492C" w:rsidRPr="002E6ABF" w:rsidRDefault="00645B16"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UAI / Almoxarifado.</w:t>
            </w:r>
          </w:p>
        </w:tc>
      </w:tr>
      <w:tr w:rsidR="004F48AE" w:rsidRPr="002E6ABF" w14:paraId="4363A327" w14:textId="77777777" w:rsidTr="00653F9D">
        <w:trPr>
          <w:jc w:val="center"/>
        </w:trPr>
        <w:tc>
          <w:tcPr>
            <w:tcW w:w="3085" w:type="dxa"/>
            <w:shd w:val="clear" w:color="auto" w:fill="BFBFBF"/>
          </w:tcPr>
          <w:p w14:paraId="09190C7F" w14:textId="2B2E95E2" w:rsidR="004F48AE" w:rsidRPr="002E6ABF"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Protocolo </w:t>
            </w:r>
            <w:r w:rsidR="00971199">
              <w:rPr>
                <w:rFonts w:ascii="Arial" w:eastAsia="Times New Roman" w:hAnsi="Arial" w:cs="Arial"/>
                <w:bCs/>
                <w:color w:val="000000"/>
                <w:sz w:val="24"/>
                <w:szCs w:val="24"/>
              </w:rPr>
              <w:t>e</w:t>
            </w:r>
            <w:r>
              <w:rPr>
                <w:rFonts w:ascii="Arial" w:eastAsia="Times New Roman" w:hAnsi="Arial" w:cs="Arial"/>
                <w:bCs/>
                <w:color w:val="000000"/>
                <w:sz w:val="24"/>
                <w:szCs w:val="24"/>
              </w:rPr>
              <w:t xml:space="preserve"> autuação / agente de contratação</w:t>
            </w:r>
          </w:p>
        </w:tc>
        <w:tc>
          <w:tcPr>
            <w:tcW w:w="5415" w:type="dxa"/>
            <w:gridSpan w:val="2"/>
            <w:shd w:val="clear" w:color="auto" w:fill="auto"/>
          </w:tcPr>
          <w:p w14:paraId="21012135" w14:textId="06E3DB5B" w:rsidR="004F48AE" w:rsidRDefault="004F48AE"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Benedito Cesar Silva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2F96EA1C" w:rsidR="009B492C" w:rsidRPr="004474D1" w:rsidRDefault="009B492C" w:rsidP="009B492C">
      <w:pPr>
        <w:shd w:val="clear" w:color="auto" w:fill="FFFFFF"/>
        <w:spacing w:after="0" w:line="240" w:lineRule="auto"/>
        <w:jc w:val="both"/>
        <w:rPr>
          <w:rFonts w:ascii="Arial" w:eastAsia="Times New Roman" w:hAnsi="Arial" w:cs="Arial"/>
          <w:sz w:val="24"/>
          <w:szCs w:val="24"/>
          <w:lang w:eastAsia="zh-CN"/>
        </w:rPr>
      </w:pPr>
      <w:r w:rsidRPr="004474D1">
        <w:rPr>
          <w:rFonts w:ascii="Arial" w:eastAsia="Times New Roman" w:hAnsi="Arial" w:cs="Arial"/>
          <w:b/>
          <w:sz w:val="24"/>
          <w:szCs w:val="24"/>
          <w:lang w:eastAsia="zh-CN"/>
        </w:rPr>
        <w:t xml:space="preserve">A CÂMARA MUNICIPAL DE EXTREMA, </w:t>
      </w:r>
      <w:r w:rsidRPr="004474D1">
        <w:rPr>
          <w:rFonts w:ascii="Arial" w:eastAsia="Times New Roman" w:hAnsi="Arial" w:cs="Arial"/>
          <w:sz w:val="24"/>
          <w:szCs w:val="24"/>
          <w:lang w:eastAsia="zh-CN"/>
        </w:rPr>
        <w:t>inscrita no CNPJ sob o número 19.038.603/0001-00</w:t>
      </w:r>
      <w:r w:rsidRPr="004474D1">
        <w:rPr>
          <w:rFonts w:ascii="Arial" w:eastAsia="Times New Roman" w:hAnsi="Arial" w:cs="Arial"/>
          <w:b/>
          <w:sz w:val="24"/>
          <w:szCs w:val="24"/>
          <w:lang w:eastAsia="zh-CN"/>
        </w:rPr>
        <w:t xml:space="preserve">, </w:t>
      </w:r>
      <w:r w:rsidRPr="004474D1">
        <w:rPr>
          <w:rFonts w:ascii="Arial" w:eastAsia="Times New Roman" w:hAnsi="Arial" w:cs="Arial"/>
          <w:sz w:val="24"/>
          <w:szCs w:val="24"/>
          <w:lang w:eastAsia="zh-CN"/>
        </w:rPr>
        <w:t xml:space="preserve">através de seu presidente, </w:t>
      </w:r>
      <w:r w:rsidR="00E67768" w:rsidRPr="004474D1">
        <w:rPr>
          <w:rFonts w:ascii="Arial" w:eastAsia="Times New Roman" w:hAnsi="Arial" w:cs="Arial"/>
          <w:sz w:val="24"/>
          <w:szCs w:val="24"/>
          <w:lang w:eastAsia="zh-CN"/>
        </w:rPr>
        <w:t>Sidney Soares Carvalho</w:t>
      </w:r>
      <w:r w:rsidRPr="004474D1">
        <w:rPr>
          <w:rFonts w:ascii="Arial" w:eastAsia="Times New Roman" w:hAnsi="Arial" w:cs="Arial"/>
          <w:sz w:val="24"/>
          <w:szCs w:val="24"/>
          <w:lang w:eastAsia="zh-CN"/>
        </w:rPr>
        <w:t xml:space="preserve">, inscrito no CPF nº </w:t>
      </w:r>
      <w:r w:rsidR="00E67768" w:rsidRPr="004474D1">
        <w:rPr>
          <w:rFonts w:ascii="Arial" w:hAnsi="Arial" w:cs="Arial"/>
          <w:sz w:val="24"/>
          <w:szCs w:val="24"/>
        </w:rPr>
        <w:t>784.590.106-78</w:t>
      </w:r>
      <w:r w:rsidRPr="004474D1">
        <w:rPr>
          <w:rFonts w:ascii="Arial" w:eastAsia="Times New Roman" w:hAnsi="Arial" w:cs="Arial"/>
          <w:sz w:val="24"/>
          <w:szCs w:val="24"/>
          <w:lang w:eastAsia="zh-CN"/>
        </w:rPr>
        <w:t xml:space="preserve">, torna público, para conhecimento de todos os interessados, que fará realizar licitação na modalidade </w:t>
      </w:r>
      <w:r w:rsidRPr="004474D1">
        <w:rPr>
          <w:rFonts w:ascii="Arial" w:eastAsia="Times New Roman" w:hAnsi="Arial" w:cs="Arial"/>
          <w:b/>
          <w:sz w:val="24"/>
          <w:szCs w:val="24"/>
          <w:lang w:eastAsia="zh-CN"/>
        </w:rPr>
        <w:t xml:space="preserve">PREGÃO </w:t>
      </w:r>
      <w:r w:rsidR="00653F9D" w:rsidRPr="004474D1">
        <w:rPr>
          <w:rFonts w:ascii="Arial" w:eastAsia="Times New Roman" w:hAnsi="Arial" w:cs="Arial"/>
          <w:b/>
          <w:sz w:val="24"/>
          <w:szCs w:val="24"/>
          <w:lang w:eastAsia="zh-CN"/>
        </w:rPr>
        <w:t>ELETRÔNICO</w:t>
      </w:r>
      <w:r w:rsidRPr="004474D1">
        <w:rPr>
          <w:rFonts w:ascii="Arial" w:eastAsia="Times New Roman" w:hAnsi="Arial" w:cs="Arial"/>
          <w:sz w:val="24"/>
          <w:szCs w:val="24"/>
          <w:lang w:eastAsia="zh-CN"/>
        </w:rPr>
        <w:t xml:space="preserve">, </w:t>
      </w:r>
      <w:r w:rsidRPr="004474D1">
        <w:rPr>
          <w:rFonts w:ascii="Arial" w:hAnsi="Arial" w:cs="Arial"/>
          <w:color w:val="000000"/>
          <w:sz w:val="24"/>
          <w:szCs w:val="24"/>
        </w:rPr>
        <w:t xml:space="preserve">do tipo </w:t>
      </w:r>
      <w:r w:rsidRPr="004474D1">
        <w:rPr>
          <w:rFonts w:ascii="Arial" w:hAnsi="Arial" w:cs="Arial"/>
          <w:b/>
          <w:color w:val="000000"/>
          <w:sz w:val="24"/>
          <w:szCs w:val="24"/>
        </w:rPr>
        <w:t xml:space="preserve">MENOR PREÇO </w:t>
      </w:r>
      <w:r w:rsidR="00645B16" w:rsidRPr="004474D1">
        <w:rPr>
          <w:rFonts w:ascii="Arial" w:hAnsi="Arial" w:cs="Arial"/>
          <w:b/>
          <w:color w:val="000000"/>
          <w:sz w:val="24"/>
          <w:szCs w:val="24"/>
        </w:rPr>
        <w:t>UNITÁRIO</w:t>
      </w:r>
      <w:r w:rsidRPr="004474D1">
        <w:rPr>
          <w:rFonts w:ascii="Arial" w:hAnsi="Arial" w:cs="Arial"/>
          <w:color w:val="000000"/>
          <w:sz w:val="24"/>
          <w:szCs w:val="24"/>
        </w:rPr>
        <w:t xml:space="preserve">, </w:t>
      </w:r>
      <w:r w:rsidR="00653F9D" w:rsidRPr="004474D1">
        <w:rPr>
          <w:rFonts w:ascii="Arial" w:hAnsi="Arial" w:cs="Arial"/>
          <w:color w:val="000000"/>
          <w:sz w:val="24"/>
          <w:szCs w:val="24"/>
        </w:rPr>
        <w:t xml:space="preserve">para </w:t>
      </w:r>
      <w:bookmarkStart w:id="0" w:name="_Hlk173242649"/>
      <w:r w:rsidR="00542F25" w:rsidRPr="004474D1">
        <w:rPr>
          <w:rFonts w:ascii="Arial" w:hAnsi="Arial" w:cs="Arial"/>
          <w:b/>
          <w:bCs/>
          <w:color w:val="000000"/>
          <w:sz w:val="24"/>
          <w:szCs w:val="24"/>
        </w:rPr>
        <w:t>contratação exclusiva de ME, EPP ou Equiparadas</w:t>
      </w:r>
      <w:r w:rsidR="00542F25" w:rsidRPr="004474D1">
        <w:rPr>
          <w:rFonts w:ascii="Arial" w:hAnsi="Arial" w:cs="Arial"/>
          <w:color w:val="000000"/>
          <w:sz w:val="24"/>
          <w:szCs w:val="24"/>
        </w:rPr>
        <w:t xml:space="preserve"> </w:t>
      </w:r>
      <w:r w:rsidR="00645B16" w:rsidRPr="004474D1">
        <w:rPr>
          <w:rFonts w:ascii="Arial" w:hAnsi="Arial" w:cs="Arial"/>
          <w:sz w:val="24"/>
          <w:szCs w:val="24"/>
        </w:rPr>
        <w:t xml:space="preserve">para fornecimento de: </w:t>
      </w:r>
      <w:r w:rsidR="00645B16" w:rsidRPr="004474D1">
        <w:rPr>
          <w:rFonts w:ascii="Arial" w:hAnsi="Arial" w:cs="Arial"/>
          <w:b/>
          <w:bCs/>
          <w:sz w:val="24"/>
          <w:szCs w:val="24"/>
        </w:rPr>
        <w:t>ITEM 01</w:t>
      </w:r>
      <w:r w:rsidR="00645B16" w:rsidRPr="004474D1">
        <w:rPr>
          <w:rFonts w:ascii="Arial" w:hAnsi="Arial" w:cs="Arial"/>
          <w:sz w:val="24"/>
          <w:szCs w:val="24"/>
        </w:rPr>
        <w:t xml:space="preserve"> – </w:t>
      </w:r>
      <w:r w:rsidR="0040289B">
        <w:rPr>
          <w:rFonts w:ascii="Arial" w:hAnsi="Arial" w:cs="Arial"/>
          <w:sz w:val="24"/>
          <w:szCs w:val="24"/>
        </w:rPr>
        <w:t>10 (dez)</w:t>
      </w:r>
      <w:r w:rsidR="00645B16" w:rsidRPr="004474D1">
        <w:rPr>
          <w:rFonts w:ascii="Arial" w:hAnsi="Arial" w:cs="Arial"/>
          <w:sz w:val="24"/>
          <w:szCs w:val="24"/>
        </w:rPr>
        <w:t xml:space="preserve"> cartuchos de toners cheios, novos, </w:t>
      </w:r>
      <w:r w:rsidR="0040289B">
        <w:rPr>
          <w:rFonts w:ascii="Arial" w:hAnsi="Arial" w:cs="Arial"/>
          <w:sz w:val="24"/>
          <w:szCs w:val="24"/>
        </w:rPr>
        <w:t>ORIGINAIS</w:t>
      </w:r>
      <w:r w:rsidR="00645B16" w:rsidRPr="004474D1">
        <w:rPr>
          <w:rFonts w:ascii="Arial" w:hAnsi="Arial" w:cs="Arial"/>
          <w:sz w:val="24"/>
          <w:szCs w:val="24"/>
        </w:rPr>
        <w:t xml:space="preserve"> com impressora LEXMARK MULTIFUNCIONAL A LASER CX431ADW, </w:t>
      </w:r>
      <w:r w:rsidR="00645B16" w:rsidRPr="004474D1">
        <w:rPr>
          <w:rFonts w:ascii="Arial" w:hAnsi="Arial" w:cs="Arial"/>
          <w:b/>
          <w:bCs/>
          <w:sz w:val="24"/>
          <w:szCs w:val="24"/>
        </w:rPr>
        <w:t>preto</w:t>
      </w:r>
      <w:r w:rsidR="00645B16" w:rsidRPr="004474D1">
        <w:rPr>
          <w:rFonts w:ascii="Arial" w:hAnsi="Arial" w:cs="Arial"/>
          <w:sz w:val="24"/>
          <w:szCs w:val="24"/>
        </w:rPr>
        <w:t xml:space="preserve">, com chip. </w:t>
      </w:r>
      <w:r w:rsidR="0040289B">
        <w:rPr>
          <w:rFonts w:ascii="Arial" w:hAnsi="Arial" w:cs="Arial"/>
          <w:sz w:val="24"/>
          <w:szCs w:val="24"/>
        </w:rPr>
        <w:t>Rendimento mínimo de 6.000 impressões</w:t>
      </w:r>
      <w:r w:rsidR="00645B16" w:rsidRPr="004474D1">
        <w:rPr>
          <w:rFonts w:ascii="Arial" w:hAnsi="Arial" w:cs="Arial"/>
          <w:b/>
          <w:bCs/>
          <w:sz w:val="24"/>
          <w:szCs w:val="24"/>
        </w:rPr>
        <w:t>; ITEM 02</w:t>
      </w:r>
      <w:r w:rsidR="00645B16" w:rsidRPr="004474D1">
        <w:rPr>
          <w:rFonts w:ascii="Arial" w:hAnsi="Arial" w:cs="Arial"/>
          <w:sz w:val="24"/>
          <w:szCs w:val="24"/>
        </w:rPr>
        <w:t xml:space="preserve"> - </w:t>
      </w:r>
      <w:r w:rsidR="0040289B">
        <w:rPr>
          <w:rFonts w:ascii="Arial" w:hAnsi="Arial" w:cs="Arial"/>
          <w:sz w:val="24"/>
          <w:szCs w:val="24"/>
        </w:rPr>
        <w:t>10 (dez)</w:t>
      </w:r>
      <w:r w:rsidR="00645B16" w:rsidRPr="004474D1">
        <w:rPr>
          <w:rFonts w:ascii="Arial" w:hAnsi="Arial" w:cs="Arial"/>
          <w:sz w:val="24"/>
          <w:szCs w:val="24"/>
        </w:rPr>
        <w:t xml:space="preserve"> cartuchos de toners cheios, novos, </w:t>
      </w:r>
      <w:r w:rsidR="0040289B">
        <w:rPr>
          <w:rFonts w:ascii="Arial" w:hAnsi="Arial" w:cs="Arial"/>
          <w:sz w:val="24"/>
          <w:szCs w:val="24"/>
        </w:rPr>
        <w:t>ORIGINAIS</w:t>
      </w:r>
      <w:r w:rsidR="00645B16" w:rsidRPr="004474D1">
        <w:rPr>
          <w:rFonts w:ascii="Arial" w:hAnsi="Arial" w:cs="Arial"/>
          <w:sz w:val="24"/>
          <w:szCs w:val="24"/>
        </w:rPr>
        <w:t xml:space="preserve"> com impressora LEXMARK MULTIFUNCIONAL A LASER CX431ADW, </w:t>
      </w:r>
      <w:r w:rsidR="00645B16" w:rsidRPr="004474D1">
        <w:rPr>
          <w:rFonts w:ascii="Arial" w:hAnsi="Arial" w:cs="Arial"/>
          <w:b/>
          <w:bCs/>
          <w:sz w:val="24"/>
          <w:szCs w:val="24"/>
        </w:rPr>
        <w:t>ciano</w:t>
      </w:r>
      <w:r w:rsidR="00645B16" w:rsidRPr="004474D1">
        <w:rPr>
          <w:rFonts w:ascii="Arial" w:hAnsi="Arial" w:cs="Arial"/>
          <w:sz w:val="24"/>
          <w:szCs w:val="24"/>
        </w:rPr>
        <w:t xml:space="preserve">, com chip. </w:t>
      </w:r>
      <w:r w:rsidR="0040289B">
        <w:rPr>
          <w:rFonts w:ascii="Arial" w:hAnsi="Arial" w:cs="Arial"/>
          <w:sz w:val="24"/>
          <w:szCs w:val="24"/>
        </w:rPr>
        <w:t>Rendimento mínimo de 6.000 impressões</w:t>
      </w:r>
      <w:r w:rsidR="00645B16" w:rsidRPr="004474D1">
        <w:rPr>
          <w:rFonts w:ascii="Arial" w:hAnsi="Arial" w:cs="Arial"/>
          <w:sz w:val="24"/>
          <w:szCs w:val="24"/>
        </w:rPr>
        <w:t xml:space="preserve">; </w:t>
      </w:r>
      <w:r w:rsidR="00645B16" w:rsidRPr="004474D1">
        <w:rPr>
          <w:rFonts w:ascii="Arial" w:hAnsi="Arial" w:cs="Arial"/>
          <w:b/>
          <w:bCs/>
          <w:sz w:val="24"/>
          <w:szCs w:val="24"/>
        </w:rPr>
        <w:t>ITEM 03</w:t>
      </w:r>
      <w:r w:rsidR="00645B16" w:rsidRPr="004474D1">
        <w:rPr>
          <w:rFonts w:ascii="Arial" w:hAnsi="Arial" w:cs="Arial"/>
          <w:sz w:val="24"/>
          <w:szCs w:val="24"/>
        </w:rPr>
        <w:t xml:space="preserve"> – </w:t>
      </w:r>
      <w:r w:rsidR="0040289B">
        <w:rPr>
          <w:rFonts w:ascii="Arial" w:hAnsi="Arial" w:cs="Arial"/>
          <w:sz w:val="24"/>
          <w:szCs w:val="24"/>
        </w:rPr>
        <w:t>10 (dez)</w:t>
      </w:r>
      <w:r w:rsidR="00645B16" w:rsidRPr="004474D1">
        <w:rPr>
          <w:rFonts w:ascii="Arial" w:hAnsi="Arial" w:cs="Arial"/>
          <w:sz w:val="24"/>
          <w:szCs w:val="24"/>
        </w:rPr>
        <w:t xml:space="preserve"> cartuchos de toners cheios, novos, </w:t>
      </w:r>
      <w:r w:rsidR="0040289B">
        <w:rPr>
          <w:rFonts w:ascii="Arial" w:hAnsi="Arial" w:cs="Arial"/>
          <w:sz w:val="24"/>
          <w:szCs w:val="24"/>
        </w:rPr>
        <w:t>ORIGINAIS</w:t>
      </w:r>
      <w:r w:rsidR="00645B16" w:rsidRPr="004474D1">
        <w:rPr>
          <w:rFonts w:ascii="Arial" w:hAnsi="Arial" w:cs="Arial"/>
          <w:sz w:val="24"/>
          <w:szCs w:val="24"/>
        </w:rPr>
        <w:t xml:space="preserve"> com impressora LEXMARK MULTIFUNCIONAL A LASER CX431ADW, </w:t>
      </w:r>
      <w:r w:rsidR="00645B16" w:rsidRPr="004474D1">
        <w:rPr>
          <w:rFonts w:ascii="Arial" w:hAnsi="Arial" w:cs="Arial"/>
          <w:b/>
          <w:bCs/>
          <w:sz w:val="24"/>
          <w:szCs w:val="24"/>
        </w:rPr>
        <w:t>magenta</w:t>
      </w:r>
      <w:r w:rsidR="00645B16" w:rsidRPr="004474D1">
        <w:rPr>
          <w:rFonts w:ascii="Arial" w:hAnsi="Arial" w:cs="Arial"/>
          <w:sz w:val="24"/>
          <w:szCs w:val="24"/>
        </w:rPr>
        <w:t xml:space="preserve">, com chip. </w:t>
      </w:r>
      <w:r w:rsidR="0040289B">
        <w:rPr>
          <w:rFonts w:ascii="Arial" w:hAnsi="Arial" w:cs="Arial"/>
          <w:sz w:val="24"/>
          <w:szCs w:val="24"/>
        </w:rPr>
        <w:t>Rendimento mínimo de 6.000 impressões</w:t>
      </w:r>
      <w:r w:rsidR="00645B16" w:rsidRPr="004474D1">
        <w:rPr>
          <w:rFonts w:ascii="Arial" w:hAnsi="Arial" w:cs="Arial"/>
          <w:sz w:val="24"/>
          <w:szCs w:val="24"/>
        </w:rPr>
        <w:t xml:space="preserve">; </w:t>
      </w:r>
      <w:r w:rsidR="00645B16" w:rsidRPr="004474D1">
        <w:rPr>
          <w:rFonts w:ascii="Arial" w:hAnsi="Arial" w:cs="Arial"/>
          <w:b/>
          <w:bCs/>
          <w:sz w:val="24"/>
          <w:szCs w:val="24"/>
        </w:rPr>
        <w:t>ITEM 04</w:t>
      </w:r>
      <w:r w:rsidR="00645B16" w:rsidRPr="004474D1">
        <w:rPr>
          <w:rFonts w:ascii="Arial" w:hAnsi="Arial" w:cs="Arial"/>
          <w:sz w:val="24"/>
          <w:szCs w:val="24"/>
        </w:rPr>
        <w:t xml:space="preserve"> – </w:t>
      </w:r>
      <w:r w:rsidR="0040289B">
        <w:rPr>
          <w:rFonts w:ascii="Arial" w:hAnsi="Arial" w:cs="Arial"/>
          <w:sz w:val="24"/>
          <w:szCs w:val="24"/>
        </w:rPr>
        <w:t>10 (dez)</w:t>
      </w:r>
      <w:r w:rsidR="00645B16" w:rsidRPr="004474D1">
        <w:rPr>
          <w:rFonts w:ascii="Arial" w:hAnsi="Arial" w:cs="Arial"/>
          <w:sz w:val="24"/>
          <w:szCs w:val="24"/>
        </w:rPr>
        <w:t xml:space="preserve"> cartuchos de toners cheios, novos, </w:t>
      </w:r>
      <w:r w:rsidR="0040289B">
        <w:rPr>
          <w:rFonts w:ascii="Arial" w:hAnsi="Arial" w:cs="Arial"/>
          <w:sz w:val="24"/>
          <w:szCs w:val="24"/>
        </w:rPr>
        <w:t>ORIGINAIS</w:t>
      </w:r>
      <w:r w:rsidR="00645B16" w:rsidRPr="004474D1">
        <w:rPr>
          <w:rFonts w:ascii="Arial" w:hAnsi="Arial" w:cs="Arial"/>
          <w:sz w:val="24"/>
          <w:szCs w:val="24"/>
        </w:rPr>
        <w:t xml:space="preserve"> com impressora LEXMARK MULTIFUNCIONAL A LASER CX431ADW, </w:t>
      </w:r>
      <w:r w:rsidR="00645B16" w:rsidRPr="004474D1">
        <w:rPr>
          <w:rFonts w:ascii="Arial" w:hAnsi="Arial" w:cs="Arial"/>
          <w:b/>
          <w:bCs/>
          <w:sz w:val="24"/>
          <w:szCs w:val="24"/>
        </w:rPr>
        <w:t>amarelo</w:t>
      </w:r>
      <w:r w:rsidR="00645B16" w:rsidRPr="004474D1">
        <w:rPr>
          <w:rFonts w:ascii="Arial" w:hAnsi="Arial" w:cs="Arial"/>
          <w:sz w:val="24"/>
          <w:szCs w:val="24"/>
        </w:rPr>
        <w:t xml:space="preserve">, com chip. </w:t>
      </w:r>
      <w:r w:rsidR="0040289B">
        <w:rPr>
          <w:rFonts w:ascii="Arial" w:hAnsi="Arial" w:cs="Arial"/>
          <w:sz w:val="24"/>
          <w:szCs w:val="24"/>
        </w:rPr>
        <w:t>Rendimento mínimo de 6.000 impressões</w:t>
      </w:r>
      <w:r w:rsidR="00645B16" w:rsidRPr="004474D1">
        <w:rPr>
          <w:rFonts w:ascii="Arial" w:hAnsi="Arial" w:cs="Arial"/>
          <w:sz w:val="24"/>
          <w:szCs w:val="24"/>
        </w:rPr>
        <w:t xml:space="preserve">. </w:t>
      </w:r>
      <w:bookmarkEnd w:id="0"/>
      <w:r w:rsidR="00645B16" w:rsidRPr="004474D1">
        <w:rPr>
          <w:rFonts w:ascii="Arial" w:hAnsi="Arial" w:cs="Arial"/>
          <w:sz w:val="24"/>
          <w:szCs w:val="24"/>
        </w:rPr>
        <w:t>Os toners serão adquiridos mediante requisição;</w:t>
      </w:r>
      <w:r w:rsidR="00542F25" w:rsidRPr="004474D1">
        <w:rPr>
          <w:rFonts w:ascii="Arial" w:eastAsia="Arial Unicode MS" w:hAnsi="Arial" w:cs="Arial"/>
          <w:color w:val="000000"/>
          <w:sz w:val="24"/>
          <w:szCs w:val="24"/>
          <w:lang w:eastAsia="pt-BR"/>
        </w:rPr>
        <w:t xml:space="preserve"> </w:t>
      </w:r>
      <w:r w:rsidRPr="004474D1">
        <w:rPr>
          <w:rFonts w:ascii="Arial" w:eastAsia="Times New Roman" w:hAnsi="Arial" w:cs="Arial"/>
          <w:sz w:val="24"/>
          <w:szCs w:val="24"/>
          <w:lang w:eastAsia="zh-CN"/>
        </w:rPr>
        <w:t xml:space="preserve">conforme descrito neste edital e seus anexos, em conformidade com a Lei Federal nº </w:t>
      </w:r>
      <w:r w:rsidR="00653F9D" w:rsidRPr="004474D1">
        <w:rPr>
          <w:rFonts w:ascii="Arial" w:eastAsia="Times New Roman" w:hAnsi="Arial" w:cs="Arial"/>
          <w:sz w:val="24"/>
          <w:szCs w:val="24"/>
          <w:lang w:eastAsia="zh-CN"/>
        </w:rPr>
        <w:t>12.133/2021, a</w:t>
      </w:r>
      <w:r w:rsidRPr="004474D1">
        <w:rPr>
          <w:rFonts w:ascii="Arial" w:eastAsia="Times New Roman" w:hAnsi="Arial" w:cs="Arial"/>
          <w:sz w:val="24"/>
          <w:szCs w:val="24"/>
          <w:lang w:eastAsia="zh-CN"/>
        </w:rPr>
        <w:t xml:space="preserve">plicando-se subsidiariamente no que couberem as disposições da </w:t>
      </w:r>
      <w:r w:rsidRPr="004474D1">
        <w:rPr>
          <w:rFonts w:ascii="Arial" w:hAnsi="Arial" w:cs="Arial"/>
          <w:color w:val="000000"/>
          <w:sz w:val="24"/>
          <w:szCs w:val="24"/>
        </w:rPr>
        <w:t>Lei Complementar nº. 123, de 14/12/2006</w:t>
      </w:r>
      <w:r w:rsidRPr="004474D1">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36174AA0" w:rsidR="009B492C"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D3E58">
        <w:rPr>
          <w:rFonts w:ascii="Arial" w:eastAsia="Times New Roman" w:hAnsi="Arial" w:cs="Arial"/>
          <w:sz w:val="24"/>
          <w:szCs w:val="24"/>
          <w:lang w:eastAsia="zh-CN"/>
        </w:rPr>
        <w:t>70</w:t>
      </w:r>
      <w:r w:rsidRPr="002E6ABF">
        <w:rPr>
          <w:rFonts w:ascii="Arial" w:eastAsia="Times New Roman" w:hAnsi="Arial" w:cs="Arial"/>
          <w:sz w:val="24"/>
          <w:szCs w:val="24"/>
          <w:lang w:eastAsia="zh-CN"/>
        </w:rPr>
        <w:t>/</w:t>
      </w:r>
      <w:r w:rsidR="002E5DC9">
        <w:rPr>
          <w:rFonts w:ascii="Arial" w:eastAsia="Times New Roman" w:hAnsi="Arial" w:cs="Arial"/>
          <w:sz w:val="24"/>
          <w:szCs w:val="24"/>
          <w:lang w:eastAsia="zh-CN"/>
        </w:rPr>
        <w:t>202</w:t>
      </w:r>
      <w:r w:rsidR="00653F9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026594A9" w14:textId="77777777" w:rsidR="0040289B" w:rsidRDefault="0040289B" w:rsidP="009B492C">
      <w:pPr>
        <w:widowControl w:val="0"/>
        <w:suppressAutoHyphens/>
        <w:spacing w:after="0" w:line="240" w:lineRule="auto"/>
        <w:ind w:firstLine="2268"/>
        <w:jc w:val="both"/>
        <w:rPr>
          <w:rFonts w:ascii="Arial" w:eastAsia="Times New Roman" w:hAnsi="Arial" w:cs="Arial"/>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4F48AE" w14:paraId="092A0D5A" w14:textId="77777777" w:rsidTr="00971199">
        <w:trPr>
          <w:jc w:val="center"/>
        </w:trPr>
        <w:tc>
          <w:tcPr>
            <w:tcW w:w="10060" w:type="dxa"/>
            <w:gridSpan w:val="2"/>
          </w:tcPr>
          <w:p w14:paraId="2B2A19BC" w14:textId="73BB1B4A" w:rsidR="004F48AE" w:rsidRPr="00971199" w:rsidRDefault="00971199" w:rsidP="00971199">
            <w:pPr>
              <w:widowControl w:val="0"/>
              <w:suppressAutoHyphens/>
              <w:jc w:val="center"/>
              <w:rPr>
                <w:rFonts w:ascii="Arial" w:hAnsi="Arial" w:cs="Arial"/>
                <w:b/>
                <w:bCs/>
                <w:sz w:val="24"/>
                <w:szCs w:val="24"/>
                <w:lang w:eastAsia="zh-CN"/>
              </w:rPr>
            </w:pPr>
            <w:r w:rsidRPr="00971199">
              <w:rPr>
                <w:rFonts w:ascii="Arial" w:hAnsi="Arial" w:cs="Arial"/>
                <w:b/>
                <w:bCs/>
                <w:sz w:val="24"/>
                <w:szCs w:val="24"/>
                <w:lang w:eastAsia="zh-CN"/>
              </w:rPr>
              <w:lastRenderedPageBreak/>
              <w:t>DADOS ESSENCIAIS</w:t>
            </w:r>
          </w:p>
        </w:tc>
      </w:tr>
      <w:tr w:rsidR="004F48AE" w14:paraId="2AD7031D" w14:textId="77777777" w:rsidTr="00971199">
        <w:trPr>
          <w:jc w:val="center"/>
        </w:trPr>
        <w:tc>
          <w:tcPr>
            <w:tcW w:w="3565" w:type="dxa"/>
          </w:tcPr>
          <w:p w14:paraId="4E3168C2" w14:textId="2C727CA4" w:rsidR="004F48AE" w:rsidRDefault="004F48AE" w:rsidP="004F48AE">
            <w:pPr>
              <w:widowControl w:val="0"/>
              <w:suppressAutoHyphens/>
              <w:jc w:val="both"/>
              <w:rPr>
                <w:rFonts w:ascii="Arial" w:hAnsi="Arial" w:cs="Arial"/>
                <w:sz w:val="24"/>
                <w:szCs w:val="24"/>
                <w:lang w:eastAsia="zh-CN"/>
              </w:rPr>
            </w:pPr>
            <w:r w:rsidRPr="004F48AE">
              <w:rPr>
                <w:rFonts w:ascii="Arial" w:hAnsi="Arial" w:cs="Arial"/>
                <w:sz w:val="24"/>
                <w:szCs w:val="24"/>
                <w:lang w:eastAsia="zh-CN"/>
              </w:rPr>
              <w:t>VALOR TOTAL MÁXIMO DA CONTRATAÇÃO</w:t>
            </w:r>
            <w:r w:rsidR="00113C20">
              <w:rPr>
                <w:rFonts w:ascii="Arial" w:hAnsi="Arial" w:cs="Arial"/>
                <w:sz w:val="24"/>
                <w:szCs w:val="24"/>
                <w:lang w:eastAsia="zh-CN"/>
              </w:rPr>
              <w:t xml:space="preserve"> </w:t>
            </w:r>
          </w:p>
        </w:tc>
        <w:tc>
          <w:tcPr>
            <w:tcW w:w="6495" w:type="dxa"/>
            <w:shd w:val="clear" w:color="auto" w:fill="DDDDDD"/>
          </w:tcPr>
          <w:p w14:paraId="588CC10D" w14:textId="7E1ED2AE" w:rsidR="004F48AE" w:rsidRDefault="0040289B" w:rsidP="004F48AE">
            <w:pPr>
              <w:widowControl w:val="0"/>
              <w:suppressAutoHyphens/>
              <w:jc w:val="both"/>
              <w:rPr>
                <w:rFonts w:ascii="Arial" w:hAnsi="Arial" w:cs="Arial"/>
                <w:sz w:val="24"/>
                <w:szCs w:val="24"/>
                <w:lang w:eastAsia="zh-CN"/>
              </w:rPr>
            </w:pPr>
            <w:r w:rsidRPr="0040289B">
              <w:rPr>
                <w:rFonts w:ascii="Arial" w:hAnsi="Arial" w:cs="Arial"/>
                <w:sz w:val="24"/>
                <w:szCs w:val="24"/>
                <w:lang w:eastAsia="zh-CN"/>
              </w:rPr>
              <w:t>R$ 26.620,60 (vinte e seis mil e seiscentos e vinte reais e sessenta centavos).</w:t>
            </w:r>
          </w:p>
        </w:tc>
      </w:tr>
      <w:tr w:rsidR="0040289B" w14:paraId="69232E69" w14:textId="77777777" w:rsidTr="00971199">
        <w:trPr>
          <w:jc w:val="center"/>
        </w:trPr>
        <w:tc>
          <w:tcPr>
            <w:tcW w:w="3565" w:type="dxa"/>
          </w:tcPr>
          <w:p w14:paraId="0E8B3352" w14:textId="14895D39" w:rsidR="0040289B" w:rsidRPr="004F48AE" w:rsidRDefault="0040289B" w:rsidP="004F48AE">
            <w:pPr>
              <w:widowControl w:val="0"/>
              <w:suppressAutoHyphens/>
              <w:jc w:val="both"/>
              <w:rPr>
                <w:rFonts w:ascii="Arial" w:hAnsi="Arial" w:cs="Arial"/>
                <w:sz w:val="24"/>
                <w:szCs w:val="24"/>
                <w:lang w:eastAsia="zh-CN"/>
              </w:rPr>
            </w:pPr>
            <w:r>
              <w:rPr>
                <w:rFonts w:ascii="Arial" w:hAnsi="Arial" w:cs="Arial"/>
                <w:sz w:val="24"/>
                <w:szCs w:val="24"/>
                <w:lang w:eastAsia="zh-CN"/>
              </w:rPr>
              <w:t>DATA MÁXIMA DA ENTREGA TOTAL DOS ITENS</w:t>
            </w:r>
          </w:p>
        </w:tc>
        <w:tc>
          <w:tcPr>
            <w:tcW w:w="6495" w:type="dxa"/>
            <w:shd w:val="clear" w:color="auto" w:fill="DDDDDD"/>
          </w:tcPr>
          <w:p w14:paraId="0D3C9B6C" w14:textId="78184371" w:rsidR="0040289B" w:rsidRPr="0040289B" w:rsidRDefault="0040289B" w:rsidP="004F48AE">
            <w:pPr>
              <w:widowControl w:val="0"/>
              <w:suppressAutoHyphens/>
              <w:jc w:val="both"/>
              <w:rPr>
                <w:rFonts w:ascii="Arial" w:hAnsi="Arial" w:cs="Arial"/>
                <w:sz w:val="24"/>
                <w:szCs w:val="24"/>
                <w:lang w:eastAsia="zh-CN"/>
              </w:rPr>
            </w:pPr>
            <w:r>
              <w:rPr>
                <w:rFonts w:ascii="Arial" w:hAnsi="Arial" w:cs="Arial"/>
                <w:sz w:val="24"/>
                <w:szCs w:val="24"/>
                <w:lang w:eastAsia="zh-CN"/>
              </w:rPr>
              <w:t>10 DE DEZEMBRO DE 2024.</w:t>
            </w:r>
          </w:p>
        </w:tc>
      </w:tr>
      <w:tr w:rsidR="004F48AE" w14:paraId="488A298B" w14:textId="77777777" w:rsidTr="00BD3E58">
        <w:trPr>
          <w:jc w:val="center"/>
        </w:trPr>
        <w:tc>
          <w:tcPr>
            <w:tcW w:w="3565" w:type="dxa"/>
            <w:shd w:val="clear" w:color="auto" w:fill="FFFF00"/>
          </w:tcPr>
          <w:p w14:paraId="38DB1AB9" w14:textId="0C7F07AE" w:rsidR="004F48AE" w:rsidRPr="00BD3E58" w:rsidRDefault="004F48AE" w:rsidP="004F48AE">
            <w:pPr>
              <w:widowControl w:val="0"/>
              <w:suppressAutoHyphens/>
              <w:jc w:val="both"/>
              <w:rPr>
                <w:rFonts w:ascii="Arial" w:hAnsi="Arial" w:cs="Arial"/>
                <w:b/>
                <w:bCs/>
                <w:sz w:val="24"/>
                <w:szCs w:val="24"/>
                <w:lang w:eastAsia="zh-CN"/>
              </w:rPr>
            </w:pPr>
            <w:r w:rsidRPr="00BD3E58">
              <w:rPr>
                <w:rFonts w:ascii="Arial" w:hAnsi="Arial" w:cs="Arial"/>
                <w:b/>
                <w:bCs/>
                <w:sz w:val="24"/>
                <w:szCs w:val="24"/>
                <w:lang w:eastAsia="zh-CN"/>
              </w:rPr>
              <w:t>DATA E HORÁRIO DA SESSÃO</w:t>
            </w:r>
          </w:p>
        </w:tc>
        <w:tc>
          <w:tcPr>
            <w:tcW w:w="6495" w:type="dxa"/>
            <w:shd w:val="clear" w:color="auto" w:fill="FFFF00"/>
          </w:tcPr>
          <w:p w14:paraId="489CF5B0" w14:textId="4D5CAF3A" w:rsidR="004F48AE" w:rsidRDefault="00BD3E58"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22 de Novembro, às </w:t>
            </w:r>
            <w:r w:rsidR="00971199">
              <w:rPr>
                <w:rFonts w:ascii="Arial" w:hAnsi="Arial" w:cs="Arial"/>
                <w:sz w:val="24"/>
                <w:szCs w:val="24"/>
                <w:lang w:eastAsia="zh-CN"/>
              </w:rPr>
              <w:t>09 horas – horário de Brasília</w:t>
            </w:r>
          </w:p>
        </w:tc>
      </w:tr>
      <w:tr w:rsidR="004F48AE" w14:paraId="44867380" w14:textId="77777777" w:rsidTr="00971199">
        <w:trPr>
          <w:jc w:val="center"/>
        </w:trPr>
        <w:tc>
          <w:tcPr>
            <w:tcW w:w="3565" w:type="dxa"/>
          </w:tcPr>
          <w:p w14:paraId="282EB4FA" w14:textId="32D65151" w:rsidR="00113C20" w:rsidRDefault="004F48AE" w:rsidP="00542F25">
            <w:pPr>
              <w:widowControl w:val="0"/>
              <w:suppressAutoHyphens/>
              <w:jc w:val="both"/>
              <w:rPr>
                <w:rFonts w:ascii="Arial" w:hAnsi="Arial" w:cs="Arial"/>
                <w:sz w:val="24"/>
                <w:szCs w:val="24"/>
                <w:lang w:eastAsia="zh-CN"/>
              </w:rPr>
            </w:pPr>
            <w:r>
              <w:rPr>
                <w:rFonts w:ascii="Arial" w:hAnsi="Arial" w:cs="Arial"/>
                <w:sz w:val="24"/>
                <w:szCs w:val="24"/>
                <w:lang w:eastAsia="zh-CN"/>
              </w:rPr>
              <w:t>SITE PARA REALIZAÇÃO DO PREGÃO</w:t>
            </w:r>
            <w:r w:rsidR="00A436CF">
              <w:rPr>
                <w:rFonts w:ascii="Arial" w:hAnsi="Arial" w:cs="Arial"/>
                <w:sz w:val="24"/>
                <w:szCs w:val="24"/>
                <w:lang w:eastAsia="zh-CN"/>
              </w:rPr>
              <w:t xml:space="preserve">: </w:t>
            </w:r>
            <w:r>
              <w:rPr>
                <w:rFonts w:ascii="Arial" w:hAnsi="Arial" w:cs="Arial"/>
                <w:sz w:val="24"/>
                <w:szCs w:val="24"/>
                <w:lang w:eastAsia="zh-CN"/>
              </w:rPr>
              <w:t>COMPRAS GOV</w:t>
            </w:r>
          </w:p>
        </w:tc>
        <w:tc>
          <w:tcPr>
            <w:tcW w:w="6495" w:type="dxa"/>
            <w:shd w:val="clear" w:color="auto" w:fill="DDDDDD"/>
          </w:tcPr>
          <w:p w14:paraId="22E19E66" w14:textId="364AD2BF" w:rsidR="00971199" w:rsidRDefault="00971199" w:rsidP="00542F25">
            <w:pPr>
              <w:widowControl w:val="0"/>
              <w:suppressAutoHyphens/>
              <w:jc w:val="both"/>
              <w:rPr>
                <w:rFonts w:ascii="Arial" w:hAnsi="Arial" w:cs="Arial"/>
                <w:sz w:val="24"/>
                <w:szCs w:val="24"/>
                <w:lang w:eastAsia="zh-CN"/>
              </w:rPr>
            </w:pPr>
            <w:hyperlink r:id="rId8" w:history="1">
              <w:r w:rsidRPr="004B6262">
                <w:rPr>
                  <w:rStyle w:val="Hyperlink"/>
                  <w:rFonts w:ascii="Arial" w:hAnsi="Arial" w:cs="Arial"/>
                  <w:sz w:val="24"/>
                  <w:szCs w:val="24"/>
                  <w:lang w:eastAsia="zh-CN"/>
                </w:rPr>
                <w:t>https://www.gov.br/compras/pt-br</w:t>
              </w:r>
            </w:hyperlink>
          </w:p>
        </w:tc>
      </w:tr>
      <w:tr w:rsidR="004F48AE" w14:paraId="66E1EF3B" w14:textId="77777777" w:rsidTr="00971199">
        <w:trPr>
          <w:jc w:val="center"/>
        </w:trPr>
        <w:tc>
          <w:tcPr>
            <w:tcW w:w="3565" w:type="dxa"/>
          </w:tcPr>
          <w:p w14:paraId="3B9FCF0F" w14:textId="6C5821AF" w:rsidR="004F48AE" w:rsidRDefault="00A436CF"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LINKS / </w:t>
            </w:r>
            <w:r w:rsidR="004F48AE">
              <w:rPr>
                <w:rFonts w:ascii="Arial" w:hAnsi="Arial" w:cs="Arial"/>
                <w:sz w:val="24"/>
                <w:szCs w:val="24"/>
                <w:lang w:eastAsia="zh-CN"/>
              </w:rPr>
              <w:t>SITES PARA DOWNLOAD DO EDITAL NA ÍNTEGRA</w:t>
            </w:r>
          </w:p>
        </w:tc>
        <w:tc>
          <w:tcPr>
            <w:tcW w:w="6495" w:type="dxa"/>
            <w:shd w:val="clear" w:color="auto" w:fill="DDDDDD"/>
          </w:tcPr>
          <w:p w14:paraId="33FA2514" w14:textId="277D095C" w:rsidR="00971199" w:rsidRDefault="00971199" w:rsidP="00971199">
            <w:pPr>
              <w:widowControl w:val="0"/>
              <w:suppressAutoHyphens/>
              <w:jc w:val="both"/>
              <w:rPr>
                <w:rFonts w:ascii="Arial" w:hAnsi="Arial" w:cs="Arial"/>
                <w:sz w:val="16"/>
                <w:szCs w:val="16"/>
                <w:lang w:eastAsia="zh-CN"/>
              </w:rPr>
            </w:pPr>
            <w:hyperlink r:id="rId9" w:history="1">
              <w:r w:rsidRPr="004B6262">
                <w:rPr>
                  <w:rStyle w:val="Hyperlink"/>
                  <w:rFonts w:ascii="Arial" w:hAnsi="Arial" w:cs="Arial"/>
                  <w:sz w:val="16"/>
                  <w:szCs w:val="16"/>
                  <w:lang w:eastAsia="zh-CN"/>
                </w:rPr>
                <w:t>https://www.gov.br/compras/pt-br</w:t>
              </w:r>
            </w:hyperlink>
          </w:p>
          <w:p w14:paraId="5842A351" w14:textId="77777777" w:rsidR="00971199" w:rsidRPr="00971199" w:rsidRDefault="00971199" w:rsidP="00971199">
            <w:pPr>
              <w:widowControl w:val="0"/>
              <w:suppressAutoHyphens/>
              <w:jc w:val="both"/>
              <w:rPr>
                <w:rFonts w:ascii="Arial" w:hAnsi="Arial" w:cs="Arial"/>
                <w:sz w:val="16"/>
                <w:szCs w:val="16"/>
                <w:lang w:eastAsia="zh-CN"/>
              </w:rPr>
            </w:pPr>
          </w:p>
          <w:p w14:paraId="1E6D4815" w14:textId="5903EDBE" w:rsidR="00971199" w:rsidRDefault="00971199" w:rsidP="00971199">
            <w:pPr>
              <w:widowControl w:val="0"/>
              <w:suppressAutoHyphens/>
              <w:jc w:val="both"/>
              <w:rPr>
                <w:rFonts w:ascii="Arial" w:hAnsi="Arial" w:cs="Arial"/>
                <w:sz w:val="16"/>
                <w:szCs w:val="16"/>
                <w:lang w:eastAsia="zh-CN"/>
              </w:rPr>
            </w:pPr>
            <w:hyperlink r:id="rId10" w:history="1">
              <w:r w:rsidRPr="004B6262">
                <w:rPr>
                  <w:rStyle w:val="Hyperlink"/>
                  <w:rFonts w:ascii="Arial" w:hAnsi="Arial" w:cs="Arial"/>
                  <w:sz w:val="16"/>
                  <w:szCs w:val="16"/>
                  <w:lang w:eastAsia="zh-CN"/>
                </w:rPr>
                <w:t>https://www.camaraextrema.mg.gov.br/licitacoes/</w:t>
              </w:r>
            </w:hyperlink>
          </w:p>
          <w:p w14:paraId="41372229" w14:textId="77777777" w:rsidR="00971199" w:rsidRPr="00971199" w:rsidRDefault="00971199" w:rsidP="00971199">
            <w:pPr>
              <w:widowControl w:val="0"/>
              <w:suppressAutoHyphens/>
              <w:jc w:val="both"/>
              <w:rPr>
                <w:rFonts w:ascii="Arial" w:hAnsi="Arial" w:cs="Arial"/>
                <w:sz w:val="16"/>
                <w:szCs w:val="16"/>
                <w:lang w:eastAsia="zh-CN"/>
              </w:rPr>
            </w:pPr>
          </w:p>
          <w:p w14:paraId="45B7EE01" w14:textId="2AEE8329" w:rsidR="004F48AE" w:rsidRDefault="00971199" w:rsidP="00971199">
            <w:pPr>
              <w:widowControl w:val="0"/>
              <w:suppressAutoHyphens/>
              <w:jc w:val="both"/>
              <w:rPr>
                <w:rFonts w:ascii="Arial" w:hAnsi="Arial" w:cs="Arial"/>
                <w:sz w:val="16"/>
                <w:szCs w:val="16"/>
                <w:lang w:eastAsia="zh-CN"/>
              </w:rPr>
            </w:pPr>
            <w:hyperlink r:id="rId11" w:history="1">
              <w:r w:rsidRPr="004B6262">
                <w:rPr>
                  <w:rStyle w:val="Hyperlink"/>
                  <w:rFonts w:ascii="Arial" w:hAnsi="Arial" w:cs="Arial"/>
                  <w:sz w:val="16"/>
                  <w:szCs w:val="16"/>
                  <w:lang w:eastAsia="zh-CN"/>
                </w:rPr>
                <w:t>https://cmextrema-mg.portaltp.com.br/consultas/documentos.aspx?id=34</w:t>
              </w:r>
            </w:hyperlink>
          </w:p>
          <w:p w14:paraId="7CD7338F" w14:textId="617322F8" w:rsidR="00971199" w:rsidRDefault="00971199" w:rsidP="00971199">
            <w:pPr>
              <w:widowControl w:val="0"/>
              <w:suppressAutoHyphens/>
              <w:jc w:val="both"/>
              <w:rPr>
                <w:rFonts w:ascii="Arial" w:hAnsi="Arial" w:cs="Arial"/>
                <w:sz w:val="24"/>
                <w:szCs w:val="24"/>
                <w:lang w:eastAsia="zh-CN"/>
              </w:rPr>
            </w:pPr>
          </w:p>
        </w:tc>
      </w:tr>
      <w:tr w:rsidR="004F48AE" w14:paraId="381DDA90" w14:textId="77777777" w:rsidTr="00971199">
        <w:trPr>
          <w:jc w:val="center"/>
        </w:trPr>
        <w:tc>
          <w:tcPr>
            <w:tcW w:w="3565" w:type="dxa"/>
          </w:tcPr>
          <w:p w14:paraId="7B32A7E5" w14:textId="3A77C1AC"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E-MAIL PARA SOLICITAÇÃO DÚVIDAS / </w:t>
            </w:r>
            <w:r w:rsidR="00971199">
              <w:rPr>
                <w:rFonts w:ascii="Arial" w:hAnsi="Arial" w:cs="Arial"/>
                <w:sz w:val="24"/>
                <w:szCs w:val="24"/>
                <w:lang w:eastAsia="zh-CN"/>
              </w:rPr>
              <w:t>ESCLARECIMENTOS / IMPUGNAÇÃO</w:t>
            </w:r>
          </w:p>
        </w:tc>
        <w:tc>
          <w:tcPr>
            <w:tcW w:w="6495" w:type="dxa"/>
            <w:shd w:val="clear" w:color="auto" w:fill="DDDDDD"/>
          </w:tcPr>
          <w:p w14:paraId="05845DE5" w14:textId="4467E02C" w:rsidR="004F48AE" w:rsidRDefault="00971199" w:rsidP="004F48AE">
            <w:pPr>
              <w:widowControl w:val="0"/>
              <w:suppressAutoHyphens/>
              <w:jc w:val="both"/>
              <w:rPr>
                <w:rFonts w:ascii="Arial" w:hAnsi="Arial" w:cs="Arial"/>
                <w:sz w:val="24"/>
                <w:szCs w:val="24"/>
                <w:lang w:eastAsia="zh-CN"/>
              </w:rPr>
            </w:pPr>
            <w:hyperlink r:id="rId12" w:history="1">
              <w:r w:rsidRPr="004B6262">
                <w:rPr>
                  <w:rStyle w:val="Hyperlink"/>
                  <w:rFonts w:ascii="Arial" w:hAnsi="Arial" w:cs="Arial"/>
                  <w:sz w:val="24"/>
                  <w:szCs w:val="24"/>
                  <w:lang w:eastAsia="zh-CN"/>
                </w:rPr>
                <w:t>licitacaoextrema@yahoo.com.br</w:t>
              </w:r>
            </w:hyperlink>
          </w:p>
          <w:p w14:paraId="615FED42" w14:textId="1A029A86" w:rsidR="00971199" w:rsidRDefault="00971199" w:rsidP="004F48AE">
            <w:pPr>
              <w:widowControl w:val="0"/>
              <w:suppressAutoHyphens/>
              <w:jc w:val="both"/>
              <w:rPr>
                <w:rFonts w:ascii="Arial" w:hAnsi="Arial" w:cs="Arial"/>
                <w:sz w:val="24"/>
                <w:szCs w:val="24"/>
                <w:lang w:eastAsia="zh-CN"/>
              </w:rPr>
            </w:pPr>
          </w:p>
        </w:tc>
      </w:tr>
      <w:tr w:rsidR="00971199" w14:paraId="5BC51F5B" w14:textId="77777777" w:rsidTr="002249C5">
        <w:trPr>
          <w:trHeight w:val="223"/>
          <w:jc w:val="center"/>
        </w:trPr>
        <w:tc>
          <w:tcPr>
            <w:tcW w:w="3565" w:type="dxa"/>
          </w:tcPr>
          <w:p w14:paraId="4D10D855" w14:textId="738C43B8" w:rsidR="00971199" w:rsidRDefault="00971199" w:rsidP="004F48AE">
            <w:pPr>
              <w:widowControl w:val="0"/>
              <w:suppressAutoHyphens/>
              <w:jc w:val="both"/>
              <w:rPr>
                <w:rFonts w:ascii="Arial" w:hAnsi="Arial" w:cs="Arial"/>
                <w:sz w:val="24"/>
                <w:szCs w:val="24"/>
                <w:lang w:eastAsia="zh-CN"/>
              </w:rPr>
            </w:pPr>
            <w:r w:rsidRPr="00971199">
              <w:rPr>
                <w:rFonts w:ascii="Arial" w:hAnsi="Arial" w:cs="Arial"/>
                <w:sz w:val="24"/>
                <w:szCs w:val="24"/>
                <w:lang w:eastAsia="zh-CN"/>
              </w:rPr>
              <w:t>E-MAIL PARA SOLICITAÇÃO</w:t>
            </w:r>
            <w:r>
              <w:rPr>
                <w:rFonts w:ascii="Arial" w:hAnsi="Arial" w:cs="Arial"/>
                <w:sz w:val="24"/>
                <w:szCs w:val="24"/>
                <w:lang w:eastAsia="zh-CN"/>
              </w:rPr>
              <w:t xml:space="preserve"> DO EDITAL</w:t>
            </w:r>
          </w:p>
        </w:tc>
        <w:tc>
          <w:tcPr>
            <w:tcW w:w="6495" w:type="dxa"/>
            <w:shd w:val="clear" w:color="auto" w:fill="DDDDDD"/>
          </w:tcPr>
          <w:p w14:paraId="2586B294" w14:textId="560D8EF6" w:rsidR="00971199" w:rsidRDefault="00971199" w:rsidP="004F48AE">
            <w:pPr>
              <w:widowControl w:val="0"/>
              <w:suppressAutoHyphens/>
              <w:jc w:val="both"/>
              <w:rPr>
                <w:rFonts w:ascii="Arial" w:hAnsi="Arial" w:cs="Arial"/>
                <w:sz w:val="24"/>
                <w:szCs w:val="24"/>
                <w:lang w:eastAsia="zh-CN"/>
              </w:rPr>
            </w:pPr>
            <w:hyperlink r:id="rId13" w:history="1">
              <w:r w:rsidRPr="004B6262">
                <w:rPr>
                  <w:rStyle w:val="Hyperlink"/>
                  <w:rFonts w:ascii="Arial" w:hAnsi="Arial" w:cs="Arial"/>
                  <w:sz w:val="24"/>
                  <w:szCs w:val="24"/>
                  <w:lang w:eastAsia="zh-CN"/>
                </w:rPr>
                <w:t>licitacaoextrema@yahoo.com.br</w:t>
              </w:r>
            </w:hyperlink>
          </w:p>
          <w:p w14:paraId="1A481E75" w14:textId="2D210444" w:rsidR="00971199" w:rsidRDefault="00971199" w:rsidP="004F48AE">
            <w:pPr>
              <w:widowControl w:val="0"/>
              <w:suppressAutoHyphens/>
              <w:jc w:val="both"/>
              <w:rPr>
                <w:rFonts w:ascii="Arial" w:hAnsi="Arial" w:cs="Arial"/>
                <w:sz w:val="24"/>
                <w:szCs w:val="24"/>
                <w:lang w:eastAsia="zh-CN"/>
              </w:rPr>
            </w:pPr>
          </w:p>
        </w:tc>
      </w:tr>
      <w:tr w:rsidR="004F48AE" w14:paraId="42468292" w14:textId="77777777" w:rsidTr="00971199">
        <w:trPr>
          <w:jc w:val="center"/>
        </w:trPr>
        <w:tc>
          <w:tcPr>
            <w:tcW w:w="3565" w:type="dxa"/>
          </w:tcPr>
          <w:p w14:paraId="4945B5C3" w14:textId="2EE39605"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TELEFONE SETOR DE LICITAÇÕES</w:t>
            </w:r>
          </w:p>
        </w:tc>
        <w:tc>
          <w:tcPr>
            <w:tcW w:w="6495" w:type="dxa"/>
            <w:shd w:val="clear" w:color="auto" w:fill="DDDDDD"/>
          </w:tcPr>
          <w:p w14:paraId="125AD914" w14:textId="1B023A42" w:rsidR="004F48AE" w:rsidRPr="00427C86"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35 3435 2623</w:t>
            </w:r>
          </w:p>
        </w:tc>
      </w:tr>
      <w:tr w:rsidR="004F48AE" w14:paraId="7D642ED4" w14:textId="77777777" w:rsidTr="00971199">
        <w:trPr>
          <w:jc w:val="center"/>
        </w:trPr>
        <w:tc>
          <w:tcPr>
            <w:tcW w:w="3565" w:type="dxa"/>
          </w:tcPr>
          <w:p w14:paraId="504CADAE" w14:textId="49548C23"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CRITÉRIO DE JULGAMENTO</w:t>
            </w:r>
          </w:p>
        </w:tc>
        <w:tc>
          <w:tcPr>
            <w:tcW w:w="6495" w:type="dxa"/>
            <w:shd w:val="clear" w:color="auto" w:fill="DDDDDD"/>
          </w:tcPr>
          <w:p w14:paraId="28AFDAA8" w14:textId="4633A334"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Menor preço </w:t>
            </w:r>
            <w:r w:rsidR="0040289B">
              <w:rPr>
                <w:rFonts w:ascii="Arial" w:hAnsi="Arial" w:cs="Arial"/>
                <w:sz w:val="24"/>
                <w:szCs w:val="24"/>
                <w:lang w:eastAsia="zh-CN"/>
              </w:rPr>
              <w:t>unitário.</w:t>
            </w:r>
          </w:p>
        </w:tc>
      </w:tr>
      <w:tr w:rsidR="004F48AE" w14:paraId="6B747E14" w14:textId="77777777" w:rsidTr="00971199">
        <w:trPr>
          <w:jc w:val="center"/>
        </w:trPr>
        <w:tc>
          <w:tcPr>
            <w:tcW w:w="3565" w:type="dxa"/>
          </w:tcPr>
          <w:p w14:paraId="45C95615" w14:textId="06365851"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VALOR DO LANCE</w:t>
            </w:r>
          </w:p>
        </w:tc>
        <w:tc>
          <w:tcPr>
            <w:tcW w:w="6495" w:type="dxa"/>
            <w:shd w:val="clear" w:color="auto" w:fill="DDDDDD"/>
          </w:tcPr>
          <w:p w14:paraId="57F84B7A" w14:textId="3F6D2BD3"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R$ </w:t>
            </w:r>
            <w:r w:rsidR="00542F25">
              <w:rPr>
                <w:rFonts w:ascii="Arial" w:hAnsi="Arial" w:cs="Arial"/>
                <w:sz w:val="24"/>
                <w:szCs w:val="24"/>
                <w:lang w:eastAsia="zh-CN"/>
              </w:rPr>
              <w:t>5</w:t>
            </w:r>
            <w:r w:rsidR="004E428D">
              <w:rPr>
                <w:rFonts w:ascii="Arial" w:hAnsi="Arial" w:cs="Arial"/>
                <w:sz w:val="24"/>
                <w:szCs w:val="24"/>
                <w:lang w:eastAsia="zh-CN"/>
              </w:rPr>
              <w:t>,</w:t>
            </w:r>
            <w:r w:rsidR="00542F25">
              <w:rPr>
                <w:rFonts w:ascii="Arial" w:hAnsi="Arial" w:cs="Arial"/>
                <w:sz w:val="24"/>
                <w:szCs w:val="24"/>
                <w:lang w:eastAsia="zh-CN"/>
              </w:rPr>
              <w:t>00</w:t>
            </w:r>
            <w:r w:rsidR="004E428D">
              <w:rPr>
                <w:rFonts w:ascii="Arial" w:hAnsi="Arial" w:cs="Arial"/>
                <w:sz w:val="24"/>
                <w:szCs w:val="24"/>
                <w:lang w:eastAsia="zh-CN"/>
              </w:rPr>
              <w:t xml:space="preserve"> (cinco reais)</w:t>
            </w:r>
          </w:p>
        </w:tc>
      </w:tr>
      <w:tr w:rsidR="004F48AE" w14:paraId="1C6F1E22" w14:textId="77777777" w:rsidTr="00971199">
        <w:trPr>
          <w:jc w:val="center"/>
        </w:trPr>
        <w:tc>
          <w:tcPr>
            <w:tcW w:w="3565" w:type="dxa"/>
          </w:tcPr>
          <w:p w14:paraId="6E57AC03" w14:textId="2AB4B722"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MODE DE DISPUTA</w:t>
            </w:r>
          </w:p>
        </w:tc>
        <w:tc>
          <w:tcPr>
            <w:tcW w:w="6495" w:type="dxa"/>
            <w:shd w:val="clear" w:color="auto" w:fill="DDDDDD"/>
          </w:tcPr>
          <w:p w14:paraId="346EDF09" w14:textId="6DF3D2F7"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Aberto</w:t>
            </w:r>
          </w:p>
        </w:tc>
      </w:tr>
      <w:tr w:rsidR="004F48AE" w14:paraId="7C1F10BE" w14:textId="77777777" w:rsidTr="00971199">
        <w:trPr>
          <w:jc w:val="center"/>
        </w:trPr>
        <w:tc>
          <w:tcPr>
            <w:tcW w:w="3565" w:type="dxa"/>
          </w:tcPr>
          <w:p w14:paraId="666EF20B" w14:textId="3B5D9CA4"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PREFERÊNCIA EXCLUSIVA PARA ME/EPP OU EQUIPARADAS</w:t>
            </w:r>
          </w:p>
        </w:tc>
        <w:tc>
          <w:tcPr>
            <w:tcW w:w="6495" w:type="dxa"/>
            <w:shd w:val="clear" w:color="auto" w:fill="DDDDDD"/>
          </w:tcPr>
          <w:p w14:paraId="4948778C" w14:textId="50DEE94D"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SIM</w:t>
            </w:r>
          </w:p>
        </w:tc>
      </w:tr>
      <w:tr w:rsidR="004F48AE" w14:paraId="40AB4D28" w14:textId="77777777" w:rsidTr="00971199">
        <w:trPr>
          <w:jc w:val="center"/>
        </w:trPr>
        <w:tc>
          <w:tcPr>
            <w:tcW w:w="3565" w:type="dxa"/>
          </w:tcPr>
          <w:p w14:paraId="5A767D5F" w14:textId="43BB03A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LOCAL DE ENTREGA</w:t>
            </w:r>
            <w:r w:rsidR="003749B7">
              <w:rPr>
                <w:rFonts w:ascii="Arial" w:hAnsi="Arial" w:cs="Arial"/>
                <w:sz w:val="24"/>
                <w:szCs w:val="24"/>
                <w:lang w:eastAsia="zh-CN"/>
              </w:rPr>
              <w:t xml:space="preserve">/REALIZAÇÃO </w:t>
            </w:r>
            <w:r w:rsidR="00113C20">
              <w:rPr>
                <w:rFonts w:ascii="Arial" w:hAnsi="Arial" w:cs="Arial"/>
                <w:sz w:val="24"/>
                <w:szCs w:val="24"/>
                <w:lang w:eastAsia="zh-CN"/>
              </w:rPr>
              <w:t xml:space="preserve"> SEM CUSTOS ADICIONAIS</w:t>
            </w:r>
          </w:p>
        </w:tc>
        <w:tc>
          <w:tcPr>
            <w:tcW w:w="6495" w:type="dxa"/>
            <w:shd w:val="clear" w:color="auto" w:fill="DDDDDD"/>
          </w:tcPr>
          <w:p w14:paraId="0EB49456" w14:textId="5B0925C6" w:rsidR="004F48AE" w:rsidRDefault="007C2AD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Sede </w:t>
            </w:r>
            <w:r w:rsidR="00D50830">
              <w:rPr>
                <w:rFonts w:ascii="Arial" w:hAnsi="Arial" w:cs="Arial"/>
                <w:sz w:val="24"/>
                <w:szCs w:val="24"/>
                <w:lang w:eastAsia="zh-CN"/>
              </w:rPr>
              <w:t>da Câmara Municipal de Extrema</w:t>
            </w:r>
            <w:r w:rsidR="00133F3A">
              <w:rPr>
                <w:rFonts w:ascii="Arial" w:hAnsi="Arial" w:cs="Arial"/>
                <w:sz w:val="24"/>
                <w:szCs w:val="24"/>
                <w:lang w:eastAsia="zh-CN"/>
              </w:rPr>
              <w:t xml:space="preserve"> até 10 de dezembro de 2024, em sua totalidade</w:t>
            </w:r>
          </w:p>
        </w:tc>
      </w:tr>
      <w:tr w:rsidR="00133F3A" w14:paraId="515BFDB3" w14:textId="77777777" w:rsidTr="00971199">
        <w:trPr>
          <w:jc w:val="center"/>
        </w:trPr>
        <w:tc>
          <w:tcPr>
            <w:tcW w:w="3565" w:type="dxa"/>
          </w:tcPr>
          <w:p w14:paraId="0902F235" w14:textId="5F37E974" w:rsidR="00133F3A" w:rsidRDefault="00133F3A" w:rsidP="004F48AE">
            <w:pPr>
              <w:widowControl w:val="0"/>
              <w:suppressAutoHyphens/>
              <w:jc w:val="both"/>
              <w:rPr>
                <w:rFonts w:ascii="Arial" w:hAnsi="Arial" w:cs="Arial"/>
                <w:sz w:val="24"/>
                <w:szCs w:val="24"/>
                <w:lang w:eastAsia="zh-CN"/>
              </w:rPr>
            </w:pPr>
            <w:r>
              <w:rPr>
                <w:rFonts w:ascii="Arial" w:hAnsi="Arial" w:cs="Arial"/>
                <w:sz w:val="24"/>
                <w:szCs w:val="24"/>
                <w:lang w:eastAsia="zh-CN"/>
              </w:rPr>
              <w:t>DA DEFINIÇÃO DE ORIGINAL</w:t>
            </w:r>
          </w:p>
        </w:tc>
        <w:tc>
          <w:tcPr>
            <w:tcW w:w="6495" w:type="dxa"/>
            <w:shd w:val="clear" w:color="auto" w:fill="DDDDDD"/>
          </w:tcPr>
          <w:p w14:paraId="511297F2" w14:textId="0D44BB49" w:rsidR="00133F3A" w:rsidRDefault="00133F3A" w:rsidP="004F48AE">
            <w:pPr>
              <w:widowControl w:val="0"/>
              <w:suppressAutoHyphens/>
              <w:jc w:val="both"/>
              <w:rPr>
                <w:rFonts w:ascii="Arial" w:hAnsi="Arial" w:cs="Arial"/>
                <w:sz w:val="24"/>
                <w:szCs w:val="24"/>
                <w:lang w:eastAsia="zh-CN"/>
              </w:rPr>
            </w:pPr>
            <w:r>
              <w:rPr>
                <w:rFonts w:ascii="Arial" w:hAnsi="Arial" w:cs="Arial"/>
                <w:sz w:val="24"/>
                <w:szCs w:val="24"/>
                <w:lang w:eastAsia="zh-CN"/>
              </w:rPr>
              <w:t xml:space="preserve">Para essa licitação o termo </w:t>
            </w:r>
            <w:r w:rsidRPr="00133F3A">
              <w:rPr>
                <w:rFonts w:ascii="Arial" w:hAnsi="Arial" w:cs="Arial"/>
                <w:sz w:val="24"/>
                <w:szCs w:val="24"/>
                <w:lang w:eastAsia="zh-CN"/>
              </w:rPr>
              <w:t>"original" refere-se a produtos feitos diretamente pelo fabricante</w:t>
            </w:r>
            <w:r>
              <w:rPr>
                <w:rFonts w:ascii="Arial" w:hAnsi="Arial" w:cs="Arial"/>
                <w:sz w:val="24"/>
                <w:szCs w:val="24"/>
                <w:lang w:eastAsia="zh-CN"/>
              </w:rPr>
              <w:t>.</w:t>
            </w:r>
          </w:p>
        </w:tc>
      </w:tr>
      <w:tr w:rsidR="004F48AE" w14:paraId="77BB0C05" w14:textId="77777777" w:rsidTr="00971199">
        <w:trPr>
          <w:jc w:val="center"/>
        </w:trPr>
        <w:tc>
          <w:tcPr>
            <w:tcW w:w="3565" w:type="dxa"/>
          </w:tcPr>
          <w:p w14:paraId="1B5A8D1B" w14:textId="7B1335DA"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PRAZO PARA ENVIO DA PROPOSTA ADEQUADA EM CONFORMIDADE COM O ANEXO IV DO EDITAL</w:t>
            </w:r>
          </w:p>
        </w:tc>
        <w:tc>
          <w:tcPr>
            <w:tcW w:w="6495" w:type="dxa"/>
            <w:shd w:val="clear" w:color="auto" w:fill="DDDDDD"/>
          </w:tcPr>
          <w:p w14:paraId="7BE41308" w14:textId="615816E8"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Em até duas horas a partir da convocação do pregoeiro no sistema.</w:t>
            </w:r>
          </w:p>
        </w:tc>
      </w:tr>
      <w:tr w:rsidR="004F48AE" w14:paraId="048165F6" w14:textId="77777777" w:rsidTr="00971199">
        <w:trPr>
          <w:jc w:val="center"/>
        </w:trPr>
        <w:tc>
          <w:tcPr>
            <w:tcW w:w="3565" w:type="dxa"/>
          </w:tcPr>
          <w:p w14:paraId="6D747E79" w14:textId="02C3FFF7" w:rsidR="004F48AE" w:rsidRDefault="004F48AE" w:rsidP="004F48AE">
            <w:pPr>
              <w:widowControl w:val="0"/>
              <w:suppressAutoHyphens/>
              <w:jc w:val="both"/>
              <w:rPr>
                <w:rFonts w:ascii="Arial" w:hAnsi="Arial" w:cs="Arial"/>
                <w:sz w:val="24"/>
                <w:szCs w:val="24"/>
                <w:lang w:eastAsia="zh-CN"/>
              </w:rPr>
            </w:pPr>
            <w:r>
              <w:rPr>
                <w:rFonts w:ascii="Arial" w:hAnsi="Arial" w:cs="Arial"/>
                <w:sz w:val="24"/>
                <w:szCs w:val="24"/>
                <w:lang w:eastAsia="zh-CN"/>
              </w:rPr>
              <w:t>AMOSTRA</w:t>
            </w:r>
          </w:p>
        </w:tc>
        <w:tc>
          <w:tcPr>
            <w:tcW w:w="6495" w:type="dxa"/>
            <w:shd w:val="clear" w:color="auto" w:fill="DDDDDD"/>
          </w:tcPr>
          <w:p w14:paraId="2924D162" w14:textId="1699027F" w:rsidR="004F48AE" w:rsidRDefault="00427C86"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será exigida.</w:t>
            </w:r>
          </w:p>
        </w:tc>
      </w:tr>
      <w:tr w:rsidR="00301CF8" w14:paraId="558E0B27" w14:textId="77777777" w:rsidTr="00971199">
        <w:trPr>
          <w:jc w:val="center"/>
        </w:trPr>
        <w:tc>
          <w:tcPr>
            <w:tcW w:w="3565" w:type="dxa"/>
          </w:tcPr>
          <w:p w14:paraId="7193B857" w14:textId="7F0DEE87"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VIGÊNCIA</w:t>
            </w:r>
          </w:p>
        </w:tc>
        <w:tc>
          <w:tcPr>
            <w:tcW w:w="6495" w:type="dxa"/>
            <w:shd w:val="clear" w:color="auto" w:fill="DDDDDD"/>
          </w:tcPr>
          <w:p w14:paraId="4B13E6E7" w14:textId="7AD52178"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Da data de assinatura até 31 de dezembro de 2024.</w:t>
            </w:r>
          </w:p>
        </w:tc>
      </w:tr>
      <w:tr w:rsidR="00301CF8" w14:paraId="7B97BE66" w14:textId="77777777" w:rsidTr="00971199">
        <w:trPr>
          <w:jc w:val="center"/>
        </w:trPr>
        <w:tc>
          <w:tcPr>
            <w:tcW w:w="3565" w:type="dxa"/>
          </w:tcPr>
          <w:p w14:paraId="132EF749" w14:textId="10306F5E"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RENOVAÇÃO</w:t>
            </w:r>
          </w:p>
        </w:tc>
        <w:tc>
          <w:tcPr>
            <w:tcW w:w="6495" w:type="dxa"/>
            <w:shd w:val="clear" w:color="auto" w:fill="DDDDDD"/>
          </w:tcPr>
          <w:p w14:paraId="0BD16837" w14:textId="20CDA1B4" w:rsid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haverá renovação contratual.</w:t>
            </w:r>
          </w:p>
        </w:tc>
      </w:tr>
      <w:tr w:rsidR="00301CF8" w14:paraId="14A0A20E" w14:textId="77777777" w:rsidTr="00971199">
        <w:trPr>
          <w:jc w:val="center"/>
        </w:trPr>
        <w:tc>
          <w:tcPr>
            <w:tcW w:w="3565" w:type="dxa"/>
          </w:tcPr>
          <w:p w14:paraId="1F1B6200" w14:textId="3D230E39" w:rsidR="00301CF8" w:rsidRDefault="00301CF8" w:rsidP="004F48AE">
            <w:pPr>
              <w:widowControl w:val="0"/>
              <w:suppressAutoHyphens/>
              <w:jc w:val="both"/>
              <w:rPr>
                <w:rFonts w:ascii="Arial" w:hAnsi="Arial" w:cs="Arial"/>
                <w:sz w:val="24"/>
                <w:szCs w:val="24"/>
                <w:lang w:eastAsia="zh-CN"/>
              </w:rPr>
            </w:pPr>
            <w:r>
              <w:rPr>
                <w:rFonts w:ascii="Arial" w:hAnsi="Arial" w:cs="Arial"/>
                <w:sz w:val="24"/>
                <w:szCs w:val="24"/>
                <w:lang w:eastAsia="zh-CN"/>
              </w:rPr>
              <w:t>ÍNDICE DE ATUALIZAÇÃO</w:t>
            </w:r>
          </w:p>
        </w:tc>
        <w:tc>
          <w:tcPr>
            <w:tcW w:w="6495" w:type="dxa"/>
            <w:shd w:val="clear" w:color="auto" w:fill="DDDDDD"/>
          </w:tcPr>
          <w:p w14:paraId="788B574A" w14:textId="2835FC41" w:rsidR="00301CF8" w:rsidRPr="00301CF8" w:rsidRDefault="00D50830" w:rsidP="004F48AE">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r w:rsidR="00542F25" w:rsidRPr="00542F25">
              <w:rPr>
                <w:rFonts w:ascii="Arial" w:hAnsi="Arial" w:cs="Arial"/>
                <w:sz w:val="24"/>
                <w:szCs w:val="24"/>
                <w:lang w:eastAsia="zh-CN"/>
              </w:rPr>
              <w:t xml:space="preserve"> </w:t>
            </w:r>
          </w:p>
        </w:tc>
      </w:tr>
      <w:tr w:rsidR="00971199" w14:paraId="3144EB90" w14:textId="77777777" w:rsidTr="00971199">
        <w:trPr>
          <w:jc w:val="center"/>
        </w:trPr>
        <w:tc>
          <w:tcPr>
            <w:tcW w:w="3565" w:type="dxa"/>
          </w:tcPr>
          <w:p w14:paraId="36B8F466" w14:textId="13A15F20"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PONTO DE DESTAQUE</w:t>
            </w:r>
          </w:p>
        </w:tc>
        <w:tc>
          <w:tcPr>
            <w:tcW w:w="6495" w:type="dxa"/>
            <w:shd w:val="clear" w:color="auto" w:fill="DDDDDD"/>
          </w:tcPr>
          <w:p w14:paraId="7084C9F7" w14:textId="146E2C11" w:rsidR="000F61EB" w:rsidRPr="00971199" w:rsidRDefault="00971199" w:rsidP="004474D1">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Os itens descritos no portal COMPRASGOV CATMAT/CATSERV são apenas para operacionalização do pregão.</w:t>
            </w:r>
          </w:p>
        </w:tc>
      </w:tr>
      <w:tr w:rsidR="00971199" w14:paraId="2DA22CFD" w14:textId="77777777" w:rsidTr="00971199">
        <w:trPr>
          <w:jc w:val="center"/>
        </w:trPr>
        <w:tc>
          <w:tcPr>
            <w:tcW w:w="3565" w:type="dxa"/>
          </w:tcPr>
          <w:p w14:paraId="78CBE2AB" w14:textId="4262CC31" w:rsidR="00971199" w:rsidRDefault="00971199" w:rsidP="004F48AE">
            <w:pPr>
              <w:widowControl w:val="0"/>
              <w:suppressAutoHyphens/>
              <w:jc w:val="both"/>
              <w:rPr>
                <w:rFonts w:ascii="Arial" w:hAnsi="Arial" w:cs="Arial"/>
                <w:sz w:val="24"/>
                <w:szCs w:val="24"/>
                <w:lang w:eastAsia="zh-CN"/>
              </w:rPr>
            </w:pPr>
            <w:r>
              <w:rPr>
                <w:rFonts w:ascii="Arial" w:hAnsi="Arial" w:cs="Arial"/>
                <w:sz w:val="24"/>
                <w:szCs w:val="24"/>
                <w:lang w:eastAsia="zh-CN"/>
              </w:rPr>
              <w:t>DIVERGÊNCIAS CATMAT/CATSERV</w:t>
            </w:r>
          </w:p>
        </w:tc>
        <w:tc>
          <w:tcPr>
            <w:tcW w:w="6495" w:type="dxa"/>
            <w:shd w:val="clear" w:color="auto" w:fill="DDDDDD"/>
          </w:tcPr>
          <w:p w14:paraId="40C3ABCA" w14:textId="31AE5FE3" w:rsidR="00971199" w:rsidRPr="00971199" w:rsidRDefault="00971199" w:rsidP="004F48AE">
            <w:pPr>
              <w:widowControl w:val="0"/>
              <w:suppressAutoHyphens/>
              <w:jc w:val="both"/>
              <w:rPr>
                <w:rFonts w:ascii="Arial" w:hAnsi="Arial" w:cs="Arial"/>
                <w:b/>
                <w:bCs/>
                <w:sz w:val="24"/>
                <w:szCs w:val="24"/>
                <w:lang w:eastAsia="zh-CN"/>
              </w:rPr>
            </w:pPr>
            <w:r w:rsidRPr="00971199">
              <w:rPr>
                <w:rFonts w:ascii="Arial" w:hAnsi="Arial" w:cs="Arial"/>
                <w:b/>
                <w:bCs/>
                <w:sz w:val="24"/>
                <w:szCs w:val="24"/>
                <w:lang w:eastAsia="zh-CN"/>
              </w:rPr>
              <w:t xml:space="preserve">Em caso de divergências na descrição do objeto entre o Portal COMPRASGOV (CATMAT/CATSERV) e o Termo de Referência, assim como no edital e em seus </w:t>
            </w:r>
            <w:r w:rsidRPr="00971199">
              <w:rPr>
                <w:rFonts w:ascii="Arial" w:hAnsi="Arial" w:cs="Arial"/>
                <w:b/>
                <w:bCs/>
                <w:sz w:val="24"/>
                <w:szCs w:val="24"/>
                <w:lang w:eastAsia="zh-CN"/>
              </w:rPr>
              <w:lastRenderedPageBreak/>
              <w:t>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tc>
      </w:tr>
    </w:tbl>
    <w:p w14:paraId="0E4D6913" w14:textId="77777777" w:rsidR="004F48AE" w:rsidRPr="002E6ABF" w:rsidRDefault="004F48AE" w:rsidP="004F48AE">
      <w:pPr>
        <w:widowControl w:val="0"/>
        <w:suppressAutoHyphens/>
        <w:spacing w:after="0" w:line="240" w:lineRule="auto"/>
        <w:jc w:val="both"/>
        <w:rPr>
          <w:rFonts w:ascii="Arial" w:eastAsia="Times New Roman" w:hAnsi="Arial" w:cs="Arial"/>
          <w:sz w:val="24"/>
          <w:szCs w:val="24"/>
          <w:lang w:eastAsia="zh-CN"/>
        </w:rPr>
      </w:pPr>
    </w:p>
    <w:p w14:paraId="03248037" w14:textId="77777777" w:rsidR="007C2ADA" w:rsidRDefault="007C2ADA" w:rsidP="009B492C">
      <w:pPr>
        <w:widowControl w:val="0"/>
        <w:suppressAutoHyphens/>
        <w:spacing w:after="0" w:line="240" w:lineRule="auto"/>
        <w:ind w:firstLine="1701"/>
        <w:jc w:val="both"/>
        <w:rPr>
          <w:rFonts w:ascii="Arial" w:eastAsia="Times New Roman" w:hAnsi="Arial" w:cs="Arial"/>
          <w:sz w:val="24"/>
          <w:szCs w:val="24"/>
          <w:lang w:eastAsia="zh-CN"/>
        </w:rPr>
      </w:pPr>
    </w:p>
    <w:p w14:paraId="5340BB46" w14:textId="41633236"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2E12D9BD" w14:textId="03233D63" w:rsidR="00D50830" w:rsidRDefault="009B492C" w:rsidP="00113C20">
      <w:pPr>
        <w:jc w:val="both"/>
        <w:rPr>
          <w:rFonts w:ascii="Arial" w:eastAsia="Times New Roman" w:hAnsi="Arial" w:cs="Arial"/>
          <w:sz w:val="24"/>
          <w:szCs w:val="24"/>
          <w:lang w:eastAsia="zh-CN"/>
        </w:rPr>
      </w:pPr>
      <w:r w:rsidRPr="00A0089D">
        <w:rPr>
          <w:rFonts w:ascii="Arial" w:eastAsia="Times New Roman" w:hAnsi="Arial" w:cs="Arial"/>
          <w:b/>
          <w:bCs/>
          <w:sz w:val="24"/>
          <w:szCs w:val="24"/>
          <w:lang w:eastAsia="zh-CN"/>
        </w:rPr>
        <w:t xml:space="preserve">02.01. </w:t>
      </w:r>
      <w:bookmarkStart w:id="1" w:name="_Hlk170981128"/>
      <w:r w:rsidR="00D50830" w:rsidRPr="00D50830">
        <w:rPr>
          <w:rFonts w:ascii="Arial" w:eastAsia="Times New Roman" w:hAnsi="Arial" w:cs="Arial"/>
          <w:b/>
          <w:bCs/>
          <w:sz w:val="24"/>
          <w:szCs w:val="24"/>
          <w:lang w:eastAsia="zh-CN"/>
        </w:rPr>
        <w:t>Contratação exclusiva de ME, EPP ou Equiparadas</w:t>
      </w:r>
      <w:r w:rsidR="00D50830" w:rsidRPr="00D50830">
        <w:rPr>
          <w:rFonts w:ascii="Arial" w:eastAsia="Times New Roman" w:hAnsi="Arial" w:cs="Arial"/>
          <w:sz w:val="24"/>
          <w:szCs w:val="24"/>
          <w:lang w:eastAsia="zh-CN"/>
        </w:rPr>
        <w:t xml:space="preserve"> </w:t>
      </w:r>
      <w:r w:rsidR="007F7F68">
        <w:rPr>
          <w:rFonts w:ascii="Arial" w:eastAsia="Times New Roman" w:hAnsi="Arial" w:cs="Arial"/>
          <w:sz w:val="24"/>
          <w:szCs w:val="24"/>
          <w:lang w:eastAsia="zh-CN"/>
        </w:rPr>
        <w:t xml:space="preserve">para </w:t>
      </w:r>
      <w:r w:rsidR="00D50830" w:rsidRPr="00D50830">
        <w:rPr>
          <w:rFonts w:ascii="Arial" w:eastAsia="Times New Roman" w:hAnsi="Arial" w:cs="Arial"/>
          <w:sz w:val="24"/>
          <w:szCs w:val="24"/>
          <w:lang w:eastAsia="zh-CN"/>
        </w:rPr>
        <w:t xml:space="preserve">fornecimento de: </w:t>
      </w:r>
      <w:r w:rsidR="00D50830" w:rsidRPr="00D50830">
        <w:rPr>
          <w:rFonts w:ascii="Arial" w:eastAsia="Times New Roman" w:hAnsi="Arial" w:cs="Arial"/>
          <w:b/>
          <w:bCs/>
          <w:sz w:val="24"/>
          <w:szCs w:val="24"/>
          <w:lang w:eastAsia="zh-CN"/>
        </w:rPr>
        <w:t>ITEM 01 –</w:t>
      </w:r>
      <w:r w:rsidR="00D50830" w:rsidRPr="00D50830">
        <w:rPr>
          <w:rFonts w:ascii="Arial" w:eastAsia="Times New Roman" w:hAnsi="Arial" w:cs="Arial"/>
          <w:sz w:val="24"/>
          <w:szCs w:val="24"/>
          <w:lang w:eastAsia="zh-CN"/>
        </w:rPr>
        <w:t xml:space="preserve"> </w:t>
      </w:r>
      <w:r w:rsidR="0040289B">
        <w:rPr>
          <w:rFonts w:ascii="Arial" w:eastAsia="Times New Roman" w:hAnsi="Arial" w:cs="Arial"/>
          <w:sz w:val="24"/>
          <w:szCs w:val="24"/>
          <w:lang w:eastAsia="zh-CN"/>
        </w:rPr>
        <w:t>10 (dez)</w:t>
      </w:r>
      <w:r w:rsidR="00D50830" w:rsidRPr="00D50830">
        <w:rPr>
          <w:rFonts w:ascii="Arial" w:eastAsia="Times New Roman" w:hAnsi="Arial" w:cs="Arial"/>
          <w:sz w:val="24"/>
          <w:szCs w:val="24"/>
          <w:lang w:eastAsia="zh-CN"/>
        </w:rPr>
        <w:t xml:space="preserve"> cartuchos de toners cheios, novos, </w:t>
      </w:r>
      <w:r w:rsidR="0040289B">
        <w:rPr>
          <w:rFonts w:ascii="Arial" w:eastAsia="Times New Roman" w:hAnsi="Arial" w:cs="Arial"/>
          <w:sz w:val="24"/>
          <w:szCs w:val="24"/>
          <w:lang w:eastAsia="zh-CN"/>
        </w:rPr>
        <w:t>ORIGINAIS</w:t>
      </w:r>
      <w:r w:rsidR="00D50830" w:rsidRPr="00D50830">
        <w:rPr>
          <w:rFonts w:ascii="Arial" w:eastAsia="Times New Roman" w:hAnsi="Arial" w:cs="Arial"/>
          <w:sz w:val="24"/>
          <w:szCs w:val="24"/>
          <w:lang w:eastAsia="zh-CN"/>
        </w:rPr>
        <w:t xml:space="preserve"> com impressora LEXMARK MULTIFUNCIONAL A LASER CX431ADW, preto, com chip. </w:t>
      </w:r>
      <w:r w:rsidR="0040289B">
        <w:rPr>
          <w:rFonts w:ascii="Arial" w:eastAsia="Times New Roman" w:hAnsi="Arial" w:cs="Arial"/>
          <w:sz w:val="24"/>
          <w:szCs w:val="24"/>
          <w:lang w:eastAsia="zh-CN"/>
        </w:rPr>
        <w:t>Rendimento mínimo de 6.000 impressões</w:t>
      </w:r>
      <w:r w:rsidR="00D50830" w:rsidRPr="00D50830">
        <w:rPr>
          <w:rFonts w:ascii="Arial" w:eastAsia="Times New Roman" w:hAnsi="Arial" w:cs="Arial"/>
          <w:sz w:val="24"/>
          <w:szCs w:val="24"/>
          <w:lang w:eastAsia="zh-CN"/>
        </w:rPr>
        <w:t xml:space="preserve">; </w:t>
      </w:r>
      <w:r w:rsidR="00D50830" w:rsidRPr="00D50830">
        <w:rPr>
          <w:rFonts w:ascii="Arial" w:eastAsia="Times New Roman" w:hAnsi="Arial" w:cs="Arial"/>
          <w:b/>
          <w:bCs/>
          <w:sz w:val="24"/>
          <w:szCs w:val="24"/>
          <w:lang w:eastAsia="zh-CN"/>
        </w:rPr>
        <w:t>ITEM 02</w:t>
      </w:r>
      <w:r w:rsidR="00D50830" w:rsidRPr="00D50830">
        <w:rPr>
          <w:rFonts w:ascii="Arial" w:eastAsia="Times New Roman" w:hAnsi="Arial" w:cs="Arial"/>
          <w:sz w:val="24"/>
          <w:szCs w:val="24"/>
          <w:lang w:eastAsia="zh-CN"/>
        </w:rPr>
        <w:t xml:space="preserve"> - </w:t>
      </w:r>
      <w:r w:rsidR="0040289B">
        <w:rPr>
          <w:rFonts w:ascii="Arial" w:eastAsia="Times New Roman" w:hAnsi="Arial" w:cs="Arial"/>
          <w:sz w:val="24"/>
          <w:szCs w:val="24"/>
          <w:lang w:eastAsia="zh-CN"/>
        </w:rPr>
        <w:t>10 (dez)</w:t>
      </w:r>
      <w:r w:rsidR="00D50830" w:rsidRPr="00D50830">
        <w:rPr>
          <w:rFonts w:ascii="Arial" w:eastAsia="Times New Roman" w:hAnsi="Arial" w:cs="Arial"/>
          <w:sz w:val="24"/>
          <w:szCs w:val="24"/>
          <w:lang w:eastAsia="zh-CN"/>
        </w:rPr>
        <w:t xml:space="preserve"> cartuchos de toners cheios, novos, </w:t>
      </w:r>
      <w:r w:rsidR="0040289B">
        <w:rPr>
          <w:rFonts w:ascii="Arial" w:eastAsia="Times New Roman" w:hAnsi="Arial" w:cs="Arial"/>
          <w:sz w:val="24"/>
          <w:szCs w:val="24"/>
          <w:lang w:eastAsia="zh-CN"/>
        </w:rPr>
        <w:t>ORIGINAIS</w:t>
      </w:r>
      <w:r w:rsidR="00D50830" w:rsidRPr="00D50830">
        <w:rPr>
          <w:rFonts w:ascii="Arial" w:eastAsia="Times New Roman" w:hAnsi="Arial" w:cs="Arial"/>
          <w:sz w:val="24"/>
          <w:szCs w:val="24"/>
          <w:lang w:eastAsia="zh-CN"/>
        </w:rPr>
        <w:t xml:space="preserve"> com impressora LEXMARK MULTIFUNCIONAL A LASER CX431ADW, ciano, com chip. </w:t>
      </w:r>
      <w:r w:rsidR="0040289B">
        <w:rPr>
          <w:rFonts w:ascii="Arial" w:eastAsia="Times New Roman" w:hAnsi="Arial" w:cs="Arial"/>
          <w:sz w:val="24"/>
          <w:szCs w:val="24"/>
          <w:lang w:eastAsia="zh-CN"/>
        </w:rPr>
        <w:t>Rendimento mínimo de 6.000 impressões</w:t>
      </w:r>
      <w:r w:rsidR="00D50830" w:rsidRPr="00D50830">
        <w:rPr>
          <w:rFonts w:ascii="Arial" w:eastAsia="Times New Roman" w:hAnsi="Arial" w:cs="Arial"/>
          <w:sz w:val="24"/>
          <w:szCs w:val="24"/>
          <w:lang w:eastAsia="zh-CN"/>
        </w:rPr>
        <w:t xml:space="preserve">; </w:t>
      </w:r>
      <w:r w:rsidR="00D50830" w:rsidRPr="00D50830">
        <w:rPr>
          <w:rFonts w:ascii="Arial" w:eastAsia="Times New Roman" w:hAnsi="Arial" w:cs="Arial"/>
          <w:b/>
          <w:bCs/>
          <w:sz w:val="24"/>
          <w:szCs w:val="24"/>
          <w:lang w:eastAsia="zh-CN"/>
        </w:rPr>
        <w:t>ITEM 03</w:t>
      </w:r>
      <w:r w:rsidR="00D50830" w:rsidRPr="00D50830">
        <w:rPr>
          <w:rFonts w:ascii="Arial" w:eastAsia="Times New Roman" w:hAnsi="Arial" w:cs="Arial"/>
          <w:sz w:val="24"/>
          <w:szCs w:val="24"/>
          <w:lang w:eastAsia="zh-CN"/>
        </w:rPr>
        <w:t xml:space="preserve"> – </w:t>
      </w:r>
      <w:r w:rsidR="0040289B">
        <w:rPr>
          <w:rFonts w:ascii="Arial" w:eastAsia="Times New Roman" w:hAnsi="Arial" w:cs="Arial"/>
          <w:sz w:val="24"/>
          <w:szCs w:val="24"/>
          <w:lang w:eastAsia="zh-CN"/>
        </w:rPr>
        <w:t>10 (dez)</w:t>
      </w:r>
      <w:r w:rsidR="00D50830" w:rsidRPr="00D50830">
        <w:rPr>
          <w:rFonts w:ascii="Arial" w:eastAsia="Times New Roman" w:hAnsi="Arial" w:cs="Arial"/>
          <w:sz w:val="24"/>
          <w:szCs w:val="24"/>
          <w:lang w:eastAsia="zh-CN"/>
        </w:rPr>
        <w:t xml:space="preserve"> cartuchos de toners cheios, novos, </w:t>
      </w:r>
      <w:r w:rsidR="0040289B">
        <w:rPr>
          <w:rFonts w:ascii="Arial" w:eastAsia="Times New Roman" w:hAnsi="Arial" w:cs="Arial"/>
          <w:sz w:val="24"/>
          <w:szCs w:val="24"/>
          <w:lang w:eastAsia="zh-CN"/>
        </w:rPr>
        <w:t>ORIGINAIS</w:t>
      </w:r>
      <w:r w:rsidR="00D50830" w:rsidRPr="00D50830">
        <w:rPr>
          <w:rFonts w:ascii="Arial" w:eastAsia="Times New Roman" w:hAnsi="Arial" w:cs="Arial"/>
          <w:sz w:val="24"/>
          <w:szCs w:val="24"/>
          <w:lang w:eastAsia="zh-CN"/>
        </w:rPr>
        <w:t xml:space="preserve"> com impressora LEXMARK MULTIFUNCIONAL A LASER CX431ADW, magenta, com chip. </w:t>
      </w:r>
      <w:r w:rsidR="0040289B">
        <w:rPr>
          <w:rFonts w:ascii="Arial" w:eastAsia="Times New Roman" w:hAnsi="Arial" w:cs="Arial"/>
          <w:sz w:val="24"/>
          <w:szCs w:val="24"/>
          <w:lang w:eastAsia="zh-CN"/>
        </w:rPr>
        <w:t>Rendimento mínimo de 6.000 impressões</w:t>
      </w:r>
      <w:r w:rsidR="00D50830" w:rsidRPr="00D50830">
        <w:rPr>
          <w:rFonts w:ascii="Arial" w:eastAsia="Times New Roman" w:hAnsi="Arial" w:cs="Arial"/>
          <w:sz w:val="24"/>
          <w:szCs w:val="24"/>
          <w:lang w:eastAsia="zh-CN"/>
        </w:rPr>
        <w:t xml:space="preserve">; </w:t>
      </w:r>
      <w:r w:rsidR="00D50830" w:rsidRPr="00D50830">
        <w:rPr>
          <w:rFonts w:ascii="Arial" w:eastAsia="Times New Roman" w:hAnsi="Arial" w:cs="Arial"/>
          <w:b/>
          <w:bCs/>
          <w:sz w:val="24"/>
          <w:szCs w:val="24"/>
          <w:lang w:eastAsia="zh-CN"/>
        </w:rPr>
        <w:t>ITEM 04</w:t>
      </w:r>
      <w:r w:rsidR="00D50830" w:rsidRPr="00D50830">
        <w:rPr>
          <w:rFonts w:ascii="Arial" w:eastAsia="Times New Roman" w:hAnsi="Arial" w:cs="Arial"/>
          <w:sz w:val="24"/>
          <w:szCs w:val="24"/>
          <w:lang w:eastAsia="zh-CN"/>
        </w:rPr>
        <w:t xml:space="preserve"> – </w:t>
      </w:r>
      <w:r w:rsidR="0040289B">
        <w:rPr>
          <w:rFonts w:ascii="Arial" w:eastAsia="Times New Roman" w:hAnsi="Arial" w:cs="Arial"/>
          <w:sz w:val="24"/>
          <w:szCs w:val="24"/>
          <w:lang w:eastAsia="zh-CN"/>
        </w:rPr>
        <w:t>10 (dez)</w:t>
      </w:r>
      <w:r w:rsidR="00D50830" w:rsidRPr="00D50830">
        <w:rPr>
          <w:rFonts w:ascii="Arial" w:eastAsia="Times New Roman" w:hAnsi="Arial" w:cs="Arial"/>
          <w:sz w:val="24"/>
          <w:szCs w:val="24"/>
          <w:lang w:eastAsia="zh-CN"/>
        </w:rPr>
        <w:t xml:space="preserve"> cartuchos de toners cheios, novos, </w:t>
      </w:r>
      <w:r w:rsidR="0040289B">
        <w:rPr>
          <w:rFonts w:ascii="Arial" w:eastAsia="Times New Roman" w:hAnsi="Arial" w:cs="Arial"/>
          <w:sz w:val="24"/>
          <w:szCs w:val="24"/>
          <w:lang w:eastAsia="zh-CN"/>
        </w:rPr>
        <w:t>ORIGINAIS</w:t>
      </w:r>
      <w:r w:rsidR="00D50830" w:rsidRPr="00D50830">
        <w:rPr>
          <w:rFonts w:ascii="Arial" w:eastAsia="Times New Roman" w:hAnsi="Arial" w:cs="Arial"/>
          <w:sz w:val="24"/>
          <w:szCs w:val="24"/>
          <w:lang w:eastAsia="zh-CN"/>
        </w:rPr>
        <w:t xml:space="preserve"> com impressora LEXMARK MULTIFUNCIONAL A LASER CX431ADW, amarelo, com chip. </w:t>
      </w:r>
      <w:r w:rsidR="0040289B">
        <w:rPr>
          <w:rFonts w:ascii="Arial" w:eastAsia="Times New Roman" w:hAnsi="Arial" w:cs="Arial"/>
          <w:sz w:val="24"/>
          <w:szCs w:val="24"/>
          <w:lang w:eastAsia="zh-CN"/>
        </w:rPr>
        <w:t>Rendimento mínimo de 6.000 impressões</w:t>
      </w:r>
      <w:r w:rsidR="00D50830" w:rsidRPr="00D50830">
        <w:rPr>
          <w:rFonts w:ascii="Arial" w:eastAsia="Times New Roman" w:hAnsi="Arial" w:cs="Arial"/>
          <w:sz w:val="24"/>
          <w:szCs w:val="24"/>
          <w:lang w:eastAsia="zh-CN"/>
        </w:rPr>
        <w:t xml:space="preserve">. </w:t>
      </w:r>
    </w:p>
    <w:bookmarkEnd w:id="1"/>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7088C28" w14:textId="41BF6435" w:rsidR="009B492C" w:rsidRDefault="00301CF8" w:rsidP="009B492C">
      <w:pPr>
        <w:widowControl w:val="0"/>
        <w:suppressAutoHyphens/>
        <w:spacing w:after="0" w:line="240" w:lineRule="auto"/>
        <w:ind w:right="42"/>
        <w:jc w:val="both"/>
        <w:rPr>
          <w:rFonts w:ascii="Arial" w:eastAsia="Times New Roman" w:hAnsi="Arial" w:cs="Arial"/>
          <w:color w:val="000000"/>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w:t>
      </w:r>
      <w:r>
        <w:rPr>
          <w:rFonts w:ascii="Arial" w:eastAsia="Times New Roman" w:hAnsi="Arial" w:cs="Arial"/>
          <w:color w:val="000000"/>
          <w:sz w:val="24"/>
          <w:szCs w:val="24"/>
          <w:lang w:eastAsia="ja-JP"/>
        </w:rPr>
        <w:t>O</w:t>
      </w:r>
      <w:r w:rsidRPr="00301CF8">
        <w:rPr>
          <w:rFonts w:ascii="Arial" w:eastAsia="Times New Roman" w:hAnsi="Arial" w:cs="Arial"/>
          <w:color w:val="000000"/>
          <w:sz w:val="24"/>
          <w:szCs w:val="24"/>
          <w:lang w:eastAsia="ja-JP"/>
        </w:rPr>
        <w:t xml:space="preserve"> licitante que abandonar o certame, deixando de enviar a documentação solicitada, será DESCLASSIFICADO e estará sujeito às sanções previstas no edital.</w:t>
      </w:r>
    </w:p>
    <w:p w14:paraId="6159A893" w14:textId="77777777" w:rsidR="00D50830" w:rsidRDefault="00D50830" w:rsidP="009B492C">
      <w:pPr>
        <w:widowControl w:val="0"/>
        <w:suppressAutoHyphens/>
        <w:spacing w:after="0" w:line="240" w:lineRule="auto"/>
        <w:ind w:right="42"/>
        <w:jc w:val="both"/>
        <w:rPr>
          <w:rFonts w:ascii="Arial" w:eastAsia="Times New Roman" w:hAnsi="Arial" w:cs="Arial"/>
          <w:color w:val="000000"/>
          <w:sz w:val="24"/>
          <w:szCs w:val="24"/>
          <w:lang w:eastAsia="ja-JP"/>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0595F094" w14:textId="3362A4BB" w:rsidR="009B492C" w:rsidRDefault="00081E60" w:rsidP="0040289B">
      <w:pPr>
        <w:spacing w:after="0" w:line="276" w:lineRule="auto"/>
        <w:contextualSpacing/>
        <w:jc w:val="both"/>
        <w:rPr>
          <w:rFonts w:ascii="Arial" w:eastAsia="Calibri" w:hAnsi="Arial" w:cs="Arial"/>
          <w:sz w:val="24"/>
          <w:szCs w:val="24"/>
        </w:rPr>
      </w:pPr>
      <w:r w:rsidRPr="00081E60">
        <w:rPr>
          <w:rFonts w:ascii="Arial" w:eastAsia="Calibri" w:hAnsi="Arial" w:cs="Arial"/>
          <w:sz w:val="24"/>
          <w:szCs w:val="24"/>
        </w:rPr>
        <w:t xml:space="preserve">A contratação será atendida pela seguinte dotação: </w:t>
      </w:r>
      <w:r w:rsidR="0040289B" w:rsidRPr="0040289B">
        <w:rPr>
          <w:rFonts w:ascii="Arial" w:eastAsia="Calibri" w:hAnsi="Arial" w:cs="Arial"/>
          <w:sz w:val="24"/>
          <w:szCs w:val="24"/>
        </w:rPr>
        <w:t>3.3.90.30.16 Material de Consumo - Material de Expediente. Ficha 16.</w:t>
      </w:r>
    </w:p>
    <w:p w14:paraId="1000977D" w14:textId="77777777" w:rsidR="0040289B" w:rsidRDefault="0040289B" w:rsidP="0040289B">
      <w:pPr>
        <w:spacing w:after="0" w:line="276" w:lineRule="auto"/>
        <w:contextualSpacing/>
        <w:jc w:val="both"/>
        <w:rPr>
          <w:rFonts w:ascii="Arial" w:eastAsia="Times New Roman" w:hAnsi="Arial" w:cs="Arial"/>
          <w:color w:val="000000"/>
          <w:sz w:val="24"/>
          <w:szCs w:val="24"/>
          <w:lang w:eastAsia="zh-CN"/>
        </w:rPr>
      </w:pPr>
    </w:p>
    <w:p w14:paraId="643B09E6" w14:textId="77777777" w:rsidR="009B492C"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3CB2FD28" w14:textId="77777777" w:rsidR="00A436CF" w:rsidRPr="002E6ABF" w:rsidRDefault="00A436CF" w:rsidP="009B492C">
      <w:pPr>
        <w:tabs>
          <w:tab w:val="left" w:pos="2400"/>
        </w:tabs>
        <w:spacing w:after="0" w:line="240" w:lineRule="auto"/>
        <w:jc w:val="both"/>
        <w:rPr>
          <w:rFonts w:ascii="Arial" w:hAnsi="Arial" w:cs="Arial"/>
          <w:b/>
          <w:sz w:val="24"/>
          <w:szCs w:val="24"/>
        </w:rPr>
      </w:pPr>
    </w:p>
    <w:p w14:paraId="69359550" w14:textId="4A3EAEB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w:t>
      </w:r>
      <w:r w:rsidRPr="00A436CF">
        <w:rPr>
          <w:rFonts w:ascii="Arial" w:eastAsia="Calibri" w:hAnsi="Arial" w:cs="Arial"/>
          <w:sz w:val="24"/>
          <w:szCs w:val="24"/>
        </w:rPr>
        <w:tab/>
        <w:t>Poderão participar deste Pregão os interessados que estiverem previamente credenciados no Sistema de Cadastramento Unificado de Fornecedores - SICAF e no Sistema de Compras do Governo Federal (www.gov.br/compras).</w:t>
      </w:r>
    </w:p>
    <w:p w14:paraId="47AE0E4F" w14:textId="07D412B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.1.1.</w:t>
      </w:r>
      <w:r w:rsidRPr="00A436CF">
        <w:rPr>
          <w:rFonts w:ascii="Arial" w:eastAsia="Calibri" w:hAnsi="Arial" w:cs="Arial"/>
          <w:sz w:val="24"/>
          <w:szCs w:val="24"/>
        </w:rPr>
        <w:tab/>
        <w:t>Os interessados deverão atender às condições exigidas no cadastramento no SICAF até o terceiro dia útil anterior à data prevista para recebimento das propostas.</w:t>
      </w:r>
    </w:p>
    <w:p w14:paraId="7B67BAEC" w14:textId="7A76DEAE"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.2.</w:t>
      </w:r>
      <w:r w:rsidRPr="00A436CF">
        <w:rPr>
          <w:rFonts w:ascii="Arial" w:eastAsia="Calibri"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57AE1D9" w14:textId="4EF6794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.3.</w:t>
      </w:r>
      <w:r w:rsidRPr="00A436CF">
        <w:rPr>
          <w:rFonts w:ascii="Arial" w:eastAsia="Calibri"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637343F" w14:textId="41263B6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.4.</w:t>
      </w:r>
      <w:r w:rsidRPr="00A436CF">
        <w:rPr>
          <w:rFonts w:ascii="Arial" w:eastAsia="Calibri" w:hAnsi="Arial" w:cs="Arial"/>
          <w:sz w:val="24"/>
          <w:szCs w:val="24"/>
        </w:rPr>
        <w:tab/>
        <w:t>A não observância do disposto no item anterior poderá ensejar desclassificação no momento da habilitação.</w:t>
      </w:r>
    </w:p>
    <w:p w14:paraId="6EDC3CBC" w14:textId="23EAE31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.5.</w:t>
      </w:r>
      <w:r w:rsidRPr="00A436CF">
        <w:rPr>
          <w:rFonts w:ascii="Arial" w:eastAsia="Calibri"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6FB3F6A9" w14:textId="77777777" w:rsidR="00A436CF" w:rsidRDefault="00A436CF" w:rsidP="00A436CF">
      <w:pPr>
        <w:spacing w:after="0" w:line="360" w:lineRule="auto"/>
        <w:jc w:val="both"/>
        <w:rPr>
          <w:rFonts w:ascii="Arial" w:eastAsia="Calibri" w:hAnsi="Arial" w:cs="Arial"/>
          <w:sz w:val="24"/>
          <w:szCs w:val="24"/>
        </w:rPr>
      </w:pPr>
    </w:p>
    <w:p w14:paraId="1212EF10" w14:textId="4290802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r>
      <w:r w:rsidRPr="00A436CF">
        <w:rPr>
          <w:rFonts w:ascii="Arial" w:eastAsia="Calibri" w:hAnsi="Arial" w:cs="Arial"/>
          <w:b/>
          <w:bCs/>
          <w:sz w:val="24"/>
          <w:szCs w:val="24"/>
        </w:rPr>
        <w:t>Não poderão disputar esta licitação:</w:t>
      </w:r>
    </w:p>
    <w:p w14:paraId="7B69E88A" w14:textId="0742B26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aquele que não atenda às condições deste Edital e seu(s) anexo(s);</w:t>
      </w:r>
    </w:p>
    <w:p w14:paraId="290AEB06" w14:textId="68B07FF6"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t>autor do anteprojeto, do projeto básico ou do projeto executivo, pessoa física ou jurídica, quando a licitação versar sobre serviços ou fornecimento de bens a ele relacionados;</w:t>
      </w:r>
    </w:p>
    <w:p w14:paraId="22E70672" w14:textId="458200A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w:t>
      </w: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r w:rsidRPr="00A436CF">
        <w:rPr>
          <w:rFonts w:ascii="Arial" w:eastAsia="Calibri" w:hAnsi="Arial" w:cs="Arial"/>
          <w:sz w:val="24"/>
          <w:szCs w:val="24"/>
        </w:rPr>
        <w:lastRenderedPageBreak/>
        <w:t xml:space="preserve">quando a licitação versar sobre serviços ou fornecimento de bens a ela necessários; </w:t>
      </w:r>
    </w:p>
    <w:p w14:paraId="13EEFEE9" w14:textId="412BE4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1</w:t>
      </w:r>
      <w:r w:rsidRPr="00A436CF">
        <w:rPr>
          <w:rFonts w:ascii="Arial" w:eastAsia="Calibri" w:hAnsi="Arial" w:cs="Arial"/>
          <w:sz w:val="24"/>
          <w:szCs w:val="24"/>
        </w:rPr>
        <w:t>.</w:t>
      </w:r>
      <w:r w:rsidRPr="00A436CF">
        <w:rPr>
          <w:rFonts w:ascii="Arial" w:eastAsia="Calibri" w:hAnsi="Arial" w:cs="Arial"/>
          <w:sz w:val="24"/>
          <w:szCs w:val="24"/>
        </w:rPr>
        <w:tab/>
        <w:t>pessoa física ou jurídica que se encontre, ao tempo da licitação, impossibilitada de participar da licitação em decorrência de sanção que lhe foi imposta;</w:t>
      </w:r>
    </w:p>
    <w:p w14:paraId="52B5ECA9" w14:textId="2CA7D8B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2</w:t>
      </w:r>
      <w:r w:rsidRPr="00A436CF">
        <w:rPr>
          <w:rFonts w:ascii="Arial" w:eastAsia="Calibri" w:hAnsi="Arial" w:cs="Arial"/>
          <w:sz w:val="24"/>
          <w:szCs w:val="24"/>
        </w:rPr>
        <w:t>.</w:t>
      </w:r>
      <w:r w:rsidRPr="00A436CF">
        <w:rPr>
          <w:rFonts w:ascii="Arial" w:eastAsia="Calibri"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844FC31" w14:textId="0D1FADA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3</w:t>
      </w:r>
      <w:r w:rsidRPr="00A436CF">
        <w:rPr>
          <w:rFonts w:ascii="Arial" w:eastAsia="Calibri" w:hAnsi="Arial" w:cs="Arial"/>
          <w:sz w:val="24"/>
          <w:szCs w:val="24"/>
        </w:rPr>
        <w:t>.</w:t>
      </w:r>
      <w:r w:rsidRPr="00A436CF">
        <w:rPr>
          <w:rFonts w:ascii="Arial" w:eastAsia="Calibri" w:hAnsi="Arial" w:cs="Arial"/>
          <w:sz w:val="24"/>
          <w:szCs w:val="24"/>
        </w:rPr>
        <w:tab/>
        <w:t>empresas controladoras, controladas ou coligadas, nos termos da Lei nº 6.404, de 15 de dezembro de 1976, concorrendo entre si;</w:t>
      </w:r>
    </w:p>
    <w:p w14:paraId="798BB3BF" w14:textId="0FDE38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4</w:t>
      </w:r>
      <w:r w:rsidRPr="00A436CF">
        <w:rPr>
          <w:rFonts w:ascii="Arial" w:eastAsia="Calibri" w:hAnsi="Arial" w:cs="Arial"/>
          <w:sz w:val="24"/>
          <w:szCs w:val="24"/>
        </w:rPr>
        <w:t>.</w:t>
      </w:r>
      <w:r w:rsidRPr="00A436CF">
        <w:rPr>
          <w:rFonts w:ascii="Arial" w:eastAsia="Calibri"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F7B9F51" w14:textId="330B398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5</w:t>
      </w:r>
      <w:r w:rsidRPr="00A436CF">
        <w:rPr>
          <w:rFonts w:ascii="Arial" w:eastAsia="Calibri" w:hAnsi="Arial" w:cs="Arial"/>
          <w:sz w:val="24"/>
          <w:szCs w:val="24"/>
        </w:rPr>
        <w:t>.</w:t>
      </w:r>
      <w:r w:rsidRPr="00A436CF">
        <w:rPr>
          <w:rFonts w:ascii="Arial" w:eastAsia="Calibri" w:hAnsi="Arial" w:cs="Arial"/>
          <w:sz w:val="24"/>
          <w:szCs w:val="24"/>
        </w:rPr>
        <w:tab/>
        <w:t>agente público do órgão ou entidade licitante;</w:t>
      </w:r>
    </w:p>
    <w:p w14:paraId="449BED39" w14:textId="336D457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6</w:t>
      </w:r>
      <w:r w:rsidRPr="00A436CF">
        <w:rPr>
          <w:rFonts w:ascii="Arial" w:eastAsia="Calibri" w:hAnsi="Arial" w:cs="Arial"/>
          <w:sz w:val="24"/>
          <w:szCs w:val="24"/>
        </w:rPr>
        <w:t>.</w:t>
      </w:r>
      <w:r w:rsidRPr="00A436CF">
        <w:rPr>
          <w:rFonts w:ascii="Arial" w:eastAsia="Calibri" w:hAnsi="Arial" w:cs="Arial"/>
          <w:sz w:val="24"/>
          <w:szCs w:val="24"/>
        </w:rPr>
        <w:tab/>
        <w:t>pessoas jurídicas reunidas em consórcio;</w:t>
      </w:r>
    </w:p>
    <w:p w14:paraId="2CE874DB" w14:textId="00AD145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.7.</w:t>
      </w:r>
      <w:r>
        <w:rPr>
          <w:rFonts w:ascii="Arial" w:eastAsia="Calibri" w:hAnsi="Arial" w:cs="Arial"/>
          <w:sz w:val="24"/>
          <w:szCs w:val="24"/>
        </w:rPr>
        <w:t>7</w:t>
      </w:r>
      <w:r w:rsidRPr="00A436CF">
        <w:rPr>
          <w:rFonts w:ascii="Arial" w:eastAsia="Calibri" w:hAnsi="Arial" w:cs="Arial"/>
          <w:sz w:val="24"/>
          <w:szCs w:val="24"/>
        </w:rPr>
        <w:t>.</w:t>
      </w:r>
      <w:r w:rsidRPr="00A436CF">
        <w:rPr>
          <w:rFonts w:ascii="Arial" w:eastAsia="Calibri" w:hAnsi="Arial" w:cs="Arial"/>
          <w:sz w:val="24"/>
          <w:szCs w:val="24"/>
        </w:rPr>
        <w:tab/>
        <w:t>Organizações da Sociedade Civil de Interesse Público - OSCIP, atuando nessa condição;</w:t>
      </w:r>
    </w:p>
    <w:p w14:paraId="6CD7C488" w14:textId="750FF485" w:rsidR="00A436CF" w:rsidRPr="00A436CF" w:rsidRDefault="00370A8B"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00A436CF" w:rsidRPr="00A436CF">
        <w:rPr>
          <w:rFonts w:ascii="Arial" w:eastAsia="Calibri" w:hAnsi="Arial" w:cs="Arial"/>
          <w:sz w:val="24"/>
          <w:szCs w:val="24"/>
        </w:rPr>
        <w:t>.7.</w:t>
      </w:r>
      <w:r w:rsidR="00A436CF">
        <w:rPr>
          <w:rFonts w:ascii="Arial" w:eastAsia="Calibri" w:hAnsi="Arial" w:cs="Arial"/>
          <w:sz w:val="24"/>
          <w:szCs w:val="24"/>
        </w:rPr>
        <w:t>8</w:t>
      </w:r>
      <w:r w:rsidR="00A436CF" w:rsidRPr="00A436CF">
        <w:rPr>
          <w:rFonts w:ascii="Arial" w:eastAsia="Calibri" w:hAnsi="Arial" w:cs="Arial"/>
          <w:sz w:val="24"/>
          <w:szCs w:val="24"/>
        </w:rPr>
        <w:t>.</w:t>
      </w:r>
      <w:r w:rsidR="00A436CF" w:rsidRPr="00A436CF">
        <w:rPr>
          <w:rFonts w:ascii="Arial" w:eastAsia="Calibri"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C9B807B" w14:textId="76224E3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.8.</w:t>
      </w:r>
      <w:r w:rsidRPr="00A436CF">
        <w:rPr>
          <w:rFonts w:ascii="Arial" w:eastAsia="Calibri" w:hAnsi="Arial" w:cs="Arial"/>
          <w:sz w:val="24"/>
          <w:szCs w:val="24"/>
        </w:rPr>
        <w:tab/>
        <w:t xml:space="preserve">O impedimento de que trata o item </w:t>
      </w:r>
      <w:r>
        <w:rPr>
          <w:rFonts w:ascii="Arial" w:eastAsia="Calibri" w:hAnsi="Arial" w:cs="Arial"/>
          <w:sz w:val="24"/>
          <w:szCs w:val="24"/>
        </w:rPr>
        <w:t>5</w:t>
      </w:r>
      <w:r w:rsidRPr="00A436CF">
        <w:rPr>
          <w:rFonts w:ascii="Arial" w:eastAsia="Calibri" w:hAnsi="Arial" w:cs="Arial"/>
          <w:sz w:val="24"/>
          <w:szCs w:val="24"/>
        </w:rPr>
        <w:t>.7.4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49CB7E3" w14:textId="1EBB25C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5</w:t>
      </w:r>
      <w:r w:rsidRPr="00A436CF">
        <w:rPr>
          <w:rFonts w:ascii="Arial" w:eastAsia="Calibri" w:hAnsi="Arial" w:cs="Arial"/>
          <w:sz w:val="24"/>
          <w:szCs w:val="24"/>
        </w:rPr>
        <w:t>.9.</w:t>
      </w:r>
      <w:r w:rsidRPr="00A436CF">
        <w:rPr>
          <w:rFonts w:ascii="Arial" w:eastAsia="Calibri" w:hAnsi="Arial" w:cs="Arial"/>
          <w:sz w:val="24"/>
          <w:szCs w:val="24"/>
        </w:rPr>
        <w:tab/>
        <w:t xml:space="preserve">A critério da Administração e exclusivamente a seu serviço, o autor dos projetos e a empresa a que se referem os itens </w:t>
      </w:r>
      <w:r w:rsidR="00370A8B">
        <w:rPr>
          <w:rFonts w:ascii="Arial" w:eastAsia="Calibri" w:hAnsi="Arial" w:cs="Arial"/>
          <w:sz w:val="24"/>
          <w:szCs w:val="24"/>
        </w:rPr>
        <w:t>5</w:t>
      </w:r>
      <w:r w:rsidRPr="00A436CF">
        <w:rPr>
          <w:rFonts w:ascii="Arial" w:eastAsia="Calibri" w:hAnsi="Arial" w:cs="Arial"/>
          <w:sz w:val="24"/>
          <w:szCs w:val="24"/>
        </w:rPr>
        <w:t xml:space="preserve">.7.2 e </w:t>
      </w:r>
      <w:r w:rsidR="00370A8B">
        <w:rPr>
          <w:rFonts w:ascii="Arial" w:eastAsia="Calibri" w:hAnsi="Arial" w:cs="Arial"/>
          <w:sz w:val="24"/>
          <w:szCs w:val="24"/>
        </w:rPr>
        <w:t>5</w:t>
      </w:r>
      <w:r w:rsidRPr="00A436CF">
        <w:rPr>
          <w:rFonts w:ascii="Arial" w:eastAsia="Calibri" w:hAnsi="Arial" w:cs="Arial"/>
          <w:sz w:val="24"/>
          <w:szCs w:val="24"/>
        </w:rPr>
        <w:t>.7.3 poderão participar no apoio das atividades de planejamento da contratação, de execução da licitação ou de gestão do contrato, desde que sob supervisão exclusiva de agentes públicos do órgão ou entidade.</w:t>
      </w:r>
    </w:p>
    <w:p w14:paraId="6B476B0F" w14:textId="5BE4CB3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.10.</w:t>
      </w:r>
      <w:r w:rsidRPr="00A436CF">
        <w:rPr>
          <w:rFonts w:ascii="Arial" w:eastAsia="Calibri" w:hAnsi="Arial" w:cs="Arial"/>
          <w:sz w:val="24"/>
          <w:szCs w:val="24"/>
        </w:rPr>
        <w:tab/>
        <w:t>Equiparam-se aos autores do projeto as empresas integrantes do mesmo grupo econômico.</w:t>
      </w:r>
    </w:p>
    <w:p w14:paraId="2DE3185C" w14:textId="106E7674"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.11.</w:t>
      </w:r>
      <w:r w:rsidRPr="00A436CF">
        <w:rPr>
          <w:rFonts w:ascii="Arial" w:eastAsia="Calibri" w:hAnsi="Arial" w:cs="Arial"/>
          <w:sz w:val="24"/>
          <w:szCs w:val="24"/>
        </w:rPr>
        <w:tab/>
        <w:t xml:space="preserve">O disposto nos itens </w:t>
      </w:r>
      <w:r>
        <w:rPr>
          <w:rFonts w:ascii="Arial" w:eastAsia="Calibri" w:hAnsi="Arial" w:cs="Arial"/>
          <w:sz w:val="24"/>
          <w:szCs w:val="24"/>
        </w:rPr>
        <w:t>5</w:t>
      </w:r>
      <w:r w:rsidRPr="00A436CF">
        <w:rPr>
          <w:rFonts w:ascii="Arial" w:eastAsia="Calibri" w:hAnsi="Arial" w:cs="Arial"/>
          <w:sz w:val="24"/>
          <w:szCs w:val="24"/>
        </w:rPr>
        <w:t xml:space="preserve">.7.2 e </w:t>
      </w:r>
      <w:r>
        <w:rPr>
          <w:rFonts w:ascii="Arial" w:eastAsia="Calibri" w:hAnsi="Arial" w:cs="Arial"/>
          <w:sz w:val="24"/>
          <w:szCs w:val="24"/>
        </w:rPr>
        <w:t>5</w:t>
      </w:r>
      <w:r w:rsidRPr="00A436CF">
        <w:rPr>
          <w:rFonts w:ascii="Arial" w:eastAsia="Calibri" w:hAnsi="Arial" w:cs="Arial"/>
          <w:sz w:val="24"/>
          <w:szCs w:val="24"/>
        </w:rPr>
        <w:t>.7.3 não impede a licitação ou a contratação de serviço que inclua como encargo do contratado a elaboração do projeto básico e do projeto executivo, nas contratações integradas, e do projeto executivo, nos demais regimes de execução.</w:t>
      </w:r>
    </w:p>
    <w:p w14:paraId="7C2A4946" w14:textId="6A846082"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.12.</w:t>
      </w:r>
      <w:r w:rsidRPr="00A436CF">
        <w:rPr>
          <w:rFonts w:ascii="Arial" w:eastAsia="Calibri"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7D4A0A0C" w14:textId="349D137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5</w:t>
      </w:r>
      <w:r w:rsidRPr="00A436CF">
        <w:rPr>
          <w:rFonts w:ascii="Arial" w:eastAsia="Calibri" w:hAnsi="Arial" w:cs="Arial"/>
          <w:sz w:val="24"/>
          <w:szCs w:val="24"/>
        </w:rPr>
        <w:t>.13.</w:t>
      </w:r>
      <w:r w:rsidRPr="00A436CF">
        <w:rPr>
          <w:rFonts w:ascii="Arial" w:eastAsia="Calibri" w:hAnsi="Arial" w:cs="Arial"/>
          <w:sz w:val="24"/>
          <w:szCs w:val="24"/>
        </w:rPr>
        <w:tab/>
        <w:t xml:space="preserve">A vedação de que trata o item </w:t>
      </w:r>
      <w:r>
        <w:rPr>
          <w:rFonts w:ascii="Arial" w:eastAsia="Calibri" w:hAnsi="Arial" w:cs="Arial"/>
          <w:sz w:val="24"/>
          <w:szCs w:val="24"/>
        </w:rPr>
        <w:t>5</w:t>
      </w:r>
      <w:r w:rsidRPr="00A436CF">
        <w:rPr>
          <w:rFonts w:ascii="Arial" w:eastAsia="Calibri" w:hAnsi="Arial" w:cs="Arial"/>
          <w:sz w:val="24"/>
          <w:szCs w:val="24"/>
        </w:rPr>
        <w:t>.7.8 estende-se a terceiro que auxilie a condução da contratação na qualidade de integrante de equipe de apoio, profissional especializado ou funcionário ou representante de empresa que preste assessoria técnica.</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44F98B0C" w14:textId="7AE1A418" w:rsidR="00A436CF" w:rsidRPr="00A436CF" w:rsidRDefault="009B492C" w:rsidP="00A436CF">
      <w:pPr>
        <w:spacing w:after="0" w:line="360" w:lineRule="auto"/>
        <w:jc w:val="both"/>
        <w:rPr>
          <w:rFonts w:ascii="Arial" w:eastAsia="Calibri" w:hAnsi="Arial" w:cs="Arial"/>
          <w:sz w:val="24"/>
          <w:szCs w:val="24"/>
        </w:rPr>
      </w:pPr>
      <w:r w:rsidRPr="002E6ABF">
        <w:rPr>
          <w:rFonts w:ascii="Arial" w:eastAsia="Times New Roman" w:hAnsi="Arial" w:cs="Arial"/>
          <w:b/>
          <w:sz w:val="24"/>
          <w:szCs w:val="24"/>
          <w:lang w:eastAsia="zh-CN"/>
        </w:rPr>
        <w:t xml:space="preserve">06. </w:t>
      </w:r>
      <w:r w:rsidR="00A436CF" w:rsidRPr="00A436CF">
        <w:rPr>
          <w:rFonts w:ascii="Arial" w:eastAsia="Calibri" w:hAnsi="Arial" w:cs="Arial"/>
          <w:b/>
          <w:bCs/>
          <w:sz w:val="24"/>
          <w:szCs w:val="24"/>
        </w:rPr>
        <w:t>DOS DOCUMENTOS DE HABILITAÇÃO</w:t>
      </w:r>
      <w:r w:rsidR="00AB4B13">
        <w:rPr>
          <w:rFonts w:ascii="Arial" w:eastAsia="Calibri" w:hAnsi="Arial" w:cs="Arial"/>
          <w:b/>
          <w:bCs/>
          <w:sz w:val="24"/>
          <w:szCs w:val="24"/>
        </w:rPr>
        <w:t>/ E DE SUA FASE/ DA PROPOSTA</w:t>
      </w:r>
    </w:p>
    <w:p w14:paraId="34583768" w14:textId="53F11E6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w:t>
      </w:r>
      <w:r w:rsidRPr="00A436CF">
        <w:rPr>
          <w:rFonts w:ascii="Arial" w:eastAsia="Calibri" w:hAnsi="Arial" w:cs="Arial"/>
          <w:sz w:val="24"/>
          <w:szCs w:val="24"/>
        </w:rPr>
        <w:tab/>
        <w:t>Na presente licitação, a fase de habilitação sucederá as fases de apresentação de propostas e lances e de julgamento.</w:t>
      </w:r>
    </w:p>
    <w:p w14:paraId="375267C6" w14:textId="188CAB53" w:rsidR="00A436CF" w:rsidRPr="00A436CF" w:rsidRDefault="00A436CF" w:rsidP="00A436CF">
      <w:pPr>
        <w:spacing w:after="0" w:line="360" w:lineRule="auto"/>
        <w:jc w:val="both"/>
        <w:rPr>
          <w:rFonts w:ascii="Arial" w:eastAsia="Calibri" w:hAnsi="Arial" w:cs="Arial"/>
          <w:b/>
          <w:bCs/>
          <w:sz w:val="24"/>
          <w:szCs w:val="24"/>
        </w:rPr>
      </w:pPr>
      <w:r>
        <w:rPr>
          <w:rFonts w:ascii="Arial" w:eastAsia="Calibri" w:hAnsi="Arial" w:cs="Arial"/>
          <w:sz w:val="24"/>
          <w:szCs w:val="24"/>
        </w:rPr>
        <w:t>6</w:t>
      </w:r>
      <w:r w:rsidRPr="00A436CF">
        <w:rPr>
          <w:rFonts w:ascii="Arial" w:eastAsia="Calibri" w:hAnsi="Arial" w:cs="Arial"/>
          <w:sz w:val="24"/>
          <w:szCs w:val="24"/>
        </w:rPr>
        <w:t>.2.</w:t>
      </w:r>
      <w:r w:rsidRPr="00A436CF">
        <w:rPr>
          <w:rFonts w:ascii="Arial" w:eastAsia="Calibri" w:hAnsi="Arial" w:cs="Arial"/>
          <w:sz w:val="24"/>
          <w:szCs w:val="24"/>
        </w:rPr>
        <w:tab/>
      </w:r>
      <w:r w:rsidRPr="00A436CF">
        <w:rPr>
          <w:rFonts w:ascii="Arial" w:eastAsia="Calibri"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6F63EC58" w14:textId="56CB761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.3.</w:t>
      </w:r>
      <w:r w:rsidRPr="00A436CF">
        <w:rPr>
          <w:rFonts w:ascii="Arial" w:eastAsia="Calibri" w:hAnsi="Arial" w:cs="Arial"/>
          <w:sz w:val="24"/>
          <w:szCs w:val="24"/>
        </w:rPr>
        <w:tab/>
        <w:t xml:space="preserve">Caso a fase de habilitação anteceda as fases de apresentação de propostas e lances, os licitantes encaminharão, na forma e no prazo </w:t>
      </w:r>
      <w:r w:rsidRPr="00A436CF">
        <w:rPr>
          <w:rFonts w:ascii="Arial" w:eastAsia="Calibri" w:hAnsi="Arial" w:cs="Arial"/>
          <w:sz w:val="24"/>
          <w:szCs w:val="24"/>
        </w:rPr>
        <w:lastRenderedPageBreak/>
        <w:t>estabelecidos no item anterior, simultaneamente os documentos de habilitação e a proposta com o preço ou o percentual de desconto</w:t>
      </w:r>
      <w:r>
        <w:rPr>
          <w:rFonts w:ascii="Arial" w:eastAsia="Calibri" w:hAnsi="Arial" w:cs="Arial"/>
          <w:sz w:val="24"/>
          <w:szCs w:val="24"/>
        </w:rPr>
        <w:t>.</w:t>
      </w:r>
    </w:p>
    <w:p w14:paraId="676EEEDE" w14:textId="4284420F"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w:t>
      </w:r>
      <w:r w:rsidRPr="00A436CF">
        <w:rPr>
          <w:rFonts w:ascii="Arial" w:eastAsia="Calibri" w:hAnsi="Arial" w:cs="Arial"/>
          <w:sz w:val="24"/>
          <w:szCs w:val="24"/>
        </w:rPr>
        <w:tab/>
        <w:t>No cadastramento da proposta inicial, o licitante declarará, em campo próprio do sistema, que:</w:t>
      </w:r>
    </w:p>
    <w:p w14:paraId="25CEA114" w14:textId="492F575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.4.1.</w:t>
      </w:r>
      <w:r w:rsidRPr="00A436CF">
        <w:rPr>
          <w:rFonts w:ascii="Arial" w:eastAsia="Calibri"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063B5C" w14:textId="77DD9FE0"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.4.2.</w:t>
      </w:r>
      <w:r w:rsidRPr="00A436CF">
        <w:rPr>
          <w:rFonts w:ascii="Arial" w:eastAsia="Calibri"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211FE9A7" w14:textId="41C77A3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.4.3.</w:t>
      </w:r>
      <w:r w:rsidRPr="00A436CF">
        <w:rPr>
          <w:rFonts w:ascii="Arial" w:eastAsia="Calibri" w:hAnsi="Arial" w:cs="Arial"/>
          <w:sz w:val="24"/>
          <w:szCs w:val="24"/>
        </w:rPr>
        <w:tab/>
        <w:t>não possui empregados executando trabalho degradante ou forçado, observando o disposto nos incisos III e IV do art. 1º e no inciso III do art. 5º da Constituição Federal;</w:t>
      </w:r>
    </w:p>
    <w:p w14:paraId="60536C1B" w14:textId="6F727AF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.4.4.</w:t>
      </w:r>
      <w:r w:rsidRPr="00A436CF">
        <w:rPr>
          <w:rFonts w:ascii="Arial" w:eastAsia="Calibri" w:hAnsi="Arial" w:cs="Arial"/>
          <w:sz w:val="24"/>
          <w:szCs w:val="24"/>
        </w:rPr>
        <w:tab/>
        <w:t>cumpre as exigências de reserva de cargos para pessoa com deficiência e para reabilitado da Previdência Social, previstas em lei e em outras normas específicas.</w:t>
      </w:r>
    </w:p>
    <w:p w14:paraId="7B6740BD" w14:textId="05319AA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.5.</w:t>
      </w:r>
      <w:r w:rsidRPr="00A436CF">
        <w:rPr>
          <w:rFonts w:ascii="Arial" w:eastAsia="Calibri" w:hAnsi="Arial" w:cs="Arial"/>
          <w:sz w:val="24"/>
          <w:szCs w:val="24"/>
        </w:rPr>
        <w:tab/>
        <w:t>O licitante organizado em cooperativa deverá declarar, ainda, em campo próprio do sistema eletrônico, que cumpre os requisitos estabelecidos no artigo 16 da Lei nº 14.133, de 2021.</w:t>
      </w:r>
    </w:p>
    <w:p w14:paraId="432B994E" w14:textId="30B52C2A"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w:t>
      </w:r>
      <w:r w:rsidRPr="00A436CF">
        <w:rPr>
          <w:rFonts w:ascii="Arial" w:eastAsia="Calibri" w:hAnsi="Arial" w:cs="Arial"/>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w:t>
      </w:r>
    </w:p>
    <w:p w14:paraId="7AA52EE8" w14:textId="1CA8E8F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.6.1.</w:t>
      </w:r>
      <w:r w:rsidRPr="00A436CF">
        <w:rPr>
          <w:rFonts w:ascii="Arial" w:eastAsia="Calibri" w:hAnsi="Arial" w:cs="Arial"/>
          <w:sz w:val="24"/>
          <w:szCs w:val="24"/>
        </w:rPr>
        <w:tab/>
        <w:t>no item exclusivo para participação de microempresas e empresas de pequeno porte, a assinalação do campo “não” impedirá o prosseguimento no certame, para aquele item;</w:t>
      </w:r>
    </w:p>
    <w:p w14:paraId="2E0577DD" w14:textId="34C80097"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.6.2.</w:t>
      </w:r>
      <w:r w:rsidRPr="00A436CF">
        <w:rPr>
          <w:rFonts w:ascii="Arial" w:eastAsia="Calibri"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2D41D3F" w14:textId="164D2A9D"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.7.</w:t>
      </w:r>
      <w:r w:rsidRPr="00A436CF">
        <w:rPr>
          <w:rFonts w:ascii="Arial" w:eastAsia="Calibri" w:hAnsi="Arial" w:cs="Arial"/>
          <w:sz w:val="24"/>
          <w:szCs w:val="24"/>
        </w:rPr>
        <w:tab/>
        <w:t xml:space="preserve">A falsidade da declaração de que trata os itens </w:t>
      </w:r>
      <w:r>
        <w:rPr>
          <w:rFonts w:ascii="Arial" w:eastAsia="Calibri" w:hAnsi="Arial" w:cs="Arial"/>
          <w:sz w:val="24"/>
          <w:szCs w:val="24"/>
        </w:rPr>
        <w:t>6</w:t>
      </w:r>
      <w:r w:rsidRPr="00A436CF">
        <w:rPr>
          <w:rFonts w:ascii="Arial" w:eastAsia="Calibri" w:hAnsi="Arial" w:cs="Arial"/>
          <w:sz w:val="24"/>
          <w:szCs w:val="24"/>
        </w:rPr>
        <w:t xml:space="preserve">.4 ou </w:t>
      </w:r>
      <w:r>
        <w:rPr>
          <w:rFonts w:ascii="Arial" w:eastAsia="Calibri" w:hAnsi="Arial" w:cs="Arial"/>
          <w:sz w:val="24"/>
          <w:szCs w:val="24"/>
        </w:rPr>
        <w:t>6</w:t>
      </w:r>
      <w:r w:rsidRPr="00A436CF">
        <w:rPr>
          <w:rFonts w:ascii="Arial" w:eastAsia="Calibri" w:hAnsi="Arial" w:cs="Arial"/>
          <w:sz w:val="24"/>
          <w:szCs w:val="24"/>
        </w:rPr>
        <w:t>.6 sujeitará o licitante às sanções previstas na Lei nº 14.133, de 2021, e neste Edital.</w:t>
      </w:r>
    </w:p>
    <w:p w14:paraId="3E72CA0F" w14:textId="2CCC797C"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.8.</w:t>
      </w:r>
      <w:r w:rsidRPr="00A436CF">
        <w:rPr>
          <w:rFonts w:ascii="Arial" w:eastAsia="Calibri"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4BE88ED" w14:textId="2871FFC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.9.</w:t>
      </w:r>
      <w:r w:rsidRPr="00A436CF">
        <w:rPr>
          <w:rFonts w:ascii="Arial" w:eastAsia="Calibri"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2C97C005" w14:textId="7D45C15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.10.</w:t>
      </w:r>
      <w:r w:rsidRPr="00A436CF">
        <w:rPr>
          <w:rFonts w:ascii="Arial" w:eastAsia="Calibri" w:hAnsi="Arial" w:cs="Arial"/>
          <w:sz w:val="24"/>
          <w:szCs w:val="24"/>
        </w:rPr>
        <w:tab/>
        <w:t>Serão disponibilizados para acesso público os documentos que compõem a proposta dos licitantes convocados para apresentação de propostas, após a fase de envio de lances.</w:t>
      </w:r>
    </w:p>
    <w:p w14:paraId="54AE4413" w14:textId="30F862B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w:t>
      </w:r>
      <w:r w:rsidRPr="00A436CF">
        <w:rPr>
          <w:rFonts w:ascii="Arial" w:eastAsia="Calibri"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3C7678F3" w14:textId="7C79673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.11.1.</w:t>
      </w:r>
      <w:r w:rsidRPr="00A436CF">
        <w:rPr>
          <w:rFonts w:ascii="Arial" w:eastAsia="Calibri"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280AD945" w14:textId="516FDE63"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.11.2.</w:t>
      </w:r>
      <w:r w:rsidRPr="00A436CF">
        <w:rPr>
          <w:rFonts w:ascii="Arial" w:eastAsia="Calibri" w:hAnsi="Arial" w:cs="Arial"/>
          <w:sz w:val="24"/>
          <w:szCs w:val="24"/>
        </w:rPr>
        <w:tab/>
        <w:t>os lances serão de envio automático pelo sistema, respeitado o valor final mínimo, caso estabelecido, e o intervalo de que trata o subitem acima.</w:t>
      </w:r>
    </w:p>
    <w:p w14:paraId="433E017C" w14:textId="386B82F8"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w:t>
      </w:r>
      <w:r w:rsidRPr="00A436CF">
        <w:rPr>
          <w:rFonts w:ascii="Arial" w:eastAsia="Calibri" w:hAnsi="Arial" w:cs="Arial"/>
          <w:sz w:val="24"/>
          <w:szCs w:val="24"/>
        </w:rPr>
        <w:tab/>
        <w:t>O valor final mínimo ou o percentual de desconto final máximo parametrizado no sistema poderá ser alterado pelo fornecedor durante a fase de disputa, sendo vedado:</w:t>
      </w:r>
    </w:p>
    <w:p w14:paraId="3CCBCE95" w14:textId="0F428D41"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.12.1.</w:t>
      </w:r>
      <w:r w:rsidRPr="00A436CF">
        <w:rPr>
          <w:rFonts w:ascii="Arial" w:eastAsia="Calibri" w:hAnsi="Arial" w:cs="Arial"/>
          <w:sz w:val="24"/>
          <w:szCs w:val="24"/>
        </w:rPr>
        <w:tab/>
        <w:t>valor superior a lance já registrado pelo fornecedor no sistema, quando adotado o critério de julgamento por menor preço; e</w:t>
      </w:r>
    </w:p>
    <w:p w14:paraId="71C1107A" w14:textId="177C6459"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lastRenderedPageBreak/>
        <w:t>6</w:t>
      </w:r>
      <w:r w:rsidRPr="00A436CF">
        <w:rPr>
          <w:rFonts w:ascii="Arial" w:eastAsia="Calibri" w:hAnsi="Arial" w:cs="Arial"/>
          <w:sz w:val="24"/>
          <w:szCs w:val="24"/>
        </w:rPr>
        <w:t>.12.2.</w:t>
      </w:r>
      <w:r w:rsidRPr="00A436CF">
        <w:rPr>
          <w:rFonts w:ascii="Arial" w:eastAsia="Calibri" w:hAnsi="Arial" w:cs="Arial"/>
          <w:sz w:val="24"/>
          <w:szCs w:val="24"/>
        </w:rPr>
        <w:tab/>
        <w:t xml:space="preserve"> percentual de desconto inferior a lance já registrado pelo fornecedor no sistema, quando adotado o critério de julgamento por maior desconto.</w:t>
      </w:r>
    </w:p>
    <w:p w14:paraId="16A21D2C" w14:textId="1F12B615"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.13.</w:t>
      </w:r>
      <w:r w:rsidRPr="00A436CF">
        <w:rPr>
          <w:rFonts w:ascii="Arial" w:eastAsia="Calibri" w:hAnsi="Arial" w:cs="Arial"/>
          <w:sz w:val="24"/>
          <w:szCs w:val="24"/>
        </w:rPr>
        <w:tab/>
        <w:t xml:space="preserve">O valor final mínimo ou o percentual de desconto final máximo parametrizado na forma do item </w:t>
      </w:r>
      <w:r>
        <w:rPr>
          <w:rFonts w:ascii="Arial" w:eastAsia="Calibri" w:hAnsi="Arial" w:cs="Arial"/>
          <w:sz w:val="24"/>
          <w:szCs w:val="24"/>
        </w:rPr>
        <w:t>6</w:t>
      </w:r>
      <w:r w:rsidRPr="00A436CF">
        <w:rPr>
          <w:rFonts w:ascii="Arial" w:eastAsia="Calibri" w:hAnsi="Arial" w:cs="Arial"/>
          <w:sz w:val="24"/>
          <w:szCs w:val="24"/>
        </w:rPr>
        <w:t>.11 possuirá caráter sigiloso para os demais fornecedores e para o órgão ou entidade promotora da licitação, podendo ser disponibilizado estrita e permanentemente aos órgãos de controle externo e interno.</w:t>
      </w:r>
    </w:p>
    <w:p w14:paraId="6445D668" w14:textId="4ECC024B" w:rsidR="00A436CF" w:rsidRP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.14.</w:t>
      </w:r>
      <w:r w:rsidRPr="00A436CF">
        <w:rPr>
          <w:rFonts w:ascii="Arial" w:eastAsia="Calibri"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63F412D" w14:textId="7FC26C15" w:rsidR="00A436CF" w:rsidRDefault="00A436CF" w:rsidP="00A436CF">
      <w:pPr>
        <w:spacing w:after="0" w:line="360" w:lineRule="auto"/>
        <w:jc w:val="both"/>
        <w:rPr>
          <w:rFonts w:ascii="Arial" w:eastAsia="Calibri" w:hAnsi="Arial" w:cs="Arial"/>
          <w:sz w:val="24"/>
          <w:szCs w:val="24"/>
        </w:rPr>
      </w:pPr>
      <w:r>
        <w:rPr>
          <w:rFonts w:ascii="Arial" w:eastAsia="Calibri" w:hAnsi="Arial" w:cs="Arial"/>
          <w:sz w:val="24"/>
          <w:szCs w:val="24"/>
        </w:rPr>
        <w:t>6</w:t>
      </w:r>
      <w:r w:rsidRPr="00A436CF">
        <w:rPr>
          <w:rFonts w:ascii="Arial" w:eastAsia="Calibri" w:hAnsi="Arial" w:cs="Arial"/>
          <w:sz w:val="24"/>
          <w:szCs w:val="24"/>
        </w:rPr>
        <w:t>.15.</w:t>
      </w:r>
      <w:r w:rsidRPr="00A436CF">
        <w:rPr>
          <w:rFonts w:ascii="Arial" w:eastAsia="Calibri" w:hAnsi="Arial" w:cs="Arial"/>
          <w:sz w:val="24"/>
          <w:szCs w:val="24"/>
        </w:rPr>
        <w:tab/>
        <w:t>O licitante deverá comunicar imediatamente ao provedor do sistema qualquer acontecimento que possa comprometer o sigilo ou a segurança, para imediato bloqueio de acesso.</w:t>
      </w:r>
    </w:p>
    <w:p w14:paraId="2729AD5F" w14:textId="77777777" w:rsidR="000F61EB" w:rsidRDefault="000F61EB" w:rsidP="00375C2F">
      <w:pPr>
        <w:pStyle w:val="Corpodetexto"/>
        <w:rPr>
          <w:rFonts w:eastAsia="Calibri" w:cs="Arial"/>
          <w:color w:val="auto"/>
          <w:sz w:val="24"/>
          <w:szCs w:val="24"/>
        </w:rPr>
      </w:pPr>
    </w:p>
    <w:p w14:paraId="3A565CF3" w14:textId="46222672" w:rsidR="00375C2F" w:rsidRDefault="00375C2F" w:rsidP="00375C2F">
      <w:pPr>
        <w:pStyle w:val="Corpodetexto"/>
        <w:rPr>
          <w:rFonts w:cs="Arial"/>
          <w:b/>
          <w:bCs/>
          <w:color w:val="auto"/>
          <w:sz w:val="24"/>
          <w:szCs w:val="24"/>
        </w:rPr>
      </w:pPr>
      <w:r w:rsidRPr="00375C2F">
        <w:rPr>
          <w:rFonts w:eastAsia="Calibri" w:cs="Arial"/>
          <w:color w:val="auto"/>
          <w:sz w:val="24"/>
          <w:szCs w:val="24"/>
        </w:rPr>
        <w:t xml:space="preserve">6.16 </w:t>
      </w:r>
      <w:r w:rsidRPr="00375C2F">
        <w:rPr>
          <w:rFonts w:cs="Arial"/>
          <w:b/>
          <w:bCs/>
          <w:color w:val="auto"/>
          <w:sz w:val="24"/>
          <w:szCs w:val="24"/>
        </w:rPr>
        <w:t xml:space="preserve">DOCUMENTOS DE HABILITAÇÃO </w:t>
      </w:r>
    </w:p>
    <w:p w14:paraId="7116D1C3" w14:textId="77777777" w:rsidR="00375C2F" w:rsidRPr="00375C2F" w:rsidRDefault="00375C2F" w:rsidP="00375C2F">
      <w:pPr>
        <w:pStyle w:val="Corpodetexto"/>
        <w:rPr>
          <w:rFonts w:cs="Arial"/>
          <w:b/>
          <w:bCs/>
          <w:color w:val="auto"/>
          <w:sz w:val="24"/>
          <w:szCs w:val="24"/>
        </w:rPr>
      </w:pPr>
    </w:p>
    <w:p w14:paraId="7EF76A02" w14:textId="77777777" w:rsidR="00375C2F" w:rsidRPr="00375C2F" w:rsidRDefault="00375C2F" w:rsidP="00375C2F">
      <w:pPr>
        <w:widowControl w:val="0"/>
        <w:numPr>
          <w:ilvl w:val="0"/>
          <w:numId w:val="38"/>
        </w:numPr>
        <w:suppressAutoHyphens/>
        <w:autoSpaceDE w:val="0"/>
        <w:autoSpaceDN w:val="0"/>
        <w:spacing w:after="0" w:line="240" w:lineRule="auto"/>
        <w:jc w:val="both"/>
        <w:rPr>
          <w:rFonts w:ascii="Arial" w:eastAsia="Calibri" w:hAnsi="Arial" w:cs="Arial"/>
          <w:sz w:val="24"/>
          <w:szCs w:val="24"/>
          <w:lang w:eastAsia="zh-CN"/>
        </w:rPr>
      </w:pPr>
      <w:r w:rsidRPr="00375C2F">
        <w:rPr>
          <w:rFonts w:ascii="Arial" w:eastAsia="Calibri" w:hAnsi="Arial" w:cs="Arial"/>
          <w:sz w:val="24"/>
          <w:szCs w:val="24"/>
          <w:lang w:eastAsia="zh-CN"/>
        </w:rPr>
        <w:t xml:space="preserve">Os </w:t>
      </w:r>
      <w:r w:rsidRPr="00375C2F">
        <w:rPr>
          <w:rFonts w:ascii="Arial" w:eastAsia="Calibri" w:hAnsi="Arial" w:cs="Arial"/>
          <w:b/>
          <w:sz w:val="24"/>
          <w:szCs w:val="24"/>
          <w:lang w:eastAsia="zh-CN"/>
        </w:rPr>
        <w:t xml:space="preserve">DOCUMENTOS DE HABILITAÇÃO </w:t>
      </w:r>
      <w:r w:rsidRPr="00375C2F">
        <w:rPr>
          <w:rFonts w:ascii="Arial" w:eastAsia="Calibri" w:hAnsi="Arial" w:cs="Arial"/>
          <w:sz w:val="24"/>
          <w:szCs w:val="24"/>
          <w:lang w:eastAsia="zh-CN"/>
        </w:rPr>
        <w:t>pertinentes ao ramo do objeto do PREGÃO são os seguintes:</w:t>
      </w:r>
    </w:p>
    <w:p w14:paraId="74AAC868" w14:textId="77777777" w:rsidR="00375C2F" w:rsidRPr="00375C2F" w:rsidRDefault="00375C2F" w:rsidP="00375C2F">
      <w:pPr>
        <w:suppressAutoHyphens/>
        <w:spacing w:after="200" w:line="276" w:lineRule="auto"/>
        <w:rPr>
          <w:rFonts w:ascii="Arial" w:eastAsia="Calibri" w:hAnsi="Arial" w:cs="Arial"/>
          <w:sz w:val="24"/>
          <w:szCs w:val="24"/>
          <w:lang w:eastAsia="zh-CN"/>
        </w:rPr>
      </w:pPr>
    </w:p>
    <w:p w14:paraId="56D73D62"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 – HABILITAÇÃO JURÍDICA:</w:t>
      </w:r>
    </w:p>
    <w:p w14:paraId="1A5ABF55"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266AD47B"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Pessoa física:</w:t>
      </w:r>
      <w:r w:rsidRPr="00375C2F">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6B6639CA"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Empresário individual:</w:t>
      </w:r>
      <w:r w:rsidRPr="00375C2F">
        <w:rPr>
          <w:rFonts w:ascii="Arial" w:eastAsia="Times New Roman" w:hAnsi="Arial" w:cs="Arial"/>
          <w:sz w:val="24"/>
          <w:szCs w:val="24"/>
          <w:lang w:eastAsia="zh-CN"/>
        </w:rPr>
        <w:t xml:space="preserve"> inscrição no Registro Público de Empresas Mercantis, a cargo da Junta Comercial da respectiva sede; </w:t>
      </w:r>
    </w:p>
    <w:p w14:paraId="4BC3E2AF"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Microempreendedor Individual - MEI:</w:t>
      </w:r>
      <w:r w:rsidRPr="00375C2F">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34DC276C"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375C2F">
        <w:rPr>
          <w:rFonts w:ascii="Arial" w:eastAsia="Times New Roman" w:hAnsi="Arial" w:cs="Arial"/>
          <w:sz w:val="24"/>
          <w:szCs w:val="24"/>
          <w:lang w:eastAsia="zh-CN"/>
        </w:rPr>
        <w:t xml:space="preserve"> inscrição do ato constitutivo, estatuto ou contrato social no </w:t>
      </w:r>
      <w:r w:rsidRPr="00375C2F">
        <w:rPr>
          <w:rFonts w:ascii="Arial" w:eastAsia="Times New Roman" w:hAnsi="Arial" w:cs="Arial"/>
          <w:sz w:val="24"/>
          <w:szCs w:val="24"/>
          <w:lang w:eastAsia="zh-CN"/>
        </w:rPr>
        <w:lastRenderedPageBreak/>
        <w:t>Registro Público de Empresas Mercantis, a cargo da Junta Comercial da respectiva sede, acompanhada de documento comprobatório de seus administradores;</w:t>
      </w:r>
    </w:p>
    <w:p w14:paraId="7CE117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empresária estrangeira:</w:t>
      </w:r>
      <w:r w:rsidRPr="00375C2F">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62505FD8"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simples:</w:t>
      </w:r>
      <w:r w:rsidRPr="00375C2F">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4079DE86"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Filial, sucursal ou agência de sociedade simples ou empresária:</w:t>
      </w:r>
      <w:r w:rsidRPr="00375C2F">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E5A9A97" w14:textId="77777777" w:rsidR="00375C2F" w:rsidRPr="00375C2F" w:rsidRDefault="00375C2F" w:rsidP="00375C2F">
      <w:pPr>
        <w:widowControl w:val="0"/>
        <w:numPr>
          <w:ilvl w:val="0"/>
          <w:numId w:val="39"/>
        </w:numPr>
        <w:suppressAutoHyphens/>
        <w:spacing w:after="0" w:line="240" w:lineRule="auto"/>
        <w:contextualSpacing/>
        <w:jc w:val="both"/>
        <w:rPr>
          <w:rFonts w:ascii="Arial" w:eastAsia="Times New Roman" w:hAnsi="Arial" w:cs="Arial"/>
          <w:sz w:val="24"/>
          <w:szCs w:val="24"/>
          <w:lang w:eastAsia="zh-CN"/>
        </w:rPr>
      </w:pPr>
      <w:r w:rsidRPr="00375C2F">
        <w:rPr>
          <w:rFonts w:ascii="Arial" w:eastAsia="Times New Roman" w:hAnsi="Arial" w:cs="Arial"/>
          <w:b/>
          <w:bCs/>
          <w:sz w:val="24"/>
          <w:szCs w:val="24"/>
          <w:lang w:eastAsia="zh-CN"/>
        </w:rPr>
        <w:t>Sociedade cooperativa:</w:t>
      </w:r>
      <w:r w:rsidRPr="00375C2F">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14E95984" w14:textId="77777777" w:rsidR="00375C2F" w:rsidRPr="00375C2F" w:rsidRDefault="00375C2F" w:rsidP="00375C2F">
      <w:pPr>
        <w:numPr>
          <w:ilvl w:val="0"/>
          <w:numId w:val="39"/>
        </w:numPr>
        <w:tabs>
          <w:tab w:val="left" w:pos="1440"/>
        </w:tabs>
        <w:autoSpaceDE w:val="0"/>
        <w:snapToGrid w:val="0"/>
        <w:spacing w:before="120" w:after="120" w:line="276" w:lineRule="auto"/>
        <w:contextualSpacing/>
        <w:jc w:val="both"/>
        <w:rPr>
          <w:rFonts w:ascii="Arial" w:eastAsia="Calibri" w:hAnsi="Arial" w:cs="Arial"/>
          <w:color w:val="000000"/>
          <w:sz w:val="24"/>
        </w:rPr>
      </w:pPr>
      <w:r w:rsidRPr="00375C2F">
        <w:rPr>
          <w:rFonts w:ascii="Arial" w:eastAsia="Calibri" w:hAnsi="Arial" w:cs="Arial"/>
          <w:color w:val="000000"/>
          <w:sz w:val="24"/>
        </w:rPr>
        <w:t xml:space="preserve">Decreto de autorização, em se tratando de </w:t>
      </w:r>
      <w:r w:rsidRPr="00375C2F">
        <w:rPr>
          <w:rFonts w:ascii="Arial" w:eastAsia="Calibri" w:hAnsi="Arial" w:cs="Arial"/>
          <w:b/>
          <w:bCs/>
          <w:color w:val="000000"/>
          <w:sz w:val="24"/>
        </w:rPr>
        <w:t xml:space="preserve">sociedade empresária estrangeira </w:t>
      </w:r>
      <w:r w:rsidRPr="00375C2F">
        <w:rPr>
          <w:rFonts w:ascii="Arial" w:eastAsia="Calibri" w:hAnsi="Arial" w:cs="Arial"/>
          <w:color w:val="000000"/>
          <w:sz w:val="24"/>
        </w:rPr>
        <w:t>em funcionamento no País;</w:t>
      </w:r>
    </w:p>
    <w:p w14:paraId="571BDB71" w14:textId="77777777" w:rsidR="00375C2F" w:rsidRPr="00375C2F" w:rsidRDefault="00375C2F" w:rsidP="00375C2F">
      <w:pPr>
        <w:numPr>
          <w:ilvl w:val="0"/>
          <w:numId w:val="40"/>
        </w:numPr>
        <w:tabs>
          <w:tab w:val="left" w:pos="1440"/>
        </w:tabs>
        <w:autoSpaceDE w:val="0"/>
        <w:snapToGrid w:val="0"/>
        <w:spacing w:before="120" w:after="120" w:line="276" w:lineRule="auto"/>
        <w:ind w:left="0" w:firstLine="0"/>
        <w:contextualSpacing/>
        <w:jc w:val="both"/>
        <w:rPr>
          <w:rFonts w:ascii="Arial" w:eastAsia="Times New Roman" w:hAnsi="Arial" w:cs="Arial"/>
          <w:b/>
          <w:color w:val="000000"/>
          <w:sz w:val="24"/>
        </w:rPr>
      </w:pPr>
      <w:r w:rsidRPr="00375C2F">
        <w:rPr>
          <w:rFonts w:ascii="Arial" w:eastAsia="Calibri" w:hAnsi="Arial" w:cs="Arial"/>
          <w:b/>
          <w:color w:val="000000"/>
          <w:sz w:val="24"/>
        </w:rPr>
        <w:t>Os documentos acima deverão estar acompanhados de todas as alterações ou da consolidação respectiva.</w:t>
      </w:r>
    </w:p>
    <w:p w14:paraId="6E9E9BF4" w14:textId="77777777" w:rsidR="000E5CF1" w:rsidRPr="00375C2F" w:rsidRDefault="000E5CF1" w:rsidP="00375C2F">
      <w:pPr>
        <w:suppressAutoHyphens/>
        <w:spacing w:after="200" w:line="276" w:lineRule="auto"/>
        <w:jc w:val="both"/>
        <w:rPr>
          <w:rFonts w:ascii="Arial" w:eastAsia="Calibri" w:hAnsi="Arial" w:cs="Arial"/>
          <w:b/>
          <w:sz w:val="24"/>
          <w:szCs w:val="24"/>
          <w:lang w:eastAsia="zh-CN"/>
        </w:rPr>
      </w:pPr>
      <w:bookmarkStart w:id="2" w:name="_Hlk155883193"/>
    </w:p>
    <w:p w14:paraId="3E0D372B" w14:textId="77777777" w:rsidR="00375C2F" w:rsidRPr="00375C2F" w:rsidRDefault="00375C2F" w:rsidP="00375C2F">
      <w:pPr>
        <w:suppressAutoHyphens/>
        <w:spacing w:after="200" w:line="276" w:lineRule="auto"/>
        <w:jc w:val="both"/>
        <w:rPr>
          <w:rFonts w:ascii="Arial" w:eastAsia="Calibri" w:hAnsi="Arial" w:cs="Arial"/>
          <w:sz w:val="24"/>
          <w:szCs w:val="24"/>
          <w:lang w:eastAsia="zh-CN"/>
        </w:rPr>
      </w:pPr>
      <w:r w:rsidRPr="00375C2F">
        <w:rPr>
          <w:rFonts w:ascii="Arial" w:eastAsia="Calibri" w:hAnsi="Arial" w:cs="Arial"/>
          <w:b/>
          <w:sz w:val="24"/>
          <w:szCs w:val="24"/>
          <w:lang w:eastAsia="zh-CN"/>
        </w:rPr>
        <w:t>II – REGULARIDADE FISCAL E TRABALHISTA:</w:t>
      </w:r>
    </w:p>
    <w:bookmarkEnd w:id="2"/>
    <w:p w14:paraId="1C0A4B8F"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a) </w:t>
      </w:r>
      <w:r w:rsidRPr="00375C2F">
        <w:rPr>
          <w:rFonts w:ascii="Arial" w:eastAsia="Times New Roman" w:hAnsi="Arial" w:cs="Arial"/>
          <w:sz w:val="24"/>
          <w:szCs w:val="24"/>
          <w:lang w:eastAsia="zh-CN"/>
        </w:rPr>
        <w:tab/>
        <w:t xml:space="preserve">Prova de inscrição no Cadastro Nacional de Pessoa Jurídica do Ministério da Fazenda – </w:t>
      </w:r>
      <w:r w:rsidRPr="00375C2F">
        <w:rPr>
          <w:rFonts w:ascii="Arial" w:eastAsia="Times New Roman" w:hAnsi="Arial" w:cs="Arial"/>
          <w:b/>
          <w:sz w:val="24"/>
          <w:szCs w:val="24"/>
          <w:lang w:eastAsia="zh-CN"/>
        </w:rPr>
        <w:t>CNPJ</w:t>
      </w:r>
      <w:r w:rsidRPr="00375C2F">
        <w:rPr>
          <w:rFonts w:ascii="Arial" w:eastAsia="Times New Roman" w:hAnsi="Arial" w:cs="Arial"/>
          <w:sz w:val="24"/>
          <w:szCs w:val="24"/>
          <w:lang w:eastAsia="zh-CN"/>
        </w:rPr>
        <w:t>/MF;</w:t>
      </w:r>
    </w:p>
    <w:p w14:paraId="520165BE"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lang w:eastAsia="zh-CN"/>
        </w:rPr>
      </w:pPr>
    </w:p>
    <w:p w14:paraId="1AA91E17" w14:textId="77777777" w:rsidR="00375C2F" w:rsidRPr="00375C2F" w:rsidRDefault="00375C2F" w:rsidP="00375C2F">
      <w:pPr>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para com a </w:t>
      </w:r>
      <w:r w:rsidRPr="00375C2F">
        <w:rPr>
          <w:rFonts w:ascii="Arial" w:eastAsia="Times New Roman" w:hAnsi="Arial" w:cs="Arial"/>
          <w:b/>
          <w:sz w:val="24"/>
          <w:szCs w:val="24"/>
          <w:lang w:eastAsia="zh-CN"/>
        </w:rPr>
        <w:t>Fazenda Estadual</w:t>
      </w:r>
      <w:r w:rsidRPr="00375C2F">
        <w:rPr>
          <w:rFonts w:ascii="Arial" w:eastAsia="Times New Roman" w:hAnsi="Arial" w:cs="Arial"/>
          <w:sz w:val="24"/>
          <w:szCs w:val="24"/>
          <w:lang w:eastAsia="zh-CN"/>
        </w:rPr>
        <w:t xml:space="preserve"> do domicílio ou sede do licitante, ou outra equivalente, na forma da lei, com prazo de validade em vigor;</w:t>
      </w:r>
    </w:p>
    <w:p w14:paraId="64F419B1" w14:textId="77777777" w:rsidR="00375C2F" w:rsidRPr="00375C2F" w:rsidRDefault="00375C2F" w:rsidP="00375C2F">
      <w:pPr>
        <w:widowControl w:val="0"/>
        <w:suppressAutoHyphens/>
        <w:spacing w:after="0" w:line="240" w:lineRule="auto"/>
        <w:ind w:left="720"/>
        <w:contextualSpacing/>
        <w:jc w:val="both"/>
        <w:rPr>
          <w:rFonts w:ascii="Arial" w:eastAsia="Times New Roman" w:hAnsi="Arial" w:cs="Arial"/>
          <w:sz w:val="24"/>
          <w:szCs w:val="24"/>
          <w:lang w:eastAsia="zh-CN"/>
        </w:rPr>
      </w:pPr>
    </w:p>
    <w:p w14:paraId="038A8421" w14:textId="77777777" w:rsidR="00375C2F" w:rsidRPr="00375C2F" w:rsidRDefault="00375C2F" w:rsidP="00375C2F">
      <w:pPr>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sz w:val="24"/>
          <w:szCs w:val="24"/>
          <w:lang w:eastAsia="zh-CN"/>
        </w:rPr>
        <w:t xml:space="preserve">Prova de regularidade com </w:t>
      </w:r>
      <w:r w:rsidRPr="00375C2F">
        <w:rPr>
          <w:rFonts w:ascii="Arial" w:eastAsia="Calibri" w:hAnsi="Arial" w:cs="Arial"/>
          <w:bCs/>
          <w:color w:val="000000"/>
          <w:sz w:val="24"/>
          <w:szCs w:val="24"/>
          <w:shd w:val="clear" w:color="auto" w:fill="FFFFFF"/>
        </w:rPr>
        <w:t xml:space="preserve">débitos relativos aos </w:t>
      </w:r>
      <w:r w:rsidRPr="00375C2F">
        <w:rPr>
          <w:rFonts w:ascii="Arial" w:eastAsia="Calibri" w:hAnsi="Arial" w:cs="Arial"/>
          <w:b/>
          <w:bCs/>
          <w:color w:val="000000"/>
          <w:sz w:val="24"/>
          <w:szCs w:val="24"/>
          <w:shd w:val="clear" w:color="auto" w:fill="FFFFFF"/>
        </w:rPr>
        <w:t xml:space="preserve">Tributos Federais </w:t>
      </w:r>
      <w:r w:rsidRPr="00375C2F">
        <w:rPr>
          <w:rFonts w:ascii="Arial" w:eastAsia="Calibri" w:hAnsi="Arial" w:cs="Arial"/>
          <w:bCs/>
          <w:color w:val="000000"/>
          <w:sz w:val="24"/>
          <w:szCs w:val="24"/>
          <w:shd w:val="clear" w:color="auto" w:fill="FFFFFF"/>
        </w:rPr>
        <w:t xml:space="preserve">e à dívida ativa da </w:t>
      </w:r>
      <w:r w:rsidRPr="00375C2F">
        <w:rPr>
          <w:rFonts w:ascii="Arial" w:eastAsia="Calibri" w:hAnsi="Arial" w:cs="Arial"/>
          <w:b/>
          <w:bCs/>
          <w:color w:val="000000"/>
          <w:sz w:val="24"/>
          <w:szCs w:val="24"/>
          <w:shd w:val="clear" w:color="auto" w:fill="FFFFFF"/>
        </w:rPr>
        <w:t>União</w:t>
      </w:r>
      <w:r w:rsidRPr="00375C2F">
        <w:rPr>
          <w:rFonts w:ascii="Arial" w:eastAsia="Calibri" w:hAnsi="Arial" w:cs="Arial"/>
          <w:bCs/>
          <w:color w:val="000000"/>
          <w:sz w:val="24"/>
          <w:szCs w:val="24"/>
          <w:shd w:val="clear" w:color="auto" w:fill="FFFFFF"/>
        </w:rPr>
        <w:t>;</w:t>
      </w:r>
    </w:p>
    <w:p w14:paraId="73FB9DE2" w14:textId="77777777" w:rsidR="00375C2F" w:rsidRPr="00375C2F" w:rsidRDefault="00375C2F" w:rsidP="00375C2F">
      <w:pPr>
        <w:spacing w:after="0" w:line="240" w:lineRule="auto"/>
        <w:ind w:left="720"/>
        <w:contextualSpacing/>
        <w:rPr>
          <w:rFonts w:ascii="Arial" w:eastAsia="Times New Roman" w:hAnsi="Arial" w:cs="Arial"/>
          <w:sz w:val="24"/>
          <w:szCs w:val="24"/>
          <w:lang w:eastAsia="zh-CN"/>
        </w:rPr>
      </w:pPr>
    </w:p>
    <w:p w14:paraId="16E4D446" w14:textId="77777777" w:rsidR="00375C2F" w:rsidRPr="00375C2F" w:rsidRDefault="00375C2F" w:rsidP="00375C2F">
      <w:pPr>
        <w:widowControl w:val="0"/>
        <w:shd w:val="clear" w:color="auto" w:fill="FFFFFF"/>
        <w:suppressAutoHyphens/>
        <w:spacing w:after="0" w:line="240" w:lineRule="auto"/>
        <w:contextualSpacing/>
        <w:jc w:val="both"/>
        <w:rPr>
          <w:rFonts w:ascii="Arial" w:eastAsia="Times New Roman" w:hAnsi="Arial" w:cs="Arial"/>
          <w:b/>
          <w:sz w:val="24"/>
          <w:szCs w:val="24"/>
          <w:lang w:eastAsia="zh-CN"/>
        </w:rPr>
      </w:pPr>
      <w:r w:rsidRPr="00375C2F">
        <w:rPr>
          <w:rFonts w:ascii="Arial" w:eastAsia="Times New Roman" w:hAnsi="Arial" w:cs="Arial"/>
          <w:sz w:val="24"/>
          <w:szCs w:val="24"/>
          <w:lang w:eastAsia="zh-CN"/>
        </w:rPr>
        <w:t xml:space="preserve">d) </w:t>
      </w:r>
      <w:r w:rsidRPr="00375C2F">
        <w:rPr>
          <w:rFonts w:ascii="Arial" w:eastAsia="Times New Roman" w:hAnsi="Arial" w:cs="Arial"/>
          <w:sz w:val="24"/>
          <w:szCs w:val="24"/>
          <w:lang w:eastAsia="zh-CN"/>
        </w:rPr>
        <w:tab/>
        <w:t xml:space="preserve">Prova de </w:t>
      </w:r>
      <w:r w:rsidRPr="00375C2F">
        <w:rPr>
          <w:rFonts w:ascii="Arial" w:eastAsia="Times New Roman" w:hAnsi="Arial" w:cs="Arial"/>
          <w:color w:val="000000"/>
          <w:sz w:val="24"/>
          <w:szCs w:val="24"/>
          <w:lang w:eastAsia="zh-CN"/>
        </w:rPr>
        <w:t xml:space="preserve">regularidade para com o </w:t>
      </w:r>
      <w:r w:rsidRPr="00375C2F">
        <w:rPr>
          <w:rFonts w:ascii="Arial" w:eastAsia="Times New Roman" w:hAnsi="Arial" w:cs="Arial"/>
          <w:b/>
          <w:color w:val="000000"/>
          <w:sz w:val="24"/>
          <w:szCs w:val="24"/>
          <w:lang w:eastAsia="zh-CN"/>
        </w:rPr>
        <w:t>FGTS</w:t>
      </w:r>
      <w:r w:rsidRPr="00375C2F">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375C2F">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3B04DEE"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7DAA8EC1"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e)</w:t>
      </w:r>
      <w:r w:rsidRPr="00375C2F">
        <w:rPr>
          <w:rFonts w:ascii="Arial" w:eastAsia="Times New Roman" w:hAnsi="Arial" w:cs="Arial"/>
          <w:b/>
          <w:color w:val="000000"/>
          <w:sz w:val="24"/>
          <w:szCs w:val="24"/>
          <w:lang w:eastAsia="zh-CN"/>
        </w:rPr>
        <w:t xml:space="preserve"> </w:t>
      </w:r>
      <w:r w:rsidRPr="00375C2F">
        <w:rPr>
          <w:rFonts w:ascii="Arial" w:eastAsia="Times New Roman" w:hAnsi="Arial" w:cs="Arial"/>
          <w:b/>
          <w:color w:val="000000"/>
          <w:sz w:val="24"/>
          <w:szCs w:val="24"/>
          <w:lang w:eastAsia="zh-CN"/>
        </w:rPr>
        <w:tab/>
      </w:r>
      <w:r w:rsidRPr="00375C2F">
        <w:rPr>
          <w:rFonts w:ascii="Arial" w:eastAsia="Times New Roman" w:hAnsi="Arial" w:cs="Arial"/>
          <w:color w:val="000000"/>
          <w:sz w:val="24"/>
          <w:szCs w:val="24"/>
          <w:lang w:eastAsia="zh-CN"/>
        </w:rPr>
        <w:t xml:space="preserve">Prova de regularidade </w:t>
      </w:r>
      <w:r w:rsidRPr="00375C2F">
        <w:rPr>
          <w:rFonts w:ascii="Arial" w:eastAsia="Times New Roman" w:hAnsi="Arial" w:cs="Arial"/>
          <w:b/>
          <w:color w:val="000000"/>
          <w:sz w:val="24"/>
          <w:szCs w:val="24"/>
          <w:lang w:eastAsia="zh-CN"/>
        </w:rPr>
        <w:t>Trabalhista</w:t>
      </w:r>
      <w:r w:rsidRPr="00375C2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13338684"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ABC27EE"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lastRenderedPageBreak/>
        <w:t xml:space="preserve">f) </w:t>
      </w:r>
      <w:r w:rsidRPr="00375C2F">
        <w:rPr>
          <w:rFonts w:ascii="Arial" w:eastAsia="Times New Roman" w:hAnsi="Arial" w:cs="Arial"/>
          <w:color w:val="000000"/>
          <w:sz w:val="24"/>
          <w:szCs w:val="24"/>
          <w:lang w:eastAsia="zh-CN"/>
        </w:rPr>
        <w:tab/>
        <w:t xml:space="preserve">Prova de regularidade de Débitos da </w:t>
      </w:r>
      <w:r w:rsidRPr="00375C2F">
        <w:rPr>
          <w:rFonts w:ascii="Arial" w:eastAsia="Times New Roman" w:hAnsi="Arial" w:cs="Arial"/>
          <w:b/>
          <w:color w:val="000000"/>
          <w:sz w:val="24"/>
          <w:szCs w:val="24"/>
          <w:lang w:eastAsia="zh-CN"/>
        </w:rPr>
        <w:t>Fazenda Municipal</w:t>
      </w:r>
      <w:r w:rsidRPr="00375C2F">
        <w:rPr>
          <w:rFonts w:ascii="Arial" w:eastAsia="Times New Roman" w:hAnsi="Arial" w:cs="Arial"/>
          <w:color w:val="000000"/>
          <w:sz w:val="24"/>
          <w:szCs w:val="24"/>
          <w:lang w:eastAsia="zh-CN"/>
        </w:rPr>
        <w:t xml:space="preserve"> (CND)</w:t>
      </w:r>
      <w:r w:rsidRPr="00375C2F">
        <w:rPr>
          <w:rFonts w:ascii="Arial" w:eastAsia="Calibri" w:hAnsi="Arial" w:cs="Arial"/>
          <w:sz w:val="24"/>
          <w:szCs w:val="24"/>
        </w:rPr>
        <w:t xml:space="preserve"> do domicílio ou sede do licitante, ou outra equivalente, na forma da lei, com prazo de validade em vigor;</w:t>
      </w:r>
    </w:p>
    <w:p w14:paraId="5F54B538"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FB9046D" w14:textId="77777777" w:rsidR="00375C2F" w:rsidRPr="00375C2F" w:rsidRDefault="00375C2F" w:rsidP="00375C2F">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375C2F">
        <w:rPr>
          <w:rFonts w:ascii="Arial" w:eastAsia="Times New Roman" w:hAnsi="Arial" w:cs="Arial"/>
          <w:color w:val="000000"/>
          <w:sz w:val="24"/>
          <w:szCs w:val="24"/>
          <w:lang w:eastAsia="zh-CN"/>
        </w:rPr>
        <w:t xml:space="preserve">g) </w:t>
      </w:r>
      <w:r w:rsidRPr="00375C2F">
        <w:rPr>
          <w:rFonts w:ascii="Arial" w:eastAsia="Times New Roman" w:hAnsi="Arial" w:cs="Arial"/>
          <w:color w:val="000000"/>
          <w:sz w:val="24"/>
          <w:szCs w:val="24"/>
          <w:lang w:eastAsia="zh-CN"/>
        </w:rPr>
        <w:tab/>
        <w:t xml:space="preserve">As </w:t>
      </w:r>
      <w:r w:rsidRPr="00375C2F">
        <w:rPr>
          <w:rFonts w:ascii="Arial" w:eastAsia="Times New Roman" w:hAnsi="Arial" w:cs="Arial"/>
          <w:b/>
          <w:color w:val="000000"/>
          <w:sz w:val="24"/>
          <w:szCs w:val="24"/>
          <w:lang w:eastAsia="zh-CN"/>
        </w:rPr>
        <w:t>provas de regularidades</w:t>
      </w:r>
      <w:r w:rsidRPr="00375C2F">
        <w:rPr>
          <w:rFonts w:ascii="Arial" w:eastAsia="Times New Roman" w:hAnsi="Arial" w:cs="Arial"/>
          <w:color w:val="000000"/>
          <w:sz w:val="24"/>
          <w:szCs w:val="24"/>
          <w:lang w:eastAsia="zh-CN"/>
        </w:rPr>
        <w:t xml:space="preserve"> poderão ser Certidões Negativas de Débitos ou Certidões Positivas com efeitos de Negativas.</w:t>
      </w:r>
    </w:p>
    <w:p w14:paraId="07EBB6B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p>
    <w:p w14:paraId="47B26D92" w14:textId="77777777" w:rsidR="00375C2F" w:rsidRPr="00375C2F" w:rsidRDefault="00375C2F" w:rsidP="00375C2F">
      <w:pPr>
        <w:widowControl w:val="0"/>
        <w:suppressAutoHyphens/>
        <w:spacing w:after="0" w:line="240" w:lineRule="auto"/>
        <w:jc w:val="both"/>
        <w:rPr>
          <w:rFonts w:ascii="Arial" w:eastAsia="Times New Roman" w:hAnsi="Arial" w:cs="Arial"/>
          <w:b/>
          <w:sz w:val="24"/>
          <w:szCs w:val="24"/>
          <w:lang w:eastAsia="zh-CN"/>
        </w:rPr>
      </w:pPr>
      <w:r w:rsidRPr="00375C2F">
        <w:rPr>
          <w:rFonts w:ascii="Arial" w:eastAsia="Times New Roman" w:hAnsi="Arial" w:cs="Arial"/>
          <w:b/>
          <w:sz w:val="24"/>
          <w:szCs w:val="24"/>
          <w:lang w:eastAsia="zh-CN"/>
        </w:rPr>
        <w:t>III – QUALIFICAÇÃO TÉCNICA:</w:t>
      </w:r>
    </w:p>
    <w:p w14:paraId="232245B8" w14:textId="77777777" w:rsidR="00375C2F" w:rsidRPr="00375C2F" w:rsidRDefault="00375C2F"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74D968DA" w14:textId="77777777" w:rsidR="00375C2F" w:rsidRPr="00375C2F" w:rsidRDefault="00375C2F" w:rsidP="00375C2F">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375C2F">
        <w:rPr>
          <w:rFonts w:ascii="Arial" w:eastAsia="Times New Roman" w:hAnsi="Arial" w:cs="Arial"/>
          <w:b/>
          <w:sz w:val="24"/>
          <w:szCs w:val="24"/>
          <w:lang w:eastAsia="zh-CN"/>
        </w:rPr>
        <w:t>ATESTADO DE CAPACIDADE TÉCNICO:</w:t>
      </w:r>
      <w:r w:rsidRPr="00375C2F">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w:t>
      </w:r>
      <w:r w:rsidRPr="00375C2F">
        <w:rPr>
          <w:rFonts w:ascii="Arial" w:eastAsia="Calibri" w:hAnsi="Arial" w:cs="Arial"/>
          <w:sz w:val="24"/>
          <w:szCs w:val="24"/>
        </w:rPr>
        <w:t>parcelas de maior relevância e valor significativo;</w:t>
      </w:r>
    </w:p>
    <w:p w14:paraId="63BC92D8" w14:textId="77777777" w:rsidR="007C2ADA" w:rsidRDefault="007C2ADA" w:rsidP="00375C2F">
      <w:pPr>
        <w:widowControl w:val="0"/>
        <w:suppressAutoHyphens/>
        <w:spacing w:after="0" w:line="240" w:lineRule="auto"/>
        <w:jc w:val="both"/>
        <w:rPr>
          <w:rFonts w:ascii="Arial" w:eastAsia="Times New Roman" w:hAnsi="Arial" w:cs="Arial"/>
          <w:sz w:val="24"/>
          <w:szCs w:val="24"/>
          <w:shd w:val="clear" w:color="auto" w:fill="FFFF00"/>
          <w:lang w:eastAsia="zh-CN"/>
        </w:rPr>
      </w:pPr>
    </w:p>
    <w:p w14:paraId="3EFB4FA6"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375C2F">
        <w:rPr>
          <w:rFonts w:ascii="Arial" w:eastAsia="Times New Roman" w:hAnsi="Arial" w:cs="Arial"/>
          <w:b/>
          <w:sz w:val="24"/>
          <w:szCs w:val="24"/>
          <w:lang w:eastAsia="zh-CN"/>
        </w:rPr>
        <w:t xml:space="preserve">IV – </w:t>
      </w:r>
      <w:r w:rsidRPr="00375C2F">
        <w:rPr>
          <w:rFonts w:ascii="Arial" w:eastAsia="Times New Roman" w:hAnsi="Arial" w:cs="Arial"/>
          <w:b/>
          <w:bCs/>
          <w:sz w:val="24"/>
          <w:szCs w:val="24"/>
          <w:lang w:eastAsia="zh-CN"/>
        </w:rPr>
        <w:t>QUALIFICAÇÃO ECONÔMICO-FINANCEIRA:</w:t>
      </w:r>
    </w:p>
    <w:p w14:paraId="4A2B72FD" w14:textId="77777777" w:rsidR="00375C2F" w:rsidRPr="00375C2F" w:rsidRDefault="00375C2F" w:rsidP="00375C2F">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6290D365"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 xml:space="preserve">Certidão negativa de insolvência civil expedida pelo distribuidor do domicílio ou sede do licitante, </w:t>
      </w:r>
      <w:r w:rsidRPr="00375C2F">
        <w:rPr>
          <w:rFonts w:ascii="Arial" w:eastAsia="Calibri" w:hAnsi="Arial" w:cs="Arial"/>
          <w:b/>
          <w:bCs/>
          <w:sz w:val="24"/>
          <w:szCs w:val="24"/>
        </w:rPr>
        <w:t>caso se trate de pessoa física</w:t>
      </w:r>
      <w:r w:rsidRPr="00375C2F">
        <w:rPr>
          <w:rFonts w:ascii="Arial" w:eastAsia="Calibri" w:hAnsi="Arial" w:cs="Arial"/>
          <w:sz w:val="24"/>
          <w:szCs w:val="24"/>
        </w:rPr>
        <w:t xml:space="preserve">, desde que admitida a sua participação na licitação ou de sociedade simples; </w:t>
      </w:r>
    </w:p>
    <w:p w14:paraId="690AB536"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Certidão negativa de falência expedida pelo distribuidor da sede do fornecedor.</w:t>
      </w:r>
    </w:p>
    <w:p w14:paraId="5AD6CB8E" w14:textId="77777777" w:rsidR="00375C2F" w:rsidRPr="00375C2F" w:rsidRDefault="00375C2F" w:rsidP="00375C2F">
      <w:pPr>
        <w:numPr>
          <w:ilvl w:val="0"/>
          <w:numId w:val="41"/>
        </w:numPr>
        <w:autoSpaceDE w:val="0"/>
        <w:autoSpaceDN w:val="0"/>
        <w:adjustRightInd w:val="0"/>
        <w:spacing w:after="0" w:line="360" w:lineRule="auto"/>
        <w:ind w:left="567"/>
        <w:jc w:val="both"/>
        <w:rPr>
          <w:rFonts w:ascii="Arial" w:eastAsia="Calibri" w:hAnsi="Arial" w:cs="Arial"/>
          <w:sz w:val="24"/>
          <w:szCs w:val="24"/>
        </w:rPr>
      </w:pPr>
      <w:r w:rsidRPr="00375C2F">
        <w:rPr>
          <w:rFonts w:ascii="Arial" w:eastAsia="Calibri" w:hAnsi="Arial" w:cs="Arial"/>
          <w:sz w:val="24"/>
          <w:szCs w:val="24"/>
        </w:rPr>
        <w:t>Será exigida da licitante em recuperação judicial a comprovação de que o plano de recuperação foi acolhido na esfera judicial, na forma do art. 58 da Lei n. 11.101, de 2005.</w:t>
      </w:r>
    </w:p>
    <w:p w14:paraId="63CB9C47" w14:textId="7D4BF8D9" w:rsidR="00375C2F" w:rsidRDefault="00375C2F" w:rsidP="00A436CF">
      <w:pPr>
        <w:spacing w:after="0" w:line="360" w:lineRule="auto"/>
        <w:jc w:val="both"/>
        <w:rPr>
          <w:rFonts w:ascii="Arial" w:eastAsia="Calibri" w:hAnsi="Arial" w:cs="Arial"/>
          <w:sz w:val="24"/>
          <w:szCs w:val="24"/>
        </w:rPr>
      </w:pPr>
    </w:p>
    <w:p w14:paraId="068AEA7A" w14:textId="64410365" w:rsidR="00375C2F" w:rsidRDefault="00375C2F" w:rsidP="00375C2F">
      <w:pPr>
        <w:spacing w:after="0" w:line="360" w:lineRule="auto"/>
        <w:jc w:val="both"/>
        <w:rPr>
          <w:rFonts w:ascii="Arial" w:eastAsia="Calibri" w:hAnsi="Arial" w:cs="Arial"/>
          <w:b/>
          <w:bCs/>
          <w:sz w:val="24"/>
          <w:szCs w:val="24"/>
        </w:rPr>
      </w:pPr>
      <w:r w:rsidRPr="00375C2F">
        <w:rPr>
          <w:rFonts w:ascii="Arial" w:eastAsia="Calibri" w:hAnsi="Arial" w:cs="Arial"/>
          <w:b/>
          <w:bCs/>
          <w:sz w:val="24"/>
          <w:szCs w:val="24"/>
        </w:rPr>
        <w:t>6.17</w:t>
      </w:r>
      <w:r>
        <w:rPr>
          <w:rFonts w:ascii="Arial" w:eastAsia="Calibri" w:hAnsi="Arial" w:cs="Arial"/>
          <w:sz w:val="24"/>
          <w:szCs w:val="24"/>
        </w:rPr>
        <w:t xml:space="preserve"> </w:t>
      </w:r>
      <w:r w:rsidRPr="00A436CF">
        <w:rPr>
          <w:rFonts w:ascii="Arial" w:eastAsia="Calibri" w:hAnsi="Arial" w:cs="Arial"/>
          <w:b/>
          <w:bCs/>
          <w:sz w:val="24"/>
          <w:szCs w:val="24"/>
        </w:rPr>
        <w:t>D</w:t>
      </w:r>
      <w:r>
        <w:rPr>
          <w:rFonts w:ascii="Arial" w:eastAsia="Calibri" w:hAnsi="Arial" w:cs="Arial"/>
          <w:b/>
          <w:bCs/>
          <w:sz w:val="24"/>
          <w:szCs w:val="24"/>
        </w:rPr>
        <w:t>A</w:t>
      </w:r>
      <w:r w:rsidRPr="00A436CF">
        <w:rPr>
          <w:rFonts w:ascii="Arial" w:eastAsia="Calibri" w:hAnsi="Arial" w:cs="Arial"/>
          <w:b/>
          <w:bCs/>
          <w:sz w:val="24"/>
          <w:szCs w:val="24"/>
        </w:rPr>
        <w:t xml:space="preserve"> </w:t>
      </w:r>
      <w:r>
        <w:rPr>
          <w:rFonts w:ascii="Arial" w:eastAsia="Calibri" w:hAnsi="Arial" w:cs="Arial"/>
          <w:b/>
          <w:bCs/>
          <w:sz w:val="24"/>
          <w:szCs w:val="24"/>
        </w:rPr>
        <w:t>FASE DE HABILITAÇÃO</w:t>
      </w:r>
    </w:p>
    <w:p w14:paraId="329BFDB3" w14:textId="77777777" w:rsidR="00081E60" w:rsidRDefault="00081E60" w:rsidP="00375C2F">
      <w:pPr>
        <w:spacing w:after="0" w:line="360" w:lineRule="auto"/>
        <w:jc w:val="both"/>
        <w:rPr>
          <w:rFonts w:ascii="Arial" w:eastAsia="Calibri" w:hAnsi="Arial" w:cs="Arial"/>
          <w:sz w:val="24"/>
          <w:szCs w:val="24"/>
        </w:rPr>
      </w:pPr>
    </w:p>
    <w:p w14:paraId="71B29288" w14:textId="0E717B8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w:t>
      </w:r>
      <w:r w:rsidRPr="00375C2F">
        <w:rPr>
          <w:rFonts w:ascii="Arial" w:eastAsia="Calibri" w:hAnsi="Arial" w:cs="Arial"/>
          <w:sz w:val="24"/>
          <w:szCs w:val="24"/>
        </w:rPr>
        <w:t>7.1.</w:t>
      </w:r>
      <w:r w:rsidRPr="00375C2F">
        <w:rPr>
          <w:rFonts w:ascii="Arial" w:eastAsia="Calibri" w:hAnsi="Arial" w:cs="Arial"/>
          <w:sz w:val="24"/>
          <w:szCs w:val="24"/>
        </w:rPr>
        <w:tab/>
        <w:t>Os documentos previstos no Termo de Referência, necessários e suficientes para demonstrar a capacidade do licitante de realizar o objeto da licitação, serão exigidos para fins de habilitação, nos termos dos arts. 62 a 70 da Lei nº 14.133, de 2021.</w:t>
      </w:r>
    </w:p>
    <w:p w14:paraId="6AAC5B46" w14:textId="0871AD1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6.17.2 </w:t>
      </w:r>
      <w:r w:rsidRPr="00375C2F">
        <w:rPr>
          <w:rFonts w:ascii="Arial" w:eastAsia="Calibri" w:hAnsi="Arial" w:cs="Arial"/>
          <w:sz w:val="24"/>
          <w:szCs w:val="24"/>
        </w:rPr>
        <w:tab/>
        <w:t>A documentação exigida para fins de habilitação jurídica, fiscal, social e trabalhista e econômico-ﬁnanceira, poderá ser substituída pelo registro cadastral no SICAF.</w:t>
      </w:r>
    </w:p>
    <w:p w14:paraId="71366D9C" w14:textId="5A6C9AA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w:t>
      </w:r>
      <w:r w:rsidRPr="00375C2F">
        <w:rPr>
          <w:rFonts w:ascii="Arial" w:eastAsia="Calibri" w:hAnsi="Arial" w:cs="Arial"/>
          <w:sz w:val="24"/>
          <w:szCs w:val="24"/>
        </w:rPr>
        <w:t>.</w:t>
      </w:r>
      <w:r>
        <w:rPr>
          <w:rFonts w:ascii="Arial" w:eastAsia="Calibri" w:hAnsi="Arial" w:cs="Arial"/>
          <w:sz w:val="24"/>
          <w:szCs w:val="24"/>
        </w:rPr>
        <w:t>3</w:t>
      </w:r>
      <w:r w:rsidRPr="00375C2F">
        <w:rPr>
          <w:rFonts w:ascii="Arial" w:eastAsia="Calibri" w:hAnsi="Arial" w:cs="Arial"/>
          <w:sz w:val="24"/>
          <w:szCs w:val="24"/>
        </w:rPr>
        <w:t>.</w:t>
      </w:r>
      <w:r w:rsidRPr="00375C2F">
        <w:rPr>
          <w:rFonts w:ascii="Arial" w:eastAsia="Calibri"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5017EA10" w14:textId="0B9F054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w:t>
      </w:r>
      <w:r w:rsidRPr="00375C2F">
        <w:rPr>
          <w:rFonts w:ascii="Arial" w:eastAsia="Calibri" w:hAnsi="Arial" w:cs="Arial"/>
          <w:sz w:val="24"/>
          <w:szCs w:val="24"/>
        </w:rPr>
        <w:t>.</w:t>
      </w:r>
      <w:r>
        <w:rPr>
          <w:rFonts w:ascii="Arial" w:eastAsia="Calibri" w:hAnsi="Arial" w:cs="Arial"/>
          <w:sz w:val="24"/>
          <w:szCs w:val="24"/>
        </w:rPr>
        <w:t xml:space="preserve">4 </w:t>
      </w:r>
      <w:r w:rsidRPr="00375C2F">
        <w:rPr>
          <w:rFonts w:ascii="Arial" w:eastAsia="Calibri" w:hAnsi="Arial" w:cs="Arial"/>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407B5356" w14:textId="0A26A6F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6.17.5 </w:t>
      </w:r>
      <w:r w:rsidRPr="00375C2F">
        <w:rPr>
          <w:rFonts w:ascii="Arial" w:eastAsia="Calibri" w:hAnsi="Arial" w:cs="Arial"/>
          <w:sz w:val="24"/>
          <w:szCs w:val="24"/>
        </w:rPr>
        <w:tab/>
        <w:t>Não será permitida a participação de empresas em consórcio. 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Eletrônico em tela.</w:t>
      </w:r>
    </w:p>
    <w:p w14:paraId="5638D6D1" w14:textId="4DC1DC9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6.17.6 </w:t>
      </w:r>
      <w:r w:rsidRPr="00375C2F">
        <w:rPr>
          <w:rFonts w:ascii="Arial" w:eastAsia="Calibri" w:hAnsi="Arial" w:cs="Arial"/>
          <w:sz w:val="24"/>
          <w:szCs w:val="24"/>
        </w:rPr>
        <w:tab/>
        <w:t>Os documentos exigidos para fins de habilitação poderão ser apresentados em original, ou por cópia.</w:t>
      </w:r>
    </w:p>
    <w:p w14:paraId="5D960231" w14:textId="3091B3F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6.17.7 </w:t>
      </w:r>
      <w:r w:rsidRPr="00375C2F">
        <w:rPr>
          <w:rFonts w:ascii="Arial" w:eastAsia="Calibri"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5EDEEBB7" w14:textId="4E77FF4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6.17.8 </w:t>
      </w:r>
      <w:r w:rsidRPr="00375C2F">
        <w:rPr>
          <w:rFonts w:ascii="Arial" w:eastAsia="Calibri"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2905A41F" w14:textId="59DE19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6.17.9 </w:t>
      </w:r>
      <w:r w:rsidRPr="00375C2F">
        <w:rPr>
          <w:rFonts w:ascii="Arial" w:eastAsia="Calibri" w:hAnsi="Arial" w:cs="Arial"/>
          <w:sz w:val="24"/>
          <w:szCs w:val="24"/>
        </w:rPr>
        <w:tab/>
        <w:t xml:space="preserve">Será verificado se o licitante apresentou no sistema, sob pena de inabilitação, as declarações.  </w:t>
      </w:r>
    </w:p>
    <w:p w14:paraId="58760E87" w14:textId="64F9C4E5"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6.17.10</w:t>
      </w:r>
      <w:r w:rsidRPr="00375C2F">
        <w:rPr>
          <w:rFonts w:ascii="Arial" w:eastAsia="Calibri" w:hAnsi="Arial" w:cs="Arial"/>
          <w:sz w:val="24"/>
          <w:szCs w:val="24"/>
        </w:rPr>
        <w:tab/>
        <w:t xml:space="preserve">Não será exigida visita </w:t>
      </w:r>
      <w:r w:rsidR="00202BF8">
        <w:rPr>
          <w:rFonts w:ascii="Arial" w:eastAsia="Calibri" w:hAnsi="Arial" w:cs="Arial"/>
          <w:sz w:val="24"/>
          <w:szCs w:val="24"/>
        </w:rPr>
        <w:t>técnica para fornecimento do</w:t>
      </w:r>
      <w:r w:rsidRPr="00375C2F">
        <w:rPr>
          <w:rFonts w:ascii="Arial" w:eastAsia="Calibri" w:hAnsi="Arial" w:cs="Arial"/>
          <w:sz w:val="24"/>
          <w:szCs w:val="24"/>
        </w:rPr>
        <w:t xml:space="preserve"> objeto desse edital.</w:t>
      </w:r>
    </w:p>
    <w:p w14:paraId="44184602" w14:textId="1BEBBA8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6.17.11</w:t>
      </w:r>
      <w:r w:rsidRPr="00375C2F">
        <w:rPr>
          <w:rFonts w:ascii="Arial" w:eastAsia="Calibri" w:hAnsi="Arial" w:cs="Arial"/>
          <w:sz w:val="24"/>
          <w:szCs w:val="24"/>
        </w:rPr>
        <w:tab/>
        <w:t xml:space="preserve">O licitante que optar por realizar vistoria prévia terá disponibilizado pela Administração data e horário exclusivos, a ser agendado por e-mail </w:t>
      </w:r>
      <w:hyperlink r:id="rId14" w:history="1">
        <w:r w:rsidRPr="00375C2F">
          <w:rPr>
            <w:rFonts w:ascii="Arial" w:eastAsia="Calibri" w:hAnsi="Arial" w:cs="Arial"/>
            <w:color w:val="0563C1" w:themeColor="hyperlink"/>
            <w:sz w:val="24"/>
            <w:szCs w:val="24"/>
            <w:u w:val="single"/>
          </w:rPr>
          <w:t>licitacaoextrema@yahoo.com.br</w:t>
        </w:r>
      </w:hyperlink>
      <w:r w:rsidRPr="00375C2F">
        <w:rPr>
          <w:rFonts w:ascii="Arial" w:eastAsia="Calibri" w:hAnsi="Arial" w:cs="Arial"/>
          <w:sz w:val="24"/>
          <w:szCs w:val="24"/>
        </w:rPr>
        <w:t>, de modo que seu agendamento não coincida com o agendamento de outros licitantes.</w:t>
      </w:r>
    </w:p>
    <w:p w14:paraId="724282F4" w14:textId="3C2E8F7E"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lastRenderedPageBreak/>
        <w:t>6.17.12</w:t>
      </w:r>
      <w:r w:rsidRPr="00375C2F">
        <w:rPr>
          <w:rFonts w:ascii="Arial" w:eastAsia="Calibri" w:hAnsi="Arial" w:cs="Arial"/>
          <w:sz w:val="24"/>
          <w:szCs w:val="24"/>
        </w:rPr>
        <w:tab/>
        <w:t>A habilitação será verificada por meio do SICAF, nos documentos por ele abrangidos.</w:t>
      </w:r>
    </w:p>
    <w:p w14:paraId="7CA6CEBC" w14:textId="760CC9C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 xml:space="preserve">6.17.13           </w:t>
      </w:r>
      <w:r w:rsidRPr="00375C2F">
        <w:rPr>
          <w:rFonts w:ascii="Arial" w:eastAsia="Calibri" w:hAnsi="Arial" w:cs="Arial"/>
          <w:sz w:val="24"/>
          <w:szCs w:val="24"/>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26560B7E" w14:textId="39C90D04"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6.17.14</w:t>
      </w:r>
      <w:r w:rsidRPr="00375C2F">
        <w:rPr>
          <w:rFonts w:ascii="Arial" w:eastAsia="Calibri" w:hAnsi="Arial" w:cs="Arial"/>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4E03AABA" w14:textId="369400D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6.17.15</w:t>
      </w:r>
      <w:r w:rsidRPr="00375C2F">
        <w:rPr>
          <w:rFonts w:ascii="Arial" w:eastAsia="Calibri" w:hAnsi="Arial" w:cs="Arial"/>
          <w:sz w:val="24"/>
          <w:szCs w:val="24"/>
        </w:rPr>
        <w:tab/>
        <w:t xml:space="preserve">A não observância do disposto no item anterior poderá ensejar desclassificação no momento da habilitação. </w:t>
      </w:r>
    </w:p>
    <w:p w14:paraId="7DB9861F" w14:textId="2244523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6.17.16</w:t>
      </w:r>
      <w:r w:rsidRPr="00375C2F">
        <w:rPr>
          <w:rFonts w:ascii="Arial" w:eastAsia="Calibri" w:hAnsi="Arial" w:cs="Arial"/>
          <w:sz w:val="24"/>
          <w:szCs w:val="24"/>
        </w:rPr>
        <w:tab/>
        <w:t>A verificação pelo pregoeiro, em sítios eletrônicos oficiais de órgãos e entidades emissores de certidões constitui meio legal de prova, para fins de habilitação.</w:t>
      </w:r>
    </w:p>
    <w:p w14:paraId="515B4A52" w14:textId="39E791B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6.17.17</w:t>
      </w:r>
      <w:r w:rsidRPr="00375C2F">
        <w:rPr>
          <w:rFonts w:ascii="Arial" w:eastAsia="Calibri" w:hAnsi="Arial" w:cs="Arial"/>
          <w:sz w:val="24"/>
          <w:szCs w:val="24"/>
        </w:rPr>
        <w:tab/>
        <w:t>Os documentos exigidos para habilitação que não estejam contemplados no SICAF serão enviados por meio do sistema, em formato digital, no prazo de DUAS HORAS, prorrogável por igual período, contado da solicitação do pregoeiro.</w:t>
      </w:r>
    </w:p>
    <w:p w14:paraId="363F1DC2" w14:textId="7D3978B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6.17.18</w:t>
      </w:r>
      <w:r w:rsidRPr="00375C2F">
        <w:rPr>
          <w:rFonts w:ascii="Arial" w:eastAsia="Calibri"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2E655985" w14:textId="36DF409A"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6.17.19</w:t>
      </w:r>
      <w:r w:rsidRPr="00375C2F">
        <w:rPr>
          <w:rFonts w:ascii="Arial" w:eastAsia="Calibri" w:hAnsi="Arial" w:cs="Arial"/>
          <w:sz w:val="24"/>
          <w:szCs w:val="24"/>
        </w:rPr>
        <w:tab/>
        <w:t>A verificação no SICAF ou a exigência dos documentos nele não contidos somente será feita em relação ao licitante vencedor.</w:t>
      </w:r>
    </w:p>
    <w:p w14:paraId="01280615" w14:textId="6789616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6.17.20</w:t>
      </w:r>
      <w:r w:rsidRPr="00375C2F">
        <w:rPr>
          <w:rFonts w:ascii="Arial" w:eastAsia="Calibri"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777E0108" w14:textId="24224AF2"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6.17.21</w:t>
      </w:r>
      <w:r w:rsidRPr="00375C2F">
        <w:rPr>
          <w:rFonts w:ascii="Arial" w:eastAsia="Calibri" w:hAnsi="Arial" w:cs="Arial"/>
          <w:sz w:val="24"/>
          <w:szCs w:val="24"/>
        </w:rPr>
        <w:tab/>
        <w:t xml:space="preserve">Respeitada a exceção do subitem anterior, relativa à regularidade fiscal, quando a fase de habilitação anteceder as fases de apresentação de </w:t>
      </w:r>
      <w:r w:rsidRPr="00375C2F">
        <w:rPr>
          <w:rFonts w:ascii="Arial" w:eastAsia="Calibri" w:hAnsi="Arial" w:cs="Arial"/>
          <w:sz w:val="24"/>
          <w:szCs w:val="24"/>
        </w:rPr>
        <w:lastRenderedPageBreak/>
        <w:t>propostas e lances e de julgamento, a verificação ou exigência do presente subitem ocorrerá em relação a todos os licitantes.</w:t>
      </w:r>
    </w:p>
    <w:p w14:paraId="37FA92F5" w14:textId="7BD1C11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6.17.22</w:t>
      </w:r>
      <w:r w:rsidRPr="00375C2F">
        <w:rPr>
          <w:rFonts w:ascii="Arial" w:eastAsia="Calibri" w:hAnsi="Arial" w:cs="Arial"/>
          <w:sz w:val="24"/>
          <w:szCs w:val="24"/>
        </w:rPr>
        <w:tab/>
        <w:t>Após a entrega dos documentos para habilitação, não será permitida a substituição ou a apresentação de novos documentos, salvo em sede de diligência, para (Lei 14.133/21, art. 64):</w:t>
      </w:r>
    </w:p>
    <w:p w14:paraId="22E49A8C" w14:textId="745AE5D0"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6.17.23</w:t>
      </w:r>
      <w:r w:rsidRPr="00375C2F">
        <w:rPr>
          <w:rFonts w:ascii="Arial" w:eastAsia="Calibri" w:hAnsi="Arial" w:cs="Arial"/>
          <w:sz w:val="24"/>
          <w:szCs w:val="24"/>
        </w:rPr>
        <w:tab/>
        <w:t>complementação de informações acerca dos documentos já apresentados pelos licitantes e desde que necessária para apurar fatos existentes à época da abertura do certame; e</w:t>
      </w:r>
    </w:p>
    <w:p w14:paraId="3709A2A9" w14:textId="5136A59C"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6.17.24</w:t>
      </w:r>
      <w:r w:rsidRPr="00375C2F">
        <w:rPr>
          <w:rFonts w:ascii="Arial" w:eastAsia="Calibri" w:hAnsi="Arial" w:cs="Arial"/>
          <w:sz w:val="24"/>
          <w:szCs w:val="24"/>
        </w:rPr>
        <w:tab/>
        <w:t>atualização de documentos cuja validade tenha expirado após a data de recebimento das propostas;</w:t>
      </w:r>
    </w:p>
    <w:p w14:paraId="07B1F0E9" w14:textId="69359AF1"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6.17.25</w:t>
      </w:r>
      <w:r w:rsidRPr="00375C2F">
        <w:rPr>
          <w:rFonts w:ascii="Arial" w:eastAsia="Calibri"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073C102" w14:textId="13476B6D"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6.17.26</w:t>
      </w:r>
      <w:r w:rsidRPr="00375C2F">
        <w:rPr>
          <w:rFonts w:ascii="Arial" w:eastAsia="Calibri"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03C04392" w14:textId="2293BC63"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6.17.27</w:t>
      </w:r>
      <w:r w:rsidRPr="00375C2F">
        <w:rPr>
          <w:rFonts w:ascii="Arial" w:eastAsia="Calibri"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1ECE35A" w14:textId="77D8006B"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6.17.28</w:t>
      </w:r>
      <w:r w:rsidRPr="00375C2F">
        <w:rPr>
          <w:rFonts w:ascii="Arial" w:eastAsia="Calibri"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77DAA6B8" w14:textId="4591702F" w:rsidR="00375C2F" w:rsidRPr="00375C2F" w:rsidRDefault="00375C2F" w:rsidP="00375C2F">
      <w:pPr>
        <w:spacing w:after="0" w:line="360" w:lineRule="auto"/>
        <w:jc w:val="both"/>
        <w:rPr>
          <w:rFonts w:ascii="Arial" w:eastAsia="Calibri" w:hAnsi="Arial" w:cs="Arial"/>
          <w:sz w:val="24"/>
          <w:szCs w:val="24"/>
        </w:rPr>
      </w:pPr>
      <w:r>
        <w:rPr>
          <w:rFonts w:ascii="Arial" w:eastAsia="Calibri" w:hAnsi="Arial" w:cs="Arial"/>
          <w:sz w:val="24"/>
          <w:szCs w:val="24"/>
        </w:rPr>
        <w:t>6.17.29</w:t>
      </w:r>
      <w:r w:rsidRPr="00375C2F">
        <w:rPr>
          <w:rFonts w:ascii="Arial" w:eastAsia="Calibri"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572E9DF8" w14:textId="77777777" w:rsidR="00375C2F" w:rsidRDefault="00375C2F" w:rsidP="00A436CF">
      <w:pPr>
        <w:spacing w:after="0" w:line="360" w:lineRule="auto"/>
        <w:jc w:val="both"/>
        <w:rPr>
          <w:rFonts w:ascii="Arial" w:eastAsia="Calibri" w:hAnsi="Arial" w:cs="Arial"/>
          <w:sz w:val="24"/>
          <w:szCs w:val="24"/>
        </w:rPr>
      </w:pPr>
    </w:p>
    <w:p w14:paraId="01A22285" w14:textId="77777777" w:rsidR="00081E60" w:rsidRDefault="00081E60" w:rsidP="00A436CF">
      <w:pPr>
        <w:spacing w:after="0" w:line="360" w:lineRule="auto"/>
        <w:jc w:val="both"/>
        <w:rPr>
          <w:rFonts w:ascii="Arial" w:eastAsia="Calibri" w:hAnsi="Arial" w:cs="Arial"/>
          <w:sz w:val="24"/>
          <w:szCs w:val="24"/>
        </w:rPr>
      </w:pPr>
    </w:p>
    <w:p w14:paraId="0093AAA0" w14:textId="77777777" w:rsidR="00600EB4" w:rsidRDefault="00600EB4" w:rsidP="00A436CF">
      <w:pPr>
        <w:spacing w:after="0" w:line="360" w:lineRule="auto"/>
        <w:jc w:val="both"/>
        <w:rPr>
          <w:rFonts w:ascii="Arial" w:eastAsia="Calibri" w:hAnsi="Arial" w:cs="Arial"/>
          <w:sz w:val="24"/>
          <w:szCs w:val="24"/>
        </w:rPr>
      </w:pPr>
    </w:p>
    <w:p w14:paraId="5CE1225E" w14:textId="7F0911D3" w:rsidR="009B492C" w:rsidRDefault="00AB4B13" w:rsidP="00375C2F">
      <w:pPr>
        <w:spacing w:after="0" w:line="360" w:lineRule="auto"/>
        <w:jc w:val="both"/>
        <w:rPr>
          <w:rFonts w:ascii="Arial" w:eastAsia="Calibri" w:hAnsi="Arial" w:cs="Arial"/>
          <w:b/>
          <w:bCs/>
          <w:sz w:val="24"/>
          <w:szCs w:val="24"/>
        </w:rPr>
      </w:pPr>
      <w:r>
        <w:rPr>
          <w:rFonts w:ascii="Arial" w:eastAsia="Calibri" w:hAnsi="Arial" w:cs="Arial"/>
          <w:sz w:val="24"/>
          <w:szCs w:val="24"/>
        </w:rPr>
        <w:lastRenderedPageBreak/>
        <w:t>7</w:t>
      </w:r>
      <w:r w:rsidR="00375C2F">
        <w:rPr>
          <w:rFonts w:ascii="Arial" w:eastAsia="Calibri" w:hAnsi="Arial" w:cs="Arial"/>
          <w:sz w:val="24"/>
          <w:szCs w:val="24"/>
        </w:rPr>
        <w:t>.</w:t>
      </w:r>
      <w:r>
        <w:rPr>
          <w:rFonts w:ascii="Arial" w:eastAsia="Calibri" w:hAnsi="Arial" w:cs="Arial"/>
          <w:sz w:val="24"/>
          <w:szCs w:val="24"/>
        </w:rPr>
        <w:t xml:space="preserve"> </w:t>
      </w:r>
      <w:r w:rsidR="00A436CF" w:rsidRPr="00A436CF">
        <w:rPr>
          <w:rFonts w:ascii="Arial" w:eastAsia="Calibri" w:hAnsi="Arial" w:cs="Arial"/>
          <w:b/>
          <w:bCs/>
          <w:sz w:val="24"/>
          <w:szCs w:val="24"/>
        </w:rPr>
        <w:t>DO PREENCHIMENTO DA PROPOSTA</w:t>
      </w:r>
      <w:r>
        <w:rPr>
          <w:rFonts w:ascii="Arial" w:eastAsia="Calibri" w:hAnsi="Arial" w:cs="Arial"/>
          <w:b/>
          <w:bCs/>
          <w:sz w:val="24"/>
          <w:szCs w:val="24"/>
        </w:rPr>
        <w:t xml:space="preserve"> E DA SUA FASE</w:t>
      </w:r>
    </w:p>
    <w:p w14:paraId="1952AA48" w14:textId="39FDD13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sidRPr="00AB4B13">
        <w:rPr>
          <w:rFonts w:ascii="Arial" w:eastAsia="Calibri" w:hAnsi="Arial" w:cs="Arial"/>
          <w:sz w:val="24"/>
          <w:szCs w:val="24"/>
        </w:rPr>
        <w:tab/>
        <w:t xml:space="preserve">O licitante </w:t>
      </w:r>
      <w:r w:rsidRPr="00AB4B13">
        <w:rPr>
          <w:rFonts w:ascii="Arial" w:eastAsia="Calibri" w:hAnsi="Arial" w:cs="Arial"/>
          <w:b/>
          <w:bCs/>
          <w:sz w:val="24"/>
          <w:szCs w:val="24"/>
        </w:rPr>
        <w:t>DEVERÁ</w:t>
      </w:r>
      <w:r w:rsidRPr="00AB4B13">
        <w:rPr>
          <w:rFonts w:ascii="Arial" w:eastAsia="Calibri" w:hAnsi="Arial" w:cs="Arial"/>
          <w:sz w:val="24"/>
          <w:szCs w:val="24"/>
        </w:rPr>
        <w:t xml:space="preserve"> enviar sua proposta mediante o preenchimento, no sistema eletrônico, de todos os campos. </w:t>
      </w:r>
    </w:p>
    <w:p w14:paraId="135B48A0" w14:textId="0A861389"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.2.</w:t>
      </w:r>
      <w:r w:rsidRPr="00AB4B13">
        <w:rPr>
          <w:rFonts w:ascii="Arial" w:eastAsia="Calibri" w:hAnsi="Arial" w:cs="Arial"/>
          <w:sz w:val="24"/>
          <w:szCs w:val="24"/>
        </w:rPr>
        <w:tab/>
        <w:t>Todas as especificações do objeto contidas na proposta vinculam o licitante.</w:t>
      </w:r>
    </w:p>
    <w:p w14:paraId="2FFDEC01" w14:textId="2B5888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.3.</w:t>
      </w:r>
      <w:r w:rsidRPr="00AB4B13">
        <w:rPr>
          <w:rFonts w:ascii="Arial" w:eastAsia="Calibri" w:hAnsi="Arial" w:cs="Arial"/>
          <w:sz w:val="24"/>
          <w:szCs w:val="24"/>
        </w:rPr>
        <w:tab/>
        <w:t>Nos valores propostos estarão inclusos todos os custos operacionais, encargos previdenciários, trabalhistas, tributários, comerciais e quaisquer outros que incidam direta ou indiretamente na execução do objeto</w:t>
      </w:r>
      <w:r w:rsidR="000E5CF1">
        <w:rPr>
          <w:rFonts w:ascii="Arial" w:eastAsia="Calibri" w:hAnsi="Arial" w:cs="Arial"/>
          <w:sz w:val="24"/>
          <w:szCs w:val="24"/>
        </w:rPr>
        <w:t>, bem como a entrega do bem na sede da Câmara Municipal de Extrema.</w:t>
      </w:r>
    </w:p>
    <w:p w14:paraId="3B53BFF3" w14:textId="7D54655F"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.4.</w:t>
      </w:r>
      <w:r w:rsidRPr="00AB4B13">
        <w:rPr>
          <w:rFonts w:ascii="Arial" w:eastAsia="Calibri"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16F7A219" w14:textId="0F703B2A"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.5.</w:t>
      </w:r>
      <w:r w:rsidRPr="00AB4B13">
        <w:rPr>
          <w:rFonts w:ascii="Arial" w:eastAsia="Calibri"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3512643C" w14:textId="444521E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.6.</w:t>
      </w:r>
      <w:r w:rsidRPr="00AB4B13">
        <w:rPr>
          <w:rFonts w:ascii="Arial" w:eastAsia="Calibri" w:hAnsi="Arial" w:cs="Arial"/>
          <w:sz w:val="24"/>
          <w:szCs w:val="24"/>
        </w:rPr>
        <w:tab/>
        <w:t>Independentemente do percentual de tributo inserido na planilha, no pagamento serão retidos na fonte os percentuais estabelecidos na legislação vigente.</w:t>
      </w:r>
    </w:p>
    <w:p w14:paraId="1D9C32C2" w14:textId="3577515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.7.</w:t>
      </w:r>
      <w:r w:rsidRPr="00AB4B13">
        <w:rPr>
          <w:rFonts w:ascii="Arial" w:eastAsia="Calibri" w:hAnsi="Arial" w:cs="Arial"/>
          <w:sz w:val="24"/>
          <w:szCs w:val="24"/>
        </w:rPr>
        <w:tab/>
        <w:t>Na presente licitação, a Microempresa e a Empresa de Pequeno Porte poderão se beneficiar do regime de tributação pelo Simples Nacional.</w:t>
      </w:r>
    </w:p>
    <w:p w14:paraId="0C53F19B" w14:textId="32CE35CD"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.8.</w:t>
      </w:r>
      <w:r w:rsidRPr="00AB4B13">
        <w:rPr>
          <w:rFonts w:ascii="Arial" w:eastAsia="Calibri"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B687279" w14:textId="5F60CD68" w:rsid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.9.</w:t>
      </w:r>
      <w:r w:rsidRPr="00AB4B13">
        <w:rPr>
          <w:rFonts w:ascii="Arial" w:eastAsia="Calibri" w:hAnsi="Arial" w:cs="Arial"/>
          <w:sz w:val="24"/>
          <w:szCs w:val="24"/>
        </w:rPr>
        <w:tab/>
        <w:t xml:space="preserve">O prazo de validade da proposta não será inferior a </w:t>
      </w:r>
      <w:r w:rsidR="000E5CF1" w:rsidRPr="000E5CF1">
        <w:rPr>
          <w:rFonts w:ascii="Arial" w:eastAsia="Calibri" w:hAnsi="Arial" w:cs="Arial"/>
          <w:b/>
          <w:bCs/>
          <w:sz w:val="24"/>
          <w:szCs w:val="24"/>
        </w:rPr>
        <w:t>120</w:t>
      </w:r>
      <w:r w:rsidRPr="00AB4B13">
        <w:rPr>
          <w:rFonts w:ascii="Arial" w:eastAsia="Calibri" w:hAnsi="Arial" w:cs="Arial"/>
          <w:b/>
          <w:bCs/>
          <w:sz w:val="24"/>
          <w:szCs w:val="24"/>
        </w:rPr>
        <w:t xml:space="preserve"> (</w:t>
      </w:r>
      <w:r w:rsidR="000E5CF1">
        <w:rPr>
          <w:rFonts w:ascii="Arial" w:eastAsia="Calibri" w:hAnsi="Arial" w:cs="Arial"/>
          <w:b/>
          <w:bCs/>
          <w:sz w:val="24"/>
          <w:szCs w:val="24"/>
        </w:rPr>
        <w:t>cento e vinte</w:t>
      </w:r>
      <w:r w:rsidRPr="00AB4B13">
        <w:rPr>
          <w:rFonts w:ascii="Arial" w:eastAsia="Calibri" w:hAnsi="Arial" w:cs="Arial"/>
          <w:b/>
          <w:bCs/>
          <w:sz w:val="24"/>
          <w:szCs w:val="24"/>
        </w:rPr>
        <w:t>) dias</w:t>
      </w:r>
      <w:r w:rsidRPr="00AB4B13">
        <w:rPr>
          <w:rFonts w:ascii="Arial" w:eastAsia="Calibri" w:hAnsi="Arial" w:cs="Arial"/>
          <w:sz w:val="24"/>
          <w:szCs w:val="24"/>
        </w:rPr>
        <w:t>, a contar da data de sua apresentação, independente de transcrição, para todos os efeitos, salvo se for transcrito prazo superior, onde prevalecerá este último.</w:t>
      </w:r>
      <w:r>
        <w:rPr>
          <w:rFonts w:ascii="Arial" w:eastAsia="Calibri" w:hAnsi="Arial" w:cs="Arial"/>
          <w:sz w:val="24"/>
          <w:szCs w:val="24"/>
        </w:rPr>
        <w:t xml:space="preserve"> Caso seja transcrito prazo inferior, também prevalecerá </w:t>
      </w:r>
      <w:r w:rsidR="00081E60">
        <w:rPr>
          <w:rFonts w:ascii="Arial" w:eastAsia="Calibri" w:hAnsi="Arial" w:cs="Arial"/>
          <w:sz w:val="24"/>
          <w:szCs w:val="24"/>
        </w:rPr>
        <w:t>120</w:t>
      </w:r>
      <w:r>
        <w:rPr>
          <w:rFonts w:ascii="Arial" w:eastAsia="Calibri" w:hAnsi="Arial" w:cs="Arial"/>
          <w:sz w:val="24"/>
          <w:szCs w:val="24"/>
        </w:rPr>
        <w:t xml:space="preserve"> (</w:t>
      </w:r>
      <w:r w:rsidR="00081E60">
        <w:rPr>
          <w:rFonts w:ascii="Arial" w:eastAsia="Calibri" w:hAnsi="Arial" w:cs="Arial"/>
          <w:sz w:val="24"/>
          <w:szCs w:val="24"/>
        </w:rPr>
        <w:t>cento e vinte</w:t>
      </w:r>
      <w:r>
        <w:rPr>
          <w:rFonts w:ascii="Arial" w:eastAsia="Calibri" w:hAnsi="Arial" w:cs="Arial"/>
          <w:sz w:val="24"/>
          <w:szCs w:val="24"/>
        </w:rPr>
        <w:t>) dias.</w:t>
      </w:r>
      <w:r w:rsidR="007C2ADA">
        <w:rPr>
          <w:rFonts w:ascii="Arial" w:eastAsia="Calibri" w:hAnsi="Arial" w:cs="Arial"/>
          <w:sz w:val="24"/>
          <w:szCs w:val="24"/>
        </w:rPr>
        <w:t xml:space="preserve"> </w:t>
      </w:r>
    </w:p>
    <w:p w14:paraId="5F77E5C0" w14:textId="0E43213A" w:rsidR="00117152" w:rsidRDefault="007C2ADA" w:rsidP="00AB4B13">
      <w:pPr>
        <w:spacing w:after="0" w:line="360" w:lineRule="auto"/>
        <w:jc w:val="both"/>
        <w:rPr>
          <w:rFonts w:ascii="Arial" w:eastAsia="Calibri" w:hAnsi="Arial" w:cs="Arial"/>
          <w:sz w:val="24"/>
          <w:szCs w:val="24"/>
        </w:rPr>
      </w:pPr>
      <w:r>
        <w:rPr>
          <w:rFonts w:ascii="Arial" w:eastAsia="Calibri" w:hAnsi="Arial" w:cs="Arial"/>
          <w:sz w:val="24"/>
          <w:szCs w:val="24"/>
        </w:rPr>
        <w:lastRenderedPageBreak/>
        <w:t xml:space="preserve">7.9.1 </w:t>
      </w:r>
      <w:r w:rsidR="00081E60">
        <w:rPr>
          <w:rFonts w:ascii="Arial" w:eastAsia="Calibri" w:hAnsi="Arial" w:cs="Arial"/>
          <w:sz w:val="24"/>
          <w:szCs w:val="24"/>
        </w:rPr>
        <w:t xml:space="preserve">O licitante deverá garantir a </w:t>
      </w:r>
      <w:r w:rsidR="0040289B">
        <w:rPr>
          <w:rFonts w:ascii="Arial" w:eastAsia="Calibri" w:hAnsi="Arial" w:cs="Arial"/>
          <w:sz w:val="24"/>
          <w:szCs w:val="24"/>
        </w:rPr>
        <w:t>entrega dos itens no prazo máximo de 10 de dezembro de 2024.</w:t>
      </w:r>
    </w:p>
    <w:p w14:paraId="40FC310C" w14:textId="308AFF7B"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.10.</w:t>
      </w:r>
      <w:r w:rsidRPr="00AB4B13">
        <w:rPr>
          <w:rFonts w:ascii="Arial" w:eastAsia="Calibri" w:hAnsi="Arial" w:cs="Arial"/>
          <w:sz w:val="24"/>
          <w:szCs w:val="24"/>
        </w:rPr>
        <w:tab/>
        <w:t>Os licitantes devem respeitar os preços máximos estabelecidos nas normas de regência de contratações públicas federais, quando participarem de licitações públicas;</w:t>
      </w:r>
    </w:p>
    <w:p w14:paraId="25F26FD4" w14:textId="50387143"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w:t>
      </w:r>
      <w:r>
        <w:rPr>
          <w:rFonts w:ascii="Arial" w:eastAsia="Calibri" w:hAnsi="Arial" w:cs="Arial"/>
          <w:sz w:val="24"/>
          <w:szCs w:val="24"/>
        </w:rPr>
        <w:t xml:space="preserve">0.1 </w:t>
      </w:r>
      <w:r w:rsidRPr="00AB4B13">
        <w:rPr>
          <w:rFonts w:ascii="Arial" w:eastAsia="Calibri" w:hAnsi="Arial" w:cs="Arial"/>
          <w:sz w:val="24"/>
          <w:szCs w:val="24"/>
        </w:rPr>
        <w:t xml:space="preserve">Caso o critério de julgamento seja o de maior desconto, o preço já decorrente da aplicação do desconto ofertado deverá respeitar os preços máximos previstos no item </w:t>
      </w:r>
      <w:r>
        <w:rPr>
          <w:rFonts w:ascii="Arial" w:eastAsia="Calibri" w:hAnsi="Arial" w:cs="Arial"/>
          <w:sz w:val="24"/>
          <w:szCs w:val="24"/>
        </w:rPr>
        <w:t>7</w:t>
      </w:r>
      <w:r w:rsidRPr="00AB4B13">
        <w:rPr>
          <w:rFonts w:ascii="Arial" w:eastAsia="Calibri" w:hAnsi="Arial" w:cs="Arial"/>
          <w:sz w:val="24"/>
          <w:szCs w:val="24"/>
        </w:rPr>
        <w:t>.9.</w:t>
      </w:r>
    </w:p>
    <w:p w14:paraId="60B8E304" w14:textId="537873BC"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.10.2 </w:t>
      </w:r>
      <w:r w:rsidRPr="00AB4B13">
        <w:rPr>
          <w:rFonts w:ascii="Arial" w:eastAsia="Calibri" w:hAnsi="Arial" w:cs="Arial"/>
          <w:sz w:val="24"/>
          <w:szCs w:val="24"/>
        </w:rPr>
        <w:tab/>
        <w:t>Não sendo oferecida garantia expressa na proposta de preços, a mesma será de doze meses para todos os efeitos.</w:t>
      </w:r>
      <w:r w:rsidR="00202BF8">
        <w:rPr>
          <w:rFonts w:ascii="Arial" w:eastAsia="Calibri" w:hAnsi="Arial" w:cs="Arial"/>
          <w:sz w:val="24"/>
          <w:szCs w:val="24"/>
        </w:rPr>
        <w:t xml:space="preserve"> A finalização da vigência contratual não se confunde com a vigência da garantia. Essa não se extingue com a vigência do contratual.</w:t>
      </w:r>
    </w:p>
    <w:p w14:paraId="2FEA09D7" w14:textId="7BFA4394"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.11.</w:t>
      </w:r>
      <w:r w:rsidRPr="00AB4B13">
        <w:rPr>
          <w:rFonts w:ascii="Arial" w:eastAsia="Calibri"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40883A79" w14:textId="00383F2E" w:rsidR="00AB4B13" w:rsidRPr="00AB4B13" w:rsidRDefault="00AB4B13" w:rsidP="00AB4B13">
      <w:pPr>
        <w:spacing w:after="0" w:line="360" w:lineRule="auto"/>
        <w:jc w:val="both"/>
        <w:rPr>
          <w:rFonts w:ascii="Arial" w:eastAsia="Calibri" w:hAnsi="Arial" w:cs="Arial"/>
          <w:sz w:val="24"/>
          <w:szCs w:val="24"/>
        </w:rPr>
      </w:pPr>
      <w:r>
        <w:rPr>
          <w:rFonts w:ascii="Arial" w:eastAsia="Calibri" w:hAnsi="Arial" w:cs="Arial"/>
          <w:sz w:val="24"/>
          <w:szCs w:val="24"/>
        </w:rPr>
        <w:t>7</w:t>
      </w:r>
      <w:r w:rsidRPr="00AB4B13">
        <w:rPr>
          <w:rFonts w:ascii="Arial" w:eastAsia="Calibri" w:hAnsi="Arial" w:cs="Arial"/>
          <w:sz w:val="24"/>
          <w:szCs w:val="24"/>
        </w:rPr>
        <w:t xml:space="preserve">.12. </w:t>
      </w:r>
      <w:bookmarkStart w:id="3" w:name="_Hlk159846935"/>
      <w:r w:rsidRPr="00AB4B13">
        <w:rPr>
          <w:rFonts w:ascii="Arial" w:eastAsia="Calibri" w:hAnsi="Arial" w:cs="Arial"/>
          <w:b/>
          <w:bCs/>
          <w:sz w:val="24"/>
          <w:szCs w:val="24"/>
          <w:u w:val="single"/>
        </w:rPr>
        <w:t xml:space="preserve">Se declarado como o vencedor, o licitante deverá enviar sua proposta final, ajustada, devidamente assinada, em </w:t>
      </w:r>
      <w:r w:rsidRPr="00AB4B13">
        <w:rPr>
          <w:rFonts w:ascii="Arial" w:eastAsia="Calibri" w:hAnsi="Arial" w:cs="Arial"/>
          <w:b/>
          <w:bCs/>
          <w:sz w:val="24"/>
          <w:szCs w:val="24"/>
          <w:highlight w:val="yellow"/>
          <w:u w:val="single"/>
        </w:rPr>
        <w:t>CONFORMIDADE COM O ANEXO IV DESTE EDITAL</w:t>
      </w:r>
      <w:r w:rsidRPr="00AB4B13">
        <w:rPr>
          <w:rFonts w:ascii="Arial" w:eastAsia="Calibri" w:hAnsi="Arial" w:cs="Arial"/>
          <w:b/>
          <w:bCs/>
          <w:sz w:val="24"/>
          <w:szCs w:val="24"/>
          <w:u w:val="single"/>
        </w:rPr>
        <w:t>, sob pena de ser desclassificad</w:t>
      </w:r>
      <w:r w:rsidR="005E2C0B">
        <w:rPr>
          <w:rFonts w:ascii="Arial" w:eastAsia="Calibri" w:hAnsi="Arial" w:cs="Arial"/>
          <w:b/>
          <w:bCs/>
          <w:sz w:val="24"/>
          <w:szCs w:val="24"/>
          <w:u w:val="single"/>
        </w:rPr>
        <w:t>o</w:t>
      </w:r>
      <w:r w:rsidRPr="00AB4B13">
        <w:rPr>
          <w:rFonts w:ascii="Arial" w:eastAsia="Calibri" w:hAnsi="Arial" w:cs="Arial"/>
          <w:b/>
          <w:bCs/>
          <w:sz w:val="24"/>
          <w:szCs w:val="24"/>
          <w:u w:val="single"/>
        </w:rPr>
        <w:t>.</w:t>
      </w:r>
      <w:bookmarkEnd w:id="3"/>
    </w:p>
    <w:p w14:paraId="60049E9A" w14:textId="77777777" w:rsidR="00375C2F" w:rsidRDefault="00375C2F" w:rsidP="00375C2F">
      <w:pPr>
        <w:spacing w:after="0" w:line="360" w:lineRule="auto"/>
        <w:jc w:val="both"/>
        <w:rPr>
          <w:rFonts w:ascii="Arial" w:eastAsia="Calibri" w:hAnsi="Arial" w:cs="Arial"/>
          <w:b/>
          <w:bCs/>
          <w:sz w:val="24"/>
          <w:szCs w:val="24"/>
        </w:rPr>
      </w:pPr>
    </w:p>
    <w:p w14:paraId="17EC83AE" w14:textId="4B221EE1" w:rsidR="00AB4B13" w:rsidRPr="00AB4B13" w:rsidRDefault="00AB4B13" w:rsidP="00AB4B13">
      <w:pPr>
        <w:spacing w:after="0" w:line="360" w:lineRule="auto"/>
        <w:jc w:val="both"/>
        <w:rPr>
          <w:rFonts w:ascii="Arial" w:eastAsia="Times New Roman" w:hAnsi="Arial" w:cs="Arial"/>
          <w:b/>
          <w:bCs/>
          <w:sz w:val="24"/>
          <w:szCs w:val="24"/>
          <w:lang w:eastAsia="zh-CN"/>
        </w:rPr>
      </w:pPr>
      <w:r w:rsidRPr="00AB4B13">
        <w:rPr>
          <w:rFonts w:ascii="Arial" w:eastAsia="Times New Roman" w:hAnsi="Arial" w:cs="Arial"/>
          <w:b/>
          <w:bCs/>
          <w:sz w:val="24"/>
          <w:szCs w:val="24"/>
          <w:lang w:eastAsia="zh-CN"/>
        </w:rPr>
        <w:t>8. DA ABERTURA DA SESSÃO, CLASSIFICAÇÃO DAS PROPOSTAS E FORMULAÇÃO DE LANCES</w:t>
      </w:r>
    </w:p>
    <w:p w14:paraId="678455F8" w14:textId="77777777" w:rsidR="00AB4B13" w:rsidRPr="00AB4B13" w:rsidRDefault="00AB4B13" w:rsidP="00AB4B13">
      <w:pPr>
        <w:spacing w:after="0" w:line="360" w:lineRule="auto"/>
        <w:jc w:val="both"/>
        <w:rPr>
          <w:rFonts w:ascii="Arial" w:eastAsia="Times New Roman" w:hAnsi="Arial" w:cs="Arial"/>
          <w:sz w:val="24"/>
          <w:szCs w:val="24"/>
          <w:lang w:eastAsia="zh-CN"/>
        </w:rPr>
      </w:pPr>
    </w:p>
    <w:p w14:paraId="5AE2E7EE" w14:textId="77043D98"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w:t>
      </w:r>
      <w:r w:rsidRPr="00AB4B13">
        <w:rPr>
          <w:rFonts w:ascii="Arial" w:eastAsia="Times New Roman" w:hAnsi="Arial" w:cs="Arial"/>
          <w:sz w:val="24"/>
          <w:szCs w:val="24"/>
          <w:lang w:eastAsia="zh-CN"/>
        </w:rPr>
        <w:tab/>
        <w:t>A abertura da presente licitação dar-se-á automaticamente em sessão pública, por meio de sistema eletrônico, na data, horário e local indicados neste Edital.</w:t>
      </w:r>
    </w:p>
    <w:p w14:paraId="4DE87153" w14:textId="5D36EEA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Pr="00AB4B13">
        <w:rPr>
          <w:rFonts w:ascii="Arial" w:eastAsia="Times New Roman" w:hAnsi="Arial" w:cs="Arial"/>
          <w:sz w:val="24"/>
          <w:szCs w:val="24"/>
          <w:lang w:eastAsia="zh-CN"/>
        </w:rPr>
        <w:t>.2.</w:t>
      </w:r>
      <w:r w:rsidRPr="00AB4B13">
        <w:rPr>
          <w:rFonts w:ascii="Arial" w:eastAsia="Times New Roman" w:hAnsi="Arial" w:cs="Arial"/>
          <w:sz w:val="24"/>
          <w:szCs w:val="24"/>
          <w:lang w:eastAsia="zh-CN"/>
        </w:rPr>
        <w:tab/>
        <w:t>Os licitantes poderão retirar ou substituir a proposta ou os documentos de habilitação, quando for o caso, anteriormente inseridos no sistema, até a abertura da sessão pública.</w:t>
      </w:r>
    </w:p>
    <w:p w14:paraId="69504B27" w14:textId="68583B1E"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.2.1.</w:t>
      </w:r>
      <w:r w:rsidRPr="00AB4B13">
        <w:rPr>
          <w:rFonts w:ascii="Arial" w:eastAsia="Times New Roman" w:hAnsi="Arial" w:cs="Arial"/>
          <w:sz w:val="24"/>
          <w:szCs w:val="24"/>
          <w:lang w:eastAsia="zh-CN"/>
        </w:rPr>
        <w:tab/>
        <w:t>Será desclassificada a proposta que identifique o licitante.</w:t>
      </w:r>
    </w:p>
    <w:p w14:paraId="485FF461" w14:textId="1E6EB4E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.2.2.</w:t>
      </w:r>
      <w:r w:rsidRPr="00AB4B13">
        <w:rPr>
          <w:rFonts w:ascii="Arial" w:eastAsia="Times New Roman" w:hAnsi="Arial" w:cs="Arial"/>
          <w:sz w:val="24"/>
          <w:szCs w:val="24"/>
          <w:lang w:eastAsia="zh-CN"/>
        </w:rPr>
        <w:tab/>
        <w:t>A desclassificação será sempre fundamentada e registrada no sistema, com acompanhamento em tempo real por todos os participantes.</w:t>
      </w:r>
    </w:p>
    <w:p w14:paraId="242F0595" w14:textId="4D2165F1"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.2.3.</w:t>
      </w:r>
      <w:r w:rsidRPr="00AB4B13">
        <w:rPr>
          <w:rFonts w:ascii="Arial" w:eastAsia="Times New Roman" w:hAnsi="Arial" w:cs="Arial"/>
          <w:sz w:val="24"/>
          <w:szCs w:val="24"/>
          <w:lang w:eastAsia="zh-CN"/>
        </w:rPr>
        <w:tab/>
        <w:t>A não desclassificação da proposta não impede o seu julgamento definitivo em sentido contrário, levado a efeito na fase de aceitação.</w:t>
      </w:r>
    </w:p>
    <w:p w14:paraId="3AF5DE86" w14:textId="5327CCB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.3.</w:t>
      </w:r>
      <w:r w:rsidRPr="00AB4B13">
        <w:rPr>
          <w:rFonts w:ascii="Arial" w:eastAsia="Times New Roman" w:hAnsi="Arial" w:cs="Arial"/>
          <w:sz w:val="24"/>
          <w:szCs w:val="24"/>
          <w:lang w:eastAsia="zh-CN"/>
        </w:rPr>
        <w:tab/>
        <w:t>O sistema ordenará automaticamente as propostas classificadas, sendo que somente estas participarão da fase de lances.</w:t>
      </w:r>
    </w:p>
    <w:p w14:paraId="056699C5" w14:textId="2C313427"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.4.</w:t>
      </w:r>
      <w:r w:rsidRPr="00AB4B13">
        <w:rPr>
          <w:rFonts w:ascii="Arial" w:eastAsia="Times New Roman" w:hAnsi="Arial" w:cs="Arial"/>
          <w:sz w:val="24"/>
          <w:szCs w:val="24"/>
          <w:lang w:eastAsia="zh-CN"/>
        </w:rPr>
        <w:tab/>
        <w:t>O sistema disponibilizará campo próprio para troca de mensagens entre o Pregoeiro e os licitantes.</w:t>
      </w:r>
    </w:p>
    <w:p w14:paraId="4C25BAEF" w14:textId="096C1ADA"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.5.</w:t>
      </w:r>
      <w:r w:rsidRPr="00AB4B13">
        <w:rPr>
          <w:rFonts w:ascii="Arial" w:eastAsia="Times New Roman" w:hAnsi="Arial" w:cs="Arial"/>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5E814EA5" w14:textId="4FF33BD0"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.6.</w:t>
      </w:r>
      <w:r w:rsidRPr="00AB4B13">
        <w:rPr>
          <w:rFonts w:ascii="Arial" w:eastAsia="Times New Roman" w:hAnsi="Arial" w:cs="Arial"/>
          <w:sz w:val="24"/>
          <w:szCs w:val="24"/>
          <w:lang w:eastAsia="zh-CN"/>
        </w:rPr>
        <w:tab/>
        <w:t>O lance deverá ser ofertado pelo valor unitário do item.</w:t>
      </w:r>
    </w:p>
    <w:p w14:paraId="21B2F865" w14:textId="6232102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.7.</w:t>
      </w:r>
      <w:r w:rsidRPr="00AB4B13">
        <w:rPr>
          <w:rFonts w:ascii="Arial" w:eastAsia="Times New Roman" w:hAnsi="Arial" w:cs="Arial"/>
          <w:sz w:val="24"/>
          <w:szCs w:val="24"/>
          <w:lang w:eastAsia="zh-CN"/>
        </w:rPr>
        <w:tab/>
        <w:t>Os licitantes poderão oferecer lances sucessivos, observando o horário fixado para abertura da sessão e as regras estabelecidas no Edital.</w:t>
      </w:r>
    </w:p>
    <w:p w14:paraId="69EFF61B" w14:textId="22C1BA76"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.8.</w:t>
      </w:r>
      <w:r w:rsidRPr="00AB4B13">
        <w:rPr>
          <w:rFonts w:ascii="Arial" w:eastAsia="Times New Roman" w:hAnsi="Arial" w:cs="Arial"/>
          <w:sz w:val="24"/>
          <w:szCs w:val="24"/>
          <w:lang w:eastAsia="zh-CN"/>
        </w:rPr>
        <w:tab/>
        <w:t xml:space="preserve">O licitante somente poderá oferecer lance de valor inferior ou percentual de desconto superior ao último por ele ofertado e registrado pelo sistema. </w:t>
      </w:r>
    </w:p>
    <w:p w14:paraId="35C16B96" w14:textId="7E99E4D3"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.9.</w:t>
      </w:r>
      <w:r w:rsidRPr="00AB4B13">
        <w:rPr>
          <w:rFonts w:ascii="Arial" w:eastAsia="Times New Roman" w:hAnsi="Arial" w:cs="Arial"/>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642DA1">
        <w:rPr>
          <w:rFonts w:ascii="Arial" w:eastAsia="Times New Roman" w:hAnsi="Arial" w:cs="Arial"/>
          <w:sz w:val="24"/>
          <w:szCs w:val="24"/>
          <w:lang w:eastAsia="zh-CN"/>
        </w:rPr>
        <w:t>5,00</w:t>
      </w:r>
      <w:r w:rsidRPr="00AB4B13">
        <w:rPr>
          <w:rFonts w:ascii="Arial" w:eastAsia="Times New Roman" w:hAnsi="Arial" w:cs="Arial"/>
          <w:sz w:val="24"/>
          <w:szCs w:val="24"/>
          <w:lang w:eastAsia="zh-CN"/>
        </w:rPr>
        <w:t xml:space="preserve"> (</w:t>
      </w:r>
      <w:r w:rsidR="00542F25">
        <w:rPr>
          <w:rFonts w:ascii="Arial" w:eastAsia="Times New Roman" w:hAnsi="Arial" w:cs="Arial"/>
          <w:sz w:val="24"/>
          <w:szCs w:val="24"/>
          <w:lang w:eastAsia="zh-CN"/>
        </w:rPr>
        <w:t>cin</w:t>
      </w:r>
      <w:r w:rsidR="004E428D">
        <w:rPr>
          <w:rFonts w:ascii="Arial" w:eastAsia="Times New Roman" w:hAnsi="Arial" w:cs="Arial"/>
          <w:sz w:val="24"/>
          <w:szCs w:val="24"/>
          <w:lang w:eastAsia="zh-CN"/>
        </w:rPr>
        <w:t>co reais)</w:t>
      </w:r>
      <w:r w:rsidRPr="00AB4B13">
        <w:rPr>
          <w:rFonts w:ascii="Arial" w:eastAsia="Times New Roman" w:hAnsi="Arial" w:cs="Arial"/>
          <w:sz w:val="24"/>
          <w:szCs w:val="24"/>
          <w:lang w:eastAsia="zh-CN"/>
        </w:rPr>
        <w:t>.</w:t>
      </w:r>
    </w:p>
    <w:p w14:paraId="5849240B" w14:textId="6162F065" w:rsidR="00AB4B13" w:rsidRPr="00AB4B13" w:rsidRDefault="00AB4B13"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Pr="00AB4B13">
        <w:rPr>
          <w:rFonts w:ascii="Arial" w:eastAsia="Times New Roman" w:hAnsi="Arial" w:cs="Arial"/>
          <w:sz w:val="24"/>
          <w:szCs w:val="24"/>
          <w:lang w:eastAsia="zh-CN"/>
        </w:rPr>
        <w:t>.10.</w:t>
      </w:r>
      <w:r w:rsidRPr="00AB4B13">
        <w:rPr>
          <w:rFonts w:ascii="Arial" w:eastAsia="Times New Roman" w:hAnsi="Arial" w:cs="Arial"/>
          <w:sz w:val="24"/>
          <w:szCs w:val="24"/>
          <w:lang w:eastAsia="zh-CN"/>
        </w:rPr>
        <w:tab/>
        <w:t>O licitante poderá, uma única vez, excluir seu último lance ofertado, no intervalo de quinze segundos após o registro no sistema, na hipótese de lance inconsistente ou inexequível.</w:t>
      </w:r>
    </w:p>
    <w:p w14:paraId="08F8AFF0" w14:textId="0EFF5E8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O procedimento seguirá de acordo com o modo de disputa adotado.</w:t>
      </w:r>
    </w:p>
    <w:p w14:paraId="478239EB" w14:textId="6C0FDF5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Caso seja adotado para o envio de lances no pregão eletrônico o modo de disputa “aberto”, os licitantes apresentarão lances públicos e sucessivos, com prorrogações.</w:t>
      </w:r>
    </w:p>
    <w:p w14:paraId="69F4BAE5" w14:textId="5FE2DB7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 xml:space="preserve">A etapa de lances da sessão pública terá duração de dez minutos e, após isso, será prorrogada automaticamente pelo sistema quando houver </w:t>
      </w:r>
      <w:r w:rsidR="00AB4B13" w:rsidRPr="00AB4B13">
        <w:rPr>
          <w:rFonts w:ascii="Arial" w:eastAsia="Times New Roman" w:hAnsi="Arial" w:cs="Arial"/>
          <w:sz w:val="24"/>
          <w:szCs w:val="24"/>
          <w:lang w:eastAsia="zh-CN"/>
        </w:rPr>
        <w:lastRenderedPageBreak/>
        <w:t>lance ofertado nos últimos dois minutos do período de duração da sessão pública.</w:t>
      </w:r>
    </w:p>
    <w:p w14:paraId="6CB2CAD1" w14:textId="20AAB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21B95C9" w14:textId="46B0D3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.12.3.</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74DFC31" w14:textId="4973EF4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.12.4.</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5D091CF" w14:textId="29C2D23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.12.5.</w:t>
      </w:r>
      <w:r w:rsidR="00AB4B13" w:rsidRPr="00AB4B13">
        <w:rPr>
          <w:rFonts w:ascii="Arial" w:eastAsia="Times New Roman" w:hAnsi="Arial" w:cs="Arial"/>
          <w:sz w:val="24"/>
          <w:szCs w:val="24"/>
          <w:lang w:eastAsia="zh-CN"/>
        </w:rPr>
        <w:tab/>
        <w:t>Após o reinício previsto no item supra, os licitantes serão convocados para apresentar lances intermediários.</w:t>
      </w:r>
    </w:p>
    <w:p w14:paraId="4D7679E8" w14:textId="0262FDD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Caso seja adotado para o envio de lances no pregão eletrônico o modo de disputa “aberto e fechado”, os licitantes apresentarão lances públicos e sucessivos, com lance final e fechado.</w:t>
      </w:r>
    </w:p>
    <w:p w14:paraId="552F8C9A" w14:textId="370C9D1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.13.1.</w:t>
      </w:r>
      <w:r w:rsidR="00AB4B13" w:rsidRPr="00AB4B13">
        <w:rPr>
          <w:rFonts w:ascii="Arial" w:eastAsia="Times New Roman" w:hAnsi="Arial" w:cs="Arial"/>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1C31C930" w14:textId="2A90B8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.13.2.</w:t>
      </w:r>
      <w:r w:rsidR="00AB4B13" w:rsidRPr="00AB4B13">
        <w:rPr>
          <w:rFonts w:ascii="Arial" w:eastAsia="Times New Roman" w:hAnsi="Arial" w:cs="Arial"/>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3CFFF6BA" w14:textId="156785FD"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.13.3.</w:t>
      </w:r>
      <w:r w:rsidR="00AB4B13" w:rsidRPr="00AB4B13">
        <w:rPr>
          <w:rFonts w:ascii="Arial" w:eastAsia="Times New Roman" w:hAnsi="Arial" w:cs="Arial"/>
          <w:sz w:val="24"/>
          <w:szCs w:val="24"/>
          <w:lang w:eastAsia="zh-CN"/>
        </w:rPr>
        <w:tab/>
        <w:t>No procedimento de que trata o subitem supra, o licitante poderá optar por manter o seu último lance da etapa aberta, ou por ofertar melhor lance.</w:t>
      </w:r>
    </w:p>
    <w:p w14:paraId="42A91191" w14:textId="795E79F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.13.4.</w:t>
      </w:r>
      <w:r w:rsidR="00AB4B13" w:rsidRPr="00AB4B13">
        <w:rPr>
          <w:rFonts w:ascii="Arial" w:eastAsia="Times New Roman" w:hAnsi="Arial" w:cs="Arial"/>
          <w:sz w:val="24"/>
          <w:szCs w:val="24"/>
          <w:lang w:eastAsia="zh-CN"/>
        </w:rPr>
        <w:tab/>
        <w:t xml:space="preserve">Não havendo pelo menos três ofertas nas condições definidas neste item, poderão os autores dos melhores lances subsequentes, na ordem de </w:t>
      </w:r>
      <w:r w:rsidR="00AB4B13" w:rsidRPr="00AB4B13">
        <w:rPr>
          <w:rFonts w:ascii="Arial" w:eastAsia="Times New Roman" w:hAnsi="Arial" w:cs="Arial"/>
          <w:sz w:val="24"/>
          <w:szCs w:val="24"/>
          <w:lang w:eastAsia="zh-CN"/>
        </w:rPr>
        <w:lastRenderedPageBreak/>
        <w:t>classificação, até o máximo de três, oferecer um lance final e fechado em até cinco minutos, o qual será sigiloso até o encerramento deste prazo.</w:t>
      </w:r>
    </w:p>
    <w:p w14:paraId="6B13B2E7" w14:textId="1405B39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.13.5.</w:t>
      </w:r>
      <w:r w:rsidR="00AB4B13" w:rsidRPr="00AB4B13">
        <w:rPr>
          <w:rFonts w:ascii="Arial" w:eastAsia="Times New Roman" w:hAnsi="Arial" w:cs="Arial"/>
          <w:sz w:val="24"/>
          <w:szCs w:val="24"/>
          <w:lang w:eastAsia="zh-CN"/>
        </w:rPr>
        <w:tab/>
        <w:t>Após o término dos prazos estabelecidos nos itens anteriores, o sistema ordenará e divulgará os lances segundo a ordem crescente de valores.</w:t>
      </w:r>
    </w:p>
    <w:p w14:paraId="6DC32FD7" w14:textId="05483AC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r>
      <w:r>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740F48E8" w14:textId="1E83AD1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.14.1.</w:t>
      </w:r>
      <w:r w:rsidR="00AB4B13" w:rsidRPr="00AB4B13">
        <w:rPr>
          <w:rFonts w:ascii="Arial" w:eastAsia="Times New Roman" w:hAnsi="Arial" w:cs="Arial"/>
          <w:sz w:val="24"/>
          <w:szCs w:val="24"/>
          <w:lang w:eastAsia="zh-CN"/>
        </w:rPr>
        <w:tab/>
        <w:t xml:space="preserve">Não havendo pelo menos 3 (três) propostas nas condições definidas no item </w:t>
      </w: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 poderão os licitantes que apresentaram as três melhores propostas, consideradas as empatadas, oferecer novos lances sucessivos.</w:t>
      </w:r>
    </w:p>
    <w:p w14:paraId="096CEB97" w14:textId="6EC18E6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.14.2.</w:t>
      </w:r>
      <w:r w:rsidR="00AB4B13" w:rsidRPr="00AB4B13">
        <w:rPr>
          <w:rFonts w:ascii="Arial" w:eastAsia="Times New Roman" w:hAnsi="Arial" w:cs="Arial"/>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296A459" w14:textId="705E8E3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.14.3.</w:t>
      </w:r>
      <w:r w:rsidR="00AB4B13" w:rsidRPr="00AB4B13">
        <w:rPr>
          <w:rFonts w:ascii="Arial" w:eastAsia="Times New Roman" w:hAnsi="Arial" w:cs="Arial"/>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582BAF6A" w14:textId="06F298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.14.4.</w:t>
      </w:r>
      <w:r w:rsidR="00AB4B13" w:rsidRPr="00AB4B13">
        <w:rPr>
          <w:rFonts w:ascii="Arial" w:eastAsia="Times New Roman" w:hAnsi="Arial" w:cs="Arial"/>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EF5617B" w14:textId="40528F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.14.5.</w:t>
      </w:r>
      <w:r w:rsidR="00AB4B13" w:rsidRPr="00AB4B13">
        <w:rPr>
          <w:rFonts w:ascii="Arial" w:eastAsia="Times New Roman" w:hAnsi="Arial" w:cs="Arial"/>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46A97BB5" w14:textId="44D561D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.14.6.</w:t>
      </w:r>
      <w:r w:rsidR="00AB4B13" w:rsidRPr="00AB4B13">
        <w:rPr>
          <w:rFonts w:ascii="Arial" w:eastAsia="Times New Roman" w:hAnsi="Arial" w:cs="Arial"/>
          <w:sz w:val="24"/>
          <w:szCs w:val="24"/>
          <w:lang w:eastAsia="zh-CN"/>
        </w:rPr>
        <w:tab/>
        <w:t xml:space="preserve">Após o reinício previsto no subitem supra, os licitantes serão convocados para apresentar lances intermediários.  </w:t>
      </w:r>
    </w:p>
    <w:p w14:paraId="6EFBA84A" w14:textId="675D06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Após o término dos prazos estabelecidos nos subitens anteriores, o sistema ordenará e divulgará os lances segundo a ordem crescente de valores.</w:t>
      </w:r>
    </w:p>
    <w:p w14:paraId="47742168" w14:textId="76DDCA4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Não serão aceitos dois ou mais lances de mesmo valor, prevalecendo aquele que for recebido e registrado em primeiro lugar. </w:t>
      </w:r>
    </w:p>
    <w:p w14:paraId="4D327CCE" w14:textId="35A66FF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Durante o transcurso da sessão pública, os licitantes serão informados, em tempo real, do valor do menor lance registrado, vedada a identificação do licitante. </w:t>
      </w:r>
    </w:p>
    <w:p w14:paraId="24EAC580" w14:textId="4D21628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 xml:space="preserve">No caso de desconexão com o Pregoeiro, no decorrer da etapa competitiva do Pregão, o sistema eletrônico poderá permanecer acessível aos licitantes para a recepção dos lances. </w:t>
      </w:r>
    </w:p>
    <w:p w14:paraId="5DA79118" w14:textId="14CD4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.19.</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00763E82" w14:textId="2210FA2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.20.</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Caso o licitante não apresente lances, concorrerá com o valor de sua proposta.</w:t>
      </w:r>
    </w:p>
    <w:p w14:paraId="5348AD35" w14:textId="005AB0D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w:t>
      </w:r>
      <w:r w:rsidR="00AB4B13" w:rsidRPr="00AB4B13">
        <w:rPr>
          <w:rFonts w:ascii="Arial" w:eastAsia="Times New Roman" w:hAnsi="Arial" w:cs="Arial"/>
          <w:sz w:val="24"/>
          <w:szCs w:val="24"/>
          <w:lang w:eastAsia="zh-CN"/>
        </w:rPr>
        <w:tab/>
      </w:r>
      <w:r w:rsidR="005E2C0B">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2629BC00" w14:textId="443C7EC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.21.1.</w:t>
      </w:r>
      <w:r w:rsidR="00AB4B13" w:rsidRPr="00AB4B13">
        <w:rPr>
          <w:rFonts w:ascii="Arial" w:eastAsia="Times New Roman" w:hAnsi="Arial" w:cs="Arial"/>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2A1E009A" w14:textId="7DA20C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.21.2.</w:t>
      </w:r>
      <w:r w:rsidR="00AB4B13" w:rsidRPr="00AB4B13">
        <w:rPr>
          <w:rFonts w:ascii="Arial" w:eastAsia="Times New Roman" w:hAnsi="Arial" w:cs="Arial"/>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5C09DB0D" w14:textId="2019E59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.21.3.</w:t>
      </w:r>
      <w:r w:rsidR="00AB4B13" w:rsidRPr="00AB4B13">
        <w:rPr>
          <w:rFonts w:ascii="Arial" w:eastAsia="Times New Roman" w:hAnsi="Arial" w:cs="Arial"/>
          <w:sz w:val="24"/>
          <w:szCs w:val="24"/>
          <w:lang w:eastAsia="zh-CN"/>
        </w:rPr>
        <w:tab/>
        <w:t xml:space="preserve">Caso a microempresa ou a empresa de pequeno porte melhor classificada desista ou não se manifeste no prazo estabelecido, serão </w:t>
      </w:r>
      <w:r w:rsidR="00AB4B13" w:rsidRPr="00AB4B13">
        <w:rPr>
          <w:rFonts w:ascii="Arial" w:eastAsia="Times New Roman" w:hAnsi="Arial" w:cs="Arial"/>
          <w:sz w:val="24"/>
          <w:szCs w:val="24"/>
          <w:lang w:eastAsia="zh-CN"/>
        </w:rPr>
        <w:lastRenderedPageBreak/>
        <w:t>convocadas as demais licitantes microempresa e empresa de pequeno porte que se encontrem naquele intervalo de 5% (cinco por cento), na ordem de classificação, para o exercício do mesmo direito, no prazo estabelecido no subitem anterior.</w:t>
      </w:r>
    </w:p>
    <w:p w14:paraId="01256A07" w14:textId="771CD59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.21.4.</w:t>
      </w:r>
      <w:r w:rsidR="00AB4B13" w:rsidRPr="00AB4B13">
        <w:rPr>
          <w:rFonts w:ascii="Arial" w:eastAsia="Times New Roman" w:hAnsi="Arial" w:cs="Arial"/>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13613C07" w14:textId="0458FD3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w:t>
      </w:r>
      <w:r w:rsidR="00AB4B13" w:rsidRPr="00AB4B13">
        <w:rPr>
          <w:rFonts w:ascii="Arial" w:eastAsia="Times New Roman" w:hAnsi="Arial" w:cs="Arial"/>
          <w:sz w:val="24"/>
          <w:szCs w:val="24"/>
          <w:lang w:eastAsia="zh-CN"/>
        </w:rPr>
        <w:tab/>
        <w:t xml:space="preserve">Só poderá haver empate entre propostas iguais (não seguidas de lances), ou entre lances finais da fase fechada do modo de disputa aberto e fechado. </w:t>
      </w:r>
    </w:p>
    <w:p w14:paraId="144895D7" w14:textId="72886E3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w:t>
      </w:r>
      <w:r w:rsidR="00AB4B13" w:rsidRPr="00AB4B13">
        <w:rPr>
          <w:rFonts w:ascii="Arial" w:eastAsia="Times New Roman" w:hAnsi="Arial" w:cs="Arial"/>
          <w:sz w:val="24"/>
          <w:szCs w:val="24"/>
          <w:lang w:eastAsia="zh-CN"/>
        </w:rPr>
        <w:tab/>
        <w:t>Havendo eventual empate entre propostas ou lances, o critério de desempate será aquele previsto no art. 60 da Lei nº 14.133, de 2021, nesta ordem:</w:t>
      </w:r>
    </w:p>
    <w:p w14:paraId="3FA9080C" w14:textId="5FE3F90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.22.1.1.</w:t>
      </w:r>
      <w:r w:rsidR="00AB4B13" w:rsidRPr="00AB4B13">
        <w:rPr>
          <w:rFonts w:ascii="Arial" w:eastAsia="Times New Roman" w:hAnsi="Arial" w:cs="Arial"/>
          <w:sz w:val="24"/>
          <w:szCs w:val="24"/>
          <w:lang w:eastAsia="zh-CN"/>
        </w:rPr>
        <w:tab/>
        <w:t>disputa final, hipótese em que os licitantes empatados poderão apresentar nova proposta em ato contínuo à classificação;</w:t>
      </w:r>
    </w:p>
    <w:p w14:paraId="52A699A0" w14:textId="46322F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.22.1.2.</w:t>
      </w:r>
      <w:r w:rsidR="00AB4B13" w:rsidRPr="00AB4B13">
        <w:rPr>
          <w:rFonts w:ascii="Arial" w:eastAsia="Times New Roman" w:hAnsi="Arial" w:cs="Arial"/>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5C606870" w14:textId="3CBB126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.22.1.3.</w:t>
      </w:r>
      <w:r w:rsidR="00AB4B13" w:rsidRPr="00AB4B13">
        <w:rPr>
          <w:rFonts w:ascii="Arial" w:eastAsia="Times New Roman" w:hAnsi="Arial" w:cs="Arial"/>
          <w:sz w:val="24"/>
          <w:szCs w:val="24"/>
          <w:lang w:eastAsia="zh-CN"/>
        </w:rPr>
        <w:tab/>
        <w:t>desenvolvimento pelo licitante de ações de equidade entre homens e mulheres no ambiente de trabalho, conforme regulamento;</w:t>
      </w:r>
    </w:p>
    <w:p w14:paraId="79937E4E" w14:textId="34CD526F"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.22.1.4.</w:t>
      </w:r>
      <w:r w:rsidR="00AB4B13" w:rsidRPr="00AB4B13">
        <w:rPr>
          <w:rFonts w:ascii="Arial" w:eastAsia="Times New Roman" w:hAnsi="Arial" w:cs="Arial"/>
          <w:sz w:val="24"/>
          <w:szCs w:val="24"/>
          <w:lang w:eastAsia="zh-CN"/>
        </w:rPr>
        <w:tab/>
        <w:t>desenvolvimento pelo licitante de programa de integridade, conforme orientações dos órgãos de controle.</w:t>
      </w:r>
    </w:p>
    <w:p w14:paraId="2A616C93" w14:textId="0CBA18E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w:t>
      </w:r>
      <w:r w:rsidR="00AB4B13" w:rsidRPr="00AB4B13">
        <w:rPr>
          <w:rFonts w:ascii="Arial" w:eastAsia="Times New Roman" w:hAnsi="Arial" w:cs="Arial"/>
          <w:sz w:val="24"/>
          <w:szCs w:val="24"/>
          <w:lang w:eastAsia="zh-CN"/>
        </w:rPr>
        <w:tab/>
        <w:t>Persistindo o empate, será assegurada preferência, sucessivamente, aos bens e serviços produzidos ou prestados por:</w:t>
      </w:r>
    </w:p>
    <w:p w14:paraId="768F0F27" w14:textId="48CB948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.22.2.1.</w:t>
      </w:r>
      <w:r w:rsidR="00AB4B13" w:rsidRPr="00AB4B13">
        <w:rPr>
          <w:rFonts w:ascii="Arial" w:eastAsia="Times New Roman" w:hAnsi="Arial" w:cs="Arial"/>
          <w:sz w:val="24"/>
          <w:szCs w:val="24"/>
          <w:lang w:eastAsia="zh-CN"/>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69453D82" w14:textId="36EB87F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.22.2.2.</w:t>
      </w:r>
      <w:r w:rsidR="00AB4B13" w:rsidRPr="00AB4B13">
        <w:rPr>
          <w:rFonts w:ascii="Arial" w:eastAsia="Times New Roman" w:hAnsi="Arial" w:cs="Arial"/>
          <w:sz w:val="24"/>
          <w:szCs w:val="24"/>
          <w:lang w:eastAsia="zh-CN"/>
        </w:rPr>
        <w:tab/>
        <w:t>empresas brasileiras;</w:t>
      </w:r>
    </w:p>
    <w:p w14:paraId="20558543" w14:textId="455FF1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.22.2.3.</w:t>
      </w:r>
      <w:r w:rsidR="00AB4B13" w:rsidRPr="00AB4B13">
        <w:rPr>
          <w:rFonts w:ascii="Arial" w:eastAsia="Times New Roman" w:hAnsi="Arial" w:cs="Arial"/>
          <w:sz w:val="24"/>
          <w:szCs w:val="24"/>
          <w:lang w:eastAsia="zh-CN"/>
        </w:rPr>
        <w:tab/>
        <w:t>empresas que invistam em pesquisa e no desenvolvimento de tecnologia no País;</w:t>
      </w:r>
    </w:p>
    <w:p w14:paraId="0BE61770" w14:textId="58DD43D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8</w:t>
      </w:r>
      <w:r w:rsidR="00AB4B13" w:rsidRPr="00AB4B13">
        <w:rPr>
          <w:rFonts w:ascii="Arial" w:eastAsia="Times New Roman" w:hAnsi="Arial" w:cs="Arial"/>
          <w:sz w:val="24"/>
          <w:szCs w:val="24"/>
          <w:lang w:eastAsia="zh-CN"/>
        </w:rPr>
        <w:t>.22.2.4.</w:t>
      </w:r>
      <w:r w:rsidR="00AB4B13" w:rsidRPr="00AB4B13">
        <w:rPr>
          <w:rFonts w:ascii="Arial" w:eastAsia="Times New Roman" w:hAnsi="Arial" w:cs="Arial"/>
          <w:sz w:val="24"/>
          <w:szCs w:val="24"/>
          <w:lang w:eastAsia="zh-CN"/>
        </w:rPr>
        <w:tab/>
        <w:t>empresas que comprovem a prática de mitigação, nos termos da Lei nº 12.187, de 29 de dezembro de 2009.</w:t>
      </w:r>
    </w:p>
    <w:p w14:paraId="151DCABA" w14:textId="2248788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w:t>
      </w:r>
      <w:r w:rsidR="00AB4B13" w:rsidRPr="00AB4B13">
        <w:rPr>
          <w:rFonts w:ascii="Arial" w:eastAsia="Times New Roman" w:hAnsi="Arial" w:cs="Arial"/>
          <w:sz w:val="24"/>
          <w:szCs w:val="24"/>
          <w:lang w:eastAsia="zh-CN"/>
        </w:rPr>
        <w:tab/>
      </w:r>
      <w:r w:rsidR="00BC586A">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2F70D66" w14:textId="3513295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.23.1.</w:t>
      </w:r>
      <w:r w:rsidR="00AB4B13" w:rsidRPr="00AB4B13">
        <w:rPr>
          <w:rFonts w:ascii="Arial" w:eastAsia="Times New Roman" w:hAnsi="Arial" w:cs="Arial"/>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4AC9D500" w14:textId="193B897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.23.2.</w:t>
      </w:r>
      <w:r w:rsidR="00AB4B13" w:rsidRPr="00AB4B13">
        <w:rPr>
          <w:rFonts w:ascii="Arial" w:eastAsia="Times New Roman" w:hAnsi="Arial" w:cs="Arial"/>
          <w:sz w:val="24"/>
          <w:szCs w:val="24"/>
          <w:lang w:eastAsia="zh-CN"/>
        </w:rPr>
        <w:tab/>
        <w:t>A negociação será realizada por meio do sistema, podendo ser acompanhada pelos demais licitantes.</w:t>
      </w:r>
    </w:p>
    <w:p w14:paraId="3BFD3DC3" w14:textId="038A893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.23.3.</w:t>
      </w:r>
      <w:r w:rsidR="00AB4B13" w:rsidRPr="00AB4B13">
        <w:rPr>
          <w:rFonts w:ascii="Arial" w:eastAsia="Times New Roman" w:hAnsi="Arial" w:cs="Arial"/>
          <w:sz w:val="24"/>
          <w:szCs w:val="24"/>
          <w:lang w:eastAsia="zh-CN"/>
        </w:rPr>
        <w:tab/>
        <w:t>O resultado da negociação será divulgado a todos os licitantes e anexado aos autos do processo licitatório.</w:t>
      </w:r>
    </w:p>
    <w:p w14:paraId="7D3736BB" w14:textId="18BC562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.23.4.</w:t>
      </w:r>
      <w:r w:rsidR="00AB4B13" w:rsidRPr="00AB4B13">
        <w:rPr>
          <w:rFonts w:ascii="Arial" w:eastAsia="Times New Roman" w:hAnsi="Arial" w:cs="Arial"/>
          <w:sz w:val="24"/>
          <w:szCs w:val="24"/>
          <w:lang w:eastAsia="zh-CN"/>
        </w:rPr>
        <w:tab/>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SE DECLARADO COMO O VENCEDOR, O LICITANTE DEVERÁ ENVIAR SUA PROPOSTA FINAL, AJUSTADA, DEVIDAMENTE ASSINADA, EM CONFORMIDADE COM O ANEXO IV DESTE EDITAL</w:t>
      </w:r>
      <w:r w:rsidR="004E428D">
        <w:rPr>
          <w:rFonts w:ascii="Arial" w:eastAsia="Times New Roman" w:hAnsi="Arial" w:cs="Arial"/>
          <w:sz w:val="24"/>
          <w:szCs w:val="24"/>
          <w:lang w:eastAsia="zh-CN"/>
        </w:rPr>
        <w:t xml:space="preserve">, </w:t>
      </w:r>
      <w:r w:rsidR="00AB4B13" w:rsidRPr="00AB4B13">
        <w:rPr>
          <w:rFonts w:ascii="Arial" w:eastAsia="Times New Roman" w:hAnsi="Arial" w:cs="Arial"/>
          <w:sz w:val="24"/>
          <w:szCs w:val="24"/>
          <w:lang w:eastAsia="zh-CN"/>
        </w:rPr>
        <w:t>SOB PENA DE SER DESCLASSIFICADA.</w:t>
      </w:r>
    </w:p>
    <w:p w14:paraId="4A3B9C6B" w14:textId="024E77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.23.5.</w:t>
      </w:r>
      <w:r w:rsidR="00AB4B13" w:rsidRPr="00AB4B13">
        <w:rPr>
          <w:rFonts w:ascii="Arial" w:eastAsia="Times New Roman" w:hAnsi="Arial" w:cs="Arial"/>
          <w:sz w:val="24"/>
          <w:szCs w:val="24"/>
          <w:lang w:eastAsia="zh-CN"/>
        </w:rPr>
        <w:tab/>
        <w:t>É facultado ao pregoeiro prorrogar o prazo estabelecido</w:t>
      </w:r>
      <w:r w:rsidR="007C4938">
        <w:rPr>
          <w:rFonts w:ascii="Arial" w:eastAsia="Times New Roman" w:hAnsi="Arial" w:cs="Arial"/>
          <w:sz w:val="24"/>
          <w:szCs w:val="24"/>
          <w:lang w:eastAsia="zh-CN"/>
        </w:rPr>
        <w:t>, inclusive para fazer diligências, inclusive na fase de habilitação também.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6BEC91B4" w14:textId="1D97DD6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.24.</w:t>
      </w:r>
      <w:r w:rsidR="00AB4B13" w:rsidRPr="00AB4B13">
        <w:rPr>
          <w:rFonts w:ascii="Arial" w:eastAsia="Times New Roman" w:hAnsi="Arial" w:cs="Arial"/>
          <w:sz w:val="24"/>
          <w:szCs w:val="24"/>
          <w:lang w:eastAsia="zh-CN"/>
        </w:rPr>
        <w:tab/>
      </w:r>
      <w:r w:rsidR="00AB4B13" w:rsidRPr="00AB4B13">
        <w:rPr>
          <w:rFonts w:ascii="Arial" w:eastAsia="Times New Roman" w:hAnsi="Arial" w:cs="Arial"/>
          <w:sz w:val="24"/>
          <w:szCs w:val="24"/>
          <w:lang w:eastAsia="zh-CN"/>
        </w:rPr>
        <w:tab/>
        <w:t>Após a negociação do preço, o Pregoeiro iniciará a fase de aceitação e julgamento da proposta.</w:t>
      </w:r>
      <w:r w:rsidR="007C4938">
        <w:rPr>
          <w:rFonts w:ascii="Arial" w:eastAsia="Times New Roman" w:hAnsi="Arial" w:cs="Arial"/>
          <w:sz w:val="24"/>
          <w:szCs w:val="24"/>
          <w:lang w:eastAsia="zh-CN"/>
        </w:rPr>
        <w:t xml:space="preserve"> </w:t>
      </w:r>
    </w:p>
    <w:p w14:paraId="6D9EA89D" w14:textId="77777777" w:rsidR="00AB4B13" w:rsidRDefault="00AB4B13" w:rsidP="00AB4B13">
      <w:pPr>
        <w:spacing w:after="0" w:line="360" w:lineRule="auto"/>
        <w:jc w:val="both"/>
        <w:rPr>
          <w:rFonts w:ascii="Arial" w:eastAsia="Times New Roman" w:hAnsi="Arial" w:cs="Arial"/>
          <w:b/>
          <w:bCs/>
          <w:sz w:val="24"/>
          <w:szCs w:val="24"/>
          <w:lang w:eastAsia="zh-CN"/>
        </w:rPr>
      </w:pPr>
    </w:p>
    <w:p w14:paraId="0F267E54" w14:textId="77777777" w:rsidR="00600EB4" w:rsidRDefault="00600EB4" w:rsidP="00AB4B13">
      <w:pPr>
        <w:spacing w:after="0" w:line="360" w:lineRule="auto"/>
        <w:jc w:val="both"/>
        <w:rPr>
          <w:rFonts w:ascii="Arial" w:eastAsia="Times New Roman" w:hAnsi="Arial" w:cs="Arial"/>
          <w:b/>
          <w:bCs/>
          <w:sz w:val="24"/>
          <w:szCs w:val="24"/>
          <w:lang w:eastAsia="zh-CN"/>
        </w:rPr>
      </w:pPr>
    </w:p>
    <w:p w14:paraId="7AB7838C" w14:textId="33F1C744" w:rsidR="00AB4B13" w:rsidRDefault="00066037" w:rsidP="00AB4B13">
      <w:pPr>
        <w:spacing w:after="0" w:line="360" w:lineRule="auto"/>
        <w:jc w:val="both"/>
        <w:rPr>
          <w:rFonts w:ascii="Arial" w:eastAsia="Times New Roman" w:hAnsi="Arial" w:cs="Arial"/>
          <w:b/>
          <w:bCs/>
          <w:sz w:val="24"/>
          <w:szCs w:val="24"/>
          <w:lang w:eastAsia="zh-CN"/>
        </w:rPr>
      </w:pPr>
      <w:r w:rsidRPr="00066037">
        <w:rPr>
          <w:rFonts w:ascii="Arial" w:eastAsia="Times New Roman" w:hAnsi="Arial" w:cs="Arial"/>
          <w:b/>
          <w:bCs/>
          <w:sz w:val="24"/>
          <w:szCs w:val="24"/>
          <w:lang w:eastAsia="zh-CN"/>
        </w:rPr>
        <w:lastRenderedPageBreak/>
        <w:t>9</w:t>
      </w:r>
      <w:r w:rsidR="00AB4B13" w:rsidRPr="00066037">
        <w:rPr>
          <w:rFonts w:ascii="Arial" w:eastAsia="Times New Roman" w:hAnsi="Arial" w:cs="Arial"/>
          <w:b/>
          <w:bCs/>
          <w:sz w:val="24"/>
          <w:szCs w:val="24"/>
          <w:lang w:eastAsia="zh-CN"/>
        </w:rPr>
        <w:t>.</w:t>
      </w:r>
      <w:r w:rsidR="00AB4B13" w:rsidRPr="00066037">
        <w:rPr>
          <w:rFonts w:ascii="Arial" w:eastAsia="Times New Roman" w:hAnsi="Arial" w:cs="Arial"/>
          <w:b/>
          <w:bCs/>
          <w:sz w:val="24"/>
          <w:szCs w:val="24"/>
          <w:lang w:eastAsia="zh-CN"/>
        </w:rPr>
        <w:tab/>
        <w:t>DA FASE DE JULGAMENTO</w:t>
      </w:r>
    </w:p>
    <w:p w14:paraId="1F18AE8B" w14:textId="77777777" w:rsidR="00066037" w:rsidRPr="00066037" w:rsidRDefault="00066037" w:rsidP="00AB4B13">
      <w:pPr>
        <w:spacing w:after="0" w:line="360" w:lineRule="auto"/>
        <w:jc w:val="both"/>
        <w:rPr>
          <w:rFonts w:ascii="Arial" w:eastAsia="Times New Roman" w:hAnsi="Arial" w:cs="Arial"/>
          <w:b/>
          <w:bCs/>
          <w:sz w:val="24"/>
          <w:szCs w:val="24"/>
          <w:lang w:eastAsia="zh-CN"/>
        </w:rPr>
      </w:pPr>
    </w:p>
    <w:p w14:paraId="6D3E7D14" w14:textId="4C2EF3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w:t>
      </w:r>
      <w:r w:rsidR="00AB4B13" w:rsidRPr="00AB4B13">
        <w:rPr>
          <w:rFonts w:ascii="Arial" w:eastAsia="Times New Roman" w:hAnsi="Arial" w:cs="Arial"/>
          <w:sz w:val="24"/>
          <w:szCs w:val="24"/>
          <w:lang w:eastAsia="zh-CN"/>
        </w:rPr>
        <w:tab/>
        <w:t xml:space="preserve">Encerrada a etapa de negociação, o pregoeiro verificará se o licitante provisoriamente classificado em primeiro lugar atende às condições de participação no certame, conforme previsto no art. 14 da Lei nº 14.133/2021, legislação correlata e </w:t>
      </w:r>
      <w:r w:rsidR="005E2C0B">
        <w:rPr>
          <w:rFonts w:ascii="Arial" w:eastAsia="Times New Roman" w:hAnsi="Arial" w:cs="Arial"/>
          <w:sz w:val="24"/>
          <w:szCs w:val="24"/>
          <w:lang w:eastAsia="zh-CN"/>
        </w:rPr>
        <w:t>demais itens</w:t>
      </w:r>
      <w:r w:rsidR="00AB4B13" w:rsidRPr="00AB4B13">
        <w:rPr>
          <w:rFonts w:ascii="Arial" w:eastAsia="Times New Roman" w:hAnsi="Arial" w:cs="Arial"/>
          <w:sz w:val="24"/>
          <w:szCs w:val="24"/>
          <w:lang w:eastAsia="zh-CN"/>
        </w:rPr>
        <w:t xml:space="preserve"> do edital, especialmente quanto à existência de sanção que impeça a participação no certame ou a futura contratação, mediante a consulta aos seguintes cadastros:</w:t>
      </w:r>
    </w:p>
    <w:p w14:paraId="115165C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a) SICAF;  </w:t>
      </w:r>
    </w:p>
    <w:p w14:paraId="7ABA19FE"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 xml:space="preserve">b) Cadastro Nacional de Empresas Inidôneas e Suspensas - CEIS, mantido pela Controladoria-Geral da União (https://www.portaltransparencia.gov.br/sancoes/ceis); e </w:t>
      </w:r>
    </w:p>
    <w:p w14:paraId="508426E6"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c) Cadastro Nacional de Empresas Punidas – CNEP, mantido pela Controladoria-Geral da União (https://www.portaltransparencia.gov.br/sancoes/cnep).</w:t>
      </w:r>
    </w:p>
    <w:p w14:paraId="78D528AF" w14:textId="77777777" w:rsidR="00AB4B13" w:rsidRPr="00AB4B13" w:rsidRDefault="00AB4B13" w:rsidP="00AB4B13">
      <w:pPr>
        <w:spacing w:after="0" w:line="360" w:lineRule="auto"/>
        <w:jc w:val="both"/>
        <w:rPr>
          <w:rFonts w:ascii="Arial" w:eastAsia="Times New Roman" w:hAnsi="Arial" w:cs="Arial"/>
          <w:sz w:val="24"/>
          <w:szCs w:val="24"/>
          <w:lang w:eastAsia="zh-CN"/>
        </w:rPr>
      </w:pPr>
      <w:r w:rsidRPr="00AB4B13">
        <w:rPr>
          <w:rFonts w:ascii="Arial" w:eastAsia="Times New Roman" w:hAnsi="Arial" w:cs="Arial"/>
          <w:sz w:val="24"/>
          <w:szCs w:val="24"/>
          <w:lang w:eastAsia="zh-CN"/>
        </w:rPr>
        <w:t>d) Para a consulta de fornecedores pessoa jurídica poderá haver a substituição das consultas das alíneas “b”, “c” acima pela Consulta Consolidada de Pessoa Jurídica do TCU (https://certidoesapf.apps.tcu.gov.br/)</w:t>
      </w:r>
    </w:p>
    <w:p w14:paraId="2486A754" w14:textId="1B70550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.2.</w:t>
      </w:r>
      <w:r w:rsidR="00AB4B13" w:rsidRPr="00AB4B13">
        <w:rPr>
          <w:rFonts w:ascii="Arial" w:eastAsia="Times New Roman" w:hAnsi="Arial" w:cs="Arial"/>
          <w:sz w:val="24"/>
          <w:szCs w:val="24"/>
          <w:lang w:eastAsia="zh-CN"/>
        </w:rPr>
        <w:tab/>
        <w:t>A consulta aos cadastros será realizada em nome da empresa licitante e também de seu sócio majoritário, por força da vedação de que trata o artigo 12 da Lei n° 8.429, de 1992.</w:t>
      </w:r>
    </w:p>
    <w:p w14:paraId="5CCE0EC4" w14:textId="5B0D963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w:t>
      </w:r>
      <w:r w:rsidR="00AB4B13" w:rsidRPr="00AB4B13">
        <w:rPr>
          <w:rFonts w:ascii="Arial" w:eastAsia="Times New Roman" w:hAnsi="Arial" w:cs="Arial"/>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68195974" w14:textId="5FF91A7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.3.1.</w:t>
      </w:r>
      <w:r w:rsidR="00AB4B13" w:rsidRPr="00AB4B13">
        <w:rPr>
          <w:rFonts w:ascii="Arial" w:eastAsia="Times New Roman" w:hAnsi="Arial" w:cs="Arial"/>
          <w:sz w:val="24"/>
          <w:szCs w:val="24"/>
          <w:lang w:eastAsia="zh-CN"/>
        </w:rPr>
        <w:tab/>
        <w:t xml:space="preserve">A tentativa de burla será verificada por meio dos vínculos societários, linhas de fornecimento similares, dentre outros. </w:t>
      </w:r>
    </w:p>
    <w:p w14:paraId="2F89B8B1" w14:textId="13E6765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.3.2.</w:t>
      </w:r>
      <w:r w:rsidR="00AB4B13" w:rsidRPr="00AB4B13">
        <w:rPr>
          <w:rFonts w:ascii="Arial" w:eastAsia="Times New Roman" w:hAnsi="Arial" w:cs="Arial"/>
          <w:sz w:val="24"/>
          <w:szCs w:val="24"/>
          <w:lang w:eastAsia="zh-CN"/>
        </w:rPr>
        <w:tab/>
        <w:t xml:space="preserve">O licitante será convocado para manifestação previamente a uma eventual desclassificação. </w:t>
      </w:r>
    </w:p>
    <w:p w14:paraId="517F3A50" w14:textId="32666E4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.3.3.</w:t>
      </w:r>
      <w:r w:rsidR="00AB4B13" w:rsidRPr="00AB4B13">
        <w:rPr>
          <w:rFonts w:ascii="Arial" w:eastAsia="Times New Roman" w:hAnsi="Arial" w:cs="Arial"/>
          <w:sz w:val="24"/>
          <w:szCs w:val="24"/>
          <w:lang w:eastAsia="zh-CN"/>
        </w:rPr>
        <w:tab/>
        <w:t>Constatada a existência de sanção, o licitante será reputado inabilitado, por falta de condição de participação.</w:t>
      </w:r>
    </w:p>
    <w:p w14:paraId="18ECEB01" w14:textId="4B47065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.4.</w:t>
      </w:r>
      <w:r w:rsidR="00AB4B13" w:rsidRPr="00AB4B13">
        <w:rPr>
          <w:rFonts w:ascii="Arial" w:eastAsia="Times New Roman" w:hAnsi="Arial" w:cs="Arial"/>
          <w:sz w:val="24"/>
          <w:szCs w:val="24"/>
          <w:lang w:eastAsia="zh-CN"/>
        </w:rPr>
        <w:tab/>
        <w:t>Caso atendidas as condições de participação, será iniciado o procedimento de habilitação.</w:t>
      </w:r>
    </w:p>
    <w:p w14:paraId="540033F8" w14:textId="1457591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.5.</w:t>
      </w:r>
      <w:r w:rsidR="00AB4B13" w:rsidRPr="00AB4B13">
        <w:rPr>
          <w:rFonts w:ascii="Arial" w:eastAsia="Times New Roman" w:hAnsi="Arial" w:cs="Arial"/>
          <w:sz w:val="24"/>
          <w:szCs w:val="24"/>
          <w:lang w:eastAsia="zh-CN"/>
        </w:rPr>
        <w:tab/>
        <w:t xml:space="preserve">Caso o licitante provisoriamente classificado em primeiro lugar tenha se utilizado de algum tratamento favorecido às ME/EPPs, o pregoeiro verificará se faz jus ao benefício, em conformidade com </w:t>
      </w:r>
      <w:r>
        <w:rPr>
          <w:rFonts w:ascii="Arial" w:eastAsia="Times New Roman" w:hAnsi="Arial" w:cs="Arial"/>
          <w:sz w:val="24"/>
          <w:szCs w:val="24"/>
          <w:lang w:eastAsia="zh-CN"/>
        </w:rPr>
        <w:t>este</w:t>
      </w:r>
      <w:r w:rsidR="00AB4B13" w:rsidRPr="00AB4B13">
        <w:rPr>
          <w:rFonts w:ascii="Arial" w:eastAsia="Times New Roman" w:hAnsi="Arial" w:cs="Arial"/>
          <w:sz w:val="24"/>
          <w:szCs w:val="24"/>
          <w:lang w:eastAsia="zh-CN"/>
        </w:rPr>
        <w:t xml:space="preserve"> edital.</w:t>
      </w:r>
    </w:p>
    <w:p w14:paraId="26D68A2F" w14:textId="513165B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.6.</w:t>
      </w:r>
      <w:r w:rsidR="00AB4B13" w:rsidRPr="00AB4B13">
        <w:rPr>
          <w:rFonts w:ascii="Arial" w:eastAsia="Times New Roman" w:hAnsi="Arial" w:cs="Arial"/>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0F8005CB" w14:textId="049D604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w:t>
      </w:r>
      <w:r w:rsidR="00AB4B13" w:rsidRPr="00AB4B13">
        <w:rPr>
          <w:rFonts w:ascii="Arial" w:eastAsia="Times New Roman" w:hAnsi="Arial" w:cs="Arial"/>
          <w:sz w:val="24"/>
          <w:szCs w:val="24"/>
          <w:lang w:eastAsia="zh-CN"/>
        </w:rPr>
        <w:tab/>
        <w:t xml:space="preserve">Será desclassificada a proposta vencedora que: </w:t>
      </w:r>
    </w:p>
    <w:p w14:paraId="3D6AF29F" w14:textId="70D1108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.7.1.</w:t>
      </w:r>
      <w:r w:rsidR="00AB4B13" w:rsidRPr="00AB4B13">
        <w:rPr>
          <w:rFonts w:ascii="Arial" w:eastAsia="Times New Roman" w:hAnsi="Arial" w:cs="Arial"/>
          <w:sz w:val="24"/>
          <w:szCs w:val="24"/>
          <w:lang w:eastAsia="zh-CN"/>
        </w:rPr>
        <w:tab/>
        <w:t>contiver vícios insanáveis;</w:t>
      </w:r>
    </w:p>
    <w:p w14:paraId="4AEA883D" w14:textId="4424E78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.7.2.</w:t>
      </w:r>
      <w:r w:rsidR="00AB4B13" w:rsidRPr="00AB4B13">
        <w:rPr>
          <w:rFonts w:ascii="Arial" w:eastAsia="Times New Roman" w:hAnsi="Arial" w:cs="Arial"/>
          <w:sz w:val="24"/>
          <w:szCs w:val="24"/>
          <w:lang w:eastAsia="zh-CN"/>
        </w:rPr>
        <w:tab/>
        <w:t>não obedecer às especificações técnicas contidas no Termo de Referência;</w:t>
      </w:r>
    </w:p>
    <w:p w14:paraId="22797B22" w14:textId="5DA55EA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.7.3.</w:t>
      </w:r>
      <w:r w:rsidR="00AB4B13" w:rsidRPr="00AB4B13">
        <w:rPr>
          <w:rFonts w:ascii="Arial" w:eastAsia="Times New Roman" w:hAnsi="Arial" w:cs="Arial"/>
          <w:sz w:val="24"/>
          <w:szCs w:val="24"/>
          <w:lang w:eastAsia="zh-CN"/>
        </w:rPr>
        <w:tab/>
        <w:t>apresentar preços inexequíveis ou permanecerem acima do preço máximo definido para a contratação;</w:t>
      </w:r>
    </w:p>
    <w:p w14:paraId="29757B34" w14:textId="7F3044CC"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.7.4.</w:t>
      </w:r>
      <w:r w:rsidR="00AB4B13" w:rsidRPr="00AB4B13">
        <w:rPr>
          <w:rFonts w:ascii="Arial" w:eastAsia="Times New Roman" w:hAnsi="Arial" w:cs="Arial"/>
          <w:sz w:val="24"/>
          <w:szCs w:val="24"/>
          <w:lang w:eastAsia="zh-CN"/>
        </w:rPr>
        <w:tab/>
        <w:t>não tiverem sua exequibilidade demonstrada, quando exigido pela Administração;</w:t>
      </w:r>
    </w:p>
    <w:p w14:paraId="1B04480B" w14:textId="29E0BD3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.7.5.</w:t>
      </w:r>
      <w:r w:rsidR="00AB4B13" w:rsidRPr="00AB4B13">
        <w:rPr>
          <w:rFonts w:ascii="Arial" w:eastAsia="Times New Roman" w:hAnsi="Arial" w:cs="Arial"/>
          <w:sz w:val="24"/>
          <w:szCs w:val="24"/>
          <w:lang w:eastAsia="zh-CN"/>
        </w:rPr>
        <w:tab/>
        <w:t>apresentar desconformidade com quaisquer outras exigências deste Edital ou seus anexos, desde que insanável.</w:t>
      </w:r>
    </w:p>
    <w:p w14:paraId="0E4C92C9" w14:textId="4639582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w:t>
      </w:r>
      <w:r w:rsidR="00AB4B13" w:rsidRPr="00AB4B13">
        <w:rPr>
          <w:rFonts w:ascii="Arial" w:eastAsia="Times New Roman" w:hAnsi="Arial" w:cs="Arial"/>
          <w:sz w:val="24"/>
          <w:szCs w:val="24"/>
          <w:lang w:eastAsia="zh-CN"/>
        </w:rPr>
        <w:tab/>
        <w:t>A inexequibilidade, na hipótese de que trata o caput, só será considerada após diligência do pregoeiro, que comprove:</w:t>
      </w:r>
    </w:p>
    <w:p w14:paraId="2AA7D2C2" w14:textId="448483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w:t>
      </w:r>
      <w:r w:rsidR="00AB4B13" w:rsidRPr="00AB4B13">
        <w:rPr>
          <w:rFonts w:ascii="Arial" w:eastAsia="Times New Roman" w:hAnsi="Arial" w:cs="Arial"/>
          <w:sz w:val="24"/>
          <w:szCs w:val="24"/>
          <w:lang w:eastAsia="zh-CN"/>
        </w:rPr>
        <w:tab/>
        <w:t>que o custo do licitante ultrapassa o valor da proposta; e</w:t>
      </w:r>
    </w:p>
    <w:p w14:paraId="034D16A0" w14:textId="096C592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.8.1.2. inexistirem custos de oportunidade capazes de justificar o vulto da oferta.</w:t>
      </w:r>
    </w:p>
    <w:p w14:paraId="3F69A9CE" w14:textId="249A5B56"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ab/>
        <w:t>Em contratação de serviços de engenharia, além das disposições acima, a análise de exequibilidade e sobrepreço considerará o seguinte:</w:t>
      </w:r>
    </w:p>
    <w:p w14:paraId="53A407B9" w14:textId="59123EC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.9.1.</w:t>
      </w:r>
      <w:r w:rsidR="00AB4B13" w:rsidRPr="00AB4B13">
        <w:rPr>
          <w:rFonts w:ascii="Arial" w:eastAsia="Times New Roman" w:hAnsi="Arial" w:cs="Arial"/>
          <w:sz w:val="24"/>
          <w:szCs w:val="24"/>
          <w:lang w:eastAsia="zh-CN"/>
        </w:rPr>
        <w:tab/>
        <w:t>Nos regimes de execução por tarefa, empreitada por preço global ou empreitada integral, semi-integrada ou integrada, a caracterização do sobrepreço se dará pela superação do valor global estimado;</w:t>
      </w:r>
    </w:p>
    <w:p w14:paraId="56C9246A" w14:textId="562D5B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.9.2.</w:t>
      </w:r>
      <w:r w:rsidR="00AB4B13" w:rsidRPr="00AB4B13">
        <w:rPr>
          <w:rFonts w:ascii="Arial" w:eastAsia="Times New Roman" w:hAnsi="Arial" w:cs="Arial"/>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7D86D909" w14:textId="721C7FE1"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.9.3.</w:t>
      </w:r>
      <w:r w:rsidR="00AB4B13" w:rsidRPr="00AB4B13">
        <w:rPr>
          <w:rFonts w:ascii="Arial" w:eastAsia="Times New Roman" w:hAnsi="Arial" w:cs="Arial"/>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39412901" w14:textId="4C2E700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.9.4.</w:t>
      </w:r>
      <w:r w:rsidR="00AB4B13" w:rsidRPr="00AB4B13">
        <w:rPr>
          <w:rFonts w:ascii="Arial" w:eastAsia="Times New Roman" w:hAnsi="Arial" w:cs="Arial"/>
          <w:sz w:val="24"/>
          <w:szCs w:val="24"/>
          <w:lang w:eastAsia="zh-CN"/>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13CED339" w14:textId="3C157D1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.10.</w:t>
      </w:r>
      <w:r w:rsidR="00AB4B13" w:rsidRPr="00AB4B13">
        <w:rPr>
          <w:rFonts w:ascii="Arial" w:eastAsia="Times New Roman" w:hAnsi="Arial" w:cs="Arial"/>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0089EC9B" w14:textId="1D8EAE2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w:t>
      </w:r>
      <w:r w:rsidR="00AB4B13" w:rsidRPr="00AB4B13">
        <w:rPr>
          <w:rFonts w:ascii="Arial" w:eastAsia="Times New Roman" w:hAnsi="Arial" w:cs="Arial"/>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646A0F1" w14:textId="1536411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.11.1.</w:t>
      </w:r>
      <w:r w:rsidR="00AB4B13" w:rsidRPr="00AB4B13">
        <w:rPr>
          <w:rFonts w:ascii="Arial" w:eastAsia="Times New Roman" w:hAnsi="Arial" w:cs="Arial"/>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1E9924F5" w14:textId="18F92BF5"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.11.2.</w:t>
      </w:r>
      <w:r w:rsidR="00AB4B13" w:rsidRPr="00AB4B13">
        <w:rPr>
          <w:rFonts w:ascii="Arial" w:eastAsia="Times New Roman" w:hAnsi="Arial" w:cs="Arial"/>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742B7D0E" w14:textId="766FEE0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.11.3.</w:t>
      </w:r>
      <w:r w:rsidR="00AB4B13" w:rsidRPr="00AB4B13">
        <w:rPr>
          <w:rFonts w:ascii="Arial" w:eastAsia="Times New Roman" w:hAnsi="Arial" w:cs="Arial"/>
          <w:sz w:val="24"/>
          <w:szCs w:val="24"/>
          <w:lang w:eastAsia="zh-CN"/>
        </w:rPr>
        <w:tab/>
        <w:t xml:space="preserve">Caso a produtividade for diferente daquela utilizada pela Administração como referência, ou não estiver contida na faixa referencial de </w:t>
      </w:r>
      <w:r w:rsidR="00AB4B13" w:rsidRPr="00AB4B13">
        <w:rPr>
          <w:rFonts w:ascii="Arial" w:eastAsia="Times New Roman" w:hAnsi="Arial" w:cs="Arial"/>
          <w:sz w:val="24"/>
          <w:szCs w:val="24"/>
          <w:lang w:eastAsia="zh-CN"/>
        </w:rPr>
        <w:lastRenderedPageBreak/>
        <w:t xml:space="preserve">produtividade, mas admitida pelo ato convocatório, o licitante deverá apresentar a respectiva comprovação de exequibilidade; </w:t>
      </w:r>
    </w:p>
    <w:p w14:paraId="436968D0" w14:textId="27758592"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.11.4.</w:t>
      </w:r>
      <w:r w:rsidR="00AB4B13" w:rsidRPr="00AB4B13">
        <w:rPr>
          <w:rFonts w:ascii="Arial" w:eastAsia="Times New Roman" w:hAnsi="Arial" w:cs="Arial"/>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3DE6CE9A" w14:textId="12F660EE"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.11.5.</w:t>
      </w:r>
      <w:r w:rsidR="00AB4B13" w:rsidRPr="00AB4B13">
        <w:rPr>
          <w:rFonts w:ascii="Arial" w:eastAsia="Times New Roman" w:hAnsi="Arial" w:cs="Arial"/>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A90B805" w14:textId="117D5664"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w:t>
      </w:r>
      <w:r w:rsidR="00AB4B13" w:rsidRPr="00AB4B13">
        <w:rPr>
          <w:rFonts w:ascii="Arial" w:eastAsia="Times New Roman" w:hAnsi="Arial" w:cs="Arial"/>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CF07BFE" w14:textId="7CA7FA30"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.12.1.</w:t>
      </w:r>
      <w:r w:rsidR="00AB4B13" w:rsidRPr="00AB4B13">
        <w:rPr>
          <w:rFonts w:ascii="Arial" w:eastAsia="Times New Roman" w:hAnsi="Arial" w:cs="Arial"/>
          <w:sz w:val="24"/>
          <w:szCs w:val="24"/>
          <w:lang w:eastAsia="zh-CN"/>
        </w:rPr>
        <w:tab/>
        <w:t>O ajuste de que trata este dispositivo se limita a sanar erros ou falhas que não alterem a substância das propostas;</w:t>
      </w:r>
    </w:p>
    <w:p w14:paraId="30D1B9DB" w14:textId="59536677"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.12.2.</w:t>
      </w:r>
      <w:r w:rsidR="00AB4B13" w:rsidRPr="00AB4B13">
        <w:rPr>
          <w:rFonts w:ascii="Arial" w:eastAsia="Times New Roman" w:hAnsi="Arial" w:cs="Arial"/>
          <w:sz w:val="24"/>
          <w:szCs w:val="24"/>
          <w:lang w:eastAsia="zh-CN"/>
        </w:rPr>
        <w:tab/>
        <w:t>Considera-se erro no preenchimento da planilha passível de correção a indicação de recolhimento de impostos e contribuições na forma do Simples Nacional, quando não cabível esse regime.</w:t>
      </w:r>
    </w:p>
    <w:p w14:paraId="78D3E6B0" w14:textId="54B2ADC9"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.13.</w:t>
      </w:r>
      <w:r w:rsidR="00AB4B13" w:rsidRPr="00AB4B13">
        <w:rPr>
          <w:rFonts w:ascii="Arial" w:eastAsia="Times New Roman" w:hAnsi="Arial" w:cs="Arial"/>
          <w:sz w:val="24"/>
          <w:szCs w:val="24"/>
          <w:lang w:eastAsia="zh-CN"/>
        </w:rPr>
        <w:tab/>
        <w:t>Para fins de análise da proposta quanto ao cumprimento das especificações do objeto, poderá ser colhida a manifestação escrita do setor requisitante do serviço ou da área especializada no objeto.</w:t>
      </w:r>
    </w:p>
    <w:p w14:paraId="7445EFDC" w14:textId="56F5FE18"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.14.</w:t>
      </w:r>
      <w:r w:rsidR="00AB4B13" w:rsidRPr="00AB4B13">
        <w:rPr>
          <w:rFonts w:ascii="Arial" w:eastAsia="Times New Roman" w:hAnsi="Arial" w:cs="Arial"/>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3A0FC9ED" w14:textId="47F40923"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.15.</w:t>
      </w:r>
      <w:r w:rsidR="00AB4B13" w:rsidRPr="00AB4B13">
        <w:rPr>
          <w:rFonts w:ascii="Arial" w:eastAsia="Times New Roman" w:hAnsi="Arial" w:cs="Arial"/>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0AC25E72" w14:textId="0045A51B"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.16.</w:t>
      </w:r>
      <w:r w:rsidR="00AB4B13" w:rsidRPr="00AB4B13">
        <w:rPr>
          <w:rFonts w:ascii="Arial" w:eastAsia="Times New Roman" w:hAnsi="Arial" w:cs="Arial"/>
          <w:sz w:val="24"/>
          <w:szCs w:val="24"/>
          <w:lang w:eastAsia="zh-CN"/>
        </w:rPr>
        <w:tab/>
        <w:t>Os resultados das avaliações serão divulgados por meio de mensagem no sistema.</w:t>
      </w:r>
    </w:p>
    <w:p w14:paraId="5DADEA9E" w14:textId="2B0C1AEA" w:rsidR="00AB4B13" w:rsidRPr="00AB4B13"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9</w:t>
      </w:r>
      <w:r w:rsidR="00AB4B13" w:rsidRPr="00AB4B13">
        <w:rPr>
          <w:rFonts w:ascii="Arial" w:eastAsia="Times New Roman" w:hAnsi="Arial" w:cs="Arial"/>
          <w:sz w:val="24"/>
          <w:szCs w:val="24"/>
          <w:lang w:eastAsia="zh-CN"/>
        </w:rPr>
        <w:t>.17.</w:t>
      </w:r>
      <w:r w:rsidR="00AB4B13" w:rsidRPr="00AB4B13">
        <w:rPr>
          <w:rFonts w:ascii="Arial" w:eastAsia="Times New Roman" w:hAnsi="Arial" w:cs="Arial"/>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7C21C6E0" w14:textId="3A2BA4B8" w:rsidR="00375C2F" w:rsidRPr="002E6ABF" w:rsidRDefault="00066037" w:rsidP="00AB4B13">
      <w:pPr>
        <w:spacing w:after="0" w:line="360" w:lineRule="auto"/>
        <w:jc w:val="both"/>
        <w:rPr>
          <w:rFonts w:ascii="Arial" w:eastAsia="Times New Roman" w:hAnsi="Arial" w:cs="Arial"/>
          <w:sz w:val="24"/>
          <w:szCs w:val="24"/>
          <w:lang w:eastAsia="zh-CN"/>
        </w:rPr>
      </w:pPr>
      <w:r>
        <w:rPr>
          <w:rFonts w:ascii="Arial" w:eastAsia="Times New Roman" w:hAnsi="Arial" w:cs="Arial"/>
          <w:sz w:val="24"/>
          <w:szCs w:val="24"/>
          <w:lang w:eastAsia="zh-CN"/>
        </w:rPr>
        <w:t>9</w:t>
      </w:r>
      <w:r w:rsidR="00AB4B13" w:rsidRPr="00AB4B13">
        <w:rPr>
          <w:rFonts w:ascii="Arial" w:eastAsia="Times New Roman" w:hAnsi="Arial" w:cs="Arial"/>
          <w:sz w:val="24"/>
          <w:szCs w:val="24"/>
          <w:lang w:eastAsia="zh-CN"/>
        </w:rPr>
        <w:t>.18.</w:t>
      </w:r>
      <w:r w:rsidR="00AB4B13" w:rsidRPr="00AB4B13">
        <w:rPr>
          <w:rFonts w:ascii="Arial" w:eastAsia="Times New Roman" w:hAnsi="Arial" w:cs="Arial"/>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43F066E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C7DEB18" w14:textId="6130092F" w:rsidR="00E50C18" w:rsidRDefault="00E50C18" w:rsidP="00E50C18">
      <w:pPr>
        <w:spacing w:after="0" w:line="360" w:lineRule="auto"/>
        <w:jc w:val="both"/>
        <w:rPr>
          <w:rFonts w:ascii="Arial" w:eastAsia="Calibri" w:hAnsi="Arial" w:cs="Arial"/>
          <w:b/>
          <w:bCs/>
          <w:sz w:val="24"/>
          <w:szCs w:val="24"/>
        </w:rPr>
      </w:pPr>
      <w:r>
        <w:rPr>
          <w:rFonts w:ascii="Arial" w:eastAsia="Calibri" w:hAnsi="Arial" w:cs="Arial"/>
          <w:sz w:val="24"/>
          <w:szCs w:val="24"/>
        </w:rPr>
        <w:t>10</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DOS RECURSOS</w:t>
      </w:r>
    </w:p>
    <w:p w14:paraId="35B0E843" w14:textId="190499D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w:t>
      </w:r>
      <w:r w:rsidRPr="00E50C18">
        <w:rPr>
          <w:rFonts w:ascii="Arial" w:eastAsia="Calibri"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5ECB2595" w14:textId="2E8F881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.2.</w:t>
      </w:r>
      <w:r w:rsidRPr="00E50C18">
        <w:rPr>
          <w:rFonts w:ascii="Arial" w:eastAsia="Calibri" w:hAnsi="Arial" w:cs="Arial"/>
          <w:sz w:val="24"/>
          <w:szCs w:val="24"/>
        </w:rPr>
        <w:tab/>
        <w:t>O prazo recursal é de 3 (três) dias úteis, contados da data de intimação ou de lavratura da ata.</w:t>
      </w:r>
    </w:p>
    <w:p w14:paraId="326DBDC4" w14:textId="06C0F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w:t>
      </w:r>
      <w:r w:rsidRPr="00E50C18">
        <w:rPr>
          <w:rFonts w:ascii="Arial" w:eastAsia="Calibri" w:hAnsi="Arial" w:cs="Arial"/>
          <w:sz w:val="24"/>
          <w:szCs w:val="24"/>
        </w:rPr>
        <w:tab/>
        <w:t>Quando o recurso apresentado impugnar o julgamento das propostas ou o ato de habilitação ou inabilitação do licitante:</w:t>
      </w:r>
    </w:p>
    <w:p w14:paraId="3715CC9D" w14:textId="2482803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.3.1.</w:t>
      </w:r>
      <w:r w:rsidRPr="00E50C18">
        <w:rPr>
          <w:rFonts w:ascii="Arial" w:eastAsia="Calibri" w:hAnsi="Arial" w:cs="Arial"/>
          <w:sz w:val="24"/>
          <w:szCs w:val="24"/>
        </w:rPr>
        <w:tab/>
        <w:t>a intenção de recorrer deverá ser manifestada imediatamente, sob pena de preclusão;</w:t>
      </w:r>
    </w:p>
    <w:p w14:paraId="5A5776A7" w14:textId="06BE607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.3.2.</w:t>
      </w:r>
      <w:r w:rsidRPr="00E50C18">
        <w:rPr>
          <w:rFonts w:ascii="Arial" w:eastAsia="Calibri" w:hAnsi="Arial" w:cs="Arial"/>
          <w:sz w:val="24"/>
          <w:szCs w:val="24"/>
        </w:rPr>
        <w:tab/>
        <w:t>o prazo para apresentação das razões recursais será iniciado na data de intimação ou de lavratura da ata de habilitação ou inabilitação;</w:t>
      </w:r>
    </w:p>
    <w:p w14:paraId="686FD9C7" w14:textId="53FC7DD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.3.3.</w:t>
      </w:r>
      <w:r w:rsidRPr="00E50C18">
        <w:rPr>
          <w:rFonts w:ascii="Arial" w:eastAsia="Calibri"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2602A3D3" w14:textId="1D05136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.4.</w:t>
      </w:r>
      <w:r w:rsidRPr="00E50C18">
        <w:rPr>
          <w:rFonts w:ascii="Arial" w:eastAsia="Calibri" w:hAnsi="Arial" w:cs="Arial"/>
          <w:sz w:val="24"/>
          <w:szCs w:val="24"/>
        </w:rPr>
        <w:tab/>
        <w:t>Os recursos deverão ser encaminhados em campo próprio do sistema.</w:t>
      </w:r>
    </w:p>
    <w:p w14:paraId="4E53AB25" w14:textId="0E49AC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.5.</w:t>
      </w:r>
      <w:r w:rsidRPr="00E50C18">
        <w:rPr>
          <w:rFonts w:ascii="Arial" w:eastAsia="Calibri" w:hAnsi="Arial" w:cs="Arial"/>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7AD98DF1" w14:textId="1B91A0C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.6.</w:t>
      </w:r>
      <w:r w:rsidRPr="00E50C18">
        <w:rPr>
          <w:rFonts w:ascii="Arial" w:eastAsia="Calibri" w:hAnsi="Arial" w:cs="Arial"/>
          <w:sz w:val="24"/>
          <w:szCs w:val="24"/>
        </w:rPr>
        <w:tab/>
        <w:t xml:space="preserve">Os recursos interpostos fora do prazo não serão conhecidos. </w:t>
      </w:r>
    </w:p>
    <w:p w14:paraId="07275F26" w14:textId="019BFE8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10</w:t>
      </w:r>
      <w:r w:rsidRPr="00E50C18">
        <w:rPr>
          <w:rFonts w:ascii="Arial" w:eastAsia="Calibri" w:hAnsi="Arial" w:cs="Arial"/>
          <w:sz w:val="24"/>
          <w:szCs w:val="24"/>
        </w:rPr>
        <w:t>.7.</w:t>
      </w:r>
      <w:r w:rsidRPr="00E50C18">
        <w:rPr>
          <w:rFonts w:ascii="Arial" w:eastAsia="Calibri"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0C79ED61" w14:textId="5C14910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.8.</w:t>
      </w:r>
      <w:r w:rsidRPr="00E50C18">
        <w:rPr>
          <w:rFonts w:ascii="Arial" w:eastAsia="Calibri" w:hAnsi="Arial" w:cs="Arial"/>
          <w:sz w:val="24"/>
          <w:szCs w:val="24"/>
        </w:rPr>
        <w:tab/>
        <w:t xml:space="preserve">O recurso e o pedido de reconsideração terão efeito suspensivo do ato ou da decisão recorrida até que sobrevenha decisão final da autoridade competente. </w:t>
      </w:r>
    </w:p>
    <w:p w14:paraId="3C945B09" w14:textId="39C51F5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.9.</w:t>
      </w:r>
      <w:r w:rsidRPr="00E50C18">
        <w:rPr>
          <w:rFonts w:ascii="Arial" w:eastAsia="Calibri" w:hAnsi="Arial" w:cs="Arial"/>
          <w:sz w:val="24"/>
          <w:szCs w:val="24"/>
        </w:rPr>
        <w:tab/>
        <w:t xml:space="preserve">O acolhimento do recurso invalida tão somente os atos insuscetíveis de aproveitamento. </w:t>
      </w:r>
    </w:p>
    <w:p w14:paraId="227535F9" w14:textId="0CFA244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10</w:t>
      </w:r>
      <w:r w:rsidRPr="00E50C18">
        <w:rPr>
          <w:rFonts w:ascii="Arial" w:eastAsia="Calibri" w:hAnsi="Arial" w:cs="Arial"/>
          <w:sz w:val="24"/>
          <w:szCs w:val="24"/>
        </w:rPr>
        <w:t>.10.</w:t>
      </w:r>
      <w:r w:rsidRPr="00E50C18">
        <w:rPr>
          <w:rFonts w:ascii="Arial" w:eastAsia="Calibri" w:hAnsi="Arial" w:cs="Arial"/>
          <w:sz w:val="24"/>
          <w:szCs w:val="24"/>
        </w:rPr>
        <w:tab/>
        <w:t xml:space="preserve">Os autos do processo permanecerão com vistas franqueadas aos interessados e permanecerão sempre abertos ao contraditório e ampla defesa. </w:t>
      </w:r>
    </w:p>
    <w:p w14:paraId="05A452CC" w14:textId="77777777" w:rsidR="00E50C18" w:rsidRPr="00E50C18" w:rsidRDefault="00E50C18" w:rsidP="00E50C18">
      <w:pPr>
        <w:spacing w:after="0" w:line="360" w:lineRule="auto"/>
        <w:jc w:val="both"/>
        <w:rPr>
          <w:rFonts w:ascii="Arial" w:eastAsia="Calibri" w:hAnsi="Arial" w:cs="Arial"/>
          <w:sz w:val="24"/>
          <w:szCs w:val="24"/>
        </w:rPr>
      </w:pPr>
    </w:p>
    <w:p w14:paraId="0C091E93" w14:textId="16DE85D5" w:rsidR="00E50C18" w:rsidRPr="00E50C18" w:rsidRDefault="00E50C18" w:rsidP="00E50C18">
      <w:pPr>
        <w:pStyle w:val="PargrafodaLista"/>
        <w:numPr>
          <w:ilvl w:val="0"/>
          <w:numId w:val="40"/>
        </w:numPr>
        <w:spacing w:after="0" w:line="360" w:lineRule="auto"/>
        <w:ind w:left="0" w:firstLine="0"/>
        <w:jc w:val="both"/>
        <w:rPr>
          <w:rFonts w:ascii="Arial" w:hAnsi="Arial" w:cs="Arial"/>
          <w:b/>
          <w:bCs/>
          <w:sz w:val="24"/>
          <w:szCs w:val="24"/>
        </w:rPr>
      </w:pPr>
      <w:r w:rsidRPr="00E50C18">
        <w:rPr>
          <w:rFonts w:ascii="Arial" w:hAnsi="Arial" w:cs="Arial"/>
          <w:b/>
          <w:bCs/>
          <w:sz w:val="24"/>
          <w:szCs w:val="24"/>
        </w:rPr>
        <w:t>DAS INFRAÇÕES ADMINISTRATIVAS E SANÇÕES</w:t>
      </w:r>
    </w:p>
    <w:p w14:paraId="3139F0FA" w14:textId="77777777" w:rsidR="00E50C18" w:rsidRPr="00E50C18" w:rsidRDefault="00E50C18" w:rsidP="00E50C18">
      <w:pPr>
        <w:pStyle w:val="PargrafodaLista"/>
        <w:spacing w:after="0" w:line="360" w:lineRule="auto"/>
        <w:ind w:left="720"/>
        <w:jc w:val="both"/>
        <w:rPr>
          <w:rFonts w:ascii="Arial" w:hAnsi="Arial" w:cs="Arial"/>
          <w:sz w:val="24"/>
          <w:szCs w:val="24"/>
        </w:rPr>
      </w:pPr>
    </w:p>
    <w:p w14:paraId="54E6A54C" w14:textId="655C5A5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w:t>
      </w:r>
      <w:r w:rsidRPr="00E50C18">
        <w:rPr>
          <w:rFonts w:ascii="Arial" w:eastAsia="Calibri" w:hAnsi="Arial" w:cs="Arial"/>
          <w:sz w:val="24"/>
          <w:szCs w:val="24"/>
        </w:rPr>
        <w:tab/>
        <w:t xml:space="preserve">Comete infração administrativa, nos termos da lei, o licitante que, com dolo ou culpa: </w:t>
      </w:r>
    </w:p>
    <w:p w14:paraId="2F6041C8" w14:textId="026E80E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deixar de entregar a documentação exigida para o certame ou não entregar qualquer documento que tenha sido solicitado pelo/a pregoeiro/a durante o certame;</w:t>
      </w:r>
    </w:p>
    <w:p w14:paraId="1AC86216" w14:textId="6019A0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Salvo em decorrência de fato superveniente devidamente justificado, não mantiver a proposta em especial quando:</w:t>
      </w:r>
    </w:p>
    <w:p w14:paraId="1467A3F6" w14:textId="750359B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.1.2.1.</w:t>
      </w:r>
      <w:r w:rsidRPr="00E50C18">
        <w:rPr>
          <w:rFonts w:ascii="Arial" w:eastAsia="Calibri" w:hAnsi="Arial" w:cs="Arial"/>
          <w:sz w:val="24"/>
          <w:szCs w:val="24"/>
        </w:rPr>
        <w:tab/>
        <w:t xml:space="preserve">não enviar a proposta adequada ao último lance ofertado ou após a negociação; </w:t>
      </w:r>
    </w:p>
    <w:p w14:paraId="6709D028" w14:textId="5FB93B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1.2.2.</w:t>
      </w:r>
      <w:r w:rsidRPr="00E50C18">
        <w:rPr>
          <w:rFonts w:ascii="Arial" w:eastAsia="Calibri" w:hAnsi="Arial" w:cs="Arial"/>
          <w:sz w:val="24"/>
          <w:szCs w:val="24"/>
        </w:rPr>
        <w:tab/>
        <w:t xml:space="preserve">recusar-se a enviar o detalhamento da proposta quando exigível; </w:t>
      </w:r>
    </w:p>
    <w:p w14:paraId="7E838CC8" w14:textId="2AE76C7B"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.1.2.3.</w:t>
      </w:r>
      <w:r w:rsidRPr="00E50C18">
        <w:rPr>
          <w:rFonts w:ascii="Arial" w:eastAsia="Calibri" w:hAnsi="Arial" w:cs="Arial"/>
          <w:sz w:val="24"/>
          <w:szCs w:val="24"/>
        </w:rPr>
        <w:tab/>
        <w:t xml:space="preserve">pedir para ser desclassificado quando encerrada a etapa competitiva; ou </w:t>
      </w:r>
    </w:p>
    <w:p w14:paraId="17BCD755" w14:textId="252AC82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.1.2.4.</w:t>
      </w:r>
      <w:r w:rsidRPr="00E50C18">
        <w:rPr>
          <w:rFonts w:ascii="Arial" w:eastAsia="Calibri" w:hAnsi="Arial" w:cs="Arial"/>
          <w:sz w:val="24"/>
          <w:szCs w:val="24"/>
        </w:rPr>
        <w:tab/>
        <w:t>deixar de apresentar amostra;</w:t>
      </w:r>
    </w:p>
    <w:p w14:paraId="429DA953" w14:textId="52282DC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.1.2.5.</w:t>
      </w:r>
      <w:r w:rsidRPr="00E50C18">
        <w:rPr>
          <w:rFonts w:ascii="Arial" w:eastAsia="Calibri" w:hAnsi="Arial" w:cs="Arial"/>
          <w:sz w:val="24"/>
          <w:szCs w:val="24"/>
        </w:rPr>
        <w:tab/>
        <w:t xml:space="preserve">apresentar proposta ou amostra em desacordo com as especificações do edital; </w:t>
      </w:r>
    </w:p>
    <w:p w14:paraId="3575C000" w14:textId="25D3524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não celebrar o contrato ou não entregar a documentação exigida para a contratação, quando convocado dentro do prazo de validade de sua proposta;</w:t>
      </w:r>
    </w:p>
    <w:p w14:paraId="01539A98" w14:textId="1281727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.1.3.1.</w:t>
      </w:r>
      <w:r w:rsidRPr="00E50C18">
        <w:rPr>
          <w:rFonts w:ascii="Arial" w:eastAsia="Calibri" w:hAnsi="Arial" w:cs="Arial"/>
          <w:sz w:val="24"/>
          <w:szCs w:val="24"/>
        </w:rPr>
        <w:tab/>
        <w:t>recusar-se, sem justificativa, a assinar o contrato ou a ata de registro de preço, ou a aceitar ou retirar o instrumento equivalente no prazo estabelecido pela Administração;</w:t>
      </w:r>
    </w:p>
    <w:p w14:paraId="7F5E5D7B" w14:textId="5892AD6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apresentar declaração ou documentação falsa exigida para o certame ou prestar declaração falsa durante a licitação</w:t>
      </w:r>
    </w:p>
    <w:p w14:paraId="62353497" w14:textId="74222CD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.1.5.</w:t>
      </w:r>
      <w:r w:rsidRPr="00E50C18">
        <w:rPr>
          <w:rFonts w:ascii="Arial" w:eastAsia="Calibri" w:hAnsi="Arial" w:cs="Arial"/>
          <w:sz w:val="24"/>
          <w:szCs w:val="24"/>
        </w:rPr>
        <w:tab/>
        <w:t>fraudar a licitação</w:t>
      </w:r>
    </w:p>
    <w:p w14:paraId="2E2F6271" w14:textId="6F40E49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w:t>
      </w:r>
      <w:r w:rsidRPr="00E50C18">
        <w:rPr>
          <w:rFonts w:ascii="Arial" w:eastAsia="Calibri" w:hAnsi="Arial" w:cs="Arial"/>
          <w:sz w:val="24"/>
          <w:szCs w:val="24"/>
        </w:rPr>
        <w:tab/>
        <w:t>comportar-se de modo inidôneo ou cometer fraude de qualquer natureza, em especial quando:</w:t>
      </w:r>
    </w:p>
    <w:p w14:paraId="6AE05DDE" w14:textId="64E2D9F5"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.1.6.1.</w:t>
      </w:r>
      <w:r w:rsidRPr="00E50C18">
        <w:rPr>
          <w:rFonts w:ascii="Arial" w:eastAsia="Calibri" w:hAnsi="Arial" w:cs="Arial"/>
          <w:sz w:val="24"/>
          <w:szCs w:val="24"/>
        </w:rPr>
        <w:tab/>
        <w:t xml:space="preserve">agir em conluio ou em desconformidade com a lei; </w:t>
      </w:r>
    </w:p>
    <w:p w14:paraId="3C7DFF2A" w14:textId="7DE95D4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.1.6.2.</w:t>
      </w:r>
      <w:r w:rsidRPr="00E50C18">
        <w:rPr>
          <w:rFonts w:ascii="Arial" w:eastAsia="Calibri" w:hAnsi="Arial" w:cs="Arial"/>
          <w:sz w:val="24"/>
          <w:szCs w:val="24"/>
        </w:rPr>
        <w:tab/>
        <w:t xml:space="preserve">induzir deliberadamente a erro no julgamento; </w:t>
      </w:r>
    </w:p>
    <w:p w14:paraId="48B2CF4A" w14:textId="494419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.1.6.3.</w:t>
      </w:r>
      <w:r w:rsidRPr="00E50C18">
        <w:rPr>
          <w:rFonts w:ascii="Arial" w:eastAsia="Calibri" w:hAnsi="Arial" w:cs="Arial"/>
          <w:sz w:val="24"/>
          <w:szCs w:val="24"/>
        </w:rPr>
        <w:tab/>
        <w:t xml:space="preserve">apresentar amostra falsificada ou deteriorada; </w:t>
      </w:r>
    </w:p>
    <w:p w14:paraId="0EC72C58" w14:textId="16A51AD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.1.7.</w:t>
      </w:r>
      <w:r w:rsidRPr="00E50C18">
        <w:rPr>
          <w:rFonts w:ascii="Arial" w:eastAsia="Calibri" w:hAnsi="Arial" w:cs="Arial"/>
          <w:sz w:val="24"/>
          <w:szCs w:val="24"/>
        </w:rPr>
        <w:tab/>
        <w:t>praticar atos ilícitos com vistas a frustrar os objetivos da licitação</w:t>
      </w:r>
    </w:p>
    <w:p w14:paraId="09FCD303" w14:textId="56C3CC1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.1.8.</w:t>
      </w:r>
      <w:r w:rsidRPr="00E50C18">
        <w:rPr>
          <w:rFonts w:ascii="Arial" w:eastAsia="Calibri" w:hAnsi="Arial" w:cs="Arial"/>
          <w:sz w:val="24"/>
          <w:szCs w:val="24"/>
        </w:rPr>
        <w:tab/>
        <w:t>praticar ato lesivo previsto no art. 5º da Lei n.º 12.846, de 2013.</w:t>
      </w:r>
    </w:p>
    <w:p w14:paraId="4337BF8E" w14:textId="395BAF1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w:t>
      </w:r>
      <w:r w:rsidRPr="00E50C18">
        <w:rPr>
          <w:rFonts w:ascii="Arial" w:eastAsia="Calibri"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BC7D88" w14:textId="68A1DC4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.2.1.</w:t>
      </w:r>
      <w:r w:rsidRPr="00E50C18">
        <w:rPr>
          <w:rFonts w:ascii="Arial" w:eastAsia="Calibri" w:hAnsi="Arial" w:cs="Arial"/>
          <w:sz w:val="24"/>
          <w:szCs w:val="24"/>
        </w:rPr>
        <w:tab/>
        <w:t xml:space="preserve">advertência; </w:t>
      </w:r>
    </w:p>
    <w:p w14:paraId="7628A72A" w14:textId="273B958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.2.2.</w:t>
      </w:r>
      <w:r w:rsidRPr="00E50C18">
        <w:rPr>
          <w:rFonts w:ascii="Arial" w:eastAsia="Calibri" w:hAnsi="Arial" w:cs="Arial"/>
          <w:sz w:val="24"/>
          <w:szCs w:val="24"/>
        </w:rPr>
        <w:tab/>
        <w:t>multa;</w:t>
      </w:r>
    </w:p>
    <w:p w14:paraId="10A1F185" w14:textId="5DD8087A"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.2.3.</w:t>
      </w:r>
      <w:r w:rsidRPr="00E50C18">
        <w:rPr>
          <w:rFonts w:ascii="Arial" w:eastAsia="Calibri" w:hAnsi="Arial" w:cs="Arial"/>
          <w:sz w:val="24"/>
          <w:szCs w:val="24"/>
        </w:rPr>
        <w:tab/>
        <w:t>impedimento de licitar e contratar e</w:t>
      </w:r>
    </w:p>
    <w:p w14:paraId="2FBB2727" w14:textId="0283F83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.2.4.</w:t>
      </w:r>
      <w:r w:rsidRPr="00E50C18">
        <w:rPr>
          <w:rFonts w:ascii="Arial" w:eastAsia="Calibri"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39D9C09C" w14:textId="76D089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w:t>
      </w:r>
      <w:r w:rsidRPr="00E50C18">
        <w:rPr>
          <w:rFonts w:ascii="Arial" w:eastAsia="Calibri" w:hAnsi="Arial" w:cs="Arial"/>
          <w:sz w:val="24"/>
          <w:szCs w:val="24"/>
        </w:rPr>
        <w:tab/>
        <w:t>Na aplicação das sanções serão considerados:</w:t>
      </w:r>
    </w:p>
    <w:p w14:paraId="71BEF869" w14:textId="3B945E2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.3.1.</w:t>
      </w:r>
      <w:r w:rsidRPr="00E50C18">
        <w:rPr>
          <w:rFonts w:ascii="Arial" w:eastAsia="Calibri" w:hAnsi="Arial" w:cs="Arial"/>
          <w:sz w:val="24"/>
          <w:szCs w:val="24"/>
        </w:rPr>
        <w:tab/>
        <w:t>a natureza e a gravidade da infração cometida.</w:t>
      </w:r>
    </w:p>
    <w:p w14:paraId="464CC8E2" w14:textId="4C20A399"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.3.2.</w:t>
      </w:r>
      <w:r w:rsidRPr="00E50C18">
        <w:rPr>
          <w:rFonts w:ascii="Arial" w:eastAsia="Calibri" w:hAnsi="Arial" w:cs="Arial"/>
          <w:sz w:val="24"/>
          <w:szCs w:val="24"/>
        </w:rPr>
        <w:tab/>
        <w:t>as peculiaridades do caso concreto</w:t>
      </w:r>
    </w:p>
    <w:p w14:paraId="0AC35FF2" w14:textId="2E3BC708"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.3.3.</w:t>
      </w:r>
      <w:r w:rsidRPr="00E50C18">
        <w:rPr>
          <w:rFonts w:ascii="Arial" w:eastAsia="Calibri" w:hAnsi="Arial" w:cs="Arial"/>
          <w:sz w:val="24"/>
          <w:szCs w:val="24"/>
        </w:rPr>
        <w:tab/>
        <w:t>as circunstâncias agravantes ou atenuantes</w:t>
      </w:r>
    </w:p>
    <w:p w14:paraId="0444723A" w14:textId="02640094"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.3.4.</w:t>
      </w:r>
      <w:r w:rsidRPr="00E50C18">
        <w:rPr>
          <w:rFonts w:ascii="Arial" w:eastAsia="Calibri" w:hAnsi="Arial" w:cs="Arial"/>
          <w:sz w:val="24"/>
          <w:szCs w:val="24"/>
        </w:rPr>
        <w:tab/>
        <w:t>os danos que dela provierem para a Administração Pública</w:t>
      </w:r>
    </w:p>
    <w:p w14:paraId="50DECE19" w14:textId="3C4A0142"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.3.5.</w:t>
      </w:r>
      <w:r w:rsidRPr="00E50C18">
        <w:rPr>
          <w:rFonts w:ascii="Arial" w:eastAsia="Calibri" w:hAnsi="Arial" w:cs="Arial"/>
          <w:sz w:val="24"/>
          <w:szCs w:val="24"/>
        </w:rPr>
        <w:tab/>
        <w:t>a implantação ou o aperfeiçoamento de programa de integridade, conforme normas e orientações dos órgãos de controle.</w:t>
      </w:r>
    </w:p>
    <w:p w14:paraId="0E95634F" w14:textId="1DBE3AB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w:t>
      </w:r>
      <w:r w:rsidRPr="00E50C18">
        <w:rPr>
          <w:rFonts w:ascii="Arial" w:eastAsia="Calibri" w:hAnsi="Arial" w:cs="Arial"/>
          <w:sz w:val="24"/>
          <w:szCs w:val="24"/>
        </w:rPr>
        <w:tab/>
        <w:t xml:space="preserve">A multa será recolhida em percentual de 0,5% a 30% incidente sobre o valor do contrato licitado, recolhida no prazo máximo de 15 (quinze) dias úteis, a contar da comunicação oficial. </w:t>
      </w:r>
    </w:p>
    <w:p w14:paraId="140F9974" w14:textId="74F7B2A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lastRenderedPageBreak/>
        <w:t>11</w:t>
      </w:r>
      <w:r w:rsidRPr="00E50C18">
        <w:rPr>
          <w:rFonts w:ascii="Arial" w:eastAsia="Calibri" w:hAnsi="Arial" w:cs="Arial"/>
          <w:sz w:val="24"/>
          <w:szCs w:val="24"/>
        </w:rPr>
        <w:t>.4.1.</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.1.1,</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a multa será de 0,5% a 15% do valor do contrato licitado.</w:t>
      </w:r>
    </w:p>
    <w:p w14:paraId="357EC31E" w14:textId="538C98CD"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.4.2.</w:t>
      </w:r>
      <w:r w:rsidRPr="00E50C18">
        <w:rPr>
          <w:rFonts w:ascii="Arial" w:eastAsia="Calibri" w:hAnsi="Arial" w:cs="Arial"/>
          <w:sz w:val="24"/>
          <w:szCs w:val="24"/>
        </w:rPr>
        <w:tab/>
        <w:t xml:space="preserve">Para as infrações previstas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.1.8, a multa será de 15% a 30% do valor do contrato licitado.</w:t>
      </w:r>
    </w:p>
    <w:p w14:paraId="5B1036C8" w14:textId="4A0D551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.5.</w:t>
      </w:r>
      <w:r w:rsidRPr="00E50C18">
        <w:rPr>
          <w:rFonts w:ascii="Arial" w:eastAsia="Calibri" w:hAnsi="Arial" w:cs="Arial"/>
          <w:sz w:val="24"/>
          <w:szCs w:val="24"/>
        </w:rPr>
        <w:tab/>
        <w:t>As sanções de advertência, impedimento de licitar e contratar e declaração de inidoneidade para licitar ou contratar poderão ser aplicadas, cumulativamente ou não, à penalidade de multa.</w:t>
      </w:r>
    </w:p>
    <w:p w14:paraId="18126B2E" w14:textId="1F77BAEC"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.6.</w:t>
      </w:r>
      <w:r w:rsidRPr="00E50C18">
        <w:rPr>
          <w:rFonts w:ascii="Arial" w:eastAsia="Calibri" w:hAnsi="Arial" w:cs="Arial"/>
          <w:sz w:val="24"/>
          <w:szCs w:val="24"/>
        </w:rPr>
        <w:tab/>
        <w:t>Na aplicação da sanção de multa será facultada a defesa do interessado no prazo de 15 (quinze) dias úteis, contado da data de sua intimação.</w:t>
      </w:r>
    </w:p>
    <w:p w14:paraId="15A672FE" w14:textId="0466EE91"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.7.</w:t>
      </w:r>
      <w:r w:rsidRPr="00E50C18">
        <w:rPr>
          <w:rFonts w:ascii="Arial" w:eastAsia="Calibri" w:hAnsi="Arial" w:cs="Arial"/>
          <w:sz w:val="24"/>
          <w:szCs w:val="24"/>
        </w:rPr>
        <w:tab/>
        <w:t xml:space="preserve">A sanção de impedimento de licitar e contratar será aplicada ao responsável em decorrência das infrações administrativas relacionadas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D96455A" w14:textId="59FEFBA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.8.</w:t>
      </w:r>
      <w:r w:rsidRPr="00E50C18">
        <w:rPr>
          <w:rFonts w:ascii="Arial" w:eastAsia="Calibri" w:hAnsi="Arial" w:cs="Arial"/>
          <w:sz w:val="24"/>
          <w:szCs w:val="24"/>
        </w:rPr>
        <w:tab/>
        <w:t xml:space="preserve">Poderá ser aplicada ao responsável a sanção de declaração de inidoneidade para licitar ou contratar, em decorrência da prática das infrações dispostas nos itens </w:t>
      </w:r>
      <w:r>
        <w:rPr>
          <w:rFonts w:ascii="Arial" w:eastAsia="Calibri" w:hAnsi="Arial" w:cs="Arial"/>
          <w:sz w:val="24"/>
          <w:szCs w:val="24"/>
        </w:rPr>
        <w:t>11</w:t>
      </w:r>
      <w:r w:rsidRPr="00E50C18">
        <w:rPr>
          <w:rFonts w:ascii="Arial" w:eastAsia="Calibri" w:hAnsi="Arial" w:cs="Arial"/>
          <w:sz w:val="24"/>
          <w:szCs w:val="24"/>
        </w:rPr>
        <w:t xml:space="preserve">.1.4, </w:t>
      </w:r>
      <w:r>
        <w:rPr>
          <w:rFonts w:ascii="Arial" w:eastAsia="Calibri" w:hAnsi="Arial" w:cs="Arial"/>
          <w:sz w:val="24"/>
          <w:szCs w:val="24"/>
        </w:rPr>
        <w:t>11</w:t>
      </w:r>
      <w:r w:rsidRPr="00E50C18">
        <w:rPr>
          <w:rFonts w:ascii="Arial" w:eastAsia="Calibri" w:hAnsi="Arial" w:cs="Arial"/>
          <w:sz w:val="24"/>
          <w:szCs w:val="24"/>
        </w:rPr>
        <w:t xml:space="preserve">.1.5, </w:t>
      </w:r>
      <w:r>
        <w:rPr>
          <w:rFonts w:ascii="Arial" w:eastAsia="Calibri" w:hAnsi="Arial" w:cs="Arial"/>
          <w:sz w:val="24"/>
          <w:szCs w:val="24"/>
        </w:rPr>
        <w:t>11</w:t>
      </w:r>
      <w:r w:rsidRPr="00E50C18">
        <w:rPr>
          <w:rFonts w:ascii="Arial" w:eastAsia="Calibri" w:hAnsi="Arial" w:cs="Arial"/>
          <w:sz w:val="24"/>
          <w:szCs w:val="24"/>
        </w:rPr>
        <w:t xml:space="preserve">.1.6, </w:t>
      </w:r>
      <w:r>
        <w:rPr>
          <w:rFonts w:ascii="Arial" w:eastAsia="Calibri" w:hAnsi="Arial" w:cs="Arial"/>
          <w:sz w:val="24"/>
          <w:szCs w:val="24"/>
        </w:rPr>
        <w:t>11</w:t>
      </w:r>
      <w:r w:rsidRPr="00E50C18">
        <w:rPr>
          <w:rFonts w:ascii="Arial" w:eastAsia="Calibri" w:hAnsi="Arial" w:cs="Arial"/>
          <w:sz w:val="24"/>
          <w:szCs w:val="24"/>
        </w:rPr>
        <w:t xml:space="preserve">.1.7 e </w:t>
      </w:r>
      <w:r>
        <w:rPr>
          <w:rFonts w:ascii="Arial" w:eastAsia="Calibri" w:hAnsi="Arial" w:cs="Arial"/>
          <w:sz w:val="24"/>
          <w:szCs w:val="24"/>
        </w:rPr>
        <w:t>11</w:t>
      </w:r>
      <w:r w:rsidRPr="00E50C18">
        <w:rPr>
          <w:rFonts w:ascii="Arial" w:eastAsia="Calibri" w:hAnsi="Arial" w:cs="Arial"/>
          <w:sz w:val="24"/>
          <w:szCs w:val="24"/>
        </w:rPr>
        <w:t xml:space="preserve">.1.8, bem como pelas infrações administrativas previstas nos itens </w:t>
      </w:r>
      <w:r>
        <w:rPr>
          <w:rFonts w:ascii="Arial" w:eastAsia="Calibri" w:hAnsi="Arial" w:cs="Arial"/>
          <w:sz w:val="24"/>
          <w:szCs w:val="24"/>
        </w:rPr>
        <w:t>11</w:t>
      </w:r>
      <w:r w:rsidRPr="00E50C18">
        <w:rPr>
          <w:rFonts w:ascii="Arial" w:eastAsia="Calibri" w:hAnsi="Arial" w:cs="Arial"/>
          <w:sz w:val="24"/>
          <w:szCs w:val="24"/>
        </w:rPr>
        <w:t xml:space="preserve">.1.1, </w:t>
      </w:r>
      <w:r>
        <w:rPr>
          <w:rFonts w:ascii="Arial" w:eastAsia="Calibri" w:hAnsi="Arial" w:cs="Arial"/>
          <w:sz w:val="24"/>
          <w:szCs w:val="24"/>
        </w:rPr>
        <w:t>11</w:t>
      </w:r>
      <w:r w:rsidRPr="00E50C18">
        <w:rPr>
          <w:rFonts w:ascii="Arial" w:eastAsia="Calibri" w:hAnsi="Arial" w:cs="Arial"/>
          <w:sz w:val="24"/>
          <w:szCs w:val="24"/>
        </w:rPr>
        <w:t xml:space="preserve">.1.2 e </w:t>
      </w:r>
      <w:r>
        <w:rPr>
          <w:rFonts w:ascii="Arial" w:eastAsia="Calibri" w:hAnsi="Arial" w:cs="Arial"/>
          <w:sz w:val="24"/>
          <w:szCs w:val="24"/>
        </w:rPr>
        <w:t>11</w:t>
      </w:r>
      <w:r w:rsidRPr="00E50C18">
        <w:rPr>
          <w:rFonts w:ascii="Arial" w:eastAsia="Calibri" w:hAnsi="Arial" w:cs="Arial"/>
          <w:sz w:val="24"/>
          <w:szCs w:val="24"/>
        </w:rPr>
        <w:t>.1.3 que justifiquem a imposição de penalidade mais grave que a sanção de impedimento de licitar e contratar, cuja duração observará o prazo previsto no art. 156, §5º, da Lei n.º 14.133/2021.</w:t>
      </w:r>
    </w:p>
    <w:p w14:paraId="78EF67AE" w14:textId="413C8CF6"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.9.</w:t>
      </w:r>
      <w:r w:rsidRPr="00E50C18">
        <w:rPr>
          <w:rFonts w:ascii="Arial" w:eastAsia="Calibri"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w:t>
      </w:r>
      <w:r>
        <w:rPr>
          <w:rFonts w:ascii="Arial" w:eastAsia="Calibri" w:hAnsi="Arial" w:cs="Arial"/>
          <w:sz w:val="24"/>
          <w:szCs w:val="24"/>
        </w:rPr>
        <w:t>11</w:t>
      </w:r>
      <w:r w:rsidRPr="00E50C18">
        <w:rPr>
          <w:rFonts w:ascii="Arial" w:eastAsia="Calibri" w:hAnsi="Arial" w:cs="Arial"/>
          <w:sz w:val="24"/>
          <w:szCs w:val="24"/>
        </w:rPr>
        <w:t xml:space="preserve">.1.3, caracterizará o descumprimento total da obrigação assumida e o sujeitará às penalidades e à imediata perda da garantia de proposta em favor do órgão ou entidade promotora da licitação. </w:t>
      </w:r>
    </w:p>
    <w:p w14:paraId="13698430" w14:textId="3A55188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.10.</w:t>
      </w:r>
      <w:r w:rsidRPr="00E50C18">
        <w:rPr>
          <w:rFonts w:ascii="Arial" w:eastAsia="Calibri"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w:t>
      </w:r>
      <w:r w:rsidRPr="00E50C18">
        <w:rPr>
          <w:rFonts w:ascii="Arial" w:eastAsia="Calibri" w:hAnsi="Arial" w:cs="Arial"/>
          <w:sz w:val="24"/>
          <w:szCs w:val="24"/>
        </w:rPr>
        <w:lastRenderedPageBreak/>
        <w:t xml:space="preserve">e circunstâncias conhecidos e intimará o licitante ou o adjudicatário para, no prazo de 15 (quinze) dias úteis, contado da data de sua intimação, apresentar defesa escrita e especificar as provas que pretenda produzir. </w:t>
      </w:r>
    </w:p>
    <w:p w14:paraId="5200D039" w14:textId="362005CE"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.11.</w:t>
      </w:r>
      <w:r w:rsidRPr="00E50C18">
        <w:rPr>
          <w:rFonts w:ascii="Arial" w:eastAsia="Calibri"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40E9AF" w14:textId="07D097CF"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.12.</w:t>
      </w:r>
      <w:r w:rsidRPr="00E50C18">
        <w:rPr>
          <w:rFonts w:ascii="Arial" w:eastAsia="Calibri" w:hAnsi="Arial" w:cs="Arial"/>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951A349" w14:textId="31019133" w:rsidR="00E50C18" w:rsidRP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.13.</w:t>
      </w:r>
      <w:r w:rsidRPr="00E50C18">
        <w:rPr>
          <w:rFonts w:ascii="Arial" w:eastAsia="Calibri" w:hAnsi="Arial" w:cs="Arial"/>
          <w:sz w:val="24"/>
          <w:szCs w:val="24"/>
        </w:rPr>
        <w:tab/>
        <w:t>O recurso e o pedido de reconsideração terão efeito suspensivo do ato ou da decisão recorrida até que sobrevenha decisão final da autoridade competente.</w:t>
      </w:r>
    </w:p>
    <w:p w14:paraId="5BF1F0A6" w14:textId="6A9F2D1F" w:rsidR="00E50C18" w:rsidRDefault="00E50C18" w:rsidP="00E50C18">
      <w:pPr>
        <w:spacing w:after="0" w:line="360" w:lineRule="auto"/>
        <w:jc w:val="both"/>
        <w:rPr>
          <w:rFonts w:ascii="Arial" w:eastAsia="Calibri" w:hAnsi="Arial" w:cs="Arial"/>
          <w:sz w:val="24"/>
          <w:szCs w:val="24"/>
        </w:rPr>
      </w:pPr>
      <w:r>
        <w:rPr>
          <w:rFonts w:ascii="Arial" w:eastAsia="Calibri" w:hAnsi="Arial" w:cs="Arial"/>
          <w:sz w:val="24"/>
          <w:szCs w:val="24"/>
        </w:rPr>
        <w:t>11</w:t>
      </w:r>
      <w:r w:rsidRPr="00E50C18">
        <w:rPr>
          <w:rFonts w:ascii="Arial" w:eastAsia="Calibri" w:hAnsi="Arial" w:cs="Arial"/>
          <w:sz w:val="24"/>
          <w:szCs w:val="24"/>
        </w:rPr>
        <w:t>.14.</w:t>
      </w:r>
      <w:r w:rsidRPr="00E50C18">
        <w:rPr>
          <w:rFonts w:ascii="Arial" w:eastAsia="Calibri" w:hAnsi="Arial" w:cs="Arial"/>
          <w:sz w:val="24"/>
          <w:szCs w:val="24"/>
        </w:rPr>
        <w:tab/>
        <w:t>A aplicação das sanções previstas neste edital não exclui, em hipótese alguma, a obrigação de reparação integral dos danos causados.</w:t>
      </w:r>
    </w:p>
    <w:p w14:paraId="5F02DD0F" w14:textId="77777777" w:rsidR="00081E60" w:rsidRPr="00E50C18" w:rsidRDefault="00081E60" w:rsidP="00E50C18">
      <w:pPr>
        <w:spacing w:after="0" w:line="360" w:lineRule="auto"/>
        <w:jc w:val="both"/>
        <w:rPr>
          <w:rFonts w:ascii="Arial" w:eastAsia="Calibri" w:hAnsi="Arial" w:cs="Arial"/>
          <w:sz w:val="24"/>
          <w:szCs w:val="24"/>
        </w:rPr>
      </w:pPr>
    </w:p>
    <w:p w14:paraId="6BA9F4EE" w14:textId="2539404B" w:rsid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w:t>
      </w:r>
      <w:r w:rsidRPr="00E50C18">
        <w:rPr>
          <w:rFonts w:ascii="Arial" w:eastAsia="Calibri" w:hAnsi="Arial" w:cs="Arial"/>
          <w:sz w:val="24"/>
          <w:szCs w:val="24"/>
        </w:rPr>
        <w:tab/>
      </w:r>
      <w:r w:rsidRPr="00E50C18">
        <w:rPr>
          <w:rFonts w:ascii="Arial" w:eastAsia="Calibri" w:hAnsi="Arial" w:cs="Arial"/>
          <w:b/>
          <w:bCs/>
          <w:sz w:val="24"/>
          <w:szCs w:val="24"/>
        </w:rPr>
        <w:t>DA IMPUGNAÇÃO AO EDITAL E DO PEDIDO DE ESCLARECIMENTO</w:t>
      </w:r>
    </w:p>
    <w:p w14:paraId="424B913C" w14:textId="77777777" w:rsidR="005D53DC" w:rsidRPr="00E50C18" w:rsidRDefault="005D53DC" w:rsidP="00E50C18">
      <w:pPr>
        <w:spacing w:after="0" w:line="360" w:lineRule="auto"/>
        <w:jc w:val="both"/>
        <w:rPr>
          <w:rFonts w:ascii="Arial" w:eastAsia="Calibri" w:hAnsi="Arial" w:cs="Arial"/>
          <w:sz w:val="24"/>
          <w:szCs w:val="24"/>
        </w:rPr>
      </w:pPr>
    </w:p>
    <w:p w14:paraId="72264C7D" w14:textId="15431427" w:rsidR="00E50C18" w:rsidRPr="00E50C18" w:rsidRDefault="005D53DC" w:rsidP="00E50C18">
      <w:pPr>
        <w:spacing w:after="0" w:line="360" w:lineRule="auto"/>
        <w:jc w:val="both"/>
        <w:rPr>
          <w:rFonts w:ascii="Arial" w:eastAsia="Calibri" w:hAnsi="Arial" w:cs="Arial"/>
          <w:sz w:val="24"/>
          <w:szCs w:val="24"/>
        </w:rPr>
      </w:pPr>
      <w:r>
        <w:rPr>
          <w:rFonts w:ascii="Arial" w:eastAsia="Calibri" w:hAnsi="Arial" w:cs="Arial"/>
          <w:sz w:val="24"/>
          <w:szCs w:val="24"/>
        </w:rPr>
        <w:t>12</w:t>
      </w:r>
      <w:r w:rsidR="00E50C18" w:rsidRPr="00E50C18">
        <w:rPr>
          <w:rFonts w:ascii="Arial" w:eastAsia="Calibri" w:hAnsi="Arial" w:cs="Arial"/>
          <w:sz w:val="24"/>
          <w:szCs w:val="24"/>
        </w:rPr>
        <w:t>.1.</w:t>
      </w:r>
      <w:r w:rsidR="00E50C18" w:rsidRPr="00E50C18">
        <w:rPr>
          <w:rFonts w:ascii="Arial" w:eastAsia="Calibri"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42514555" w14:textId="5468C4D2"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.2.</w:t>
      </w:r>
      <w:r w:rsidRPr="00E50C18">
        <w:rPr>
          <w:rFonts w:ascii="Arial" w:eastAsia="Calibri"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42DD9356" w14:textId="6A222816"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.3.</w:t>
      </w:r>
      <w:r w:rsidRPr="00E50C18">
        <w:rPr>
          <w:rFonts w:ascii="Arial" w:eastAsia="Calibri" w:hAnsi="Arial" w:cs="Arial"/>
          <w:sz w:val="24"/>
          <w:szCs w:val="24"/>
        </w:rPr>
        <w:tab/>
        <w:t xml:space="preserve">A impugnação e o pedido de esclarecimento poderão ser realizados por forma eletrônica, pelos seguintes meios: </w:t>
      </w:r>
      <w:hyperlink r:id="rId15" w:history="1">
        <w:r w:rsidRPr="00E50C18">
          <w:rPr>
            <w:rFonts w:ascii="Arial" w:eastAsia="Calibri" w:hAnsi="Arial" w:cs="Arial"/>
            <w:color w:val="0563C1" w:themeColor="hyperlink"/>
            <w:sz w:val="24"/>
            <w:szCs w:val="24"/>
            <w:u w:val="single"/>
          </w:rPr>
          <w:t>licitacaoextrema@yahoo.com.br</w:t>
        </w:r>
      </w:hyperlink>
      <w:r w:rsidRPr="00E50C18">
        <w:rPr>
          <w:rFonts w:ascii="Arial" w:eastAsia="Calibri" w:hAnsi="Arial" w:cs="Arial"/>
          <w:sz w:val="24"/>
          <w:szCs w:val="24"/>
        </w:rPr>
        <w:t xml:space="preserve"> </w:t>
      </w:r>
    </w:p>
    <w:p w14:paraId="496A32B1" w14:textId="3FDAD14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.4.</w:t>
      </w:r>
      <w:r w:rsidRPr="00E50C18">
        <w:rPr>
          <w:rFonts w:ascii="Arial" w:eastAsia="Calibri" w:hAnsi="Arial" w:cs="Arial"/>
          <w:sz w:val="24"/>
          <w:szCs w:val="24"/>
        </w:rPr>
        <w:tab/>
        <w:t>As impugnações e pedidos de esclarecimentos não suspendem os prazos previstos no certame.</w:t>
      </w:r>
    </w:p>
    <w:p w14:paraId="0A279216" w14:textId="642CB4A1"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lastRenderedPageBreak/>
        <w:t>1</w:t>
      </w:r>
      <w:r w:rsidR="005D53DC">
        <w:rPr>
          <w:rFonts w:ascii="Arial" w:eastAsia="Calibri" w:hAnsi="Arial" w:cs="Arial"/>
          <w:sz w:val="24"/>
          <w:szCs w:val="24"/>
        </w:rPr>
        <w:t>2</w:t>
      </w:r>
      <w:r w:rsidRPr="00E50C18">
        <w:rPr>
          <w:rFonts w:ascii="Arial" w:eastAsia="Calibri" w:hAnsi="Arial" w:cs="Arial"/>
          <w:sz w:val="24"/>
          <w:szCs w:val="24"/>
        </w:rPr>
        <w:t>.4.1.</w:t>
      </w:r>
      <w:r w:rsidRPr="00E50C18">
        <w:rPr>
          <w:rFonts w:ascii="Arial" w:eastAsia="Calibri" w:hAnsi="Arial" w:cs="Arial"/>
          <w:sz w:val="24"/>
          <w:szCs w:val="24"/>
        </w:rPr>
        <w:tab/>
        <w:t>A concessão de efeito suspensivo à impugnação é medida excepcional e deverá ser motivada pelo agente de contratação, nos autos do processo de licitação.</w:t>
      </w:r>
    </w:p>
    <w:p w14:paraId="2B1C0B0B" w14:textId="6D36596C"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2</w:t>
      </w:r>
      <w:r w:rsidRPr="00E50C18">
        <w:rPr>
          <w:rFonts w:ascii="Arial" w:eastAsia="Calibri" w:hAnsi="Arial" w:cs="Arial"/>
          <w:sz w:val="24"/>
          <w:szCs w:val="24"/>
        </w:rPr>
        <w:t>.5.</w:t>
      </w:r>
      <w:r w:rsidRPr="00E50C18">
        <w:rPr>
          <w:rFonts w:ascii="Arial" w:eastAsia="Calibri" w:hAnsi="Arial" w:cs="Arial"/>
          <w:sz w:val="24"/>
          <w:szCs w:val="24"/>
        </w:rPr>
        <w:tab/>
        <w:t>Acolhida a impugnação, será definida e publicada nova data para a realização do certame.</w:t>
      </w:r>
    </w:p>
    <w:p w14:paraId="2B8B1B25" w14:textId="77777777" w:rsidR="00642DA1" w:rsidRPr="00E50C18" w:rsidRDefault="00642DA1" w:rsidP="00E50C18">
      <w:pPr>
        <w:spacing w:after="0" w:line="360" w:lineRule="auto"/>
        <w:jc w:val="both"/>
        <w:rPr>
          <w:rFonts w:ascii="Arial" w:eastAsia="Calibri" w:hAnsi="Arial" w:cs="Arial"/>
          <w:sz w:val="24"/>
          <w:szCs w:val="24"/>
        </w:rPr>
      </w:pPr>
    </w:p>
    <w:p w14:paraId="562443CC" w14:textId="0B3E860C" w:rsidR="00E50C18" w:rsidRPr="00E50C18" w:rsidRDefault="00E50C18" w:rsidP="00E50C18">
      <w:pPr>
        <w:spacing w:after="0" w:line="360" w:lineRule="auto"/>
        <w:jc w:val="both"/>
        <w:rPr>
          <w:rFonts w:ascii="Arial" w:eastAsia="Calibri" w:hAnsi="Arial" w:cs="Arial"/>
          <w:b/>
          <w:bCs/>
          <w:sz w:val="24"/>
          <w:szCs w:val="24"/>
        </w:rPr>
      </w:pPr>
      <w:r w:rsidRPr="00E50C18">
        <w:rPr>
          <w:rFonts w:ascii="Arial" w:eastAsia="Calibri" w:hAnsi="Arial" w:cs="Arial"/>
          <w:b/>
          <w:bCs/>
          <w:sz w:val="24"/>
          <w:szCs w:val="24"/>
        </w:rPr>
        <w:t>1</w:t>
      </w:r>
      <w:r w:rsidR="005D53DC">
        <w:rPr>
          <w:rFonts w:ascii="Arial" w:eastAsia="Calibri" w:hAnsi="Arial" w:cs="Arial"/>
          <w:b/>
          <w:bCs/>
          <w:sz w:val="24"/>
          <w:szCs w:val="24"/>
        </w:rPr>
        <w:t>3</w:t>
      </w:r>
      <w:r w:rsidRPr="00E50C18">
        <w:rPr>
          <w:rFonts w:ascii="Arial" w:eastAsia="Calibri" w:hAnsi="Arial" w:cs="Arial"/>
          <w:b/>
          <w:bCs/>
          <w:sz w:val="24"/>
          <w:szCs w:val="24"/>
        </w:rPr>
        <w:t>. DATA-BASE E A PERIODICIDADE DO REAJUSTAMENTO DE PREÇOS E DA VIGÊNCIA</w:t>
      </w:r>
    </w:p>
    <w:p w14:paraId="11C529EB" w14:textId="478CCB8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.1 </w:t>
      </w:r>
      <w:r w:rsidRPr="00E50C18">
        <w:rPr>
          <w:rFonts w:ascii="Arial" w:eastAsia="Calibri" w:hAnsi="Arial" w:cs="Arial"/>
          <w:b/>
          <w:bCs/>
          <w:sz w:val="24"/>
          <w:szCs w:val="24"/>
        </w:rPr>
        <w:t>Vigência:</w:t>
      </w:r>
      <w:r w:rsidRPr="00E50C18">
        <w:rPr>
          <w:rFonts w:ascii="Arial" w:eastAsia="Calibri" w:hAnsi="Arial" w:cs="Arial"/>
          <w:sz w:val="24"/>
          <w:szCs w:val="24"/>
        </w:rPr>
        <w:t xml:space="preserve"> </w:t>
      </w:r>
      <w:r w:rsidR="004474D1">
        <w:rPr>
          <w:rFonts w:ascii="Arial" w:eastAsia="Calibri" w:hAnsi="Arial" w:cs="Arial"/>
          <w:sz w:val="24"/>
          <w:szCs w:val="24"/>
        </w:rPr>
        <w:t>Da data de assinatura até 31 de dezembro de 2024</w:t>
      </w:r>
      <w:r w:rsidR="00441B93">
        <w:rPr>
          <w:rFonts w:ascii="Arial" w:eastAsia="Calibri" w:hAnsi="Arial" w:cs="Arial"/>
          <w:sz w:val="24"/>
          <w:szCs w:val="24"/>
        </w:rPr>
        <w:t>.</w:t>
      </w:r>
    </w:p>
    <w:p w14:paraId="53E5D89D" w14:textId="19829A90" w:rsidR="00E50C18" w:rsidRPr="00E50C18" w:rsidRDefault="00E50C18" w:rsidP="00E50C18">
      <w:pPr>
        <w:spacing w:after="0" w:line="360" w:lineRule="auto"/>
        <w:jc w:val="both"/>
        <w:rPr>
          <w:rFonts w:ascii="Arial" w:eastAsia="Calibri" w:hAnsi="Arial" w:cs="Arial"/>
          <w:sz w:val="24"/>
          <w:szCs w:val="24"/>
        </w:rPr>
      </w:pPr>
      <w:r w:rsidRPr="00E50C18">
        <w:rPr>
          <w:rFonts w:ascii="Arial" w:eastAsia="Calibri" w:hAnsi="Arial" w:cs="Arial"/>
          <w:sz w:val="24"/>
          <w:szCs w:val="24"/>
        </w:rPr>
        <w:t>1</w:t>
      </w:r>
      <w:r w:rsidR="005D53DC">
        <w:rPr>
          <w:rFonts w:ascii="Arial" w:eastAsia="Calibri" w:hAnsi="Arial" w:cs="Arial"/>
          <w:sz w:val="24"/>
          <w:szCs w:val="24"/>
        </w:rPr>
        <w:t>3</w:t>
      </w:r>
      <w:r w:rsidRPr="00E50C18">
        <w:rPr>
          <w:rFonts w:ascii="Arial" w:eastAsia="Calibri" w:hAnsi="Arial" w:cs="Arial"/>
          <w:sz w:val="24"/>
          <w:szCs w:val="24"/>
        </w:rPr>
        <w:t xml:space="preserve">.2 </w:t>
      </w:r>
      <w:r w:rsidRPr="00E50C18">
        <w:rPr>
          <w:rFonts w:ascii="Arial" w:eastAsia="Calibri" w:hAnsi="Arial" w:cs="Arial"/>
          <w:b/>
          <w:bCs/>
          <w:sz w:val="24"/>
          <w:szCs w:val="24"/>
        </w:rPr>
        <w:t>Renovação:</w:t>
      </w:r>
      <w:r w:rsidRPr="00E50C18">
        <w:rPr>
          <w:rFonts w:ascii="Arial" w:eastAsia="Calibri" w:hAnsi="Arial" w:cs="Arial"/>
          <w:sz w:val="24"/>
          <w:szCs w:val="24"/>
        </w:rPr>
        <w:t xml:space="preserve"> </w:t>
      </w:r>
      <w:r w:rsidR="004474D1">
        <w:rPr>
          <w:rFonts w:ascii="Arial" w:eastAsia="Calibri" w:hAnsi="Arial" w:cs="Arial"/>
          <w:sz w:val="24"/>
          <w:szCs w:val="24"/>
        </w:rPr>
        <w:t>Não haverá renovação contratual.</w:t>
      </w:r>
    </w:p>
    <w:p w14:paraId="01C77A91" w14:textId="38949E46" w:rsidR="00E50C18" w:rsidRDefault="005D53DC" w:rsidP="00441B93">
      <w:pPr>
        <w:spacing w:after="0" w:line="360" w:lineRule="auto"/>
        <w:jc w:val="both"/>
        <w:rPr>
          <w:rFonts w:ascii="Arial" w:eastAsia="Calibri" w:hAnsi="Arial" w:cs="Arial"/>
          <w:sz w:val="24"/>
          <w:szCs w:val="24"/>
        </w:rPr>
      </w:pPr>
      <w:r>
        <w:rPr>
          <w:rFonts w:ascii="Arial" w:eastAsia="Calibri" w:hAnsi="Arial" w:cs="Arial"/>
          <w:sz w:val="24"/>
          <w:szCs w:val="24"/>
        </w:rPr>
        <w:t>13</w:t>
      </w:r>
      <w:r w:rsidR="00E50C18" w:rsidRPr="00E50C18">
        <w:rPr>
          <w:rFonts w:ascii="Arial" w:eastAsia="Calibri" w:hAnsi="Arial" w:cs="Arial"/>
          <w:sz w:val="24"/>
          <w:szCs w:val="24"/>
        </w:rPr>
        <w:t xml:space="preserve">.3 </w:t>
      </w:r>
      <w:r w:rsidR="00E50C18" w:rsidRPr="00E50C18">
        <w:rPr>
          <w:rFonts w:ascii="Arial" w:eastAsia="Calibri" w:hAnsi="Arial" w:cs="Arial"/>
          <w:b/>
          <w:bCs/>
          <w:sz w:val="24"/>
          <w:szCs w:val="24"/>
        </w:rPr>
        <w:t>Índice de atualização:</w:t>
      </w:r>
      <w:r w:rsidR="00E50C18" w:rsidRPr="00E50C18">
        <w:rPr>
          <w:rFonts w:ascii="Arial" w:eastAsia="Calibri" w:hAnsi="Arial" w:cs="Arial"/>
          <w:sz w:val="24"/>
          <w:szCs w:val="24"/>
        </w:rPr>
        <w:t xml:space="preserve"> </w:t>
      </w:r>
      <w:r w:rsidR="004474D1">
        <w:rPr>
          <w:rFonts w:ascii="Arial" w:eastAsia="Calibri" w:hAnsi="Arial" w:cs="Arial"/>
          <w:sz w:val="24"/>
          <w:szCs w:val="24"/>
        </w:rPr>
        <w:t>Não se aplica.</w:t>
      </w:r>
    </w:p>
    <w:p w14:paraId="7D69AE4C" w14:textId="4842E2E2" w:rsidR="0040289B" w:rsidRDefault="004474D1" w:rsidP="0040289B">
      <w:pPr>
        <w:spacing w:after="0" w:line="360" w:lineRule="auto"/>
        <w:jc w:val="both"/>
        <w:rPr>
          <w:rFonts w:ascii="Arial" w:eastAsia="Calibri" w:hAnsi="Arial" w:cs="Arial"/>
          <w:sz w:val="24"/>
          <w:szCs w:val="24"/>
        </w:rPr>
      </w:pPr>
      <w:r>
        <w:rPr>
          <w:rFonts w:ascii="Arial" w:eastAsia="Calibri" w:hAnsi="Arial" w:cs="Arial"/>
          <w:sz w:val="24"/>
          <w:szCs w:val="24"/>
        </w:rPr>
        <w:t xml:space="preserve">13.4 </w:t>
      </w:r>
      <w:r w:rsidR="0040289B" w:rsidRPr="0040289B">
        <w:rPr>
          <w:rFonts w:ascii="Arial" w:eastAsia="Calibri" w:hAnsi="Arial" w:cs="Arial"/>
          <w:b/>
          <w:bCs/>
          <w:sz w:val="24"/>
          <w:szCs w:val="24"/>
        </w:rPr>
        <w:t>Da entrega:</w:t>
      </w:r>
      <w:r w:rsidR="0040289B">
        <w:rPr>
          <w:rFonts w:ascii="Arial" w:eastAsia="Calibri" w:hAnsi="Arial" w:cs="Arial"/>
          <w:sz w:val="24"/>
          <w:szCs w:val="24"/>
        </w:rPr>
        <w:t xml:space="preserve"> o objeto será solicitado em sua totalidade, e deverá ser entregue até 10 de dezembro de 2024, na sede da Câmara Municipal de Extrema, sem custos adicionais.</w:t>
      </w:r>
    </w:p>
    <w:p w14:paraId="62A7EC92" w14:textId="77777777" w:rsidR="0040289B" w:rsidRDefault="0040289B" w:rsidP="0040289B">
      <w:pPr>
        <w:spacing w:after="0" w:line="360" w:lineRule="auto"/>
        <w:jc w:val="both"/>
        <w:rPr>
          <w:rFonts w:ascii="Arial" w:eastAsia="Calibri" w:hAnsi="Arial" w:cs="Arial"/>
          <w:sz w:val="24"/>
          <w:szCs w:val="24"/>
        </w:rPr>
      </w:pPr>
    </w:p>
    <w:p w14:paraId="4ED90BAB" w14:textId="5A50A3C7" w:rsidR="00165415" w:rsidRDefault="00165415" w:rsidP="0040289B">
      <w:pPr>
        <w:spacing w:after="0" w:line="360" w:lineRule="auto"/>
        <w:jc w:val="both"/>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t>MODELO DE EXECUÇÃO DO OBJETO</w:t>
      </w:r>
    </w:p>
    <w:p w14:paraId="11C4300E" w14:textId="20158AA1"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14.1</w:t>
      </w:r>
      <w:r w:rsidRPr="004474D1">
        <w:rPr>
          <w:rFonts w:ascii="Arial" w:eastAsiaTheme="majorEastAsia" w:hAnsi="Arial" w:cs="Arial"/>
          <w:sz w:val="24"/>
          <w:szCs w:val="24"/>
          <w:lang w:eastAsia="pt-BR"/>
        </w:rPr>
        <w:tab/>
        <w:t xml:space="preserve">O objeto é de execução indireta, empreitada por preço unitário, entrega </w:t>
      </w:r>
      <w:r w:rsidR="00187ADE">
        <w:rPr>
          <w:rFonts w:ascii="Arial" w:eastAsiaTheme="majorEastAsia" w:hAnsi="Arial" w:cs="Arial"/>
          <w:sz w:val="24"/>
          <w:szCs w:val="24"/>
          <w:lang w:eastAsia="pt-BR"/>
        </w:rPr>
        <w:t>imediata até o prazo máximo de dez de dezembro de 2024.</w:t>
      </w:r>
      <w:r w:rsidRPr="004474D1">
        <w:rPr>
          <w:rFonts w:ascii="Arial" w:eastAsiaTheme="majorEastAsia" w:hAnsi="Arial" w:cs="Arial"/>
          <w:sz w:val="24"/>
          <w:szCs w:val="24"/>
          <w:lang w:eastAsia="pt-BR"/>
        </w:rPr>
        <w:t xml:space="preserve"> </w:t>
      </w:r>
    </w:p>
    <w:p w14:paraId="2E7435AC" w14:textId="4F7B36BD"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14.2</w:t>
      </w:r>
      <w:r w:rsidRPr="004474D1">
        <w:rPr>
          <w:rFonts w:ascii="Arial" w:eastAsiaTheme="majorEastAsia" w:hAnsi="Arial" w:cs="Arial"/>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3B3BCC40" w14:textId="3CBA135F"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14.3</w:t>
      </w:r>
      <w:r w:rsidRPr="004474D1">
        <w:rPr>
          <w:rFonts w:ascii="Arial" w:eastAsiaTheme="majorEastAsia" w:hAnsi="Arial" w:cs="Arial"/>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00178B38" w14:textId="35EA8522"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14.4</w:t>
      </w:r>
      <w:r w:rsidRPr="004474D1">
        <w:rPr>
          <w:rFonts w:ascii="Arial" w:eastAsiaTheme="majorEastAsia" w:hAnsi="Arial" w:cs="Arial"/>
          <w:sz w:val="24"/>
          <w:szCs w:val="24"/>
          <w:lang w:eastAsia="pt-BR"/>
        </w:rPr>
        <w:tab/>
        <w:t>Os cartuchos de tôneres devem ser novos, de primeiro uso, cheios e embalados. A embalagem deve incluir em sua parte externa uma etiqueta identificadora da empresa, contendo sua razão social, CNPJ e número do processo licitatório.</w:t>
      </w:r>
    </w:p>
    <w:p w14:paraId="01319C3A" w14:textId="4DEFAAF3" w:rsidR="004474D1" w:rsidRPr="004474D1" w:rsidRDefault="004474D1" w:rsidP="004474D1">
      <w:pPr>
        <w:pStyle w:val="PargrafodaLista"/>
        <w:keepNext/>
        <w:keepLines/>
        <w:tabs>
          <w:tab w:val="left" w:pos="0"/>
        </w:tabs>
        <w:spacing w:afterLines="120" w:after="288" w:line="240" w:lineRule="auto"/>
        <w:ind w:left="0"/>
        <w:jc w:val="both"/>
        <w:outlineLvl w:val="0"/>
        <w:rPr>
          <w:rFonts w:ascii="Arial" w:eastAsiaTheme="majorEastAsia" w:hAnsi="Arial" w:cs="Arial"/>
          <w:sz w:val="24"/>
          <w:szCs w:val="24"/>
          <w:lang w:eastAsia="pt-BR"/>
        </w:rPr>
      </w:pPr>
      <w:r w:rsidRPr="004474D1">
        <w:rPr>
          <w:rFonts w:ascii="Arial" w:eastAsiaTheme="majorEastAsia" w:hAnsi="Arial" w:cs="Arial"/>
          <w:sz w:val="24"/>
          <w:szCs w:val="24"/>
          <w:lang w:eastAsia="pt-BR"/>
        </w:rPr>
        <w:t>14.5</w:t>
      </w:r>
      <w:r w:rsidRPr="004474D1">
        <w:rPr>
          <w:rFonts w:ascii="Arial" w:eastAsiaTheme="majorEastAsia" w:hAnsi="Arial" w:cs="Arial"/>
          <w:sz w:val="24"/>
          <w:szCs w:val="24"/>
          <w:lang w:eastAsia="pt-BR"/>
        </w:rPr>
        <w:tab/>
        <w:t>O recebimento provisório ou definitivo não excluirá a responsabilidade civil pela solidez e pela segurança do bem nem a responsabilidade ético-profissional pela perfeita execução do contrato.</w:t>
      </w:r>
    </w:p>
    <w:p w14:paraId="6461D091" w14:textId="77777777" w:rsidR="009145E3" w:rsidRPr="00165415" w:rsidRDefault="009145E3" w:rsidP="009145E3">
      <w:pPr>
        <w:spacing w:after="0" w:line="276" w:lineRule="auto"/>
        <w:jc w:val="both"/>
        <w:rPr>
          <w:rFonts w:ascii="Arial" w:eastAsia="Arial Unicode MS" w:hAnsi="Arial" w:cs="Arial"/>
          <w:bCs/>
          <w:sz w:val="24"/>
          <w:szCs w:val="24"/>
          <w:lang w:eastAsia="pt-BR"/>
        </w:rPr>
      </w:pPr>
    </w:p>
    <w:p w14:paraId="2A1C1209" w14:textId="1CA7B262" w:rsidR="00165415" w:rsidRPr="008E607F" w:rsidRDefault="00165415" w:rsidP="008E607F">
      <w:pPr>
        <w:keepNext/>
        <w:keepLines/>
        <w:numPr>
          <w:ilvl w:val="0"/>
          <w:numId w:val="51"/>
        </w:numPr>
        <w:tabs>
          <w:tab w:val="left" w:pos="0"/>
        </w:tabs>
        <w:spacing w:afterLines="120" w:after="288" w:line="240" w:lineRule="auto"/>
        <w:ind w:left="0" w:firstLine="0"/>
        <w:jc w:val="both"/>
        <w:outlineLvl w:val="0"/>
        <w:rPr>
          <w:rFonts w:ascii="Arial" w:eastAsia="Calibri" w:hAnsi="Arial" w:cs="Arial"/>
          <w:sz w:val="24"/>
          <w:szCs w:val="24"/>
        </w:rPr>
      </w:pPr>
      <w:r w:rsidRPr="00165415">
        <w:rPr>
          <w:rFonts w:ascii="Arial" w:eastAsiaTheme="majorEastAsia" w:hAnsi="Arial" w:cs="Arial"/>
          <w:b/>
          <w:bCs/>
          <w:sz w:val="24"/>
          <w:szCs w:val="24"/>
          <w:lang w:eastAsia="pt-BR"/>
        </w:rPr>
        <w:lastRenderedPageBreak/>
        <w:t>MODELO DE GESTÃO DO CONTRATO</w:t>
      </w:r>
    </w:p>
    <w:p w14:paraId="249DF574" w14:textId="546C5A42" w:rsidR="008E607F" w:rsidRPr="008E607F" w:rsidRDefault="008E607F" w:rsidP="008E607F">
      <w:pPr>
        <w:pStyle w:val="PargrafodaLista"/>
        <w:numPr>
          <w:ilvl w:val="1"/>
          <w:numId w:val="51"/>
        </w:numPr>
        <w:spacing w:afterLines="120" w:after="288" w:line="240" w:lineRule="auto"/>
        <w:ind w:left="0" w:firstLine="0"/>
        <w:jc w:val="both"/>
        <w:rPr>
          <w:rFonts w:ascii="Arial" w:eastAsia="Arial Unicode MS" w:hAnsi="Arial" w:cs="Arial"/>
          <w:sz w:val="24"/>
          <w:szCs w:val="24"/>
          <w:lang w:eastAsia="pt-BR"/>
        </w:rPr>
      </w:pPr>
      <w:r w:rsidRPr="008E607F">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5ADE1711"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Em caso de impedimento, ordem de paralisação ou suspensão do contrato, o cronograma de execução será prorrogado automaticamente pelo tempo correspondente, anotadas tais circunstâncias mediante simples apostila.</w:t>
      </w:r>
    </w:p>
    <w:p w14:paraId="1527BC4C"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comunicações entre o órgão ou entidade e a contratada devem ser realizadas por escrito sempre que o ato exigir tal formalidade, admitindo-se o uso de mensagem eletrônica para esse fim.</w:t>
      </w:r>
    </w:p>
    <w:p w14:paraId="306F7046"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órgão ou entidade poderá convocar representante da empresa para adoção de providências que devam ser cumpridas de imediato.</w:t>
      </w:r>
    </w:p>
    <w:p w14:paraId="3E32FDE7" w14:textId="77777777" w:rsidR="008E607F" w:rsidRPr="00A4649B" w:rsidRDefault="008E607F" w:rsidP="008E607F">
      <w:pPr>
        <w:numPr>
          <w:ilvl w:val="1"/>
          <w:numId w:val="51"/>
        </w:numPr>
        <w:spacing w:afterLines="120" w:after="288" w:line="240" w:lineRule="auto"/>
        <w:ind w:left="0" w:firstLine="0"/>
        <w:jc w:val="both"/>
        <w:rPr>
          <w:rFonts w:ascii="Arial" w:eastAsiaTheme="minorEastAsia" w:hAnsi="Arial" w:cs="Arial"/>
          <w:color w:val="000000" w:themeColor="text1"/>
          <w:sz w:val="24"/>
          <w:szCs w:val="24"/>
          <w:lang w:eastAsia="pt-BR"/>
        </w:rPr>
      </w:pPr>
      <w:r w:rsidRPr="00A4649B">
        <w:rPr>
          <w:rFonts w:ascii="Arial" w:eastAsiaTheme="minorEastAsia" w:hAnsi="Arial" w:cs="Arial"/>
          <w:color w:val="000000" w:themeColor="text1"/>
          <w:sz w:val="24"/>
          <w:szCs w:val="24"/>
          <w:lang w:eastAsia="pt-BR"/>
        </w:rPr>
        <w:t>Após a assinatura do contrato ou instrumento equivalente</w:t>
      </w:r>
      <w:r w:rsidRPr="00A4649B">
        <w:rPr>
          <w:rFonts w:ascii="Arial" w:eastAsiaTheme="minorEastAsia" w:hAnsi="Arial" w:cs="Arial"/>
          <w:strike/>
          <w:color w:val="000000" w:themeColor="text1"/>
          <w:sz w:val="24"/>
          <w:szCs w:val="24"/>
          <w:lang w:eastAsia="pt-BR"/>
        </w:rPr>
        <w:t>,</w:t>
      </w:r>
      <w:r w:rsidRPr="00A4649B">
        <w:rPr>
          <w:rFonts w:ascii="Arial" w:eastAsiaTheme="minorEastAsia" w:hAnsi="Arial" w:cs="Arial"/>
          <w:color w:val="000000" w:themeColor="text1"/>
          <w:sz w:val="24"/>
          <w:szCs w:val="24"/>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54363E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 execução do contrato deverá ser acompanhada e fiscalizada pelo gestor/fiscal de contratos.</w:t>
      </w:r>
    </w:p>
    <w:p w14:paraId="455C7EB7"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bookmarkStart w:id="4" w:name="_Hlk130800547"/>
      <w:r w:rsidRPr="00A4649B">
        <w:rPr>
          <w:rFonts w:ascii="Arial" w:eastAsia="Arial Unicode MS" w:hAnsi="Arial" w:cs="Arial"/>
          <w:sz w:val="24"/>
          <w:szCs w:val="24"/>
          <w:lang w:eastAsia="pt-BR"/>
        </w:rPr>
        <w:t xml:space="preserve">O gestor/fiscal de contratos </w:t>
      </w:r>
      <w:bookmarkEnd w:id="4"/>
      <w:r w:rsidRPr="00A4649B">
        <w:rPr>
          <w:rFonts w:ascii="Arial" w:eastAsia="Arial Unicode MS" w:hAnsi="Arial" w:cs="Arial"/>
          <w:sz w:val="24"/>
          <w:szCs w:val="24"/>
          <w:lang w:eastAsia="pt-BR"/>
        </w:rPr>
        <w:t xml:space="preserve">acompanhará a execução do contrato, para que sejam cumpridas todas as condições estabelecidas no contrato, de modo a assegurar os melhores resultados para a Administração. </w:t>
      </w:r>
    </w:p>
    <w:p w14:paraId="08761E9B"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680D7E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Identificada qualquer inexatidão ou irregularidade, o gestor/fiscal de contratos emitirá notificações para a correção da execução do contrato, determinando prazo para a correção. </w:t>
      </w:r>
    </w:p>
    <w:p w14:paraId="07E7B095"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informará à Diretoria Geral, em tempo hábil, a situação que demandar decisão ou adoção de medidas que ultrapassem sua competência, para que adote as medidas necessárias e saneadoras, se for o caso. </w:t>
      </w:r>
    </w:p>
    <w:p w14:paraId="5E6DFAA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lastRenderedPageBreak/>
        <w:t>No caso de ocorrências que possam inviabilizar a execução do contrato nas datas aprazadas, o gestor/fiscal de contratos comunicará o fato imediatamente à Diretoria Geral.</w:t>
      </w:r>
    </w:p>
    <w:p w14:paraId="3C36A1AE"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O gestor/fiscal de contratos comunicará à Diretoria Geral, em tempo hábil, o término do contrato sob sua responsabilidade, com vistas à renovação tempestiva ou à prorrogação contratual.</w:t>
      </w:r>
    </w:p>
    <w:p w14:paraId="16E55A18"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7BE01F0"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Caso ocorram descumprimento das obrigações contratuais, o gestor/fiscal de contratos atuará tempestivamente na solução do problema, reportando ao Diretor Geral para que tome as providências cabíveis, quando ultrapassar a sua competência.</w:t>
      </w:r>
    </w:p>
    <w:p w14:paraId="4F5D4F5E"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9BABAAA"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1B97ECB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E6103F8"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5AE2129D" w14:textId="77777777" w:rsidR="008E607F" w:rsidRPr="00A4649B" w:rsidRDefault="008E607F" w:rsidP="008E607F">
      <w:pPr>
        <w:numPr>
          <w:ilvl w:val="2"/>
          <w:numId w:val="51"/>
        </w:numPr>
        <w:spacing w:afterLines="120" w:after="288" w:line="240" w:lineRule="auto"/>
        <w:ind w:left="0" w:firstLine="0"/>
        <w:jc w:val="both"/>
        <w:rPr>
          <w:rFonts w:ascii="Arial" w:eastAsia="Arial Unicode MS" w:hAnsi="Arial" w:cs="Arial"/>
          <w:color w:val="000000"/>
          <w:sz w:val="24"/>
          <w:szCs w:val="24"/>
          <w:lang w:eastAsia="pt-BR"/>
        </w:rPr>
      </w:pPr>
      <w:r w:rsidRPr="00A4649B">
        <w:rPr>
          <w:rFonts w:ascii="Arial" w:eastAsia="Arial Unicode MS" w:hAnsi="Arial" w:cs="Arial"/>
          <w:color w:val="000000"/>
          <w:sz w:val="24"/>
          <w:szCs w:val="24"/>
          <w:lang w:eastAsia="pt-BR"/>
        </w:rPr>
        <w:t xml:space="preserve">O gestor/fiscal de contratos tomará providências para a formalização de processo administrativo de responsabilização para fins de aplicação de sanções, a ser conduzido pela comissão de que trata o art. 158 da </w:t>
      </w:r>
      <w:r w:rsidRPr="00A4649B">
        <w:rPr>
          <w:rFonts w:ascii="Arial" w:eastAsia="Arial Unicode MS" w:hAnsi="Arial" w:cs="Arial"/>
          <w:color w:val="000000"/>
          <w:sz w:val="24"/>
          <w:szCs w:val="24"/>
          <w:lang w:eastAsia="pt-BR"/>
        </w:rPr>
        <w:lastRenderedPageBreak/>
        <w:t>Lei nº 14.133, de 2021, ou pelo agente ou pelo setor com competência para tal, conforme o caso.</w:t>
      </w:r>
    </w:p>
    <w:p w14:paraId="2DF102DA" w14:textId="77777777" w:rsidR="008E607F" w:rsidRPr="00A4649B" w:rsidRDefault="008E607F" w:rsidP="008E607F">
      <w:pPr>
        <w:numPr>
          <w:ilvl w:val="1"/>
          <w:numId w:val="51"/>
        </w:numPr>
        <w:spacing w:afterLines="120" w:after="288" w:line="240"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12073BAA"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3A88B3C3" w14:textId="77777777" w:rsidR="008E607F" w:rsidRPr="00A4649B" w:rsidRDefault="008E607F" w:rsidP="008E607F">
      <w:pPr>
        <w:numPr>
          <w:ilvl w:val="1"/>
          <w:numId w:val="51"/>
        </w:numPr>
        <w:spacing w:before="120" w:after="120" w:line="276" w:lineRule="auto"/>
        <w:ind w:left="0" w:firstLine="0"/>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 xml:space="preserve">A CONTRATADA deverá entregar ao setor responsável do CONTRATO, junto com a Nota Fiscal para fins de pagamento, os seguintes documentos: </w:t>
      </w:r>
    </w:p>
    <w:p w14:paraId="296512DD"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259165A7"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a Fazenda Estadual do domicílio ou sede do licitante, ou outra equivalente, na forma da lei, com prazo de validade em vigor;</w:t>
      </w:r>
    </w:p>
    <w:p w14:paraId="55F58871"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4780298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com débitos relativos aos Tributos Federais e à dívida ativa da União;</w:t>
      </w:r>
    </w:p>
    <w:p w14:paraId="1AC6B92D" w14:textId="77777777" w:rsidR="008E607F" w:rsidRPr="00A4649B" w:rsidRDefault="008E607F" w:rsidP="008E607F">
      <w:pPr>
        <w:spacing w:after="0" w:line="240" w:lineRule="auto"/>
        <w:ind w:left="720"/>
        <w:jc w:val="both"/>
        <w:rPr>
          <w:rFonts w:ascii="Arial" w:eastAsia="Arial Unicode MS" w:hAnsi="Arial" w:cs="Arial"/>
          <w:sz w:val="24"/>
          <w:szCs w:val="24"/>
          <w:lang w:eastAsia="pt-BR"/>
        </w:rPr>
      </w:pPr>
    </w:p>
    <w:p w14:paraId="54BABA9B"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959C2F"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789582AC"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Trabalhista, mediante a apresentação da CNDT – Certidão Negativa de Débitos Trabalhistas ou da CPDT – Certidão Positiva de Débitos Trabalhistas com efeitos de negativa;</w:t>
      </w:r>
    </w:p>
    <w:p w14:paraId="1AC30B41" w14:textId="77777777" w:rsidR="008E607F" w:rsidRPr="00A4649B" w:rsidRDefault="008E607F" w:rsidP="008E607F">
      <w:pPr>
        <w:spacing w:after="0" w:line="240" w:lineRule="auto"/>
        <w:jc w:val="both"/>
        <w:rPr>
          <w:rFonts w:ascii="Arial" w:eastAsia="Arial Unicode MS" w:hAnsi="Arial" w:cs="Arial"/>
          <w:sz w:val="24"/>
          <w:szCs w:val="24"/>
          <w:lang w:eastAsia="pt-BR"/>
        </w:rPr>
      </w:pPr>
    </w:p>
    <w:p w14:paraId="47937F60" w14:textId="77777777" w:rsidR="008E607F" w:rsidRPr="00A4649B"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Prova de regularidade de Débitos da Fazenda Municipal (CND) do domicílio ou sede do licitante, ou outra equivalente, na forma da lei, com prazo de validade em vigor;</w:t>
      </w:r>
    </w:p>
    <w:p w14:paraId="008A59A6" w14:textId="77777777" w:rsidR="008E607F" w:rsidRPr="00A4649B" w:rsidRDefault="008E607F" w:rsidP="008E607F">
      <w:pPr>
        <w:spacing w:after="200" w:line="276" w:lineRule="auto"/>
        <w:ind w:left="720"/>
        <w:contextualSpacing/>
        <w:rPr>
          <w:rFonts w:ascii="Calibri" w:eastAsia="Arial Unicode MS" w:hAnsi="Calibri" w:cs="Times New Roman"/>
          <w:i/>
          <w:iCs/>
          <w:sz w:val="24"/>
          <w:szCs w:val="24"/>
        </w:rPr>
      </w:pPr>
    </w:p>
    <w:p w14:paraId="569DEBA0" w14:textId="77777777" w:rsidR="008E607F" w:rsidRDefault="008E607F" w:rsidP="008E607F">
      <w:pPr>
        <w:numPr>
          <w:ilvl w:val="0"/>
          <w:numId w:val="43"/>
        </w:numPr>
        <w:spacing w:after="0" w:line="240" w:lineRule="auto"/>
        <w:jc w:val="both"/>
        <w:rPr>
          <w:rFonts w:ascii="Arial" w:eastAsia="Arial Unicode MS" w:hAnsi="Arial" w:cs="Arial"/>
          <w:sz w:val="24"/>
          <w:szCs w:val="24"/>
          <w:lang w:eastAsia="pt-BR"/>
        </w:rPr>
      </w:pPr>
      <w:r w:rsidRPr="00A4649B">
        <w:rPr>
          <w:rFonts w:ascii="Arial" w:eastAsia="Arial Unicode MS" w:hAnsi="Arial" w:cs="Arial"/>
          <w:sz w:val="24"/>
          <w:szCs w:val="24"/>
          <w:lang w:eastAsia="pt-BR"/>
        </w:rPr>
        <w:t>As provas de regularidades poderão ser Certidões Negativas de Débitos ou Certidões Positivas com efeitos de Negativas.</w:t>
      </w:r>
    </w:p>
    <w:p w14:paraId="304528A1" w14:textId="77777777" w:rsidR="004474D1" w:rsidRDefault="004474D1" w:rsidP="004474D1">
      <w:pPr>
        <w:pStyle w:val="PargrafodaLista"/>
        <w:rPr>
          <w:rFonts w:ascii="Arial" w:eastAsia="Arial Unicode MS" w:hAnsi="Arial" w:cs="Arial"/>
          <w:sz w:val="24"/>
          <w:szCs w:val="24"/>
          <w:lang w:eastAsia="pt-BR"/>
        </w:rPr>
      </w:pPr>
    </w:p>
    <w:p w14:paraId="6390421C" w14:textId="77777777" w:rsidR="004474D1" w:rsidRPr="00A4649B" w:rsidRDefault="004474D1" w:rsidP="004474D1">
      <w:pPr>
        <w:spacing w:after="0" w:line="240" w:lineRule="auto"/>
        <w:ind w:left="720"/>
        <w:jc w:val="both"/>
        <w:rPr>
          <w:rFonts w:ascii="Arial" w:eastAsia="Arial Unicode MS" w:hAnsi="Arial" w:cs="Arial"/>
          <w:sz w:val="24"/>
          <w:szCs w:val="24"/>
          <w:lang w:eastAsia="pt-BR"/>
        </w:rPr>
      </w:pPr>
    </w:p>
    <w:p w14:paraId="59002FC1" w14:textId="1F9AF32D" w:rsidR="005D53DC" w:rsidRDefault="00165415" w:rsidP="00165415">
      <w:pPr>
        <w:pStyle w:val="PargrafodaLista"/>
        <w:keepNext/>
        <w:keepLines/>
        <w:numPr>
          <w:ilvl w:val="0"/>
          <w:numId w:val="51"/>
        </w:numPr>
        <w:tabs>
          <w:tab w:val="left" w:pos="0"/>
        </w:tabs>
        <w:spacing w:afterLines="120" w:after="288" w:line="240" w:lineRule="auto"/>
        <w:ind w:left="0" w:firstLine="0"/>
        <w:jc w:val="both"/>
        <w:outlineLvl w:val="0"/>
        <w:rPr>
          <w:rFonts w:ascii="Arial" w:eastAsiaTheme="majorEastAsia" w:hAnsi="Arial" w:cs="Arial"/>
          <w:b/>
          <w:bCs/>
          <w:sz w:val="24"/>
          <w:szCs w:val="24"/>
          <w:lang w:eastAsia="pt-BR"/>
        </w:rPr>
      </w:pPr>
      <w:r w:rsidRPr="00165415">
        <w:rPr>
          <w:rFonts w:ascii="Arial" w:eastAsiaTheme="majorEastAsia" w:hAnsi="Arial" w:cs="Arial"/>
          <w:b/>
          <w:bCs/>
          <w:sz w:val="24"/>
          <w:szCs w:val="24"/>
          <w:lang w:eastAsia="pt-BR"/>
        </w:rPr>
        <w:lastRenderedPageBreak/>
        <w:t xml:space="preserve"> </w:t>
      </w:r>
      <w:r w:rsidR="005D53DC" w:rsidRPr="00165415">
        <w:rPr>
          <w:rFonts w:ascii="Arial" w:eastAsiaTheme="majorEastAsia" w:hAnsi="Arial" w:cs="Arial"/>
          <w:b/>
          <w:bCs/>
          <w:sz w:val="24"/>
          <w:szCs w:val="24"/>
          <w:lang w:eastAsia="pt-BR"/>
        </w:rPr>
        <w:t>CRITÉRIOS DE MEDIÇÃO E DE PAGAMENTO</w:t>
      </w:r>
    </w:p>
    <w:p w14:paraId="406A6F56" w14:textId="77777777" w:rsidR="004474D1" w:rsidRPr="00BA175D" w:rsidRDefault="004474D1" w:rsidP="004474D1">
      <w:pPr>
        <w:rPr>
          <w:rFonts w:ascii="Arial" w:hAnsi="Arial" w:cs="Arial"/>
          <w:b/>
          <w:bCs/>
          <w:sz w:val="24"/>
          <w:szCs w:val="24"/>
          <w:lang w:eastAsia="pt-BR"/>
        </w:rPr>
      </w:pPr>
      <w:r w:rsidRPr="00BA175D">
        <w:rPr>
          <w:rFonts w:ascii="Arial" w:hAnsi="Arial" w:cs="Arial"/>
          <w:b/>
          <w:bCs/>
          <w:sz w:val="24"/>
          <w:szCs w:val="24"/>
          <w:lang w:eastAsia="pt-BR"/>
        </w:rPr>
        <w:t>Recebimento</w:t>
      </w:r>
    </w:p>
    <w:p w14:paraId="4E3E189F" w14:textId="29705D1A" w:rsidR="004474D1" w:rsidRPr="00BA175D" w:rsidRDefault="004474D1" w:rsidP="004474D1">
      <w:pPr>
        <w:pStyle w:val="Nvel2-Red"/>
        <w:numPr>
          <w:ilvl w:val="1"/>
          <w:numId w:val="51"/>
        </w:numPr>
        <w:ind w:left="426"/>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3F43788F" w14:textId="77777777" w:rsidR="004474D1" w:rsidRPr="00BA175D" w:rsidRDefault="004474D1" w:rsidP="004474D1">
      <w:pPr>
        <w:pStyle w:val="Nvel2-Red"/>
        <w:numPr>
          <w:ilvl w:val="1"/>
          <w:numId w:val="51"/>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1A74D5E6" w14:textId="77777777" w:rsidR="004474D1" w:rsidRPr="0097447D" w:rsidRDefault="004474D1" w:rsidP="004474D1">
      <w:pPr>
        <w:pStyle w:val="Nivel2"/>
        <w:numPr>
          <w:ilvl w:val="1"/>
          <w:numId w:val="5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0F3EAB21" w14:textId="77777777" w:rsidR="004474D1" w:rsidRPr="0097447D" w:rsidRDefault="004474D1" w:rsidP="004474D1">
      <w:pPr>
        <w:pStyle w:val="Nivel2"/>
        <w:numPr>
          <w:ilvl w:val="1"/>
          <w:numId w:val="51"/>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237CAE8"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Liquidação</w:t>
      </w:r>
    </w:p>
    <w:p w14:paraId="61700FC7"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31A3BE8" w14:textId="77777777" w:rsidR="004474D1" w:rsidRPr="00FC1AAF" w:rsidRDefault="004474D1" w:rsidP="004474D1">
      <w:pPr>
        <w:pStyle w:val="Nivel3"/>
        <w:numPr>
          <w:ilvl w:val="2"/>
          <w:numId w:val="51"/>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4078FB5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C4FEE95"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180B52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61B17526"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6FE81B8D"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3675EDE1" w14:textId="77777777" w:rsidR="004474D1" w:rsidRPr="00FC1AAF" w:rsidRDefault="004474D1" w:rsidP="004474D1">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65339BB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07EA9B0C"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4E4AD8BA"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8692858"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53D8A76"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F5D08D"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654E521D"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Prazo de pagamento</w:t>
      </w:r>
    </w:p>
    <w:p w14:paraId="08B118C7"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0D102F89" w14:textId="77777777" w:rsidR="004474D1" w:rsidRPr="00D76E61" w:rsidRDefault="004474D1" w:rsidP="004474D1">
      <w:pPr>
        <w:pStyle w:val="Nivel2"/>
        <w:numPr>
          <w:ilvl w:val="1"/>
          <w:numId w:val="51"/>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40FC58CF" w14:textId="77777777" w:rsidR="004474D1" w:rsidRPr="00FC1AAF" w:rsidRDefault="004474D1" w:rsidP="004474D1">
      <w:pPr>
        <w:pStyle w:val="Nvel1-SemNum"/>
        <w:spacing w:before="0" w:afterLines="120" w:after="288"/>
        <w:rPr>
          <w:color w:val="auto"/>
          <w:sz w:val="24"/>
          <w:szCs w:val="24"/>
          <w:lang w:eastAsia="en-US"/>
        </w:rPr>
      </w:pPr>
      <w:r w:rsidRPr="00FC1AAF">
        <w:rPr>
          <w:color w:val="auto"/>
          <w:sz w:val="24"/>
          <w:szCs w:val="24"/>
          <w:lang w:eastAsia="en-US"/>
        </w:rPr>
        <w:t>Forma de pagamento</w:t>
      </w:r>
    </w:p>
    <w:p w14:paraId="2BE7E653"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7A7BD1EB" w14:textId="77777777" w:rsidR="004474D1" w:rsidRPr="00FC1AAF"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B31276B" w14:textId="77777777" w:rsidR="004474D1" w:rsidRPr="00FC1AAF" w:rsidRDefault="004474D1" w:rsidP="004474D1">
      <w:pPr>
        <w:pStyle w:val="Nivel3"/>
        <w:numPr>
          <w:ilvl w:val="2"/>
          <w:numId w:val="51"/>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27C2283D" w14:textId="77777777" w:rsidR="004474D1"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8E6315" w14:textId="77777777" w:rsidR="004474D1" w:rsidRDefault="004474D1" w:rsidP="004474D1">
      <w:pPr>
        <w:pStyle w:val="Nivel2"/>
        <w:numPr>
          <w:ilvl w:val="1"/>
          <w:numId w:val="51"/>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0FE7B5F1" w14:textId="4F07B4EF" w:rsidR="005D53DC" w:rsidRPr="005E2C0B" w:rsidRDefault="005D53DC" w:rsidP="005E2C0B">
      <w:pPr>
        <w:pStyle w:val="PargrafodaLista"/>
        <w:numPr>
          <w:ilvl w:val="0"/>
          <w:numId w:val="51"/>
        </w:numPr>
        <w:spacing w:after="0" w:line="360" w:lineRule="auto"/>
        <w:ind w:left="0" w:firstLine="0"/>
        <w:jc w:val="both"/>
        <w:rPr>
          <w:rFonts w:ascii="Arial" w:hAnsi="Arial" w:cs="Arial"/>
          <w:b/>
          <w:bCs/>
          <w:sz w:val="24"/>
          <w:szCs w:val="24"/>
        </w:rPr>
      </w:pPr>
      <w:r w:rsidRPr="005E2C0B">
        <w:rPr>
          <w:rFonts w:ascii="Arial" w:hAnsi="Arial" w:cs="Arial"/>
          <w:b/>
          <w:bCs/>
          <w:sz w:val="24"/>
          <w:szCs w:val="24"/>
        </w:rPr>
        <w:t>DAS DISPOSIÇÕES GERAIS</w:t>
      </w:r>
    </w:p>
    <w:p w14:paraId="473BA09A" w14:textId="43C6412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w:t>
      </w:r>
      <w:r w:rsidRPr="005D53DC">
        <w:rPr>
          <w:rFonts w:ascii="Arial" w:eastAsia="Calibri" w:hAnsi="Arial" w:cs="Arial"/>
          <w:sz w:val="24"/>
          <w:szCs w:val="24"/>
        </w:rPr>
        <w:tab/>
        <w:t>Será divulgada ata da sessão pública no sistema eletrônico.</w:t>
      </w:r>
    </w:p>
    <w:p w14:paraId="558D1610" w14:textId="5FFD3EA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.2.</w:t>
      </w:r>
      <w:r w:rsidRPr="005D53DC">
        <w:rPr>
          <w:rFonts w:ascii="Arial" w:eastAsia="Calibri"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0944B5E" w14:textId="2EB6805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.3.</w:t>
      </w:r>
      <w:r w:rsidRPr="005D53DC">
        <w:rPr>
          <w:rFonts w:ascii="Arial" w:eastAsia="Calibri" w:hAnsi="Arial" w:cs="Arial"/>
          <w:sz w:val="24"/>
          <w:szCs w:val="24"/>
        </w:rPr>
        <w:tab/>
        <w:t>Todas as referências de tempo no Edital, no aviso e durante a sessão pública observarão o horário de Brasília - DF.</w:t>
      </w:r>
    </w:p>
    <w:p w14:paraId="741C09AC" w14:textId="4B2EFE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.4.</w:t>
      </w:r>
      <w:r w:rsidRPr="005D53DC">
        <w:rPr>
          <w:rFonts w:ascii="Arial" w:eastAsia="Calibri" w:hAnsi="Arial" w:cs="Arial"/>
          <w:sz w:val="24"/>
          <w:szCs w:val="24"/>
        </w:rPr>
        <w:tab/>
        <w:t>A homologação do resultado desta licitação não implicará direito à contratação.</w:t>
      </w:r>
    </w:p>
    <w:p w14:paraId="72ABF1FC" w14:textId="6892FD4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.5.</w:t>
      </w:r>
      <w:r w:rsidRPr="005D53DC">
        <w:rPr>
          <w:rFonts w:ascii="Arial" w:eastAsia="Calibri"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496F3CF8" w14:textId="6597E9C3"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.6.</w:t>
      </w:r>
      <w:r w:rsidRPr="005D53DC">
        <w:rPr>
          <w:rFonts w:ascii="Arial" w:eastAsia="Calibri"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B82C9A3" w14:textId="7DF596E2"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.7.</w:t>
      </w:r>
      <w:r w:rsidRPr="005D53DC">
        <w:rPr>
          <w:rFonts w:ascii="Arial" w:eastAsia="Calibri" w:hAnsi="Arial" w:cs="Arial"/>
          <w:sz w:val="24"/>
          <w:szCs w:val="24"/>
        </w:rPr>
        <w:tab/>
        <w:t>Na contagem dos prazos estabelecidos neste Edital e seus Anexos, excluir-se-á o dia do início e incluir-se-á o do vencimento. Só se iniciam e vencem os prazos em dias de expediente na Administração.</w:t>
      </w:r>
    </w:p>
    <w:p w14:paraId="737E605B" w14:textId="0F45126E"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.8.</w:t>
      </w:r>
      <w:r w:rsidRPr="005D53DC">
        <w:rPr>
          <w:rFonts w:ascii="Arial" w:eastAsia="Calibri"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524383B6" w14:textId="329E7637"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.9.</w:t>
      </w:r>
      <w:r w:rsidRPr="005D53DC">
        <w:rPr>
          <w:rFonts w:ascii="Arial" w:eastAsia="Calibri" w:hAnsi="Arial" w:cs="Arial"/>
          <w:sz w:val="24"/>
          <w:szCs w:val="24"/>
        </w:rPr>
        <w:tab/>
        <w:t>Em caso de divergência entre disposições deste Edital e de seus anexos ou demais peças que compõem o processo, prevalecerá as deste Edital.</w:t>
      </w:r>
    </w:p>
    <w:p w14:paraId="0320B251" w14:textId="56F3C00A"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lastRenderedPageBreak/>
        <w:t>1</w:t>
      </w:r>
      <w:r w:rsidR="005E2C0B">
        <w:rPr>
          <w:rFonts w:ascii="Arial" w:eastAsia="Calibri" w:hAnsi="Arial" w:cs="Arial"/>
          <w:sz w:val="24"/>
          <w:szCs w:val="24"/>
        </w:rPr>
        <w:t>7</w:t>
      </w:r>
      <w:r w:rsidRPr="005D53DC">
        <w:rPr>
          <w:rFonts w:ascii="Arial" w:eastAsia="Calibri" w:hAnsi="Arial" w:cs="Arial"/>
          <w:sz w:val="24"/>
          <w:szCs w:val="24"/>
        </w:rPr>
        <w:t>.10.</w:t>
      </w:r>
      <w:r w:rsidRPr="005D53DC">
        <w:rPr>
          <w:rFonts w:ascii="Arial" w:eastAsia="Calibri" w:hAnsi="Arial" w:cs="Arial"/>
          <w:sz w:val="24"/>
          <w:szCs w:val="24"/>
        </w:rPr>
        <w:tab/>
        <w:t>O Edital e seus anexos estão disponíveis, na íntegra, no Portal Nacional de Contratações Públicas (PNCP).</w:t>
      </w:r>
    </w:p>
    <w:p w14:paraId="18656EB2" w14:textId="0D8A07A7" w:rsid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6546F06" w14:textId="565A26AB" w:rsidR="005D53DC" w:rsidRPr="005D53DC" w:rsidRDefault="005D53DC" w:rsidP="005D53DC">
      <w:pPr>
        <w:spacing w:after="0" w:line="360" w:lineRule="auto"/>
        <w:jc w:val="both"/>
        <w:rPr>
          <w:rFonts w:ascii="Arial" w:eastAsia="Calibri" w:hAnsi="Arial" w:cs="Arial"/>
          <w:sz w:val="24"/>
          <w:szCs w:val="24"/>
        </w:rPr>
      </w:pPr>
      <w:r w:rsidRPr="005D53DC">
        <w:rPr>
          <w:rFonts w:ascii="Arial" w:eastAsia="Calibri" w:hAnsi="Arial" w:cs="Arial"/>
          <w:sz w:val="24"/>
          <w:szCs w:val="24"/>
        </w:rPr>
        <w:t>1</w:t>
      </w:r>
      <w:r w:rsidR="005E2C0B">
        <w:rPr>
          <w:rFonts w:ascii="Arial" w:eastAsia="Calibri" w:hAnsi="Arial" w:cs="Arial"/>
          <w:sz w:val="24"/>
          <w:szCs w:val="24"/>
        </w:rPr>
        <w:t>7</w:t>
      </w:r>
      <w:r w:rsidRPr="005D53DC">
        <w:rPr>
          <w:rFonts w:ascii="Arial" w:eastAsia="Calibri" w:hAnsi="Arial" w:cs="Arial"/>
          <w:sz w:val="24"/>
          <w:szCs w:val="24"/>
        </w:rPr>
        <w:t>.12.</w:t>
      </w:r>
      <w:r w:rsidRPr="005D53DC">
        <w:rPr>
          <w:rFonts w:ascii="Arial" w:eastAsia="Calibri" w:hAnsi="Arial" w:cs="Arial"/>
          <w:sz w:val="24"/>
          <w:szCs w:val="24"/>
        </w:rPr>
        <w:tab/>
        <w:t>Integram este Edital, para todos os fins e efeitos, os seguintes anexos:</w:t>
      </w:r>
    </w:p>
    <w:tbl>
      <w:tblPr>
        <w:tblStyle w:val="TabelaSimples4"/>
        <w:tblW w:w="0" w:type="auto"/>
        <w:jc w:val="center"/>
        <w:tblLook w:val="04A0" w:firstRow="1" w:lastRow="0" w:firstColumn="1" w:lastColumn="0" w:noHBand="0" w:noVBand="1"/>
      </w:tblPr>
      <w:tblGrid>
        <w:gridCol w:w="106"/>
        <w:gridCol w:w="1685"/>
        <w:gridCol w:w="6713"/>
      </w:tblGrid>
      <w:tr w:rsidR="005D53DC" w:rsidRPr="005D53DC" w14:paraId="0E340A0F" w14:textId="77777777" w:rsidTr="008A0CAC">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33E0D0"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w:t>
            </w:r>
          </w:p>
        </w:tc>
        <w:tc>
          <w:tcPr>
            <w:tcW w:w="6713" w:type="dxa"/>
          </w:tcPr>
          <w:p w14:paraId="11448F24" w14:textId="77777777" w:rsidR="005D53DC" w:rsidRPr="005D53DC" w:rsidRDefault="005D53DC" w:rsidP="005D53DC">
            <w:pPr>
              <w:spacing w:after="120"/>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5D53DC">
              <w:rPr>
                <w:rFonts w:ascii="Arial" w:eastAsia="Times New Roman" w:hAnsi="Arial" w:cs="Arial"/>
                <w:b w:val="0"/>
                <w:bCs w:val="0"/>
                <w:sz w:val="24"/>
                <w:szCs w:val="24"/>
              </w:rPr>
              <w:t>ESTUDOS TÉCNICOS PRELIMINARES</w:t>
            </w:r>
          </w:p>
        </w:tc>
      </w:tr>
      <w:tr w:rsidR="005D53DC" w:rsidRPr="005D53DC" w14:paraId="324C2165"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D729AD7"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 xml:space="preserve">ANEXO II </w:t>
            </w:r>
          </w:p>
        </w:tc>
        <w:tc>
          <w:tcPr>
            <w:tcW w:w="6713" w:type="dxa"/>
          </w:tcPr>
          <w:p w14:paraId="30AB2F8E"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MAPA DE RISCO</w:t>
            </w:r>
          </w:p>
        </w:tc>
      </w:tr>
      <w:tr w:rsidR="005D53DC" w:rsidRPr="005D53DC" w14:paraId="66BED639"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2DA9EC1F"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III</w:t>
            </w:r>
          </w:p>
        </w:tc>
        <w:tc>
          <w:tcPr>
            <w:tcW w:w="6713" w:type="dxa"/>
          </w:tcPr>
          <w:p w14:paraId="6AD41F3A" w14:textId="77777777" w:rsidR="005D53DC" w:rsidRPr="005D53DC" w:rsidRDefault="005D53DC" w:rsidP="005D53DC">
            <w:pPr>
              <w:spacing w:after="120"/>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TERMO DE REFERÊNCIA</w:t>
            </w:r>
          </w:p>
        </w:tc>
      </w:tr>
      <w:tr w:rsidR="005D53DC" w:rsidRPr="005D53DC" w14:paraId="5673E370"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2D471C" w14:textId="77777777" w:rsidR="005D53DC" w:rsidRPr="005D53DC" w:rsidRDefault="005D53DC" w:rsidP="005D53DC">
            <w:pPr>
              <w:spacing w:after="120"/>
              <w:rPr>
                <w:rFonts w:ascii="Arial" w:eastAsia="Times New Roman" w:hAnsi="Arial" w:cs="Arial"/>
                <w:sz w:val="24"/>
                <w:szCs w:val="24"/>
              </w:rPr>
            </w:pPr>
            <w:r w:rsidRPr="005D53DC">
              <w:rPr>
                <w:rFonts w:ascii="Arial" w:eastAsia="Times New Roman" w:hAnsi="Arial" w:cs="Arial"/>
                <w:sz w:val="24"/>
                <w:szCs w:val="24"/>
              </w:rPr>
              <w:t>ANEXO IV</w:t>
            </w:r>
          </w:p>
        </w:tc>
        <w:tc>
          <w:tcPr>
            <w:tcW w:w="6713" w:type="dxa"/>
          </w:tcPr>
          <w:p w14:paraId="5E0DE76B" w14:textId="77777777" w:rsidR="005D53DC" w:rsidRPr="005D53DC" w:rsidRDefault="005D53DC" w:rsidP="005D53DC">
            <w:pPr>
              <w:spacing w:after="120"/>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PROPOSTA DE PREÇOS</w:t>
            </w:r>
          </w:p>
        </w:tc>
      </w:tr>
      <w:tr w:rsidR="005D53DC" w:rsidRPr="005D53DC" w14:paraId="509B4AF5" w14:textId="77777777" w:rsidTr="008A0CAC">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36E92B49" w14:textId="77777777" w:rsidR="005D53DC" w:rsidRPr="005D53DC" w:rsidRDefault="005D53DC" w:rsidP="005D53DC">
            <w:pPr>
              <w:spacing w:after="120"/>
              <w:rPr>
                <w:rFonts w:ascii="Arial" w:eastAsia="Times New Roman" w:hAnsi="Arial" w:cs="Arial"/>
                <w:sz w:val="24"/>
                <w:szCs w:val="24"/>
              </w:rPr>
            </w:pPr>
            <w:bookmarkStart w:id="5" w:name="_Hlk157437067"/>
            <w:r w:rsidRPr="005D53DC">
              <w:rPr>
                <w:rFonts w:ascii="Arial" w:eastAsia="Times New Roman" w:hAnsi="Arial" w:cs="Arial"/>
                <w:sz w:val="24"/>
                <w:szCs w:val="24"/>
              </w:rPr>
              <w:t>ANEXO V</w:t>
            </w:r>
          </w:p>
        </w:tc>
        <w:tc>
          <w:tcPr>
            <w:tcW w:w="6713" w:type="dxa"/>
          </w:tcPr>
          <w:p w14:paraId="2A2E631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PLANILHA ESTIMADA DE FORMAÇÃO DE PREÇOS (PREÇOS MÁXIMOS).</w:t>
            </w:r>
          </w:p>
        </w:tc>
      </w:tr>
      <w:bookmarkEnd w:id="5"/>
      <w:tr w:rsidR="005D53DC" w:rsidRPr="005D53DC" w14:paraId="0955ABD1" w14:textId="77777777" w:rsidTr="008A0CAC">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097734A" w14:textId="77777777" w:rsidR="005D53DC" w:rsidRPr="005D53DC" w:rsidRDefault="005D53DC" w:rsidP="005D53DC">
            <w:pPr>
              <w:spacing w:after="120"/>
              <w:rPr>
                <w:rFonts w:ascii="Arial" w:eastAsia="Times New Roman" w:hAnsi="Arial" w:cs="Arial"/>
                <w:b w:val="0"/>
                <w:bCs w:val="0"/>
                <w:sz w:val="24"/>
                <w:szCs w:val="24"/>
              </w:rPr>
            </w:pPr>
            <w:r w:rsidRPr="005D53DC">
              <w:rPr>
                <w:rFonts w:ascii="Arial" w:eastAsia="Times New Roman" w:hAnsi="Arial" w:cs="Arial"/>
                <w:sz w:val="24"/>
                <w:szCs w:val="24"/>
              </w:rPr>
              <w:t>ANEXO VI</w:t>
            </w:r>
          </w:p>
        </w:tc>
        <w:tc>
          <w:tcPr>
            <w:tcW w:w="6713" w:type="dxa"/>
          </w:tcPr>
          <w:p w14:paraId="7D2ED95C" w14:textId="77777777" w:rsidR="005D53DC" w:rsidRPr="005D53DC" w:rsidRDefault="005D53DC" w:rsidP="005D53DC">
            <w:pPr>
              <w:spacing w:after="12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5D53DC">
              <w:rPr>
                <w:rFonts w:ascii="Arial" w:eastAsia="Times New Roman" w:hAnsi="Arial" w:cs="Arial"/>
                <w:sz w:val="24"/>
                <w:szCs w:val="24"/>
              </w:rPr>
              <w:t>MINUTA DE CONTRATO</w:t>
            </w:r>
          </w:p>
        </w:tc>
      </w:tr>
      <w:tr w:rsidR="005D53DC" w:rsidRPr="005D53DC" w14:paraId="5963E24D" w14:textId="77777777" w:rsidTr="008A0CAC">
        <w:trPr>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36AD1B1C" w14:textId="77777777" w:rsidR="005D53DC" w:rsidRPr="005D53DC" w:rsidRDefault="005D53DC" w:rsidP="005D53DC">
            <w:pPr>
              <w:spacing w:after="120"/>
              <w:rPr>
                <w:rFonts w:ascii="Arial" w:eastAsia="Times New Roman" w:hAnsi="Arial" w:cs="Arial"/>
                <w:sz w:val="24"/>
                <w:szCs w:val="24"/>
              </w:rPr>
            </w:pPr>
            <w:bookmarkStart w:id="6" w:name="_Hlk157438808"/>
          </w:p>
        </w:tc>
        <w:tc>
          <w:tcPr>
            <w:tcW w:w="6713" w:type="dxa"/>
          </w:tcPr>
          <w:p w14:paraId="29F5E521" w14:textId="77777777" w:rsidR="005D53DC" w:rsidRPr="005D53DC" w:rsidRDefault="005D53DC" w:rsidP="005D53DC">
            <w:pPr>
              <w:spacing w:after="12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p>
        </w:tc>
      </w:tr>
      <w:bookmarkEnd w:id="6"/>
    </w:tbl>
    <w:p w14:paraId="67ED9077" w14:textId="77777777" w:rsidR="005D53DC" w:rsidRPr="005D53DC" w:rsidRDefault="005D53DC" w:rsidP="005D53DC">
      <w:pPr>
        <w:spacing w:after="0" w:line="360" w:lineRule="auto"/>
        <w:jc w:val="both"/>
        <w:rPr>
          <w:rFonts w:ascii="Arial" w:eastAsia="Calibri" w:hAnsi="Arial" w:cs="Arial"/>
          <w:sz w:val="24"/>
          <w:szCs w:val="24"/>
        </w:rPr>
      </w:pPr>
    </w:p>
    <w:p w14:paraId="1FCC2609" w14:textId="69E6F1ED"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Extrema, MG, </w:t>
      </w:r>
      <w:r w:rsidR="00BD3E58">
        <w:rPr>
          <w:rFonts w:ascii="Arial" w:eastAsia="Calibri" w:hAnsi="Arial" w:cs="Arial"/>
          <w:sz w:val="24"/>
          <w:szCs w:val="24"/>
        </w:rPr>
        <w:t>04</w:t>
      </w:r>
      <w:r w:rsidRPr="005D53DC">
        <w:rPr>
          <w:rFonts w:ascii="Arial" w:eastAsia="Calibri" w:hAnsi="Arial" w:cs="Arial"/>
          <w:sz w:val="24"/>
          <w:szCs w:val="24"/>
        </w:rPr>
        <w:t xml:space="preserve"> de </w:t>
      </w:r>
      <w:r w:rsidR="00BD3E58">
        <w:rPr>
          <w:rFonts w:ascii="Arial" w:eastAsia="Calibri" w:hAnsi="Arial" w:cs="Arial"/>
          <w:sz w:val="24"/>
          <w:szCs w:val="24"/>
        </w:rPr>
        <w:t>novembro</w:t>
      </w:r>
      <w:r w:rsidRPr="005D53DC">
        <w:rPr>
          <w:rFonts w:ascii="Arial" w:eastAsia="Calibri" w:hAnsi="Arial" w:cs="Arial"/>
          <w:sz w:val="24"/>
          <w:szCs w:val="24"/>
        </w:rPr>
        <w:t xml:space="preserve"> de 2024.</w:t>
      </w:r>
    </w:p>
    <w:p w14:paraId="75DBE3F5" w14:textId="77777777" w:rsidR="005D53DC" w:rsidRPr="005D53DC" w:rsidRDefault="005D53DC" w:rsidP="005D53DC">
      <w:pPr>
        <w:spacing w:after="0" w:line="360" w:lineRule="auto"/>
        <w:jc w:val="center"/>
        <w:rPr>
          <w:rFonts w:ascii="Arial" w:eastAsia="Calibri" w:hAnsi="Arial" w:cs="Arial"/>
          <w:sz w:val="24"/>
          <w:szCs w:val="24"/>
        </w:rPr>
      </w:pPr>
    </w:p>
    <w:p w14:paraId="0FC5332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 xml:space="preserve">_________________________________________ </w:t>
      </w:r>
    </w:p>
    <w:p w14:paraId="1B483078"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Sidney Soares Carvalho</w:t>
      </w:r>
    </w:p>
    <w:p w14:paraId="3B782224" w14:textId="77777777" w:rsidR="005D53DC" w:rsidRPr="005D53DC" w:rsidRDefault="005D53DC" w:rsidP="005D53DC">
      <w:pPr>
        <w:spacing w:after="0" w:line="360" w:lineRule="auto"/>
        <w:jc w:val="center"/>
        <w:rPr>
          <w:rFonts w:ascii="Arial" w:eastAsia="Calibri" w:hAnsi="Arial" w:cs="Arial"/>
          <w:sz w:val="24"/>
          <w:szCs w:val="24"/>
        </w:rPr>
      </w:pPr>
      <w:r w:rsidRPr="005D53DC">
        <w:rPr>
          <w:rFonts w:ascii="Arial" w:eastAsia="Calibri" w:hAnsi="Arial" w:cs="Arial"/>
          <w:sz w:val="24"/>
          <w:szCs w:val="24"/>
        </w:rPr>
        <w:t>Presidente</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387780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7657505"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8AD8479"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53BCA13"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5E7620A"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77B2D0" w14:textId="77777777" w:rsidR="00600EB4" w:rsidRDefault="00600EB4"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6CF263A" w14:textId="77777777" w:rsidR="00E50C18" w:rsidRDefault="00E50C18"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0A32025E" w14:textId="3CA5EFC6" w:rsidR="009145E3" w:rsidRPr="0084599E" w:rsidRDefault="008114FA" w:rsidP="009145E3">
      <w:pPr>
        <w:spacing w:line="360" w:lineRule="auto"/>
        <w:jc w:val="center"/>
        <w:rPr>
          <w:rFonts w:ascii="Arial" w:eastAsia="Verdana" w:hAnsi="Arial" w:cs="Arial"/>
          <w:b/>
          <w:bCs/>
          <w:sz w:val="28"/>
          <w:szCs w:val="28"/>
          <w:u w:val="single"/>
        </w:rPr>
      </w:pPr>
      <w:r>
        <w:rPr>
          <w:rFonts w:ascii="Arial" w:eastAsia="Verdana" w:hAnsi="Arial" w:cs="Arial"/>
          <w:b/>
          <w:bCs/>
          <w:sz w:val="28"/>
          <w:szCs w:val="28"/>
          <w:u w:val="single"/>
        </w:rPr>
        <w:lastRenderedPageBreak/>
        <w:t xml:space="preserve">ANEXO I - </w:t>
      </w:r>
      <w:r w:rsidR="009145E3" w:rsidRPr="0084599E">
        <w:rPr>
          <w:rFonts w:ascii="Arial" w:eastAsia="Verdana" w:hAnsi="Arial" w:cs="Arial"/>
          <w:b/>
          <w:bCs/>
          <w:sz w:val="28"/>
          <w:szCs w:val="28"/>
          <w:u w:val="single"/>
        </w:rPr>
        <w:t>Estudo Técnico Preliminar</w:t>
      </w:r>
    </w:p>
    <w:p w14:paraId="64EC3376" w14:textId="0092F1A6" w:rsidR="00600EB4" w:rsidRDefault="00600EB4" w:rsidP="00600EB4">
      <w:pPr>
        <w:spacing w:line="360" w:lineRule="auto"/>
        <w:ind w:firstLine="708"/>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w:t>
      </w:r>
      <w:r w:rsidR="0040289B">
        <w:rPr>
          <w:rFonts w:ascii="Arial" w:eastAsia="Verdana" w:hAnsi="Arial" w:cs="Arial"/>
          <w:b/>
          <w:bCs/>
          <w:sz w:val="24"/>
          <w:szCs w:val="24"/>
        </w:rPr>
        <w:t>115/2024</w:t>
      </w:r>
      <w:r>
        <w:rPr>
          <w:rFonts w:ascii="Arial" w:eastAsia="Verdana" w:hAnsi="Arial" w:cs="Arial"/>
          <w:b/>
          <w:bCs/>
          <w:sz w:val="24"/>
          <w:szCs w:val="24"/>
        </w:rPr>
        <w:t>.</w:t>
      </w:r>
    </w:p>
    <w:p w14:paraId="547F2DAD" w14:textId="56A4134C" w:rsidR="00600EB4" w:rsidRPr="009A1F79" w:rsidRDefault="00600EB4" w:rsidP="00600EB4">
      <w:pPr>
        <w:spacing w:line="360" w:lineRule="auto"/>
        <w:ind w:firstLine="708"/>
        <w:rPr>
          <w:rFonts w:ascii="Arial" w:eastAsia="Verdana" w:hAnsi="Arial" w:cs="Arial"/>
          <w:b/>
          <w:bCs/>
          <w:sz w:val="24"/>
          <w:szCs w:val="24"/>
        </w:rPr>
      </w:pPr>
      <w:r>
        <w:rPr>
          <w:rFonts w:ascii="Arial" w:eastAsia="Verdana" w:hAnsi="Arial" w:cs="Arial"/>
          <w:b/>
          <w:bCs/>
          <w:sz w:val="24"/>
          <w:szCs w:val="24"/>
        </w:rPr>
        <w:t xml:space="preserve">Pregão Eletrônico Nº </w:t>
      </w:r>
      <w:r w:rsidR="0040289B">
        <w:rPr>
          <w:rFonts w:ascii="Arial" w:eastAsia="Verdana" w:hAnsi="Arial" w:cs="Arial"/>
          <w:b/>
          <w:bCs/>
          <w:sz w:val="24"/>
          <w:szCs w:val="24"/>
        </w:rPr>
        <w:t>48/2024</w:t>
      </w:r>
      <w:r>
        <w:rPr>
          <w:rFonts w:ascii="Arial" w:eastAsia="Verdana" w:hAnsi="Arial" w:cs="Arial"/>
          <w:b/>
          <w:bCs/>
          <w:sz w:val="24"/>
          <w:szCs w:val="24"/>
        </w:rPr>
        <w:t>.</w:t>
      </w:r>
    </w:p>
    <w:p w14:paraId="0B40F742" w14:textId="77777777" w:rsidR="00600EB4" w:rsidRPr="00F0420C" w:rsidRDefault="00600EB4" w:rsidP="00600EB4">
      <w:pPr>
        <w:spacing w:line="360" w:lineRule="auto"/>
        <w:ind w:left="709"/>
        <w:rPr>
          <w:rFonts w:ascii="Arial" w:eastAsia="Verdana" w:hAnsi="Arial" w:cs="Arial"/>
          <w:b/>
          <w:bCs/>
          <w:sz w:val="24"/>
          <w:szCs w:val="24"/>
        </w:rPr>
      </w:pPr>
      <w:r>
        <w:rPr>
          <w:rFonts w:ascii="Arial" w:eastAsia="Verdana" w:hAnsi="Arial" w:cs="Arial"/>
          <w:b/>
          <w:bCs/>
          <w:sz w:val="24"/>
          <w:szCs w:val="24"/>
        </w:rPr>
        <w:t xml:space="preserve">I. </w:t>
      </w:r>
      <w:r w:rsidRPr="00F0420C">
        <w:rPr>
          <w:rFonts w:ascii="Arial" w:eastAsia="Verdana" w:hAnsi="Arial" w:cs="Arial"/>
          <w:b/>
          <w:bCs/>
          <w:sz w:val="24"/>
          <w:szCs w:val="24"/>
        </w:rPr>
        <w:t>Introdução</w:t>
      </w:r>
    </w:p>
    <w:p w14:paraId="5FD27810" w14:textId="77777777" w:rsidR="00600EB4" w:rsidRPr="009A1F79" w:rsidRDefault="00600EB4" w:rsidP="00600EB4">
      <w:pPr>
        <w:pStyle w:val="PargrafodaLista"/>
        <w:spacing w:line="360" w:lineRule="auto"/>
        <w:ind w:left="720"/>
        <w:jc w:val="both"/>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5E73DEB4" w14:textId="77777777" w:rsidR="00600EB4" w:rsidRDefault="00600EB4" w:rsidP="00600EB4">
      <w:pPr>
        <w:pStyle w:val="PargrafodaLista"/>
        <w:numPr>
          <w:ilvl w:val="0"/>
          <w:numId w:val="53"/>
        </w:numPr>
        <w:spacing w:after="0" w:line="360" w:lineRule="auto"/>
        <w:ind w:left="851" w:firstLine="0"/>
        <w:jc w:val="both"/>
        <w:rPr>
          <w:rFonts w:ascii="Arial" w:eastAsia="Verdana" w:hAnsi="Arial" w:cs="Arial"/>
          <w:b/>
          <w:bCs/>
          <w:sz w:val="24"/>
          <w:szCs w:val="24"/>
        </w:rPr>
      </w:pPr>
      <w:r>
        <w:rPr>
          <w:rFonts w:ascii="Arial" w:eastAsia="Verdana" w:hAnsi="Arial" w:cs="Arial"/>
          <w:b/>
          <w:bCs/>
          <w:sz w:val="24"/>
          <w:szCs w:val="24"/>
        </w:rPr>
        <w:t xml:space="preserve">I </w:t>
      </w:r>
      <w:r w:rsidRPr="009A1F79">
        <w:rPr>
          <w:rFonts w:ascii="Arial" w:eastAsia="Verdana" w:hAnsi="Arial" w:cs="Arial"/>
          <w:b/>
          <w:bCs/>
          <w:sz w:val="24"/>
          <w:szCs w:val="24"/>
        </w:rPr>
        <w:t>Área requisitante</w:t>
      </w:r>
    </w:p>
    <w:p w14:paraId="1E33837F" w14:textId="77777777" w:rsidR="00600EB4" w:rsidRPr="009A1F79" w:rsidRDefault="00600EB4" w:rsidP="00600EB4">
      <w:pPr>
        <w:pStyle w:val="PargrafodaLista"/>
        <w:spacing w:line="360" w:lineRule="auto"/>
        <w:ind w:left="720" w:hanging="11"/>
        <w:rPr>
          <w:rFonts w:ascii="Arial" w:eastAsia="Verdana" w:hAnsi="Arial" w:cs="Arial"/>
          <w:sz w:val="24"/>
          <w:szCs w:val="24"/>
        </w:rPr>
      </w:pPr>
      <w:r w:rsidRPr="009A1F79">
        <w:rPr>
          <w:rFonts w:ascii="Arial" w:eastAsia="Verdana" w:hAnsi="Arial" w:cs="Arial"/>
          <w:sz w:val="24"/>
          <w:szCs w:val="24"/>
        </w:rPr>
        <w:t>Diretoria Geral</w:t>
      </w:r>
    </w:p>
    <w:p w14:paraId="2A72F638" w14:textId="77777777" w:rsidR="00600EB4" w:rsidRDefault="00600EB4" w:rsidP="00600EB4">
      <w:pPr>
        <w:pStyle w:val="PargrafodaLista"/>
        <w:numPr>
          <w:ilvl w:val="0"/>
          <w:numId w:val="53"/>
        </w:numPr>
        <w:spacing w:after="0" w:line="360" w:lineRule="auto"/>
        <w:ind w:firstLine="131"/>
        <w:jc w:val="both"/>
        <w:rPr>
          <w:rFonts w:ascii="Arial" w:eastAsia="Verdana" w:hAnsi="Arial" w:cs="Arial"/>
          <w:b/>
          <w:bCs/>
          <w:sz w:val="24"/>
          <w:szCs w:val="24"/>
        </w:rPr>
      </w:pPr>
      <w:r>
        <w:rPr>
          <w:rFonts w:ascii="Arial" w:eastAsia="Verdana" w:hAnsi="Arial" w:cs="Arial"/>
          <w:b/>
          <w:bCs/>
          <w:sz w:val="24"/>
          <w:szCs w:val="24"/>
        </w:rPr>
        <w:t>Descrição do objeto</w:t>
      </w:r>
    </w:p>
    <w:p w14:paraId="175C9D89" w14:textId="3A2F5910" w:rsidR="00600EB4" w:rsidRPr="00F0420C" w:rsidRDefault="00600EB4" w:rsidP="00600EB4">
      <w:pPr>
        <w:pStyle w:val="PargrafodaLista"/>
        <w:spacing w:line="360" w:lineRule="auto"/>
        <w:ind w:left="720"/>
        <w:jc w:val="both"/>
        <w:rPr>
          <w:rFonts w:ascii="Arial" w:eastAsia="Verdana" w:hAnsi="Arial" w:cs="Arial"/>
          <w:sz w:val="24"/>
          <w:szCs w:val="24"/>
        </w:rPr>
      </w:pPr>
      <w:r w:rsidRPr="00F0420C">
        <w:rPr>
          <w:rFonts w:ascii="Arial" w:eastAsia="Verdana" w:hAnsi="Arial" w:cs="Arial"/>
          <w:b/>
          <w:bCs/>
          <w:sz w:val="24"/>
          <w:szCs w:val="24"/>
        </w:rPr>
        <w:t>Contratação exclusiva de ME, EPP ou Equiparadas</w:t>
      </w:r>
      <w:r w:rsidRPr="00F0420C">
        <w:rPr>
          <w:rFonts w:ascii="Arial" w:eastAsia="Verdana" w:hAnsi="Arial" w:cs="Arial"/>
          <w:sz w:val="24"/>
          <w:szCs w:val="24"/>
        </w:rPr>
        <w:t xml:space="preserve"> para fornecimento de: </w:t>
      </w:r>
      <w:r w:rsidRPr="00F0420C">
        <w:rPr>
          <w:rFonts w:ascii="Arial" w:eastAsia="Verdana" w:hAnsi="Arial" w:cs="Arial"/>
          <w:b/>
          <w:bCs/>
          <w:sz w:val="24"/>
          <w:szCs w:val="24"/>
        </w:rPr>
        <w:t>ITEM 01</w:t>
      </w:r>
      <w:r w:rsidRPr="00F0420C">
        <w:rPr>
          <w:rFonts w:ascii="Arial" w:eastAsia="Verdana" w:hAnsi="Arial" w:cs="Arial"/>
          <w:sz w:val="24"/>
          <w:szCs w:val="24"/>
        </w:rPr>
        <w:t xml:space="preserve"> – </w:t>
      </w:r>
      <w:r w:rsidR="0040289B">
        <w:rPr>
          <w:rFonts w:ascii="Arial" w:eastAsia="Verdana" w:hAnsi="Arial" w:cs="Arial"/>
          <w:sz w:val="24"/>
          <w:szCs w:val="24"/>
        </w:rPr>
        <w:t>10 (dez)</w:t>
      </w:r>
      <w:r w:rsidRPr="00F0420C">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F0420C">
        <w:rPr>
          <w:rFonts w:ascii="Arial" w:eastAsia="Verdana" w:hAnsi="Arial" w:cs="Arial"/>
          <w:sz w:val="24"/>
          <w:szCs w:val="24"/>
        </w:rPr>
        <w:t xml:space="preserve"> com impressora LEXMARK MULTIFUNCIONAL A LASER CX431ADW, </w:t>
      </w:r>
      <w:r w:rsidRPr="00F0420C">
        <w:rPr>
          <w:rFonts w:ascii="Arial" w:eastAsia="Verdana" w:hAnsi="Arial" w:cs="Arial"/>
          <w:b/>
          <w:bCs/>
          <w:sz w:val="24"/>
          <w:szCs w:val="24"/>
        </w:rPr>
        <w:t>preto</w:t>
      </w:r>
      <w:r w:rsidRPr="00F0420C">
        <w:rPr>
          <w:rFonts w:ascii="Arial" w:eastAsia="Verdana" w:hAnsi="Arial" w:cs="Arial"/>
          <w:sz w:val="24"/>
          <w:szCs w:val="24"/>
        </w:rPr>
        <w:t xml:space="preserve">, com chip. </w:t>
      </w:r>
      <w:r w:rsidR="0040289B">
        <w:rPr>
          <w:rFonts w:ascii="Arial" w:eastAsia="Verdana" w:hAnsi="Arial" w:cs="Arial"/>
          <w:sz w:val="24"/>
          <w:szCs w:val="24"/>
        </w:rPr>
        <w:t>Rendimento mínimo de 6.000 impressões</w:t>
      </w:r>
      <w:r w:rsidRPr="00F0420C">
        <w:rPr>
          <w:rFonts w:ascii="Arial" w:eastAsia="Verdana" w:hAnsi="Arial" w:cs="Arial"/>
          <w:sz w:val="24"/>
          <w:szCs w:val="24"/>
        </w:rPr>
        <w:t xml:space="preserve">; </w:t>
      </w:r>
      <w:r w:rsidRPr="00F0420C">
        <w:rPr>
          <w:rFonts w:ascii="Arial" w:eastAsia="Verdana" w:hAnsi="Arial" w:cs="Arial"/>
          <w:b/>
          <w:bCs/>
          <w:sz w:val="24"/>
          <w:szCs w:val="24"/>
        </w:rPr>
        <w:t>ITEM 02</w:t>
      </w:r>
      <w:r w:rsidRPr="00F0420C">
        <w:rPr>
          <w:rFonts w:ascii="Arial" w:eastAsia="Verdana" w:hAnsi="Arial" w:cs="Arial"/>
          <w:sz w:val="24"/>
          <w:szCs w:val="24"/>
        </w:rPr>
        <w:t xml:space="preserve"> - </w:t>
      </w:r>
      <w:r w:rsidR="0040289B">
        <w:rPr>
          <w:rFonts w:ascii="Arial" w:eastAsia="Verdana" w:hAnsi="Arial" w:cs="Arial"/>
          <w:sz w:val="24"/>
          <w:szCs w:val="24"/>
        </w:rPr>
        <w:t>10 (dez)</w:t>
      </w:r>
      <w:r w:rsidRPr="00F0420C">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F0420C">
        <w:rPr>
          <w:rFonts w:ascii="Arial" w:eastAsia="Verdana" w:hAnsi="Arial" w:cs="Arial"/>
          <w:sz w:val="24"/>
          <w:szCs w:val="24"/>
        </w:rPr>
        <w:t xml:space="preserve"> com impressora LEXMARK MULTIFUNCIONAL A LASER CX431ADW, </w:t>
      </w:r>
      <w:r w:rsidRPr="00F0420C">
        <w:rPr>
          <w:rFonts w:ascii="Arial" w:eastAsia="Verdana" w:hAnsi="Arial" w:cs="Arial"/>
          <w:b/>
          <w:bCs/>
          <w:sz w:val="24"/>
          <w:szCs w:val="24"/>
        </w:rPr>
        <w:t>ciano</w:t>
      </w:r>
      <w:r w:rsidRPr="00F0420C">
        <w:rPr>
          <w:rFonts w:ascii="Arial" w:eastAsia="Verdana" w:hAnsi="Arial" w:cs="Arial"/>
          <w:sz w:val="24"/>
          <w:szCs w:val="24"/>
        </w:rPr>
        <w:t xml:space="preserve">, com chip. </w:t>
      </w:r>
      <w:r w:rsidR="0040289B">
        <w:rPr>
          <w:rFonts w:ascii="Arial" w:eastAsia="Verdana" w:hAnsi="Arial" w:cs="Arial"/>
          <w:sz w:val="24"/>
          <w:szCs w:val="24"/>
        </w:rPr>
        <w:t>Rendimento mínimo de 6.000 impressões</w:t>
      </w:r>
      <w:r w:rsidRPr="00F0420C">
        <w:rPr>
          <w:rFonts w:ascii="Arial" w:eastAsia="Verdana" w:hAnsi="Arial" w:cs="Arial"/>
          <w:sz w:val="24"/>
          <w:szCs w:val="24"/>
        </w:rPr>
        <w:t xml:space="preserve">; </w:t>
      </w:r>
      <w:r w:rsidRPr="00F0420C">
        <w:rPr>
          <w:rFonts w:ascii="Arial" w:eastAsia="Verdana" w:hAnsi="Arial" w:cs="Arial"/>
          <w:b/>
          <w:bCs/>
          <w:sz w:val="24"/>
          <w:szCs w:val="24"/>
        </w:rPr>
        <w:t>ITEM 03</w:t>
      </w:r>
      <w:r w:rsidRPr="00F0420C">
        <w:rPr>
          <w:rFonts w:ascii="Arial" w:eastAsia="Verdana" w:hAnsi="Arial" w:cs="Arial"/>
          <w:sz w:val="24"/>
          <w:szCs w:val="24"/>
        </w:rPr>
        <w:t xml:space="preserve"> – </w:t>
      </w:r>
      <w:r w:rsidR="0040289B">
        <w:rPr>
          <w:rFonts w:ascii="Arial" w:eastAsia="Verdana" w:hAnsi="Arial" w:cs="Arial"/>
          <w:sz w:val="24"/>
          <w:szCs w:val="24"/>
        </w:rPr>
        <w:t>10 (dez)</w:t>
      </w:r>
      <w:r w:rsidRPr="00F0420C">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F0420C">
        <w:rPr>
          <w:rFonts w:ascii="Arial" w:eastAsia="Verdana" w:hAnsi="Arial" w:cs="Arial"/>
          <w:sz w:val="24"/>
          <w:szCs w:val="24"/>
        </w:rPr>
        <w:t xml:space="preserve"> com impressora LEXMARK MULTIFUNCIONAL A LASER CX431ADW, </w:t>
      </w:r>
      <w:r w:rsidRPr="00F0420C">
        <w:rPr>
          <w:rFonts w:ascii="Arial" w:eastAsia="Verdana" w:hAnsi="Arial" w:cs="Arial"/>
          <w:b/>
          <w:bCs/>
          <w:sz w:val="24"/>
          <w:szCs w:val="24"/>
        </w:rPr>
        <w:t>magenta</w:t>
      </w:r>
      <w:r w:rsidRPr="00F0420C">
        <w:rPr>
          <w:rFonts w:ascii="Arial" w:eastAsia="Verdana" w:hAnsi="Arial" w:cs="Arial"/>
          <w:sz w:val="24"/>
          <w:szCs w:val="24"/>
        </w:rPr>
        <w:t xml:space="preserve">, com chip. </w:t>
      </w:r>
      <w:r w:rsidR="0040289B">
        <w:rPr>
          <w:rFonts w:ascii="Arial" w:eastAsia="Verdana" w:hAnsi="Arial" w:cs="Arial"/>
          <w:sz w:val="24"/>
          <w:szCs w:val="24"/>
        </w:rPr>
        <w:t>Rendimento mínimo de 6.000 impressões</w:t>
      </w:r>
      <w:r w:rsidRPr="00F0420C">
        <w:rPr>
          <w:rFonts w:ascii="Arial" w:eastAsia="Verdana" w:hAnsi="Arial" w:cs="Arial"/>
          <w:sz w:val="24"/>
          <w:szCs w:val="24"/>
        </w:rPr>
        <w:t xml:space="preserve">; </w:t>
      </w:r>
      <w:r w:rsidRPr="00F0420C">
        <w:rPr>
          <w:rFonts w:ascii="Arial" w:eastAsia="Verdana" w:hAnsi="Arial" w:cs="Arial"/>
          <w:b/>
          <w:bCs/>
          <w:sz w:val="24"/>
          <w:szCs w:val="24"/>
        </w:rPr>
        <w:t>ITEM 04</w:t>
      </w:r>
      <w:r w:rsidRPr="00F0420C">
        <w:rPr>
          <w:rFonts w:ascii="Arial" w:eastAsia="Verdana" w:hAnsi="Arial" w:cs="Arial"/>
          <w:sz w:val="24"/>
          <w:szCs w:val="24"/>
        </w:rPr>
        <w:t xml:space="preserve"> – </w:t>
      </w:r>
      <w:r w:rsidR="0040289B">
        <w:rPr>
          <w:rFonts w:ascii="Arial" w:eastAsia="Verdana" w:hAnsi="Arial" w:cs="Arial"/>
          <w:sz w:val="24"/>
          <w:szCs w:val="24"/>
        </w:rPr>
        <w:t>10 (dez)</w:t>
      </w:r>
      <w:r w:rsidRPr="00F0420C">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F0420C">
        <w:rPr>
          <w:rFonts w:ascii="Arial" w:eastAsia="Verdana" w:hAnsi="Arial" w:cs="Arial"/>
          <w:sz w:val="24"/>
          <w:szCs w:val="24"/>
        </w:rPr>
        <w:t xml:space="preserve"> com impressora LEXMARK MULTIFUNCIONAL A LASER CX431ADW, </w:t>
      </w:r>
      <w:r w:rsidRPr="00F0420C">
        <w:rPr>
          <w:rFonts w:ascii="Arial" w:eastAsia="Verdana" w:hAnsi="Arial" w:cs="Arial"/>
          <w:b/>
          <w:bCs/>
          <w:sz w:val="24"/>
          <w:szCs w:val="24"/>
        </w:rPr>
        <w:t>amarelo</w:t>
      </w:r>
      <w:r w:rsidRPr="00F0420C">
        <w:rPr>
          <w:rFonts w:ascii="Arial" w:eastAsia="Verdana" w:hAnsi="Arial" w:cs="Arial"/>
          <w:sz w:val="24"/>
          <w:szCs w:val="24"/>
        </w:rPr>
        <w:t xml:space="preserve">, com chip. </w:t>
      </w:r>
      <w:r w:rsidR="0040289B">
        <w:rPr>
          <w:rFonts w:ascii="Arial" w:eastAsia="Verdana" w:hAnsi="Arial" w:cs="Arial"/>
          <w:sz w:val="24"/>
          <w:szCs w:val="24"/>
        </w:rPr>
        <w:t>Rendimento mínimo de 6.000 impressões</w:t>
      </w:r>
      <w:r w:rsidRPr="00F0420C">
        <w:rPr>
          <w:rFonts w:ascii="Arial" w:eastAsia="Verdana" w:hAnsi="Arial" w:cs="Arial"/>
          <w:sz w:val="24"/>
          <w:szCs w:val="24"/>
        </w:rPr>
        <w:t>. Os toners serão adquiridos mediante requisição.</w:t>
      </w:r>
    </w:p>
    <w:p w14:paraId="5714466B" w14:textId="77777777" w:rsidR="00600EB4" w:rsidRDefault="00600EB4" w:rsidP="00600EB4">
      <w:pPr>
        <w:pStyle w:val="PargrafodaLista"/>
        <w:spacing w:line="360" w:lineRule="auto"/>
        <w:ind w:left="720"/>
        <w:jc w:val="both"/>
        <w:rPr>
          <w:rFonts w:ascii="Arial" w:eastAsia="Verdana" w:hAnsi="Arial" w:cs="Arial"/>
          <w:b/>
          <w:bCs/>
          <w:sz w:val="24"/>
          <w:szCs w:val="24"/>
        </w:rPr>
      </w:pPr>
      <w:bookmarkStart w:id="7" w:name="_Hlk160704580"/>
    </w:p>
    <w:p w14:paraId="2EEDC4D5" w14:textId="77777777" w:rsidR="00600EB4" w:rsidRDefault="00600EB4" w:rsidP="00600EB4">
      <w:pPr>
        <w:pStyle w:val="PargrafodaLista"/>
        <w:numPr>
          <w:ilvl w:val="0"/>
          <w:numId w:val="53"/>
        </w:numPr>
        <w:spacing w:after="0" w:line="360" w:lineRule="auto"/>
        <w:ind w:left="851" w:firstLine="0"/>
        <w:jc w:val="both"/>
        <w:rPr>
          <w:rFonts w:ascii="Arial" w:eastAsia="Verdana" w:hAnsi="Arial" w:cs="Arial"/>
          <w:b/>
          <w:bCs/>
          <w:sz w:val="24"/>
          <w:szCs w:val="24"/>
        </w:rPr>
      </w:pPr>
      <w:bookmarkStart w:id="8" w:name="_Hlk160712257"/>
      <w:r>
        <w:rPr>
          <w:rFonts w:ascii="Arial" w:eastAsia="Verdana" w:hAnsi="Arial" w:cs="Arial"/>
          <w:b/>
          <w:bCs/>
          <w:sz w:val="24"/>
          <w:szCs w:val="24"/>
        </w:rPr>
        <w:lastRenderedPageBreak/>
        <w:t>Descrição da necessidade</w:t>
      </w:r>
    </w:p>
    <w:bookmarkEnd w:id="7"/>
    <w:bookmarkEnd w:id="8"/>
    <w:p w14:paraId="3E55A6E1" w14:textId="3FCF3EC7" w:rsidR="00600EB4" w:rsidRPr="001274F3" w:rsidRDefault="00600EB4" w:rsidP="00600EB4">
      <w:pPr>
        <w:spacing w:line="360" w:lineRule="auto"/>
        <w:ind w:left="720"/>
        <w:jc w:val="both"/>
        <w:rPr>
          <w:rFonts w:ascii="Arial" w:eastAsia="Verdana" w:hAnsi="Arial" w:cs="Arial"/>
          <w:sz w:val="24"/>
          <w:szCs w:val="24"/>
        </w:rPr>
      </w:pPr>
      <w:r w:rsidRPr="001274F3">
        <w:rPr>
          <w:rFonts w:ascii="Arial" w:eastAsia="Verdana" w:hAnsi="Arial" w:cs="Arial"/>
          <w:sz w:val="24"/>
          <w:szCs w:val="24"/>
        </w:rPr>
        <w:t xml:space="preserve">A Câmara Municipal de Extrema identificou a necessidade iminente de aquisição de suprimentos de impressão para atender às demandas operacionais e administrativas. A presente descrição detalha os itens específicos requeridos, visando resolver o problema identificado, assegurando a qualidade, a autenticidade e a compatibilidade dos cartuchos de </w:t>
      </w:r>
      <w:r>
        <w:rPr>
          <w:rFonts w:ascii="Arial" w:eastAsia="Verdana" w:hAnsi="Arial" w:cs="Arial"/>
          <w:sz w:val="24"/>
          <w:szCs w:val="24"/>
        </w:rPr>
        <w:t>toners</w:t>
      </w:r>
      <w:r w:rsidRPr="001274F3">
        <w:rPr>
          <w:rFonts w:ascii="Arial" w:eastAsia="Verdana" w:hAnsi="Arial" w:cs="Arial"/>
          <w:sz w:val="24"/>
          <w:szCs w:val="24"/>
        </w:rPr>
        <w:t xml:space="preserve"> necessários. A aquisição é realizada sob a perspectiva do interesse público, garantindo a continuidade das atividades essenciais da instituição</w:t>
      </w:r>
      <w:r>
        <w:rPr>
          <w:rFonts w:ascii="Arial" w:eastAsia="Verdana" w:hAnsi="Arial" w:cs="Arial"/>
          <w:sz w:val="24"/>
          <w:szCs w:val="24"/>
        </w:rPr>
        <w:t xml:space="preserve">, e será mediante requisição. </w:t>
      </w:r>
      <w:r w:rsidRPr="00050C6D">
        <w:rPr>
          <w:rFonts w:ascii="Arial" w:eastAsia="Verdana" w:hAnsi="Arial" w:cs="Arial"/>
          <w:sz w:val="24"/>
          <w:szCs w:val="24"/>
        </w:rPr>
        <w:t xml:space="preserve">Essa aquisição visa atender às demandas de impressão da Câmara Municipal de Extrema, garantindo a continuidade operacional, a qualidade das impressões e a conformidade com os requisitos específicos de cada impressora utilizada. A escolha por cartuchos genuínos e </w:t>
      </w:r>
      <w:r w:rsidR="0040289B">
        <w:rPr>
          <w:rFonts w:ascii="Arial" w:eastAsia="Verdana" w:hAnsi="Arial" w:cs="Arial"/>
          <w:sz w:val="24"/>
          <w:szCs w:val="24"/>
        </w:rPr>
        <w:t>ORIGINAIS</w:t>
      </w:r>
      <w:r w:rsidRPr="00050C6D">
        <w:rPr>
          <w:rFonts w:ascii="Arial" w:eastAsia="Verdana" w:hAnsi="Arial" w:cs="Arial"/>
          <w:sz w:val="24"/>
          <w:szCs w:val="24"/>
        </w:rPr>
        <w:t xml:space="preserve"> reforça o compromisso com a eficiência e a transparência, atendendo aos interesses públicos da instituição.</w:t>
      </w:r>
      <w:r>
        <w:rPr>
          <w:rFonts w:ascii="Arial" w:eastAsia="Verdana" w:hAnsi="Arial" w:cs="Arial"/>
          <w:sz w:val="24"/>
          <w:szCs w:val="24"/>
        </w:rPr>
        <w:t xml:space="preserve"> As impressoras Lexmark, em sua maioria, estão alocadas na sede da Unidade de Atendimento Integrada – UAI.</w:t>
      </w:r>
    </w:p>
    <w:p w14:paraId="68D19FEC" w14:textId="77777777" w:rsidR="00600EB4" w:rsidRDefault="00600EB4" w:rsidP="00600EB4">
      <w:pPr>
        <w:autoSpaceDE w:val="0"/>
        <w:autoSpaceDN w:val="0"/>
        <w:adjustRightInd w:val="0"/>
        <w:spacing w:line="360" w:lineRule="auto"/>
        <w:ind w:left="709"/>
        <w:jc w:val="both"/>
        <w:rPr>
          <w:rFonts w:ascii="Arial" w:eastAsia="Calibri" w:hAnsi="Arial" w:cs="Arial"/>
          <w:sz w:val="24"/>
          <w:szCs w:val="24"/>
        </w:rPr>
      </w:pPr>
      <w:r w:rsidRPr="00A764A7">
        <w:rPr>
          <w:rFonts w:ascii="Arial" w:eastAsia="Calibri" w:hAnsi="Arial" w:cs="Arial"/>
          <w:b/>
          <w:bCs/>
          <w:sz w:val="24"/>
          <w:szCs w:val="24"/>
        </w:rPr>
        <w:t>IV. Problema a ser Resolvido:</w:t>
      </w:r>
      <w:r>
        <w:rPr>
          <w:rFonts w:ascii="Arial" w:eastAsia="Calibri" w:hAnsi="Arial" w:cs="Arial"/>
          <w:b/>
          <w:bCs/>
          <w:sz w:val="24"/>
          <w:szCs w:val="24"/>
        </w:rPr>
        <w:t xml:space="preserve"> </w:t>
      </w:r>
      <w:r w:rsidRPr="00A764A7">
        <w:rPr>
          <w:rFonts w:ascii="Arial" w:eastAsia="Calibri" w:hAnsi="Arial" w:cs="Arial"/>
          <w:sz w:val="24"/>
          <w:szCs w:val="24"/>
        </w:rPr>
        <w:t>a aquisição adequada de cartuchos de t</w:t>
      </w:r>
      <w:r>
        <w:rPr>
          <w:rFonts w:ascii="Arial" w:eastAsia="Calibri" w:hAnsi="Arial" w:cs="Arial"/>
          <w:sz w:val="24"/>
          <w:szCs w:val="24"/>
        </w:rPr>
        <w:t>o</w:t>
      </w:r>
      <w:r w:rsidRPr="00A764A7">
        <w:rPr>
          <w:rFonts w:ascii="Arial" w:eastAsia="Calibri" w:hAnsi="Arial" w:cs="Arial"/>
          <w:sz w:val="24"/>
          <w:szCs w:val="24"/>
        </w:rPr>
        <w:t>ner</w:t>
      </w:r>
      <w:r>
        <w:rPr>
          <w:rFonts w:ascii="Arial" w:eastAsia="Calibri" w:hAnsi="Arial" w:cs="Arial"/>
          <w:sz w:val="24"/>
          <w:szCs w:val="24"/>
        </w:rPr>
        <w:t>s</w:t>
      </w:r>
      <w:r w:rsidRPr="00A764A7">
        <w:rPr>
          <w:rFonts w:ascii="Arial" w:eastAsia="Calibri" w:hAnsi="Arial" w:cs="Arial"/>
          <w:sz w:val="24"/>
          <w:szCs w:val="24"/>
        </w:rPr>
        <w:t xml:space="preserve"> visa resolver desafios operacionais, promover eficiência, </w:t>
      </w:r>
      <w:r>
        <w:rPr>
          <w:rFonts w:ascii="Arial" w:eastAsia="Calibri" w:hAnsi="Arial" w:cs="Arial"/>
          <w:sz w:val="24"/>
          <w:szCs w:val="24"/>
        </w:rPr>
        <w:t>g</w:t>
      </w:r>
      <w:r w:rsidRPr="00A764A7">
        <w:rPr>
          <w:rFonts w:ascii="Arial" w:eastAsia="Calibri" w:hAnsi="Arial" w:cs="Arial"/>
          <w:sz w:val="24"/>
          <w:szCs w:val="24"/>
        </w:rPr>
        <w:t xml:space="preserve">arantir o suprimento constante de cartuchos de </w:t>
      </w:r>
      <w:r>
        <w:rPr>
          <w:rFonts w:ascii="Arial" w:eastAsia="Calibri" w:hAnsi="Arial" w:cs="Arial"/>
          <w:sz w:val="24"/>
          <w:szCs w:val="24"/>
        </w:rPr>
        <w:t>toners</w:t>
      </w:r>
      <w:r w:rsidRPr="00A764A7">
        <w:rPr>
          <w:rFonts w:ascii="Arial" w:eastAsia="Calibri" w:hAnsi="Arial" w:cs="Arial"/>
          <w:sz w:val="24"/>
          <w:szCs w:val="24"/>
        </w:rPr>
        <w:t xml:space="preserve"> ajuda a manter a operação ininterrupta das impressoras, evitando atrasos nas tarefas administrativas e legislativas</w:t>
      </w:r>
      <w:r>
        <w:rPr>
          <w:rFonts w:ascii="Arial" w:eastAsia="Calibri" w:hAnsi="Arial" w:cs="Arial"/>
          <w:sz w:val="24"/>
          <w:szCs w:val="24"/>
        </w:rPr>
        <w:t>,</w:t>
      </w:r>
      <w:r w:rsidRPr="00A764A7">
        <w:rPr>
          <w:rFonts w:ascii="Arial" w:eastAsia="Calibri" w:hAnsi="Arial" w:cs="Arial"/>
          <w:sz w:val="24"/>
          <w:szCs w:val="24"/>
        </w:rPr>
        <w:t xml:space="preserve"> e contribuir para uma gestão mais eficaz e econômica dos recursos da Câmara Municipal de Extrema.</w:t>
      </w:r>
    </w:p>
    <w:p w14:paraId="56928B00" w14:textId="77777777" w:rsidR="00600EB4" w:rsidRDefault="00600EB4" w:rsidP="00600EB4">
      <w:pPr>
        <w:autoSpaceDE w:val="0"/>
        <w:autoSpaceDN w:val="0"/>
        <w:adjustRightInd w:val="0"/>
        <w:spacing w:line="360" w:lineRule="auto"/>
        <w:ind w:left="709"/>
        <w:jc w:val="both"/>
        <w:rPr>
          <w:rFonts w:ascii="Arial" w:eastAsia="Calibri" w:hAnsi="Arial" w:cs="Arial"/>
          <w:b/>
          <w:bCs/>
          <w:sz w:val="24"/>
          <w:szCs w:val="24"/>
        </w:rPr>
      </w:pPr>
      <w:r>
        <w:rPr>
          <w:rFonts w:ascii="Arial" w:eastAsia="Calibri" w:hAnsi="Arial" w:cs="Arial"/>
          <w:b/>
          <w:bCs/>
          <w:sz w:val="24"/>
          <w:szCs w:val="24"/>
        </w:rPr>
        <w:t>V.</w:t>
      </w:r>
      <w:r w:rsidRPr="00A764A7">
        <w:rPr>
          <w:rFonts w:ascii="Arial" w:eastAsia="Calibri" w:hAnsi="Arial" w:cs="Arial"/>
          <w:b/>
          <w:bCs/>
          <w:sz w:val="24"/>
          <w:szCs w:val="24"/>
        </w:rPr>
        <w:t xml:space="preserve"> Requisitos Mínimos para </w:t>
      </w:r>
      <w:r>
        <w:rPr>
          <w:rFonts w:ascii="Arial" w:eastAsia="Calibri" w:hAnsi="Arial" w:cs="Arial"/>
          <w:b/>
          <w:bCs/>
          <w:sz w:val="24"/>
          <w:szCs w:val="24"/>
        </w:rPr>
        <w:t xml:space="preserve">a </w:t>
      </w:r>
      <w:r w:rsidRPr="00A764A7">
        <w:rPr>
          <w:rFonts w:ascii="Arial" w:eastAsia="Calibri" w:hAnsi="Arial" w:cs="Arial"/>
          <w:b/>
          <w:bCs/>
          <w:sz w:val="24"/>
          <w:szCs w:val="24"/>
        </w:rPr>
        <w:t>Contratação:</w:t>
      </w:r>
      <w:r>
        <w:rPr>
          <w:rFonts w:ascii="Arial" w:eastAsia="Calibri" w:hAnsi="Arial" w:cs="Arial"/>
          <w:b/>
          <w:bCs/>
          <w:sz w:val="24"/>
          <w:szCs w:val="24"/>
        </w:rPr>
        <w:t xml:space="preserve"> </w:t>
      </w:r>
    </w:p>
    <w:p w14:paraId="37BBAAC2" w14:textId="67741AE0" w:rsidR="00600EB4" w:rsidRDefault="00600EB4" w:rsidP="00600EB4">
      <w:pPr>
        <w:pStyle w:val="PargrafodaLista"/>
        <w:numPr>
          <w:ilvl w:val="0"/>
          <w:numId w:val="54"/>
        </w:numPr>
        <w:autoSpaceDE w:val="0"/>
        <w:autoSpaceDN w:val="0"/>
        <w:adjustRightInd w:val="0"/>
        <w:spacing w:after="0" w:line="360" w:lineRule="auto"/>
        <w:jc w:val="both"/>
        <w:rPr>
          <w:rFonts w:ascii="Arial" w:hAnsi="Arial" w:cs="Arial"/>
          <w:sz w:val="24"/>
          <w:szCs w:val="24"/>
        </w:rPr>
      </w:pPr>
      <w:r w:rsidRPr="00847DB1">
        <w:rPr>
          <w:rFonts w:ascii="Arial" w:hAnsi="Arial" w:cs="Arial"/>
          <w:sz w:val="24"/>
          <w:szCs w:val="24"/>
        </w:rPr>
        <w:t xml:space="preserve">a obtenção dos referidos itens será formalizada mediante a celebração de contrato, com vigência estipulada até 31 de dezembro de 2024. Este acordo será concretizado mediante </w:t>
      </w:r>
      <w:r w:rsidR="00187ADE">
        <w:rPr>
          <w:rFonts w:ascii="Arial" w:hAnsi="Arial" w:cs="Arial"/>
          <w:sz w:val="24"/>
          <w:szCs w:val="24"/>
        </w:rPr>
        <w:t>solicitação integral dos itens  que deverão ser entregues em sua totalidade até 10 de dezembro de 2024</w:t>
      </w:r>
      <w:r w:rsidRPr="00847DB1">
        <w:rPr>
          <w:rFonts w:ascii="Arial" w:hAnsi="Arial" w:cs="Arial"/>
          <w:sz w:val="24"/>
          <w:szCs w:val="24"/>
        </w:rPr>
        <w:t>, alinhando-se de forma precisa com as demandas que se apresentarem ao longo desse período determinado</w:t>
      </w:r>
      <w:r>
        <w:rPr>
          <w:rFonts w:ascii="Arial" w:hAnsi="Arial" w:cs="Arial"/>
          <w:sz w:val="24"/>
          <w:szCs w:val="24"/>
        </w:rPr>
        <w:t>;</w:t>
      </w:r>
    </w:p>
    <w:p w14:paraId="3592A939" w14:textId="77777777" w:rsidR="00600EB4" w:rsidRDefault="00600EB4" w:rsidP="00600EB4">
      <w:pPr>
        <w:pStyle w:val="PargrafodaLista"/>
        <w:numPr>
          <w:ilvl w:val="0"/>
          <w:numId w:val="54"/>
        </w:num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e o pleno funcionamento dos cartuchos pelo período </w:t>
      </w:r>
      <w:r>
        <w:rPr>
          <w:rFonts w:ascii="Arial" w:hAnsi="Arial" w:cs="Arial"/>
          <w:sz w:val="24"/>
          <w:szCs w:val="24"/>
        </w:rPr>
        <w:t xml:space="preserve">mínimo </w:t>
      </w:r>
      <w:r w:rsidRPr="00847DB1">
        <w:rPr>
          <w:rFonts w:ascii="Arial" w:hAnsi="Arial" w:cs="Arial"/>
          <w:sz w:val="24"/>
          <w:szCs w:val="24"/>
        </w:rPr>
        <w:t xml:space="preserve">de </w:t>
      </w:r>
      <w:r>
        <w:rPr>
          <w:rFonts w:ascii="Arial" w:hAnsi="Arial" w:cs="Arial"/>
          <w:sz w:val="24"/>
          <w:szCs w:val="24"/>
        </w:rPr>
        <w:t>6</w:t>
      </w:r>
      <w:r w:rsidRPr="00847DB1">
        <w:rPr>
          <w:rFonts w:ascii="Arial" w:hAnsi="Arial" w:cs="Arial"/>
          <w:sz w:val="24"/>
          <w:szCs w:val="24"/>
        </w:rPr>
        <w:t xml:space="preserve"> meses a contar da data </w:t>
      </w:r>
      <w:r>
        <w:rPr>
          <w:rFonts w:ascii="Arial" w:hAnsi="Arial" w:cs="Arial"/>
          <w:sz w:val="24"/>
          <w:szCs w:val="24"/>
        </w:rPr>
        <w:t xml:space="preserve">do fornecimento </w:t>
      </w:r>
      <w:r w:rsidRPr="00847DB1">
        <w:rPr>
          <w:rFonts w:ascii="Arial" w:hAnsi="Arial" w:cs="Arial"/>
          <w:sz w:val="24"/>
          <w:szCs w:val="24"/>
        </w:rPr>
        <w:t>do produto</w:t>
      </w:r>
      <w:r>
        <w:rPr>
          <w:rFonts w:ascii="Arial" w:hAnsi="Arial" w:cs="Arial"/>
          <w:sz w:val="24"/>
          <w:szCs w:val="24"/>
        </w:rPr>
        <w:t>;</w:t>
      </w:r>
    </w:p>
    <w:p w14:paraId="5672B3E4" w14:textId="77777777" w:rsidR="00600EB4" w:rsidRDefault="00600EB4" w:rsidP="00600EB4">
      <w:pPr>
        <w:pStyle w:val="PargrafodaLista"/>
        <w:numPr>
          <w:ilvl w:val="0"/>
          <w:numId w:val="54"/>
        </w:numPr>
        <w:autoSpaceDE w:val="0"/>
        <w:autoSpaceDN w:val="0"/>
        <w:adjustRightInd w:val="0"/>
        <w:spacing w:after="0" w:line="360" w:lineRule="auto"/>
        <w:ind w:left="1418" w:hanging="425"/>
        <w:jc w:val="both"/>
        <w:rPr>
          <w:rFonts w:ascii="Arial" w:hAnsi="Arial" w:cs="Arial"/>
          <w:sz w:val="24"/>
          <w:szCs w:val="24"/>
        </w:rPr>
      </w:pPr>
      <w:r>
        <w:rPr>
          <w:rFonts w:ascii="Arial" w:hAnsi="Arial" w:cs="Arial"/>
          <w:sz w:val="24"/>
          <w:szCs w:val="24"/>
        </w:rPr>
        <w:t>os</w:t>
      </w:r>
      <w:r w:rsidRPr="00847DB1">
        <w:rPr>
          <w:rFonts w:ascii="Arial" w:hAnsi="Arial" w:cs="Arial"/>
          <w:sz w:val="24"/>
          <w:szCs w:val="24"/>
        </w:rPr>
        <w:t xml:space="preserve"> cartuchos devem ser entregues devidamente identificados, incluindo a razão social da empresa, número do CNPJ e o número do processo licitatório, mediante o uso de etiquetas apropriadas. Essa prática assegura a adequada rastreabilidade e conformidade com os requisitos estabelecidos</w:t>
      </w:r>
      <w:r>
        <w:rPr>
          <w:rFonts w:ascii="Arial" w:hAnsi="Arial" w:cs="Arial"/>
          <w:sz w:val="24"/>
          <w:szCs w:val="24"/>
        </w:rPr>
        <w:t>;</w:t>
      </w:r>
    </w:p>
    <w:p w14:paraId="096C16E9" w14:textId="4E5BE14D" w:rsidR="00600EB4" w:rsidRPr="006E5F37" w:rsidRDefault="00600EB4" w:rsidP="00600EB4">
      <w:pPr>
        <w:pStyle w:val="PargrafodaLista"/>
        <w:numPr>
          <w:ilvl w:val="0"/>
          <w:numId w:val="54"/>
        </w:numPr>
        <w:spacing w:after="0" w:line="240" w:lineRule="auto"/>
        <w:jc w:val="both"/>
        <w:rPr>
          <w:rFonts w:ascii="Arial" w:hAnsi="Arial" w:cs="Arial"/>
          <w:b/>
          <w:bCs/>
          <w:sz w:val="24"/>
          <w:szCs w:val="24"/>
        </w:rPr>
      </w:pPr>
      <w:r>
        <w:rPr>
          <w:rFonts w:ascii="Arial" w:hAnsi="Arial" w:cs="Arial"/>
          <w:sz w:val="24"/>
          <w:szCs w:val="24"/>
        </w:rPr>
        <w:t>o</w:t>
      </w:r>
      <w:r w:rsidRPr="006E5F37">
        <w:rPr>
          <w:rFonts w:ascii="Arial" w:hAnsi="Arial" w:cs="Arial"/>
          <w:sz w:val="24"/>
          <w:szCs w:val="24"/>
        </w:rPr>
        <w:t xml:space="preserve"> objeto deverá ser entregue </w:t>
      </w:r>
      <w:r>
        <w:rPr>
          <w:rFonts w:ascii="Arial" w:hAnsi="Arial" w:cs="Arial"/>
          <w:sz w:val="24"/>
          <w:szCs w:val="24"/>
        </w:rPr>
        <w:t xml:space="preserve">devidamente embalado, identificado, </w:t>
      </w:r>
      <w:r w:rsidRPr="006E5F37">
        <w:rPr>
          <w:rFonts w:ascii="Arial" w:hAnsi="Arial" w:cs="Arial"/>
          <w:sz w:val="24"/>
          <w:szCs w:val="24"/>
        </w:rPr>
        <w:t xml:space="preserve">com a respectiva nota fiscal na sede da Câmara Municipal de Extrema, situada na Avenida Delegado Waldemar Gomes Pinto, 1626. Bairro Ponte Nova, em Extrema, MG, sem custos adicionais, </w:t>
      </w:r>
      <w:r w:rsidRPr="006E5F37">
        <w:rPr>
          <w:rFonts w:ascii="Arial" w:hAnsi="Arial" w:cs="Arial"/>
          <w:b/>
          <w:bCs/>
          <w:sz w:val="24"/>
          <w:szCs w:val="24"/>
        </w:rPr>
        <w:t xml:space="preserve">em até 10 (dez) </w:t>
      </w:r>
      <w:r w:rsidR="00187ADE">
        <w:rPr>
          <w:rFonts w:ascii="Arial" w:hAnsi="Arial" w:cs="Arial"/>
          <w:b/>
          <w:bCs/>
          <w:sz w:val="24"/>
          <w:szCs w:val="24"/>
        </w:rPr>
        <w:t>de dezembro de 2024</w:t>
      </w:r>
      <w:r w:rsidRPr="006E5F37">
        <w:rPr>
          <w:rFonts w:ascii="Arial" w:hAnsi="Arial" w:cs="Arial"/>
          <w:b/>
          <w:bCs/>
          <w:sz w:val="24"/>
          <w:szCs w:val="24"/>
        </w:rPr>
        <w:t xml:space="preserve">. </w:t>
      </w:r>
    </w:p>
    <w:p w14:paraId="12B79D66" w14:textId="77777777" w:rsidR="00600EB4" w:rsidRDefault="00600EB4" w:rsidP="00600EB4">
      <w:pPr>
        <w:autoSpaceDE w:val="0"/>
        <w:autoSpaceDN w:val="0"/>
        <w:adjustRightInd w:val="0"/>
        <w:spacing w:line="360" w:lineRule="auto"/>
        <w:ind w:left="993"/>
        <w:rPr>
          <w:rFonts w:ascii="Arial" w:hAnsi="Arial" w:cs="Arial"/>
          <w:sz w:val="24"/>
          <w:szCs w:val="24"/>
        </w:rPr>
      </w:pPr>
    </w:p>
    <w:p w14:paraId="291E00BD" w14:textId="77777777" w:rsidR="00600EB4" w:rsidRDefault="00600EB4" w:rsidP="00600EB4">
      <w:pPr>
        <w:autoSpaceDE w:val="0"/>
        <w:autoSpaceDN w:val="0"/>
        <w:adjustRightInd w:val="0"/>
        <w:spacing w:line="360" w:lineRule="auto"/>
        <w:ind w:left="851"/>
        <w:rPr>
          <w:rFonts w:ascii="Arial" w:hAnsi="Arial" w:cs="Arial"/>
          <w:b/>
          <w:bCs/>
          <w:sz w:val="24"/>
          <w:szCs w:val="24"/>
        </w:rPr>
      </w:pPr>
      <w:r w:rsidRPr="00F0420C">
        <w:rPr>
          <w:rFonts w:ascii="Arial" w:hAnsi="Arial" w:cs="Arial"/>
          <w:b/>
          <w:bCs/>
          <w:sz w:val="24"/>
          <w:szCs w:val="24"/>
        </w:rPr>
        <w:t>VI.</w:t>
      </w:r>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7F0F0C5A" w14:textId="77777777" w:rsidR="00600EB4" w:rsidRPr="00F0420C" w:rsidRDefault="00600EB4" w:rsidP="00600EB4">
      <w:pPr>
        <w:autoSpaceDE w:val="0"/>
        <w:autoSpaceDN w:val="0"/>
        <w:adjustRightInd w:val="0"/>
        <w:spacing w:line="360" w:lineRule="auto"/>
        <w:ind w:left="143" w:firstLine="708"/>
        <w:rPr>
          <w:rFonts w:ascii="Arial" w:hAnsi="Arial" w:cs="Arial"/>
          <w:sz w:val="24"/>
          <w:szCs w:val="24"/>
        </w:rPr>
      </w:pPr>
      <w:r w:rsidRPr="00F0420C">
        <w:rPr>
          <w:rFonts w:ascii="Arial" w:hAnsi="Arial" w:cs="Arial"/>
          <w:sz w:val="24"/>
          <w:szCs w:val="24"/>
        </w:rPr>
        <w:t>Para fins de habilitação, deverá o licitante comprovar os seguintes requisitos:</w:t>
      </w:r>
    </w:p>
    <w:p w14:paraId="34198A5B" w14:textId="77777777" w:rsidR="00600EB4" w:rsidRDefault="00600EB4" w:rsidP="00600EB4">
      <w:pPr>
        <w:pStyle w:val="PargrafodaLista"/>
        <w:autoSpaceDE w:val="0"/>
        <w:autoSpaceDN w:val="0"/>
        <w:adjustRightInd w:val="0"/>
        <w:spacing w:line="360" w:lineRule="auto"/>
        <w:ind w:left="851" w:hanging="12"/>
        <w:rPr>
          <w:rFonts w:ascii="Arial" w:hAnsi="Arial" w:cs="Arial"/>
          <w:b/>
          <w:bCs/>
          <w:sz w:val="24"/>
          <w:szCs w:val="24"/>
        </w:rPr>
      </w:pPr>
      <w:r w:rsidRPr="00F6685C">
        <w:rPr>
          <w:rFonts w:ascii="Arial" w:hAnsi="Arial" w:cs="Arial"/>
          <w:b/>
          <w:bCs/>
          <w:sz w:val="24"/>
          <w:szCs w:val="24"/>
        </w:rPr>
        <w:t>Habilitação jurídica</w:t>
      </w:r>
    </w:p>
    <w:p w14:paraId="195F83AA" w14:textId="77777777" w:rsidR="00600EB4" w:rsidRPr="00F6685C" w:rsidRDefault="00600EB4" w:rsidP="00600EB4">
      <w:pPr>
        <w:pStyle w:val="PargrafodaLista"/>
        <w:numPr>
          <w:ilvl w:val="0"/>
          <w:numId w:val="58"/>
        </w:numPr>
        <w:autoSpaceDE w:val="0"/>
        <w:autoSpaceDN w:val="0"/>
        <w:adjustRightInd w:val="0"/>
        <w:spacing w:after="0" w:line="360" w:lineRule="auto"/>
        <w:ind w:left="851" w:hanging="12"/>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004AC2BD"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4F1D860E"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à verificação da autenticidade no sítio https://www.gov.br/empresas-e-negocios/pt-br/empreendedor; </w:t>
      </w:r>
    </w:p>
    <w:p w14:paraId="3AACA62C"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w:t>
      </w:r>
      <w:r w:rsidRPr="00F6685C">
        <w:rPr>
          <w:rFonts w:ascii="Arial" w:hAnsi="Arial" w:cs="Arial"/>
          <w:sz w:val="24"/>
          <w:szCs w:val="24"/>
        </w:rPr>
        <w:lastRenderedPageBreak/>
        <w:t>da respectiva sede, acompanhada de documento comprobatório de seus administradores;</w:t>
      </w:r>
    </w:p>
    <w:p w14:paraId="0C6FBB1B"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3569BB79"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3449E16E"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15A15F3"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4808CEB6" w14:textId="77777777" w:rsidR="00600EB4" w:rsidRPr="00F6685C" w:rsidRDefault="00600EB4" w:rsidP="00600EB4">
      <w:pPr>
        <w:pStyle w:val="PargrafodaLista"/>
        <w:numPr>
          <w:ilvl w:val="0"/>
          <w:numId w:val="58"/>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14EF083E" w14:textId="77777777" w:rsidR="00600EB4" w:rsidRPr="00F6685C" w:rsidRDefault="00600EB4" w:rsidP="00600EB4">
      <w:pPr>
        <w:pStyle w:val="PargrafodaLista"/>
        <w:numPr>
          <w:ilvl w:val="0"/>
          <w:numId w:val="58"/>
        </w:numPr>
        <w:autoSpaceDE w:val="0"/>
        <w:autoSpaceDN w:val="0"/>
        <w:adjustRightInd w:val="0"/>
        <w:spacing w:after="0" w:line="360" w:lineRule="auto"/>
        <w:ind w:left="851" w:right="401" w:firstLine="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311BEA1F" w14:textId="77777777" w:rsidR="00600EB4" w:rsidRPr="00F0420C" w:rsidRDefault="00600EB4" w:rsidP="00600EB4">
      <w:pPr>
        <w:pStyle w:val="PargrafodaLista"/>
        <w:numPr>
          <w:ilvl w:val="0"/>
          <w:numId w:val="59"/>
        </w:numPr>
        <w:autoSpaceDE w:val="0"/>
        <w:autoSpaceDN w:val="0"/>
        <w:adjustRightInd w:val="0"/>
        <w:spacing w:after="0" w:line="360" w:lineRule="auto"/>
        <w:ind w:left="851"/>
        <w:jc w:val="both"/>
        <w:rPr>
          <w:rFonts w:ascii="Arial" w:hAnsi="Arial" w:cs="Arial"/>
          <w:b/>
          <w:bCs/>
          <w:sz w:val="24"/>
          <w:szCs w:val="24"/>
        </w:rPr>
      </w:pPr>
      <w:r w:rsidRPr="00F0420C">
        <w:rPr>
          <w:rFonts w:ascii="Arial" w:hAnsi="Arial" w:cs="Arial"/>
          <w:b/>
          <w:bCs/>
          <w:sz w:val="24"/>
          <w:szCs w:val="24"/>
        </w:rPr>
        <w:t>Os documentos apresentados deverão estar acompanhados de todas as alterações ou da consolidação respectiva.</w:t>
      </w:r>
    </w:p>
    <w:p w14:paraId="16F17890"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2E8162AE"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66790D95" w14:textId="77777777" w:rsidR="00600EB4" w:rsidRDefault="00600EB4" w:rsidP="00600EB4">
      <w:pPr>
        <w:pStyle w:val="PargrafodaLista"/>
        <w:autoSpaceDE w:val="0"/>
        <w:autoSpaceDN w:val="0"/>
        <w:adjustRightInd w:val="0"/>
        <w:spacing w:line="360" w:lineRule="auto"/>
        <w:ind w:left="2433"/>
        <w:rPr>
          <w:rFonts w:ascii="Arial" w:hAnsi="Arial" w:cs="Arial"/>
          <w:sz w:val="24"/>
          <w:szCs w:val="24"/>
        </w:rPr>
      </w:pPr>
    </w:p>
    <w:p w14:paraId="391469B2" w14:textId="77777777" w:rsidR="00600EB4" w:rsidRPr="00F6685C" w:rsidRDefault="00600EB4" w:rsidP="00600EB4">
      <w:pPr>
        <w:pStyle w:val="PargrafodaLista"/>
        <w:autoSpaceDE w:val="0"/>
        <w:autoSpaceDN w:val="0"/>
        <w:adjustRightInd w:val="0"/>
        <w:spacing w:line="360" w:lineRule="auto"/>
        <w:ind w:left="2433"/>
        <w:rPr>
          <w:rFonts w:ascii="Arial" w:hAnsi="Arial" w:cs="Arial"/>
          <w:sz w:val="24"/>
          <w:szCs w:val="24"/>
        </w:rPr>
      </w:pPr>
    </w:p>
    <w:p w14:paraId="48AAE2DC"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lastRenderedPageBreak/>
        <w:t>Habilitação fiscal, social e trabalhista</w:t>
      </w:r>
    </w:p>
    <w:p w14:paraId="1E3359FF"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331042DC"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1E1C6BE"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1D92322E"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0C9BC94F"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4F8690D3"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786EC02C" w14:textId="77777777" w:rsidR="00600EB4" w:rsidRPr="00F6685C"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4BCF49CD" w14:textId="77777777" w:rsidR="00600EB4" w:rsidRDefault="00600EB4" w:rsidP="00600EB4">
      <w:pPr>
        <w:pStyle w:val="PargrafodaLista"/>
        <w:numPr>
          <w:ilvl w:val="0"/>
          <w:numId w:val="60"/>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O fornecedor enquadrado como microempreendedor individual que pretenda auferir os benefícios do tratamento diferenciado previstos na </w:t>
      </w:r>
      <w:r w:rsidRPr="00F6685C">
        <w:rPr>
          <w:rFonts w:ascii="Arial" w:hAnsi="Arial" w:cs="Arial"/>
          <w:sz w:val="24"/>
          <w:szCs w:val="24"/>
        </w:rPr>
        <w:lastRenderedPageBreak/>
        <w:t>Lei Complementar n. 123, de 2006, estará dispensado da prova de inscrição nos cadastros de contribuintes estadual e municipal.</w:t>
      </w:r>
    </w:p>
    <w:p w14:paraId="76BFAF6C"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Econômico-Financeira</w:t>
      </w:r>
    </w:p>
    <w:p w14:paraId="19C16752" w14:textId="77777777" w:rsidR="00600EB4" w:rsidRPr="00F6685C"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BA562A6" w14:textId="77777777" w:rsidR="00600EB4" w:rsidRPr="00F6685C"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Certidão negativa de falência expedida pelo distribuidor da sede do fornecedor.</w:t>
      </w:r>
    </w:p>
    <w:p w14:paraId="02C63414" w14:textId="77777777" w:rsidR="00600EB4" w:rsidRDefault="00600EB4" w:rsidP="00600EB4">
      <w:pPr>
        <w:pStyle w:val="PargrafodaLista"/>
        <w:numPr>
          <w:ilvl w:val="0"/>
          <w:numId w:val="127"/>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63910BC2" w14:textId="77777777"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p>
    <w:p w14:paraId="128DE5BA" w14:textId="0EA4CE75" w:rsidR="00600EB4" w:rsidRDefault="00600EB4" w:rsidP="00600EB4">
      <w:pPr>
        <w:pStyle w:val="PargrafodaLista"/>
        <w:autoSpaceDE w:val="0"/>
        <w:autoSpaceDN w:val="0"/>
        <w:adjustRightInd w:val="0"/>
        <w:spacing w:line="360" w:lineRule="auto"/>
        <w:ind w:left="851"/>
        <w:rPr>
          <w:rFonts w:ascii="Arial" w:hAnsi="Arial" w:cs="Arial"/>
          <w:b/>
          <w:bCs/>
          <w:sz w:val="24"/>
          <w:szCs w:val="24"/>
        </w:rPr>
      </w:pPr>
      <w:r w:rsidRPr="00B277D1">
        <w:rPr>
          <w:rFonts w:ascii="Arial" w:hAnsi="Arial" w:cs="Arial"/>
          <w:b/>
          <w:bCs/>
          <w:sz w:val="24"/>
          <w:szCs w:val="24"/>
        </w:rPr>
        <w:t>Qualificação Técnica</w:t>
      </w:r>
    </w:p>
    <w:p w14:paraId="2DC3EE4C" w14:textId="77777777" w:rsidR="00600EB4" w:rsidRDefault="00600EB4" w:rsidP="00600EB4">
      <w:pPr>
        <w:pStyle w:val="PargrafodaLista"/>
        <w:numPr>
          <w:ilvl w:val="0"/>
          <w:numId w:val="61"/>
        </w:numPr>
        <w:autoSpaceDE w:val="0"/>
        <w:autoSpaceDN w:val="0"/>
        <w:adjustRightInd w:val="0"/>
        <w:spacing w:after="0" w:line="360" w:lineRule="auto"/>
        <w:ind w:left="851" w:firstLine="0"/>
        <w:jc w:val="both"/>
        <w:rPr>
          <w:rFonts w:ascii="Arial" w:hAnsi="Arial" w:cs="Arial"/>
          <w:sz w:val="24"/>
          <w:szCs w:val="24"/>
        </w:rPr>
      </w:pPr>
      <w:r w:rsidRPr="00F6685C">
        <w:rPr>
          <w:rFonts w:ascii="Arial" w:hAnsi="Arial" w:cs="Arial"/>
          <w:sz w:val="24"/>
          <w:szCs w:val="24"/>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33FBEF26" w14:textId="77777777" w:rsidR="00600EB4" w:rsidRPr="00435395" w:rsidRDefault="00600EB4" w:rsidP="00600EB4">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435395">
        <w:rPr>
          <w:rFonts w:ascii="Arial" w:hAnsi="Arial" w:cs="Arial"/>
          <w:b/>
          <w:bCs/>
          <w:sz w:val="24"/>
          <w:szCs w:val="24"/>
        </w:rPr>
        <w:t>Amostra:</w:t>
      </w:r>
      <w:r w:rsidRPr="00435395">
        <w:rPr>
          <w:rFonts w:ascii="Arial" w:hAnsi="Arial" w:cs="Arial"/>
          <w:sz w:val="24"/>
          <w:szCs w:val="24"/>
        </w:rPr>
        <w:t xml:space="preserve"> não será exigida amostra.</w:t>
      </w:r>
    </w:p>
    <w:p w14:paraId="63124EAF" w14:textId="77777777" w:rsidR="00600EB4" w:rsidRPr="00435395" w:rsidRDefault="00600EB4" w:rsidP="00600EB4">
      <w:pPr>
        <w:pStyle w:val="PargrafodaLista"/>
        <w:numPr>
          <w:ilvl w:val="0"/>
          <w:numId w:val="123"/>
        </w:numPr>
        <w:autoSpaceDE w:val="0"/>
        <w:autoSpaceDN w:val="0"/>
        <w:adjustRightInd w:val="0"/>
        <w:spacing w:after="0" w:line="360" w:lineRule="auto"/>
        <w:ind w:hanging="371"/>
        <w:jc w:val="both"/>
        <w:rPr>
          <w:rFonts w:ascii="Arial" w:hAnsi="Arial" w:cs="Arial"/>
          <w:sz w:val="24"/>
          <w:szCs w:val="24"/>
        </w:rPr>
      </w:pPr>
      <w:r w:rsidRPr="00435395">
        <w:rPr>
          <w:rFonts w:ascii="Arial" w:hAnsi="Arial" w:cs="Arial"/>
          <w:b/>
          <w:bCs/>
          <w:sz w:val="24"/>
          <w:szCs w:val="24"/>
        </w:rPr>
        <w:t>Aceitabilidade de preços:</w:t>
      </w:r>
      <w:r w:rsidRPr="00435395">
        <w:rPr>
          <w:rFonts w:ascii="Arial" w:hAnsi="Arial" w:cs="Arial"/>
          <w:sz w:val="24"/>
          <w:szCs w:val="24"/>
        </w:rPr>
        <w:t xml:space="preserve"> a licitação será pelo menor preço unitário, sendo o preço máximo aquele demonstrado na planilha de preços.</w:t>
      </w:r>
    </w:p>
    <w:p w14:paraId="50616D29" w14:textId="77777777" w:rsidR="00600EB4" w:rsidRPr="00F6685C" w:rsidRDefault="00600EB4" w:rsidP="00600EB4">
      <w:pPr>
        <w:pStyle w:val="PargrafodaLista"/>
        <w:numPr>
          <w:ilvl w:val="0"/>
          <w:numId w:val="123"/>
        </w:numPr>
        <w:autoSpaceDE w:val="0"/>
        <w:autoSpaceDN w:val="0"/>
        <w:adjustRightInd w:val="0"/>
        <w:spacing w:after="0" w:line="360" w:lineRule="auto"/>
        <w:ind w:left="709" w:firstLine="0"/>
        <w:jc w:val="both"/>
        <w:rPr>
          <w:rFonts w:ascii="Arial" w:hAnsi="Arial" w:cs="Arial"/>
          <w:sz w:val="24"/>
          <w:szCs w:val="24"/>
        </w:rPr>
      </w:pPr>
      <w:r w:rsidRPr="00B277D1">
        <w:rPr>
          <w:rFonts w:ascii="Arial" w:hAnsi="Arial" w:cs="Arial"/>
          <w:b/>
          <w:bCs/>
          <w:sz w:val="24"/>
          <w:szCs w:val="24"/>
        </w:rPr>
        <w:t>Julgamento das propostas:</w:t>
      </w:r>
      <w:r>
        <w:rPr>
          <w:rFonts w:ascii="Arial" w:hAnsi="Arial" w:cs="Arial"/>
          <w:sz w:val="24"/>
          <w:szCs w:val="24"/>
        </w:rPr>
        <w:t xml:space="preserve"> menor preço unitário.</w:t>
      </w:r>
    </w:p>
    <w:p w14:paraId="2D72A506" w14:textId="77777777" w:rsidR="00600EB4" w:rsidRDefault="00600EB4" w:rsidP="00600EB4">
      <w:pPr>
        <w:autoSpaceDE w:val="0"/>
        <w:autoSpaceDN w:val="0"/>
        <w:adjustRightInd w:val="0"/>
        <w:spacing w:line="360" w:lineRule="auto"/>
        <w:ind w:left="851"/>
        <w:jc w:val="both"/>
        <w:rPr>
          <w:rFonts w:ascii="Arial" w:hAnsi="Arial" w:cs="Arial"/>
          <w:b/>
          <w:bCs/>
          <w:sz w:val="24"/>
          <w:szCs w:val="24"/>
        </w:rPr>
      </w:pPr>
    </w:p>
    <w:p w14:paraId="1EFA41A3" w14:textId="4E7D0697" w:rsidR="00600EB4" w:rsidRDefault="00600EB4" w:rsidP="00600EB4">
      <w:pPr>
        <w:autoSpaceDE w:val="0"/>
        <w:autoSpaceDN w:val="0"/>
        <w:adjustRightInd w:val="0"/>
        <w:spacing w:line="360" w:lineRule="auto"/>
        <w:ind w:left="851"/>
        <w:jc w:val="both"/>
        <w:rPr>
          <w:rFonts w:ascii="Arial" w:hAnsi="Arial" w:cs="Arial"/>
          <w:sz w:val="24"/>
          <w:szCs w:val="24"/>
        </w:rPr>
      </w:pPr>
      <w:r>
        <w:rPr>
          <w:rFonts w:ascii="Arial" w:hAnsi="Arial" w:cs="Arial"/>
          <w:b/>
          <w:bCs/>
          <w:sz w:val="24"/>
          <w:szCs w:val="24"/>
        </w:rPr>
        <w:t>X.</w:t>
      </w:r>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E51937">
        <w:rPr>
          <w:rFonts w:ascii="Arial" w:hAnsi="Arial" w:cs="Arial"/>
          <w:sz w:val="24"/>
          <w:szCs w:val="24"/>
        </w:rPr>
        <w:t>Ao integrar essas práticas em suas decisões de aquisição, a Câmara Municipal de Extrema pode não apenas atender às suas necessidades operacionais, mas também promover valores sustentáveis nas esferas ambiental, social e econômica</w:t>
      </w:r>
      <w:r>
        <w:rPr>
          <w:rFonts w:ascii="Arial" w:hAnsi="Arial" w:cs="Arial"/>
          <w:sz w:val="24"/>
          <w:szCs w:val="24"/>
        </w:rPr>
        <w:t xml:space="preserve">. Ambiental: </w:t>
      </w:r>
      <w:r w:rsidRPr="00E51937">
        <w:rPr>
          <w:rFonts w:ascii="Arial" w:hAnsi="Arial" w:cs="Arial"/>
          <w:sz w:val="24"/>
          <w:szCs w:val="24"/>
        </w:rPr>
        <w:t xml:space="preserve">Priorizar cartuchos de </w:t>
      </w:r>
      <w:r>
        <w:rPr>
          <w:rFonts w:ascii="Arial" w:hAnsi="Arial" w:cs="Arial"/>
          <w:sz w:val="24"/>
          <w:szCs w:val="24"/>
        </w:rPr>
        <w:t>toners</w:t>
      </w:r>
      <w:r w:rsidRPr="00E51937">
        <w:rPr>
          <w:rFonts w:ascii="Arial" w:hAnsi="Arial" w:cs="Arial"/>
          <w:sz w:val="24"/>
          <w:szCs w:val="24"/>
        </w:rPr>
        <w:t xml:space="preserve"> fabricados a partir de materiais reciclados ou que sejam facilmente recicláveis, </w:t>
      </w:r>
      <w:r w:rsidRPr="00E51937">
        <w:rPr>
          <w:rFonts w:ascii="Arial" w:hAnsi="Arial" w:cs="Arial"/>
          <w:sz w:val="24"/>
          <w:szCs w:val="24"/>
        </w:rPr>
        <w:lastRenderedPageBreak/>
        <w:t>minimizando o impacto ambiental na produção e descarte</w:t>
      </w:r>
      <w:r>
        <w:rPr>
          <w:rFonts w:ascii="Arial" w:hAnsi="Arial" w:cs="Arial"/>
          <w:sz w:val="24"/>
          <w:szCs w:val="24"/>
        </w:rPr>
        <w:t>; Social: apoio a iniciativas locais; Dimensão econômica: atendimento à lei 123/2006. Adotar a logística reversa com devolução dos cartuchos usados aos fornecedores interessados.</w:t>
      </w:r>
    </w:p>
    <w:p w14:paraId="01B4C4D0"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Pr>
          <w:rFonts w:ascii="Arial" w:hAnsi="Arial" w:cs="Arial"/>
          <w:b/>
          <w:bCs/>
          <w:sz w:val="24"/>
          <w:szCs w:val="24"/>
        </w:rPr>
        <w:t xml:space="preserve">XI. </w:t>
      </w:r>
      <w:r w:rsidRPr="00486C35">
        <w:rPr>
          <w:rFonts w:ascii="Arial" w:hAnsi="Arial" w:cs="Arial"/>
          <w:b/>
          <w:bCs/>
          <w:sz w:val="24"/>
          <w:szCs w:val="24"/>
        </w:rPr>
        <w:t>Retirada de Cartuchos Vazios:</w:t>
      </w:r>
      <w:r w:rsidRPr="00486C35">
        <w:rPr>
          <w:rFonts w:ascii="Arial" w:hAnsi="Arial" w:cs="Arial"/>
          <w:sz w:val="24"/>
          <w:szCs w:val="24"/>
        </w:rPr>
        <w:t xml:space="preserve">  o licitante vencedor poderá optar pela retirada dos cartuchos vazios disponíveis na sede da Câmara Municipal de Extrema, de acordo com as seguintes diretrizes:</w:t>
      </w:r>
    </w:p>
    <w:p w14:paraId="0EEF14B1"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a.</w:t>
      </w:r>
      <w:r w:rsidRPr="00486C35">
        <w:rPr>
          <w:rFonts w:ascii="Arial" w:hAnsi="Arial" w:cs="Arial"/>
          <w:sz w:val="24"/>
          <w:szCs w:val="24"/>
        </w:rPr>
        <w:tab/>
        <w:t>Ponto de coleta: almoxarifado da Câmara Municipal de Extrema;</w:t>
      </w:r>
    </w:p>
    <w:p w14:paraId="04F97577"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b.</w:t>
      </w:r>
      <w:r w:rsidRPr="00486C35">
        <w:rPr>
          <w:rFonts w:ascii="Arial" w:hAnsi="Arial" w:cs="Arial"/>
          <w:sz w:val="24"/>
          <w:szCs w:val="24"/>
        </w:rPr>
        <w:tab/>
        <w:t>Havendo mais de um licitante vencedor os cartuchos vazios serão disponibilizados para aqueles que fizerem a entrega primeiro, e assim sucessivamente;</w:t>
      </w:r>
    </w:p>
    <w:p w14:paraId="711C1252"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c.</w:t>
      </w:r>
      <w:r w:rsidRPr="00486C35">
        <w:rPr>
          <w:rFonts w:ascii="Arial" w:hAnsi="Arial" w:cs="Arial"/>
          <w:sz w:val="24"/>
          <w:szCs w:val="24"/>
        </w:rPr>
        <w:tab/>
        <w:t>Havendo entrega simultânea será dividido em igual número de peças para os licitantes;</w:t>
      </w:r>
    </w:p>
    <w:p w14:paraId="5CF7C78D" w14:textId="77777777" w:rsidR="00600EB4" w:rsidRPr="00486C35"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d.</w:t>
      </w:r>
      <w:r w:rsidRPr="00486C35">
        <w:rPr>
          <w:rFonts w:ascii="Arial" w:hAnsi="Arial" w:cs="Arial"/>
          <w:sz w:val="24"/>
          <w:szCs w:val="24"/>
        </w:rPr>
        <w:tab/>
        <w:t>Não havendo interesse de nenhum licitante a Administração poderá disponibilizar os itens a quem demonstrar interesse;</w:t>
      </w:r>
    </w:p>
    <w:p w14:paraId="28AF5E7D" w14:textId="77777777" w:rsidR="00600EB4" w:rsidRDefault="00600EB4" w:rsidP="00600EB4">
      <w:pPr>
        <w:autoSpaceDE w:val="0"/>
        <w:autoSpaceDN w:val="0"/>
        <w:adjustRightInd w:val="0"/>
        <w:spacing w:line="360" w:lineRule="auto"/>
        <w:ind w:left="851"/>
        <w:jc w:val="both"/>
        <w:rPr>
          <w:rFonts w:ascii="Arial" w:hAnsi="Arial" w:cs="Arial"/>
          <w:sz w:val="24"/>
          <w:szCs w:val="24"/>
        </w:rPr>
      </w:pPr>
      <w:r w:rsidRPr="00486C35">
        <w:rPr>
          <w:rFonts w:ascii="Arial" w:hAnsi="Arial" w:cs="Arial"/>
          <w:sz w:val="24"/>
          <w:szCs w:val="24"/>
        </w:rPr>
        <w:t>e.</w:t>
      </w:r>
      <w:r w:rsidRPr="00486C35">
        <w:rPr>
          <w:rFonts w:ascii="Arial" w:hAnsi="Arial" w:cs="Arial"/>
          <w:sz w:val="24"/>
          <w:szCs w:val="24"/>
        </w:rPr>
        <w:tab/>
        <w:t>O fornecedor deverá garantir que os cartuchos vazios sejam devidamente armazenados e manuseados de acordo com as normas ambientais vigentes, visando à sua correta destinação e reciclagem.</w:t>
      </w:r>
    </w:p>
    <w:p w14:paraId="31C737CB" w14:textId="77777777" w:rsidR="00600EB4" w:rsidRDefault="00600EB4" w:rsidP="00600EB4">
      <w:pPr>
        <w:pStyle w:val="PargrafodaLista"/>
        <w:numPr>
          <w:ilvl w:val="0"/>
          <w:numId w:val="124"/>
        </w:numPr>
        <w:spacing w:after="0" w:line="360" w:lineRule="auto"/>
        <w:ind w:left="851" w:firstLine="0"/>
        <w:jc w:val="both"/>
        <w:rPr>
          <w:rFonts w:ascii="Arial" w:eastAsia="Verdana" w:hAnsi="Arial" w:cs="Arial"/>
          <w:b/>
          <w:bCs/>
          <w:sz w:val="24"/>
          <w:szCs w:val="24"/>
        </w:rPr>
      </w:pPr>
      <w:r w:rsidRPr="00F0420C">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4CD7F347" w14:textId="77777777" w:rsidR="00187ADE" w:rsidRPr="00F0420C" w:rsidRDefault="00187ADE" w:rsidP="00187ADE">
      <w:pPr>
        <w:pStyle w:val="PargrafodaLista"/>
        <w:spacing w:after="0" w:line="360" w:lineRule="auto"/>
        <w:ind w:left="851"/>
        <w:jc w:val="both"/>
        <w:rPr>
          <w:rFonts w:ascii="Arial" w:eastAsia="Verdana" w:hAnsi="Arial" w:cs="Arial"/>
          <w:b/>
          <w:bCs/>
          <w:sz w:val="24"/>
          <w:szCs w:val="24"/>
        </w:rPr>
      </w:pPr>
    </w:p>
    <w:p w14:paraId="177213ED" w14:textId="77777777" w:rsidR="00600EB4" w:rsidRPr="00C3324E" w:rsidRDefault="00600EB4" w:rsidP="00187ADE">
      <w:pPr>
        <w:pStyle w:val="PargrafodaLista"/>
        <w:spacing w:line="360" w:lineRule="auto"/>
        <w:ind w:left="851"/>
        <w:jc w:val="both"/>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de aquisição, </w:t>
      </w:r>
      <w:r>
        <w:rPr>
          <w:rFonts w:ascii="Arial" w:eastAsia="Verdana" w:hAnsi="Arial" w:cs="Arial"/>
          <w:sz w:val="24"/>
          <w:szCs w:val="24"/>
        </w:rPr>
        <w:t xml:space="preserve">e são estimadas em função de uma estimativa de consumo alinhada com a sua provável utilização, </w:t>
      </w:r>
      <w:r w:rsidRPr="00C3324E">
        <w:rPr>
          <w:rFonts w:ascii="Arial" w:eastAsia="Verdana" w:hAnsi="Arial" w:cs="Arial"/>
          <w:sz w:val="24"/>
          <w:szCs w:val="24"/>
        </w:rPr>
        <w:t>com detalhamentos a seguir descritos:</w:t>
      </w:r>
    </w:p>
    <w:p w14:paraId="0E732F36" w14:textId="277C9955" w:rsidR="00600EB4" w:rsidRPr="00121300" w:rsidRDefault="00600EB4" w:rsidP="00600EB4">
      <w:pPr>
        <w:pStyle w:val="PargrafodaLista"/>
        <w:spacing w:line="360" w:lineRule="auto"/>
        <w:ind w:left="851"/>
        <w:jc w:val="both"/>
        <w:rPr>
          <w:rFonts w:ascii="Arial" w:eastAsia="Verdana" w:hAnsi="Arial" w:cs="Arial"/>
          <w:sz w:val="24"/>
          <w:szCs w:val="24"/>
        </w:rPr>
      </w:pPr>
      <w:r w:rsidRPr="00121300">
        <w:rPr>
          <w:rFonts w:ascii="Arial" w:eastAsia="Verdana" w:hAnsi="Arial" w:cs="Arial"/>
          <w:sz w:val="24"/>
          <w:szCs w:val="24"/>
        </w:rPr>
        <w:t xml:space="preserve">ITEM 01 – </w:t>
      </w:r>
      <w:r w:rsidR="0040289B">
        <w:rPr>
          <w:rFonts w:ascii="Arial" w:eastAsia="Verdana" w:hAnsi="Arial" w:cs="Arial"/>
          <w:sz w:val="24"/>
          <w:szCs w:val="24"/>
        </w:rPr>
        <w:t>10 (dez)</w:t>
      </w:r>
      <w:r w:rsidRPr="00121300">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121300">
        <w:rPr>
          <w:rFonts w:ascii="Arial" w:eastAsia="Verdana" w:hAnsi="Arial" w:cs="Arial"/>
          <w:sz w:val="24"/>
          <w:szCs w:val="24"/>
        </w:rPr>
        <w:t xml:space="preserve"> com impressora LEXMARK MULTIFUNCIONAL A LASER CX431ADW, </w:t>
      </w:r>
      <w:r w:rsidRPr="00121300">
        <w:rPr>
          <w:rFonts w:ascii="Arial" w:eastAsia="Verdana" w:hAnsi="Arial" w:cs="Arial"/>
          <w:sz w:val="24"/>
          <w:szCs w:val="24"/>
        </w:rPr>
        <w:lastRenderedPageBreak/>
        <w:t xml:space="preserve">preto, com chip. </w:t>
      </w:r>
      <w:r w:rsidR="0040289B">
        <w:rPr>
          <w:rFonts w:ascii="Arial" w:eastAsia="Verdana" w:hAnsi="Arial" w:cs="Arial"/>
          <w:sz w:val="24"/>
          <w:szCs w:val="24"/>
        </w:rPr>
        <w:t>Rendimento mínimo de 6.000 impressões</w:t>
      </w:r>
      <w:r w:rsidRPr="00121300">
        <w:rPr>
          <w:rFonts w:ascii="Arial" w:eastAsia="Verdana" w:hAnsi="Arial" w:cs="Arial"/>
          <w:sz w:val="24"/>
          <w:szCs w:val="24"/>
        </w:rPr>
        <w:t xml:space="preserve">; ITEM 02 - </w:t>
      </w:r>
      <w:r w:rsidR="0040289B">
        <w:rPr>
          <w:rFonts w:ascii="Arial" w:eastAsia="Verdana" w:hAnsi="Arial" w:cs="Arial"/>
          <w:sz w:val="24"/>
          <w:szCs w:val="24"/>
        </w:rPr>
        <w:t>10 (dez)</w:t>
      </w:r>
      <w:r w:rsidRPr="00121300">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121300">
        <w:rPr>
          <w:rFonts w:ascii="Arial" w:eastAsia="Verdana" w:hAnsi="Arial" w:cs="Arial"/>
          <w:sz w:val="24"/>
          <w:szCs w:val="24"/>
        </w:rPr>
        <w:t xml:space="preserve"> com impressora LEXMARK MULTIFUNCIONAL A LASER CX431ADW, ciano, com chip. </w:t>
      </w:r>
      <w:r w:rsidR="0040289B">
        <w:rPr>
          <w:rFonts w:ascii="Arial" w:eastAsia="Verdana" w:hAnsi="Arial" w:cs="Arial"/>
          <w:sz w:val="24"/>
          <w:szCs w:val="24"/>
        </w:rPr>
        <w:t>Rendimento mínimo de 6.000 impressões</w:t>
      </w:r>
      <w:r w:rsidRPr="00121300">
        <w:rPr>
          <w:rFonts w:ascii="Arial" w:eastAsia="Verdana" w:hAnsi="Arial" w:cs="Arial"/>
          <w:sz w:val="24"/>
          <w:szCs w:val="24"/>
        </w:rPr>
        <w:t xml:space="preserve">; ITEM 03 – </w:t>
      </w:r>
      <w:r w:rsidR="0040289B">
        <w:rPr>
          <w:rFonts w:ascii="Arial" w:eastAsia="Verdana" w:hAnsi="Arial" w:cs="Arial"/>
          <w:sz w:val="24"/>
          <w:szCs w:val="24"/>
        </w:rPr>
        <w:t>10 (dez)</w:t>
      </w:r>
      <w:r w:rsidRPr="00121300">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121300">
        <w:rPr>
          <w:rFonts w:ascii="Arial" w:eastAsia="Verdana" w:hAnsi="Arial" w:cs="Arial"/>
          <w:sz w:val="24"/>
          <w:szCs w:val="24"/>
        </w:rPr>
        <w:t xml:space="preserve"> com impressora LEXMARK MULTIFUNCIONAL A LASER CX431ADW, magenta, com chip. </w:t>
      </w:r>
      <w:r w:rsidR="0040289B">
        <w:rPr>
          <w:rFonts w:ascii="Arial" w:eastAsia="Verdana" w:hAnsi="Arial" w:cs="Arial"/>
          <w:sz w:val="24"/>
          <w:szCs w:val="24"/>
        </w:rPr>
        <w:t>Rendimento mínimo de 6.000 impressões</w:t>
      </w:r>
      <w:r w:rsidRPr="00121300">
        <w:rPr>
          <w:rFonts w:ascii="Arial" w:eastAsia="Verdana" w:hAnsi="Arial" w:cs="Arial"/>
          <w:sz w:val="24"/>
          <w:szCs w:val="24"/>
        </w:rPr>
        <w:t xml:space="preserve">; ITEM 04 – </w:t>
      </w:r>
      <w:r w:rsidR="0040289B">
        <w:rPr>
          <w:rFonts w:ascii="Arial" w:eastAsia="Verdana" w:hAnsi="Arial" w:cs="Arial"/>
          <w:sz w:val="24"/>
          <w:szCs w:val="24"/>
        </w:rPr>
        <w:t>10 (dez)</w:t>
      </w:r>
      <w:r w:rsidRPr="00121300">
        <w:rPr>
          <w:rFonts w:ascii="Arial" w:eastAsia="Verdana" w:hAnsi="Arial" w:cs="Arial"/>
          <w:sz w:val="24"/>
          <w:szCs w:val="24"/>
        </w:rPr>
        <w:t xml:space="preserve"> cartuchos de toners cheios, novos, </w:t>
      </w:r>
      <w:r w:rsidR="0040289B">
        <w:rPr>
          <w:rFonts w:ascii="Arial" w:eastAsia="Verdana" w:hAnsi="Arial" w:cs="Arial"/>
          <w:sz w:val="24"/>
          <w:szCs w:val="24"/>
        </w:rPr>
        <w:t>ORIGINAIS</w:t>
      </w:r>
      <w:r w:rsidRPr="00121300">
        <w:rPr>
          <w:rFonts w:ascii="Arial" w:eastAsia="Verdana" w:hAnsi="Arial" w:cs="Arial"/>
          <w:sz w:val="24"/>
          <w:szCs w:val="24"/>
        </w:rPr>
        <w:t xml:space="preserve"> com impressora LEXMARK MULTIFUNCIONAL A LASER CX431ADW, amarelo, com chip. </w:t>
      </w:r>
      <w:r w:rsidR="0040289B">
        <w:rPr>
          <w:rFonts w:ascii="Arial" w:eastAsia="Verdana" w:hAnsi="Arial" w:cs="Arial"/>
          <w:sz w:val="24"/>
          <w:szCs w:val="24"/>
        </w:rPr>
        <w:t>Rendimento mínimo de 6.000 impressões</w:t>
      </w:r>
      <w:r w:rsidRPr="00121300">
        <w:rPr>
          <w:rFonts w:ascii="Arial" w:eastAsia="Verdana" w:hAnsi="Arial" w:cs="Arial"/>
          <w:sz w:val="24"/>
          <w:szCs w:val="24"/>
        </w:rPr>
        <w:t>. Os toners serão adquiridos mediante requisição.</w:t>
      </w:r>
    </w:p>
    <w:p w14:paraId="73E6E25C" w14:textId="77777777" w:rsidR="00600EB4" w:rsidRPr="00C3324E" w:rsidRDefault="00600EB4" w:rsidP="00600EB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A Câmara Municipal de Extrema não possui contrato para o fornecimento desses itens.</w:t>
      </w:r>
    </w:p>
    <w:p w14:paraId="7B86E904" w14:textId="77777777" w:rsidR="00600EB4" w:rsidRDefault="00600EB4" w:rsidP="00600EB4">
      <w:pPr>
        <w:pStyle w:val="PargrafodaLista"/>
        <w:numPr>
          <w:ilvl w:val="0"/>
          <w:numId w:val="55"/>
        </w:numPr>
        <w:autoSpaceDE w:val="0"/>
        <w:autoSpaceDN w:val="0"/>
        <w:adjustRightInd w:val="0"/>
        <w:spacing w:after="0" w:line="360" w:lineRule="auto"/>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01A63990" w14:textId="77777777" w:rsidR="00600EB4" w:rsidRPr="00C3324E" w:rsidRDefault="00600EB4" w:rsidP="00600EB4">
      <w:pPr>
        <w:pStyle w:val="PargrafodaLista"/>
        <w:rPr>
          <w:rFonts w:ascii="Arial" w:hAnsi="Arial" w:cs="Arial"/>
          <w:sz w:val="24"/>
          <w:szCs w:val="24"/>
        </w:rPr>
      </w:pPr>
    </w:p>
    <w:p w14:paraId="60FB0D9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XIII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p w14:paraId="51D8DC72" w14:textId="77777777" w:rsidR="00600EB4" w:rsidRPr="00FC4D65"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E</w:t>
      </w:r>
      <w:r w:rsidRPr="00FC4D65">
        <w:rPr>
          <w:rFonts w:ascii="Arial" w:eastAsia="Verdana" w:hAnsi="Arial" w:cs="Arial"/>
          <w:sz w:val="24"/>
          <w:szCs w:val="24"/>
        </w:rPr>
        <w:t xml:space="preserve">xistem diversas alternativas à simples aquisição de </w:t>
      </w:r>
      <w:r>
        <w:rPr>
          <w:rFonts w:ascii="Arial" w:eastAsia="Verdana" w:hAnsi="Arial" w:cs="Arial"/>
          <w:sz w:val="24"/>
          <w:szCs w:val="24"/>
        </w:rPr>
        <w:t xml:space="preserve">toner. </w:t>
      </w:r>
      <w:r w:rsidRPr="00FC4D65">
        <w:rPr>
          <w:rFonts w:ascii="Arial" w:eastAsia="Verdana" w:hAnsi="Arial" w:cs="Arial"/>
          <w:sz w:val="24"/>
          <w:szCs w:val="24"/>
        </w:rPr>
        <w:t>Algumas alternativas incluem:</w:t>
      </w:r>
    </w:p>
    <w:p w14:paraId="6C03B189"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 xml:space="preserve">Locação de Impressoras e Serviços de Impressão; </w:t>
      </w:r>
    </w:p>
    <w:p w14:paraId="64BECE14"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Digitalização e Armazenamento Eletrônico;</w:t>
      </w:r>
    </w:p>
    <w:p w14:paraId="06F4B21B" w14:textId="77777777" w:rsidR="00600EB4" w:rsidRPr="00FC4D65" w:rsidRDefault="00600EB4" w:rsidP="00600EB4">
      <w:pPr>
        <w:pStyle w:val="PargrafodaLista"/>
        <w:numPr>
          <w:ilvl w:val="0"/>
          <w:numId w:val="122"/>
        </w:numPr>
        <w:spacing w:after="0" w:line="360" w:lineRule="auto"/>
        <w:ind w:left="851"/>
        <w:jc w:val="both"/>
        <w:rPr>
          <w:rFonts w:ascii="Arial" w:eastAsia="Verdana" w:hAnsi="Arial" w:cs="Arial"/>
          <w:sz w:val="24"/>
          <w:szCs w:val="24"/>
        </w:rPr>
      </w:pPr>
      <w:r w:rsidRPr="00FC4D65">
        <w:rPr>
          <w:rFonts w:ascii="Arial" w:eastAsia="Verdana" w:hAnsi="Arial" w:cs="Arial"/>
          <w:sz w:val="24"/>
          <w:szCs w:val="24"/>
        </w:rPr>
        <w:t>Políticas de Impressão Sustentável</w:t>
      </w:r>
      <w:r>
        <w:rPr>
          <w:rFonts w:ascii="Arial" w:eastAsia="Verdana" w:hAnsi="Arial" w:cs="Arial"/>
          <w:sz w:val="24"/>
          <w:szCs w:val="24"/>
        </w:rPr>
        <w:t>.</w:t>
      </w:r>
    </w:p>
    <w:p w14:paraId="585E83B3" w14:textId="77777777" w:rsidR="00600EB4" w:rsidRDefault="00600EB4" w:rsidP="00600EB4">
      <w:pPr>
        <w:spacing w:line="360" w:lineRule="auto"/>
        <w:ind w:left="851"/>
        <w:jc w:val="both"/>
        <w:rPr>
          <w:rFonts w:ascii="Arial" w:eastAsia="Verdana" w:hAnsi="Arial" w:cs="Arial"/>
          <w:sz w:val="24"/>
          <w:szCs w:val="24"/>
        </w:rPr>
      </w:pPr>
      <w:r w:rsidRPr="00EE42EF">
        <w:rPr>
          <w:rFonts w:ascii="Arial" w:eastAsia="Verdana" w:hAnsi="Arial" w:cs="Arial"/>
          <w:sz w:val="24"/>
          <w:szCs w:val="24"/>
        </w:rPr>
        <w:t xml:space="preserve">A Câmara Municipal de Extrema, visando a aquisição responsável de cartuchos de </w:t>
      </w:r>
      <w:r>
        <w:rPr>
          <w:rFonts w:ascii="Arial" w:eastAsia="Verdana" w:hAnsi="Arial" w:cs="Arial"/>
          <w:sz w:val="24"/>
          <w:szCs w:val="24"/>
        </w:rPr>
        <w:t>toners</w:t>
      </w:r>
      <w:r w:rsidRPr="00EE42EF">
        <w:rPr>
          <w:rFonts w:ascii="Arial" w:eastAsia="Verdana" w:hAnsi="Arial" w:cs="Arial"/>
          <w:sz w:val="24"/>
          <w:szCs w:val="24"/>
        </w:rPr>
        <w:t>, conduziu um levantamento de mercado abrangente</w:t>
      </w:r>
      <w:r>
        <w:rPr>
          <w:rFonts w:ascii="Arial" w:eastAsia="Verdana" w:hAnsi="Arial" w:cs="Arial"/>
          <w:sz w:val="24"/>
          <w:szCs w:val="24"/>
        </w:rPr>
        <w:t>.</w:t>
      </w:r>
      <w:r w:rsidRPr="00EE42EF">
        <w:t xml:space="preserve"> </w:t>
      </w:r>
      <w:r w:rsidRPr="00EE42EF">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na mencionada planilha.</w:t>
      </w:r>
    </w:p>
    <w:p w14:paraId="3CEF4750" w14:textId="77777777" w:rsidR="00600EB4" w:rsidRDefault="00600EB4" w:rsidP="00600EB4">
      <w:pPr>
        <w:spacing w:line="360" w:lineRule="auto"/>
        <w:ind w:left="851"/>
        <w:jc w:val="both"/>
        <w:rPr>
          <w:rFonts w:ascii="Arial" w:eastAsia="Verdana" w:hAnsi="Arial" w:cs="Arial"/>
          <w:b/>
          <w:bCs/>
          <w:sz w:val="24"/>
          <w:szCs w:val="24"/>
        </w:rPr>
      </w:pPr>
    </w:p>
    <w:p w14:paraId="76A2FA4D"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lastRenderedPageBreak/>
        <w:t>Foram enviados trinta e sete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6569574D" w14:textId="77777777" w:rsidR="00187ADE" w:rsidRPr="00187ADE" w:rsidRDefault="00187ADE" w:rsidP="00187ADE">
      <w:pPr>
        <w:jc w:val="both"/>
        <w:rPr>
          <w:rFonts w:ascii="Arial" w:eastAsia="Calibri" w:hAnsi="Arial" w:cs="Arial"/>
          <w:sz w:val="24"/>
          <w:szCs w:val="24"/>
          <w:highlight w:val="lightGray"/>
        </w:rPr>
      </w:pPr>
    </w:p>
    <w:p w14:paraId="15472494"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Apenas as empresas Carisa Informações, Lexpaper Com. De Materiais e Vendas LTDA, Fort Print Equipamentos e Suprimentos de Informática LTDA e H Gonçalves da S, Vendas retornaram o pedido de cotação respondido.</w:t>
      </w:r>
    </w:p>
    <w:p w14:paraId="6553020D" w14:textId="77777777" w:rsidR="00187ADE" w:rsidRPr="00187ADE" w:rsidRDefault="00187ADE" w:rsidP="00187ADE">
      <w:pPr>
        <w:pStyle w:val="PargrafodaLista"/>
        <w:rPr>
          <w:rFonts w:ascii="Arial" w:hAnsi="Arial" w:cs="Arial"/>
          <w:sz w:val="24"/>
          <w:szCs w:val="24"/>
        </w:rPr>
      </w:pPr>
    </w:p>
    <w:p w14:paraId="3C82A715"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também pesquisa de preços no seguinte site de venda de cartuchos de toners na internet: Creative  (https://www.creativecopias.com.br)</w:t>
      </w:r>
    </w:p>
    <w:p w14:paraId="7B509BDB" w14:textId="77777777" w:rsidR="00187ADE" w:rsidRPr="00187ADE" w:rsidRDefault="00187ADE" w:rsidP="00187ADE">
      <w:pPr>
        <w:jc w:val="both"/>
        <w:rPr>
          <w:rFonts w:ascii="Arial" w:eastAsia="Calibri" w:hAnsi="Arial" w:cs="Arial"/>
          <w:sz w:val="24"/>
          <w:szCs w:val="24"/>
          <w:highlight w:val="lightGray"/>
        </w:rPr>
      </w:pPr>
    </w:p>
    <w:p w14:paraId="5E78087C"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Painel de Preços.</w:t>
      </w:r>
    </w:p>
    <w:p w14:paraId="3DEA547D" w14:textId="77777777" w:rsidR="00187ADE" w:rsidRPr="00187ADE" w:rsidRDefault="00187ADE" w:rsidP="00187ADE">
      <w:pPr>
        <w:jc w:val="both"/>
        <w:rPr>
          <w:rFonts w:ascii="Arial" w:eastAsia="Calibri" w:hAnsi="Arial" w:cs="Arial"/>
          <w:sz w:val="24"/>
          <w:szCs w:val="24"/>
          <w:highlight w:val="lightGray"/>
        </w:rPr>
      </w:pPr>
    </w:p>
    <w:p w14:paraId="61B81846"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 xml:space="preserve">Foi realizada pesquisa no PNCP: </w:t>
      </w:r>
    </w:p>
    <w:p w14:paraId="6E881F9A" w14:textId="77777777" w:rsidR="00187ADE" w:rsidRPr="00187ADE" w:rsidRDefault="00187ADE" w:rsidP="00187ADE">
      <w:pPr>
        <w:ind w:left="708"/>
        <w:jc w:val="both"/>
        <w:rPr>
          <w:rFonts w:ascii="Arial" w:eastAsia="Calibri" w:hAnsi="Arial" w:cs="Arial"/>
          <w:sz w:val="24"/>
          <w:szCs w:val="24"/>
        </w:rPr>
      </w:pPr>
      <w:r w:rsidRPr="00187ADE">
        <w:rPr>
          <w:rFonts w:ascii="Arial" w:eastAsia="Calibri" w:hAnsi="Arial" w:cs="Arial"/>
          <w:sz w:val="24"/>
          <w:szCs w:val="24"/>
        </w:rPr>
        <w:t>O resultado apresentado foi: Ato que autoriza a Contratação Direta nº 21/2024.</w:t>
      </w:r>
    </w:p>
    <w:p w14:paraId="77313F8B" w14:textId="77777777" w:rsidR="00187ADE" w:rsidRPr="00187ADE" w:rsidRDefault="00187ADE" w:rsidP="00187ADE">
      <w:pPr>
        <w:jc w:val="both"/>
        <w:rPr>
          <w:rFonts w:ascii="Arial" w:eastAsia="Calibri" w:hAnsi="Arial" w:cs="Arial"/>
          <w:sz w:val="24"/>
          <w:szCs w:val="24"/>
        </w:rPr>
      </w:pPr>
    </w:p>
    <w:p w14:paraId="375FA737"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Banco de Preços “Cotação Zênite”.</w:t>
      </w:r>
    </w:p>
    <w:p w14:paraId="6B9EBC39" w14:textId="77777777" w:rsidR="00187ADE" w:rsidRPr="00187ADE" w:rsidRDefault="00187ADE" w:rsidP="00187ADE">
      <w:pPr>
        <w:jc w:val="both"/>
        <w:rPr>
          <w:rFonts w:ascii="Arial" w:eastAsia="Calibri" w:hAnsi="Arial" w:cs="Arial"/>
          <w:sz w:val="24"/>
          <w:szCs w:val="24"/>
        </w:rPr>
      </w:pPr>
    </w:p>
    <w:p w14:paraId="43A7CF57"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TCE – MG (Banco de Preços).</w:t>
      </w:r>
    </w:p>
    <w:p w14:paraId="17CA2788" w14:textId="77777777" w:rsidR="00187ADE" w:rsidRPr="00187ADE" w:rsidRDefault="00187ADE" w:rsidP="00187ADE">
      <w:pPr>
        <w:jc w:val="both"/>
        <w:rPr>
          <w:rFonts w:ascii="Arial" w:eastAsia="Calibri" w:hAnsi="Arial" w:cs="Arial"/>
          <w:sz w:val="24"/>
          <w:szCs w:val="24"/>
        </w:rPr>
      </w:pPr>
    </w:p>
    <w:p w14:paraId="415B479A"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busca na relação de fornecedores: foram enviados e-mails com a solicitação de cotação para todos os fornecedores.</w:t>
      </w:r>
    </w:p>
    <w:p w14:paraId="65D6A573" w14:textId="77777777" w:rsidR="00187ADE" w:rsidRPr="00187ADE" w:rsidRDefault="00187ADE" w:rsidP="00187ADE">
      <w:pPr>
        <w:jc w:val="both"/>
        <w:rPr>
          <w:rFonts w:ascii="Arial" w:eastAsia="Calibri" w:hAnsi="Arial" w:cs="Arial"/>
          <w:sz w:val="24"/>
          <w:szCs w:val="24"/>
        </w:rPr>
      </w:pPr>
    </w:p>
    <w:p w14:paraId="76962A0E" w14:textId="77777777" w:rsidR="00187ADE" w:rsidRPr="00187ADE" w:rsidRDefault="00187ADE" w:rsidP="00187ADE">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Contratação correlata – a Câmara Municipal de Extrema não possui contratação vigente para o objeto em questão.</w:t>
      </w:r>
    </w:p>
    <w:p w14:paraId="15362DB9" w14:textId="77777777" w:rsidR="00600EB4" w:rsidRDefault="00600EB4" w:rsidP="00600EB4">
      <w:pPr>
        <w:spacing w:line="360" w:lineRule="auto"/>
        <w:ind w:left="851"/>
        <w:jc w:val="both"/>
        <w:rPr>
          <w:rFonts w:ascii="Arial" w:eastAsia="Verdana" w:hAnsi="Arial" w:cs="Arial"/>
          <w:b/>
          <w:bCs/>
          <w:sz w:val="24"/>
          <w:szCs w:val="24"/>
        </w:rPr>
      </w:pPr>
    </w:p>
    <w:p w14:paraId="5A84DD8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C3324E">
        <w:rPr>
          <w:rFonts w:ascii="Arial" w:eastAsia="Verdana" w:hAnsi="Arial" w:cs="Arial"/>
          <w:b/>
          <w:bCs/>
          <w:sz w:val="24"/>
          <w:szCs w:val="24"/>
        </w:rPr>
        <w:t>V.</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3632B31F" w14:textId="77777777" w:rsidR="00600EB4" w:rsidRDefault="00600EB4" w:rsidP="00600EB4">
      <w:pPr>
        <w:spacing w:line="360" w:lineRule="auto"/>
        <w:ind w:left="1134"/>
        <w:jc w:val="both"/>
        <w:rPr>
          <w:rFonts w:ascii="Arial" w:eastAsia="Verdana" w:hAnsi="Arial" w:cs="Arial"/>
          <w:b/>
          <w:bCs/>
          <w:sz w:val="24"/>
          <w:szCs w:val="24"/>
        </w:rPr>
      </w:pPr>
    </w:p>
    <w:p w14:paraId="520E7F82" w14:textId="77777777" w:rsidR="00600EB4" w:rsidRDefault="00600EB4" w:rsidP="00600EB4">
      <w:pPr>
        <w:spacing w:line="360" w:lineRule="auto"/>
        <w:ind w:left="851"/>
        <w:jc w:val="both"/>
        <w:rPr>
          <w:rFonts w:ascii="Arial" w:eastAsia="Verdana" w:hAnsi="Arial" w:cs="Arial"/>
          <w:sz w:val="24"/>
          <w:szCs w:val="24"/>
        </w:rPr>
      </w:pPr>
      <w:r w:rsidRPr="00FC4D65">
        <w:rPr>
          <w:rFonts w:ascii="Arial" w:eastAsia="Verdana" w:hAnsi="Arial" w:cs="Arial"/>
          <w:sz w:val="24"/>
          <w:szCs w:val="24"/>
        </w:rPr>
        <w:t>Diante da Análise Crítica dos Dados Coletados (planilha orçamentária) foram discriminados os valores unitários estimados do produto. A referência para o valor máximo aceitável será baseada n</w:t>
      </w:r>
      <w:r>
        <w:rPr>
          <w:rFonts w:ascii="Arial" w:eastAsia="Verdana" w:hAnsi="Arial" w:cs="Arial"/>
          <w:sz w:val="24"/>
          <w:szCs w:val="24"/>
        </w:rPr>
        <w:t>a planilha abaixo:</w:t>
      </w:r>
    </w:p>
    <w:tbl>
      <w:tblPr>
        <w:tblStyle w:val="Tabelacomgrade"/>
        <w:tblW w:w="9209" w:type="dxa"/>
        <w:tblLook w:val="04A0" w:firstRow="1" w:lastRow="0" w:firstColumn="1" w:lastColumn="0" w:noHBand="0" w:noVBand="1"/>
      </w:tblPr>
      <w:tblGrid>
        <w:gridCol w:w="790"/>
        <w:gridCol w:w="4464"/>
        <w:gridCol w:w="1336"/>
        <w:gridCol w:w="1136"/>
        <w:gridCol w:w="1483"/>
      </w:tblGrid>
      <w:tr w:rsidR="00187ADE" w:rsidRPr="000911DB" w14:paraId="13BBB8A8" w14:textId="77777777" w:rsidTr="00A509F1">
        <w:trPr>
          <w:trHeight w:val="492"/>
        </w:trPr>
        <w:tc>
          <w:tcPr>
            <w:tcW w:w="560" w:type="dxa"/>
            <w:hideMark/>
          </w:tcPr>
          <w:p w14:paraId="6C81C837"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lastRenderedPageBreak/>
              <w:t>ITEM</w:t>
            </w:r>
          </w:p>
        </w:tc>
        <w:tc>
          <w:tcPr>
            <w:tcW w:w="5672" w:type="dxa"/>
            <w:hideMark/>
          </w:tcPr>
          <w:p w14:paraId="49EAC464"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DESCRIÇÃO</w:t>
            </w:r>
          </w:p>
        </w:tc>
        <w:tc>
          <w:tcPr>
            <w:tcW w:w="1134" w:type="dxa"/>
            <w:hideMark/>
          </w:tcPr>
          <w:p w14:paraId="4E7D0512"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MEDIANA VALOR UNIT.</w:t>
            </w:r>
          </w:p>
        </w:tc>
        <w:tc>
          <w:tcPr>
            <w:tcW w:w="847" w:type="dxa"/>
            <w:hideMark/>
          </w:tcPr>
          <w:p w14:paraId="2D386E17"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QUANT.</w:t>
            </w:r>
          </w:p>
        </w:tc>
        <w:tc>
          <w:tcPr>
            <w:tcW w:w="996" w:type="dxa"/>
            <w:hideMark/>
          </w:tcPr>
          <w:p w14:paraId="68E42711"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187ADE" w:rsidRPr="000911DB" w14:paraId="4A32ED3C" w14:textId="77777777" w:rsidTr="00A509F1">
        <w:trPr>
          <w:trHeight w:val="1042"/>
        </w:trPr>
        <w:tc>
          <w:tcPr>
            <w:tcW w:w="560" w:type="dxa"/>
            <w:hideMark/>
          </w:tcPr>
          <w:p w14:paraId="23A7B3B7"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01</w:t>
            </w:r>
          </w:p>
        </w:tc>
        <w:tc>
          <w:tcPr>
            <w:tcW w:w="5672" w:type="dxa"/>
            <w:hideMark/>
          </w:tcPr>
          <w:p w14:paraId="73A62D2C" w14:textId="77777777" w:rsidR="00187ADE" w:rsidRPr="000911DB" w:rsidRDefault="00187ADE"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preto, com chip. Rendimento mínimo de 6.000 impressões.</w:t>
            </w:r>
          </w:p>
        </w:tc>
        <w:tc>
          <w:tcPr>
            <w:tcW w:w="1134" w:type="dxa"/>
            <w:noWrap/>
            <w:hideMark/>
          </w:tcPr>
          <w:p w14:paraId="491FEBF1"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R$ 657,00</w:t>
            </w:r>
          </w:p>
        </w:tc>
        <w:tc>
          <w:tcPr>
            <w:tcW w:w="847" w:type="dxa"/>
            <w:hideMark/>
          </w:tcPr>
          <w:p w14:paraId="68AB593C"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108B4717"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R$ 6.570,00</w:t>
            </w:r>
          </w:p>
        </w:tc>
      </w:tr>
      <w:tr w:rsidR="00187ADE" w:rsidRPr="000911DB" w14:paraId="15417595" w14:textId="77777777" w:rsidTr="00A509F1">
        <w:trPr>
          <w:trHeight w:val="985"/>
        </w:trPr>
        <w:tc>
          <w:tcPr>
            <w:tcW w:w="560" w:type="dxa"/>
            <w:hideMark/>
          </w:tcPr>
          <w:p w14:paraId="1EC3F343"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02</w:t>
            </w:r>
          </w:p>
        </w:tc>
        <w:tc>
          <w:tcPr>
            <w:tcW w:w="5672" w:type="dxa"/>
            <w:hideMark/>
          </w:tcPr>
          <w:p w14:paraId="5E580A5C" w14:textId="77777777" w:rsidR="00187ADE" w:rsidRPr="000911DB" w:rsidRDefault="00187ADE"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ciano, com chip. Rendimento mínimo de 6.000 impressões.</w:t>
            </w:r>
          </w:p>
        </w:tc>
        <w:tc>
          <w:tcPr>
            <w:tcW w:w="1134" w:type="dxa"/>
            <w:noWrap/>
            <w:hideMark/>
          </w:tcPr>
          <w:p w14:paraId="72924E06"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R$ 670,00</w:t>
            </w:r>
          </w:p>
        </w:tc>
        <w:tc>
          <w:tcPr>
            <w:tcW w:w="847" w:type="dxa"/>
            <w:hideMark/>
          </w:tcPr>
          <w:p w14:paraId="71C83DE1"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29FACAC3"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R$ 6.700,00</w:t>
            </w:r>
          </w:p>
        </w:tc>
      </w:tr>
      <w:tr w:rsidR="00187ADE" w:rsidRPr="000911DB" w14:paraId="7963CF17" w14:textId="77777777" w:rsidTr="00A509F1">
        <w:trPr>
          <w:trHeight w:val="984"/>
        </w:trPr>
        <w:tc>
          <w:tcPr>
            <w:tcW w:w="560" w:type="dxa"/>
            <w:hideMark/>
          </w:tcPr>
          <w:p w14:paraId="0B488756"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03</w:t>
            </w:r>
          </w:p>
        </w:tc>
        <w:tc>
          <w:tcPr>
            <w:tcW w:w="5672" w:type="dxa"/>
            <w:hideMark/>
          </w:tcPr>
          <w:p w14:paraId="787C962D" w14:textId="77777777" w:rsidR="00187ADE" w:rsidRPr="000911DB" w:rsidRDefault="00187ADE"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magenta, com chip. Rendimento mínimo de 6.000 impressões.</w:t>
            </w:r>
          </w:p>
        </w:tc>
        <w:tc>
          <w:tcPr>
            <w:tcW w:w="1134" w:type="dxa"/>
            <w:noWrap/>
            <w:hideMark/>
          </w:tcPr>
          <w:p w14:paraId="5E9A356E"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R$ 667,53</w:t>
            </w:r>
          </w:p>
        </w:tc>
        <w:tc>
          <w:tcPr>
            <w:tcW w:w="847" w:type="dxa"/>
            <w:hideMark/>
          </w:tcPr>
          <w:p w14:paraId="5D00AB2E"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7DB3E4F7"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R$ 6.675,30</w:t>
            </w:r>
          </w:p>
        </w:tc>
      </w:tr>
      <w:tr w:rsidR="00187ADE" w:rsidRPr="000911DB" w14:paraId="5CA6D6A2" w14:textId="77777777" w:rsidTr="00A509F1">
        <w:trPr>
          <w:trHeight w:val="985"/>
        </w:trPr>
        <w:tc>
          <w:tcPr>
            <w:tcW w:w="560" w:type="dxa"/>
            <w:hideMark/>
          </w:tcPr>
          <w:p w14:paraId="050C8CD6"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04</w:t>
            </w:r>
          </w:p>
        </w:tc>
        <w:tc>
          <w:tcPr>
            <w:tcW w:w="5672" w:type="dxa"/>
            <w:hideMark/>
          </w:tcPr>
          <w:p w14:paraId="4D839B5F" w14:textId="77777777" w:rsidR="00187ADE" w:rsidRPr="000911DB" w:rsidRDefault="00187ADE"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amarelo, com chip. Rendimento mínimo de 6.000 impressões.</w:t>
            </w:r>
          </w:p>
        </w:tc>
        <w:tc>
          <w:tcPr>
            <w:tcW w:w="1134" w:type="dxa"/>
            <w:noWrap/>
            <w:hideMark/>
          </w:tcPr>
          <w:p w14:paraId="4CEC7D1A"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R$ 667,53</w:t>
            </w:r>
          </w:p>
        </w:tc>
        <w:tc>
          <w:tcPr>
            <w:tcW w:w="847" w:type="dxa"/>
            <w:hideMark/>
          </w:tcPr>
          <w:p w14:paraId="2788365F"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2F9AB1E1" w14:textId="77777777" w:rsidR="00187ADE" w:rsidRPr="000911DB" w:rsidRDefault="00187ADE" w:rsidP="00A509F1">
            <w:pPr>
              <w:jc w:val="center"/>
              <w:rPr>
                <w:rFonts w:ascii="Arial" w:hAnsi="Arial" w:cs="Arial"/>
                <w:color w:val="000000"/>
                <w:sz w:val="24"/>
                <w:szCs w:val="24"/>
              </w:rPr>
            </w:pPr>
            <w:r w:rsidRPr="000911DB">
              <w:rPr>
                <w:rFonts w:ascii="Arial" w:hAnsi="Arial" w:cs="Arial"/>
                <w:color w:val="000000"/>
                <w:sz w:val="24"/>
                <w:szCs w:val="24"/>
              </w:rPr>
              <w:t>R$ 6.675,30</w:t>
            </w:r>
          </w:p>
        </w:tc>
      </w:tr>
      <w:tr w:rsidR="00187ADE" w:rsidRPr="000911DB" w14:paraId="118CFFF1" w14:textId="77777777" w:rsidTr="00A509F1">
        <w:trPr>
          <w:trHeight w:val="985"/>
        </w:trPr>
        <w:tc>
          <w:tcPr>
            <w:tcW w:w="8213" w:type="dxa"/>
            <w:gridSpan w:val="4"/>
          </w:tcPr>
          <w:p w14:paraId="0784F326" w14:textId="77777777" w:rsidR="00187ADE" w:rsidRPr="000911DB" w:rsidRDefault="00187ADE" w:rsidP="00A509F1">
            <w:pPr>
              <w:jc w:val="center"/>
              <w:rPr>
                <w:rFonts w:ascii="Arial" w:hAnsi="Arial" w:cs="Arial"/>
                <w:b/>
                <w:bCs/>
                <w:color w:val="000000"/>
                <w:sz w:val="24"/>
                <w:szCs w:val="24"/>
              </w:rPr>
            </w:pPr>
          </w:p>
          <w:p w14:paraId="1270BAAB"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996" w:type="dxa"/>
            <w:noWrap/>
          </w:tcPr>
          <w:p w14:paraId="09B5FF00"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R$</w:t>
            </w:r>
          </w:p>
          <w:p w14:paraId="2604646A" w14:textId="77777777" w:rsidR="00187ADE" w:rsidRPr="000911DB" w:rsidRDefault="00187ADE" w:rsidP="00A509F1">
            <w:pPr>
              <w:jc w:val="center"/>
              <w:rPr>
                <w:rFonts w:ascii="Arial" w:hAnsi="Arial" w:cs="Arial"/>
                <w:b/>
                <w:bCs/>
                <w:color w:val="000000"/>
                <w:sz w:val="24"/>
                <w:szCs w:val="24"/>
              </w:rPr>
            </w:pPr>
            <w:r w:rsidRPr="000911DB">
              <w:rPr>
                <w:rFonts w:ascii="Arial" w:hAnsi="Arial" w:cs="Arial"/>
                <w:b/>
                <w:bCs/>
                <w:color w:val="000000"/>
                <w:sz w:val="24"/>
                <w:szCs w:val="24"/>
              </w:rPr>
              <w:t>26.620,60</w:t>
            </w:r>
          </w:p>
        </w:tc>
      </w:tr>
    </w:tbl>
    <w:p w14:paraId="18E8FF51" w14:textId="77777777" w:rsidR="00600EB4" w:rsidRDefault="00600EB4" w:rsidP="00600EB4">
      <w:pPr>
        <w:spacing w:line="360" w:lineRule="auto"/>
        <w:ind w:left="1134"/>
        <w:jc w:val="both"/>
        <w:rPr>
          <w:rFonts w:ascii="Arial" w:eastAsia="Verdana" w:hAnsi="Arial" w:cs="Arial"/>
          <w:sz w:val="24"/>
          <w:szCs w:val="24"/>
        </w:rPr>
      </w:pPr>
    </w:p>
    <w:p w14:paraId="3B8CCAAE"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V.</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2348435D" w14:textId="77777777" w:rsidR="00600EB4" w:rsidRPr="00FC4D65" w:rsidRDefault="00600EB4" w:rsidP="00600EB4">
      <w:pPr>
        <w:spacing w:line="360" w:lineRule="auto"/>
        <w:ind w:left="1134"/>
        <w:jc w:val="both"/>
        <w:rPr>
          <w:rFonts w:ascii="Arial" w:eastAsia="Verdana" w:hAnsi="Arial" w:cs="Arial"/>
          <w:sz w:val="24"/>
          <w:szCs w:val="24"/>
        </w:rPr>
      </w:pPr>
      <w:r w:rsidRPr="00FC4D65">
        <w:rPr>
          <w:rFonts w:ascii="Arial" w:eastAsia="Verdana" w:hAnsi="Arial" w:cs="Arial"/>
          <w:sz w:val="24"/>
          <w:szCs w:val="24"/>
        </w:rPr>
        <w:t>Atualmente a Câmara Municipal de Extrema não possui nenhum contrato para esse objeto.</w:t>
      </w:r>
    </w:p>
    <w:p w14:paraId="74C1B022"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w:t>
      </w: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1C47D5C0" w14:textId="77777777" w:rsidR="00600EB4" w:rsidRPr="00FC4D65" w:rsidRDefault="00600EB4" w:rsidP="00187ADE">
      <w:pPr>
        <w:pStyle w:val="PargrafodaLista"/>
        <w:autoSpaceDE w:val="0"/>
        <w:autoSpaceDN w:val="0"/>
        <w:adjustRightInd w:val="0"/>
        <w:spacing w:line="360" w:lineRule="auto"/>
        <w:ind w:left="851"/>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w:t>
      </w:r>
      <w:r w:rsidRPr="00FC4D65">
        <w:rPr>
          <w:rFonts w:ascii="Arial" w:hAnsi="Arial" w:cs="Arial"/>
          <w:sz w:val="24"/>
          <w:szCs w:val="24"/>
        </w:rPr>
        <w:lastRenderedPageBreak/>
        <w:t xml:space="preserve">contrato. Aqui estão algumas providências comuns, incluindo aspectos relacionados à capacitação de servidores: </w:t>
      </w:r>
    </w:p>
    <w:p w14:paraId="4B39386B"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6D364C77"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Capacitação dos gestores e fiscais de contratos (Providência já adotada e de necessidade contínua); A servidora Caroline S.L.Paschoal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57206B23"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Definições dos locais onde devem ser entregues e instalados os produtos (Providência a ser discriminada no termo de referência, edital e minuta do contrato);</w:t>
      </w:r>
    </w:p>
    <w:p w14:paraId="11BB0BF0"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4FC5B115"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6E2743A0" w14:textId="77777777" w:rsidR="00600EB4" w:rsidRPr="00FC4D65" w:rsidRDefault="00600EB4" w:rsidP="00600EB4">
      <w:pPr>
        <w:pStyle w:val="PargrafodaLista"/>
        <w:numPr>
          <w:ilvl w:val="0"/>
          <w:numId w:val="56"/>
        </w:numPr>
        <w:autoSpaceDE w:val="0"/>
        <w:autoSpaceDN w:val="0"/>
        <w:adjustRightInd w:val="0"/>
        <w:spacing w:after="0" w:line="360" w:lineRule="auto"/>
        <w:ind w:left="851" w:firstLine="0"/>
        <w:contextualSpacing/>
        <w:jc w:val="both"/>
        <w:rPr>
          <w:rFonts w:ascii="Arial" w:eastAsia="Times New Roman" w:hAnsi="Arial" w:cs="Arial"/>
          <w:sz w:val="24"/>
          <w:szCs w:val="24"/>
        </w:rPr>
      </w:pPr>
      <w:r w:rsidRPr="00FC4D65">
        <w:rPr>
          <w:rFonts w:ascii="Arial" w:hAnsi="Arial" w:cs="Arial"/>
          <w:sz w:val="24"/>
          <w:szCs w:val="24"/>
        </w:rPr>
        <w:t>Submeter a minuta do contrato a uma revisão jurídica para garantir que esteja em conformidade com a legislação e proteja os interesses da administração (Providência a ser adotada antes da publicação do edital).</w:t>
      </w:r>
    </w:p>
    <w:p w14:paraId="22F7A9E1" w14:textId="77777777" w:rsidR="002433B9" w:rsidRDefault="002433B9" w:rsidP="00600EB4">
      <w:pPr>
        <w:spacing w:line="360" w:lineRule="auto"/>
        <w:ind w:left="851"/>
        <w:jc w:val="both"/>
        <w:rPr>
          <w:rFonts w:ascii="Arial" w:eastAsia="Verdana" w:hAnsi="Arial" w:cs="Arial"/>
          <w:b/>
          <w:bCs/>
          <w:sz w:val="24"/>
          <w:szCs w:val="24"/>
        </w:rPr>
      </w:pPr>
    </w:p>
    <w:p w14:paraId="67375FFE" w14:textId="4509C5D7" w:rsidR="00600EB4" w:rsidRPr="00FC4D65"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XVII</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5B0D9EF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Relatório de Impactos Ambientais e Medidas Mitigadoras na Aquisição de Cartuchos de Toners para a Câmara Municipal de Extrema</w:t>
      </w:r>
      <w:r>
        <w:rPr>
          <w:rFonts w:ascii="Arial" w:eastAsia="Verdana" w:hAnsi="Arial" w:cs="Arial"/>
          <w:sz w:val="24"/>
          <w:szCs w:val="24"/>
        </w:rPr>
        <w:t>.</w:t>
      </w:r>
    </w:p>
    <w:p w14:paraId="7DDEBDF0"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lastRenderedPageBreak/>
        <w:t>1. Introdução</w:t>
      </w:r>
    </w:p>
    <w:p w14:paraId="089372BC"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A presente análise tem por objetivo identificar os possíveis impactos ambientais associados à aquisição de cartuchos de toners para impressoras, bem como propor medidas mitigadoras que possam ser implementadas pela Câmara Municipal de Extrema.</w:t>
      </w:r>
    </w:p>
    <w:p w14:paraId="1BA54B33" w14:textId="77777777" w:rsidR="00600EB4" w:rsidRPr="003F4654" w:rsidRDefault="00600EB4" w:rsidP="00600EB4">
      <w:pPr>
        <w:spacing w:line="360" w:lineRule="auto"/>
        <w:ind w:left="851"/>
        <w:jc w:val="both"/>
        <w:rPr>
          <w:rFonts w:ascii="Arial" w:eastAsia="Verdana" w:hAnsi="Arial" w:cs="Arial"/>
          <w:sz w:val="24"/>
          <w:szCs w:val="24"/>
        </w:rPr>
      </w:pPr>
    </w:p>
    <w:p w14:paraId="2F42A025"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t>2. Descrição dos Itens</w:t>
      </w:r>
    </w:p>
    <w:p w14:paraId="56E6505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Os itens a serem adquiridos são especificados como segue:</w:t>
      </w:r>
    </w:p>
    <w:p w14:paraId="21B9A089" w14:textId="2D8A7F0F"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 xml:space="preserve">ITEM 01: </w:t>
      </w:r>
      <w:r w:rsidR="00187ADE">
        <w:rPr>
          <w:rFonts w:ascii="Arial" w:eastAsia="Verdana" w:hAnsi="Arial" w:cs="Arial"/>
          <w:sz w:val="24"/>
          <w:szCs w:val="24"/>
        </w:rPr>
        <w:t xml:space="preserve">10 cartuchos de toners </w:t>
      </w:r>
      <w:r w:rsidRPr="003F4654">
        <w:rPr>
          <w:rFonts w:ascii="Arial" w:eastAsia="Verdana" w:hAnsi="Arial" w:cs="Arial"/>
          <w:sz w:val="24"/>
          <w:szCs w:val="24"/>
        </w:rPr>
        <w:t xml:space="preserve"> pretos, novos, </w:t>
      </w:r>
      <w:r w:rsidR="0040289B">
        <w:rPr>
          <w:rFonts w:ascii="Arial" w:eastAsia="Verdana" w:hAnsi="Arial" w:cs="Arial"/>
          <w:sz w:val="24"/>
          <w:szCs w:val="24"/>
        </w:rPr>
        <w:t>ORIGINAIS</w:t>
      </w:r>
      <w:r w:rsidRPr="003F4654">
        <w:rPr>
          <w:rFonts w:ascii="Arial" w:eastAsia="Verdana" w:hAnsi="Arial" w:cs="Arial"/>
          <w:sz w:val="24"/>
          <w:szCs w:val="24"/>
        </w:rPr>
        <w:t xml:space="preserve"> com impressora LEXMARK MULTIFUNCIONAL A LASER CX431ADW, com chip. </w:t>
      </w:r>
      <w:r w:rsidR="0040289B">
        <w:rPr>
          <w:rFonts w:ascii="Arial" w:eastAsia="Verdana" w:hAnsi="Arial" w:cs="Arial"/>
          <w:sz w:val="24"/>
          <w:szCs w:val="24"/>
        </w:rPr>
        <w:t>Rendimento mínimo de 6.000 impressões</w:t>
      </w:r>
      <w:r w:rsidRPr="003F4654">
        <w:rPr>
          <w:rFonts w:ascii="Arial" w:eastAsia="Verdana" w:hAnsi="Arial" w:cs="Arial"/>
          <w:sz w:val="24"/>
          <w:szCs w:val="24"/>
        </w:rPr>
        <w:t>.</w:t>
      </w:r>
    </w:p>
    <w:p w14:paraId="69505F84" w14:textId="6B24AA18"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 xml:space="preserve">ITEM 02: </w:t>
      </w:r>
      <w:r w:rsidR="00187ADE">
        <w:rPr>
          <w:rFonts w:ascii="Arial" w:eastAsia="Verdana" w:hAnsi="Arial" w:cs="Arial"/>
          <w:sz w:val="24"/>
          <w:szCs w:val="24"/>
        </w:rPr>
        <w:t xml:space="preserve">10 cartuchos de toners </w:t>
      </w:r>
      <w:r w:rsidRPr="003F4654">
        <w:rPr>
          <w:rFonts w:ascii="Arial" w:eastAsia="Verdana" w:hAnsi="Arial" w:cs="Arial"/>
          <w:sz w:val="24"/>
          <w:szCs w:val="24"/>
        </w:rPr>
        <w:t xml:space="preserve"> ciano, novos, </w:t>
      </w:r>
      <w:r w:rsidR="0040289B">
        <w:rPr>
          <w:rFonts w:ascii="Arial" w:eastAsia="Verdana" w:hAnsi="Arial" w:cs="Arial"/>
          <w:sz w:val="24"/>
          <w:szCs w:val="24"/>
        </w:rPr>
        <w:t>ORIGINAIS</w:t>
      </w:r>
      <w:r w:rsidRPr="003F4654">
        <w:rPr>
          <w:rFonts w:ascii="Arial" w:eastAsia="Verdana" w:hAnsi="Arial" w:cs="Arial"/>
          <w:sz w:val="24"/>
          <w:szCs w:val="24"/>
        </w:rPr>
        <w:t xml:space="preserve"> com impressora LEXMARK MULTIFUNCIONAL A LASER CX431ADW, com chip. </w:t>
      </w:r>
      <w:r w:rsidR="0040289B">
        <w:rPr>
          <w:rFonts w:ascii="Arial" w:eastAsia="Verdana" w:hAnsi="Arial" w:cs="Arial"/>
          <w:sz w:val="24"/>
          <w:szCs w:val="24"/>
        </w:rPr>
        <w:t>Rendimento mínimo de 6.000 impressões</w:t>
      </w:r>
      <w:r w:rsidRPr="003F4654">
        <w:rPr>
          <w:rFonts w:ascii="Arial" w:eastAsia="Verdana" w:hAnsi="Arial" w:cs="Arial"/>
          <w:sz w:val="24"/>
          <w:szCs w:val="24"/>
        </w:rPr>
        <w:t>.</w:t>
      </w:r>
    </w:p>
    <w:p w14:paraId="4B6D2A30" w14:textId="6AF9852C"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 xml:space="preserve">ITEM 03: </w:t>
      </w:r>
      <w:r w:rsidR="00187ADE">
        <w:rPr>
          <w:rFonts w:ascii="Arial" w:eastAsia="Verdana" w:hAnsi="Arial" w:cs="Arial"/>
          <w:sz w:val="24"/>
          <w:szCs w:val="24"/>
        </w:rPr>
        <w:t xml:space="preserve">10 cartuchos de toners </w:t>
      </w:r>
      <w:r w:rsidRPr="003F4654">
        <w:rPr>
          <w:rFonts w:ascii="Arial" w:eastAsia="Verdana" w:hAnsi="Arial" w:cs="Arial"/>
          <w:sz w:val="24"/>
          <w:szCs w:val="24"/>
        </w:rPr>
        <w:t xml:space="preserve"> magenta, novos, </w:t>
      </w:r>
      <w:r w:rsidR="0040289B">
        <w:rPr>
          <w:rFonts w:ascii="Arial" w:eastAsia="Verdana" w:hAnsi="Arial" w:cs="Arial"/>
          <w:sz w:val="24"/>
          <w:szCs w:val="24"/>
        </w:rPr>
        <w:t>ORIGINAIS</w:t>
      </w:r>
      <w:r w:rsidRPr="003F4654">
        <w:rPr>
          <w:rFonts w:ascii="Arial" w:eastAsia="Verdana" w:hAnsi="Arial" w:cs="Arial"/>
          <w:sz w:val="24"/>
          <w:szCs w:val="24"/>
        </w:rPr>
        <w:t xml:space="preserve"> com impressora LEXMARK MULTIFUNCIONAL A LASER CX431ADW, com chip. </w:t>
      </w:r>
      <w:r w:rsidR="0040289B">
        <w:rPr>
          <w:rFonts w:ascii="Arial" w:eastAsia="Verdana" w:hAnsi="Arial" w:cs="Arial"/>
          <w:sz w:val="24"/>
          <w:szCs w:val="24"/>
        </w:rPr>
        <w:t>Rendimento mínimo de 6.000 impressões</w:t>
      </w:r>
      <w:r w:rsidRPr="003F4654">
        <w:rPr>
          <w:rFonts w:ascii="Arial" w:eastAsia="Verdana" w:hAnsi="Arial" w:cs="Arial"/>
          <w:sz w:val="24"/>
          <w:szCs w:val="24"/>
        </w:rPr>
        <w:t>.</w:t>
      </w:r>
    </w:p>
    <w:p w14:paraId="35F8481B" w14:textId="48D43415"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 xml:space="preserve">ITEM 04: </w:t>
      </w:r>
      <w:r w:rsidR="00187ADE">
        <w:rPr>
          <w:rFonts w:ascii="Arial" w:eastAsia="Verdana" w:hAnsi="Arial" w:cs="Arial"/>
          <w:sz w:val="24"/>
          <w:szCs w:val="24"/>
        </w:rPr>
        <w:t xml:space="preserve">10 cartuchos de toners </w:t>
      </w:r>
      <w:r w:rsidRPr="003F4654">
        <w:rPr>
          <w:rFonts w:ascii="Arial" w:eastAsia="Verdana" w:hAnsi="Arial" w:cs="Arial"/>
          <w:sz w:val="24"/>
          <w:szCs w:val="24"/>
        </w:rPr>
        <w:t xml:space="preserve"> amarelos, novos, </w:t>
      </w:r>
      <w:r w:rsidR="0040289B">
        <w:rPr>
          <w:rFonts w:ascii="Arial" w:eastAsia="Verdana" w:hAnsi="Arial" w:cs="Arial"/>
          <w:sz w:val="24"/>
          <w:szCs w:val="24"/>
        </w:rPr>
        <w:t>ORIGINAIS</w:t>
      </w:r>
      <w:r w:rsidRPr="003F4654">
        <w:rPr>
          <w:rFonts w:ascii="Arial" w:eastAsia="Verdana" w:hAnsi="Arial" w:cs="Arial"/>
          <w:sz w:val="24"/>
          <w:szCs w:val="24"/>
        </w:rPr>
        <w:t xml:space="preserve"> com impressora LEXMARK MULTIFUNCIONAL A LASER CX431ADW, com chip. </w:t>
      </w:r>
      <w:r w:rsidR="0040289B">
        <w:rPr>
          <w:rFonts w:ascii="Arial" w:eastAsia="Verdana" w:hAnsi="Arial" w:cs="Arial"/>
          <w:sz w:val="24"/>
          <w:szCs w:val="24"/>
        </w:rPr>
        <w:t>Rendimento mínimo de 6.000 impressões</w:t>
      </w:r>
      <w:r w:rsidRPr="003F4654">
        <w:rPr>
          <w:rFonts w:ascii="Arial" w:eastAsia="Verdana" w:hAnsi="Arial" w:cs="Arial"/>
          <w:sz w:val="24"/>
          <w:szCs w:val="24"/>
        </w:rPr>
        <w:t>.</w:t>
      </w:r>
    </w:p>
    <w:p w14:paraId="10F31764"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3. Possíveis Impactos Ambientais</w:t>
      </w:r>
    </w:p>
    <w:p w14:paraId="02599800"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t>Os principais impactos ambientais associados à aquisição e uso de cartuchos de toners incluem:</w:t>
      </w:r>
    </w:p>
    <w:p w14:paraId="36AD9B3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Consumo de Recursos Naturais: Extração de matérias-primas para fabricação dos cartuchos.</w:t>
      </w:r>
    </w:p>
    <w:p w14:paraId="3D279086"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Emissões de CO2: Principalmente durante o processo de fabricação e distribuição.</w:t>
      </w:r>
    </w:p>
    <w:p w14:paraId="31E049D6"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lastRenderedPageBreak/>
        <w:t>Geração de Resíduos: Descarte dos cartuchos usados, que muitas vezes não são reciclados adequadamente.</w:t>
      </w:r>
    </w:p>
    <w:p w14:paraId="047D5277"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Consumo de Energia: Tanto na produção dos cartuchos quanto no uso pelas impressoras.</w:t>
      </w:r>
    </w:p>
    <w:p w14:paraId="3608AAD1"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4. Medidas Mitigadoras Propostas</w:t>
      </w:r>
    </w:p>
    <w:p w14:paraId="2F96F90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Para mitigar os impactos ambientais identificados, recomenda-se a implementação das seguintes medidas:</w:t>
      </w:r>
    </w:p>
    <w:p w14:paraId="7A5F58B4"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Requisitos de Baixo Consumo de Energia e Recursos:</w:t>
      </w:r>
    </w:p>
    <w:p w14:paraId="04D86F8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Priorizar a aquisição de cartuchos que sejam fabricados com materiais reciclados ou de fontes renováveis.</w:t>
      </w:r>
    </w:p>
    <w:p w14:paraId="7E3C6E0D"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Escolher cartuchos que tenham eficiência energética durante o ciclo de vida, minimizando o consumo de energia na produção e no uso.</w:t>
      </w:r>
    </w:p>
    <w:p w14:paraId="6F56F64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Preferir cartuchos com maior rendimento por impressão, reduzindo a frequência de reposição e, consequentemente, o consumo de recursos.</w:t>
      </w:r>
    </w:p>
    <w:p w14:paraId="763246D2"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Logística Reversa:</w:t>
      </w:r>
    </w:p>
    <w:p w14:paraId="3988FE29"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Estabelecer um sistema de logística reversa para os cartuchos usados, garantindo que sejam recolhidos e encaminhados para reciclagem ou tratamento adequado.</w:t>
      </w:r>
    </w:p>
    <w:p w14:paraId="578B2CD5"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Promover parcerias com empresas especializadas em reciclagem de cartuchos, assegurando que todo o material seja corretamente reaproveitado.</w:t>
      </w:r>
    </w:p>
    <w:p w14:paraId="1143D23B"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Reciclagem e Desfazimento Adequado:</w:t>
      </w:r>
    </w:p>
    <w:p w14:paraId="72E57F05"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Incentivar o uso de cartuchos que sejam projetados para facilitar a desmontagem e a separação dos materiais para reciclagem.</w:t>
      </w:r>
    </w:p>
    <w:p w14:paraId="6946DFB8"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Educar os funcionários sobre a importância de descartar os cartuchos usados de maneira correta, seguindo as diretrizes ambientais e regulatórias.</w:t>
      </w:r>
    </w:p>
    <w:p w14:paraId="59BB297B" w14:textId="77777777" w:rsidR="00600EB4" w:rsidRPr="003F4654" w:rsidRDefault="00600EB4" w:rsidP="00600EB4">
      <w:pPr>
        <w:spacing w:line="360" w:lineRule="auto"/>
        <w:ind w:left="851"/>
        <w:jc w:val="both"/>
        <w:rPr>
          <w:rFonts w:ascii="Arial" w:eastAsia="Verdana" w:hAnsi="Arial" w:cs="Arial"/>
          <w:b/>
          <w:bCs/>
          <w:sz w:val="24"/>
          <w:szCs w:val="24"/>
        </w:rPr>
      </w:pPr>
      <w:r w:rsidRPr="003F4654">
        <w:rPr>
          <w:rFonts w:ascii="Arial" w:eastAsia="Verdana" w:hAnsi="Arial" w:cs="Arial"/>
          <w:b/>
          <w:bCs/>
          <w:sz w:val="24"/>
          <w:szCs w:val="24"/>
        </w:rPr>
        <w:lastRenderedPageBreak/>
        <w:t>5. Conclusão</w:t>
      </w:r>
    </w:p>
    <w:p w14:paraId="5351F4BF" w14:textId="77777777" w:rsidR="00600EB4" w:rsidRPr="003F4654" w:rsidRDefault="00600EB4" w:rsidP="00600EB4">
      <w:pPr>
        <w:spacing w:line="360" w:lineRule="auto"/>
        <w:ind w:left="851"/>
        <w:jc w:val="both"/>
        <w:rPr>
          <w:rFonts w:ascii="Arial" w:eastAsia="Verdana" w:hAnsi="Arial" w:cs="Arial"/>
          <w:sz w:val="24"/>
          <w:szCs w:val="24"/>
        </w:rPr>
      </w:pPr>
      <w:r w:rsidRPr="003F4654">
        <w:rPr>
          <w:rFonts w:ascii="Arial" w:eastAsia="Verdana" w:hAnsi="Arial" w:cs="Arial"/>
          <w:sz w:val="24"/>
          <w:szCs w:val="24"/>
        </w:rPr>
        <w:t>A adoção das medidas mitigadoras propostas não apenas contribuirá para reduzir os impactos ambientais da aquisição de cartuchos de toners pela Câmara Municipal de Extrema, mas também promoverá práticas sustentáveis dentro da administração pública. É essencial o compromisso contínuo com a sustentabilidade ambiental em todas as etapas do ciclo de vida dos produtos adquiridos.</w:t>
      </w:r>
    </w:p>
    <w:p w14:paraId="1AA17FD9" w14:textId="77777777" w:rsidR="00600EB4" w:rsidRDefault="00600EB4" w:rsidP="00600EB4">
      <w:pPr>
        <w:spacing w:line="360" w:lineRule="auto"/>
        <w:ind w:left="851"/>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p>
    <w:p w14:paraId="1600F064" w14:textId="32853341" w:rsidR="00600EB4"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decisão de adquirir os </w:t>
      </w:r>
      <w:r>
        <w:rPr>
          <w:rFonts w:ascii="Arial" w:eastAsia="Verdana" w:hAnsi="Arial" w:cs="Arial"/>
          <w:sz w:val="24"/>
          <w:szCs w:val="24"/>
        </w:rPr>
        <w:t>toners</w:t>
      </w:r>
      <w:r w:rsidRPr="00F465AF">
        <w:rPr>
          <w:rFonts w:ascii="Arial" w:eastAsia="Verdana" w:hAnsi="Arial" w:cs="Arial"/>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w:t>
      </w:r>
      <w:r>
        <w:rPr>
          <w:rFonts w:ascii="Arial" w:eastAsia="Verdana" w:hAnsi="Arial" w:cs="Arial"/>
          <w:sz w:val="24"/>
          <w:szCs w:val="24"/>
        </w:rPr>
        <w:t xml:space="preserve"> </w:t>
      </w:r>
      <w:r w:rsidRPr="00334712">
        <w:rPr>
          <w:rFonts w:ascii="Arial" w:eastAsia="Verdana" w:hAnsi="Arial" w:cs="Arial"/>
          <w:sz w:val="24"/>
          <w:szCs w:val="24"/>
        </w:rPr>
        <w:t xml:space="preserve">A decisão pela aquisição foi guiada pela necessidade de garantir a compatibilidade plena dos </w:t>
      </w:r>
      <w:r>
        <w:rPr>
          <w:rFonts w:ascii="Arial" w:eastAsia="Verdana" w:hAnsi="Arial" w:cs="Arial"/>
          <w:sz w:val="24"/>
          <w:szCs w:val="24"/>
        </w:rPr>
        <w:t>toners</w:t>
      </w:r>
      <w:r w:rsidRPr="00334712">
        <w:rPr>
          <w:rFonts w:ascii="Arial" w:eastAsia="Verdana" w:hAnsi="Arial" w:cs="Arial"/>
          <w:sz w:val="24"/>
          <w:szCs w:val="24"/>
        </w:rPr>
        <w:t xml:space="preserve"> com os modelos de impressoras em uso na Câmara Municipal</w:t>
      </w:r>
      <w:r>
        <w:rPr>
          <w:rFonts w:ascii="Arial" w:eastAsia="Verdana" w:hAnsi="Arial" w:cs="Arial"/>
          <w:sz w:val="24"/>
          <w:szCs w:val="24"/>
        </w:rPr>
        <w:t xml:space="preserve"> de Extrema</w:t>
      </w:r>
      <w:r w:rsidRPr="00334712">
        <w:rPr>
          <w:rFonts w:ascii="Arial" w:eastAsia="Verdana" w:hAnsi="Arial" w:cs="Arial"/>
          <w:sz w:val="24"/>
          <w:szCs w:val="24"/>
        </w:rPr>
        <w:t>, assegurando a eficácia e a integração adequada dos insumos.</w:t>
      </w:r>
      <w:r w:rsidRPr="00334712">
        <w:t xml:space="preserve"> </w:t>
      </w:r>
      <w:r w:rsidRPr="00334712">
        <w:rPr>
          <w:rFonts w:ascii="Arial" w:eastAsia="Verdana" w:hAnsi="Arial" w:cs="Arial"/>
          <w:sz w:val="24"/>
          <w:szCs w:val="24"/>
        </w:rPr>
        <w:t xml:space="preserve">Os </w:t>
      </w:r>
      <w:r>
        <w:rPr>
          <w:rFonts w:ascii="Arial" w:eastAsia="Verdana" w:hAnsi="Arial" w:cs="Arial"/>
          <w:sz w:val="24"/>
          <w:szCs w:val="24"/>
        </w:rPr>
        <w:t>toners</w:t>
      </w:r>
      <w:r w:rsidRPr="00334712">
        <w:rPr>
          <w:rFonts w:ascii="Arial" w:eastAsia="Verdana" w:hAnsi="Arial" w:cs="Arial"/>
          <w:sz w:val="24"/>
          <w:szCs w:val="24"/>
        </w:rPr>
        <w:t xml:space="preserve"> selecionados oferecem um rendimento aproximado de </w:t>
      </w:r>
      <w:r w:rsidR="00E341F2">
        <w:rPr>
          <w:rFonts w:ascii="Arial" w:eastAsia="Verdana" w:hAnsi="Arial" w:cs="Arial"/>
          <w:sz w:val="24"/>
          <w:szCs w:val="24"/>
        </w:rPr>
        <w:t>6.000 impressões</w:t>
      </w:r>
      <w:r w:rsidRPr="00334712">
        <w:rPr>
          <w:rFonts w:ascii="Arial" w:eastAsia="Verdana" w:hAnsi="Arial" w:cs="Arial"/>
          <w:sz w:val="24"/>
          <w:szCs w:val="24"/>
        </w:rPr>
        <w:t>, atendendo às demandas operacionais. A escolha baseou-se na qualidade de impressão, confiabilidade e consistência ao longo do ciclo de vida do produto.</w:t>
      </w:r>
    </w:p>
    <w:p w14:paraId="1934A718" w14:textId="77777777" w:rsidR="00600EB4" w:rsidRPr="00334712" w:rsidRDefault="00600EB4" w:rsidP="00600EB4">
      <w:pPr>
        <w:spacing w:line="360" w:lineRule="auto"/>
        <w:ind w:left="851"/>
        <w:jc w:val="both"/>
        <w:rPr>
          <w:rFonts w:ascii="Arial" w:eastAsia="Verdana" w:hAnsi="Arial" w:cs="Arial"/>
          <w:b/>
          <w:bCs/>
          <w:sz w:val="24"/>
          <w:szCs w:val="24"/>
        </w:rPr>
      </w:pPr>
      <w:r w:rsidRPr="00334712">
        <w:rPr>
          <w:rFonts w:ascii="Arial" w:eastAsia="Verdana" w:hAnsi="Arial" w:cs="Arial"/>
          <w:b/>
          <w:bCs/>
          <w:sz w:val="24"/>
          <w:szCs w:val="24"/>
        </w:rPr>
        <w:t>a. Análise Técnica:</w:t>
      </w:r>
    </w:p>
    <w:p w14:paraId="21CC9E17"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a.</w:t>
      </w:r>
      <w:r w:rsidRPr="00F465AF">
        <w:rPr>
          <w:rFonts w:ascii="Arial" w:eastAsia="Verdana" w:hAnsi="Arial" w:cs="Arial"/>
          <w:sz w:val="24"/>
          <w:szCs w:val="24"/>
        </w:rPr>
        <w:t>1. Compatibilidade com Equipamentos:</w:t>
      </w:r>
    </w:p>
    <w:p w14:paraId="41D9AB4D"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seleção dos </w:t>
      </w:r>
      <w:r>
        <w:rPr>
          <w:rFonts w:ascii="Arial" w:eastAsia="Verdana" w:hAnsi="Arial" w:cs="Arial"/>
          <w:sz w:val="24"/>
          <w:szCs w:val="24"/>
        </w:rPr>
        <w:t>toners</w:t>
      </w:r>
      <w:r w:rsidRPr="00F465AF">
        <w:rPr>
          <w:rFonts w:ascii="Arial" w:eastAsia="Verdana" w:hAnsi="Arial" w:cs="Arial"/>
          <w:sz w:val="24"/>
          <w:szCs w:val="24"/>
        </w:rPr>
        <w:t xml:space="preserve"> levou em consideração a compatibilidade com os modelos de impressoras em uso na Câmara Municipal, garantindo a eficácia e a integração adequada dos insumos.</w:t>
      </w:r>
    </w:p>
    <w:p w14:paraId="0E505232"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a.</w:t>
      </w:r>
      <w:r w:rsidRPr="00F465AF">
        <w:rPr>
          <w:rFonts w:ascii="Arial" w:eastAsia="Verdana" w:hAnsi="Arial" w:cs="Arial"/>
          <w:sz w:val="24"/>
          <w:szCs w:val="24"/>
        </w:rPr>
        <w:t>2. Rendimento e Desempenho:</w:t>
      </w:r>
    </w:p>
    <w:p w14:paraId="3A6DF3EC" w14:textId="57EE1CDC"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Os </w:t>
      </w:r>
      <w:r>
        <w:rPr>
          <w:rFonts w:ascii="Arial" w:eastAsia="Verdana" w:hAnsi="Arial" w:cs="Arial"/>
          <w:sz w:val="24"/>
          <w:szCs w:val="24"/>
        </w:rPr>
        <w:t>toners</w:t>
      </w:r>
      <w:r w:rsidRPr="00F465AF">
        <w:rPr>
          <w:rFonts w:ascii="Arial" w:eastAsia="Verdana" w:hAnsi="Arial" w:cs="Arial"/>
          <w:sz w:val="24"/>
          <w:szCs w:val="24"/>
        </w:rPr>
        <w:t xml:space="preserve"> escolhidos apresentam um rendimento aproximado de </w:t>
      </w:r>
      <w:r w:rsidR="00E341F2">
        <w:rPr>
          <w:rFonts w:ascii="Arial" w:eastAsia="Verdana" w:hAnsi="Arial" w:cs="Arial"/>
          <w:sz w:val="24"/>
          <w:szCs w:val="24"/>
        </w:rPr>
        <w:t>6.000 impressões</w:t>
      </w:r>
      <w:r w:rsidRPr="00F465AF">
        <w:rPr>
          <w:rFonts w:ascii="Arial" w:eastAsia="Verdana" w:hAnsi="Arial" w:cs="Arial"/>
          <w:sz w:val="24"/>
          <w:szCs w:val="24"/>
        </w:rPr>
        <w:t xml:space="preserve">, atendendo às demandas operacionais da instituição. A </w:t>
      </w:r>
      <w:r w:rsidRPr="00F465AF">
        <w:rPr>
          <w:rFonts w:ascii="Arial" w:eastAsia="Verdana" w:hAnsi="Arial" w:cs="Arial"/>
          <w:sz w:val="24"/>
          <w:szCs w:val="24"/>
        </w:rPr>
        <w:lastRenderedPageBreak/>
        <w:t>análise de desempenho considerou a qualidade de impressão, confiabilidade e consistência ao longo do ciclo de vida do produto.</w:t>
      </w:r>
    </w:p>
    <w:p w14:paraId="7DFE99E6" w14:textId="77777777" w:rsidR="00600EB4" w:rsidRDefault="00600EB4" w:rsidP="00600EB4">
      <w:pPr>
        <w:spacing w:line="360" w:lineRule="auto"/>
        <w:ind w:left="851"/>
        <w:jc w:val="both"/>
        <w:rPr>
          <w:rFonts w:ascii="Arial" w:eastAsia="Verdana" w:hAnsi="Arial" w:cs="Arial"/>
          <w:b/>
          <w:bCs/>
          <w:sz w:val="24"/>
          <w:szCs w:val="24"/>
        </w:rPr>
      </w:pPr>
      <w:r w:rsidRPr="00334712">
        <w:rPr>
          <w:rFonts w:ascii="Arial" w:eastAsia="Verdana" w:hAnsi="Arial" w:cs="Arial"/>
          <w:b/>
          <w:bCs/>
          <w:sz w:val="24"/>
          <w:szCs w:val="24"/>
        </w:rPr>
        <w:t>b. Análise Econômica:</w:t>
      </w:r>
    </w:p>
    <w:p w14:paraId="102714A9"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b</w:t>
      </w:r>
      <w:r w:rsidRPr="00F465AF">
        <w:rPr>
          <w:rFonts w:ascii="Arial" w:eastAsia="Verdana" w:hAnsi="Arial" w:cs="Arial"/>
          <w:sz w:val="24"/>
          <w:szCs w:val="24"/>
        </w:rPr>
        <w:t>.1. Custo-Benefício:</w:t>
      </w:r>
    </w:p>
    <w:p w14:paraId="46505057" w14:textId="77777777"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avaliação econômica considerou não apenas o custo inicial dos </w:t>
      </w:r>
      <w:r>
        <w:rPr>
          <w:rFonts w:ascii="Arial" w:eastAsia="Verdana" w:hAnsi="Arial" w:cs="Arial"/>
          <w:sz w:val="24"/>
          <w:szCs w:val="24"/>
        </w:rPr>
        <w:t>toners</w:t>
      </w:r>
      <w:r w:rsidRPr="00F465AF">
        <w:rPr>
          <w:rFonts w:ascii="Arial" w:eastAsia="Verdana" w:hAnsi="Arial" w:cs="Arial"/>
          <w:sz w:val="24"/>
          <w:szCs w:val="24"/>
        </w:rPr>
        <w:t>, mas também os benefícios a longo prazo. Optou-se por uma abordagem que oferece um equilíbrio entre a qualidade do produto e o custo, buscando maximizar a relação custo-benefício.</w:t>
      </w:r>
    </w:p>
    <w:p w14:paraId="7B9B2AFB" w14:textId="77777777" w:rsidR="00600EB4" w:rsidRPr="00F465AF" w:rsidRDefault="00600EB4" w:rsidP="00600EB4">
      <w:pPr>
        <w:spacing w:line="360" w:lineRule="auto"/>
        <w:ind w:left="851"/>
        <w:jc w:val="both"/>
        <w:rPr>
          <w:rFonts w:ascii="Arial" w:eastAsia="Verdana" w:hAnsi="Arial" w:cs="Arial"/>
          <w:sz w:val="24"/>
          <w:szCs w:val="24"/>
        </w:rPr>
      </w:pPr>
      <w:r>
        <w:rPr>
          <w:rFonts w:ascii="Arial" w:eastAsia="Verdana" w:hAnsi="Arial" w:cs="Arial"/>
          <w:sz w:val="24"/>
          <w:szCs w:val="24"/>
        </w:rPr>
        <w:t>b</w:t>
      </w:r>
      <w:r w:rsidRPr="00F465AF">
        <w:rPr>
          <w:rFonts w:ascii="Arial" w:eastAsia="Verdana" w:hAnsi="Arial" w:cs="Arial"/>
          <w:sz w:val="24"/>
          <w:szCs w:val="24"/>
        </w:rPr>
        <w:t>.</w:t>
      </w:r>
      <w:r>
        <w:rPr>
          <w:rFonts w:ascii="Arial" w:eastAsia="Verdana" w:hAnsi="Arial" w:cs="Arial"/>
          <w:sz w:val="24"/>
          <w:szCs w:val="24"/>
        </w:rPr>
        <w:t>2</w:t>
      </w:r>
      <w:r w:rsidRPr="00F465AF">
        <w:rPr>
          <w:rFonts w:ascii="Arial" w:eastAsia="Verdana" w:hAnsi="Arial" w:cs="Arial"/>
          <w:sz w:val="24"/>
          <w:szCs w:val="24"/>
        </w:rPr>
        <w:t>. Redução de Custos com Manutenção:</w:t>
      </w:r>
    </w:p>
    <w:p w14:paraId="0ACCC8C3" w14:textId="6308D702" w:rsidR="00600EB4" w:rsidRPr="00F465AF" w:rsidRDefault="00600EB4" w:rsidP="00600EB4">
      <w:pPr>
        <w:spacing w:line="360" w:lineRule="auto"/>
        <w:ind w:left="851"/>
        <w:jc w:val="both"/>
        <w:rPr>
          <w:rFonts w:ascii="Arial" w:eastAsia="Verdana" w:hAnsi="Arial" w:cs="Arial"/>
          <w:sz w:val="24"/>
          <w:szCs w:val="24"/>
        </w:rPr>
      </w:pPr>
      <w:r w:rsidRPr="00F465AF">
        <w:rPr>
          <w:rFonts w:ascii="Arial" w:eastAsia="Verdana" w:hAnsi="Arial" w:cs="Arial"/>
          <w:sz w:val="24"/>
          <w:szCs w:val="24"/>
        </w:rPr>
        <w:t xml:space="preserve">A escolha de </w:t>
      </w:r>
      <w:r>
        <w:rPr>
          <w:rFonts w:ascii="Arial" w:eastAsia="Verdana" w:hAnsi="Arial" w:cs="Arial"/>
          <w:sz w:val="24"/>
          <w:szCs w:val="24"/>
        </w:rPr>
        <w:t>toners</w:t>
      </w:r>
      <w:r w:rsidRPr="00F465AF">
        <w:rPr>
          <w:rFonts w:ascii="Arial" w:eastAsia="Verdana" w:hAnsi="Arial" w:cs="Arial"/>
          <w:sz w:val="24"/>
          <w:szCs w:val="24"/>
        </w:rPr>
        <w:t xml:space="preserve"> </w:t>
      </w:r>
      <w:r w:rsidR="0040289B">
        <w:rPr>
          <w:rFonts w:ascii="Arial" w:eastAsia="Verdana" w:hAnsi="Arial" w:cs="Arial"/>
          <w:sz w:val="24"/>
          <w:szCs w:val="24"/>
        </w:rPr>
        <w:t>ORIGINAIS</w:t>
      </w:r>
      <w:r w:rsidRPr="00F465AF">
        <w:rPr>
          <w:rFonts w:ascii="Arial" w:eastAsia="Verdana" w:hAnsi="Arial" w:cs="Arial"/>
          <w:sz w:val="24"/>
          <w:szCs w:val="24"/>
        </w:rPr>
        <w:t xml:space="preserve"> e genuínos contribuirá para a redução dos custos de manutenção, evitando problemas decorrentes do uso de insumos de baixa qualidade.</w:t>
      </w:r>
    </w:p>
    <w:p w14:paraId="146AFD7F"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76E5C249" w14:textId="77777777" w:rsidR="00600EB4" w:rsidRPr="00DF663B" w:rsidRDefault="00600EB4" w:rsidP="00600EB4">
      <w:pPr>
        <w:spacing w:line="360" w:lineRule="auto"/>
        <w:ind w:left="851"/>
        <w:jc w:val="both"/>
        <w:rPr>
          <w:rFonts w:ascii="Arial" w:eastAsia="Verdana" w:hAnsi="Arial" w:cs="Arial"/>
          <w:sz w:val="24"/>
          <w:szCs w:val="24"/>
        </w:rPr>
      </w:pPr>
      <w:r w:rsidRPr="00DF663B">
        <w:rPr>
          <w:rFonts w:ascii="Arial" w:eastAsia="Verdana" w:hAnsi="Arial" w:cs="Arial"/>
          <w:sz w:val="24"/>
          <w:szCs w:val="24"/>
        </w:rPr>
        <w:t xml:space="preserve">Para a aquisição do objeto a licitação será por item. </w:t>
      </w:r>
      <w:r>
        <w:rPr>
          <w:rFonts w:ascii="Arial" w:eastAsia="Verdana" w:hAnsi="Arial" w:cs="Arial"/>
          <w:sz w:val="24"/>
          <w:szCs w:val="24"/>
        </w:rPr>
        <w:t>O</w:t>
      </w:r>
      <w:r w:rsidRPr="00DF663B">
        <w:rPr>
          <w:rFonts w:ascii="Arial" w:eastAsia="Verdana" w:hAnsi="Arial" w:cs="Arial"/>
          <w:sz w:val="24"/>
          <w:szCs w:val="24"/>
        </w:rPr>
        <w:t xml:space="preserve"> parcelamento da solução na aquisição de </w:t>
      </w:r>
      <w:r>
        <w:rPr>
          <w:rFonts w:ascii="Arial" w:eastAsia="Verdana" w:hAnsi="Arial" w:cs="Arial"/>
          <w:sz w:val="24"/>
          <w:szCs w:val="24"/>
        </w:rPr>
        <w:t>toners</w:t>
      </w:r>
      <w:r w:rsidRPr="00DF663B">
        <w:rPr>
          <w:rFonts w:ascii="Arial" w:eastAsia="Verdana" w:hAnsi="Arial" w:cs="Arial"/>
          <w:sz w:val="24"/>
          <w:szCs w:val="24"/>
        </w:rPr>
        <w:t xml:space="preserve"> por item </w:t>
      </w:r>
      <w:r>
        <w:rPr>
          <w:rFonts w:ascii="Arial" w:eastAsia="Verdana" w:hAnsi="Arial" w:cs="Arial"/>
          <w:sz w:val="24"/>
          <w:szCs w:val="24"/>
        </w:rPr>
        <w:t xml:space="preserve">nesse </w:t>
      </w:r>
      <w:r w:rsidRPr="00DF663B">
        <w:rPr>
          <w:rFonts w:ascii="Arial" w:eastAsia="Verdana" w:hAnsi="Arial" w:cs="Arial"/>
          <w:sz w:val="24"/>
          <w:szCs w:val="24"/>
        </w:rPr>
        <w:t>processo licitatório é uma estratégia que considera as particularidades técnicas, busca eficiência financeira e promove uma gestão mais precisa e flexível, alinhada aos objetivos da instituição.</w:t>
      </w:r>
      <w:r>
        <w:rPr>
          <w:rFonts w:ascii="Arial" w:eastAsia="Verdana" w:hAnsi="Arial" w:cs="Arial"/>
          <w:sz w:val="24"/>
          <w:szCs w:val="24"/>
        </w:rPr>
        <w:t xml:space="preserve"> A aquisição não será realiza em grupo. </w:t>
      </w:r>
      <w:r w:rsidRPr="00F6685C">
        <w:rPr>
          <w:rFonts w:ascii="Arial" w:eastAsia="Verdana" w:hAnsi="Arial" w:cs="Arial"/>
          <w:sz w:val="24"/>
          <w:szCs w:val="24"/>
        </w:rPr>
        <w:t>Há o melhor aproveitamento do mercado e ampliação da competitividade</w:t>
      </w:r>
      <w:r>
        <w:rPr>
          <w:rFonts w:ascii="Arial" w:eastAsia="Verdana" w:hAnsi="Arial" w:cs="Arial"/>
          <w:sz w:val="24"/>
          <w:szCs w:val="24"/>
        </w:rPr>
        <w:t xml:space="preserve"> </w:t>
      </w:r>
      <w:r w:rsidRPr="00F6685C">
        <w:rPr>
          <w:rFonts w:ascii="Arial" w:eastAsia="Verdana" w:hAnsi="Arial" w:cs="Arial"/>
          <w:sz w:val="24"/>
          <w:szCs w:val="24"/>
        </w:rPr>
        <w:t>ao dividir a solução</w:t>
      </w:r>
      <w:r>
        <w:rPr>
          <w:rFonts w:ascii="Arial" w:eastAsia="Verdana" w:hAnsi="Arial" w:cs="Arial"/>
          <w:sz w:val="24"/>
          <w:szCs w:val="24"/>
        </w:rPr>
        <w:t>.</w:t>
      </w:r>
    </w:p>
    <w:p w14:paraId="37AFDD40"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3788C98E" w14:textId="77777777" w:rsidR="00600EB4" w:rsidRDefault="00600EB4" w:rsidP="00600EB4">
      <w:pPr>
        <w:spacing w:line="360" w:lineRule="auto"/>
        <w:ind w:left="851"/>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r>
        <w:rPr>
          <w:rFonts w:ascii="Arial" w:eastAsia="Verdana" w:hAnsi="Arial" w:cs="Arial"/>
          <w:sz w:val="24"/>
          <w:szCs w:val="24"/>
        </w:rPr>
        <w:t xml:space="preserve"> Linhas 648 ao 651.</w:t>
      </w:r>
    </w:p>
    <w:p w14:paraId="591BC97D" w14:textId="77777777" w:rsidR="002433B9" w:rsidRDefault="002433B9" w:rsidP="00600EB4">
      <w:pPr>
        <w:spacing w:line="360" w:lineRule="auto"/>
        <w:ind w:left="851"/>
        <w:jc w:val="both"/>
        <w:rPr>
          <w:rFonts w:ascii="Arial" w:eastAsia="Verdana" w:hAnsi="Arial" w:cs="Arial"/>
          <w:sz w:val="24"/>
          <w:szCs w:val="24"/>
        </w:rPr>
      </w:pPr>
    </w:p>
    <w:p w14:paraId="15A92E85" w14:textId="77777777" w:rsidR="00600EB4" w:rsidRDefault="00600EB4" w:rsidP="00600EB4">
      <w:pPr>
        <w:spacing w:line="360" w:lineRule="auto"/>
        <w:ind w:left="851"/>
        <w:jc w:val="both"/>
        <w:rPr>
          <w:rFonts w:ascii="Arial" w:eastAsia="Verdana" w:hAnsi="Arial" w:cs="Arial"/>
          <w:b/>
          <w:bCs/>
          <w:sz w:val="24"/>
          <w:szCs w:val="24"/>
        </w:rPr>
      </w:pPr>
      <w:r>
        <w:rPr>
          <w:rFonts w:ascii="Arial" w:eastAsia="Verdana" w:hAnsi="Arial" w:cs="Arial"/>
          <w:b/>
          <w:bCs/>
          <w:sz w:val="24"/>
          <w:szCs w:val="24"/>
        </w:rPr>
        <w:lastRenderedPageBreak/>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166A674E" w14:textId="77777777" w:rsidR="00600EB4" w:rsidRPr="005C4EC6" w:rsidRDefault="00600EB4" w:rsidP="00600EB4">
      <w:pPr>
        <w:autoSpaceDE w:val="0"/>
        <w:autoSpaceDN w:val="0"/>
        <w:adjustRightInd w:val="0"/>
        <w:spacing w:line="360" w:lineRule="auto"/>
        <w:ind w:left="851"/>
        <w:jc w:val="both"/>
        <w:rPr>
          <w:rFonts w:ascii="Arial" w:eastAsia="Calibri" w:hAnsi="Arial" w:cs="Arial"/>
          <w:sz w:val="24"/>
          <w:szCs w:val="24"/>
        </w:rPr>
      </w:pPr>
      <w:r w:rsidRPr="005929A7">
        <w:rPr>
          <w:rFonts w:ascii="Arial" w:eastAsia="Calibri" w:hAnsi="Arial" w:cs="Arial"/>
          <w:sz w:val="24"/>
          <w:szCs w:val="24"/>
        </w:rPr>
        <w:t>Diante da análise abrangente nos aspectos técnico, socioeconômico e ambiental, conclu</w:t>
      </w:r>
      <w:r>
        <w:rPr>
          <w:rFonts w:ascii="Arial" w:eastAsia="Calibri" w:hAnsi="Arial" w:cs="Arial"/>
          <w:sz w:val="24"/>
          <w:szCs w:val="24"/>
        </w:rPr>
        <w:t>o</w:t>
      </w:r>
      <w:r w:rsidRPr="005929A7">
        <w:rPr>
          <w:rFonts w:ascii="Arial" w:eastAsia="Calibri" w:hAnsi="Arial" w:cs="Arial"/>
          <w:sz w:val="24"/>
          <w:szCs w:val="24"/>
        </w:rPr>
        <w:t xml:space="preserve"> que a aquisição dos </w:t>
      </w:r>
      <w:r>
        <w:rPr>
          <w:rFonts w:ascii="Arial" w:eastAsia="Calibri" w:hAnsi="Arial" w:cs="Arial"/>
          <w:sz w:val="24"/>
          <w:szCs w:val="24"/>
        </w:rPr>
        <w:t>toners</w:t>
      </w:r>
      <w:r w:rsidRPr="005929A7">
        <w:rPr>
          <w:rFonts w:ascii="Arial" w:eastAsia="Calibri" w:hAnsi="Arial" w:cs="Arial"/>
          <w:sz w:val="24"/>
          <w:szCs w:val="24"/>
        </w:rPr>
        <w:t xml:space="preserve"> propostos é plenamente razoável e viável. A escolha demonstra uma abordagem estratégica que considera não apenas a eficiência operacional, mas também a responsabilidade financeira. </w:t>
      </w:r>
      <w:r>
        <w:rPr>
          <w:rFonts w:ascii="Arial" w:eastAsia="Calibri" w:hAnsi="Arial" w:cs="Arial"/>
          <w:sz w:val="24"/>
          <w:szCs w:val="24"/>
        </w:rPr>
        <w:t xml:space="preserve">A </w:t>
      </w:r>
      <w:r w:rsidRPr="005929A7">
        <w:rPr>
          <w:rFonts w:ascii="Arial" w:eastAsia="Calibri" w:hAnsi="Arial" w:cs="Arial"/>
          <w:sz w:val="24"/>
          <w:szCs w:val="24"/>
        </w:rPr>
        <w:t>proposta de aquisição</w:t>
      </w:r>
      <w:r>
        <w:rPr>
          <w:rFonts w:ascii="Arial" w:eastAsia="Calibri" w:hAnsi="Arial" w:cs="Arial"/>
          <w:sz w:val="24"/>
          <w:szCs w:val="24"/>
        </w:rPr>
        <w:t xml:space="preserve"> do objeto </w:t>
      </w:r>
      <w:r w:rsidRPr="005929A7">
        <w:rPr>
          <w:rFonts w:ascii="Arial" w:eastAsia="Calibri" w:hAnsi="Arial" w:cs="Arial"/>
          <w:sz w:val="24"/>
          <w:szCs w:val="24"/>
        </w:rPr>
        <w:t>se alinha aos interesses e objetivos da Câmara Municipal de Extrema, assegurando uma gestão eficiente, econômica e sustentável.</w:t>
      </w:r>
    </w:p>
    <w:p w14:paraId="0B09DDA7" w14:textId="77777777" w:rsidR="00600EB4" w:rsidRDefault="00600EB4" w:rsidP="00600EB4">
      <w:pPr>
        <w:pStyle w:val="PargrafodaLista"/>
        <w:ind w:left="851"/>
        <w:rPr>
          <w:rFonts w:ascii="Arial" w:hAnsi="Arial" w:cs="Arial"/>
          <w:sz w:val="24"/>
          <w:szCs w:val="24"/>
        </w:rPr>
      </w:pPr>
    </w:p>
    <w:p w14:paraId="65DD6489" w14:textId="7AA40642" w:rsidR="00600EB4" w:rsidRDefault="00600EB4" w:rsidP="00600EB4">
      <w:pPr>
        <w:pStyle w:val="PargrafodaLista"/>
        <w:ind w:left="0"/>
        <w:rPr>
          <w:rFonts w:ascii="Arial" w:hAnsi="Arial" w:cs="Arial"/>
          <w:sz w:val="24"/>
          <w:szCs w:val="24"/>
        </w:rPr>
      </w:pPr>
      <w:r w:rsidRPr="002C1C20">
        <w:rPr>
          <w:rFonts w:ascii="Arial" w:hAnsi="Arial" w:cs="Arial"/>
          <w:sz w:val="24"/>
          <w:szCs w:val="24"/>
        </w:rPr>
        <w:t xml:space="preserve">Extrema, MG, </w:t>
      </w:r>
      <w:r w:rsidR="00187ADE">
        <w:rPr>
          <w:rFonts w:ascii="Arial" w:hAnsi="Arial" w:cs="Arial"/>
          <w:sz w:val="24"/>
          <w:szCs w:val="24"/>
        </w:rPr>
        <w:t xml:space="preserve">21 </w:t>
      </w:r>
      <w:r w:rsidRPr="002C1C20">
        <w:rPr>
          <w:rFonts w:ascii="Arial" w:hAnsi="Arial" w:cs="Arial"/>
          <w:sz w:val="24"/>
          <w:szCs w:val="24"/>
        </w:rPr>
        <w:t xml:space="preserve">de </w:t>
      </w:r>
      <w:r w:rsidR="00187ADE">
        <w:rPr>
          <w:rFonts w:ascii="Arial" w:hAnsi="Arial" w:cs="Arial"/>
          <w:sz w:val="24"/>
          <w:szCs w:val="24"/>
        </w:rPr>
        <w:t>outubro</w:t>
      </w:r>
      <w:r>
        <w:rPr>
          <w:rFonts w:ascii="Arial" w:hAnsi="Arial" w:cs="Arial"/>
          <w:sz w:val="24"/>
          <w:szCs w:val="24"/>
        </w:rPr>
        <w:t xml:space="preserve"> de 2024.</w:t>
      </w:r>
    </w:p>
    <w:p w14:paraId="1BF0B917"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7CF95D00"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571CB4E"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79911E03"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4F395F83"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6711F955"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37971C6E"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p>
    <w:p w14:paraId="3B2A66AD" w14:textId="77777777" w:rsidR="00600EB4" w:rsidRPr="00C3196C"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2C1C20">
        <w:rPr>
          <w:rFonts w:ascii="Arial" w:hAnsi="Arial" w:cs="Arial"/>
          <w:b/>
          <w:sz w:val="24"/>
          <w:szCs w:val="24"/>
        </w:rPr>
        <w:t>DESPACHO</w:t>
      </w:r>
    </w:p>
    <w:p w14:paraId="64B1D5F5"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156A136A"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21778334"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14:paraId="00F1367D"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__________________________________________ </w:t>
      </w:r>
    </w:p>
    <w:p w14:paraId="40C40FA9" w14:textId="77777777" w:rsidR="00600EB4" w:rsidRPr="002C1C20"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3C998D5A"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Presidente</w:t>
      </w:r>
    </w:p>
    <w:p w14:paraId="69D09B85" w14:textId="77777777" w:rsidR="00600EB4"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02EB37C1" w14:textId="77777777" w:rsidR="00600EB4" w:rsidRPr="00C3196C" w:rsidRDefault="00600EB4" w:rsidP="00600EB4">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14:paraId="14C692F3" w14:textId="77777777" w:rsidR="00600EB4" w:rsidRPr="00BE560D" w:rsidRDefault="00600EB4" w:rsidP="00600EB4">
      <w:pPr>
        <w:jc w:val="both"/>
        <w:rPr>
          <w:rFonts w:eastAsia="Verdana"/>
        </w:rPr>
      </w:pPr>
    </w:p>
    <w:p w14:paraId="210031B9" w14:textId="77777777" w:rsidR="00600EB4" w:rsidRPr="005C4EC6" w:rsidRDefault="00600EB4" w:rsidP="00600EB4">
      <w:pPr>
        <w:autoSpaceDE w:val="0"/>
        <w:autoSpaceDN w:val="0"/>
        <w:adjustRightInd w:val="0"/>
        <w:spacing w:after="60"/>
        <w:rPr>
          <w:rFonts w:ascii="Times New Roman" w:eastAsia="Calibri" w:hAnsi="Times New Roman"/>
          <w:sz w:val="24"/>
          <w:szCs w:val="24"/>
        </w:rPr>
      </w:pPr>
    </w:p>
    <w:p w14:paraId="3C58C7A8" w14:textId="77777777" w:rsidR="000B35DB" w:rsidRDefault="000B35DB" w:rsidP="00600EB4">
      <w:pPr>
        <w:widowControl w:val="0"/>
        <w:shd w:val="clear" w:color="auto" w:fill="FFFFFF"/>
        <w:suppressAutoHyphens/>
        <w:spacing w:after="0" w:line="240" w:lineRule="auto"/>
        <w:jc w:val="center"/>
        <w:rPr>
          <w:rFonts w:ascii="Arial" w:eastAsia="Times New Roman" w:hAnsi="Arial" w:cs="Arial"/>
          <w:bCs/>
          <w:color w:val="000000"/>
          <w:sz w:val="24"/>
          <w:szCs w:val="24"/>
          <w:lang w:eastAsia="zh-CN"/>
        </w:rPr>
      </w:pPr>
    </w:p>
    <w:p w14:paraId="46A4316A" w14:textId="77777777" w:rsidR="00600EB4" w:rsidRDefault="00600EB4" w:rsidP="00600EB4">
      <w:pPr>
        <w:widowControl w:val="0"/>
        <w:shd w:val="clear" w:color="auto" w:fill="FFFFFF"/>
        <w:suppressAutoHyphens/>
        <w:spacing w:after="0" w:line="240" w:lineRule="auto"/>
        <w:jc w:val="center"/>
        <w:rPr>
          <w:rFonts w:ascii="Arial" w:eastAsia="Times New Roman" w:hAnsi="Arial" w:cs="Arial"/>
          <w:bCs/>
          <w:color w:val="000000"/>
          <w:sz w:val="24"/>
          <w:szCs w:val="24"/>
          <w:lang w:eastAsia="zh-CN"/>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E66EA1" w:rsidRPr="00F55647" w14:paraId="2A2D3A56" w14:textId="77777777" w:rsidTr="00B92ACC">
        <w:trPr>
          <w:jc w:val="center"/>
        </w:trPr>
        <w:tc>
          <w:tcPr>
            <w:tcW w:w="9922" w:type="dxa"/>
            <w:shd w:val="clear" w:color="auto" w:fill="D9D9D9" w:themeFill="background1" w:themeFillShade="D9"/>
            <w:tcMar>
              <w:top w:w="55" w:type="dxa"/>
              <w:left w:w="55" w:type="dxa"/>
              <w:bottom w:w="55" w:type="dxa"/>
              <w:right w:w="55" w:type="dxa"/>
            </w:tcMar>
          </w:tcPr>
          <w:p w14:paraId="2BFD297C" w14:textId="77777777" w:rsidR="00E66EA1" w:rsidRPr="00F55647" w:rsidRDefault="00E66EA1" w:rsidP="00B92ACC">
            <w:pPr>
              <w:pStyle w:val="Standard"/>
              <w:jc w:val="center"/>
              <w:rPr>
                <w:b/>
                <w:bCs/>
                <w:sz w:val="28"/>
                <w:szCs w:val="28"/>
              </w:rPr>
            </w:pPr>
            <w:r>
              <w:rPr>
                <w:b/>
                <w:bCs/>
                <w:sz w:val="28"/>
                <w:szCs w:val="28"/>
              </w:rPr>
              <w:t xml:space="preserve">ANEXO II - </w:t>
            </w:r>
            <w:r w:rsidRPr="00F55647">
              <w:rPr>
                <w:b/>
                <w:bCs/>
                <w:sz w:val="28"/>
                <w:szCs w:val="28"/>
              </w:rPr>
              <w:t>MAPA DE RISCOS</w:t>
            </w:r>
          </w:p>
        </w:tc>
      </w:tr>
    </w:tbl>
    <w:p w14:paraId="2423C93D" w14:textId="77777777" w:rsidR="00E66EA1" w:rsidRPr="00F55647" w:rsidRDefault="00E66EA1" w:rsidP="00E66EA1">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433B9" w:rsidRPr="00F55647" w14:paraId="094E5EDD" w14:textId="77777777" w:rsidTr="00D32449">
        <w:trPr>
          <w:jc w:val="center"/>
        </w:trPr>
        <w:tc>
          <w:tcPr>
            <w:tcW w:w="9922" w:type="dxa"/>
            <w:shd w:val="clear" w:color="auto" w:fill="D9D9D9" w:themeFill="background1" w:themeFillShade="D9"/>
            <w:tcMar>
              <w:top w:w="55" w:type="dxa"/>
              <w:left w:w="55" w:type="dxa"/>
              <w:bottom w:w="55" w:type="dxa"/>
              <w:right w:w="55" w:type="dxa"/>
            </w:tcMar>
          </w:tcPr>
          <w:p w14:paraId="62234296" w14:textId="77777777" w:rsidR="002433B9" w:rsidRDefault="002433B9" w:rsidP="00D32449">
            <w:pPr>
              <w:pStyle w:val="Standard"/>
              <w:jc w:val="center"/>
              <w:rPr>
                <w:b/>
                <w:bCs/>
                <w:sz w:val="28"/>
                <w:szCs w:val="28"/>
              </w:rPr>
            </w:pPr>
            <w:bookmarkStart w:id="9" w:name="_Hlk82471863"/>
            <w:r w:rsidRPr="00F55647">
              <w:rPr>
                <w:b/>
                <w:bCs/>
                <w:sz w:val="28"/>
                <w:szCs w:val="28"/>
              </w:rPr>
              <w:t>MAPA DE RISCOS</w:t>
            </w:r>
          </w:p>
          <w:p w14:paraId="7DBE51A0" w14:textId="4AFD9E2C" w:rsidR="002433B9" w:rsidRPr="00F55647" w:rsidRDefault="002433B9" w:rsidP="00D32449">
            <w:pPr>
              <w:pStyle w:val="Standard"/>
              <w:jc w:val="center"/>
              <w:rPr>
                <w:b/>
                <w:bCs/>
                <w:sz w:val="28"/>
                <w:szCs w:val="28"/>
              </w:rPr>
            </w:pPr>
            <w:r>
              <w:rPr>
                <w:b/>
                <w:bCs/>
                <w:sz w:val="28"/>
                <w:szCs w:val="28"/>
              </w:rPr>
              <w:t xml:space="preserve">PROCESSO NÚMERO </w:t>
            </w:r>
            <w:r w:rsidR="0040289B">
              <w:rPr>
                <w:b/>
                <w:bCs/>
                <w:sz w:val="28"/>
                <w:szCs w:val="28"/>
              </w:rPr>
              <w:t>115/2024</w:t>
            </w:r>
          </w:p>
        </w:tc>
      </w:tr>
    </w:tbl>
    <w:p w14:paraId="1E9A01F4" w14:textId="77777777" w:rsidR="002433B9" w:rsidRPr="00F55647" w:rsidRDefault="002433B9" w:rsidP="002433B9">
      <w:pPr>
        <w:pStyle w:val="Standard"/>
        <w:spacing w:after="57"/>
        <w:jc w:val="center"/>
        <w:rPr>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433B9" w:rsidRPr="00F55647" w14:paraId="47884D1C" w14:textId="77777777" w:rsidTr="00D32449">
        <w:trPr>
          <w:jc w:val="center"/>
        </w:trPr>
        <w:tc>
          <w:tcPr>
            <w:tcW w:w="9922" w:type="dxa"/>
            <w:gridSpan w:val="4"/>
            <w:shd w:val="clear" w:color="auto" w:fill="auto"/>
            <w:tcMar>
              <w:top w:w="55" w:type="dxa"/>
              <w:left w:w="55" w:type="dxa"/>
              <w:bottom w:w="55" w:type="dxa"/>
              <w:right w:w="55" w:type="dxa"/>
            </w:tcMar>
          </w:tcPr>
          <w:p w14:paraId="1549B3ED" w14:textId="77777777" w:rsidR="002433B9" w:rsidRPr="00F55647" w:rsidRDefault="002433B9" w:rsidP="00D32449">
            <w:pPr>
              <w:pStyle w:val="TableContents"/>
              <w:jc w:val="center"/>
              <w:rPr>
                <w:b/>
                <w:bCs/>
                <w:sz w:val="20"/>
                <w:szCs w:val="20"/>
              </w:rPr>
            </w:pPr>
            <w:r w:rsidRPr="00F55647">
              <w:rPr>
                <w:b/>
                <w:bCs/>
                <w:sz w:val="20"/>
                <w:szCs w:val="20"/>
              </w:rPr>
              <w:t>DADOS DO PROCESSO LICITATÓRIO</w:t>
            </w:r>
          </w:p>
        </w:tc>
      </w:tr>
      <w:tr w:rsidR="002433B9" w:rsidRPr="00F55647" w14:paraId="23B713CF" w14:textId="77777777" w:rsidTr="00D32449">
        <w:trPr>
          <w:trHeight w:val="327"/>
          <w:jc w:val="center"/>
        </w:trPr>
        <w:tc>
          <w:tcPr>
            <w:tcW w:w="1530" w:type="dxa"/>
            <w:tcMar>
              <w:top w:w="55" w:type="dxa"/>
              <w:left w:w="55" w:type="dxa"/>
              <w:bottom w:w="55" w:type="dxa"/>
              <w:right w:w="55" w:type="dxa"/>
            </w:tcMar>
          </w:tcPr>
          <w:p w14:paraId="530305FC" w14:textId="77777777" w:rsidR="002433B9" w:rsidRPr="00F55647" w:rsidRDefault="002433B9" w:rsidP="00D32449">
            <w:pPr>
              <w:pStyle w:val="TableContents"/>
              <w:jc w:val="center"/>
              <w:rPr>
                <w:b/>
                <w:bCs/>
                <w:sz w:val="20"/>
                <w:szCs w:val="20"/>
              </w:rPr>
            </w:pPr>
            <w:r>
              <w:rPr>
                <w:b/>
                <w:bCs/>
                <w:sz w:val="20"/>
                <w:szCs w:val="20"/>
              </w:rPr>
              <w:t xml:space="preserve">Resumo do </w:t>
            </w:r>
            <w:r w:rsidRPr="00F55647">
              <w:rPr>
                <w:b/>
                <w:bCs/>
                <w:sz w:val="20"/>
                <w:szCs w:val="20"/>
              </w:rPr>
              <w:t>Objeto:</w:t>
            </w:r>
          </w:p>
        </w:tc>
        <w:tc>
          <w:tcPr>
            <w:tcW w:w="8392" w:type="dxa"/>
            <w:gridSpan w:val="3"/>
            <w:tcMar>
              <w:top w:w="55" w:type="dxa"/>
              <w:left w:w="55" w:type="dxa"/>
              <w:bottom w:w="55" w:type="dxa"/>
              <w:right w:w="55" w:type="dxa"/>
            </w:tcMar>
          </w:tcPr>
          <w:p w14:paraId="36097415" w14:textId="68569EF6" w:rsidR="002433B9" w:rsidRPr="001E7639" w:rsidRDefault="002433B9" w:rsidP="00D32449">
            <w:pPr>
              <w:autoSpaceDE w:val="0"/>
              <w:autoSpaceDN w:val="0"/>
              <w:adjustRightInd w:val="0"/>
              <w:spacing w:before="240" w:after="120"/>
              <w:jc w:val="both"/>
              <w:rPr>
                <w:rFonts w:ascii="Times New Roman" w:hAnsi="Times New Roman"/>
              </w:rPr>
            </w:pPr>
            <w:r w:rsidRPr="001E7639">
              <w:rPr>
                <w:rFonts w:ascii="Times New Roman" w:hAnsi="Times New Roman"/>
                <w:b/>
                <w:bCs/>
              </w:rPr>
              <w:t>Contratação exclusiva de ME, EPP ou Equiparadas</w:t>
            </w:r>
            <w:r w:rsidRPr="001E7639">
              <w:rPr>
                <w:rFonts w:ascii="Times New Roman" w:hAnsi="Times New Roman"/>
              </w:rPr>
              <w:t xml:space="preserve"> para fornecimento de: </w:t>
            </w:r>
            <w:r w:rsidRPr="001E7639">
              <w:rPr>
                <w:rFonts w:ascii="Times New Roman" w:hAnsi="Times New Roman"/>
                <w:b/>
                <w:bCs/>
              </w:rPr>
              <w:t>ITEM 01</w:t>
            </w:r>
            <w:r w:rsidRPr="001E7639">
              <w:rPr>
                <w:rFonts w:ascii="Times New Roman" w:hAnsi="Times New Roman"/>
              </w:rPr>
              <w:t xml:space="preserve"> – </w:t>
            </w:r>
            <w:r w:rsidR="0040289B">
              <w:rPr>
                <w:rFonts w:ascii="Times New Roman" w:hAnsi="Times New Roman"/>
              </w:rPr>
              <w:t>10 (dez)</w:t>
            </w:r>
            <w:r w:rsidRPr="001E7639">
              <w:rPr>
                <w:rFonts w:ascii="Times New Roman" w:hAnsi="Times New Roman"/>
              </w:rPr>
              <w:t xml:space="preserve"> cartuchos de toners cheios, novos, </w:t>
            </w:r>
            <w:r w:rsidR="0040289B">
              <w:rPr>
                <w:rFonts w:ascii="Times New Roman" w:hAnsi="Times New Roman"/>
              </w:rPr>
              <w:t>ORIGINAIS</w:t>
            </w:r>
            <w:r w:rsidRPr="001E7639">
              <w:rPr>
                <w:rFonts w:ascii="Times New Roman" w:hAnsi="Times New Roman"/>
              </w:rPr>
              <w:t xml:space="preserve"> com impressora LEXMARK MULTIFUNCIONAL A LASER CX431ADW, </w:t>
            </w:r>
            <w:r w:rsidRPr="001E7639">
              <w:rPr>
                <w:rFonts w:ascii="Times New Roman" w:hAnsi="Times New Roman"/>
                <w:b/>
                <w:bCs/>
              </w:rPr>
              <w:t>preto</w:t>
            </w:r>
            <w:r w:rsidRPr="001E7639">
              <w:rPr>
                <w:rFonts w:ascii="Times New Roman" w:hAnsi="Times New Roman"/>
              </w:rPr>
              <w:t xml:space="preserve">, com chip. </w:t>
            </w:r>
            <w:r w:rsidR="0040289B">
              <w:rPr>
                <w:rFonts w:ascii="Times New Roman" w:hAnsi="Times New Roman"/>
              </w:rPr>
              <w:t>Rendimento mínimo de 6.000 impressões</w:t>
            </w:r>
            <w:r w:rsidRPr="001E7639">
              <w:rPr>
                <w:rFonts w:ascii="Times New Roman" w:hAnsi="Times New Roman"/>
                <w:b/>
                <w:bCs/>
              </w:rPr>
              <w:t>; ITEM 02</w:t>
            </w:r>
            <w:r w:rsidRPr="001E7639">
              <w:rPr>
                <w:rFonts w:ascii="Times New Roman" w:hAnsi="Times New Roman"/>
              </w:rPr>
              <w:t xml:space="preserve"> - </w:t>
            </w:r>
            <w:r w:rsidR="0040289B">
              <w:rPr>
                <w:rFonts w:ascii="Times New Roman" w:hAnsi="Times New Roman"/>
              </w:rPr>
              <w:t>10 (dez)</w:t>
            </w:r>
            <w:r w:rsidRPr="001E7639">
              <w:rPr>
                <w:rFonts w:ascii="Times New Roman" w:hAnsi="Times New Roman"/>
              </w:rPr>
              <w:t xml:space="preserve"> cartuchos de toners cheios, novos, </w:t>
            </w:r>
            <w:r w:rsidR="0040289B">
              <w:rPr>
                <w:rFonts w:ascii="Times New Roman" w:hAnsi="Times New Roman"/>
              </w:rPr>
              <w:t>ORIGINAIS</w:t>
            </w:r>
            <w:r w:rsidRPr="001E7639">
              <w:rPr>
                <w:rFonts w:ascii="Times New Roman" w:hAnsi="Times New Roman"/>
              </w:rPr>
              <w:t xml:space="preserve"> com impressora LEXMARK MULTIFUNCIONAL A LASER CX431ADW, </w:t>
            </w:r>
            <w:r w:rsidRPr="001E7639">
              <w:rPr>
                <w:rFonts w:ascii="Times New Roman" w:hAnsi="Times New Roman"/>
                <w:b/>
                <w:bCs/>
              </w:rPr>
              <w:t>ciano</w:t>
            </w:r>
            <w:r w:rsidRPr="001E7639">
              <w:rPr>
                <w:rFonts w:ascii="Times New Roman" w:hAnsi="Times New Roman"/>
              </w:rPr>
              <w:t xml:space="preserve">, com chip. </w:t>
            </w:r>
            <w:r w:rsidR="0040289B">
              <w:rPr>
                <w:rFonts w:ascii="Times New Roman" w:hAnsi="Times New Roman"/>
              </w:rPr>
              <w:t>Rendimento mínimo de 6.000 impressões</w:t>
            </w:r>
            <w:r w:rsidRPr="001E7639">
              <w:rPr>
                <w:rFonts w:ascii="Times New Roman" w:hAnsi="Times New Roman"/>
              </w:rPr>
              <w:t xml:space="preserve">; </w:t>
            </w:r>
            <w:r w:rsidRPr="001E7639">
              <w:rPr>
                <w:rFonts w:ascii="Times New Roman" w:hAnsi="Times New Roman"/>
                <w:b/>
                <w:bCs/>
              </w:rPr>
              <w:t>ITEM 03</w:t>
            </w:r>
            <w:r w:rsidRPr="001E7639">
              <w:rPr>
                <w:rFonts w:ascii="Times New Roman" w:hAnsi="Times New Roman"/>
              </w:rPr>
              <w:t xml:space="preserve"> – </w:t>
            </w:r>
            <w:r w:rsidR="0040289B">
              <w:rPr>
                <w:rFonts w:ascii="Times New Roman" w:hAnsi="Times New Roman"/>
              </w:rPr>
              <w:t>10 (dez)</w:t>
            </w:r>
            <w:r w:rsidRPr="001E7639">
              <w:rPr>
                <w:rFonts w:ascii="Times New Roman" w:hAnsi="Times New Roman"/>
              </w:rPr>
              <w:t xml:space="preserve"> cartuchos de toners cheios, novos, </w:t>
            </w:r>
            <w:r w:rsidR="0040289B">
              <w:rPr>
                <w:rFonts w:ascii="Times New Roman" w:hAnsi="Times New Roman"/>
              </w:rPr>
              <w:t>ORIGINAIS</w:t>
            </w:r>
            <w:r w:rsidRPr="001E7639">
              <w:rPr>
                <w:rFonts w:ascii="Times New Roman" w:hAnsi="Times New Roman"/>
              </w:rPr>
              <w:t xml:space="preserve"> com impressora LEXMARK MULTIFUNCIONAL A LASER CX431ADW, </w:t>
            </w:r>
            <w:r w:rsidRPr="001E7639">
              <w:rPr>
                <w:rFonts w:ascii="Times New Roman" w:hAnsi="Times New Roman"/>
                <w:b/>
                <w:bCs/>
              </w:rPr>
              <w:t>magenta</w:t>
            </w:r>
            <w:r w:rsidRPr="001E7639">
              <w:rPr>
                <w:rFonts w:ascii="Times New Roman" w:hAnsi="Times New Roman"/>
              </w:rPr>
              <w:t xml:space="preserve">, com chip. </w:t>
            </w:r>
            <w:r w:rsidR="0040289B">
              <w:rPr>
                <w:rFonts w:ascii="Times New Roman" w:hAnsi="Times New Roman"/>
              </w:rPr>
              <w:t>Rendimento mínimo de 6.000 impressões</w:t>
            </w:r>
            <w:r w:rsidRPr="001E7639">
              <w:rPr>
                <w:rFonts w:ascii="Times New Roman" w:hAnsi="Times New Roman"/>
              </w:rPr>
              <w:t xml:space="preserve">; </w:t>
            </w:r>
            <w:r w:rsidRPr="001E7639">
              <w:rPr>
                <w:rFonts w:ascii="Times New Roman" w:hAnsi="Times New Roman"/>
                <w:b/>
                <w:bCs/>
              </w:rPr>
              <w:t>ITEM 04</w:t>
            </w:r>
            <w:r w:rsidRPr="001E7639">
              <w:rPr>
                <w:rFonts w:ascii="Times New Roman" w:hAnsi="Times New Roman"/>
              </w:rPr>
              <w:t xml:space="preserve"> – </w:t>
            </w:r>
            <w:r w:rsidR="0040289B">
              <w:rPr>
                <w:rFonts w:ascii="Times New Roman" w:hAnsi="Times New Roman"/>
              </w:rPr>
              <w:t>10 (dez)</w:t>
            </w:r>
            <w:r w:rsidRPr="001E7639">
              <w:rPr>
                <w:rFonts w:ascii="Times New Roman" w:hAnsi="Times New Roman"/>
              </w:rPr>
              <w:t xml:space="preserve"> cartuchos de toners cheios, novos, </w:t>
            </w:r>
            <w:r w:rsidR="0040289B">
              <w:rPr>
                <w:rFonts w:ascii="Times New Roman" w:hAnsi="Times New Roman"/>
              </w:rPr>
              <w:t>ORIGINAIS</w:t>
            </w:r>
            <w:r w:rsidRPr="001E7639">
              <w:rPr>
                <w:rFonts w:ascii="Times New Roman" w:hAnsi="Times New Roman"/>
              </w:rPr>
              <w:t xml:space="preserve"> com impressora LEXMARK MULTIFUNCIONAL A LASER CX431ADW, </w:t>
            </w:r>
            <w:r w:rsidRPr="001E7639">
              <w:rPr>
                <w:rFonts w:ascii="Times New Roman" w:hAnsi="Times New Roman"/>
                <w:b/>
                <w:bCs/>
              </w:rPr>
              <w:t>amarelo</w:t>
            </w:r>
            <w:r w:rsidRPr="001E7639">
              <w:rPr>
                <w:rFonts w:ascii="Times New Roman" w:hAnsi="Times New Roman"/>
              </w:rPr>
              <w:t xml:space="preserve">, com chip. </w:t>
            </w:r>
            <w:r w:rsidR="0040289B">
              <w:rPr>
                <w:rFonts w:ascii="Times New Roman" w:hAnsi="Times New Roman"/>
              </w:rPr>
              <w:t>Rendimento mínimo de 6.000 impressões</w:t>
            </w:r>
            <w:r w:rsidRPr="001E7639">
              <w:rPr>
                <w:rFonts w:ascii="Times New Roman" w:hAnsi="Times New Roman"/>
              </w:rPr>
              <w:t>. Os toners serão adquiridos mediante requisição.</w:t>
            </w:r>
          </w:p>
        </w:tc>
      </w:tr>
      <w:tr w:rsidR="002433B9" w:rsidRPr="00F55647" w14:paraId="64074BA7" w14:textId="77777777" w:rsidTr="00D32449">
        <w:trPr>
          <w:jc w:val="center"/>
        </w:trPr>
        <w:tc>
          <w:tcPr>
            <w:tcW w:w="1530" w:type="dxa"/>
            <w:tcMar>
              <w:top w:w="55" w:type="dxa"/>
              <w:left w:w="55" w:type="dxa"/>
              <w:bottom w:w="55" w:type="dxa"/>
              <w:right w:w="55" w:type="dxa"/>
            </w:tcMar>
          </w:tcPr>
          <w:p w14:paraId="417FBF4C" w14:textId="77777777" w:rsidR="002433B9" w:rsidRPr="00F55647" w:rsidRDefault="002433B9" w:rsidP="00D32449">
            <w:pPr>
              <w:pStyle w:val="TableContents"/>
              <w:jc w:val="center"/>
              <w:rPr>
                <w:b/>
                <w:bCs/>
                <w:sz w:val="20"/>
                <w:szCs w:val="20"/>
              </w:rPr>
            </w:pPr>
            <w:r w:rsidRPr="00F55647">
              <w:rPr>
                <w:b/>
                <w:bCs/>
                <w:sz w:val="20"/>
                <w:szCs w:val="20"/>
              </w:rPr>
              <w:t>Nº do Processo:</w:t>
            </w:r>
          </w:p>
        </w:tc>
        <w:tc>
          <w:tcPr>
            <w:tcW w:w="2797" w:type="dxa"/>
            <w:tcMar>
              <w:top w:w="55" w:type="dxa"/>
              <w:left w:w="55" w:type="dxa"/>
              <w:bottom w:w="55" w:type="dxa"/>
              <w:right w:w="55" w:type="dxa"/>
            </w:tcMar>
          </w:tcPr>
          <w:p w14:paraId="5CDA8AF1" w14:textId="55E1CEC0" w:rsidR="002433B9" w:rsidRPr="00F55647" w:rsidRDefault="0040289B" w:rsidP="00D32449">
            <w:pPr>
              <w:pStyle w:val="Standard"/>
              <w:rPr>
                <w:sz w:val="20"/>
                <w:szCs w:val="20"/>
              </w:rPr>
            </w:pPr>
            <w:r>
              <w:rPr>
                <w:sz w:val="20"/>
                <w:szCs w:val="20"/>
              </w:rPr>
              <w:t>115/2024</w:t>
            </w:r>
          </w:p>
        </w:tc>
        <w:tc>
          <w:tcPr>
            <w:tcW w:w="2797" w:type="dxa"/>
          </w:tcPr>
          <w:p w14:paraId="47113291" w14:textId="77777777" w:rsidR="002433B9" w:rsidRPr="00F55647" w:rsidRDefault="002433B9" w:rsidP="00D32449">
            <w:pPr>
              <w:pStyle w:val="Standard"/>
              <w:jc w:val="center"/>
              <w:rPr>
                <w:b/>
                <w:bCs/>
                <w:sz w:val="20"/>
                <w:szCs w:val="20"/>
              </w:rPr>
            </w:pPr>
            <w:r w:rsidRPr="00F55647">
              <w:rPr>
                <w:b/>
                <w:bCs/>
                <w:sz w:val="20"/>
                <w:szCs w:val="20"/>
              </w:rPr>
              <w:t>Nº Pregão Eletrônico:</w:t>
            </w:r>
          </w:p>
        </w:tc>
        <w:tc>
          <w:tcPr>
            <w:tcW w:w="2798" w:type="dxa"/>
          </w:tcPr>
          <w:p w14:paraId="79CDB78B" w14:textId="645DC438" w:rsidR="002433B9" w:rsidRPr="00F55647" w:rsidRDefault="0040289B" w:rsidP="00D32449">
            <w:pPr>
              <w:pStyle w:val="Standard"/>
              <w:rPr>
                <w:sz w:val="20"/>
                <w:szCs w:val="20"/>
              </w:rPr>
            </w:pPr>
            <w:r>
              <w:rPr>
                <w:sz w:val="20"/>
                <w:szCs w:val="20"/>
              </w:rPr>
              <w:t>48/2024</w:t>
            </w:r>
          </w:p>
        </w:tc>
      </w:tr>
    </w:tbl>
    <w:p w14:paraId="06EE1EC3" w14:textId="77777777" w:rsidR="002433B9" w:rsidRPr="00F55647" w:rsidRDefault="002433B9" w:rsidP="002433B9">
      <w:pPr>
        <w:pStyle w:val="Standard"/>
        <w:spacing w:after="57"/>
        <w:jc w:val="right"/>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433B9" w:rsidRPr="00F55647" w14:paraId="514C2109" w14:textId="77777777" w:rsidTr="00D3244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1ED130" w14:textId="77777777" w:rsidR="002433B9" w:rsidRPr="00F55647" w:rsidRDefault="002433B9" w:rsidP="00D32449">
            <w:pPr>
              <w:pStyle w:val="TableContents"/>
              <w:rPr>
                <w:b/>
                <w:bCs/>
                <w:sz w:val="20"/>
                <w:szCs w:val="20"/>
              </w:rPr>
            </w:pPr>
            <w:r w:rsidRPr="00F55647">
              <w:rPr>
                <w:b/>
                <w:bCs/>
                <w:sz w:val="20"/>
                <w:szCs w:val="20"/>
              </w:rPr>
              <w:t>Fase de Análise:</w:t>
            </w:r>
          </w:p>
        </w:tc>
      </w:tr>
      <w:tr w:rsidR="002433B9" w:rsidRPr="00F55647" w14:paraId="3663CC03" w14:textId="77777777" w:rsidTr="00D3244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09C472F" w14:textId="77777777" w:rsidR="002433B9" w:rsidRPr="00F55647" w:rsidRDefault="002433B9" w:rsidP="00D32449">
            <w:pPr>
              <w:pStyle w:val="Standard"/>
              <w:jc w:val="both"/>
              <w:rPr>
                <w:sz w:val="20"/>
                <w:szCs w:val="20"/>
              </w:rPr>
            </w:pPr>
          </w:p>
        </w:tc>
      </w:tr>
      <w:tr w:rsidR="002433B9" w:rsidRPr="00F55647" w14:paraId="218A9F98" w14:textId="77777777" w:rsidTr="00D32449">
        <w:trPr>
          <w:jc w:val="center"/>
        </w:trPr>
        <w:tc>
          <w:tcPr>
            <w:tcW w:w="130" w:type="dxa"/>
            <w:tcBorders>
              <w:left w:val="single" w:sz="4" w:space="0" w:color="auto"/>
              <w:right w:val="single" w:sz="4" w:space="0" w:color="auto"/>
            </w:tcBorders>
            <w:tcMar>
              <w:top w:w="55" w:type="dxa"/>
              <w:left w:w="55" w:type="dxa"/>
              <w:bottom w:w="55" w:type="dxa"/>
              <w:right w:w="55" w:type="dxa"/>
            </w:tcMar>
          </w:tcPr>
          <w:p w14:paraId="2D966555" w14:textId="77777777" w:rsidR="002433B9" w:rsidRPr="00F55647" w:rsidRDefault="002433B9" w:rsidP="00D32449">
            <w:pPr>
              <w:pStyle w:val="TableContents"/>
              <w:jc w:val="center"/>
              <w:rPr>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BA4A56" w14:textId="77777777" w:rsidR="002433B9" w:rsidRPr="00F55647" w:rsidRDefault="002433B9" w:rsidP="00D32449">
            <w:pPr>
              <w:pStyle w:val="TableContents"/>
              <w:jc w:val="center"/>
              <w:rPr>
                <w:b/>
                <w:bCs/>
                <w:sz w:val="20"/>
                <w:szCs w:val="20"/>
              </w:rPr>
            </w:pPr>
            <w:r w:rsidRPr="00F55647">
              <w:rPr>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6EC2CAFD" w14:textId="77777777" w:rsidR="002433B9" w:rsidRPr="00F55647" w:rsidRDefault="002433B9" w:rsidP="00D32449">
            <w:pPr>
              <w:pStyle w:val="TableContents"/>
              <w:rPr>
                <w:sz w:val="20"/>
                <w:szCs w:val="20"/>
              </w:rPr>
            </w:pPr>
            <w:r w:rsidRPr="00F55647">
              <w:rPr>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1F22E97" w14:textId="77777777" w:rsidR="002433B9" w:rsidRPr="00F55647" w:rsidRDefault="002433B9" w:rsidP="00D32449">
            <w:pPr>
              <w:pStyle w:val="TableContents"/>
              <w:jc w:val="center"/>
              <w:rPr>
                <w:b/>
                <w:bCs/>
                <w:sz w:val="20"/>
                <w:szCs w:val="20"/>
              </w:rPr>
            </w:pPr>
            <w:r w:rsidRPr="00F55647">
              <w:rPr>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02F2393E" w14:textId="77777777" w:rsidR="002433B9" w:rsidRPr="00F55647" w:rsidRDefault="002433B9" w:rsidP="00D32449">
            <w:pPr>
              <w:pStyle w:val="TableContents"/>
              <w:rPr>
                <w:sz w:val="20"/>
                <w:szCs w:val="20"/>
              </w:rPr>
            </w:pPr>
            <w:r w:rsidRPr="00F55647">
              <w:rPr>
                <w:sz w:val="20"/>
                <w:szCs w:val="20"/>
              </w:rPr>
              <w:t>Gestão do Contrato</w:t>
            </w:r>
          </w:p>
        </w:tc>
      </w:tr>
      <w:tr w:rsidR="002433B9" w:rsidRPr="00F55647" w14:paraId="0DA50D33" w14:textId="77777777" w:rsidTr="00D3244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5E195A2B" w14:textId="77777777" w:rsidR="002433B9" w:rsidRPr="00F55647" w:rsidRDefault="002433B9" w:rsidP="00D32449">
            <w:pPr>
              <w:pStyle w:val="TableContents"/>
              <w:jc w:val="center"/>
              <w:rPr>
                <w:sz w:val="20"/>
                <w:szCs w:val="20"/>
              </w:rPr>
            </w:pPr>
          </w:p>
        </w:tc>
      </w:tr>
    </w:tbl>
    <w:p w14:paraId="0FF80E62" w14:textId="77777777" w:rsidR="002433B9" w:rsidRDefault="002433B9" w:rsidP="002433B9">
      <w:pPr>
        <w:pStyle w:val="Standard"/>
        <w:spacing w:after="57"/>
        <w:jc w:val="center"/>
        <w:rPr>
          <w:sz w:val="20"/>
          <w:szCs w:val="20"/>
        </w:rPr>
      </w:pPr>
    </w:p>
    <w:p w14:paraId="32CFBEC7" w14:textId="77777777" w:rsidR="00187ADE" w:rsidRDefault="00187ADE" w:rsidP="002433B9">
      <w:pPr>
        <w:pStyle w:val="Standard"/>
        <w:spacing w:after="57"/>
        <w:jc w:val="center"/>
        <w:rPr>
          <w:sz w:val="20"/>
          <w:szCs w:val="20"/>
        </w:rPr>
      </w:pPr>
    </w:p>
    <w:p w14:paraId="5112F259" w14:textId="77777777" w:rsidR="00187ADE" w:rsidRDefault="00187ADE" w:rsidP="002433B9">
      <w:pPr>
        <w:pStyle w:val="Standard"/>
        <w:spacing w:after="57"/>
        <w:jc w:val="center"/>
        <w:rPr>
          <w:sz w:val="20"/>
          <w:szCs w:val="20"/>
        </w:rPr>
      </w:pPr>
    </w:p>
    <w:p w14:paraId="0CA214BC" w14:textId="77777777" w:rsidR="00187ADE" w:rsidRDefault="00187ADE" w:rsidP="002433B9">
      <w:pPr>
        <w:pStyle w:val="Standard"/>
        <w:spacing w:after="57"/>
        <w:jc w:val="center"/>
        <w:rPr>
          <w:sz w:val="20"/>
          <w:szCs w:val="20"/>
        </w:rPr>
      </w:pPr>
    </w:p>
    <w:p w14:paraId="08266B7F" w14:textId="77777777" w:rsidR="00187ADE" w:rsidRDefault="00187ADE" w:rsidP="002433B9">
      <w:pPr>
        <w:pStyle w:val="Standard"/>
        <w:spacing w:after="57"/>
        <w:jc w:val="center"/>
        <w:rPr>
          <w:sz w:val="20"/>
          <w:szCs w:val="20"/>
        </w:rPr>
      </w:pPr>
    </w:p>
    <w:p w14:paraId="43992A94" w14:textId="77777777" w:rsidR="00187ADE" w:rsidRDefault="00187ADE" w:rsidP="002433B9">
      <w:pPr>
        <w:pStyle w:val="Standard"/>
        <w:spacing w:after="57"/>
        <w:jc w:val="center"/>
        <w:rPr>
          <w:sz w:val="20"/>
          <w:szCs w:val="20"/>
        </w:rPr>
      </w:pPr>
    </w:p>
    <w:p w14:paraId="267C38DF" w14:textId="77777777" w:rsidR="00187ADE" w:rsidRDefault="00187ADE" w:rsidP="002433B9">
      <w:pPr>
        <w:pStyle w:val="Standard"/>
        <w:spacing w:after="57"/>
        <w:jc w:val="center"/>
        <w:rPr>
          <w:sz w:val="20"/>
          <w:szCs w:val="20"/>
        </w:rPr>
      </w:pPr>
    </w:p>
    <w:p w14:paraId="0B50A743" w14:textId="77777777" w:rsidR="00187ADE" w:rsidRDefault="00187ADE" w:rsidP="002433B9">
      <w:pPr>
        <w:pStyle w:val="Standard"/>
        <w:spacing w:after="57"/>
        <w:jc w:val="center"/>
        <w:rPr>
          <w:sz w:val="20"/>
          <w:szCs w:val="20"/>
        </w:rPr>
      </w:pPr>
    </w:p>
    <w:p w14:paraId="5A70FC35" w14:textId="77777777" w:rsidR="00187ADE" w:rsidRDefault="00187ADE" w:rsidP="002433B9">
      <w:pPr>
        <w:pStyle w:val="Standard"/>
        <w:spacing w:after="57"/>
        <w:jc w:val="center"/>
        <w:rPr>
          <w:sz w:val="20"/>
          <w:szCs w:val="20"/>
        </w:rPr>
      </w:pPr>
    </w:p>
    <w:p w14:paraId="79AFD7CF" w14:textId="77777777" w:rsidR="00187ADE" w:rsidRDefault="00187ADE" w:rsidP="002433B9">
      <w:pPr>
        <w:pStyle w:val="Standard"/>
        <w:spacing w:after="57"/>
        <w:jc w:val="center"/>
        <w:rPr>
          <w:sz w:val="20"/>
          <w:szCs w:val="20"/>
        </w:rPr>
      </w:pPr>
    </w:p>
    <w:p w14:paraId="46F69482" w14:textId="77777777" w:rsidR="00187ADE" w:rsidRDefault="00187ADE" w:rsidP="002433B9">
      <w:pPr>
        <w:pStyle w:val="Standard"/>
        <w:spacing w:after="57"/>
        <w:jc w:val="center"/>
        <w:rPr>
          <w:sz w:val="20"/>
          <w:szCs w:val="20"/>
        </w:rPr>
      </w:pPr>
    </w:p>
    <w:p w14:paraId="73587B2E" w14:textId="77777777" w:rsidR="00187ADE" w:rsidRDefault="00187ADE" w:rsidP="002433B9">
      <w:pPr>
        <w:pStyle w:val="Standard"/>
        <w:spacing w:after="57"/>
        <w:jc w:val="center"/>
        <w:rPr>
          <w:sz w:val="20"/>
          <w:szCs w:val="20"/>
        </w:rPr>
      </w:pPr>
    </w:p>
    <w:p w14:paraId="09B235FD" w14:textId="77777777" w:rsidR="00187ADE" w:rsidRDefault="00187ADE" w:rsidP="002433B9">
      <w:pPr>
        <w:pStyle w:val="Standard"/>
        <w:spacing w:after="57"/>
        <w:jc w:val="center"/>
        <w:rPr>
          <w:sz w:val="20"/>
          <w:szCs w:val="20"/>
        </w:rPr>
      </w:pPr>
    </w:p>
    <w:p w14:paraId="385233B7" w14:textId="77777777" w:rsidR="00187ADE" w:rsidRDefault="00187ADE" w:rsidP="002433B9">
      <w:pPr>
        <w:pStyle w:val="Standard"/>
        <w:spacing w:after="57"/>
        <w:jc w:val="center"/>
        <w:rPr>
          <w:sz w:val="20"/>
          <w:szCs w:val="20"/>
        </w:rPr>
      </w:pPr>
    </w:p>
    <w:p w14:paraId="68863200" w14:textId="77777777" w:rsidR="00187ADE" w:rsidRDefault="00187ADE" w:rsidP="002433B9">
      <w:pPr>
        <w:pStyle w:val="Standard"/>
        <w:spacing w:after="57"/>
        <w:jc w:val="center"/>
        <w:rPr>
          <w:sz w:val="20"/>
          <w:szCs w:val="20"/>
        </w:rPr>
      </w:pPr>
    </w:p>
    <w:p w14:paraId="4EC7420E" w14:textId="77777777" w:rsidR="00187ADE" w:rsidRDefault="00187ADE" w:rsidP="002433B9">
      <w:pPr>
        <w:pStyle w:val="Standard"/>
        <w:spacing w:after="57"/>
        <w:jc w:val="center"/>
        <w:rPr>
          <w:sz w:val="20"/>
          <w:szCs w:val="20"/>
        </w:rPr>
      </w:pPr>
    </w:p>
    <w:p w14:paraId="5B161903" w14:textId="77777777" w:rsidR="00187ADE" w:rsidRDefault="00187ADE" w:rsidP="002433B9">
      <w:pPr>
        <w:pStyle w:val="Standard"/>
        <w:spacing w:after="57"/>
        <w:jc w:val="center"/>
        <w:rPr>
          <w:sz w:val="20"/>
          <w:szCs w:val="20"/>
        </w:rPr>
      </w:pPr>
    </w:p>
    <w:p w14:paraId="642178DF" w14:textId="77777777" w:rsidR="00187ADE" w:rsidRDefault="00187ADE" w:rsidP="002433B9">
      <w:pPr>
        <w:pStyle w:val="Standard"/>
        <w:spacing w:after="57"/>
        <w:jc w:val="center"/>
        <w:rPr>
          <w:sz w:val="20"/>
          <w:szCs w:val="20"/>
        </w:rPr>
      </w:pPr>
    </w:p>
    <w:p w14:paraId="3965B5A8" w14:textId="77777777" w:rsidR="00187ADE" w:rsidRPr="00F55647" w:rsidRDefault="00187ADE"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2546297D" w14:textId="77777777" w:rsidTr="00D3244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3A4C8990" w14:textId="77777777" w:rsidR="002433B9" w:rsidRPr="00F55647" w:rsidRDefault="002433B9" w:rsidP="00D32449">
            <w:pPr>
              <w:pStyle w:val="TableContents"/>
              <w:jc w:val="center"/>
              <w:rPr>
                <w:b/>
                <w:bCs/>
                <w:sz w:val="20"/>
                <w:szCs w:val="20"/>
              </w:rPr>
            </w:pPr>
            <w:r w:rsidRPr="00F55647">
              <w:rPr>
                <w:b/>
                <w:bCs/>
                <w:sz w:val="20"/>
                <w:szCs w:val="20"/>
              </w:rPr>
              <w:t>PLANEJAMENTO DA CONTRATAÇÃO E SELEÇÂO DO FORNECEDOR</w:t>
            </w:r>
          </w:p>
        </w:tc>
      </w:tr>
      <w:tr w:rsidR="002433B9" w:rsidRPr="00F55647" w14:paraId="49542599" w14:textId="77777777" w:rsidTr="00D3244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0FB26187" w14:textId="77777777" w:rsidR="002433B9" w:rsidRPr="00F55647" w:rsidRDefault="002433B9" w:rsidP="00D32449">
            <w:pPr>
              <w:pStyle w:val="TableContents"/>
              <w:jc w:val="both"/>
              <w:rPr>
                <w:b/>
                <w:bCs/>
                <w:sz w:val="20"/>
                <w:szCs w:val="20"/>
              </w:rPr>
            </w:pPr>
          </w:p>
        </w:tc>
      </w:tr>
      <w:tr w:rsidR="002433B9" w:rsidRPr="00F55647" w14:paraId="1CE43D2F"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C334935" w14:textId="77777777" w:rsidR="002433B9" w:rsidRPr="00F55647" w:rsidRDefault="002433B9" w:rsidP="00D324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8C3BF1" w14:textId="77777777" w:rsidR="002433B9" w:rsidRPr="00F55647" w:rsidRDefault="002433B9" w:rsidP="00D32449">
            <w:pPr>
              <w:pStyle w:val="Standard"/>
              <w:rPr>
                <w:sz w:val="20"/>
                <w:szCs w:val="20"/>
              </w:rPr>
            </w:pPr>
            <w:r w:rsidRPr="00F55647">
              <w:rPr>
                <w:sz w:val="20"/>
                <w:szCs w:val="20"/>
              </w:rPr>
              <w:t>Atraso no procedimento licitatório.</w:t>
            </w:r>
          </w:p>
        </w:tc>
      </w:tr>
      <w:tr w:rsidR="002433B9" w:rsidRPr="00F55647" w14:paraId="1215458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0BE320" w14:textId="77777777" w:rsidR="002433B9" w:rsidRPr="00F55647" w:rsidRDefault="002433B9" w:rsidP="00D32449">
            <w:pPr>
              <w:pStyle w:val="TableContents"/>
              <w:jc w:val="center"/>
              <w:rPr>
                <w:sz w:val="20"/>
                <w:szCs w:val="20"/>
              </w:rPr>
            </w:pPr>
          </w:p>
        </w:tc>
      </w:tr>
      <w:tr w:rsidR="002433B9" w:rsidRPr="00F55647" w14:paraId="77925CF9" w14:textId="77777777" w:rsidTr="00D32449">
        <w:trPr>
          <w:jc w:val="center"/>
        </w:trPr>
        <w:tc>
          <w:tcPr>
            <w:tcW w:w="2207" w:type="dxa"/>
            <w:tcBorders>
              <w:left w:val="single" w:sz="4" w:space="0" w:color="auto"/>
            </w:tcBorders>
            <w:tcMar>
              <w:top w:w="55" w:type="dxa"/>
              <w:left w:w="55" w:type="dxa"/>
              <w:bottom w:w="55" w:type="dxa"/>
              <w:right w:w="55" w:type="dxa"/>
            </w:tcMar>
          </w:tcPr>
          <w:p w14:paraId="55190C1B" w14:textId="77777777" w:rsidR="002433B9" w:rsidRPr="00F55647" w:rsidRDefault="002433B9" w:rsidP="00D324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3CF24D43"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8ADAEF"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7FDC344"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D38C346"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5A8176A" w14:textId="77777777" w:rsidR="002433B9" w:rsidRPr="00F55647" w:rsidRDefault="002433B9" w:rsidP="00D324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C97262F"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A0A979"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56610B3"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505AA60" w14:textId="77777777" w:rsidR="002433B9" w:rsidRPr="00F55647" w:rsidRDefault="002433B9" w:rsidP="00D32449">
            <w:pPr>
              <w:pStyle w:val="TableContents"/>
              <w:rPr>
                <w:b/>
                <w:bCs/>
                <w:sz w:val="20"/>
                <w:szCs w:val="20"/>
              </w:rPr>
            </w:pPr>
          </w:p>
        </w:tc>
      </w:tr>
      <w:tr w:rsidR="002433B9" w:rsidRPr="00F55647" w14:paraId="38550E21" w14:textId="77777777" w:rsidTr="00D32449">
        <w:trPr>
          <w:jc w:val="center"/>
        </w:trPr>
        <w:tc>
          <w:tcPr>
            <w:tcW w:w="2207" w:type="dxa"/>
            <w:tcBorders>
              <w:left w:val="single" w:sz="4" w:space="0" w:color="auto"/>
            </w:tcBorders>
            <w:tcMar>
              <w:top w:w="55" w:type="dxa"/>
              <w:left w:w="55" w:type="dxa"/>
              <w:bottom w:w="55" w:type="dxa"/>
              <w:right w:w="55" w:type="dxa"/>
            </w:tcMar>
          </w:tcPr>
          <w:p w14:paraId="379B651D" w14:textId="77777777" w:rsidR="002433B9" w:rsidRPr="00F55647" w:rsidRDefault="002433B9" w:rsidP="00D324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5F82EB51"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8A5DD7"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3ECBA9" w14:textId="77777777" w:rsidR="002433B9" w:rsidRPr="00F55647" w:rsidRDefault="002433B9" w:rsidP="00D324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17E1F8"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E44BD30" w14:textId="77777777" w:rsidR="002433B9" w:rsidRPr="00F55647" w:rsidRDefault="002433B9" w:rsidP="00D324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1AA8F6"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FD0CCFE"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0E30C4B0"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20BEA85" w14:textId="77777777" w:rsidR="002433B9" w:rsidRPr="00F55647" w:rsidRDefault="002433B9" w:rsidP="00D32449">
            <w:pPr>
              <w:pStyle w:val="TableContents"/>
              <w:jc w:val="center"/>
              <w:rPr>
                <w:sz w:val="20"/>
                <w:szCs w:val="20"/>
              </w:rPr>
            </w:pPr>
          </w:p>
        </w:tc>
      </w:tr>
      <w:tr w:rsidR="002433B9" w:rsidRPr="00F55647" w14:paraId="29269C43"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FF65BA4" w14:textId="77777777" w:rsidR="002433B9" w:rsidRPr="00F55647" w:rsidRDefault="002433B9" w:rsidP="00D32449">
            <w:pPr>
              <w:pStyle w:val="TableContents"/>
              <w:rPr>
                <w:b/>
                <w:bCs/>
                <w:sz w:val="20"/>
                <w:szCs w:val="20"/>
              </w:rPr>
            </w:pPr>
            <w:r w:rsidRPr="00F55647">
              <w:rPr>
                <w:b/>
                <w:bCs/>
                <w:sz w:val="20"/>
                <w:szCs w:val="20"/>
              </w:rPr>
              <w:t xml:space="preserve">Dano(s): </w:t>
            </w:r>
            <w:r w:rsidRPr="00F55647">
              <w:rPr>
                <w:sz w:val="20"/>
                <w:szCs w:val="20"/>
              </w:rPr>
              <w:t>Atraso na abertura do procedimento.</w:t>
            </w:r>
          </w:p>
        </w:tc>
      </w:tr>
      <w:tr w:rsidR="002433B9" w:rsidRPr="00F55647" w14:paraId="0CA2076C" w14:textId="77777777" w:rsidTr="00D3244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9458F94" w14:textId="77777777" w:rsidR="002433B9" w:rsidRPr="00F55647" w:rsidRDefault="002433B9" w:rsidP="00D32449">
            <w:pPr>
              <w:pStyle w:val="TableContents"/>
              <w:rPr>
                <w:sz w:val="20"/>
                <w:szCs w:val="20"/>
              </w:rPr>
            </w:pPr>
          </w:p>
        </w:tc>
      </w:tr>
      <w:tr w:rsidR="002433B9" w:rsidRPr="00F55647" w14:paraId="26DACB4D"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0367DE" w14:textId="77777777" w:rsidR="002433B9" w:rsidRPr="00F55647" w:rsidRDefault="002433B9" w:rsidP="00D32449">
            <w:pPr>
              <w:pStyle w:val="TableContents"/>
              <w:jc w:val="both"/>
              <w:rPr>
                <w:b/>
                <w:bCs/>
                <w:sz w:val="20"/>
                <w:szCs w:val="20"/>
              </w:rPr>
            </w:pPr>
            <w:r w:rsidRPr="00F55647">
              <w:rPr>
                <w:b/>
                <w:bCs/>
                <w:sz w:val="20"/>
                <w:szCs w:val="20"/>
              </w:rPr>
              <w:t>Ação(ões) Preventiva(s</w:t>
            </w:r>
            <w:r w:rsidRPr="00F55647">
              <w:rPr>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0B47AE1" w14:textId="77777777" w:rsidR="002433B9" w:rsidRPr="00F55647" w:rsidRDefault="002433B9" w:rsidP="00D32449">
            <w:pPr>
              <w:pStyle w:val="TableContents"/>
              <w:rPr>
                <w:b/>
                <w:bCs/>
                <w:sz w:val="20"/>
                <w:szCs w:val="20"/>
              </w:rPr>
            </w:pPr>
            <w:r w:rsidRPr="00F55647">
              <w:rPr>
                <w:b/>
                <w:bCs/>
                <w:sz w:val="20"/>
                <w:szCs w:val="20"/>
              </w:rPr>
              <w:t>Responsável:</w:t>
            </w:r>
          </w:p>
        </w:tc>
      </w:tr>
      <w:tr w:rsidR="002433B9" w:rsidRPr="00F55647" w14:paraId="725F07F1"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B62057"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0038702" w14:textId="77777777" w:rsidR="002433B9" w:rsidRPr="00F55647" w:rsidRDefault="002433B9" w:rsidP="00D32449">
            <w:pPr>
              <w:pStyle w:val="TableContents"/>
              <w:rPr>
                <w:sz w:val="20"/>
                <w:szCs w:val="20"/>
              </w:rPr>
            </w:pPr>
            <w:r w:rsidRPr="00F55647">
              <w:rPr>
                <w:sz w:val="20"/>
                <w:szCs w:val="20"/>
              </w:rPr>
              <w:t>Requerente</w:t>
            </w:r>
          </w:p>
        </w:tc>
      </w:tr>
      <w:tr w:rsidR="002433B9" w:rsidRPr="00F55647" w14:paraId="2F31C29A"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2C09130" w14:textId="77777777" w:rsidR="002433B9" w:rsidRPr="00F55647" w:rsidRDefault="002433B9" w:rsidP="00D3244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08EBE91" w14:textId="77777777" w:rsidR="002433B9" w:rsidRPr="00F55647" w:rsidRDefault="002433B9" w:rsidP="00D32449">
            <w:pPr>
              <w:pStyle w:val="TableContents"/>
              <w:rPr>
                <w:b/>
                <w:bCs/>
                <w:sz w:val="20"/>
                <w:szCs w:val="20"/>
              </w:rPr>
            </w:pPr>
            <w:r w:rsidRPr="00F55647">
              <w:rPr>
                <w:b/>
                <w:bCs/>
                <w:sz w:val="20"/>
                <w:szCs w:val="20"/>
              </w:rPr>
              <w:t>Responsável:</w:t>
            </w:r>
          </w:p>
        </w:tc>
      </w:tr>
      <w:tr w:rsidR="002433B9" w:rsidRPr="00F55647" w14:paraId="4EB0D070"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3036696"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4835DC2" w14:textId="77777777" w:rsidR="002433B9" w:rsidRPr="00F55647" w:rsidRDefault="002433B9" w:rsidP="00D32449">
            <w:pPr>
              <w:pStyle w:val="TableContents"/>
              <w:jc w:val="both"/>
              <w:rPr>
                <w:sz w:val="20"/>
                <w:szCs w:val="20"/>
              </w:rPr>
            </w:pPr>
            <w:r w:rsidRPr="00F55647">
              <w:rPr>
                <w:sz w:val="20"/>
                <w:szCs w:val="20"/>
              </w:rPr>
              <w:t>Chefe imediato do requerente.</w:t>
            </w:r>
          </w:p>
        </w:tc>
      </w:tr>
    </w:tbl>
    <w:p w14:paraId="70394747"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419F5846" w14:textId="77777777" w:rsidTr="00D3244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607072E4" w14:textId="77777777" w:rsidR="002433B9" w:rsidRPr="00F55647" w:rsidRDefault="002433B9" w:rsidP="00D32449">
            <w:pPr>
              <w:pStyle w:val="TableContents"/>
              <w:jc w:val="both"/>
              <w:rPr>
                <w:b/>
                <w:bCs/>
                <w:sz w:val="20"/>
                <w:szCs w:val="20"/>
              </w:rPr>
            </w:pPr>
            <w:r w:rsidRPr="00F55647">
              <w:rPr>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54F477A8" w14:textId="77777777" w:rsidR="002433B9" w:rsidRPr="00F55647" w:rsidRDefault="002433B9" w:rsidP="00D32449">
            <w:pPr>
              <w:pStyle w:val="Standard"/>
              <w:spacing w:after="57"/>
              <w:jc w:val="both"/>
              <w:rPr>
                <w:sz w:val="20"/>
                <w:szCs w:val="20"/>
              </w:rPr>
            </w:pPr>
            <w:r w:rsidRPr="00F55647">
              <w:rPr>
                <w:sz w:val="20"/>
                <w:szCs w:val="20"/>
              </w:rPr>
              <w:t>Descrição do objeto em licitações com indicação de marca sem fundamentação.</w:t>
            </w:r>
          </w:p>
        </w:tc>
      </w:tr>
      <w:tr w:rsidR="002433B9" w:rsidRPr="00F55647" w14:paraId="3C1F9546"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90A5305" w14:textId="77777777" w:rsidR="002433B9" w:rsidRPr="00F55647" w:rsidRDefault="002433B9" w:rsidP="00D32449">
            <w:pPr>
              <w:pStyle w:val="TableContents"/>
              <w:jc w:val="center"/>
              <w:rPr>
                <w:sz w:val="20"/>
                <w:szCs w:val="20"/>
              </w:rPr>
            </w:pPr>
          </w:p>
        </w:tc>
      </w:tr>
      <w:tr w:rsidR="002433B9" w:rsidRPr="00F55647" w14:paraId="771E8F50" w14:textId="77777777" w:rsidTr="00D32449">
        <w:trPr>
          <w:jc w:val="center"/>
        </w:trPr>
        <w:tc>
          <w:tcPr>
            <w:tcW w:w="2207" w:type="dxa"/>
            <w:tcBorders>
              <w:left w:val="single" w:sz="4" w:space="0" w:color="auto"/>
            </w:tcBorders>
            <w:tcMar>
              <w:top w:w="55" w:type="dxa"/>
              <w:left w:w="55" w:type="dxa"/>
              <w:bottom w:w="55" w:type="dxa"/>
              <w:right w:w="55" w:type="dxa"/>
            </w:tcMar>
          </w:tcPr>
          <w:p w14:paraId="22AE6996" w14:textId="77777777" w:rsidR="002433B9" w:rsidRPr="00F55647" w:rsidRDefault="002433B9" w:rsidP="00D324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18155A17"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62DD97C"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7FD1535"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3235DB5"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6ECEBF38" w14:textId="77777777" w:rsidR="002433B9" w:rsidRPr="00F55647" w:rsidRDefault="002433B9" w:rsidP="00D324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8AB8B7"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0DCF137"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6E504935"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A6CE313" w14:textId="77777777" w:rsidR="002433B9" w:rsidRPr="00F55647" w:rsidRDefault="002433B9" w:rsidP="00D32449">
            <w:pPr>
              <w:pStyle w:val="TableContents"/>
              <w:rPr>
                <w:b/>
                <w:bCs/>
                <w:sz w:val="20"/>
                <w:szCs w:val="20"/>
              </w:rPr>
            </w:pPr>
          </w:p>
        </w:tc>
      </w:tr>
      <w:tr w:rsidR="002433B9" w:rsidRPr="00F55647" w14:paraId="767057F7" w14:textId="77777777" w:rsidTr="00D32449">
        <w:trPr>
          <w:jc w:val="center"/>
        </w:trPr>
        <w:tc>
          <w:tcPr>
            <w:tcW w:w="2207" w:type="dxa"/>
            <w:tcBorders>
              <w:left w:val="single" w:sz="4" w:space="0" w:color="auto"/>
            </w:tcBorders>
            <w:tcMar>
              <w:top w:w="55" w:type="dxa"/>
              <w:left w:w="55" w:type="dxa"/>
              <w:bottom w:w="55" w:type="dxa"/>
              <w:right w:w="55" w:type="dxa"/>
            </w:tcMar>
          </w:tcPr>
          <w:p w14:paraId="19157962" w14:textId="77777777" w:rsidR="002433B9" w:rsidRPr="00F55647" w:rsidRDefault="002433B9" w:rsidP="00D324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67DE5348"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72DD137"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13BFFF94" w14:textId="77777777" w:rsidR="002433B9" w:rsidRPr="00F55647" w:rsidRDefault="002433B9" w:rsidP="00D324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BC8703"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26946B69" w14:textId="77777777" w:rsidR="002433B9" w:rsidRPr="00F55647" w:rsidRDefault="002433B9" w:rsidP="00D324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6E97583"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54DD850"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3EE41817"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EEB95F1" w14:textId="77777777" w:rsidR="002433B9" w:rsidRPr="00F55647" w:rsidRDefault="002433B9" w:rsidP="00D32449">
            <w:pPr>
              <w:pStyle w:val="TableContents"/>
              <w:jc w:val="center"/>
              <w:rPr>
                <w:sz w:val="20"/>
                <w:szCs w:val="20"/>
              </w:rPr>
            </w:pPr>
          </w:p>
        </w:tc>
      </w:tr>
      <w:tr w:rsidR="002433B9" w:rsidRPr="00F55647" w14:paraId="0A6FDFD5"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F7D0684" w14:textId="77777777" w:rsidR="002433B9" w:rsidRPr="00F55647" w:rsidRDefault="002433B9" w:rsidP="00D32449">
            <w:pPr>
              <w:pStyle w:val="TableContents"/>
              <w:rPr>
                <w:b/>
                <w:bCs/>
                <w:sz w:val="20"/>
                <w:szCs w:val="20"/>
              </w:rPr>
            </w:pPr>
            <w:r w:rsidRPr="00F55647">
              <w:rPr>
                <w:b/>
                <w:bCs/>
                <w:sz w:val="20"/>
                <w:szCs w:val="20"/>
              </w:rPr>
              <w:t xml:space="preserve">Dano(s):  </w:t>
            </w:r>
            <w:r w:rsidRPr="00F55647">
              <w:rPr>
                <w:sz w:val="20"/>
                <w:szCs w:val="20"/>
              </w:rPr>
              <w:t>Restrição indevida à competitividade em processos licitatórios. Possível nulidade e retrabalho, além de responsabilização dos gestores.</w:t>
            </w:r>
          </w:p>
        </w:tc>
      </w:tr>
      <w:tr w:rsidR="002433B9" w:rsidRPr="00F55647" w14:paraId="425916DD"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0EA94BF" w14:textId="77777777" w:rsidR="002433B9" w:rsidRPr="00F55647" w:rsidRDefault="002433B9" w:rsidP="00D32449">
            <w:pPr>
              <w:pStyle w:val="TableContents"/>
              <w:rPr>
                <w:sz w:val="20"/>
                <w:szCs w:val="20"/>
              </w:rPr>
            </w:pPr>
          </w:p>
        </w:tc>
      </w:tr>
      <w:tr w:rsidR="002433B9" w:rsidRPr="00F55647" w14:paraId="0D7DED24"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ECEEDF5" w14:textId="77777777" w:rsidR="002433B9" w:rsidRPr="00F55647" w:rsidRDefault="002433B9" w:rsidP="00D32449">
            <w:pPr>
              <w:pStyle w:val="TableContents"/>
              <w:jc w:val="both"/>
              <w:rPr>
                <w:b/>
                <w:bCs/>
                <w:sz w:val="20"/>
                <w:szCs w:val="20"/>
              </w:rPr>
            </w:pPr>
            <w:r w:rsidRPr="00F55647">
              <w:rPr>
                <w:b/>
                <w:bCs/>
                <w:sz w:val="20"/>
                <w:szCs w:val="20"/>
              </w:rPr>
              <w:t xml:space="preserve">Ação(ões) Preventiva(s): </w:t>
            </w:r>
            <w:r w:rsidRPr="00F55647">
              <w:rPr>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38BB4DC" w14:textId="77777777" w:rsidR="002433B9" w:rsidRPr="00F55647" w:rsidRDefault="002433B9" w:rsidP="00D32449">
            <w:pPr>
              <w:pStyle w:val="TableContents"/>
              <w:rPr>
                <w:b/>
                <w:bCs/>
                <w:sz w:val="20"/>
                <w:szCs w:val="20"/>
              </w:rPr>
            </w:pPr>
            <w:r w:rsidRPr="00F55647">
              <w:rPr>
                <w:b/>
                <w:bCs/>
                <w:sz w:val="20"/>
                <w:szCs w:val="20"/>
              </w:rPr>
              <w:t>Responsável:</w:t>
            </w:r>
          </w:p>
          <w:p w14:paraId="71A62247" w14:textId="77777777" w:rsidR="002433B9" w:rsidRPr="00F55647" w:rsidRDefault="002433B9" w:rsidP="00D32449">
            <w:pPr>
              <w:pStyle w:val="TableContents"/>
              <w:rPr>
                <w:sz w:val="20"/>
                <w:szCs w:val="20"/>
              </w:rPr>
            </w:pPr>
            <w:r w:rsidRPr="00F55647">
              <w:rPr>
                <w:sz w:val="20"/>
                <w:szCs w:val="20"/>
              </w:rPr>
              <w:t>Presidente da Câmara / Jurídico</w:t>
            </w:r>
          </w:p>
        </w:tc>
      </w:tr>
      <w:tr w:rsidR="002433B9" w:rsidRPr="00F55647" w14:paraId="4BB9BFBD"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2FF2E8F"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A9EB6F" w14:textId="77777777" w:rsidR="002433B9" w:rsidRPr="00F55647" w:rsidRDefault="002433B9" w:rsidP="00D32449">
            <w:pPr>
              <w:pStyle w:val="TableContents"/>
              <w:rPr>
                <w:sz w:val="20"/>
                <w:szCs w:val="20"/>
              </w:rPr>
            </w:pPr>
          </w:p>
        </w:tc>
      </w:tr>
      <w:tr w:rsidR="002433B9" w:rsidRPr="00F55647" w14:paraId="68FB355E"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FFD9B44" w14:textId="77777777" w:rsidR="002433B9" w:rsidRPr="00F55647" w:rsidRDefault="002433B9" w:rsidP="00D32449">
            <w:pPr>
              <w:pStyle w:val="TableContents"/>
              <w:jc w:val="both"/>
              <w:rPr>
                <w:b/>
                <w:bCs/>
                <w:sz w:val="20"/>
                <w:szCs w:val="20"/>
              </w:rPr>
            </w:pPr>
            <w:r w:rsidRPr="00F55647">
              <w:rPr>
                <w:b/>
                <w:bCs/>
                <w:sz w:val="20"/>
                <w:szCs w:val="20"/>
              </w:rPr>
              <w:t xml:space="preserve">Ação(ões) de Contingência: </w:t>
            </w:r>
            <w:r w:rsidRPr="00F55647">
              <w:rPr>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sz w:val="20"/>
                <w:szCs w:val="20"/>
              </w:rPr>
              <w:t>avaliar</w:t>
            </w:r>
            <w:r w:rsidRPr="00F55647">
              <w:rPr>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3A55DF" w14:textId="77777777" w:rsidR="002433B9" w:rsidRPr="00F55647" w:rsidRDefault="002433B9" w:rsidP="00D32449">
            <w:pPr>
              <w:pStyle w:val="TableContents"/>
              <w:rPr>
                <w:b/>
                <w:bCs/>
                <w:sz w:val="20"/>
                <w:szCs w:val="20"/>
              </w:rPr>
            </w:pPr>
            <w:r w:rsidRPr="00F55647">
              <w:rPr>
                <w:b/>
                <w:bCs/>
                <w:sz w:val="20"/>
                <w:szCs w:val="20"/>
              </w:rPr>
              <w:t>Responsável:</w:t>
            </w:r>
          </w:p>
          <w:p w14:paraId="6BFD2181" w14:textId="77777777" w:rsidR="002433B9" w:rsidRPr="00F55647" w:rsidRDefault="002433B9" w:rsidP="00D32449">
            <w:pPr>
              <w:pStyle w:val="TableContents"/>
              <w:rPr>
                <w:sz w:val="20"/>
                <w:szCs w:val="20"/>
              </w:rPr>
            </w:pPr>
            <w:r w:rsidRPr="00F55647">
              <w:rPr>
                <w:sz w:val="20"/>
                <w:szCs w:val="20"/>
              </w:rPr>
              <w:t>Presidente da Câmara / Jurídico</w:t>
            </w:r>
          </w:p>
        </w:tc>
      </w:tr>
      <w:tr w:rsidR="002433B9" w:rsidRPr="00F55647" w14:paraId="3C0A2046"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83B3962" w14:textId="77777777" w:rsidR="002433B9" w:rsidRPr="00F55647" w:rsidRDefault="002433B9" w:rsidP="00D32449">
            <w:pPr>
              <w:pStyle w:val="TableContents"/>
              <w:jc w:val="both"/>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3151D18" w14:textId="77777777" w:rsidR="002433B9" w:rsidRPr="00F55647" w:rsidRDefault="002433B9" w:rsidP="00D32449">
            <w:pPr>
              <w:pStyle w:val="TableContents"/>
              <w:rPr>
                <w:sz w:val="20"/>
                <w:szCs w:val="20"/>
              </w:rPr>
            </w:pPr>
          </w:p>
        </w:tc>
      </w:tr>
    </w:tbl>
    <w:p w14:paraId="6B84EF40" w14:textId="77777777" w:rsidR="002433B9" w:rsidRPr="00F55647" w:rsidRDefault="002433B9" w:rsidP="002433B9">
      <w:pPr>
        <w:pStyle w:val="Standard"/>
        <w:spacing w:after="57"/>
        <w:jc w:val="center"/>
        <w:rPr>
          <w:sz w:val="20"/>
          <w:szCs w:val="20"/>
        </w:rPr>
      </w:pPr>
    </w:p>
    <w:p w14:paraId="65DB5193" w14:textId="77777777" w:rsidR="002433B9" w:rsidRDefault="002433B9" w:rsidP="002433B9">
      <w:pPr>
        <w:pStyle w:val="Standard"/>
        <w:spacing w:after="57"/>
        <w:jc w:val="center"/>
        <w:rPr>
          <w:sz w:val="20"/>
          <w:szCs w:val="20"/>
        </w:rPr>
      </w:pPr>
    </w:p>
    <w:p w14:paraId="4C39ABE5" w14:textId="77777777" w:rsidR="00187ADE" w:rsidRPr="00F55647" w:rsidRDefault="00187ADE"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138B5671"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9D560D3" w14:textId="77777777" w:rsidR="002433B9" w:rsidRPr="00F55647" w:rsidRDefault="002433B9" w:rsidP="00D32449">
            <w:pPr>
              <w:pStyle w:val="TableContents"/>
              <w:jc w:val="both"/>
              <w:rPr>
                <w:b/>
                <w:bCs/>
                <w:sz w:val="20"/>
                <w:szCs w:val="20"/>
              </w:rPr>
            </w:pPr>
            <w:r w:rsidRPr="00F55647">
              <w:rPr>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9F0521F" w14:textId="77777777" w:rsidR="002433B9" w:rsidRPr="00F55647" w:rsidRDefault="002433B9" w:rsidP="00D32449">
            <w:pPr>
              <w:pStyle w:val="Standard"/>
              <w:rPr>
                <w:sz w:val="20"/>
                <w:szCs w:val="20"/>
              </w:rPr>
            </w:pPr>
            <w:r w:rsidRPr="00F55647">
              <w:rPr>
                <w:sz w:val="20"/>
                <w:szCs w:val="20"/>
              </w:rPr>
              <w:t>Estimativa de preço em descompasso com os valores praticados no mercado.</w:t>
            </w:r>
          </w:p>
        </w:tc>
      </w:tr>
      <w:tr w:rsidR="002433B9" w:rsidRPr="00F55647" w14:paraId="3AC6271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7FE52C" w14:textId="77777777" w:rsidR="002433B9" w:rsidRPr="00F55647" w:rsidRDefault="002433B9" w:rsidP="00D32449">
            <w:pPr>
              <w:pStyle w:val="TableContents"/>
              <w:jc w:val="center"/>
              <w:rPr>
                <w:sz w:val="20"/>
                <w:szCs w:val="20"/>
              </w:rPr>
            </w:pPr>
          </w:p>
          <w:p w14:paraId="3C87A4B2" w14:textId="77777777" w:rsidR="002433B9" w:rsidRPr="00F55647" w:rsidRDefault="002433B9" w:rsidP="00D32449">
            <w:pPr>
              <w:pStyle w:val="TableContents"/>
              <w:jc w:val="center"/>
              <w:rPr>
                <w:sz w:val="20"/>
                <w:szCs w:val="20"/>
              </w:rPr>
            </w:pPr>
          </w:p>
        </w:tc>
      </w:tr>
      <w:tr w:rsidR="002433B9" w:rsidRPr="00F55647" w14:paraId="461F0D9C" w14:textId="77777777" w:rsidTr="00D32449">
        <w:trPr>
          <w:jc w:val="center"/>
        </w:trPr>
        <w:tc>
          <w:tcPr>
            <w:tcW w:w="2207" w:type="dxa"/>
            <w:tcBorders>
              <w:left w:val="single" w:sz="4" w:space="0" w:color="auto"/>
            </w:tcBorders>
            <w:tcMar>
              <w:top w:w="55" w:type="dxa"/>
              <w:left w:w="55" w:type="dxa"/>
              <w:bottom w:w="55" w:type="dxa"/>
              <w:right w:w="55" w:type="dxa"/>
            </w:tcMar>
          </w:tcPr>
          <w:p w14:paraId="5ED682CF" w14:textId="77777777" w:rsidR="002433B9" w:rsidRPr="00F55647" w:rsidRDefault="002433B9" w:rsidP="00D324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666516CA"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F282A2F" w14:textId="77777777" w:rsidR="002433B9" w:rsidRPr="00F55647" w:rsidRDefault="002433B9" w:rsidP="00D324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52E72F01"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A0322B7"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355788CB" w14:textId="77777777" w:rsidR="002433B9" w:rsidRPr="00F55647" w:rsidRDefault="002433B9" w:rsidP="00D324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27A411"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CE1596"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3CBF231"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059E5A7" w14:textId="77777777" w:rsidR="002433B9" w:rsidRPr="00F55647" w:rsidRDefault="002433B9" w:rsidP="00D32449">
            <w:pPr>
              <w:pStyle w:val="TableContents"/>
              <w:rPr>
                <w:b/>
                <w:bCs/>
                <w:sz w:val="20"/>
                <w:szCs w:val="20"/>
              </w:rPr>
            </w:pPr>
          </w:p>
        </w:tc>
      </w:tr>
      <w:tr w:rsidR="002433B9" w:rsidRPr="00F55647" w14:paraId="00FB09CE" w14:textId="77777777" w:rsidTr="00D32449">
        <w:trPr>
          <w:jc w:val="center"/>
        </w:trPr>
        <w:tc>
          <w:tcPr>
            <w:tcW w:w="2207" w:type="dxa"/>
            <w:tcBorders>
              <w:left w:val="single" w:sz="4" w:space="0" w:color="auto"/>
            </w:tcBorders>
            <w:tcMar>
              <w:top w:w="55" w:type="dxa"/>
              <w:left w:w="55" w:type="dxa"/>
              <w:bottom w:w="55" w:type="dxa"/>
              <w:right w:w="55" w:type="dxa"/>
            </w:tcMar>
          </w:tcPr>
          <w:p w14:paraId="4216EFF5" w14:textId="77777777" w:rsidR="002433B9" w:rsidRPr="00F55647" w:rsidRDefault="002433B9" w:rsidP="00D324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5005FA7"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A622E61"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9A3F98" w14:textId="77777777" w:rsidR="002433B9" w:rsidRPr="00F55647" w:rsidRDefault="002433B9" w:rsidP="00D324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F866389"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1A57D40" w14:textId="77777777" w:rsidR="002433B9" w:rsidRPr="00F55647" w:rsidRDefault="002433B9" w:rsidP="00D324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C2CB1B"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FF68FE5"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41DF5AAD"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9B3CD7F" w14:textId="77777777" w:rsidR="002433B9" w:rsidRPr="00F55647" w:rsidRDefault="002433B9" w:rsidP="00D32449">
            <w:pPr>
              <w:pStyle w:val="TableContents"/>
              <w:jc w:val="center"/>
              <w:rPr>
                <w:sz w:val="20"/>
                <w:szCs w:val="20"/>
              </w:rPr>
            </w:pPr>
          </w:p>
        </w:tc>
      </w:tr>
      <w:tr w:rsidR="002433B9" w:rsidRPr="00F55647" w14:paraId="7F81B1CF"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0A6867A" w14:textId="77777777" w:rsidR="002433B9" w:rsidRPr="00F55647" w:rsidRDefault="002433B9" w:rsidP="00D32449">
            <w:pPr>
              <w:pStyle w:val="TableContents"/>
              <w:rPr>
                <w:b/>
                <w:bCs/>
                <w:sz w:val="20"/>
                <w:szCs w:val="20"/>
              </w:rPr>
            </w:pPr>
            <w:r w:rsidRPr="00F55647">
              <w:rPr>
                <w:b/>
                <w:bCs/>
                <w:sz w:val="20"/>
                <w:szCs w:val="20"/>
              </w:rPr>
              <w:t xml:space="preserve">Dano(s):  </w:t>
            </w:r>
            <w:r w:rsidRPr="00F55647">
              <w:rPr>
                <w:sz w:val="20"/>
                <w:szCs w:val="20"/>
              </w:rPr>
              <w:t>Licitação deserta (descontinuidade do serviço) ou contratação por preço elevado.</w:t>
            </w:r>
          </w:p>
        </w:tc>
      </w:tr>
      <w:tr w:rsidR="002433B9" w:rsidRPr="00F55647" w14:paraId="6FA0BC6B"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D8F5AF2" w14:textId="77777777" w:rsidR="002433B9" w:rsidRPr="00F55647" w:rsidRDefault="002433B9" w:rsidP="00D32449">
            <w:pPr>
              <w:pStyle w:val="TableContents"/>
              <w:rPr>
                <w:sz w:val="20"/>
                <w:szCs w:val="20"/>
              </w:rPr>
            </w:pPr>
          </w:p>
        </w:tc>
      </w:tr>
      <w:tr w:rsidR="002433B9" w:rsidRPr="00F55647" w14:paraId="1BCA3E0F"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4695228" w14:textId="77777777" w:rsidR="002433B9" w:rsidRPr="00F55647" w:rsidRDefault="002433B9" w:rsidP="00D32449">
            <w:pPr>
              <w:pStyle w:val="TableContents"/>
              <w:rPr>
                <w:b/>
                <w:bCs/>
                <w:sz w:val="20"/>
                <w:szCs w:val="20"/>
              </w:rPr>
            </w:pPr>
            <w:r w:rsidRPr="00F55647">
              <w:rPr>
                <w:b/>
                <w:bCs/>
                <w:sz w:val="20"/>
                <w:szCs w:val="20"/>
              </w:rPr>
              <w:t xml:space="preserve">Ação(ões) Preventiva(s): </w:t>
            </w:r>
            <w:r w:rsidRPr="00F55647">
              <w:rPr>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781709E" w14:textId="77777777" w:rsidR="002433B9" w:rsidRPr="00F55647" w:rsidRDefault="002433B9" w:rsidP="00D32449">
            <w:pPr>
              <w:pStyle w:val="TableContents"/>
              <w:rPr>
                <w:b/>
                <w:bCs/>
                <w:sz w:val="20"/>
                <w:szCs w:val="20"/>
              </w:rPr>
            </w:pPr>
            <w:r w:rsidRPr="00F55647">
              <w:rPr>
                <w:b/>
                <w:bCs/>
                <w:sz w:val="20"/>
                <w:szCs w:val="20"/>
              </w:rPr>
              <w:t>Responsá</w:t>
            </w:r>
            <w:r>
              <w:rPr>
                <w:b/>
                <w:bCs/>
                <w:sz w:val="20"/>
                <w:szCs w:val="20"/>
              </w:rPr>
              <w:t>v</w:t>
            </w:r>
            <w:r w:rsidRPr="00F55647">
              <w:rPr>
                <w:b/>
                <w:bCs/>
                <w:sz w:val="20"/>
                <w:szCs w:val="20"/>
              </w:rPr>
              <w:t>el:</w:t>
            </w:r>
          </w:p>
        </w:tc>
      </w:tr>
      <w:tr w:rsidR="002433B9" w:rsidRPr="00F55647" w14:paraId="6BAF7A3E"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8BB8510"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CEC98D2" w14:textId="77777777" w:rsidR="002433B9" w:rsidRPr="00F55647" w:rsidRDefault="002433B9" w:rsidP="00D32449">
            <w:pPr>
              <w:pStyle w:val="TableContents"/>
              <w:rPr>
                <w:sz w:val="20"/>
                <w:szCs w:val="20"/>
              </w:rPr>
            </w:pPr>
            <w:r w:rsidRPr="00F55647">
              <w:rPr>
                <w:sz w:val="20"/>
                <w:szCs w:val="20"/>
              </w:rPr>
              <w:t>Orçamentista / Pregoeiro / Jurídico</w:t>
            </w:r>
          </w:p>
        </w:tc>
      </w:tr>
      <w:tr w:rsidR="002433B9" w:rsidRPr="00F55647" w14:paraId="4DA649CC"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5F18114" w14:textId="77777777" w:rsidR="002433B9" w:rsidRPr="00F55647" w:rsidRDefault="002433B9" w:rsidP="00D32449">
            <w:pPr>
              <w:pStyle w:val="TableContents"/>
              <w:jc w:val="both"/>
              <w:rPr>
                <w:sz w:val="20"/>
                <w:szCs w:val="20"/>
              </w:rPr>
            </w:pPr>
            <w:r w:rsidRPr="00F55647">
              <w:rPr>
                <w:b/>
                <w:bCs/>
                <w:sz w:val="20"/>
                <w:szCs w:val="20"/>
              </w:rPr>
              <w:t>Ação(ões) de Contingência</w:t>
            </w:r>
            <w:r w:rsidRPr="00F55647">
              <w:rPr>
                <w:sz w:val="20"/>
                <w:szCs w:val="20"/>
              </w:rPr>
              <w:t>: No caso de preço elevado, deve o pregoeiro negociar a</w:t>
            </w:r>
            <w:r>
              <w:rPr>
                <w:sz w:val="20"/>
                <w:szCs w:val="20"/>
              </w:rPr>
              <w:t xml:space="preserve"> </w:t>
            </w:r>
            <w:r w:rsidRPr="00F55647">
              <w:rPr>
                <w:sz w:val="20"/>
                <w:szCs w:val="20"/>
              </w:rPr>
              <w:t>redução dos valores propostos, tendo como parâmetro os valores do contrato atual.</w:t>
            </w:r>
          </w:p>
          <w:p w14:paraId="5CF1AD1D" w14:textId="77777777" w:rsidR="002433B9" w:rsidRPr="00F55647" w:rsidRDefault="002433B9" w:rsidP="00D32449">
            <w:pPr>
              <w:pStyle w:val="TableContents"/>
              <w:jc w:val="both"/>
              <w:rPr>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E8B0B00" w14:textId="77777777" w:rsidR="002433B9" w:rsidRPr="00F55647" w:rsidRDefault="002433B9" w:rsidP="00D32449">
            <w:pPr>
              <w:pStyle w:val="TableContents"/>
              <w:rPr>
                <w:b/>
                <w:bCs/>
                <w:sz w:val="20"/>
                <w:szCs w:val="20"/>
              </w:rPr>
            </w:pPr>
            <w:r w:rsidRPr="00F55647">
              <w:rPr>
                <w:b/>
                <w:bCs/>
                <w:sz w:val="20"/>
                <w:szCs w:val="20"/>
              </w:rPr>
              <w:t>Responsável:</w:t>
            </w:r>
          </w:p>
          <w:p w14:paraId="7731D431" w14:textId="77777777" w:rsidR="002433B9" w:rsidRPr="00F55647" w:rsidRDefault="002433B9" w:rsidP="00D32449">
            <w:pPr>
              <w:pStyle w:val="TableContents"/>
              <w:rPr>
                <w:sz w:val="20"/>
                <w:szCs w:val="20"/>
              </w:rPr>
            </w:pPr>
            <w:r w:rsidRPr="00F55647">
              <w:rPr>
                <w:sz w:val="20"/>
                <w:szCs w:val="20"/>
              </w:rPr>
              <w:t>Pregoeiro / jurídico</w:t>
            </w:r>
          </w:p>
        </w:tc>
      </w:tr>
      <w:tr w:rsidR="002433B9" w:rsidRPr="00F55647" w14:paraId="11B0AE80"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69E375" w14:textId="77777777" w:rsidR="002433B9" w:rsidRPr="00F55647" w:rsidRDefault="002433B9" w:rsidP="00D32449">
            <w:pPr>
              <w:pStyle w:val="TableContents"/>
              <w:jc w:val="both"/>
              <w:rPr>
                <w:sz w:val="20"/>
                <w:szCs w:val="20"/>
              </w:rPr>
            </w:pPr>
            <w:r w:rsidRPr="00F55647">
              <w:rPr>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48033B" w14:textId="77777777" w:rsidR="002433B9" w:rsidRPr="00F55647" w:rsidRDefault="002433B9" w:rsidP="00D32449">
            <w:pPr>
              <w:pStyle w:val="TableContents"/>
              <w:rPr>
                <w:sz w:val="20"/>
                <w:szCs w:val="20"/>
              </w:rPr>
            </w:pPr>
          </w:p>
        </w:tc>
      </w:tr>
    </w:tbl>
    <w:p w14:paraId="42232397" w14:textId="77777777" w:rsidR="002433B9" w:rsidRDefault="002433B9" w:rsidP="002433B9">
      <w:pPr>
        <w:pStyle w:val="Standard"/>
        <w:spacing w:after="57"/>
        <w:rPr>
          <w:sz w:val="20"/>
          <w:szCs w:val="20"/>
        </w:rPr>
      </w:pPr>
    </w:p>
    <w:p w14:paraId="59192F72" w14:textId="77777777" w:rsidR="002433B9" w:rsidRDefault="002433B9" w:rsidP="002433B9">
      <w:pPr>
        <w:pStyle w:val="Standard"/>
        <w:spacing w:after="57"/>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433B9" w:rsidRPr="00F55647" w14:paraId="794B41F2"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2D42DDFF" w14:textId="77777777" w:rsidR="002433B9" w:rsidRPr="00F55647" w:rsidRDefault="002433B9" w:rsidP="00D32449">
            <w:pPr>
              <w:pStyle w:val="TableContents"/>
              <w:jc w:val="center"/>
              <w:rPr>
                <w:b/>
                <w:bCs/>
                <w:sz w:val="20"/>
                <w:szCs w:val="20"/>
              </w:rPr>
            </w:pPr>
            <w:r w:rsidRPr="00F55647">
              <w:rPr>
                <w:b/>
                <w:bCs/>
                <w:sz w:val="20"/>
                <w:szCs w:val="20"/>
              </w:rPr>
              <w:t>GESTÂO DE CONTRATOS</w:t>
            </w:r>
          </w:p>
        </w:tc>
      </w:tr>
    </w:tbl>
    <w:p w14:paraId="572DD799" w14:textId="77777777" w:rsidR="002433B9" w:rsidRPr="00F55647" w:rsidRDefault="002433B9" w:rsidP="002433B9">
      <w:pPr>
        <w:pStyle w:val="TableContents"/>
        <w:jc w:val="center"/>
        <w:rPr>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32D04770" w14:textId="77777777" w:rsidTr="00D3244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4B4FDFF" w14:textId="77777777" w:rsidR="002433B9" w:rsidRPr="00F55647" w:rsidRDefault="002433B9" w:rsidP="00D32449">
            <w:pPr>
              <w:pStyle w:val="TableContents"/>
              <w:jc w:val="both"/>
              <w:rPr>
                <w:b/>
                <w:bCs/>
                <w:sz w:val="20"/>
                <w:szCs w:val="20"/>
              </w:rPr>
            </w:pPr>
            <w:r w:rsidRPr="00F55647">
              <w:rPr>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E80EB50" w14:textId="77777777" w:rsidR="002433B9" w:rsidRPr="00F55647" w:rsidRDefault="002433B9" w:rsidP="00D32449">
            <w:pPr>
              <w:pStyle w:val="Standard"/>
              <w:rPr>
                <w:sz w:val="20"/>
                <w:szCs w:val="20"/>
              </w:rPr>
            </w:pPr>
            <w:r w:rsidRPr="00F55647">
              <w:rPr>
                <w:sz w:val="20"/>
                <w:szCs w:val="20"/>
              </w:rPr>
              <w:t>Contratada deixa de atender as condições econômicas/técnicas para prestar o serviço.</w:t>
            </w:r>
          </w:p>
        </w:tc>
      </w:tr>
      <w:tr w:rsidR="002433B9" w:rsidRPr="00F55647" w14:paraId="79D31487" w14:textId="77777777" w:rsidTr="00D324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B515266" w14:textId="77777777" w:rsidR="002433B9" w:rsidRPr="00F55647" w:rsidRDefault="002433B9" w:rsidP="00D32449">
            <w:pPr>
              <w:pStyle w:val="TableContents"/>
              <w:jc w:val="center"/>
              <w:rPr>
                <w:sz w:val="20"/>
                <w:szCs w:val="20"/>
              </w:rPr>
            </w:pPr>
          </w:p>
        </w:tc>
      </w:tr>
      <w:tr w:rsidR="002433B9" w:rsidRPr="00F55647" w14:paraId="219C2CFC" w14:textId="77777777" w:rsidTr="00D32449">
        <w:trPr>
          <w:jc w:val="center"/>
        </w:trPr>
        <w:tc>
          <w:tcPr>
            <w:tcW w:w="2208" w:type="dxa"/>
            <w:tcBorders>
              <w:left w:val="single" w:sz="4" w:space="0" w:color="auto"/>
            </w:tcBorders>
            <w:tcMar>
              <w:top w:w="55" w:type="dxa"/>
              <w:left w:w="55" w:type="dxa"/>
              <w:bottom w:w="55" w:type="dxa"/>
              <w:right w:w="55" w:type="dxa"/>
            </w:tcMar>
          </w:tcPr>
          <w:p w14:paraId="31C77A73" w14:textId="77777777" w:rsidR="002433B9" w:rsidRPr="00F55647" w:rsidRDefault="002433B9" w:rsidP="00D324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4CB16DE9"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DD25F35" w14:textId="77777777" w:rsidR="002433B9" w:rsidRPr="00F55647" w:rsidRDefault="002433B9" w:rsidP="00D32449">
            <w:pPr>
              <w:pStyle w:val="TableContents"/>
              <w:jc w:val="center"/>
              <w:rPr>
                <w:b/>
                <w:bCs/>
                <w:sz w:val="20"/>
                <w:szCs w:val="20"/>
              </w:rPr>
            </w:pPr>
            <w:r w:rsidRPr="00F55647">
              <w:rPr>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1A9B4CBF"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DC02B8"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D6123AF" w14:textId="77777777" w:rsidR="002433B9" w:rsidRPr="00F55647" w:rsidRDefault="002433B9" w:rsidP="00D324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A2DE6B"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D3B93A6"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00F61E86" w14:textId="77777777" w:rsidTr="00D3244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7F7685C0" w14:textId="77777777" w:rsidR="002433B9" w:rsidRPr="00F55647" w:rsidRDefault="002433B9" w:rsidP="00D32449">
            <w:pPr>
              <w:pStyle w:val="TableContents"/>
              <w:rPr>
                <w:b/>
                <w:bCs/>
                <w:sz w:val="20"/>
                <w:szCs w:val="20"/>
              </w:rPr>
            </w:pPr>
          </w:p>
        </w:tc>
      </w:tr>
      <w:tr w:rsidR="002433B9" w:rsidRPr="00F55647" w14:paraId="7B97AD9E" w14:textId="77777777" w:rsidTr="00D32449">
        <w:trPr>
          <w:jc w:val="center"/>
        </w:trPr>
        <w:tc>
          <w:tcPr>
            <w:tcW w:w="2208" w:type="dxa"/>
            <w:tcBorders>
              <w:left w:val="single" w:sz="4" w:space="0" w:color="auto"/>
            </w:tcBorders>
            <w:tcMar>
              <w:top w:w="55" w:type="dxa"/>
              <w:left w:w="55" w:type="dxa"/>
              <w:bottom w:w="55" w:type="dxa"/>
              <w:right w:w="55" w:type="dxa"/>
            </w:tcMar>
          </w:tcPr>
          <w:p w14:paraId="7CFDB33F" w14:textId="77777777" w:rsidR="002433B9" w:rsidRPr="00F55647" w:rsidRDefault="002433B9" w:rsidP="00D324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2BD27D69"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521FE62"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4428DC41" w14:textId="77777777" w:rsidR="002433B9" w:rsidRPr="00F55647" w:rsidRDefault="002433B9" w:rsidP="00D324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E967D9B"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E5D94E7" w14:textId="77777777" w:rsidR="002433B9" w:rsidRPr="00F55647" w:rsidRDefault="002433B9" w:rsidP="00D324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726237C"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D2BFD0C"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7E459286" w14:textId="77777777" w:rsidTr="00D324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4EC74B2" w14:textId="77777777" w:rsidR="002433B9" w:rsidRPr="00F55647" w:rsidRDefault="002433B9" w:rsidP="00D32449">
            <w:pPr>
              <w:pStyle w:val="TableContents"/>
              <w:jc w:val="center"/>
              <w:rPr>
                <w:sz w:val="20"/>
                <w:szCs w:val="20"/>
              </w:rPr>
            </w:pPr>
          </w:p>
        </w:tc>
      </w:tr>
      <w:tr w:rsidR="002433B9" w:rsidRPr="00F55647" w14:paraId="4CA34C4C" w14:textId="77777777" w:rsidTr="00D3244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1311EB" w14:textId="77777777" w:rsidR="002433B9" w:rsidRPr="00F55647" w:rsidRDefault="002433B9" w:rsidP="00D32449">
            <w:pPr>
              <w:pStyle w:val="TableContents"/>
              <w:rPr>
                <w:b/>
                <w:bCs/>
                <w:sz w:val="20"/>
                <w:szCs w:val="20"/>
              </w:rPr>
            </w:pPr>
            <w:r w:rsidRPr="00F55647">
              <w:rPr>
                <w:b/>
                <w:bCs/>
                <w:sz w:val="20"/>
                <w:szCs w:val="20"/>
              </w:rPr>
              <w:t xml:space="preserve">Dano(s): </w:t>
            </w:r>
            <w:r w:rsidRPr="00F55647">
              <w:rPr>
                <w:sz w:val="20"/>
                <w:szCs w:val="20"/>
              </w:rPr>
              <w:t>Possibilidade de inexecução e rescisão do contrato, prejudicando a conclusão do serviço ou entrega dos itens.</w:t>
            </w:r>
          </w:p>
        </w:tc>
      </w:tr>
      <w:tr w:rsidR="002433B9" w:rsidRPr="00F55647" w14:paraId="7AEE06B7" w14:textId="77777777" w:rsidTr="00D3244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FB2D6FA" w14:textId="77777777" w:rsidR="002433B9" w:rsidRPr="00F55647" w:rsidRDefault="002433B9" w:rsidP="00D32449">
            <w:pPr>
              <w:pStyle w:val="TableContents"/>
              <w:rPr>
                <w:sz w:val="20"/>
                <w:szCs w:val="20"/>
              </w:rPr>
            </w:pPr>
          </w:p>
        </w:tc>
      </w:tr>
      <w:tr w:rsidR="002433B9" w:rsidRPr="00F55647" w14:paraId="079B1890" w14:textId="77777777" w:rsidTr="00D324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88488C7" w14:textId="77777777" w:rsidR="002433B9" w:rsidRPr="00F55647" w:rsidRDefault="002433B9" w:rsidP="00D32449">
            <w:pPr>
              <w:pStyle w:val="TableContents"/>
              <w:jc w:val="both"/>
              <w:rPr>
                <w:b/>
                <w:bCs/>
                <w:sz w:val="20"/>
                <w:szCs w:val="20"/>
              </w:rPr>
            </w:pPr>
            <w:r w:rsidRPr="00F55647">
              <w:rPr>
                <w:b/>
                <w:bCs/>
                <w:sz w:val="20"/>
                <w:szCs w:val="20"/>
              </w:rPr>
              <w:t xml:space="preserve">Ação(ões) Preventiva(s): </w:t>
            </w:r>
            <w:r w:rsidRPr="00F55647">
              <w:rPr>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F7FFC28" w14:textId="77777777" w:rsidR="002433B9" w:rsidRPr="00F55647" w:rsidRDefault="002433B9" w:rsidP="00D32449">
            <w:pPr>
              <w:pStyle w:val="TableContents"/>
              <w:rPr>
                <w:b/>
                <w:bCs/>
                <w:sz w:val="20"/>
                <w:szCs w:val="20"/>
              </w:rPr>
            </w:pPr>
            <w:r w:rsidRPr="00F55647">
              <w:rPr>
                <w:b/>
                <w:bCs/>
                <w:sz w:val="20"/>
                <w:szCs w:val="20"/>
              </w:rPr>
              <w:t>Responsável:</w:t>
            </w:r>
          </w:p>
          <w:p w14:paraId="5BF95768" w14:textId="77777777" w:rsidR="002433B9" w:rsidRPr="00F55647" w:rsidRDefault="002433B9" w:rsidP="00D32449">
            <w:pPr>
              <w:pStyle w:val="TableContents"/>
              <w:rPr>
                <w:sz w:val="20"/>
                <w:szCs w:val="20"/>
              </w:rPr>
            </w:pPr>
            <w:r w:rsidRPr="00F55647">
              <w:rPr>
                <w:sz w:val="20"/>
                <w:szCs w:val="20"/>
              </w:rPr>
              <w:t>Fiscal / Gestor de contratos</w:t>
            </w:r>
          </w:p>
        </w:tc>
      </w:tr>
      <w:tr w:rsidR="002433B9" w:rsidRPr="00F55647" w14:paraId="36FFEE6C" w14:textId="77777777" w:rsidTr="00D324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409EF61"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C313660" w14:textId="77777777" w:rsidR="002433B9" w:rsidRPr="00F55647" w:rsidRDefault="002433B9" w:rsidP="00D32449">
            <w:pPr>
              <w:pStyle w:val="TableContents"/>
              <w:rPr>
                <w:sz w:val="20"/>
                <w:szCs w:val="20"/>
              </w:rPr>
            </w:pPr>
          </w:p>
        </w:tc>
      </w:tr>
      <w:tr w:rsidR="002433B9" w:rsidRPr="00F55647" w14:paraId="286B61A1" w14:textId="77777777" w:rsidTr="00D3244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36A6E4B" w14:textId="77777777" w:rsidR="002433B9" w:rsidRPr="00F55647" w:rsidRDefault="002433B9" w:rsidP="00D32449">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515EA8A" w14:textId="77777777" w:rsidR="002433B9" w:rsidRPr="00F55647" w:rsidRDefault="002433B9" w:rsidP="00D32449">
            <w:pPr>
              <w:pStyle w:val="TableContents"/>
              <w:rPr>
                <w:b/>
                <w:bCs/>
                <w:sz w:val="20"/>
                <w:szCs w:val="20"/>
              </w:rPr>
            </w:pPr>
            <w:r w:rsidRPr="00F55647">
              <w:rPr>
                <w:b/>
                <w:bCs/>
                <w:sz w:val="20"/>
                <w:szCs w:val="20"/>
              </w:rPr>
              <w:t>Responsável:</w:t>
            </w:r>
          </w:p>
          <w:p w14:paraId="64D3B248" w14:textId="77777777" w:rsidR="002433B9" w:rsidRPr="00F55647" w:rsidRDefault="002433B9" w:rsidP="00D32449">
            <w:pPr>
              <w:pStyle w:val="TableContents"/>
              <w:rPr>
                <w:sz w:val="20"/>
                <w:szCs w:val="20"/>
              </w:rPr>
            </w:pPr>
            <w:r w:rsidRPr="00F55647">
              <w:rPr>
                <w:sz w:val="20"/>
                <w:szCs w:val="20"/>
              </w:rPr>
              <w:t>Fiscal / Gestor de Contratos / Presidente da Câmara</w:t>
            </w:r>
          </w:p>
        </w:tc>
      </w:tr>
      <w:tr w:rsidR="002433B9" w:rsidRPr="00F55647" w14:paraId="127C0EB5" w14:textId="77777777" w:rsidTr="00D3244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8D1F6D"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2FB6C71" w14:textId="77777777" w:rsidR="002433B9" w:rsidRPr="00F55647" w:rsidRDefault="002433B9" w:rsidP="00D32449">
            <w:pPr>
              <w:pStyle w:val="TableContents"/>
              <w:rPr>
                <w:sz w:val="20"/>
                <w:szCs w:val="20"/>
              </w:rPr>
            </w:pPr>
          </w:p>
        </w:tc>
      </w:tr>
    </w:tbl>
    <w:p w14:paraId="3C4CFF8F" w14:textId="77777777" w:rsidR="002433B9" w:rsidRPr="00F55647" w:rsidRDefault="002433B9" w:rsidP="002433B9">
      <w:pPr>
        <w:pStyle w:val="Standard"/>
        <w:spacing w:after="57"/>
        <w:jc w:val="center"/>
        <w:rPr>
          <w:sz w:val="20"/>
          <w:szCs w:val="20"/>
        </w:rPr>
      </w:pPr>
    </w:p>
    <w:p w14:paraId="70F4E790" w14:textId="77777777" w:rsidR="002433B9" w:rsidRPr="00F55647" w:rsidRDefault="002433B9" w:rsidP="002433B9">
      <w:pPr>
        <w:pStyle w:val="Standard"/>
        <w:spacing w:after="57"/>
        <w:jc w:val="center"/>
        <w:rPr>
          <w:sz w:val="20"/>
          <w:szCs w:val="20"/>
        </w:rPr>
      </w:pPr>
    </w:p>
    <w:p w14:paraId="7E647E9D" w14:textId="77777777" w:rsidR="002433B9" w:rsidRPr="00F55647" w:rsidRDefault="002433B9" w:rsidP="002433B9">
      <w:pPr>
        <w:pStyle w:val="Standard"/>
        <w:spacing w:after="57"/>
        <w:jc w:val="center"/>
        <w:rPr>
          <w:sz w:val="20"/>
          <w:szCs w:val="20"/>
        </w:rPr>
      </w:pPr>
    </w:p>
    <w:p w14:paraId="705A3E40" w14:textId="77777777" w:rsidR="002433B9" w:rsidRPr="00F55647" w:rsidRDefault="002433B9" w:rsidP="002433B9">
      <w:pPr>
        <w:pStyle w:val="Standard"/>
        <w:spacing w:after="57"/>
        <w:jc w:val="center"/>
        <w:rPr>
          <w:sz w:val="20"/>
          <w:szCs w:val="20"/>
        </w:rPr>
      </w:pPr>
    </w:p>
    <w:p w14:paraId="511308C5" w14:textId="77777777" w:rsidR="002433B9" w:rsidRPr="00F55647" w:rsidRDefault="002433B9" w:rsidP="002433B9">
      <w:pPr>
        <w:pStyle w:val="Standard"/>
        <w:spacing w:after="57"/>
        <w:jc w:val="center"/>
        <w:rPr>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433B9" w:rsidRPr="00F55647" w14:paraId="7C9F9FF1" w14:textId="77777777" w:rsidTr="00D3244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5C85FB7" w14:textId="77777777" w:rsidR="002433B9" w:rsidRPr="00F55647" w:rsidRDefault="002433B9" w:rsidP="00D32449">
            <w:pPr>
              <w:pStyle w:val="TableContents"/>
              <w:jc w:val="both"/>
              <w:rPr>
                <w:b/>
                <w:bCs/>
                <w:sz w:val="20"/>
                <w:szCs w:val="20"/>
              </w:rPr>
            </w:pPr>
            <w:r w:rsidRPr="00F55647">
              <w:rPr>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0CC99E" w14:textId="77777777" w:rsidR="002433B9" w:rsidRPr="00F55647" w:rsidRDefault="002433B9" w:rsidP="00D32449">
            <w:pPr>
              <w:pStyle w:val="Standard"/>
              <w:jc w:val="both"/>
              <w:rPr>
                <w:sz w:val="20"/>
                <w:szCs w:val="20"/>
              </w:rPr>
            </w:pPr>
            <w:r w:rsidRPr="00F55647">
              <w:rPr>
                <w:sz w:val="20"/>
                <w:szCs w:val="20"/>
              </w:rPr>
              <w:t>Serviço prestado de forma insatisfatória/deficiente ou entrega de itens em desacordo com o solicitado.</w:t>
            </w:r>
          </w:p>
        </w:tc>
      </w:tr>
      <w:tr w:rsidR="002433B9" w:rsidRPr="00F55647" w14:paraId="167C7B17"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2C7CFD3" w14:textId="77777777" w:rsidR="002433B9" w:rsidRPr="00F55647" w:rsidRDefault="002433B9" w:rsidP="00D32449">
            <w:pPr>
              <w:pStyle w:val="TableContents"/>
              <w:jc w:val="center"/>
              <w:rPr>
                <w:sz w:val="20"/>
                <w:szCs w:val="20"/>
              </w:rPr>
            </w:pPr>
          </w:p>
        </w:tc>
      </w:tr>
      <w:tr w:rsidR="002433B9" w:rsidRPr="00F55647" w14:paraId="3D14E616" w14:textId="77777777" w:rsidTr="00D32449">
        <w:trPr>
          <w:jc w:val="center"/>
        </w:trPr>
        <w:tc>
          <w:tcPr>
            <w:tcW w:w="2207" w:type="dxa"/>
            <w:tcBorders>
              <w:left w:val="single" w:sz="4" w:space="0" w:color="auto"/>
            </w:tcBorders>
            <w:tcMar>
              <w:top w:w="55" w:type="dxa"/>
              <w:left w:w="55" w:type="dxa"/>
              <w:bottom w:w="55" w:type="dxa"/>
              <w:right w:w="55" w:type="dxa"/>
            </w:tcMar>
          </w:tcPr>
          <w:p w14:paraId="408AE5FD" w14:textId="77777777" w:rsidR="002433B9" w:rsidRPr="00F55647" w:rsidRDefault="002433B9" w:rsidP="00D32449">
            <w:pPr>
              <w:pStyle w:val="TableContents"/>
              <w:rPr>
                <w:b/>
                <w:bCs/>
                <w:sz w:val="20"/>
                <w:szCs w:val="20"/>
              </w:rPr>
            </w:pPr>
            <w:r w:rsidRPr="00F55647">
              <w:rPr>
                <w:b/>
                <w:bCs/>
                <w:sz w:val="20"/>
                <w:szCs w:val="20"/>
              </w:rPr>
              <w:t>Probabilidade:</w:t>
            </w:r>
          </w:p>
        </w:tc>
        <w:tc>
          <w:tcPr>
            <w:tcW w:w="175" w:type="dxa"/>
            <w:tcBorders>
              <w:right w:val="single" w:sz="4" w:space="0" w:color="auto"/>
            </w:tcBorders>
            <w:tcMar>
              <w:top w:w="55" w:type="dxa"/>
              <w:left w:w="55" w:type="dxa"/>
              <w:bottom w:w="55" w:type="dxa"/>
              <w:right w:w="55" w:type="dxa"/>
            </w:tcMar>
          </w:tcPr>
          <w:p w14:paraId="2BA60370" w14:textId="77777777" w:rsidR="002433B9" w:rsidRPr="00F55647" w:rsidRDefault="002433B9" w:rsidP="00D32449">
            <w:pPr>
              <w:pStyle w:val="TableContents"/>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DEA214"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69FC8A31" w14:textId="77777777" w:rsidR="002433B9" w:rsidRPr="00F55647" w:rsidRDefault="002433B9" w:rsidP="00D32449">
            <w:pPr>
              <w:pStyle w:val="TableContents"/>
              <w:rPr>
                <w:sz w:val="20"/>
                <w:szCs w:val="20"/>
              </w:rPr>
            </w:pPr>
            <w:r w:rsidRPr="00F55647">
              <w:rPr>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84E6B18" w14:textId="77777777" w:rsidR="002433B9" w:rsidRPr="00F55647" w:rsidRDefault="002433B9" w:rsidP="00D32449">
            <w:pPr>
              <w:pStyle w:val="TableContents"/>
              <w:jc w:val="center"/>
              <w:rPr>
                <w:b/>
                <w:bCs/>
                <w:sz w:val="20"/>
                <w:szCs w:val="20"/>
              </w:rPr>
            </w:pPr>
            <w:r w:rsidRPr="00F55647">
              <w:rPr>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136F43C6" w14:textId="77777777" w:rsidR="002433B9" w:rsidRPr="00F55647" w:rsidRDefault="002433B9" w:rsidP="00D32449">
            <w:pPr>
              <w:pStyle w:val="TableContents"/>
              <w:rPr>
                <w:sz w:val="20"/>
                <w:szCs w:val="20"/>
              </w:rPr>
            </w:pPr>
            <w:r w:rsidRPr="00F55647">
              <w:rPr>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87C46B" w14:textId="77777777" w:rsidR="002433B9" w:rsidRPr="00F55647" w:rsidRDefault="002433B9" w:rsidP="00D32449">
            <w:pPr>
              <w:pStyle w:val="TableContents"/>
              <w:jc w:val="center"/>
              <w:rPr>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9870D45" w14:textId="77777777" w:rsidR="002433B9" w:rsidRPr="00F55647" w:rsidRDefault="002433B9" w:rsidP="00D32449">
            <w:pPr>
              <w:pStyle w:val="TableContents"/>
              <w:rPr>
                <w:sz w:val="20"/>
                <w:szCs w:val="20"/>
              </w:rPr>
            </w:pPr>
            <w:r w:rsidRPr="00F55647">
              <w:rPr>
                <w:sz w:val="20"/>
                <w:szCs w:val="20"/>
              </w:rPr>
              <w:t>Alta</w:t>
            </w:r>
          </w:p>
        </w:tc>
      </w:tr>
      <w:tr w:rsidR="002433B9" w:rsidRPr="00F55647" w14:paraId="5001639B" w14:textId="77777777" w:rsidTr="00D3244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5CBA18C" w14:textId="77777777" w:rsidR="002433B9" w:rsidRPr="00F55647" w:rsidRDefault="002433B9" w:rsidP="00D32449">
            <w:pPr>
              <w:pStyle w:val="TableContents"/>
              <w:rPr>
                <w:b/>
                <w:bCs/>
                <w:sz w:val="20"/>
                <w:szCs w:val="20"/>
              </w:rPr>
            </w:pPr>
          </w:p>
        </w:tc>
      </w:tr>
      <w:tr w:rsidR="002433B9" w:rsidRPr="00F55647" w14:paraId="7BC619DC" w14:textId="77777777" w:rsidTr="00D32449">
        <w:trPr>
          <w:jc w:val="center"/>
        </w:trPr>
        <w:tc>
          <w:tcPr>
            <w:tcW w:w="2207" w:type="dxa"/>
            <w:tcBorders>
              <w:left w:val="single" w:sz="4" w:space="0" w:color="auto"/>
            </w:tcBorders>
            <w:tcMar>
              <w:top w:w="55" w:type="dxa"/>
              <w:left w:w="55" w:type="dxa"/>
              <w:bottom w:w="55" w:type="dxa"/>
              <w:right w:w="55" w:type="dxa"/>
            </w:tcMar>
          </w:tcPr>
          <w:p w14:paraId="605712CA" w14:textId="77777777" w:rsidR="002433B9" w:rsidRPr="00F55647" w:rsidRDefault="002433B9" w:rsidP="00D32449">
            <w:pPr>
              <w:pStyle w:val="TableContents"/>
              <w:rPr>
                <w:b/>
                <w:bCs/>
                <w:sz w:val="20"/>
                <w:szCs w:val="20"/>
              </w:rPr>
            </w:pPr>
            <w:r w:rsidRPr="00F55647">
              <w:rPr>
                <w:b/>
                <w:bCs/>
                <w:sz w:val="20"/>
                <w:szCs w:val="20"/>
              </w:rPr>
              <w:t>Impacto:</w:t>
            </w:r>
          </w:p>
        </w:tc>
        <w:tc>
          <w:tcPr>
            <w:tcW w:w="175" w:type="dxa"/>
            <w:tcBorders>
              <w:right w:val="single" w:sz="4" w:space="0" w:color="auto"/>
            </w:tcBorders>
            <w:tcMar>
              <w:top w:w="55" w:type="dxa"/>
              <w:left w:w="55" w:type="dxa"/>
              <w:bottom w:w="55" w:type="dxa"/>
              <w:right w:w="55" w:type="dxa"/>
            </w:tcMar>
          </w:tcPr>
          <w:p w14:paraId="0778B54A" w14:textId="77777777" w:rsidR="002433B9" w:rsidRPr="00F55647" w:rsidRDefault="002433B9" w:rsidP="00D32449">
            <w:pPr>
              <w:pStyle w:val="TableContents"/>
              <w:jc w:val="center"/>
              <w:rPr>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CF8C8F" w14:textId="77777777" w:rsidR="002433B9" w:rsidRPr="00F55647" w:rsidRDefault="002433B9" w:rsidP="00D32449">
            <w:pPr>
              <w:pStyle w:val="TableContents"/>
              <w:jc w:val="center"/>
              <w:rPr>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1501807" w14:textId="77777777" w:rsidR="002433B9" w:rsidRPr="00F55647" w:rsidRDefault="002433B9" w:rsidP="00D32449">
            <w:pPr>
              <w:pStyle w:val="TableContents"/>
              <w:rPr>
                <w:sz w:val="20"/>
                <w:szCs w:val="20"/>
              </w:rPr>
            </w:pPr>
            <w:r w:rsidRPr="00F55647">
              <w:rPr>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B6825B" w14:textId="77777777" w:rsidR="002433B9" w:rsidRPr="00F55647" w:rsidRDefault="002433B9" w:rsidP="00D32449">
            <w:pPr>
              <w:pStyle w:val="TableContents"/>
              <w:jc w:val="center"/>
              <w:rPr>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CB3D7A5" w14:textId="77777777" w:rsidR="002433B9" w:rsidRPr="00F55647" w:rsidRDefault="002433B9" w:rsidP="00D32449">
            <w:pPr>
              <w:pStyle w:val="TableContents"/>
              <w:rPr>
                <w:sz w:val="20"/>
                <w:szCs w:val="20"/>
              </w:rPr>
            </w:pPr>
            <w:r w:rsidRPr="00F55647">
              <w:rPr>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649A3F" w14:textId="77777777" w:rsidR="002433B9" w:rsidRPr="00F55647" w:rsidRDefault="002433B9" w:rsidP="00D32449">
            <w:pPr>
              <w:pStyle w:val="TableContents"/>
              <w:jc w:val="center"/>
              <w:rPr>
                <w:b/>
                <w:bCs/>
                <w:sz w:val="20"/>
                <w:szCs w:val="20"/>
              </w:rPr>
            </w:pPr>
            <w:r w:rsidRPr="00F55647">
              <w:rPr>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307E63C4" w14:textId="77777777" w:rsidR="002433B9" w:rsidRPr="00F55647" w:rsidRDefault="002433B9" w:rsidP="00D32449">
            <w:pPr>
              <w:pStyle w:val="TableContents"/>
              <w:rPr>
                <w:sz w:val="20"/>
                <w:szCs w:val="20"/>
              </w:rPr>
            </w:pPr>
            <w:r w:rsidRPr="00F55647">
              <w:rPr>
                <w:sz w:val="20"/>
                <w:szCs w:val="20"/>
              </w:rPr>
              <w:t>Alto</w:t>
            </w:r>
          </w:p>
        </w:tc>
      </w:tr>
      <w:tr w:rsidR="002433B9" w:rsidRPr="00F55647" w14:paraId="63B2F506"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9DB0DF2" w14:textId="77777777" w:rsidR="002433B9" w:rsidRPr="00F55647" w:rsidRDefault="002433B9" w:rsidP="00D32449">
            <w:pPr>
              <w:pStyle w:val="TableContents"/>
              <w:jc w:val="center"/>
              <w:rPr>
                <w:sz w:val="20"/>
                <w:szCs w:val="20"/>
              </w:rPr>
            </w:pPr>
          </w:p>
        </w:tc>
      </w:tr>
      <w:tr w:rsidR="002433B9" w:rsidRPr="00F55647" w14:paraId="2BECA31C" w14:textId="77777777" w:rsidTr="00D3244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36EC79C" w14:textId="77777777" w:rsidR="002433B9" w:rsidRPr="00F55647" w:rsidRDefault="002433B9" w:rsidP="00D32449">
            <w:pPr>
              <w:pStyle w:val="TableContents"/>
              <w:jc w:val="both"/>
              <w:rPr>
                <w:b/>
                <w:bCs/>
                <w:sz w:val="20"/>
                <w:szCs w:val="20"/>
              </w:rPr>
            </w:pPr>
            <w:r w:rsidRPr="00F55647">
              <w:rPr>
                <w:b/>
                <w:bCs/>
                <w:sz w:val="20"/>
                <w:szCs w:val="20"/>
              </w:rPr>
              <w:t xml:space="preserve">Dano(s):  </w:t>
            </w:r>
            <w:r w:rsidRPr="00F55647">
              <w:rPr>
                <w:sz w:val="20"/>
                <w:szCs w:val="20"/>
              </w:rPr>
              <w:t>Interferência na qualidade dos serviços prestados à Câmara Municipal de Extrema, e/ou deficiência na entrega dos itens.</w:t>
            </w:r>
          </w:p>
        </w:tc>
      </w:tr>
      <w:tr w:rsidR="002433B9" w:rsidRPr="00F55647" w14:paraId="437D7A8B" w14:textId="77777777" w:rsidTr="00D3244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03A312E" w14:textId="77777777" w:rsidR="002433B9" w:rsidRPr="00F55647" w:rsidRDefault="002433B9" w:rsidP="00D32449">
            <w:pPr>
              <w:pStyle w:val="TableContents"/>
              <w:rPr>
                <w:sz w:val="20"/>
                <w:szCs w:val="20"/>
              </w:rPr>
            </w:pPr>
          </w:p>
        </w:tc>
      </w:tr>
      <w:tr w:rsidR="002433B9" w:rsidRPr="00F55647" w14:paraId="4C79FF0C" w14:textId="77777777" w:rsidTr="00D3244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FD2EF40" w14:textId="77777777" w:rsidR="002433B9" w:rsidRPr="00F55647" w:rsidRDefault="002433B9" w:rsidP="00D32449">
            <w:pPr>
              <w:pStyle w:val="TableContents"/>
              <w:jc w:val="both"/>
              <w:rPr>
                <w:b/>
                <w:bCs/>
                <w:sz w:val="20"/>
                <w:szCs w:val="20"/>
              </w:rPr>
            </w:pPr>
            <w:r w:rsidRPr="00F55647">
              <w:rPr>
                <w:b/>
                <w:bCs/>
                <w:sz w:val="20"/>
                <w:szCs w:val="20"/>
              </w:rPr>
              <w:t xml:space="preserve">Ação(ões) Preventiva(s): </w:t>
            </w:r>
            <w:r w:rsidRPr="00F55647">
              <w:rPr>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A315267" w14:textId="77777777" w:rsidR="002433B9" w:rsidRPr="00F55647" w:rsidRDefault="002433B9" w:rsidP="00D32449">
            <w:pPr>
              <w:pStyle w:val="TableContents"/>
              <w:rPr>
                <w:b/>
                <w:bCs/>
                <w:sz w:val="20"/>
                <w:szCs w:val="20"/>
              </w:rPr>
            </w:pPr>
            <w:r w:rsidRPr="00F55647">
              <w:rPr>
                <w:b/>
                <w:bCs/>
                <w:sz w:val="20"/>
                <w:szCs w:val="20"/>
              </w:rPr>
              <w:t>Responsável:</w:t>
            </w:r>
          </w:p>
          <w:p w14:paraId="7132FF53" w14:textId="77777777" w:rsidR="002433B9" w:rsidRPr="00B3299C" w:rsidRDefault="002433B9" w:rsidP="00D32449">
            <w:pPr>
              <w:pStyle w:val="TableContents"/>
              <w:rPr>
                <w:sz w:val="20"/>
                <w:szCs w:val="20"/>
              </w:rPr>
            </w:pPr>
            <w:r w:rsidRPr="00B3299C">
              <w:rPr>
                <w:sz w:val="20"/>
                <w:szCs w:val="20"/>
              </w:rPr>
              <w:t>Almoxarife / Fiscal / Gestor de Contratos.</w:t>
            </w:r>
          </w:p>
        </w:tc>
      </w:tr>
      <w:tr w:rsidR="002433B9" w:rsidRPr="00F55647" w14:paraId="6DE6CD93"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F3A5EC6"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D52D5F3" w14:textId="77777777" w:rsidR="002433B9" w:rsidRPr="00F55647" w:rsidRDefault="002433B9" w:rsidP="00D32449">
            <w:pPr>
              <w:pStyle w:val="TableContents"/>
              <w:rPr>
                <w:sz w:val="20"/>
                <w:szCs w:val="20"/>
              </w:rPr>
            </w:pPr>
          </w:p>
        </w:tc>
      </w:tr>
      <w:tr w:rsidR="002433B9" w:rsidRPr="00F55647" w14:paraId="172B22D5" w14:textId="77777777" w:rsidTr="00D3244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A697BCF" w14:textId="77777777" w:rsidR="002433B9" w:rsidRPr="00F55647" w:rsidRDefault="002433B9" w:rsidP="00D32449">
            <w:pPr>
              <w:pStyle w:val="TableContents"/>
              <w:jc w:val="both"/>
              <w:rPr>
                <w:b/>
                <w:bCs/>
                <w:sz w:val="20"/>
                <w:szCs w:val="20"/>
              </w:rPr>
            </w:pPr>
            <w:r w:rsidRPr="00F55647">
              <w:rPr>
                <w:b/>
                <w:bCs/>
                <w:sz w:val="20"/>
                <w:szCs w:val="20"/>
              </w:rPr>
              <w:t xml:space="preserve">Ação(ões) de Contingência: </w:t>
            </w:r>
            <w:r w:rsidRPr="00F55647">
              <w:rPr>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BBF9455" w14:textId="77777777" w:rsidR="002433B9" w:rsidRPr="00F55647" w:rsidRDefault="002433B9" w:rsidP="00D32449">
            <w:pPr>
              <w:pStyle w:val="TableContents"/>
              <w:rPr>
                <w:b/>
                <w:bCs/>
                <w:sz w:val="20"/>
                <w:szCs w:val="20"/>
              </w:rPr>
            </w:pPr>
            <w:r w:rsidRPr="00F55647">
              <w:rPr>
                <w:b/>
                <w:bCs/>
                <w:sz w:val="20"/>
                <w:szCs w:val="20"/>
              </w:rPr>
              <w:t>Responsável:</w:t>
            </w:r>
          </w:p>
          <w:p w14:paraId="0FAA5C72" w14:textId="77777777" w:rsidR="002433B9" w:rsidRPr="00B3299C" w:rsidRDefault="002433B9" w:rsidP="00D32449">
            <w:pPr>
              <w:pStyle w:val="TableContents"/>
              <w:rPr>
                <w:sz w:val="20"/>
                <w:szCs w:val="20"/>
              </w:rPr>
            </w:pPr>
            <w:r w:rsidRPr="00B3299C">
              <w:rPr>
                <w:sz w:val="20"/>
                <w:szCs w:val="20"/>
              </w:rPr>
              <w:t>Gestor / Fiscal de Contratos</w:t>
            </w:r>
          </w:p>
          <w:p w14:paraId="15A9338B" w14:textId="77777777" w:rsidR="002433B9" w:rsidRPr="00F55647" w:rsidRDefault="002433B9" w:rsidP="00D32449">
            <w:pPr>
              <w:pStyle w:val="TableContents"/>
              <w:rPr>
                <w:b/>
                <w:bCs/>
                <w:sz w:val="20"/>
                <w:szCs w:val="20"/>
              </w:rPr>
            </w:pPr>
            <w:r w:rsidRPr="00B3299C">
              <w:rPr>
                <w:sz w:val="20"/>
                <w:szCs w:val="20"/>
              </w:rPr>
              <w:t>Presidente da Câmara</w:t>
            </w:r>
          </w:p>
        </w:tc>
      </w:tr>
      <w:tr w:rsidR="002433B9" w:rsidRPr="00F55647" w14:paraId="5AF11458" w14:textId="77777777" w:rsidTr="00D3244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CE3F5DB" w14:textId="77777777" w:rsidR="002433B9" w:rsidRPr="00F55647" w:rsidRDefault="002433B9" w:rsidP="00D32449">
            <w:pPr>
              <w:pStyle w:val="TableContents"/>
              <w:rPr>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05BC068" w14:textId="77777777" w:rsidR="002433B9" w:rsidRPr="00F55647" w:rsidRDefault="002433B9" w:rsidP="00D32449">
            <w:pPr>
              <w:pStyle w:val="TableContents"/>
              <w:rPr>
                <w:sz w:val="20"/>
                <w:szCs w:val="20"/>
              </w:rPr>
            </w:pPr>
          </w:p>
        </w:tc>
      </w:tr>
    </w:tbl>
    <w:p w14:paraId="6DA66782" w14:textId="77777777" w:rsidR="002433B9" w:rsidRPr="00F55647" w:rsidRDefault="002433B9" w:rsidP="002433B9">
      <w:pPr>
        <w:pStyle w:val="Standard"/>
        <w:spacing w:after="57"/>
        <w:jc w:val="center"/>
        <w:rPr>
          <w:sz w:val="20"/>
          <w:szCs w:val="20"/>
        </w:rPr>
      </w:pPr>
    </w:p>
    <w:p w14:paraId="23DDD1E7" w14:textId="77777777" w:rsidR="002433B9" w:rsidRPr="00F55647" w:rsidRDefault="002433B9" w:rsidP="002433B9">
      <w:pPr>
        <w:pStyle w:val="Standard"/>
        <w:spacing w:after="57"/>
        <w:jc w:val="center"/>
        <w:rPr>
          <w:sz w:val="20"/>
          <w:szCs w:val="20"/>
        </w:rPr>
      </w:pPr>
    </w:p>
    <w:p w14:paraId="0FCA3F25" w14:textId="77777777" w:rsidR="002433B9" w:rsidRPr="00F55647" w:rsidRDefault="002433B9" w:rsidP="002433B9">
      <w:pPr>
        <w:pStyle w:val="Standard"/>
        <w:spacing w:after="57"/>
        <w:jc w:val="center"/>
        <w:rPr>
          <w:sz w:val="20"/>
          <w:szCs w:val="20"/>
        </w:rPr>
      </w:pPr>
    </w:p>
    <w:p w14:paraId="5CE53912" w14:textId="77777777" w:rsidR="002433B9" w:rsidRPr="00F55647" w:rsidRDefault="002433B9" w:rsidP="002433B9">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2433B9" w:rsidRPr="00F55647" w14:paraId="70197D99"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0CB3E14" w14:textId="77777777" w:rsidR="002433B9" w:rsidRPr="00F55647" w:rsidRDefault="002433B9" w:rsidP="00D32449">
            <w:pPr>
              <w:pStyle w:val="TableContents"/>
              <w:jc w:val="both"/>
              <w:rPr>
                <w:b/>
                <w:bCs/>
                <w:sz w:val="20"/>
                <w:szCs w:val="20"/>
              </w:rPr>
            </w:pPr>
            <w:r w:rsidRPr="00F55647">
              <w:rPr>
                <w:b/>
                <w:bCs/>
                <w:sz w:val="20"/>
                <w:szCs w:val="20"/>
              </w:rPr>
              <w:t>4. Responsável pela elaboração do Mapa de Riscos:</w:t>
            </w:r>
            <w:r>
              <w:rPr>
                <w:b/>
                <w:bCs/>
                <w:sz w:val="20"/>
                <w:szCs w:val="20"/>
              </w:rPr>
              <w:t xml:space="preserve"> Danilo de Morais.</w:t>
            </w:r>
          </w:p>
        </w:tc>
      </w:tr>
      <w:tr w:rsidR="002433B9" w:rsidRPr="00F55647" w14:paraId="1C595536" w14:textId="77777777" w:rsidTr="00D32449">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F44BD9" w14:textId="77777777" w:rsidR="002433B9" w:rsidRPr="00F55647" w:rsidRDefault="002433B9" w:rsidP="00D32449">
            <w:pPr>
              <w:pStyle w:val="TableContents"/>
              <w:rPr>
                <w:sz w:val="20"/>
                <w:szCs w:val="20"/>
              </w:rPr>
            </w:pPr>
            <w:r w:rsidRPr="00F55647">
              <w:rPr>
                <w:sz w:val="20"/>
                <w:szCs w:val="20"/>
              </w:rPr>
              <w:t>Certifico a elaboração do Mapa de Risco para essa contratação.</w:t>
            </w:r>
          </w:p>
          <w:p w14:paraId="630E81A5" w14:textId="77777777" w:rsidR="002433B9" w:rsidRDefault="002433B9" w:rsidP="00D32449">
            <w:pPr>
              <w:pStyle w:val="TableContents"/>
              <w:jc w:val="center"/>
              <w:rPr>
                <w:sz w:val="20"/>
                <w:szCs w:val="20"/>
              </w:rPr>
            </w:pPr>
          </w:p>
          <w:p w14:paraId="3E909186" w14:textId="77777777" w:rsidR="002433B9" w:rsidRDefault="002433B9" w:rsidP="00D32449">
            <w:pPr>
              <w:pStyle w:val="TableContents"/>
              <w:jc w:val="center"/>
              <w:rPr>
                <w:sz w:val="20"/>
                <w:szCs w:val="20"/>
              </w:rPr>
            </w:pPr>
          </w:p>
          <w:p w14:paraId="4B2BA1D0" w14:textId="71269C58" w:rsidR="002433B9" w:rsidRPr="00F55647" w:rsidRDefault="002433B9" w:rsidP="00D32449">
            <w:pPr>
              <w:pStyle w:val="TableContents"/>
              <w:jc w:val="center"/>
              <w:rPr>
                <w:sz w:val="20"/>
                <w:szCs w:val="20"/>
              </w:rPr>
            </w:pPr>
            <w:r w:rsidRPr="00F55647">
              <w:rPr>
                <w:sz w:val="20"/>
                <w:szCs w:val="20"/>
              </w:rPr>
              <w:t xml:space="preserve">Extrema, MG, </w:t>
            </w:r>
            <w:r w:rsidR="00187ADE">
              <w:rPr>
                <w:sz w:val="20"/>
                <w:szCs w:val="20"/>
              </w:rPr>
              <w:t>21</w:t>
            </w:r>
            <w:r w:rsidRPr="00F55647">
              <w:rPr>
                <w:sz w:val="20"/>
                <w:szCs w:val="20"/>
              </w:rPr>
              <w:t xml:space="preserve"> de </w:t>
            </w:r>
            <w:r w:rsidR="00187ADE">
              <w:rPr>
                <w:sz w:val="20"/>
                <w:szCs w:val="20"/>
              </w:rPr>
              <w:t>outubro</w:t>
            </w:r>
            <w:r>
              <w:rPr>
                <w:sz w:val="20"/>
                <w:szCs w:val="20"/>
              </w:rPr>
              <w:t xml:space="preserve"> </w:t>
            </w:r>
            <w:r w:rsidRPr="00F55647">
              <w:rPr>
                <w:sz w:val="20"/>
                <w:szCs w:val="20"/>
              </w:rPr>
              <w:t>de 202</w:t>
            </w:r>
            <w:r>
              <w:rPr>
                <w:sz w:val="20"/>
                <w:szCs w:val="20"/>
              </w:rPr>
              <w:t>4</w:t>
            </w:r>
            <w:r w:rsidRPr="00F55647">
              <w:rPr>
                <w:sz w:val="20"/>
                <w:szCs w:val="20"/>
              </w:rPr>
              <w:t>.</w:t>
            </w:r>
          </w:p>
          <w:p w14:paraId="63EB841F" w14:textId="77777777" w:rsidR="002433B9" w:rsidRPr="00F55647" w:rsidRDefault="002433B9" w:rsidP="00D32449">
            <w:pPr>
              <w:pStyle w:val="TableContents"/>
              <w:rPr>
                <w:sz w:val="20"/>
                <w:szCs w:val="20"/>
              </w:rPr>
            </w:pPr>
          </w:p>
          <w:p w14:paraId="5D38981D" w14:textId="77777777" w:rsidR="002433B9" w:rsidRPr="00F55647" w:rsidRDefault="002433B9" w:rsidP="00D32449">
            <w:pPr>
              <w:pStyle w:val="TableContents"/>
              <w:rPr>
                <w:sz w:val="20"/>
                <w:szCs w:val="20"/>
              </w:rPr>
            </w:pPr>
          </w:p>
          <w:p w14:paraId="5F307E3B" w14:textId="77777777" w:rsidR="002433B9" w:rsidRPr="00F55647" w:rsidRDefault="002433B9" w:rsidP="00D32449">
            <w:pPr>
              <w:pStyle w:val="TableContents"/>
              <w:jc w:val="center"/>
              <w:rPr>
                <w:sz w:val="20"/>
                <w:szCs w:val="20"/>
              </w:rPr>
            </w:pPr>
            <w:r w:rsidRPr="00F55647">
              <w:rPr>
                <w:sz w:val="20"/>
                <w:szCs w:val="20"/>
              </w:rPr>
              <w:t>______________________________</w:t>
            </w:r>
          </w:p>
          <w:p w14:paraId="62677446" w14:textId="77777777" w:rsidR="002433B9" w:rsidRPr="00F55647" w:rsidRDefault="002433B9" w:rsidP="00D32449">
            <w:pPr>
              <w:pStyle w:val="TableContents"/>
              <w:jc w:val="center"/>
              <w:rPr>
                <w:sz w:val="20"/>
                <w:szCs w:val="20"/>
              </w:rPr>
            </w:pPr>
            <w:r w:rsidRPr="00F55647">
              <w:rPr>
                <w:sz w:val="20"/>
                <w:szCs w:val="20"/>
              </w:rPr>
              <w:t>Danilo de Morais</w:t>
            </w:r>
          </w:p>
          <w:p w14:paraId="35E48F47" w14:textId="77777777" w:rsidR="002433B9" w:rsidRPr="00F55647" w:rsidRDefault="002433B9" w:rsidP="00D32449">
            <w:pPr>
              <w:pStyle w:val="TableContents"/>
              <w:jc w:val="center"/>
              <w:rPr>
                <w:sz w:val="20"/>
                <w:szCs w:val="20"/>
              </w:rPr>
            </w:pPr>
            <w:r w:rsidRPr="00F55647">
              <w:rPr>
                <w:sz w:val="20"/>
                <w:szCs w:val="20"/>
              </w:rPr>
              <w:t>Diretor Geral</w:t>
            </w:r>
          </w:p>
        </w:tc>
      </w:tr>
    </w:tbl>
    <w:p w14:paraId="2A26B7DC" w14:textId="77777777" w:rsidR="002433B9" w:rsidRPr="00F55647" w:rsidRDefault="002433B9" w:rsidP="002433B9">
      <w:pPr>
        <w:pStyle w:val="Standard"/>
        <w:tabs>
          <w:tab w:val="left" w:pos="1134"/>
        </w:tabs>
        <w:autoSpaceDE w:val="0"/>
        <w:jc w:val="right"/>
        <w:rPr>
          <w:rFonts w:eastAsia="Arial"/>
          <w:b/>
          <w:bCs/>
          <w:sz w:val="20"/>
          <w:szCs w:val="20"/>
        </w:rPr>
      </w:pPr>
    </w:p>
    <w:p w14:paraId="2A683217" w14:textId="77777777" w:rsidR="002433B9" w:rsidRPr="001E7639" w:rsidRDefault="002433B9" w:rsidP="002433B9">
      <w:pPr>
        <w:rPr>
          <w:rFonts w:eastAsia="Verdana"/>
        </w:rPr>
      </w:pPr>
    </w:p>
    <w:p w14:paraId="1A86B106"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33BAF42"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0B6CF21"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5A6070D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0F92DF6F" w14:textId="77777777" w:rsidR="00187ADE" w:rsidRDefault="00187ADE" w:rsidP="00E66EA1">
      <w:pPr>
        <w:autoSpaceDE w:val="0"/>
        <w:autoSpaceDN w:val="0"/>
        <w:spacing w:after="0" w:line="240" w:lineRule="auto"/>
        <w:jc w:val="center"/>
        <w:rPr>
          <w:rFonts w:ascii="Arial" w:eastAsia="Times New Roman" w:hAnsi="Arial" w:cs="Arial"/>
          <w:b/>
          <w:caps/>
          <w:sz w:val="24"/>
          <w:szCs w:val="24"/>
          <w:lang w:eastAsia="pt-BR"/>
        </w:rPr>
      </w:pPr>
    </w:p>
    <w:p w14:paraId="579996D6" w14:textId="77777777" w:rsidR="00187ADE" w:rsidRDefault="00187ADE" w:rsidP="00E66EA1">
      <w:pPr>
        <w:autoSpaceDE w:val="0"/>
        <w:autoSpaceDN w:val="0"/>
        <w:spacing w:after="0" w:line="240" w:lineRule="auto"/>
        <w:jc w:val="center"/>
        <w:rPr>
          <w:rFonts w:ascii="Arial" w:eastAsia="Times New Roman" w:hAnsi="Arial" w:cs="Arial"/>
          <w:b/>
          <w:caps/>
          <w:sz w:val="24"/>
          <w:szCs w:val="24"/>
          <w:lang w:eastAsia="pt-BR"/>
        </w:rPr>
      </w:pPr>
    </w:p>
    <w:p w14:paraId="3BADFF29" w14:textId="77777777" w:rsidR="00187ADE" w:rsidRDefault="00187ADE" w:rsidP="00E66EA1">
      <w:pPr>
        <w:autoSpaceDE w:val="0"/>
        <w:autoSpaceDN w:val="0"/>
        <w:spacing w:after="0" w:line="240" w:lineRule="auto"/>
        <w:jc w:val="center"/>
        <w:rPr>
          <w:rFonts w:ascii="Arial" w:eastAsia="Times New Roman" w:hAnsi="Arial" w:cs="Arial"/>
          <w:b/>
          <w:caps/>
          <w:sz w:val="24"/>
          <w:szCs w:val="24"/>
          <w:lang w:eastAsia="pt-BR"/>
        </w:rPr>
      </w:pPr>
    </w:p>
    <w:p w14:paraId="4848C08C" w14:textId="77777777" w:rsidR="002433B9" w:rsidRDefault="002433B9" w:rsidP="00E66EA1">
      <w:pPr>
        <w:autoSpaceDE w:val="0"/>
        <w:autoSpaceDN w:val="0"/>
        <w:spacing w:after="0" w:line="240" w:lineRule="auto"/>
        <w:jc w:val="center"/>
        <w:rPr>
          <w:rFonts w:ascii="Arial" w:eastAsia="Times New Roman" w:hAnsi="Arial" w:cs="Arial"/>
          <w:b/>
          <w:caps/>
          <w:sz w:val="24"/>
          <w:szCs w:val="24"/>
          <w:lang w:eastAsia="pt-BR"/>
        </w:rPr>
      </w:pPr>
    </w:p>
    <w:p w14:paraId="139F49D8" w14:textId="567AE5C2" w:rsidR="00E66EA1" w:rsidRPr="00FC1AAF" w:rsidRDefault="00E66EA1" w:rsidP="00E66EA1">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lastRenderedPageBreak/>
        <w:t xml:space="preserve">ANEXO </w:t>
      </w:r>
      <w:r w:rsidR="00187ADE">
        <w:rPr>
          <w:rFonts w:ascii="Arial" w:eastAsia="Times New Roman" w:hAnsi="Arial" w:cs="Arial"/>
          <w:b/>
          <w:caps/>
          <w:sz w:val="24"/>
          <w:szCs w:val="24"/>
          <w:lang w:eastAsia="pt-BR"/>
        </w:rPr>
        <w:t>III -</w:t>
      </w:r>
      <w:r>
        <w:rPr>
          <w:rFonts w:ascii="Arial" w:eastAsia="Times New Roman" w:hAnsi="Arial" w:cs="Arial"/>
          <w:b/>
          <w:caps/>
          <w:sz w:val="24"/>
          <w:szCs w:val="24"/>
          <w:lang w:eastAsia="pt-BR"/>
        </w:rPr>
        <w:t xml:space="preserve">   </w:t>
      </w:r>
      <w:r w:rsidRPr="00FC1AAF">
        <w:rPr>
          <w:rFonts w:ascii="Arial" w:eastAsia="Times New Roman" w:hAnsi="Arial" w:cs="Arial"/>
          <w:b/>
          <w:caps/>
          <w:sz w:val="24"/>
          <w:szCs w:val="24"/>
          <w:lang w:eastAsia="pt-BR"/>
        </w:rPr>
        <w:t xml:space="preserve">TERMO DE REFERÊNCIA </w:t>
      </w:r>
    </w:p>
    <w:p w14:paraId="353C29BC" w14:textId="40D69E62" w:rsidR="00E66EA1" w:rsidRDefault="00E66EA1" w:rsidP="002433B9">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bookmarkEnd w:id="9"/>
    </w:p>
    <w:p w14:paraId="04A4DD50" w14:textId="77777777" w:rsidR="002433B9" w:rsidRPr="00FC1AAF" w:rsidRDefault="002433B9" w:rsidP="002433B9">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2433B9" w:rsidRPr="00FC1AAF" w14:paraId="240C9F2B" w14:textId="77777777" w:rsidTr="00D32449">
        <w:trPr>
          <w:jc w:val="center"/>
        </w:trPr>
        <w:tc>
          <w:tcPr>
            <w:tcW w:w="2830" w:type="dxa"/>
            <w:vMerge w:val="restart"/>
            <w:shd w:val="clear" w:color="auto" w:fill="BFBFBF"/>
          </w:tcPr>
          <w:p w14:paraId="43CB00E2"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5DEDA821"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0157E584" w14:textId="60426AF9" w:rsidR="002433B9" w:rsidRPr="00FC1AAF" w:rsidRDefault="0040289B" w:rsidP="00D3244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115/2024</w:t>
            </w:r>
          </w:p>
        </w:tc>
      </w:tr>
      <w:tr w:rsidR="002433B9" w:rsidRPr="00FC1AAF" w14:paraId="46D0EC68" w14:textId="77777777" w:rsidTr="00D32449">
        <w:trPr>
          <w:jc w:val="center"/>
        </w:trPr>
        <w:tc>
          <w:tcPr>
            <w:tcW w:w="2830" w:type="dxa"/>
            <w:vMerge/>
            <w:shd w:val="clear" w:color="auto" w:fill="BFBFBF"/>
          </w:tcPr>
          <w:p w14:paraId="13430087"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0C77FA1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71C25201" w14:textId="560E7E2A" w:rsidR="002433B9" w:rsidRPr="00FC1AAF" w:rsidRDefault="0040289B" w:rsidP="00D3244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48/2024</w:t>
            </w:r>
          </w:p>
        </w:tc>
      </w:tr>
      <w:tr w:rsidR="002433B9" w:rsidRPr="00FC1AAF" w14:paraId="022811A0" w14:textId="77777777" w:rsidTr="00D32449">
        <w:trPr>
          <w:jc w:val="center"/>
        </w:trPr>
        <w:tc>
          <w:tcPr>
            <w:tcW w:w="2830" w:type="dxa"/>
            <w:vMerge/>
            <w:shd w:val="clear" w:color="auto" w:fill="BFBFBF"/>
          </w:tcPr>
          <w:p w14:paraId="580A3390"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1A68F6BA"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47CE0820" w14:textId="77777777" w:rsidR="002433B9" w:rsidRPr="008B54CD" w:rsidRDefault="002433B9" w:rsidP="00D3244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461A8333" w14:textId="77777777" w:rsidR="002433B9" w:rsidRPr="00FC1AAF" w:rsidRDefault="002433B9" w:rsidP="00D32449">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2433B9" w:rsidRPr="00FC1AAF" w14:paraId="1139834E" w14:textId="77777777" w:rsidTr="00D32449">
        <w:trPr>
          <w:jc w:val="center"/>
        </w:trPr>
        <w:tc>
          <w:tcPr>
            <w:tcW w:w="2830" w:type="dxa"/>
            <w:shd w:val="clear" w:color="auto" w:fill="BFBFBF"/>
          </w:tcPr>
          <w:p w14:paraId="5638CF4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5C750B25"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2433B9" w:rsidRPr="00FC1AAF" w14:paraId="5F6624F3" w14:textId="77777777" w:rsidTr="00D32449">
        <w:trPr>
          <w:jc w:val="center"/>
        </w:trPr>
        <w:tc>
          <w:tcPr>
            <w:tcW w:w="2830" w:type="dxa"/>
            <w:shd w:val="clear" w:color="auto" w:fill="BFBFBF"/>
          </w:tcPr>
          <w:p w14:paraId="666EFA49"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4A84B024"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Almoxarifado</w:t>
            </w:r>
          </w:p>
        </w:tc>
      </w:tr>
      <w:tr w:rsidR="002433B9" w:rsidRPr="00FC1AAF" w14:paraId="00DF133A" w14:textId="77777777" w:rsidTr="00D32449">
        <w:trPr>
          <w:jc w:val="center"/>
        </w:trPr>
        <w:tc>
          <w:tcPr>
            <w:tcW w:w="2830" w:type="dxa"/>
            <w:shd w:val="clear" w:color="auto" w:fill="BFBFBF"/>
          </w:tcPr>
          <w:p w14:paraId="6CA4703E"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7B72DEED" w14:textId="77777777" w:rsidR="002433B9" w:rsidRPr="00FC1AAF" w:rsidRDefault="002433B9" w:rsidP="00D32449">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08F1458E" w14:textId="77777777" w:rsidR="002433B9" w:rsidRDefault="002433B9" w:rsidP="002433B9">
      <w:pPr>
        <w:spacing w:after="0" w:line="240" w:lineRule="auto"/>
        <w:jc w:val="center"/>
        <w:rPr>
          <w:rFonts w:ascii="Arial" w:hAnsi="Arial" w:cs="Arial"/>
          <w:b/>
          <w:i/>
          <w:color w:val="FF0000"/>
          <w:sz w:val="24"/>
          <w:szCs w:val="24"/>
        </w:rPr>
      </w:pPr>
    </w:p>
    <w:p w14:paraId="2B0615E1" w14:textId="77777777" w:rsidR="002433B9" w:rsidRPr="00A42208" w:rsidRDefault="002433B9" w:rsidP="002433B9">
      <w:pPr>
        <w:spacing w:after="0" w:line="240" w:lineRule="auto"/>
        <w:jc w:val="both"/>
        <w:rPr>
          <w:rFonts w:ascii="Arial" w:hAnsi="Arial" w:cs="Arial"/>
          <w:b/>
          <w:iCs/>
          <w:color w:val="000000" w:themeColor="text1"/>
          <w:sz w:val="24"/>
          <w:szCs w:val="24"/>
        </w:rPr>
      </w:pPr>
    </w:p>
    <w:p w14:paraId="23822E0C" w14:textId="77777777" w:rsidR="002433B9" w:rsidRPr="00A42208" w:rsidRDefault="002433B9" w:rsidP="002433B9">
      <w:pPr>
        <w:pStyle w:val="PargrafodaLista"/>
        <w:numPr>
          <w:ilvl w:val="0"/>
          <w:numId w:val="67"/>
        </w:numPr>
        <w:spacing w:after="0" w:line="240" w:lineRule="auto"/>
        <w:contextualSpacing/>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542D4143" w14:textId="77777777" w:rsidR="002433B9" w:rsidRPr="00A42208" w:rsidRDefault="002433B9" w:rsidP="002433B9">
      <w:pPr>
        <w:pStyle w:val="PargrafodaLista"/>
        <w:spacing w:after="0" w:line="240" w:lineRule="auto"/>
        <w:ind w:left="1065"/>
        <w:jc w:val="both"/>
        <w:rPr>
          <w:rFonts w:ascii="Arial" w:hAnsi="Arial" w:cs="Arial"/>
          <w:b/>
          <w:iCs/>
          <w:color w:val="000000" w:themeColor="text1"/>
          <w:sz w:val="24"/>
          <w:szCs w:val="24"/>
        </w:rPr>
      </w:pPr>
    </w:p>
    <w:p w14:paraId="672D80B1" w14:textId="13E9060D" w:rsidR="002433B9" w:rsidRPr="0022224E" w:rsidRDefault="002433B9" w:rsidP="002433B9">
      <w:pPr>
        <w:tabs>
          <w:tab w:val="left" w:pos="4740"/>
        </w:tabs>
        <w:jc w:val="both"/>
        <w:rPr>
          <w:rFonts w:ascii="Arial" w:hAnsi="Arial" w:cs="Arial"/>
          <w:sz w:val="24"/>
          <w:szCs w:val="24"/>
        </w:rPr>
      </w:pPr>
      <w:r>
        <w:rPr>
          <w:rFonts w:ascii="Arial" w:hAnsi="Arial" w:cs="Arial"/>
          <w:sz w:val="24"/>
          <w:szCs w:val="24"/>
        </w:rPr>
        <w:t xml:space="preserve">1.1 </w:t>
      </w:r>
      <w:r w:rsidRPr="000F650B">
        <w:rPr>
          <w:rFonts w:ascii="Arial" w:hAnsi="Arial" w:cs="Arial"/>
          <w:b/>
          <w:bCs/>
          <w:sz w:val="24"/>
          <w:szCs w:val="24"/>
        </w:rPr>
        <w:t>Objeto:</w:t>
      </w:r>
      <w:r w:rsidRPr="0022224E">
        <w:rPr>
          <w:rFonts w:ascii="Arial" w:hAnsi="Arial" w:cs="Arial"/>
          <w:sz w:val="24"/>
          <w:szCs w:val="24"/>
        </w:rPr>
        <w:t xml:space="preserve"> </w:t>
      </w:r>
      <w:r w:rsidRPr="000F650B">
        <w:rPr>
          <w:rFonts w:ascii="Arial" w:hAnsi="Arial" w:cs="Arial"/>
          <w:b/>
          <w:bCs/>
          <w:sz w:val="24"/>
          <w:szCs w:val="24"/>
        </w:rPr>
        <w:t>Contratação exclusiva de ME, EPP ou Equiparadas</w:t>
      </w:r>
      <w:r w:rsidRPr="000F650B">
        <w:rPr>
          <w:rFonts w:ascii="Arial" w:hAnsi="Arial" w:cs="Arial"/>
          <w:sz w:val="24"/>
          <w:szCs w:val="24"/>
        </w:rPr>
        <w:t xml:space="preserve"> para fornecimento de: </w:t>
      </w:r>
      <w:r w:rsidRPr="000F650B">
        <w:rPr>
          <w:rFonts w:ascii="Arial" w:hAnsi="Arial" w:cs="Arial"/>
          <w:b/>
          <w:bCs/>
          <w:sz w:val="24"/>
          <w:szCs w:val="24"/>
        </w:rPr>
        <w:t>ITEM 01</w:t>
      </w:r>
      <w:r w:rsidRPr="000F650B">
        <w:rPr>
          <w:rFonts w:ascii="Arial" w:hAnsi="Arial" w:cs="Arial"/>
          <w:sz w:val="24"/>
          <w:szCs w:val="24"/>
        </w:rPr>
        <w:t xml:space="preserve"> – </w:t>
      </w:r>
      <w:r w:rsidR="0040289B">
        <w:rPr>
          <w:rFonts w:ascii="Arial" w:hAnsi="Arial" w:cs="Arial"/>
          <w:sz w:val="24"/>
          <w:szCs w:val="24"/>
        </w:rPr>
        <w:t>10 (dez)</w:t>
      </w:r>
      <w:r w:rsidRPr="000F650B">
        <w:rPr>
          <w:rFonts w:ascii="Arial" w:hAnsi="Arial" w:cs="Arial"/>
          <w:sz w:val="24"/>
          <w:szCs w:val="24"/>
        </w:rPr>
        <w:t xml:space="preserve"> cartuchos de toners cheios, novos, </w:t>
      </w:r>
      <w:r w:rsidR="0040289B">
        <w:rPr>
          <w:rFonts w:ascii="Arial" w:hAnsi="Arial" w:cs="Arial"/>
          <w:sz w:val="24"/>
          <w:szCs w:val="24"/>
        </w:rPr>
        <w:t>ORIGINAIS</w:t>
      </w:r>
      <w:r w:rsidRPr="000F650B">
        <w:rPr>
          <w:rFonts w:ascii="Arial" w:hAnsi="Arial" w:cs="Arial"/>
          <w:sz w:val="24"/>
          <w:szCs w:val="24"/>
        </w:rPr>
        <w:t xml:space="preserve"> com impressora LEXMARK MULTIFUNCIONAL A LASER CX431ADW, preto, com chip. </w:t>
      </w:r>
      <w:r w:rsidR="0040289B">
        <w:rPr>
          <w:rFonts w:ascii="Arial" w:hAnsi="Arial" w:cs="Arial"/>
          <w:sz w:val="24"/>
          <w:szCs w:val="24"/>
        </w:rPr>
        <w:t>Rendimento mínimo de 6.000 impressões</w:t>
      </w:r>
      <w:r w:rsidRPr="000F650B">
        <w:rPr>
          <w:rFonts w:ascii="Arial" w:hAnsi="Arial" w:cs="Arial"/>
          <w:sz w:val="24"/>
          <w:szCs w:val="24"/>
        </w:rPr>
        <w:t xml:space="preserve">; </w:t>
      </w:r>
      <w:r w:rsidRPr="000F650B">
        <w:rPr>
          <w:rFonts w:ascii="Arial" w:hAnsi="Arial" w:cs="Arial"/>
          <w:b/>
          <w:bCs/>
          <w:sz w:val="24"/>
          <w:szCs w:val="24"/>
        </w:rPr>
        <w:t xml:space="preserve">ITEM 02 </w:t>
      </w:r>
      <w:r w:rsidRPr="000F650B">
        <w:rPr>
          <w:rFonts w:ascii="Arial" w:hAnsi="Arial" w:cs="Arial"/>
          <w:sz w:val="24"/>
          <w:szCs w:val="24"/>
        </w:rPr>
        <w:t xml:space="preserve">- </w:t>
      </w:r>
      <w:r w:rsidR="0040289B">
        <w:rPr>
          <w:rFonts w:ascii="Arial" w:hAnsi="Arial" w:cs="Arial"/>
          <w:sz w:val="24"/>
          <w:szCs w:val="24"/>
        </w:rPr>
        <w:t>10 (dez)</w:t>
      </w:r>
      <w:r w:rsidRPr="000F650B">
        <w:rPr>
          <w:rFonts w:ascii="Arial" w:hAnsi="Arial" w:cs="Arial"/>
          <w:sz w:val="24"/>
          <w:szCs w:val="24"/>
        </w:rPr>
        <w:t xml:space="preserve"> cartuchos de toners cheios, novos, </w:t>
      </w:r>
      <w:r w:rsidR="0040289B">
        <w:rPr>
          <w:rFonts w:ascii="Arial" w:hAnsi="Arial" w:cs="Arial"/>
          <w:sz w:val="24"/>
          <w:szCs w:val="24"/>
        </w:rPr>
        <w:t>ORIGINAIS</w:t>
      </w:r>
      <w:r w:rsidRPr="000F650B">
        <w:rPr>
          <w:rFonts w:ascii="Arial" w:hAnsi="Arial" w:cs="Arial"/>
          <w:sz w:val="24"/>
          <w:szCs w:val="24"/>
        </w:rPr>
        <w:t xml:space="preserve"> com impressora LEXMARK MULTIFUNCIONAL A LASER CX431ADW, ciano, com chip. </w:t>
      </w:r>
      <w:r w:rsidR="0040289B">
        <w:rPr>
          <w:rFonts w:ascii="Arial" w:hAnsi="Arial" w:cs="Arial"/>
          <w:sz w:val="24"/>
          <w:szCs w:val="24"/>
        </w:rPr>
        <w:t>Rendimento mínimo de 6.000 impressões</w:t>
      </w:r>
      <w:r w:rsidRPr="000F650B">
        <w:rPr>
          <w:rFonts w:ascii="Arial" w:hAnsi="Arial" w:cs="Arial"/>
          <w:sz w:val="24"/>
          <w:szCs w:val="24"/>
        </w:rPr>
        <w:t xml:space="preserve">; </w:t>
      </w:r>
      <w:r w:rsidRPr="000F650B">
        <w:rPr>
          <w:rFonts w:ascii="Arial" w:hAnsi="Arial" w:cs="Arial"/>
          <w:b/>
          <w:bCs/>
          <w:sz w:val="24"/>
          <w:szCs w:val="24"/>
        </w:rPr>
        <w:t>ITEM 03</w:t>
      </w:r>
      <w:r w:rsidRPr="000F650B">
        <w:rPr>
          <w:rFonts w:ascii="Arial" w:hAnsi="Arial" w:cs="Arial"/>
          <w:sz w:val="24"/>
          <w:szCs w:val="24"/>
        </w:rPr>
        <w:t xml:space="preserve"> – </w:t>
      </w:r>
      <w:r w:rsidR="0040289B">
        <w:rPr>
          <w:rFonts w:ascii="Arial" w:hAnsi="Arial" w:cs="Arial"/>
          <w:sz w:val="24"/>
          <w:szCs w:val="24"/>
        </w:rPr>
        <w:t>10 (dez)</w:t>
      </w:r>
      <w:r w:rsidRPr="000F650B">
        <w:rPr>
          <w:rFonts w:ascii="Arial" w:hAnsi="Arial" w:cs="Arial"/>
          <w:sz w:val="24"/>
          <w:szCs w:val="24"/>
        </w:rPr>
        <w:t xml:space="preserve"> cartuchos de toners cheios, novos, </w:t>
      </w:r>
      <w:r w:rsidR="0040289B">
        <w:rPr>
          <w:rFonts w:ascii="Arial" w:hAnsi="Arial" w:cs="Arial"/>
          <w:sz w:val="24"/>
          <w:szCs w:val="24"/>
        </w:rPr>
        <w:t>ORIGINAIS</w:t>
      </w:r>
      <w:r w:rsidRPr="000F650B">
        <w:rPr>
          <w:rFonts w:ascii="Arial" w:hAnsi="Arial" w:cs="Arial"/>
          <w:sz w:val="24"/>
          <w:szCs w:val="24"/>
        </w:rPr>
        <w:t xml:space="preserve"> com impressora LEXMARK MULTIFUNCIONAL A LASER CX431ADW, magenta, com chip. </w:t>
      </w:r>
      <w:r w:rsidR="0040289B">
        <w:rPr>
          <w:rFonts w:ascii="Arial" w:hAnsi="Arial" w:cs="Arial"/>
          <w:sz w:val="24"/>
          <w:szCs w:val="24"/>
        </w:rPr>
        <w:t>Rendimento mínimo de 6.000 impressões</w:t>
      </w:r>
      <w:r w:rsidRPr="000F650B">
        <w:rPr>
          <w:rFonts w:ascii="Arial" w:hAnsi="Arial" w:cs="Arial"/>
          <w:sz w:val="24"/>
          <w:szCs w:val="24"/>
        </w:rPr>
        <w:t xml:space="preserve">; </w:t>
      </w:r>
      <w:r w:rsidRPr="000F650B">
        <w:rPr>
          <w:rFonts w:ascii="Arial" w:hAnsi="Arial" w:cs="Arial"/>
          <w:b/>
          <w:bCs/>
          <w:sz w:val="24"/>
          <w:szCs w:val="24"/>
        </w:rPr>
        <w:t>ITEM 04</w:t>
      </w:r>
      <w:r w:rsidRPr="000F650B">
        <w:rPr>
          <w:rFonts w:ascii="Arial" w:hAnsi="Arial" w:cs="Arial"/>
          <w:sz w:val="24"/>
          <w:szCs w:val="24"/>
        </w:rPr>
        <w:t xml:space="preserve"> – </w:t>
      </w:r>
      <w:r w:rsidR="0040289B">
        <w:rPr>
          <w:rFonts w:ascii="Arial" w:hAnsi="Arial" w:cs="Arial"/>
          <w:sz w:val="24"/>
          <w:szCs w:val="24"/>
        </w:rPr>
        <w:t>10 (dez)</w:t>
      </w:r>
      <w:r w:rsidRPr="000F650B">
        <w:rPr>
          <w:rFonts w:ascii="Arial" w:hAnsi="Arial" w:cs="Arial"/>
          <w:sz w:val="24"/>
          <w:szCs w:val="24"/>
        </w:rPr>
        <w:t xml:space="preserve"> cartuchos de toners cheios, novos, </w:t>
      </w:r>
      <w:r w:rsidR="0040289B">
        <w:rPr>
          <w:rFonts w:ascii="Arial" w:hAnsi="Arial" w:cs="Arial"/>
          <w:sz w:val="24"/>
          <w:szCs w:val="24"/>
        </w:rPr>
        <w:t>ORIGINAIS</w:t>
      </w:r>
      <w:r w:rsidRPr="000F650B">
        <w:rPr>
          <w:rFonts w:ascii="Arial" w:hAnsi="Arial" w:cs="Arial"/>
          <w:sz w:val="24"/>
          <w:szCs w:val="24"/>
        </w:rPr>
        <w:t xml:space="preserve"> com impressora LEXMARK MULTIFUNCIONAL A LASER CX431ADW, amarelo, com chip. </w:t>
      </w:r>
      <w:r w:rsidR="0040289B">
        <w:rPr>
          <w:rFonts w:ascii="Arial" w:hAnsi="Arial" w:cs="Arial"/>
          <w:sz w:val="24"/>
          <w:szCs w:val="24"/>
        </w:rPr>
        <w:t>Rendimento mínimo de 6.000 impressões</w:t>
      </w:r>
      <w:r w:rsidRPr="000F650B">
        <w:rPr>
          <w:rFonts w:ascii="Arial" w:hAnsi="Arial" w:cs="Arial"/>
          <w:sz w:val="24"/>
          <w:szCs w:val="24"/>
        </w:rPr>
        <w:t>. Os toners serão adquiridos mediante requisição.</w:t>
      </w:r>
    </w:p>
    <w:p w14:paraId="57AEE442" w14:textId="77777777" w:rsidR="002433B9"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1.2.</w:t>
      </w:r>
      <w:r w:rsidRPr="00A42208">
        <w:rPr>
          <w:rFonts w:ascii="Arial" w:hAnsi="Arial" w:cs="Arial"/>
          <w:bCs/>
          <w:iCs/>
          <w:color w:val="000000" w:themeColor="text1"/>
          <w:sz w:val="24"/>
          <w:szCs w:val="24"/>
        </w:rPr>
        <w:tab/>
        <w:t xml:space="preserve">O objeto desta contratação não se enquadra como sendo de bem de luxo, conforme </w:t>
      </w:r>
      <w:r>
        <w:rPr>
          <w:rFonts w:ascii="Arial" w:hAnsi="Arial" w:cs="Arial"/>
          <w:bCs/>
          <w:iCs/>
          <w:color w:val="000000" w:themeColor="text1"/>
          <w:sz w:val="24"/>
          <w:szCs w:val="24"/>
        </w:rPr>
        <w:t>Portaria Nº 61/2023 de 22 de junho de 2023.</w:t>
      </w:r>
    </w:p>
    <w:p w14:paraId="6B77AFA2" w14:textId="77777777" w:rsidR="002433B9" w:rsidRDefault="002433B9" w:rsidP="002433B9">
      <w:pPr>
        <w:spacing w:after="0" w:line="240" w:lineRule="auto"/>
        <w:jc w:val="both"/>
        <w:rPr>
          <w:rFonts w:ascii="Arial" w:hAnsi="Arial" w:cs="Arial"/>
          <w:bCs/>
          <w:iCs/>
          <w:color w:val="000000" w:themeColor="text1"/>
          <w:sz w:val="24"/>
          <w:szCs w:val="24"/>
        </w:rPr>
      </w:pPr>
    </w:p>
    <w:p w14:paraId="6999DD20" w14:textId="6814832A" w:rsidR="002433B9"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1.2.1</w:t>
      </w:r>
      <w:r>
        <w:rPr>
          <w:rFonts w:ascii="Arial" w:hAnsi="Arial" w:cs="Arial"/>
          <w:bCs/>
          <w:iCs/>
          <w:color w:val="000000" w:themeColor="text1"/>
          <w:sz w:val="24"/>
          <w:szCs w:val="24"/>
        </w:rPr>
        <w:tab/>
      </w:r>
      <w:r w:rsidRPr="00191964">
        <w:rPr>
          <w:rFonts w:ascii="Arial" w:hAnsi="Arial" w:cs="Arial"/>
          <w:bCs/>
          <w:iCs/>
          <w:color w:val="000000" w:themeColor="text1"/>
          <w:sz w:val="24"/>
          <w:szCs w:val="24"/>
        </w:rPr>
        <w:t>O montante está previamente estimado para utilização até 31 de dezembro de 2024</w:t>
      </w:r>
      <w:r w:rsidR="00187ADE">
        <w:rPr>
          <w:rFonts w:ascii="Arial" w:hAnsi="Arial" w:cs="Arial"/>
          <w:bCs/>
          <w:iCs/>
          <w:color w:val="000000" w:themeColor="text1"/>
          <w:sz w:val="24"/>
          <w:szCs w:val="24"/>
        </w:rPr>
        <w:t>. A entrega deverá ser imediata e em sua totalidade até 10 de dezembro de 2024.</w:t>
      </w:r>
    </w:p>
    <w:p w14:paraId="4EC4F774"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75560D61" w14:textId="77777777" w:rsidR="002433B9" w:rsidRPr="008B54CD" w:rsidRDefault="002433B9" w:rsidP="002433B9">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8B54CD">
        <w:rPr>
          <w:rFonts w:ascii="Arial" w:hAnsi="Arial" w:cs="Arial"/>
          <w:bCs/>
          <w:iCs/>
          <w:color w:val="000000" w:themeColor="text1"/>
          <w:sz w:val="24"/>
          <w:szCs w:val="24"/>
        </w:rPr>
        <w:t>O prazo de vigência da contratação é da data de assinatura do contrato até 31 de dezembro de 2.024.</w:t>
      </w:r>
    </w:p>
    <w:p w14:paraId="014C4631" w14:textId="77777777" w:rsidR="002433B9" w:rsidRPr="008B54CD" w:rsidRDefault="002433B9" w:rsidP="002433B9">
      <w:pPr>
        <w:pStyle w:val="PargrafodaLista"/>
        <w:spacing w:after="0" w:line="240" w:lineRule="auto"/>
        <w:ind w:left="1080"/>
        <w:jc w:val="both"/>
        <w:rPr>
          <w:rFonts w:ascii="Arial" w:hAnsi="Arial" w:cs="Arial"/>
          <w:bCs/>
          <w:iCs/>
          <w:color w:val="000000" w:themeColor="text1"/>
          <w:sz w:val="24"/>
          <w:szCs w:val="24"/>
        </w:rPr>
      </w:pPr>
    </w:p>
    <w:p w14:paraId="78D4B300" w14:textId="44ADEB2A" w:rsidR="002433B9" w:rsidRPr="00187ADE" w:rsidRDefault="002433B9" w:rsidP="00557DB4">
      <w:pPr>
        <w:pStyle w:val="PargrafodaLista"/>
        <w:numPr>
          <w:ilvl w:val="1"/>
          <w:numId w:val="67"/>
        </w:numPr>
        <w:spacing w:after="0" w:line="240" w:lineRule="auto"/>
        <w:contextualSpacing/>
        <w:jc w:val="both"/>
        <w:rPr>
          <w:rFonts w:ascii="Arial" w:hAnsi="Arial" w:cs="Arial"/>
          <w:b/>
          <w:iCs/>
          <w:color w:val="000000" w:themeColor="text1"/>
          <w:sz w:val="24"/>
          <w:szCs w:val="24"/>
        </w:rPr>
      </w:pPr>
      <w:r w:rsidRPr="00187ADE">
        <w:rPr>
          <w:rFonts w:ascii="Arial" w:hAnsi="Arial" w:cs="Arial"/>
          <w:bCs/>
          <w:iCs/>
          <w:color w:val="000000" w:themeColor="text1"/>
          <w:sz w:val="24"/>
          <w:szCs w:val="24"/>
        </w:rPr>
        <w:t xml:space="preserve">O custo estimado total da contratação é de R$ </w:t>
      </w:r>
      <w:r w:rsidR="00187ADE" w:rsidRPr="00187ADE">
        <w:rPr>
          <w:rFonts w:ascii="Arial" w:hAnsi="Arial" w:cs="Arial"/>
          <w:bCs/>
          <w:iCs/>
          <w:color w:val="000000" w:themeColor="text1"/>
          <w:sz w:val="24"/>
          <w:szCs w:val="24"/>
        </w:rPr>
        <w:t>26.620,60</w:t>
      </w:r>
      <w:r w:rsidR="00187ADE">
        <w:rPr>
          <w:rFonts w:ascii="Arial" w:hAnsi="Arial" w:cs="Arial"/>
          <w:bCs/>
          <w:iCs/>
          <w:color w:val="000000" w:themeColor="text1"/>
          <w:sz w:val="24"/>
          <w:szCs w:val="24"/>
        </w:rPr>
        <w:t>.</w:t>
      </w:r>
    </w:p>
    <w:p w14:paraId="12E3EF4E" w14:textId="77777777" w:rsidR="002433B9" w:rsidRPr="000F650B" w:rsidRDefault="002433B9" w:rsidP="002433B9">
      <w:pPr>
        <w:pStyle w:val="PargrafodaLista"/>
        <w:spacing w:after="0" w:line="240" w:lineRule="auto"/>
        <w:ind w:left="0"/>
        <w:contextualSpacing/>
        <w:jc w:val="both"/>
        <w:rPr>
          <w:rFonts w:ascii="Arial" w:hAnsi="Arial" w:cs="Arial"/>
          <w:b/>
          <w:iCs/>
          <w:color w:val="000000" w:themeColor="text1"/>
          <w:sz w:val="24"/>
          <w:szCs w:val="24"/>
        </w:rPr>
      </w:pPr>
    </w:p>
    <w:p w14:paraId="4D6030D1" w14:textId="07D477C3" w:rsidR="002433B9" w:rsidRPr="0022224E" w:rsidRDefault="002433B9" w:rsidP="002433B9">
      <w:pPr>
        <w:pStyle w:val="PargrafodaLista"/>
        <w:numPr>
          <w:ilvl w:val="1"/>
          <w:numId w:val="67"/>
        </w:numPr>
        <w:spacing w:after="0" w:line="240" w:lineRule="auto"/>
        <w:ind w:left="0" w:firstLine="0"/>
        <w:contextualSpacing/>
        <w:jc w:val="both"/>
        <w:rPr>
          <w:rFonts w:ascii="Arial" w:hAnsi="Arial" w:cs="Arial"/>
          <w:bCs/>
          <w:iCs/>
          <w:color w:val="000000" w:themeColor="text1"/>
          <w:sz w:val="24"/>
          <w:szCs w:val="24"/>
        </w:rPr>
      </w:pPr>
      <w:r w:rsidRPr="00E0380C">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w:t>
      </w:r>
      <w:r w:rsidRPr="0022224E">
        <w:rPr>
          <w:rFonts w:ascii="Arial" w:hAnsi="Arial" w:cs="Arial"/>
          <w:bCs/>
          <w:iCs/>
          <w:color w:val="000000" w:themeColor="text1"/>
          <w:sz w:val="24"/>
          <w:szCs w:val="24"/>
        </w:rPr>
        <w:t>sede da Câmara Municipal de Extrema na Avenida Delegado Waldemar Gomes Pinto, 1626, bairro Ponte Nova, em Extrema, MG, CEP 37.640-000.</w:t>
      </w:r>
      <w:r>
        <w:rPr>
          <w:rFonts w:ascii="Arial" w:hAnsi="Arial" w:cs="Arial"/>
          <w:bCs/>
          <w:iCs/>
          <w:color w:val="000000" w:themeColor="text1"/>
          <w:sz w:val="24"/>
          <w:szCs w:val="24"/>
        </w:rPr>
        <w:t xml:space="preserve"> </w:t>
      </w:r>
      <w:r w:rsidRPr="00012A26">
        <w:rPr>
          <w:rFonts w:ascii="Arial" w:hAnsi="Arial" w:cs="Arial"/>
          <w:b/>
          <w:iCs/>
          <w:color w:val="000000" w:themeColor="text1"/>
          <w:sz w:val="24"/>
          <w:szCs w:val="24"/>
        </w:rPr>
        <w:t>Prazo de entrega:</w:t>
      </w:r>
      <w:r>
        <w:rPr>
          <w:rFonts w:ascii="Arial" w:hAnsi="Arial" w:cs="Arial"/>
          <w:bCs/>
          <w:iCs/>
          <w:color w:val="000000" w:themeColor="text1"/>
          <w:sz w:val="24"/>
          <w:szCs w:val="24"/>
        </w:rPr>
        <w:t xml:space="preserve"> até dez </w:t>
      </w:r>
      <w:r w:rsidR="00187ADE">
        <w:rPr>
          <w:rFonts w:ascii="Arial" w:hAnsi="Arial" w:cs="Arial"/>
          <w:bCs/>
          <w:iCs/>
          <w:color w:val="000000" w:themeColor="text1"/>
          <w:sz w:val="24"/>
          <w:szCs w:val="24"/>
        </w:rPr>
        <w:t xml:space="preserve">de dezembro de 2024. </w:t>
      </w:r>
    </w:p>
    <w:p w14:paraId="7E3DA594" w14:textId="77777777" w:rsidR="002433B9" w:rsidRDefault="002433B9" w:rsidP="002433B9">
      <w:pPr>
        <w:spacing w:after="0" w:line="240" w:lineRule="auto"/>
        <w:jc w:val="both"/>
        <w:rPr>
          <w:rFonts w:ascii="Arial" w:hAnsi="Arial" w:cs="Arial"/>
          <w:b/>
          <w:iCs/>
          <w:color w:val="000000" w:themeColor="text1"/>
          <w:sz w:val="24"/>
          <w:szCs w:val="24"/>
        </w:rPr>
      </w:pPr>
    </w:p>
    <w:p w14:paraId="1E060EF0" w14:textId="77777777" w:rsidR="002433B9" w:rsidRPr="00510BCB" w:rsidRDefault="002433B9" w:rsidP="002433B9">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lastRenderedPageBreak/>
        <w:t>1.6 Os itens descritos no portal COMPRASGOV CATMAT/CATSERV são apenas para operacionalização do pregão.</w:t>
      </w:r>
    </w:p>
    <w:p w14:paraId="6977BD84" w14:textId="77777777" w:rsidR="002433B9" w:rsidRPr="00510BCB" w:rsidRDefault="002433B9" w:rsidP="002433B9">
      <w:pPr>
        <w:spacing w:after="0" w:line="240" w:lineRule="auto"/>
        <w:jc w:val="both"/>
        <w:rPr>
          <w:rFonts w:ascii="Arial" w:hAnsi="Arial" w:cs="Arial"/>
          <w:bCs/>
          <w:iCs/>
          <w:color w:val="000000" w:themeColor="text1"/>
          <w:sz w:val="24"/>
          <w:szCs w:val="24"/>
        </w:rPr>
      </w:pPr>
    </w:p>
    <w:p w14:paraId="31AE50DD" w14:textId="77777777" w:rsidR="002433B9" w:rsidRPr="00510BCB" w:rsidRDefault="002433B9" w:rsidP="002433B9">
      <w:pPr>
        <w:spacing w:after="0" w:line="240" w:lineRule="auto"/>
        <w:jc w:val="both"/>
        <w:rPr>
          <w:rFonts w:ascii="Arial" w:hAnsi="Arial" w:cs="Arial"/>
          <w:bCs/>
          <w:iCs/>
          <w:color w:val="000000" w:themeColor="text1"/>
          <w:sz w:val="24"/>
          <w:szCs w:val="24"/>
        </w:rPr>
      </w:pPr>
      <w:r w:rsidRPr="00510BCB">
        <w:rPr>
          <w:rFonts w:ascii="Arial" w:hAnsi="Arial" w:cs="Arial"/>
          <w:bCs/>
          <w:iCs/>
          <w:color w:val="000000" w:themeColor="text1"/>
          <w:sz w:val="24"/>
          <w:szCs w:val="24"/>
        </w:rPr>
        <w:t xml:space="preserve">1.6.1. </w:t>
      </w:r>
      <w:r w:rsidRPr="00191964">
        <w:rPr>
          <w:rFonts w:ascii="Arial" w:hAnsi="Arial" w:cs="Arial"/>
          <w:b/>
          <w:iCs/>
          <w:color w:val="000000" w:themeColor="text1"/>
          <w:sz w:val="24"/>
          <w:szCs w:val="24"/>
        </w:rPr>
        <w:t>Na hipótese de haver discrepância na descrição de qualquer item entre o Portal de Compras Governamentais-CATMAT</w:t>
      </w:r>
      <w:r>
        <w:rPr>
          <w:rFonts w:ascii="Arial" w:hAnsi="Arial" w:cs="Arial"/>
          <w:b/>
          <w:iCs/>
          <w:color w:val="000000" w:themeColor="text1"/>
          <w:sz w:val="24"/>
          <w:szCs w:val="24"/>
        </w:rPr>
        <w:t>/CATSERV</w:t>
      </w:r>
      <w:r w:rsidRPr="00191964">
        <w:rPr>
          <w:rFonts w:ascii="Arial" w:hAnsi="Arial" w:cs="Arial"/>
          <w:b/>
          <w:iCs/>
          <w:color w:val="000000" w:themeColor="text1"/>
          <w:sz w:val="24"/>
          <w:szCs w:val="24"/>
        </w:rPr>
        <w:t xml:space="preserve"> e o Termo de Referência</w:t>
      </w:r>
      <w:r>
        <w:rPr>
          <w:rFonts w:ascii="Arial" w:hAnsi="Arial" w:cs="Arial"/>
          <w:b/>
          <w:iCs/>
          <w:color w:val="000000" w:themeColor="text1"/>
          <w:sz w:val="24"/>
          <w:szCs w:val="24"/>
        </w:rPr>
        <w:t xml:space="preserve"> e o Edital</w:t>
      </w:r>
      <w:r w:rsidRPr="00191964">
        <w:rPr>
          <w:rFonts w:ascii="Arial" w:hAnsi="Arial" w:cs="Arial"/>
          <w:b/>
          <w:iCs/>
          <w:color w:val="000000" w:themeColor="text1"/>
          <w:sz w:val="24"/>
          <w:szCs w:val="24"/>
        </w:rPr>
        <w:t>, as especificações contidas no Termo de Referência e no Edital de Licitação prevalecerão invariavelmente.</w:t>
      </w:r>
    </w:p>
    <w:p w14:paraId="0760F4F2" w14:textId="77777777" w:rsidR="002433B9" w:rsidRPr="00510BCB" w:rsidRDefault="002433B9" w:rsidP="002433B9">
      <w:pPr>
        <w:spacing w:after="0" w:line="240" w:lineRule="auto"/>
        <w:jc w:val="both"/>
        <w:rPr>
          <w:rFonts w:ascii="Arial" w:hAnsi="Arial" w:cs="Arial"/>
          <w:bCs/>
          <w:iCs/>
          <w:color w:val="000000" w:themeColor="text1"/>
          <w:sz w:val="24"/>
          <w:szCs w:val="24"/>
        </w:rPr>
      </w:pPr>
    </w:p>
    <w:p w14:paraId="2DA1A668" w14:textId="77777777" w:rsidR="002433B9" w:rsidRPr="00A42208"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1.</w:t>
      </w:r>
      <w:r>
        <w:rPr>
          <w:rFonts w:ascii="Arial" w:hAnsi="Arial" w:cs="Arial"/>
          <w:bCs/>
          <w:iCs/>
          <w:color w:val="000000" w:themeColor="text1"/>
          <w:sz w:val="24"/>
          <w:szCs w:val="24"/>
        </w:rPr>
        <w:t>7</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contrato oferece maior detalhamento das regras que serão aplicadas em relação à vigência da contratação.</w:t>
      </w:r>
    </w:p>
    <w:p w14:paraId="2D79A9FE"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2F7B3051" w14:textId="77777777" w:rsidR="002433B9" w:rsidRDefault="002433B9" w:rsidP="002433B9">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23F9725D" w14:textId="77777777" w:rsidR="002433B9" w:rsidRPr="00A42208" w:rsidRDefault="002433B9" w:rsidP="002433B9">
      <w:pPr>
        <w:spacing w:after="0" w:line="240" w:lineRule="auto"/>
        <w:jc w:val="both"/>
        <w:rPr>
          <w:rFonts w:ascii="Arial" w:hAnsi="Arial" w:cs="Arial"/>
          <w:b/>
          <w:iCs/>
          <w:color w:val="000000" w:themeColor="text1"/>
          <w:sz w:val="24"/>
          <w:szCs w:val="24"/>
        </w:rPr>
      </w:pPr>
    </w:p>
    <w:p w14:paraId="33A51295" w14:textId="64A4D0E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0F650B">
        <w:rPr>
          <w:rFonts w:ascii="Arial" w:hAnsi="Arial" w:cs="Arial"/>
          <w:bCs/>
          <w:iCs/>
          <w:color w:val="000000" w:themeColor="text1"/>
          <w:sz w:val="24"/>
          <w:szCs w:val="24"/>
        </w:rPr>
        <w:t xml:space="preserve">A Câmara Municipal de Extrema apresenta a necessidade de adquirir toners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a impressora Lexmark Multifuncional a Laser CX431ADW, em razão das demandas operacionais e administrativas que requerem constante impressão de documentos. A contratação visa garantir a continuidade e eficiência dos trabalhos internos, evitando interrupções que poderiam prejudicar a produtividade e o bom andamento das atividades legislativas.</w:t>
      </w:r>
    </w:p>
    <w:p w14:paraId="5EC6ABD4"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06BACBB8"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Itens a serem adquiridos:</w:t>
      </w:r>
    </w:p>
    <w:p w14:paraId="4726144E"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1AE5D299" w14:textId="4448995A"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Item 01: </w:t>
      </w:r>
      <w:r w:rsidR="0040289B">
        <w:rPr>
          <w:rFonts w:ascii="Arial" w:hAnsi="Arial" w:cs="Arial"/>
          <w:bCs/>
          <w:iCs/>
          <w:color w:val="000000" w:themeColor="text1"/>
          <w:sz w:val="24"/>
          <w:szCs w:val="24"/>
        </w:rPr>
        <w:t>10 (dez)</w:t>
      </w:r>
      <w:r w:rsidRPr="000F650B">
        <w:rPr>
          <w:rFonts w:ascii="Arial" w:hAnsi="Arial" w:cs="Arial"/>
          <w:bCs/>
          <w:iCs/>
          <w:color w:val="000000" w:themeColor="text1"/>
          <w:sz w:val="24"/>
          <w:szCs w:val="24"/>
        </w:rPr>
        <w:t xml:space="preserve"> cartuchos de toners cheios, novos,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impressora LEXMARK MULTIFUNCIONAL A LASER CX431ADW, preto, com chip.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w:t>
      </w:r>
    </w:p>
    <w:p w14:paraId="7DCCFE63"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3C480EC1" w14:textId="37B6CC1A"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Item 02: </w:t>
      </w:r>
      <w:r w:rsidR="0040289B">
        <w:rPr>
          <w:rFonts w:ascii="Arial" w:hAnsi="Arial" w:cs="Arial"/>
          <w:bCs/>
          <w:iCs/>
          <w:color w:val="000000" w:themeColor="text1"/>
          <w:sz w:val="24"/>
          <w:szCs w:val="24"/>
        </w:rPr>
        <w:t>10 (dez)</w:t>
      </w:r>
      <w:r w:rsidRPr="000F650B">
        <w:rPr>
          <w:rFonts w:ascii="Arial" w:hAnsi="Arial" w:cs="Arial"/>
          <w:bCs/>
          <w:iCs/>
          <w:color w:val="000000" w:themeColor="text1"/>
          <w:sz w:val="24"/>
          <w:szCs w:val="24"/>
        </w:rPr>
        <w:t xml:space="preserve"> cartuchos de toners cheios, novos,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impressora LEXMARK MULTIFUNCIONAL A LASER CX431ADW, ciano, com chip.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w:t>
      </w:r>
    </w:p>
    <w:p w14:paraId="336AE671"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27175F35" w14:textId="4FBB3E74"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Item 03: </w:t>
      </w:r>
      <w:r w:rsidR="0040289B">
        <w:rPr>
          <w:rFonts w:ascii="Arial" w:hAnsi="Arial" w:cs="Arial"/>
          <w:bCs/>
          <w:iCs/>
          <w:color w:val="000000" w:themeColor="text1"/>
          <w:sz w:val="24"/>
          <w:szCs w:val="24"/>
        </w:rPr>
        <w:t>10 (dez)</w:t>
      </w:r>
      <w:r w:rsidRPr="000F650B">
        <w:rPr>
          <w:rFonts w:ascii="Arial" w:hAnsi="Arial" w:cs="Arial"/>
          <w:bCs/>
          <w:iCs/>
          <w:color w:val="000000" w:themeColor="text1"/>
          <w:sz w:val="24"/>
          <w:szCs w:val="24"/>
        </w:rPr>
        <w:t xml:space="preserve"> cartuchos de toners cheios, novos,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impressora LEXMARK MULTIFUNCIONAL A LASER CX431ADW, magenta, com chip.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w:t>
      </w:r>
    </w:p>
    <w:p w14:paraId="46AC4C25"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AF203C0" w14:textId="0E17E510"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Item 04: </w:t>
      </w:r>
      <w:r w:rsidR="0040289B">
        <w:rPr>
          <w:rFonts w:ascii="Arial" w:hAnsi="Arial" w:cs="Arial"/>
          <w:bCs/>
          <w:iCs/>
          <w:color w:val="000000" w:themeColor="text1"/>
          <w:sz w:val="24"/>
          <w:szCs w:val="24"/>
        </w:rPr>
        <w:t>10 (dez)</w:t>
      </w:r>
      <w:r w:rsidRPr="000F650B">
        <w:rPr>
          <w:rFonts w:ascii="Arial" w:hAnsi="Arial" w:cs="Arial"/>
          <w:bCs/>
          <w:iCs/>
          <w:color w:val="000000" w:themeColor="text1"/>
          <w:sz w:val="24"/>
          <w:szCs w:val="24"/>
        </w:rPr>
        <w:t xml:space="preserve"> cartuchos de toners cheios, novos,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impressora LEXMARK MULTIFUNCIONAL A LASER CX431ADW, amarelo, com chip.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w:t>
      </w:r>
    </w:p>
    <w:p w14:paraId="1186D490" w14:textId="77777777" w:rsidR="002433B9" w:rsidRDefault="002433B9" w:rsidP="002433B9">
      <w:pPr>
        <w:spacing w:after="0" w:line="240" w:lineRule="auto"/>
        <w:jc w:val="both"/>
        <w:rPr>
          <w:rFonts w:ascii="Arial" w:hAnsi="Arial" w:cs="Arial"/>
          <w:bCs/>
          <w:iCs/>
          <w:color w:val="000000" w:themeColor="text1"/>
          <w:sz w:val="24"/>
          <w:szCs w:val="24"/>
        </w:rPr>
      </w:pPr>
    </w:p>
    <w:p w14:paraId="7C955CCB" w14:textId="77777777" w:rsidR="002433B9" w:rsidRDefault="002433B9" w:rsidP="002433B9">
      <w:pPr>
        <w:spacing w:after="0" w:line="240" w:lineRule="auto"/>
        <w:jc w:val="both"/>
        <w:rPr>
          <w:rFonts w:ascii="Arial" w:hAnsi="Arial" w:cs="Arial"/>
          <w:bCs/>
          <w:iCs/>
          <w:color w:val="000000" w:themeColor="text1"/>
          <w:sz w:val="24"/>
          <w:szCs w:val="24"/>
        </w:rPr>
      </w:pPr>
    </w:p>
    <w:p w14:paraId="0915D8B4" w14:textId="77777777" w:rsidR="002433B9" w:rsidRDefault="002433B9" w:rsidP="002433B9">
      <w:pPr>
        <w:spacing w:after="0" w:line="240" w:lineRule="auto"/>
        <w:jc w:val="both"/>
        <w:rPr>
          <w:rFonts w:ascii="Arial" w:hAnsi="Arial" w:cs="Arial"/>
          <w:bCs/>
          <w:iCs/>
          <w:color w:val="000000" w:themeColor="text1"/>
          <w:sz w:val="24"/>
          <w:szCs w:val="24"/>
        </w:rPr>
      </w:pPr>
    </w:p>
    <w:p w14:paraId="44798472" w14:textId="7777777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2.2 </w:t>
      </w:r>
      <w:r w:rsidRPr="000F650B">
        <w:rPr>
          <w:rFonts w:ascii="Arial" w:hAnsi="Arial" w:cs="Arial"/>
          <w:bCs/>
          <w:iCs/>
          <w:color w:val="000000" w:themeColor="text1"/>
          <w:sz w:val="24"/>
          <w:szCs w:val="24"/>
        </w:rPr>
        <w:t>Justificativa da Necessidade:</w:t>
      </w:r>
    </w:p>
    <w:p w14:paraId="04DAD745"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A811AFA" w14:textId="77777777"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Continuidade das Atividades Legislativas: A Câmara Municipal de Extrema realiza impressões diárias de documentos essenciais, tais como atas de reuniões, projetos de lei, pareceres, comunicados oficiais, entre outros. A falta </w:t>
      </w:r>
      <w:r w:rsidRPr="000F650B">
        <w:rPr>
          <w:rFonts w:ascii="Arial" w:hAnsi="Arial" w:cs="Arial"/>
          <w:bCs/>
          <w:iCs/>
          <w:color w:val="000000" w:themeColor="text1"/>
          <w:sz w:val="24"/>
          <w:szCs w:val="24"/>
        </w:rPr>
        <w:lastRenderedPageBreak/>
        <w:t>de insumos para impressão pode interromper essas atividades, afetando o funcionamento normal e eficiente do órgão.</w:t>
      </w:r>
    </w:p>
    <w:p w14:paraId="25F4C968"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3ADF536D" w14:textId="6A7FD6B8"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Qualidade e Eficiência: Toners novos e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garantem a qualidade das impressões, evitando falhas, manchas ou outras imperfeições que podem ocorrer com o uso de cartuchos reciclados ou de má qualidade. Isso é crucial para a apresentação profissional e oficial dos documentos.</w:t>
      </w:r>
    </w:p>
    <w:p w14:paraId="249062BA"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52284326" w14:textId="3BBF1A55"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Economia a Longo Prazo: Cartuchos com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 xml:space="preserve"> representam uma boa relação custo-benefício, reduzindo a necessidade de substituições frequentes e, consequentemente, otimizando o uso de recursos públicos.</w:t>
      </w:r>
    </w:p>
    <w:p w14:paraId="6DA4F0E1"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6BB9CD0A" w14:textId="23076411" w:rsidR="002433B9" w:rsidRPr="000F650B"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Atendimento às Exigências Técnicas: A escolha de cartuchos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com a Lexmark Multifuncional a Laser CX431ADW, com chip, é necessária para o pleno funcionamento das impressoras utilizadas pela Câmara. O chip permite a correta comunicação entre o toner e a impressora, garantindo a contagem precisa de impressões e a sinalização de quando o toner está próximo do fim.</w:t>
      </w:r>
    </w:p>
    <w:p w14:paraId="51FBE8A6"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4819176C" w14:textId="77777777" w:rsidR="002433B9" w:rsidRPr="000F650B"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2.3 </w:t>
      </w:r>
      <w:r w:rsidRPr="000F650B">
        <w:rPr>
          <w:rFonts w:ascii="Arial" w:hAnsi="Arial" w:cs="Arial"/>
          <w:bCs/>
          <w:iCs/>
          <w:color w:val="000000" w:themeColor="text1"/>
          <w:sz w:val="24"/>
          <w:szCs w:val="24"/>
        </w:rPr>
        <w:t>Procedimento de Aquisição:</w:t>
      </w:r>
    </w:p>
    <w:p w14:paraId="05A47263" w14:textId="77777777" w:rsidR="002433B9" w:rsidRPr="000F650B" w:rsidRDefault="002433B9" w:rsidP="002433B9">
      <w:pPr>
        <w:spacing w:after="0" w:line="240" w:lineRule="auto"/>
        <w:jc w:val="both"/>
        <w:rPr>
          <w:rFonts w:ascii="Arial" w:hAnsi="Arial" w:cs="Arial"/>
          <w:bCs/>
          <w:iCs/>
          <w:color w:val="000000" w:themeColor="text1"/>
          <w:sz w:val="24"/>
          <w:szCs w:val="24"/>
        </w:rPr>
      </w:pPr>
    </w:p>
    <w:p w14:paraId="10C505E0" w14:textId="6BBADC7C" w:rsidR="002433B9" w:rsidRPr="00A42208"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Os toners serão adquiridos </w:t>
      </w:r>
      <w:r w:rsidR="00187ADE">
        <w:rPr>
          <w:rFonts w:ascii="Arial" w:hAnsi="Arial" w:cs="Arial"/>
          <w:bCs/>
          <w:iCs/>
          <w:color w:val="000000" w:themeColor="text1"/>
          <w:sz w:val="24"/>
          <w:szCs w:val="24"/>
        </w:rPr>
        <w:t>em sua totalidade</w:t>
      </w:r>
      <w:r w:rsidRPr="000F650B">
        <w:rPr>
          <w:rFonts w:ascii="Arial" w:hAnsi="Arial" w:cs="Arial"/>
          <w:bCs/>
          <w:iCs/>
          <w:color w:val="000000" w:themeColor="text1"/>
          <w:sz w:val="24"/>
          <w:szCs w:val="24"/>
        </w:rPr>
        <w:t>, seguindo os trâmites legais e administrativos estabelecidos para a contratação de fornecedores</w:t>
      </w:r>
      <w:r>
        <w:rPr>
          <w:rFonts w:ascii="Arial" w:hAnsi="Arial" w:cs="Arial"/>
          <w:bCs/>
          <w:iCs/>
          <w:color w:val="000000" w:themeColor="text1"/>
          <w:sz w:val="24"/>
          <w:szCs w:val="24"/>
        </w:rPr>
        <w:t xml:space="preserve"> através de Pregão Eletrônico</w:t>
      </w:r>
      <w:r w:rsidRPr="000F650B">
        <w:rPr>
          <w:rFonts w:ascii="Arial" w:hAnsi="Arial" w:cs="Arial"/>
          <w:bCs/>
          <w:iCs/>
          <w:color w:val="000000" w:themeColor="text1"/>
          <w:sz w:val="24"/>
          <w:szCs w:val="24"/>
        </w:rPr>
        <w:t xml:space="preserve">. A aquisição será realizada com base </w:t>
      </w:r>
      <w:r>
        <w:rPr>
          <w:rFonts w:ascii="Arial" w:hAnsi="Arial" w:cs="Arial"/>
          <w:bCs/>
          <w:iCs/>
          <w:color w:val="000000" w:themeColor="text1"/>
          <w:sz w:val="24"/>
          <w:szCs w:val="24"/>
        </w:rPr>
        <w:t>no menor preço unitário, as</w:t>
      </w:r>
      <w:r w:rsidRPr="000F650B">
        <w:rPr>
          <w:rFonts w:ascii="Arial" w:hAnsi="Arial" w:cs="Arial"/>
          <w:bCs/>
          <w:iCs/>
          <w:color w:val="000000" w:themeColor="text1"/>
          <w:sz w:val="24"/>
          <w:szCs w:val="24"/>
        </w:rPr>
        <w:t>segurando a economicidade e eficiência da despesa pública, bem como a transparência do processo de compra.</w:t>
      </w:r>
    </w:p>
    <w:p w14:paraId="717F27E8" w14:textId="77777777" w:rsidR="002433B9" w:rsidRDefault="002433B9" w:rsidP="002433B9">
      <w:pPr>
        <w:spacing w:after="0" w:line="240" w:lineRule="auto"/>
        <w:jc w:val="both"/>
        <w:rPr>
          <w:rFonts w:ascii="Arial" w:hAnsi="Arial" w:cs="Arial"/>
          <w:bCs/>
          <w:iCs/>
          <w:color w:val="000000" w:themeColor="text1"/>
          <w:sz w:val="24"/>
          <w:szCs w:val="24"/>
        </w:rPr>
      </w:pPr>
    </w:p>
    <w:p w14:paraId="362ADEB3"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2.</w:t>
      </w:r>
      <w:r>
        <w:rPr>
          <w:rFonts w:ascii="Arial" w:hAnsi="Arial" w:cs="Arial"/>
          <w:bCs/>
          <w:iCs/>
          <w:color w:val="000000" w:themeColor="text1"/>
          <w:sz w:val="24"/>
          <w:szCs w:val="24"/>
        </w:rPr>
        <w:t>4</w:t>
      </w:r>
      <w:r w:rsidRPr="00086F6F">
        <w:rPr>
          <w:rFonts w:ascii="Arial" w:hAnsi="Arial" w:cs="Arial"/>
          <w:bCs/>
          <w:iCs/>
          <w:color w:val="000000" w:themeColor="text1"/>
          <w:sz w:val="24"/>
          <w:szCs w:val="24"/>
        </w:rPr>
        <w:tab/>
      </w:r>
      <w:r w:rsidRPr="00086F6F">
        <w:rPr>
          <w:rFonts w:ascii="Arial" w:hAnsi="Arial" w:cs="Arial"/>
          <w:b/>
          <w:iCs/>
          <w:color w:val="000000" w:themeColor="text1"/>
          <w:sz w:val="24"/>
          <w:szCs w:val="24"/>
        </w:rPr>
        <w:t>Das Justificativas:</w:t>
      </w:r>
      <w:r w:rsidRPr="00086F6F">
        <w:rPr>
          <w:rFonts w:ascii="Arial" w:hAnsi="Arial" w:cs="Arial"/>
          <w:bCs/>
          <w:iCs/>
          <w:color w:val="000000" w:themeColor="text1"/>
          <w:sz w:val="24"/>
          <w:szCs w:val="24"/>
        </w:rPr>
        <w:t xml:space="preserve"> </w:t>
      </w:r>
    </w:p>
    <w:p w14:paraId="25AE56C4"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2C435999"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apresenta as justificativas para essa licitação.</w:t>
      </w:r>
    </w:p>
    <w:p w14:paraId="2ED1057F" w14:textId="77777777" w:rsidR="002433B9" w:rsidRDefault="002433B9" w:rsidP="002433B9">
      <w:pPr>
        <w:spacing w:after="0" w:line="240" w:lineRule="auto"/>
        <w:jc w:val="both"/>
        <w:rPr>
          <w:rFonts w:ascii="Arial" w:hAnsi="Arial" w:cs="Arial"/>
          <w:bCs/>
          <w:iCs/>
          <w:color w:val="000000" w:themeColor="text1"/>
          <w:sz w:val="24"/>
          <w:szCs w:val="24"/>
        </w:rPr>
      </w:pPr>
    </w:p>
    <w:p w14:paraId="23CC947B" w14:textId="77777777" w:rsidR="002433B9" w:rsidRPr="00086F6F" w:rsidRDefault="002433B9" w:rsidP="002433B9">
      <w:pPr>
        <w:spacing w:after="0" w:line="240" w:lineRule="auto"/>
        <w:jc w:val="both"/>
        <w:rPr>
          <w:rFonts w:ascii="Arial" w:hAnsi="Arial" w:cs="Arial"/>
          <w:b/>
          <w:iCs/>
          <w:color w:val="000000" w:themeColor="text1"/>
          <w:sz w:val="24"/>
          <w:szCs w:val="24"/>
        </w:rPr>
      </w:pPr>
      <w:r w:rsidRPr="00086F6F">
        <w:rPr>
          <w:rFonts w:ascii="Arial" w:hAnsi="Arial" w:cs="Arial"/>
          <w:b/>
          <w:iCs/>
          <w:color w:val="000000" w:themeColor="text1"/>
          <w:sz w:val="24"/>
          <w:szCs w:val="24"/>
        </w:rPr>
        <w:t>a. Aquisição dos Itens:</w:t>
      </w:r>
    </w:p>
    <w:p w14:paraId="7A690720" w14:textId="77777777" w:rsidR="002433B9" w:rsidRDefault="002433B9" w:rsidP="002433B9">
      <w:pPr>
        <w:spacing w:after="0" w:line="240" w:lineRule="auto"/>
        <w:jc w:val="both"/>
        <w:rPr>
          <w:rFonts w:ascii="Arial" w:hAnsi="Arial" w:cs="Arial"/>
          <w:bCs/>
          <w:iCs/>
          <w:color w:val="000000" w:themeColor="text1"/>
          <w:sz w:val="24"/>
          <w:szCs w:val="24"/>
        </w:rPr>
      </w:pPr>
    </w:p>
    <w:p w14:paraId="2A434BAA" w14:textId="4653DAAF" w:rsidR="002433B9" w:rsidRDefault="002433B9" w:rsidP="002433B9">
      <w:pPr>
        <w:spacing w:after="0" w:line="240" w:lineRule="auto"/>
        <w:jc w:val="both"/>
        <w:rPr>
          <w:rFonts w:ascii="Arial" w:hAnsi="Arial" w:cs="Arial"/>
          <w:bCs/>
          <w:iCs/>
          <w:color w:val="000000" w:themeColor="text1"/>
          <w:sz w:val="24"/>
          <w:szCs w:val="24"/>
        </w:rPr>
      </w:pPr>
      <w:r w:rsidRPr="000F650B">
        <w:rPr>
          <w:rFonts w:ascii="Arial" w:hAnsi="Arial" w:cs="Arial"/>
          <w:bCs/>
          <w:iCs/>
          <w:color w:val="000000" w:themeColor="text1"/>
          <w:sz w:val="24"/>
          <w:szCs w:val="24"/>
        </w:rPr>
        <w:t xml:space="preserve">A Câmara Municipal de Extrema necessita adquirir cartuchos de toner </w:t>
      </w:r>
      <w:r w:rsidR="0040289B">
        <w:rPr>
          <w:rFonts w:ascii="Arial" w:hAnsi="Arial" w:cs="Arial"/>
          <w:bCs/>
          <w:iCs/>
          <w:color w:val="000000" w:themeColor="text1"/>
          <w:sz w:val="24"/>
          <w:szCs w:val="24"/>
        </w:rPr>
        <w:t>ORIGINAIS</w:t>
      </w:r>
      <w:r w:rsidR="00E341F2">
        <w:rPr>
          <w:rFonts w:ascii="Arial" w:hAnsi="Arial" w:cs="Arial"/>
          <w:bCs/>
          <w:iCs/>
          <w:color w:val="000000" w:themeColor="text1"/>
          <w:sz w:val="24"/>
          <w:szCs w:val="24"/>
        </w:rPr>
        <w:t xml:space="preserve"> visto que até a presente data não há no mercado cartuchos compatíveis disponíveis para a venda</w:t>
      </w:r>
      <w:r w:rsidRPr="000F650B">
        <w:rPr>
          <w:rFonts w:ascii="Arial" w:hAnsi="Arial" w:cs="Arial"/>
          <w:bCs/>
          <w:iCs/>
          <w:color w:val="000000" w:themeColor="text1"/>
          <w:sz w:val="24"/>
          <w:szCs w:val="24"/>
        </w:rPr>
        <w:t xml:space="preserve"> com a impressora Lexmark Multifuncional a Laser CX431ADW, distribuídos entre as cores preto, ciano, magenta e amarelo, cada um com </w:t>
      </w:r>
      <w:r w:rsidR="0040289B">
        <w:rPr>
          <w:rFonts w:ascii="Arial" w:hAnsi="Arial" w:cs="Arial"/>
          <w:bCs/>
          <w:iCs/>
          <w:color w:val="000000" w:themeColor="text1"/>
          <w:sz w:val="24"/>
          <w:szCs w:val="24"/>
        </w:rPr>
        <w:t>Rendimento mínimo de 6.000 impressões</w:t>
      </w:r>
      <w:r w:rsidRPr="000F650B">
        <w:rPr>
          <w:rFonts w:ascii="Arial" w:hAnsi="Arial" w:cs="Arial"/>
          <w:bCs/>
          <w:iCs/>
          <w:color w:val="000000" w:themeColor="text1"/>
          <w:sz w:val="24"/>
          <w:szCs w:val="24"/>
        </w:rPr>
        <w:t xml:space="preserve">, para garantir a continuidade e eficiência das suas atividades legislativas e administrativas. A constante impressão de documentos oficiais, como atas de reuniões, projetos de lei e comunicados, é essencial para o funcionamento regular do órgão. A escolha de toners novos e </w:t>
      </w:r>
      <w:r w:rsidR="0040289B">
        <w:rPr>
          <w:rFonts w:ascii="Arial" w:hAnsi="Arial" w:cs="Arial"/>
          <w:bCs/>
          <w:iCs/>
          <w:color w:val="000000" w:themeColor="text1"/>
          <w:sz w:val="24"/>
          <w:szCs w:val="24"/>
        </w:rPr>
        <w:t>ORIGINAIS</w:t>
      </w:r>
      <w:r w:rsidRPr="000F650B">
        <w:rPr>
          <w:rFonts w:ascii="Arial" w:hAnsi="Arial" w:cs="Arial"/>
          <w:bCs/>
          <w:iCs/>
          <w:color w:val="000000" w:themeColor="text1"/>
          <w:sz w:val="24"/>
          <w:szCs w:val="24"/>
        </w:rPr>
        <w:t xml:space="preserve"> assegura a qualidade das impressões e evita falhas que podem comprometer a apresentação profissional dos documentos. </w:t>
      </w:r>
      <w:r w:rsidRPr="000F650B">
        <w:rPr>
          <w:rFonts w:ascii="Arial" w:hAnsi="Arial" w:cs="Arial"/>
          <w:bCs/>
          <w:iCs/>
          <w:color w:val="000000" w:themeColor="text1"/>
          <w:sz w:val="24"/>
          <w:szCs w:val="24"/>
        </w:rPr>
        <w:lastRenderedPageBreak/>
        <w:t>Além disso, cartuchos com rendimento elevado representam uma economia a longo prazo, reduzindo a frequência de substituições e otimizando os recursos públicos. A aquisição será feita mediante requisição e seguindo os trâmites legais e administrativos, visando à transparência e à economicidade do processo de compra.</w:t>
      </w:r>
    </w:p>
    <w:p w14:paraId="72BA881B" w14:textId="77777777" w:rsidR="002433B9" w:rsidRDefault="002433B9" w:rsidP="002433B9">
      <w:pPr>
        <w:spacing w:after="0" w:line="240" w:lineRule="auto"/>
        <w:jc w:val="both"/>
        <w:rPr>
          <w:rFonts w:ascii="Arial" w:hAnsi="Arial" w:cs="Arial"/>
          <w:bCs/>
          <w:iCs/>
          <w:color w:val="000000" w:themeColor="text1"/>
          <w:sz w:val="24"/>
          <w:szCs w:val="24"/>
        </w:rPr>
      </w:pPr>
    </w:p>
    <w:p w14:paraId="79045B5B" w14:textId="77777777" w:rsidR="002433B9" w:rsidRPr="00086F6F" w:rsidRDefault="002433B9" w:rsidP="002433B9">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3731B376" w14:textId="77777777" w:rsidR="002433B9" w:rsidRDefault="002433B9" w:rsidP="002433B9">
      <w:pPr>
        <w:spacing w:after="0" w:line="240" w:lineRule="auto"/>
        <w:jc w:val="both"/>
        <w:rPr>
          <w:rFonts w:ascii="Arial" w:hAnsi="Arial" w:cs="Arial"/>
          <w:bCs/>
          <w:iCs/>
          <w:color w:val="000000" w:themeColor="text1"/>
          <w:sz w:val="24"/>
          <w:szCs w:val="24"/>
        </w:rPr>
      </w:pPr>
    </w:p>
    <w:p w14:paraId="08BE8405" w14:textId="77777777" w:rsidR="002433B9" w:rsidRPr="00086F6F"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0FDB789B"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71AE7C0A" w14:textId="77777777" w:rsidR="002433B9" w:rsidRPr="00086F6F"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o fornecimento dos itens e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 xml:space="preserve"> das propostas.</w:t>
      </w:r>
    </w:p>
    <w:p w14:paraId="4DD99281" w14:textId="77777777" w:rsidR="002433B9" w:rsidRPr="00086F6F" w:rsidRDefault="002433B9" w:rsidP="002433B9">
      <w:pPr>
        <w:spacing w:after="0" w:line="240" w:lineRule="auto"/>
        <w:jc w:val="both"/>
        <w:rPr>
          <w:rFonts w:ascii="Arial" w:hAnsi="Arial" w:cs="Arial"/>
          <w:bCs/>
          <w:iCs/>
          <w:color w:val="000000" w:themeColor="text1"/>
          <w:sz w:val="24"/>
          <w:szCs w:val="24"/>
        </w:rPr>
      </w:pPr>
    </w:p>
    <w:p w14:paraId="2ED636E8" w14:textId="77777777" w:rsidR="002433B9" w:rsidRDefault="002433B9" w:rsidP="002433B9">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unitário</w:t>
      </w:r>
      <w:r w:rsidRPr="00086F6F">
        <w:rPr>
          <w:rFonts w:ascii="Arial" w:hAnsi="Arial" w:cs="Arial"/>
          <w:bCs/>
          <w:iCs/>
          <w:color w:val="000000" w:themeColor="text1"/>
          <w:sz w:val="24"/>
          <w:szCs w:val="24"/>
        </w:rPr>
        <w:t>.</w:t>
      </w:r>
    </w:p>
    <w:p w14:paraId="6B05262A" w14:textId="77777777" w:rsidR="002433B9" w:rsidRDefault="002433B9" w:rsidP="002433B9">
      <w:pPr>
        <w:spacing w:after="0" w:line="240" w:lineRule="auto"/>
        <w:jc w:val="both"/>
        <w:rPr>
          <w:rFonts w:ascii="Arial" w:hAnsi="Arial" w:cs="Arial"/>
          <w:bCs/>
          <w:iCs/>
          <w:color w:val="000000" w:themeColor="text1"/>
          <w:sz w:val="24"/>
          <w:szCs w:val="24"/>
        </w:rPr>
      </w:pPr>
    </w:p>
    <w:p w14:paraId="3F9608D4" w14:textId="77777777" w:rsidR="002433B9" w:rsidRDefault="002433B9" w:rsidP="002433B9">
      <w:pPr>
        <w:spacing w:after="0" w:line="240" w:lineRule="auto"/>
        <w:jc w:val="both"/>
        <w:rPr>
          <w:rFonts w:ascii="Arial" w:hAnsi="Arial" w:cs="Arial"/>
          <w:bCs/>
          <w:iCs/>
          <w:color w:val="000000" w:themeColor="text1"/>
          <w:sz w:val="24"/>
          <w:szCs w:val="24"/>
        </w:rPr>
      </w:pPr>
    </w:p>
    <w:p w14:paraId="66111D96" w14:textId="0992B493" w:rsidR="002433B9" w:rsidRPr="001F504C" w:rsidRDefault="00E341F2" w:rsidP="002433B9">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c</w:t>
      </w:r>
      <w:r w:rsidR="002433B9" w:rsidRPr="001F504C">
        <w:rPr>
          <w:rFonts w:ascii="Arial" w:hAnsi="Arial" w:cs="Arial"/>
          <w:b/>
          <w:iCs/>
          <w:color w:val="000000" w:themeColor="text1"/>
          <w:sz w:val="24"/>
          <w:szCs w:val="24"/>
        </w:rPr>
        <w:t>. Considerações finais:</w:t>
      </w:r>
    </w:p>
    <w:p w14:paraId="39A8EA12" w14:textId="77777777" w:rsidR="002433B9" w:rsidRPr="00E0380C" w:rsidRDefault="002433B9" w:rsidP="002433B9">
      <w:pPr>
        <w:spacing w:after="0" w:line="240" w:lineRule="auto"/>
        <w:jc w:val="both"/>
        <w:rPr>
          <w:rFonts w:ascii="Arial" w:hAnsi="Arial" w:cs="Arial"/>
          <w:bCs/>
          <w:iCs/>
          <w:color w:val="000000" w:themeColor="text1"/>
          <w:sz w:val="24"/>
          <w:szCs w:val="24"/>
        </w:rPr>
      </w:pPr>
    </w:p>
    <w:p w14:paraId="20288191" w14:textId="7DE5F480" w:rsidR="002433B9" w:rsidRDefault="002433B9" w:rsidP="002433B9">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A</w:t>
      </w:r>
      <w:r w:rsidRPr="00265820">
        <w:rPr>
          <w:rFonts w:ascii="Arial" w:hAnsi="Arial" w:cs="Arial"/>
          <w:bCs/>
          <w:iCs/>
          <w:color w:val="000000" w:themeColor="text1"/>
          <w:sz w:val="24"/>
          <w:szCs w:val="24"/>
        </w:rPr>
        <w:t xml:space="preserve"> aquisição dos cartuchos de </w:t>
      </w:r>
      <w:r>
        <w:rPr>
          <w:rFonts w:ascii="Arial" w:hAnsi="Arial" w:cs="Arial"/>
          <w:bCs/>
          <w:iCs/>
          <w:color w:val="000000" w:themeColor="text1"/>
          <w:sz w:val="24"/>
          <w:szCs w:val="24"/>
        </w:rPr>
        <w:t>toners</w:t>
      </w:r>
      <w:r w:rsidRPr="00265820">
        <w:rPr>
          <w:rFonts w:ascii="Arial" w:hAnsi="Arial" w:cs="Arial"/>
          <w:bCs/>
          <w:iCs/>
          <w:color w:val="000000" w:themeColor="text1"/>
          <w:sz w:val="24"/>
          <w:szCs w:val="24"/>
        </w:rPr>
        <w:t xml:space="preserve"> é justificada pela necessidade de manter a operacionalidade eficiente das impressoras utilizadas na Câmara Municipal de Extrema, garantindo a qualidade das impressões e otimizando os recursos disponíveis. A escolha por cartuchos genuínos e </w:t>
      </w:r>
      <w:r w:rsidR="0040289B">
        <w:rPr>
          <w:rFonts w:ascii="Arial" w:hAnsi="Arial" w:cs="Arial"/>
          <w:bCs/>
          <w:iCs/>
          <w:color w:val="000000" w:themeColor="text1"/>
          <w:sz w:val="24"/>
          <w:szCs w:val="24"/>
        </w:rPr>
        <w:t>ORIGINAIS</w:t>
      </w:r>
      <w:r w:rsidRPr="00265820">
        <w:rPr>
          <w:rFonts w:ascii="Arial" w:hAnsi="Arial" w:cs="Arial"/>
          <w:bCs/>
          <w:iCs/>
          <w:color w:val="000000" w:themeColor="text1"/>
          <w:sz w:val="24"/>
          <w:szCs w:val="24"/>
        </w:rPr>
        <w:t xml:space="preserve"> leva em consideração as demandas específicas de cada impressora, contribuindo para a continuidade das atividades legislativas de forma sustentável e econômica.</w:t>
      </w:r>
    </w:p>
    <w:p w14:paraId="4CFF6706" w14:textId="77777777" w:rsidR="002433B9" w:rsidRDefault="002433B9" w:rsidP="002433B9">
      <w:pPr>
        <w:spacing w:after="0" w:line="240" w:lineRule="auto"/>
        <w:jc w:val="both"/>
        <w:rPr>
          <w:rFonts w:ascii="Arial" w:hAnsi="Arial" w:cs="Arial"/>
          <w:bCs/>
          <w:iCs/>
          <w:color w:val="000000" w:themeColor="text1"/>
          <w:sz w:val="24"/>
          <w:szCs w:val="24"/>
        </w:rPr>
      </w:pPr>
    </w:p>
    <w:p w14:paraId="7D2038BA" w14:textId="77777777" w:rsidR="002433B9" w:rsidRPr="00A42208" w:rsidRDefault="002433B9" w:rsidP="002433B9">
      <w:pPr>
        <w:spacing w:after="0" w:line="240" w:lineRule="auto"/>
        <w:jc w:val="both"/>
        <w:rPr>
          <w:rFonts w:ascii="Arial" w:hAnsi="Arial" w:cs="Arial"/>
          <w:b/>
          <w:iCs/>
          <w:color w:val="000000" w:themeColor="text1"/>
          <w:sz w:val="24"/>
          <w:szCs w:val="24"/>
        </w:rPr>
      </w:pPr>
      <w:r w:rsidRPr="001F29AD">
        <w:rPr>
          <w:rFonts w:ascii="Arial" w:hAnsi="Arial" w:cs="Arial"/>
          <w:b/>
          <w:iCs/>
          <w:color w:val="000000" w:themeColor="text1"/>
          <w:sz w:val="24"/>
          <w:szCs w:val="24"/>
        </w:rPr>
        <w:t>3.</w:t>
      </w:r>
      <w:r w:rsidRPr="001F29AD">
        <w:rPr>
          <w:rFonts w:ascii="Arial" w:hAnsi="Arial" w:cs="Arial"/>
          <w:b/>
          <w:iCs/>
          <w:color w:val="000000" w:themeColor="text1"/>
          <w:sz w:val="24"/>
          <w:szCs w:val="24"/>
        </w:rPr>
        <w:tab/>
        <w:t>DESCRIÇÃO</w:t>
      </w:r>
      <w:r w:rsidRPr="00A42208">
        <w:rPr>
          <w:rFonts w:ascii="Arial" w:hAnsi="Arial" w:cs="Arial"/>
          <w:b/>
          <w:iCs/>
          <w:color w:val="000000" w:themeColor="text1"/>
          <w:sz w:val="24"/>
          <w:szCs w:val="24"/>
        </w:rPr>
        <w:t xml:space="preserve"> DA SOLUÇÃO COMO UM TODO CONSIDERA</w:t>
      </w:r>
      <w:r>
        <w:rPr>
          <w:rFonts w:ascii="Arial" w:hAnsi="Arial" w:cs="Arial"/>
          <w:b/>
          <w:iCs/>
          <w:color w:val="000000" w:themeColor="text1"/>
          <w:sz w:val="24"/>
          <w:szCs w:val="24"/>
        </w:rPr>
        <w:t>N</w:t>
      </w:r>
      <w:r w:rsidRPr="00A42208">
        <w:rPr>
          <w:rFonts w:ascii="Arial" w:hAnsi="Arial" w:cs="Arial"/>
          <w:b/>
          <w:iCs/>
          <w:color w:val="000000" w:themeColor="text1"/>
          <w:sz w:val="24"/>
          <w:szCs w:val="24"/>
        </w:rPr>
        <w:t xml:space="preserve">DO O CICLO DE VIDA DO OBJETO E ESPECIFICAÇÃO DO PRODUTO </w:t>
      </w:r>
    </w:p>
    <w:p w14:paraId="582D38D2"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59E9B6DD" w14:textId="3C2B1E8B" w:rsidR="002433B9" w:rsidRPr="00012A26" w:rsidRDefault="002433B9" w:rsidP="002433B9">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3.1.</w:t>
      </w:r>
      <w:r w:rsidRPr="00A42208">
        <w:rPr>
          <w:rFonts w:ascii="Arial" w:hAnsi="Arial" w:cs="Arial"/>
          <w:bCs/>
          <w:iCs/>
          <w:color w:val="000000" w:themeColor="text1"/>
          <w:sz w:val="24"/>
          <w:szCs w:val="24"/>
        </w:rPr>
        <w:tab/>
      </w:r>
      <w:r w:rsidRPr="00012A26">
        <w:rPr>
          <w:rFonts w:ascii="Arial" w:hAnsi="Arial" w:cs="Arial"/>
          <w:bCs/>
          <w:iCs/>
          <w:color w:val="000000" w:themeColor="text1"/>
          <w:sz w:val="24"/>
          <w:szCs w:val="24"/>
        </w:rPr>
        <w:t xml:space="preserve">A decisão de adquirir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alinha-se estrategicamente com as necessidades técnicas e econômicas da Câmara Municipal de Extrema. A escolha reflete o compromisso com a otimização dos recursos financeiros, proporcionando uma solução eficaz e economicamente viável. A decisão pela aquisição foi guiada pela necessidade de garantir a compatibilidade plena dos </w:t>
      </w:r>
      <w:r>
        <w:rPr>
          <w:rFonts w:ascii="Arial" w:hAnsi="Arial" w:cs="Arial"/>
          <w:bCs/>
          <w:iCs/>
          <w:color w:val="000000" w:themeColor="text1"/>
          <w:sz w:val="24"/>
          <w:szCs w:val="24"/>
        </w:rPr>
        <w:lastRenderedPageBreak/>
        <w:t>toners</w:t>
      </w:r>
      <w:r w:rsidRPr="00012A26">
        <w:rPr>
          <w:rFonts w:ascii="Arial" w:hAnsi="Arial" w:cs="Arial"/>
          <w:bCs/>
          <w:iCs/>
          <w:color w:val="000000" w:themeColor="text1"/>
          <w:sz w:val="24"/>
          <w:szCs w:val="24"/>
        </w:rPr>
        <w:t xml:space="preserve"> com os modelos de impressoras em uso na Câmara Municipal de Extrema, assegurando a eficácia e a integração adequada dos insumos. 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selecionados oferecem um rendimento aproximado de </w:t>
      </w:r>
      <w:r w:rsidR="00E341F2">
        <w:rPr>
          <w:rFonts w:ascii="Arial" w:hAnsi="Arial" w:cs="Arial"/>
          <w:bCs/>
          <w:iCs/>
          <w:color w:val="000000" w:themeColor="text1"/>
          <w:sz w:val="24"/>
          <w:szCs w:val="24"/>
        </w:rPr>
        <w:t>6</w:t>
      </w:r>
      <w:r w:rsidRPr="00012A26">
        <w:rPr>
          <w:rFonts w:ascii="Arial" w:hAnsi="Arial" w:cs="Arial"/>
          <w:bCs/>
          <w:iCs/>
          <w:color w:val="000000" w:themeColor="text1"/>
          <w:sz w:val="24"/>
          <w:szCs w:val="24"/>
        </w:rPr>
        <w:t>.000 impressões, atendendo às demandas operacionais. A escolha baseou-se na qualidade de impressão, confiabilidade e consistência ao longo do ciclo de vida do produto.</w:t>
      </w:r>
    </w:p>
    <w:p w14:paraId="76192FAC"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3F46CF32"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 Análise Técnica:</w:t>
      </w:r>
    </w:p>
    <w:p w14:paraId="1A8798CB"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5EFD5F3D"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a.1. Compatibilidade com Equipamentos:</w:t>
      </w:r>
    </w:p>
    <w:p w14:paraId="393B898B"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seleção dos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levou em consideração a compatibilidade com os modelos de impressoras em uso na Câmara Municipal, garantindo a eficácia e a integração adequada dos insumos.</w:t>
      </w:r>
    </w:p>
    <w:p w14:paraId="3C185FEE"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0E24FD6A"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a.2. Rendimento e Desempenho:</w:t>
      </w:r>
    </w:p>
    <w:p w14:paraId="3C1A77B7" w14:textId="689DF645"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escolhidos apresentam um rendimento aproximado de </w:t>
      </w:r>
      <w:r w:rsidR="00E341F2">
        <w:rPr>
          <w:rFonts w:ascii="Arial" w:hAnsi="Arial" w:cs="Arial"/>
          <w:bCs/>
          <w:iCs/>
          <w:color w:val="000000" w:themeColor="text1"/>
          <w:sz w:val="24"/>
          <w:szCs w:val="24"/>
        </w:rPr>
        <w:t>6.000 impressões</w:t>
      </w:r>
      <w:r w:rsidRPr="00012A26">
        <w:rPr>
          <w:rFonts w:ascii="Arial" w:hAnsi="Arial" w:cs="Arial"/>
          <w:bCs/>
          <w:iCs/>
          <w:color w:val="000000" w:themeColor="text1"/>
          <w:sz w:val="24"/>
          <w:szCs w:val="24"/>
        </w:rPr>
        <w:t>, atendendo às demandas operacionais da instituição. A análise de desempenho considerou a qualidade de impressão, confiabilidade e consistência ao longo do ciclo de vida do produto.</w:t>
      </w:r>
    </w:p>
    <w:p w14:paraId="5E6F87C3" w14:textId="77777777" w:rsidR="002433B9" w:rsidRDefault="002433B9" w:rsidP="002433B9">
      <w:pPr>
        <w:spacing w:after="0" w:line="240" w:lineRule="auto"/>
        <w:jc w:val="both"/>
        <w:rPr>
          <w:rFonts w:ascii="Arial" w:hAnsi="Arial" w:cs="Arial"/>
          <w:bCs/>
          <w:iCs/>
          <w:color w:val="000000" w:themeColor="text1"/>
          <w:sz w:val="24"/>
          <w:szCs w:val="24"/>
        </w:rPr>
      </w:pPr>
    </w:p>
    <w:p w14:paraId="77B82D56"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 Análise Econômica:</w:t>
      </w:r>
    </w:p>
    <w:p w14:paraId="6FB032DA" w14:textId="77777777" w:rsidR="002433B9" w:rsidRPr="00012A26" w:rsidRDefault="002433B9" w:rsidP="002433B9">
      <w:pPr>
        <w:spacing w:after="0" w:line="240" w:lineRule="auto"/>
        <w:jc w:val="both"/>
        <w:rPr>
          <w:rFonts w:ascii="Arial" w:hAnsi="Arial" w:cs="Arial"/>
          <w:bCs/>
          <w:iCs/>
          <w:color w:val="000000" w:themeColor="text1"/>
          <w:sz w:val="24"/>
          <w:szCs w:val="24"/>
        </w:rPr>
      </w:pPr>
    </w:p>
    <w:p w14:paraId="559BC3B7"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b.1. Custo-Benefício:</w:t>
      </w:r>
    </w:p>
    <w:p w14:paraId="53B01A52"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avaliação econômica considerou não apenas o custo inicial dos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mas também os benefícios a longo prazo. Optou-se por uma abordagem que oferece um equilíbrio entre a qualidade do produto e o custo, buscando maximizar a relação custo-benefício.</w:t>
      </w:r>
    </w:p>
    <w:p w14:paraId="25EEA9A3" w14:textId="77777777" w:rsidR="002433B9" w:rsidRDefault="002433B9" w:rsidP="002433B9">
      <w:pPr>
        <w:spacing w:after="0" w:line="240" w:lineRule="auto"/>
        <w:jc w:val="both"/>
        <w:rPr>
          <w:rFonts w:ascii="Arial" w:hAnsi="Arial" w:cs="Arial"/>
          <w:bCs/>
          <w:iCs/>
          <w:color w:val="000000" w:themeColor="text1"/>
          <w:sz w:val="24"/>
          <w:szCs w:val="24"/>
        </w:rPr>
      </w:pPr>
    </w:p>
    <w:p w14:paraId="490695E2" w14:textId="77777777" w:rsidR="002433B9" w:rsidRDefault="002433B9" w:rsidP="002433B9">
      <w:pPr>
        <w:spacing w:after="0" w:line="240" w:lineRule="auto"/>
        <w:jc w:val="both"/>
        <w:rPr>
          <w:rFonts w:ascii="Arial" w:hAnsi="Arial" w:cs="Arial"/>
          <w:bCs/>
          <w:iCs/>
          <w:color w:val="000000" w:themeColor="text1"/>
          <w:sz w:val="24"/>
          <w:szCs w:val="24"/>
        </w:rPr>
      </w:pPr>
    </w:p>
    <w:p w14:paraId="1CB0DDAA" w14:textId="77777777" w:rsidR="002433B9" w:rsidRPr="00012A26"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b.2. Redução de Custos com Manutenção:</w:t>
      </w:r>
    </w:p>
    <w:p w14:paraId="48347F13" w14:textId="68150CDC" w:rsidR="002433B9" w:rsidRDefault="002433B9" w:rsidP="002433B9">
      <w:pPr>
        <w:spacing w:after="0" w:line="240" w:lineRule="auto"/>
        <w:jc w:val="both"/>
        <w:rPr>
          <w:rFonts w:ascii="Arial" w:hAnsi="Arial" w:cs="Arial"/>
          <w:bCs/>
          <w:iCs/>
          <w:color w:val="000000" w:themeColor="text1"/>
          <w:sz w:val="24"/>
          <w:szCs w:val="24"/>
        </w:rPr>
      </w:pPr>
      <w:r w:rsidRPr="00012A26">
        <w:rPr>
          <w:rFonts w:ascii="Arial" w:hAnsi="Arial" w:cs="Arial"/>
          <w:bCs/>
          <w:iCs/>
          <w:color w:val="000000" w:themeColor="text1"/>
          <w:sz w:val="24"/>
          <w:szCs w:val="24"/>
        </w:rPr>
        <w:t xml:space="preserve">A escolha de </w:t>
      </w:r>
      <w:r>
        <w:rPr>
          <w:rFonts w:ascii="Arial" w:hAnsi="Arial" w:cs="Arial"/>
          <w:bCs/>
          <w:iCs/>
          <w:color w:val="000000" w:themeColor="text1"/>
          <w:sz w:val="24"/>
          <w:szCs w:val="24"/>
        </w:rPr>
        <w:t>toners</w:t>
      </w:r>
      <w:r w:rsidRPr="00012A26">
        <w:rPr>
          <w:rFonts w:ascii="Arial" w:hAnsi="Arial" w:cs="Arial"/>
          <w:bCs/>
          <w:iCs/>
          <w:color w:val="000000" w:themeColor="text1"/>
          <w:sz w:val="24"/>
          <w:szCs w:val="24"/>
        </w:rPr>
        <w:t xml:space="preserve"> </w:t>
      </w:r>
      <w:r w:rsidR="0040289B">
        <w:rPr>
          <w:rFonts w:ascii="Arial" w:hAnsi="Arial" w:cs="Arial"/>
          <w:bCs/>
          <w:iCs/>
          <w:color w:val="000000" w:themeColor="text1"/>
          <w:sz w:val="24"/>
          <w:szCs w:val="24"/>
        </w:rPr>
        <w:t>ORIGINAIS</w:t>
      </w:r>
      <w:r w:rsidRPr="00012A26">
        <w:rPr>
          <w:rFonts w:ascii="Arial" w:hAnsi="Arial" w:cs="Arial"/>
          <w:bCs/>
          <w:iCs/>
          <w:color w:val="000000" w:themeColor="text1"/>
          <w:sz w:val="24"/>
          <w:szCs w:val="24"/>
        </w:rPr>
        <w:t xml:space="preserve"> e genuínos contribuirá para a redução dos custos de manutenção, evitando problemas decorrentes do uso de insumos de baixa qualidade.</w:t>
      </w:r>
    </w:p>
    <w:p w14:paraId="20FBDE36" w14:textId="77777777" w:rsidR="002433B9" w:rsidRDefault="002433B9" w:rsidP="002433B9">
      <w:pPr>
        <w:spacing w:after="0" w:line="240" w:lineRule="auto"/>
        <w:jc w:val="both"/>
        <w:rPr>
          <w:rFonts w:ascii="Arial" w:hAnsi="Arial" w:cs="Arial"/>
          <w:bCs/>
          <w:iCs/>
          <w:color w:val="000000" w:themeColor="text1"/>
          <w:sz w:val="24"/>
          <w:szCs w:val="24"/>
        </w:rPr>
      </w:pPr>
    </w:p>
    <w:p w14:paraId="79887D14" w14:textId="77777777" w:rsidR="002433B9" w:rsidRPr="00A42208" w:rsidRDefault="002433B9" w:rsidP="002433B9">
      <w:pPr>
        <w:spacing w:after="0" w:line="240" w:lineRule="auto"/>
        <w:jc w:val="both"/>
        <w:rPr>
          <w:rFonts w:ascii="Arial" w:hAnsi="Arial" w:cs="Arial"/>
          <w:bCs/>
          <w:iCs/>
          <w:color w:val="000000" w:themeColor="text1"/>
          <w:sz w:val="24"/>
          <w:szCs w:val="24"/>
        </w:rPr>
      </w:pPr>
    </w:p>
    <w:p w14:paraId="043362B4" w14:textId="77777777" w:rsidR="002433B9" w:rsidRPr="00FC1AAF" w:rsidRDefault="002433B9" w:rsidP="002433B9">
      <w:pPr>
        <w:pStyle w:val="Nivel01"/>
        <w:numPr>
          <w:ilvl w:val="0"/>
          <w:numId w:val="128"/>
        </w:numPr>
        <w:spacing w:before="0" w:afterLines="120" w:after="288"/>
        <w:ind w:left="360"/>
        <w:rPr>
          <w:sz w:val="24"/>
          <w:szCs w:val="24"/>
        </w:rPr>
      </w:pPr>
      <w:r>
        <w:rPr>
          <w:sz w:val="24"/>
          <w:szCs w:val="24"/>
        </w:rPr>
        <w:t xml:space="preserve"> </w:t>
      </w:r>
      <w:r w:rsidRPr="00FC1AAF">
        <w:rPr>
          <w:sz w:val="24"/>
          <w:szCs w:val="24"/>
        </w:rPr>
        <w:t>REQUISITOS DA CONTRATAÇÃO</w:t>
      </w:r>
    </w:p>
    <w:p w14:paraId="425E3F60" w14:textId="77777777" w:rsidR="002433B9" w:rsidRPr="001F29AD" w:rsidRDefault="002433B9" w:rsidP="002433B9">
      <w:pPr>
        <w:pStyle w:val="PargrafodaLista"/>
        <w:numPr>
          <w:ilvl w:val="1"/>
          <w:numId w:val="128"/>
        </w:numPr>
        <w:spacing w:after="0"/>
        <w:ind w:left="426" w:hanging="426"/>
        <w:contextualSpacing/>
        <w:jc w:val="both"/>
        <w:rPr>
          <w:rFonts w:ascii="Arial" w:hAnsi="Arial" w:cs="Arial"/>
          <w:sz w:val="24"/>
          <w:szCs w:val="24"/>
        </w:rPr>
      </w:pPr>
      <w:r w:rsidRPr="001F29AD">
        <w:rPr>
          <w:rFonts w:ascii="Arial" w:hAnsi="Arial" w:cs="Arial"/>
          <w:sz w:val="24"/>
          <w:szCs w:val="24"/>
        </w:rPr>
        <w:t>A contratação deverá observar os seguintes requisitos:</w:t>
      </w:r>
    </w:p>
    <w:p w14:paraId="34B21141" w14:textId="77777777" w:rsidR="002433B9" w:rsidRPr="005738D9" w:rsidRDefault="002433B9" w:rsidP="002433B9">
      <w:pPr>
        <w:spacing w:after="0" w:line="240" w:lineRule="auto"/>
        <w:jc w:val="both"/>
        <w:rPr>
          <w:rFonts w:ascii="Arial" w:hAnsi="Arial" w:cs="Arial"/>
          <w:bCs/>
          <w:iCs/>
          <w:color w:val="000000" w:themeColor="text1"/>
          <w:sz w:val="24"/>
          <w:szCs w:val="24"/>
        </w:rPr>
      </w:pPr>
      <w:r w:rsidRPr="009A2894">
        <w:rPr>
          <w:rFonts w:ascii="Arial" w:hAnsi="Arial" w:cs="Arial"/>
          <w:sz w:val="24"/>
          <w:szCs w:val="24"/>
        </w:rPr>
        <w:t>A licitante deverá observar toda a legislação pertinente quanto aos critérios de sustentabilidade ambient</w:t>
      </w:r>
      <w:r>
        <w:rPr>
          <w:rFonts w:ascii="Arial" w:hAnsi="Arial" w:cs="Arial"/>
          <w:sz w:val="24"/>
          <w:szCs w:val="24"/>
        </w:rPr>
        <w:t>al</w:t>
      </w:r>
      <w:r w:rsidRPr="009A2894">
        <w:rPr>
          <w:rFonts w:ascii="Arial" w:hAnsi="Arial" w:cs="Arial"/>
          <w:sz w:val="24"/>
          <w:szCs w:val="24"/>
        </w:rPr>
        <w:t xml:space="preserve"> vigente no país</w:t>
      </w:r>
      <w:r>
        <w:rPr>
          <w:rFonts w:ascii="Arial" w:hAnsi="Arial" w:cs="Arial"/>
          <w:sz w:val="24"/>
          <w:szCs w:val="24"/>
        </w:rPr>
        <w:t>, visto que a Administração busca a c</w:t>
      </w:r>
      <w:r w:rsidRPr="000D55BD">
        <w:rPr>
          <w:rFonts w:ascii="Arial" w:hAnsi="Arial" w:cs="Arial"/>
          <w:bCs/>
          <w:iCs/>
          <w:color w:val="000000" w:themeColor="text1"/>
          <w:sz w:val="24"/>
          <w:szCs w:val="24"/>
        </w:rPr>
        <w:t>onformidade com normas técnicas e padrões de qualidade, assegurando a segurança e durabilidade dos materiais.</w:t>
      </w:r>
      <w:r>
        <w:rPr>
          <w:rFonts w:ascii="Arial" w:hAnsi="Arial" w:cs="Arial"/>
          <w:bCs/>
          <w:iCs/>
          <w:color w:val="000000" w:themeColor="text1"/>
          <w:sz w:val="24"/>
          <w:szCs w:val="24"/>
        </w:rPr>
        <w:t xml:space="preserve"> Os profissionais devem ser qualificados para garantir a correta aplicação dos materiais.</w:t>
      </w:r>
    </w:p>
    <w:p w14:paraId="2E4CBA1D" w14:textId="77777777" w:rsidR="002433B9" w:rsidRPr="001F29AD" w:rsidRDefault="002433B9" w:rsidP="002433B9">
      <w:pPr>
        <w:pStyle w:val="PargrafodaLista"/>
        <w:numPr>
          <w:ilvl w:val="1"/>
          <w:numId w:val="128"/>
        </w:numPr>
        <w:spacing w:after="0"/>
        <w:ind w:left="284" w:hanging="284"/>
        <w:contextualSpacing/>
        <w:jc w:val="both"/>
        <w:rPr>
          <w:rFonts w:ascii="Arial" w:hAnsi="Arial" w:cs="Arial"/>
          <w:color w:val="000000" w:themeColor="text1"/>
          <w:sz w:val="24"/>
          <w:szCs w:val="24"/>
        </w:rPr>
      </w:pPr>
      <w:r w:rsidRPr="001F29AD">
        <w:rPr>
          <w:rFonts w:ascii="Arial" w:hAnsi="Arial" w:cs="Arial"/>
          <w:color w:val="000000" w:themeColor="text1"/>
          <w:sz w:val="24"/>
          <w:szCs w:val="24"/>
        </w:rPr>
        <w:t>Não será admitida a subcontratação do objeto contratual.</w:t>
      </w:r>
    </w:p>
    <w:p w14:paraId="508CB9A9" w14:textId="77777777" w:rsidR="002433B9"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9A2894">
        <w:rPr>
          <w:rFonts w:ascii="Arial" w:hAnsi="Arial" w:cs="Arial"/>
          <w:color w:val="000000" w:themeColor="text1"/>
          <w:sz w:val="24"/>
          <w:szCs w:val="24"/>
        </w:rPr>
        <w:t xml:space="preserve">Não haverá exigência da garantia da contratação </w:t>
      </w:r>
      <w:r>
        <w:rPr>
          <w:rFonts w:ascii="Arial" w:hAnsi="Arial" w:cs="Arial"/>
          <w:color w:val="000000" w:themeColor="text1"/>
          <w:sz w:val="24"/>
          <w:szCs w:val="24"/>
        </w:rPr>
        <w:t xml:space="preserve">nos termos </w:t>
      </w:r>
      <w:r w:rsidRPr="009A2894">
        <w:rPr>
          <w:rFonts w:ascii="Arial" w:hAnsi="Arial" w:cs="Arial"/>
          <w:color w:val="000000" w:themeColor="text1"/>
          <w:sz w:val="24"/>
          <w:szCs w:val="24"/>
        </w:rPr>
        <w:t>dos artigos</w:t>
      </w:r>
      <w:r>
        <w:rPr>
          <w:rFonts w:ascii="Arial" w:hAnsi="Arial" w:cs="Arial"/>
          <w:color w:val="000000" w:themeColor="text1"/>
          <w:sz w:val="24"/>
          <w:szCs w:val="24"/>
        </w:rPr>
        <w:t xml:space="preserve"> </w:t>
      </w:r>
      <w:r w:rsidRPr="009A2894">
        <w:rPr>
          <w:rFonts w:ascii="Arial" w:hAnsi="Arial" w:cs="Arial"/>
          <w:color w:val="000000" w:themeColor="text1"/>
          <w:sz w:val="24"/>
          <w:szCs w:val="24"/>
        </w:rPr>
        <w:t>96 e seguintes da Lei nº 14.133/21</w:t>
      </w:r>
      <w:r>
        <w:rPr>
          <w:rFonts w:ascii="Arial" w:hAnsi="Arial" w:cs="Arial"/>
          <w:color w:val="000000" w:themeColor="text1"/>
          <w:sz w:val="24"/>
          <w:szCs w:val="24"/>
        </w:rPr>
        <w:t>.</w:t>
      </w:r>
    </w:p>
    <w:p w14:paraId="41BB5B0A" w14:textId="77777777" w:rsidR="002433B9"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Pr>
          <w:rFonts w:ascii="Arial" w:hAnsi="Arial" w:cs="Arial"/>
          <w:color w:val="000000" w:themeColor="text1"/>
          <w:sz w:val="24"/>
          <w:szCs w:val="24"/>
        </w:rPr>
        <w:t>A garantia dos itens expressa na proposta não se extingue com a vigência do contrato.</w:t>
      </w:r>
    </w:p>
    <w:p w14:paraId="4BA075E2" w14:textId="77777777" w:rsidR="002433B9" w:rsidRPr="009A2894" w:rsidRDefault="002433B9" w:rsidP="002433B9">
      <w:pPr>
        <w:pStyle w:val="PargrafodaLista"/>
        <w:spacing w:after="0"/>
        <w:ind w:left="432"/>
        <w:jc w:val="both"/>
        <w:rPr>
          <w:rFonts w:ascii="Arial" w:hAnsi="Arial" w:cs="Arial"/>
          <w:color w:val="000000" w:themeColor="text1"/>
          <w:sz w:val="24"/>
          <w:szCs w:val="24"/>
        </w:rPr>
      </w:pPr>
    </w:p>
    <w:p w14:paraId="65D7447A"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MODELO DE EXECUÇÃO DO OBJETO</w:t>
      </w:r>
    </w:p>
    <w:p w14:paraId="0E6AF34F" w14:textId="1AD1BEC6" w:rsidR="002433B9" w:rsidRPr="00A65A97" w:rsidRDefault="002433B9" w:rsidP="002433B9">
      <w:pPr>
        <w:pStyle w:val="PargrafodaLista"/>
        <w:numPr>
          <w:ilvl w:val="1"/>
          <w:numId w:val="128"/>
        </w:numPr>
        <w:ind w:left="0" w:firstLine="0"/>
        <w:contextualSpacing/>
        <w:jc w:val="both"/>
        <w:rPr>
          <w:rFonts w:ascii="Arial" w:eastAsia="Arial Unicode MS" w:hAnsi="Arial" w:cs="Arial"/>
          <w:b/>
          <w:bCs/>
          <w:color w:val="000000" w:themeColor="text1"/>
          <w:sz w:val="24"/>
          <w:szCs w:val="24"/>
          <w:lang w:eastAsia="pt-BR"/>
        </w:rPr>
      </w:pPr>
      <w:r w:rsidRPr="00A65A97">
        <w:rPr>
          <w:rFonts w:ascii="Arial" w:eastAsia="Arial Unicode MS" w:hAnsi="Arial" w:cs="Arial"/>
          <w:b/>
          <w:bCs/>
          <w:color w:val="000000" w:themeColor="text1"/>
          <w:sz w:val="24"/>
          <w:szCs w:val="24"/>
          <w:lang w:eastAsia="pt-BR"/>
        </w:rPr>
        <w:t xml:space="preserve">O objeto é de execução indireta, empreitada por preço unitário, entrega </w:t>
      </w:r>
      <w:r w:rsidR="00E341F2">
        <w:rPr>
          <w:rFonts w:ascii="Arial" w:eastAsia="Arial Unicode MS" w:hAnsi="Arial" w:cs="Arial"/>
          <w:b/>
          <w:bCs/>
          <w:color w:val="000000" w:themeColor="text1"/>
          <w:sz w:val="24"/>
          <w:szCs w:val="24"/>
          <w:lang w:eastAsia="pt-BR"/>
        </w:rPr>
        <w:t>imediata, até 10 de dezembro de 2024, na sede da Câmara Municipal de Extrema, sem custos adicionais</w:t>
      </w:r>
      <w:r w:rsidRPr="00A65A97">
        <w:rPr>
          <w:rFonts w:ascii="Arial" w:eastAsia="Arial Unicode MS" w:hAnsi="Arial" w:cs="Arial"/>
          <w:b/>
          <w:bCs/>
          <w:color w:val="000000" w:themeColor="text1"/>
          <w:sz w:val="24"/>
          <w:szCs w:val="24"/>
          <w:lang w:eastAsia="pt-BR"/>
        </w:rPr>
        <w:t xml:space="preserve">. </w:t>
      </w:r>
    </w:p>
    <w:p w14:paraId="3804E242" w14:textId="404E22B4" w:rsidR="002433B9" w:rsidRPr="00B258C4"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eastAsia="Arial Unicode MS" w:hAnsi="Arial" w:cs="Arial"/>
          <w:color w:val="000000" w:themeColor="text1"/>
          <w:sz w:val="24"/>
          <w:szCs w:val="24"/>
          <w:lang w:eastAsia="pt-BR"/>
        </w:rPr>
        <w:t xml:space="preserve">Os cartuchos de </w:t>
      </w:r>
      <w:r>
        <w:rPr>
          <w:rFonts w:ascii="Arial" w:eastAsia="Arial Unicode MS" w:hAnsi="Arial" w:cs="Arial"/>
          <w:color w:val="000000" w:themeColor="text1"/>
          <w:sz w:val="24"/>
          <w:szCs w:val="24"/>
          <w:lang w:eastAsia="pt-BR"/>
        </w:rPr>
        <w:t>toners</w:t>
      </w:r>
      <w:r w:rsidRPr="00B258C4">
        <w:rPr>
          <w:rFonts w:ascii="Arial" w:eastAsia="Arial Unicode MS" w:hAnsi="Arial" w:cs="Arial"/>
          <w:color w:val="000000" w:themeColor="text1"/>
          <w:sz w:val="24"/>
          <w:szCs w:val="24"/>
          <w:lang w:eastAsia="pt-BR"/>
        </w:rPr>
        <w:t xml:space="preserve"> devem ser </w:t>
      </w:r>
      <w:r w:rsidR="00E341F2">
        <w:rPr>
          <w:rFonts w:ascii="Arial" w:eastAsia="Arial Unicode MS" w:hAnsi="Arial" w:cs="Arial"/>
          <w:color w:val="000000" w:themeColor="text1"/>
          <w:sz w:val="24"/>
          <w:szCs w:val="24"/>
          <w:lang w:eastAsia="pt-BR"/>
        </w:rPr>
        <w:t xml:space="preserve">originais, </w:t>
      </w:r>
      <w:r w:rsidRPr="00B258C4">
        <w:rPr>
          <w:rFonts w:ascii="Arial" w:eastAsia="Arial Unicode MS" w:hAnsi="Arial" w:cs="Arial"/>
          <w:color w:val="000000" w:themeColor="text1"/>
          <w:sz w:val="24"/>
          <w:szCs w:val="24"/>
          <w:lang w:eastAsia="pt-BR"/>
        </w:rPr>
        <w:t>novos, de primeiro uso, cheios e embalados. A embalagem deve incluir em sua parte externa uma etiqueta identificadora da empresa, contendo sua razão social, CNPJ e número do processo licitatório.</w:t>
      </w:r>
    </w:p>
    <w:p w14:paraId="2E68DF89" w14:textId="011572C9" w:rsidR="002433B9" w:rsidRPr="00B258C4" w:rsidRDefault="002433B9" w:rsidP="002433B9">
      <w:pPr>
        <w:pStyle w:val="PargrafodaLista"/>
        <w:numPr>
          <w:ilvl w:val="1"/>
          <w:numId w:val="128"/>
        </w:numPr>
        <w:spacing w:after="0"/>
        <w:ind w:left="0" w:firstLine="0"/>
        <w:contextualSpacing/>
        <w:jc w:val="both"/>
        <w:rPr>
          <w:rFonts w:ascii="Arial" w:hAnsi="Arial" w:cs="Arial"/>
          <w:color w:val="000000" w:themeColor="text1"/>
          <w:sz w:val="24"/>
          <w:szCs w:val="24"/>
        </w:rPr>
      </w:pPr>
      <w:r w:rsidRPr="00B258C4">
        <w:rPr>
          <w:rFonts w:ascii="Arial" w:hAnsi="Arial" w:cs="Arial"/>
          <w:color w:val="000000" w:themeColor="text1"/>
          <w:sz w:val="24"/>
          <w:szCs w:val="24"/>
        </w:rPr>
        <w:t xml:space="preserve">O prazo de entrega do item é </w:t>
      </w:r>
      <w:r w:rsidR="00E341F2">
        <w:rPr>
          <w:rFonts w:ascii="Arial" w:hAnsi="Arial" w:cs="Arial"/>
          <w:color w:val="000000" w:themeColor="text1"/>
          <w:sz w:val="24"/>
          <w:szCs w:val="24"/>
        </w:rPr>
        <w:t>em até</w:t>
      </w:r>
      <w:r w:rsidRPr="00B258C4">
        <w:rPr>
          <w:rFonts w:ascii="Arial" w:hAnsi="Arial" w:cs="Arial"/>
          <w:color w:val="000000" w:themeColor="text1"/>
          <w:sz w:val="24"/>
          <w:szCs w:val="24"/>
        </w:rPr>
        <w:t xml:space="preserve"> 10 </w:t>
      </w:r>
      <w:r w:rsidR="00E341F2">
        <w:rPr>
          <w:rFonts w:ascii="Arial" w:hAnsi="Arial" w:cs="Arial"/>
          <w:color w:val="000000" w:themeColor="text1"/>
          <w:sz w:val="24"/>
          <w:szCs w:val="24"/>
        </w:rPr>
        <w:t>de dezembro de 2024.</w:t>
      </w:r>
      <w:r w:rsidRPr="00B258C4">
        <w:rPr>
          <w:rFonts w:ascii="Arial" w:hAnsi="Arial" w:cs="Arial"/>
          <w:color w:val="000000" w:themeColor="text1"/>
          <w:sz w:val="24"/>
          <w:szCs w:val="24"/>
        </w:rPr>
        <w:t xml:space="preserve"> </w:t>
      </w:r>
    </w:p>
    <w:p w14:paraId="08545148" w14:textId="77777777" w:rsidR="002433B9" w:rsidRDefault="002433B9" w:rsidP="002433B9">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25BEE7B6" w14:textId="77777777" w:rsidR="002433B9" w:rsidRPr="009A2894" w:rsidRDefault="002433B9" w:rsidP="002433B9">
      <w:pPr>
        <w:pStyle w:val="Nivel2"/>
        <w:numPr>
          <w:ilvl w:val="1"/>
          <w:numId w:val="128"/>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Os bens deverão ser entregues no seguinte endereço:</w:t>
      </w:r>
    </w:p>
    <w:p w14:paraId="27CBFF92" w14:textId="77777777" w:rsidR="002433B9" w:rsidRDefault="002433B9" w:rsidP="002433B9">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 Bairro Ponte Nova, Extrema, MG, CEP 37.640-000.</w:t>
      </w:r>
    </w:p>
    <w:p w14:paraId="58183E55" w14:textId="77777777" w:rsidR="002433B9" w:rsidRPr="00EA7D8B" w:rsidRDefault="002433B9" w:rsidP="002433B9">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t xml:space="preserve">5.3.1 </w:t>
      </w:r>
      <w:r w:rsidRPr="009A2894">
        <w:rPr>
          <w:rFonts w:ascii="Arial" w:hAnsi="Arial" w:cs="Arial"/>
          <w:bCs/>
          <w:sz w:val="24"/>
          <w:szCs w:val="24"/>
        </w:rPr>
        <w:t xml:space="preserve">Os bens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351C28DB"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4583B91"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17F1F3A2" w14:textId="77777777" w:rsidR="002433B9" w:rsidRPr="009A2894"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Os bens serão recebidos definitivamente no prazo de até cinco dias corridos, contados do recebimento provisório, após a verificação da qualidade e quantidade do material e consequente aceitação independente de celebração de termo.</w:t>
      </w:r>
    </w:p>
    <w:p w14:paraId="381C4C0B" w14:textId="77777777" w:rsidR="002433B9" w:rsidRPr="009A2894" w:rsidRDefault="002433B9" w:rsidP="002433B9">
      <w:pPr>
        <w:pStyle w:val="Nivel2"/>
        <w:numPr>
          <w:ilvl w:val="2"/>
          <w:numId w:val="128"/>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309E12B2" w14:textId="77777777" w:rsidR="002433B9" w:rsidRDefault="002433B9" w:rsidP="002433B9">
      <w:pPr>
        <w:pStyle w:val="Nivel2"/>
        <w:numPr>
          <w:ilvl w:val="1"/>
          <w:numId w:val="128"/>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21A0EF3D"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lastRenderedPageBreak/>
        <w:t>MODELO DE GESTÃO DO CONTRATO</w:t>
      </w:r>
    </w:p>
    <w:p w14:paraId="3606BE0B"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3BB57F64"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3CE4FF89"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82C0D4D"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0D071758" w14:textId="77777777" w:rsidR="002433B9" w:rsidRPr="00A72A75" w:rsidRDefault="002433B9" w:rsidP="002433B9">
      <w:pPr>
        <w:pStyle w:val="Nvel2-Red"/>
        <w:numPr>
          <w:ilvl w:val="1"/>
          <w:numId w:val="128"/>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41752AC"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DCB8A2A" w14:textId="77777777" w:rsidR="002433B9" w:rsidRPr="00FC1AAF" w:rsidRDefault="002433B9" w:rsidP="002433B9">
      <w:pPr>
        <w:pStyle w:val="Nivel2"/>
        <w:numPr>
          <w:ilvl w:val="1"/>
          <w:numId w:val="128"/>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34806CDD" w14:textId="77777777" w:rsidR="002433B9" w:rsidRPr="00FC1AAF" w:rsidRDefault="002433B9" w:rsidP="002433B9">
      <w:pPr>
        <w:pStyle w:val="Nivel3"/>
        <w:numPr>
          <w:ilvl w:val="1"/>
          <w:numId w:val="128"/>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DDD1AA6" w14:textId="77777777" w:rsidR="002433B9" w:rsidRPr="00FC1AAF" w:rsidRDefault="002433B9" w:rsidP="002433B9">
      <w:pPr>
        <w:pStyle w:val="Nivel3"/>
        <w:numPr>
          <w:ilvl w:val="2"/>
          <w:numId w:val="128"/>
        </w:numPr>
        <w:spacing w:before="0" w:afterLines="120" w:after="288" w:line="240" w:lineRule="auto"/>
        <w:ind w:left="0"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66542D44"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659772C"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lastRenderedPageBreak/>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713DBB48"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6846B35D" w14:textId="77777777" w:rsidR="002433B9" w:rsidRPr="00FC1AAF" w:rsidRDefault="002433B9" w:rsidP="002433B9">
      <w:pPr>
        <w:pStyle w:val="Nivel2"/>
        <w:numPr>
          <w:ilvl w:val="1"/>
          <w:numId w:val="128"/>
        </w:numPr>
        <w:spacing w:before="0" w:afterLines="120" w:after="288" w:line="240" w:lineRule="auto"/>
        <w:ind w:left="142"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7B5BDA83"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0DDACAB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DA01438"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 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134693C"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72B5E1CF"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ocorram, </w:t>
      </w:r>
      <w:r w:rsidRPr="00FC1AAF">
        <w:rPr>
          <w:rFonts w:ascii="Arial" w:hAnsi="Arial"/>
          <w:sz w:val="24"/>
          <w:szCs w:val="24"/>
        </w:rPr>
        <w:t xml:space="preserve">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46A4B92F"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tomará providências para a formalização de processo administrativo de responsabilização para fins de aplicação de sanções, a ser conduzido pela comissão de que trata o art. 158 </w:t>
      </w:r>
      <w:r w:rsidRPr="00FC1AAF">
        <w:rPr>
          <w:rFonts w:ascii="Arial" w:hAnsi="Arial"/>
          <w:sz w:val="24"/>
          <w:szCs w:val="24"/>
        </w:rPr>
        <w:lastRenderedPageBreak/>
        <w:t>da Lei nº 14.133, de 2021, ou pelo agente ou pelo setor com competência para tal, conforme o caso.</w:t>
      </w:r>
    </w:p>
    <w:p w14:paraId="38612AFF"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02BB5A33" w14:textId="77777777" w:rsidR="002433B9" w:rsidRPr="009A329A" w:rsidRDefault="002433B9" w:rsidP="002433B9">
      <w:pPr>
        <w:pStyle w:val="Nvel2-Red"/>
        <w:numPr>
          <w:ilvl w:val="1"/>
          <w:numId w:val="128"/>
        </w:numPr>
        <w:ind w:left="142" w:firstLine="567"/>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87FF6AB" w14:textId="77777777" w:rsidR="002433B9" w:rsidRPr="009A329A" w:rsidRDefault="002433B9" w:rsidP="002433B9">
      <w:pPr>
        <w:pStyle w:val="Nvel2-Red"/>
        <w:numPr>
          <w:ilvl w:val="1"/>
          <w:numId w:val="128"/>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1026FB68"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428783DF"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63DAD99A" w14:textId="77777777" w:rsidR="002433B9" w:rsidRPr="009A329A" w:rsidRDefault="002433B9" w:rsidP="002433B9">
      <w:pPr>
        <w:pStyle w:val="Nvel2-Red"/>
        <w:numPr>
          <w:ilvl w:val="0"/>
          <w:numId w:val="0"/>
        </w:numPr>
        <w:spacing w:before="0" w:after="0" w:line="240" w:lineRule="auto"/>
        <w:ind w:left="720"/>
        <w:rPr>
          <w:rFonts w:eastAsia="Arial Unicode MS"/>
          <w:i w:val="0"/>
          <w:iCs w:val="0"/>
          <w:color w:val="auto"/>
          <w:sz w:val="24"/>
          <w:szCs w:val="24"/>
        </w:rPr>
      </w:pPr>
    </w:p>
    <w:p w14:paraId="5DDACFBF"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2E60B452" w14:textId="77777777" w:rsidR="002433B9" w:rsidRDefault="002433B9" w:rsidP="002433B9">
      <w:pPr>
        <w:pStyle w:val="Nvel2-Red"/>
        <w:numPr>
          <w:ilvl w:val="0"/>
          <w:numId w:val="0"/>
        </w:numPr>
        <w:spacing w:before="0" w:after="0" w:line="240" w:lineRule="auto"/>
        <w:ind w:left="720"/>
        <w:rPr>
          <w:rFonts w:eastAsia="Arial Unicode MS"/>
          <w:i w:val="0"/>
          <w:iCs w:val="0"/>
          <w:color w:val="auto"/>
          <w:sz w:val="24"/>
          <w:szCs w:val="24"/>
        </w:rPr>
      </w:pPr>
    </w:p>
    <w:p w14:paraId="4EF270C6"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5DD449B"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549DBEA1"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42A71BE7" w14:textId="77777777" w:rsidR="002433B9" w:rsidRPr="009A329A" w:rsidRDefault="002433B9" w:rsidP="002433B9">
      <w:pPr>
        <w:pStyle w:val="Nvel2-Red"/>
        <w:numPr>
          <w:ilvl w:val="0"/>
          <w:numId w:val="0"/>
        </w:numPr>
        <w:spacing w:before="0" w:after="0" w:line="240" w:lineRule="auto"/>
        <w:rPr>
          <w:rFonts w:eastAsia="Arial Unicode MS"/>
          <w:i w:val="0"/>
          <w:iCs w:val="0"/>
          <w:color w:val="auto"/>
          <w:sz w:val="24"/>
          <w:szCs w:val="24"/>
        </w:rPr>
      </w:pPr>
    </w:p>
    <w:p w14:paraId="1FE63899" w14:textId="77777777" w:rsidR="002433B9"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5E160A97" w14:textId="77777777" w:rsidR="002433B9" w:rsidRDefault="002433B9" w:rsidP="002433B9">
      <w:pPr>
        <w:pStyle w:val="PargrafodaLista"/>
        <w:rPr>
          <w:rFonts w:eastAsia="Arial Unicode MS"/>
          <w:i/>
          <w:iCs/>
          <w:sz w:val="24"/>
          <w:szCs w:val="24"/>
        </w:rPr>
      </w:pPr>
    </w:p>
    <w:p w14:paraId="0EA127DD" w14:textId="77777777" w:rsidR="002433B9" w:rsidRPr="009A329A" w:rsidRDefault="002433B9" w:rsidP="002433B9">
      <w:pPr>
        <w:pStyle w:val="Nvel2-Red"/>
        <w:numPr>
          <w:ilvl w:val="0"/>
          <w:numId w:val="43"/>
        </w:numPr>
        <w:spacing w:before="0" w:after="0" w:line="240" w:lineRule="auto"/>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5782F711" w14:textId="77777777" w:rsidR="002433B9" w:rsidRPr="00FC1AAF" w:rsidRDefault="002433B9" w:rsidP="002433B9">
      <w:pPr>
        <w:pStyle w:val="Nivel2"/>
        <w:numPr>
          <w:ilvl w:val="0"/>
          <w:numId w:val="0"/>
        </w:numPr>
        <w:spacing w:before="0" w:afterLines="120" w:after="288" w:line="240" w:lineRule="auto"/>
        <w:ind w:left="709"/>
        <w:rPr>
          <w:rFonts w:ascii="Arial" w:hAnsi="Arial" w:cs="Arial"/>
          <w:sz w:val="24"/>
          <w:szCs w:val="24"/>
        </w:rPr>
      </w:pPr>
    </w:p>
    <w:p w14:paraId="564D2057"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lastRenderedPageBreak/>
        <w:t>CRITÉRIOS DE MEDIÇÃO E DE PAGAMENTO</w:t>
      </w:r>
    </w:p>
    <w:p w14:paraId="67DE8949" w14:textId="77777777" w:rsidR="002433B9" w:rsidRPr="0097447D" w:rsidRDefault="002433B9" w:rsidP="002433B9">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F45B3FF"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10172EDB"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646D4CA4"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50221B8D"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4787C03F"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6" w:anchor="art143" w:history="1">
        <w:r w:rsidRPr="0097447D">
          <w:rPr>
            <w:rStyle w:val="Hyperlink"/>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3DE70A6D"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387D3C2" w14:textId="77777777" w:rsidR="002433B9" w:rsidRPr="0097447D"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provisório ou definitivo não excluirá a responsabilidade civil pela solidez e pela segurança do serviço nem a responsabilidade ético-profissional pela perfeita execução do contrato.</w:t>
      </w:r>
    </w:p>
    <w:p w14:paraId="6CD3A359"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lastRenderedPageBreak/>
        <w:t>Liquidação</w:t>
      </w:r>
    </w:p>
    <w:p w14:paraId="0E2E806D"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29018913" w14:textId="77777777" w:rsidR="002433B9" w:rsidRPr="00FC1AAF" w:rsidRDefault="002433B9" w:rsidP="002433B9">
      <w:pPr>
        <w:pStyle w:val="Nivel3"/>
        <w:numPr>
          <w:ilvl w:val="2"/>
          <w:numId w:val="128"/>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3AF46F93"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E6933CB"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34F4C0F9"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2C9BDC36"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25BCF97"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737DB1A"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44DD490A" w14:textId="77777777" w:rsidR="002433B9" w:rsidRPr="00FC1AAF" w:rsidRDefault="002433B9" w:rsidP="002433B9">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7847E13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98F4D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1EF5DCE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928936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04AC08E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w:t>
      </w:r>
      <w:r w:rsidRPr="00FC1AAF">
        <w:rPr>
          <w:rFonts w:ascii="Arial" w:hAnsi="Arial" w:cs="Arial"/>
          <w:sz w:val="24"/>
          <w:szCs w:val="24"/>
          <w:lang w:eastAsia="en-US"/>
        </w:rPr>
        <w:lastRenderedPageBreak/>
        <w:t xml:space="preserve">como quanto à existência de pagamento a ser efetuado, para que sejam acionados os meios pertinentes e necessários para garantir o recebimento de seus créditos.  </w:t>
      </w:r>
    </w:p>
    <w:p w14:paraId="56DE2CA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2463FF5A"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2B47DCC3"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t>Prazo de pagamento</w:t>
      </w:r>
    </w:p>
    <w:p w14:paraId="7EED001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529C86C" w14:textId="77777777" w:rsidR="002433B9" w:rsidRPr="00D76E61"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0EFAD57E" w14:textId="77777777" w:rsidR="002433B9" w:rsidRPr="00FC1AAF" w:rsidRDefault="002433B9" w:rsidP="002433B9">
      <w:pPr>
        <w:pStyle w:val="Nvel1-SemNum"/>
        <w:spacing w:before="0" w:afterLines="120" w:after="288"/>
        <w:rPr>
          <w:color w:val="auto"/>
          <w:sz w:val="24"/>
          <w:szCs w:val="24"/>
          <w:lang w:eastAsia="en-US"/>
        </w:rPr>
      </w:pPr>
      <w:r w:rsidRPr="00FC1AAF">
        <w:rPr>
          <w:color w:val="auto"/>
          <w:sz w:val="24"/>
          <w:szCs w:val="24"/>
          <w:lang w:eastAsia="en-US"/>
        </w:rPr>
        <w:t>Forma de pagamento</w:t>
      </w:r>
    </w:p>
    <w:p w14:paraId="47DCF8B9"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033EA2A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14F2CB85" w14:textId="77777777" w:rsidR="002433B9" w:rsidRPr="00FC1AAF" w:rsidRDefault="002433B9" w:rsidP="002433B9">
      <w:pPr>
        <w:pStyle w:val="Nivel3"/>
        <w:numPr>
          <w:ilvl w:val="2"/>
          <w:numId w:val="128"/>
        </w:numPr>
        <w:spacing w:before="0" w:afterLines="120" w:after="288" w:line="240" w:lineRule="auto"/>
        <w:ind w:left="170" w:firstLine="53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4176618B"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7588F32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1E40677" w14:textId="77777777" w:rsidR="002433B9" w:rsidRPr="00FC1AAF" w:rsidRDefault="002433B9" w:rsidP="002433B9">
      <w:pPr>
        <w:pStyle w:val="Nivel01"/>
        <w:numPr>
          <w:ilvl w:val="0"/>
          <w:numId w:val="128"/>
        </w:numPr>
        <w:spacing w:before="0" w:afterLines="120" w:after="288"/>
        <w:ind w:left="357" w:hanging="357"/>
        <w:rPr>
          <w:sz w:val="24"/>
          <w:szCs w:val="24"/>
        </w:rPr>
      </w:pPr>
      <w:r w:rsidRPr="00FC1AAF">
        <w:rPr>
          <w:sz w:val="24"/>
          <w:szCs w:val="24"/>
        </w:rPr>
        <w:lastRenderedPageBreak/>
        <w:t>FORMA E CRITÉRIOS DE SELEÇÃO DO FORNECEDOR</w:t>
      </w:r>
    </w:p>
    <w:p w14:paraId="43D8D62D" w14:textId="77777777" w:rsidR="002433B9" w:rsidRPr="00FC1AAF" w:rsidRDefault="002433B9" w:rsidP="002433B9">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709D591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UNITÁRIO</w:t>
      </w:r>
      <w:r w:rsidRPr="00FF36FF">
        <w:rPr>
          <w:rFonts w:ascii="Arial" w:eastAsia="Arial" w:hAnsi="Arial" w:cs="Arial"/>
          <w:color w:val="000000" w:themeColor="text1"/>
          <w:sz w:val="24"/>
          <w:szCs w:val="24"/>
        </w:rPr>
        <w:t>.</w:t>
      </w:r>
    </w:p>
    <w:p w14:paraId="5F705C10" w14:textId="77777777" w:rsidR="002433B9" w:rsidRPr="00FC1AAF" w:rsidRDefault="002433B9" w:rsidP="002433B9">
      <w:pPr>
        <w:pStyle w:val="Nvel1-SemNum"/>
        <w:spacing w:before="0" w:afterLines="120" w:after="288"/>
        <w:rPr>
          <w:color w:val="auto"/>
          <w:sz w:val="24"/>
          <w:szCs w:val="24"/>
        </w:rPr>
      </w:pPr>
      <w:bookmarkStart w:id="10" w:name="_Hlk130805534"/>
      <w:r w:rsidRPr="00FC1AAF">
        <w:rPr>
          <w:color w:val="auto"/>
          <w:sz w:val="24"/>
          <w:szCs w:val="24"/>
          <w:lang w:eastAsia="en-US"/>
        </w:rPr>
        <w:t>Exigências de habilitação</w:t>
      </w:r>
    </w:p>
    <w:p w14:paraId="7488CA5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3EC88251"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2D3C352B"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bookmarkStart w:id="11"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11"/>
    </w:p>
    <w:p w14:paraId="79D080F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4EF19053"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7" w:history="1">
        <w:r w:rsidRPr="00FF36FF">
          <w:rPr>
            <w:rStyle w:val="Hyperlink"/>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243AAA54"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79A51AC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4E002778"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76F6F9D6"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w:t>
      </w:r>
      <w:r w:rsidRPr="00FC1AAF">
        <w:rPr>
          <w:rFonts w:ascii="Arial" w:hAnsi="Arial" w:cs="Arial"/>
          <w:sz w:val="24"/>
          <w:szCs w:val="24"/>
        </w:rPr>
        <w:lastRenderedPageBreak/>
        <w:t xml:space="preserve">sociedade simples ou empresária, respectivamente, no Registro Civil das Pessoas Jurídicas ou no Registro Público de Empresas </w:t>
      </w:r>
      <w:bookmarkStart w:id="12" w:name="_Int_ySfCXwr4"/>
      <w:r w:rsidRPr="00FC1AAF">
        <w:rPr>
          <w:rFonts w:ascii="Arial" w:hAnsi="Arial" w:cs="Arial"/>
          <w:sz w:val="24"/>
          <w:szCs w:val="24"/>
        </w:rPr>
        <w:t>Mercantis onde</w:t>
      </w:r>
      <w:bookmarkEnd w:id="12"/>
      <w:r w:rsidRPr="00FC1AAF">
        <w:rPr>
          <w:rFonts w:ascii="Arial" w:hAnsi="Arial" w:cs="Arial"/>
          <w:sz w:val="24"/>
          <w:szCs w:val="24"/>
        </w:rPr>
        <w:t xml:space="preserve"> opera, com averbação no Registro onde tem sede a matriz</w:t>
      </w:r>
    </w:p>
    <w:p w14:paraId="7BDB7F60"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EB270CD"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0E9E23B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Produtor Rural:</w:t>
      </w:r>
      <w:r w:rsidRPr="00FC1AAF">
        <w:rPr>
          <w:rFonts w:ascii="Arial" w:hAnsi="Arial" w:cs="Arial"/>
          <w:sz w:val="24"/>
          <w:szCs w:val="24"/>
        </w:rPr>
        <w:t xml:space="preserve"> matrícula no Cadastro Específico do INSS – CEI, que comprove a qualificação como produtor rural pessoa física.</w:t>
      </w:r>
    </w:p>
    <w:p w14:paraId="63CDFD7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7082EA4B"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6963346F"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1DDF6376"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DF7773E"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39A6430A"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A66B558"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1147BB3A"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07E653C6"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lastRenderedPageBreak/>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2A289325" w14:textId="77777777" w:rsidR="002433B9" w:rsidRPr="00FF36FF" w:rsidRDefault="002433B9" w:rsidP="002433B9">
      <w:pPr>
        <w:pStyle w:val="Nivel2"/>
        <w:numPr>
          <w:ilvl w:val="1"/>
          <w:numId w:val="128"/>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71A1BF77"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Qualificação Econômico-Financeira</w:t>
      </w:r>
    </w:p>
    <w:p w14:paraId="653B2DF1"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2A5E5E2E" w14:textId="77777777" w:rsidR="002433B9"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hAnsi="Arial" w:cs="Arial"/>
          <w:sz w:val="24"/>
          <w:szCs w:val="24"/>
        </w:rPr>
        <w:t>Certidão negativa de falência expedida pelo distribuidor da sede do fornecedor</w:t>
      </w:r>
      <w:r>
        <w:rPr>
          <w:rFonts w:ascii="Arial" w:hAnsi="Arial" w:cs="Arial"/>
          <w:sz w:val="24"/>
          <w:szCs w:val="24"/>
        </w:rPr>
        <w:t>.</w:t>
      </w:r>
    </w:p>
    <w:p w14:paraId="014FC635" w14:textId="77777777" w:rsidR="002433B9" w:rsidRPr="00A02C10" w:rsidRDefault="002433B9" w:rsidP="002433B9">
      <w:pPr>
        <w:pStyle w:val="Nvel2-Red"/>
        <w:numPr>
          <w:ilvl w:val="1"/>
          <w:numId w:val="128"/>
        </w:numPr>
        <w:ind w:left="709" w:firstLine="0"/>
        <w:rPr>
          <w:rFonts w:eastAsia="Arial Unicode MS"/>
          <w:i w:val="0"/>
          <w:iCs w:val="0"/>
          <w:color w:val="auto"/>
          <w:sz w:val="24"/>
          <w:szCs w:val="24"/>
        </w:rPr>
      </w:pPr>
      <w:r w:rsidRPr="00A02C10">
        <w:rPr>
          <w:rFonts w:eastAsia="Arial Unicode MS"/>
          <w:i w:val="0"/>
          <w:iCs w:val="0"/>
          <w:color w:val="auto"/>
          <w:sz w:val="24"/>
          <w:szCs w:val="24"/>
        </w:rPr>
        <w:t>Será exigida da licitante em recuperação judicial a comprovação de que o plano de recuperação foi acolhido na esfera judicial, na forma do art. 58 da Lei n. 11.101, de 2005.</w:t>
      </w:r>
    </w:p>
    <w:bookmarkEnd w:id="10"/>
    <w:p w14:paraId="6C739B45" w14:textId="77777777" w:rsidR="002433B9" w:rsidRPr="00FC1AAF" w:rsidRDefault="002433B9" w:rsidP="002433B9">
      <w:pPr>
        <w:pStyle w:val="Nvel1-SemNum"/>
        <w:spacing w:before="0" w:afterLines="120" w:after="288"/>
        <w:rPr>
          <w:color w:val="auto"/>
          <w:sz w:val="24"/>
          <w:szCs w:val="24"/>
          <w:lang w:eastAsia="zh-CN" w:bidi="hi-IN"/>
        </w:rPr>
      </w:pPr>
      <w:r w:rsidRPr="00FC1AAF">
        <w:rPr>
          <w:color w:val="auto"/>
          <w:sz w:val="24"/>
          <w:szCs w:val="24"/>
          <w:lang w:eastAsia="zh-CN" w:bidi="hi-IN"/>
        </w:rPr>
        <w:t>Qualificação Técnica</w:t>
      </w:r>
    </w:p>
    <w:p w14:paraId="2A1892DD" w14:textId="77777777" w:rsidR="002433B9" w:rsidRDefault="002433B9" w:rsidP="002433B9">
      <w:pPr>
        <w:pStyle w:val="PargrafodaLista"/>
        <w:numPr>
          <w:ilvl w:val="0"/>
          <w:numId w:val="128"/>
        </w:numPr>
        <w:contextualSpacing/>
        <w:jc w:val="both"/>
        <w:rPr>
          <w:rFonts w:ascii="Arial" w:eastAsiaTheme="minorEastAsia" w:hAnsi="Arial" w:cs="Arial"/>
          <w:color w:val="000000" w:themeColor="text1"/>
          <w:sz w:val="24"/>
          <w:szCs w:val="24"/>
          <w:lang w:eastAsia="zh-CN" w:bidi="hi-IN"/>
        </w:rPr>
      </w:pPr>
      <w:r w:rsidRPr="00A02C10">
        <w:rPr>
          <w:rFonts w:ascii="Arial" w:eastAsiaTheme="minorEastAsia" w:hAnsi="Arial" w:cs="Arial"/>
          <w:color w:val="000000" w:themeColor="text1"/>
          <w:sz w:val="24"/>
          <w:szCs w:val="24"/>
          <w:lang w:eastAsia="zh-CN" w:bidi="hi-IN"/>
        </w:rPr>
        <w:t xml:space="preserve">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w:t>
      </w:r>
    </w:p>
    <w:p w14:paraId="0BC703C7" w14:textId="77777777" w:rsidR="002433B9" w:rsidRPr="00A02C10" w:rsidRDefault="002433B9" w:rsidP="002433B9">
      <w:pPr>
        <w:pStyle w:val="PargrafodaLista"/>
        <w:ind w:left="360"/>
        <w:jc w:val="both"/>
        <w:rPr>
          <w:rFonts w:ascii="Arial" w:eastAsiaTheme="minorEastAsia" w:hAnsi="Arial" w:cs="Arial"/>
          <w:color w:val="000000" w:themeColor="text1"/>
          <w:sz w:val="24"/>
          <w:szCs w:val="24"/>
          <w:lang w:eastAsia="zh-CN" w:bidi="hi-IN"/>
        </w:rPr>
      </w:pPr>
    </w:p>
    <w:p w14:paraId="6CE89473"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t>ESTIMATIVAS DO VALOR DA CONTRATAÇÃO</w:t>
      </w:r>
    </w:p>
    <w:p w14:paraId="3193F198" w14:textId="250A6880" w:rsidR="002433B9" w:rsidRPr="00A65A97" w:rsidRDefault="002433B9" w:rsidP="002433B9">
      <w:pPr>
        <w:pStyle w:val="Nvel2-Red"/>
        <w:numPr>
          <w:ilvl w:val="1"/>
          <w:numId w:val="128"/>
        </w:numPr>
        <w:spacing w:before="0" w:afterLines="120" w:after="288" w:line="240" w:lineRule="auto"/>
        <w:ind w:left="709" w:firstLine="0"/>
        <w:rPr>
          <w:i w:val="0"/>
          <w:iCs w:val="0"/>
          <w:color w:val="000000" w:themeColor="text1"/>
          <w:sz w:val="24"/>
          <w:szCs w:val="24"/>
        </w:rPr>
      </w:pPr>
      <w:r w:rsidRPr="00A65A97">
        <w:rPr>
          <w:i w:val="0"/>
          <w:iCs w:val="0"/>
          <w:color w:val="auto"/>
          <w:sz w:val="24"/>
          <w:szCs w:val="24"/>
        </w:rPr>
        <w:t xml:space="preserve">O custo estimado total da contratação é de R$ </w:t>
      </w:r>
      <w:r w:rsidR="00E341F2">
        <w:rPr>
          <w:i w:val="0"/>
          <w:iCs w:val="0"/>
          <w:color w:val="auto"/>
          <w:sz w:val="24"/>
          <w:szCs w:val="24"/>
        </w:rPr>
        <w:t>26.620,60</w:t>
      </w:r>
      <w:r w:rsidRPr="00A65A97">
        <w:rPr>
          <w:i w:val="0"/>
          <w:iCs w:val="0"/>
          <w:color w:val="auto"/>
          <w:sz w:val="24"/>
          <w:szCs w:val="24"/>
        </w:rPr>
        <w:t>.</w:t>
      </w:r>
      <w:r>
        <w:rPr>
          <w:i w:val="0"/>
          <w:iCs w:val="0"/>
          <w:color w:val="auto"/>
          <w:sz w:val="24"/>
          <w:szCs w:val="24"/>
        </w:rPr>
        <w:t xml:space="preserve"> </w:t>
      </w:r>
      <w:r w:rsidRPr="00A65A97">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13A82AC4" w14:textId="77777777" w:rsidR="002433B9" w:rsidRPr="00EA7D8B" w:rsidRDefault="002433B9" w:rsidP="002433B9">
      <w:pPr>
        <w:pStyle w:val="Nvel2-Red"/>
        <w:numPr>
          <w:ilvl w:val="1"/>
          <w:numId w:val="128"/>
        </w:numPr>
        <w:spacing w:before="0" w:afterLines="120" w:after="288" w:line="240" w:lineRule="auto"/>
        <w:ind w:left="709" w:firstLine="0"/>
        <w:rPr>
          <w:i w:val="0"/>
          <w:iCs w:val="0"/>
          <w:color w:val="000000" w:themeColor="text1"/>
          <w:sz w:val="24"/>
          <w:szCs w:val="24"/>
        </w:rPr>
      </w:pPr>
      <w:r>
        <w:rPr>
          <w:i w:val="0"/>
          <w:iCs w:val="0"/>
          <w:color w:val="000000" w:themeColor="text1"/>
          <w:sz w:val="24"/>
          <w:szCs w:val="24"/>
        </w:rPr>
        <w:t>Ao final da sessão, sendo declaro o vencedor, o mesmo deverá enviar a proposta de preços final adequada ao preço ofertado.</w:t>
      </w:r>
    </w:p>
    <w:p w14:paraId="357D4CD0" w14:textId="77777777" w:rsidR="002433B9" w:rsidRPr="00FC1AAF" w:rsidRDefault="002433B9" w:rsidP="002433B9">
      <w:pPr>
        <w:pStyle w:val="Nivel01"/>
        <w:numPr>
          <w:ilvl w:val="0"/>
          <w:numId w:val="128"/>
        </w:numPr>
        <w:spacing w:before="0" w:afterLines="120" w:after="288"/>
        <w:ind w:left="360"/>
        <w:rPr>
          <w:sz w:val="24"/>
          <w:szCs w:val="24"/>
        </w:rPr>
      </w:pPr>
      <w:r w:rsidRPr="00FC1AAF">
        <w:rPr>
          <w:sz w:val="24"/>
          <w:szCs w:val="24"/>
        </w:rPr>
        <w:lastRenderedPageBreak/>
        <w:t>ADEQUAÇÃO ORÇAMENTÁRIA</w:t>
      </w:r>
    </w:p>
    <w:p w14:paraId="22F89677" w14:textId="77777777" w:rsidR="002433B9" w:rsidRPr="00FC1AAF" w:rsidRDefault="002433B9" w:rsidP="002433B9">
      <w:pPr>
        <w:pStyle w:val="Nivel2"/>
        <w:numPr>
          <w:ilvl w:val="1"/>
          <w:numId w:val="128"/>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35B110F9" w14:textId="77777777" w:rsidR="002433B9" w:rsidRPr="00510BCB" w:rsidRDefault="002433B9" w:rsidP="002433B9">
      <w:pPr>
        <w:pStyle w:val="PargrafodaLista"/>
        <w:numPr>
          <w:ilvl w:val="1"/>
          <w:numId w:val="42"/>
        </w:numPr>
        <w:spacing w:after="0"/>
        <w:ind w:left="851" w:firstLine="0"/>
        <w:contextualSpacing/>
        <w:jc w:val="both"/>
        <w:rPr>
          <w:rFonts w:ascii="Arial" w:hAnsi="Arial" w:cs="Arial"/>
          <w:sz w:val="24"/>
          <w:szCs w:val="24"/>
        </w:rPr>
      </w:pPr>
      <w:r w:rsidRPr="00510BCB">
        <w:rPr>
          <w:rFonts w:ascii="Arial" w:hAnsi="Arial" w:cs="Arial"/>
          <w:sz w:val="24"/>
          <w:szCs w:val="24"/>
        </w:rPr>
        <w:t>A contratação será atendida pela seguinte dotação: 3.3.90.30.</w:t>
      </w:r>
      <w:r>
        <w:rPr>
          <w:rFonts w:ascii="Arial" w:hAnsi="Arial" w:cs="Arial"/>
          <w:sz w:val="24"/>
          <w:szCs w:val="24"/>
        </w:rPr>
        <w:t>02</w:t>
      </w:r>
      <w:r w:rsidRPr="00510BCB">
        <w:rPr>
          <w:rFonts w:ascii="Arial" w:hAnsi="Arial" w:cs="Arial"/>
          <w:sz w:val="24"/>
          <w:szCs w:val="24"/>
        </w:rPr>
        <w:t xml:space="preserve"> -Material de Expediente – Ficha 16.</w:t>
      </w:r>
    </w:p>
    <w:p w14:paraId="64E4EDB5" w14:textId="77777777" w:rsidR="002433B9" w:rsidRPr="009A2894" w:rsidRDefault="002433B9" w:rsidP="002433B9">
      <w:pPr>
        <w:spacing w:after="0"/>
        <w:ind w:left="1133" w:firstLine="283"/>
        <w:jc w:val="both"/>
        <w:rPr>
          <w:rFonts w:ascii="Arial" w:hAnsi="Arial" w:cs="Arial"/>
          <w:sz w:val="24"/>
          <w:szCs w:val="24"/>
        </w:rPr>
      </w:pPr>
    </w:p>
    <w:p w14:paraId="3D801D02" w14:textId="77777777" w:rsidR="002433B9" w:rsidRPr="00510BCB" w:rsidRDefault="002433B9" w:rsidP="002433B9">
      <w:pPr>
        <w:pStyle w:val="PargrafodaLista"/>
        <w:numPr>
          <w:ilvl w:val="1"/>
          <w:numId w:val="42"/>
        </w:numPr>
        <w:spacing w:after="0"/>
        <w:ind w:left="1276"/>
        <w:contextualSpacing/>
        <w:jc w:val="both"/>
        <w:rPr>
          <w:rFonts w:ascii="Arial" w:hAnsi="Arial" w:cs="Arial"/>
          <w:sz w:val="24"/>
          <w:szCs w:val="24"/>
        </w:rPr>
      </w:pPr>
      <w:r w:rsidRPr="00510BCB">
        <w:rPr>
          <w:rFonts w:ascii="Arial" w:hAnsi="Arial" w:cs="Arial"/>
          <w:color w:val="000000" w:themeColor="text1"/>
          <w:sz w:val="24"/>
          <w:szCs w:val="24"/>
        </w:rPr>
        <w:t>Não haverá renovação contratual.</w:t>
      </w:r>
    </w:p>
    <w:p w14:paraId="76E5B0E9"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64C0DD05"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55EBE4C1" w14:textId="77777777" w:rsidR="002433B9" w:rsidRPr="00510BCB" w:rsidRDefault="002433B9" w:rsidP="002433B9">
      <w:pPr>
        <w:pStyle w:val="PargrafodaLista"/>
        <w:numPr>
          <w:ilvl w:val="0"/>
          <w:numId w:val="128"/>
        </w:numPr>
        <w:spacing w:after="0" w:line="240" w:lineRule="auto"/>
        <w:contextualSpacing/>
        <w:rPr>
          <w:rFonts w:ascii="Arial" w:eastAsia="Times New Roman" w:hAnsi="Arial" w:cs="Arial"/>
          <w:b/>
          <w:bCs/>
          <w:sz w:val="24"/>
          <w:szCs w:val="24"/>
          <w:lang w:eastAsia="pt-BR"/>
        </w:rPr>
      </w:pPr>
      <w:r w:rsidRPr="00510BCB">
        <w:rPr>
          <w:rFonts w:ascii="Arial" w:eastAsia="Times New Roman" w:hAnsi="Arial" w:cs="Arial"/>
          <w:b/>
          <w:bCs/>
          <w:sz w:val="24"/>
          <w:szCs w:val="24"/>
          <w:lang w:eastAsia="pt-BR"/>
        </w:rPr>
        <w:t>RETIRADA DOS CARTUCHOS VAZIOS</w:t>
      </w:r>
    </w:p>
    <w:p w14:paraId="55B39515" w14:textId="77777777" w:rsidR="002433B9" w:rsidRDefault="002433B9" w:rsidP="002433B9">
      <w:pPr>
        <w:spacing w:after="0" w:line="240" w:lineRule="auto"/>
        <w:ind w:left="360"/>
        <w:rPr>
          <w:rFonts w:ascii="Arial" w:eastAsia="Times New Roman" w:hAnsi="Arial" w:cs="Arial"/>
          <w:sz w:val="24"/>
          <w:szCs w:val="24"/>
          <w:lang w:eastAsia="pt-BR"/>
        </w:rPr>
      </w:pPr>
    </w:p>
    <w:p w14:paraId="656B1FB7"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Pr>
          <w:rFonts w:ascii="Arial" w:eastAsia="Times New Roman" w:hAnsi="Arial" w:cs="Arial"/>
          <w:sz w:val="24"/>
          <w:szCs w:val="24"/>
          <w:lang w:eastAsia="pt-BR"/>
        </w:rPr>
        <w:t>12.1 O</w:t>
      </w:r>
      <w:r w:rsidRPr="00510BCB">
        <w:rPr>
          <w:rFonts w:ascii="Arial" w:eastAsia="Times New Roman" w:hAnsi="Arial" w:cs="Arial"/>
          <w:sz w:val="24"/>
          <w:szCs w:val="24"/>
          <w:lang w:eastAsia="pt-BR"/>
        </w:rPr>
        <w:t xml:space="preserve"> licitante vencedor poderá optar pela retirada dos cartuchos vazios disponíveis na sede da Câmara Municipal de Extrema, de acordo com as seguintes diretrizes:</w:t>
      </w:r>
    </w:p>
    <w:p w14:paraId="59ACAE8F"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a.</w:t>
      </w:r>
      <w:r w:rsidRPr="00510BCB">
        <w:rPr>
          <w:rFonts w:ascii="Arial" w:eastAsia="Times New Roman" w:hAnsi="Arial" w:cs="Arial"/>
          <w:sz w:val="24"/>
          <w:szCs w:val="24"/>
          <w:lang w:eastAsia="pt-BR"/>
        </w:rPr>
        <w:tab/>
        <w:t>Ponto de coleta: almoxarifado da Câmara Municipal de Extrema;</w:t>
      </w:r>
    </w:p>
    <w:p w14:paraId="50B1802F"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b.</w:t>
      </w:r>
      <w:r w:rsidRPr="00510BCB">
        <w:rPr>
          <w:rFonts w:ascii="Arial" w:eastAsia="Times New Roman" w:hAnsi="Arial" w:cs="Arial"/>
          <w:sz w:val="24"/>
          <w:szCs w:val="24"/>
          <w:lang w:eastAsia="pt-BR"/>
        </w:rPr>
        <w:tab/>
        <w:t>Havendo mais de um licitante vencedor os cartuchos vazios serão disponibilizados para aqueles que fizerem a entrega primeiro, e assim sucessivamente;</w:t>
      </w:r>
    </w:p>
    <w:p w14:paraId="448F7BEB"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c.</w:t>
      </w:r>
      <w:r w:rsidRPr="00510BCB">
        <w:rPr>
          <w:rFonts w:ascii="Arial" w:eastAsia="Times New Roman" w:hAnsi="Arial" w:cs="Arial"/>
          <w:sz w:val="24"/>
          <w:szCs w:val="24"/>
          <w:lang w:eastAsia="pt-BR"/>
        </w:rPr>
        <w:tab/>
        <w:t>Havendo entrega simultânea será dividido em igual número de peças para os licitantes;</w:t>
      </w:r>
    </w:p>
    <w:p w14:paraId="4F91AEFA"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d.</w:t>
      </w:r>
      <w:r w:rsidRPr="00510BCB">
        <w:rPr>
          <w:rFonts w:ascii="Arial" w:eastAsia="Times New Roman" w:hAnsi="Arial" w:cs="Arial"/>
          <w:sz w:val="24"/>
          <w:szCs w:val="24"/>
          <w:lang w:eastAsia="pt-BR"/>
        </w:rPr>
        <w:tab/>
        <w:t>Não havendo interesse de nenhum licitante a Administração poderá disponibilizar os itens a quem demonstrar interesse;</w:t>
      </w:r>
    </w:p>
    <w:p w14:paraId="22F28709" w14:textId="77777777" w:rsidR="002433B9" w:rsidRPr="00510BCB" w:rsidRDefault="002433B9" w:rsidP="002433B9">
      <w:pPr>
        <w:spacing w:after="0" w:line="360" w:lineRule="auto"/>
        <w:ind w:left="357"/>
        <w:jc w:val="both"/>
        <w:rPr>
          <w:rFonts w:ascii="Arial" w:eastAsia="Times New Roman" w:hAnsi="Arial" w:cs="Arial"/>
          <w:sz w:val="24"/>
          <w:szCs w:val="24"/>
          <w:lang w:eastAsia="pt-BR"/>
        </w:rPr>
      </w:pPr>
      <w:r w:rsidRPr="00510BCB">
        <w:rPr>
          <w:rFonts w:ascii="Arial" w:eastAsia="Times New Roman" w:hAnsi="Arial" w:cs="Arial"/>
          <w:sz w:val="24"/>
          <w:szCs w:val="24"/>
          <w:lang w:eastAsia="pt-BR"/>
        </w:rPr>
        <w:t>e.</w:t>
      </w:r>
      <w:r w:rsidRPr="00510BCB">
        <w:rPr>
          <w:rFonts w:ascii="Arial" w:eastAsia="Times New Roman" w:hAnsi="Arial" w:cs="Arial"/>
          <w:sz w:val="24"/>
          <w:szCs w:val="24"/>
          <w:lang w:eastAsia="pt-BR"/>
        </w:rPr>
        <w:tab/>
        <w:t>O fornecedor deverá garantir que os cartuchos vazios sejam devidamente armazenados e manuseados de acordo com as normas ambientais vigentes, visando à sua correta destinação e reciclagem.</w:t>
      </w:r>
    </w:p>
    <w:p w14:paraId="4D33326B"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40221E05" w14:textId="77777777" w:rsidR="002433B9" w:rsidRDefault="002433B9" w:rsidP="002433B9">
      <w:pPr>
        <w:pStyle w:val="PargrafodaLista"/>
        <w:spacing w:after="0" w:line="240" w:lineRule="auto"/>
        <w:ind w:left="360"/>
        <w:rPr>
          <w:rFonts w:ascii="Arial" w:eastAsia="Times New Roman" w:hAnsi="Arial" w:cs="Arial"/>
          <w:sz w:val="24"/>
          <w:szCs w:val="24"/>
          <w:lang w:eastAsia="pt-BR"/>
        </w:rPr>
      </w:pPr>
    </w:p>
    <w:p w14:paraId="09EFFCE5"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734404B"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834CB74"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4730283B"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5B2974C"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9B60E0A"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DF442B1"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50122D77"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62007170"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4094DEC" w14:textId="77777777" w:rsidR="00E341F2" w:rsidRDefault="00E341F2" w:rsidP="002433B9">
      <w:pPr>
        <w:pStyle w:val="PargrafodaLista"/>
        <w:spacing w:after="0" w:line="240" w:lineRule="auto"/>
        <w:ind w:left="360"/>
        <w:rPr>
          <w:rFonts w:ascii="Arial" w:eastAsia="Times New Roman" w:hAnsi="Arial" w:cs="Arial"/>
          <w:sz w:val="24"/>
          <w:szCs w:val="24"/>
          <w:lang w:eastAsia="pt-BR"/>
        </w:rPr>
      </w:pPr>
    </w:p>
    <w:p w14:paraId="77E675E9" w14:textId="59A26719" w:rsidR="002433B9" w:rsidRPr="00A02C10" w:rsidRDefault="002433B9" w:rsidP="002433B9">
      <w:pPr>
        <w:pStyle w:val="PargrafodaLista"/>
        <w:spacing w:after="0" w:line="240" w:lineRule="auto"/>
        <w:ind w:left="360"/>
        <w:rPr>
          <w:rFonts w:ascii="Arial" w:eastAsia="Times New Roman" w:hAnsi="Arial" w:cs="Arial"/>
          <w:sz w:val="24"/>
          <w:szCs w:val="24"/>
          <w:lang w:eastAsia="pt-BR"/>
        </w:rPr>
      </w:pPr>
      <w:r w:rsidRPr="00A02C10">
        <w:rPr>
          <w:rFonts w:ascii="Arial" w:eastAsia="Times New Roman" w:hAnsi="Arial" w:cs="Arial"/>
          <w:sz w:val="24"/>
          <w:szCs w:val="24"/>
          <w:lang w:eastAsia="pt-BR"/>
        </w:rPr>
        <w:lastRenderedPageBreak/>
        <w:t xml:space="preserve">Extrema, MG, </w:t>
      </w:r>
      <w:r w:rsidR="00E341F2">
        <w:rPr>
          <w:rFonts w:ascii="Arial" w:eastAsia="Times New Roman" w:hAnsi="Arial" w:cs="Arial"/>
          <w:sz w:val="24"/>
          <w:szCs w:val="24"/>
          <w:lang w:eastAsia="pt-BR"/>
        </w:rPr>
        <w:t>21</w:t>
      </w:r>
      <w:r w:rsidRPr="00A02C10">
        <w:rPr>
          <w:rFonts w:ascii="Arial" w:eastAsia="Times New Roman" w:hAnsi="Arial" w:cs="Arial"/>
          <w:sz w:val="24"/>
          <w:szCs w:val="24"/>
          <w:lang w:eastAsia="pt-BR"/>
        </w:rPr>
        <w:t xml:space="preserve"> de </w:t>
      </w:r>
      <w:r w:rsidR="00E341F2">
        <w:rPr>
          <w:rFonts w:ascii="Arial" w:eastAsia="Times New Roman" w:hAnsi="Arial" w:cs="Arial"/>
          <w:sz w:val="24"/>
          <w:szCs w:val="24"/>
          <w:lang w:eastAsia="pt-BR"/>
        </w:rPr>
        <w:t xml:space="preserve">outubro </w:t>
      </w:r>
      <w:r w:rsidRPr="00A02C10">
        <w:rPr>
          <w:rFonts w:ascii="Arial" w:eastAsia="Times New Roman" w:hAnsi="Arial" w:cs="Arial"/>
          <w:sz w:val="24"/>
          <w:szCs w:val="24"/>
          <w:lang w:eastAsia="pt-BR"/>
        </w:rPr>
        <w:t>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5F467284" w14:textId="77777777" w:rsidR="002433B9" w:rsidRPr="00A02C10" w:rsidRDefault="002433B9" w:rsidP="002433B9">
      <w:pPr>
        <w:spacing w:after="0" w:line="240" w:lineRule="auto"/>
        <w:rPr>
          <w:rFonts w:ascii="Arial" w:eastAsia="Times New Roman" w:hAnsi="Arial" w:cs="Arial"/>
          <w:sz w:val="24"/>
          <w:szCs w:val="24"/>
          <w:lang w:eastAsia="pt-BR"/>
        </w:rPr>
      </w:pPr>
    </w:p>
    <w:p w14:paraId="2CA409FF" w14:textId="77777777" w:rsidR="002433B9" w:rsidRPr="00A02C10" w:rsidRDefault="002433B9" w:rsidP="002433B9">
      <w:pPr>
        <w:spacing w:after="0" w:line="240" w:lineRule="auto"/>
        <w:rPr>
          <w:rFonts w:ascii="Arial" w:eastAsia="Times New Roman" w:hAnsi="Arial" w:cs="Arial"/>
          <w:sz w:val="24"/>
          <w:szCs w:val="24"/>
          <w:lang w:eastAsia="pt-BR"/>
        </w:rPr>
      </w:pPr>
    </w:p>
    <w:p w14:paraId="2C203F8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6C31C0E2"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4BC189B3"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ACC6B92"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F47AE2E"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2BF21B5D"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021093F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5109CBD0"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7FDCDD47"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721E128"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9C798D1"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093E693D"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A57FE6F"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5CC8C7C8" w14:textId="77777777" w:rsidR="002433B9"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DA52D3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4C507A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5C355A0"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61B8D1A9"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0A502806"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401C29AC" w14:textId="77777777" w:rsidR="002433B9" w:rsidRPr="00A02C10" w:rsidRDefault="002433B9" w:rsidP="002433B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eastAsia="Verdana"/>
          <w:sz w:val="20"/>
          <w:szCs w:val="20"/>
          <w:lang w:eastAsia="pt-BR"/>
        </w:rPr>
      </w:pPr>
    </w:p>
    <w:p w14:paraId="13778DDE" w14:textId="77777777" w:rsidR="002433B9" w:rsidRPr="00FC1AAF" w:rsidRDefault="002433B9" w:rsidP="002433B9">
      <w:pPr>
        <w:pStyle w:val="Nivel2"/>
        <w:numPr>
          <w:ilvl w:val="0"/>
          <w:numId w:val="0"/>
        </w:numPr>
        <w:spacing w:before="0" w:afterLines="120" w:after="288" w:line="240" w:lineRule="auto"/>
        <w:rPr>
          <w:rFonts w:ascii="Arial" w:hAnsi="Arial" w:cs="Arial"/>
          <w:i/>
          <w:iCs/>
          <w:sz w:val="24"/>
          <w:szCs w:val="24"/>
        </w:rPr>
      </w:pPr>
    </w:p>
    <w:p w14:paraId="6C8A4414" w14:textId="77777777" w:rsidR="002433B9" w:rsidRPr="000E3B2F" w:rsidRDefault="002433B9" w:rsidP="002433B9"/>
    <w:p w14:paraId="238B12DB" w14:textId="77777777" w:rsidR="002433B9" w:rsidRDefault="002433B9" w:rsidP="002433B9">
      <w:pPr>
        <w:spacing w:after="0" w:line="240" w:lineRule="auto"/>
        <w:jc w:val="center"/>
        <w:rPr>
          <w:rFonts w:eastAsia="Verdana"/>
          <w:sz w:val="20"/>
          <w:szCs w:val="20"/>
          <w:lang w:eastAsia="pt-BR"/>
        </w:rPr>
      </w:pPr>
    </w:p>
    <w:p w14:paraId="5935D8A0" w14:textId="77777777" w:rsidR="002433B9" w:rsidRDefault="002433B9" w:rsidP="002433B9">
      <w:pPr>
        <w:spacing w:after="0" w:line="240" w:lineRule="auto"/>
        <w:jc w:val="center"/>
        <w:rPr>
          <w:rFonts w:eastAsia="Verdana"/>
          <w:sz w:val="20"/>
          <w:szCs w:val="20"/>
          <w:lang w:eastAsia="pt-BR"/>
        </w:rPr>
      </w:pPr>
    </w:p>
    <w:p w14:paraId="64C81BB3" w14:textId="77777777" w:rsidR="002433B9" w:rsidRDefault="002433B9" w:rsidP="002433B9">
      <w:pPr>
        <w:spacing w:after="0" w:line="240" w:lineRule="auto"/>
        <w:jc w:val="center"/>
        <w:rPr>
          <w:rFonts w:eastAsia="Verdana"/>
          <w:sz w:val="20"/>
          <w:szCs w:val="20"/>
          <w:lang w:eastAsia="pt-BR"/>
        </w:rPr>
      </w:pPr>
    </w:p>
    <w:p w14:paraId="60E09D27" w14:textId="77777777" w:rsidR="002433B9" w:rsidRDefault="002433B9" w:rsidP="002433B9">
      <w:pPr>
        <w:spacing w:after="0" w:line="240" w:lineRule="auto"/>
        <w:jc w:val="center"/>
        <w:rPr>
          <w:rFonts w:eastAsia="Verdana"/>
          <w:sz w:val="20"/>
          <w:szCs w:val="20"/>
          <w:lang w:eastAsia="pt-BR"/>
        </w:rPr>
      </w:pPr>
    </w:p>
    <w:p w14:paraId="438453FA" w14:textId="77777777" w:rsidR="002433B9" w:rsidRDefault="002433B9" w:rsidP="002433B9">
      <w:pPr>
        <w:spacing w:after="0" w:line="240" w:lineRule="auto"/>
        <w:jc w:val="center"/>
        <w:rPr>
          <w:rFonts w:eastAsia="Verdana"/>
          <w:sz w:val="20"/>
          <w:szCs w:val="20"/>
          <w:lang w:eastAsia="pt-BR"/>
        </w:rPr>
      </w:pPr>
    </w:p>
    <w:p w14:paraId="17288CAC" w14:textId="77777777" w:rsidR="002433B9" w:rsidRDefault="002433B9" w:rsidP="002433B9">
      <w:pPr>
        <w:spacing w:after="0" w:line="240" w:lineRule="auto"/>
        <w:jc w:val="center"/>
        <w:rPr>
          <w:rFonts w:eastAsia="Verdana"/>
          <w:sz w:val="20"/>
          <w:szCs w:val="20"/>
          <w:lang w:eastAsia="pt-BR"/>
        </w:rPr>
      </w:pPr>
    </w:p>
    <w:p w14:paraId="3F9B9851" w14:textId="77777777" w:rsidR="002433B9" w:rsidRDefault="002433B9" w:rsidP="002433B9">
      <w:pPr>
        <w:spacing w:after="0" w:line="240" w:lineRule="auto"/>
        <w:jc w:val="center"/>
        <w:rPr>
          <w:rFonts w:eastAsia="Verdana"/>
          <w:sz w:val="20"/>
          <w:szCs w:val="20"/>
          <w:lang w:eastAsia="pt-BR"/>
        </w:rPr>
      </w:pPr>
    </w:p>
    <w:p w14:paraId="60520C6D" w14:textId="77777777" w:rsidR="002433B9" w:rsidRDefault="002433B9" w:rsidP="002433B9">
      <w:pPr>
        <w:spacing w:after="0" w:line="240" w:lineRule="auto"/>
        <w:jc w:val="center"/>
        <w:rPr>
          <w:rFonts w:eastAsia="Verdana"/>
          <w:sz w:val="20"/>
          <w:szCs w:val="20"/>
          <w:lang w:eastAsia="pt-BR"/>
        </w:rPr>
      </w:pPr>
    </w:p>
    <w:p w14:paraId="73E477BB" w14:textId="77777777" w:rsidR="002433B9" w:rsidRDefault="002433B9" w:rsidP="002433B9">
      <w:pPr>
        <w:spacing w:after="0" w:line="240" w:lineRule="auto"/>
        <w:jc w:val="center"/>
        <w:rPr>
          <w:rFonts w:eastAsia="Verdana"/>
          <w:sz w:val="20"/>
          <w:szCs w:val="20"/>
          <w:lang w:eastAsia="pt-BR"/>
        </w:rPr>
      </w:pPr>
    </w:p>
    <w:p w14:paraId="036FE996" w14:textId="77777777" w:rsidR="002433B9" w:rsidRDefault="002433B9" w:rsidP="002433B9">
      <w:pPr>
        <w:spacing w:after="0" w:line="240" w:lineRule="auto"/>
        <w:jc w:val="center"/>
        <w:rPr>
          <w:rFonts w:eastAsia="Verdana"/>
          <w:sz w:val="20"/>
          <w:szCs w:val="20"/>
          <w:lang w:eastAsia="pt-BR"/>
        </w:rPr>
      </w:pPr>
    </w:p>
    <w:p w14:paraId="583CA942" w14:textId="77777777" w:rsidR="002433B9" w:rsidRDefault="002433B9" w:rsidP="002433B9">
      <w:pPr>
        <w:spacing w:after="0" w:line="240" w:lineRule="auto"/>
        <w:jc w:val="center"/>
        <w:rPr>
          <w:rFonts w:eastAsia="Verdana"/>
          <w:sz w:val="20"/>
          <w:szCs w:val="20"/>
          <w:lang w:eastAsia="pt-BR"/>
        </w:rPr>
      </w:pPr>
    </w:p>
    <w:p w14:paraId="794184D6" w14:textId="77777777" w:rsidR="002433B9" w:rsidRDefault="002433B9" w:rsidP="002433B9">
      <w:pPr>
        <w:spacing w:after="0" w:line="240" w:lineRule="auto"/>
        <w:jc w:val="center"/>
        <w:rPr>
          <w:rFonts w:eastAsia="Verdana"/>
          <w:sz w:val="20"/>
          <w:szCs w:val="20"/>
          <w:lang w:eastAsia="pt-BR"/>
        </w:rPr>
      </w:pPr>
    </w:p>
    <w:p w14:paraId="3A00A667" w14:textId="77777777" w:rsidR="002433B9" w:rsidRDefault="002433B9" w:rsidP="002433B9">
      <w:pPr>
        <w:spacing w:after="0" w:line="240" w:lineRule="auto"/>
        <w:jc w:val="center"/>
        <w:rPr>
          <w:rFonts w:eastAsia="Verdana"/>
          <w:sz w:val="20"/>
          <w:szCs w:val="20"/>
          <w:lang w:eastAsia="pt-BR"/>
        </w:rPr>
      </w:pPr>
    </w:p>
    <w:p w14:paraId="060173A0" w14:textId="77777777" w:rsidR="002433B9" w:rsidRDefault="002433B9" w:rsidP="002433B9">
      <w:pPr>
        <w:spacing w:after="0" w:line="240" w:lineRule="auto"/>
        <w:jc w:val="center"/>
        <w:rPr>
          <w:rFonts w:eastAsia="Verdana"/>
          <w:sz w:val="20"/>
          <w:szCs w:val="20"/>
          <w:lang w:eastAsia="pt-BR"/>
        </w:rPr>
      </w:pPr>
    </w:p>
    <w:p w14:paraId="01D28B3B" w14:textId="77777777" w:rsidR="002433B9" w:rsidRDefault="002433B9" w:rsidP="002433B9">
      <w:pPr>
        <w:spacing w:after="0" w:line="240" w:lineRule="auto"/>
        <w:jc w:val="center"/>
        <w:rPr>
          <w:rFonts w:eastAsia="Verdana"/>
          <w:sz w:val="20"/>
          <w:szCs w:val="20"/>
          <w:lang w:eastAsia="pt-BR"/>
        </w:rPr>
      </w:pPr>
    </w:p>
    <w:p w14:paraId="36F47DC2" w14:textId="77777777" w:rsidR="002433B9" w:rsidRDefault="002433B9" w:rsidP="002433B9">
      <w:pPr>
        <w:spacing w:after="0" w:line="240" w:lineRule="auto"/>
        <w:jc w:val="center"/>
        <w:rPr>
          <w:rFonts w:eastAsia="Verdana"/>
          <w:sz w:val="20"/>
          <w:szCs w:val="20"/>
          <w:lang w:eastAsia="pt-BR"/>
        </w:rPr>
      </w:pPr>
    </w:p>
    <w:p w14:paraId="1AB3CC7C" w14:textId="77777777" w:rsidR="002433B9" w:rsidRDefault="002433B9" w:rsidP="002433B9">
      <w:pPr>
        <w:spacing w:after="0" w:line="240" w:lineRule="auto"/>
        <w:jc w:val="center"/>
        <w:rPr>
          <w:rFonts w:eastAsia="Verdana"/>
          <w:sz w:val="20"/>
          <w:szCs w:val="20"/>
          <w:lang w:eastAsia="pt-BR"/>
        </w:rPr>
      </w:pPr>
    </w:p>
    <w:p w14:paraId="0667B2A7" w14:textId="77777777" w:rsidR="002433B9" w:rsidRDefault="002433B9" w:rsidP="002433B9">
      <w:pPr>
        <w:spacing w:after="0" w:line="240" w:lineRule="auto"/>
        <w:jc w:val="center"/>
        <w:rPr>
          <w:rFonts w:eastAsia="Verdana"/>
          <w:sz w:val="20"/>
          <w:szCs w:val="20"/>
          <w:lang w:eastAsia="pt-BR"/>
        </w:rPr>
      </w:pPr>
    </w:p>
    <w:p w14:paraId="7548F056" w14:textId="77777777" w:rsidR="002433B9" w:rsidRDefault="002433B9" w:rsidP="002433B9">
      <w:pPr>
        <w:spacing w:after="0" w:line="240" w:lineRule="auto"/>
        <w:jc w:val="center"/>
        <w:rPr>
          <w:rFonts w:eastAsia="Verdana"/>
          <w:sz w:val="20"/>
          <w:szCs w:val="20"/>
          <w:lang w:eastAsia="pt-BR"/>
        </w:rPr>
      </w:pPr>
    </w:p>
    <w:p w14:paraId="46E5F99D" w14:textId="77777777" w:rsidR="002433B9" w:rsidRDefault="002433B9" w:rsidP="002433B9">
      <w:pPr>
        <w:spacing w:after="0" w:line="240" w:lineRule="auto"/>
        <w:jc w:val="center"/>
        <w:rPr>
          <w:rFonts w:eastAsia="Verdana"/>
          <w:sz w:val="20"/>
          <w:szCs w:val="20"/>
          <w:lang w:eastAsia="pt-BR"/>
        </w:rPr>
      </w:pPr>
    </w:p>
    <w:p w14:paraId="198ED297" w14:textId="77777777" w:rsidR="002433B9" w:rsidRPr="00A02C10" w:rsidRDefault="002433B9" w:rsidP="002433B9">
      <w:pPr>
        <w:spacing w:after="0" w:line="240" w:lineRule="auto"/>
        <w:jc w:val="center"/>
        <w:rPr>
          <w:rFonts w:eastAsia="Verdana"/>
          <w:sz w:val="20"/>
          <w:szCs w:val="20"/>
          <w:lang w:eastAsia="pt-BR"/>
        </w:rPr>
      </w:pPr>
    </w:p>
    <w:p w14:paraId="10AED6A8" w14:textId="77777777" w:rsidR="00EC6ED8" w:rsidRPr="00847256" w:rsidRDefault="00EC6ED8" w:rsidP="00EC6ED8">
      <w:pPr>
        <w:pStyle w:val="Ttulo1"/>
        <w:spacing w:before="92"/>
        <w:ind w:left="2251" w:right="2244"/>
        <w:jc w:val="center"/>
        <w:rPr>
          <w:b w:val="0"/>
          <w:bCs w:val="0"/>
          <w:color w:val="000000" w:themeColor="text1"/>
          <w:sz w:val="24"/>
          <w:szCs w:val="24"/>
        </w:rPr>
      </w:pPr>
      <w:r>
        <w:rPr>
          <w:color w:val="000000" w:themeColor="text1"/>
          <w:sz w:val="24"/>
          <w:szCs w:val="24"/>
        </w:rPr>
        <w:lastRenderedPageBreak/>
        <w:t>A</w:t>
      </w:r>
      <w:r w:rsidRPr="00847256">
        <w:rPr>
          <w:color w:val="000000" w:themeColor="text1"/>
          <w:sz w:val="24"/>
          <w:szCs w:val="24"/>
        </w:rPr>
        <w:t>NEXO</w:t>
      </w:r>
      <w:r w:rsidRPr="00847256">
        <w:rPr>
          <w:color w:val="000000" w:themeColor="text1"/>
          <w:spacing w:val="-1"/>
          <w:sz w:val="24"/>
          <w:szCs w:val="24"/>
        </w:rPr>
        <w:t xml:space="preserve"> </w:t>
      </w:r>
      <w:r w:rsidRPr="00847256">
        <w:rPr>
          <w:color w:val="000000" w:themeColor="text1"/>
          <w:sz w:val="24"/>
          <w:szCs w:val="24"/>
        </w:rPr>
        <w:t>I</w:t>
      </w:r>
      <w:r>
        <w:rPr>
          <w:color w:val="000000" w:themeColor="text1"/>
          <w:sz w:val="24"/>
          <w:szCs w:val="24"/>
        </w:rPr>
        <w:t>V</w:t>
      </w:r>
      <w:r w:rsidRPr="00847256">
        <w:rPr>
          <w:color w:val="000000" w:themeColor="text1"/>
          <w:sz w:val="24"/>
          <w:szCs w:val="24"/>
        </w:rPr>
        <w:t xml:space="preserve"> – PROPOSTA DE PREÇOS</w:t>
      </w:r>
    </w:p>
    <w:p w14:paraId="1E6DA853" w14:textId="77777777" w:rsidR="00EC6ED8" w:rsidRDefault="00EC6ED8" w:rsidP="00EC6ED8">
      <w:pPr>
        <w:jc w:val="right"/>
        <w:rPr>
          <w:rFonts w:ascii="Arial" w:hAnsi="Arial" w:cs="Arial"/>
          <w:sz w:val="24"/>
          <w:szCs w:val="24"/>
        </w:rPr>
      </w:pPr>
    </w:p>
    <w:p w14:paraId="6FDF41F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2F22A9F"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Empresa:</w:t>
      </w:r>
    </w:p>
    <w:p w14:paraId="7F59EEB3"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RAZÃO SOCIAL: XXX</w:t>
      </w:r>
    </w:p>
    <w:p w14:paraId="38273A2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CNPJ: XXX</w:t>
      </w:r>
    </w:p>
    <w:p w14:paraId="53EF6840"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INSCRIÇÃO ESTADUAL: XXX</w:t>
      </w:r>
    </w:p>
    <w:p w14:paraId="227F36EB"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PROCESSO Nº.: XXX</w:t>
      </w:r>
    </w:p>
    <w:p w14:paraId="056A9CC8" w14:textId="77777777" w:rsidR="00EC6ED8" w:rsidRDefault="00EC6ED8" w:rsidP="00EC6ED8">
      <w:pPr>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660D5C1A"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E-MAIL: XXX</w:t>
      </w:r>
    </w:p>
    <w:p w14:paraId="29933B2C" w14:textId="77777777" w:rsidR="00EC6ED8" w:rsidRDefault="00EC6ED8" w:rsidP="00EC6ED8">
      <w:pPr>
        <w:jc w:val="both"/>
        <w:rPr>
          <w:rFonts w:ascii="Arial" w:hAnsi="Arial" w:cs="Arial"/>
          <w:color w:val="000000"/>
          <w:sz w:val="24"/>
          <w:szCs w:val="24"/>
        </w:rPr>
      </w:pPr>
      <w:r>
        <w:rPr>
          <w:rFonts w:ascii="Arial" w:hAnsi="Arial" w:cs="Arial"/>
          <w:color w:val="000000"/>
          <w:sz w:val="24"/>
          <w:szCs w:val="24"/>
        </w:rPr>
        <w:t xml:space="preserve">TELEFONE/WHATSAPP: </w:t>
      </w: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2741"/>
        <w:gridCol w:w="885"/>
        <w:gridCol w:w="1394"/>
        <w:gridCol w:w="1407"/>
        <w:gridCol w:w="1300"/>
        <w:gridCol w:w="1326"/>
      </w:tblGrid>
      <w:tr w:rsidR="002433B9" w:rsidRPr="009E575C" w14:paraId="4F029F41" w14:textId="77777777" w:rsidTr="00D32449">
        <w:trPr>
          <w:trHeight w:val="475"/>
          <w:jc w:val="center"/>
        </w:trPr>
        <w:tc>
          <w:tcPr>
            <w:tcW w:w="746" w:type="dxa"/>
            <w:tcBorders>
              <w:top w:val="single" w:sz="4" w:space="0" w:color="auto"/>
              <w:left w:val="single" w:sz="4" w:space="0" w:color="auto"/>
              <w:bottom w:val="single" w:sz="4" w:space="0" w:color="auto"/>
              <w:right w:val="single" w:sz="4" w:space="0" w:color="auto"/>
            </w:tcBorders>
            <w:vAlign w:val="center"/>
          </w:tcPr>
          <w:p w14:paraId="4C442592" w14:textId="77777777" w:rsidR="002433B9" w:rsidRPr="002D7682" w:rsidRDefault="002433B9"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ITEM</w:t>
            </w:r>
          </w:p>
        </w:tc>
        <w:tc>
          <w:tcPr>
            <w:tcW w:w="2902" w:type="dxa"/>
            <w:tcBorders>
              <w:top w:val="single" w:sz="4" w:space="0" w:color="auto"/>
              <w:left w:val="single" w:sz="4" w:space="0" w:color="auto"/>
              <w:bottom w:val="single" w:sz="4" w:space="0" w:color="auto"/>
              <w:right w:val="single" w:sz="4" w:space="0" w:color="auto"/>
            </w:tcBorders>
            <w:vAlign w:val="center"/>
          </w:tcPr>
          <w:p w14:paraId="6D622309" w14:textId="77777777" w:rsidR="002433B9" w:rsidRPr="002D7682" w:rsidRDefault="002433B9" w:rsidP="00D32449">
            <w:pPr>
              <w:pStyle w:val="Ttulo6"/>
              <w:framePr w:hSpace="0" w:wrap="auto" w:vAnchor="margin" w:hAnchor="text" w:xAlign="left" w:yAlign="inline"/>
              <w:ind w:right="16"/>
            </w:pPr>
            <w:r w:rsidRPr="002D7682">
              <w:t>DESCRIÇÃO</w:t>
            </w:r>
          </w:p>
        </w:tc>
        <w:tc>
          <w:tcPr>
            <w:tcW w:w="914" w:type="dxa"/>
            <w:tcBorders>
              <w:top w:val="single" w:sz="4" w:space="0" w:color="auto"/>
              <w:left w:val="single" w:sz="4" w:space="0" w:color="auto"/>
              <w:bottom w:val="single" w:sz="4" w:space="0" w:color="auto"/>
              <w:right w:val="single" w:sz="4" w:space="0" w:color="auto"/>
            </w:tcBorders>
            <w:vAlign w:val="center"/>
            <w:hideMark/>
          </w:tcPr>
          <w:p w14:paraId="68E6F7AB" w14:textId="77777777" w:rsidR="002433B9" w:rsidRPr="002D7682" w:rsidRDefault="002433B9"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7FB84E6F"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QUANT.</w:t>
            </w:r>
          </w:p>
          <w:p w14:paraId="5CA5E711"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ESTIMADA</w:t>
            </w:r>
          </w:p>
        </w:tc>
        <w:tc>
          <w:tcPr>
            <w:tcW w:w="1153" w:type="dxa"/>
            <w:tcBorders>
              <w:top w:val="single" w:sz="4" w:space="0" w:color="auto"/>
              <w:left w:val="single" w:sz="4" w:space="0" w:color="auto"/>
              <w:bottom w:val="single" w:sz="4" w:space="0" w:color="auto"/>
              <w:right w:val="single" w:sz="4" w:space="0" w:color="auto"/>
            </w:tcBorders>
            <w:vAlign w:val="center"/>
          </w:tcPr>
          <w:p w14:paraId="5D84BB30" w14:textId="77777777" w:rsidR="002433B9"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MARCA</w:t>
            </w:r>
            <w:r>
              <w:rPr>
                <w:rFonts w:ascii="Arial" w:hAnsi="Arial" w:cs="Arial"/>
                <w:b/>
                <w:sz w:val="24"/>
                <w:szCs w:val="24"/>
              </w:rPr>
              <w:t xml:space="preserve"> / GARANTIA </w:t>
            </w:r>
          </w:p>
          <w:p w14:paraId="639E62FF" w14:textId="24D56DAB" w:rsidR="002433B9" w:rsidRPr="002D7682" w:rsidRDefault="002433B9" w:rsidP="00D32449">
            <w:pPr>
              <w:spacing w:after="0" w:line="240" w:lineRule="auto"/>
              <w:jc w:val="center"/>
              <w:rPr>
                <w:rFonts w:ascii="Arial" w:hAnsi="Arial" w:cs="Arial"/>
                <w:b/>
                <w:sz w:val="24"/>
                <w:szCs w:val="24"/>
              </w:rPr>
            </w:pPr>
            <w:r>
              <w:rPr>
                <w:rFonts w:ascii="Arial" w:hAnsi="Arial" w:cs="Arial"/>
                <w:b/>
                <w:sz w:val="24"/>
                <w:szCs w:val="24"/>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4E48B916"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56F162C6"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UNITÁRIO</w:t>
            </w:r>
          </w:p>
        </w:tc>
        <w:tc>
          <w:tcPr>
            <w:tcW w:w="1382" w:type="dxa"/>
            <w:tcBorders>
              <w:top w:val="single" w:sz="4" w:space="0" w:color="auto"/>
              <w:left w:val="single" w:sz="4" w:space="0" w:color="auto"/>
              <w:bottom w:val="single" w:sz="4" w:space="0" w:color="auto"/>
              <w:right w:val="single" w:sz="4" w:space="0" w:color="auto"/>
            </w:tcBorders>
            <w:vAlign w:val="center"/>
          </w:tcPr>
          <w:p w14:paraId="05672159"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6076F785" w14:textId="77777777" w:rsidR="002433B9" w:rsidRPr="002D7682" w:rsidRDefault="002433B9" w:rsidP="00D32449">
            <w:pPr>
              <w:spacing w:after="0" w:line="240" w:lineRule="auto"/>
              <w:jc w:val="center"/>
              <w:rPr>
                <w:rFonts w:ascii="Arial" w:hAnsi="Arial" w:cs="Arial"/>
                <w:b/>
                <w:sz w:val="24"/>
                <w:szCs w:val="24"/>
              </w:rPr>
            </w:pPr>
            <w:r w:rsidRPr="002D7682">
              <w:rPr>
                <w:rFonts w:ascii="Arial" w:hAnsi="Arial" w:cs="Arial"/>
                <w:b/>
                <w:sz w:val="24"/>
                <w:szCs w:val="24"/>
              </w:rPr>
              <w:t>GLOBAL</w:t>
            </w:r>
          </w:p>
        </w:tc>
      </w:tr>
      <w:tr w:rsidR="002433B9" w:rsidRPr="009E575C" w14:paraId="5E459EC4"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32A456B5" w14:textId="77777777" w:rsidR="002433B9" w:rsidRPr="002D7682" w:rsidRDefault="002433B9" w:rsidP="00D32449">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vAlign w:val="bottom"/>
          </w:tcPr>
          <w:p w14:paraId="659F2C47" w14:textId="3610C79A" w:rsidR="002433B9" w:rsidRPr="002D7682"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sidRPr="00E341F2">
              <w:rPr>
                <w:rFonts w:ascii="Arial" w:hAnsi="Arial" w:cs="Arial"/>
                <w:b/>
                <w:bCs/>
                <w:color w:val="000000"/>
                <w:sz w:val="24"/>
                <w:szCs w:val="24"/>
              </w:rPr>
              <w:t>OR</w:t>
            </w:r>
            <w:r w:rsidR="00E341F2">
              <w:rPr>
                <w:rFonts w:ascii="Arial" w:hAnsi="Arial" w:cs="Arial"/>
                <w:b/>
                <w:bCs/>
                <w:color w:val="000000"/>
                <w:sz w:val="24"/>
                <w:szCs w:val="24"/>
              </w:rPr>
              <w:t>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preto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2672876C" w14:textId="77777777" w:rsidR="002433B9" w:rsidRPr="002D7682" w:rsidRDefault="002433B9" w:rsidP="00D32449">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12C1F5BB" w14:textId="1397BF74" w:rsidR="002433B9" w:rsidRPr="002D7682" w:rsidRDefault="00E341F2" w:rsidP="00D32449">
            <w:pPr>
              <w:tabs>
                <w:tab w:val="left" w:pos="330"/>
                <w:tab w:val="center" w:pos="530"/>
              </w:tabs>
              <w:spacing w:after="0" w:line="240" w:lineRule="auto"/>
              <w:jc w:val="center"/>
              <w:rPr>
                <w:rFonts w:ascii="Arial" w:eastAsia="Times New Roman" w:hAnsi="Arial" w:cs="Arial"/>
                <w:color w:val="000000"/>
                <w:sz w:val="24"/>
                <w:szCs w:val="24"/>
              </w:rPr>
            </w:pPr>
            <w:r>
              <w:rPr>
                <w:rFonts w:ascii="Arial" w:hAnsi="Arial" w:cs="Arial"/>
                <w:sz w:val="24"/>
                <w:szCs w:val="24"/>
              </w:rPr>
              <w:t>1</w:t>
            </w:r>
            <w:r w:rsidR="002433B9" w:rsidRPr="002D7682">
              <w:rPr>
                <w:rFonts w:ascii="Arial" w:hAnsi="Arial" w:cs="Arial"/>
                <w:sz w:val="24"/>
                <w:szCs w:val="24"/>
              </w:rPr>
              <w:t>0</w:t>
            </w:r>
          </w:p>
        </w:tc>
        <w:tc>
          <w:tcPr>
            <w:tcW w:w="1153" w:type="dxa"/>
            <w:tcBorders>
              <w:top w:val="single" w:sz="4" w:space="0" w:color="auto"/>
              <w:left w:val="single" w:sz="4" w:space="0" w:color="auto"/>
              <w:bottom w:val="single" w:sz="4" w:space="0" w:color="auto"/>
              <w:right w:val="single" w:sz="4" w:space="0" w:color="auto"/>
            </w:tcBorders>
          </w:tcPr>
          <w:p w14:paraId="35FCC2F4"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3CCFD113"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B9495DB"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688A009C"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2FE8A57D" w14:textId="77777777" w:rsidR="002433B9" w:rsidRPr="002D7682"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2902" w:type="dxa"/>
            <w:tcBorders>
              <w:top w:val="single" w:sz="4" w:space="0" w:color="auto"/>
              <w:left w:val="single" w:sz="4" w:space="0" w:color="auto"/>
              <w:bottom w:val="single" w:sz="4" w:space="0" w:color="auto"/>
              <w:right w:val="single" w:sz="4" w:space="0" w:color="auto"/>
            </w:tcBorders>
            <w:vAlign w:val="bottom"/>
          </w:tcPr>
          <w:p w14:paraId="10DDB5B3" w14:textId="6B45B8B5" w:rsidR="002433B9" w:rsidRPr="002D7682" w:rsidRDefault="002433B9" w:rsidP="002433B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ciano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249044F5" w14:textId="2157AC49"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DB235EF" w14:textId="5B1B0BBF" w:rsidR="002433B9"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w:t>
            </w:r>
            <w:r w:rsidR="002433B9">
              <w:rPr>
                <w:rFonts w:ascii="Arial" w:hAnsi="Arial" w:cs="Arial"/>
                <w:sz w:val="24"/>
                <w:szCs w:val="24"/>
              </w:rPr>
              <w:t>0</w:t>
            </w:r>
          </w:p>
        </w:tc>
        <w:tc>
          <w:tcPr>
            <w:tcW w:w="1153" w:type="dxa"/>
            <w:tcBorders>
              <w:top w:val="single" w:sz="4" w:space="0" w:color="auto"/>
              <w:left w:val="single" w:sz="4" w:space="0" w:color="auto"/>
              <w:bottom w:val="single" w:sz="4" w:space="0" w:color="auto"/>
              <w:right w:val="single" w:sz="4" w:space="0" w:color="auto"/>
            </w:tcBorders>
          </w:tcPr>
          <w:p w14:paraId="48CBDDE0"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500BC23A"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6E26FB7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41AA6E8B"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11464E98" w14:textId="77777777" w:rsidR="002433B9"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2902" w:type="dxa"/>
            <w:tcBorders>
              <w:top w:val="single" w:sz="4" w:space="0" w:color="auto"/>
              <w:left w:val="single" w:sz="4" w:space="0" w:color="auto"/>
              <w:bottom w:val="single" w:sz="4" w:space="0" w:color="auto"/>
              <w:right w:val="single" w:sz="4" w:space="0" w:color="auto"/>
            </w:tcBorders>
            <w:vAlign w:val="bottom"/>
          </w:tcPr>
          <w:p w14:paraId="605A3133" w14:textId="564A5AEC" w:rsidR="002433B9"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magenta</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p w14:paraId="5141E29A" w14:textId="77777777" w:rsidR="002433B9" w:rsidRPr="002D7682" w:rsidRDefault="002433B9" w:rsidP="00D32449">
            <w:pPr>
              <w:spacing w:after="0" w:line="240" w:lineRule="auto"/>
              <w:jc w:val="both"/>
              <w:rPr>
                <w:rFonts w:ascii="Arial" w:hAnsi="Arial" w:cs="Arial"/>
                <w:color w:val="000000"/>
                <w:sz w:val="24"/>
                <w:szCs w:val="24"/>
              </w:rPr>
            </w:pPr>
          </w:p>
        </w:tc>
        <w:tc>
          <w:tcPr>
            <w:tcW w:w="914" w:type="dxa"/>
            <w:tcBorders>
              <w:top w:val="single" w:sz="4" w:space="0" w:color="auto"/>
              <w:left w:val="single" w:sz="4" w:space="0" w:color="auto"/>
              <w:bottom w:val="single" w:sz="4" w:space="0" w:color="auto"/>
              <w:right w:val="single" w:sz="4" w:space="0" w:color="auto"/>
            </w:tcBorders>
          </w:tcPr>
          <w:p w14:paraId="679F0F6D" w14:textId="6F01610B"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5C1FAE80" w14:textId="5579FA9D" w:rsidR="002433B9"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w:t>
            </w:r>
            <w:r w:rsidR="002433B9">
              <w:rPr>
                <w:rFonts w:ascii="Arial" w:hAnsi="Arial" w:cs="Arial"/>
                <w:sz w:val="24"/>
                <w:szCs w:val="24"/>
              </w:rPr>
              <w:t>0</w:t>
            </w:r>
          </w:p>
        </w:tc>
        <w:tc>
          <w:tcPr>
            <w:tcW w:w="1153" w:type="dxa"/>
            <w:tcBorders>
              <w:top w:val="single" w:sz="4" w:space="0" w:color="auto"/>
              <w:left w:val="single" w:sz="4" w:space="0" w:color="auto"/>
              <w:bottom w:val="single" w:sz="4" w:space="0" w:color="auto"/>
              <w:right w:val="single" w:sz="4" w:space="0" w:color="auto"/>
            </w:tcBorders>
          </w:tcPr>
          <w:p w14:paraId="46763F8A"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1705F35"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F015870"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2433B9" w:rsidRPr="009E575C" w14:paraId="6844C75E"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425FAAA1" w14:textId="77777777" w:rsidR="002433B9" w:rsidRDefault="002433B9"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lastRenderedPageBreak/>
              <w:t>04</w:t>
            </w:r>
          </w:p>
        </w:tc>
        <w:tc>
          <w:tcPr>
            <w:tcW w:w="2902" w:type="dxa"/>
            <w:tcBorders>
              <w:top w:val="single" w:sz="4" w:space="0" w:color="auto"/>
              <w:left w:val="single" w:sz="4" w:space="0" w:color="auto"/>
              <w:bottom w:val="single" w:sz="4" w:space="0" w:color="auto"/>
              <w:right w:val="single" w:sz="4" w:space="0" w:color="auto"/>
            </w:tcBorders>
            <w:vAlign w:val="bottom"/>
          </w:tcPr>
          <w:p w14:paraId="6B21BE0C" w14:textId="26AF7BC3" w:rsidR="002433B9" w:rsidRPr="002D7682" w:rsidRDefault="002433B9"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amarelo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0884D137" w14:textId="263DB5C2" w:rsidR="002433B9" w:rsidRPr="002D7682" w:rsidRDefault="002433B9"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6A5AF263" w14:textId="0D4D34F0" w:rsidR="002433B9"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w:t>
            </w:r>
            <w:r w:rsidR="002433B9">
              <w:rPr>
                <w:rFonts w:ascii="Arial" w:hAnsi="Arial" w:cs="Arial"/>
                <w:sz w:val="24"/>
                <w:szCs w:val="24"/>
              </w:rPr>
              <w:t>0</w:t>
            </w:r>
          </w:p>
        </w:tc>
        <w:tc>
          <w:tcPr>
            <w:tcW w:w="1153" w:type="dxa"/>
            <w:tcBorders>
              <w:top w:val="single" w:sz="4" w:space="0" w:color="auto"/>
              <w:left w:val="single" w:sz="4" w:space="0" w:color="auto"/>
              <w:bottom w:val="single" w:sz="4" w:space="0" w:color="auto"/>
              <w:right w:val="single" w:sz="4" w:space="0" w:color="auto"/>
            </w:tcBorders>
          </w:tcPr>
          <w:p w14:paraId="3E119DC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44DE9EA7"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2B7951D3" w14:textId="77777777" w:rsidR="002433B9" w:rsidRPr="002D7682" w:rsidRDefault="002433B9" w:rsidP="00D32449">
            <w:pPr>
              <w:tabs>
                <w:tab w:val="left" w:pos="330"/>
                <w:tab w:val="center" w:pos="530"/>
              </w:tabs>
              <w:spacing w:after="0" w:line="240" w:lineRule="auto"/>
              <w:jc w:val="center"/>
              <w:rPr>
                <w:rFonts w:ascii="Arial" w:eastAsia="Times New Roman" w:hAnsi="Arial" w:cs="Arial"/>
                <w:color w:val="000000"/>
                <w:sz w:val="24"/>
                <w:szCs w:val="24"/>
              </w:rPr>
            </w:pPr>
          </w:p>
        </w:tc>
      </w:tr>
    </w:tbl>
    <w:p w14:paraId="4A2D7090" w14:textId="77777777" w:rsidR="002433B9" w:rsidRDefault="002433B9" w:rsidP="00EC6ED8">
      <w:pPr>
        <w:jc w:val="both"/>
        <w:rPr>
          <w:b/>
          <w:color w:val="000000" w:themeColor="text1"/>
          <w:sz w:val="28"/>
          <w:szCs w:val="28"/>
        </w:rPr>
      </w:pPr>
    </w:p>
    <w:p w14:paraId="3E85D45E" w14:textId="41FAB639" w:rsidR="00EC6ED8" w:rsidRDefault="00EC6ED8" w:rsidP="00EC6ED8">
      <w:pPr>
        <w:jc w:val="both"/>
        <w:rPr>
          <w:b/>
          <w:color w:val="000000" w:themeColor="text1"/>
          <w:sz w:val="28"/>
          <w:szCs w:val="28"/>
        </w:rPr>
      </w:pPr>
      <w:r>
        <w:rPr>
          <w:b/>
          <w:color w:val="000000" w:themeColor="text1"/>
          <w:sz w:val="28"/>
          <w:szCs w:val="28"/>
        </w:rPr>
        <w:t xml:space="preserve">Validade da proposta: </w:t>
      </w:r>
    </w:p>
    <w:p w14:paraId="2F30E348" w14:textId="77777777" w:rsidR="00EC6ED8" w:rsidRPr="002E6ABF" w:rsidRDefault="00EC6ED8" w:rsidP="00EC6ED8">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018BFF6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Nome: xxx</w:t>
      </w:r>
    </w:p>
    <w:p w14:paraId="72D2A9E6"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Endereço: xxx</w:t>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Cidade: xxx           UF: xxx</w:t>
      </w:r>
    </w:p>
    <w:p w14:paraId="16CCCA5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Cargo/função: xxx</w:t>
      </w:r>
    </w:p>
    <w:p w14:paraId="497ABB94"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CPF: xxx</w:t>
      </w:r>
    </w:p>
    <w:p w14:paraId="047AE60D"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Carteira de identidade nº: xxx                      Expedição: xxx</w:t>
      </w:r>
    </w:p>
    <w:p w14:paraId="79D8268F"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Naturalidade: xxx                                         Nacionalidade: xxx</w:t>
      </w:r>
    </w:p>
    <w:p w14:paraId="744C31BC" w14:textId="77777777" w:rsidR="00EC6ED8" w:rsidRPr="002E6ABF" w:rsidRDefault="00EC6ED8" w:rsidP="00EC6ED8">
      <w:pPr>
        <w:jc w:val="both"/>
        <w:rPr>
          <w:rFonts w:ascii="Arial" w:hAnsi="Arial" w:cs="Arial"/>
          <w:color w:val="000000"/>
          <w:sz w:val="24"/>
          <w:szCs w:val="24"/>
        </w:rPr>
      </w:pPr>
      <w:r w:rsidRPr="002E6ABF">
        <w:rPr>
          <w:rFonts w:ascii="Arial" w:hAnsi="Arial" w:cs="Arial"/>
          <w:color w:val="000000"/>
          <w:sz w:val="24"/>
          <w:szCs w:val="24"/>
        </w:rPr>
        <w:t>Local/Data: xxx</w:t>
      </w:r>
    </w:p>
    <w:p w14:paraId="2A1CE7D1" w14:textId="77777777" w:rsidR="00EC6ED8" w:rsidRPr="00E66EA1" w:rsidRDefault="00EC6ED8" w:rsidP="00EC6ED8">
      <w:pPr>
        <w:autoSpaceDE w:val="0"/>
        <w:autoSpaceDN w:val="0"/>
        <w:adjustRightInd w:val="0"/>
        <w:spacing w:after="0" w:line="240" w:lineRule="auto"/>
        <w:jc w:val="both"/>
        <w:rPr>
          <w:rFonts w:ascii="Arial" w:hAnsi="Arial" w:cs="Arial"/>
          <w:color w:val="000000"/>
          <w:lang w:eastAsia="pt-BR"/>
        </w:rPr>
      </w:pPr>
      <w:r w:rsidRPr="00E66EA1">
        <w:rPr>
          <w:rFonts w:ascii="Arial" w:hAnsi="Arial" w:cs="Arial"/>
          <w:color w:val="000000"/>
          <w:lang w:eastAsia="pt-BR"/>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1F613C5" w14:textId="77777777" w:rsidR="00EC6ED8" w:rsidRDefault="00EC6ED8" w:rsidP="00EC6ED8">
      <w:pPr>
        <w:spacing w:after="0" w:line="240" w:lineRule="auto"/>
        <w:jc w:val="both"/>
        <w:rPr>
          <w:rFonts w:ascii="Arial" w:hAnsi="Arial" w:cs="Arial"/>
          <w:color w:val="000000"/>
          <w:sz w:val="24"/>
          <w:szCs w:val="24"/>
        </w:rPr>
      </w:pPr>
    </w:p>
    <w:p w14:paraId="7EC419F3" w14:textId="77777777" w:rsidR="00EC6ED8" w:rsidRPr="002E6ABF" w:rsidRDefault="00EC6ED8" w:rsidP="00EC6ED8">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EC6ED8" w:rsidRPr="002E6ABF" w14:paraId="716E2EA4" w14:textId="77777777" w:rsidTr="00580EAC">
        <w:tc>
          <w:tcPr>
            <w:tcW w:w="2518" w:type="dxa"/>
            <w:shd w:val="clear" w:color="auto" w:fill="auto"/>
          </w:tcPr>
          <w:p w14:paraId="44248434"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BOLETO (    )</w:t>
            </w:r>
          </w:p>
        </w:tc>
        <w:tc>
          <w:tcPr>
            <w:tcW w:w="6662" w:type="dxa"/>
            <w:gridSpan w:val="2"/>
            <w:shd w:val="clear" w:color="auto" w:fill="auto"/>
          </w:tcPr>
          <w:p w14:paraId="47F086BF" w14:textId="77777777" w:rsidR="00EC6ED8" w:rsidRPr="002E6ABF" w:rsidRDefault="00EC6ED8" w:rsidP="00580EAC">
            <w:pPr>
              <w:jc w:val="center"/>
              <w:rPr>
                <w:rFonts w:ascii="Arial" w:hAnsi="Arial" w:cs="Arial"/>
                <w:b/>
                <w:color w:val="000000"/>
                <w:sz w:val="24"/>
                <w:szCs w:val="24"/>
              </w:rPr>
            </w:pPr>
            <w:r w:rsidRPr="002E6ABF">
              <w:rPr>
                <w:rFonts w:ascii="Arial" w:hAnsi="Arial" w:cs="Arial"/>
                <w:b/>
                <w:color w:val="000000"/>
                <w:sz w:val="24"/>
                <w:szCs w:val="24"/>
              </w:rPr>
              <w:t>DEPÓSITO EM CONTA CORRENTE (   )</w:t>
            </w:r>
          </w:p>
        </w:tc>
      </w:tr>
      <w:tr w:rsidR="00EC6ED8" w:rsidRPr="002E6ABF" w14:paraId="7FC45E78" w14:textId="77777777" w:rsidTr="00580EAC">
        <w:tc>
          <w:tcPr>
            <w:tcW w:w="2518" w:type="dxa"/>
            <w:vMerge w:val="restart"/>
            <w:shd w:val="clear" w:color="auto" w:fill="auto"/>
          </w:tcPr>
          <w:p w14:paraId="2B0040F1"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43C81EAA"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F4D33AD" w14:textId="77777777" w:rsidR="00EC6ED8" w:rsidRPr="002E6ABF" w:rsidRDefault="00EC6ED8" w:rsidP="00580EAC">
            <w:pPr>
              <w:jc w:val="both"/>
              <w:rPr>
                <w:rFonts w:ascii="Arial" w:hAnsi="Arial" w:cs="Arial"/>
                <w:color w:val="000000"/>
                <w:sz w:val="24"/>
                <w:szCs w:val="24"/>
              </w:rPr>
            </w:pPr>
          </w:p>
        </w:tc>
      </w:tr>
      <w:tr w:rsidR="00EC6ED8" w:rsidRPr="002E6ABF" w14:paraId="3728B849" w14:textId="77777777" w:rsidTr="00580EAC">
        <w:tc>
          <w:tcPr>
            <w:tcW w:w="2518" w:type="dxa"/>
            <w:vMerge/>
            <w:shd w:val="clear" w:color="auto" w:fill="auto"/>
          </w:tcPr>
          <w:p w14:paraId="2B690DB8"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78400383"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4AD3B738" w14:textId="77777777" w:rsidR="00EC6ED8" w:rsidRPr="002E6ABF" w:rsidRDefault="00EC6ED8" w:rsidP="00580EAC">
            <w:pPr>
              <w:jc w:val="both"/>
              <w:rPr>
                <w:rFonts w:ascii="Arial" w:hAnsi="Arial" w:cs="Arial"/>
                <w:color w:val="000000"/>
                <w:sz w:val="24"/>
                <w:szCs w:val="24"/>
              </w:rPr>
            </w:pPr>
          </w:p>
        </w:tc>
      </w:tr>
      <w:tr w:rsidR="00EC6ED8" w:rsidRPr="002E6ABF" w14:paraId="60EB4EA4" w14:textId="77777777" w:rsidTr="00580EAC">
        <w:tc>
          <w:tcPr>
            <w:tcW w:w="2518" w:type="dxa"/>
            <w:vMerge/>
            <w:shd w:val="clear" w:color="auto" w:fill="auto"/>
          </w:tcPr>
          <w:p w14:paraId="3032934D"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1F49AF17"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68CECF15" w14:textId="77777777" w:rsidR="00EC6ED8" w:rsidRPr="002E6ABF" w:rsidRDefault="00EC6ED8" w:rsidP="00580EAC">
            <w:pPr>
              <w:jc w:val="both"/>
              <w:rPr>
                <w:rFonts w:ascii="Arial" w:hAnsi="Arial" w:cs="Arial"/>
                <w:color w:val="000000"/>
                <w:sz w:val="24"/>
                <w:szCs w:val="24"/>
              </w:rPr>
            </w:pPr>
          </w:p>
        </w:tc>
      </w:tr>
      <w:tr w:rsidR="00EC6ED8" w:rsidRPr="002E6ABF" w14:paraId="68E31D68" w14:textId="77777777" w:rsidTr="00580EAC">
        <w:tc>
          <w:tcPr>
            <w:tcW w:w="2518" w:type="dxa"/>
            <w:vMerge/>
            <w:shd w:val="clear" w:color="auto" w:fill="auto"/>
          </w:tcPr>
          <w:p w14:paraId="3E34C6A4" w14:textId="77777777" w:rsidR="00EC6ED8" w:rsidRPr="002E6ABF" w:rsidRDefault="00EC6ED8" w:rsidP="00580EAC">
            <w:pPr>
              <w:jc w:val="both"/>
              <w:rPr>
                <w:rFonts w:ascii="Arial" w:hAnsi="Arial" w:cs="Arial"/>
                <w:color w:val="000000"/>
                <w:sz w:val="24"/>
                <w:szCs w:val="24"/>
              </w:rPr>
            </w:pPr>
          </w:p>
        </w:tc>
        <w:tc>
          <w:tcPr>
            <w:tcW w:w="1763" w:type="dxa"/>
            <w:shd w:val="clear" w:color="auto" w:fill="D9D9D9"/>
          </w:tcPr>
          <w:p w14:paraId="09B54BFC" w14:textId="77777777" w:rsidR="00EC6ED8" w:rsidRPr="002E6ABF" w:rsidRDefault="00EC6ED8" w:rsidP="00580EAC">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0B30C430" w14:textId="77777777" w:rsidR="00EC6ED8" w:rsidRPr="002E6ABF" w:rsidRDefault="00EC6ED8" w:rsidP="00580EAC">
            <w:pPr>
              <w:jc w:val="both"/>
              <w:rPr>
                <w:rFonts w:ascii="Arial" w:hAnsi="Arial" w:cs="Arial"/>
                <w:color w:val="000000"/>
                <w:sz w:val="24"/>
                <w:szCs w:val="24"/>
              </w:rPr>
            </w:pPr>
          </w:p>
        </w:tc>
      </w:tr>
    </w:tbl>
    <w:p w14:paraId="6BEC12EB" w14:textId="77777777" w:rsidR="00EC6ED8" w:rsidRDefault="00EC6ED8" w:rsidP="00EC6ED8">
      <w:pPr>
        <w:jc w:val="both"/>
        <w:rPr>
          <w:rFonts w:ascii="Arial" w:hAnsi="Arial" w:cs="Arial"/>
          <w:color w:val="000000"/>
          <w:sz w:val="24"/>
          <w:szCs w:val="24"/>
        </w:rPr>
      </w:pPr>
    </w:p>
    <w:p w14:paraId="5A9EB00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14D4546A" w14:textId="77777777" w:rsidR="00EC6ED8" w:rsidRPr="002E6ABF" w:rsidRDefault="00EC6ED8" w:rsidP="00EC6ED8">
      <w:pPr>
        <w:jc w:val="center"/>
        <w:rPr>
          <w:rFonts w:ascii="Arial" w:hAnsi="Arial" w:cs="Arial"/>
          <w:color w:val="000000"/>
          <w:sz w:val="24"/>
          <w:szCs w:val="24"/>
        </w:rPr>
      </w:pPr>
      <w:r w:rsidRPr="002E6ABF">
        <w:rPr>
          <w:rFonts w:ascii="Arial" w:hAnsi="Arial" w:cs="Arial"/>
          <w:color w:val="000000"/>
          <w:sz w:val="24"/>
          <w:szCs w:val="24"/>
        </w:rPr>
        <w:t>Assinatura do Responsável</w:t>
      </w:r>
    </w:p>
    <w:p w14:paraId="341688C9" w14:textId="77777777" w:rsidR="00E66EA1" w:rsidRDefault="00E66EA1" w:rsidP="00E66EA1">
      <w:pPr>
        <w:spacing w:after="0" w:line="360" w:lineRule="auto"/>
        <w:jc w:val="both"/>
        <w:rPr>
          <w:rFonts w:ascii="Arial" w:eastAsia="Calibri" w:hAnsi="Arial" w:cs="Arial"/>
          <w:b/>
          <w:bCs/>
          <w:sz w:val="24"/>
          <w:szCs w:val="24"/>
        </w:rPr>
      </w:pPr>
    </w:p>
    <w:p w14:paraId="61604C56" w14:textId="65F4A36B" w:rsidR="005A147A" w:rsidRPr="00E341F2" w:rsidRDefault="00EC6ED8" w:rsidP="00E341F2">
      <w:pPr>
        <w:spacing w:after="0" w:line="240" w:lineRule="auto"/>
        <w:ind w:left="567"/>
        <w:jc w:val="both"/>
        <w:rPr>
          <w:rFonts w:ascii="Times New Roman" w:eastAsia="Calibri" w:hAnsi="Times New Roman" w:cs="Times New Roman"/>
          <w:lang w:eastAsia="pt-BR"/>
        </w:rPr>
      </w:pPr>
      <w:r w:rsidRPr="00EC6ED8">
        <w:rPr>
          <w:rFonts w:ascii="Arial" w:eastAsia="Calibri" w:hAnsi="Arial" w:cs="Arial"/>
          <w:b/>
          <w:bCs/>
          <w:sz w:val="24"/>
          <w:szCs w:val="24"/>
        </w:rPr>
        <w:lastRenderedPageBreak/>
        <w:t>ANEXO V - PLANILHA ESTIMADA DE FORMAÇÃO DE PREÇOS (PREÇOS MÁXIMOS).</w:t>
      </w:r>
    </w:p>
    <w:p w14:paraId="4F3CA91D" w14:textId="77777777" w:rsidR="00E341F2" w:rsidRDefault="00E341F2" w:rsidP="00E341F2">
      <w:pPr>
        <w:spacing w:after="0" w:line="240" w:lineRule="auto"/>
        <w:jc w:val="both"/>
        <w:rPr>
          <w:rFonts w:ascii="Arial" w:eastAsia="Calibri" w:hAnsi="Arial" w:cs="Arial"/>
          <w:b/>
          <w:bCs/>
          <w:sz w:val="24"/>
          <w:szCs w:val="24"/>
        </w:rPr>
      </w:pPr>
    </w:p>
    <w:p w14:paraId="3052D91E"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Foram enviados trinta e sete pedidos de cotações de preços por e-mail.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7560244B" w14:textId="77777777" w:rsidR="00E341F2" w:rsidRPr="00187ADE" w:rsidRDefault="00E341F2" w:rsidP="00E341F2">
      <w:pPr>
        <w:jc w:val="both"/>
        <w:rPr>
          <w:rFonts w:ascii="Arial" w:eastAsia="Calibri" w:hAnsi="Arial" w:cs="Arial"/>
          <w:sz w:val="24"/>
          <w:szCs w:val="24"/>
          <w:highlight w:val="lightGray"/>
        </w:rPr>
      </w:pPr>
    </w:p>
    <w:p w14:paraId="045D4DA2"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Apenas as empresas Carisa Informações, Lexpaper Com. De Materiais e Vendas LTDA, Fort Print Equipamentos e Suprimentos de Informática LTDA e H Gonçalves da S, Vendas retornaram o pedido de cotação respondido.</w:t>
      </w:r>
    </w:p>
    <w:p w14:paraId="0A77E10C" w14:textId="77777777" w:rsidR="00E341F2" w:rsidRPr="00187ADE" w:rsidRDefault="00E341F2" w:rsidP="00E341F2">
      <w:pPr>
        <w:pStyle w:val="PargrafodaLista"/>
        <w:rPr>
          <w:rFonts w:ascii="Arial" w:hAnsi="Arial" w:cs="Arial"/>
          <w:sz w:val="24"/>
          <w:szCs w:val="24"/>
        </w:rPr>
      </w:pPr>
    </w:p>
    <w:p w14:paraId="34014EBE"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também pesquisa de preços no seguinte site de venda de cartuchos de toners na internet: Creative  (https://www.creativecopias.com.br)</w:t>
      </w:r>
    </w:p>
    <w:p w14:paraId="3136B082" w14:textId="77777777" w:rsidR="00E341F2" w:rsidRPr="00187ADE" w:rsidRDefault="00E341F2" w:rsidP="00E341F2">
      <w:pPr>
        <w:jc w:val="both"/>
        <w:rPr>
          <w:rFonts w:ascii="Arial" w:eastAsia="Calibri" w:hAnsi="Arial" w:cs="Arial"/>
          <w:sz w:val="24"/>
          <w:szCs w:val="24"/>
          <w:highlight w:val="lightGray"/>
        </w:rPr>
      </w:pPr>
    </w:p>
    <w:p w14:paraId="1A1E2AC5"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Painel de Preços.</w:t>
      </w:r>
    </w:p>
    <w:p w14:paraId="125B7C3E" w14:textId="77777777" w:rsidR="00E341F2" w:rsidRPr="00187ADE" w:rsidRDefault="00E341F2" w:rsidP="00E341F2">
      <w:pPr>
        <w:jc w:val="both"/>
        <w:rPr>
          <w:rFonts w:ascii="Arial" w:eastAsia="Calibri" w:hAnsi="Arial" w:cs="Arial"/>
          <w:sz w:val="24"/>
          <w:szCs w:val="24"/>
          <w:highlight w:val="lightGray"/>
        </w:rPr>
      </w:pPr>
    </w:p>
    <w:p w14:paraId="5ABA2499"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 xml:space="preserve">Foi realizada pesquisa no PNCP: </w:t>
      </w:r>
    </w:p>
    <w:p w14:paraId="321AE5C3" w14:textId="77777777" w:rsidR="00E341F2" w:rsidRPr="00187ADE" w:rsidRDefault="00E341F2" w:rsidP="00E341F2">
      <w:pPr>
        <w:ind w:left="708"/>
        <w:jc w:val="both"/>
        <w:rPr>
          <w:rFonts w:ascii="Arial" w:eastAsia="Calibri" w:hAnsi="Arial" w:cs="Arial"/>
          <w:sz w:val="24"/>
          <w:szCs w:val="24"/>
        </w:rPr>
      </w:pPr>
      <w:r w:rsidRPr="00187ADE">
        <w:rPr>
          <w:rFonts w:ascii="Arial" w:eastAsia="Calibri" w:hAnsi="Arial" w:cs="Arial"/>
          <w:sz w:val="24"/>
          <w:szCs w:val="24"/>
        </w:rPr>
        <w:t>O resultado apresentado foi: Ato que autoriza a Contratação Direta nº 21/2024.</w:t>
      </w:r>
    </w:p>
    <w:p w14:paraId="4CED3E0F" w14:textId="77777777" w:rsidR="00E341F2" w:rsidRPr="00187ADE" w:rsidRDefault="00E341F2" w:rsidP="00E341F2">
      <w:pPr>
        <w:jc w:val="both"/>
        <w:rPr>
          <w:rFonts w:ascii="Arial" w:eastAsia="Calibri" w:hAnsi="Arial" w:cs="Arial"/>
          <w:sz w:val="24"/>
          <w:szCs w:val="24"/>
        </w:rPr>
      </w:pPr>
    </w:p>
    <w:p w14:paraId="4472A595"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Banco de Preços “Cotação Zênite”.</w:t>
      </w:r>
    </w:p>
    <w:p w14:paraId="7D4720B0" w14:textId="77777777" w:rsidR="00E341F2" w:rsidRPr="00187ADE" w:rsidRDefault="00E341F2" w:rsidP="00E341F2">
      <w:pPr>
        <w:jc w:val="both"/>
        <w:rPr>
          <w:rFonts w:ascii="Arial" w:eastAsia="Calibri" w:hAnsi="Arial" w:cs="Arial"/>
          <w:sz w:val="24"/>
          <w:szCs w:val="24"/>
        </w:rPr>
      </w:pPr>
    </w:p>
    <w:p w14:paraId="2CBDFECB"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pesquisa no TCE – MG (Banco de Preços).</w:t>
      </w:r>
    </w:p>
    <w:p w14:paraId="0FE47928" w14:textId="77777777" w:rsidR="00E341F2" w:rsidRPr="00187ADE" w:rsidRDefault="00E341F2" w:rsidP="00E341F2">
      <w:pPr>
        <w:jc w:val="both"/>
        <w:rPr>
          <w:rFonts w:ascii="Arial" w:eastAsia="Calibri" w:hAnsi="Arial" w:cs="Arial"/>
          <w:sz w:val="24"/>
          <w:szCs w:val="24"/>
        </w:rPr>
      </w:pPr>
    </w:p>
    <w:p w14:paraId="4B08AAFA"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Foi realizada busca na relação de fornecedores: foram enviados e-mails com a solicitação de cotação para todos os fornecedores.</w:t>
      </w:r>
    </w:p>
    <w:p w14:paraId="2694228C" w14:textId="77777777" w:rsidR="00E341F2" w:rsidRPr="00187ADE" w:rsidRDefault="00E341F2" w:rsidP="00E341F2">
      <w:pPr>
        <w:jc w:val="both"/>
        <w:rPr>
          <w:rFonts w:ascii="Arial" w:eastAsia="Calibri" w:hAnsi="Arial" w:cs="Arial"/>
          <w:sz w:val="24"/>
          <w:szCs w:val="24"/>
        </w:rPr>
      </w:pPr>
    </w:p>
    <w:p w14:paraId="1BFE13A7" w14:textId="77777777" w:rsidR="00E341F2" w:rsidRPr="00187ADE" w:rsidRDefault="00E341F2" w:rsidP="00E341F2">
      <w:pPr>
        <w:numPr>
          <w:ilvl w:val="0"/>
          <w:numId w:val="33"/>
        </w:numPr>
        <w:spacing w:after="0" w:line="240" w:lineRule="auto"/>
        <w:ind w:left="0" w:firstLine="0"/>
        <w:jc w:val="both"/>
        <w:rPr>
          <w:rFonts w:ascii="Arial" w:eastAsia="Calibri" w:hAnsi="Arial" w:cs="Arial"/>
          <w:sz w:val="24"/>
          <w:szCs w:val="24"/>
        </w:rPr>
      </w:pPr>
      <w:r w:rsidRPr="00187ADE">
        <w:rPr>
          <w:rFonts w:ascii="Arial" w:eastAsia="Calibri" w:hAnsi="Arial" w:cs="Arial"/>
          <w:sz w:val="24"/>
          <w:szCs w:val="24"/>
        </w:rPr>
        <w:t>Contratação correlata – a Câmara Municipal de Extrema não possui contratação vigente para o objeto em questão.</w:t>
      </w:r>
    </w:p>
    <w:p w14:paraId="138B16CB" w14:textId="77777777" w:rsidR="00E341F2" w:rsidRDefault="00E341F2" w:rsidP="00E341F2">
      <w:pPr>
        <w:spacing w:after="0" w:line="240" w:lineRule="auto"/>
        <w:jc w:val="both"/>
        <w:rPr>
          <w:rFonts w:ascii="Arial" w:eastAsia="Calibri" w:hAnsi="Arial" w:cs="Arial"/>
          <w:b/>
          <w:bCs/>
          <w:sz w:val="24"/>
          <w:szCs w:val="24"/>
        </w:rPr>
      </w:pPr>
    </w:p>
    <w:p w14:paraId="4E230BE3" w14:textId="77777777" w:rsidR="00E341F2" w:rsidRDefault="00E341F2" w:rsidP="00E341F2">
      <w:pPr>
        <w:spacing w:after="0" w:line="240" w:lineRule="auto"/>
        <w:jc w:val="both"/>
        <w:rPr>
          <w:rFonts w:ascii="Arial" w:eastAsia="Calibri" w:hAnsi="Arial" w:cs="Arial"/>
          <w:b/>
          <w:bCs/>
          <w:sz w:val="24"/>
          <w:szCs w:val="24"/>
        </w:rPr>
      </w:pPr>
    </w:p>
    <w:p w14:paraId="419865D9" w14:textId="77777777" w:rsidR="00E341F2" w:rsidRDefault="00E341F2" w:rsidP="00E341F2">
      <w:pPr>
        <w:spacing w:after="0" w:line="240" w:lineRule="auto"/>
        <w:jc w:val="both"/>
        <w:rPr>
          <w:rFonts w:ascii="Arial" w:eastAsia="Calibri" w:hAnsi="Arial" w:cs="Arial"/>
          <w:b/>
          <w:bCs/>
          <w:sz w:val="24"/>
          <w:szCs w:val="24"/>
        </w:rPr>
      </w:pPr>
    </w:p>
    <w:p w14:paraId="16F31275" w14:textId="77777777" w:rsidR="00E341F2" w:rsidRDefault="00E341F2" w:rsidP="00E341F2">
      <w:pPr>
        <w:spacing w:after="0" w:line="240" w:lineRule="auto"/>
        <w:jc w:val="both"/>
        <w:rPr>
          <w:rFonts w:ascii="Arial" w:eastAsia="Calibri" w:hAnsi="Arial" w:cs="Arial"/>
          <w:b/>
          <w:bCs/>
          <w:sz w:val="24"/>
          <w:szCs w:val="24"/>
        </w:rPr>
      </w:pPr>
    </w:p>
    <w:p w14:paraId="5BC7C0B0" w14:textId="77777777" w:rsidR="00E341F2" w:rsidRDefault="00E341F2" w:rsidP="00E341F2">
      <w:pPr>
        <w:spacing w:after="0" w:line="240" w:lineRule="auto"/>
        <w:jc w:val="both"/>
        <w:rPr>
          <w:rFonts w:ascii="Arial" w:eastAsia="Calibri" w:hAnsi="Arial" w:cs="Arial"/>
          <w:b/>
          <w:bCs/>
          <w:sz w:val="24"/>
          <w:szCs w:val="24"/>
        </w:rPr>
      </w:pPr>
    </w:p>
    <w:p w14:paraId="1408B25F" w14:textId="77777777" w:rsidR="00E341F2" w:rsidRDefault="00E341F2" w:rsidP="00E341F2">
      <w:pPr>
        <w:spacing w:after="0" w:line="240" w:lineRule="auto"/>
        <w:jc w:val="both"/>
        <w:rPr>
          <w:rFonts w:ascii="Arial" w:eastAsia="Calibri" w:hAnsi="Arial" w:cs="Arial"/>
          <w:b/>
          <w:bCs/>
          <w:sz w:val="24"/>
          <w:szCs w:val="24"/>
        </w:rPr>
      </w:pPr>
    </w:p>
    <w:p w14:paraId="51D1A51F" w14:textId="77777777" w:rsidR="00E341F2" w:rsidRDefault="00E341F2" w:rsidP="00E341F2">
      <w:pPr>
        <w:spacing w:after="0" w:line="240" w:lineRule="auto"/>
        <w:jc w:val="both"/>
        <w:rPr>
          <w:rFonts w:ascii="Arial" w:eastAsia="Calibri" w:hAnsi="Arial" w:cs="Arial"/>
          <w:b/>
          <w:bCs/>
          <w:sz w:val="24"/>
          <w:szCs w:val="24"/>
        </w:rPr>
      </w:pPr>
    </w:p>
    <w:tbl>
      <w:tblPr>
        <w:tblStyle w:val="Tabelacomgrade"/>
        <w:tblW w:w="9209" w:type="dxa"/>
        <w:tblLook w:val="04A0" w:firstRow="1" w:lastRow="0" w:firstColumn="1" w:lastColumn="0" w:noHBand="0" w:noVBand="1"/>
      </w:tblPr>
      <w:tblGrid>
        <w:gridCol w:w="790"/>
        <w:gridCol w:w="4464"/>
        <w:gridCol w:w="1336"/>
        <w:gridCol w:w="1136"/>
        <w:gridCol w:w="1483"/>
      </w:tblGrid>
      <w:tr w:rsidR="00E341F2" w:rsidRPr="000911DB" w14:paraId="7254BA9E" w14:textId="77777777" w:rsidTr="00A509F1">
        <w:trPr>
          <w:trHeight w:val="492"/>
        </w:trPr>
        <w:tc>
          <w:tcPr>
            <w:tcW w:w="560" w:type="dxa"/>
            <w:hideMark/>
          </w:tcPr>
          <w:p w14:paraId="5E8A7A03" w14:textId="77777777" w:rsidR="00E341F2" w:rsidRPr="000911DB" w:rsidRDefault="00E341F2" w:rsidP="00A509F1">
            <w:pPr>
              <w:jc w:val="center"/>
              <w:rPr>
                <w:rFonts w:ascii="Arial" w:hAnsi="Arial" w:cs="Arial"/>
                <w:b/>
                <w:bCs/>
                <w:color w:val="000000"/>
                <w:sz w:val="24"/>
                <w:szCs w:val="24"/>
              </w:rPr>
            </w:pPr>
            <w:bookmarkStart w:id="13" w:name="_Hlk180342571"/>
            <w:r w:rsidRPr="000911DB">
              <w:rPr>
                <w:rFonts w:ascii="Arial" w:hAnsi="Arial" w:cs="Arial"/>
                <w:b/>
                <w:bCs/>
                <w:color w:val="000000"/>
                <w:sz w:val="24"/>
                <w:szCs w:val="24"/>
              </w:rPr>
              <w:lastRenderedPageBreak/>
              <w:t>ITEM</w:t>
            </w:r>
          </w:p>
        </w:tc>
        <w:tc>
          <w:tcPr>
            <w:tcW w:w="5672" w:type="dxa"/>
            <w:hideMark/>
          </w:tcPr>
          <w:p w14:paraId="0177B14A"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DESCRIÇÃO</w:t>
            </w:r>
          </w:p>
        </w:tc>
        <w:tc>
          <w:tcPr>
            <w:tcW w:w="1134" w:type="dxa"/>
            <w:hideMark/>
          </w:tcPr>
          <w:p w14:paraId="67D92272"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MEDIANA VALOR UNIT.</w:t>
            </w:r>
          </w:p>
        </w:tc>
        <w:tc>
          <w:tcPr>
            <w:tcW w:w="847" w:type="dxa"/>
            <w:hideMark/>
          </w:tcPr>
          <w:p w14:paraId="100B62F5"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QUANT.</w:t>
            </w:r>
          </w:p>
        </w:tc>
        <w:tc>
          <w:tcPr>
            <w:tcW w:w="996" w:type="dxa"/>
            <w:hideMark/>
          </w:tcPr>
          <w:p w14:paraId="1FE01365"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 xml:space="preserve">VALOR </w:t>
            </w:r>
            <w:r>
              <w:rPr>
                <w:rFonts w:ascii="Arial" w:hAnsi="Arial" w:cs="Arial"/>
                <w:b/>
                <w:bCs/>
                <w:color w:val="000000"/>
                <w:sz w:val="24"/>
                <w:szCs w:val="24"/>
              </w:rPr>
              <w:t>GLOBAL ESTIMADO</w:t>
            </w:r>
          </w:p>
        </w:tc>
      </w:tr>
      <w:tr w:rsidR="00E341F2" w:rsidRPr="000911DB" w14:paraId="3EEEC020" w14:textId="77777777" w:rsidTr="00A509F1">
        <w:trPr>
          <w:trHeight w:val="1042"/>
        </w:trPr>
        <w:tc>
          <w:tcPr>
            <w:tcW w:w="560" w:type="dxa"/>
            <w:hideMark/>
          </w:tcPr>
          <w:p w14:paraId="378830B1"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01</w:t>
            </w:r>
          </w:p>
        </w:tc>
        <w:tc>
          <w:tcPr>
            <w:tcW w:w="5672" w:type="dxa"/>
            <w:hideMark/>
          </w:tcPr>
          <w:p w14:paraId="7EC0C259" w14:textId="77777777" w:rsidR="00E341F2" w:rsidRPr="000911DB" w:rsidRDefault="00E341F2"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preto, com chip. Rendimento mínimo de 6.000 impressões.</w:t>
            </w:r>
          </w:p>
        </w:tc>
        <w:tc>
          <w:tcPr>
            <w:tcW w:w="1134" w:type="dxa"/>
            <w:noWrap/>
            <w:hideMark/>
          </w:tcPr>
          <w:p w14:paraId="43ECDE8C"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R$ 657,00</w:t>
            </w:r>
          </w:p>
        </w:tc>
        <w:tc>
          <w:tcPr>
            <w:tcW w:w="847" w:type="dxa"/>
            <w:hideMark/>
          </w:tcPr>
          <w:p w14:paraId="71227168"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516586BC"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R$ 6.570,00</w:t>
            </w:r>
          </w:p>
        </w:tc>
      </w:tr>
      <w:tr w:rsidR="00E341F2" w:rsidRPr="000911DB" w14:paraId="2AA62861" w14:textId="77777777" w:rsidTr="00A509F1">
        <w:trPr>
          <w:trHeight w:val="985"/>
        </w:trPr>
        <w:tc>
          <w:tcPr>
            <w:tcW w:w="560" w:type="dxa"/>
            <w:hideMark/>
          </w:tcPr>
          <w:p w14:paraId="684D5FB1"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02</w:t>
            </w:r>
          </w:p>
        </w:tc>
        <w:tc>
          <w:tcPr>
            <w:tcW w:w="5672" w:type="dxa"/>
            <w:hideMark/>
          </w:tcPr>
          <w:p w14:paraId="7B5D01DB" w14:textId="77777777" w:rsidR="00E341F2" w:rsidRPr="000911DB" w:rsidRDefault="00E341F2"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ciano, com chip. Rendimento mínimo de 6.000 impressões.</w:t>
            </w:r>
          </w:p>
        </w:tc>
        <w:tc>
          <w:tcPr>
            <w:tcW w:w="1134" w:type="dxa"/>
            <w:noWrap/>
            <w:hideMark/>
          </w:tcPr>
          <w:p w14:paraId="3A1D38BA"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R$ 670,00</w:t>
            </w:r>
          </w:p>
        </w:tc>
        <w:tc>
          <w:tcPr>
            <w:tcW w:w="847" w:type="dxa"/>
            <w:hideMark/>
          </w:tcPr>
          <w:p w14:paraId="0E160F51"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7F563E6F"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R$ 6.700,00</w:t>
            </w:r>
          </w:p>
        </w:tc>
      </w:tr>
      <w:tr w:rsidR="00E341F2" w:rsidRPr="000911DB" w14:paraId="4D13AC36" w14:textId="77777777" w:rsidTr="00A509F1">
        <w:trPr>
          <w:trHeight w:val="984"/>
        </w:trPr>
        <w:tc>
          <w:tcPr>
            <w:tcW w:w="560" w:type="dxa"/>
            <w:hideMark/>
          </w:tcPr>
          <w:p w14:paraId="4367D50C"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03</w:t>
            </w:r>
          </w:p>
        </w:tc>
        <w:tc>
          <w:tcPr>
            <w:tcW w:w="5672" w:type="dxa"/>
            <w:hideMark/>
          </w:tcPr>
          <w:p w14:paraId="016515F7" w14:textId="77777777" w:rsidR="00E341F2" w:rsidRPr="000911DB" w:rsidRDefault="00E341F2"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magenta, com chip. Rendimento mínimo de 6.000 impressões.</w:t>
            </w:r>
          </w:p>
        </w:tc>
        <w:tc>
          <w:tcPr>
            <w:tcW w:w="1134" w:type="dxa"/>
            <w:noWrap/>
            <w:hideMark/>
          </w:tcPr>
          <w:p w14:paraId="1E0847B9"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R$ 667,53</w:t>
            </w:r>
          </w:p>
        </w:tc>
        <w:tc>
          <w:tcPr>
            <w:tcW w:w="847" w:type="dxa"/>
            <w:hideMark/>
          </w:tcPr>
          <w:p w14:paraId="3EB45761"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2788FB0B"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R$ 6.675,30</w:t>
            </w:r>
          </w:p>
        </w:tc>
      </w:tr>
      <w:tr w:rsidR="00E341F2" w:rsidRPr="000911DB" w14:paraId="286B1FA1" w14:textId="77777777" w:rsidTr="00A509F1">
        <w:trPr>
          <w:trHeight w:val="985"/>
        </w:trPr>
        <w:tc>
          <w:tcPr>
            <w:tcW w:w="560" w:type="dxa"/>
            <w:hideMark/>
          </w:tcPr>
          <w:p w14:paraId="06C27DF2"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04</w:t>
            </w:r>
          </w:p>
        </w:tc>
        <w:tc>
          <w:tcPr>
            <w:tcW w:w="5672" w:type="dxa"/>
            <w:hideMark/>
          </w:tcPr>
          <w:p w14:paraId="6E6656B9" w14:textId="77777777" w:rsidR="00E341F2" w:rsidRPr="000911DB" w:rsidRDefault="00E341F2" w:rsidP="00A509F1">
            <w:pPr>
              <w:rPr>
                <w:rFonts w:ascii="Arial" w:hAnsi="Arial" w:cs="Arial"/>
                <w:color w:val="000000"/>
                <w:sz w:val="24"/>
                <w:szCs w:val="24"/>
              </w:rPr>
            </w:pPr>
            <w:r w:rsidRPr="000911DB">
              <w:rPr>
                <w:rFonts w:ascii="Arial" w:hAnsi="Arial" w:cs="Arial"/>
                <w:color w:val="000000"/>
                <w:sz w:val="24"/>
                <w:szCs w:val="24"/>
              </w:rPr>
              <w:t>Cartucho de toner cheio, novo, original com impressora LEXMARK MULTIFUNCIONAL A LASER CX431ADW, amarelo, com chip. Rendimento mínimo de 6.000 impressões.</w:t>
            </w:r>
          </w:p>
        </w:tc>
        <w:tc>
          <w:tcPr>
            <w:tcW w:w="1134" w:type="dxa"/>
            <w:noWrap/>
            <w:hideMark/>
          </w:tcPr>
          <w:p w14:paraId="6719DEAE"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R$ 667,53</w:t>
            </w:r>
          </w:p>
        </w:tc>
        <w:tc>
          <w:tcPr>
            <w:tcW w:w="847" w:type="dxa"/>
            <w:hideMark/>
          </w:tcPr>
          <w:p w14:paraId="6680B391"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10 peças</w:t>
            </w:r>
          </w:p>
        </w:tc>
        <w:tc>
          <w:tcPr>
            <w:tcW w:w="996" w:type="dxa"/>
            <w:noWrap/>
            <w:hideMark/>
          </w:tcPr>
          <w:p w14:paraId="7275B344" w14:textId="77777777" w:rsidR="00E341F2" w:rsidRPr="000911DB" w:rsidRDefault="00E341F2" w:rsidP="00A509F1">
            <w:pPr>
              <w:jc w:val="center"/>
              <w:rPr>
                <w:rFonts w:ascii="Arial" w:hAnsi="Arial" w:cs="Arial"/>
                <w:color w:val="000000"/>
                <w:sz w:val="24"/>
                <w:szCs w:val="24"/>
              </w:rPr>
            </w:pPr>
            <w:r w:rsidRPr="000911DB">
              <w:rPr>
                <w:rFonts w:ascii="Arial" w:hAnsi="Arial" w:cs="Arial"/>
                <w:color w:val="000000"/>
                <w:sz w:val="24"/>
                <w:szCs w:val="24"/>
              </w:rPr>
              <w:t>R$ 6.675,30</w:t>
            </w:r>
          </w:p>
        </w:tc>
      </w:tr>
      <w:tr w:rsidR="00E341F2" w:rsidRPr="000911DB" w14:paraId="52914078" w14:textId="77777777" w:rsidTr="00A509F1">
        <w:trPr>
          <w:trHeight w:val="985"/>
        </w:trPr>
        <w:tc>
          <w:tcPr>
            <w:tcW w:w="8213" w:type="dxa"/>
            <w:gridSpan w:val="4"/>
          </w:tcPr>
          <w:p w14:paraId="30A93AEE" w14:textId="77777777" w:rsidR="00E341F2" w:rsidRPr="000911DB" w:rsidRDefault="00E341F2" w:rsidP="00A509F1">
            <w:pPr>
              <w:jc w:val="center"/>
              <w:rPr>
                <w:rFonts w:ascii="Arial" w:hAnsi="Arial" w:cs="Arial"/>
                <w:b/>
                <w:bCs/>
                <w:color w:val="000000"/>
                <w:sz w:val="24"/>
                <w:szCs w:val="24"/>
              </w:rPr>
            </w:pPr>
          </w:p>
          <w:p w14:paraId="67469553"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 xml:space="preserve">VALOR </w:t>
            </w:r>
            <w:r>
              <w:rPr>
                <w:rFonts w:ascii="Arial" w:hAnsi="Arial" w:cs="Arial"/>
                <w:b/>
                <w:bCs/>
                <w:color w:val="000000"/>
                <w:sz w:val="24"/>
                <w:szCs w:val="24"/>
              </w:rPr>
              <w:t>GLOBAL ESTIMADO</w:t>
            </w:r>
          </w:p>
        </w:tc>
        <w:tc>
          <w:tcPr>
            <w:tcW w:w="996" w:type="dxa"/>
            <w:noWrap/>
          </w:tcPr>
          <w:p w14:paraId="19DB7B54" w14:textId="77777777" w:rsidR="00E341F2" w:rsidRPr="000911DB" w:rsidRDefault="00E341F2" w:rsidP="00A509F1">
            <w:pPr>
              <w:jc w:val="center"/>
              <w:rPr>
                <w:rFonts w:ascii="Arial" w:hAnsi="Arial" w:cs="Arial"/>
                <w:b/>
                <w:bCs/>
                <w:color w:val="000000"/>
                <w:sz w:val="24"/>
                <w:szCs w:val="24"/>
              </w:rPr>
            </w:pPr>
            <w:bookmarkStart w:id="14" w:name="_Hlk180342789"/>
            <w:r w:rsidRPr="000911DB">
              <w:rPr>
                <w:rFonts w:ascii="Arial" w:hAnsi="Arial" w:cs="Arial"/>
                <w:b/>
                <w:bCs/>
                <w:color w:val="000000"/>
                <w:sz w:val="24"/>
                <w:szCs w:val="24"/>
              </w:rPr>
              <w:t>R$</w:t>
            </w:r>
          </w:p>
          <w:p w14:paraId="141707C1" w14:textId="77777777" w:rsidR="00E341F2" w:rsidRPr="000911DB" w:rsidRDefault="00E341F2" w:rsidP="00A509F1">
            <w:pPr>
              <w:jc w:val="center"/>
              <w:rPr>
                <w:rFonts w:ascii="Arial" w:hAnsi="Arial" w:cs="Arial"/>
                <w:b/>
                <w:bCs/>
                <w:color w:val="000000"/>
                <w:sz w:val="24"/>
                <w:szCs w:val="24"/>
              </w:rPr>
            </w:pPr>
            <w:r w:rsidRPr="000911DB">
              <w:rPr>
                <w:rFonts w:ascii="Arial" w:hAnsi="Arial" w:cs="Arial"/>
                <w:b/>
                <w:bCs/>
                <w:color w:val="000000"/>
                <w:sz w:val="24"/>
                <w:szCs w:val="24"/>
              </w:rPr>
              <w:t>26.620,60</w:t>
            </w:r>
            <w:bookmarkEnd w:id="14"/>
          </w:p>
        </w:tc>
      </w:tr>
      <w:bookmarkEnd w:id="13"/>
    </w:tbl>
    <w:p w14:paraId="2763F61F" w14:textId="77777777" w:rsidR="00E341F2" w:rsidRDefault="00E341F2" w:rsidP="00E341F2">
      <w:pPr>
        <w:spacing w:after="0" w:line="240" w:lineRule="auto"/>
        <w:jc w:val="both"/>
        <w:rPr>
          <w:rFonts w:ascii="Arial" w:eastAsia="Calibri" w:hAnsi="Arial" w:cs="Arial"/>
          <w:b/>
          <w:bCs/>
          <w:sz w:val="24"/>
          <w:szCs w:val="24"/>
        </w:rPr>
      </w:pPr>
    </w:p>
    <w:p w14:paraId="4A3B2454" w14:textId="77777777" w:rsidR="00E341F2" w:rsidRDefault="00E341F2" w:rsidP="00E341F2">
      <w:pPr>
        <w:spacing w:after="0" w:line="240" w:lineRule="auto"/>
        <w:jc w:val="both"/>
        <w:rPr>
          <w:rFonts w:ascii="Arial" w:eastAsia="Calibri" w:hAnsi="Arial" w:cs="Arial"/>
          <w:b/>
          <w:bCs/>
          <w:sz w:val="24"/>
          <w:szCs w:val="24"/>
        </w:rPr>
      </w:pPr>
    </w:p>
    <w:p w14:paraId="085D2456" w14:textId="77777777" w:rsidR="00E341F2" w:rsidRDefault="00E341F2" w:rsidP="00E341F2">
      <w:pPr>
        <w:spacing w:after="0" w:line="240" w:lineRule="auto"/>
        <w:jc w:val="both"/>
        <w:rPr>
          <w:rFonts w:ascii="Arial" w:eastAsia="Calibri" w:hAnsi="Arial" w:cs="Arial"/>
          <w:b/>
          <w:bCs/>
          <w:sz w:val="24"/>
          <w:szCs w:val="24"/>
        </w:rPr>
      </w:pPr>
    </w:p>
    <w:p w14:paraId="725B9045" w14:textId="77777777" w:rsidR="00E341F2" w:rsidRDefault="00E341F2" w:rsidP="00E341F2">
      <w:pPr>
        <w:spacing w:after="0" w:line="240" w:lineRule="auto"/>
        <w:jc w:val="both"/>
        <w:rPr>
          <w:rFonts w:ascii="Arial" w:eastAsia="Calibri" w:hAnsi="Arial" w:cs="Arial"/>
          <w:b/>
          <w:bCs/>
          <w:sz w:val="24"/>
          <w:szCs w:val="24"/>
        </w:rPr>
      </w:pPr>
    </w:p>
    <w:p w14:paraId="39E6F3E3" w14:textId="77777777" w:rsidR="00E341F2" w:rsidRDefault="00E341F2" w:rsidP="00E341F2">
      <w:pPr>
        <w:spacing w:after="0" w:line="240" w:lineRule="auto"/>
        <w:jc w:val="both"/>
        <w:rPr>
          <w:rFonts w:ascii="Arial" w:eastAsia="Calibri" w:hAnsi="Arial" w:cs="Arial"/>
          <w:b/>
          <w:bCs/>
          <w:sz w:val="24"/>
          <w:szCs w:val="24"/>
        </w:rPr>
      </w:pPr>
    </w:p>
    <w:p w14:paraId="33B81F8E" w14:textId="77777777" w:rsidR="00E341F2" w:rsidRDefault="00E341F2" w:rsidP="00E341F2">
      <w:pPr>
        <w:spacing w:after="0" w:line="240" w:lineRule="auto"/>
        <w:jc w:val="both"/>
        <w:rPr>
          <w:rFonts w:ascii="Arial" w:eastAsia="Calibri" w:hAnsi="Arial" w:cs="Arial"/>
          <w:b/>
          <w:bCs/>
          <w:sz w:val="24"/>
          <w:szCs w:val="24"/>
        </w:rPr>
      </w:pPr>
    </w:p>
    <w:p w14:paraId="2F786254" w14:textId="77777777" w:rsidR="00E341F2" w:rsidRDefault="00E341F2" w:rsidP="00E341F2">
      <w:pPr>
        <w:spacing w:after="0" w:line="240" w:lineRule="auto"/>
        <w:jc w:val="both"/>
        <w:rPr>
          <w:rFonts w:ascii="Arial" w:eastAsia="Calibri" w:hAnsi="Arial" w:cs="Arial"/>
          <w:b/>
          <w:bCs/>
          <w:sz w:val="24"/>
          <w:szCs w:val="24"/>
        </w:rPr>
      </w:pPr>
    </w:p>
    <w:p w14:paraId="7A8FBC7E" w14:textId="77777777" w:rsidR="00E341F2" w:rsidRDefault="00E341F2" w:rsidP="00E341F2">
      <w:pPr>
        <w:spacing w:after="0" w:line="240" w:lineRule="auto"/>
        <w:jc w:val="both"/>
        <w:rPr>
          <w:rFonts w:ascii="Arial" w:eastAsia="Calibri" w:hAnsi="Arial" w:cs="Arial"/>
          <w:b/>
          <w:bCs/>
          <w:sz w:val="24"/>
          <w:szCs w:val="24"/>
        </w:rPr>
      </w:pPr>
    </w:p>
    <w:p w14:paraId="4A1F0C3F" w14:textId="77777777" w:rsidR="00E341F2" w:rsidRDefault="00E341F2" w:rsidP="00E341F2">
      <w:pPr>
        <w:spacing w:after="0" w:line="240" w:lineRule="auto"/>
        <w:jc w:val="both"/>
        <w:rPr>
          <w:rFonts w:ascii="Arial" w:eastAsia="Calibri" w:hAnsi="Arial" w:cs="Arial"/>
          <w:b/>
          <w:bCs/>
          <w:sz w:val="24"/>
          <w:szCs w:val="24"/>
        </w:rPr>
      </w:pPr>
    </w:p>
    <w:p w14:paraId="514C5855" w14:textId="77777777" w:rsidR="00E341F2" w:rsidRDefault="00E341F2" w:rsidP="00E341F2">
      <w:pPr>
        <w:spacing w:after="0" w:line="240" w:lineRule="auto"/>
        <w:jc w:val="both"/>
        <w:rPr>
          <w:rFonts w:ascii="Arial" w:eastAsia="Calibri" w:hAnsi="Arial" w:cs="Arial"/>
          <w:b/>
          <w:bCs/>
          <w:sz w:val="24"/>
          <w:szCs w:val="24"/>
        </w:rPr>
      </w:pPr>
    </w:p>
    <w:p w14:paraId="18A405E6" w14:textId="77777777" w:rsidR="00E341F2" w:rsidRDefault="00E341F2" w:rsidP="00E341F2">
      <w:pPr>
        <w:spacing w:after="0" w:line="240" w:lineRule="auto"/>
        <w:jc w:val="both"/>
        <w:rPr>
          <w:rFonts w:ascii="Arial" w:eastAsia="Calibri" w:hAnsi="Arial" w:cs="Arial"/>
          <w:b/>
          <w:bCs/>
          <w:sz w:val="24"/>
          <w:szCs w:val="24"/>
        </w:rPr>
      </w:pPr>
    </w:p>
    <w:p w14:paraId="299AF318" w14:textId="77777777" w:rsidR="00E341F2" w:rsidRDefault="00E341F2" w:rsidP="00E341F2">
      <w:pPr>
        <w:spacing w:after="0" w:line="240" w:lineRule="auto"/>
        <w:jc w:val="both"/>
        <w:rPr>
          <w:rFonts w:ascii="Arial" w:eastAsia="Calibri" w:hAnsi="Arial" w:cs="Arial"/>
          <w:b/>
          <w:bCs/>
          <w:sz w:val="24"/>
          <w:szCs w:val="24"/>
        </w:rPr>
      </w:pPr>
    </w:p>
    <w:p w14:paraId="3B31D5FD" w14:textId="77777777" w:rsidR="00E341F2" w:rsidRDefault="00E341F2" w:rsidP="00E341F2">
      <w:pPr>
        <w:spacing w:after="0" w:line="240" w:lineRule="auto"/>
        <w:jc w:val="both"/>
        <w:rPr>
          <w:rFonts w:ascii="Arial" w:eastAsia="Calibri" w:hAnsi="Arial" w:cs="Arial"/>
          <w:b/>
          <w:bCs/>
          <w:sz w:val="24"/>
          <w:szCs w:val="24"/>
        </w:rPr>
      </w:pPr>
    </w:p>
    <w:p w14:paraId="3338BF15" w14:textId="77777777" w:rsidR="00E341F2" w:rsidRDefault="00E341F2" w:rsidP="00E341F2">
      <w:pPr>
        <w:spacing w:after="0" w:line="240" w:lineRule="auto"/>
        <w:jc w:val="both"/>
        <w:rPr>
          <w:rFonts w:ascii="Arial" w:eastAsia="Calibri" w:hAnsi="Arial" w:cs="Arial"/>
          <w:b/>
          <w:bCs/>
          <w:sz w:val="24"/>
          <w:szCs w:val="24"/>
        </w:rPr>
      </w:pPr>
    </w:p>
    <w:p w14:paraId="696B6B88" w14:textId="77777777" w:rsidR="00E341F2" w:rsidRDefault="00E341F2" w:rsidP="00E341F2">
      <w:pPr>
        <w:spacing w:after="0" w:line="240" w:lineRule="auto"/>
        <w:jc w:val="both"/>
        <w:rPr>
          <w:rFonts w:ascii="Arial" w:eastAsia="Calibri" w:hAnsi="Arial" w:cs="Arial"/>
          <w:b/>
          <w:bCs/>
          <w:sz w:val="24"/>
          <w:szCs w:val="24"/>
        </w:rPr>
      </w:pPr>
    </w:p>
    <w:p w14:paraId="4F433D69" w14:textId="77777777" w:rsidR="00E341F2" w:rsidRDefault="00E341F2" w:rsidP="00E341F2">
      <w:pPr>
        <w:spacing w:after="0" w:line="240" w:lineRule="auto"/>
        <w:jc w:val="both"/>
        <w:rPr>
          <w:rFonts w:ascii="Arial" w:eastAsia="Calibri" w:hAnsi="Arial" w:cs="Arial"/>
          <w:b/>
          <w:bCs/>
          <w:sz w:val="24"/>
          <w:szCs w:val="24"/>
        </w:rPr>
      </w:pPr>
    </w:p>
    <w:p w14:paraId="14250B21" w14:textId="77777777" w:rsidR="00E341F2" w:rsidRDefault="00E341F2" w:rsidP="00E341F2">
      <w:pPr>
        <w:spacing w:after="0" w:line="240" w:lineRule="auto"/>
        <w:jc w:val="both"/>
        <w:rPr>
          <w:rFonts w:ascii="Arial" w:eastAsia="Calibri" w:hAnsi="Arial" w:cs="Arial"/>
          <w:b/>
          <w:bCs/>
          <w:sz w:val="24"/>
          <w:szCs w:val="24"/>
        </w:rPr>
      </w:pPr>
    </w:p>
    <w:p w14:paraId="643F4015" w14:textId="77777777" w:rsidR="0097404F" w:rsidRDefault="0097404F" w:rsidP="0097404F">
      <w:pPr>
        <w:spacing w:after="0" w:line="360" w:lineRule="auto"/>
        <w:jc w:val="center"/>
        <w:rPr>
          <w:rFonts w:ascii="Arial" w:hAnsi="Arial" w:cs="Arial"/>
          <w:b/>
          <w:bCs/>
          <w:sz w:val="24"/>
          <w:szCs w:val="24"/>
        </w:rPr>
      </w:pPr>
      <w:r>
        <w:rPr>
          <w:rFonts w:ascii="Arial" w:hAnsi="Arial" w:cs="Arial"/>
          <w:b/>
          <w:bCs/>
          <w:sz w:val="24"/>
          <w:szCs w:val="24"/>
        </w:rPr>
        <w:lastRenderedPageBreak/>
        <w:t>ANEXO VII – MINUTA DE CONTRATO</w:t>
      </w:r>
    </w:p>
    <w:p w14:paraId="3207DB86" w14:textId="7FEC4FDA" w:rsidR="00C74099" w:rsidRPr="007F7F68" w:rsidRDefault="007F7F68" w:rsidP="0097404F">
      <w:pPr>
        <w:spacing w:after="0" w:line="240" w:lineRule="auto"/>
        <w:jc w:val="both"/>
        <w:rPr>
          <w:rFonts w:ascii="Arial" w:hAnsi="Arial" w:cs="Arial"/>
          <w:b/>
          <w:bCs/>
          <w:sz w:val="24"/>
          <w:szCs w:val="24"/>
        </w:rPr>
      </w:pPr>
      <w:r w:rsidRPr="007F7F68">
        <w:rPr>
          <w:rFonts w:ascii="Arial" w:hAnsi="Arial" w:cs="Arial"/>
          <w:b/>
          <w:bCs/>
          <w:sz w:val="24"/>
          <w:szCs w:val="24"/>
        </w:rPr>
        <w:t xml:space="preserve">CONTRATAÇÃO EXCLUSIVA DE ME, EPP OU EQUIPARADAS PARA FORNECIMENTO DE TONERS </w:t>
      </w:r>
      <w:r w:rsidR="0040289B">
        <w:rPr>
          <w:rFonts w:ascii="Arial" w:hAnsi="Arial" w:cs="Arial"/>
          <w:b/>
          <w:bCs/>
          <w:sz w:val="24"/>
          <w:szCs w:val="24"/>
        </w:rPr>
        <w:t>ORIGINAIS</w:t>
      </w:r>
      <w:r w:rsidRPr="007F7F68">
        <w:rPr>
          <w:rFonts w:ascii="Arial" w:hAnsi="Arial" w:cs="Arial"/>
          <w:b/>
          <w:bCs/>
          <w:sz w:val="24"/>
          <w:szCs w:val="24"/>
        </w:rPr>
        <w:t xml:space="preserve"> PARA IMPRESSORA COLORIDA LEXMARK MULTIFUNCIONAL A LASER CX431ADW.</w:t>
      </w:r>
    </w:p>
    <w:p w14:paraId="51D8BBBE" w14:textId="77777777" w:rsidR="007F7F68" w:rsidRPr="00254C5E" w:rsidRDefault="007F7F68" w:rsidP="0097404F">
      <w:pPr>
        <w:spacing w:after="0" w:line="240" w:lineRule="auto"/>
        <w:jc w:val="both"/>
        <w:rPr>
          <w:rFonts w:ascii="Arial" w:hAnsi="Arial" w:cs="Arial"/>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7404F" w:rsidRPr="00254C5E" w14:paraId="6E372CEB" w14:textId="77777777" w:rsidTr="00580EAC">
        <w:tc>
          <w:tcPr>
            <w:tcW w:w="3614" w:type="dxa"/>
            <w:shd w:val="clear" w:color="auto" w:fill="D9D9D9"/>
          </w:tcPr>
          <w:p w14:paraId="71FD491B" w14:textId="77777777" w:rsidR="0097404F" w:rsidRPr="00254C5E" w:rsidRDefault="0097404F" w:rsidP="00580EAC">
            <w:pPr>
              <w:spacing w:after="0" w:line="240" w:lineRule="auto"/>
              <w:rPr>
                <w:rFonts w:ascii="Arial" w:hAnsi="Arial" w:cs="Arial"/>
                <w:b/>
                <w:color w:val="000000" w:themeColor="text1"/>
                <w:sz w:val="24"/>
                <w:szCs w:val="24"/>
              </w:rPr>
            </w:pPr>
            <w:r w:rsidRPr="00254C5E">
              <w:rPr>
                <w:rFonts w:ascii="Arial" w:hAnsi="Arial" w:cs="Arial"/>
                <w:b/>
                <w:color w:val="000000" w:themeColor="text1"/>
                <w:sz w:val="24"/>
                <w:szCs w:val="24"/>
              </w:rPr>
              <w:t>PROCESSO LICITATÓRIO Nº.</w:t>
            </w:r>
          </w:p>
        </w:tc>
        <w:tc>
          <w:tcPr>
            <w:tcW w:w="1418" w:type="dxa"/>
          </w:tcPr>
          <w:p w14:paraId="1CEA93DC" w14:textId="20AFB463" w:rsidR="0097404F" w:rsidRPr="00254C5E" w:rsidRDefault="0040289B"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115/2024</w:t>
            </w:r>
          </w:p>
        </w:tc>
      </w:tr>
      <w:tr w:rsidR="0097404F" w:rsidRPr="00254C5E" w14:paraId="05392F60" w14:textId="77777777" w:rsidTr="00580EAC">
        <w:tc>
          <w:tcPr>
            <w:tcW w:w="3614" w:type="dxa"/>
            <w:shd w:val="clear" w:color="auto" w:fill="D9D9D9"/>
          </w:tcPr>
          <w:p w14:paraId="55C336F2"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PREGÃO ELETRÔNICO Nº.</w:t>
            </w:r>
          </w:p>
        </w:tc>
        <w:tc>
          <w:tcPr>
            <w:tcW w:w="1418" w:type="dxa"/>
          </w:tcPr>
          <w:p w14:paraId="3D1FBA41" w14:textId="0FC745CD" w:rsidR="0097404F" w:rsidRPr="00254C5E" w:rsidRDefault="0040289B"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48/2024</w:t>
            </w:r>
          </w:p>
        </w:tc>
      </w:tr>
      <w:tr w:rsidR="0097404F" w:rsidRPr="00254C5E" w14:paraId="37D66AE3" w14:textId="77777777" w:rsidTr="00580EAC">
        <w:tc>
          <w:tcPr>
            <w:tcW w:w="3614" w:type="dxa"/>
            <w:shd w:val="clear" w:color="auto" w:fill="D9D9D9"/>
          </w:tcPr>
          <w:p w14:paraId="7DDB2E9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EDITAL Nº.</w:t>
            </w:r>
          </w:p>
        </w:tc>
        <w:tc>
          <w:tcPr>
            <w:tcW w:w="1418" w:type="dxa"/>
          </w:tcPr>
          <w:p w14:paraId="5C976A50" w14:textId="669E7AB3" w:rsidR="0097404F" w:rsidRPr="00254C5E" w:rsidRDefault="0040289B" w:rsidP="00580EAC">
            <w:pPr>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48/2024</w:t>
            </w:r>
          </w:p>
        </w:tc>
      </w:tr>
      <w:tr w:rsidR="0097404F" w:rsidRPr="00254C5E" w14:paraId="14C1A0C7" w14:textId="77777777" w:rsidTr="00580EAC">
        <w:tc>
          <w:tcPr>
            <w:tcW w:w="3614" w:type="dxa"/>
            <w:shd w:val="clear" w:color="auto" w:fill="D9D9D9"/>
          </w:tcPr>
          <w:p w14:paraId="37CF488D"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CONTRATO Nº.</w:t>
            </w:r>
          </w:p>
        </w:tc>
        <w:tc>
          <w:tcPr>
            <w:tcW w:w="1418" w:type="dxa"/>
          </w:tcPr>
          <w:p w14:paraId="261F2B02"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r w:rsidR="0097404F" w:rsidRPr="00254C5E" w14:paraId="6F748BDF" w14:textId="77777777" w:rsidTr="00580EAC">
        <w:tc>
          <w:tcPr>
            <w:tcW w:w="3614" w:type="dxa"/>
            <w:shd w:val="clear" w:color="auto" w:fill="D9D9D9"/>
          </w:tcPr>
          <w:p w14:paraId="6341BCD8" w14:textId="77777777" w:rsidR="0097404F" w:rsidRPr="00254C5E" w:rsidRDefault="0097404F" w:rsidP="00580EAC">
            <w:pPr>
              <w:spacing w:after="0" w:line="240" w:lineRule="auto"/>
              <w:jc w:val="both"/>
              <w:rPr>
                <w:rFonts w:ascii="Arial" w:hAnsi="Arial" w:cs="Arial"/>
                <w:b/>
                <w:color w:val="000000" w:themeColor="text1"/>
                <w:sz w:val="24"/>
                <w:szCs w:val="24"/>
              </w:rPr>
            </w:pPr>
            <w:r w:rsidRPr="00254C5E">
              <w:rPr>
                <w:rFonts w:ascii="Arial" w:hAnsi="Arial" w:cs="Arial"/>
                <w:b/>
                <w:color w:val="000000" w:themeColor="text1"/>
                <w:sz w:val="24"/>
                <w:szCs w:val="24"/>
              </w:rPr>
              <w:t>DATA DA PROPOSTA</w:t>
            </w:r>
          </w:p>
        </w:tc>
        <w:tc>
          <w:tcPr>
            <w:tcW w:w="1418" w:type="dxa"/>
          </w:tcPr>
          <w:p w14:paraId="6BF6A067" w14:textId="77777777" w:rsidR="0097404F" w:rsidRPr="00254C5E" w:rsidRDefault="0097404F" w:rsidP="00580EAC">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XXX/2024</w:t>
            </w:r>
          </w:p>
        </w:tc>
      </w:tr>
    </w:tbl>
    <w:p w14:paraId="6526DEF9" w14:textId="77777777" w:rsidR="0097404F" w:rsidRPr="00254C5E" w:rsidRDefault="0097404F" w:rsidP="0097404F">
      <w:pPr>
        <w:spacing w:after="0" w:line="240" w:lineRule="auto"/>
        <w:ind w:left="3876"/>
        <w:jc w:val="both"/>
        <w:rPr>
          <w:rFonts w:ascii="Arial" w:hAnsi="Arial" w:cs="Arial"/>
          <w:color w:val="000000" w:themeColor="text1"/>
          <w:sz w:val="24"/>
          <w:szCs w:val="24"/>
        </w:rPr>
      </w:pPr>
    </w:p>
    <w:p w14:paraId="3116E154" w14:textId="17FE174F" w:rsidR="0097404F" w:rsidRDefault="0097404F" w:rsidP="007F7F68">
      <w:pPr>
        <w:spacing w:after="0" w:line="240" w:lineRule="auto"/>
        <w:ind w:left="3686"/>
        <w:jc w:val="both"/>
        <w:rPr>
          <w:rFonts w:ascii="Arial" w:hAnsi="Arial" w:cs="Arial"/>
          <w:sz w:val="24"/>
          <w:szCs w:val="24"/>
        </w:rPr>
      </w:pPr>
      <w:r w:rsidRPr="00254C5E">
        <w:rPr>
          <w:rFonts w:ascii="Arial" w:hAnsi="Arial" w:cs="Arial"/>
          <w:color w:val="000000" w:themeColor="text1"/>
        </w:rPr>
        <w:t xml:space="preserve">TERMO DE CONTRATO QUE ENTRE SI FAZEM A CÂMARA MUNICIPAL DE EXTREMA E A EMPRESA XXX </w:t>
      </w:r>
      <w:r w:rsidR="00F21A0C">
        <w:rPr>
          <w:rFonts w:ascii="Arial" w:hAnsi="Arial" w:cs="Arial"/>
          <w:color w:val="000000" w:themeColor="text1"/>
        </w:rPr>
        <w:t xml:space="preserve">REFERENTE </w:t>
      </w:r>
      <w:r w:rsidR="007F7F68" w:rsidRPr="007F7F68">
        <w:rPr>
          <w:rFonts w:ascii="Arial" w:hAnsi="Arial" w:cs="Arial"/>
          <w:sz w:val="24"/>
          <w:szCs w:val="24"/>
        </w:rPr>
        <w:t xml:space="preserve">CONTRATAÇÃO EXCLUSIVA DE ME, EPP OU EQUIPARADAS PARA FORNECIMENTO DE TONERS </w:t>
      </w:r>
      <w:r w:rsidR="0040289B">
        <w:rPr>
          <w:rFonts w:ascii="Arial" w:hAnsi="Arial" w:cs="Arial"/>
          <w:sz w:val="24"/>
          <w:szCs w:val="24"/>
        </w:rPr>
        <w:t>ORIGINAIS</w:t>
      </w:r>
      <w:r w:rsidR="007F7F68" w:rsidRPr="007F7F68">
        <w:rPr>
          <w:rFonts w:ascii="Arial" w:hAnsi="Arial" w:cs="Arial"/>
          <w:sz w:val="24"/>
          <w:szCs w:val="24"/>
        </w:rPr>
        <w:t xml:space="preserve"> PARA IMPRESSORA COLORIDA LEXMARK MULTIFUNCIONAL A LASER CX431ADW.</w:t>
      </w:r>
    </w:p>
    <w:p w14:paraId="411B2C6D" w14:textId="77777777" w:rsidR="007F7F68" w:rsidRPr="00254C5E" w:rsidRDefault="007F7F68" w:rsidP="007F7F68">
      <w:pPr>
        <w:spacing w:after="0" w:line="240" w:lineRule="auto"/>
        <w:ind w:left="3686"/>
        <w:jc w:val="both"/>
        <w:rPr>
          <w:rFonts w:ascii="Arial" w:hAnsi="Arial" w:cs="Arial"/>
          <w:color w:val="000000" w:themeColor="text1"/>
          <w:sz w:val="24"/>
          <w:szCs w:val="24"/>
        </w:rPr>
      </w:pPr>
    </w:p>
    <w:p w14:paraId="59A322B1" w14:textId="77777777" w:rsidR="007F7F68" w:rsidRDefault="0097404F" w:rsidP="007F7F68">
      <w:pPr>
        <w:spacing w:after="0" w:line="240" w:lineRule="auto"/>
        <w:ind w:left="1311"/>
        <w:jc w:val="both"/>
        <w:rPr>
          <w:rFonts w:ascii="Arial" w:hAnsi="Arial" w:cs="Arial"/>
          <w:color w:val="000000" w:themeColor="text1"/>
          <w:sz w:val="24"/>
          <w:szCs w:val="24"/>
        </w:rPr>
      </w:pPr>
      <w:r w:rsidRPr="00254C5E">
        <w:rPr>
          <w:rFonts w:ascii="Arial"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00961FD5" w14:textId="77777777" w:rsidR="007F7F68" w:rsidRDefault="007F7F68" w:rsidP="007F7F68">
      <w:pPr>
        <w:spacing w:after="0" w:line="240" w:lineRule="auto"/>
        <w:ind w:left="1311"/>
        <w:jc w:val="both"/>
        <w:rPr>
          <w:rFonts w:ascii="Arial" w:hAnsi="Arial" w:cs="Arial"/>
          <w:color w:val="000000" w:themeColor="text1"/>
          <w:sz w:val="24"/>
          <w:szCs w:val="24"/>
        </w:rPr>
      </w:pPr>
    </w:p>
    <w:p w14:paraId="1A4FD199" w14:textId="77777777" w:rsidR="007F7F68" w:rsidRPr="00254C5E" w:rsidRDefault="007F7F68" w:rsidP="007F7F68">
      <w:pPr>
        <w:spacing w:after="0" w:line="240" w:lineRule="auto"/>
        <w:ind w:left="1311"/>
        <w:jc w:val="both"/>
        <w:rPr>
          <w:rFonts w:ascii="Arial" w:hAnsi="Arial" w:cs="Arial"/>
          <w:color w:val="000000" w:themeColor="text1"/>
          <w:sz w:val="24"/>
          <w:szCs w:val="24"/>
        </w:rPr>
      </w:pPr>
    </w:p>
    <w:p w14:paraId="4800DA0D"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bookmarkStart w:id="15"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3B9FD07" w14:textId="77777777" w:rsidR="007F7F68" w:rsidRPr="00254C5E" w:rsidRDefault="007F7F68" w:rsidP="007F7F68">
      <w:pPr>
        <w:rPr>
          <w:lang w:eastAsia="pt-BR"/>
        </w:rPr>
      </w:pPr>
    </w:p>
    <w:bookmarkEnd w:id="15"/>
    <w:p w14:paraId="712CD599" w14:textId="0C730E62" w:rsidR="007F7F68" w:rsidRPr="007F7F68" w:rsidRDefault="007F7F68" w:rsidP="007F7F68">
      <w:pPr>
        <w:autoSpaceDE w:val="0"/>
        <w:autoSpaceDN w:val="0"/>
        <w:adjustRightInd w:val="0"/>
        <w:jc w:val="both"/>
        <w:rPr>
          <w:rFonts w:ascii="Arial" w:hAnsi="Arial" w:cs="Arial"/>
          <w:sz w:val="24"/>
          <w:szCs w:val="24"/>
        </w:rPr>
      </w:pPr>
      <w:r w:rsidRPr="00945569">
        <w:rPr>
          <w:rFonts w:ascii="Arial" w:hAnsi="Arial" w:cs="Arial"/>
          <w:sz w:val="24"/>
          <w:szCs w:val="24"/>
        </w:rPr>
        <w:t>1.1</w:t>
      </w:r>
      <w:r>
        <w:rPr>
          <w:rFonts w:ascii="Arial" w:hAnsi="Arial" w:cs="Arial"/>
          <w:b/>
          <w:bCs/>
          <w:sz w:val="24"/>
          <w:szCs w:val="24"/>
        </w:rPr>
        <w:t xml:space="preserve"> </w:t>
      </w:r>
      <w:r w:rsidRPr="007F7F68">
        <w:rPr>
          <w:rFonts w:ascii="Arial" w:hAnsi="Arial" w:cs="Arial"/>
          <w:b/>
          <w:bCs/>
          <w:sz w:val="24"/>
          <w:szCs w:val="24"/>
        </w:rPr>
        <w:t>Contratação exclusiva de ME, EPP ou Equiparadas</w:t>
      </w:r>
      <w:r w:rsidRPr="007F7F68">
        <w:rPr>
          <w:rFonts w:ascii="Arial" w:hAnsi="Arial" w:cs="Arial"/>
          <w:sz w:val="24"/>
          <w:szCs w:val="24"/>
        </w:rPr>
        <w:t xml:space="preserve"> para fornecimento de: </w:t>
      </w:r>
      <w:r w:rsidRPr="007F7F68">
        <w:rPr>
          <w:rFonts w:ascii="Arial" w:hAnsi="Arial" w:cs="Arial"/>
          <w:b/>
          <w:bCs/>
          <w:sz w:val="24"/>
          <w:szCs w:val="24"/>
        </w:rPr>
        <w:t>ITEM 01 –</w:t>
      </w:r>
      <w:r w:rsidRPr="007F7F68">
        <w:rPr>
          <w:rFonts w:ascii="Arial" w:hAnsi="Arial" w:cs="Arial"/>
          <w:sz w:val="24"/>
          <w:szCs w:val="24"/>
        </w:rPr>
        <w:t xml:space="preserve"> </w:t>
      </w:r>
      <w:r w:rsidR="0040289B">
        <w:rPr>
          <w:rFonts w:ascii="Arial" w:hAnsi="Arial" w:cs="Arial"/>
          <w:sz w:val="24"/>
          <w:szCs w:val="24"/>
        </w:rPr>
        <w:t>10 (dez)</w:t>
      </w:r>
      <w:r w:rsidRPr="007F7F68">
        <w:rPr>
          <w:rFonts w:ascii="Arial" w:hAnsi="Arial" w:cs="Arial"/>
          <w:sz w:val="24"/>
          <w:szCs w:val="24"/>
        </w:rPr>
        <w:t xml:space="preserve"> cartuchos de toners cheios, novos, </w:t>
      </w:r>
      <w:r w:rsidR="0040289B">
        <w:rPr>
          <w:rFonts w:ascii="Arial" w:hAnsi="Arial" w:cs="Arial"/>
          <w:sz w:val="24"/>
          <w:szCs w:val="24"/>
        </w:rPr>
        <w:t>ORIGINAIS</w:t>
      </w:r>
      <w:r w:rsidRPr="007F7F68">
        <w:rPr>
          <w:rFonts w:ascii="Arial" w:hAnsi="Arial" w:cs="Arial"/>
          <w:sz w:val="24"/>
          <w:szCs w:val="24"/>
        </w:rPr>
        <w:t xml:space="preserve"> com impressora LEXMARK MULTIFUNCIONAL A LASER CX431ADW, preto, com chip. </w:t>
      </w:r>
      <w:r w:rsidR="0040289B">
        <w:rPr>
          <w:rFonts w:ascii="Arial" w:hAnsi="Arial" w:cs="Arial"/>
          <w:sz w:val="24"/>
          <w:szCs w:val="24"/>
        </w:rPr>
        <w:t>Rendimento mínimo de 6.000 impressões</w:t>
      </w:r>
      <w:r w:rsidRPr="007F7F68">
        <w:rPr>
          <w:rFonts w:ascii="Arial" w:hAnsi="Arial" w:cs="Arial"/>
          <w:sz w:val="24"/>
          <w:szCs w:val="24"/>
        </w:rPr>
        <w:t xml:space="preserve">; </w:t>
      </w:r>
      <w:r w:rsidRPr="007F7F68">
        <w:rPr>
          <w:rFonts w:ascii="Arial" w:hAnsi="Arial" w:cs="Arial"/>
          <w:b/>
          <w:bCs/>
          <w:sz w:val="24"/>
          <w:szCs w:val="24"/>
        </w:rPr>
        <w:t>ITEM 02</w:t>
      </w:r>
      <w:r w:rsidRPr="007F7F68">
        <w:rPr>
          <w:rFonts w:ascii="Arial" w:hAnsi="Arial" w:cs="Arial"/>
          <w:sz w:val="24"/>
          <w:szCs w:val="24"/>
        </w:rPr>
        <w:t xml:space="preserve"> - </w:t>
      </w:r>
      <w:r w:rsidR="0040289B">
        <w:rPr>
          <w:rFonts w:ascii="Arial" w:hAnsi="Arial" w:cs="Arial"/>
          <w:sz w:val="24"/>
          <w:szCs w:val="24"/>
        </w:rPr>
        <w:t>10 (dez)</w:t>
      </w:r>
      <w:r w:rsidRPr="007F7F68">
        <w:rPr>
          <w:rFonts w:ascii="Arial" w:hAnsi="Arial" w:cs="Arial"/>
          <w:sz w:val="24"/>
          <w:szCs w:val="24"/>
        </w:rPr>
        <w:t xml:space="preserve"> cartuchos de toners cheios, novos, </w:t>
      </w:r>
      <w:r w:rsidR="0040289B">
        <w:rPr>
          <w:rFonts w:ascii="Arial" w:hAnsi="Arial" w:cs="Arial"/>
          <w:sz w:val="24"/>
          <w:szCs w:val="24"/>
        </w:rPr>
        <w:t>ORIGINAIS</w:t>
      </w:r>
      <w:r w:rsidRPr="007F7F68">
        <w:rPr>
          <w:rFonts w:ascii="Arial" w:hAnsi="Arial" w:cs="Arial"/>
          <w:sz w:val="24"/>
          <w:szCs w:val="24"/>
        </w:rPr>
        <w:t xml:space="preserve"> com impressora LEXMARK MULTIFUNCIONAL A LASER CX431ADW, ciano, com chip. </w:t>
      </w:r>
      <w:r w:rsidR="0040289B">
        <w:rPr>
          <w:rFonts w:ascii="Arial" w:hAnsi="Arial" w:cs="Arial"/>
          <w:sz w:val="24"/>
          <w:szCs w:val="24"/>
        </w:rPr>
        <w:t xml:space="preserve">Rendimento mínimo </w:t>
      </w:r>
      <w:r w:rsidR="0040289B">
        <w:rPr>
          <w:rFonts w:ascii="Arial" w:hAnsi="Arial" w:cs="Arial"/>
          <w:sz w:val="24"/>
          <w:szCs w:val="24"/>
        </w:rPr>
        <w:lastRenderedPageBreak/>
        <w:t>de 6.000 impressões</w:t>
      </w:r>
      <w:r w:rsidRPr="007F7F68">
        <w:rPr>
          <w:rFonts w:ascii="Arial" w:hAnsi="Arial" w:cs="Arial"/>
          <w:sz w:val="24"/>
          <w:szCs w:val="24"/>
        </w:rPr>
        <w:t xml:space="preserve">; </w:t>
      </w:r>
      <w:r w:rsidRPr="007F7F68">
        <w:rPr>
          <w:rFonts w:ascii="Arial" w:hAnsi="Arial" w:cs="Arial"/>
          <w:b/>
          <w:bCs/>
          <w:sz w:val="24"/>
          <w:szCs w:val="24"/>
        </w:rPr>
        <w:t>ITEM 03</w:t>
      </w:r>
      <w:r w:rsidRPr="007F7F68">
        <w:rPr>
          <w:rFonts w:ascii="Arial" w:hAnsi="Arial" w:cs="Arial"/>
          <w:sz w:val="24"/>
          <w:szCs w:val="24"/>
        </w:rPr>
        <w:t xml:space="preserve"> – </w:t>
      </w:r>
      <w:r w:rsidR="0040289B">
        <w:rPr>
          <w:rFonts w:ascii="Arial" w:hAnsi="Arial" w:cs="Arial"/>
          <w:sz w:val="24"/>
          <w:szCs w:val="24"/>
        </w:rPr>
        <w:t>10 (dez)</w:t>
      </w:r>
      <w:r w:rsidRPr="007F7F68">
        <w:rPr>
          <w:rFonts w:ascii="Arial" w:hAnsi="Arial" w:cs="Arial"/>
          <w:sz w:val="24"/>
          <w:szCs w:val="24"/>
        </w:rPr>
        <w:t xml:space="preserve"> cartuchos de toners cheios, novos, </w:t>
      </w:r>
      <w:r w:rsidR="0040289B">
        <w:rPr>
          <w:rFonts w:ascii="Arial" w:hAnsi="Arial" w:cs="Arial"/>
          <w:sz w:val="24"/>
          <w:szCs w:val="24"/>
        </w:rPr>
        <w:t>ORIGINAIS</w:t>
      </w:r>
      <w:r w:rsidRPr="007F7F68">
        <w:rPr>
          <w:rFonts w:ascii="Arial" w:hAnsi="Arial" w:cs="Arial"/>
          <w:sz w:val="24"/>
          <w:szCs w:val="24"/>
        </w:rPr>
        <w:t xml:space="preserve"> com impressora LEXMARK MULTIFUNCIONAL A LASER CX431ADW, magenta, com chip. </w:t>
      </w:r>
      <w:r w:rsidR="0040289B">
        <w:rPr>
          <w:rFonts w:ascii="Arial" w:hAnsi="Arial" w:cs="Arial"/>
          <w:sz w:val="24"/>
          <w:szCs w:val="24"/>
        </w:rPr>
        <w:t>Rendimento mínimo de 6.000 impressões</w:t>
      </w:r>
      <w:r w:rsidRPr="007F7F68">
        <w:rPr>
          <w:rFonts w:ascii="Arial" w:hAnsi="Arial" w:cs="Arial"/>
          <w:sz w:val="24"/>
          <w:szCs w:val="24"/>
        </w:rPr>
        <w:t xml:space="preserve">; </w:t>
      </w:r>
      <w:r w:rsidRPr="007F7F68">
        <w:rPr>
          <w:rFonts w:ascii="Arial" w:hAnsi="Arial" w:cs="Arial"/>
          <w:b/>
          <w:bCs/>
          <w:sz w:val="24"/>
          <w:szCs w:val="24"/>
        </w:rPr>
        <w:t>ITEM 04</w:t>
      </w:r>
      <w:r w:rsidRPr="007F7F68">
        <w:rPr>
          <w:rFonts w:ascii="Arial" w:hAnsi="Arial" w:cs="Arial"/>
          <w:sz w:val="24"/>
          <w:szCs w:val="24"/>
        </w:rPr>
        <w:t xml:space="preserve"> – </w:t>
      </w:r>
      <w:r w:rsidR="0040289B">
        <w:rPr>
          <w:rFonts w:ascii="Arial" w:hAnsi="Arial" w:cs="Arial"/>
          <w:sz w:val="24"/>
          <w:szCs w:val="24"/>
        </w:rPr>
        <w:t>10 (dez)</w:t>
      </w:r>
      <w:r w:rsidRPr="007F7F68">
        <w:rPr>
          <w:rFonts w:ascii="Arial" w:hAnsi="Arial" w:cs="Arial"/>
          <w:sz w:val="24"/>
          <w:szCs w:val="24"/>
        </w:rPr>
        <w:t xml:space="preserve"> cartuchos de toners cheios, novos, </w:t>
      </w:r>
      <w:r w:rsidR="0040289B">
        <w:rPr>
          <w:rFonts w:ascii="Arial" w:hAnsi="Arial" w:cs="Arial"/>
          <w:sz w:val="24"/>
          <w:szCs w:val="24"/>
        </w:rPr>
        <w:t>ORIGINAIS</w:t>
      </w:r>
      <w:r w:rsidRPr="007F7F68">
        <w:rPr>
          <w:rFonts w:ascii="Arial" w:hAnsi="Arial" w:cs="Arial"/>
          <w:sz w:val="24"/>
          <w:szCs w:val="24"/>
        </w:rPr>
        <w:t xml:space="preserve"> com impressora LEXMARK MULTIFUNCIONAL A LASER CX431ADW, amarelo, com chip. </w:t>
      </w:r>
      <w:r w:rsidR="0040289B">
        <w:rPr>
          <w:rFonts w:ascii="Arial" w:hAnsi="Arial" w:cs="Arial"/>
          <w:sz w:val="24"/>
          <w:szCs w:val="24"/>
        </w:rPr>
        <w:t>Rendimento mínimo de 6.000 impressões</w:t>
      </w:r>
      <w:r w:rsidRPr="007F7F68">
        <w:rPr>
          <w:rFonts w:ascii="Arial" w:hAnsi="Arial" w:cs="Arial"/>
          <w:sz w:val="24"/>
          <w:szCs w:val="24"/>
        </w:rPr>
        <w:t>.</w:t>
      </w:r>
    </w:p>
    <w:p w14:paraId="600B498A" w14:textId="77777777" w:rsidR="007F7F68" w:rsidRDefault="007F7F68" w:rsidP="007F7F68">
      <w:pPr>
        <w:pStyle w:val="Nivel01Titulo"/>
        <w:numPr>
          <w:ilvl w:val="0"/>
          <w:numId w:val="73"/>
        </w:numPr>
        <w:autoSpaceDE w:val="0"/>
        <w:autoSpaceDN w:val="0"/>
        <w:adjustRightInd w:val="0"/>
        <w:ind w:left="1068"/>
        <w:rPr>
          <w:rFonts w:cs="Arial"/>
          <w:color w:val="000000" w:themeColor="text1"/>
          <w:sz w:val="24"/>
          <w:szCs w:val="24"/>
        </w:rPr>
      </w:pPr>
      <w:r w:rsidRPr="00945569">
        <w:rPr>
          <w:rFonts w:cs="Arial"/>
          <w:color w:val="000000" w:themeColor="text1"/>
          <w:sz w:val="24"/>
          <w:szCs w:val="24"/>
        </w:rPr>
        <w:t>CLÁUSULA SEGUNDA – DA VINCULAÇÃO.</w:t>
      </w:r>
    </w:p>
    <w:p w14:paraId="2C110FD2" w14:textId="77777777" w:rsidR="007F7F68" w:rsidRPr="000D12F6" w:rsidRDefault="007F7F68" w:rsidP="007F7F68">
      <w:pPr>
        <w:rPr>
          <w:lang w:eastAsia="pt-BR"/>
        </w:rPr>
      </w:pPr>
    </w:p>
    <w:p w14:paraId="2598B937" w14:textId="77777777" w:rsidR="007F7F68" w:rsidRPr="00945569" w:rsidRDefault="007F7F68" w:rsidP="007F7F68">
      <w:pPr>
        <w:pStyle w:val="PargrafodaLista"/>
        <w:numPr>
          <w:ilvl w:val="1"/>
          <w:numId w:val="89"/>
        </w:numPr>
        <w:spacing w:after="0" w:line="240" w:lineRule="auto"/>
        <w:ind w:left="0" w:firstLine="0"/>
        <w:contextualSpacing/>
        <w:jc w:val="both"/>
        <w:rPr>
          <w:rFonts w:ascii="Arial" w:hAnsi="Arial" w:cs="Arial"/>
          <w:color w:val="000000" w:themeColor="text1"/>
          <w:sz w:val="24"/>
          <w:szCs w:val="24"/>
          <w:lang w:val="x-none"/>
        </w:rPr>
      </w:pPr>
      <w:r w:rsidRPr="00945569">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6F064938" w14:textId="77777777" w:rsidR="007F7F68" w:rsidRPr="00254C5E" w:rsidRDefault="007F7F68" w:rsidP="007F7F68">
      <w:pPr>
        <w:spacing w:after="0" w:line="240" w:lineRule="auto"/>
        <w:jc w:val="both"/>
        <w:rPr>
          <w:rFonts w:ascii="Arial" w:hAnsi="Arial" w:cs="Arial"/>
          <w:color w:val="000000" w:themeColor="text1"/>
          <w:sz w:val="24"/>
          <w:szCs w:val="24"/>
          <w:lang w:val="x-none"/>
        </w:rPr>
      </w:pPr>
    </w:p>
    <w:p w14:paraId="5F33EC2B" w14:textId="77777777" w:rsidR="007F7F68" w:rsidRPr="00254C5E" w:rsidRDefault="007F7F68" w:rsidP="007F7F68">
      <w:pPr>
        <w:keepNext/>
        <w:keepLines/>
        <w:numPr>
          <w:ilvl w:val="0"/>
          <w:numId w:val="73"/>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65F80D2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81D81B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1F05F63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t>O fornecimento deste CONTRATO regula-se pelas cláusulas contratuais e pelos preceitos de direito público, aplicando-lhe supletivamente os princípios de teoria geral dos CONTRATOS e as disposições de direito privado.</w:t>
      </w:r>
    </w:p>
    <w:p w14:paraId="42C360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C55AFF2"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Pr>
          <w:rFonts w:ascii="Arial" w:eastAsiaTheme="majorEastAsia" w:hAnsi="Arial" w:cs="Arial"/>
          <w:b/>
          <w:bCs/>
          <w:color w:val="000000" w:themeColor="text1"/>
          <w:sz w:val="24"/>
          <w:szCs w:val="24"/>
          <w:lang w:eastAsia="pt-BR"/>
        </w:rPr>
        <w:t xml:space="preserve"> / HORÁRIO DE ENTREGA</w:t>
      </w:r>
    </w:p>
    <w:p w14:paraId="5E4BCC0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CDEFEB7" w14:textId="5E4BF355"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fornecido pelo regime de fornecimento indireto, </w:t>
      </w:r>
      <w:r>
        <w:rPr>
          <w:rFonts w:ascii="Arial" w:hAnsi="Arial" w:cs="Arial"/>
          <w:color w:val="000000" w:themeColor="text1"/>
          <w:sz w:val="24"/>
          <w:szCs w:val="24"/>
          <w:lang w:eastAsia="pt-BR"/>
        </w:rPr>
        <w:t xml:space="preserve">de forma </w:t>
      </w:r>
      <w:r w:rsidR="00E341F2">
        <w:rPr>
          <w:rFonts w:ascii="Arial" w:hAnsi="Arial" w:cs="Arial"/>
          <w:color w:val="000000" w:themeColor="text1"/>
          <w:sz w:val="24"/>
          <w:szCs w:val="24"/>
          <w:lang w:eastAsia="pt-BR"/>
        </w:rPr>
        <w:t>imediata, em sua integralidade</w:t>
      </w:r>
      <w:r>
        <w:rPr>
          <w:rFonts w:ascii="Arial" w:hAnsi="Arial" w:cs="Arial"/>
          <w:color w:val="000000" w:themeColor="text1"/>
          <w:sz w:val="24"/>
          <w:szCs w:val="24"/>
          <w:lang w:eastAsia="pt-BR"/>
        </w:rPr>
        <w:t xml:space="preserve">, </w:t>
      </w:r>
      <w:r w:rsidRPr="00254C5E">
        <w:rPr>
          <w:rFonts w:ascii="Arial" w:hAnsi="Arial" w:cs="Arial"/>
          <w:color w:val="000000" w:themeColor="text1"/>
          <w:sz w:val="24"/>
          <w:szCs w:val="24"/>
          <w:lang w:eastAsia="pt-BR"/>
        </w:rPr>
        <w:t>por preço unitário</w:t>
      </w:r>
      <w:r w:rsidR="00E341F2">
        <w:rPr>
          <w:rFonts w:ascii="Arial" w:hAnsi="Arial" w:cs="Arial"/>
          <w:color w:val="000000" w:themeColor="text1"/>
          <w:sz w:val="24"/>
          <w:szCs w:val="24"/>
          <w:lang w:eastAsia="pt-BR"/>
        </w:rPr>
        <w:t>.</w:t>
      </w:r>
    </w:p>
    <w:p w14:paraId="31DE619D" w14:textId="77777777" w:rsidR="007F7F68"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877CDF">
        <w:rPr>
          <w:rFonts w:ascii="Arial" w:hAnsi="Arial" w:cs="Arial"/>
          <w:color w:val="000000" w:themeColor="text1"/>
          <w:sz w:val="24"/>
          <w:szCs w:val="24"/>
          <w:lang w:eastAsia="pt-BR"/>
        </w:rPr>
        <w:t xml:space="preserve">O objeto deverá ser entregue no seguinte endereço: </w:t>
      </w:r>
      <w:r>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B53812D" w14:textId="77777777" w:rsidR="007F7F68" w:rsidRPr="000D12F6"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4.3</w:t>
      </w:r>
      <w:r w:rsidRPr="000D12F6">
        <w:rPr>
          <w:rFonts w:ascii="Arial" w:hAnsi="Arial" w:cs="Arial"/>
          <w:color w:val="000000" w:themeColor="text1"/>
          <w:sz w:val="24"/>
          <w:szCs w:val="24"/>
          <w:lang w:eastAsia="pt-BR"/>
        </w:rPr>
        <w:tab/>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0D8F7D95" w14:textId="77777777" w:rsidR="007F7F68" w:rsidRPr="000D12F6"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4.4</w:t>
      </w:r>
      <w:r w:rsidRPr="000D12F6">
        <w:rPr>
          <w:rFonts w:ascii="Arial" w:hAnsi="Arial" w:cs="Arial"/>
          <w:color w:val="000000" w:themeColor="text1"/>
          <w:sz w:val="24"/>
          <w:szCs w:val="24"/>
          <w:lang w:eastAsia="pt-BR"/>
        </w:rPr>
        <w:tab/>
        <w:t>O objeto deverá ser entregue na sede da Câmara Municipal de Extrema na Avenida Delegado Waldemar Gomes Pinto, 1626, bairro Ponte Nova, em Extrema, MG, CEP 37.640-000. Prazo de entrega: em até dez dias corridos, contados do recebimento da autorização de fornecimento.</w:t>
      </w:r>
    </w:p>
    <w:p w14:paraId="54D175A0" w14:textId="77777777" w:rsidR="007F7F68" w:rsidRPr="000D12F6" w:rsidRDefault="007F7F68" w:rsidP="007F7F68">
      <w:pPr>
        <w:spacing w:after="0" w:line="240" w:lineRule="auto"/>
        <w:jc w:val="both"/>
        <w:rPr>
          <w:rFonts w:ascii="Arial" w:hAnsi="Arial" w:cs="Arial"/>
          <w:b/>
          <w:bCs/>
          <w:color w:val="000000" w:themeColor="text1"/>
          <w:sz w:val="24"/>
          <w:szCs w:val="24"/>
          <w:lang w:eastAsia="pt-BR"/>
        </w:rPr>
      </w:pPr>
      <w:r>
        <w:rPr>
          <w:rFonts w:ascii="Arial" w:hAnsi="Arial" w:cs="Arial"/>
          <w:color w:val="000000" w:themeColor="text1"/>
          <w:sz w:val="24"/>
          <w:szCs w:val="24"/>
          <w:lang w:eastAsia="pt-BR"/>
        </w:rPr>
        <w:t>4.5</w:t>
      </w:r>
      <w:r w:rsidRPr="000D12F6">
        <w:rPr>
          <w:rFonts w:ascii="Arial" w:hAnsi="Arial" w:cs="Arial"/>
          <w:color w:val="000000" w:themeColor="text1"/>
          <w:sz w:val="24"/>
          <w:szCs w:val="24"/>
          <w:lang w:eastAsia="pt-BR"/>
        </w:rPr>
        <w:tab/>
        <w:t xml:space="preserve">Os cartuchos de tôneres devem ser novos, de primeiro uso, cheios e embalados. </w:t>
      </w:r>
      <w:r w:rsidRPr="000D12F6">
        <w:rPr>
          <w:rFonts w:ascii="Arial" w:hAnsi="Arial" w:cs="Arial"/>
          <w:b/>
          <w:bCs/>
          <w:color w:val="000000" w:themeColor="text1"/>
          <w:sz w:val="24"/>
          <w:szCs w:val="24"/>
          <w:lang w:eastAsia="pt-BR"/>
        </w:rPr>
        <w:t>A embalagem deve incluir em sua parte externa uma etiqueta identificadora da empresa, contendo sua razão social, CNPJ e número do processo licitatório.</w:t>
      </w:r>
    </w:p>
    <w:p w14:paraId="029A5352" w14:textId="77777777" w:rsidR="007F7F68"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lastRenderedPageBreak/>
        <w:t>4.6</w:t>
      </w:r>
      <w:r w:rsidRPr="000D12F6">
        <w:rPr>
          <w:rFonts w:ascii="Arial" w:hAnsi="Arial" w:cs="Arial"/>
          <w:color w:val="000000" w:themeColor="text1"/>
          <w:sz w:val="24"/>
          <w:szCs w:val="24"/>
          <w:lang w:eastAsia="pt-BR"/>
        </w:rPr>
        <w:tab/>
        <w:t>O recebimento provisório ou definitivo não excluirá a responsabilidade civil pela solidez e pela segurança do bem nem a responsabilidade ético-profissional pela perfeita execução do contrato.</w:t>
      </w:r>
    </w:p>
    <w:p w14:paraId="757B1C3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4.7      O objeto deverá ser entregue no horário das 09h às 11h e das 13h às 16h.</w:t>
      </w:r>
    </w:p>
    <w:p w14:paraId="0EF784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8980EF7"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QUINTA – DO PREÇO.</w:t>
      </w:r>
    </w:p>
    <w:p w14:paraId="0C8303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92B3E2B" w14:textId="77777777" w:rsidR="007F7F68"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hAnsi="Arial" w:cs="Arial"/>
          <w:color w:val="000000" w:themeColor="text1"/>
          <w:sz w:val="24"/>
          <w:szCs w:val="24"/>
        </w:rPr>
        <w:t xml:space="preserve">O valor unitário e o valor global com o fornecimento do presente CONTRATO, e a quantidade, são os estabelecidos na tabela a seguir: </w:t>
      </w:r>
    </w:p>
    <w:p w14:paraId="2AFCAF38" w14:textId="77777777" w:rsidR="007F7F68" w:rsidRDefault="007F7F68" w:rsidP="007F7F68">
      <w:pPr>
        <w:spacing w:after="0" w:line="240" w:lineRule="auto"/>
        <w:jc w:val="both"/>
        <w:rPr>
          <w:rFonts w:ascii="Arial" w:hAnsi="Arial" w:cs="Arial"/>
          <w:color w:val="000000" w:themeColor="text1"/>
          <w:sz w:val="24"/>
          <w:szCs w:val="24"/>
        </w:rPr>
      </w:pPr>
    </w:p>
    <w:tbl>
      <w:tblPr>
        <w:tblW w:w="9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8"/>
        <w:gridCol w:w="2741"/>
        <w:gridCol w:w="885"/>
        <w:gridCol w:w="1394"/>
        <w:gridCol w:w="1407"/>
        <w:gridCol w:w="1300"/>
        <w:gridCol w:w="1326"/>
      </w:tblGrid>
      <w:tr w:rsidR="00D20F71" w:rsidRPr="009E575C" w14:paraId="6BC60641" w14:textId="77777777" w:rsidTr="00D32449">
        <w:trPr>
          <w:trHeight w:val="475"/>
          <w:jc w:val="center"/>
        </w:trPr>
        <w:tc>
          <w:tcPr>
            <w:tcW w:w="746" w:type="dxa"/>
            <w:tcBorders>
              <w:top w:val="single" w:sz="4" w:space="0" w:color="auto"/>
              <w:left w:val="single" w:sz="4" w:space="0" w:color="auto"/>
              <w:bottom w:val="single" w:sz="4" w:space="0" w:color="auto"/>
              <w:right w:val="single" w:sz="4" w:space="0" w:color="auto"/>
            </w:tcBorders>
            <w:vAlign w:val="center"/>
          </w:tcPr>
          <w:p w14:paraId="4278F86A" w14:textId="77777777" w:rsidR="00D20F71" w:rsidRPr="002D7682" w:rsidRDefault="00D20F71"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ITEM</w:t>
            </w:r>
          </w:p>
        </w:tc>
        <w:tc>
          <w:tcPr>
            <w:tcW w:w="2902" w:type="dxa"/>
            <w:tcBorders>
              <w:top w:val="single" w:sz="4" w:space="0" w:color="auto"/>
              <w:left w:val="single" w:sz="4" w:space="0" w:color="auto"/>
              <w:bottom w:val="single" w:sz="4" w:space="0" w:color="auto"/>
              <w:right w:val="single" w:sz="4" w:space="0" w:color="auto"/>
            </w:tcBorders>
            <w:vAlign w:val="center"/>
          </w:tcPr>
          <w:p w14:paraId="35DEE2A9" w14:textId="77777777" w:rsidR="00D20F71" w:rsidRPr="002D7682" w:rsidRDefault="00D20F71" w:rsidP="00D32449">
            <w:pPr>
              <w:pStyle w:val="Ttulo6"/>
              <w:framePr w:hSpace="0" w:wrap="auto" w:vAnchor="margin" w:hAnchor="text" w:xAlign="left" w:yAlign="inline"/>
              <w:ind w:right="16"/>
            </w:pPr>
            <w:r w:rsidRPr="002D7682">
              <w:t>DESCRIÇÃO</w:t>
            </w:r>
          </w:p>
        </w:tc>
        <w:tc>
          <w:tcPr>
            <w:tcW w:w="914" w:type="dxa"/>
            <w:tcBorders>
              <w:top w:val="single" w:sz="4" w:space="0" w:color="auto"/>
              <w:left w:val="single" w:sz="4" w:space="0" w:color="auto"/>
              <w:bottom w:val="single" w:sz="4" w:space="0" w:color="auto"/>
              <w:right w:val="single" w:sz="4" w:space="0" w:color="auto"/>
            </w:tcBorders>
            <w:vAlign w:val="center"/>
            <w:hideMark/>
          </w:tcPr>
          <w:p w14:paraId="42AA334E" w14:textId="77777777" w:rsidR="00D20F71" w:rsidRPr="002D7682" w:rsidRDefault="00D20F71" w:rsidP="00D32449">
            <w:pPr>
              <w:tabs>
                <w:tab w:val="left" w:pos="8222"/>
              </w:tabs>
              <w:spacing w:after="0" w:line="240" w:lineRule="auto"/>
              <w:jc w:val="center"/>
              <w:rPr>
                <w:rFonts w:ascii="Arial" w:hAnsi="Arial" w:cs="Arial"/>
                <w:b/>
                <w:color w:val="000000"/>
                <w:sz w:val="24"/>
                <w:szCs w:val="24"/>
              </w:rPr>
            </w:pPr>
            <w:r w:rsidRPr="002D7682">
              <w:rPr>
                <w:rFonts w:ascii="Arial" w:hAnsi="Arial" w:cs="Arial"/>
                <w:b/>
                <w:color w:val="000000"/>
                <w:sz w:val="24"/>
                <w:szCs w:val="24"/>
              </w:rPr>
              <w:t>UNID.</w:t>
            </w:r>
          </w:p>
        </w:tc>
        <w:tc>
          <w:tcPr>
            <w:tcW w:w="1394" w:type="dxa"/>
            <w:tcBorders>
              <w:top w:val="single" w:sz="4" w:space="0" w:color="auto"/>
              <w:left w:val="single" w:sz="4" w:space="0" w:color="auto"/>
              <w:bottom w:val="single" w:sz="4" w:space="0" w:color="auto"/>
              <w:right w:val="single" w:sz="4" w:space="0" w:color="auto"/>
            </w:tcBorders>
            <w:vAlign w:val="center"/>
          </w:tcPr>
          <w:p w14:paraId="167EFCDF"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QUANT.</w:t>
            </w:r>
          </w:p>
          <w:p w14:paraId="20B7C012"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ESTIMADA</w:t>
            </w:r>
          </w:p>
        </w:tc>
        <w:tc>
          <w:tcPr>
            <w:tcW w:w="1153" w:type="dxa"/>
            <w:tcBorders>
              <w:top w:val="single" w:sz="4" w:space="0" w:color="auto"/>
              <w:left w:val="single" w:sz="4" w:space="0" w:color="auto"/>
              <w:bottom w:val="single" w:sz="4" w:space="0" w:color="auto"/>
              <w:right w:val="single" w:sz="4" w:space="0" w:color="auto"/>
            </w:tcBorders>
            <w:vAlign w:val="center"/>
          </w:tcPr>
          <w:p w14:paraId="445029D6" w14:textId="77777777" w:rsidR="00D20F71"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MARCA</w:t>
            </w:r>
            <w:r>
              <w:rPr>
                <w:rFonts w:ascii="Arial" w:hAnsi="Arial" w:cs="Arial"/>
                <w:b/>
                <w:sz w:val="24"/>
                <w:szCs w:val="24"/>
              </w:rPr>
              <w:t xml:space="preserve"> / GARANTIA </w:t>
            </w:r>
          </w:p>
          <w:p w14:paraId="5261D287" w14:textId="77777777" w:rsidR="00D20F71" w:rsidRPr="002D7682" w:rsidRDefault="00D20F71" w:rsidP="00D32449">
            <w:pPr>
              <w:spacing w:after="0" w:line="240" w:lineRule="auto"/>
              <w:jc w:val="center"/>
              <w:rPr>
                <w:rFonts w:ascii="Arial" w:hAnsi="Arial" w:cs="Arial"/>
                <w:b/>
                <w:sz w:val="24"/>
                <w:szCs w:val="24"/>
              </w:rPr>
            </w:pPr>
            <w:r>
              <w:rPr>
                <w:rFonts w:ascii="Arial" w:hAnsi="Arial" w:cs="Arial"/>
                <w:b/>
                <w:sz w:val="24"/>
                <w:szCs w:val="24"/>
              </w:rPr>
              <w:t>(MESES)</w:t>
            </w:r>
          </w:p>
        </w:tc>
        <w:tc>
          <w:tcPr>
            <w:tcW w:w="1300" w:type="dxa"/>
            <w:tcBorders>
              <w:top w:val="single" w:sz="4" w:space="0" w:color="auto"/>
              <w:left w:val="single" w:sz="4" w:space="0" w:color="auto"/>
              <w:bottom w:val="single" w:sz="4" w:space="0" w:color="auto"/>
              <w:right w:val="single" w:sz="4" w:space="0" w:color="auto"/>
            </w:tcBorders>
            <w:vAlign w:val="center"/>
          </w:tcPr>
          <w:p w14:paraId="0DD67271"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76F11404"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UNITÁRIO</w:t>
            </w:r>
          </w:p>
        </w:tc>
        <w:tc>
          <w:tcPr>
            <w:tcW w:w="1382" w:type="dxa"/>
            <w:tcBorders>
              <w:top w:val="single" w:sz="4" w:space="0" w:color="auto"/>
              <w:left w:val="single" w:sz="4" w:space="0" w:color="auto"/>
              <w:bottom w:val="single" w:sz="4" w:space="0" w:color="auto"/>
              <w:right w:val="single" w:sz="4" w:space="0" w:color="auto"/>
            </w:tcBorders>
            <w:vAlign w:val="center"/>
          </w:tcPr>
          <w:p w14:paraId="1999DBC9"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VALOR</w:t>
            </w:r>
          </w:p>
          <w:p w14:paraId="3E916B16" w14:textId="77777777" w:rsidR="00D20F71" w:rsidRPr="002D7682" w:rsidRDefault="00D20F71" w:rsidP="00D32449">
            <w:pPr>
              <w:spacing w:after="0" w:line="240" w:lineRule="auto"/>
              <w:jc w:val="center"/>
              <w:rPr>
                <w:rFonts w:ascii="Arial" w:hAnsi="Arial" w:cs="Arial"/>
                <w:b/>
                <w:sz w:val="24"/>
                <w:szCs w:val="24"/>
              </w:rPr>
            </w:pPr>
            <w:r w:rsidRPr="002D7682">
              <w:rPr>
                <w:rFonts w:ascii="Arial" w:hAnsi="Arial" w:cs="Arial"/>
                <w:b/>
                <w:sz w:val="24"/>
                <w:szCs w:val="24"/>
              </w:rPr>
              <w:t>GLOBAL</w:t>
            </w:r>
          </w:p>
        </w:tc>
      </w:tr>
      <w:tr w:rsidR="00D20F71" w:rsidRPr="009E575C" w14:paraId="0CAE54B3"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26EACE98" w14:textId="77777777" w:rsidR="00D20F71" w:rsidRPr="002D7682" w:rsidRDefault="00D20F71" w:rsidP="00D32449">
            <w:pPr>
              <w:spacing w:after="0" w:line="240" w:lineRule="auto"/>
              <w:ind w:right="-64"/>
              <w:jc w:val="center"/>
              <w:rPr>
                <w:rFonts w:ascii="Arial" w:eastAsia="Times New Roman" w:hAnsi="Arial" w:cs="Arial"/>
                <w:color w:val="000000"/>
                <w:sz w:val="24"/>
                <w:szCs w:val="24"/>
              </w:rPr>
            </w:pPr>
            <w:r w:rsidRPr="002D7682">
              <w:rPr>
                <w:rFonts w:ascii="Arial" w:eastAsia="Times New Roman" w:hAnsi="Arial" w:cs="Arial"/>
                <w:color w:val="000000"/>
                <w:sz w:val="24"/>
                <w:szCs w:val="24"/>
              </w:rPr>
              <w:t>0</w:t>
            </w:r>
            <w:r>
              <w:rPr>
                <w:rFonts w:ascii="Arial" w:eastAsia="Times New Roman" w:hAnsi="Arial" w:cs="Arial"/>
                <w:color w:val="000000"/>
                <w:sz w:val="24"/>
                <w:szCs w:val="24"/>
              </w:rPr>
              <w:t>1</w:t>
            </w:r>
          </w:p>
        </w:tc>
        <w:tc>
          <w:tcPr>
            <w:tcW w:w="2902" w:type="dxa"/>
            <w:tcBorders>
              <w:top w:val="single" w:sz="4" w:space="0" w:color="auto"/>
              <w:left w:val="single" w:sz="4" w:space="0" w:color="auto"/>
              <w:bottom w:val="single" w:sz="4" w:space="0" w:color="auto"/>
              <w:right w:val="single" w:sz="4" w:space="0" w:color="auto"/>
            </w:tcBorders>
            <w:vAlign w:val="bottom"/>
          </w:tcPr>
          <w:p w14:paraId="1904751D" w14:textId="2359C7AA"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preto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5B0D8F7B" w14:textId="77777777" w:rsidR="00D20F71" w:rsidRPr="002D7682" w:rsidRDefault="00D20F71" w:rsidP="00D32449">
            <w:pPr>
              <w:spacing w:after="0" w:line="240" w:lineRule="auto"/>
              <w:jc w:val="center"/>
              <w:rPr>
                <w:rFonts w:ascii="Arial" w:eastAsia="Times New Roman" w:hAnsi="Arial" w:cs="Arial"/>
                <w:color w:val="000000"/>
                <w:sz w:val="24"/>
                <w:szCs w:val="24"/>
              </w:rPr>
            </w:pPr>
            <w:r w:rsidRPr="002D7682">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3246597F" w14:textId="589BD3B7" w:rsidR="00D20F71" w:rsidRPr="002D7682" w:rsidRDefault="00E341F2" w:rsidP="00D32449">
            <w:pPr>
              <w:tabs>
                <w:tab w:val="left" w:pos="330"/>
                <w:tab w:val="center" w:pos="530"/>
              </w:tabs>
              <w:spacing w:after="0" w:line="240" w:lineRule="auto"/>
              <w:jc w:val="center"/>
              <w:rPr>
                <w:rFonts w:ascii="Arial" w:eastAsia="Times New Roman" w:hAnsi="Arial" w:cs="Arial"/>
                <w:color w:val="000000"/>
                <w:sz w:val="24"/>
                <w:szCs w:val="24"/>
              </w:rPr>
            </w:pPr>
            <w:r>
              <w:rPr>
                <w:rFonts w:ascii="Arial" w:hAnsi="Arial" w:cs="Arial"/>
                <w:sz w:val="24"/>
                <w:szCs w:val="24"/>
              </w:rPr>
              <w:t>10</w:t>
            </w:r>
          </w:p>
        </w:tc>
        <w:tc>
          <w:tcPr>
            <w:tcW w:w="1153" w:type="dxa"/>
            <w:tcBorders>
              <w:top w:val="single" w:sz="4" w:space="0" w:color="auto"/>
              <w:left w:val="single" w:sz="4" w:space="0" w:color="auto"/>
              <w:bottom w:val="single" w:sz="4" w:space="0" w:color="auto"/>
              <w:right w:val="single" w:sz="4" w:space="0" w:color="auto"/>
            </w:tcBorders>
          </w:tcPr>
          <w:p w14:paraId="4FE4219F"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7DEAAB59"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2EBC6653"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2B47CBEF"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16F402A3" w14:textId="77777777" w:rsidR="00D20F71" w:rsidRPr="002D7682"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02</w:t>
            </w:r>
          </w:p>
        </w:tc>
        <w:tc>
          <w:tcPr>
            <w:tcW w:w="2902" w:type="dxa"/>
            <w:tcBorders>
              <w:top w:val="single" w:sz="4" w:space="0" w:color="auto"/>
              <w:left w:val="single" w:sz="4" w:space="0" w:color="auto"/>
              <w:bottom w:val="single" w:sz="4" w:space="0" w:color="auto"/>
              <w:right w:val="single" w:sz="4" w:space="0" w:color="auto"/>
            </w:tcBorders>
            <w:vAlign w:val="bottom"/>
          </w:tcPr>
          <w:p w14:paraId="2A15F61E" w14:textId="6B4CE45F"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ciano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278F9AA4"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4B2C52D4" w14:textId="67545BEA" w:rsidR="00D20F71"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10</w:t>
            </w:r>
          </w:p>
        </w:tc>
        <w:tc>
          <w:tcPr>
            <w:tcW w:w="1153" w:type="dxa"/>
            <w:tcBorders>
              <w:top w:val="single" w:sz="4" w:space="0" w:color="auto"/>
              <w:left w:val="single" w:sz="4" w:space="0" w:color="auto"/>
              <w:bottom w:val="single" w:sz="4" w:space="0" w:color="auto"/>
              <w:right w:val="single" w:sz="4" w:space="0" w:color="auto"/>
            </w:tcBorders>
          </w:tcPr>
          <w:p w14:paraId="7E72734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07BCF942"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77B30EB2"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48F370E8"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7C6760AB" w14:textId="77777777" w:rsidR="00D20F71"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03</w:t>
            </w:r>
          </w:p>
        </w:tc>
        <w:tc>
          <w:tcPr>
            <w:tcW w:w="2902" w:type="dxa"/>
            <w:tcBorders>
              <w:top w:val="single" w:sz="4" w:space="0" w:color="auto"/>
              <w:left w:val="single" w:sz="4" w:space="0" w:color="auto"/>
              <w:bottom w:val="single" w:sz="4" w:space="0" w:color="auto"/>
              <w:right w:val="single" w:sz="4" w:space="0" w:color="auto"/>
            </w:tcBorders>
            <w:vAlign w:val="bottom"/>
          </w:tcPr>
          <w:p w14:paraId="24F47FF3" w14:textId="78261E61" w:rsidR="00D20F71"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Pr>
                <w:rFonts w:ascii="Arial" w:hAnsi="Arial" w:cs="Arial"/>
                <w:b/>
                <w:bCs/>
                <w:color w:val="000000"/>
                <w:sz w:val="24"/>
                <w:szCs w:val="24"/>
              </w:rPr>
              <w:t>magenta</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p w14:paraId="52DD629F" w14:textId="77777777" w:rsidR="00D20F71" w:rsidRPr="002D7682" w:rsidRDefault="00D20F71" w:rsidP="00D32449">
            <w:pPr>
              <w:spacing w:after="0" w:line="240" w:lineRule="auto"/>
              <w:jc w:val="both"/>
              <w:rPr>
                <w:rFonts w:ascii="Arial" w:hAnsi="Arial" w:cs="Arial"/>
                <w:color w:val="000000"/>
                <w:sz w:val="24"/>
                <w:szCs w:val="24"/>
              </w:rPr>
            </w:pPr>
          </w:p>
        </w:tc>
        <w:tc>
          <w:tcPr>
            <w:tcW w:w="914" w:type="dxa"/>
            <w:tcBorders>
              <w:top w:val="single" w:sz="4" w:space="0" w:color="auto"/>
              <w:left w:val="single" w:sz="4" w:space="0" w:color="auto"/>
              <w:bottom w:val="single" w:sz="4" w:space="0" w:color="auto"/>
              <w:right w:val="single" w:sz="4" w:space="0" w:color="auto"/>
            </w:tcBorders>
          </w:tcPr>
          <w:p w14:paraId="121D4355"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07ACD7FE" w14:textId="71539F40" w:rsidR="00D20F71"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10</w:t>
            </w:r>
          </w:p>
        </w:tc>
        <w:tc>
          <w:tcPr>
            <w:tcW w:w="1153" w:type="dxa"/>
            <w:tcBorders>
              <w:top w:val="single" w:sz="4" w:space="0" w:color="auto"/>
              <w:left w:val="single" w:sz="4" w:space="0" w:color="auto"/>
              <w:bottom w:val="single" w:sz="4" w:space="0" w:color="auto"/>
              <w:right w:val="single" w:sz="4" w:space="0" w:color="auto"/>
            </w:tcBorders>
          </w:tcPr>
          <w:p w14:paraId="0CE6E30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10A0160E"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687AC56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r w:rsidR="00D20F71" w:rsidRPr="009E575C" w14:paraId="204D8022" w14:textId="77777777" w:rsidTr="00D32449">
        <w:trPr>
          <w:trHeight w:val="624"/>
          <w:jc w:val="center"/>
        </w:trPr>
        <w:tc>
          <w:tcPr>
            <w:tcW w:w="746" w:type="dxa"/>
            <w:tcBorders>
              <w:top w:val="single" w:sz="4" w:space="0" w:color="auto"/>
              <w:left w:val="single" w:sz="4" w:space="0" w:color="auto"/>
              <w:bottom w:val="single" w:sz="4" w:space="0" w:color="auto"/>
              <w:right w:val="single" w:sz="4" w:space="0" w:color="auto"/>
            </w:tcBorders>
          </w:tcPr>
          <w:p w14:paraId="3E3F5D7B" w14:textId="77777777" w:rsidR="00D20F71" w:rsidRDefault="00D20F71" w:rsidP="00D32449">
            <w:pPr>
              <w:spacing w:after="0" w:line="240" w:lineRule="auto"/>
              <w:ind w:right="-64"/>
              <w:jc w:val="center"/>
              <w:rPr>
                <w:rFonts w:ascii="Arial" w:eastAsia="Times New Roman" w:hAnsi="Arial" w:cs="Arial"/>
                <w:color w:val="000000"/>
                <w:sz w:val="24"/>
                <w:szCs w:val="24"/>
              </w:rPr>
            </w:pPr>
            <w:r>
              <w:rPr>
                <w:rFonts w:ascii="Arial" w:eastAsia="Times New Roman" w:hAnsi="Arial" w:cs="Arial"/>
                <w:color w:val="000000"/>
                <w:sz w:val="24"/>
                <w:szCs w:val="24"/>
              </w:rPr>
              <w:t>04</w:t>
            </w:r>
          </w:p>
        </w:tc>
        <w:tc>
          <w:tcPr>
            <w:tcW w:w="2902" w:type="dxa"/>
            <w:tcBorders>
              <w:top w:val="single" w:sz="4" w:space="0" w:color="auto"/>
              <w:left w:val="single" w:sz="4" w:space="0" w:color="auto"/>
              <w:bottom w:val="single" w:sz="4" w:space="0" w:color="auto"/>
              <w:right w:val="single" w:sz="4" w:space="0" w:color="auto"/>
            </w:tcBorders>
            <w:vAlign w:val="bottom"/>
          </w:tcPr>
          <w:p w14:paraId="1FF2126D" w14:textId="3B3CB979" w:rsidR="00D20F71" w:rsidRPr="002D7682" w:rsidRDefault="00D20F71" w:rsidP="00D32449">
            <w:pPr>
              <w:spacing w:after="0" w:line="240" w:lineRule="auto"/>
              <w:jc w:val="both"/>
              <w:rPr>
                <w:rFonts w:ascii="Arial" w:hAnsi="Arial" w:cs="Arial"/>
                <w:color w:val="000000"/>
                <w:sz w:val="24"/>
                <w:szCs w:val="24"/>
              </w:rPr>
            </w:pPr>
            <w:r w:rsidRPr="002D7682">
              <w:rPr>
                <w:rFonts w:ascii="Arial" w:hAnsi="Arial" w:cs="Arial"/>
                <w:color w:val="000000"/>
                <w:sz w:val="24"/>
                <w:szCs w:val="24"/>
              </w:rPr>
              <w:t xml:space="preserve">Cartucho de toner cheio, novo, </w:t>
            </w:r>
            <w:r w:rsidR="00E341F2">
              <w:rPr>
                <w:rFonts w:ascii="Arial" w:hAnsi="Arial" w:cs="Arial"/>
                <w:b/>
                <w:bCs/>
                <w:color w:val="000000"/>
                <w:sz w:val="24"/>
                <w:szCs w:val="24"/>
              </w:rPr>
              <w:t>ORIGINAL</w:t>
            </w:r>
            <w:r w:rsidRPr="008A42DA">
              <w:rPr>
                <w:rFonts w:ascii="Arial" w:hAnsi="Arial" w:cs="Arial"/>
                <w:b/>
                <w:bCs/>
                <w:color w:val="000000"/>
                <w:sz w:val="24"/>
                <w:szCs w:val="24"/>
              </w:rPr>
              <w:t xml:space="preserve"> </w:t>
            </w:r>
            <w:r w:rsidRPr="002D7682">
              <w:rPr>
                <w:rFonts w:ascii="Arial" w:hAnsi="Arial" w:cs="Arial"/>
                <w:color w:val="000000"/>
                <w:sz w:val="24"/>
                <w:szCs w:val="24"/>
              </w:rPr>
              <w:t xml:space="preserve">com impressora </w:t>
            </w:r>
            <w:r>
              <w:rPr>
                <w:rFonts w:ascii="Arial" w:hAnsi="Arial" w:cs="Arial"/>
                <w:color w:val="000000"/>
                <w:sz w:val="24"/>
                <w:szCs w:val="24"/>
              </w:rPr>
              <w:t>LEXMARK MULTIFUNCIONAL A LASER CX431ADW</w:t>
            </w:r>
            <w:r w:rsidRPr="002D7682">
              <w:rPr>
                <w:rFonts w:ascii="Arial" w:hAnsi="Arial" w:cs="Arial"/>
                <w:color w:val="000000"/>
                <w:sz w:val="24"/>
                <w:szCs w:val="24"/>
              </w:rPr>
              <w:t xml:space="preserve">, </w:t>
            </w:r>
            <w:r w:rsidRPr="008A42DA">
              <w:rPr>
                <w:rFonts w:ascii="Arial" w:hAnsi="Arial" w:cs="Arial"/>
                <w:b/>
                <w:bCs/>
                <w:color w:val="000000"/>
                <w:sz w:val="24"/>
                <w:szCs w:val="24"/>
              </w:rPr>
              <w:t>amarelo</w:t>
            </w:r>
            <w:r w:rsidRPr="002D7682">
              <w:rPr>
                <w:rFonts w:ascii="Arial" w:hAnsi="Arial" w:cs="Arial"/>
                <w:color w:val="000000"/>
                <w:sz w:val="24"/>
                <w:szCs w:val="24"/>
              </w:rPr>
              <w:t xml:space="preserve">, com chip. </w:t>
            </w:r>
            <w:r w:rsidR="0040289B">
              <w:rPr>
                <w:rFonts w:ascii="Arial" w:hAnsi="Arial" w:cs="Arial"/>
                <w:color w:val="000000"/>
                <w:sz w:val="24"/>
                <w:szCs w:val="24"/>
              </w:rPr>
              <w:t>Rendimento mínimo de 6.000 impressões</w:t>
            </w:r>
            <w:r w:rsidRPr="002D7682">
              <w:rPr>
                <w:rFonts w:ascii="Arial" w:hAnsi="Arial" w:cs="Arial"/>
                <w:color w:val="000000"/>
                <w:sz w:val="24"/>
                <w:szCs w:val="24"/>
              </w:rPr>
              <w:t>.</w:t>
            </w:r>
          </w:p>
        </w:tc>
        <w:tc>
          <w:tcPr>
            <w:tcW w:w="914" w:type="dxa"/>
            <w:tcBorders>
              <w:top w:val="single" w:sz="4" w:space="0" w:color="auto"/>
              <w:left w:val="single" w:sz="4" w:space="0" w:color="auto"/>
              <w:bottom w:val="single" w:sz="4" w:space="0" w:color="auto"/>
              <w:right w:val="single" w:sz="4" w:space="0" w:color="auto"/>
            </w:tcBorders>
          </w:tcPr>
          <w:p w14:paraId="24B991CD" w14:textId="77777777" w:rsidR="00D20F71" w:rsidRPr="002D7682" w:rsidRDefault="00D20F71" w:rsidP="00D32449">
            <w:pPr>
              <w:spacing w:after="0" w:line="240" w:lineRule="auto"/>
              <w:jc w:val="center"/>
              <w:rPr>
                <w:rFonts w:ascii="Arial" w:eastAsia="Times New Roman" w:hAnsi="Arial" w:cs="Arial"/>
                <w:color w:val="000000"/>
                <w:sz w:val="24"/>
                <w:szCs w:val="24"/>
              </w:rPr>
            </w:pPr>
            <w:r>
              <w:rPr>
                <w:rFonts w:ascii="Arial" w:eastAsia="Times New Roman" w:hAnsi="Arial" w:cs="Arial"/>
                <w:color w:val="000000"/>
                <w:sz w:val="24"/>
                <w:szCs w:val="24"/>
              </w:rPr>
              <w:t>Peça</w:t>
            </w:r>
          </w:p>
        </w:tc>
        <w:tc>
          <w:tcPr>
            <w:tcW w:w="1394" w:type="dxa"/>
            <w:tcBorders>
              <w:top w:val="single" w:sz="4" w:space="0" w:color="auto"/>
              <w:left w:val="single" w:sz="4" w:space="0" w:color="auto"/>
              <w:bottom w:val="single" w:sz="4" w:space="0" w:color="auto"/>
              <w:right w:val="single" w:sz="4" w:space="0" w:color="auto"/>
            </w:tcBorders>
          </w:tcPr>
          <w:p w14:paraId="7E1B33C5" w14:textId="4FB25DC4" w:rsidR="00D20F71" w:rsidRPr="002D7682" w:rsidRDefault="00E341F2" w:rsidP="00D32449">
            <w:pPr>
              <w:tabs>
                <w:tab w:val="left" w:pos="330"/>
                <w:tab w:val="center" w:pos="530"/>
              </w:tabs>
              <w:spacing w:after="0" w:line="240" w:lineRule="auto"/>
              <w:jc w:val="center"/>
              <w:rPr>
                <w:rFonts w:ascii="Arial" w:hAnsi="Arial" w:cs="Arial"/>
                <w:sz w:val="24"/>
                <w:szCs w:val="24"/>
              </w:rPr>
            </w:pPr>
            <w:r>
              <w:rPr>
                <w:rFonts w:ascii="Arial" w:hAnsi="Arial" w:cs="Arial"/>
                <w:sz w:val="24"/>
                <w:szCs w:val="24"/>
              </w:rPr>
              <w:t>10</w:t>
            </w:r>
          </w:p>
        </w:tc>
        <w:tc>
          <w:tcPr>
            <w:tcW w:w="1153" w:type="dxa"/>
            <w:tcBorders>
              <w:top w:val="single" w:sz="4" w:space="0" w:color="auto"/>
              <w:left w:val="single" w:sz="4" w:space="0" w:color="auto"/>
              <w:bottom w:val="single" w:sz="4" w:space="0" w:color="auto"/>
              <w:right w:val="single" w:sz="4" w:space="0" w:color="auto"/>
            </w:tcBorders>
          </w:tcPr>
          <w:p w14:paraId="749E05A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00" w:type="dxa"/>
            <w:tcBorders>
              <w:top w:val="single" w:sz="4" w:space="0" w:color="auto"/>
              <w:left w:val="single" w:sz="4" w:space="0" w:color="auto"/>
              <w:bottom w:val="single" w:sz="4" w:space="0" w:color="auto"/>
              <w:right w:val="single" w:sz="4" w:space="0" w:color="auto"/>
            </w:tcBorders>
          </w:tcPr>
          <w:p w14:paraId="6D4B9F86"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c>
          <w:tcPr>
            <w:tcW w:w="1382" w:type="dxa"/>
            <w:tcBorders>
              <w:top w:val="single" w:sz="4" w:space="0" w:color="auto"/>
              <w:left w:val="single" w:sz="4" w:space="0" w:color="auto"/>
              <w:bottom w:val="single" w:sz="4" w:space="0" w:color="auto"/>
              <w:right w:val="single" w:sz="4" w:space="0" w:color="auto"/>
            </w:tcBorders>
          </w:tcPr>
          <w:p w14:paraId="0933B904" w14:textId="77777777" w:rsidR="00D20F71" w:rsidRPr="002D7682" w:rsidRDefault="00D20F71" w:rsidP="00D32449">
            <w:pPr>
              <w:tabs>
                <w:tab w:val="left" w:pos="330"/>
                <w:tab w:val="center" w:pos="530"/>
              </w:tabs>
              <w:spacing w:after="0" w:line="240" w:lineRule="auto"/>
              <w:jc w:val="center"/>
              <w:rPr>
                <w:rFonts w:ascii="Arial" w:eastAsia="Times New Roman" w:hAnsi="Arial" w:cs="Arial"/>
                <w:color w:val="000000"/>
                <w:sz w:val="24"/>
                <w:szCs w:val="24"/>
              </w:rPr>
            </w:pPr>
          </w:p>
        </w:tc>
      </w:tr>
    </w:tbl>
    <w:p w14:paraId="08A7434F" w14:textId="77777777" w:rsidR="007F7F68" w:rsidRPr="00254C5E" w:rsidRDefault="007F7F68" w:rsidP="007F7F68">
      <w:pPr>
        <w:spacing w:after="0" w:line="240" w:lineRule="auto"/>
        <w:jc w:val="both"/>
        <w:rPr>
          <w:rFonts w:ascii="Arial" w:hAnsi="Arial" w:cs="Arial"/>
          <w:color w:val="000000" w:themeColor="text1"/>
          <w:sz w:val="24"/>
          <w:szCs w:val="24"/>
        </w:rPr>
      </w:pPr>
    </w:p>
    <w:p w14:paraId="5E77B3AC"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5.2 O valor global estimado do CONTRATO é de R$ XXX.</w:t>
      </w:r>
    </w:p>
    <w:p w14:paraId="3134A4C7" w14:textId="77777777" w:rsidR="007F7F68" w:rsidRDefault="007F7F68" w:rsidP="007F7F68">
      <w:pPr>
        <w:spacing w:after="0" w:line="240" w:lineRule="auto"/>
        <w:jc w:val="both"/>
        <w:rPr>
          <w:rFonts w:ascii="Arial" w:hAnsi="Arial" w:cs="Arial"/>
          <w:color w:val="000000" w:themeColor="text1"/>
          <w:sz w:val="24"/>
          <w:szCs w:val="24"/>
        </w:rPr>
      </w:pPr>
    </w:p>
    <w:p w14:paraId="4BA23139" w14:textId="77777777" w:rsidR="007F7F68" w:rsidRPr="00254C5E" w:rsidRDefault="007F7F68" w:rsidP="007F7F68">
      <w:pPr>
        <w:keepNext/>
        <w:keepLines/>
        <w:numPr>
          <w:ilvl w:val="0"/>
          <w:numId w:val="73"/>
        </w:numPr>
        <w:tabs>
          <w:tab w:val="left" w:pos="567"/>
        </w:tabs>
        <w:spacing w:before="240"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284723C3" w14:textId="77777777" w:rsidR="007F7F68" w:rsidRPr="00254C5E" w:rsidRDefault="007F7F68" w:rsidP="007F7F68">
      <w:pPr>
        <w:keepNext/>
        <w:keepLines/>
        <w:tabs>
          <w:tab w:val="left" w:pos="567"/>
        </w:tabs>
        <w:spacing w:after="0" w:line="240" w:lineRule="auto"/>
        <w:ind w:left="360"/>
        <w:jc w:val="both"/>
        <w:outlineLvl w:val="0"/>
        <w:rPr>
          <w:rFonts w:ascii="Arial" w:eastAsiaTheme="majorEastAsia" w:hAnsi="Arial" w:cs="Arial"/>
          <w:b/>
          <w:bCs/>
          <w:color w:val="000000" w:themeColor="text1"/>
          <w:sz w:val="24"/>
          <w:szCs w:val="24"/>
          <w:lang w:eastAsia="pt-BR"/>
        </w:rPr>
      </w:pPr>
    </w:p>
    <w:p w14:paraId="4C33B154" w14:textId="77777777" w:rsidR="007F7F68" w:rsidRPr="00BA175D" w:rsidRDefault="007F7F68" w:rsidP="007F7F68">
      <w:pPr>
        <w:rPr>
          <w:rFonts w:ascii="Arial" w:hAnsi="Arial" w:cs="Arial"/>
          <w:b/>
          <w:bCs/>
          <w:sz w:val="24"/>
          <w:szCs w:val="24"/>
          <w:lang w:eastAsia="pt-BR"/>
        </w:rPr>
      </w:pPr>
      <w:r w:rsidRPr="00BA175D">
        <w:rPr>
          <w:rFonts w:ascii="Arial" w:hAnsi="Arial" w:cs="Arial"/>
          <w:b/>
          <w:bCs/>
          <w:sz w:val="24"/>
          <w:szCs w:val="24"/>
          <w:lang w:eastAsia="pt-BR"/>
        </w:rPr>
        <w:t>Recebimento</w:t>
      </w:r>
    </w:p>
    <w:p w14:paraId="7626B3E9"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entregar o objeto dentro do horário de recebimento, no local indicado.</w:t>
      </w:r>
    </w:p>
    <w:p w14:paraId="45D0EE07" w14:textId="77777777" w:rsidR="007F7F68" w:rsidRPr="00BA175D" w:rsidRDefault="007F7F68" w:rsidP="007F7F68">
      <w:pPr>
        <w:pStyle w:val="Nvel2-Red"/>
        <w:numPr>
          <w:ilvl w:val="1"/>
          <w:numId w:val="87"/>
        </w:numPr>
        <w:ind w:left="0"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nas condições estabelecidas. </w:t>
      </w:r>
    </w:p>
    <w:p w14:paraId="7B484A19"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Pr>
          <w:rFonts w:ascii="Arial" w:hAnsi="Arial" w:cs="Arial"/>
          <w:bCs/>
          <w:color w:val="000000" w:themeColor="text1"/>
          <w:sz w:val="24"/>
          <w:szCs w:val="24"/>
          <w:lang w:eastAsia="en-US"/>
        </w:rPr>
        <w:t xml:space="preserve"> o mesmo poderá ser rejeitado pelo almoxarife. </w:t>
      </w:r>
    </w:p>
    <w:p w14:paraId="1F4F8CD5" w14:textId="77777777" w:rsidR="007F7F68" w:rsidRPr="0097447D" w:rsidRDefault="007F7F68" w:rsidP="007F7F68">
      <w:pPr>
        <w:pStyle w:val="Nivel2"/>
        <w:numPr>
          <w:ilvl w:val="1"/>
          <w:numId w:val="87"/>
        </w:numPr>
        <w:spacing w:before="0" w:afterLines="120" w:after="288" w:line="240" w:lineRule="auto"/>
        <w:ind w:left="0"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9DA82A6"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Liquidação</w:t>
      </w:r>
    </w:p>
    <w:p w14:paraId="5ED2E7C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C12B673"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4EE4EF7"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55836DE"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343DB406"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3E3007B2"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53A4165F"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58FB2B21" w14:textId="77777777" w:rsidR="007F7F68" w:rsidRPr="00FC1AAF" w:rsidRDefault="007F7F68" w:rsidP="007F7F68">
      <w:pPr>
        <w:numPr>
          <w:ilvl w:val="0"/>
          <w:numId w:val="42"/>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36B26B0E"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 xml:space="preserve">liquidação da despesa, esta ficará sobrestada até que o contratado providencie as medidas saneadoras, </w:t>
      </w:r>
      <w:r w:rsidRPr="00FC1AAF">
        <w:rPr>
          <w:rFonts w:ascii="Arial" w:hAnsi="Arial" w:cs="Arial"/>
          <w:sz w:val="24"/>
          <w:szCs w:val="24"/>
          <w:lang w:eastAsia="en-US"/>
        </w:rPr>
        <w:lastRenderedPageBreak/>
        <w:t>reiniciando-se o prazo após a comprovação da regularização da situação, sem ônus ao contratante;</w:t>
      </w:r>
    </w:p>
    <w:p w14:paraId="75C1B84C"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3C82F0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51BFE259"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95B57E2"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04753FD"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B6DF769"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Prazo de pagamento</w:t>
      </w:r>
    </w:p>
    <w:p w14:paraId="24B96391"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772D8525" w14:textId="77777777" w:rsidR="007F7F68" w:rsidRPr="00D76E61" w:rsidRDefault="007F7F68" w:rsidP="007F7F68">
      <w:pPr>
        <w:pStyle w:val="Nivel2"/>
        <w:numPr>
          <w:ilvl w:val="1"/>
          <w:numId w:val="87"/>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859C39F" w14:textId="77777777" w:rsidR="007F7F68" w:rsidRPr="00FC1AAF" w:rsidRDefault="007F7F68" w:rsidP="007F7F68">
      <w:pPr>
        <w:pStyle w:val="Nvel1-SemNum"/>
        <w:spacing w:before="0" w:afterLines="120" w:after="288"/>
        <w:rPr>
          <w:color w:val="auto"/>
          <w:sz w:val="24"/>
          <w:szCs w:val="24"/>
          <w:lang w:eastAsia="en-US"/>
        </w:rPr>
      </w:pPr>
      <w:r w:rsidRPr="00FC1AAF">
        <w:rPr>
          <w:color w:val="auto"/>
          <w:sz w:val="24"/>
          <w:szCs w:val="24"/>
          <w:lang w:eastAsia="en-US"/>
        </w:rPr>
        <w:t>Forma de pagamento</w:t>
      </w:r>
    </w:p>
    <w:p w14:paraId="16B262E3"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548853D0" w14:textId="77777777" w:rsidR="007F7F68" w:rsidRPr="00FC1AAF"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lastRenderedPageBreak/>
        <w:t>Quando do pagamento, será efetuada a retenção tributária prevista na legislação aplicável.</w:t>
      </w:r>
    </w:p>
    <w:p w14:paraId="0D0438FE" w14:textId="77777777" w:rsidR="007F7F68" w:rsidRPr="00FC1AAF" w:rsidRDefault="007F7F68" w:rsidP="007F7F68">
      <w:pPr>
        <w:pStyle w:val="Nivel3"/>
        <w:numPr>
          <w:ilvl w:val="2"/>
          <w:numId w:val="87"/>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760B275C"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24F1F261" w14:textId="77777777" w:rsidR="007F7F68" w:rsidRDefault="007F7F68" w:rsidP="007F7F68">
      <w:pPr>
        <w:pStyle w:val="Nivel2"/>
        <w:numPr>
          <w:ilvl w:val="1"/>
          <w:numId w:val="87"/>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70EC33C0"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308A35A7"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1390688" w14:textId="77777777" w:rsidR="007F7F68" w:rsidRPr="00254C5E" w:rsidRDefault="007F7F68" w:rsidP="007F7F68">
      <w:pPr>
        <w:numPr>
          <w:ilvl w:val="1"/>
          <w:numId w:val="77"/>
        </w:numPr>
        <w:spacing w:afterLines="120" w:after="288" w:line="240" w:lineRule="auto"/>
        <w:ind w:left="0"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43BC7875"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OITAVA – DATA-BASE E A PERIODICIDADE DO REAJUSTAMENTO DE PREÇOS.</w:t>
      </w:r>
    </w:p>
    <w:p w14:paraId="3065ED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14DAA24"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8.1 </w:t>
      </w:r>
      <w:r>
        <w:rPr>
          <w:rFonts w:ascii="Arial" w:hAnsi="Arial" w:cs="Arial"/>
          <w:color w:val="000000" w:themeColor="text1"/>
          <w:sz w:val="24"/>
          <w:szCs w:val="24"/>
          <w:lang w:eastAsia="pt-BR"/>
        </w:rPr>
        <w:t xml:space="preserve">Não sofrerá reajuste de preços. O preço ofertado é fixo. </w:t>
      </w:r>
    </w:p>
    <w:p w14:paraId="2B851AFE" w14:textId="77777777" w:rsidR="007F7F68" w:rsidRPr="00254C5E" w:rsidRDefault="007F7F68" w:rsidP="007F7F68">
      <w:pPr>
        <w:spacing w:after="0" w:line="240" w:lineRule="auto"/>
        <w:jc w:val="both"/>
        <w:rPr>
          <w:rFonts w:ascii="Arial" w:hAnsi="Arial" w:cs="Arial"/>
          <w:color w:val="000000" w:themeColor="text1"/>
          <w:sz w:val="24"/>
          <w:szCs w:val="24"/>
        </w:rPr>
      </w:pPr>
    </w:p>
    <w:p w14:paraId="2C695C0A" w14:textId="77777777" w:rsidR="007F7F68" w:rsidRPr="00254C5E" w:rsidRDefault="007F7F68" w:rsidP="007F7F68">
      <w:pPr>
        <w:spacing w:after="0" w:line="240" w:lineRule="auto"/>
        <w:ind w:left="720"/>
        <w:contextualSpacing/>
        <w:rPr>
          <w:rFonts w:ascii="Arial" w:hAnsi="Arial" w:cs="Arial"/>
          <w:color w:val="000000" w:themeColor="text1"/>
          <w:sz w:val="24"/>
          <w:szCs w:val="24"/>
        </w:rPr>
      </w:pPr>
    </w:p>
    <w:p w14:paraId="60FCB656" w14:textId="77777777" w:rsidR="007F7F68" w:rsidRPr="00254C5E" w:rsidRDefault="007F7F68" w:rsidP="007F7F68">
      <w:pPr>
        <w:keepNext/>
        <w:keepLines/>
        <w:numPr>
          <w:ilvl w:val="0"/>
          <w:numId w:val="73"/>
        </w:numPr>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59EBDEC0"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p>
    <w:p w14:paraId="48CD5FF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09E7560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0ADB44F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18F0D6E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6A7201D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32BE44D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4864BA5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5B4E40B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6415E93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37A11EC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3B258CE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2A9C76D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4F8874B7"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40F2836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32A8922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07FB22A2"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486C532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EBDEE4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576A28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1EA37E1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01285D3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048DF229"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548FD22E"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9.9</w:t>
      </w:r>
      <w:r w:rsidRPr="00254C5E">
        <w:rPr>
          <w:rFonts w:ascii="Arial" w:hAnsi="Arial" w:cs="Arial"/>
          <w:sz w:val="24"/>
          <w:szCs w:val="24"/>
        </w:rPr>
        <w:tab/>
        <w:t>Antes da aplicação da multa será facultada a defesa do interessado no prazo de 15 (quinze) dias úteis, contado da data de sua intimação;</w:t>
      </w:r>
    </w:p>
    <w:p w14:paraId="2C7F186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2D7A193"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455E57CC"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4F5B0D51"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lastRenderedPageBreak/>
        <w:t>9.13 Na aplicação das sanções serão considerados:</w:t>
      </w:r>
    </w:p>
    <w:p w14:paraId="731ABEF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641C915F"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3701D7B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5CBE023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0066E2CD"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06179384"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182D58B"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23470C40"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7ADC345"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60292DF8" w14:textId="77777777" w:rsidR="007F7F68" w:rsidRPr="00254C5E" w:rsidRDefault="007F7F68" w:rsidP="007F7F68">
      <w:pPr>
        <w:spacing w:after="0" w:line="240" w:lineRule="auto"/>
        <w:ind w:left="720"/>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6D55F55" w14:textId="77777777" w:rsidR="007F7F68" w:rsidRPr="00254C5E" w:rsidRDefault="007F7F68" w:rsidP="007F7F68">
      <w:pPr>
        <w:spacing w:after="0" w:line="240" w:lineRule="auto"/>
        <w:ind w:left="720"/>
        <w:contextualSpacing/>
        <w:jc w:val="both"/>
        <w:rPr>
          <w:rFonts w:ascii="Arial" w:hAnsi="Arial" w:cs="Arial"/>
          <w:color w:val="000000" w:themeColor="text1"/>
          <w:sz w:val="24"/>
          <w:szCs w:val="24"/>
          <w:lang w:eastAsia="pt-BR"/>
        </w:rPr>
      </w:pPr>
    </w:p>
    <w:p w14:paraId="62B70A5B" w14:textId="77777777" w:rsidR="007F7F68" w:rsidRPr="00254C5E" w:rsidRDefault="007F7F68" w:rsidP="007F7F68">
      <w:pPr>
        <w:keepNext/>
        <w:keepLines/>
        <w:tabs>
          <w:tab w:val="left" w:pos="567"/>
        </w:tabs>
        <w:spacing w:after="0" w:line="240" w:lineRule="auto"/>
        <w:ind w:left="360" w:hanging="36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10. CLÁUSULA DÉCIMA – O CRÉDITO PELO QUAL CORRERÁ A DESPESA, COM A INDICAÇÃO DA CLASSIFICAÇÃO FUNCIONAL PROGRAMÁTICA E DA CATEGORIA ECONÔMICA. </w:t>
      </w:r>
    </w:p>
    <w:p w14:paraId="231534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F79CAC1"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10.1 </w:t>
      </w:r>
      <w:r w:rsidRPr="00254C5E">
        <w:rPr>
          <w:rFonts w:ascii="Arial" w:hAnsi="Arial" w:cs="Arial"/>
          <w:color w:val="000000" w:themeColor="text1"/>
          <w:sz w:val="24"/>
          <w:szCs w:val="24"/>
        </w:rPr>
        <w:t>As despesas decorrentes da presente contratação correrão à conta de recursos orçamentários, na dotação abaixo discriminada:</w:t>
      </w:r>
    </w:p>
    <w:p w14:paraId="7E6442A0"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Dotação: </w:t>
      </w:r>
      <w:r>
        <w:rPr>
          <w:rFonts w:ascii="Arial" w:hAnsi="Arial" w:cs="Arial"/>
          <w:color w:val="000000" w:themeColor="text1"/>
          <w:sz w:val="24"/>
          <w:szCs w:val="24"/>
        </w:rPr>
        <w:t>3.3.90.30.16</w:t>
      </w:r>
    </w:p>
    <w:p w14:paraId="675CDF58" w14:textId="77777777" w:rsidR="007F7F68" w:rsidRPr="00254C5E"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t xml:space="preserve">Ficha:  </w:t>
      </w:r>
      <w:r>
        <w:rPr>
          <w:rFonts w:ascii="Arial" w:hAnsi="Arial" w:cs="Arial"/>
          <w:color w:val="000000" w:themeColor="text1"/>
          <w:sz w:val="24"/>
          <w:szCs w:val="24"/>
        </w:rPr>
        <w:t>16</w:t>
      </w:r>
      <w:r w:rsidRPr="00254C5E">
        <w:rPr>
          <w:rFonts w:ascii="Arial" w:hAnsi="Arial" w:cs="Arial"/>
          <w:color w:val="000000" w:themeColor="text1"/>
          <w:sz w:val="24"/>
          <w:szCs w:val="24"/>
        </w:rPr>
        <w:t>.</w:t>
      </w:r>
    </w:p>
    <w:p w14:paraId="70F13079" w14:textId="77777777" w:rsidR="007F7F68" w:rsidRDefault="007F7F68" w:rsidP="007F7F68">
      <w:pPr>
        <w:numPr>
          <w:ilvl w:val="1"/>
          <w:numId w:val="74"/>
        </w:numPr>
        <w:spacing w:after="0" w:line="240" w:lineRule="auto"/>
        <w:ind w:left="0" w:firstLine="426"/>
        <w:jc w:val="both"/>
        <w:rPr>
          <w:rFonts w:ascii="Arial" w:hAnsi="Arial" w:cs="Arial"/>
          <w:color w:val="000000" w:themeColor="text1"/>
          <w:sz w:val="24"/>
          <w:szCs w:val="24"/>
        </w:rPr>
      </w:pPr>
      <w:r w:rsidRPr="00254C5E">
        <w:rPr>
          <w:rFonts w:ascii="Arial" w:hAnsi="Arial" w:cs="Arial"/>
          <w:color w:val="000000" w:themeColor="text1"/>
          <w:sz w:val="24"/>
          <w:szCs w:val="24"/>
        </w:rPr>
        <w:lastRenderedPageBreak/>
        <w:t xml:space="preserve">Resumo: </w:t>
      </w:r>
      <w:r>
        <w:rPr>
          <w:rFonts w:ascii="Arial" w:hAnsi="Arial" w:cs="Arial"/>
          <w:color w:val="000000" w:themeColor="text1"/>
          <w:sz w:val="24"/>
          <w:szCs w:val="24"/>
        </w:rPr>
        <w:t>Material de Expediente.</w:t>
      </w:r>
    </w:p>
    <w:p w14:paraId="6FDD754F" w14:textId="77777777" w:rsidR="007F7F68" w:rsidRDefault="007F7F68" w:rsidP="007F7F68">
      <w:pPr>
        <w:spacing w:after="0" w:line="240" w:lineRule="auto"/>
        <w:jc w:val="both"/>
        <w:rPr>
          <w:rFonts w:ascii="Arial" w:hAnsi="Arial" w:cs="Arial"/>
          <w:color w:val="000000" w:themeColor="text1"/>
          <w:sz w:val="24"/>
          <w:szCs w:val="24"/>
        </w:rPr>
      </w:pPr>
    </w:p>
    <w:p w14:paraId="1DEA5282" w14:textId="77777777" w:rsidR="007F7F68" w:rsidRPr="00B9437F" w:rsidRDefault="007F7F68" w:rsidP="007F7F68">
      <w:pPr>
        <w:spacing w:after="0" w:line="240" w:lineRule="auto"/>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416C13FA" w14:textId="77777777" w:rsidR="007F7F68" w:rsidRPr="00B9437F" w:rsidRDefault="007F7F68" w:rsidP="007F7F68">
      <w:pPr>
        <w:spacing w:after="0" w:line="240" w:lineRule="auto"/>
        <w:jc w:val="both"/>
        <w:rPr>
          <w:rFonts w:ascii="Arial" w:hAnsi="Arial" w:cs="Arial"/>
          <w:color w:val="000000" w:themeColor="text1"/>
          <w:sz w:val="24"/>
          <w:szCs w:val="24"/>
        </w:rPr>
      </w:pPr>
    </w:p>
    <w:p w14:paraId="6A4733FC" w14:textId="77777777" w:rsidR="007F7F68" w:rsidRPr="00B9437F" w:rsidRDefault="007F7F68" w:rsidP="007F7F68">
      <w:pPr>
        <w:spacing w:after="0" w:line="240" w:lineRule="auto"/>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48A24667" w14:textId="77777777" w:rsidR="007F7F68" w:rsidRDefault="007F7F68" w:rsidP="007F7F68">
      <w:pPr>
        <w:spacing w:after="0" w:line="240" w:lineRule="auto"/>
        <w:jc w:val="both"/>
        <w:rPr>
          <w:rFonts w:ascii="Arial" w:hAnsi="Arial" w:cs="Arial"/>
          <w:color w:val="000000" w:themeColor="text1"/>
          <w:sz w:val="24"/>
          <w:szCs w:val="24"/>
        </w:rPr>
      </w:pPr>
    </w:p>
    <w:p w14:paraId="37BCFFF7" w14:textId="77777777" w:rsidR="007F7F68" w:rsidRPr="00254C5E" w:rsidRDefault="007F7F68" w:rsidP="007F7F68">
      <w:pPr>
        <w:keepNext/>
        <w:keepLines/>
        <w:numPr>
          <w:ilvl w:val="0"/>
          <w:numId w:val="78"/>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DOZE – DA MATRIZ DE RISCO.</w:t>
      </w:r>
    </w:p>
    <w:p w14:paraId="68B48596"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075CA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6" w:name="_Hlk124947426"/>
    </w:p>
    <w:p w14:paraId="71D5002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374CC0A" w14:textId="77777777" w:rsidR="007F7F68" w:rsidRPr="00254C5E" w:rsidRDefault="007F7F68" w:rsidP="007F7F68">
      <w:pPr>
        <w:keepNext/>
        <w:keepLines/>
        <w:numPr>
          <w:ilvl w:val="0"/>
          <w:numId w:val="7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6"/>
    <w:p w14:paraId="02C461B2"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42E496C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5678EABE" w14:textId="77777777" w:rsidR="007F7F68" w:rsidRDefault="007F7F68" w:rsidP="007F7F68">
      <w:pPr>
        <w:spacing w:after="0" w:line="240" w:lineRule="auto"/>
        <w:jc w:val="both"/>
        <w:rPr>
          <w:rFonts w:ascii="Arial" w:hAnsi="Arial" w:cs="Arial"/>
          <w:color w:val="000000" w:themeColor="text1"/>
          <w:sz w:val="24"/>
          <w:szCs w:val="24"/>
          <w:lang w:eastAsia="pt-BR"/>
        </w:rPr>
      </w:pPr>
    </w:p>
    <w:p w14:paraId="77D2706F" w14:textId="77777777" w:rsidR="007F7F68" w:rsidRPr="00254C5E" w:rsidRDefault="007F7F68" w:rsidP="007F7F68">
      <w:pPr>
        <w:spacing w:after="0" w:line="240" w:lineRule="auto"/>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5F30445D" w14:textId="77777777" w:rsidR="007F7F68" w:rsidRPr="00254C5E" w:rsidRDefault="007F7F68" w:rsidP="007F7F68">
      <w:pPr>
        <w:spacing w:after="0" w:line="240" w:lineRule="auto"/>
        <w:jc w:val="both"/>
        <w:rPr>
          <w:rFonts w:ascii="Arial" w:eastAsia="Times New Roman" w:hAnsi="Arial" w:cs="Arial"/>
          <w:color w:val="000000" w:themeColor="text1"/>
          <w:sz w:val="24"/>
          <w:szCs w:val="24"/>
          <w:lang w:eastAsia="pt-BR"/>
        </w:rPr>
      </w:pPr>
    </w:p>
    <w:p w14:paraId="59BB8F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B759648" w14:textId="77777777" w:rsidR="007F7F68" w:rsidRDefault="007F7F68" w:rsidP="007F7F68">
      <w:pPr>
        <w:spacing w:after="0" w:line="240" w:lineRule="auto"/>
        <w:jc w:val="both"/>
        <w:rPr>
          <w:rFonts w:ascii="Arial" w:hAnsi="Arial" w:cs="Arial"/>
          <w:color w:val="000000" w:themeColor="text1"/>
          <w:sz w:val="24"/>
          <w:szCs w:val="24"/>
          <w:lang w:eastAsia="pt-BR"/>
        </w:rPr>
      </w:pPr>
    </w:p>
    <w:p w14:paraId="3912EDB2"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26359F94"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7237C967" w14:textId="77777777" w:rsidR="007F7F68"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p>
    <w:p w14:paraId="613670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0075717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48F0520"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DEZESSEIS – PRAZO DE GARANTIA MÍNIMA DO OBJETO, OBSERVADOS OS PRAZOS MÍNIMOS ESTABELECIDOS NA LEI 14.133/2021 E NAS NORMAS TÉCNICAS APLICÁVEIS, E AS CONDIÇÕES DE MANUTENÇÃO E ASSISTÊNCIA TÉCNICA.</w:t>
      </w:r>
    </w:p>
    <w:p w14:paraId="6DC4721E"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245AD7E8"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4C19A9D6"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0F954652" w14:textId="77777777" w:rsidR="007F7F68" w:rsidRPr="00254C5E" w:rsidRDefault="007F7F68" w:rsidP="007F7F68">
      <w:pPr>
        <w:spacing w:after="0" w:line="240" w:lineRule="auto"/>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lastRenderedPageBreak/>
        <w:t>16.3 Em sendo exigida garantia nos termos da Lei 14.133/2021 esta obedecerá ao disposto no artigo 96 e seguintes do mesmo diploma legal, para todos os seus efeitos.</w:t>
      </w:r>
    </w:p>
    <w:p w14:paraId="6CB76784"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530B27D7"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6E044ABB"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35B3C9CA"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D512CEA" w14:textId="77777777" w:rsidR="007F7F68" w:rsidRPr="00254C5E" w:rsidRDefault="007F7F68" w:rsidP="007F7F68">
      <w:pPr>
        <w:rPr>
          <w:rFonts w:ascii="Arial" w:hAnsi="Arial" w:cs="Arial"/>
          <w:sz w:val="24"/>
          <w:szCs w:val="24"/>
          <w:lang w:eastAsia="pt-BR"/>
        </w:rPr>
      </w:pPr>
    </w:p>
    <w:p w14:paraId="3E34E161" w14:textId="77777777" w:rsidR="007F7F68" w:rsidRPr="00254C5E" w:rsidRDefault="007F7F68" w:rsidP="007F7F68">
      <w:pPr>
        <w:numPr>
          <w:ilvl w:val="0"/>
          <w:numId w:val="81"/>
        </w:numPr>
        <w:spacing w:after="0" w:line="240" w:lineRule="auto"/>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DB70DF3" w14:textId="77777777" w:rsidR="007F7F68" w:rsidRPr="00254C5E" w:rsidRDefault="007F7F68" w:rsidP="007F7F68">
      <w:pPr>
        <w:spacing w:after="0" w:line="240" w:lineRule="auto"/>
        <w:jc w:val="both"/>
        <w:rPr>
          <w:rFonts w:ascii="Arial" w:hAnsi="Arial" w:cs="Arial"/>
          <w:b/>
          <w:bCs/>
          <w:color w:val="000000" w:themeColor="text1"/>
          <w:sz w:val="24"/>
          <w:szCs w:val="24"/>
        </w:rPr>
      </w:pPr>
    </w:p>
    <w:p w14:paraId="429ED0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61A76709"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6E28AAE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931F3BB"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C60183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0D8EA4B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3450ED8C"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1FB5E622" w14:textId="77777777" w:rsidR="007F7F68" w:rsidRPr="00254C5E" w:rsidRDefault="007F7F68" w:rsidP="007F7F68">
      <w:pPr>
        <w:numPr>
          <w:ilvl w:val="0"/>
          <w:numId w:val="80"/>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204A6AC3" w14:textId="77777777" w:rsidR="007F7F68" w:rsidRPr="00254C5E" w:rsidRDefault="007F7F68" w:rsidP="007F7F68">
      <w:pPr>
        <w:numPr>
          <w:ilvl w:val="3"/>
          <w:numId w:val="81"/>
        </w:numPr>
        <w:spacing w:after="0" w:line="240" w:lineRule="auto"/>
        <w:ind w:left="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1EE8E75"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17DC139F" w14:textId="77777777" w:rsidR="007F7F68" w:rsidRPr="00254C5E" w:rsidRDefault="007F7F68" w:rsidP="007F7F68">
      <w:pPr>
        <w:numPr>
          <w:ilvl w:val="3"/>
          <w:numId w:val="81"/>
        </w:numPr>
        <w:spacing w:after="0" w:line="240" w:lineRule="auto"/>
        <w:ind w:left="0"/>
        <w:jc w:val="both"/>
        <w:rPr>
          <w:rFonts w:ascii="Arial" w:hAnsi="Arial" w:cs="Arial"/>
          <w:bCs/>
          <w:color w:val="000000" w:themeColor="text1"/>
          <w:sz w:val="24"/>
          <w:szCs w:val="24"/>
        </w:rPr>
      </w:pPr>
      <w:r w:rsidRPr="00254C5E">
        <w:rPr>
          <w:rFonts w:ascii="Arial" w:hAnsi="Arial" w:cs="Arial"/>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0E96A90" w14:textId="77777777" w:rsidR="007F7F68" w:rsidRDefault="007F7F68" w:rsidP="007F7F68">
      <w:pPr>
        <w:spacing w:after="0" w:line="240" w:lineRule="auto"/>
        <w:jc w:val="both"/>
        <w:rPr>
          <w:rFonts w:ascii="Arial" w:hAnsi="Arial" w:cs="Arial"/>
          <w:b/>
          <w:color w:val="000000" w:themeColor="text1"/>
          <w:sz w:val="24"/>
          <w:szCs w:val="24"/>
        </w:rPr>
      </w:pPr>
    </w:p>
    <w:p w14:paraId="2B94595E" w14:textId="77777777" w:rsidR="00D20F71" w:rsidRDefault="00D20F71" w:rsidP="007F7F68">
      <w:pPr>
        <w:spacing w:after="0" w:line="240" w:lineRule="auto"/>
        <w:jc w:val="both"/>
        <w:rPr>
          <w:rFonts w:ascii="Arial" w:hAnsi="Arial" w:cs="Arial"/>
          <w:b/>
          <w:color w:val="000000" w:themeColor="text1"/>
          <w:sz w:val="24"/>
          <w:szCs w:val="24"/>
        </w:rPr>
      </w:pPr>
    </w:p>
    <w:p w14:paraId="148DF326" w14:textId="77777777" w:rsidR="00D20F71" w:rsidRDefault="00D20F71" w:rsidP="007F7F68">
      <w:pPr>
        <w:spacing w:after="0" w:line="240" w:lineRule="auto"/>
        <w:jc w:val="both"/>
        <w:rPr>
          <w:rFonts w:ascii="Arial" w:hAnsi="Arial" w:cs="Arial"/>
          <w:b/>
          <w:color w:val="000000" w:themeColor="text1"/>
          <w:sz w:val="24"/>
          <w:szCs w:val="24"/>
        </w:rPr>
      </w:pPr>
    </w:p>
    <w:p w14:paraId="6BACF4A6" w14:textId="77777777" w:rsidR="00D20F71" w:rsidRPr="00254C5E" w:rsidRDefault="00D20F71" w:rsidP="007F7F68">
      <w:pPr>
        <w:spacing w:after="0" w:line="240" w:lineRule="auto"/>
        <w:jc w:val="both"/>
        <w:rPr>
          <w:rFonts w:ascii="Arial" w:hAnsi="Arial" w:cs="Arial"/>
          <w:b/>
          <w:color w:val="000000" w:themeColor="text1"/>
          <w:sz w:val="24"/>
          <w:szCs w:val="24"/>
        </w:rPr>
      </w:pPr>
    </w:p>
    <w:p w14:paraId="45AA122B" w14:textId="77777777" w:rsidR="007F7F68" w:rsidRPr="00254C5E" w:rsidRDefault="007F7F68" w:rsidP="007F7F68">
      <w:pPr>
        <w:numPr>
          <w:ilvl w:val="0"/>
          <w:numId w:val="81"/>
        </w:numPr>
        <w:spacing w:after="0" w:line="240" w:lineRule="auto"/>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lastRenderedPageBreak/>
        <w:t>São obrigações do CONTRATADO</w:t>
      </w:r>
      <w:r w:rsidRPr="00254C5E">
        <w:rPr>
          <w:rFonts w:ascii="Arial" w:hAnsi="Arial" w:cs="Arial"/>
          <w:color w:val="000000" w:themeColor="text1"/>
          <w:sz w:val="24"/>
          <w:szCs w:val="24"/>
        </w:rPr>
        <w:t>:</w:t>
      </w:r>
    </w:p>
    <w:p w14:paraId="2887DF34" w14:textId="77777777" w:rsidR="007F7F68" w:rsidRPr="00254C5E" w:rsidRDefault="007F7F68" w:rsidP="007F7F68">
      <w:pPr>
        <w:spacing w:after="0" w:line="240" w:lineRule="auto"/>
        <w:ind w:left="375"/>
        <w:contextualSpacing/>
        <w:jc w:val="both"/>
        <w:rPr>
          <w:rFonts w:ascii="Arial" w:hAnsi="Arial" w:cs="Arial"/>
          <w:color w:val="000000" w:themeColor="text1"/>
          <w:sz w:val="24"/>
          <w:szCs w:val="24"/>
        </w:rPr>
      </w:pPr>
    </w:p>
    <w:p w14:paraId="7F8A90B9"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1DF0A50" w14:textId="77777777" w:rsidR="007F7F68" w:rsidRPr="00254C5E" w:rsidRDefault="007F7F68" w:rsidP="007F7F68">
      <w:pPr>
        <w:numPr>
          <w:ilvl w:val="2"/>
          <w:numId w:val="82"/>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649B5156"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358C4BE1"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6247B5FA"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41D1D58"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1BFBBDE5" w14:textId="77777777" w:rsidR="007F7F68" w:rsidRPr="00254C5E" w:rsidRDefault="007F7F68" w:rsidP="007F7F68">
      <w:pPr>
        <w:numPr>
          <w:ilvl w:val="2"/>
          <w:numId w:val="82"/>
        </w:num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23B0B6A9" w14:textId="77777777" w:rsidR="007F7F68" w:rsidRPr="00254C5E" w:rsidRDefault="007F7F68" w:rsidP="007F7F68">
      <w:pPr>
        <w:widowControl w:val="0"/>
        <w:suppressAutoHyphens/>
        <w:spacing w:after="0" w:line="240" w:lineRule="auto"/>
        <w:jc w:val="both"/>
        <w:rPr>
          <w:rFonts w:ascii="Arial" w:eastAsia="Times New Roman" w:hAnsi="Arial" w:cs="Arial"/>
          <w:color w:val="000000" w:themeColor="text1"/>
          <w:sz w:val="24"/>
          <w:szCs w:val="24"/>
          <w:lang w:eastAsia="zh-CN"/>
        </w:rPr>
      </w:pPr>
    </w:p>
    <w:p w14:paraId="4D5C3B46" w14:textId="77777777" w:rsidR="007F7F68" w:rsidRPr="00254C5E" w:rsidRDefault="007F7F68" w:rsidP="007F7F68">
      <w:pPr>
        <w:widowControl w:val="0"/>
        <w:numPr>
          <w:ilvl w:val="0"/>
          <w:numId w:val="83"/>
        </w:numPr>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65ACA03" w14:textId="77777777" w:rsidR="007F7F68" w:rsidRPr="00254C5E" w:rsidRDefault="007F7F68" w:rsidP="007F7F68">
      <w:pPr>
        <w:widowControl w:val="0"/>
        <w:suppressAutoHyphens/>
        <w:spacing w:after="0" w:line="240" w:lineRule="auto"/>
        <w:ind w:left="720"/>
        <w:contextualSpacing/>
        <w:jc w:val="both"/>
        <w:rPr>
          <w:rFonts w:ascii="Arial" w:eastAsia="Times New Roman" w:hAnsi="Arial" w:cs="Arial"/>
          <w:color w:val="000000" w:themeColor="text1"/>
          <w:sz w:val="24"/>
          <w:szCs w:val="24"/>
          <w:lang w:eastAsia="zh-CN"/>
        </w:rPr>
      </w:pPr>
    </w:p>
    <w:p w14:paraId="4404D046"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07B6D896" w14:textId="77777777" w:rsidR="007F7F68" w:rsidRPr="00254C5E" w:rsidRDefault="007F7F68" w:rsidP="007F7F68">
      <w:pPr>
        <w:spacing w:after="0" w:line="240" w:lineRule="auto"/>
        <w:ind w:left="720"/>
        <w:contextualSpacing/>
        <w:rPr>
          <w:rFonts w:ascii="Arial" w:eastAsia="Times New Roman" w:hAnsi="Arial" w:cs="Arial"/>
          <w:color w:val="000000" w:themeColor="text1"/>
          <w:sz w:val="24"/>
          <w:szCs w:val="24"/>
          <w:lang w:eastAsia="zh-CN"/>
        </w:rPr>
      </w:pPr>
    </w:p>
    <w:p w14:paraId="0C9FAD17" w14:textId="77777777" w:rsidR="007F7F68" w:rsidRPr="00254C5E" w:rsidRDefault="007F7F68" w:rsidP="007F7F68">
      <w:pPr>
        <w:widowControl w:val="0"/>
        <w:numPr>
          <w:ilvl w:val="0"/>
          <w:numId w:val="83"/>
        </w:numPr>
        <w:shd w:val="clear" w:color="auto" w:fill="FFFFFF"/>
        <w:suppressAutoHyphens/>
        <w:spacing w:after="0" w:line="240" w:lineRule="auto"/>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4C0007A" w14:textId="77777777" w:rsidR="007F7F68" w:rsidRPr="00254C5E" w:rsidRDefault="007F7F68" w:rsidP="007F7F68">
      <w:pPr>
        <w:widowControl w:val="0"/>
        <w:suppressAutoHyphens/>
        <w:spacing w:after="0" w:line="240" w:lineRule="auto"/>
        <w:jc w:val="both"/>
        <w:rPr>
          <w:rFonts w:ascii="Arial" w:eastAsia="Times New Roman" w:hAnsi="Arial" w:cs="Arial"/>
          <w:b/>
          <w:color w:val="000000" w:themeColor="text1"/>
          <w:sz w:val="24"/>
          <w:szCs w:val="24"/>
          <w:lang w:eastAsia="zh-CN"/>
        </w:rPr>
      </w:pPr>
    </w:p>
    <w:p w14:paraId="34DF4035"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3AEFCB4"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1B218239"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w:t>
      </w:r>
      <w:r w:rsidRPr="00254C5E">
        <w:rPr>
          <w:rFonts w:ascii="Arial" w:hAnsi="Arial" w:cs="Arial"/>
          <w:color w:val="000000" w:themeColor="text1"/>
          <w:sz w:val="24"/>
          <w:szCs w:val="24"/>
        </w:rPr>
        <w:lastRenderedPageBreak/>
        <w:t>prazo de validade em vigor;</w:t>
      </w:r>
    </w:p>
    <w:p w14:paraId="6F8D8FDC"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24D4CBE2" w14:textId="77777777" w:rsidR="007F7F68" w:rsidRPr="00254C5E" w:rsidRDefault="007F7F68" w:rsidP="007F7F68">
      <w:pPr>
        <w:widowControl w:val="0"/>
        <w:numPr>
          <w:ilvl w:val="0"/>
          <w:numId w:val="83"/>
        </w:numPr>
        <w:suppressAutoHyphens/>
        <w:overflowPunct w:val="0"/>
        <w:autoSpaceDE w:val="0"/>
        <w:spacing w:after="0" w:line="240" w:lineRule="auto"/>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129E5261" w14:textId="77777777" w:rsidR="007F7F68" w:rsidRPr="00254C5E" w:rsidRDefault="007F7F68" w:rsidP="007F7F68">
      <w:pPr>
        <w:widowControl w:val="0"/>
        <w:suppressAutoHyphens/>
        <w:overflowPunct w:val="0"/>
        <w:autoSpaceDE w:val="0"/>
        <w:spacing w:after="0" w:line="240" w:lineRule="auto"/>
        <w:jc w:val="both"/>
        <w:textAlignment w:val="baseline"/>
        <w:rPr>
          <w:rFonts w:ascii="Arial" w:eastAsia="Times New Roman" w:hAnsi="Arial" w:cs="Arial"/>
          <w:color w:val="000000" w:themeColor="text1"/>
          <w:sz w:val="24"/>
          <w:szCs w:val="24"/>
          <w:lang w:eastAsia="zh-CN"/>
        </w:rPr>
      </w:pPr>
    </w:p>
    <w:p w14:paraId="5ECB0C55" w14:textId="77777777" w:rsidR="007F7F68" w:rsidRPr="00254C5E" w:rsidRDefault="007F7F68" w:rsidP="007F7F68">
      <w:pPr>
        <w:spacing w:after="0" w:line="240" w:lineRule="auto"/>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h. </w:t>
      </w:r>
      <w:r w:rsidRPr="00254C5E">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2EA50274" w14:textId="77777777" w:rsidR="007F7F68" w:rsidRPr="00254C5E" w:rsidRDefault="007F7F68" w:rsidP="007F7F68">
      <w:pPr>
        <w:numPr>
          <w:ilvl w:val="0"/>
          <w:numId w:val="84"/>
        </w:numPr>
        <w:spacing w:after="0" w:line="240" w:lineRule="auto"/>
        <w:contextualSpacing/>
        <w:jc w:val="both"/>
        <w:rPr>
          <w:rFonts w:ascii="Arial" w:hAnsi="Arial" w:cs="Arial"/>
          <w:b/>
          <w:bCs/>
          <w:color w:val="000000" w:themeColor="text1"/>
          <w:sz w:val="24"/>
          <w:szCs w:val="24"/>
        </w:rPr>
      </w:pPr>
      <w:r w:rsidRPr="00254C5E">
        <w:rPr>
          <w:rFonts w:ascii="Arial" w:hAnsi="Arial" w:cs="Arial"/>
          <w:color w:val="000000" w:themeColor="text1"/>
          <w:sz w:val="24"/>
          <w:szCs w:val="24"/>
        </w:rPr>
        <w:t>Cumprir, durante todo o período de execução do CONTRATO, a reserva de cargos prevista em lei para pessoa com deficiência, para reabilitado da Previdência Social ou para aprendiz, bem como as reservas de cargos previstas na legislação, quando for o caso;</w:t>
      </w:r>
    </w:p>
    <w:p w14:paraId="0B5BF35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Guardar sigilo sobre todas as informações obtidas em decorrência do cumprimento do CONTRATO; </w:t>
      </w:r>
    </w:p>
    <w:p w14:paraId="6193D461"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Cumprir, além dos postulados legais vigentes de âmbito federal, estadual ou municipal, as normas de segurança;</w:t>
      </w:r>
    </w:p>
    <w:p w14:paraId="7F4783C5"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75972A6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342ABC7"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6FC4BC98"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984021C"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0851E5C9"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48E8FBED" w14:textId="77777777" w:rsidR="007F7F68" w:rsidRPr="00254C5E"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Somente o CONTRATADO será responsável pelos encargos trabalhistas, previdenciários, fiscais e comerciais resultantes da execução do CONTRATO.</w:t>
      </w:r>
    </w:p>
    <w:p w14:paraId="2D159DDF" w14:textId="77777777" w:rsidR="007F7F68"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315647A2" w14:textId="77777777" w:rsidR="007F7F68" w:rsidRPr="00423786" w:rsidRDefault="007F7F68" w:rsidP="007F7F68">
      <w:pPr>
        <w:numPr>
          <w:ilvl w:val="0"/>
          <w:numId w:val="84"/>
        </w:numPr>
        <w:spacing w:after="0" w:line="240" w:lineRule="auto"/>
        <w:contextualSpacing/>
        <w:jc w:val="both"/>
        <w:rPr>
          <w:rFonts w:ascii="Arial" w:hAnsi="Arial" w:cs="Arial"/>
          <w:color w:val="000000" w:themeColor="text1"/>
          <w:sz w:val="24"/>
          <w:szCs w:val="24"/>
        </w:rPr>
      </w:pPr>
      <w:r w:rsidRPr="00423786">
        <w:rPr>
          <w:rFonts w:ascii="Arial" w:hAnsi="Arial" w:cs="Arial"/>
          <w:color w:val="000000" w:themeColor="text1"/>
          <w:sz w:val="24"/>
          <w:szCs w:val="24"/>
        </w:rPr>
        <w:lastRenderedPageBreak/>
        <w:t>Entregar os móveis completos, montados e instalados no local indicado pela CONTRATANTE.</w:t>
      </w:r>
    </w:p>
    <w:p w14:paraId="5606E09A" w14:textId="77777777" w:rsidR="007F7F68" w:rsidRPr="00254C5E" w:rsidRDefault="007F7F68" w:rsidP="007F7F68">
      <w:pPr>
        <w:spacing w:after="0" w:line="240" w:lineRule="auto"/>
        <w:ind w:left="720"/>
        <w:jc w:val="both"/>
        <w:rPr>
          <w:rFonts w:ascii="Arial" w:hAnsi="Arial" w:cs="Arial"/>
          <w:color w:val="000000" w:themeColor="text1"/>
          <w:sz w:val="24"/>
          <w:szCs w:val="24"/>
        </w:rPr>
      </w:pPr>
    </w:p>
    <w:p w14:paraId="60E34A1C"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DEZOITO – DAS CONDIÇÕES DE IMPORTAÇÃO E A DATA E A TAXA DE CÂMBIO PARA CONVERSÃO, QUANDO FOR O CASO.</w:t>
      </w:r>
    </w:p>
    <w:p w14:paraId="0A9F100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1336C00D" w14:textId="77777777" w:rsidR="007F7F68" w:rsidRPr="00254C5E" w:rsidRDefault="007F7F68" w:rsidP="007F7F68">
      <w:pPr>
        <w:numPr>
          <w:ilvl w:val="1"/>
          <w:numId w:val="85"/>
        </w:numPr>
        <w:spacing w:after="0" w:line="240" w:lineRule="auto"/>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36726E97" w14:textId="77777777" w:rsidR="007F7F68" w:rsidRDefault="007F7F68" w:rsidP="007F7F68">
      <w:pPr>
        <w:spacing w:after="0" w:line="240" w:lineRule="auto"/>
        <w:rPr>
          <w:rFonts w:ascii="Arial" w:hAnsi="Arial" w:cs="Arial"/>
          <w:color w:val="000000" w:themeColor="text1"/>
          <w:sz w:val="24"/>
          <w:szCs w:val="24"/>
          <w:lang w:eastAsia="pt-BR"/>
        </w:rPr>
      </w:pPr>
    </w:p>
    <w:p w14:paraId="5F0975B7"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08F5C5AD"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57AD294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29167CA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EB94BBD"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059B848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A37F3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0F979BD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642F8D3" w14:textId="77777777" w:rsidR="007F7F68" w:rsidRPr="00254C5E" w:rsidRDefault="007F7F68" w:rsidP="007F7F68">
      <w:pPr>
        <w:keepNext/>
        <w:keepLines/>
        <w:numPr>
          <w:ilvl w:val="0"/>
          <w:numId w:val="79"/>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12508F72" w14:textId="77777777" w:rsidR="007F7F68" w:rsidRPr="00254C5E" w:rsidRDefault="007F7F68" w:rsidP="007F7F68">
      <w:pPr>
        <w:rPr>
          <w:lang w:eastAsia="pt-BR"/>
        </w:rPr>
      </w:pPr>
    </w:p>
    <w:p w14:paraId="379BC54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6DEB3B5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74501B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4031308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A2058C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 xml:space="preserve">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w:t>
      </w:r>
      <w:r w:rsidRPr="00254C5E">
        <w:rPr>
          <w:rFonts w:ascii="Arial" w:hAnsi="Arial" w:cs="Arial"/>
          <w:color w:val="000000" w:themeColor="text1"/>
          <w:sz w:val="24"/>
          <w:szCs w:val="24"/>
          <w:lang w:eastAsia="pt-BR"/>
        </w:rPr>
        <w:lastRenderedPageBreak/>
        <w:t>estratégias para execução do objeto, do plano complementar de execução da contratada, quando houver, do método de aferição dos resultados e das sanções aplicáveis, dentre outros.</w:t>
      </w:r>
    </w:p>
    <w:p w14:paraId="05FAB6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E267F1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5E7617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891E0B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4F670DA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3F83571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2CB2147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6C892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17B5377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1E1E8EE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155CFB4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B1F9D1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w:t>
      </w:r>
      <w:r w:rsidRPr="00254C5E">
        <w:rPr>
          <w:rFonts w:ascii="Arial" w:hAnsi="Arial" w:cs="Arial"/>
          <w:color w:val="000000" w:themeColor="text1"/>
          <w:sz w:val="24"/>
          <w:szCs w:val="24"/>
          <w:lang w:eastAsia="pt-BR"/>
        </w:rPr>
        <w:lastRenderedPageBreak/>
        <w:t xml:space="preserve">informando, se for o caso, à autoridade superior àquelas que ultrapassarem a sua competência. </w:t>
      </w:r>
    </w:p>
    <w:p w14:paraId="76DA693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3402AE4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5E5CC0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BD07B9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82203E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5BFDA48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C9D3AB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26E335E2"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7596F50B"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3B438DF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29A96CE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63C4D58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113F970C"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4F927163"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4014CE7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021C7ED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1A39CB8E"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3642BFD6"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39C63688" w14:textId="77777777" w:rsidR="007F7F68" w:rsidRPr="00254C5E" w:rsidRDefault="007F7F68" w:rsidP="007F7F68">
      <w:pPr>
        <w:spacing w:after="0" w:line="240" w:lineRule="auto"/>
        <w:rPr>
          <w:rFonts w:ascii="Arial" w:hAnsi="Arial" w:cs="Arial"/>
          <w:color w:val="000000" w:themeColor="text1"/>
          <w:sz w:val="24"/>
          <w:szCs w:val="24"/>
          <w:lang w:eastAsia="pt-BR"/>
        </w:rPr>
      </w:pPr>
    </w:p>
    <w:p w14:paraId="0426C55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6C79F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028F9B6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5A4A5BE5"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71B43BFA"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2A6DEA38"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 O CONTRATO pode ser extinto antes de cumpridas as obrigações nele estipuladas, ou antes do prazo nele fixado, por algum dos motivos previstos no artigo 137 da Lei nº 14.133/21, bem como amigavelmente, assegurados o contraditório e a ampla defesa.</w:t>
      </w:r>
    </w:p>
    <w:p w14:paraId="55BF3EAF"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24D49F5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0BF15EF7"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45D4F076"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1519CAB1"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1981AA64"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1E7279C0"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28B56FCD" w14:textId="77777777" w:rsidR="007F7F68" w:rsidRPr="00254C5E" w:rsidRDefault="007F7F68" w:rsidP="007F7F68">
      <w:pPr>
        <w:spacing w:after="0" w:line="240" w:lineRule="auto"/>
        <w:jc w:val="both"/>
        <w:rPr>
          <w:rFonts w:ascii="Arial" w:hAnsi="Arial" w:cs="Arial"/>
          <w:color w:val="000000" w:themeColor="text1"/>
          <w:sz w:val="24"/>
          <w:szCs w:val="24"/>
          <w:lang w:eastAsia="pt-BR"/>
        </w:rPr>
      </w:pPr>
    </w:p>
    <w:p w14:paraId="538ED607"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23. CLÁUSULA VINTE E </w:t>
      </w:r>
      <w:r w:rsidRPr="00254C5E">
        <w:rPr>
          <w:rFonts w:ascii="Arial" w:eastAsiaTheme="majorEastAsia" w:hAnsi="Arial" w:cs="Arial"/>
          <w:b/>
          <w:bCs/>
          <w:color w:val="000000" w:themeColor="text1"/>
          <w:sz w:val="24"/>
          <w:szCs w:val="24"/>
          <w:lang w:eastAsia="pt-BR"/>
        </w:rPr>
        <w:tab/>
        <w:t>TRÊS – DA VIGÊNCIA E PRORROGAÇÃO.</w:t>
      </w:r>
    </w:p>
    <w:p w14:paraId="29B59A1E" w14:textId="77777777" w:rsidR="007F7F68" w:rsidRPr="00254C5E" w:rsidRDefault="007F7F68" w:rsidP="007F7F68">
      <w:pPr>
        <w:spacing w:after="0" w:line="240" w:lineRule="auto"/>
        <w:rPr>
          <w:rFonts w:ascii="Arial" w:hAnsi="Arial" w:cs="Arial"/>
          <w:sz w:val="24"/>
          <w:szCs w:val="24"/>
          <w:lang w:eastAsia="pt-BR"/>
        </w:rPr>
      </w:pPr>
    </w:p>
    <w:p w14:paraId="36E646FE"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color w:val="000000" w:themeColor="text1"/>
          <w:sz w:val="24"/>
          <w:szCs w:val="24"/>
          <w:lang w:eastAsia="pt-BR"/>
        </w:rPr>
        <w:t xml:space="preserve">23.1 </w:t>
      </w:r>
      <w:bookmarkStart w:id="17" w:name="_Hlk130816790"/>
      <w:r w:rsidRPr="00254C5E">
        <w:rPr>
          <w:rFonts w:ascii="Arial" w:hAnsi="Arial" w:cs="Arial"/>
          <w:bCs/>
          <w:color w:val="000000" w:themeColor="text1"/>
          <w:sz w:val="24"/>
          <w:szCs w:val="24"/>
        </w:rPr>
        <w:t>O prazo de vigência da contratação é da data de sua assinatura até 31 de dezembro de 2024.</w:t>
      </w:r>
    </w:p>
    <w:p w14:paraId="3B3E4CCD" w14:textId="77777777" w:rsidR="007F7F68" w:rsidRPr="00254C5E" w:rsidRDefault="007F7F68" w:rsidP="007F7F68">
      <w:pPr>
        <w:spacing w:after="0" w:line="240" w:lineRule="auto"/>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23.2 </w:t>
      </w:r>
      <w:bookmarkEnd w:id="17"/>
      <w:r>
        <w:rPr>
          <w:rFonts w:ascii="Arial" w:hAnsi="Arial" w:cs="Arial"/>
          <w:bCs/>
          <w:color w:val="000000" w:themeColor="text1"/>
          <w:sz w:val="24"/>
          <w:szCs w:val="24"/>
        </w:rPr>
        <w:t>Não haverá prorrogação contratual.</w:t>
      </w:r>
    </w:p>
    <w:p w14:paraId="601515BC"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23EFAF28"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24. CLÁUSULA VINTE E </w:t>
      </w:r>
      <w:r w:rsidRPr="00254C5E">
        <w:rPr>
          <w:rFonts w:ascii="Arial" w:eastAsiaTheme="majorEastAsia" w:hAnsi="Arial" w:cs="Arial"/>
          <w:b/>
          <w:bCs/>
          <w:color w:val="000000" w:themeColor="text1"/>
          <w:sz w:val="24"/>
          <w:szCs w:val="24"/>
          <w:lang w:eastAsia="pt-BR"/>
        </w:rPr>
        <w:tab/>
        <w:t>QUATRO – GESTÃO E FISCALIZAÇÃO DO CONTRATO.</w:t>
      </w:r>
    </w:p>
    <w:p w14:paraId="3D1F4D8D" w14:textId="77777777" w:rsidR="007F7F68" w:rsidRPr="00254C5E" w:rsidRDefault="007F7F68" w:rsidP="007F7F68">
      <w:pPr>
        <w:spacing w:after="0" w:line="240" w:lineRule="auto"/>
        <w:rPr>
          <w:lang w:eastAsia="pt-BR"/>
        </w:rPr>
      </w:pPr>
    </w:p>
    <w:p w14:paraId="74EEE0A7" w14:textId="77777777" w:rsidR="007F7F68" w:rsidRPr="00254C5E" w:rsidRDefault="007F7F68" w:rsidP="007F7F68">
      <w:pPr>
        <w:spacing w:after="0" w:line="240" w:lineRule="auto"/>
        <w:jc w:val="both"/>
        <w:rPr>
          <w:rFonts w:ascii="Arial" w:hAnsi="Arial" w:cs="Arial"/>
          <w:sz w:val="24"/>
          <w:szCs w:val="24"/>
          <w:lang w:eastAsia="pt-BR"/>
        </w:rPr>
      </w:pPr>
      <w:r w:rsidRPr="00254C5E">
        <w:rPr>
          <w:rFonts w:ascii="Arial" w:hAnsi="Arial" w:cs="Arial"/>
          <w:sz w:val="24"/>
          <w:szCs w:val="24"/>
          <w:lang w:eastAsia="pt-BR"/>
        </w:rPr>
        <w:t xml:space="preserve">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w:t>
      </w:r>
      <w:r w:rsidRPr="00254C5E">
        <w:rPr>
          <w:rFonts w:ascii="Arial" w:hAnsi="Arial" w:cs="Arial"/>
          <w:sz w:val="24"/>
          <w:szCs w:val="24"/>
          <w:lang w:eastAsia="pt-BR"/>
        </w:rPr>
        <w:lastRenderedPageBreak/>
        <w:t>contratação de terceiros para assisti-la e subsidiá-la de informações pertinentes a esta atribuição.</w:t>
      </w:r>
    </w:p>
    <w:p w14:paraId="0B2D5CFC" w14:textId="77777777" w:rsidR="007F7F68" w:rsidRPr="00254C5E" w:rsidRDefault="007F7F68" w:rsidP="007F7F68">
      <w:pPr>
        <w:spacing w:after="0" w:line="240" w:lineRule="auto"/>
        <w:jc w:val="both"/>
        <w:rPr>
          <w:rFonts w:ascii="Arial" w:hAnsi="Arial" w:cs="Arial"/>
          <w:sz w:val="24"/>
          <w:szCs w:val="24"/>
          <w:lang w:eastAsia="pt-BR"/>
        </w:rPr>
      </w:pPr>
    </w:p>
    <w:p w14:paraId="6654DBD4" w14:textId="77777777" w:rsidR="007F7F68" w:rsidRPr="00254C5E" w:rsidRDefault="007F7F68" w:rsidP="007F7F68">
      <w:pPr>
        <w:keepNext/>
        <w:keepLines/>
        <w:tabs>
          <w:tab w:val="left" w:pos="567"/>
        </w:tabs>
        <w:spacing w:after="0" w:line="240" w:lineRule="auto"/>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25. CLÁUSULA VINTE E </w:t>
      </w:r>
      <w:r w:rsidRPr="00254C5E">
        <w:rPr>
          <w:rFonts w:ascii="Arial" w:eastAsiaTheme="majorEastAsia" w:hAnsi="Arial" w:cs="Arial"/>
          <w:b/>
          <w:bCs/>
          <w:color w:val="000000" w:themeColor="text1"/>
          <w:sz w:val="24"/>
          <w:szCs w:val="24"/>
          <w:lang w:eastAsia="pt-BR"/>
        </w:rPr>
        <w:tab/>
        <w:t>CINCO – DO PREPOSTO.</w:t>
      </w:r>
    </w:p>
    <w:p w14:paraId="60823B44" w14:textId="77777777" w:rsidR="007F7F68" w:rsidRPr="00254C5E" w:rsidRDefault="007F7F68" w:rsidP="007F7F68">
      <w:pPr>
        <w:spacing w:after="0" w:line="240" w:lineRule="auto"/>
        <w:jc w:val="both"/>
        <w:rPr>
          <w:rFonts w:ascii="Arial" w:hAnsi="Arial" w:cs="Arial"/>
          <w:bCs/>
          <w:color w:val="000000" w:themeColor="text1"/>
          <w:sz w:val="24"/>
          <w:szCs w:val="24"/>
        </w:rPr>
      </w:pPr>
    </w:p>
    <w:p w14:paraId="7F288514" w14:textId="77777777" w:rsidR="007F7F68"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50864740"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A684D2C" w14:textId="77777777" w:rsidR="007F7F68" w:rsidRPr="00254C5E" w:rsidRDefault="007F7F68" w:rsidP="007F7F68">
      <w:pPr>
        <w:spacing w:after="0" w:line="240" w:lineRule="auto"/>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1E65728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34E80501"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414CE48"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6D3A6E9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75B210F7"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p>
    <w:p w14:paraId="4B41B9DB" w14:textId="77777777" w:rsidR="007F7F68" w:rsidRPr="00254C5E" w:rsidRDefault="007F7F68" w:rsidP="007F7F68">
      <w:pPr>
        <w:spacing w:after="0" w:line="240" w:lineRule="auto"/>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26.3 Registros que não caracterizam alteração do CONTRATO podem ser realizados por simples apostila, dispensada a celebração de termo aditivo, na forma do art. 136 da Lei nº 14.133, de 2021.</w:t>
      </w:r>
    </w:p>
    <w:p w14:paraId="3383F694" w14:textId="77777777" w:rsidR="007F7F68" w:rsidRPr="00254C5E" w:rsidRDefault="007F7F68" w:rsidP="007F7F68">
      <w:pPr>
        <w:spacing w:after="0" w:line="240" w:lineRule="auto"/>
        <w:jc w:val="both"/>
        <w:rPr>
          <w:rFonts w:ascii="Times New Roman" w:eastAsia="Times New Roman" w:hAnsi="Times New Roman"/>
          <w:color w:val="000000"/>
          <w:sz w:val="24"/>
          <w:szCs w:val="24"/>
          <w:lang w:eastAsia="pt-BR"/>
        </w:rPr>
      </w:pPr>
    </w:p>
    <w:p w14:paraId="68975472" w14:textId="77777777" w:rsidR="007F7F68" w:rsidRPr="00254C5E" w:rsidRDefault="007F7F68" w:rsidP="007F7F68">
      <w:pPr>
        <w:keepNext/>
        <w:keepLines/>
        <w:numPr>
          <w:ilvl w:val="0"/>
          <w:numId w:val="86"/>
        </w:numPr>
        <w:tabs>
          <w:tab w:val="left" w:pos="567"/>
        </w:tabs>
        <w:spacing w:after="0" w:line="240" w:lineRule="auto"/>
        <w:ind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108F7A99" w14:textId="77777777" w:rsidR="007F7F68" w:rsidRPr="00254C5E" w:rsidRDefault="007F7F68" w:rsidP="007F7F68">
      <w:pPr>
        <w:spacing w:after="0" w:line="240" w:lineRule="auto"/>
        <w:contextualSpacing/>
        <w:jc w:val="both"/>
        <w:rPr>
          <w:rFonts w:ascii="Arial" w:hAnsi="Arial" w:cs="Arial"/>
          <w:color w:val="000000" w:themeColor="text1"/>
          <w:sz w:val="24"/>
          <w:szCs w:val="24"/>
        </w:rPr>
      </w:pPr>
    </w:p>
    <w:p w14:paraId="6B5F099C" w14:textId="77777777" w:rsidR="007F7F68" w:rsidRPr="00254C5E" w:rsidRDefault="007F7F68" w:rsidP="007F7F68">
      <w:pPr>
        <w:numPr>
          <w:ilvl w:val="1"/>
          <w:numId w:val="86"/>
        </w:numPr>
        <w:spacing w:after="0" w:line="240" w:lineRule="auto"/>
        <w:ind w:left="426"/>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8009132" w14:textId="77777777" w:rsidR="007F7F68" w:rsidRPr="00254C5E" w:rsidRDefault="007F7F68" w:rsidP="007F7F68">
      <w:pPr>
        <w:keepNext/>
        <w:keepLines/>
        <w:numPr>
          <w:ilvl w:val="0"/>
          <w:numId w:val="86"/>
        </w:numPr>
        <w:tabs>
          <w:tab w:val="left" w:pos="567"/>
        </w:tabs>
        <w:spacing w:before="240" w:after="0" w:line="240" w:lineRule="auto"/>
        <w:ind w:left="0" w:firstLine="0"/>
        <w:jc w:val="both"/>
        <w:outlineLvl w:val="0"/>
        <w:rPr>
          <w:rFonts w:ascii="Arial" w:eastAsiaTheme="majorEastAsia" w:hAnsi="Arial"/>
          <w:b/>
          <w:bCs/>
          <w:color w:val="000000" w:themeColor="text1"/>
          <w:sz w:val="24"/>
          <w:szCs w:val="24"/>
          <w:lang w:eastAsia="pt-BR"/>
        </w:rPr>
      </w:pPr>
      <w:r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08CEF7D2" w14:textId="77777777" w:rsidR="007F7F68" w:rsidRPr="00254C5E" w:rsidRDefault="007F7F68" w:rsidP="007F7F68">
      <w:pPr>
        <w:spacing w:after="0" w:line="240" w:lineRule="auto"/>
        <w:rPr>
          <w:rFonts w:ascii="Arial" w:hAnsi="Arial" w:cs="Arial"/>
          <w:sz w:val="24"/>
          <w:szCs w:val="24"/>
          <w:lang w:eastAsia="pt-BR"/>
        </w:rPr>
      </w:pPr>
    </w:p>
    <w:p w14:paraId="0705DFCD" w14:textId="77777777" w:rsidR="007F7F68" w:rsidRPr="00254C5E" w:rsidRDefault="007F7F68" w:rsidP="007F7F68">
      <w:pPr>
        <w:keepNext/>
        <w:keepLines/>
        <w:numPr>
          <w:ilvl w:val="1"/>
          <w:numId w:val="86"/>
        </w:numPr>
        <w:tabs>
          <w:tab w:val="left" w:pos="567"/>
        </w:tabs>
        <w:spacing w:after="0" w:line="240" w:lineRule="auto"/>
        <w:ind w:left="0" w:firstLine="0"/>
        <w:jc w:val="both"/>
        <w:outlineLvl w:val="0"/>
        <w:rPr>
          <w:rFonts w:ascii="Arial" w:eastAsiaTheme="majorEastAsia" w:hAnsi="Arial" w:cs="Arial"/>
          <w:color w:val="000000" w:themeColor="text1"/>
          <w:sz w:val="24"/>
          <w:szCs w:val="24"/>
          <w:lang w:eastAsia="pt-BR"/>
        </w:rPr>
      </w:pPr>
      <w:r w:rsidRPr="00254C5E">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p>
    <w:p w14:paraId="07676AE8" w14:textId="77777777" w:rsidR="007F7F68" w:rsidRPr="00254C5E" w:rsidRDefault="007F7F68" w:rsidP="007F7F68">
      <w:pPr>
        <w:spacing w:after="0" w:line="240" w:lineRule="auto"/>
        <w:rPr>
          <w:rFonts w:ascii="Arial" w:hAnsi="Arial" w:cs="Arial"/>
          <w:sz w:val="24"/>
          <w:szCs w:val="24"/>
          <w:lang w:eastAsia="pt-BR"/>
        </w:rPr>
      </w:pPr>
    </w:p>
    <w:p w14:paraId="257CF8EF" w14:textId="77777777" w:rsidR="007F7F68" w:rsidRDefault="007F7F68" w:rsidP="007F7F68">
      <w:pPr>
        <w:numPr>
          <w:ilvl w:val="0"/>
          <w:numId w:val="75"/>
        </w:numPr>
        <w:spacing w:after="0" w:line="240" w:lineRule="auto"/>
        <w:ind w:left="0" w:firstLine="0"/>
        <w:contextualSpacing/>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4666BA92" w14:textId="77777777" w:rsidR="007F7F68" w:rsidRPr="00254C5E" w:rsidRDefault="007F7F68" w:rsidP="007F7F68">
      <w:pPr>
        <w:spacing w:after="0" w:line="240" w:lineRule="auto"/>
        <w:contextualSpacing/>
        <w:jc w:val="both"/>
        <w:rPr>
          <w:rFonts w:ascii="Arial" w:hAnsi="Arial" w:cs="Arial"/>
          <w:color w:val="000000" w:themeColor="text1"/>
          <w:sz w:val="24"/>
          <w:szCs w:val="24"/>
          <w:lang w:eastAsia="pt-BR"/>
        </w:rPr>
      </w:pPr>
    </w:p>
    <w:p w14:paraId="6E105365" w14:textId="77777777" w:rsidR="007F7F68" w:rsidRPr="00254C5E" w:rsidRDefault="007F7F68" w:rsidP="007F7F68">
      <w:pPr>
        <w:keepNext/>
        <w:keepLines/>
        <w:numPr>
          <w:ilvl w:val="0"/>
          <w:numId w:val="86"/>
        </w:numPr>
        <w:tabs>
          <w:tab w:val="left" w:pos="567"/>
        </w:tabs>
        <w:spacing w:after="0" w:line="240" w:lineRule="auto"/>
        <w:ind w:left="0"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NOVE – DO FORO.</w:t>
      </w:r>
    </w:p>
    <w:p w14:paraId="035C3A2A" w14:textId="77777777" w:rsidR="007F7F68" w:rsidRPr="00254C5E" w:rsidRDefault="007F7F68" w:rsidP="007F7F68">
      <w:pPr>
        <w:spacing w:after="0" w:line="240" w:lineRule="auto"/>
        <w:rPr>
          <w:lang w:eastAsia="pt-BR"/>
        </w:rPr>
      </w:pPr>
    </w:p>
    <w:p w14:paraId="0430031A" w14:textId="77777777" w:rsidR="007F7F68" w:rsidRPr="00254C5E" w:rsidRDefault="007F7F68" w:rsidP="007F7F68">
      <w:pPr>
        <w:numPr>
          <w:ilvl w:val="1"/>
          <w:numId w:val="86"/>
        </w:numPr>
        <w:spacing w:after="0" w:line="240" w:lineRule="auto"/>
        <w:ind w:left="0" w:firstLine="0"/>
        <w:jc w:val="both"/>
        <w:rPr>
          <w:rFonts w:ascii="Arial" w:hAnsi="Arial" w:cs="Arial"/>
          <w:color w:val="000000" w:themeColor="text1"/>
          <w:sz w:val="24"/>
          <w:szCs w:val="24"/>
        </w:rPr>
      </w:pPr>
      <w:r w:rsidRPr="00254C5E">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w:t>
      </w:r>
      <w:r w:rsidRPr="00254C5E">
        <w:rPr>
          <w:rFonts w:ascii="Arial" w:hAnsi="Arial" w:cs="Arial"/>
          <w:color w:val="000000" w:themeColor="text1"/>
          <w:sz w:val="24"/>
          <w:szCs w:val="24"/>
        </w:rPr>
        <w:lastRenderedPageBreak/>
        <w:t xml:space="preserve">execução deste Termo de Contrato que não possam ser compostos pela conciliação, conforme art. 92, §1º da Lei nº 14.133/21. </w:t>
      </w:r>
    </w:p>
    <w:p w14:paraId="40F3A582" w14:textId="77777777" w:rsidR="007F7F68" w:rsidRDefault="007F7F68" w:rsidP="007F7F68">
      <w:pPr>
        <w:spacing w:after="0" w:line="240" w:lineRule="auto"/>
        <w:jc w:val="both"/>
        <w:rPr>
          <w:rFonts w:ascii="Arial" w:hAnsi="Arial" w:cs="Arial"/>
          <w:color w:val="000000"/>
          <w:sz w:val="24"/>
          <w:szCs w:val="24"/>
        </w:rPr>
      </w:pPr>
    </w:p>
    <w:p w14:paraId="5E213462" w14:textId="77777777" w:rsidR="007F7F68" w:rsidRPr="00254C5E" w:rsidRDefault="007F7F68" w:rsidP="007F7F68">
      <w:pPr>
        <w:spacing w:after="0" w:line="240" w:lineRule="auto"/>
        <w:jc w:val="both"/>
        <w:rPr>
          <w:rFonts w:ascii="Arial" w:hAnsi="Arial" w:cs="Arial"/>
          <w:color w:val="000000"/>
          <w:sz w:val="24"/>
          <w:szCs w:val="24"/>
        </w:rPr>
      </w:pPr>
      <w:r w:rsidRPr="00254C5E">
        <w:rPr>
          <w:rFonts w:ascii="Arial" w:hAnsi="Arial" w:cs="Arial"/>
          <w:color w:val="000000"/>
          <w:sz w:val="24"/>
          <w:szCs w:val="24"/>
        </w:rPr>
        <w:t>Extrema (MG), XX de XX de 2024.</w:t>
      </w:r>
    </w:p>
    <w:p w14:paraId="3AE36A5F" w14:textId="77777777" w:rsidR="007F7F68" w:rsidRPr="00254C5E" w:rsidRDefault="007F7F68" w:rsidP="007F7F68">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7F7F68" w:rsidRPr="00254C5E" w14:paraId="2D39F21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41747F06" w14:textId="77777777" w:rsidR="007F7F68" w:rsidRPr="00254C5E" w:rsidRDefault="007F7F68" w:rsidP="00D32449">
            <w:pPr>
              <w:spacing w:after="0" w:line="240" w:lineRule="auto"/>
              <w:jc w:val="both"/>
              <w:rPr>
                <w:rFonts w:ascii="Arial" w:hAnsi="Arial" w:cs="Arial"/>
                <w:b/>
                <w:bCs/>
                <w:i/>
                <w:iCs/>
                <w:color w:val="000000"/>
                <w:sz w:val="24"/>
                <w:szCs w:val="24"/>
              </w:rPr>
            </w:pPr>
            <w:r w:rsidRPr="00254C5E">
              <w:rPr>
                <w:rFonts w:ascii="Arial" w:hAnsi="Arial" w:cs="Arial"/>
                <w:b/>
                <w:bCs/>
                <w:i/>
                <w:iCs/>
                <w:color w:val="000000"/>
                <w:sz w:val="24"/>
                <w:szCs w:val="24"/>
              </w:rPr>
              <w:t>Signatários</w:t>
            </w:r>
          </w:p>
        </w:tc>
      </w:tr>
      <w:tr w:rsidR="007F7F68" w:rsidRPr="00254C5E" w14:paraId="1572E3B2" w14:textId="77777777" w:rsidTr="00D32449">
        <w:tc>
          <w:tcPr>
            <w:tcW w:w="4082" w:type="dxa"/>
            <w:tcBorders>
              <w:top w:val="single" w:sz="4" w:space="0" w:color="auto"/>
              <w:left w:val="single" w:sz="4" w:space="0" w:color="auto"/>
              <w:bottom w:val="single" w:sz="4" w:space="0" w:color="auto"/>
              <w:right w:val="single" w:sz="4" w:space="0" w:color="auto"/>
            </w:tcBorders>
          </w:tcPr>
          <w:p w14:paraId="2308CE7F" w14:textId="77777777" w:rsidR="007F7F68" w:rsidRPr="00254C5E" w:rsidRDefault="007F7F68" w:rsidP="00D32449">
            <w:pPr>
              <w:spacing w:after="0" w:line="240" w:lineRule="auto"/>
              <w:jc w:val="center"/>
              <w:rPr>
                <w:rFonts w:ascii="Arial" w:hAnsi="Arial" w:cs="Arial"/>
                <w:color w:val="000000"/>
                <w:sz w:val="24"/>
                <w:szCs w:val="24"/>
              </w:rPr>
            </w:pPr>
          </w:p>
          <w:p w14:paraId="23E6A0D3" w14:textId="77777777" w:rsidR="007F7F68" w:rsidRPr="00254C5E" w:rsidRDefault="007F7F68" w:rsidP="00D32449">
            <w:pPr>
              <w:spacing w:after="0" w:line="240" w:lineRule="auto"/>
              <w:jc w:val="center"/>
              <w:rPr>
                <w:rFonts w:ascii="Arial" w:hAnsi="Arial" w:cs="Arial"/>
                <w:color w:val="000000"/>
                <w:sz w:val="24"/>
                <w:szCs w:val="24"/>
              </w:rPr>
            </w:pPr>
          </w:p>
          <w:p w14:paraId="61B48B7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w:t>
            </w:r>
          </w:p>
          <w:p w14:paraId="6656C1F2"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XXX</w:t>
            </w:r>
          </w:p>
          <w:p w14:paraId="295B54D4"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Presidente</w:t>
            </w:r>
          </w:p>
          <w:p w14:paraId="2FD222C8"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Câmara Municipal de Extrema</w:t>
            </w:r>
          </w:p>
          <w:p w14:paraId="2B8D1D5D" w14:textId="77777777" w:rsidR="007F7F68" w:rsidRPr="00254C5E" w:rsidRDefault="007F7F68" w:rsidP="00D32449">
            <w:pPr>
              <w:spacing w:after="0" w:line="240" w:lineRule="auto"/>
              <w:jc w:val="center"/>
              <w:rPr>
                <w:rFonts w:ascii="Arial" w:hAnsi="Arial" w:cs="Arial"/>
                <w:b/>
                <w:bCs/>
                <w:color w:val="000000"/>
                <w:sz w:val="24"/>
                <w:szCs w:val="24"/>
              </w:rPr>
            </w:pPr>
            <w:r w:rsidRPr="00254C5E">
              <w:rPr>
                <w:rFonts w:ascii="Arial" w:hAnsi="Arial" w:cs="Arial"/>
                <w:b/>
                <w:bCs/>
                <w:color w:val="000000"/>
                <w:sz w:val="24"/>
                <w:szCs w:val="24"/>
              </w:rPr>
              <w:t>Contratante</w:t>
            </w:r>
          </w:p>
          <w:p w14:paraId="5FAC2FEE" w14:textId="77777777" w:rsidR="007F7F68" w:rsidRPr="00254C5E" w:rsidRDefault="007F7F68" w:rsidP="00D32449">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BB7B1AC" w14:textId="77777777" w:rsidR="007F7F68" w:rsidRPr="00254C5E" w:rsidRDefault="007F7F68" w:rsidP="00D32449">
            <w:pPr>
              <w:spacing w:after="0" w:line="240" w:lineRule="auto"/>
              <w:jc w:val="both"/>
              <w:rPr>
                <w:rFonts w:ascii="Arial" w:hAnsi="Arial" w:cs="Arial"/>
                <w:color w:val="000000"/>
                <w:sz w:val="24"/>
                <w:szCs w:val="24"/>
              </w:rPr>
            </w:pPr>
          </w:p>
          <w:p w14:paraId="01280920" w14:textId="77777777" w:rsidR="007F7F68" w:rsidRPr="00254C5E" w:rsidRDefault="007F7F68" w:rsidP="00D32449">
            <w:pPr>
              <w:spacing w:after="0" w:line="240" w:lineRule="auto"/>
              <w:jc w:val="both"/>
              <w:rPr>
                <w:rFonts w:ascii="Arial" w:hAnsi="Arial" w:cs="Arial"/>
                <w:color w:val="000000"/>
                <w:sz w:val="24"/>
                <w:szCs w:val="24"/>
              </w:rPr>
            </w:pPr>
          </w:p>
          <w:p w14:paraId="77F2CAFE" w14:textId="77777777" w:rsidR="007F7F68" w:rsidRPr="00254C5E" w:rsidRDefault="007F7F68" w:rsidP="00D32449">
            <w:pPr>
              <w:spacing w:after="0" w:line="240" w:lineRule="auto"/>
              <w:jc w:val="center"/>
              <w:rPr>
                <w:rFonts w:ascii="Arial" w:hAnsi="Arial" w:cs="Arial"/>
                <w:color w:val="000000"/>
                <w:sz w:val="24"/>
                <w:szCs w:val="24"/>
              </w:rPr>
            </w:pPr>
            <w:r w:rsidRPr="00254C5E">
              <w:rPr>
                <w:rFonts w:ascii="Arial" w:hAnsi="Arial" w:cs="Arial"/>
                <w:color w:val="000000"/>
                <w:sz w:val="24"/>
                <w:szCs w:val="24"/>
              </w:rPr>
              <w:t>________________________________</w:t>
            </w:r>
          </w:p>
          <w:p w14:paraId="38625F39"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30EBD0C5"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61B4DED8" w14:textId="77777777" w:rsidR="007F7F68" w:rsidRPr="00254C5E" w:rsidRDefault="007F7F68" w:rsidP="00D32449">
            <w:pPr>
              <w:spacing w:after="0" w:line="240" w:lineRule="auto"/>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2D5F708" w14:textId="77777777" w:rsidR="007F7F68" w:rsidRPr="00254C5E" w:rsidRDefault="007F7F68" w:rsidP="00D32449">
            <w:pPr>
              <w:spacing w:after="0" w:line="240" w:lineRule="auto"/>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7F7F68" w:rsidRPr="00254C5E" w14:paraId="5984AE0E"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7395EBD1" w14:textId="77777777" w:rsidR="007F7F68" w:rsidRPr="00254C5E" w:rsidRDefault="007F7F68" w:rsidP="00D32449">
            <w:pPr>
              <w:spacing w:after="0" w:line="240" w:lineRule="auto"/>
              <w:jc w:val="both"/>
              <w:rPr>
                <w:rFonts w:ascii="Arial" w:hAnsi="Arial" w:cs="Arial"/>
                <w:b/>
                <w:bCs/>
                <w:i/>
                <w:iCs/>
                <w:color w:val="000000"/>
                <w:sz w:val="24"/>
                <w:szCs w:val="24"/>
                <w:u w:val="single"/>
              </w:rPr>
            </w:pPr>
            <w:r w:rsidRPr="00254C5E">
              <w:rPr>
                <w:rFonts w:ascii="Arial" w:hAnsi="Arial" w:cs="Arial"/>
                <w:b/>
                <w:bCs/>
                <w:i/>
                <w:iCs/>
                <w:color w:val="000000"/>
                <w:sz w:val="24"/>
                <w:szCs w:val="24"/>
                <w:u w:val="single"/>
              </w:rPr>
              <w:t>Testemunhas</w:t>
            </w:r>
          </w:p>
        </w:tc>
      </w:tr>
      <w:tr w:rsidR="007F7F68" w:rsidRPr="00254C5E" w14:paraId="3926C70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5216361D"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01.Nome/Assinatura/CPF</w:t>
            </w:r>
          </w:p>
        </w:tc>
      </w:tr>
      <w:tr w:rsidR="007F7F68" w:rsidRPr="00254C5E" w14:paraId="5C6353EA"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1FAD74B7"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6651E3F2"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9972421"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72A98E50"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EA2B292" w14:textId="77777777" w:rsidR="007F7F68" w:rsidRPr="00254C5E" w:rsidRDefault="007F7F68" w:rsidP="00D32449">
            <w:pPr>
              <w:spacing w:after="0" w:line="240" w:lineRule="auto"/>
              <w:jc w:val="both"/>
              <w:rPr>
                <w:rFonts w:ascii="Arial" w:hAnsi="Arial" w:cs="Arial"/>
                <w:color w:val="000000"/>
                <w:sz w:val="24"/>
                <w:szCs w:val="24"/>
              </w:rPr>
            </w:pPr>
            <w:r w:rsidRPr="00254C5E">
              <w:rPr>
                <w:rFonts w:ascii="Arial" w:hAnsi="Arial" w:cs="Arial"/>
                <w:color w:val="000000"/>
                <w:sz w:val="24"/>
                <w:szCs w:val="24"/>
              </w:rPr>
              <w:t>02.Nome/Assinatura/CPF</w:t>
            </w:r>
          </w:p>
        </w:tc>
      </w:tr>
      <w:tr w:rsidR="007F7F68" w:rsidRPr="00254C5E" w14:paraId="4B489C25"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6DC575E4" w14:textId="77777777" w:rsidR="007F7F68" w:rsidRPr="00254C5E" w:rsidRDefault="007F7F68" w:rsidP="00D32449">
            <w:pPr>
              <w:spacing w:after="0" w:line="240" w:lineRule="auto"/>
              <w:jc w:val="both"/>
              <w:rPr>
                <w:rFonts w:ascii="Arial" w:hAnsi="Arial" w:cs="Arial"/>
                <w:color w:val="000000"/>
                <w:sz w:val="24"/>
                <w:szCs w:val="24"/>
              </w:rPr>
            </w:pPr>
          </w:p>
        </w:tc>
      </w:tr>
      <w:tr w:rsidR="007F7F68" w:rsidRPr="00254C5E" w14:paraId="4890B634" w14:textId="77777777" w:rsidTr="00D32449">
        <w:tc>
          <w:tcPr>
            <w:tcW w:w="8494" w:type="dxa"/>
            <w:gridSpan w:val="2"/>
            <w:tcBorders>
              <w:top w:val="single" w:sz="4" w:space="0" w:color="auto"/>
              <w:left w:val="single" w:sz="4" w:space="0" w:color="auto"/>
              <w:bottom w:val="single" w:sz="4" w:space="0" w:color="auto"/>
              <w:right w:val="single" w:sz="4" w:space="0" w:color="auto"/>
            </w:tcBorders>
          </w:tcPr>
          <w:p w14:paraId="3B9B1C12" w14:textId="77777777" w:rsidR="007F7F68" w:rsidRPr="00254C5E" w:rsidRDefault="007F7F68" w:rsidP="00D32449">
            <w:pPr>
              <w:spacing w:after="0" w:line="240" w:lineRule="auto"/>
              <w:jc w:val="both"/>
              <w:rPr>
                <w:rFonts w:ascii="Arial" w:hAnsi="Arial" w:cs="Arial"/>
                <w:color w:val="000000"/>
                <w:sz w:val="24"/>
                <w:szCs w:val="24"/>
              </w:rPr>
            </w:pPr>
          </w:p>
        </w:tc>
      </w:tr>
    </w:tbl>
    <w:p w14:paraId="72AAD6A8" w14:textId="77777777" w:rsidR="007F7F68" w:rsidRDefault="007F7F68" w:rsidP="007F7F68">
      <w:pPr>
        <w:spacing w:after="0" w:line="360" w:lineRule="auto"/>
        <w:jc w:val="center"/>
        <w:rPr>
          <w:rFonts w:ascii="Arial" w:hAnsi="Arial" w:cs="Arial"/>
          <w:sz w:val="24"/>
          <w:szCs w:val="24"/>
        </w:rPr>
      </w:pPr>
    </w:p>
    <w:p w14:paraId="172555C6" w14:textId="6276BF4F" w:rsidR="0097404F" w:rsidRDefault="007F7F68" w:rsidP="007F7F68">
      <w:pPr>
        <w:spacing w:after="0" w:line="240" w:lineRule="auto"/>
        <w:ind w:left="1311"/>
        <w:jc w:val="both"/>
        <w:rPr>
          <w:rFonts w:ascii="Arial" w:hAnsi="Arial" w:cs="Arial"/>
          <w:sz w:val="24"/>
          <w:szCs w:val="24"/>
        </w:rPr>
      </w:pPr>
      <w:r>
        <w:rPr>
          <w:rFonts w:ascii="Arial" w:hAnsi="Arial" w:cs="Arial"/>
          <w:sz w:val="24"/>
          <w:szCs w:val="24"/>
        </w:rPr>
        <w:t xml:space="preserve"> </w:t>
      </w:r>
    </w:p>
    <w:sectPr w:rsidR="0097404F" w:rsidSect="00C04B72">
      <w:headerReference w:type="default" r:id="rId18"/>
      <w:footerReference w:type="default" r:id="rId19"/>
      <w:pgSz w:w="11906" w:h="16838"/>
      <w:pgMar w:top="0" w:right="1701" w:bottom="0" w:left="1701" w:header="107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106F0A" w14:textId="77777777" w:rsidR="00256F22" w:rsidRDefault="00256F22" w:rsidP="00D85572">
      <w:pPr>
        <w:spacing w:after="0" w:line="240" w:lineRule="auto"/>
      </w:pPr>
      <w:r>
        <w:separator/>
      </w:r>
    </w:p>
  </w:endnote>
  <w:endnote w:type="continuationSeparator" w:id="0">
    <w:p w14:paraId="2A96A474" w14:textId="77777777" w:rsidR="00256F22" w:rsidRDefault="00256F22"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Ecofont_Spranq_eco_Sans">
    <w:altName w:val="Malgun Gothic"/>
    <w:charset w:val="00"/>
    <w:family w:val="swiss"/>
    <w:pitch w:val="variable"/>
    <w:sig w:usb0="800000AF" w:usb1="1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52" name="Imagem 52"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0BE93" w14:textId="77777777" w:rsidR="00256F22" w:rsidRDefault="00256F22" w:rsidP="00D85572">
      <w:pPr>
        <w:spacing w:after="0" w:line="240" w:lineRule="auto"/>
      </w:pPr>
      <w:r>
        <w:separator/>
      </w:r>
    </w:p>
  </w:footnote>
  <w:footnote w:type="continuationSeparator" w:id="0">
    <w:p w14:paraId="6F915C25" w14:textId="77777777" w:rsidR="00256F22" w:rsidRDefault="00256F22"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BCD89" w14:textId="3B47CA18" w:rsidR="00CC56E3" w:rsidRPr="00CC56E3" w:rsidRDefault="00CC56E3" w:rsidP="00CC56E3">
    <w:pPr>
      <w:tabs>
        <w:tab w:val="center" w:pos="4252"/>
        <w:tab w:val="right" w:pos="8504"/>
      </w:tabs>
      <w:spacing w:after="0" w:line="240" w:lineRule="auto"/>
      <w:rPr>
        <w:rFonts w:ascii="Arial Black" w:eastAsia="Calibri" w:hAnsi="Arial Black" w:cs="Times New Roman"/>
        <w:b/>
        <w:bCs/>
        <w:noProof/>
        <w:sz w:val="32"/>
        <w:szCs w:val="32"/>
        <w:lang w:eastAsia="pt-BR"/>
      </w:rPr>
    </w:pPr>
    <w:bookmarkStart w:id="18" w:name="_Hlk166060452"/>
    <w:r w:rsidRPr="00C914A0">
      <w:rPr>
        <w:rFonts w:ascii="Bodoni MT Black" w:eastAsia="Verdana" w:hAnsi="Bodoni MT Black"/>
        <w:b/>
        <w:bCs/>
        <w:noProof/>
        <w:sz w:val="32"/>
        <w:szCs w:val="32"/>
      </w:rPr>
      <w:drawing>
        <wp:anchor distT="0" distB="0" distL="114300" distR="114300" simplePos="0" relativeHeight="251666432" behindDoc="0" locked="0" layoutInCell="1" allowOverlap="1" wp14:anchorId="4F65AB6E" wp14:editId="596E6406">
          <wp:simplePos x="0" y="0"/>
          <wp:positionH relativeFrom="margin">
            <wp:posOffset>-447675</wp:posOffset>
          </wp:positionH>
          <wp:positionV relativeFrom="paragraph">
            <wp:posOffset>-481330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4A0">
      <w:rPr>
        <w:rFonts w:ascii="Bodoni MT Black" w:eastAsia="Verdana" w:hAnsi="Bodoni MT Black"/>
        <w:b/>
        <w:bCs/>
        <w:noProof/>
        <w:sz w:val="32"/>
        <w:szCs w:val="32"/>
      </w:rPr>
      <w:drawing>
        <wp:anchor distT="0" distB="0" distL="114300" distR="114300" simplePos="0" relativeHeight="251668480" behindDoc="0" locked="0" layoutInCell="1" allowOverlap="1" wp14:anchorId="4674E159" wp14:editId="3D5D38AA">
          <wp:simplePos x="0" y="0"/>
          <wp:positionH relativeFrom="column">
            <wp:posOffset>5048250</wp:posOffset>
          </wp:positionH>
          <wp:positionV relativeFrom="paragraph">
            <wp:posOffset>-471170</wp:posOffset>
          </wp:positionV>
          <wp:extent cx="906076" cy="962025"/>
          <wp:effectExtent l="0" t="0" r="8890"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2" cstate="print">
                    <a:extLst>
                      <a:ext uri="{BEBA8EAE-BF5A-486C-A8C5-ECC9F3942E4B}">
                        <a14:imgProps xmlns:a14="http://schemas.microsoft.com/office/drawing/2010/main">
                          <a14:imgLayer r:embed="rId3">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906076"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Black" w:eastAsia="Calibri" w:hAnsi="Arial Black" w:cs="Times New Roman"/>
        <w:b/>
        <w:bCs/>
        <w:noProof/>
        <w:sz w:val="32"/>
        <w:szCs w:val="32"/>
        <w:lang w:eastAsia="pt-BR"/>
      </w:rPr>
      <w:tab/>
    </w:r>
    <w:r w:rsidRPr="00CC56E3">
      <w:rPr>
        <w:rFonts w:ascii="Arial Black" w:eastAsia="Calibri" w:hAnsi="Arial Black" w:cs="Times New Roman"/>
        <w:b/>
        <w:bCs/>
        <w:noProof/>
        <w:sz w:val="32"/>
        <w:szCs w:val="32"/>
        <w:lang w:eastAsia="pt-BR"/>
      </w:rPr>
      <w:t>CÂMARA MUNICIPAL DE EXTREMA</w:t>
    </w:r>
  </w:p>
  <w:p w14:paraId="1FA8D5F7" w14:textId="4E2E6E8D" w:rsidR="00CC56E3" w:rsidRPr="00CC56E3" w:rsidRDefault="00CC56E3" w:rsidP="00CC56E3">
    <w:pPr>
      <w:tabs>
        <w:tab w:val="center" w:pos="4252"/>
        <w:tab w:val="right" w:pos="8504"/>
      </w:tabs>
      <w:spacing w:after="0" w:line="240" w:lineRule="auto"/>
      <w:jc w:val="center"/>
      <w:rPr>
        <w:rFonts w:ascii="Times New Roman" w:eastAsia="Calibri" w:hAnsi="Times New Roman" w:cs="Times New Roman"/>
        <w:sz w:val="28"/>
        <w:szCs w:val="28"/>
        <w:lang w:eastAsia="pt-BR"/>
      </w:rPr>
    </w:pPr>
    <w:r w:rsidRPr="00CC56E3">
      <w:rPr>
        <w:rFonts w:ascii="Bodoni MT Black" w:eastAsia="Calibri" w:hAnsi="Bodoni MT Black" w:cs="Times New Roman"/>
        <w:noProof/>
        <w:sz w:val="28"/>
        <w:szCs w:val="28"/>
        <w:lang w:eastAsia="pt-BR"/>
      </w:rPr>
      <w:t xml:space="preserve"> </w:t>
    </w:r>
  </w:p>
  <w:bookmarkEnd w:id="18"/>
  <w:p w14:paraId="50C70145" w14:textId="41E6D765" w:rsidR="008D1406" w:rsidRPr="00FE6CBE" w:rsidRDefault="008D1406" w:rsidP="00FE6CBE">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0F15A4"/>
    <w:multiLevelType w:val="multilevel"/>
    <w:tmpl w:val="E5E2A7A8"/>
    <w:lvl w:ilvl="0">
      <w:start w:val="24"/>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9B7C1E"/>
    <w:multiLevelType w:val="hybridMultilevel"/>
    <w:tmpl w:val="F7C27990"/>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269C1"/>
    <w:multiLevelType w:val="multilevel"/>
    <w:tmpl w:val="E31C519A"/>
    <w:lvl w:ilvl="0">
      <w:start w:val="10"/>
      <w:numFmt w:val="decimal"/>
      <w:lvlText w:val="%1"/>
      <w:lvlJc w:val="left"/>
      <w:pPr>
        <w:ind w:left="465" w:hanging="465"/>
      </w:pPr>
      <w:rPr>
        <w:rFonts w:hint="default"/>
        <w:b w:val="0"/>
        <w:color w:val="auto"/>
      </w:rPr>
    </w:lvl>
    <w:lvl w:ilvl="1">
      <w:start w:val="1"/>
      <w:numFmt w:val="decimal"/>
      <w:lvlText w:val="%1.%2"/>
      <w:lvlJc w:val="left"/>
      <w:pPr>
        <w:ind w:left="465" w:hanging="465"/>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8" w15:restartNumberingAfterBreak="0">
    <w:nsid w:val="0663279F"/>
    <w:multiLevelType w:val="hybridMultilevel"/>
    <w:tmpl w:val="5ACE25F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0"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0C1E03C8"/>
    <w:multiLevelType w:val="multilevel"/>
    <w:tmpl w:val="8AEAD544"/>
    <w:lvl w:ilvl="0">
      <w:start w:val="2"/>
      <w:numFmt w:val="decimal"/>
      <w:lvlText w:val="%1"/>
      <w:lvlJc w:val="left"/>
      <w:pPr>
        <w:ind w:left="465" w:hanging="465"/>
      </w:pPr>
      <w:rPr>
        <w:rFonts w:hint="default"/>
        <w:color w:val="000000"/>
      </w:rPr>
    </w:lvl>
    <w:lvl w:ilvl="1">
      <w:start w:val="23"/>
      <w:numFmt w:val="decimal"/>
      <w:lvlText w:val="%1.%2"/>
      <w:lvlJc w:val="left"/>
      <w:pPr>
        <w:ind w:left="465" w:hanging="46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0C9C5DBF"/>
    <w:multiLevelType w:val="multilevel"/>
    <w:tmpl w:val="D054CB5E"/>
    <w:lvl w:ilvl="0">
      <w:start w:val="1"/>
      <w:numFmt w:val="upperRoman"/>
      <w:lvlText w:val="%1."/>
      <w:lvlJc w:val="left"/>
      <w:pPr>
        <w:ind w:left="1080" w:hanging="720"/>
      </w:pPr>
      <w:rPr>
        <w:rFonts w:hint="default"/>
      </w:rPr>
    </w:lvl>
    <w:lvl w:ilvl="1">
      <w:start w:val="4"/>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0E795CC3"/>
    <w:multiLevelType w:val="multilevel"/>
    <w:tmpl w:val="037ACC44"/>
    <w:lvl w:ilvl="0">
      <w:start w:val="13"/>
      <w:numFmt w:val="decimal"/>
      <w:lvlText w:val="%1"/>
      <w:lvlJc w:val="left"/>
      <w:pPr>
        <w:ind w:left="3650" w:hanging="465"/>
      </w:pPr>
      <w:rPr>
        <w:rFonts w:hint="default"/>
      </w:rPr>
    </w:lvl>
    <w:lvl w:ilvl="1">
      <w:start w:val="5"/>
      <w:numFmt w:val="decimal"/>
      <w:lvlText w:val="%1.%2"/>
      <w:lvlJc w:val="left"/>
      <w:pPr>
        <w:ind w:left="4475" w:hanging="465"/>
      </w:pPr>
      <w:rPr>
        <w:rFonts w:hint="default"/>
      </w:rPr>
    </w:lvl>
    <w:lvl w:ilvl="2">
      <w:start w:val="1"/>
      <w:numFmt w:val="decimal"/>
      <w:lvlText w:val="%1.%2.%3"/>
      <w:lvlJc w:val="left"/>
      <w:pPr>
        <w:ind w:left="5555" w:hanging="720"/>
      </w:pPr>
      <w:rPr>
        <w:rFonts w:hint="default"/>
      </w:rPr>
    </w:lvl>
    <w:lvl w:ilvl="3">
      <w:start w:val="1"/>
      <w:numFmt w:val="decimal"/>
      <w:lvlText w:val="%1.%2.%3.%4"/>
      <w:lvlJc w:val="left"/>
      <w:pPr>
        <w:ind w:left="6740" w:hanging="1080"/>
      </w:pPr>
      <w:rPr>
        <w:rFonts w:hint="default"/>
      </w:rPr>
    </w:lvl>
    <w:lvl w:ilvl="4">
      <w:start w:val="1"/>
      <w:numFmt w:val="decimal"/>
      <w:lvlText w:val="%1.%2.%3.%4.%5"/>
      <w:lvlJc w:val="left"/>
      <w:pPr>
        <w:ind w:left="7565" w:hanging="1080"/>
      </w:pPr>
      <w:rPr>
        <w:rFonts w:hint="default"/>
      </w:rPr>
    </w:lvl>
    <w:lvl w:ilvl="5">
      <w:start w:val="1"/>
      <w:numFmt w:val="decimal"/>
      <w:lvlText w:val="%1.%2.%3.%4.%5.%6"/>
      <w:lvlJc w:val="left"/>
      <w:pPr>
        <w:ind w:left="8750" w:hanging="1440"/>
      </w:pPr>
      <w:rPr>
        <w:rFonts w:hint="default"/>
      </w:rPr>
    </w:lvl>
    <w:lvl w:ilvl="6">
      <w:start w:val="1"/>
      <w:numFmt w:val="decimal"/>
      <w:lvlText w:val="%1.%2.%3.%4.%5.%6.%7"/>
      <w:lvlJc w:val="left"/>
      <w:pPr>
        <w:ind w:left="9575" w:hanging="1440"/>
      </w:pPr>
      <w:rPr>
        <w:rFonts w:hint="default"/>
      </w:rPr>
    </w:lvl>
    <w:lvl w:ilvl="7">
      <w:start w:val="1"/>
      <w:numFmt w:val="decimal"/>
      <w:lvlText w:val="%1.%2.%3.%4.%5.%6.%7.%8"/>
      <w:lvlJc w:val="left"/>
      <w:pPr>
        <w:ind w:left="10760" w:hanging="1800"/>
      </w:pPr>
      <w:rPr>
        <w:rFonts w:hint="default"/>
      </w:rPr>
    </w:lvl>
    <w:lvl w:ilvl="8">
      <w:start w:val="1"/>
      <w:numFmt w:val="decimal"/>
      <w:lvlText w:val="%1.%2.%3.%4.%5.%6.%7.%8.%9"/>
      <w:lvlJc w:val="left"/>
      <w:pPr>
        <w:ind w:left="11585" w:hanging="1800"/>
      </w:pPr>
      <w:rPr>
        <w:rFonts w:hint="default"/>
      </w:rPr>
    </w:lvl>
  </w:abstractNum>
  <w:abstractNum w:abstractNumId="15" w15:restartNumberingAfterBreak="0">
    <w:nsid w:val="0E7E36D6"/>
    <w:multiLevelType w:val="hybridMultilevel"/>
    <w:tmpl w:val="FCA2667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F184715"/>
    <w:multiLevelType w:val="hybridMultilevel"/>
    <w:tmpl w:val="788AA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37534DE"/>
    <w:multiLevelType w:val="hybridMultilevel"/>
    <w:tmpl w:val="BBC05A62"/>
    <w:lvl w:ilvl="0" w:tplc="04160013">
      <w:start w:val="1"/>
      <w:numFmt w:val="upp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9" w15:restartNumberingAfterBreak="0">
    <w:nsid w:val="144C637F"/>
    <w:multiLevelType w:val="multilevel"/>
    <w:tmpl w:val="76D65B58"/>
    <w:lvl w:ilvl="0">
      <w:start w:val="4"/>
      <w:numFmt w:val="decimal"/>
      <w:lvlText w:val="%1."/>
      <w:lvlJc w:val="left"/>
      <w:pPr>
        <w:ind w:left="502"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502" w:hanging="720"/>
      </w:pPr>
      <w:rPr>
        <w:rFonts w:hint="default"/>
      </w:rPr>
    </w:lvl>
    <w:lvl w:ilvl="3">
      <w:start w:val="1"/>
      <w:numFmt w:val="decimal"/>
      <w:isLgl/>
      <w:lvlText w:val="%1.%2.%3.%4"/>
      <w:lvlJc w:val="left"/>
      <w:pPr>
        <w:ind w:left="15682" w:hanging="1080"/>
      </w:pPr>
      <w:rPr>
        <w:rFonts w:hint="default"/>
      </w:rPr>
    </w:lvl>
    <w:lvl w:ilvl="4">
      <w:start w:val="1"/>
      <w:numFmt w:val="decimal"/>
      <w:isLgl/>
      <w:lvlText w:val="%1.%2.%3.%4.%5"/>
      <w:lvlJc w:val="left"/>
      <w:pPr>
        <w:ind w:left="20502" w:hanging="1080"/>
      </w:pPr>
      <w:rPr>
        <w:rFonts w:hint="default"/>
      </w:rPr>
    </w:lvl>
    <w:lvl w:ilvl="5">
      <w:start w:val="1"/>
      <w:numFmt w:val="decimal"/>
      <w:isLgl/>
      <w:lvlText w:val="%1.%2.%3.%4.%5.%6"/>
      <w:lvlJc w:val="left"/>
      <w:pPr>
        <w:ind w:left="25682" w:hanging="1440"/>
      </w:pPr>
      <w:rPr>
        <w:rFonts w:hint="default"/>
      </w:rPr>
    </w:lvl>
    <w:lvl w:ilvl="6">
      <w:start w:val="1"/>
      <w:numFmt w:val="decimal"/>
      <w:isLgl/>
      <w:lvlText w:val="%1.%2.%3.%4.%5.%6.%7"/>
      <w:lvlJc w:val="left"/>
      <w:pPr>
        <w:ind w:left="30502" w:hanging="1440"/>
      </w:pPr>
      <w:rPr>
        <w:rFonts w:hint="default"/>
      </w:rPr>
    </w:lvl>
    <w:lvl w:ilvl="7">
      <w:start w:val="1"/>
      <w:numFmt w:val="decimal"/>
      <w:isLgl/>
      <w:lvlText w:val="%1.%2.%3.%4.%5.%6.%7.%8"/>
      <w:lvlJc w:val="left"/>
      <w:pPr>
        <w:ind w:left="-29854" w:hanging="1800"/>
      </w:pPr>
      <w:rPr>
        <w:rFonts w:hint="default"/>
      </w:rPr>
    </w:lvl>
    <w:lvl w:ilvl="8">
      <w:start w:val="1"/>
      <w:numFmt w:val="decimal"/>
      <w:isLgl/>
      <w:lvlText w:val="%1.%2.%3.%4.%5.%6.%7.%8.%9"/>
      <w:lvlJc w:val="left"/>
      <w:pPr>
        <w:ind w:left="-25034" w:hanging="1800"/>
      </w:pPr>
      <w:rPr>
        <w:rFonts w:hint="default"/>
      </w:rPr>
    </w:lvl>
  </w:abstractNum>
  <w:abstractNum w:abstractNumId="20"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22" w15:restartNumberingAfterBreak="0">
    <w:nsid w:val="1A9C1B30"/>
    <w:multiLevelType w:val="hybridMultilevel"/>
    <w:tmpl w:val="D018BDBE"/>
    <w:lvl w:ilvl="0" w:tplc="AA5E5FA6">
      <w:start w:val="11"/>
      <w:numFmt w:val="decimal"/>
      <w:lvlText w:val="%1."/>
      <w:lvlJc w:val="left"/>
      <w:pPr>
        <w:ind w:left="2988" w:hanging="360"/>
      </w:pPr>
      <w:rPr>
        <w:rFonts w:hint="default"/>
      </w:rPr>
    </w:lvl>
    <w:lvl w:ilvl="1" w:tplc="04160019">
      <w:start w:val="1"/>
      <w:numFmt w:val="lowerLetter"/>
      <w:lvlText w:val="%2."/>
      <w:lvlJc w:val="left"/>
      <w:pPr>
        <w:ind w:left="3708" w:hanging="360"/>
      </w:pPr>
    </w:lvl>
    <w:lvl w:ilvl="2" w:tplc="0416001B" w:tentative="1">
      <w:start w:val="1"/>
      <w:numFmt w:val="lowerRoman"/>
      <w:lvlText w:val="%3."/>
      <w:lvlJc w:val="right"/>
      <w:pPr>
        <w:ind w:left="4428" w:hanging="180"/>
      </w:pPr>
    </w:lvl>
    <w:lvl w:ilvl="3" w:tplc="0416000F" w:tentative="1">
      <w:start w:val="1"/>
      <w:numFmt w:val="decimal"/>
      <w:lvlText w:val="%4."/>
      <w:lvlJc w:val="left"/>
      <w:pPr>
        <w:ind w:left="5148" w:hanging="360"/>
      </w:pPr>
    </w:lvl>
    <w:lvl w:ilvl="4" w:tplc="04160019" w:tentative="1">
      <w:start w:val="1"/>
      <w:numFmt w:val="lowerLetter"/>
      <w:lvlText w:val="%5."/>
      <w:lvlJc w:val="left"/>
      <w:pPr>
        <w:ind w:left="5868" w:hanging="360"/>
      </w:pPr>
    </w:lvl>
    <w:lvl w:ilvl="5" w:tplc="0416001B" w:tentative="1">
      <w:start w:val="1"/>
      <w:numFmt w:val="lowerRoman"/>
      <w:lvlText w:val="%6."/>
      <w:lvlJc w:val="right"/>
      <w:pPr>
        <w:ind w:left="6588" w:hanging="180"/>
      </w:pPr>
    </w:lvl>
    <w:lvl w:ilvl="6" w:tplc="0416000F" w:tentative="1">
      <w:start w:val="1"/>
      <w:numFmt w:val="decimal"/>
      <w:lvlText w:val="%7."/>
      <w:lvlJc w:val="left"/>
      <w:pPr>
        <w:ind w:left="7308" w:hanging="360"/>
      </w:pPr>
    </w:lvl>
    <w:lvl w:ilvl="7" w:tplc="04160019" w:tentative="1">
      <w:start w:val="1"/>
      <w:numFmt w:val="lowerLetter"/>
      <w:lvlText w:val="%8."/>
      <w:lvlJc w:val="left"/>
      <w:pPr>
        <w:ind w:left="8028" w:hanging="360"/>
      </w:pPr>
    </w:lvl>
    <w:lvl w:ilvl="8" w:tplc="0416001B" w:tentative="1">
      <w:start w:val="1"/>
      <w:numFmt w:val="lowerRoman"/>
      <w:lvlText w:val="%9."/>
      <w:lvlJc w:val="right"/>
      <w:pPr>
        <w:ind w:left="8748" w:hanging="180"/>
      </w:pPr>
    </w:lvl>
  </w:abstractNum>
  <w:abstractNum w:abstractNumId="23" w15:restartNumberingAfterBreak="0">
    <w:nsid w:val="1AE456F0"/>
    <w:multiLevelType w:val="multilevel"/>
    <w:tmpl w:val="14FC7582"/>
    <w:lvl w:ilvl="0">
      <w:start w:val="1"/>
      <w:numFmt w:val="decimal"/>
      <w:lvlText w:val="%1"/>
      <w:lvlJc w:val="left"/>
      <w:pPr>
        <w:ind w:left="630" w:hanging="630"/>
      </w:pPr>
      <w:rPr>
        <w:rFonts w:hint="default"/>
        <w:b w:val="0"/>
        <w:u w:val="none"/>
      </w:rPr>
    </w:lvl>
    <w:lvl w:ilvl="1">
      <w:start w:val="1"/>
      <w:numFmt w:val="decimal"/>
      <w:lvlText w:val="%1.%2"/>
      <w:lvlJc w:val="left"/>
      <w:pPr>
        <w:ind w:left="630" w:hanging="63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4" w15:restartNumberingAfterBreak="0">
    <w:nsid w:val="1CD7083D"/>
    <w:multiLevelType w:val="multilevel"/>
    <w:tmpl w:val="10944380"/>
    <w:lvl w:ilvl="0">
      <w:start w:val="11"/>
      <w:numFmt w:val="decimal"/>
      <w:lvlText w:val="%1."/>
      <w:lvlJc w:val="left"/>
      <w:pPr>
        <w:ind w:left="108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7"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21A56405"/>
    <w:multiLevelType w:val="hybridMultilevel"/>
    <w:tmpl w:val="A71EAC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3565515"/>
    <w:multiLevelType w:val="hybridMultilevel"/>
    <w:tmpl w:val="BEF431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378602C"/>
    <w:multiLevelType w:val="multilevel"/>
    <w:tmpl w:val="F3C68546"/>
    <w:lvl w:ilvl="0">
      <w:start w:val="1"/>
      <w:numFmt w:val="decimal"/>
      <w:lvlText w:val="%1."/>
      <w:lvlJc w:val="left"/>
      <w:pPr>
        <w:ind w:left="1065" w:hanging="705"/>
      </w:pPr>
      <w:rPr>
        <w:rFonts w:hint="default"/>
        <w:b/>
        <w:bCs w:val="0"/>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4"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80919BE"/>
    <w:multiLevelType w:val="multilevel"/>
    <w:tmpl w:val="63E6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9086423"/>
    <w:multiLevelType w:val="multilevel"/>
    <w:tmpl w:val="99C80B36"/>
    <w:lvl w:ilvl="0">
      <w:start w:val="15"/>
      <w:numFmt w:val="decimal"/>
      <w:lvlText w:val="%1"/>
      <w:lvlJc w:val="left"/>
      <w:pPr>
        <w:ind w:left="465" w:hanging="465"/>
      </w:pPr>
      <w:rPr>
        <w:rFonts w:hint="default"/>
      </w:rPr>
    </w:lvl>
    <w:lvl w:ilvl="1">
      <w:start w:val="1"/>
      <w:numFmt w:val="decimal"/>
      <w:lvlText w:val="%1.%2"/>
      <w:lvlJc w:val="left"/>
      <w:pPr>
        <w:ind w:left="1290" w:hanging="465"/>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390" w:hanging="144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400" w:hanging="1800"/>
      </w:pPr>
      <w:rPr>
        <w:rFonts w:hint="default"/>
      </w:rPr>
    </w:lvl>
  </w:abstractNum>
  <w:abstractNum w:abstractNumId="39" w15:restartNumberingAfterBreak="0">
    <w:nsid w:val="290F5E13"/>
    <w:multiLevelType w:val="multilevel"/>
    <w:tmpl w:val="8C6EC2BE"/>
    <w:lvl w:ilvl="0">
      <w:start w:val="7"/>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0" w15:restartNumberingAfterBreak="0">
    <w:nsid w:val="29F14C26"/>
    <w:multiLevelType w:val="hybridMultilevel"/>
    <w:tmpl w:val="D8C21676"/>
    <w:lvl w:ilvl="0" w:tplc="0416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C0A2C47"/>
    <w:multiLevelType w:val="multilevel"/>
    <w:tmpl w:val="D35E4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5" w15:restartNumberingAfterBreak="0">
    <w:nsid w:val="34101991"/>
    <w:multiLevelType w:val="multilevel"/>
    <w:tmpl w:val="FE605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47" w15:restartNumberingAfterBreak="0">
    <w:nsid w:val="34B70973"/>
    <w:multiLevelType w:val="multilevel"/>
    <w:tmpl w:val="46688BFE"/>
    <w:lvl w:ilvl="0">
      <w:start w:val="14"/>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73B14FD"/>
    <w:multiLevelType w:val="multilevel"/>
    <w:tmpl w:val="BFC2EC18"/>
    <w:lvl w:ilvl="0">
      <w:start w:val="4"/>
      <w:numFmt w:val="decimal"/>
      <w:lvlText w:val="%1"/>
      <w:lvlJc w:val="left"/>
      <w:pPr>
        <w:ind w:left="360" w:hanging="360"/>
      </w:pPr>
      <w:rPr>
        <w:rFonts w:hint="default"/>
      </w:rPr>
    </w:lvl>
    <w:lvl w:ilvl="1">
      <w:start w:val="5"/>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690" w:hanging="108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790" w:hanging="144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890" w:hanging="1800"/>
      </w:pPr>
      <w:rPr>
        <w:rFonts w:hint="default"/>
      </w:rPr>
    </w:lvl>
    <w:lvl w:ilvl="8">
      <w:start w:val="1"/>
      <w:numFmt w:val="decimal"/>
      <w:lvlText w:val="%1.%2.%3.%4.%5.%6.%7.%8.%9"/>
      <w:lvlJc w:val="left"/>
      <w:pPr>
        <w:ind w:left="8760" w:hanging="1800"/>
      </w:pPr>
      <w:rPr>
        <w:rFonts w:hint="default"/>
      </w:rPr>
    </w:lvl>
  </w:abstractNum>
  <w:abstractNum w:abstractNumId="50"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37877F46"/>
    <w:multiLevelType w:val="multilevel"/>
    <w:tmpl w:val="FA264588"/>
    <w:lvl w:ilvl="0">
      <w:start w:val="6"/>
      <w:numFmt w:val="decimal"/>
      <w:lvlText w:val="%1"/>
      <w:lvlJc w:val="left"/>
      <w:pPr>
        <w:ind w:left="360" w:hanging="360"/>
      </w:pPr>
      <w:rPr>
        <w:rFonts w:eastAsia="Arial" w:hint="default"/>
      </w:rPr>
    </w:lvl>
    <w:lvl w:ilvl="1">
      <w:start w:val="1"/>
      <w:numFmt w:val="decimal"/>
      <w:lvlText w:val="%1.%2"/>
      <w:lvlJc w:val="left"/>
      <w:pPr>
        <w:ind w:left="1069" w:hanging="360"/>
      </w:pPr>
      <w:rPr>
        <w:rFonts w:eastAsia="Arial" w:hint="default"/>
      </w:rPr>
    </w:lvl>
    <w:lvl w:ilvl="2">
      <w:start w:val="1"/>
      <w:numFmt w:val="decimal"/>
      <w:lvlText w:val="%1.%2.%3"/>
      <w:lvlJc w:val="left"/>
      <w:pPr>
        <w:ind w:left="2138" w:hanging="720"/>
      </w:pPr>
      <w:rPr>
        <w:rFonts w:eastAsia="Arial" w:hint="default"/>
      </w:rPr>
    </w:lvl>
    <w:lvl w:ilvl="3">
      <w:start w:val="1"/>
      <w:numFmt w:val="decimal"/>
      <w:lvlText w:val="%1.%2.%3.%4"/>
      <w:lvlJc w:val="left"/>
      <w:pPr>
        <w:ind w:left="3207" w:hanging="1080"/>
      </w:pPr>
      <w:rPr>
        <w:rFonts w:eastAsia="Arial" w:hint="default"/>
      </w:rPr>
    </w:lvl>
    <w:lvl w:ilvl="4">
      <w:start w:val="1"/>
      <w:numFmt w:val="decimal"/>
      <w:lvlText w:val="%1.%2.%3.%4.%5"/>
      <w:lvlJc w:val="left"/>
      <w:pPr>
        <w:ind w:left="3916" w:hanging="1080"/>
      </w:pPr>
      <w:rPr>
        <w:rFonts w:eastAsia="Arial" w:hint="default"/>
      </w:rPr>
    </w:lvl>
    <w:lvl w:ilvl="5">
      <w:start w:val="1"/>
      <w:numFmt w:val="decimal"/>
      <w:lvlText w:val="%1.%2.%3.%4.%5.%6"/>
      <w:lvlJc w:val="left"/>
      <w:pPr>
        <w:ind w:left="4985" w:hanging="1440"/>
      </w:pPr>
      <w:rPr>
        <w:rFonts w:eastAsia="Arial" w:hint="default"/>
      </w:rPr>
    </w:lvl>
    <w:lvl w:ilvl="6">
      <w:start w:val="1"/>
      <w:numFmt w:val="decimal"/>
      <w:lvlText w:val="%1.%2.%3.%4.%5.%6.%7"/>
      <w:lvlJc w:val="left"/>
      <w:pPr>
        <w:ind w:left="5694" w:hanging="1440"/>
      </w:pPr>
      <w:rPr>
        <w:rFonts w:eastAsia="Arial" w:hint="default"/>
      </w:rPr>
    </w:lvl>
    <w:lvl w:ilvl="7">
      <w:start w:val="1"/>
      <w:numFmt w:val="decimal"/>
      <w:lvlText w:val="%1.%2.%3.%4.%5.%6.%7.%8"/>
      <w:lvlJc w:val="left"/>
      <w:pPr>
        <w:ind w:left="6763" w:hanging="1800"/>
      </w:pPr>
      <w:rPr>
        <w:rFonts w:eastAsia="Arial" w:hint="default"/>
      </w:rPr>
    </w:lvl>
    <w:lvl w:ilvl="8">
      <w:start w:val="1"/>
      <w:numFmt w:val="decimal"/>
      <w:lvlText w:val="%1.%2.%3.%4.%5.%6.%7.%8.%9"/>
      <w:lvlJc w:val="left"/>
      <w:pPr>
        <w:ind w:left="7472" w:hanging="1800"/>
      </w:pPr>
      <w:rPr>
        <w:rFonts w:eastAsia="Arial" w:hint="default"/>
      </w:rPr>
    </w:lvl>
  </w:abstractNum>
  <w:abstractNum w:abstractNumId="52" w15:restartNumberingAfterBreak="0">
    <w:nsid w:val="3A813054"/>
    <w:multiLevelType w:val="multilevel"/>
    <w:tmpl w:val="88F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CA706CD"/>
    <w:multiLevelType w:val="hybridMultilevel"/>
    <w:tmpl w:val="26C25B54"/>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8" w15:restartNumberingAfterBreak="0">
    <w:nsid w:val="40AC4039"/>
    <w:multiLevelType w:val="hybridMultilevel"/>
    <w:tmpl w:val="2F400C78"/>
    <w:lvl w:ilvl="0" w:tplc="0416000D">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5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1"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454A7308"/>
    <w:multiLevelType w:val="multilevel"/>
    <w:tmpl w:val="71AC3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4A5E2CCF"/>
    <w:multiLevelType w:val="hybridMultilevel"/>
    <w:tmpl w:val="7A4ACF8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2"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3" w15:restartNumberingAfterBreak="0">
    <w:nsid w:val="4EFB2B9A"/>
    <w:multiLevelType w:val="hybridMultilevel"/>
    <w:tmpl w:val="E0FA656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4" w15:restartNumberingAfterBreak="0">
    <w:nsid w:val="509E7DFA"/>
    <w:multiLevelType w:val="hybridMultilevel"/>
    <w:tmpl w:val="DFF68006"/>
    <w:lvl w:ilvl="0" w:tplc="DE5E74F4">
      <w:start w:val="1"/>
      <w:numFmt w:val="lowerLetter"/>
      <w:lvlText w:val="%1)"/>
      <w:lvlJc w:val="left"/>
      <w:pPr>
        <w:ind w:left="720" w:hanging="360"/>
      </w:pPr>
      <w:rPr>
        <w:b w:val="0"/>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5"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6" w15:restartNumberingAfterBreak="0">
    <w:nsid w:val="51A90DEE"/>
    <w:multiLevelType w:val="multilevel"/>
    <w:tmpl w:val="409C0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81" w15:restartNumberingAfterBreak="0">
    <w:nsid w:val="549D461A"/>
    <w:multiLevelType w:val="multilevel"/>
    <w:tmpl w:val="2332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60B2B7F"/>
    <w:multiLevelType w:val="multilevel"/>
    <w:tmpl w:val="D97C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65F4548"/>
    <w:multiLevelType w:val="hybridMultilevel"/>
    <w:tmpl w:val="4794761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57646139"/>
    <w:multiLevelType w:val="hybridMultilevel"/>
    <w:tmpl w:val="B19E69D0"/>
    <w:lvl w:ilvl="0" w:tplc="1744067A">
      <w:start w:val="12"/>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6"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87" w15:restartNumberingAfterBreak="0">
    <w:nsid w:val="57AF29B3"/>
    <w:multiLevelType w:val="hybridMultilevel"/>
    <w:tmpl w:val="FF5E3F34"/>
    <w:lvl w:ilvl="0" w:tplc="04160017">
      <w:start w:val="1"/>
      <w:numFmt w:val="lowerLetter"/>
      <w:lvlText w:val="%1)"/>
      <w:lvlJc w:val="left"/>
      <w:pPr>
        <w:ind w:left="3153" w:hanging="360"/>
      </w:pPr>
    </w:lvl>
    <w:lvl w:ilvl="1" w:tplc="FFFFFFFF" w:tentative="1">
      <w:start w:val="1"/>
      <w:numFmt w:val="lowerLetter"/>
      <w:lvlText w:val="%2."/>
      <w:lvlJc w:val="left"/>
      <w:pPr>
        <w:ind w:left="3873" w:hanging="360"/>
      </w:pPr>
    </w:lvl>
    <w:lvl w:ilvl="2" w:tplc="FFFFFFFF" w:tentative="1">
      <w:start w:val="1"/>
      <w:numFmt w:val="lowerRoman"/>
      <w:lvlText w:val="%3."/>
      <w:lvlJc w:val="right"/>
      <w:pPr>
        <w:ind w:left="4593" w:hanging="180"/>
      </w:pPr>
    </w:lvl>
    <w:lvl w:ilvl="3" w:tplc="FFFFFFFF" w:tentative="1">
      <w:start w:val="1"/>
      <w:numFmt w:val="decimal"/>
      <w:lvlText w:val="%4."/>
      <w:lvlJc w:val="left"/>
      <w:pPr>
        <w:ind w:left="5313" w:hanging="360"/>
      </w:pPr>
    </w:lvl>
    <w:lvl w:ilvl="4" w:tplc="FFFFFFFF" w:tentative="1">
      <w:start w:val="1"/>
      <w:numFmt w:val="lowerLetter"/>
      <w:lvlText w:val="%5."/>
      <w:lvlJc w:val="left"/>
      <w:pPr>
        <w:ind w:left="6033" w:hanging="360"/>
      </w:pPr>
    </w:lvl>
    <w:lvl w:ilvl="5" w:tplc="FFFFFFFF" w:tentative="1">
      <w:start w:val="1"/>
      <w:numFmt w:val="lowerRoman"/>
      <w:lvlText w:val="%6."/>
      <w:lvlJc w:val="right"/>
      <w:pPr>
        <w:ind w:left="6753" w:hanging="180"/>
      </w:pPr>
    </w:lvl>
    <w:lvl w:ilvl="6" w:tplc="FFFFFFFF" w:tentative="1">
      <w:start w:val="1"/>
      <w:numFmt w:val="decimal"/>
      <w:lvlText w:val="%7."/>
      <w:lvlJc w:val="left"/>
      <w:pPr>
        <w:ind w:left="7473" w:hanging="360"/>
      </w:pPr>
    </w:lvl>
    <w:lvl w:ilvl="7" w:tplc="FFFFFFFF" w:tentative="1">
      <w:start w:val="1"/>
      <w:numFmt w:val="lowerLetter"/>
      <w:lvlText w:val="%8."/>
      <w:lvlJc w:val="left"/>
      <w:pPr>
        <w:ind w:left="8193" w:hanging="360"/>
      </w:pPr>
    </w:lvl>
    <w:lvl w:ilvl="8" w:tplc="FFFFFFFF" w:tentative="1">
      <w:start w:val="1"/>
      <w:numFmt w:val="lowerRoman"/>
      <w:lvlText w:val="%9."/>
      <w:lvlJc w:val="right"/>
      <w:pPr>
        <w:ind w:left="8913" w:hanging="180"/>
      </w:pPr>
    </w:lvl>
  </w:abstractNum>
  <w:abstractNum w:abstractNumId="88" w15:restartNumberingAfterBreak="0">
    <w:nsid w:val="583F4165"/>
    <w:multiLevelType w:val="hybridMultilevel"/>
    <w:tmpl w:val="77DA6A5E"/>
    <w:lvl w:ilvl="0" w:tplc="41FE02CA">
      <w:start w:val="7"/>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591E2BD6"/>
    <w:multiLevelType w:val="hybridMultilevel"/>
    <w:tmpl w:val="B2DC576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1"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2"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94"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9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8" w15:restartNumberingAfterBreak="0">
    <w:nsid w:val="60491306"/>
    <w:multiLevelType w:val="multilevel"/>
    <w:tmpl w:val="DE725110"/>
    <w:lvl w:ilvl="0">
      <w:start w:val="14"/>
      <w:numFmt w:val="decimal"/>
      <w:lvlText w:val="%1"/>
      <w:lvlJc w:val="left"/>
      <w:pPr>
        <w:ind w:left="465" w:hanging="465"/>
      </w:pPr>
      <w:rPr>
        <w:rFonts w:hint="default"/>
      </w:rPr>
    </w:lvl>
    <w:lvl w:ilvl="1">
      <w:start w:val="5"/>
      <w:numFmt w:val="decimal"/>
      <w:lvlText w:val="%1.%2"/>
      <w:lvlJc w:val="left"/>
      <w:pPr>
        <w:ind w:left="5892" w:hanging="465"/>
      </w:pPr>
      <w:rPr>
        <w:rFonts w:hint="default"/>
      </w:rPr>
    </w:lvl>
    <w:lvl w:ilvl="2">
      <w:start w:val="1"/>
      <w:numFmt w:val="decimal"/>
      <w:lvlText w:val="%1.%2.%3"/>
      <w:lvlJc w:val="left"/>
      <w:pPr>
        <w:ind w:left="11574" w:hanging="720"/>
      </w:pPr>
      <w:rPr>
        <w:rFonts w:hint="default"/>
      </w:rPr>
    </w:lvl>
    <w:lvl w:ilvl="3">
      <w:start w:val="1"/>
      <w:numFmt w:val="decimal"/>
      <w:lvlText w:val="%1.%2.%3.%4"/>
      <w:lvlJc w:val="left"/>
      <w:pPr>
        <w:ind w:left="17361" w:hanging="1080"/>
      </w:pPr>
      <w:rPr>
        <w:rFonts w:hint="default"/>
      </w:rPr>
    </w:lvl>
    <w:lvl w:ilvl="4">
      <w:start w:val="1"/>
      <w:numFmt w:val="decimal"/>
      <w:lvlText w:val="%1.%2.%3.%4.%5"/>
      <w:lvlJc w:val="left"/>
      <w:pPr>
        <w:ind w:left="22788" w:hanging="1080"/>
      </w:pPr>
      <w:rPr>
        <w:rFonts w:hint="default"/>
      </w:rPr>
    </w:lvl>
    <w:lvl w:ilvl="5">
      <w:start w:val="1"/>
      <w:numFmt w:val="decimal"/>
      <w:lvlText w:val="%1.%2.%3.%4.%5.%6"/>
      <w:lvlJc w:val="left"/>
      <w:pPr>
        <w:ind w:left="28575" w:hanging="1440"/>
      </w:pPr>
      <w:rPr>
        <w:rFonts w:hint="default"/>
      </w:rPr>
    </w:lvl>
    <w:lvl w:ilvl="6">
      <w:start w:val="1"/>
      <w:numFmt w:val="decimal"/>
      <w:lvlText w:val="%1.%2.%3.%4.%5.%6.%7"/>
      <w:lvlJc w:val="left"/>
      <w:pPr>
        <w:ind w:left="-31534" w:hanging="1440"/>
      </w:pPr>
      <w:rPr>
        <w:rFonts w:hint="default"/>
      </w:rPr>
    </w:lvl>
    <w:lvl w:ilvl="7">
      <w:start w:val="1"/>
      <w:numFmt w:val="decimal"/>
      <w:lvlText w:val="%1.%2.%3.%4.%5.%6.%7.%8"/>
      <w:lvlJc w:val="left"/>
      <w:pPr>
        <w:ind w:left="-25747" w:hanging="1800"/>
      </w:pPr>
      <w:rPr>
        <w:rFonts w:hint="default"/>
      </w:rPr>
    </w:lvl>
    <w:lvl w:ilvl="8">
      <w:start w:val="1"/>
      <w:numFmt w:val="decimal"/>
      <w:lvlText w:val="%1.%2.%3.%4.%5.%6.%7.%8.%9"/>
      <w:lvlJc w:val="left"/>
      <w:pPr>
        <w:ind w:left="-20320" w:hanging="1800"/>
      </w:pPr>
      <w:rPr>
        <w:rFonts w:hint="default"/>
      </w:rPr>
    </w:lvl>
  </w:abstractNum>
  <w:abstractNum w:abstractNumId="99"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2"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3"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5" w15:restartNumberingAfterBreak="0">
    <w:nsid w:val="68A07C88"/>
    <w:multiLevelType w:val="multilevel"/>
    <w:tmpl w:val="6D0AAA16"/>
    <w:lvl w:ilvl="0">
      <w:start w:val="6"/>
      <w:numFmt w:val="decimal"/>
      <w:lvlText w:val="%1"/>
      <w:lvlJc w:val="left"/>
      <w:pPr>
        <w:ind w:left="360" w:hanging="360"/>
      </w:pPr>
      <w:rPr>
        <w:rFonts w:eastAsia="Arial" w:hint="default"/>
      </w:rPr>
    </w:lvl>
    <w:lvl w:ilvl="1">
      <w:start w:val="1"/>
      <w:numFmt w:val="decimal"/>
      <w:lvlText w:val="%1.%2"/>
      <w:lvlJc w:val="left"/>
      <w:pPr>
        <w:ind w:left="5322" w:hanging="360"/>
      </w:pPr>
      <w:rPr>
        <w:rFonts w:eastAsia="Arial" w:hint="default"/>
      </w:rPr>
    </w:lvl>
    <w:lvl w:ilvl="2">
      <w:start w:val="1"/>
      <w:numFmt w:val="decimal"/>
      <w:lvlText w:val="%1.%2.%3"/>
      <w:lvlJc w:val="left"/>
      <w:pPr>
        <w:ind w:left="10644" w:hanging="720"/>
      </w:pPr>
      <w:rPr>
        <w:rFonts w:eastAsia="Arial" w:hint="default"/>
      </w:rPr>
    </w:lvl>
    <w:lvl w:ilvl="3">
      <w:start w:val="1"/>
      <w:numFmt w:val="decimal"/>
      <w:lvlText w:val="%1.%2.%3.%4"/>
      <w:lvlJc w:val="left"/>
      <w:pPr>
        <w:ind w:left="15966" w:hanging="1080"/>
      </w:pPr>
      <w:rPr>
        <w:rFonts w:eastAsia="Arial" w:hint="default"/>
      </w:rPr>
    </w:lvl>
    <w:lvl w:ilvl="4">
      <w:start w:val="1"/>
      <w:numFmt w:val="decimal"/>
      <w:lvlText w:val="%1.%2.%3.%4.%5"/>
      <w:lvlJc w:val="left"/>
      <w:pPr>
        <w:ind w:left="20928" w:hanging="1080"/>
      </w:pPr>
      <w:rPr>
        <w:rFonts w:eastAsia="Arial" w:hint="default"/>
      </w:rPr>
    </w:lvl>
    <w:lvl w:ilvl="5">
      <w:start w:val="1"/>
      <w:numFmt w:val="decimal"/>
      <w:lvlText w:val="%1.%2.%3.%4.%5.%6"/>
      <w:lvlJc w:val="left"/>
      <w:pPr>
        <w:ind w:left="26250" w:hanging="1440"/>
      </w:pPr>
      <w:rPr>
        <w:rFonts w:eastAsia="Arial" w:hint="default"/>
      </w:rPr>
    </w:lvl>
    <w:lvl w:ilvl="6">
      <w:start w:val="1"/>
      <w:numFmt w:val="decimal"/>
      <w:lvlText w:val="%1.%2.%3.%4.%5.%6.%7"/>
      <w:lvlJc w:val="left"/>
      <w:pPr>
        <w:ind w:left="31212" w:hanging="1440"/>
      </w:pPr>
      <w:rPr>
        <w:rFonts w:eastAsia="Arial" w:hint="default"/>
      </w:rPr>
    </w:lvl>
    <w:lvl w:ilvl="7">
      <w:start w:val="1"/>
      <w:numFmt w:val="decimal"/>
      <w:lvlText w:val="%1.%2.%3.%4.%5.%6.%7.%8"/>
      <w:lvlJc w:val="left"/>
      <w:pPr>
        <w:ind w:left="-29002" w:hanging="1800"/>
      </w:pPr>
      <w:rPr>
        <w:rFonts w:eastAsia="Arial" w:hint="default"/>
      </w:rPr>
    </w:lvl>
    <w:lvl w:ilvl="8">
      <w:start w:val="1"/>
      <w:numFmt w:val="decimal"/>
      <w:lvlText w:val="%1.%2.%3.%4.%5.%6.%7.%8.%9"/>
      <w:lvlJc w:val="left"/>
      <w:pPr>
        <w:ind w:left="-24040" w:hanging="1800"/>
      </w:pPr>
      <w:rPr>
        <w:rFonts w:eastAsia="Arial" w:hint="default"/>
      </w:rPr>
    </w:lvl>
  </w:abstractNum>
  <w:abstractNum w:abstractNumId="106"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15:restartNumberingAfterBreak="0">
    <w:nsid w:val="6C82755C"/>
    <w:multiLevelType w:val="multilevel"/>
    <w:tmpl w:val="5D783FFA"/>
    <w:lvl w:ilvl="0">
      <w:start w:val="4"/>
      <w:numFmt w:val="decimal"/>
      <w:lvlText w:val="%1"/>
      <w:lvlJc w:val="left"/>
      <w:pPr>
        <w:ind w:left="360" w:hanging="360"/>
      </w:pPr>
      <w:rPr>
        <w:rFonts w:hint="default"/>
      </w:rPr>
    </w:lvl>
    <w:lvl w:ilvl="1">
      <w:start w:val="5"/>
      <w:numFmt w:val="decimal"/>
      <w:lvlText w:val="%1.%2"/>
      <w:lvlJc w:val="left"/>
      <w:pPr>
        <w:ind w:left="5682" w:hanging="360"/>
      </w:pPr>
      <w:rPr>
        <w:rFonts w:hint="default"/>
      </w:rPr>
    </w:lvl>
    <w:lvl w:ilvl="2">
      <w:start w:val="1"/>
      <w:numFmt w:val="decimal"/>
      <w:lvlText w:val="%1.%2.%3"/>
      <w:lvlJc w:val="left"/>
      <w:pPr>
        <w:ind w:left="11364" w:hanging="720"/>
      </w:pPr>
      <w:rPr>
        <w:rFonts w:hint="default"/>
      </w:rPr>
    </w:lvl>
    <w:lvl w:ilvl="3">
      <w:start w:val="1"/>
      <w:numFmt w:val="decimal"/>
      <w:lvlText w:val="%1.%2.%3.%4"/>
      <w:lvlJc w:val="left"/>
      <w:pPr>
        <w:ind w:left="17046" w:hanging="1080"/>
      </w:pPr>
      <w:rPr>
        <w:rFonts w:hint="default"/>
      </w:rPr>
    </w:lvl>
    <w:lvl w:ilvl="4">
      <w:start w:val="1"/>
      <w:numFmt w:val="decimal"/>
      <w:lvlText w:val="%1.%2.%3.%4.%5"/>
      <w:lvlJc w:val="left"/>
      <w:pPr>
        <w:ind w:left="22368" w:hanging="1080"/>
      </w:pPr>
      <w:rPr>
        <w:rFonts w:hint="default"/>
      </w:rPr>
    </w:lvl>
    <w:lvl w:ilvl="5">
      <w:start w:val="1"/>
      <w:numFmt w:val="decimal"/>
      <w:lvlText w:val="%1.%2.%3.%4.%5.%6"/>
      <w:lvlJc w:val="left"/>
      <w:pPr>
        <w:ind w:left="28050" w:hanging="1440"/>
      </w:pPr>
      <w:rPr>
        <w:rFonts w:hint="default"/>
      </w:rPr>
    </w:lvl>
    <w:lvl w:ilvl="6">
      <w:start w:val="1"/>
      <w:numFmt w:val="decimal"/>
      <w:lvlText w:val="%1.%2.%3.%4.%5.%6.%7"/>
      <w:lvlJc w:val="left"/>
      <w:pPr>
        <w:ind w:left="-32164" w:hanging="1440"/>
      </w:pPr>
      <w:rPr>
        <w:rFonts w:hint="default"/>
      </w:rPr>
    </w:lvl>
    <w:lvl w:ilvl="7">
      <w:start w:val="1"/>
      <w:numFmt w:val="decimal"/>
      <w:lvlText w:val="%1.%2.%3.%4.%5.%6.%7.%8"/>
      <w:lvlJc w:val="left"/>
      <w:pPr>
        <w:ind w:left="-26482" w:hanging="1800"/>
      </w:pPr>
      <w:rPr>
        <w:rFonts w:hint="default"/>
      </w:rPr>
    </w:lvl>
    <w:lvl w:ilvl="8">
      <w:start w:val="1"/>
      <w:numFmt w:val="decimal"/>
      <w:lvlText w:val="%1.%2.%3.%4.%5.%6.%7.%8.%9"/>
      <w:lvlJc w:val="left"/>
      <w:pPr>
        <w:ind w:left="-21160" w:hanging="1800"/>
      </w:pPr>
      <w:rPr>
        <w:rFonts w:hint="default"/>
      </w:rPr>
    </w:lvl>
  </w:abstractNum>
  <w:abstractNum w:abstractNumId="112"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4" w15:restartNumberingAfterBreak="0">
    <w:nsid w:val="74B8059C"/>
    <w:multiLevelType w:val="hybridMultilevel"/>
    <w:tmpl w:val="ACC45C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77FF4FBF"/>
    <w:multiLevelType w:val="hybridMultilevel"/>
    <w:tmpl w:val="C9C8889C"/>
    <w:lvl w:ilvl="0" w:tplc="A44EC69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78522BFC"/>
    <w:multiLevelType w:val="multilevel"/>
    <w:tmpl w:val="445011D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2"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3"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5"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F524DFD"/>
    <w:multiLevelType w:val="hybridMultilevel"/>
    <w:tmpl w:val="19D8D966"/>
    <w:lvl w:ilvl="0" w:tplc="AD3A1154">
      <w:start w:val="1"/>
      <w:numFmt w:val="lowerLetter"/>
      <w:lvlText w:val="%1."/>
      <w:lvlJc w:val="left"/>
      <w:pPr>
        <w:ind w:left="862" w:hanging="360"/>
      </w:pPr>
      <w:rPr>
        <w:rFonts w:hint="default"/>
      </w:rPr>
    </w:lvl>
    <w:lvl w:ilvl="1" w:tplc="04160019" w:tentative="1">
      <w:start w:val="1"/>
      <w:numFmt w:val="lowerLetter"/>
      <w:lvlText w:val="%2."/>
      <w:lvlJc w:val="left"/>
      <w:pPr>
        <w:ind w:left="1582" w:hanging="360"/>
      </w:pPr>
    </w:lvl>
    <w:lvl w:ilvl="2" w:tplc="0416001B" w:tentative="1">
      <w:start w:val="1"/>
      <w:numFmt w:val="lowerRoman"/>
      <w:lvlText w:val="%3."/>
      <w:lvlJc w:val="right"/>
      <w:pPr>
        <w:ind w:left="2302" w:hanging="180"/>
      </w:pPr>
    </w:lvl>
    <w:lvl w:ilvl="3" w:tplc="0416000F" w:tentative="1">
      <w:start w:val="1"/>
      <w:numFmt w:val="decimal"/>
      <w:lvlText w:val="%4."/>
      <w:lvlJc w:val="left"/>
      <w:pPr>
        <w:ind w:left="3022" w:hanging="360"/>
      </w:pPr>
    </w:lvl>
    <w:lvl w:ilvl="4" w:tplc="04160019" w:tentative="1">
      <w:start w:val="1"/>
      <w:numFmt w:val="lowerLetter"/>
      <w:lvlText w:val="%5."/>
      <w:lvlJc w:val="left"/>
      <w:pPr>
        <w:ind w:left="3742" w:hanging="360"/>
      </w:pPr>
    </w:lvl>
    <w:lvl w:ilvl="5" w:tplc="0416001B" w:tentative="1">
      <w:start w:val="1"/>
      <w:numFmt w:val="lowerRoman"/>
      <w:lvlText w:val="%6."/>
      <w:lvlJc w:val="right"/>
      <w:pPr>
        <w:ind w:left="4462" w:hanging="180"/>
      </w:pPr>
    </w:lvl>
    <w:lvl w:ilvl="6" w:tplc="0416000F" w:tentative="1">
      <w:start w:val="1"/>
      <w:numFmt w:val="decimal"/>
      <w:lvlText w:val="%7."/>
      <w:lvlJc w:val="left"/>
      <w:pPr>
        <w:ind w:left="5182" w:hanging="360"/>
      </w:pPr>
    </w:lvl>
    <w:lvl w:ilvl="7" w:tplc="04160019" w:tentative="1">
      <w:start w:val="1"/>
      <w:numFmt w:val="lowerLetter"/>
      <w:lvlText w:val="%8."/>
      <w:lvlJc w:val="left"/>
      <w:pPr>
        <w:ind w:left="5902" w:hanging="360"/>
      </w:pPr>
    </w:lvl>
    <w:lvl w:ilvl="8" w:tplc="0416001B" w:tentative="1">
      <w:start w:val="1"/>
      <w:numFmt w:val="lowerRoman"/>
      <w:lvlText w:val="%9."/>
      <w:lvlJc w:val="right"/>
      <w:pPr>
        <w:ind w:left="6622" w:hanging="180"/>
      </w:pPr>
    </w:lvl>
  </w:abstractNum>
  <w:num w:numId="1" w16cid:durableId="4211574">
    <w:abstractNumId w:val="103"/>
  </w:num>
  <w:num w:numId="2" w16cid:durableId="854349881">
    <w:abstractNumId w:val="0"/>
  </w:num>
  <w:num w:numId="3" w16cid:durableId="1099910691">
    <w:abstractNumId w:val="17"/>
  </w:num>
  <w:num w:numId="4" w16cid:durableId="1022170052">
    <w:abstractNumId w:val="109"/>
  </w:num>
  <w:num w:numId="5" w16cid:durableId="632710205">
    <w:abstractNumId w:val="78"/>
  </w:num>
  <w:num w:numId="6" w16cid:durableId="1581063775">
    <w:abstractNumId w:val="1"/>
  </w:num>
  <w:num w:numId="7" w16cid:durableId="1855919528">
    <w:abstractNumId w:val="20"/>
  </w:num>
  <w:num w:numId="8" w16cid:durableId="155609250">
    <w:abstractNumId w:val="36"/>
  </w:num>
  <w:num w:numId="9" w16cid:durableId="278802265">
    <w:abstractNumId w:val="121"/>
  </w:num>
  <w:num w:numId="10" w16cid:durableId="430706190">
    <w:abstractNumId w:val="122"/>
  </w:num>
  <w:num w:numId="11" w16cid:durableId="297222132">
    <w:abstractNumId w:val="95"/>
  </w:num>
  <w:num w:numId="12" w16cid:durableId="1403867516">
    <w:abstractNumId w:val="125"/>
  </w:num>
  <w:num w:numId="13" w16cid:durableId="451560299">
    <w:abstractNumId w:val="110"/>
  </w:num>
  <w:num w:numId="14" w16cid:durableId="1781947109">
    <w:abstractNumId w:val="92"/>
  </w:num>
  <w:num w:numId="15" w16cid:durableId="1947929040">
    <w:abstractNumId w:val="100"/>
  </w:num>
  <w:num w:numId="16" w16cid:durableId="1552303259">
    <w:abstractNumId w:val="86"/>
  </w:num>
  <w:num w:numId="17" w16cid:durableId="857934630">
    <w:abstractNumId w:val="79"/>
  </w:num>
  <w:num w:numId="18" w16cid:durableId="674302976">
    <w:abstractNumId w:val="96"/>
  </w:num>
  <w:num w:numId="19" w16cid:durableId="903292621">
    <w:abstractNumId w:val="112"/>
  </w:num>
  <w:num w:numId="20" w16cid:durableId="1154183374">
    <w:abstractNumId w:val="55"/>
  </w:num>
  <w:num w:numId="21" w16cid:durableId="1333994929">
    <w:abstractNumId w:val="9"/>
  </w:num>
  <w:num w:numId="22" w16cid:durableId="1019938739">
    <w:abstractNumId w:val="13"/>
  </w:num>
  <w:num w:numId="23" w16cid:durableId="1925990818">
    <w:abstractNumId w:val="97"/>
  </w:num>
  <w:num w:numId="24" w16cid:durableId="489907175">
    <w:abstractNumId w:val="70"/>
  </w:num>
  <w:num w:numId="25" w16cid:durableId="668827407">
    <w:abstractNumId w:val="61"/>
  </w:num>
  <w:num w:numId="26" w16cid:durableId="2010864823">
    <w:abstractNumId w:val="6"/>
  </w:num>
  <w:num w:numId="27" w16cid:durableId="674966558">
    <w:abstractNumId w:val="115"/>
  </w:num>
  <w:num w:numId="28" w16cid:durableId="607279245">
    <w:abstractNumId w:val="94"/>
  </w:num>
  <w:num w:numId="29" w16cid:durableId="118383919">
    <w:abstractNumId w:val="77"/>
  </w:num>
  <w:num w:numId="30" w16cid:durableId="1008674527">
    <w:abstractNumId w:val="116"/>
  </w:num>
  <w:num w:numId="31" w16cid:durableId="900142957">
    <w:abstractNumId w:val="56"/>
  </w:num>
  <w:num w:numId="32" w16cid:durableId="1947156468">
    <w:abstractNumId w:val="73"/>
  </w:num>
  <w:num w:numId="33" w16cid:durableId="1052000953">
    <w:abstractNumId w:val="43"/>
  </w:num>
  <w:num w:numId="34" w16cid:durableId="2899251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97150333">
    <w:abstractNumId w:val="2"/>
  </w:num>
  <w:num w:numId="36" w16cid:durableId="698747592">
    <w:abstractNumId w:val="120"/>
  </w:num>
  <w:num w:numId="37" w16cid:durableId="132798018">
    <w:abstractNumId w:val="11"/>
  </w:num>
  <w:num w:numId="38" w16cid:durableId="973558577">
    <w:abstractNumId w:val="60"/>
  </w:num>
  <w:num w:numId="39" w16cid:durableId="131355989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83165100">
    <w:abstractNumId w:val="34"/>
  </w:num>
  <w:num w:numId="41" w16cid:durableId="664550501">
    <w:abstractNumId w:val="33"/>
  </w:num>
  <w:num w:numId="42" w16cid:durableId="1310867170">
    <w:abstractNumId w:val="108"/>
  </w:num>
  <w:num w:numId="43" w16cid:durableId="1720864170">
    <w:abstractNumId w:val="69"/>
  </w:num>
  <w:num w:numId="44" w16cid:durableId="1626889216">
    <w:abstractNumId w:val="104"/>
  </w:num>
  <w:num w:numId="45" w16cid:durableId="1918398572">
    <w:abstractNumId w:val="14"/>
  </w:num>
  <w:num w:numId="46" w16cid:durableId="1222594286">
    <w:abstractNumId w:val="38"/>
  </w:num>
  <w:num w:numId="47" w16cid:durableId="422998320">
    <w:abstractNumId w:val="47"/>
  </w:num>
  <w:num w:numId="48" w16cid:durableId="1960332439">
    <w:abstractNumId w:val="113"/>
  </w:num>
  <w:num w:numId="49" w16cid:durableId="1230579219">
    <w:abstractNumId w:val="44"/>
  </w:num>
  <w:num w:numId="50" w16cid:durableId="1773161600">
    <w:abstractNumId w:val="51"/>
  </w:num>
  <w:num w:numId="51" w16cid:durableId="1274288185">
    <w:abstractNumId w:val="21"/>
  </w:num>
  <w:num w:numId="52" w16cid:durableId="754864680">
    <w:abstractNumId w:val="98"/>
  </w:num>
  <w:num w:numId="53" w16cid:durableId="441153176">
    <w:abstractNumId w:val="123"/>
  </w:num>
  <w:num w:numId="54" w16cid:durableId="2137719846">
    <w:abstractNumId w:val="71"/>
  </w:num>
  <w:num w:numId="55" w16cid:durableId="1655066914">
    <w:abstractNumId w:val="72"/>
  </w:num>
  <w:num w:numId="56" w16cid:durableId="1224834825">
    <w:abstractNumId w:val="91"/>
  </w:num>
  <w:num w:numId="57" w16cid:durableId="568078110">
    <w:abstractNumId w:val="57"/>
  </w:num>
  <w:num w:numId="58" w16cid:durableId="1466924459">
    <w:abstractNumId w:val="106"/>
  </w:num>
  <w:num w:numId="59" w16cid:durableId="2099860792">
    <w:abstractNumId w:val="3"/>
  </w:num>
  <w:num w:numId="60" w16cid:durableId="1260604499">
    <w:abstractNumId w:val="65"/>
  </w:num>
  <w:num w:numId="61" w16cid:durableId="1365981536">
    <w:abstractNumId w:val="75"/>
  </w:num>
  <w:num w:numId="62" w16cid:durableId="768353548">
    <w:abstractNumId w:val="8"/>
  </w:num>
  <w:num w:numId="63" w16cid:durableId="856962485">
    <w:abstractNumId w:val="18"/>
  </w:num>
  <w:num w:numId="64" w16cid:durableId="1458986852">
    <w:abstractNumId w:val="58"/>
  </w:num>
  <w:num w:numId="65" w16cid:durableId="431970896">
    <w:abstractNumId w:val="28"/>
  </w:num>
  <w:num w:numId="66" w16cid:durableId="762649502">
    <w:abstractNumId w:val="89"/>
  </w:num>
  <w:num w:numId="67" w16cid:durableId="2141879304">
    <w:abstractNumId w:val="124"/>
  </w:num>
  <w:num w:numId="68" w16cid:durableId="1330403899">
    <w:abstractNumId w:val="82"/>
  </w:num>
  <w:num w:numId="69" w16cid:durableId="916595083">
    <w:abstractNumId w:val="15"/>
  </w:num>
  <w:num w:numId="70" w16cid:durableId="1751190455">
    <w:abstractNumId w:val="7"/>
  </w:num>
  <w:num w:numId="71" w16cid:durableId="1421095494">
    <w:abstractNumId w:val="90"/>
  </w:num>
  <w:num w:numId="72" w16cid:durableId="1032148595">
    <w:abstractNumId w:val="99"/>
  </w:num>
  <w:num w:numId="73" w16cid:durableId="165124657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211957456">
    <w:abstractNumId w:val="117"/>
  </w:num>
  <w:num w:numId="75" w16cid:durableId="1230387888">
    <w:abstractNumId w:val="63"/>
  </w:num>
  <w:num w:numId="76" w16cid:durableId="1144812675">
    <w:abstractNumId w:val="25"/>
  </w:num>
  <w:num w:numId="77" w16cid:durableId="931353959">
    <w:abstractNumId w:val="59"/>
  </w:num>
  <w:num w:numId="78" w16cid:durableId="1679699894">
    <w:abstractNumId w:val="66"/>
  </w:num>
  <w:num w:numId="79" w16cid:durableId="697394371">
    <w:abstractNumId w:val="27"/>
  </w:num>
  <w:num w:numId="80" w16cid:durableId="48693489">
    <w:abstractNumId w:val="80"/>
  </w:num>
  <w:num w:numId="81" w16cid:durableId="614295368">
    <w:abstractNumId w:val="48"/>
  </w:num>
  <w:num w:numId="82" w16cid:durableId="1255167192">
    <w:abstractNumId w:val="50"/>
  </w:num>
  <w:num w:numId="83" w16cid:durableId="509611552">
    <w:abstractNumId w:val="4"/>
  </w:num>
  <w:num w:numId="84" w16cid:durableId="1828203717">
    <w:abstractNumId w:val="62"/>
  </w:num>
  <w:num w:numId="85" w16cid:durableId="1228491225">
    <w:abstractNumId w:val="35"/>
  </w:num>
  <w:num w:numId="86" w16cid:durableId="2105147681">
    <w:abstractNumId w:val="10"/>
  </w:num>
  <w:num w:numId="87" w16cid:durableId="2021621366">
    <w:abstractNumId w:val="29"/>
  </w:num>
  <w:num w:numId="88" w16cid:durableId="1734699567">
    <w:abstractNumId w:val="32"/>
  </w:num>
  <w:num w:numId="89" w16cid:durableId="1213693783">
    <w:abstractNumId w:val="107"/>
  </w:num>
  <w:num w:numId="90" w16cid:durableId="818419706">
    <w:abstractNumId w:val="42"/>
  </w:num>
  <w:num w:numId="91" w16cid:durableId="810906335">
    <w:abstractNumId w:val="19"/>
  </w:num>
  <w:num w:numId="92" w16cid:durableId="1376194469">
    <w:abstractNumId w:val="111"/>
  </w:num>
  <w:num w:numId="93" w16cid:durableId="330303337">
    <w:abstractNumId w:val="40"/>
  </w:num>
  <w:num w:numId="94" w16cid:durableId="60834062">
    <w:abstractNumId w:val="49"/>
  </w:num>
  <w:num w:numId="95" w16cid:durableId="118694018">
    <w:abstractNumId w:val="84"/>
  </w:num>
  <w:num w:numId="96" w16cid:durableId="452676474">
    <w:abstractNumId w:val="119"/>
  </w:num>
  <w:num w:numId="97" w16cid:durableId="62989825">
    <w:abstractNumId w:val="30"/>
  </w:num>
  <w:num w:numId="98" w16cid:durableId="1914848854">
    <w:abstractNumId w:val="16"/>
  </w:num>
  <w:num w:numId="99" w16cid:durableId="1518887273">
    <w:abstractNumId w:val="68"/>
  </w:num>
  <w:num w:numId="100" w16cid:durableId="628704003">
    <w:abstractNumId w:val="5"/>
  </w:num>
  <w:num w:numId="101" w16cid:durableId="1269195546">
    <w:abstractNumId w:val="39"/>
  </w:num>
  <w:num w:numId="102" w16cid:durableId="1000277812">
    <w:abstractNumId w:val="12"/>
  </w:num>
  <w:num w:numId="103" w16cid:durableId="517962125">
    <w:abstractNumId w:val="24"/>
  </w:num>
  <w:num w:numId="104" w16cid:durableId="1150944142">
    <w:abstractNumId w:val="67"/>
  </w:num>
  <w:num w:numId="105" w16cid:durableId="409735047">
    <w:abstractNumId w:val="93"/>
  </w:num>
  <w:num w:numId="106" w16cid:durableId="806707382">
    <w:abstractNumId w:val="118"/>
  </w:num>
  <w:num w:numId="107" w16cid:durableId="197861147">
    <w:abstractNumId w:val="53"/>
  </w:num>
  <w:num w:numId="108" w16cid:durableId="961500114">
    <w:abstractNumId w:val="23"/>
  </w:num>
  <w:num w:numId="109" w16cid:durableId="1533954851">
    <w:abstractNumId w:val="105"/>
  </w:num>
  <w:num w:numId="110" w16cid:durableId="1900051356">
    <w:abstractNumId w:val="22"/>
  </w:num>
  <w:num w:numId="111" w16cid:durableId="1616137413">
    <w:abstractNumId w:val="45"/>
  </w:num>
  <w:num w:numId="112" w16cid:durableId="354312186">
    <w:abstractNumId w:val="83"/>
  </w:num>
  <w:num w:numId="113" w16cid:durableId="1069233659">
    <w:abstractNumId w:val="52"/>
  </w:num>
  <w:num w:numId="114" w16cid:durableId="1535508520">
    <w:abstractNumId w:val="41"/>
  </w:num>
  <w:num w:numId="115" w16cid:durableId="1635209409">
    <w:abstractNumId w:val="37"/>
  </w:num>
  <w:num w:numId="116" w16cid:durableId="1364483140">
    <w:abstractNumId w:val="81"/>
  </w:num>
  <w:num w:numId="117" w16cid:durableId="1642727072">
    <w:abstractNumId w:val="76"/>
  </w:num>
  <w:num w:numId="118" w16cid:durableId="968977716">
    <w:abstractNumId w:val="64"/>
  </w:num>
  <w:num w:numId="119" w16cid:durableId="1409569369">
    <w:abstractNumId w:val="114"/>
  </w:num>
  <w:num w:numId="120" w16cid:durableId="1653675480">
    <w:abstractNumId w:val="31"/>
  </w:num>
  <w:num w:numId="121" w16cid:durableId="1842429410">
    <w:abstractNumId w:val="126"/>
  </w:num>
  <w:num w:numId="122" w16cid:durableId="1917132632">
    <w:abstractNumId w:val="26"/>
  </w:num>
  <w:num w:numId="123" w16cid:durableId="2105684772">
    <w:abstractNumId w:val="88"/>
  </w:num>
  <w:num w:numId="124" w16cid:durableId="72437024">
    <w:abstractNumId w:val="85"/>
  </w:num>
  <w:num w:numId="125" w16cid:durableId="1755777539">
    <w:abstractNumId w:val="46"/>
  </w:num>
  <w:num w:numId="126" w16cid:durableId="2094623970">
    <w:abstractNumId w:val="102"/>
  </w:num>
  <w:num w:numId="127" w16cid:durableId="1869483782">
    <w:abstractNumId w:val="87"/>
  </w:num>
  <w:num w:numId="128" w16cid:durableId="1087536968">
    <w:abstractNumId w:val="5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5F3D"/>
    <w:rsid w:val="00016098"/>
    <w:rsid w:val="000175F3"/>
    <w:rsid w:val="00020D0A"/>
    <w:rsid w:val="000212D6"/>
    <w:rsid w:val="00024D70"/>
    <w:rsid w:val="00025334"/>
    <w:rsid w:val="000307B8"/>
    <w:rsid w:val="00032448"/>
    <w:rsid w:val="00037F86"/>
    <w:rsid w:val="000418E3"/>
    <w:rsid w:val="00041985"/>
    <w:rsid w:val="00043675"/>
    <w:rsid w:val="00046B50"/>
    <w:rsid w:val="000470D0"/>
    <w:rsid w:val="0005259B"/>
    <w:rsid w:val="00061519"/>
    <w:rsid w:val="00063602"/>
    <w:rsid w:val="00066037"/>
    <w:rsid w:val="0007377D"/>
    <w:rsid w:val="00076819"/>
    <w:rsid w:val="00081E60"/>
    <w:rsid w:val="0008240A"/>
    <w:rsid w:val="000862E7"/>
    <w:rsid w:val="000A10DE"/>
    <w:rsid w:val="000A4363"/>
    <w:rsid w:val="000B35DB"/>
    <w:rsid w:val="000C06C4"/>
    <w:rsid w:val="000C159F"/>
    <w:rsid w:val="000C507B"/>
    <w:rsid w:val="000C7A43"/>
    <w:rsid w:val="000D7507"/>
    <w:rsid w:val="000E0E3A"/>
    <w:rsid w:val="000E5CF1"/>
    <w:rsid w:val="000F5E0D"/>
    <w:rsid w:val="000F61EB"/>
    <w:rsid w:val="000F7110"/>
    <w:rsid w:val="00100639"/>
    <w:rsid w:val="00101588"/>
    <w:rsid w:val="00101CE2"/>
    <w:rsid w:val="00102CCB"/>
    <w:rsid w:val="00113C20"/>
    <w:rsid w:val="00113E60"/>
    <w:rsid w:val="00114E98"/>
    <w:rsid w:val="00115562"/>
    <w:rsid w:val="00117152"/>
    <w:rsid w:val="00117758"/>
    <w:rsid w:val="001179FC"/>
    <w:rsid w:val="00127B60"/>
    <w:rsid w:val="00133F3A"/>
    <w:rsid w:val="001454BD"/>
    <w:rsid w:val="00151524"/>
    <w:rsid w:val="00152965"/>
    <w:rsid w:val="001558A5"/>
    <w:rsid w:val="001604F3"/>
    <w:rsid w:val="00163104"/>
    <w:rsid w:val="00163350"/>
    <w:rsid w:val="0016481A"/>
    <w:rsid w:val="00165415"/>
    <w:rsid w:val="00175A11"/>
    <w:rsid w:val="00187ADE"/>
    <w:rsid w:val="00190AFC"/>
    <w:rsid w:val="00191D30"/>
    <w:rsid w:val="0019406C"/>
    <w:rsid w:val="001A092E"/>
    <w:rsid w:val="001A28D0"/>
    <w:rsid w:val="001A4A88"/>
    <w:rsid w:val="001B1675"/>
    <w:rsid w:val="001C2368"/>
    <w:rsid w:val="001C7325"/>
    <w:rsid w:val="001C754E"/>
    <w:rsid w:val="001D0BDA"/>
    <w:rsid w:val="001D2E1C"/>
    <w:rsid w:val="001D3992"/>
    <w:rsid w:val="001E5385"/>
    <w:rsid w:val="001F08BA"/>
    <w:rsid w:val="001F2A96"/>
    <w:rsid w:val="001F7C3D"/>
    <w:rsid w:val="00202BF8"/>
    <w:rsid w:val="0020380E"/>
    <w:rsid w:val="0020645A"/>
    <w:rsid w:val="0022376C"/>
    <w:rsid w:val="002249C5"/>
    <w:rsid w:val="00227496"/>
    <w:rsid w:val="002352DD"/>
    <w:rsid w:val="002370BB"/>
    <w:rsid w:val="002433B9"/>
    <w:rsid w:val="002503DE"/>
    <w:rsid w:val="00251A87"/>
    <w:rsid w:val="00256F22"/>
    <w:rsid w:val="00260C70"/>
    <w:rsid w:val="002623C6"/>
    <w:rsid w:val="0026599E"/>
    <w:rsid w:val="00267142"/>
    <w:rsid w:val="002673FA"/>
    <w:rsid w:val="00272E64"/>
    <w:rsid w:val="002764E1"/>
    <w:rsid w:val="00286894"/>
    <w:rsid w:val="00286949"/>
    <w:rsid w:val="00290310"/>
    <w:rsid w:val="002930F8"/>
    <w:rsid w:val="00294509"/>
    <w:rsid w:val="00297488"/>
    <w:rsid w:val="002A0002"/>
    <w:rsid w:val="002A3809"/>
    <w:rsid w:val="002A4CEE"/>
    <w:rsid w:val="002A565A"/>
    <w:rsid w:val="002B2515"/>
    <w:rsid w:val="002B4279"/>
    <w:rsid w:val="002C145E"/>
    <w:rsid w:val="002D0F38"/>
    <w:rsid w:val="002D5310"/>
    <w:rsid w:val="002D7963"/>
    <w:rsid w:val="002E5DC9"/>
    <w:rsid w:val="00301CF8"/>
    <w:rsid w:val="00302BEF"/>
    <w:rsid w:val="0030407A"/>
    <w:rsid w:val="0030481C"/>
    <w:rsid w:val="00313403"/>
    <w:rsid w:val="00313426"/>
    <w:rsid w:val="00315FAD"/>
    <w:rsid w:val="00321DFA"/>
    <w:rsid w:val="0032237E"/>
    <w:rsid w:val="003421C8"/>
    <w:rsid w:val="00346410"/>
    <w:rsid w:val="00354C75"/>
    <w:rsid w:val="003611AC"/>
    <w:rsid w:val="00362B31"/>
    <w:rsid w:val="00363E74"/>
    <w:rsid w:val="003663DD"/>
    <w:rsid w:val="00370A8B"/>
    <w:rsid w:val="00372706"/>
    <w:rsid w:val="003749B7"/>
    <w:rsid w:val="00375C2F"/>
    <w:rsid w:val="003848A8"/>
    <w:rsid w:val="0038541F"/>
    <w:rsid w:val="00386445"/>
    <w:rsid w:val="003875B7"/>
    <w:rsid w:val="00390B0A"/>
    <w:rsid w:val="00395BD8"/>
    <w:rsid w:val="003B222A"/>
    <w:rsid w:val="003B24EE"/>
    <w:rsid w:val="003B2ED7"/>
    <w:rsid w:val="003B6AD5"/>
    <w:rsid w:val="003B7956"/>
    <w:rsid w:val="003C180D"/>
    <w:rsid w:val="003C1B97"/>
    <w:rsid w:val="003C5360"/>
    <w:rsid w:val="003C6692"/>
    <w:rsid w:val="003E1C58"/>
    <w:rsid w:val="003E4773"/>
    <w:rsid w:val="003F36ED"/>
    <w:rsid w:val="003F4FA8"/>
    <w:rsid w:val="003F5C5F"/>
    <w:rsid w:val="0040289B"/>
    <w:rsid w:val="00406954"/>
    <w:rsid w:val="0041542C"/>
    <w:rsid w:val="00425E40"/>
    <w:rsid w:val="00427C86"/>
    <w:rsid w:val="00431CB9"/>
    <w:rsid w:val="004419E1"/>
    <w:rsid w:val="00441B93"/>
    <w:rsid w:val="00445665"/>
    <w:rsid w:val="004474D1"/>
    <w:rsid w:val="00447FB8"/>
    <w:rsid w:val="00451D9A"/>
    <w:rsid w:val="00452EFA"/>
    <w:rsid w:val="004536F1"/>
    <w:rsid w:val="00456F11"/>
    <w:rsid w:val="00457703"/>
    <w:rsid w:val="00470250"/>
    <w:rsid w:val="00483144"/>
    <w:rsid w:val="00483A2A"/>
    <w:rsid w:val="004A46A9"/>
    <w:rsid w:val="004A4ECE"/>
    <w:rsid w:val="004B3E29"/>
    <w:rsid w:val="004B6A73"/>
    <w:rsid w:val="004C1547"/>
    <w:rsid w:val="004C4BF3"/>
    <w:rsid w:val="004D17BF"/>
    <w:rsid w:val="004D20BB"/>
    <w:rsid w:val="004D75B0"/>
    <w:rsid w:val="004E428D"/>
    <w:rsid w:val="004E4E8E"/>
    <w:rsid w:val="004E7198"/>
    <w:rsid w:val="004E7B6F"/>
    <w:rsid w:val="004F2E99"/>
    <w:rsid w:val="004F48AE"/>
    <w:rsid w:val="004F5CD3"/>
    <w:rsid w:val="00500E5D"/>
    <w:rsid w:val="00501EBE"/>
    <w:rsid w:val="00505894"/>
    <w:rsid w:val="00506BC6"/>
    <w:rsid w:val="005119B2"/>
    <w:rsid w:val="005164E9"/>
    <w:rsid w:val="005176F7"/>
    <w:rsid w:val="005205B6"/>
    <w:rsid w:val="00523935"/>
    <w:rsid w:val="005249F4"/>
    <w:rsid w:val="00524DAB"/>
    <w:rsid w:val="00532034"/>
    <w:rsid w:val="00535ED3"/>
    <w:rsid w:val="00536666"/>
    <w:rsid w:val="005375EA"/>
    <w:rsid w:val="00540F7C"/>
    <w:rsid w:val="00542174"/>
    <w:rsid w:val="00542F25"/>
    <w:rsid w:val="00544841"/>
    <w:rsid w:val="005459EB"/>
    <w:rsid w:val="00546387"/>
    <w:rsid w:val="00550430"/>
    <w:rsid w:val="00552DD7"/>
    <w:rsid w:val="00560FB8"/>
    <w:rsid w:val="00565CA3"/>
    <w:rsid w:val="00576873"/>
    <w:rsid w:val="00585F6F"/>
    <w:rsid w:val="0058703E"/>
    <w:rsid w:val="00590120"/>
    <w:rsid w:val="00592916"/>
    <w:rsid w:val="005935E9"/>
    <w:rsid w:val="005A147A"/>
    <w:rsid w:val="005A32D6"/>
    <w:rsid w:val="005B2260"/>
    <w:rsid w:val="005C68BB"/>
    <w:rsid w:val="005D53DC"/>
    <w:rsid w:val="005E1C72"/>
    <w:rsid w:val="005E24ED"/>
    <w:rsid w:val="005E2C0B"/>
    <w:rsid w:val="005E3732"/>
    <w:rsid w:val="005E7774"/>
    <w:rsid w:val="005F6907"/>
    <w:rsid w:val="005F74B2"/>
    <w:rsid w:val="00600EB4"/>
    <w:rsid w:val="006013C9"/>
    <w:rsid w:val="00605A14"/>
    <w:rsid w:val="00607127"/>
    <w:rsid w:val="00612C35"/>
    <w:rsid w:val="00614EDF"/>
    <w:rsid w:val="006224BD"/>
    <w:rsid w:val="00622FE4"/>
    <w:rsid w:val="00642DA1"/>
    <w:rsid w:val="00643D5E"/>
    <w:rsid w:val="006441BD"/>
    <w:rsid w:val="00645B16"/>
    <w:rsid w:val="00650197"/>
    <w:rsid w:val="006522C0"/>
    <w:rsid w:val="00653F9D"/>
    <w:rsid w:val="00656E2A"/>
    <w:rsid w:val="006600CD"/>
    <w:rsid w:val="00666E04"/>
    <w:rsid w:val="0066758D"/>
    <w:rsid w:val="00675B45"/>
    <w:rsid w:val="00680C5A"/>
    <w:rsid w:val="00683194"/>
    <w:rsid w:val="006919A6"/>
    <w:rsid w:val="0069334B"/>
    <w:rsid w:val="006965FE"/>
    <w:rsid w:val="006A07F9"/>
    <w:rsid w:val="006A4FA1"/>
    <w:rsid w:val="006A79CC"/>
    <w:rsid w:val="006B45E7"/>
    <w:rsid w:val="006B5E84"/>
    <w:rsid w:val="006D3341"/>
    <w:rsid w:val="006D5DB5"/>
    <w:rsid w:val="006D6884"/>
    <w:rsid w:val="006E01FA"/>
    <w:rsid w:val="006E6018"/>
    <w:rsid w:val="00702915"/>
    <w:rsid w:val="00702AD1"/>
    <w:rsid w:val="00703037"/>
    <w:rsid w:val="00705B8B"/>
    <w:rsid w:val="007079E3"/>
    <w:rsid w:val="00711FA6"/>
    <w:rsid w:val="00716461"/>
    <w:rsid w:val="00717E4C"/>
    <w:rsid w:val="007372C8"/>
    <w:rsid w:val="007430EE"/>
    <w:rsid w:val="00744292"/>
    <w:rsid w:val="0074614D"/>
    <w:rsid w:val="007475FB"/>
    <w:rsid w:val="00753179"/>
    <w:rsid w:val="007546CA"/>
    <w:rsid w:val="00755558"/>
    <w:rsid w:val="00756657"/>
    <w:rsid w:val="007601E5"/>
    <w:rsid w:val="007642F6"/>
    <w:rsid w:val="0077487E"/>
    <w:rsid w:val="007762D9"/>
    <w:rsid w:val="0077670C"/>
    <w:rsid w:val="00785D6A"/>
    <w:rsid w:val="00786901"/>
    <w:rsid w:val="00795AA8"/>
    <w:rsid w:val="007A08C9"/>
    <w:rsid w:val="007A2468"/>
    <w:rsid w:val="007B44F6"/>
    <w:rsid w:val="007B7C15"/>
    <w:rsid w:val="007C2ADA"/>
    <w:rsid w:val="007C342B"/>
    <w:rsid w:val="007C4938"/>
    <w:rsid w:val="007C6FA6"/>
    <w:rsid w:val="007D39FF"/>
    <w:rsid w:val="007E77D6"/>
    <w:rsid w:val="007F65A8"/>
    <w:rsid w:val="007F7F68"/>
    <w:rsid w:val="00803B4A"/>
    <w:rsid w:val="0080423A"/>
    <w:rsid w:val="008114FA"/>
    <w:rsid w:val="008120DB"/>
    <w:rsid w:val="00812939"/>
    <w:rsid w:val="0082152E"/>
    <w:rsid w:val="00824586"/>
    <w:rsid w:val="008269D6"/>
    <w:rsid w:val="00827422"/>
    <w:rsid w:val="0084035F"/>
    <w:rsid w:val="008468F6"/>
    <w:rsid w:val="008515D6"/>
    <w:rsid w:val="00870C76"/>
    <w:rsid w:val="008711DF"/>
    <w:rsid w:val="00871E38"/>
    <w:rsid w:val="00876761"/>
    <w:rsid w:val="00877C4D"/>
    <w:rsid w:val="0088518E"/>
    <w:rsid w:val="00886DD4"/>
    <w:rsid w:val="008A0CAC"/>
    <w:rsid w:val="008A230D"/>
    <w:rsid w:val="008B522D"/>
    <w:rsid w:val="008B5909"/>
    <w:rsid w:val="008B5918"/>
    <w:rsid w:val="008B6364"/>
    <w:rsid w:val="008C0376"/>
    <w:rsid w:val="008C3E1B"/>
    <w:rsid w:val="008C7EF3"/>
    <w:rsid w:val="008D1406"/>
    <w:rsid w:val="008E0165"/>
    <w:rsid w:val="008E4975"/>
    <w:rsid w:val="008E607F"/>
    <w:rsid w:val="008F7640"/>
    <w:rsid w:val="009145E3"/>
    <w:rsid w:val="0091616B"/>
    <w:rsid w:val="00921007"/>
    <w:rsid w:val="009253EA"/>
    <w:rsid w:val="00934BD0"/>
    <w:rsid w:val="009426F9"/>
    <w:rsid w:val="009506BC"/>
    <w:rsid w:val="009509BA"/>
    <w:rsid w:val="00950A61"/>
    <w:rsid w:val="009525DC"/>
    <w:rsid w:val="009527FD"/>
    <w:rsid w:val="00952874"/>
    <w:rsid w:val="00956BDD"/>
    <w:rsid w:val="0096479F"/>
    <w:rsid w:val="009651AA"/>
    <w:rsid w:val="00967C82"/>
    <w:rsid w:val="00971199"/>
    <w:rsid w:val="0097327C"/>
    <w:rsid w:val="0097404F"/>
    <w:rsid w:val="00976876"/>
    <w:rsid w:val="009815EE"/>
    <w:rsid w:val="00985D4A"/>
    <w:rsid w:val="009868EE"/>
    <w:rsid w:val="009A08C1"/>
    <w:rsid w:val="009B1E89"/>
    <w:rsid w:val="009B492C"/>
    <w:rsid w:val="009C238B"/>
    <w:rsid w:val="009C3FAC"/>
    <w:rsid w:val="009D07BC"/>
    <w:rsid w:val="009D1988"/>
    <w:rsid w:val="009D200F"/>
    <w:rsid w:val="009E798F"/>
    <w:rsid w:val="009E7AA1"/>
    <w:rsid w:val="009F4C00"/>
    <w:rsid w:val="00A1107C"/>
    <w:rsid w:val="00A1717C"/>
    <w:rsid w:val="00A17E9D"/>
    <w:rsid w:val="00A20620"/>
    <w:rsid w:val="00A230F5"/>
    <w:rsid w:val="00A4040D"/>
    <w:rsid w:val="00A430FE"/>
    <w:rsid w:val="00A436CF"/>
    <w:rsid w:val="00A45C0C"/>
    <w:rsid w:val="00A55493"/>
    <w:rsid w:val="00A57318"/>
    <w:rsid w:val="00A60779"/>
    <w:rsid w:val="00A61695"/>
    <w:rsid w:val="00A70111"/>
    <w:rsid w:val="00A75FBC"/>
    <w:rsid w:val="00A8294F"/>
    <w:rsid w:val="00A9262E"/>
    <w:rsid w:val="00A92AC7"/>
    <w:rsid w:val="00A94914"/>
    <w:rsid w:val="00AA21FB"/>
    <w:rsid w:val="00AA60B4"/>
    <w:rsid w:val="00AA6472"/>
    <w:rsid w:val="00AB15C4"/>
    <w:rsid w:val="00AB16B2"/>
    <w:rsid w:val="00AB2498"/>
    <w:rsid w:val="00AB38AF"/>
    <w:rsid w:val="00AB4B13"/>
    <w:rsid w:val="00AC079C"/>
    <w:rsid w:val="00AC25E1"/>
    <w:rsid w:val="00AD0E1A"/>
    <w:rsid w:val="00AD73C5"/>
    <w:rsid w:val="00AE08AA"/>
    <w:rsid w:val="00AE26BF"/>
    <w:rsid w:val="00AE7791"/>
    <w:rsid w:val="00AF2674"/>
    <w:rsid w:val="00AF6A2F"/>
    <w:rsid w:val="00AF6D79"/>
    <w:rsid w:val="00B02CC7"/>
    <w:rsid w:val="00B133B8"/>
    <w:rsid w:val="00B22B21"/>
    <w:rsid w:val="00B27EDB"/>
    <w:rsid w:val="00B335FC"/>
    <w:rsid w:val="00B41C34"/>
    <w:rsid w:val="00B46001"/>
    <w:rsid w:val="00B50EA6"/>
    <w:rsid w:val="00B512D7"/>
    <w:rsid w:val="00B56E20"/>
    <w:rsid w:val="00B63266"/>
    <w:rsid w:val="00B7395A"/>
    <w:rsid w:val="00B7538A"/>
    <w:rsid w:val="00B768D3"/>
    <w:rsid w:val="00B76A01"/>
    <w:rsid w:val="00B8059C"/>
    <w:rsid w:val="00B8242A"/>
    <w:rsid w:val="00B93F8E"/>
    <w:rsid w:val="00BA0FF6"/>
    <w:rsid w:val="00BB1711"/>
    <w:rsid w:val="00BC586A"/>
    <w:rsid w:val="00BD3E58"/>
    <w:rsid w:val="00BD4F04"/>
    <w:rsid w:val="00BD6045"/>
    <w:rsid w:val="00BF2B8A"/>
    <w:rsid w:val="00C03CBB"/>
    <w:rsid w:val="00C04B72"/>
    <w:rsid w:val="00C105A3"/>
    <w:rsid w:val="00C1215C"/>
    <w:rsid w:val="00C136F5"/>
    <w:rsid w:val="00C3163D"/>
    <w:rsid w:val="00C430C1"/>
    <w:rsid w:val="00C432D7"/>
    <w:rsid w:val="00C51B01"/>
    <w:rsid w:val="00C522A6"/>
    <w:rsid w:val="00C56478"/>
    <w:rsid w:val="00C60776"/>
    <w:rsid w:val="00C66E1B"/>
    <w:rsid w:val="00C70071"/>
    <w:rsid w:val="00C73745"/>
    <w:rsid w:val="00C74099"/>
    <w:rsid w:val="00C740F2"/>
    <w:rsid w:val="00C75C38"/>
    <w:rsid w:val="00C77C79"/>
    <w:rsid w:val="00C8051A"/>
    <w:rsid w:val="00C8252A"/>
    <w:rsid w:val="00C87DB6"/>
    <w:rsid w:val="00C900FB"/>
    <w:rsid w:val="00C94A03"/>
    <w:rsid w:val="00C97E4E"/>
    <w:rsid w:val="00CA2D39"/>
    <w:rsid w:val="00CA6CAD"/>
    <w:rsid w:val="00CA6E7E"/>
    <w:rsid w:val="00CB6338"/>
    <w:rsid w:val="00CC3681"/>
    <w:rsid w:val="00CC56E3"/>
    <w:rsid w:val="00CD4A98"/>
    <w:rsid w:val="00CE00D2"/>
    <w:rsid w:val="00CE0FC0"/>
    <w:rsid w:val="00CE2701"/>
    <w:rsid w:val="00CF3928"/>
    <w:rsid w:val="00D05C5F"/>
    <w:rsid w:val="00D119BE"/>
    <w:rsid w:val="00D150EB"/>
    <w:rsid w:val="00D17FDF"/>
    <w:rsid w:val="00D20545"/>
    <w:rsid w:val="00D20F71"/>
    <w:rsid w:val="00D21798"/>
    <w:rsid w:val="00D23429"/>
    <w:rsid w:val="00D24BEA"/>
    <w:rsid w:val="00D316B3"/>
    <w:rsid w:val="00D40BD0"/>
    <w:rsid w:val="00D4231F"/>
    <w:rsid w:val="00D458C4"/>
    <w:rsid w:val="00D467A5"/>
    <w:rsid w:val="00D50830"/>
    <w:rsid w:val="00D51562"/>
    <w:rsid w:val="00D57BCB"/>
    <w:rsid w:val="00D601A6"/>
    <w:rsid w:val="00D60AEE"/>
    <w:rsid w:val="00D75A9B"/>
    <w:rsid w:val="00D75BA5"/>
    <w:rsid w:val="00D82D97"/>
    <w:rsid w:val="00D8337E"/>
    <w:rsid w:val="00D85572"/>
    <w:rsid w:val="00D87789"/>
    <w:rsid w:val="00D91D05"/>
    <w:rsid w:val="00DA2E1D"/>
    <w:rsid w:val="00DA34F8"/>
    <w:rsid w:val="00DB4C6F"/>
    <w:rsid w:val="00DB6998"/>
    <w:rsid w:val="00DC26DC"/>
    <w:rsid w:val="00DD2B94"/>
    <w:rsid w:val="00DD6C60"/>
    <w:rsid w:val="00DE1AD5"/>
    <w:rsid w:val="00DE7C2E"/>
    <w:rsid w:val="00DE7E5B"/>
    <w:rsid w:val="00DF10D9"/>
    <w:rsid w:val="00E14766"/>
    <w:rsid w:val="00E2168A"/>
    <w:rsid w:val="00E23951"/>
    <w:rsid w:val="00E24DA2"/>
    <w:rsid w:val="00E25EA2"/>
    <w:rsid w:val="00E341F2"/>
    <w:rsid w:val="00E37183"/>
    <w:rsid w:val="00E41E94"/>
    <w:rsid w:val="00E42027"/>
    <w:rsid w:val="00E50C18"/>
    <w:rsid w:val="00E52005"/>
    <w:rsid w:val="00E53928"/>
    <w:rsid w:val="00E567CC"/>
    <w:rsid w:val="00E66EA1"/>
    <w:rsid w:val="00E67768"/>
    <w:rsid w:val="00E70297"/>
    <w:rsid w:val="00E73389"/>
    <w:rsid w:val="00E73802"/>
    <w:rsid w:val="00E73C50"/>
    <w:rsid w:val="00E849C8"/>
    <w:rsid w:val="00E85749"/>
    <w:rsid w:val="00E8765E"/>
    <w:rsid w:val="00E91A98"/>
    <w:rsid w:val="00E9303D"/>
    <w:rsid w:val="00E935D6"/>
    <w:rsid w:val="00E96709"/>
    <w:rsid w:val="00E96833"/>
    <w:rsid w:val="00EA0469"/>
    <w:rsid w:val="00EB2DC7"/>
    <w:rsid w:val="00EB549C"/>
    <w:rsid w:val="00EC0B36"/>
    <w:rsid w:val="00EC54C3"/>
    <w:rsid w:val="00EC6ED8"/>
    <w:rsid w:val="00EC7481"/>
    <w:rsid w:val="00EC7F0F"/>
    <w:rsid w:val="00ED0A7F"/>
    <w:rsid w:val="00ED67F4"/>
    <w:rsid w:val="00EE0FB2"/>
    <w:rsid w:val="00EE1B0D"/>
    <w:rsid w:val="00EE72FE"/>
    <w:rsid w:val="00EF387A"/>
    <w:rsid w:val="00EF5256"/>
    <w:rsid w:val="00EF536F"/>
    <w:rsid w:val="00EF7E91"/>
    <w:rsid w:val="00F0570C"/>
    <w:rsid w:val="00F110DC"/>
    <w:rsid w:val="00F13039"/>
    <w:rsid w:val="00F1571C"/>
    <w:rsid w:val="00F21A0C"/>
    <w:rsid w:val="00F22740"/>
    <w:rsid w:val="00F22AA1"/>
    <w:rsid w:val="00F24AF4"/>
    <w:rsid w:val="00F25D11"/>
    <w:rsid w:val="00F3698A"/>
    <w:rsid w:val="00F44749"/>
    <w:rsid w:val="00F45819"/>
    <w:rsid w:val="00F47326"/>
    <w:rsid w:val="00F519AE"/>
    <w:rsid w:val="00F554CD"/>
    <w:rsid w:val="00F56197"/>
    <w:rsid w:val="00F56404"/>
    <w:rsid w:val="00F60AA2"/>
    <w:rsid w:val="00F61FD3"/>
    <w:rsid w:val="00F65F06"/>
    <w:rsid w:val="00F74E73"/>
    <w:rsid w:val="00F83418"/>
    <w:rsid w:val="00F878CA"/>
    <w:rsid w:val="00FA0358"/>
    <w:rsid w:val="00FA2D98"/>
    <w:rsid w:val="00FB0609"/>
    <w:rsid w:val="00FB49E5"/>
    <w:rsid w:val="00FC4501"/>
    <w:rsid w:val="00FD5962"/>
    <w:rsid w:val="00FD6A5E"/>
    <w:rsid w:val="00FD7AC9"/>
    <w:rsid w:val="00FE2115"/>
    <w:rsid w:val="00FE29FE"/>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099"/>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3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link w:val="PargrafodaListaChar"/>
    <w:uiPriority w:val="1"/>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 w:type="paragraph" w:customStyle="1" w:styleId="yiv8752465305msonormal">
    <w:name w:val="yiv8752465305msonormal"/>
    <w:basedOn w:val="Normal"/>
    <w:rsid w:val="007546CA"/>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Simples4">
    <w:name w:val="Plain Table 4"/>
    <w:basedOn w:val="Tabelanormal"/>
    <w:uiPriority w:val="44"/>
    <w:rsid w:val="005D53D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370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70A8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EC6ED8"/>
    <w:pPr>
      <w:widowControl w:val="0"/>
      <w:suppressAutoHyphens/>
      <w:spacing w:after="0"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EC6ED8"/>
    <w:pPr>
      <w:numPr>
        <w:ilvl w:val="1"/>
        <w:numId w:val="66"/>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EC6ED8"/>
    <w:pPr>
      <w:numPr>
        <w:ilvl w:val="0"/>
      </w:numPr>
      <w:tabs>
        <w:tab w:val="num" w:pos="360"/>
      </w:tabs>
      <w:ind w:left="360"/>
    </w:pPr>
    <w:rPr>
      <w:rFonts w:cs="Arial"/>
      <w:b/>
    </w:rPr>
  </w:style>
  <w:style w:type="paragraph" w:customStyle="1" w:styleId="Nivel3">
    <w:name w:val="Nivel 3"/>
    <w:basedOn w:val="Nivel2"/>
    <w:link w:val="Nivel3Char"/>
    <w:qFormat/>
    <w:rsid w:val="00EC6ED8"/>
    <w:pPr>
      <w:numPr>
        <w:ilvl w:val="2"/>
      </w:numPr>
    </w:pPr>
    <w:rPr>
      <w:rFonts w:cs="Arial"/>
      <w:color w:val="000000"/>
    </w:rPr>
  </w:style>
  <w:style w:type="paragraph" w:customStyle="1" w:styleId="Nivel4">
    <w:name w:val="Nivel 4"/>
    <w:basedOn w:val="Nivel3"/>
    <w:qFormat/>
    <w:rsid w:val="00EC6ED8"/>
    <w:pPr>
      <w:numPr>
        <w:ilvl w:val="3"/>
      </w:numPr>
      <w:tabs>
        <w:tab w:val="num" w:pos="360"/>
      </w:tabs>
      <w:ind w:left="360" w:hanging="360"/>
    </w:pPr>
    <w:rPr>
      <w:color w:val="auto"/>
    </w:rPr>
  </w:style>
  <w:style w:type="paragraph" w:customStyle="1" w:styleId="Nivel5">
    <w:name w:val="Nivel 5"/>
    <w:basedOn w:val="Nivel4"/>
    <w:qFormat/>
    <w:rsid w:val="00EC6ED8"/>
    <w:pPr>
      <w:numPr>
        <w:ilvl w:val="4"/>
      </w:numPr>
      <w:tabs>
        <w:tab w:val="num" w:pos="360"/>
        <w:tab w:val="num" w:pos="3960"/>
      </w:tabs>
      <w:ind w:left="3960" w:hanging="1080"/>
    </w:pPr>
  </w:style>
  <w:style w:type="character" w:customStyle="1" w:styleId="Nivel2Char">
    <w:name w:val="Nivel 2 Char"/>
    <w:basedOn w:val="Fontepargpadro"/>
    <w:link w:val="Nivel2"/>
    <w:locked/>
    <w:rsid w:val="00EC6ED8"/>
    <w:rPr>
      <w:rFonts w:ascii="Ecofont_Spranq_eco_Sans" w:eastAsia="Arial Unicode MS" w:hAnsi="Ecofont_Spranq_eco_Sans" w:cs="Times New Roman"/>
      <w:sz w:val="20"/>
      <w:szCs w:val="20"/>
      <w:lang w:eastAsia="pt-BR"/>
    </w:rPr>
  </w:style>
  <w:style w:type="paragraph" w:customStyle="1" w:styleId="Nivel01">
    <w:name w:val="Nivel 01"/>
    <w:basedOn w:val="Ttulo1"/>
    <w:next w:val="Normal"/>
    <w:link w:val="Nivel01Char"/>
    <w:qFormat/>
    <w:rsid w:val="00EC6ED8"/>
    <w:pPr>
      <w:keepLines/>
      <w:tabs>
        <w:tab w:val="left" w:pos="567"/>
      </w:tabs>
      <w:spacing w:after="0" w:line="240" w:lineRule="auto"/>
      <w:ind w:left="360" w:hanging="360"/>
      <w:jc w:val="both"/>
    </w:pPr>
    <w:rPr>
      <w:rFonts w:eastAsiaTheme="majorEastAsia"/>
      <w:kern w:val="0"/>
      <w:sz w:val="20"/>
      <w:szCs w:val="20"/>
      <w:lang w:eastAsia="pt-BR"/>
    </w:rPr>
  </w:style>
  <w:style w:type="character" w:customStyle="1" w:styleId="Nivel01Char">
    <w:name w:val="Nivel 01 Char"/>
    <w:basedOn w:val="TtuloChar"/>
    <w:link w:val="Nivel01"/>
    <w:rsid w:val="00EC6ED8"/>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1"/>
    <w:rsid w:val="00EC6ED8"/>
    <w:rPr>
      <w:rFonts w:ascii="Calibri" w:eastAsia="Calibri" w:hAnsi="Calibri" w:cs="Times New Roman"/>
    </w:rPr>
  </w:style>
  <w:style w:type="paragraph" w:customStyle="1" w:styleId="Nvel2-Red">
    <w:name w:val="Nível 2 -Red"/>
    <w:basedOn w:val="Nivel2"/>
    <w:link w:val="Nvel2-RedChar"/>
    <w:qFormat/>
    <w:rsid w:val="00EC6ED8"/>
    <w:pPr>
      <w:numPr>
        <w:numId w:val="65"/>
      </w:numPr>
      <w:ind w:left="0" w:firstLine="0"/>
    </w:pPr>
    <w:rPr>
      <w:rFonts w:ascii="Arial" w:eastAsiaTheme="minorEastAsia" w:hAnsi="Arial" w:cs="Arial"/>
      <w:i/>
      <w:iCs/>
      <w:color w:val="FF0000"/>
    </w:rPr>
  </w:style>
  <w:style w:type="paragraph" w:customStyle="1" w:styleId="Nvel3-R">
    <w:name w:val="Nível 3-R"/>
    <w:basedOn w:val="Nivel3"/>
    <w:qFormat/>
    <w:rsid w:val="00EC6ED8"/>
    <w:pPr>
      <w:numPr>
        <w:numId w:val="65"/>
      </w:numPr>
      <w:tabs>
        <w:tab w:val="num" w:pos="720"/>
      </w:tabs>
      <w:ind w:left="425" w:firstLine="0"/>
    </w:pPr>
    <w:rPr>
      <w:rFonts w:eastAsiaTheme="minorEastAsia"/>
      <w:i/>
      <w:iCs/>
      <w:color w:val="FF0000"/>
    </w:rPr>
  </w:style>
  <w:style w:type="character" w:customStyle="1" w:styleId="Nvel2-RedChar">
    <w:name w:val="Nível 2 -Red Char"/>
    <w:basedOn w:val="Nivel2Char"/>
    <w:link w:val="Nvel2-Red"/>
    <w:rsid w:val="00EC6ED8"/>
    <w:rPr>
      <w:rFonts w:ascii="Arial" w:eastAsiaTheme="minorEastAsia" w:hAnsi="Arial" w:cs="Arial"/>
      <w:i/>
      <w:iCs/>
      <w:color w:val="FF0000"/>
      <w:sz w:val="20"/>
      <w:szCs w:val="20"/>
      <w:lang w:eastAsia="pt-BR"/>
    </w:rPr>
  </w:style>
  <w:style w:type="paragraph" w:customStyle="1" w:styleId="Nvel4-R">
    <w:name w:val="Nível 4-R"/>
    <w:basedOn w:val="Nivel4"/>
    <w:qFormat/>
    <w:rsid w:val="00EC6ED8"/>
    <w:pPr>
      <w:numPr>
        <w:numId w:val="65"/>
      </w:numPr>
      <w:tabs>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EC6ED8"/>
    <w:rPr>
      <w:rFonts w:ascii="Ecofont_Spranq_eco_Sans" w:eastAsia="Arial Unicode MS" w:hAnsi="Ecofont_Spranq_eco_Sans" w:cs="Arial"/>
      <w:color w:val="000000"/>
      <w:sz w:val="20"/>
      <w:szCs w:val="20"/>
      <w:lang w:eastAsia="pt-BR"/>
    </w:rPr>
  </w:style>
  <w:style w:type="paragraph" w:customStyle="1" w:styleId="Nvel1-SemNum">
    <w:name w:val="Nível 1-Sem Num"/>
    <w:basedOn w:val="Nivel01"/>
    <w:link w:val="Nvel1-SemNumChar"/>
    <w:qFormat/>
    <w:rsid w:val="00EC6ED8"/>
    <w:pPr>
      <w:ind w:left="357" w:firstLine="0"/>
      <w:outlineLvl w:val="1"/>
    </w:pPr>
    <w:rPr>
      <w:color w:val="FF0000"/>
    </w:rPr>
  </w:style>
  <w:style w:type="character" w:customStyle="1" w:styleId="Nvel1-SemNumChar">
    <w:name w:val="Nível 1-Sem Num Char"/>
    <w:basedOn w:val="Nivel01Char"/>
    <w:link w:val="Nvel1-SemNum"/>
    <w:rsid w:val="00EC6ED8"/>
    <w:rPr>
      <w:rFonts w:ascii="Arial" w:eastAsiaTheme="majorEastAsia" w:hAnsi="Arial" w:cs="Arial"/>
      <w:b/>
      <w:bCs/>
      <w:i w:val="0"/>
      <w:smallCaps w:val="0"/>
      <w:color w:val="FF0000"/>
      <w:sz w:val="20"/>
      <w:szCs w:val="20"/>
      <w:lang w:eastAsia="pt-BR"/>
    </w:rPr>
  </w:style>
  <w:style w:type="paragraph" w:customStyle="1" w:styleId="yiv3842609514msonormal">
    <w:name w:val="yiv3842609514msonormal"/>
    <w:basedOn w:val="Normal"/>
    <w:rsid w:val="00EC6ED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ivel01Titulo">
    <w:name w:val="Nivel_01_Titulo"/>
    <w:basedOn w:val="Ttulo1"/>
    <w:next w:val="Normal"/>
    <w:qFormat/>
    <w:rsid w:val="0097404F"/>
    <w:pPr>
      <w:keepLines/>
      <w:numPr>
        <w:numId w:val="72"/>
      </w:numPr>
      <w:tabs>
        <w:tab w:val="left" w:pos="567"/>
      </w:tabs>
      <w:spacing w:after="0" w:line="240" w:lineRule="auto"/>
      <w:jc w:val="both"/>
    </w:pPr>
    <w:rPr>
      <w:rFonts w:eastAsiaTheme="majorEastAsia" w:cs="Times New Roman"/>
      <w:color w:val="2F5496" w:themeColor="accent1" w:themeShade="BF"/>
      <w:kern w:val="0"/>
      <w:sz w:val="20"/>
      <w:szCs w:val="20"/>
      <w:lang w:eastAsia="pt-BR"/>
    </w:rPr>
  </w:style>
  <w:style w:type="table" w:customStyle="1" w:styleId="Tabelacomgrade13">
    <w:name w:val="Tabela com grade13"/>
    <w:basedOn w:val="Tabelanormal"/>
    <w:next w:val="Tabelacomgrade"/>
    <w:uiPriority w:val="39"/>
    <w:rsid w:val="000B35DB"/>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E66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214627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https://www.gov.br/empresas-e-negocios/pt-br/empreendedo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28738</Words>
  <Characters>155186</Characters>
  <Application>Microsoft Office Word</Application>
  <DocSecurity>0</DocSecurity>
  <Lines>1293</Lines>
  <Paragraphs>367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2024-06-05T19:35:00Z</cp:lastPrinted>
  <dcterms:created xsi:type="dcterms:W3CDTF">2024-11-04T17:26:00Z</dcterms:created>
  <dcterms:modified xsi:type="dcterms:W3CDTF">2024-11-04T17:26:00Z</dcterms:modified>
</cp:coreProperties>
</file>