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25332" w14:textId="12C2AFDE" w:rsidR="00F17E59" w:rsidRDefault="00974676" w:rsidP="00F17E59">
      <w:pPr>
        <w:spacing w:after="0" w:line="360" w:lineRule="auto"/>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E25A7F">
        <w:rPr>
          <w:rFonts w:ascii="Arial" w:hAnsi="Arial" w:cs="Arial"/>
          <w:b/>
          <w:bCs/>
          <w:sz w:val="24"/>
          <w:szCs w:val="24"/>
        </w:rPr>
        <w:t>07</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E25A7F">
        <w:rPr>
          <w:rFonts w:ascii="Arial" w:hAnsi="Arial" w:cs="Arial"/>
          <w:b/>
          <w:bCs/>
          <w:sz w:val="24"/>
          <w:szCs w:val="24"/>
        </w:rPr>
        <w:t>27</w:t>
      </w:r>
      <w:r w:rsidR="00E60F51">
        <w:rPr>
          <w:rFonts w:ascii="Arial" w:hAnsi="Arial" w:cs="Arial"/>
          <w:b/>
          <w:bCs/>
          <w:sz w:val="24"/>
          <w:szCs w:val="24"/>
        </w:rPr>
        <w:t>/2024</w:t>
      </w:r>
    </w:p>
    <w:p w14:paraId="4EF45674" w14:textId="77777777" w:rsidR="00E60F51" w:rsidRDefault="00E60F51" w:rsidP="00F17E59">
      <w:pPr>
        <w:spacing w:after="0" w:line="360" w:lineRule="auto"/>
        <w:jc w:val="both"/>
        <w:rPr>
          <w:rFonts w:ascii="Arial" w:hAnsi="Arial" w:cs="Arial"/>
          <w:b/>
          <w:bCs/>
          <w:sz w:val="24"/>
          <w:szCs w:val="24"/>
        </w:rPr>
      </w:pPr>
    </w:p>
    <w:p w14:paraId="7D5C79D2" w14:textId="25A70B06" w:rsidR="00E60F51" w:rsidRPr="00EE7AEB" w:rsidRDefault="00E60F51" w:rsidP="00E60F51">
      <w:pPr>
        <w:pStyle w:val="PargrafodaLista"/>
        <w:spacing w:after="0" w:line="360" w:lineRule="auto"/>
        <w:jc w:val="both"/>
        <w:rPr>
          <w:rFonts w:ascii="Arial" w:hAnsi="Arial" w:cs="Arial"/>
          <w:b/>
          <w:bCs/>
          <w:sz w:val="28"/>
          <w:szCs w:val="28"/>
        </w:rPr>
      </w:pPr>
      <w:r w:rsidRPr="00C523EC">
        <w:rPr>
          <w:rFonts w:ascii="Arial" w:hAnsi="Arial" w:cs="Arial"/>
          <w:sz w:val="24"/>
          <w:szCs w:val="24"/>
        </w:rPr>
        <w:t>NÚMERO PREGÃO ELETRÔNICO CORRESPONDENTE COMPRASGOV</w:t>
      </w:r>
      <w:r w:rsidRPr="00E60F51">
        <w:rPr>
          <w:rFonts w:ascii="Arial" w:hAnsi="Arial" w:cs="Arial"/>
          <w:b/>
          <w:bCs/>
          <w:sz w:val="24"/>
          <w:szCs w:val="24"/>
        </w:rPr>
        <w:t xml:space="preserve"> </w:t>
      </w:r>
      <w:r w:rsidRPr="00EE7AEB">
        <w:rPr>
          <w:rFonts w:ascii="Arial" w:hAnsi="Arial" w:cs="Arial"/>
          <w:b/>
          <w:bCs/>
          <w:sz w:val="28"/>
          <w:szCs w:val="28"/>
        </w:rPr>
        <w:t>9000</w:t>
      </w:r>
      <w:r w:rsidR="00E25A7F">
        <w:rPr>
          <w:rFonts w:ascii="Arial" w:hAnsi="Arial" w:cs="Arial"/>
          <w:b/>
          <w:bCs/>
          <w:sz w:val="28"/>
          <w:szCs w:val="28"/>
        </w:rPr>
        <w:t>7</w:t>
      </w:r>
    </w:p>
    <w:p w14:paraId="3CA7961C" w14:textId="77777777" w:rsidR="00107A80" w:rsidRPr="0067306E" w:rsidRDefault="00107A80" w:rsidP="00107A80">
      <w:pPr>
        <w:spacing w:after="0" w:line="240" w:lineRule="auto"/>
        <w:rPr>
          <w:rFonts w:ascii="Arial" w:hAnsi="Arial" w:cs="Arial"/>
          <w:b/>
          <w:bCs/>
          <w:color w:val="405CA1"/>
          <w:sz w:val="24"/>
          <w:szCs w:val="24"/>
        </w:rPr>
      </w:pPr>
    </w:p>
    <w:p w14:paraId="04368272" w14:textId="471BD6E1" w:rsidR="00107A80" w:rsidRPr="00C523EC" w:rsidRDefault="00107A80" w:rsidP="00E60F51">
      <w:pPr>
        <w:pStyle w:val="PargrafodaLista"/>
        <w:spacing w:after="0" w:line="240" w:lineRule="auto"/>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E60F51">
      <w:pPr>
        <w:pStyle w:val="PargrafodaLista"/>
        <w:spacing w:after="0" w:line="240" w:lineRule="auto"/>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UASG 929730</w:t>
      </w:r>
    </w:p>
    <w:p w14:paraId="6E005945" w14:textId="77777777" w:rsidR="00107A80" w:rsidRPr="0067306E" w:rsidRDefault="00107A80" w:rsidP="00107A80">
      <w:pPr>
        <w:spacing w:after="0" w:line="240" w:lineRule="auto"/>
        <w:rPr>
          <w:rFonts w:ascii="Arial" w:hAnsi="Arial" w:cs="Arial"/>
          <w:color w:val="000000" w:themeColor="text1"/>
          <w:sz w:val="24"/>
          <w:szCs w:val="24"/>
        </w:rPr>
      </w:pPr>
    </w:p>
    <w:p w14:paraId="1E6DA12F" w14:textId="145EBB0D" w:rsidR="00107A80" w:rsidRDefault="00107A80" w:rsidP="00E60F51">
      <w:pPr>
        <w:pStyle w:val="PargrafodaLista"/>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10664C99" w14:textId="77777777" w:rsidR="00E25A7F" w:rsidRDefault="00E25A7F" w:rsidP="00E60F51">
      <w:pPr>
        <w:pStyle w:val="PargrafodaLista"/>
        <w:spacing w:after="0" w:line="240" w:lineRule="auto"/>
        <w:rPr>
          <w:rFonts w:ascii="Arial" w:hAnsi="Arial" w:cs="Arial"/>
          <w:b/>
          <w:bCs/>
          <w:color w:val="000000" w:themeColor="text1"/>
          <w:sz w:val="24"/>
          <w:szCs w:val="24"/>
        </w:rPr>
      </w:pPr>
    </w:p>
    <w:p w14:paraId="5C5CAE39" w14:textId="43F6DB81" w:rsidR="00E25A7F" w:rsidRPr="00E25A7F" w:rsidRDefault="00E25A7F" w:rsidP="00E25A7F">
      <w:pPr>
        <w:pStyle w:val="PargrafodaLista"/>
        <w:spacing w:after="0" w:line="240" w:lineRule="auto"/>
        <w:jc w:val="both"/>
        <w:rPr>
          <w:rFonts w:ascii="Arial" w:hAnsi="Arial" w:cs="Arial"/>
          <w:b/>
          <w:bCs/>
          <w:color w:val="000000" w:themeColor="text1"/>
          <w:sz w:val="24"/>
          <w:szCs w:val="24"/>
        </w:rPr>
      </w:pPr>
      <w:bookmarkStart w:id="0" w:name="_Hlk160452116"/>
      <w:r w:rsidRPr="00E25A7F">
        <w:rPr>
          <w:rFonts w:ascii="Arial" w:eastAsia="Verdana" w:hAnsi="Arial" w:cs="Arial"/>
          <w:b/>
          <w:bCs/>
          <w:sz w:val="24"/>
          <w:szCs w:val="24"/>
        </w:rPr>
        <w:t>Contratação de empresa para fornecimento de quinze computadores desktop completos</w:t>
      </w:r>
      <w:r w:rsidRPr="00E25A7F">
        <w:rPr>
          <w:rFonts w:ascii="Arial" w:eastAsia="Verdana" w:hAnsi="Arial" w:cs="Arial"/>
          <w:sz w:val="24"/>
          <w:szCs w:val="24"/>
        </w:rPr>
        <w:t xml:space="preserve">. Processador – Número de núcleos 14, Nº de threads 20, Frequência turbo 4.60 GHz, cache 24 MB, Potência básica do processador 35W, Energia turbo 92W, com suportes gráficos do processador. Memória RAM – 8GB DDR4 3200 MHz. Armazenamento – SSD </w:t>
      </w:r>
      <w:proofErr w:type="spellStart"/>
      <w:r w:rsidRPr="00E25A7F">
        <w:rPr>
          <w:rFonts w:ascii="Arial" w:eastAsia="Verdana" w:hAnsi="Arial" w:cs="Arial"/>
          <w:sz w:val="24"/>
          <w:szCs w:val="24"/>
        </w:rPr>
        <w:t>PCIe</w:t>
      </w:r>
      <w:proofErr w:type="spellEnd"/>
      <w:r w:rsidRPr="00E25A7F">
        <w:rPr>
          <w:rFonts w:ascii="Arial" w:eastAsia="Verdana" w:hAnsi="Arial" w:cs="Arial"/>
          <w:sz w:val="24"/>
          <w:szCs w:val="24"/>
        </w:rPr>
        <w:t xml:space="preserve"> </w:t>
      </w:r>
      <w:proofErr w:type="spellStart"/>
      <w:r w:rsidRPr="00E25A7F">
        <w:rPr>
          <w:rFonts w:ascii="Arial" w:eastAsia="Verdana" w:hAnsi="Arial" w:cs="Arial"/>
          <w:sz w:val="24"/>
          <w:szCs w:val="24"/>
        </w:rPr>
        <w:t>NVMe</w:t>
      </w:r>
      <w:proofErr w:type="spellEnd"/>
      <w:r w:rsidRPr="00E25A7F">
        <w:rPr>
          <w:rFonts w:ascii="Arial" w:eastAsia="Verdana" w:hAnsi="Arial" w:cs="Arial"/>
          <w:sz w:val="24"/>
          <w:szCs w:val="24"/>
        </w:rPr>
        <w:t xml:space="preserve"> 512GB M.2 (Classe25). Fonte de energia – Adaptador CA 90 Watt, Entrada 110/220V. Interfaces de conexão frontal: 2 x USB 3.0, 1 x P2. Interface de conexão traseira: 1 x RJ 45 Gigabit, 2 x USB 2.0, 2 portas x 3.0, 1 x Display </w:t>
      </w:r>
      <w:proofErr w:type="spellStart"/>
      <w:r w:rsidRPr="00E25A7F">
        <w:rPr>
          <w:rFonts w:ascii="Arial" w:eastAsia="Verdana" w:hAnsi="Arial" w:cs="Arial"/>
          <w:sz w:val="24"/>
          <w:szCs w:val="24"/>
        </w:rPr>
        <w:t>Port</w:t>
      </w:r>
      <w:proofErr w:type="spellEnd"/>
      <w:r w:rsidRPr="00E25A7F">
        <w:rPr>
          <w:rFonts w:ascii="Arial" w:eastAsia="Verdana" w:hAnsi="Arial" w:cs="Arial"/>
          <w:sz w:val="24"/>
          <w:szCs w:val="24"/>
        </w:rPr>
        <w:t xml:space="preserve">, 1 x 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Pr="00E25A7F">
        <w:rPr>
          <w:rFonts w:ascii="Arial" w:eastAsia="Verdana" w:hAnsi="Arial" w:cs="Arial"/>
          <w:sz w:val="24"/>
          <w:szCs w:val="24"/>
        </w:rPr>
        <w:t>Widescreen</w:t>
      </w:r>
      <w:proofErr w:type="spellEnd"/>
      <w:r w:rsidRPr="00E25A7F">
        <w:rPr>
          <w:rFonts w:ascii="Arial" w:eastAsia="Verdana" w:hAnsi="Arial" w:cs="Arial"/>
          <w:sz w:val="24"/>
          <w:szCs w:val="24"/>
        </w:rPr>
        <w:t xml:space="preserve">, HDMI, Display </w:t>
      </w:r>
      <w:proofErr w:type="spellStart"/>
      <w:r w:rsidRPr="00E25A7F">
        <w:rPr>
          <w:rFonts w:ascii="Arial" w:eastAsia="Verdana" w:hAnsi="Arial" w:cs="Arial"/>
          <w:sz w:val="24"/>
          <w:szCs w:val="24"/>
        </w:rPr>
        <w:t>Port</w:t>
      </w:r>
      <w:proofErr w:type="spellEnd"/>
      <w:r w:rsidRPr="00E25A7F">
        <w:rPr>
          <w:rFonts w:ascii="Arial" w:eastAsia="Verdana" w:hAnsi="Arial" w:cs="Arial"/>
          <w:sz w:val="24"/>
          <w:szCs w:val="24"/>
        </w:rPr>
        <w:t xml:space="preserve"> e VGA. Teclado – USB, padrão ABNT, português Brasil com teclado numérico. Mouse – Cabo USB 1,60m, 1000DPI.</w:t>
      </w:r>
    </w:p>
    <w:p w14:paraId="44A5886D" w14:textId="77777777" w:rsidR="000E5BE0" w:rsidRPr="00E25A7F" w:rsidRDefault="000E5BE0" w:rsidP="00107A80">
      <w:pPr>
        <w:spacing w:after="0" w:line="240" w:lineRule="auto"/>
        <w:rPr>
          <w:rFonts w:ascii="Arial" w:hAnsi="Arial" w:cs="Arial"/>
          <w:b/>
          <w:bCs/>
          <w:color w:val="000000" w:themeColor="text1"/>
          <w:sz w:val="24"/>
          <w:szCs w:val="24"/>
        </w:rPr>
      </w:pPr>
    </w:p>
    <w:bookmarkEnd w:id="0"/>
    <w:p w14:paraId="5BEE8CFA" w14:textId="77777777" w:rsidR="00107A80" w:rsidRPr="00E60F51" w:rsidRDefault="00107A80"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3275E323" w14:textId="583E8B7E" w:rsidR="009E70EB" w:rsidRPr="00E60F51" w:rsidRDefault="00E25A7F" w:rsidP="00E60F51">
      <w:pPr>
        <w:pStyle w:val="PargrafodaLista"/>
        <w:spacing w:after="0" w:line="360" w:lineRule="auto"/>
        <w:jc w:val="both"/>
        <w:rPr>
          <w:rFonts w:ascii="Arial" w:hAnsi="Arial" w:cs="Arial"/>
          <w:sz w:val="24"/>
          <w:szCs w:val="24"/>
        </w:rPr>
      </w:pPr>
      <w:r w:rsidRPr="00E25A7F">
        <w:rPr>
          <w:rFonts w:ascii="Arial" w:hAnsi="Arial" w:cs="Arial"/>
          <w:sz w:val="24"/>
          <w:szCs w:val="24"/>
        </w:rPr>
        <w:t>R$ 105.000,00 (cento e cinco mil</w:t>
      </w:r>
      <w:r>
        <w:rPr>
          <w:rFonts w:ascii="Arial" w:hAnsi="Arial" w:cs="Arial"/>
          <w:sz w:val="24"/>
          <w:szCs w:val="24"/>
        </w:rPr>
        <w:t xml:space="preserve"> reais)</w:t>
      </w:r>
      <w:r w:rsidR="0081068E" w:rsidRPr="00E60F51">
        <w:rPr>
          <w:rFonts w:ascii="Arial" w:hAnsi="Arial" w:cs="Arial"/>
          <w:sz w:val="24"/>
          <w:szCs w:val="24"/>
        </w:rPr>
        <w:t>.</w:t>
      </w:r>
    </w:p>
    <w:p w14:paraId="1F97FFAE"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DATA DA SESSÃO PÚBLICA</w:t>
      </w:r>
    </w:p>
    <w:p w14:paraId="25386A5D" w14:textId="21C42AA3" w:rsidR="00F17E59" w:rsidRPr="00E60F51"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Dia </w:t>
      </w:r>
      <w:r w:rsidR="00265B26">
        <w:rPr>
          <w:rFonts w:ascii="Arial" w:hAnsi="Arial" w:cs="Arial"/>
          <w:sz w:val="24"/>
          <w:szCs w:val="24"/>
        </w:rPr>
        <w:t>27</w:t>
      </w:r>
      <w:r w:rsidR="009E70EB" w:rsidRPr="00E60F51">
        <w:rPr>
          <w:rFonts w:ascii="Arial" w:hAnsi="Arial" w:cs="Arial"/>
          <w:sz w:val="24"/>
          <w:szCs w:val="24"/>
        </w:rPr>
        <w:t>X</w:t>
      </w:r>
      <w:r w:rsidRPr="00E60F51">
        <w:rPr>
          <w:rFonts w:ascii="Arial" w:hAnsi="Arial" w:cs="Arial"/>
          <w:sz w:val="24"/>
          <w:szCs w:val="24"/>
        </w:rPr>
        <w:t>/</w:t>
      </w:r>
      <w:r w:rsidR="002D745B" w:rsidRPr="00E60F51">
        <w:rPr>
          <w:rFonts w:ascii="Arial" w:hAnsi="Arial" w:cs="Arial"/>
          <w:sz w:val="24"/>
          <w:szCs w:val="24"/>
        </w:rPr>
        <w:t>0</w:t>
      </w:r>
      <w:r w:rsidR="000E5BE0" w:rsidRPr="00E60F51">
        <w:rPr>
          <w:rFonts w:ascii="Arial" w:hAnsi="Arial" w:cs="Arial"/>
          <w:sz w:val="24"/>
          <w:szCs w:val="24"/>
        </w:rPr>
        <w:t>3</w:t>
      </w:r>
      <w:r w:rsidR="002D745B" w:rsidRPr="00E60F51">
        <w:rPr>
          <w:rFonts w:ascii="Arial" w:hAnsi="Arial" w:cs="Arial"/>
          <w:sz w:val="24"/>
          <w:szCs w:val="24"/>
        </w:rPr>
        <w:t>/2024</w:t>
      </w:r>
      <w:r w:rsidRPr="00E60F51">
        <w:rPr>
          <w:rFonts w:ascii="Arial" w:hAnsi="Arial" w:cs="Arial"/>
          <w:sz w:val="24"/>
          <w:szCs w:val="24"/>
        </w:rPr>
        <w:t xml:space="preserve"> às </w:t>
      </w:r>
      <w:r w:rsidR="002D745B" w:rsidRPr="00E60F51">
        <w:rPr>
          <w:rFonts w:ascii="Arial" w:hAnsi="Arial" w:cs="Arial"/>
          <w:sz w:val="24"/>
          <w:szCs w:val="24"/>
        </w:rPr>
        <w:t>09</w:t>
      </w:r>
      <w:r w:rsidRPr="00E60F51">
        <w:rPr>
          <w:rFonts w:ascii="Arial" w:hAnsi="Arial" w:cs="Arial"/>
          <w:sz w:val="24"/>
          <w:szCs w:val="24"/>
        </w:rPr>
        <w:t>h (horário de Brasília)</w:t>
      </w:r>
    </w:p>
    <w:p w14:paraId="1C979DDE"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CRITÉRIO DE JULGAMENTO:</w:t>
      </w:r>
    </w:p>
    <w:p w14:paraId="7F900817" w14:textId="16A913B9" w:rsidR="00F17E59" w:rsidRPr="00E60F51" w:rsidRDefault="00F17E59" w:rsidP="00E60F51">
      <w:pPr>
        <w:pStyle w:val="PargrafodaLista"/>
        <w:spacing w:after="0" w:line="360" w:lineRule="auto"/>
        <w:jc w:val="both"/>
        <w:rPr>
          <w:rFonts w:ascii="Arial" w:hAnsi="Arial" w:cs="Arial"/>
          <w:sz w:val="24"/>
          <w:szCs w:val="24"/>
        </w:rPr>
      </w:pPr>
      <w:r w:rsidRPr="00E60F51">
        <w:rPr>
          <w:rFonts w:ascii="Arial" w:hAnsi="Arial" w:cs="Arial"/>
          <w:sz w:val="24"/>
          <w:szCs w:val="24"/>
        </w:rPr>
        <w:t xml:space="preserve">Menor preço </w:t>
      </w:r>
      <w:r w:rsidR="000E5BE0" w:rsidRPr="00E60F51">
        <w:rPr>
          <w:rFonts w:ascii="Arial" w:hAnsi="Arial" w:cs="Arial"/>
          <w:sz w:val="24"/>
          <w:szCs w:val="24"/>
        </w:rPr>
        <w:t>unitário</w:t>
      </w:r>
      <w:r w:rsidRPr="00E60F51">
        <w:rPr>
          <w:rFonts w:ascii="Arial" w:hAnsi="Arial" w:cs="Arial"/>
          <w:sz w:val="24"/>
          <w:szCs w:val="24"/>
        </w:rPr>
        <w:t>.</w:t>
      </w:r>
    </w:p>
    <w:p w14:paraId="53934E45" w14:textId="404D2570" w:rsidR="00F17E59" w:rsidRDefault="00684527" w:rsidP="00684527">
      <w:pPr>
        <w:pStyle w:val="PargrafodaLista"/>
        <w:numPr>
          <w:ilvl w:val="0"/>
          <w:numId w:val="43"/>
        </w:numPr>
        <w:spacing w:after="0" w:line="360" w:lineRule="auto"/>
        <w:jc w:val="both"/>
        <w:rPr>
          <w:rFonts w:ascii="Arial" w:hAnsi="Arial" w:cs="Arial"/>
          <w:sz w:val="24"/>
          <w:szCs w:val="24"/>
        </w:rPr>
      </w:pPr>
      <w:r w:rsidRPr="00684527">
        <w:rPr>
          <w:rFonts w:ascii="Arial" w:hAnsi="Arial" w:cs="Arial"/>
          <w:b/>
          <w:bCs/>
          <w:sz w:val="24"/>
          <w:szCs w:val="24"/>
        </w:rPr>
        <w:t>VALOR DO LANCE:</w:t>
      </w:r>
      <w:r>
        <w:rPr>
          <w:rFonts w:ascii="Arial" w:hAnsi="Arial" w:cs="Arial"/>
          <w:sz w:val="24"/>
          <w:szCs w:val="24"/>
        </w:rPr>
        <w:t xml:space="preserve"> R$ </w:t>
      </w:r>
      <w:r w:rsidR="00770AD3">
        <w:rPr>
          <w:rFonts w:ascii="Arial" w:hAnsi="Arial" w:cs="Arial"/>
          <w:sz w:val="24"/>
          <w:szCs w:val="24"/>
        </w:rPr>
        <w:t>100</w:t>
      </w:r>
      <w:r>
        <w:rPr>
          <w:rFonts w:ascii="Arial" w:hAnsi="Arial" w:cs="Arial"/>
          <w:sz w:val="24"/>
          <w:szCs w:val="24"/>
        </w:rPr>
        <w:t>,00</w:t>
      </w:r>
      <w:r w:rsidRPr="00F17E59">
        <w:rPr>
          <w:rFonts w:ascii="Arial" w:hAnsi="Arial" w:cs="Arial"/>
          <w:sz w:val="24"/>
          <w:szCs w:val="24"/>
        </w:rPr>
        <w:t xml:space="preserve"> (</w:t>
      </w:r>
      <w:r w:rsidR="00770AD3">
        <w:rPr>
          <w:rFonts w:ascii="Arial" w:hAnsi="Arial" w:cs="Arial"/>
          <w:sz w:val="24"/>
          <w:szCs w:val="24"/>
        </w:rPr>
        <w:t>cem reais)</w:t>
      </w:r>
      <w:r w:rsidRPr="00F17E59">
        <w:rPr>
          <w:rFonts w:ascii="Arial" w:hAnsi="Arial" w:cs="Arial"/>
          <w:sz w:val="24"/>
          <w:szCs w:val="24"/>
        </w:rPr>
        <w:t>.</w:t>
      </w:r>
    </w:p>
    <w:p w14:paraId="552E86E8" w14:textId="77777777"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MODO DE DISPUTA:</w:t>
      </w:r>
    </w:p>
    <w:p w14:paraId="400DC108" w14:textId="01EF89D3" w:rsidR="00F17E59" w:rsidRPr="00E60F51" w:rsidRDefault="00107A80" w:rsidP="00E60F51">
      <w:pPr>
        <w:pStyle w:val="PargrafodaLista"/>
        <w:spacing w:after="0" w:line="360" w:lineRule="auto"/>
        <w:jc w:val="both"/>
        <w:rPr>
          <w:rFonts w:ascii="Arial" w:hAnsi="Arial" w:cs="Arial"/>
          <w:sz w:val="24"/>
          <w:szCs w:val="24"/>
        </w:rPr>
      </w:pPr>
      <w:r w:rsidRPr="00E60F51">
        <w:rPr>
          <w:rFonts w:ascii="Arial" w:hAnsi="Arial" w:cs="Arial"/>
          <w:sz w:val="24"/>
          <w:szCs w:val="24"/>
        </w:rPr>
        <w:t>Aberto</w:t>
      </w:r>
    </w:p>
    <w:p w14:paraId="749AA9F9" w14:textId="6F27720F" w:rsidR="00F17E59" w:rsidRPr="00E60F51" w:rsidRDefault="00F17E59" w:rsidP="00E60F51">
      <w:pPr>
        <w:pStyle w:val="PargrafodaLista"/>
        <w:numPr>
          <w:ilvl w:val="0"/>
          <w:numId w:val="43"/>
        </w:numPr>
        <w:spacing w:after="0" w:line="360" w:lineRule="auto"/>
        <w:jc w:val="both"/>
        <w:rPr>
          <w:rFonts w:ascii="Arial" w:hAnsi="Arial" w:cs="Arial"/>
          <w:b/>
          <w:bCs/>
          <w:sz w:val="24"/>
          <w:szCs w:val="24"/>
        </w:rPr>
      </w:pPr>
      <w:r w:rsidRPr="00E60F51">
        <w:rPr>
          <w:rFonts w:ascii="Arial" w:hAnsi="Arial" w:cs="Arial"/>
          <w:b/>
          <w:bCs/>
          <w:sz w:val="24"/>
          <w:szCs w:val="24"/>
        </w:rPr>
        <w:t xml:space="preserve">PREFERÊNCIA </w:t>
      </w:r>
      <w:r w:rsidR="00770AD3">
        <w:rPr>
          <w:rFonts w:ascii="Arial" w:hAnsi="Arial" w:cs="Arial"/>
          <w:b/>
          <w:bCs/>
          <w:sz w:val="24"/>
          <w:szCs w:val="24"/>
        </w:rPr>
        <w:t xml:space="preserve">EXCLUSIVA PARA </w:t>
      </w:r>
      <w:r w:rsidRPr="00E60F51">
        <w:rPr>
          <w:rFonts w:ascii="Arial" w:hAnsi="Arial" w:cs="Arial"/>
          <w:b/>
          <w:bCs/>
          <w:sz w:val="24"/>
          <w:szCs w:val="24"/>
        </w:rPr>
        <w:t>ME/EPP/EQUIPARADAS</w:t>
      </w:r>
    </w:p>
    <w:p w14:paraId="6C77A3AD" w14:textId="7333B662" w:rsidR="00F17E59" w:rsidRPr="00E60F51" w:rsidRDefault="00E25A7F" w:rsidP="00E60F51">
      <w:pPr>
        <w:pStyle w:val="PargrafodaLista"/>
        <w:spacing w:after="0" w:line="360" w:lineRule="auto"/>
        <w:jc w:val="both"/>
        <w:rPr>
          <w:rFonts w:ascii="Arial" w:hAnsi="Arial" w:cs="Arial"/>
          <w:sz w:val="24"/>
          <w:szCs w:val="24"/>
        </w:rPr>
      </w:pPr>
      <w:r>
        <w:rPr>
          <w:rFonts w:ascii="Arial" w:hAnsi="Arial" w:cs="Arial"/>
          <w:sz w:val="24"/>
          <w:szCs w:val="24"/>
        </w:rPr>
        <w:t>NÃO</w:t>
      </w:r>
      <w:r w:rsidR="00F17E59" w:rsidRPr="00E60F51">
        <w:rPr>
          <w:rFonts w:ascii="Arial" w:hAnsi="Arial" w:cs="Arial"/>
          <w:sz w:val="24"/>
          <w:szCs w:val="24"/>
        </w:rPr>
        <w:t xml:space="preserve"> </w:t>
      </w:r>
    </w:p>
    <w:p w14:paraId="663024B2" w14:textId="73AE64F9" w:rsidR="00276284" w:rsidRPr="00E60F51" w:rsidRDefault="00276284" w:rsidP="00E60F51">
      <w:pPr>
        <w:pStyle w:val="PargrafodaLista"/>
        <w:numPr>
          <w:ilvl w:val="0"/>
          <w:numId w:val="43"/>
        </w:numPr>
        <w:spacing w:after="0" w:line="240" w:lineRule="auto"/>
        <w:rPr>
          <w:rFonts w:ascii="Arial" w:hAnsi="Arial" w:cs="Arial"/>
          <w:b/>
          <w:bCs/>
          <w:color w:val="000000" w:themeColor="text1"/>
          <w:sz w:val="24"/>
          <w:szCs w:val="24"/>
        </w:rPr>
      </w:pPr>
      <w:r w:rsidRPr="00E60F51">
        <w:rPr>
          <w:rFonts w:ascii="Arial" w:hAnsi="Arial" w:cs="Arial"/>
          <w:b/>
          <w:bCs/>
          <w:color w:val="000000" w:themeColor="text1"/>
          <w:sz w:val="24"/>
          <w:szCs w:val="24"/>
        </w:rPr>
        <w:t>PROTOCOLO E AUTUAÇÃO: BENEDITO CESAR SILVA – AGENTE DE CONTRATAÇÃO.</w:t>
      </w:r>
    </w:p>
    <w:p w14:paraId="455FA7F2" w14:textId="4B414ADE" w:rsidR="000E5BE0" w:rsidRPr="00E60F51" w:rsidRDefault="000E5BE0" w:rsidP="00E60F51">
      <w:pPr>
        <w:pStyle w:val="PargrafodaLista"/>
        <w:numPr>
          <w:ilvl w:val="0"/>
          <w:numId w:val="43"/>
        </w:numPr>
        <w:spacing w:after="0" w:line="360" w:lineRule="auto"/>
        <w:jc w:val="both"/>
        <w:rPr>
          <w:rFonts w:ascii="Arial" w:hAnsi="Arial" w:cs="Arial"/>
          <w:sz w:val="24"/>
          <w:szCs w:val="24"/>
        </w:rPr>
      </w:pPr>
      <w:r w:rsidRPr="00E60F51">
        <w:rPr>
          <w:rFonts w:ascii="Arial" w:hAnsi="Arial" w:cs="Arial"/>
          <w:b/>
          <w:bCs/>
          <w:sz w:val="24"/>
          <w:szCs w:val="24"/>
        </w:rPr>
        <w:lastRenderedPageBreak/>
        <w:t>Local de entrega:</w:t>
      </w:r>
      <w:r w:rsidRPr="00E60F51">
        <w:rPr>
          <w:rFonts w:ascii="Arial" w:hAnsi="Arial" w:cs="Arial"/>
          <w:sz w:val="24"/>
          <w:szCs w:val="24"/>
        </w:rPr>
        <w:t xml:space="preserve"> Sede da Câmara Municipal de Extrema. Avenida Delegado Waldemar Gomes Pinto, 1.626. Bairro Ponte Nova. Extrema, MG. CEP 37.640-000.</w:t>
      </w:r>
      <w:r w:rsidR="00E60F51">
        <w:rPr>
          <w:rFonts w:ascii="Arial" w:hAnsi="Arial" w:cs="Arial"/>
          <w:sz w:val="24"/>
          <w:szCs w:val="24"/>
        </w:rPr>
        <w:t xml:space="preserve"> Prazo: em até 30 dias corridos.</w:t>
      </w:r>
    </w:p>
    <w:p w14:paraId="01BAC948" w14:textId="77777777" w:rsidR="000E5BE0" w:rsidRPr="000E5BE0" w:rsidRDefault="000E5BE0" w:rsidP="000E5BE0">
      <w:pPr>
        <w:spacing w:after="0" w:line="360" w:lineRule="auto"/>
        <w:jc w:val="both"/>
        <w:rPr>
          <w:rFonts w:ascii="Arial" w:hAnsi="Arial" w:cs="Arial"/>
          <w:sz w:val="24"/>
          <w:szCs w:val="24"/>
        </w:rPr>
      </w:pPr>
    </w:p>
    <w:p w14:paraId="441B0CF2" w14:textId="419F61C7" w:rsidR="000E5BE0" w:rsidRPr="00E60F51" w:rsidRDefault="000E5BE0" w:rsidP="00E60F51">
      <w:pPr>
        <w:pStyle w:val="PargrafodaLista"/>
        <w:numPr>
          <w:ilvl w:val="0"/>
          <w:numId w:val="43"/>
        </w:numPr>
        <w:spacing w:after="0" w:line="360" w:lineRule="auto"/>
        <w:jc w:val="both"/>
        <w:rPr>
          <w:rFonts w:ascii="Arial" w:hAnsi="Arial" w:cs="Arial"/>
          <w:b/>
          <w:bCs/>
          <w:sz w:val="24"/>
          <w:szCs w:val="24"/>
          <w:u w:val="single"/>
        </w:rPr>
      </w:pPr>
      <w:r w:rsidRPr="00E60F51">
        <w:rPr>
          <w:rFonts w:ascii="Arial" w:hAnsi="Arial" w:cs="Arial"/>
          <w:b/>
          <w:bCs/>
          <w:sz w:val="24"/>
          <w:szCs w:val="24"/>
        </w:rPr>
        <w:t xml:space="preserve">Os itens listados no site COMPRASGOV destinam-se </w:t>
      </w:r>
      <w:r w:rsidR="00E60F51">
        <w:rPr>
          <w:rFonts w:ascii="Arial" w:hAnsi="Arial" w:cs="Arial"/>
          <w:b/>
          <w:bCs/>
          <w:sz w:val="24"/>
          <w:szCs w:val="24"/>
        </w:rPr>
        <w:t>somente</w:t>
      </w:r>
      <w:r w:rsidRPr="00E60F51">
        <w:rPr>
          <w:rFonts w:ascii="Arial" w:hAnsi="Arial" w:cs="Arial"/>
          <w:b/>
          <w:bCs/>
          <w:sz w:val="24"/>
          <w:szCs w:val="24"/>
        </w:rPr>
        <w:t xml:space="preserve"> à </w:t>
      </w:r>
      <w:r w:rsidR="00E25A7F">
        <w:rPr>
          <w:rFonts w:ascii="Arial" w:hAnsi="Arial" w:cs="Arial"/>
          <w:b/>
          <w:bCs/>
          <w:sz w:val="24"/>
          <w:szCs w:val="24"/>
        </w:rPr>
        <w:t xml:space="preserve">operacionalização </w:t>
      </w:r>
      <w:r w:rsidRPr="00E60F51">
        <w:rPr>
          <w:rFonts w:ascii="Arial" w:hAnsi="Arial" w:cs="Arial"/>
          <w:b/>
          <w:bCs/>
          <w:sz w:val="24"/>
          <w:szCs w:val="24"/>
        </w:rPr>
        <w:t xml:space="preserve">do pregão eletrônico. Em caso de divergência entre a descrição de qualquer item no Portal Compras Governamentais-CATMAT/CATSERV e as especificações do Termo de Referência e do Edital de Licitação, </w:t>
      </w:r>
      <w:r w:rsidRPr="00E60F51">
        <w:rPr>
          <w:rFonts w:ascii="Arial" w:hAnsi="Arial" w:cs="Arial"/>
          <w:b/>
          <w:bCs/>
          <w:sz w:val="24"/>
          <w:szCs w:val="24"/>
          <w:u w:val="single"/>
        </w:rPr>
        <w:t xml:space="preserve">as últimas mencionadas </w:t>
      </w:r>
      <w:r w:rsidR="00E25A7F">
        <w:rPr>
          <w:rFonts w:ascii="Arial" w:hAnsi="Arial" w:cs="Arial"/>
          <w:b/>
          <w:bCs/>
          <w:sz w:val="24"/>
          <w:szCs w:val="24"/>
          <w:u w:val="single"/>
        </w:rPr>
        <w:t>SEMPRE PREVALECERAÇÃO</w:t>
      </w:r>
      <w:r w:rsidRPr="00E60F51">
        <w:rPr>
          <w:rFonts w:ascii="Arial" w:hAnsi="Arial" w:cs="Arial"/>
          <w:b/>
          <w:bCs/>
          <w:sz w:val="24"/>
          <w:szCs w:val="24"/>
          <w:u w:val="single"/>
        </w:rPr>
        <w:t>.</w:t>
      </w:r>
    </w:p>
    <w:p w14:paraId="29064E34" w14:textId="77777777" w:rsidR="000E5BE0" w:rsidRDefault="000E5BE0" w:rsidP="00F17E59">
      <w:pPr>
        <w:spacing w:after="0" w:line="360" w:lineRule="auto"/>
        <w:jc w:val="both"/>
        <w:rPr>
          <w:rFonts w:ascii="Arial" w:hAnsi="Arial" w:cs="Arial"/>
          <w:b/>
          <w:bCs/>
          <w:sz w:val="24"/>
          <w:szCs w:val="24"/>
        </w:rPr>
      </w:pPr>
    </w:p>
    <w:p w14:paraId="71C44828" w14:textId="7BD77464" w:rsidR="00E60F51" w:rsidRPr="00E60F51" w:rsidRDefault="00E60F51" w:rsidP="00E60F51">
      <w:pPr>
        <w:pStyle w:val="PargrafodaLista"/>
        <w:numPr>
          <w:ilvl w:val="0"/>
          <w:numId w:val="43"/>
        </w:numPr>
        <w:autoSpaceDE w:val="0"/>
        <w:autoSpaceDN w:val="0"/>
        <w:adjustRightInd w:val="0"/>
        <w:spacing w:after="0" w:line="240" w:lineRule="auto"/>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3D910084" w14:textId="4E5CAE25" w:rsidR="000E5BE0" w:rsidRPr="00E60F51" w:rsidRDefault="00E25A7F" w:rsidP="00E60F51">
      <w:pPr>
        <w:pStyle w:val="PargrafodaLista"/>
        <w:spacing w:after="0" w:line="360" w:lineRule="auto"/>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p>
    <w:p w14:paraId="6D9E0329" w14:textId="3F2378E5" w:rsidR="00E60F51" w:rsidRDefault="00E60F51" w:rsidP="00E60F51">
      <w:pPr>
        <w:spacing w:after="0" w:line="360" w:lineRule="auto"/>
        <w:jc w:val="both"/>
        <w:rPr>
          <w:rFonts w:ascii="Arial" w:eastAsiaTheme="minorHAnsi" w:hAnsi="Arial" w:cs="Arial"/>
          <w:sz w:val="24"/>
          <w:szCs w:val="24"/>
        </w:rPr>
      </w:pPr>
    </w:p>
    <w:p w14:paraId="46237A28" w14:textId="22E21159" w:rsidR="00E60F51" w:rsidRPr="00E60F51" w:rsidRDefault="00E60F51" w:rsidP="00E60F51">
      <w:pPr>
        <w:pStyle w:val="PargrafodaLista"/>
        <w:numPr>
          <w:ilvl w:val="0"/>
          <w:numId w:val="43"/>
        </w:numPr>
        <w:spacing w:after="0" w:line="360" w:lineRule="auto"/>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30CD858B" w14:textId="77777777" w:rsidR="000E5BE0" w:rsidRDefault="000E5BE0" w:rsidP="00F17E59">
      <w:pPr>
        <w:spacing w:after="0" w:line="360" w:lineRule="auto"/>
        <w:jc w:val="both"/>
        <w:rPr>
          <w:rFonts w:ascii="Arial" w:hAnsi="Arial" w:cs="Arial"/>
          <w:b/>
          <w:bCs/>
          <w:sz w:val="24"/>
          <w:szCs w:val="24"/>
        </w:rPr>
      </w:pPr>
    </w:p>
    <w:p w14:paraId="39460B21" w14:textId="77777777" w:rsidR="000E5BE0" w:rsidRDefault="000E5BE0" w:rsidP="00F17E59">
      <w:pPr>
        <w:spacing w:after="0" w:line="360" w:lineRule="auto"/>
        <w:jc w:val="both"/>
        <w:rPr>
          <w:rFonts w:ascii="Arial" w:hAnsi="Arial" w:cs="Arial"/>
          <w:b/>
          <w:bCs/>
          <w:sz w:val="24"/>
          <w:szCs w:val="24"/>
        </w:rPr>
      </w:pPr>
    </w:p>
    <w:p w14:paraId="752B57FB" w14:textId="77777777" w:rsidR="000E5BE0" w:rsidRDefault="000E5BE0" w:rsidP="00F17E59">
      <w:pPr>
        <w:spacing w:after="0" w:line="360" w:lineRule="auto"/>
        <w:jc w:val="both"/>
        <w:rPr>
          <w:rFonts w:ascii="Arial" w:hAnsi="Arial" w:cs="Arial"/>
          <w:b/>
          <w:bCs/>
          <w:sz w:val="24"/>
          <w:szCs w:val="24"/>
        </w:rPr>
      </w:pPr>
    </w:p>
    <w:p w14:paraId="66F800BF" w14:textId="77777777" w:rsidR="000E5BE0" w:rsidRDefault="000E5BE0" w:rsidP="00F17E59">
      <w:pPr>
        <w:spacing w:after="0" w:line="360" w:lineRule="auto"/>
        <w:jc w:val="both"/>
        <w:rPr>
          <w:rFonts w:ascii="Arial" w:hAnsi="Arial" w:cs="Arial"/>
          <w:b/>
          <w:bCs/>
          <w:sz w:val="24"/>
          <w:szCs w:val="24"/>
        </w:rPr>
      </w:pPr>
    </w:p>
    <w:p w14:paraId="11FF95CE" w14:textId="77777777" w:rsidR="000E5BE0" w:rsidRDefault="000E5BE0" w:rsidP="00F17E59">
      <w:pPr>
        <w:spacing w:after="0" w:line="360" w:lineRule="auto"/>
        <w:jc w:val="both"/>
        <w:rPr>
          <w:rFonts w:ascii="Arial" w:hAnsi="Arial" w:cs="Arial"/>
          <w:b/>
          <w:bCs/>
          <w:sz w:val="24"/>
          <w:szCs w:val="24"/>
        </w:rPr>
      </w:pPr>
    </w:p>
    <w:p w14:paraId="71709CC6" w14:textId="77777777" w:rsidR="000E5BE0" w:rsidRDefault="000E5BE0" w:rsidP="00F17E59">
      <w:pPr>
        <w:spacing w:after="0" w:line="360" w:lineRule="auto"/>
        <w:jc w:val="both"/>
        <w:rPr>
          <w:rFonts w:ascii="Arial" w:hAnsi="Arial" w:cs="Arial"/>
          <w:b/>
          <w:bCs/>
          <w:sz w:val="24"/>
          <w:szCs w:val="24"/>
        </w:rPr>
      </w:pPr>
    </w:p>
    <w:p w14:paraId="6369B372" w14:textId="77777777" w:rsidR="000E5BE0" w:rsidRDefault="000E5BE0" w:rsidP="00F17E59">
      <w:pPr>
        <w:spacing w:after="0" w:line="360" w:lineRule="auto"/>
        <w:jc w:val="both"/>
        <w:rPr>
          <w:rFonts w:ascii="Arial" w:hAnsi="Arial" w:cs="Arial"/>
          <w:b/>
          <w:bCs/>
          <w:sz w:val="24"/>
          <w:szCs w:val="24"/>
        </w:rPr>
      </w:pPr>
    </w:p>
    <w:p w14:paraId="0C2FFACC" w14:textId="77777777" w:rsidR="000E5BE0" w:rsidRDefault="000E5BE0" w:rsidP="00F17E59">
      <w:pPr>
        <w:spacing w:after="0" w:line="360" w:lineRule="auto"/>
        <w:jc w:val="both"/>
        <w:rPr>
          <w:rFonts w:ascii="Arial" w:hAnsi="Arial" w:cs="Arial"/>
          <w:b/>
          <w:bCs/>
          <w:sz w:val="24"/>
          <w:szCs w:val="24"/>
        </w:rPr>
      </w:pPr>
    </w:p>
    <w:p w14:paraId="70F92B16" w14:textId="77777777" w:rsidR="00E25A7F" w:rsidRDefault="00E25A7F" w:rsidP="00F17E59">
      <w:pPr>
        <w:spacing w:after="0" w:line="360" w:lineRule="auto"/>
        <w:jc w:val="both"/>
        <w:rPr>
          <w:rFonts w:ascii="Arial" w:hAnsi="Arial" w:cs="Arial"/>
          <w:b/>
          <w:bCs/>
          <w:sz w:val="24"/>
          <w:szCs w:val="24"/>
        </w:rPr>
      </w:pPr>
    </w:p>
    <w:p w14:paraId="1414E3AE" w14:textId="77777777" w:rsidR="00E25A7F" w:rsidRDefault="00E25A7F" w:rsidP="00F17E59">
      <w:pPr>
        <w:spacing w:after="0" w:line="360" w:lineRule="auto"/>
        <w:jc w:val="both"/>
        <w:rPr>
          <w:rFonts w:ascii="Arial" w:hAnsi="Arial" w:cs="Arial"/>
          <w:b/>
          <w:bCs/>
          <w:sz w:val="24"/>
          <w:szCs w:val="24"/>
        </w:rPr>
      </w:pPr>
    </w:p>
    <w:p w14:paraId="469B7ABD" w14:textId="77777777" w:rsidR="00E25A7F" w:rsidRDefault="00E25A7F" w:rsidP="00F17E59">
      <w:pPr>
        <w:spacing w:after="0" w:line="360" w:lineRule="auto"/>
        <w:jc w:val="both"/>
        <w:rPr>
          <w:rFonts w:ascii="Arial" w:hAnsi="Arial" w:cs="Arial"/>
          <w:b/>
          <w:bCs/>
          <w:sz w:val="24"/>
          <w:szCs w:val="24"/>
        </w:rPr>
      </w:pPr>
    </w:p>
    <w:p w14:paraId="554EAB4C" w14:textId="77777777" w:rsidR="00E25A7F" w:rsidRDefault="00E25A7F" w:rsidP="00F17E59">
      <w:pPr>
        <w:spacing w:after="0" w:line="360" w:lineRule="auto"/>
        <w:jc w:val="both"/>
        <w:rPr>
          <w:rFonts w:ascii="Arial" w:hAnsi="Arial" w:cs="Arial"/>
          <w:b/>
          <w:bCs/>
          <w:sz w:val="24"/>
          <w:szCs w:val="24"/>
        </w:rPr>
      </w:pPr>
    </w:p>
    <w:p w14:paraId="32F4574F" w14:textId="77777777" w:rsidR="00E25A7F" w:rsidRDefault="00E25A7F" w:rsidP="00F17E59">
      <w:pPr>
        <w:spacing w:after="0" w:line="360" w:lineRule="auto"/>
        <w:jc w:val="both"/>
        <w:rPr>
          <w:rFonts w:ascii="Arial" w:hAnsi="Arial" w:cs="Arial"/>
          <w:b/>
          <w:bCs/>
          <w:sz w:val="24"/>
          <w:szCs w:val="24"/>
        </w:rPr>
      </w:pPr>
    </w:p>
    <w:p w14:paraId="67319FDD" w14:textId="77777777" w:rsidR="000E5BE0" w:rsidRDefault="000E5BE0" w:rsidP="00F17E59">
      <w:pPr>
        <w:spacing w:after="0" w:line="360" w:lineRule="auto"/>
        <w:jc w:val="both"/>
        <w:rPr>
          <w:rFonts w:ascii="Arial" w:hAnsi="Arial" w:cs="Arial"/>
          <w:b/>
          <w:bCs/>
          <w:sz w:val="24"/>
          <w:szCs w:val="24"/>
        </w:rPr>
      </w:pPr>
    </w:p>
    <w:p w14:paraId="19D60ACE" w14:textId="77777777" w:rsidR="000E5BE0" w:rsidRDefault="000E5BE0" w:rsidP="00F17E59">
      <w:pPr>
        <w:spacing w:after="0" w:line="360" w:lineRule="auto"/>
        <w:jc w:val="both"/>
        <w:rPr>
          <w:rFonts w:ascii="Arial" w:hAnsi="Arial" w:cs="Arial"/>
          <w:b/>
          <w:bCs/>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107A80" w:rsidRPr="00FC1AAF" w14:paraId="193BEA70" w14:textId="77777777" w:rsidTr="00AF472B">
        <w:trPr>
          <w:jc w:val="center"/>
        </w:trPr>
        <w:tc>
          <w:tcPr>
            <w:tcW w:w="2830" w:type="dxa"/>
            <w:vMerge w:val="restart"/>
            <w:shd w:val="clear" w:color="auto" w:fill="BFBFBF"/>
          </w:tcPr>
          <w:p w14:paraId="6E38F2E6"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lastRenderedPageBreak/>
              <w:t>Número de ordem</w:t>
            </w:r>
          </w:p>
        </w:tc>
        <w:tc>
          <w:tcPr>
            <w:tcW w:w="3855" w:type="dxa"/>
            <w:shd w:val="clear" w:color="auto" w:fill="auto"/>
          </w:tcPr>
          <w:p w14:paraId="19CB552C"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288F36F4" w14:textId="772AFEC4" w:rsidR="00107A80" w:rsidRPr="00FC1AAF" w:rsidRDefault="00E25A7F"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27</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54AF5D39" w14:textId="77777777" w:rsidTr="00AF472B">
        <w:trPr>
          <w:jc w:val="center"/>
        </w:trPr>
        <w:tc>
          <w:tcPr>
            <w:tcW w:w="2830" w:type="dxa"/>
            <w:vMerge/>
            <w:shd w:val="clear" w:color="auto" w:fill="BFBFBF"/>
          </w:tcPr>
          <w:p w14:paraId="2A9D7C3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6B3264A"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51D0DCB1" w14:textId="43C0A8A2" w:rsidR="00107A80" w:rsidRPr="00FC1AAF" w:rsidRDefault="00E25A7F"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07</w:t>
            </w:r>
            <w:r w:rsidR="00107A80" w:rsidRPr="00FC1AAF">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0830BD" w:rsidRPr="00FC1AAF" w14:paraId="745E1E0C" w14:textId="77777777" w:rsidTr="00AF472B">
        <w:trPr>
          <w:jc w:val="center"/>
        </w:trPr>
        <w:tc>
          <w:tcPr>
            <w:tcW w:w="2830" w:type="dxa"/>
            <w:vMerge/>
            <w:shd w:val="clear" w:color="auto" w:fill="BFBFBF"/>
          </w:tcPr>
          <w:p w14:paraId="55F7B04F" w14:textId="77777777" w:rsidR="000830BD" w:rsidRPr="00FC1AAF" w:rsidRDefault="000830BD"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33BA04" w14:textId="620E6506" w:rsidR="000830BD" w:rsidRPr="00FC1AAF" w:rsidRDefault="000830B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EDITAL Nº</w:t>
            </w:r>
          </w:p>
        </w:tc>
        <w:tc>
          <w:tcPr>
            <w:tcW w:w="2949" w:type="dxa"/>
            <w:shd w:val="clear" w:color="auto" w:fill="auto"/>
          </w:tcPr>
          <w:p w14:paraId="4D73F3D5" w14:textId="4084C1EA" w:rsidR="000830BD" w:rsidRPr="00FC1AAF" w:rsidRDefault="009E70EB" w:rsidP="00AF472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w:t>
            </w:r>
            <w:r w:rsidR="00E25A7F">
              <w:rPr>
                <w:rFonts w:ascii="Arial" w:eastAsia="Times New Roman" w:hAnsi="Arial" w:cs="Arial"/>
                <w:b/>
                <w:bCs/>
                <w:color w:val="000000"/>
                <w:sz w:val="24"/>
                <w:szCs w:val="24"/>
                <w:lang w:eastAsia="pt-BR"/>
              </w:rPr>
              <w:t>7</w:t>
            </w:r>
            <w:r w:rsidR="000830BD">
              <w:rPr>
                <w:rFonts w:ascii="Arial" w:eastAsia="Times New Roman" w:hAnsi="Arial" w:cs="Arial"/>
                <w:b/>
                <w:bCs/>
                <w:color w:val="000000"/>
                <w:sz w:val="24"/>
                <w:szCs w:val="24"/>
                <w:lang w:eastAsia="pt-BR"/>
              </w:rPr>
              <w:t>/202</w:t>
            </w:r>
            <w:r w:rsidR="006A268D">
              <w:rPr>
                <w:rFonts w:ascii="Arial" w:eastAsia="Times New Roman" w:hAnsi="Arial" w:cs="Arial"/>
                <w:b/>
                <w:bCs/>
                <w:color w:val="000000"/>
                <w:sz w:val="24"/>
                <w:szCs w:val="24"/>
                <w:lang w:eastAsia="pt-BR"/>
              </w:rPr>
              <w:t>4</w:t>
            </w:r>
          </w:p>
        </w:tc>
      </w:tr>
      <w:tr w:rsidR="00107A80" w:rsidRPr="00FC1AAF" w14:paraId="28D3C439" w14:textId="77777777" w:rsidTr="00AF472B">
        <w:trPr>
          <w:jc w:val="center"/>
        </w:trPr>
        <w:tc>
          <w:tcPr>
            <w:tcW w:w="2830" w:type="dxa"/>
            <w:vMerge/>
            <w:shd w:val="clear" w:color="auto" w:fill="BFBFBF"/>
          </w:tcPr>
          <w:p w14:paraId="66983543"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8403835" w14:textId="3C93CA93" w:rsidR="00107A80" w:rsidRPr="00FC1AAF" w:rsidRDefault="006A268D"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5C4790F7" w14:textId="77777777" w:rsidR="006A268D" w:rsidRPr="006A268D"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Artigo 28, Inciso I da Lei 14.133/2021</w:t>
            </w:r>
          </w:p>
          <w:p w14:paraId="52B94688" w14:textId="40914E2A" w:rsidR="00107A80" w:rsidRPr="00FC1AAF" w:rsidRDefault="006A268D" w:rsidP="006A268D">
            <w:pPr>
              <w:spacing w:after="0" w:line="240" w:lineRule="auto"/>
              <w:jc w:val="both"/>
              <w:rPr>
                <w:rFonts w:ascii="Arial" w:eastAsia="Times New Roman" w:hAnsi="Arial" w:cs="Arial"/>
                <w:b/>
                <w:bCs/>
                <w:color w:val="000000"/>
                <w:sz w:val="24"/>
                <w:szCs w:val="24"/>
                <w:lang w:eastAsia="pt-BR"/>
              </w:rPr>
            </w:pPr>
            <w:r w:rsidRPr="006A268D">
              <w:rPr>
                <w:rFonts w:ascii="Arial" w:eastAsia="Times New Roman" w:hAnsi="Arial" w:cs="Arial"/>
                <w:b/>
                <w:bCs/>
                <w:color w:val="000000"/>
                <w:sz w:val="24"/>
                <w:szCs w:val="24"/>
                <w:lang w:eastAsia="pt-BR"/>
              </w:rPr>
              <w:t xml:space="preserve"> e Artigo 6º, Inciso XLI da Lei 14.133/2021</w:t>
            </w:r>
          </w:p>
        </w:tc>
      </w:tr>
      <w:tr w:rsidR="00107A80" w:rsidRPr="00FC1AAF" w14:paraId="14C68AD4" w14:textId="77777777" w:rsidTr="00AF472B">
        <w:trPr>
          <w:jc w:val="center"/>
        </w:trPr>
        <w:tc>
          <w:tcPr>
            <w:tcW w:w="2830" w:type="dxa"/>
            <w:shd w:val="clear" w:color="auto" w:fill="BFBFBF"/>
          </w:tcPr>
          <w:p w14:paraId="5F1B7900"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3BFDDAFA" w14:textId="40AD960B" w:rsidR="00107A80" w:rsidRPr="00FC1AAF" w:rsidRDefault="00FA5D31" w:rsidP="00AF472B">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Gerência do UAI</w:t>
            </w:r>
          </w:p>
        </w:tc>
      </w:tr>
      <w:tr w:rsidR="00107A80" w:rsidRPr="00FC1AAF" w14:paraId="58EAF700" w14:textId="77777777" w:rsidTr="00AF472B">
        <w:trPr>
          <w:jc w:val="center"/>
        </w:trPr>
        <w:tc>
          <w:tcPr>
            <w:tcW w:w="2830" w:type="dxa"/>
            <w:shd w:val="clear" w:color="auto" w:fill="BFBFBF"/>
          </w:tcPr>
          <w:p w14:paraId="1FC8B0F9"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7139FEA5" w14:textId="04CC13B5"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 xml:space="preserve">Gabinete da </w:t>
            </w:r>
            <w:r w:rsidR="00FA5D31">
              <w:rPr>
                <w:rFonts w:ascii="Arial" w:eastAsia="Times New Roman" w:hAnsi="Arial" w:cs="Arial"/>
                <w:bCs/>
                <w:color w:val="000000"/>
                <w:sz w:val="24"/>
                <w:szCs w:val="24"/>
                <w:lang w:eastAsia="pt-BR"/>
              </w:rPr>
              <w:t>Gerência do UAI</w:t>
            </w:r>
          </w:p>
        </w:tc>
      </w:tr>
      <w:tr w:rsidR="00107A80" w:rsidRPr="00FC1AAF" w14:paraId="61485579" w14:textId="77777777" w:rsidTr="00AF472B">
        <w:trPr>
          <w:jc w:val="center"/>
        </w:trPr>
        <w:tc>
          <w:tcPr>
            <w:tcW w:w="2830" w:type="dxa"/>
            <w:shd w:val="clear" w:color="auto" w:fill="BFBFBF"/>
          </w:tcPr>
          <w:p w14:paraId="4912ACF7"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826422" w14:textId="77777777" w:rsidR="00107A80" w:rsidRPr="00FC1AAF" w:rsidRDefault="00107A80" w:rsidP="00AF472B">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28F8A4EF" w14:textId="77777777" w:rsidR="00F17E59" w:rsidRPr="00F17E59" w:rsidRDefault="00F17E59" w:rsidP="00F17E59">
      <w:pPr>
        <w:spacing w:after="0" w:line="360" w:lineRule="auto"/>
        <w:jc w:val="both"/>
        <w:rPr>
          <w:rFonts w:ascii="Arial" w:hAnsi="Arial" w:cs="Arial"/>
          <w:sz w:val="24"/>
          <w:szCs w:val="24"/>
        </w:rPr>
      </w:pPr>
    </w:p>
    <w:p w14:paraId="7FC0BF40" w14:textId="77777777" w:rsidR="00E25A7F" w:rsidRDefault="00107A80" w:rsidP="00E25A7F">
      <w:pPr>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0E5BE0" w:rsidRPr="000E5BE0">
        <w:rPr>
          <w:rFonts w:ascii="Arial" w:hAnsi="Arial" w:cs="Arial"/>
          <w:sz w:val="24"/>
          <w:szCs w:val="24"/>
        </w:rPr>
        <w:t>UNITÁRIO</w:t>
      </w:r>
      <w:r w:rsidRPr="000E5BE0">
        <w:rPr>
          <w:rFonts w:ascii="Arial" w:hAnsi="Arial" w:cs="Arial"/>
          <w:sz w:val="24"/>
          <w:szCs w:val="24"/>
        </w:rPr>
        <w:t xml:space="preserve">, pelo regime de fornecimento indireto, </w:t>
      </w:r>
      <w:r w:rsidR="006A268D" w:rsidRPr="000E5BE0">
        <w:rPr>
          <w:rFonts w:ascii="Arial" w:hAnsi="Arial" w:cs="Arial"/>
          <w:sz w:val="24"/>
          <w:szCs w:val="24"/>
        </w:rPr>
        <w:t xml:space="preserve">imediato, </w:t>
      </w:r>
      <w:r w:rsidRPr="000E5BE0">
        <w:rPr>
          <w:rFonts w:ascii="Arial" w:hAnsi="Arial" w:cs="Arial"/>
          <w:sz w:val="24"/>
          <w:szCs w:val="24"/>
        </w:rPr>
        <w:t xml:space="preserve">empreitada por preço unitário, para </w:t>
      </w:r>
      <w:r w:rsidR="00E25A7F" w:rsidRPr="00E25A7F">
        <w:rPr>
          <w:rFonts w:ascii="Arial" w:hAnsi="Arial" w:cs="Arial"/>
          <w:sz w:val="24"/>
          <w:szCs w:val="24"/>
        </w:rPr>
        <w:t xml:space="preserve">fornecimento de quinze computadores desktop completos. Processador – Número de núcleos 14, Nº de threads 20, Frequência turbo 4.60 GHz, cache 24 MB, Potência básica do processador 35W, Energia turbo 92W, com suportes gráficos do processador. Memória RAM – 8GB DDR4 3200 MHz. Armazenamento – SSD </w:t>
      </w:r>
      <w:proofErr w:type="spellStart"/>
      <w:r w:rsidR="00E25A7F" w:rsidRPr="00E25A7F">
        <w:rPr>
          <w:rFonts w:ascii="Arial" w:hAnsi="Arial" w:cs="Arial"/>
          <w:sz w:val="24"/>
          <w:szCs w:val="24"/>
        </w:rPr>
        <w:t>PCIe</w:t>
      </w:r>
      <w:proofErr w:type="spellEnd"/>
      <w:r w:rsidR="00E25A7F" w:rsidRPr="00E25A7F">
        <w:rPr>
          <w:rFonts w:ascii="Arial" w:hAnsi="Arial" w:cs="Arial"/>
          <w:sz w:val="24"/>
          <w:szCs w:val="24"/>
        </w:rPr>
        <w:t xml:space="preserve"> </w:t>
      </w:r>
      <w:proofErr w:type="spellStart"/>
      <w:r w:rsidR="00E25A7F" w:rsidRPr="00E25A7F">
        <w:rPr>
          <w:rFonts w:ascii="Arial" w:hAnsi="Arial" w:cs="Arial"/>
          <w:sz w:val="24"/>
          <w:szCs w:val="24"/>
        </w:rPr>
        <w:t>NVMe</w:t>
      </w:r>
      <w:proofErr w:type="spellEnd"/>
      <w:r w:rsidR="00E25A7F" w:rsidRPr="00E25A7F">
        <w:rPr>
          <w:rFonts w:ascii="Arial" w:hAnsi="Arial" w:cs="Arial"/>
          <w:sz w:val="24"/>
          <w:szCs w:val="24"/>
        </w:rPr>
        <w:t xml:space="preserve"> 512GB M.2 (Classe25). Fonte de energia – Adaptador CA 90 Watt, Entrada 110/220V. Interfaces de conexão frontal: 2 x USB 3.0, 1 x P2. Interface de conexão traseira: 1 x RJ 45 Gigabit, 2 x USB 2.0, 2 portas x 3.0, 1 x Display </w:t>
      </w:r>
      <w:proofErr w:type="spellStart"/>
      <w:r w:rsidR="00E25A7F" w:rsidRPr="00E25A7F">
        <w:rPr>
          <w:rFonts w:ascii="Arial" w:hAnsi="Arial" w:cs="Arial"/>
          <w:sz w:val="24"/>
          <w:szCs w:val="24"/>
        </w:rPr>
        <w:t>Port</w:t>
      </w:r>
      <w:proofErr w:type="spellEnd"/>
      <w:r w:rsidR="00E25A7F" w:rsidRPr="00E25A7F">
        <w:rPr>
          <w:rFonts w:ascii="Arial" w:hAnsi="Arial" w:cs="Arial"/>
          <w:sz w:val="24"/>
          <w:szCs w:val="24"/>
        </w:rPr>
        <w:t xml:space="preserve">, 1 x 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00E25A7F" w:rsidRPr="00E25A7F">
        <w:rPr>
          <w:rFonts w:ascii="Arial" w:hAnsi="Arial" w:cs="Arial"/>
          <w:sz w:val="24"/>
          <w:szCs w:val="24"/>
        </w:rPr>
        <w:t>Widescreen</w:t>
      </w:r>
      <w:proofErr w:type="spellEnd"/>
      <w:r w:rsidR="00E25A7F" w:rsidRPr="00E25A7F">
        <w:rPr>
          <w:rFonts w:ascii="Arial" w:hAnsi="Arial" w:cs="Arial"/>
          <w:sz w:val="24"/>
          <w:szCs w:val="24"/>
        </w:rPr>
        <w:t xml:space="preserve">, HDMI, Display </w:t>
      </w:r>
      <w:proofErr w:type="spellStart"/>
      <w:r w:rsidR="00E25A7F" w:rsidRPr="00E25A7F">
        <w:rPr>
          <w:rFonts w:ascii="Arial" w:hAnsi="Arial" w:cs="Arial"/>
          <w:sz w:val="24"/>
          <w:szCs w:val="24"/>
        </w:rPr>
        <w:t>Port</w:t>
      </w:r>
      <w:proofErr w:type="spellEnd"/>
      <w:r w:rsidR="00E25A7F" w:rsidRPr="00E25A7F">
        <w:rPr>
          <w:rFonts w:ascii="Arial" w:hAnsi="Arial" w:cs="Arial"/>
          <w:sz w:val="24"/>
          <w:szCs w:val="24"/>
        </w:rPr>
        <w:t xml:space="preserve"> e VGA. Teclado – USB, padrão ABNT, português Brasil com teclado numérico. Mouse – Cabo USB 1,60m, 1000DPI.</w:t>
      </w:r>
    </w:p>
    <w:p w14:paraId="11F6EE38" w14:textId="7AD95C8E" w:rsidR="00107A80" w:rsidRPr="0081068E" w:rsidRDefault="0081068E" w:rsidP="00E25A7F">
      <w:pPr>
        <w:jc w:val="both"/>
        <w:rPr>
          <w:rFonts w:ascii="Arial" w:hAnsi="Arial" w:cs="Arial"/>
          <w:sz w:val="24"/>
          <w:szCs w:val="24"/>
        </w:rPr>
      </w:pPr>
      <w:r w:rsidRPr="0081068E">
        <w:rPr>
          <w:rFonts w:ascii="Arial" w:hAnsi="Arial" w:cs="Arial"/>
          <w:sz w:val="24"/>
          <w:szCs w:val="24"/>
        </w:rPr>
        <w:t xml:space="preserve">Os itens devem ser entregues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 xml:space="preserve">e demais legislações aplicáveis e, ainda, de acordo com as condições estabelecidas neste Edital. </w:t>
      </w:r>
    </w:p>
    <w:p w14:paraId="491D9B28" w14:textId="77777777" w:rsidR="00107A80" w:rsidRPr="00107A80" w:rsidRDefault="00107A80" w:rsidP="00FA5D31">
      <w:pPr>
        <w:spacing w:after="0" w:line="360" w:lineRule="auto"/>
        <w:jc w:val="both"/>
        <w:rPr>
          <w:rFonts w:ascii="Arial" w:hAnsi="Arial" w:cs="Arial"/>
          <w:sz w:val="24"/>
          <w:szCs w:val="24"/>
        </w:rPr>
      </w:pPr>
    </w:p>
    <w:p w14:paraId="65DC1F6B" w14:textId="7798394D" w:rsidR="00F17E59" w:rsidRDefault="00107A80" w:rsidP="00107A80">
      <w:pPr>
        <w:spacing w:after="0" w:line="360" w:lineRule="auto"/>
        <w:jc w:val="both"/>
        <w:rPr>
          <w:rFonts w:ascii="Arial" w:hAnsi="Arial" w:cs="Arial"/>
          <w:sz w:val="24"/>
          <w:szCs w:val="24"/>
        </w:rPr>
      </w:pPr>
      <w:r w:rsidRPr="00107A80">
        <w:rPr>
          <w:rFonts w:ascii="Arial" w:hAnsi="Arial" w:cs="Arial"/>
          <w:sz w:val="24"/>
          <w:szCs w:val="24"/>
        </w:rPr>
        <w:t xml:space="preserve">Benedito Cesar Silva, PREGOEIRO, nomeado através da Portaria nº </w:t>
      </w:r>
      <w:r w:rsidR="006A268D">
        <w:rPr>
          <w:rFonts w:ascii="Arial" w:hAnsi="Arial" w:cs="Arial"/>
          <w:sz w:val="24"/>
          <w:szCs w:val="24"/>
        </w:rPr>
        <w:t>02</w:t>
      </w:r>
      <w:r w:rsidRPr="00107A80">
        <w:rPr>
          <w:rFonts w:ascii="Arial" w:hAnsi="Arial" w:cs="Arial"/>
          <w:sz w:val="24"/>
          <w:szCs w:val="24"/>
        </w:rPr>
        <w:t>/202</w:t>
      </w:r>
      <w:r w:rsidR="006A268D">
        <w:rPr>
          <w:rFonts w:ascii="Arial" w:hAnsi="Arial" w:cs="Arial"/>
          <w:sz w:val="24"/>
          <w:szCs w:val="24"/>
        </w:rPr>
        <w:t>4</w:t>
      </w:r>
      <w:r w:rsidRPr="00107A80">
        <w:rPr>
          <w:rFonts w:ascii="Arial" w:hAnsi="Arial" w:cs="Arial"/>
          <w:sz w:val="24"/>
          <w:szCs w:val="24"/>
        </w:rPr>
        <w:t xml:space="preserve"> processará e julgará a presente licitação, devidamente auxiliado pela equipe de apoio, nomeada através do mesmo instrumento.</w:t>
      </w:r>
      <w:r>
        <w:rPr>
          <w:rFonts w:ascii="Arial" w:hAnsi="Arial" w:cs="Arial"/>
          <w:sz w:val="24"/>
          <w:szCs w:val="24"/>
        </w:rPr>
        <w:t xml:space="preserve"> </w:t>
      </w:r>
    </w:p>
    <w:p w14:paraId="3530D168" w14:textId="77777777" w:rsidR="00107A80" w:rsidRDefault="00107A80" w:rsidP="00F17E59">
      <w:pPr>
        <w:spacing w:after="0" w:line="360" w:lineRule="auto"/>
        <w:jc w:val="both"/>
        <w:rPr>
          <w:rFonts w:ascii="Arial" w:hAnsi="Arial" w:cs="Arial"/>
          <w:sz w:val="24"/>
          <w:szCs w:val="24"/>
        </w:rPr>
      </w:pPr>
    </w:p>
    <w:p w14:paraId="66A921D2" w14:textId="77777777" w:rsidR="00E25A7F" w:rsidRDefault="00E25A7F" w:rsidP="00F17E59">
      <w:pPr>
        <w:spacing w:after="0" w:line="360" w:lineRule="auto"/>
        <w:jc w:val="both"/>
        <w:rPr>
          <w:rFonts w:ascii="Arial" w:hAnsi="Arial" w:cs="Arial"/>
          <w:sz w:val="24"/>
          <w:szCs w:val="24"/>
        </w:rPr>
      </w:pPr>
    </w:p>
    <w:p w14:paraId="48AE275C" w14:textId="7EFF2BB4" w:rsidR="00F17E59" w:rsidRDefault="00F17E59" w:rsidP="00E25A7F">
      <w:pPr>
        <w:pStyle w:val="PargrafodaLista"/>
        <w:numPr>
          <w:ilvl w:val="0"/>
          <w:numId w:val="78"/>
        </w:numPr>
        <w:spacing w:after="0" w:line="360" w:lineRule="auto"/>
        <w:jc w:val="both"/>
        <w:rPr>
          <w:rFonts w:ascii="Arial" w:hAnsi="Arial" w:cs="Arial"/>
          <w:b/>
          <w:bCs/>
          <w:sz w:val="24"/>
          <w:szCs w:val="24"/>
        </w:rPr>
      </w:pPr>
      <w:r w:rsidRPr="00E25A7F">
        <w:rPr>
          <w:rFonts w:ascii="Arial" w:hAnsi="Arial" w:cs="Arial"/>
          <w:b/>
          <w:bCs/>
          <w:sz w:val="24"/>
          <w:szCs w:val="24"/>
        </w:rPr>
        <w:lastRenderedPageBreak/>
        <w:t>DO OBJETO</w:t>
      </w:r>
    </w:p>
    <w:p w14:paraId="74334A79" w14:textId="77777777" w:rsidR="00E25A7F" w:rsidRPr="00E25A7F" w:rsidRDefault="00E25A7F" w:rsidP="00E25A7F">
      <w:pPr>
        <w:pStyle w:val="PargrafodaLista"/>
        <w:spacing w:after="0" w:line="360" w:lineRule="auto"/>
        <w:ind w:left="1065"/>
        <w:jc w:val="both"/>
        <w:rPr>
          <w:rFonts w:ascii="Arial" w:hAnsi="Arial" w:cs="Arial"/>
          <w:b/>
          <w:bCs/>
          <w:sz w:val="24"/>
          <w:szCs w:val="24"/>
        </w:rPr>
      </w:pPr>
    </w:p>
    <w:p w14:paraId="27A47DF6" w14:textId="55A33723" w:rsidR="00E25A7F" w:rsidRDefault="00E25A7F" w:rsidP="00E25A7F">
      <w:pPr>
        <w:pStyle w:val="PargrafodaLista"/>
        <w:spacing w:after="0" w:line="360" w:lineRule="auto"/>
        <w:ind w:left="426" w:firstLine="639"/>
        <w:jc w:val="both"/>
        <w:rPr>
          <w:rFonts w:ascii="Arial" w:hAnsi="Arial" w:cs="Arial"/>
          <w:sz w:val="24"/>
          <w:szCs w:val="24"/>
        </w:rPr>
      </w:pPr>
      <w:r w:rsidRPr="00E25A7F">
        <w:rPr>
          <w:rFonts w:ascii="Arial" w:hAnsi="Arial" w:cs="Arial"/>
          <w:b/>
          <w:bCs/>
          <w:sz w:val="24"/>
          <w:szCs w:val="24"/>
        </w:rPr>
        <w:t xml:space="preserve">Contratação de empresa para fornecimento de quinze computadores desktop completos. </w:t>
      </w:r>
      <w:r w:rsidRPr="00E25A7F">
        <w:rPr>
          <w:rFonts w:ascii="Arial" w:hAnsi="Arial" w:cs="Arial"/>
          <w:sz w:val="24"/>
          <w:szCs w:val="24"/>
        </w:rPr>
        <w:t xml:space="preserve">Processador – Número de núcleos 14, Nº de threads 20, Frequência turbo 4.60 GHz, cache 24 MB, Potência básica do processador 35W, Energia turbo 92W, com suportes gráficos do processador. Memória RAM – 8GB DDR4 3200 MHz. Armazenamento – SSD </w:t>
      </w:r>
      <w:proofErr w:type="spellStart"/>
      <w:r w:rsidRPr="00E25A7F">
        <w:rPr>
          <w:rFonts w:ascii="Arial" w:hAnsi="Arial" w:cs="Arial"/>
          <w:sz w:val="24"/>
          <w:szCs w:val="24"/>
        </w:rPr>
        <w:t>PCIe</w:t>
      </w:r>
      <w:proofErr w:type="spellEnd"/>
      <w:r w:rsidRPr="00E25A7F">
        <w:rPr>
          <w:rFonts w:ascii="Arial" w:hAnsi="Arial" w:cs="Arial"/>
          <w:sz w:val="24"/>
          <w:szCs w:val="24"/>
        </w:rPr>
        <w:t xml:space="preserve"> </w:t>
      </w:r>
      <w:proofErr w:type="spellStart"/>
      <w:r w:rsidRPr="00E25A7F">
        <w:rPr>
          <w:rFonts w:ascii="Arial" w:hAnsi="Arial" w:cs="Arial"/>
          <w:sz w:val="24"/>
          <w:szCs w:val="24"/>
        </w:rPr>
        <w:t>NVMe</w:t>
      </w:r>
      <w:proofErr w:type="spellEnd"/>
      <w:r w:rsidRPr="00E25A7F">
        <w:rPr>
          <w:rFonts w:ascii="Arial" w:hAnsi="Arial" w:cs="Arial"/>
          <w:sz w:val="24"/>
          <w:szCs w:val="24"/>
        </w:rPr>
        <w:t xml:space="preserve"> 512GB M.2 (Classe25). Fonte de energia – Adaptador CA 90 Watt, Entrada 110/220V. Interfaces de conexão frontal: 2 x USB 3.0, 1 x P2. Interface de conexão traseira: 1 x RJ 45 Gigabit, 2 x USB 2.0, 2 portas x 3.0, 1 x Display </w:t>
      </w:r>
      <w:proofErr w:type="spellStart"/>
      <w:r w:rsidRPr="00E25A7F">
        <w:rPr>
          <w:rFonts w:ascii="Arial" w:hAnsi="Arial" w:cs="Arial"/>
          <w:sz w:val="24"/>
          <w:szCs w:val="24"/>
        </w:rPr>
        <w:t>Port</w:t>
      </w:r>
      <w:proofErr w:type="spellEnd"/>
      <w:r w:rsidRPr="00E25A7F">
        <w:rPr>
          <w:rFonts w:ascii="Arial" w:hAnsi="Arial" w:cs="Arial"/>
          <w:sz w:val="24"/>
          <w:szCs w:val="24"/>
        </w:rPr>
        <w:t xml:space="preserve">, 1 x 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Pr="00E25A7F">
        <w:rPr>
          <w:rFonts w:ascii="Arial" w:hAnsi="Arial" w:cs="Arial"/>
          <w:sz w:val="24"/>
          <w:szCs w:val="24"/>
        </w:rPr>
        <w:t>Widescreen</w:t>
      </w:r>
      <w:proofErr w:type="spellEnd"/>
      <w:r w:rsidRPr="00E25A7F">
        <w:rPr>
          <w:rFonts w:ascii="Arial" w:hAnsi="Arial" w:cs="Arial"/>
          <w:sz w:val="24"/>
          <w:szCs w:val="24"/>
        </w:rPr>
        <w:t xml:space="preserve">, HDMI, Display </w:t>
      </w:r>
      <w:proofErr w:type="spellStart"/>
      <w:r w:rsidRPr="00E25A7F">
        <w:rPr>
          <w:rFonts w:ascii="Arial" w:hAnsi="Arial" w:cs="Arial"/>
          <w:sz w:val="24"/>
          <w:szCs w:val="24"/>
        </w:rPr>
        <w:t>Port</w:t>
      </w:r>
      <w:proofErr w:type="spellEnd"/>
      <w:r w:rsidRPr="00E25A7F">
        <w:rPr>
          <w:rFonts w:ascii="Arial" w:hAnsi="Arial" w:cs="Arial"/>
          <w:sz w:val="24"/>
          <w:szCs w:val="24"/>
        </w:rPr>
        <w:t xml:space="preserve"> e VGA. Teclado – USB, padrão ABNT, português Brasil com teclado numérico. Mouse – Cabo USB 1,60m, 1000DPI.</w:t>
      </w:r>
    </w:p>
    <w:p w14:paraId="6FA89819" w14:textId="77777777" w:rsidR="00E25A7F" w:rsidRPr="00E25A7F" w:rsidRDefault="00E25A7F" w:rsidP="00E25A7F">
      <w:pPr>
        <w:pStyle w:val="PargrafodaLista"/>
        <w:spacing w:after="0" w:line="360" w:lineRule="auto"/>
        <w:ind w:left="426" w:firstLine="639"/>
        <w:jc w:val="both"/>
        <w:rPr>
          <w:rFonts w:ascii="Arial" w:hAnsi="Arial" w:cs="Arial"/>
          <w:sz w:val="24"/>
          <w:szCs w:val="24"/>
        </w:rPr>
      </w:pPr>
    </w:p>
    <w:p w14:paraId="13C620C0" w14:textId="09D30E1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32E31568" w14:textId="7CBF832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os interessados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574FA395"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036FA1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w:t>
      </w:r>
      <w:r w:rsidRPr="00F17E59">
        <w:rPr>
          <w:rFonts w:ascii="Arial" w:hAnsi="Arial" w:cs="Arial"/>
          <w:sz w:val="24"/>
          <w:szCs w:val="24"/>
        </w:rPr>
        <w:tab/>
        <w:t>aquele que não atenda às condições deste Edital e seu(s) anexo(s);</w:t>
      </w:r>
    </w:p>
    <w:p w14:paraId="6904B6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2.7.6.</w:t>
      </w:r>
      <w:r w:rsidRPr="00F17E59">
        <w:rPr>
          <w:rFonts w:ascii="Arial" w:hAnsi="Arial" w:cs="Arial"/>
          <w:sz w:val="24"/>
          <w:szCs w:val="24"/>
        </w:rPr>
        <w:tab/>
        <w:t>empresas controladoras, controladas ou coligadas, nos termos da Lei nº 6.404, de 15 de dezembro de 1976, concorrendo entre si;</w:t>
      </w:r>
    </w:p>
    <w:p w14:paraId="32FD884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615A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2.7.8.</w:t>
      </w:r>
      <w:r w:rsidRPr="00F17E59">
        <w:rPr>
          <w:rFonts w:ascii="Arial" w:hAnsi="Arial" w:cs="Arial"/>
          <w:sz w:val="24"/>
          <w:szCs w:val="24"/>
        </w:rPr>
        <w:tab/>
        <w:t>agente público do órgão ou entidade licitante;</w:t>
      </w:r>
    </w:p>
    <w:p w14:paraId="08D959A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2.7.9.</w:t>
      </w:r>
      <w:r w:rsidRPr="00F17E59">
        <w:rPr>
          <w:rFonts w:ascii="Arial" w:hAnsi="Arial" w:cs="Arial"/>
          <w:sz w:val="24"/>
          <w:szCs w:val="24"/>
        </w:rPr>
        <w:tab/>
        <w:t>pessoas jurídicas reunidas em consórcio;</w:t>
      </w:r>
    </w:p>
    <w:p w14:paraId="155254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2.7.10.</w:t>
      </w:r>
      <w:r w:rsidRPr="00F17E59">
        <w:rPr>
          <w:rFonts w:ascii="Arial" w:hAnsi="Arial" w:cs="Arial"/>
          <w:sz w:val="24"/>
          <w:szCs w:val="24"/>
        </w:rPr>
        <w:tab/>
        <w:t>Organizações da Sociedade Civil de Interesse Público - OSCIP, atuando nessa condição;</w:t>
      </w:r>
    </w:p>
    <w:p w14:paraId="12717F3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2.7.11.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2.8.</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F12E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2.9.</w:t>
      </w:r>
      <w:r w:rsidRPr="00F17E59">
        <w:rPr>
          <w:rFonts w:ascii="Arial" w:hAnsi="Arial" w:cs="Arial"/>
          <w:sz w:val="24"/>
          <w:szCs w:val="24"/>
        </w:rPr>
        <w:tab/>
        <w:t>A critério da Administração e exclusivamente a seu serviço, o autor dos projetos e a empresa a que se referem os itens 2.7.2 e 2.7.3 poderão participar no apoio das atividades de planejamento da contratação, de execução da licitação ou de gestão do contrato, desde que sob supervisão exclusiva de agentes públicos do órgão ou entidade.</w:t>
      </w:r>
    </w:p>
    <w:p w14:paraId="5E9A363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2.10.</w:t>
      </w:r>
      <w:r w:rsidRPr="00F17E59">
        <w:rPr>
          <w:rFonts w:ascii="Arial" w:hAnsi="Arial" w:cs="Arial"/>
          <w:sz w:val="24"/>
          <w:szCs w:val="24"/>
        </w:rPr>
        <w:tab/>
        <w:t>Equiparam-se aos autores do projeto as empresas integrantes do mesmo grupo econômico.</w:t>
      </w:r>
    </w:p>
    <w:p w14:paraId="5D1FA3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O disposto nos itens 2.7.2 e 2.7.3 não impede a licitação ou a contratação de serviço que inclua como encargo do contratado a elaboração do projeto básico e do projeto executivo, nas contratações integradas, e do projeto executivo, nos demais regimes de execução.</w:t>
      </w:r>
    </w:p>
    <w:p w14:paraId="21CFF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2.12.</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15365F1" w14:textId="78A1992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2.13.</w:t>
      </w:r>
      <w:r w:rsidRPr="00F17E59">
        <w:rPr>
          <w:rFonts w:ascii="Arial" w:hAnsi="Arial" w:cs="Arial"/>
          <w:sz w:val="24"/>
          <w:szCs w:val="24"/>
        </w:rPr>
        <w:tab/>
        <w:t>A vedação de que trata o item 2.7.8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F17E59">
      <w:pPr>
        <w:spacing w:after="0" w:line="360" w:lineRule="auto"/>
        <w:jc w:val="both"/>
        <w:rPr>
          <w:rFonts w:ascii="Arial" w:hAnsi="Arial" w:cs="Arial"/>
          <w:sz w:val="24"/>
          <w:szCs w:val="24"/>
        </w:rPr>
      </w:pPr>
    </w:p>
    <w:p w14:paraId="377A9BE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2F3912"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12C453D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3.4.1.</w:t>
      </w:r>
      <w:r w:rsidRPr="00F17E59">
        <w:rPr>
          <w:rFonts w:ascii="Arial" w:hAnsi="Arial" w:cs="Arial"/>
          <w:sz w:val="24"/>
          <w:szCs w:val="24"/>
        </w:rPr>
        <w:tab/>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w:t>
      </w:r>
      <w:r w:rsidRPr="00F17E59">
        <w:rPr>
          <w:rFonts w:ascii="Arial" w:hAnsi="Arial" w:cs="Arial"/>
          <w:sz w:val="24"/>
          <w:szCs w:val="24"/>
        </w:rPr>
        <w:lastRenderedPageBreak/>
        <w:t>vigentes na data de sua entrega em definitivo e que cumpre plenamente os requisitos de habilitação definidos no instrumento convocatório;</w:t>
      </w:r>
    </w:p>
    <w:p w14:paraId="27A200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7DE655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3.8.</w:t>
      </w:r>
      <w:r w:rsidRPr="00F17E59">
        <w:rPr>
          <w:rFonts w:ascii="Arial" w:hAnsi="Arial" w:cs="Arial"/>
          <w:sz w:val="24"/>
          <w:szCs w:val="24"/>
        </w:rPr>
        <w:tab/>
        <w:t xml:space="preserve">Os licitantes poderão retirar ou substituir a proposta ou, na hipótese de a fase de habilitação anteceder as fases de apresentação de propostas e lances e </w:t>
      </w:r>
      <w:r w:rsidRPr="00F17E59">
        <w:rPr>
          <w:rFonts w:ascii="Arial" w:hAnsi="Arial" w:cs="Arial"/>
          <w:sz w:val="24"/>
          <w:szCs w:val="24"/>
        </w:rPr>
        <w:lastRenderedPageBreak/>
        <w:t>de julgamento, os documentos de habilitação anteriormente inseridos no sistema, até a abertura da sessão pública.</w:t>
      </w:r>
    </w:p>
    <w:p w14:paraId="56BD841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 xml:space="preserve">Caberá ao licitante interessado em participar da licitação acompanhar as operações no sistema eletrônico durante o processo licitatório e se responsabilizar pelo ônus decorrente da perda de negócios diante da </w:t>
      </w:r>
      <w:r w:rsidRPr="00F17E59">
        <w:rPr>
          <w:rFonts w:ascii="Arial" w:hAnsi="Arial" w:cs="Arial"/>
          <w:sz w:val="24"/>
          <w:szCs w:val="24"/>
        </w:rPr>
        <w:lastRenderedPageBreak/>
        <w:t>inobservância de mensagens emitidas pela Administração ou de sua desconexão.</w:t>
      </w:r>
    </w:p>
    <w:p w14:paraId="654D9A4E" w14:textId="78BCF96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6D259C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061D1FF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3F247F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1EDA915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01F4CF9" w14:textId="5F5DDB1F" w:rsidR="002365A9" w:rsidRPr="00F17E59" w:rsidRDefault="002365A9" w:rsidP="00F17E59">
      <w:pPr>
        <w:spacing w:after="0" w:line="360" w:lineRule="auto"/>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proofErr w:type="gramStart"/>
      <w:r>
        <w:rPr>
          <w:rFonts w:ascii="Arial" w:hAnsi="Arial" w:cs="Arial"/>
          <w:sz w:val="24"/>
          <w:szCs w:val="24"/>
        </w:rPr>
        <w:t>oferecida  garantia</w:t>
      </w:r>
      <w:proofErr w:type="gramEnd"/>
      <w:r>
        <w:rPr>
          <w:rFonts w:ascii="Arial" w:hAnsi="Arial" w:cs="Arial"/>
          <w:sz w:val="24"/>
          <w:szCs w:val="24"/>
        </w:rPr>
        <w:t xml:space="preserve"> expressa na proposta de preços, a mesma será de doze meses para todos os efeitos.</w:t>
      </w:r>
    </w:p>
    <w:p w14:paraId="16F797DC" w14:textId="0D743B93"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4DB4BE6" w14:textId="0ED3CC0C" w:rsidR="0081068E" w:rsidRDefault="0081068E" w:rsidP="00F17E59">
      <w:pPr>
        <w:spacing w:after="0" w:line="360" w:lineRule="auto"/>
        <w:jc w:val="both"/>
        <w:rPr>
          <w:rFonts w:ascii="Arial" w:hAnsi="Arial" w:cs="Arial"/>
          <w:sz w:val="24"/>
          <w:szCs w:val="24"/>
        </w:rPr>
      </w:pPr>
      <w:r>
        <w:rPr>
          <w:rFonts w:ascii="Arial" w:hAnsi="Arial" w:cs="Arial"/>
          <w:sz w:val="24"/>
          <w:szCs w:val="24"/>
        </w:rPr>
        <w:t xml:space="preserve">4.12. </w:t>
      </w:r>
      <w:bookmarkStart w:id="1"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devidamente assinada, em conformidade com o ANEXO IV deste edital, com indicação de marca e modelo, sob pena de ser desclassificada.</w:t>
      </w:r>
      <w:bookmarkEnd w:id="1"/>
    </w:p>
    <w:p w14:paraId="1349C552" w14:textId="77777777" w:rsidR="006A268D" w:rsidRPr="00F17E59" w:rsidRDefault="006A268D" w:rsidP="00F17E59">
      <w:pPr>
        <w:spacing w:after="0" w:line="360" w:lineRule="auto"/>
        <w:jc w:val="both"/>
        <w:rPr>
          <w:rFonts w:ascii="Arial" w:hAnsi="Arial" w:cs="Arial"/>
          <w:sz w:val="24"/>
          <w:szCs w:val="24"/>
        </w:rPr>
      </w:pPr>
    </w:p>
    <w:p w14:paraId="33899BFA" w14:textId="3F1E2947" w:rsidR="00F17E5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F17E59">
      <w:pPr>
        <w:spacing w:after="0" w:line="360" w:lineRule="auto"/>
        <w:jc w:val="both"/>
        <w:rPr>
          <w:rFonts w:ascii="Arial" w:hAnsi="Arial" w:cs="Arial"/>
          <w:b/>
          <w:bCs/>
          <w:sz w:val="24"/>
          <w:szCs w:val="24"/>
        </w:rPr>
      </w:pPr>
    </w:p>
    <w:p w14:paraId="4131A37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[anual] / [total] / [unitário] do [item] / [grupo].</w:t>
      </w:r>
    </w:p>
    <w:p w14:paraId="5AF53E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31F03CC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770AD3">
        <w:rPr>
          <w:rFonts w:ascii="Arial" w:hAnsi="Arial" w:cs="Arial"/>
          <w:sz w:val="24"/>
          <w:szCs w:val="24"/>
        </w:rPr>
        <w:t>100,00</w:t>
      </w:r>
      <w:r w:rsidRPr="00F17E59">
        <w:rPr>
          <w:rFonts w:ascii="Arial" w:hAnsi="Arial" w:cs="Arial"/>
          <w:sz w:val="24"/>
          <w:szCs w:val="24"/>
        </w:rPr>
        <w:t xml:space="preserve"> (</w:t>
      </w:r>
      <w:r w:rsidR="00770AD3">
        <w:rPr>
          <w:rFonts w:ascii="Arial" w:hAnsi="Arial" w:cs="Arial"/>
          <w:sz w:val="24"/>
          <w:szCs w:val="24"/>
        </w:rPr>
        <w:t>cem reais)</w:t>
      </w:r>
      <w:r w:rsidRPr="00F17E59">
        <w:rPr>
          <w:rFonts w:ascii="Arial" w:hAnsi="Arial" w:cs="Arial"/>
          <w:sz w:val="24"/>
          <w:szCs w:val="24"/>
        </w:rPr>
        <w:t>.</w:t>
      </w:r>
    </w:p>
    <w:p w14:paraId="65366D5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64756F0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6B608F1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F17E59">
        <w:rPr>
          <w:rFonts w:ascii="Arial" w:hAnsi="Arial" w:cs="Arial"/>
          <w:sz w:val="24"/>
          <w:szCs w:val="24"/>
        </w:rPr>
        <w:t>arts</w:t>
      </w:r>
      <w:proofErr w:type="spellEnd"/>
      <w:r w:rsidRPr="00F17E59">
        <w:rPr>
          <w:rFonts w:ascii="Arial" w:hAnsi="Arial" w:cs="Arial"/>
          <w:sz w:val="24"/>
          <w:szCs w:val="24"/>
        </w:rPr>
        <w:t>. 44 e 45 da Lei Complementar nº 123, de 2006</w:t>
      </w:r>
      <w:r w:rsidR="006237E9">
        <w:rPr>
          <w:rFonts w:ascii="Arial" w:hAnsi="Arial" w:cs="Arial"/>
          <w:sz w:val="24"/>
          <w:szCs w:val="24"/>
        </w:rPr>
        <w:t>.</w:t>
      </w:r>
    </w:p>
    <w:p w14:paraId="6D01B0C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6801D4E1" w:rsidR="00F17E59" w:rsidRPr="006237E9" w:rsidRDefault="00F17E59" w:rsidP="00F17E59">
      <w:pPr>
        <w:spacing w:after="0" w:line="360" w:lineRule="auto"/>
        <w:jc w:val="both"/>
        <w:rPr>
          <w:rFonts w:ascii="Arial" w:hAnsi="Arial" w:cs="Arial"/>
          <w:b/>
          <w:bCs/>
          <w:sz w:val="24"/>
          <w:szCs w:val="24"/>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6237E9" w:rsidRPr="006237E9">
        <w:rPr>
          <w:rFonts w:ascii="Arial" w:hAnsi="Arial" w:cs="Arial"/>
          <w:b/>
          <w:bCs/>
          <w:sz w:val="24"/>
          <w:szCs w:val="24"/>
        </w:rPr>
        <w:t>Se declarado como o vencedor, o licitante deverá enviar sua proposta final, ajustada, devidamente assinada, em conformidade com o ANEXO IV deste edital, com indicação de marca e modelo, sob pena de ser desclassificada.</w:t>
      </w:r>
    </w:p>
    <w:p w14:paraId="4F03880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5B1A3C68"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188C5361" w14:textId="77777777" w:rsidR="001B60A7" w:rsidRPr="00F17E59" w:rsidRDefault="001B60A7" w:rsidP="00F17E59">
      <w:pPr>
        <w:spacing w:after="0" w:line="360" w:lineRule="auto"/>
        <w:jc w:val="both"/>
        <w:rPr>
          <w:rFonts w:ascii="Arial" w:hAnsi="Arial" w:cs="Arial"/>
          <w:sz w:val="24"/>
          <w:szCs w:val="24"/>
        </w:rPr>
      </w:pPr>
    </w:p>
    <w:p w14:paraId="1A23F22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 xml:space="preserve">Encerrada a etapa de negociação, o pregoeiro verificará se o licitante provisoriamente classificado em primeiro lugar atende às condições de </w:t>
      </w:r>
      <w:r w:rsidRPr="00F17E59">
        <w:rPr>
          <w:rFonts w:ascii="Arial" w:hAnsi="Arial" w:cs="Arial"/>
          <w:sz w:val="24"/>
          <w:szCs w:val="24"/>
        </w:rPr>
        <w:lastRenderedPageBreak/>
        <w:t>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1B60A7">
      <w:pPr>
        <w:spacing w:after="0" w:line="360" w:lineRule="auto"/>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01C82145" w14:textId="3EA1C62A" w:rsidR="00F17E59" w:rsidRDefault="00F17E59" w:rsidP="001B60A7">
      <w:pPr>
        <w:spacing w:after="0" w:line="360" w:lineRule="auto"/>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7"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126092">
      <w:pPr>
        <w:spacing w:after="0" w:line="360" w:lineRule="auto"/>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0E5E73C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5F887150" w14:textId="588B7A38"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106FF750" w14:textId="725DAA6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326F651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5D7933EE" w14:textId="02511C8C"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6.6.</w:t>
      </w:r>
      <w:r w:rsidRPr="00F17E59">
        <w:rPr>
          <w:rFonts w:ascii="Arial" w:hAnsi="Arial" w:cs="Arial"/>
          <w:sz w:val="24"/>
          <w:szCs w:val="24"/>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DCA2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BA10CF" w14:textId="546FADF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6023B089" w14:textId="1FFD9C7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543861B8" w14:textId="4BEEBACF"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209A3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 xml:space="preserve">Nos regimes de execução por tarefa, empreitada por preço global ou empreitada integral,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ou integrada, a caracterização do sobrepreço se dará pela superação do valor global estimado;</w:t>
      </w:r>
    </w:p>
    <w:p w14:paraId="53B40F3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 xml:space="preserve">Será exigida garantia adicional do licitante vencedor cuja proposta for inferior a 85% (oitenta e cinco por cento) do valor orçado pela Administração, </w:t>
      </w:r>
      <w:r w:rsidRPr="00F17E59">
        <w:rPr>
          <w:rFonts w:ascii="Arial" w:hAnsi="Arial" w:cs="Arial"/>
          <w:sz w:val="24"/>
          <w:szCs w:val="24"/>
        </w:rPr>
        <w:lastRenderedPageBreak/>
        <w:t>equivalente à diferença entre este último e o valor da proposta, sem prejuízo das demais garantias exigíveis de acordo com a Lei.</w:t>
      </w:r>
    </w:p>
    <w:p w14:paraId="3C1B21B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1F957E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6.11.1.</w:t>
      </w:r>
      <w:r w:rsidRPr="00F17E59">
        <w:rPr>
          <w:rFonts w:ascii="Arial" w:hAnsi="Arial" w:cs="Arial"/>
          <w:sz w:val="24"/>
          <w:szCs w:val="24"/>
        </w:rPr>
        <w:tab/>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F17E59">
        <w:rPr>
          <w:rFonts w:ascii="Arial" w:hAnsi="Arial" w:cs="Arial"/>
          <w:sz w:val="24"/>
          <w:szCs w:val="24"/>
        </w:rPr>
        <w:t>semi-integrada</w:t>
      </w:r>
      <w:proofErr w:type="spellEnd"/>
      <w:r w:rsidRPr="00F17E59">
        <w:rPr>
          <w:rFonts w:ascii="Arial" w:hAnsi="Arial" w:cs="Arial"/>
          <w:sz w:val="24"/>
          <w:szCs w:val="24"/>
        </w:rPr>
        <w:t xml:space="preserve"> e contratação integrada, exclusivamente para eventuais adequações indispensáveis no cronograma físico-financeiro e para balizar excepcional aditamento posterior do contrato.</w:t>
      </w:r>
    </w:p>
    <w:p w14:paraId="15AD51E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6.11.2.</w:t>
      </w:r>
      <w:r w:rsidRPr="00F17E59">
        <w:rPr>
          <w:rFonts w:ascii="Arial" w:hAnsi="Arial" w:cs="Arial"/>
          <w:sz w:val="24"/>
          <w:szCs w:val="24"/>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352B7B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6.11.3.</w:t>
      </w:r>
      <w:r w:rsidRPr="00F17E59">
        <w:rPr>
          <w:rFonts w:ascii="Arial" w:hAnsi="Arial" w:cs="Arial"/>
          <w:sz w:val="24"/>
          <w:szCs w:val="24"/>
        </w:rPr>
        <w:tab/>
        <w:t xml:space="preserve">Caso a produtividade for diferente daquela utilizada pela Administração como referência, ou não estiver contida na faixa referencial de produtividade, mas admitida pelo ato convocatório, o licitante deverá apresentar a respectiva comprovação de exequibilidade; </w:t>
      </w:r>
    </w:p>
    <w:p w14:paraId="601BCEA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6.11.4.</w:t>
      </w:r>
      <w:r w:rsidRPr="00F17E59">
        <w:rPr>
          <w:rFonts w:ascii="Arial" w:hAnsi="Arial" w:cs="Arial"/>
          <w:sz w:val="24"/>
          <w:szCs w:val="24"/>
        </w:rPr>
        <w:tab/>
        <w:t xml:space="preserve">Os licitantes poderão apresentar produtividades diferenciadas daquela estabelecida pela Administração como referência, desde que não alterem o objeto da contratação, não contrariem dispositivos legais vigentes e, </w:t>
      </w:r>
      <w:r w:rsidRPr="00F17E59">
        <w:rPr>
          <w:rFonts w:ascii="Arial" w:hAnsi="Arial" w:cs="Arial"/>
          <w:sz w:val="24"/>
          <w:szCs w:val="24"/>
        </w:rPr>
        <w:lastRenderedPageBreak/>
        <w:t>caso não estejam contidas nas faixas referenciais de produtividade, comprovem a exequibilidade da proposta.</w:t>
      </w:r>
    </w:p>
    <w:p w14:paraId="25D2BF7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6.11.5.</w:t>
      </w:r>
      <w:r w:rsidRPr="00F17E59">
        <w:rPr>
          <w:rFonts w:ascii="Arial" w:hAnsi="Arial" w:cs="Arial"/>
          <w:sz w:val="24"/>
          <w:szCs w:val="24"/>
        </w:rPr>
        <w:tab/>
        <w:t>Para efeito do subitem anterior, admite-se a adequação técnica da metodologia empregada pela contratada, visando assegurar a execução do objeto, desde que mantidas as condições para a justa remuneração do serviço.</w:t>
      </w:r>
    </w:p>
    <w:p w14:paraId="2108354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w:t>
      </w:r>
      <w:r w:rsidRPr="00F17E59">
        <w:rPr>
          <w:rFonts w:ascii="Arial" w:hAnsi="Arial" w:cs="Arial"/>
          <w:sz w:val="24"/>
          <w:szCs w:val="24"/>
        </w:rPr>
        <w:lastRenderedPageBreak/>
        <w:t xml:space="preserve">assim, sucessivamente, até a verificação de uma que atenda às especificações constantes no Termo de Referência. </w:t>
      </w:r>
    </w:p>
    <w:p w14:paraId="4B38575A" w14:textId="77777777" w:rsidR="001B60A7" w:rsidRPr="00F17E59" w:rsidRDefault="001B60A7" w:rsidP="00F17E59">
      <w:pPr>
        <w:spacing w:after="0" w:line="360" w:lineRule="auto"/>
        <w:jc w:val="both"/>
        <w:rPr>
          <w:rFonts w:ascii="Arial" w:hAnsi="Arial" w:cs="Arial"/>
          <w:sz w:val="24"/>
          <w:szCs w:val="24"/>
        </w:rPr>
      </w:pPr>
    </w:p>
    <w:p w14:paraId="45993EE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9287112" w14:textId="76421C3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6CDD6EFD" w14:textId="640ABE72" w:rsidR="00F17E59" w:rsidRPr="00F17E59" w:rsidRDefault="00F17E59" w:rsidP="00975FEA">
      <w:pPr>
        <w:spacing w:after="0" w:line="360" w:lineRule="auto"/>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7C57F3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53088E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014E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73327BF" w14:textId="7A27A4D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8"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1088A46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6516D67B" w14:textId="48BE49C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1C03ED8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4A928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F17E59">
      <w:pPr>
        <w:spacing w:after="0" w:line="360" w:lineRule="auto"/>
        <w:jc w:val="both"/>
        <w:rPr>
          <w:rFonts w:ascii="Arial" w:hAnsi="Arial" w:cs="Arial"/>
          <w:sz w:val="24"/>
          <w:szCs w:val="24"/>
        </w:rPr>
      </w:pPr>
    </w:p>
    <w:p w14:paraId="319502D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2D0B75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1FF45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F17E59">
      <w:pPr>
        <w:spacing w:after="0" w:line="360" w:lineRule="auto"/>
        <w:jc w:val="both"/>
        <w:rPr>
          <w:rFonts w:ascii="Arial" w:hAnsi="Arial" w:cs="Arial"/>
          <w:sz w:val="24"/>
          <w:szCs w:val="24"/>
        </w:rPr>
      </w:pPr>
    </w:p>
    <w:p w14:paraId="621997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lastRenderedPageBreak/>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 xml:space="preserve">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w:t>
      </w:r>
      <w:r w:rsidRPr="00F17E59">
        <w:rPr>
          <w:rFonts w:ascii="Arial" w:hAnsi="Arial" w:cs="Arial"/>
          <w:sz w:val="24"/>
          <w:szCs w:val="24"/>
        </w:rPr>
        <w:lastRenderedPageBreak/>
        <w:t>imposição de penalidade mais grave que a sanção de impedimento de licitar e contratar, cuja duração observará o prazo previsto no art. 156, §5º, da Lei n.º 14.133/2021.</w:t>
      </w:r>
    </w:p>
    <w:p w14:paraId="6F41994B" w14:textId="59E9A631"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2A2D825"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97C694D"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65FE6301" w14:textId="77777777" w:rsidR="00773939" w:rsidRPr="00F17E59" w:rsidRDefault="00773939" w:rsidP="00F17E59">
      <w:pPr>
        <w:spacing w:after="0" w:line="360" w:lineRule="auto"/>
        <w:jc w:val="both"/>
        <w:rPr>
          <w:rFonts w:ascii="Arial" w:hAnsi="Arial" w:cs="Arial"/>
          <w:sz w:val="24"/>
          <w:szCs w:val="24"/>
        </w:rPr>
      </w:pPr>
    </w:p>
    <w:p w14:paraId="3F58C58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9"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F17E59">
      <w:pPr>
        <w:spacing w:after="0" w:line="360" w:lineRule="auto"/>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666C4BA4" w14:textId="77777777" w:rsidR="00974676" w:rsidRDefault="00974676" w:rsidP="00974676">
      <w:pPr>
        <w:spacing w:after="0" w:line="360" w:lineRule="auto"/>
        <w:jc w:val="both"/>
        <w:rPr>
          <w:rFonts w:ascii="Arial" w:hAnsi="Arial" w:cs="Arial"/>
          <w:sz w:val="24"/>
          <w:szCs w:val="24"/>
        </w:rPr>
      </w:pPr>
    </w:p>
    <w:p w14:paraId="3648E771" w14:textId="03135120" w:rsidR="00974676" w:rsidRPr="00974676" w:rsidRDefault="00974676" w:rsidP="00974676">
      <w:pPr>
        <w:spacing w:after="0" w:line="360" w:lineRule="auto"/>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062F0704" w14:textId="65A3DE7E" w:rsidR="00974676" w:rsidRPr="00975FEA"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O prazo de vigência da contratação é da data de sua assinatura até 31 de dezembro de 202</w:t>
      </w:r>
      <w:r w:rsidR="0081068E">
        <w:rPr>
          <w:rFonts w:ascii="Arial" w:hAnsi="Arial" w:cs="Arial"/>
          <w:sz w:val="24"/>
          <w:szCs w:val="24"/>
        </w:rPr>
        <w:t>4</w:t>
      </w:r>
      <w:r w:rsidRPr="00975FEA">
        <w:rPr>
          <w:rFonts w:ascii="Arial" w:hAnsi="Arial" w:cs="Arial"/>
          <w:sz w:val="24"/>
          <w:szCs w:val="24"/>
        </w:rPr>
        <w:t>, na forma do artigo 105 da Lei n° 14.133/2021.</w:t>
      </w:r>
    </w:p>
    <w:p w14:paraId="26A1E316" w14:textId="3D19F685" w:rsidR="00974676" w:rsidRDefault="00974676" w:rsidP="00974676">
      <w:pPr>
        <w:spacing w:after="0" w:line="360" w:lineRule="auto"/>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Não haverá prorrogação contratual.</w:t>
      </w:r>
    </w:p>
    <w:p w14:paraId="4C8E0533" w14:textId="77777777" w:rsidR="00975FEA" w:rsidRDefault="00975FEA" w:rsidP="00974676">
      <w:pPr>
        <w:spacing w:after="0" w:line="360" w:lineRule="auto"/>
        <w:jc w:val="both"/>
        <w:rPr>
          <w:rFonts w:ascii="Arial" w:hAnsi="Arial" w:cs="Arial"/>
          <w:sz w:val="24"/>
          <w:szCs w:val="24"/>
        </w:rPr>
      </w:pPr>
    </w:p>
    <w:p w14:paraId="3FBD315A" w14:textId="77777777" w:rsidR="00975FEA" w:rsidRPr="00446DCB" w:rsidRDefault="00975FEA" w:rsidP="00975FEA">
      <w:pPr>
        <w:pStyle w:val="Corpodetexto"/>
        <w:rPr>
          <w:rFonts w:cs="Arial"/>
          <w:b/>
          <w:bCs/>
          <w:color w:val="auto"/>
          <w:sz w:val="24"/>
          <w:szCs w:val="24"/>
        </w:rPr>
      </w:pPr>
      <w:r>
        <w:rPr>
          <w:rFonts w:cs="Arial"/>
          <w:b/>
          <w:bCs/>
          <w:color w:val="auto"/>
          <w:sz w:val="24"/>
          <w:szCs w:val="24"/>
        </w:rPr>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975FEA">
      <w:pPr>
        <w:pStyle w:val="Corpodetexto"/>
        <w:rPr>
          <w:rFonts w:cs="Arial"/>
          <w:color w:val="auto"/>
          <w:sz w:val="24"/>
          <w:szCs w:val="24"/>
        </w:rPr>
      </w:pPr>
    </w:p>
    <w:p w14:paraId="2509869D" w14:textId="77777777" w:rsidR="00975FEA" w:rsidRPr="00D037EF" w:rsidRDefault="00975FEA" w:rsidP="00FA5D31">
      <w:pPr>
        <w:pStyle w:val="PargrafodaLista"/>
        <w:widowControl w:val="0"/>
        <w:numPr>
          <w:ilvl w:val="0"/>
          <w:numId w:val="14"/>
        </w:numPr>
        <w:suppressAutoHyphens/>
        <w:autoSpaceDE w:val="0"/>
        <w:autoSpaceDN w:val="0"/>
        <w:spacing w:after="0" w:line="240" w:lineRule="auto"/>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Pr="002E6ABF" w:rsidRDefault="00975FEA" w:rsidP="00975FEA">
      <w:pPr>
        <w:suppressAutoHyphens/>
        <w:rPr>
          <w:rFonts w:ascii="Arial" w:hAnsi="Arial" w:cs="Arial"/>
          <w:sz w:val="24"/>
          <w:szCs w:val="24"/>
          <w:lang w:eastAsia="zh-CN"/>
        </w:rPr>
      </w:pPr>
    </w:p>
    <w:p w14:paraId="730AC4AF" w14:textId="77777777"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7F28609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4B0E53CD"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w:t>
      </w:r>
      <w:r w:rsidRPr="00DD6E4B">
        <w:rPr>
          <w:rFonts w:ascii="Arial" w:eastAsia="Times New Roman" w:hAnsi="Arial" w:cs="Arial"/>
          <w:sz w:val="24"/>
          <w:szCs w:val="24"/>
          <w:lang w:eastAsia="zh-CN"/>
        </w:rPr>
        <w:lastRenderedPageBreak/>
        <w:t>nacional;</w:t>
      </w:r>
    </w:p>
    <w:p w14:paraId="7FB1BC4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FA5D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FA5D31">
      <w:pPr>
        <w:pStyle w:val="PargrafodaLista"/>
        <w:numPr>
          <w:ilvl w:val="0"/>
          <w:numId w:val="15"/>
        </w:numPr>
        <w:tabs>
          <w:tab w:val="left" w:pos="1440"/>
        </w:tabs>
        <w:autoSpaceDE w:val="0"/>
        <w:snapToGrid w:val="0"/>
        <w:spacing w:before="120" w:after="120"/>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FA267C" w:rsidRDefault="00975FEA" w:rsidP="00FA5D31">
      <w:pPr>
        <w:pStyle w:val="PargrafodaLista"/>
        <w:numPr>
          <w:ilvl w:val="0"/>
          <w:numId w:val="16"/>
        </w:numPr>
        <w:tabs>
          <w:tab w:val="left" w:pos="1440"/>
        </w:tabs>
        <w:autoSpaceDE w:val="0"/>
        <w:snapToGrid w:val="0"/>
        <w:spacing w:before="120" w:after="120"/>
        <w:ind w:left="0"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01CF3AAB" w14:textId="77777777" w:rsidR="00FA5D31" w:rsidRDefault="00FA5D31" w:rsidP="00975FEA">
      <w:pPr>
        <w:suppressAutoHyphens/>
        <w:jc w:val="both"/>
        <w:rPr>
          <w:rFonts w:ascii="Arial" w:hAnsi="Arial" w:cs="Arial"/>
          <w:b/>
          <w:sz w:val="24"/>
          <w:szCs w:val="24"/>
          <w:lang w:eastAsia="zh-CN"/>
        </w:rPr>
      </w:pPr>
      <w:bookmarkStart w:id="2" w:name="_Hlk155883193"/>
    </w:p>
    <w:p w14:paraId="7B934371" w14:textId="7F6A6491" w:rsidR="00975FEA" w:rsidRPr="002E6ABF" w:rsidRDefault="00975FEA" w:rsidP="00975FEA">
      <w:pPr>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bookmarkEnd w:id="2"/>
    <w:p w14:paraId="5B8F52B1"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lang w:eastAsia="zh-CN"/>
        </w:rPr>
      </w:pPr>
    </w:p>
    <w:p w14:paraId="315B3CA2" w14:textId="77777777" w:rsidR="00975FEA" w:rsidRPr="00D051E0" w:rsidRDefault="00975FEA" w:rsidP="00FA5D31">
      <w:pPr>
        <w:pStyle w:val="PargrafodaLista"/>
        <w:widowControl w:val="0"/>
        <w:numPr>
          <w:ilvl w:val="0"/>
          <w:numId w:val="13"/>
        </w:numPr>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ou outra equivalente, na forma da lei, com prazo de validade em vigor;</w:t>
      </w:r>
    </w:p>
    <w:p w14:paraId="1431CE6C" w14:textId="77777777" w:rsidR="00975FEA" w:rsidRPr="00D051E0" w:rsidRDefault="00975FEA" w:rsidP="00975FEA">
      <w:pPr>
        <w:pStyle w:val="PargrafodaLista"/>
        <w:widowControl w:val="0"/>
        <w:suppressAutoHyphens/>
        <w:spacing w:after="0" w:line="240" w:lineRule="auto"/>
        <w:jc w:val="both"/>
        <w:rPr>
          <w:rFonts w:ascii="Arial" w:eastAsia="Times New Roman" w:hAnsi="Arial" w:cs="Arial"/>
          <w:sz w:val="24"/>
          <w:szCs w:val="24"/>
          <w:lang w:eastAsia="zh-CN"/>
        </w:rPr>
      </w:pPr>
    </w:p>
    <w:p w14:paraId="55C8C838" w14:textId="77777777" w:rsidR="00975FEA" w:rsidRPr="00D051E0" w:rsidRDefault="00975FEA" w:rsidP="00FA5D31">
      <w:pPr>
        <w:pStyle w:val="PargrafodaLista"/>
        <w:widowControl w:val="0"/>
        <w:numPr>
          <w:ilvl w:val="0"/>
          <w:numId w:val="13"/>
        </w:numPr>
        <w:shd w:val="clear" w:color="auto" w:fill="FFFFFF"/>
        <w:suppressAutoHyphens/>
        <w:spacing w:after="0" w:line="240" w:lineRule="auto"/>
        <w:ind w:left="0"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975FEA">
      <w:pPr>
        <w:pStyle w:val="PargrafodaLista"/>
        <w:spacing w:after="0" w:line="240" w:lineRule="auto"/>
        <w:rPr>
          <w:rFonts w:ascii="Arial" w:eastAsia="Times New Roman" w:hAnsi="Arial" w:cs="Arial"/>
          <w:sz w:val="24"/>
          <w:szCs w:val="24"/>
          <w:lang w:eastAsia="zh-CN"/>
        </w:rPr>
      </w:pPr>
    </w:p>
    <w:p w14:paraId="69859123" w14:textId="77777777" w:rsidR="00975FEA" w:rsidRPr="00D051E0" w:rsidRDefault="00975FEA" w:rsidP="00975FEA">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w:t>
      </w:r>
      <w:r w:rsidRPr="00D051E0">
        <w:rPr>
          <w:rFonts w:ascii="Arial" w:eastAsia="Times New Roman" w:hAnsi="Arial" w:cs="Arial"/>
          <w:color w:val="000000"/>
          <w:sz w:val="24"/>
          <w:szCs w:val="24"/>
          <w:lang w:eastAsia="zh-CN"/>
        </w:rPr>
        <w:lastRenderedPageBreak/>
        <w:t>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27AAA"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38B720"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975FEA">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975FEA">
      <w:pPr>
        <w:widowControl w:val="0"/>
        <w:suppressAutoHyphens/>
        <w:spacing w:after="0" w:line="240" w:lineRule="auto"/>
        <w:jc w:val="both"/>
        <w:rPr>
          <w:rFonts w:ascii="Arial" w:eastAsia="Times New Roman" w:hAnsi="Arial" w:cs="Arial"/>
          <w:b/>
          <w:sz w:val="24"/>
          <w:szCs w:val="24"/>
          <w:lang w:eastAsia="zh-CN"/>
        </w:rPr>
      </w:pPr>
    </w:p>
    <w:p w14:paraId="495C2854" w14:textId="77777777" w:rsidR="00975FEA" w:rsidRPr="00D051E0" w:rsidRDefault="00975FEA" w:rsidP="00975FEA">
      <w:pPr>
        <w:widowControl w:val="0"/>
        <w:suppressAutoHyphens/>
        <w:spacing w:after="0" w:line="240" w:lineRule="auto"/>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t>III – QUALIFICAÇÃO TÉCNICA:</w:t>
      </w:r>
    </w:p>
    <w:p w14:paraId="6F8409F6" w14:textId="77777777" w:rsidR="00975FEA" w:rsidRPr="00D051E0"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377F0E57" w14:textId="77777777" w:rsidR="00975FEA" w:rsidRPr="00D051E0" w:rsidRDefault="00975FEA" w:rsidP="00FA5D31">
      <w:pPr>
        <w:widowControl w:val="0"/>
        <w:numPr>
          <w:ilvl w:val="0"/>
          <w:numId w:val="12"/>
        </w:numPr>
        <w:suppressAutoHyphens/>
        <w:spacing w:after="0" w:line="240" w:lineRule="auto"/>
        <w:ind w:left="0" w:firstLine="0"/>
        <w:jc w:val="both"/>
        <w:rPr>
          <w:rFonts w:ascii="Arial" w:eastAsia="Times New Roman" w:hAnsi="Arial" w:cs="Arial"/>
          <w:sz w:val="24"/>
          <w:szCs w:val="24"/>
          <w:lang w:eastAsia="zh-CN"/>
        </w:rPr>
      </w:pPr>
      <w:r w:rsidRPr="00D051E0">
        <w:rPr>
          <w:rFonts w:ascii="Arial" w:eastAsia="Times New Roman" w:hAnsi="Arial" w:cs="Arial"/>
          <w:b/>
          <w:sz w:val="24"/>
          <w:szCs w:val="24"/>
          <w:lang w:eastAsia="zh-CN"/>
        </w:rPr>
        <w:t>ATESTADO DE CAPACIDADE TÉCNICO OPERACIONAL:</w:t>
      </w:r>
      <w:r w:rsidRPr="00D051E0">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D051E0">
        <w:rPr>
          <w:rFonts w:ascii="Arial" w:hAnsi="Arial" w:cs="Arial"/>
          <w:sz w:val="24"/>
          <w:szCs w:val="24"/>
        </w:rPr>
        <w:t>parcelas de maior relevância e valor significativo;</w:t>
      </w:r>
    </w:p>
    <w:p w14:paraId="577474CC" w14:textId="77777777" w:rsidR="00975FEA" w:rsidRDefault="00975FEA" w:rsidP="00975FEA">
      <w:pPr>
        <w:widowControl w:val="0"/>
        <w:suppressAutoHyphens/>
        <w:spacing w:after="0" w:line="240" w:lineRule="auto"/>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975FEA">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60201C1" w14:textId="77777777" w:rsidR="00975FEA" w:rsidRPr="00D051E0"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975FEA">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D4A9DCB" w14:textId="04C66C7D" w:rsidR="00975FEA" w:rsidRDefault="00975FEA" w:rsidP="00FA5D31">
      <w:pPr>
        <w:widowControl w:val="0"/>
        <w:numPr>
          <w:ilvl w:val="0"/>
          <w:numId w:val="11"/>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BEFF434" w14:textId="77777777" w:rsidR="00FA349A" w:rsidRDefault="00FA349A" w:rsidP="00FA349A">
      <w:pPr>
        <w:pStyle w:val="PargrafodaLista"/>
        <w:rPr>
          <w:rFonts w:ascii="Arial" w:eastAsia="Times New Roman" w:hAnsi="Arial" w:cs="Arial"/>
          <w:bCs/>
          <w:color w:val="000000"/>
          <w:sz w:val="24"/>
          <w:szCs w:val="24"/>
          <w:lang w:eastAsia="zh-CN"/>
        </w:rPr>
      </w:pPr>
    </w:p>
    <w:p w14:paraId="4EFF2DA4"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
          <w:color w:val="000000"/>
          <w:sz w:val="24"/>
          <w:szCs w:val="24"/>
          <w:lang w:eastAsia="zh-CN"/>
        </w:rPr>
      </w:pPr>
      <w:r w:rsidRPr="00847256">
        <w:rPr>
          <w:rFonts w:ascii="Arial" w:eastAsia="Times New Roman" w:hAnsi="Arial" w:cs="Arial"/>
          <w:b/>
          <w:color w:val="000000"/>
          <w:sz w:val="24"/>
          <w:szCs w:val="24"/>
          <w:lang w:eastAsia="zh-CN"/>
        </w:rPr>
        <w:t>V. – DOCUMENTAÇÃO COMPLEMENTAR:</w:t>
      </w:r>
    </w:p>
    <w:p w14:paraId="2E86C4D8" w14:textId="77777777" w:rsidR="00847256" w:rsidRPr="00847256" w:rsidRDefault="00847256" w:rsidP="00847256">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001C8D1" w14:textId="57C8057C" w:rsidR="00847256" w:rsidRPr="00847256" w:rsidRDefault="00847256" w:rsidP="00FA5D31">
      <w:pPr>
        <w:pStyle w:val="PargrafodaLista"/>
        <w:widowControl w:val="0"/>
        <w:numPr>
          <w:ilvl w:val="0"/>
          <w:numId w:val="18"/>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847256">
        <w:rPr>
          <w:rFonts w:ascii="Arial" w:eastAsia="Times New Roman" w:hAnsi="Arial" w:cs="Arial"/>
          <w:bCs/>
          <w:color w:val="000000"/>
          <w:sz w:val="24"/>
          <w:szCs w:val="24"/>
          <w:lang w:eastAsia="zh-CN"/>
        </w:rPr>
        <w:t xml:space="preserve">Deverão ser </w:t>
      </w:r>
      <w:r>
        <w:rPr>
          <w:rFonts w:ascii="Arial" w:eastAsia="Times New Roman" w:hAnsi="Arial" w:cs="Arial"/>
          <w:bCs/>
          <w:color w:val="000000"/>
          <w:sz w:val="24"/>
          <w:szCs w:val="24"/>
          <w:lang w:eastAsia="zh-CN"/>
        </w:rPr>
        <w:t>enviados os anexos dos</w:t>
      </w:r>
      <w:r w:rsidRPr="00847256">
        <w:rPr>
          <w:rFonts w:ascii="Arial" w:eastAsia="Times New Roman" w:hAnsi="Arial" w:cs="Arial"/>
          <w:bCs/>
          <w:color w:val="000000"/>
          <w:sz w:val="24"/>
          <w:szCs w:val="24"/>
          <w:lang w:eastAsia="zh-CN"/>
        </w:rPr>
        <w:t xml:space="preserve"> DOCUMENTOS DE HABILITAÇÃO.</w:t>
      </w:r>
    </w:p>
    <w:p w14:paraId="52C11F6F" w14:textId="77777777" w:rsidR="00847256" w:rsidRPr="00847256" w:rsidRDefault="00847256" w:rsidP="00847256">
      <w:pPr>
        <w:pStyle w:val="PargrafodaLista"/>
        <w:widowControl w:val="0"/>
        <w:shd w:val="clear" w:color="auto" w:fill="FFFFFF"/>
        <w:suppressAutoHyphens/>
        <w:spacing w:after="0" w:line="240" w:lineRule="auto"/>
        <w:ind w:left="1065"/>
        <w:jc w:val="both"/>
        <w:rPr>
          <w:rFonts w:ascii="Arial" w:eastAsia="Times New Roman" w:hAnsi="Arial" w:cs="Arial"/>
          <w:bCs/>
          <w:color w:val="000000"/>
          <w:sz w:val="24"/>
          <w:szCs w:val="24"/>
          <w:lang w:eastAsia="zh-CN"/>
        </w:rPr>
      </w:pPr>
    </w:p>
    <w:p w14:paraId="62946BA8" w14:textId="77777777" w:rsidR="00975FEA" w:rsidRPr="00FC1AAF" w:rsidRDefault="00975FEA" w:rsidP="00FA5D31">
      <w:pPr>
        <w:pStyle w:val="Nivel01"/>
        <w:numPr>
          <w:ilvl w:val="0"/>
          <w:numId w:val="17"/>
        </w:numPr>
        <w:spacing w:before="0" w:afterLines="120" w:after="288"/>
        <w:ind w:left="284"/>
        <w:rPr>
          <w:sz w:val="24"/>
          <w:szCs w:val="24"/>
        </w:rPr>
      </w:pPr>
      <w:r w:rsidRPr="00FC1AAF">
        <w:rPr>
          <w:sz w:val="24"/>
          <w:szCs w:val="24"/>
        </w:rPr>
        <w:t>MODELO DE EXECUÇÃO DO OBJETO</w:t>
      </w:r>
    </w:p>
    <w:p w14:paraId="72F2F00F" w14:textId="25D9CD67" w:rsidR="00975FEA" w:rsidRPr="009A2894" w:rsidRDefault="00975FEA" w:rsidP="00FA5D31">
      <w:pPr>
        <w:pStyle w:val="Nivel2"/>
        <w:numPr>
          <w:ilvl w:val="1"/>
          <w:numId w:val="17"/>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 xml:space="preserve">O </w:t>
      </w:r>
      <w:r w:rsidR="00E02652">
        <w:rPr>
          <w:rFonts w:ascii="Arial" w:hAnsi="Arial" w:cs="Arial"/>
          <w:color w:val="000000" w:themeColor="text1"/>
          <w:sz w:val="24"/>
          <w:szCs w:val="24"/>
        </w:rPr>
        <w:t xml:space="preserve">objeto é de execução indireta, empreitada por preço unitário, entrega imediata. </w:t>
      </w:r>
    </w:p>
    <w:p w14:paraId="6CF05C18" w14:textId="77777777" w:rsidR="00975FEA" w:rsidRDefault="00975FEA" w:rsidP="00FA5D31">
      <w:pPr>
        <w:pStyle w:val="Nivel2"/>
        <w:numPr>
          <w:ilvl w:val="1"/>
          <w:numId w:val="1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w:t>
      </w:r>
      <w:r w:rsidRPr="009A2894">
        <w:rPr>
          <w:rFonts w:ascii="Arial" w:hAnsi="Arial" w:cs="Arial"/>
          <w:bCs/>
          <w:color w:val="000000" w:themeColor="text1"/>
          <w:sz w:val="24"/>
          <w:szCs w:val="24"/>
        </w:rPr>
        <w:lastRenderedPageBreak/>
        <w:t xml:space="preserve">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5C09ED3E" w14:textId="49D749C8" w:rsidR="00975FEA" w:rsidRPr="009A2894" w:rsidRDefault="00975FEA" w:rsidP="00FA5D31">
      <w:pPr>
        <w:pStyle w:val="Nivel2"/>
        <w:numPr>
          <w:ilvl w:val="1"/>
          <w:numId w:val="17"/>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w:t>
      </w:r>
      <w:r w:rsidR="00E02652">
        <w:rPr>
          <w:rFonts w:ascii="Arial" w:hAnsi="Arial" w:cs="Arial"/>
          <w:bCs/>
          <w:color w:val="000000" w:themeColor="text1"/>
          <w:sz w:val="24"/>
          <w:szCs w:val="24"/>
        </w:rPr>
        <w:t xml:space="preserve"> objeto deverá ser entregue </w:t>
      </w:r>
      <w:r w:rsidR="00FA349A">
        <w:rPr>
          <w:rFonts w:ascii="Arial" w:hAnsi="Arial" w:cs="Arial"/>
          <w:bCs/>
          <w:color w:val="000000" w:themeColor="text1"/>
          <w:sz w:val="24"/>
          <w:szCs w:val="24"/>
        </w:rPr>
        <w:t xml:space="preserve">e instalado </w:t>
      </w:r>
      <w:r w:rsidRPr="009A2894">
        <w:rPr>
          <w:rFonts w:ascii="Arial" w:hAnsi="Arial" w:cs="Arial"/>
          <w:bCs/>
          <w:color w:val="000000" w:themeColor="text1"/>
          <w:sz w:val="24"/>
          <w:szCs w:val="24"/>
        </w:rPr>
        <w:t>no seguinte endereço:</w:t>
      </w:r>
      <w:r w:rsidR="00FA349A" w:rsidRPr="00FA349A">
        <w:t xml:space="preserve"> </w:t>
      </w:r>
      <w:r w:rsidR="00FA349A" w:rsidRPr="00FA349A">
        <w:rPr>
          <w:rFonts w:ascii="Arial" w:hAnsi="Arial" w:cs="Arial"/>
          <w:bCs/>
          <w:color w:val="000000" w:themeColor="text1"/>
          <w:sz w:val="24"/>
          <w:szCs w:val="24"/>
        </w:rPr>
        <w:t xml:space="preserve">Av. Vereador José Ferreira, nº 41, bairro Lavapés, Extrema, MG.  </w:t>
      </w:r>
      <w:r w:rsidR="00FA349A">
        <w:rPr>
          <w:rFonts w:ascii="Arial" w:hAnsi="Arial" w:cs="Arial"/>
          <w:bCs/>
          <w:color w:val="000000" w:themeColor="text1"/>
          <w:sz w:val="24"/>
          <w:szCs w:val="24"/>
        </w:rPr>
        <w:t>Unidade de Atendimento Integrado – UAI.</w:t>
      </w:r>
    </w:p>
    <w:p w14:paraId="46325564" w14:textId="77777777" w:rsidR="00975FEA" w:rsidRDefault="00975FEA" w:rsidP="00FA5D31">
      <w:pPr>
        <w:pStyle w:val="Nivel2"/>
        <w:numPr>
          <w:ilvl w:val="1"/>
          <w:numId w:val="17"/>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1402B539" w14:textId="77777777" w:rsidR="00975FEA" w:rsidRPr="009A2894" w:rsidRDefault="00975FEA" w:rsidP="00975FEA">
      <w:pPr>
        <w:pStyle w:val="Nivel2"/>
        <w:numPr>
          <w:ilvl w:val="0"/>
          <w:numId w:val="0"/>
        </w:numPr>
        <w:spacing w:before="0" w:after="0"/>
        <w:rPr>
          <w:rFonts w:ascii="Arial" w:hAnsi="Arial" w:cs="Arial"/>
          <w:bCs/>
          <w:sz w:val="24"/>
          <w:szCs w:val="24"/>
        </w:rPr>
      </w:pPr>
    </w:p>
    <w:p w14:paraId="46EF01A8" w14:textId="77777777" w:rsidR="00975FEA" w:rsidRPr="00FC1AAF" w:rsidRDefault="00975FEA" w:rsidP="00FA5D31">
      <w:pPr>
        <w:pStyle w:val="Nivel01"/>
        <w:numPr>
          <w:ilvl w:val="0"/>
          <w:numId w:val="17"/>
        </w:numPr>
        <w:spacing w:before="0" w:afterLines="120" w:after="288"/>
        <w:ind w:left="0" w:firstLine="0"/>
        <w:rPr>
          <w:sz w:val="24"/>
          <w:szCs w:val="24"/>
        </w:rPr>
      </w:pPr>
      <w:r w:rsidRPr="00FC1AAF">
        <w:rPr>
          <w:sz w:val="24"/>
          <w:szCs w:val="24"/>
        </w:rPr>
        <w:t>MODELO DE GESTÃO DO CONTRATO</w:t>
      </w:r>
    </w:p>
    <w:p w14:paraId="5A1F5B7A"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FA5D31">
      <w:pPr>
        <w:pStyle w:val="Nvel2-Red"/>
        <w:numPr>
          <w:ilvl w:val="1"/>
          <w:numId w:val="17"/>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bookmarkStart w:id="3"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3"/>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03FDA44"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EB46AE1"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w:t>
      </w:r>
      <w:r w:rsidRPr="00FC1AAF">
        <w:rPr>
          <w:rFonts w:ascii="Arial" w:hAnsi="Arial"/>
          <w:sz w:val="24"/>
          <w:szCs w:val="24"/>
        </w:rPr>
        <w:lastRenderedPageBreak/>
        <w:t xml:space="preserve">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FA5D31">
      <w:pPr>
        <w:pStyle w:val="Nvel2-Red"/>
        <w:numPr>
          <w:ilvl w:val="1"/>
          <w:numId w:val="17"/>
        </w:numPr>
        <w:ind w:left="851"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FA5D31">
      <w:pPr>
        <w:pStyle w:val="Nvel2-Red"/>
        <w:numPr>
          <w:ilvl w:val="1"/>
          <w:numId w:val="17"/>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089C6682"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13B4D550"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975FEA">
      <w:pPr>
        <w:pStyle w:val="Nvel2-Red"/>
        <w:numPr>
          <w:ilvl w:val="0"/>
          <w:numId w:val="0"/>
        </w:numPr>
        <w:spacing w:before="0" w:after="0" w:line="240" w:lineRule="auto"/>
        <w:ind w:left="720"/>
        <w:rPr>
          <w:rFonts w:eastAsia="Arial Unicode MS"/>
          <w:i w:val="0"/>
          <w:iCs w:val="0"/>
          <w:color w:val="auto"/>
          <w:sz w:val="24"/>
          <w:szCs w:val="24"/>
        </w:rPr>
      </w:pPr>
    </w:p>
    <w:p w14:paraId="0230AFEA"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0D946DA"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4A7FDE6E"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975FEA">
      <w:pPr>
        <w:pStyle w:val="Nvel2-Red"/>
        <w:numPr>
          <w:ilvl w:val="0"/>
          <w:numId w:val="0"/>
        </w:numPr>
        <w:spacing w:before="0" w:after="0" w:line="240" w:lineRule="auto"/>
        <w:rPr>
          <w:rFonts w:eastAsia="Arial Unicode MS"/>
          <w:i w:val="0"/>
          <w:iCs w:val="0"/>
          <w:color w:val="auto"/>
          <w:sz w:val="24"/>
          <w:szCs w:val="24"/>
        </w:rPr>
      </w:pPr>
    </w:p>
    <w:p w14:paraId="593DBC4E" w14:textId="77777777" w:rsidR="00975FE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lastRenderedPageBreak/>
        <w:t>Prova de regularidade de Débitos da Fazenda Municipal (CND) do domicílio ou sede do licitante, ou outra equivalente, na forma da lei, com prazo de validade em vigor;</w:t>
      </w:r>
    </w:p>
    <w:p w14:paraId="306DD773" w14:textId="77777777" w:rsidR="00975FEA" w:rsidRDefault="00975FEA" w:rsidP="00975FEA">
      <w:pPr>
        <w:pStyle w:val="PargrafodaLista"/>
        <w:spacing w:after="0" w:line="240" w:lineRule="auto"/>
        <w:rPr>
          <w:rFonts w:eastAsia="Arial Unicode MS"/>
          <w:i/>
          <w:iCs/>
          <w:sz w:val="24"/>
          <w:szCs w:val="24"/>
        </w:rPr>
      </w:pPr>
    </w:p>
    <w:p w14:paraId="00EF2BD3" w14:textId="77777777" w:rsidR="00975FEA" w:rsidRPr="009A329A" w:rsidRDefault="00975FEA" w:rsidP="00FA5D31">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Pr="00FC1AAF" w:rsidRDefault="00975FEA" w:rsidP="00975FEA">
      <w:pPr>
        <w:pStyle w:val="Nivel2"/>
        <w:numPr>
          <w:ilvl w:val="0"/>
          <w:numId w:val="0"/>
        </w:numPr>
        <w:spacing w:before="0" w:afterLines="120" w:after="288" w:line="240" w:lineRule="auto"/>
        <w:ind w:left="709"/>
        <w:rPr>
          <w:rFonts w:ascii="Arial" w:hAnsi="Arial" w:cs="Arial"/>
          <w:sz w:val="24"/>
          <w:szCs w:val="24"/>
        </w:rPr>
      </w:pPr>
    </w:p>
    <w:p w14:paraId="72CDE5ED" w14:textId="77777777" w:rsidR="00975FEA" w:rsidRDefault="00975FEA" w:rsidP="00FA5D31">
      <w:pPr>
        <w:pStyle w:val="Nivel01"/>
        <w:numPr>
          <w:ilvl w:val="0"/>
          <w:numId w:val="17"/>
        </w:numPr>
        <w:spacing w:before="0" w:afterLines="120" w:after="288"/>
        <w:rPr>
          <w:sz w:val="24"/>
          <w:szCs w:val="24"/>
        </w:rPr>
      </w:pPr>
      <w:r w:rsidRPr="00FC1AAF">
        <w:rPr>
          <w:sz w:val="24"/>
          <w:szCs w:val="24"/>
        </w:rPr>
        <w:t>CRITÉRIOS DE MEDIÇÃO E DE PAGAMENTO</w:t>
      </w:r>
    </w:p>
    <w:p w14:paraId="5FFA9D52" w14:textId="77777777" w:rsidR="00975FEA" w:rsidRPr="00BA175D" w:rsidRDefault="00975FEA" w:rsidP="00975FEA">
      <w:pPr>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46420AA2"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entregar o objeto dentro do horário de recebimento, no local indicado.</w:t>
      </w:r>
    </w:p>
    <w:p w14:paraId="36F84231" w14:textId="1005D3E1" w:rsidR="00975FEA" w:rsidRPr="00BA175D" w:rsidRDefault="00975FEA" w:rsidP="00FA5D31">
      <w:pPr>
        <w:pStyle w:val="Nvel2-Red"/>
        <w:numPr>
          <w:ilvl w:val="1"/>
          <w:numId w:val="1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sidR="00847256">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sidR="00847256">
        <w:rPr>
          <w:rFonts w:eastAsia="Arial Unicode MS"/>
          <w:i w:val="0"/>
          <w:iCs w:val="0"/>
          <w:color w:val="000000" w:themeColor="text1"/>
          <w:sz w:val="24"/>
          <w:szCs w:val="24"/>
          <w:lang w:eastAsia="en-US"/>
        </w:rPr>
        <w:t xml:space="preserve">entregue nas condições estabelecidas. </w:t>
      </w:r>
    </w:p>
    <w:p w14:paraId="6D10171B" w14:textId="4591B7E1"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FA5D31">
      <w:pPr>
        <w:pStyle w:val="Nivel2"/>
        <w:numPr>
          <w:ilvl w:val="1"/>
          <w:numId w:val="1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4368ABA"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E36851F"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lastRenderedPageBreak/>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4884BB3"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BCCD1A4" w14:textId="77777777" w:rsidR="00975FEA" w:rsidRPr="00D76E61" w:rsidRDefault="00975FEA" w:rsidP="00FA5D31">
      <w:pPr>
        <w:pStyle w:val="Nivel2"/>
        <w:numPr>
          <w:ilvl w:val="1"/>
          <w:numId w:val="1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975FEA">
      <w:pPr>
        <w:pStyle w:val="Nvel1-SemNum"/>
        <w:spacing w:before="0" w:afterLines="120" w:after="288"/>
        <w:rPr>
          <w:color w:val="auto"/>
          <w:sz w:val="24"/>
          <w:szCs w:val="24"/>
          <w:lang w:eastAsia="en-US"/>
        </w:rPr>
      </w:pPr>
      <w:r w:rsidRPr="00FC1AAF">
        <w:rPr>
          <w:color w:val="auto"/>
          <w:sz w:val="24"/>
          <w:szCs w:val="24"/>
          <w:lang w:eastAsia="en-US"/>
        </w:rPr>
        <w:t>Forma de pagamento</w:t>
      </w:r>
    </w:p>
    <w:p w14:paraId="5039DE72"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7179FF7" w14:textId="77777777" w:rsidR="00975FEA" w:rsidRPr="00FC1AAF"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4060BDCB" w14:textId="77777777" w:rsidR="00975FEA" w:rsidRPr="00FC1AAF" w:rsidRDefault="00975FEA" w:rsidP="00FA5D31">
      <w:pPr>
        <w:pStyle w:val="Nivel3"/>
        <w:numPr>
          <w:ilvl w:val="2"/>
          <w:numId w:val="1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FA5D31">
      <w:pPr>
        <w:pStyle w:val="Nivel2"/>
        <w:numPr>
          <w:ilvl w:val="1"/>
          <w:numId w:val="1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345527B" w14:textId="5D634CAB" w:rsidR="00975FEA" w:rsidRPr="00F17E59" w:rsidRDefault="00847256" w:rsidP="00975FEA">
      <w:pPr>
        <w:spacing w:after="0" w:line="360" w:lineRule="auto"/>
        <w:jc w:val="both"/>
        <w:rPr>
          <w:rFonts w:ascii="Arial" w:hAnsi="Arial" w:cs="Arial"/>
          <w:sz w:val="24"/>
          <w:szCs w:val="24"/>
        </w:rPr>
      </w:pPr>
      <w:r>
        <w:rPr>
          <w:rFonts w:ascii="Arial" w:hAnsi="Arial" w:cs="Arial"/>
          <w:sz w:val="24"/>
          <w:szCs w:val="24"/>
        </w:rPr>
        <w:t>16</w:t>
      </w:r>
      <w:r w:rsidR="00975FEA" w:rsidRPr="00F17E59">
        <w:rPr>
          <w:rFonts w:ascii="Arial" w:hAnsi="Arial" w:cs="Arial"/>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2945E431"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Será divulgada ata da sessão pública no sistema eletrônico.</w:t>
      </w:r>
    </w:p>
    <w:p w14:paraId="474DAE8A" w14:textId="0A0CE342"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139A30FC"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Todas as referências de tempo no Edital, no aviso e durante a sessão pública observarão o horário de Brasília - DF.</w:t>
      </w:r>
    </w:p>
    <w:p w14:paraId="1AA6AB0F" w14:textId="05A34ACD"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A homologação do resultado desta licitação não implicará direito à contratação.</w:t>
      </w:r>
    </w:p>
    <w:p w14:paraId="06FD1F44" w14:textId="1CBBB46F"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41EBDA2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AA9E98"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17B04309"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lastRenderedPageBreak/>
        <w:t>1</w:t>
      </w:r>
      <w:r w:rsidR="00847256">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3DC1DE3B" w:rsidR="00975FEA" w:rsidRPr="00F17E59"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695935BD"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 Edital e seus anexos estão disponíveis, na íntegra, no Portal Nacional de Contratações Públicas (PNCP).</w:t>
      </w:r>
    </w:p>
    <w:p w14:paraId="39A8F3E2" w14:textId="378E6DB8" w:rsidR="00975FEA" w:rsidRDefault="00975FEA" w:rsidP="00975FEA">
      <w:pPr>
        <w:spacing w:after="0" w:line="360" w:lineRule="auto"/>
        <w:jc w:val="both"/>
        <w:rPr>
          <w:rFonts w:ascii="Arial" w:hAnsi="Arial" w:cs="Arial"/>
          <w:sz w:val="24"/>
          <w:szCs w:val="24"/>
        </w:rPr>
      </w:pPr>
      <w:r>
        <w:rPr>
          <w:rFonts w:ascii="Arial" w:hAnsi="Arial" w:cs="Arial"/>
          <w:sz w:val="24"/>
          <w:szCs w:val="24"/>
        </w:rPr>
        <w:t>1</w:t>
      </w:r>
      <w:r w:rsidR="00847256">
        <w:rPr>
          <w:rFonts w:ascii="Arial" w:hAnsi="Arial" w:cs="Arial"/>
          <w:sz w:val="24"/>
          <w:szCs w:val="24"/>
        </w:rPr>
        <w:t>6</w:t>
      </w:r>
      <w:r>
        <w:rPr>
          <w:rFonts w:ascii="Arial" w:hAnsi="Arial" w:cs="Arial"/>
          <w:sz w:val="24"/>
          <w:szCs w:val="24"/>
        </w:rPr>
        <w:t xml:space="preserve">.11. </w:t>
      </w:r>
      <w:r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C8ADF6C" w14:textId="46511E50" w:rsidR="00975FEA" w:rsidRDefault="00975FEA" w:rsidP="00975FEA">
      <w:pPr>
        <w:spacing w:after="0" w:line="360" w:lineRule="auto"/>
        <w:jc w:val="both"/>
        <w:rPr>
          <w:rFonts w:ascii="Arial" w:hAnsi="Arial" w:cs="Arial"/>
          <w:sz w:val="24"/>
          <w:szCs w:val="24"/>
        </w:rPr>
      </w:pPr>
      <w:r w:rsidRPr="00F17E59">
        <w:rPr>
          <w:rFonts w:ascii="Arial" w:hAnsi="Arial" w:cs="Arial"/>
          <w:sz w:val="24"/>
          <w:szCs w:val="24"/>
        </w:rPr>
        <w:t>1</w:t>
      </w:r>
      <w:r w:rsidR="00847256">
        <w:rPr>
          <w:rFonts w:ascii="Arial" w:hAnsi="Arial" w:cs="Arial"/>
          <w:sz w:val="24"/>
          <w:szCs w:val="24"/>
        </w:rPr>
        <w:t>6</w:t>
      </w:r>
      <w:r w:rsidRPr="00F17E59">
        <w:rPr>
          <w:rFonts w:ascii="Arial" w:hAnsi="Arial" w:cs="Arial"/>
          <w:sz w:val="24"/>
          <w:szCs w:val="24"/>
        </w:rPr>
        <w:t>.1</w:t>
      </w:r>
      <w:r>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975FEA" w14:paraId="213FB6CB" w14:textId="77777777" w:rsidTr="00FA5D31">
        <w:trPr>
          <w:gridBefore w:val="1"/>
          <w:cnfStyle w:val="100000000000" w:firstRow="1" w:lastRow="0" w:firstColumn="0" w:lastColumn="0" w:oddVBand="0" w:evenVBand="0" w:oddHBand="0"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6AA1178"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w:t>
            </w:r>
          </w:p>
        </w:tc>
        <w:tc>
          <w:tcPr>
            <w:tcW w:w="6798" w:type="dxa"/>
          </w:tcPr>
          <w:p w14:paraId="656CFD56" w14:textId="77777777" w:rsidR="00975FEA" w:rsidRPr="009411BE" w:rsidRDefault="00975FEA" w:rsidP="000E7EAC">
            <w:pPr>
              <w:pStyle w:val="Corpodetexto"/>
              <w:cnfStyle w:val="100000000000" w:firstRow="1" w:lastRow="0" w:firstColumn="0" w:lastColumn="0" w:oddVBand="0" w:evenVBand="0" w:oddHBand="0" w:evenHBand="0" w:firstRowFirstColumn="0" w:firstRowLastColumn="0" w:lastRowFirstColumn="0" w:lastRowLastColumn="0"/>
              <w:rPr>
                <w:rFonts w:cs="Arial"/>
                <w:b w:val="0"/>
                <w:bCs w:val="0"/>
                <w:color w:val="auto"/>
                <w:sz w:val="24"/>
                <w:szCs w:val="24"/>
              </w:rPr>
            </w:pPr>
            <w:r w:rsidRPr="009411BE">
              <w:rPr>
                <w:rFonts w:cs="Arial"/>
                <w:b w:val="0"/>
                <w:bCs w:val="0"/>
                <w:color w:val="auto"/>
                <w:sz w:val="24"/>
                <w:szCs w:val="24"/>
              </w:rPr>
              <w:t>ESTUDOS TÉCNICOS PRELIMINARES</w:t>
            </w:r>
          </w:p>
        </w:tc>
      </w:tr>
      <w:tr w:rsidR="00975FEA" w14:paraId="74F4BF39"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24544877" w14:textId="77777777" w:rsidR="00975FEA" w:rsidRPr="00FA267C" w:rsidRDefault="00975FEA" w:rsidP="000E7EAC">
            <w:pPr>
              <w:pStyle w:val="Corpodetexto"/>
              <w:rPr>
                <w:rFonts w:cs="Arial"/>
                <w:color w:val="auto"/>
                <w:sz w:val="24"/>
                <w:szCs w:val="24"/>
              </w:rPr>
            </w:pPr>
            <w:r w:rsidRPr="00FA267C">
              <w:rPr>
                <w:rFonts w:cs="Arial"/>
                <w:color w:val="auto"/>
                <w:sz w:val="24"/>
                <w:szCs w:val="24"/>
              </w:rPr>
              <w:t xml:space="preserve">ANEXO II </w:t>
            </w:r>
          </w:p>
        </w:tc>
        <w:tc>
          <w:tcPr>
            <w:tcW w:w="6798" w:type="dxa"/>
          </w:tcPr>
          <w:p w14:paraId="506CB1FB" w14:textId="77777777" w:rsidR="00975FEA" w:rsidRPr="00FA267C"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MAPA DE RISCO</w:t>
            </w:r>
          </w:p>
        </w:tc>
      </w:tr>
      <w:tr w:rsidR="00975FEA" w14:paraId="5DFD728E"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C58F420" w14:textId="77777777" w:rsidR="00975FEA" w:rsidRPr="00FA267C" w:rsidRDefault="00975FEA" w:rsidP="000E7EAC">
            <w:pPr>
              <w:pStyle w:val="Corpodetexto"/>
              <w:rPr>
                <w:rFonts w:cs="Arial"/>
                <w:color w:val="auto"/>
                <w:sz w:val="24"/>
                <w:szCs w:val="24"/>
              </w:rPr>
            </w:pPr>
            <w:r w:rsidRPr="00FA267C">
              <w:rPr>
                <w:rFonts w:cs="Arial"/>
                <w:color w:val="auto"/>
                <w:sz w:val="24"/>
                <w:szCs w:val="24"/>
              </w:rPr>
              <w:t>ANEXO III</w:t>
            </w:r>
          </w:p>
        </w:tc>
        <w:tc>
          <w:tcPr>
            <w:tcW w:w="6798" w:type="dxa"/>
          </w:tcPr>
          <w:p w14:paraId="2B9A6ABC" w14:textId="77777777" w:rsidR="00975FEA" w:rsidRPr="00FA267C" w:rsidRDefault="00975FEA" w:rsidP="000E7EAC">
            <w:pPr>
              <w:pStyle w:val="Corpodetexto"/>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Pr>
                <w:rFonts w:cs="Arial"/>
                <w:color w:val="auto"/>
                <w:sz w:val="24"/>
                <w:szCs w:val="24"/>
              </w:rPr>
              <w:t>TERMO DE REFERÊNCIA</w:t>
            </w:r>
          </w:p>
        </w:tc>
      </w:tr>
      <w:tr w:rsidR="00975FEA" w14:paraId="617B01E3"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5F209DA2" w14:textId="77777777" w:rsidR="00975FEA" w:rsidRPr="00FA267C" w:rsidRDefault="00975FEA" w:rsidP="000E7EAC">
            <w:pPr>
              <w:pStyle w:val="Corpodetexto"/>
              <w:rPr>
                <w:rFonts w:cs="Arial"/>
                <w:color w:val="auto"/>
                <w:sz w:val="24"/>
                <w:szCs w:val="24"/>
              </w:rPr>
            </w:pPr>
            <w:r>
              <w:rPr>
                <w:rFonts w:cs="Arial"/>
                <w:color w:val="auto"/>
                <w:sz w:val="24"/>
                <w:szCs w:val="24"/>
              </w:rPr>
              <w:t>ANEXO IV</w:t>
            </w:r>
          </w:p>
        </w:tc>
        <w:tc>
          <w:tcPr>
            <w:tcW w:w="6798" w:type="dxa"/>
          </w:tcPr>
          <w:p w14:paraId="014C26D9" w14:textId="77777777" w:rsidR="00975FEA" w:rsidRDefault="00975FEA" w:rsidP="000E7EAC">
            <w:pPr>
              <w:pStyle w:val="Corpodetexto"/>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Pr>
                <w:rFonts w:cs="Arial"/>
                <w:color w:val="auto"/>
                <w:sz w:val="24"/>
                <w:szCs w:val="24"/>
              </w:rPr>
              <w:t>PROPOSTA DE PREÇOS</w:t>
            </w:r>
          </w:p>
        </w:tc>
      </w:tr>
      <w:tr w:rsidR="00975FEA" w14:paraId="795A4FD7" w14:textId="77777777" w:rsidTr="00FA5D31">
        <w:trPr>
          <w:gridBefore w:val="1"/>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6FB1E4B1" w14:textId="7AA9AECC" w:rsidR="00975FEA" w:rsidRPr="00FA267C" w:rsidRDefault="00975FEA" w:rsidP="000E7EAC">
            <w:pPr>
              <w:pStyle w:val="Corpodetexto"/>
              <w:rPr>
                <w:rFonts w:cs="Arial"/>
                <w:color w:val="auto"/>
                <w:sz w:val="24"/>
                <w:szCs w:val="24"/>
              </w:rPr>
            </w:pPr>
            <w:bookmarkStart w:id="4" w:name="_Hlk157437067"/>
            <w:r w:rsidRPr="00FA267C">
              <w:rPr>
                <w:rFonts w:cs="Arial"/>
                <w:color w:val="auto"/>
                <w:sz w:val="24"/>
                <w:szCs w:val="24"/>
              </w:rPr>
              <w:t>ANEXO V</w:t>
            </w:r>
          </w:p>
        </w:tc>
        <w:tc>
          <w:tcPr>
            <w:tcW w:w="6798" w:type="dxa"/>
          </w:tcPr>
          <w:p w14:paraId="169F53B0" w14:textId="77777777" w:rsidR="00975FEA" w:rsidRPr="00FA267C" w:rsidRDefault="00975FEA" w:rsidP="000E7EAC">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r w:rsidRPr="00FA267C">
              <w:rPr>
                <w:rFonts w:cs="Arial"/>
                <w:color w:val="auto"/>
                <w:sz w:val="24"/>
                <w:szCs w:val="24"/>
              </w:rPr>
              <w:t>PLANILHA ESTIMADA DE FORMAÇÃO DE PREÇOS (PREÇOS MÁXIMOS).</w:t>
            </w:r>
          </w:p>
        </w:tc>
      </w:tr>
      <w:bookmarkEnd w:id="4"/>
      <w:tr w:rsidR="00975FEA" w14:paraId="7914A074" w14:textId="77777777" w:rsidTr="00FA5D31">
        <w:trPr>
          <w:gridBefore w:val="1"/>
          <w:cnfStyle w:val="000000100000" w:firstRow="0" w:lastRow="0" w:firstColumn="0" w:lastColumn="0" w:oddVBand="0" w:evenVBand="0" w:oddHBand="1" w:evenHBand="0" w:firstRowFirstColumn="0" w:firstRowLastColumn="0" w:lastRowFirstColumn="0" w:lastRowLastColumn="0"/>
          <w:wBefore w:w="108" w:type="dxa"/>
          <w:jc w:val="center"/>
        </w:trPr>
        <w:tc>
          <w:tcPr>
            <w:cnfStyle w:val="001000000000" w:firstRow="0" w:lastRow="0" w:firstColumn="1" w:lastColumn="0" w:oddVBand="0" w:evenVBand="0" w:oddHBand="0" w:evenHBand="0" w:firstRowFirstColumn="0" w:firstRowLastColumn="0" w:lastRowFirstColumn="0" w:lastRowLastColumn="0"/>
            <w:tcW w:w="1696" w:type="dxa"/>
          </w:tcPr>
          <w:p w14:paraId="148CF8D5" w14:textId="5960FA23" w:rsidR="00975FEA" w:rsidRPr="00D65FAE" w:rsidRDefault="00975FEA" w:rsidP="000E7EAC">
            <w:pPr>
              <w:pStyle w:val="Corpodetexto"/>
              <w:rPr>
                <w:rFonts w:cs="Arial"/>
                <w:b w:val="0"/>
                <w:bCs w:val="0"/>
                <w:color w:val="auto"/>
                <w:sz w:val="24"/>
                <w:szCs w:val="24"/>
              </w:rPr>
            </w:pPr>
            <w:r w:rsidRPr="00FA267C">
              <w:rPr>
                <w:rFonts w:cs="Arial"/>
                <w:color w:val="auto"/>
                <w:sz w:val="24"/>
                <w:szCs w:val="24"/>
              </w:rPr>
              <w:t>ANEXO VI</w:t>
            </w:r>
          </w:p>
        </w:tc>
        <w:tc>
          <w:tcPr>
            <w:tcW w:w="6798" w:type="dxa"/>
          </w:tcPr>
          <w:p w14:paraId="5A6F40C5" w14:textId="0773D8E1" w:rsidR="00975FEA" w:rsidRPr="00FA267C" w:rsidRDefault="00975FEA" w:rsidP="00D65FAE">
            <w:pPr>
              <w:pStyle w:val="Corpodetexto"/>
              <w:jc w:val="both"/>
              <w:cnfStyle w:val="000000100000" w:firstRow="0" w:lastRow="0" w:firstColumn="0" w:lastColumn="0" w:oddVBand="0" w:evenVBand="0" w:oddHBand="1" w:evenHBand="0" w:firstRowFirstColumn="0" w:firstRowLastColumn="0" w:lastRowFirstColumn="0" w:lastRowLastColumn="0"/>
              <w:rPr>
                <w:rFonts w:cs="Arial"/>
                <w:color w:val="auto"/>
                <w:sz w:val="24"/>
                <w:szCs w:val="24"/>
              </w:rPr>
            </w:pPr>
            <w:r w:rsidRPr="00FA267C">
              <w:rPr>
                <w:rFonts w:cs="Arial"/>
                <w:color w:val="auto"/>
                <w:sz w:val="24"/>
                <w:szCs w:val="24"/>
              </w:rPr>
              <w:t>MINUTA DE CONTRATO</w:t>
            </w:r>
          </w:p>
        </w:tc>
      </w:tr>
      <w:tr w:rsidR="00FA5D31" w:rsidRPr="00FA267C" w14:paraId="1DE4B3A8" w14:textId="77777777" w:rsidTr="00FA5D31">
        <w:trPr>
          <w:jc w:val="center"/>
        </w:trPr>
        <w:tc>
          <w:tcPr>
            <w:cnfStyle w:val="001000000000" w:firstRow="0" w:lastRow="0" w:firstColumn="1" w:lastColumn="0" w:oddVBand="0" w:evenVBand="0" w:oddHBand="0" w:evenHBand="0" w:firstRowFirstColumn="0" w:firstRowLastColumn="0" w:lastRowFirstColumn="0" w:lastRowLastColumn="0"/>
            <w:tcW w:w="1804" w:type="dxa"/>
            <w:gridSpan w:val="2"/>
          </w:tcPr>
          <w:p w14:paraId="61965685" w14:textId="37123172" w:rsidR="00FA5D31" w:rsidRPr="00FA267C" w:rsidRDefault="00FA5D31" w:rsidP="0064487A">
            <w:pPr>
              <w:pStyle w:val="Corpodetexto"/>
              <w:rPr>
                <w:rFonts w:cs="Arial"/>
                <w:color w:val="auto"/>
                <w:sz w:val="24"/>
                <w:szCs w:val="24"/>
              </w:rPr>
            </w:pPr>
            <w:bookmarkStart w:id="5" w:name="_Hlk157438808"/>
          </w:p>
        </w:tc>
        <w:tc>
          <w:tcPr>
            <w:tcW w:w="6798" w:type="dxa"/>
          </w:tcPr>
          <w:p w14:paraId="5F821ECE" w14:textId="63365971" w:rsidR="00FA5D31" w:rsidRPr="00FA267C" w:rsidRDefault="00FA5D31" w:rsidP="0064487A">
            <w:pPr>
              <w:pStyle w:val="Corpodetexto"/>
              <w:jc w:val="both"/>
              <w:cnfStyle w:val="000000000000" w:firstRow="0" w:lastRow="0" w:firstColumn="0" w:lastColumn="0" w:oddVBand="0" w:evenVBand="0" w:oddHBand="0" w:evenHBand="0" w:firstRowFirstColumn="0" w:firstRowLastColumn="0" w:lastRowFirstColumn="0" w:lastRowLastColumn="0"/>
              <w:rPr>
                <w:rFonts w:cs="Arial"/>
                <w:color w:val="auto"/>
                <w:sz w:val="24"/>
                <w:szCs w:val="24"/>
              </w:rPr>
            </w:pPr>
          </w:p>
        </w:tc>
      </w:tr>
      <w:bookmarkEnd w:id="5"/>
    </w:tbl>
    <w:p w14:paraId="4101FB78" w14:textId="77777777" w:rsidR="00975FEA" w:rsidRDefault="00975FEA" w:rsidP="00975FEA">
      <w:pPr>
        <w:spacing w:after="0" w:line="360" w:lineRule="auto"/>
        <w:jc w:val="both"/>
        <w:rPr>
          <w:rFonts w:ascii="Arial" w:hAnsi="Arial" w:cs="Arial"/>
          <w:sz w:val="24"/>
          <w:szCs w:val="24"/>
        </w:rPr>
      </w:pPr>
    </w:p>
    <w:p w14:paraId="041911C6" w14:textId="3E75A754"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Extrema, MG, </w:t>
      </w:r>
      <w:proofErr w:type="spellStart"/>
      <w:r w:rsidR="00770AD3">
        <w:rPr>
          <w:rFonts w:ascii="Arial" w:hAnsi="Arial" w:cs="Arial"/>
          <w:sz w:val="24"/>
          <w:szCs w:val="24"/>
        </w:rPr>
        <w:t>xx</w:t>
      </w:r>
      <w:proofErr w:type="spellEnd"/>
      <w:r>
        <w:rPr>
          <w:rFonts w:ascii="Arial" w:hAnsi="Arial" w:cs="Arial"/>
          <w:sz w:val="24"/>
          <w:szCs w:val="24"/>
        </w:rPr>
        <w:t xml:space="preserve"> de </w:t>
      </w:r>
      <w:r w:rsidR="00770AD3">
        <w:rPr>
          <w:rFonts w:ascii="Arial" w:hAnsi="Arial" w:cs="Arial"/>
          <w:sz w:val="24"/>
          <w:szCs w:val="24"/>
        </w:rPr>
        <w:t>março</w:t>
      </w:r>
      <w:r>
        <w:rPr>
          <w:rFonts w:ascii="Arial" w:hAnsi="Arial" w:cs="Arial"/>
          <w:sz w:val="24"/>
          <w:szCs w:val="24"/>
        </w:rPr>
        <w:t xml:space="preserve"> de 2024.</w:t>
      </w:r>
    </w:p>
    <w:p w14:paraId="01969E34" w14:textId="77777777" w:rsidR="00EC518D" w:rsidRDefault="00EC518D" w:rsidP="00975FEA">
      <w:pPr>
        <w:spacing w:after="0" w:line="360" w:lineRule="auto"/>
        <w:jc w:val="center"/>
        <w:rPr>
          <w:rFonts w:ascii="Arial" w:hAnsi="Arial" w:cs="Arial"/>
          <w:sz w:val="24"/>
          <w:szCs w:val="24"/>
        </w:rPr>
      </w:pPr>
    </w:p>
    <w:p w14:paraId="2C859B91"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 xml:space="preserve">_________________________________________ </w:t>
      </w:r>
    </w:p>
    <w:p w14:paraId="1CADCDDD" w14:textId="77777777" w:rsidR="00975FEA" w:rsidRDefault="00975FEA" w:rsidP="00975FEA">
      <w:pPr>
        <w:spacing w:after="0" w:line="360" w:lineRule="auto"/>
        <w:jc w:val="center"/>
        <w:rPr>
          <w:rFonts w:ascii="Arial" w:hAnsi="Arial" w:cs="Arial"/>
          <w:sz w:val="24"/>
          <w:szCs w:val="24"/>
        </w:rPr>
      </w:pPr>
      <w:r>
        <w:rPr>
          <w:rFonts w:ascii="Arial" w:hAnsi="Arial" w:cs="Arial"/>
          <w:sz w:val="24"/>
          <w:szCs w:val="24"/>
        </w:rPr>
        <w:t>Sidney Soares Carvalho</w:t>
      </w:r>
    </w:p>
    <w:p w14:paraId="4CB7ED13" w14:textId="52BF5600" w:rsidR="00773939" w:rsidRDefault="00975FEA" w:rsidP="00847256">
      <w:pPr>
        <w:spacing w:after="0" w:line="360" w:lineRule="auto"/>
        <w:jc w:val="center"/>
        <w:rPr>
          <w:rFonts w:ascii="Arial" w:hAnsi="Arial" w:cs="Arial"/>
          <w:sz w:val="24"/>
          <w:szCs w:val="24"/>
        </w:rPr>
      </w:pPr>
      <w:r>
        <w:rPr>
          <w:rFonts w:ascii="Arial" w:hAnsi="Arial" w:cs="Arial"/>
          <w:sz w:val="24"/>
          <w:szCs w:val="24"/>
        </w:rPr>
        <w:t>Presidente</w:t>
      </w:r>
    </w:p>
    <w:p w14:paraId="1DE395BD" w14:textId="77777777" w:rsidR="004521E8" w:rsidRDefault="004521E8" w:rsidP="00847256">
      <w:pPr>
        <w:spacing w:after="0" w:line="360" w:lineRule="auto"/>
        <w:jc w:val="center"/>
        <w:rPr>
          <w:rFonts w:ascii="Arial" w:hAnsi="Arial" w:cs="Arial"/>
          <w:sz w:val="24"/>
          <w:szCs w:val="24"/>
        </w:rPr>
      </w:pPr>
    </w:p>
    <w:p w14:paraId="3B261201" w14:textId="77777777" w:rsidR="004521E8" w:rsidRDefault="004521E8" w:rsidP="00847256">
      <w:pPr>
        <w:spacing w:after="0" w:line="360" w:lineRule="auto"/>
        <w:jc w:val="center"/>
        <w:rPr>
          <w:rFonts w:ascii="Arial" w:hAnsi="Arial" w:cs="Arial"/>
          <w:sz w:val="24"/>
          <w:szCs w:val="24"/>
        </w:rPr>
      </w:pPr>
    </w:p>
    <w:p w14:paraId="54C2982B" w14:textId="77777777" w:rsidR="004521E8" w:rsidRDefault="004521E8" w:rsidP="00847256">
      <w:pPr>
        <w:spacing w:after="0" w:line="360" w:lineRule="auto"/>
        <w:jc w:val="center"/>
        <w:rPr>
          <w:rFonts w:ascii="Arial" w:hAnsi="Arial" w:cs="Arial"/>
          <w:sz w:val="24"/>
          <w:szCs w:val="24"/>
        </w:rPr>
      </w:pPr>
    </w:p>
    <w:p w14:paraId="6EBF8677" w14:textId="77777777" w:rsidR="004521E8" w:rsidRDefault="004521E8" w:rsidP="00847256">
      <w:pPr>
        <w:spacing w:after="0" w:line="360" w:lineRule="auto"/>
        <w:jc w:val="center"/>
        <w:rPr>
          <w:rFonts w:ascii="Arial" w:hAnsi="Arial" w:cs="Arial"/>
          <w:sz w:val="24"/>
          <w:szCs w:val="24"/>
        </w:rPr>
      </w:pPr>
    </w:p>
    <w:p w14:paraId="5C2357BE" w14:textId="77777777" w:rsidR="004521E8" w:rsidRDefault="004521E8" w:rsidP="00847256">
      <w:pPr>
        <w:spacing w:after="0" w:line="360" w:lineRule="auto"/>
        <w:jc w:val="center"/>
        <w:rPr>
          <w:rFonts w:ascii="Arial" w:hAnsi="Arial" w:cs="Arial"/>
          <w:sz w:val="24"/>
          <w:szCs w:val="24"/>
        </w:rPr>
      </w:pPr>
    </w:p>
    <w:p w14:paraId="77593AC9" w14:textId="77777777" w:rsidR="004521E8" w:rsidRDefault="004521E8" w:rsidP="00847256">
      <w:pPr>
        <w:spacing w:after="0" w:line="360" w:lineRule="auto"/>
        <w:jc w:val="center"/>
        <w:rPr>
          <w:rFonts w:ascii="Arial" w:hAnsi="Arial" w:cs="Arial"/>
          <w:sz w:val="24"/>
          <w:szCs w:val="24"/>
        </w:rPr>
      </w:pPr>
    </w:p>
    <w:tbl>
      <w:tblPr>
        <w:tblW w:w="10047" w:type="dxa"/>
        <w:jc w:val="center"/>
        <w:tblLayout w:type="fixed"/>
        <w:tblCellMar>
          <w:left w:w="70" w:type="dxa"/>
          <w:right w:w="70" w:type="dxa"/>
        </w:tblCellMar>
        <w:tblLook w:val="04A0" w:firstRow="1" w:lastRow="0" w:firstColumn="1" w:lastColumn="0" w:noHBand="0" w:noVBand="1"/>
      </w:tblPr>
      <w:tblGrid>
        <w:gridCol w:w="1783"/>
        <w:gridCol w:w="8133"/>
        <w:gridCol w:w="24"/>
        <w:gridCol w:w="65"/>
        <w:gridCol w:w="17"/>
        <w:gridCol w:w="8"/>
        <w:gridCol w:w="8"/>
        <w:gridCol w:w="9"/>
      </w:tblGrid>
      <w:tr w:rsidR="00770AD3" w:rsidRPr="008209B0" w14:paraId="2A74C7F7" w14:textId="77777777" w:rsidTr="00B305D3">
        <w:trPr>
          <w:gridAfter w:val="3"/>
          <w:wAfter w:w="25" w:type="dxa"/>
          <w:trHeight w:val="53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827A218" w14:textId="77777777" w:rsidR="00770AD3" w:rsidRDefault="00770AD3" w:rsidP="00B305D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ANEXO I - </w:t>
            </w:r>
            <w:r w:rsidRPr="008209B0">
              <w:rPr>
                <w:rFonts w:ascii="Times New Roman" w:hAnsi="Times New Roman"/>
                <w:b/>
                <w:bCs/>
                <w:sz w:val="24"/>
                <w:szCs w:val="24"/>
              </w:rPr>
              <w:t>ESTUDOS TÉCNICOS PRELIMINARES</w:t>
            </w:r>
          </w:p>
          <w:p w14:paraId="338257F3" w14:textId="77777777" w:rsidR="00770AD3" w:rsidRPr="008209B0" w:rsidRDefault="00770AD3" w:rsidP="00B305D3">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PROCESSO LICITATÓRIO Nº 27/2024</w:t>
            </w:r>
          </w:p>
        </w:tc>
      </w:tr>
      <w:tr w:rsidR="00770AD3" w:rsidRPr="008209B0" w14:paraId="4B623888" w14:textId="77777777" w:rsidTr="00B305D3">
        <w:trPr>
          <w:gridAfter w:val="3"/>
          <w:wAfter w:w="25" w:type="dxa"/>
          <w:trHeight w:val="374"/>
          <w:jc w:val="center"/>
        </w:trPr>
        <w:tc>
          <w:tcPr>
            <w:tcW w:w="1783" w:type="dxa"/>
          </w:tcPr>
          <w:p w14:paraId="5D281B88" w14:textId="77777777" w:rsidR="00770AD3" w:rsidRPr="008209B0" w:rsidRDefault="00770AD3" w:rsidP="00B305D3">
            <w:pPr>
              <w:autoSpaceDE w:val="0"/>
              <w:autoSpaceDN w:val="0"/>
              <w:adjustRightInd w:val="0"/>
              <w:spacing w:after="0" w:line="240" w:lineRule="auto"/>
              <w:jc w:val="center"/>
              <w:rPr>
                <w:rFonts w:ascii="Times New Roman" w:hAnsi="Times New Roman"/>
                <w:sz w:val="24"/>
                <w:szCs w:val="24"/>
              </w:rPr>
            </w:pPr>
          </w:p>
        </w:tc>
        <w:tc>
          <w:tcPr>
            <w:tcW w:w="8239" w:type="dxa"/>
            <w:gridSpan w:val="4"/>
          </w:tcPr>
          <w:p w14:paraId="66B51136" w14:textId="77777777" w:rsidR="00770AD3" w:rsidRPr="008209B0" w:rsidRDefault="00770AD3" w:rsidP="00B305D3">
            <w:pPr>
              <w:autoSpaceDE w:val="0"/>
              <w:autoSpaceDN w:val="0"/>
              <w:adjustRightInd w:val="0"/>
              <w:spacing w:after="0" w:line="240" w:lineRule="auto"/>
              <w:rPr>
                <w:rFonts w:ascii="Times New Roman" w:hAnsi="Times New Roman"/>
                <w:sz w:val="24"/>
                <w:szCs w:val="24"/>
              </w:rPr>
            </w:pPr>
          </w:p>
        </w:tc>
      </w:tr>
      <w:tr w:rsidR="00770AD3" w:rsidRPr="008209B0" w14:paraId="605DC9B0" w14:textId="77777777" w:rsidTr="00B305D3">
        <w:trPr>
          <w:gridAfter w:val="4"/>
          <w:wAfter w:w="42" w:type="dxa"/>
          <w:trHeight w:val="374"/>
          <w:jc w:val="center"/>
        </w:trPr>
        <w:tc>
          <w:tcPr>
            <w:tcW w:w="10005" w:type="dxa"/>
            <w:gridSpan w:val="4"/>
          </w:tcPr>
          <w:p w14:paraId="121F932C"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r w:rsidR="00770AD3" w:rsidRPr="008209B0" w14:paraId="297503A1"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90F4274" w14:textId="77777777" w:rsidR="00770AD3" w:rsidRPr="008209B0" w:rsidRDefault="00770AD3" w:rsidP="00B305D3">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Área requisitante</w:t>
            </w:r>
            <w:r>
              <w:rPr>
                <w:rFonts w:ascii="Times New Roman" w:hAnsi="Times New Roman"/>
                <w:sz w:val="24"/>
                <w:szCs w:val="24"/>
              </w:rPr>
              <w:t xml:space="preserve"> / Descrição Sucinta do Objeto / Fundamentação Legal</w:t>
            </w:r>
          </w:p>
        </w:tc>
      </w:tr>
      <w:tr w:rsidR="00770AD3" w:rsidRPr="008209B0" w14:paraId="006805A8"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091906C4" w14:textId="77777777" w:rsidR="00770AD3" w:rsidRPr="001054DC" w:rsidRDefault="00770AD3" w:rsidP="00B305D3">
            <w:pPr>
              <w:autoSpaceDE w:val="0"/>
              <w:autoSpaceDN w:val="0"/>
              <w:adjustRightInd w:val="0"/>
              <w:spacing w:before="240" w:after="120" w:line="240" w:lineRule="auto"/>
              <w:jc w:val="both"/>
              <w:rPr>
                <w:rFonts w:ascii="Times New Roman" w:hAnsi="Times New Roman"/>
                <w:sz w:val="24"/>
                <w:szCs w:val="24"/>
              </w:rPr>
            </w:pPr>
            <w:r w:rsidRPr="001054DC">
              <w:rPr>
                <w:rFonts w:ascii="Times New Roman" w:hAnsi="Times New Roman"/>
                <w:sz w:val="24"/>
                <w:szCs w:val="24"/>
              </w:rPr>
              <w:t>Área requisitante:</w:t>
            </w:r>
            <w:r>
              <w:rPr>
                <w:rFonts w:ascii="Times New Roman" w:hAnsi="Times New Roman"/>
                <w:sz w:val="24"/>
                <w:szCs w:val="24"/>
              </w:rPr>
              <w:t xml:space="preserve"> Gerência da Unidade de Atendimento Integrado - UAI</w:t>
            </w:r>
            <w:r w:rsidRPr="001054DC">
              <w:rPr>
                <w:rFonts w:ascii="Times New Roman" w:hAnsi="Times New Roman"/>
                <w:sz w:val="24"/>
                <w:szCs w:val="24"/>
              </w:rPr>
              <w:t>.</w:t>
            </w:r>
          </w:p>
          <w:p w14:paraId="2025476D" w14:textId="77777777" w:rsidR="00770AD3" w:rsidRDefault="00770AD3" w:rsidP="00B305D3">
            <w:pPr>
              <w:autoSpaceDE w:val="0"/>
              <w:autoSpaceDN w:val="0"/>
              <w:adjustRightInd w:val="0"/>
              <w:spacing w:before="240" w:after="120" w:line="240" w:lineRule="auto"/>
              <w:jc w:val="both"/>
            </w:pPr>
            <w:r w:rsidRPr="001054DC">
              <w:rPr>
                <w:rFonts w:ascii="Times New Roman" w:hAnsi="Times New Roman"/>
                <w:sz w:val="24"/>
                <w:szCs w:val="24"/>
              </w:rPr>
              <w:t>Objeto:</w:t>
            </w:r>
            <w:r>
              <w:t xml:space="preserve"> </w:t>
            </w:r>
            <w:r w:rsidRPr="00415031">
              <w:rPr>
                <w:b/>
                <w:bCs/>
              </w:rPr>
              <w:t>Contratação de empresa para fornecimento de</w:t>
            </w:r>
            <w:r w:rsidRPr="00415031">
              <w:t xml:space="preserve"> quinze computadores desktop completos. Processador – Número de núcleos 14, Nº de threads 20, Frequência turbo 4.60 GHz, cache 24 MB, Potência básica do processador 35W, Energia turbo 92W, com suportes gráficos do processador. Memória RAM – 8GB DDR4 3200 MHz. Armazenamento – SSD </w:t>
            </w:r>
            <w:proofErr w:type="spellStart"/>
            <w:r w:rsidRPr="00415031">
              <w:t>PCIe</w:t>
            </w:r>
            <w:proofErr w:type="spellEnd"/>
            <w:r w:rsidRPr="00415031">
              <w:t xml:space="preserve"> </w:t>
            </w:r>
            <w:proofErr w:type="spellStart"/>
            <w:r w:rsidRPr="00415031">
              <w:t>NVMe</w:t>
            </w:r>
            <w:proofErr w:type="spellEnd"/>
            <w:r w:rsidRPr="00415031">
              <w:t xml:space="preserve"> 512GB M.2 (Classe25). Fonte de energia – Adaptador CA 90 Watt, Entrada 110/220V. Interfaces de conexão frontal: 2 x USB 3.0, 1 x P2. Interface de conexão traseira: 1 x RJ 45 Gigabit, 2 x USB 2.0, 2 portas x 3.0, 1 x Display </w:t>
            </w:r>
            <w:proofErr w:type="spellStart"/>
            <w:r w:rsidRPr="00415031">
              <w:t>Port</w:t>
            </w:r>
            <w:proofErr w:type="spellEnd"/>
            <w:r w:rsidRPr="00415031">
              <w:t xml:space="preserve">, 1 x 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Pr="00415031">
              <w:t>Widescreen</w:t>
            </w:r>
            <w:proofErr w:type="spellEnd"/>
            <w:r w:rsidRPr="00415031">
              <w:t xml:space="preserve">, HDMI, Display </w:t>
            </w:r>
            <w:proofErr w:type="spellStart"/>
            <w:r w:rsidRPr="00415031">
              <w:t>Port</w:t>
            </w:r>
            <w:proofErr w:type="spellEnd"/>
            <w:r w:rsidRPr="00415031">
              <w:t xml:space="preserve"> e VGA. Teclado – USB, padrão ABNT, português Brasil com teclado numérico. Mouse – Cabo USB 1,60m, 1000DPI.</w:t>
            </w:r>
          </w:p>
          <w:p w14:paraId="5131D93E" w14:textId="77777777" w:rsidR="00770AD3" w:rsidRPr="008209B0" w:rsidRDefault="00770AD3" w:rsidP="00B305D3">
            <w:pPr>
              <w:autoSpaceDE w:val="0"/>
              <w:autoSpaceDN w:val="0"/>
              <w:adjustRightInd w:val="0"/>
              <w:spacing w:before="240" w:after="120" w:line="240" w:lineRule="auto"/>
              <w:jc w:val="both"/>
              <w:rPr>
                <w:rFonts w:ascii="Times New Roman" w:hAnsi="Times New Roman"/>
                <w:sz w:val="24"/>
                <w:szCs w:val="24"/>
              </w:rPr>
            </w:pPr>
            <w:r w:rsidRPr="006E131B">
              <w:rPr>
                <w:rFonts w:ascii="Times New Roman" w:hAnsi="Times New Roman"/>
                <w:b/>
                <w:bCs/>
                <w:sz w:val="24"/>
                <w:szCs w:val="24"/>
              </w:rPr>
              <w:t>Fundamentação Legal:</w:t>
            </w:r>
            <w:r w:rsidRPr="001054DC">
              <w:rPr>
                <w:rFonts w:ascii="Times New Roman" w:hAnsi="Times New Roman"/>
                <w:sz w:val="24"/>
                <w:szCs w:val="24"/>
              </w:rPr>
              <w:t xml:space="preserve"> Artigo 6º, Inciso </w:t>
            </w:r>
            <w:r w:rsidRPr="001054DC">
              <w:rPr>
                <w:rFonts w:ascii="Times New Roman" w:hAnsi="Times New Roman"/>
                <w:color w:val="000000"/>
                <w:sz w:val="24"/>
                <w:szCs w:val="24"/>
              </w:rPr>
              <w:t xml:space="preserve">XLI da </w:t>
            </w:r>
            <w:r w:rsidRPr="001054DC">
              <w:rPr>
                <w:rFonts w:ascii="Times New Roman" w:hAnsi="Times New Roman"/>
                <w:sz w:val="24"/>
                <w:szCs w:val="24"/>
              </w:rPr>
              <w:t>14.133/2021 e Artigo 28, Inciso I do mesmo diploma legal.</w:t>
            </w:r>
          </w:p>
        </w:tc>
      </w:tr>
      <w:tr w:rsidR="00770AD3" w:rsidRPr="008209B0" w14:paraId="1DDD2E50" w14:textId="77777777" w:rsidTr="00B305D3">
        <w:trPr>
          <w:gridAfter w:val="4"/>
          <w:wAfter w:w="42" w:type="dxa"/>
          <w:trHeight w:val="374"/>
          <w:jc w:val="center"/>
        </w:trPr>
        <w:tc>
          <w:tcPr>
            <w:tcW w:w="10005" w:type="dxa"/>
            <w:gridSpan w:val="4"/>
          </w:tcPr>
          <w:p w14:paraId="31ADA140"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p>
          <w:p w14:paraId="6D0FD5F6"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Eixo 1 – Da necessidade:</w:t>
            </w:r>
          </w:p>
          <w:p w14:paraId="1390320F"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p>
        </w:tc>
      </w:tr>
      <w:tr w:rsidR="00770AD3" w:rsidRPr="008209B0" w14:paraId="2C6E3297"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4663C4" w14:textId="77777777" w:rsidR="00770AD3" w:rsidRPr="008209B0" w:rsidRDefault="00770AD3" w:rsidP="00B305D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Descrição da necessidade da contratação (problema a ser resolvido)</w:t>
            </w:r>
          </w:p>
        </w:tc>
      </w:tr>
      <w:tr w:rsidR="00770AD3" w:rsidRPr="008209B0" w14:paraId="532005FA"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1A97A346"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b/>
                <w:bCs/>
                <w:sz w:val="24"/>
                <w:szCs w:val="24"/>
              </w:rPr>
            </w:pPr>
            <w:r w:rsidRPr="009D29E2">
              <w:rPr>
                <w:rFonts w:ascii="Times New Roman" w:hAnsi="Times New Roman"/>
                <w:b/>
                <w:bCs/>
                <w:sz w:val="24"/>
                <w:szCs w:val="24"/>
              </w:rPr>
              <w:t>1. INTRODUÇÃO</w:t>
            </w:r>
          </w:p>
          <w:p w14:paraId="465F74CB"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A Câmara Municipal de Extrema, localizada no município de Extrema, MG, tem buscado aprimorar suas operações e serviços à comunidade por meio da implementação da UNIDADE DE ATENDIMENTO INTEGRADA (UAI). Para alcançar esse objetivo, torna-se essencial a aquisição de quinze computadores desktop completos com especificações técnicas específicas. A seguir, detalhamos a necessidade que justifica essa contratação.</w:t>
            </w:r>
          </w:p>
          <w:p w14:paraId="57106AB5"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b/>
                <w:bCs/>
                <w:sz w:val="24"/>
                <w:szCs w:val="24"/>
              </w:rPr>
            </w:pPr>
            <w:r w:rsidRPr="009D29E2">
              <w:rPr>
                <w:rFonts w:ascii="Times New Roman" w:hAnsi="Times New Roman"/>
                <w:b/>
                <w:bCs/>
                <w:sz w:val="24"/>
                <w:szCs w:val="24"/>
              </w:rPr>
              <w:t>2. PROBLEMA A SER RESOLVIDO</w:t>
            </w:r>
          </w:p>
          <w:p w14:paraId="2BDA8F3A"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A necessidade de aquisição dos computadores desktop surge em resposta a diversos desafios enfrentados pela Câmara Municipal de Extrema:</w:t>
            </w:r>
          </w:p>
          <w:p w14:paraId="7AB56601"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lastRenderedPageBreak/>
              <w:t>Obsolescência Tecnológica: Os equipamentos de informática atualmente em uso pela instituição estão defasados em termos de capacidade de processamento, armazenamento e conectividade, comprometendo a eficiência das operações diárias.</w:t>
            </w:r>
          </w:p>
          <w:p w14:paraId="1C172E93"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p>
          <w:p w14:paraId="40627AC5"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Ineficiência Operacional: A falta de desempenho adequado dos computadores existentes impacta diretamente na agilidade e qualidade dos serviços prestados, incluindo o atendimento ao público, processamento de documentos e demais atividades administrativas.</w:t>
            </w:r>
          </w:p>
          <w:p w14:paraId="1D0CA857"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Necessidade de Conectividade Avançada: A demanda por uma conectividade mais robusta e rápida tornou-se crucial para a implementação eficaz da UAI, que exige a integração de sistemas, comunicação online e transferência eficiente de dados.</w:t>
            </w:r>
          </w:p>
          <w:p w14:paraId="09A2E41B"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Melhoria na Experiência do Usuário: A disponibilidade de computadores com capacidades avançadas, monitores de alta resolução, e periféricos ergonômicos é essencial para proporcionar uma experiência de trabalho mais eficiente e confortável aos funcionários.</w:t>
            </w:r>
          </w:p>
          <w:p w14:paraId="491592C2"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b/>
                <w:bCs/>
                <w:sz w:val="24"/>
                <w:szCs w:val="24"/>
              </w:rPr>
            </w:pPr>
            <w:r w:rsidRPr="009D29E2">
              <w:rPr>
                <w:rFonts w:ascii="Times New Roman" w:hAnsi="Times New Roman"/>
                <w:b/>
                <w:bCs/>
                <w:sz w:val="24"/>
                <w:szCs w:val="24"/>
              </w:rPr>
              <w:t>3. JUSTIFICATIVA TÉCNICA</w:t>
            </w:r>
          </w:p>
          <w:p w14:paraId="5BAC0A18"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As especificações técnicas dos computadores propostos foram cuidadosamente selecionadas para endereçar os problemas mencionados:</w:t>
            </w:r>
          </w:p>
          <w:p w14:paraId="720C30F4"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Desempenho Avançado: Processadores com 14 núcleos, 20 threads e frequência turbo de 4.60 GHz proporcionam uma melhoria significativa na velocidade de processamento, atendendo às demandas operacionais da UAI.</w:t>
            </w:r>
          </w:p>
          <w:p w14:paraId="58BEF29B"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 xml:space="preserve">Armazenamento Rápido e Confiável: O SSD </w:t>
            </w:r>
            <w:proofErr w:type="spellStart"/>
            <w:r w:rsidRPr="009D29E2">
              <w:rPr>
                <w:rFonts w:ascii="Times New Roman" w:hAnsi="Times New Roman"/>
                <w:sz w:val="24"/>
                <w:szCs w:val="24"/>
              </w:rPr>
              <w:t>PCIe</w:t>
            </w:r>
            <w:proofErr w:type="spellEnd"/>
            <w:r w:rsidRPr="009D29E2">
              <w:rPr>
                <w:rFonts w:ascii="Times New Roman" w:hAnsi="Times New Roman"/>
                <w:sz w:val="24"/>
                <w:szCs w:val="24"/>
              </w:rPr>
              <w:t xml:space="preserve"> </w:t>
            </w:r>
            <w:proofErr w:type="spellStart"/>
            <w:r w:rsidRPr="009D29E2">
              <w:rPr>
                <w:rFonts w:ascii="Times New Roman" w:hAnsi="Times New Roman"/>
                <w:sz w:val="24"/>
                <w:szCs w:val="24"/>
              </w:rPr>
              <w:t>NVMe</w:t>
            </w:r>
            <w:proofErr w:type="spellEnd"/>
            <w:r w:rsidRPr="009D29E2">
              <w:rPr>
                <w:rFonts w:ascii="Times New Roman" w:hAnsi="Times New Roman"/>
                <w:sz w:val="24"/>
                <w:szCs w:val="24"/>
              </w:rPr>
              <w:t xml:space="preserve"> de 512GB M.2 oferece velocidades excepcionais, eliminando gargalos de acesso a dados e proporcionando uma inicialização rápida do sistema.</w:t>
            </w:r>
          </w:p>
          <w:p w14:paraId="306E08CA"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 xml:space="preserve">Conectividade e Comunicação Eficientes: Interfaces variadas, incluindo USB 3.0, HDMI, Display </w:t>
            </w:r>
            <w:proofErr w:type="spellStart"/>
            <w:r w:rsidRPr="009D29E2">
              <w:rPr>
                <w:rFonts w:ascii="Times New Roman" w:hAnsi="Times New Roman"/>
                <w:sz w:val="24"/>
                <w:szCs w:val="24"/>
              </w:rPr>
              <w:t>Port</w:t>
            </w:r>
            <w:proofErr w:type="spellEnd"/>
            <w:r w:rsidRPr="009D29E2">
              <w:rPr>
                <w:rFonts w:ascii="Times New Roman" w:hAnsi="Times New Roman"/>
                <w:sz w:val="24"/>
                <w:szCs w:val="24"/>
              </w:rPr>
              <w:t>, e a capacidade Wi-Fi 6E, garantem uma conectividade versátil, essencial para a comunicação interna e externa da UAI.</w:t>
            </w:r>
          </w:p>
          <w:p w14:paraId="0853F71E"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Design Ergonômico: O micro gabinete compacto, o monitor Full HD de 21.5’’ e periféricos ergonômicos (teclado ABNT e mouse 1000DPI) visam melhorar a experiência do usuário, contribuindo para a eficiência e bem-estar no ambiente de trabalho.</w:t>
            </w:r>
          </w:p>
          <w:p w14:paraId="183BE330"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b/>
                <w:bCs/>
                <w:sz w:val="24"/>
                <w:szCs w:val="24"/>
              </w:rPr>
            </w:pPr>
            <w:r w:rsidRPr="009D29E2">
              <w:rPr>
                <w:rFonts w:ascii="Times New Roman" w:hAnsi="Times New Roman"/>
                <w:b/>
                <w:bCs/>
                <w:sz w:val="24"/>
                <w:szCs w:val="24"/>
              </w:rPr>
              <w:t>4. BENEFÍCIOS ESPERADOS</w:t>
            </w:r>
          </w:p>
          <w:p w14:paraId="4C875F22" w14:textId="77777777" w:rsidR="00770AD3" w:rsidRPr="009D29E2" w:rsidRDefault="00770AD3" w:rsidP="00770AD3">
            <w:pPr>
              <w:pStyle w:val="PargrafodaLista"/>
              <w:numPr>
                <w:ilvl w:val="0"/>
                <w:numId w:val="79"/>
              </w:num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A aquisição desses quinze computadores desktop completos resultará nos seguintes benefícios:</w:t>
            </w:r>
          </w:p>
          <w:p w14:paraId="00598C1F" w14:textId="77777777" w:rsidR="00770AD3" w:rsidRPr="009D29E2" w:rsidRDefault="00770AD3" w:rsidP="00770AD3">
            <w:pPr>
              <w:pStyle w:val="PargrafodaLista"/>
              <w:numPr>
                <w:ilvl w:val="0"/>
                <w:numId w:val="79"/>
              </w:num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Melhoria na Eficiência Operacional: Aumento da capacidade de processamento e armazenamento para lidar com as demandas diárias, melhorando a eficiência operacional da UAI.</w:t>
            </w:r>
          </w:p>
          <w:p w14:paraId="066142E7" w14:textId="77777777" w:rsidR="00770AD3" w:rsidRPr="009D29E2" w:rsidRDefault="00770AD3" w:rsidP="00770AD3">
            <w:pPr>
              <w:pStyle w:val="PargrafodaLista"/>
              <w:numPr>
                <w:ilvl w:val="0"/>
                <w:numId w:val="79"/>
              </w:num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Agilidade no Atendimento: Computadores com desempenho avançado permitirão um atendimento mais ágil e eficaz aos cidadãos que utilizam os serviços da UAI.</w:t>
            </w:r>
          </w:p>
          <w:p w14:paraId="5C504FE4" w14:textId="77777777" w:rsidR="00770AD3" w:rsidRPr="009D29E2" w:rsidRDefault="00770AD3" w:rsidP="00770AD3">
            <w:pPr>
              <w:pStyle w:val="PargrafodaLista"/>
              <w:numPr>
                <w:ilvl w:val="0"/>
                <w:numId w:val="79"/>
              </w:num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lastRenderedPageBreak/>
              <w:t>Atualização Tecnológica: Substituição de equipamentos obsoletos por tecnologia de ponta, garantindo maior durabilidade e acompanhamento das tendências tecnológicas.</w:t>
            </w:r>
          </w:p>
          <w:p w14:paraId="1015B9FB"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p>
          <w:p w14:paraId="2C8C7ED8" w14:textId="77777777" w:rsidR="00770AD3" w:rsidRPr="009D29E2" w:rsidRDefault="00770AD3" w:rsidP="00770AD3">
            <w:pPr>
              <w:pStyle w:val="PargrafodaLista"/>
              <w:numPr>
                <w:ilvl w:val="0"/>
                <w:numId w:val="79"/>
              </w:num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Integração e Comunicação Eficientes: Conectividade avançada possibilitará uma comunicação mais eficiente entre os sistemas internos da UAI, promovendo uma integração de processos.</w:t>
            </w:r>
          </w:p>
          <w:p w14:paraId="24EAE1D6"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b/>
                <w:bCs/>
                <w:sz w:val="24"/>
                <w:szCs w:val="24"/>
              </w:rPr>
            </w:pPr>
            <w:r w:rsidRPr="009D29E2">
              <w:rPr>
                <w:rFonts w:ascii="Times New Roman" w:hAnsi="Times New Roman"/>
                <w:b/>
                <w:bCs/>
                <w:sz w:val="24"/>
                <w:szCs w:val="24"/>
              </w:rPr>
              <w:t>5. CONCLUSÃO</w:t>
            </w:r>
          </w:p>
          <w:p w14:paraId="61E69F83"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A aquisição dos quinze computadores desktop propostos é essencial para superar os desafios tecnológicos enfrentados pela Câmara Municipal de Extrema e garantir o sucesso da implementação da UNIDADE DE ATENDIMENTO INTEGRADA (UAI). Essa contratação não apenas resolve os problemas atuais, mas também visa proporcionar uma base tecnológica sólida para o futuro, assegurando a eficiência operacional e a prestação de serviços de qualidade à comunidade.</w:t>
            </w:r>
          </w:p>
          <w:p w14:paraId="67825D72"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b/>
                <w:bCs/>
                <w:sz w:val="24"/>
                <w:szCs w:val="24"/>
              </w:rPr>
            </w:pPr>
            <w:r w:rsidRPr="009D29E2">
              <w:rPr>
                <w:rFonts w:ascii="Times New Roman" w:hAnsi="Times New Roman"/>
                <w:b/>
                <w:bCs/>
                <w:sz w:val="24"/>
                <w:szCs w:val="24"/>
              </w:rPr>
              <w:t>Fundamentação Legal:</w:t>
            </w:r>
          </w:p>
          <w:p w14:paraId="0F47DE18" w14:textId="77777777" w:rsidR="00770AD3" w:rsidRPr="009D29E2" w:rsidRDefault="00770AD3" w:rsidP="00B305D3">
            <w:pPr>
              <w:autoSpaceDE w:val="0"/>
              <w:autoSpaceDN w:val="0"/>
              <w:adjustRightInd w:val="0"/>
              <w:spacing w:before="240" w:after="120" w:line="240" w:lineRule="auto"/>
              <w:ind w:left="360"/>
              <w:jc w:val="both"/>
              <w:rPr>
                <w:rFonts w:ascii="Times New Roman" w:hAnsi="Times New Roman"/>
                <w:sz w:val="24"/>
                <w:szCs w:val="24"/>
              </w:rPr>
            </w:pPr>
            <w:r w:rsidRPr="009D29E2">
              <w:rPr>
                <w:rFonts w:ascii="Times New Roman" w:hAnsi="Times New Roman"/>
                <w:sz w:val="24"/>
                <w:szCs w:val="24"/>
              </w:rPr>
              <w:t>A aquisição dos itens é respaldada pelo Artigo 6º, Inciso XLI da Lei 14.133/2021, e pelo Artigo 28, Inciso I do mesmo diploma legal, que aborda a modalidade de pregão, proporcionando uma base legal para a efetivação da compra visando o atendimento das necessidades da Unidade de Atendimento Integrada (UAI) no município de Extrema.</w:t>
            </w:r>
          </w:p>
        </w:tc>
      </w:tr>
      <w:tr w:rsidR="00770AD3" w:rsidRPr="008209B0" w14:paraId="413CE498" w14:textId="77777777" w:rsidTr="00B305D3">
        <w:trPr>
          <w:gridAfter w:val="4"/>
          <w:wAfter w:w="42" w:type="dxa"/>
          <w:trHeight w:val="374"/>
          <w:jc w:val="center"/>
        </w:trPr>
        <w:tc>
          <w:tcPr>
            <w:tcW w:w="10005" w:type="dxa"/>
            <w:gridSpan w:val="4"/>
          </w:tcPr>
          <w:p w14:paraId="0E9217B2"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15A3D345"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48ECBC1B"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3CF940EF"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r w:rsidR="00770AD3" w:rsidRPr="008209B0" w14:paraId="0A76CD36" w14:textId="77777777" w:rsidTr="00B305D3">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81A77E7" w14:textId="77777777" w:rsidR="00770AD3" w:rsidRPr="008209B0" w:rsidRDefault="00770AD3" w:rsidP="00B305D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3</w:t>
            </w:r>
            <w:r w:rsidRPr="008209B0">
              <w:rPr>
                <w:rFonts w:ascii="Times New Roman" w:hAnsi="Times New Roman"/>
                <w:b/>
                <w:bCs/>
                <w:sz w:val="24"/>
                <w:szCs w:val="24"/>
              </w:rPr>
              <w:t>.</w:t>
            </w:r>
            <w:r w:rsidRPr="008209B0">
              <w:rPr>
                <w:rFonts w:ascii="Times New Roman" w:hAnsi="Times New Roman"/>
                <w:sz w:val="24"/>
                <w:szCs w:val="24"/>
              </w:rPr>
              <w:t xml:space="preserve"> Estimativa das quantidades a serem contratadas, acompanhada das memórias de cálculo e dos documentos que lhe dão suporte, considerando a interdependência com outras contratações, de modo a possibilitar economia de escala.</w:t>
            </w:r>
          </w:p>
        </w:tc>
      </w:tr>
      <w:tr w:rsidR="00770AD3" w:rsidRPr="008209B0" w14:paraId="4F642C94"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0AAB4080" w14:textId="77777777" w:rsidR="00770AD3" w:rsidRDefault="00770AD3" w:rsidP="00B305D3">
            <w:pPr>
              <w:autoSpaceDE w:val="0"/>
              <w:autoSpaceDN w:val="0"/>
              <w:adjustRightInd w:val="0"/>
              <w:spacing w:before="240" w:after="120" w:line="240" w:lineRule="auto"/>
              <w:jc w:val="both"/>
              <w:rPr>
                <w:rFonts w:ascii="Times New Roman" w:hAnsi="Times New Roman"/>
                <w:sz w:val="24"/>
                <w:szCs w:val="24"/>
              </w:rPr>
            </w:pPr>
            <w:r w:rsidRPr="008209B0">
              <w:rPr>
                <w:rFonts w:ascii="Times New Roman" w:hAnsi="Times New Roman"/>
                <w:sz w:val="24"/>
                <w:szCs w:val="24"/>
              </w:rPr>
              <w:t xml:space="preserve">Os quantitativos estimados para a contratação são resultantes do levantamento de necessidade de </w:t>
            </w:r>
            <w:r>
              <w:rPr>
                <w:rFonts w:ascii="Times New Roman" w:hAnsi="Times New Roman"/>
                <w:sz w:val="24"/>
                <w:szCs w:val="24"/>
              </w:rPr>
              <w:t>aquisição</w:t>
            </w:r>
            <w:r w:rsidRPr="008209B0">
              <w:rPr>
                <w:rFonts w:ascii="Times New Roman" w:hAnsi="Times New Roman"/>
                <w:sz w:val="24"/>
                <w:szCs w:val="24"/>
              </w:rPr>
              <w:t>, com detalhamentos a seguir descritos:</w:t>
            </w:r>
            <w:r>
              <w:rPr>
                <w:rFonts w:ascii="Times New Roman" w:hAnsi="Times New Roman"/>
                <w:sz w:val="24"/>
                <w:szCs w:val="24"/>
              </w:rPr>
              <w:t xml:space="preserve"> </w:t>
            </w:r>
          </w:p>
          <w:p w14:paraId="66D62499" w14:textId="77777777" w:rsidR="00770AD3" w:rsidRDefault="00770AD3" w:rsidP="00B305D3">
            <w:pPr>
              <w:autoSpaceDE w:val="0"/>
              <w:autoSpaceDN w:val="0"/>
              <w:adjustRightInd w:val="0"/>
              <w:spacing w:before="240" w:after="120" w:line="240" w:lineRule="auto"/>
              <w:jc w:val="both"/>
            </w:pPr>
            <w:r w:rsidRPr="00415031">
              <w:rPr>
                <w:b/>
                <w:bCs/>
              </w:rPr>
              <w:t>Contratação de empresa para fornecimento de</w:t>
            </w:r>
            <w:r w:rsidRPr="00415031">
              <w:t xml:space="preserve"> quinze computadores desktop completos. Processador – Número de núcleos 14, Nº de threads 20, Frequência turbo 4.60 GHz, cache 24 MB, Potência básica do processador 35W, Energia turbo 92W, com suportes gráficos do processador. Memória RAM – 8GB DDR4 3200 MHz. Armazenamento – SSD </w:t>
            </w:r>
            <w:proofErr w:type="spellStart"/>
            <w:r w:rsidRPr="00415031">
              <w:t>PCIe</w:t>
            </w:r>
            <w:proofErr w:type="spellEnd"/>
            <w:r w:rsidRPr="00415031">
              <w:t xml:space="preserve"> </w:t>
            </w:r>
            <w:proofErr w:type="spellStart"/>
            <w:r w:rsidRPr="00415031">
              <w:t>NVMe</w:t>
            </w:r>
            <w:proofErr w:type="spellEnd"/>
            <w:r w:rsidRPr="00415031">
              <w:t xml:space="preserve"> 512GB M.2 (Classe25). Fonte de energia – Adaptador CA 90 Watt, Entrada 110/220V. Interfaces de conexão frontal: 2 x USB 3.0, 1 x P2. Interface de conexão traseira: 1 x RJ 45 Gigabit, 2 x USB 2.0, 2 portas x 3.0, 1 x Display </w:t>
            </w:r>
            <w:proofErr w:type="spellStart"/>
            <w:r w:rsidRPr="00415031">
              <w:t>Port</w:t>
            </w:r>
            <w:proofErr w:type="spellEnd"/>
            <w:r w:rsidRPr="00415031">
              <w:t xml:space="preserve">, 1 x 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Pr="00415031">
              <w:t>Widescreen</w:t>
            </w:r>
            <w:proofErr w:type="spellEnd"/>
            <w:r w:rsidRPr="00415031">
              <w:t xml:space="preserve">, HDMI, Display </w:t>
            </w:r>
            <w:proofErr w:type="spellStart"/>
            <w:r w:rsidRPr="00415031">
              <w:t>Port</w:t>
            </w:r>
            <w:proofErr w:type="spellEnd"/>
            <w:r w:rsidRPr="00415031">
              <w:t xml:space="preserve"> e VGA. Teclado – USB, padrão ABNT, português Brasil com teclado numérico. Mouse – Cabo USB 1,60m, 1000DPI.</w:t>
            </w:r>
          </w:p>
          <w:p w14:paraId="4046E0F7" w14:textId="77777777" w:rsidR="00770AD3" w:rsidRDefault="00770AD3" w:rsidP="00B305D3">
            <w:pPr>
              <w:autoSpaceDE w:val="0"/>
              <w:autoSpaceDN w:val="0"/>
              <w:adjustRightInd w:val="0"/>
              <w:spacing w:before="240" w:after="120" w:line="240" w:lineRule="auto"/>
              <w:jc w:val="both"/>
              <w:rPr>
                <w:rFonts w:ascii="Times New Roman" w:hAnsi="Times New Roman"/>
                <w:color w:val="000000"/>
                <w:sz w:val="24"/>
                <w:szCs w:val="24"/>
              </w:rPr>
            </w:pPr>
            <w:r>
              <w:rPr>
                <w:rFonts w:ascii="Times New Roman" w:hAnsi="Times New Roman"/>
                <w:color w:val="000000"/>
                <w:sz w:val="24"/>
                <w:szCs w:val="24"/>
              </w:rPr>
              <w:t>A Câmara Municipal de Extrema não possui contrato para o fornecimento desses itens.</w:t>
            </w:r>
          </w:p>
          <w:p w14:paraId="7A314655" w14:textId="77777777" w:rsidR="00770AD3" w:rsidRPr="00941891"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hAnsi="Times New Roman"/>
                <w:color w:val="000000"/>
                <w:sz w:val="24"/>
                <w:szCs w:val="24"/>
              </w:rPr>
              <w:t>Os documentos que dão suporte são aqueles anexados na inicial do processo, que compõe a análise crítica dos dados coletados.</w:t>
            </w:r>
          </w:p>
        </w:tc>
      </w:tr>
      <w:tr w:rsidR="00770AD3" w:rsidRPr="008209B0" w14:paraId="27CBB53D" w14:textId="77777777" w:rsidTr="00B305D3">
        <w:trPr>
          <w:gridAfter w:val="4"/>
          <w:wAfter w:w="42" w:type="dxa"/>
          <w:trHeight w:val="374"/>
          <w:jc w:val="center"/>
        </w:trPr>
        <w:tc>
          <w:tcPr>
            <w:tcW w:w="10005" w:type="dxa"/>
            <w:gridSpan w:val="4"/>
          </w:tcPr>
          <w:p w14:paraId="510F13CA"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4A77070C"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535628F5"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2B6E116D"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389F54F2"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538A934B"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064173C0"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18023584"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r w:rsidR="00770AD3" w:rsidRPr="008209B0" w14:paraId="6092FFBC"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F4A60C" w14:textId="77777777" w:rsidR="00770AD3" w:rsidRPr="008209B0" w:rsidRDefault="00770AD3" w:rsidP="00B305D3">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4</w:t>
            </w:r>
            <w:r w:rsidRPr="008209B0">
              <w:rPr>
                <w:rFonts w:ascii="Times New Roman" w:hAnsi="Times New Roman"/>
                <w:b/>
                <w:bCs/>
                <w:sz w:val="24"/>
                <w:szCs w:val="24"/>
              </w:rPr>
              <w:t xml:space="preserve">. </w:t>
            </w:r>
            <w:r w:rsidRPr="008209B0">
              <w:rPr>
                <w:rFonts w:ascii="Times New Roman" w:hAnsi="Times New Roman"/>
                <w:sz w:val="24"/>
                <w:szCs w:val="24"/>
              </w:rPr>
              <w:t>Descrição dos requisitos necessários e suficientes à escolha da solução.</w:t>
            </w:r>
          </w:p>
        </w:tc>
      </w:tr>
      <w:tr w:rsidR="00770AD3" w:rsidRPr="008209B0" w14:paraId="318B5387"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0269C649" w14:textId="77777777" w:rsidR="00770AD3" w:rsidRPr="00C06208" w:rsidRDefault="00770AD3" w:rsidP="00B305D3">
            <w:pPr>
              <w:autoSpaceDE w:val="0"/>
              <w:autoSpaceDN w:val="0"/>
              <w:adjustRightInd w:val="0"/>
              <w:spacing w:before="240" w:after="120" w:line="240" w:lineRule="auto"/>
              <w:jc w:val="both"/>
              <w:rPr>
                <w:rFonts w:ascii="Times New Roman" w:hAnsi="Times New Roman"/>
                <w:b/>
                <w:bCs/>
                <w:sz w:val="24"/>
                <w:szCs w:val="24"/>
              </w:rPr>
            </w:pPr>
            <w:r w:rsidRPr="00C06208">
              <w:rPr>
                <w:rFonts w:ascii="Times New Roman" w:hAnsi="Times New Roman"/>
                <w:b/>
                <w:bCs/>
                <w:sz w:val="24"/>
                <w:szCs w:val="24"/>
              </w:rPr>
              <w:t>I. Introdução</w:t>
            </w:r>
          </w:p>
          <w:p w14:paraId="2EE8A315"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A escolha dos quinze computadores desktop completos para a implementação da UNIDADE DE ATENDIMENTO INTEGRADA (UAI) pela Câmara Municipal de Extrema, MG, requer uma cuidadosa análise e seleção baseada em requisitos necessários e suficientes. A infraestrutura tecnológica desempenha um papel vital no sucesso operacional da UAI, influenciando diretamente a eficiência dos serviços prestados e a experiência do usuário.</w:t>
            </w:r>
          </w:p>
          <w:p w14:paraId="2DC517D3"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Requisitos Necessários:</w:t>
            </w:r>
          </w:p>
          <w:p w14:paraId="7D2FD729"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Desempenho Avançado do Processador:</w:t>
            </w:r>
          </w:p>
          <w:p w14:paraId="2F5E341C"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O número de núcleos (14) e threads (20) garantem capacidade de processamento multitarefa.</w:t>
            </w:r>
          </w:p>
          <w:p w14:paraId="4C01E585"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Frequência turbo de 4.60 GHz e cache de 24 MB proporcionam rapidez nas operações.</w:t>
            </w:r>
          </w:p>
          <w:p w14:paraId="7FCF06DD"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Memória RAM Eficiente:</w:t>
            </w:r>
          </w:p>
          <w:p w14:paraId="44474D89"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p>
          <w:p w14:paraId="7E766758"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8GB de RAM DDR4 com frequência de 3200 MHz garantem uma execução ágil de aplicativos e operações simultâneas.</w:t>
            </w:r>
          </w:p>
          <w:p w14:paraId="1F678E5C"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Armazenamento Rápido e Confiável:</w:t>
            </w:r>
          </w:p>
          <w:p w14:paraId="62CD2EC5"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p>
          <w:p w14:paraId="7488231D"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 xml:space="preserve">SSD </w:t>
            </w:r>
            <w:proofErr w:type="spellStart"/>
            <w:r w:rsidRPr="009D29E2">
              <w:rPr>
                <w:rFonts w:ascii="Times New Roman" w:hAnsi="Times New Roman"/>
                <w:sz w:val="24"/>
                <w:szCs w:val="24"/>
              </w:rPr>
              <w:t>PCIe</w:t>
            </w:r>
            <w:proofErr w:type="spellEnd"/>
            <w:r w:rsidRPr="009D29E2">
              <w:rPr>
                <w:rFonts w:ascii="Times New Roman" w:hAnsi="Times New Roman"/>
                <w:sz w:val="24"/>
                <w:szCs w:val="24"/>
              </w:rPr>
              <w:t xml:space="preserve"> </w:t>
            </w:r>
            <w:proofErr w:type="spellStart"/>
            <w:r w:rsidRPr="009D29E2">
              <w:rPr>
                <w:rFonts w:ascii="Times New Roman" w:hAnsi="Times New Roman"/>
                <w:sz w:val="24"/>
                <w:szCs w:val="24"/>
              </w:rPr>
              <w:t>NVMe</w:t>
            </w:r>
            <w:proofErr w:type="spellEnd"/>
            <w:r w:rsidRPr="009D29E2">
              <w:rPr>
                <w:rFonts w:ascii="Times New Roman" w:hAnsi="Times New Roman"/>
                <w:sz w:val="24"/>
                <w:szCs w:val="24"/>
              </w:rPr>
              <w:t xml:space="preserve"> de 512GB M.2 (Classe25) assegura alta velocidade de leitura e gravação, otimizando o acesso aos dados.</w:t>
            </w:r>
          </w:p>
          <w:p w14:paraId="25B810CA"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Eficiência Energética:</w:t>
            </w:r>
          </w:p>
          <w:p w14:paraId="2168D599"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p>
          <w:p w14:paraId="4DD71B9C"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Potência básica do processador de 35W aliada a uma energia turbo de 92W promove eficiência energética, contribuindo para a sustentabilidade e redução de custos operacionais.</w:t>
            </w:r>
          </w:p>
          <w:p w14:paraId="504AFF05"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Conectividade Versátil:</w:t>
            </w:r>
          </w:p>
          <w:p w14:paraId="68264A5D"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p>
          <w:p w14:paraId="1FFFD30A"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 xml:space="preserve">Interfaces de conexão frontal e traseira (USB, RJ 45 Gigabit, Display </w:t>
            </w:r>
            <w:proofErr w:type="spellStart"/>
            <w:r w:rsidRPr="009D29E2">
              <w:rPr>
                <w:rFonts w:ascii="Times New Roman" w:hAnsi="Times New Roman"/>
                <w:sz w:val="24"/>
                <w:szCs w:val="24"/>
              </w:rPr>
              <w:t>Port</w:t>
            </w:r>
            <w:proofErr w:type="spellEnd"/>
            <w:r w:rsidRPr="009D29E2">
              <w:rPr>
                <w:rFonts w:ascii="Times New Roman" w:hAnsi="Times New Roman"/>
                <w:sz w:val="24"/>
                <w:szCs w:val="24"/>
              </w:rPr>
              <w:t>, HDMI) atendem às necessidades de periféricos e dispositivos externos.</w:t>
            </w:r>
          </w:p>
          <w:p w14:paraId="344FE6C6"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lastRenderedPageBreak/>
              <w:t>Placa de Rede local sem fio (WLAN) com taxa de transferência de até 2400 Mbps e Wi-Fi 6E + Bluetooth 5.2 proporcionam conectividade avançada.</w:t>
            </w:r>
          </w:p>
          <w:p w14:paraId="7854FFFC"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Requisitos Suficientes:</w:t>
            </w:r>
          </w:p>
          <w:p w14:paraId="6FED6061"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p>
          <w:p w14:paraId="00975092"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Micro Gabinete Compacto:</w:t>
            </w:r>
          </w:p>
          <w:p w14:paraId="47FA90BC"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p>
          <w:p w14:paraId="728F4FC4"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Largura de 3,6 cm, profundidade de 17,8 cm e altura de 18,2 cm, visando otimização do espaço de trabalho na UAI.</w:t>
            </w:r>
          </w:p>
          <w:p w14:paraId="7EF404D7"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Monitor de Alta Resolução:</w:t>
            </w:r>
          </w:p>
          <w:p w14:paraId="726AA902"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p>
          <w:p w14:paraId="00E2AA24"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 xml:space="preserve">Monitor Full HD de 21.5’’ com tecnologia </w:t>
            </w:r>
            <w:proofErr w:type="spellStart"/>
            <w:r w:rsidRPr="009D29E2">
              <w:rPr>
                <w:rFonts w:ascii="Times New Roman" w:hAnsi="Times New Roman"/>
                <w:sz w:val="24"/>
                <w:szCs w:val="24"/>
              </w:rPr>
              <w:t>Widescreen</w:t>
            </w:r>
            <w:proofErr w:type="spellEnd"/>
            <w:r w:rsidRPr="009D29E2">
              <w:rPr>
                <w:rFonts w:ascii="Times New Roman" w:hAnsi="Times New Roman"/>
                <w:sz w:val="24"/>
                <w:szCs w:val="24"/>
              </w:rPr>
              <w:t xml:space="preserve"> e diversas opções de conexão (HDMI, Display </w:t>
            </w:r>
            <w:proofErr w:type="spellStart"/>
            <w:r w:rsidRPr="009D29E2">
              <w:rPr>
                <w:rFonts w:ascii="Times New Roman" w:hAnsi="Times New Roman"/>
                <w:sz w:val="24"/>
                <w:szCs w:val="24"/>
              </w:rPr>
              <w:t>Port</w:t>
            </w:r>
            <w:proofErr w:type="spellEnd"/>
            <w:r w:rsidRPr="009D29E2">
              <w:rPr>
                <w:rFonts w:ascii="Times New Roman" w:hAnsi="Times New Roman"/>
                <w:sz w:val="24"/>
                <w:szCs w:val="24"/>
              </w:rPr>
              <w:t>, VGA) para visualização nítida e flexibilidade.</w:t>
            </w:r>
          </w:p>
          <w:p w14:paraId="12A5D6A9"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Periféricos Ergonômicos:</w:t>
            </w:r>
          </w:p>
          <w:p w14:paraId="7F28D1FB"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p>
          <w:p w14:paraId="5C0C858D" w14:textId="77777777" w:rsidR="00770AD3" w:rsidRPr="009D29E2"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Teclado USB padrão ABNT, português Brasil, com teclado numérico e mouse com cabo USB de 1,60m e 1000DPI, promovendo conforto e eficiência no uso diário.</w:t>
            </w:r>
          </w:p>
          <w:p w14:paraId="676C6217" w14:textId="77777777" w:rsidR="00770AD3" w:rsidRDefault="00770AD3" w:rsidP="00B305D3">
            <w:pPr>
              <w:autoSpaceDE w:val="0"/>
              <w:autoSpaceDN w:val="0"/>
              <w:adjustRightInd w:val="0"/>
              <w:spacing w:before="240" w:after="120" w:line="240" w:lineRule="auto"/>
              <w:jc w:val="both"/>
              <w:rPr>
                <w:rFonts w:ascii="Times New Roman" w:hAnsi="Times New Roman"/>
                <w:sz w:val="24"/>
                <w:szCs w:val="24"/>
              </w:rPr>
            </w:pPr>
            <w:r w:rsidRPr="009D29E2">
              <w:rPr>
                <w:rFonts w:ascii="Times New Roman" w:hAnsi="Times New Roman"/>
                <w:sz w:val="24"/>
                <w:szCs w:val="24"/>
              </w:rPr>
              <w:t>Esses requisitos, ao serem considerados em conjunto, formam a base para a escolha adequada da solução de computadores desktop completos, garantindo que a UAI da Câmara Municipal de Extrema esteja equipada com uma infraestrutura tecnológica robusta, eficiente e adaptada às demandas operacionais e às expectativas dos usuários.</w:t>
            </w:r>
          </w:p>
          <w:p w14:paraId="43FBED76" w14:textId="77777777" w:rsidR="00770AD3" w:rsidRDefault="00770AD3" w:rsidP="00B305D3">
            <w:pPr>
              <w:autoSpaceDE w:val="0"/>
              <w:autoSpaceDN w:val="0"/>
              <w:adjustRightInd w:val="0"/>
              <w:spacing w:before="240" w:after="120" w:line="240" w:lineRule="auto"/>
              <w:jc w:val="both"/>
              <w:rPr>
                <w:rFonts w:ascii="Times New Roman" w:hAnsi="Times New Roman"/>
                <w:sz w:val="24"/>
                <w:szCs w:val="24"/>
              </w:rPr>
            </w:pPr>
            <w:r>
              <w:rPr>
                <w:rFonts w:ascii="Times New Roman" w:hAnsi="Times New Roman"/>
                <w:sz w:val="24"/>
                <w:szCs w:val="24"/>
              </w:rPr>
              <w:t>Os requisitos necessários são:</w:t>
            </w:r>
          </w:p>
          <w:p w14:paraId="32D1B14B" w14:textId="77777777" w:rsidR="00770AD3" w:rsidRPr="008209B0" w:rsidRDefault="00770AD3" w:rsidP="00B305D3">
            <w:pPr>
              <w:autoSpaceDE w:val="0"/>
              <w:autoSpaceDN w:val="0"/>
              <w:adjustRightInd w:val="0"/>
              <w:spacing w:before="240" w:after="120" w:line="240" w:lineRule="auto"/>
              <w:jc w:val="both"/>
              <w:rPr>
                <w:rFonts w:ascii="Times New Roman" w:hAnsi="Times New Roman"/>
                <w:sz w:val="24"/>
                <w:szCs w:val="24"/>
              </w:rPr>
            </w:pPr>
            <w:r>
              <w:rPr>
                <w:rFonts w:ascii="Times New Roman" w:hAnsi="Times New Roman"/>
                <w:sz w:val="24"/>
                <w:szCs w:val="24"/>
              </w:rPr>
              <w:t>Q</w:t>
            </w:r>
            <w:r w:rsidRPr="009D29E2">
              <w:rPr>
                <w:rFonts w:ascii="Times New Roman" w:hAnsi="Times New Roman"/>
                <w:sz w:val="24"/>
                <w:szCs w:val="24"/>
              </w:rPr>
              <w:t xml:space="preserve">uinze computadores desktop completos. Processador – Número de núcleos 14, Nº de threads 20, Frequência turbo 4.60 GHz, cache 24 MB, Potência básica do processador 35W, Energia turbo 92W, com suportes gráficos do processador. Memória RAM – 8GB DDR4 3200 MHz. Armazenamento – SSD </w:t>
            </w:r>
            <w:proofErr w:type="spellStart"/>
            <w:r w:rsidRPr="009D29E2">
              <w:rPr>
                <w:rFonts w:ascii="Times New Roman" w:hAnsi="Times New Roman"/>
                <w:sz w:val="24"/>
                <w:szCs w:val="24"/>
              </w:rPr>
              <w:t>PCIe</w:t>
            </w:r>
            <w:proofErr w:type="spellEnd"/>
            <w:r w:rsidRPr="009D29E2">
              <w:rPr>
                <w:rFonts w:ascii="Times New Roman" w:hAnsi="Times New Roman"/>
                <w:sz w:val="24"/>
                <w:szCs w:val="24"/>
              </w:rPr>
              <w:t xml:space="preserve"> </w:t>
            </w:r>
            <w:proofErr w:type="spellStart"/>
            <w:r w:rsidRPr="009D29E2">
              <w:rPr>
                <w:rFonts w:ascii="Times New Roman" w:hAnsi="Times New Roman"/>
                <w:sz w:val="24"/>
                <w:szCs w:val="24"/>
              </w:rPr>
              <w:t>NVMe</w:t>
            </w:r>
            <w:proofErr w:type="spellEnd"/>
            <w:r w:rsidRPr="009D29E2">
              <w:rPr>
                <w:rFonts w:ascii="Times New Roman" w:hAnsi="Times New Roman"/>
                <w:sz w:val="24"/>
                <w:szCs w:val="24"/>
              </w:rPr>
              <w:t xml:space="preserve"> 512GB M.2 (Classe25). Fonte de energia – Adaptador CA 90 Watt, Entrada 110/220V. Interfaces de conexão frontal: 2 x USB 3.0, 1 x P2. Interface de conexão traseira: 1 x RJ 45 Gigabit, 2 x USB 2.0, 2 portas x 3.0, 1 x Display </w:t>
            </w:r>
            <w:proofErr w:type="spellStart"/>
            <w:r w:rsidRPr="009D29E2">
              <w:rPr>
                <w:rFonts w:ascii="Times New Roman" w:hAnsi="Times New Roman"/>
                <w:sz w:val="24"/>
                <w:szCs w:val="24"/>
              </w:rPr>
              <w:t>Port</w:t>
            </w:r>
            <w:proofErr w:type="spellEnd"/>
            <w:r w:rsidRPr="009D29E2">
              <w:rPr>
                <w:rFonts w:ascii="Times New Roman" w:hAnsi="Times New Roman"/>
                <w:sz w:val="24"/>
                <w:szCs w:val="24"/>
              </w:rPr>
              <w:t xml:space="preserve">, 1 x 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Pr="009D29E2">
              <w:rPr>
                <w:rFonts w:ascii="Times New Roman" w:hAnsi="Times New Roman"/>
                <w:sz w:val="24"/>
                <w:szCs w:val="24"/>
              </w:rPr>
              <w:t>Widescreen</w:t>
            </w:r>
            <w:proofErr w:type="spellEnd"/>
            <w:r w:rsidRPr="009D29E2">
              <w:rPr>
                <w:rFonts w:ascii="Times New Roman" w:hAnsi="Times New Roman"/>
                <w:sz w:val="24"/>
                <w:szCs w:val="24"/>
              </w:rPr>
              <w:t xml:space="preserve">, HDMI, Display </w:t>
            </w:r>
            <w:proofErr w:type="spellStart"/>
            <w:r w:rsidRPr="009D29E2">
              <w:rPr>
                <w:rFonts w:ascii="Times New Roman" w:hAnsi="Times New Roman"/>
                <w:sz w:val="24"/>
                <w:szCs w:val="24"/>
              </w:rPr>
              <w:t>Port</w:t>
            </w:r>
            <w:proofErr w:type="spellEnd"/>
            <w:r w:rsidRPr="009D29E2">
              <w:rPr>
                <w:rFonts w:ascii="Times New Roman" w:hAnsi="Times New Roman"/>
                <w:sz w:val="24"/>
                <w:szCs w:val="24"/>
              </w:rPr>
              <w:t xml:space="preserve"> e VGA. Teclado – USB, padrão ABNT, português Brasil com teclado numérico. Mouse – Cabo USB 1,60m, 1000DPI.</w:t>
            </w:r>
          </w:p>
        </w:tc>
      </w:tr>
      <w:tr w:rsidR="00770AD3" w:rsidRPr="008209B0" w14:paraId="01135E12" w14:textId="77777777" w:rsidTr="00B305D3">
        <w:trPr>
          <w:gridAfter w:val="3"/>
          <w:wAfter w:w="25" w:type="dxa"/>
          <w:trHeight w:val="374"/>
          <w:jc w:val="center"/>
        </w:trPr>
        <w:tc>
          <w:tcPr>
            <w:tcW w:w="10022" w:type="dxa"/>
            <w:gridSpan w:val="5"/>
          </w:tcPr>
          <w:p w14:paraId="49102E3F"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0CCAF650"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61582337"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0D4BF21D"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3594030D"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0A45CC43"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32B9E535"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209AE4F1"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714DBE59"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4E8C6381"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7AD21969"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6925D145"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6ADA3548"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503AF69A"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r w:rsidR="00770AD3" w:rsidRPr="008209B0" w14:paraId="00026004"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F0C9022" w14:textId="77777777" w:rsidR="00770AD3" w:rsidRPr="008209B0" w:rsidRDefault="00770AD3" w:rsidP="00B305D3">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lastRenderedPageBreak/>
              <w:t>5</w:t>
            </w:r>
            <w:r w:rsidRPr="008209B0">
              <w:rPr>
                <w:rFonts w:ascii="Times New Roman" w:hAnsi="Times New Roman"/>
                <w:b/>
                <w:bCs/>
                <w:sz w:val="24"/>
                <w:szCs w:val="24"/>
              </w:rPr>
              <w:t xml:space="preserve">. </w:t>
            </w:r>
            <w:r w:rsidRPr="008209B0">
              <w:rPr>
                <w:rFonts w:ascii="Times New Roman" w:hAnsi="Times New Roman"/>
                <w:sz w:val="24"/>
                <w:szCs w:val="24"/>
              </w:rPr>
              <w:t>Resultados pretendidos, em termos de efetividade</w:t>
            </w:r>
            <w:r>
              <w:rPr>
                <w:rFonts w:ascii="Times New Roman" w:hAnsi="Times New Roman"/>
                <w:sz w:val="24"/>
                <w:szCs w:val="24"/>
              </w:rPr>
              <w:t>.</w:t>
            </w:r>
          </w:p>
        </w:tc>
      </w:tr>
      <w:tr w:rsidR="00770AD3" w:rsidRPr="008209B0" w14:paraId="7E2633D2" w14:textId="77777777" w:rsidTr="00B305D3">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762A3B76"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A aquisição dos quinze computadores desktop completos, conforme as especificações detalhadas, visa alcançar uma série de resultados que promoverão a efetividade na implementação da UNIDADE DE ATENDIMENTO INTEGRADA (UAI) pela Câmara Municipal de Extrema, MG. Esses resultados estão alinhados com a melhoria da eficiência operacional, aprimoramento da experiência do usuário e a capacidade de adaptação a demandas tecnológicas em constante evolução.</w:t>
            </w:r>
          </w:p>
          <w:p w14:paraId="4D381F0B"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p>
          <w:p w14:paraId="7D0BD677"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1. Eficiência Operacional Aprimorada:</w:t>
            </w:r>
          </w:p>
          <w:p w14:paraId="4A2F7B88"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p>
          <w:p w14:paraId="1AA2E441"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Desempenho Avançado: O processador de 14 núcleos, 20 threads, frequência turbo de 4.60 GHz e cache de 24 MB garantem uma capacidade de processamento superior, promovendo uma execução ágil de tarefas complexas e multitarefas.</w:t>
            </w:r>
          </w:p>
          <w:p w14:paraId="761B4EE7"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 xml:space="preserve">Armazenamento Rápido: O SSD </w:t>
            </w:r>
            <w:proofErr w:type="spellStart"/>
            <w:r w:rsidRPr="00144879">
              <w:rPr>
                <w:rFonts w:ascii="Times New Roman" w:eastAsia="Times New Roman" w:hAnsi="Times New Roman"/>
                <w:sz w:val="24"/>
                <w:szCs w:val="24"/>
                <w:lang w:eastAsia="pt-BR"/>
              </w:rPr>
              <w:t>PCIe</w:t>
            </w:r>
            <w:proofErr w:type="spellEnd"/>
            <w:r w:rsidRPr="00144879">
              <w:rPr>
                <w:rFonts w:ascii="Times New Roman" w:eastAsia="Times New Roman" w:hAnsi="Times New Roman"/>
                <w:sz w:val="24"/>
                <w:szCs w:val="24"/>
                <w:lang w:eastAsia="pt-BR"/>
              </w:rPr>
              <w:t xml:space="preserve"> </w:t>
            </w:r>
            <w:proofErr w:type="spellStart"/>
            <w:r w:rsidRPr="00144879">
              <w:rPr>
                <w:rFonts w:ascii="Times New Roman" w:eastAsia="Times New Roman" w:hAnsi="Times New Roman"/>
                <w:sz w:val="24"/>
                <w:szCs w:val="24"/>
                <w:lang w:eastAsia="pt-BR"/>
              </w:rPr>
              <w:t>NVMe</w:t>
            </w:r>
            <w:proofErr w:type="spellEnd"/>
            <w:r w:rsidRPr="00144879">
              <w:rPr>
                <w:rFonts w:ascii="Times New Roman" w:eastAsia="Times New Roman" w:hAnsi="Times New Roman"/>
                <w:sz w:val="24"/>
                <w:szCs w:val="24"/>
                <w:lang w:eastAsia="pt-BR"/>
              </w:rPr>
              <w:t xml:space="preserve"> de 512GB M.2 (Classe25) assegura uma resposta rápida do sistema, acelerando o acesso aos dados e reduzindo tempos de espera.</w:t>
            </w:r>
          </w:p>
          <w:p w14:paraId="10AEE417"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2. Comunicação e Conectividade Aprimoradas:</w:t>
            </w:r>
          </w:p>
          <w:p w14:paraId="2070F6B0"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p>
          <w:p w14:paraId="28B4777C"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Interfaces Versáteis: As diversas interfaces de conexão frontal e traseira possibilitam a integração de uma variedade de periféricos e dispositivos, promovendo uma comunicação eficiente e flexível.</w:t>
            </w:r>
          </w:p>
          <w:p w14:paraId="2E5896B5"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Conectividade Sem Fio Avançada: A placa de Rede local sem fio (WLAN) com taxa de transferência de até 2400 Mbps e Wi-Fi 6E (802.11ax) 2x2 + Bluetooth 5.2 garantem uma conectividade estável e de alta velocidade.</w:t>
            </w:r>
          </w:p>
          <w:p w14:paraId="179A5C3F"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3. Experiência do Usuário Aprimorada:</w:t>
            </w:r>
          </w:p>
          <w:p w14:paraId="17D1A319"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p>
          <w:p w14:paraId="606AB120"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Monitor Full HD de 21.5’’: Proporciona uma experiência visual imersiva, crucial para tarefas que exigem precisão e qualidade gráfica.</w:t>
            </w:r>
          </w:p>
          <w:p w14:paraId="7819F78E"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Periféricos Ergonômicos: Teclado padrão ABNT, mouse com cabo USB de 1,60m e 1000DPI garantem conforto durante o uso diário, contribuindo para a produtividade.</w:t>
            </w:r>
          </w:p>
          <w:p w14:paraId="173B081C"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4. Sustentabilidade e Eficiência Energética:</w:t>
            </w:r>
          </w:p>
          <w:p w14:paraId="4EB2E806"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p>
          <w:p w14:paraId="407BFD74"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lastRenderedPageBreak/>
              <w:t>Eficiência Energética: A potência básica do processador de 35W e a energia turbo de 92W refletem um compromisso com a eficiência energética, contribuindo para a redução do impacto ambiental e dos custos operacionais.</w:t>
            </w:r>
          </w:p>
          <w:p w14:paraId="6FB72BB8"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5. Adaptabilidade Futura:</w:t>
            </w:r>
          </w:p>
          <w:p w14:paraId="61153737"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p>
          <w:p w14:paraId="05F41F1D" w14:textId="77777777" w:rsidR="00770AD3" w:rsidRPr="00144879"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Wi-Fi 6E e Bluetooth 5.2: A inclusão dessas tecnologias avançadas assegura a adaptabilidade da infraestrutura da UAI às demandas tecnológicas futuras, garantindo que a solução permaneça relevante e eficiente ao longo do tempo.</w:t>
            </w:r>
          </w:p>
          <w:p w14:paraId="015A3EC1" w14:textId="77777777" w:rsidR="00770AD3" w:rsidRPr="008209B0"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44879">
              <w:rPr>
                <w:rFonts w:ascii="Times New Roman" w:eastAsia="Times New Roman" w:hAnsi="Times New Roman"/>
                <w:sz w:val="24"/>
                <w:szCs w:val="24"/>
                <w:lang w:eastAsia="pt-BR"/>
              </w:rPr>
              <w:t>A busca por esses resultados específicos não apenas atende às necessidades imediatas da Câmara Municipal de Extrema, mas também estabelece uma base tecnológica sólida para enfrentar os desafios futuros, garantindo que a UAI esteja equipada para oferecer serviços ágeis, eficientes e adaptados às expectativas crescentes da comunidade.</w:t>
            </w:r>
          </w:p>
        </w:tc>
      </w:tr>
      <w:tr w:rsidR="00770AD3" w:rsidRPr="008209B0" w14:paraId="5EB44B3F" w14:textId="77777777" w:rsidTr="00B305D3">
        <w:trPr>
          <w:gridAfter w:val="3"/>
          <w:wAfter w:w="25" w:type="dxa"/>
          <w:trHeight w:val="374"/>
          <w:jc w:val="center"/>
        </w:trPr>
        <w:tc>
          <w:tcPr>
            <w:tcW w:w="10022" w:type="dxa"/>
            <w:gridSpan w:val="5"/>
          </w:tcPr>
          <w:p w14:paraId="1A9F0AF6"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p>
          <w:p w14:paraId="62742E32"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Eixo 2 – Das soluções:</w:t>
            </w:r>
          </w:p>
          <w:p w14:paraId="1E1D2229"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p>
        </w:tc>
      </w:tr>
      <w:tr w:rsidR="00770AD3" w:rsidRPr="008209B0" w14:paraId="2DB2902A"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B78D3F" w14:textId="77777777" w:rsidR="00770AD3" w:rsidRPr="008209B0" w:rsidRDefault="00770AD3" w:rsidP="00B305D3">
            <w:pPr>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6</w:t>
            </w:r>
            <w:r w:rsidRPr="008209B0">
              <w:rPr>
                <w:rFonts w:ascii="Times New Roman" w:hAnsi="Times New Roman"/>
                <w:b/>
                <w:bCs/>
                <w:sz w:val="24"/>
                <w:szCs w:val="24"/>
              </w:rPr>
              <w:t xml:space="preserve">. </w:t>
            </w:r>
            <w:r w:rsidRPr="008209B0">
              <w:rPr>
                <w:rFonts w:ascii="Times New Roman" w:hAnsi="Times New Roman"/>
                <w:sz w:val="24"/>
                <w:szCs w:val="24"/>
              </w:rPr>
              <w:t>Levantamento de mercado (prospecção e análise das alternativas possíveis de soluções)</w:t>
            </w:r>
          </w:p>
        </w:tc>
      </w:tr>
      <w:tr w:rsidR="00770AD3" w:rsidRPr="008209B0" w14:paraId="4FA35527"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365172C6"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p>
          <w:p w14:paraId="6DACF5C3"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6.1 </w:t>
            </w:r>
            <w:r w:rsidRPr="00144879">
              <w:rPr>
                <w:rFonts w:ascii="Times New Roman" w:hAnsi="Times New Roman"/>
                <w:sz w:val="24"/>
                <w:szCs w:val="24"/>
              </w:rPr>
              <w:t xml:space="preserve">Além da opção de compra </w:t>
            </w:r>
            <w:r>
              <w:rPr>
                <w:rFonts w:ascii="Times New Roman" w:hAnsi="Times New Roman"/>
                <w:sz w:val="24"/>
                <w:szCs w:val="24"/>
              </w:rPr>
              <w:t>via licitação</w:t>
            </w:r>
            <w:r w:rsidRPr="00144879">
              <w:rPr>
                <w:rFonts w:ascii="Times New Roman" w:hAnsi="Times New Roman"/>
                <w:sz w:val="24"/>
                <w:szCs w:val="24"/>
              </w:rPr>
              <w:t>, há diversas alternativas no mercado para a aquisição de computadores. Algumas delas incluem:</w:t>
            </w:r>
          </w:p>
          <w:p w14:paraId="1F5D1FE5"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529D56F4" w14:textId="77777777" w:rsidR="00770AD3" w:rsidRPr="00144879" w:rsidRDefault="00770AD3" w:rsidP="00B305D3">
            <w:pPr>
              <w:autoSpaceDE w:val="0"/>
              <w:autoSpaceDN w:val="0"/>
              <w:adjustRightInd w:val="0"/>
              <w:spacing w:after="0" w:line="240" w:lineRule="auto"/>
              <w:jc w:val="both"/>
              <w:rPr>
                <w:rFonts w:ascii="Times New Roman" w:hAnsi="Times New Roman"/>
                <w:b/>
                <w:bCs/>
                <w:sz w:val="24"/>
                <w:szCs w:val="24"/>
              </w:rPr>
            </w:pPr>
            <w:r w:rsidRPr="00144879">
              <w:rPr>
                <w:rFonts w:ascii="Times New Roman" w:hAnsi="Times New Roman"/>
                <w:b/>
                <w:bCs/>
                <w:sz w:val="24"/>
                <w:szCs w:val="24"/>
              </w:rPr>
              <w:t>Locação de Equipamentos:</w:t>
            </w:r>
          </w:p>
          <w:p w14:paraId="791DA268"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00EC72D6"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A locação oferece a flexibilidade de utilizar os computadores por um período específico, evitando a necessidade de um investimento inicial significativo.</w:t>
            </w:r>
          </w:p>
          <w:p w14:paraId="09FE2362"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Possibilita a atualização fácil e rápida do parque tecnológico conforme novas tecnologias se tornam disponíveis.</w:t>
            </w:r>
          </w:p>
          <w:p w14:paraId="75A01D73"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Ideal para situações temporárias ou projetos de curto prazo.</w:t>
            </w:r>
          </w:p>
          <w:p w14:paraId="1A96A89F"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20CFA3EB" w14:textId="77777777" w:rsidR="00770AD3" w:rsidRPr="00144879" w:rsidRDefault="00770AD3" w:rsidP="00B305D3">
            <w:pPr>
              <w:autoSpaceDE w:val="0"/>
              <w:autoSpaceDN w:val="0"/>
              <w:adjustRightInd w:val="0"/>
              <w:spacing w:after="0" w:line="240" w:lineRule="auto"/>
              <w:jc w:val="both"/>
              <w:rPr>
                <w:rFonts w:ascii="Times New Roman" w:hAnsi="Times New Roman"/>
                <w:b/>
                <w:bCs/>
                <w:sz w:val="24"/>
                <w:szCs w:val="24"/>
              </w:rPr>
            </w:pPr>
            <w:r w:rsidRPr="00144879">
              <w:rPr>
                <w:rFonts w:ascii="Times New Roman" w:hAnsi="Times New Roman"/>
                <w:b/>
                <w:bCs/>
                <w:sz w:val="24"/>
                <w:szCs w:val="24"/>
              </w:rPr>
              <w:t>Arrendamento (Leasing):</w:t>
            </w:r>
          </w:p>
          <w:p w14:paraId="58D04523"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48F93697"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Similar à locação, o arrendamento permite o uso dos computadores mediante o pagamento de uma taxa regular.</w:t>
            </w:r>
          </w:p>
          <w:p w14:paraId="1BB027C2"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Ao final do contrato, geralmente há opções para adquirir os equipamentos a preços reduzidos ou atualizar para modelos mais recentes.</w:t>
            </w:r>
          </w:p>
          <w:p w14:paraId="4FF1FC57"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116A7EA8" w14:textId="77777777" w:rsidR="00770AD3" w:rsidRPr="00144879" w:rsidRDefault="00770AD3" w:rsidP="00B305D3">
            <w:pPr>
              <w:autoSpaceDE w:val="0"/>
              <w:autoSpaceDN w:val="0"/>
              <w:adjustRightInd w:val="0"/>
              <w:spacing w:after="0" w:line="240" w:lineRule="auto"/>
              <w:jc w:val="both"/>
              <w:rPr>
                <w:rFonts w:ascii="Times New Roman" w:hAnsi="Times New Roman"/>
                <w:b/>
                <w:bCs/>
                <w:sz w:val="24"/>
                <w:szCs w:val="24"/>
              </w:rPr>
            </w:pPr>
            <w:r w:rsidRPr="00144879">
              <w:rPr>
                <w:rFonts w:ascii="Times New Roman" w:hAnsi="Times New Roman"/>
                <w:b/>
                <w:bCs/>
                <w:sz w:val="24"/>
                <w:szCs w:val="24"/>
              </w:rPr>
              <w:t xml:space="preserve">Computação em Nuvem (Cloud </w:t>
            </w:r>
            <w:proofErr w:type="spellStart"/>
            <w:r w:rsidRPr="00144879">
              <w:rPr>
                <w:rFonts w:ascii="Times New Roman" w:hAnsi="Times New Roman"/>
                <w:b/>
                <w:bCs/>
                <w:sz w:val="24"/>
                <w:szCs w:val="24"/>
              </w:rPr>
              <w:t>Computing</w:t>
            </w:r>
            <w:proofErr w:type="spellEnd"/>
            <w:r w:rsidRPr="00144879">
              <w:rPr>
                <w:rFonts w:ascii="Times New Roman" w:hAnsi="Times New Roman"/>
                <w:b/>
                <w:bCs/>
                <w:sz w:val="24"/>
                <w:szCs w:val="24"/>
              </w:rPr>
              <w:t>):</w:t>
            </w:r>
          </w:p>
          <w:p w14:paraId="3D89BFD5"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68912F2F"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Utilização de serviços de computação em nuvem, onde os recursos computacionais são acessados pela internet.</w:t>
            </w:r>
          </w:p>
          <w:p w14:paraId="24CC11FE"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Reduz a necessidade de investimento em hardware local, já que os aplicativos e os dados residem na nuvem.</w:t>
            </w:r>
          </w:p>
          <w:p w14:paraId="43DAF0AD"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414FE78D" w14:textId="77777777" w:rsidR="00770AD3" w:rsidRPr="00144879" w:rsidRDefault="00770AD3" w:rsidP="00B305D3">
            <w:pPr>
              <w:autoSpaceDE w:val="0"/>
              <w:autoSpaceDN w:val="0"/>
              <w:adjustRightInd w:val="0"/>
              <w:spacing w:after="0" w:line="240" w:lineRule="auto"/>
              <w:jc w:val="both"/>
              <w:rPr>
                <w:rFonts w:ascii="Times New Roman" w:hAnsi="Times New Roman"/>
                <w:b/>
                <w:bCs/>
                <w:sz w:val="24"/>
                <w:szCs w:val="24"/>
              </w:rPr>
            </w:pPr>
            <w:r w:rsidRPr="00144879">
              <w:rPr>
                <w:rFonts w:ascii="Times New Roman" w:hAnsi="Times New Roman"/>
                <w:b/>
                <w:bCs/>
                <w:sz w:val="24"/>
                <w:szCs w:val="24"/>
              </w:rPr>
              <w:t>Financiamento Bancário:</w:t>
            </w:r>
          </w:p>
          <w:p w14:paraId="3172E9BC"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207D9F26"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Obtenção de empréstimo bancário para financiar a compra dos computadores.</w:t>
            </w:r>
          </w:p>
          <w:p w14:paraId="0E4F4415"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Permite diluir o custo ao longo do tempo, proporcionando flexibilidade financeira.</w:t>
            </w:r>
          </w:p>
          <w:p w14:paraId="11F393DA"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487BCAD7" w14:textId="77777777" w:rsidR="00770AD3" w:rsidRPr="00144879" w:rsidRDefault="00770AD3" w:rsidP="00B305D3">
            <w:pPr>
              <w:autoSpaceDE w:val="0"/>
              <w:autoSpaceDN w:val="0"/>
              <w:adjustRightInd w:val="0"/>
              <w:spacing w:after="0" w:line="240" w:lineRule="auto"/>
              <w:jc w:val="both"/>
              <w:rPr>
                <w:rFonts w:ascii="Times New Roman" w:hAnsi="Times New Roman"/>
                <w:b/>
                <w:bCs/>
                <w:sz w:val="24"/>
                <w:szCs w:val="24"/>
              </w:rPr>
            </w:pPr>
            <w:r w:rsidRPr="00144879">
              <w:rPr>
                <w:rFonts w:ascii="Times New Roman" w:hAnsi="Times New Roman"/>
                <w:b/>
                <w:bCs/>
                <w:sz w:val="24"/>
                <w:szCs w:val="24"/>
              </w:rPr>
              <w:t>Segunda Mão ou Renovação de Equipamentos:</w:t>
            </w:r>
          </w:p>
          <w:p w14:paraId="5021803B"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30414761"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Aquisição de computadores usados ou recondicionados, que podem ser uma opção econômica para organizações com orçamento limitado.</w:t>
            </w:r>
          </w:p>
          <w:p w14:paraId="535C15F3"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Pode ser uma alternativa sustentável, incentivando a reutilização de hardware.</w:t>
            </w:r>
          </w:p>
          <w:p w14:paraId="0EC2F095"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67944DC8" w14:textId="77777777" w:rsidR="00770AD3" w:rsidRPr="00144879" w:rsidRDefault="00770AD3" w:rsidP="00B305D3">
            <w:pPr>
              <w:autoSpaceDE w:val="0"/>
              <w:autoSpaceDN w:val="0"/>
              <w:adjustRightInd w:val="0"/>
              <w:spacing w:after="0" w:line="240" w:lineRule="auto"/>
              <w:jc w:val="both"/>
              <w:rPr>
                <w:rFonts w:ascii="Times New Roman" w:hAnsi="Times New Roman"/>
                <w:b/>
                <w:bCs/>
                <w:sz w:val="24"/>
                <w:szCs w:val="24"/>
              </w:rPr>
            </w:pPr>
            <w:r w:rsidRPr="00144879">
              <w:rPr>
                <w:rFonts w:ascii="Times New Roman" w:hAnsi="Times New Roman"/>
                <w:b/>
                <w:bCs/>
                <w:sz w:val="24"/>
                <w:szCs w:val="24"/>
              </w:rPr>
              <w:t>Build-</w:t>
            </w:r>
            <w:proofErr w:type="spellStart"/>
            <w:r w:rsidRPr="00144879">
              <w:rPr>
                <w:rFonts w:ascii="Times New Roman" w:hAnsi="Times New Roman"/>
                <w:b/>
                <w:bCs/>
                <w:sz w:val="24"/>
                <w:szCs w:val="24"/>
              </w:rPr>
              <w:t>to</w:t>
            </w:r>
            <w:proofErr w:type="spellEnd"/>
            <w:r w:rsidRPr="00144879">
              <w:rPr>
                <w:rFonts w:ascii="Times New Roman" w:hAnsi="Times New Roman"/>
                <w:b/>
                <w:bCs/>
                <w:sz w:val="24"/>
                <w:szCs w:val="24"/>
              </w:rPr>
              <w:t>-</w:t>
            </w:r>
            <w:proofErr w:type="spellStart"/>
            <w:r w:rsidRPr="00144879">
              <w:rPr>
                <w:rFonts w:ascii="Times New Roman" w:hAnsi="Times New Roman"/>
                <w:b/>
                <w:bCs/>
                <w:sz w:val="24"/>
                <w:szCs w:val="24"/>
              </w:rPr>
              <w:t>Order</w:t>
            </w:r>
            <w:proofErr w:type="spellEnd"/>
            <w:r w:rsidRPr="00144879">
              <w:rPr>
                <w:rFonts w:ascii="Times New Roman" w:hAnsi="Times New Roman"/>
                <w:b/>
                <w:bCs/>
                <w:sz w:val="24"/>
                <w:szCs w:val="24"/>
              </w:rPr>
              <w:t xml:space="preserve"> (BTO):</w:t>
            </w:r>
          </w:p>
          <w:p w14:paraId="3F78E0B3"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p>
          <w:p w14:paraId="1B511436" w14:textId="77777777" w:rsidR="00770AD3" w:rsidRPr="00144879"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Personalização de computadores de acordo com as necessidades específicas da instituição, escolhendo componentes e especificações individuais.</w:t>
            </w:r>
          </w:p>
          <w:p w14:paraId="108125A6"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Oferece flexibilidade na configuração, mas pode exigir um prazo maior de entrega.</w:t>
            </w:r>
          </w:p>
          <w:p w14:paraId="458E1677"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p>
          <w:p w14:paraId="77009FCE"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p>
          <w:p w14:paraId="6DFF9419"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r w:rsidRPr="00144879">
              <w:rPr>
                <w:rFonts w:ascii="Times New Roman" w:hAnsi="Times New Roman"/>
                <w:sz w:val="24"/>
                <w:szCs w:val="24"/>
              </w:rPr>
              <w:t xml:space="preserve">Ao decidir sobre a melhor alternativa, </w:t>
            </w:r>
            <w:r>
              <w:rPr>
                <w:rFonts w:ascii="Times New Roman" w:hAnsi="Times New Roman"/>
                <w:sz w:val="24"/>
                <w:szCs w:val="24"/>
              </w:rPr>
              <w:t xml:space="preserve">foi </w:t>
            </w:r>
            <w:r w:rsidRPr="00144879">
              <w:rPr>
                <w:rFonts w:ascii="Times New Roman" w:hAnsi="Times New Roman"/>
                <w:sz w:val="24"/>
                <w:szCs w:val="24"/>
              </w:rPr>
              <w:t>fundamental considerar as necessidades operacionais, orçamentárias e a visão de longo prazo d</w:t>
            </w:r>
            <w:r>
              <w:rPr>
                <w:rFonts w:ascii="Times New Roman" w:hAnsi="Times New Roman"/>
                <w:sz w:val="24"/>
                <w:szCs w:val="24"/>
              </w:rPr>
              <w:t>esta</w:t>
            </w:r>
            <w:r w:rsidRPr="00144879">
              <w:rPr>
                <w:rFonts w:ascii="Times New Roman" w:hAnsi="Times New Roman"/>
                <w:sz w:val="24"/>
                <w:szCs w:val="24"/>
              </w:rPr>
              <w:t xml:space="preserve"> instituição. Cada opção tem seus prós e contras, e a escolha depende</w:t>
            </w:r>
            <w:r>
              <w:rPr>
                <w:rFonts w:ascii="Times New Roman" w:hAnsi="Times New Roman"/>
                <w:sz w:val="24"/>
                <w:szCs w:val="24"/>
              </w:rPr>
              <w:t>u</w:t>
            </w:r>
            <w:r w:rsidRPr="00144879">
              <w:rPr>
                <w:rFonts w:ascii="Times New Roman" w:hAnsi="Times New Roman"/>
                <w:sz w:val="24"/>
                <w:szCs w:val="24"/>
              </w:rPr>
              <w:t xml:space="preserve"> das prioridades e objetivos específicos da Câmara Municipal de Extrema, MG.</w:t>
            </w:r>
          </w:p>
          <w:p w14:paraId="00E18370"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p>
          <w:p w14:paraId="667C1901"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sidRPr="00773ED3">
              <w:rPr>
                <w:rFonts w:ascii="Times New Roman" w:hAnsi="Times New Roman"/>
                <w:sz w:val="24"/>
                <w:szCs w:val="24"/>
              </w:rPr>
              <w:t>O objetivo é garantir a escolha de uma solução tecnológica que atenda às necessidades específicas da instituição, proporcionando eficiência operacional e uma base sólida para a prestação de serviços à comunidade.</w:t>
            </w:r>
          </w:p>
          <w:p w14:paraId="41D839D8"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1F2FE9CA"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773ED3">
              <w:rPr>
                <w:rFonts w:ascii="Times New Roman" w:hAnsi="Times New Roman"/>
                <w:sz w:val="24"/>
                <w:szCs w:val="24"/>
              </w:rPr>
              <w:t>2. LEVANTAMENTO DE MERCADO</w:t>
            </w:r>
          </w:p>
          <w:p w14:paraId="0C28A774"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0EACC20B"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sidRPr="00773ED3">
              <w:rPr>
                <w:rFonts w:ascii="Times New Roman" w:hAnsi="Times New Roman"/>
                <w:sz w:val="24"/>
                <w:szCs w:val="24"/>
              </w:rPr>
              <w:t>O levantamento de mercado foi realizado com foco na identificação de fornecedores, modalidades de aquisição e produtos que atendessem às exigências técnicas e operacionais da Câmara Municipal de Extrema. Foram considerados aspectos como desempenho do hardware, conectividade, eficiência energética e custo-benefício.</w:t>
            </w:r>
          </w:p>
          <w:p w14:paraId="149CDC9E"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60C84AD9"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773ED3">
              <w:rPr>
                <w:rFonts w:ascii="Times New Roman" w:hAnsi="Times New Roman"/>
                <w:sz w:val="24"/>
                <w:szCs w:val="24"/>
              </w:rPr>
              <w:t>3. ESPECIFICAÇÕES TÉCNICAS NECESSÁRIAS</w:t>
            </w:r>
          </w:p>
          <w:p w14:paraId="7EEC6289"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4D8D1DB3"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sidRPr="00773ED3">
              <w:rPr>
                <w:rFonts w:ascii="Times New Roman" w:hAnsi="Times New Roman"/>
                <w:sz w:val="24"/>
                <w:szCs w:val="24"/>
              </w:rPr>
              <w:t xml:space="preserve">As especificações técnicas necessárias foram estabelecidas com base nas demandas operacionais da UAI. As principais especificações incluíram processadores com 14 núcleos, 20 threads, frequência turbo de 4.60 GHz, 8GB de RAM DDR4 3200 MHz, SSD </w:t>
            </w:r>
            <w:proofErr w:type="spellStart"/>
            <w:r w:rsidRPr="00773ED3">
              <w:rPr>
                <w:rFonts w:ascii="Times New Roman" w:hAnsi="Times New Roman"/>
                <w:sz w:val="24"/>
                <w:szCs w:val="24"/>
              </w:rPr>
              <w:t>PCIe</w:t>
            </w:r>
            <w:proofErr w:type="spellEnd"/>
            <w:r w:rsidRPr="00773ED3">
              <w:rPr>
                <w:rFonts w:ascii="Times New Roman" w:hAnsi="Times New Roman"/>
                <w:sz w:val="24"/>
                <w:szCs w:val="24"/>
              </w:rPr>
              <w:t xml:space="preserve"> </w:t>
            </w:r>
            <w:proofErr w:type="spellStart"/>
            <w:r w:rsidRPr="00773ED3">
              <w:rPr>
                <w:rFonts w:ascii="Times New Roman" w:hAnsi="Times New Roman"/>
                <w:sz w:val="24"/>
                <w:szCs w:val="24"/>
              </w:rPr>
              <w:t>NVMe</w:t>
            </w:r>
            <w:proofErr w:type="spellEnd"/>
            <w:r w:rsidRPr="00773ED3">
              <w:rPr>
                <w:rFonts w:ascii="Times New Roman" w:hAnsi="Times New Roman"/>
                <w:sz w:val="24"/>
                <w:szCs w:val="24"/>
              </w:rPr>
              <w:t xml:space="preserve"> de 512GB M.2 (Classe25), interfaces de conexão variadas, conectividade sem fio avançada e periféricos ergonômicos.</w:t>
            </w:r>
          </w:p>
          <w:p w14:paraId="39B946A7"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13D83A5B"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w:t>
            </w:r>
            <w:r w:rsidRPr="00773ED3">
              <w:rPr>
                <w:rFonts w:ascii="Times New Roman" w:hAnsi="Times New Roman"/>
                <w:sz w:val="24"/>
                <w:szCs w:val="24"/>
              </w:rPr>
              <w:t>4. PROSPECÇÃO DE ALTERNATIVAS</w:t>
            </w:r>
          </w:p>
          <w:p w14:paraId="694365AF"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59A0E65B"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sidRPr="00773ED3">
              <w:rPr>
                <w:rFonts w:ascii="Times New Roman" w:hAnsi="Times New Roman"/>
                <w:sz w:val="24"/>
                <w:szCs w:val="24"/>
              </w:rPr>
              <w:t>Foram identificadas diversas alternativas no mercado, incluindo a possibilidade de licitação, locação de equipamentos</w:t>
            </w:r>
            <w:r>
              <w:rPr>
                <w:rFonts w:ascii="Times New Roman" w:hAnsi="Times New Roman"/>
                <w:sz w:val="24"/>
                <w:szCs w:val="24"/>
              </w:rPr>
              <w:t>, etc</w:t>
            </w:r>
            <w:r w:rsidRPr="00773ED3">
              <w:rPr>
                <w:rFonts w:ascii="Times New Roman" w:hAnsi="Times New Roman"/>
                <w:sz w:val="24"/>
                <w:szCs w:val="24"/>
              </w:rPr>
              <w:t>. Cada alternativa foi avaliada com base em seus méritos específicos, considerando critérios como custos, flexibilidade, manutenção e adequação às necessidades da UAI.</w:t>
            </w:r>
          </w:p>
          <w:p w14:paraId="0CB20D99"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25C06693"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6.5</w:t>
            </w:r>
            <w:r w:rsidRPr="00773ED3">
              <w:rPr>
                <w:rFonts w:ascii="Times New Roman" w:hAnsi="Times New Roman"/>
                <w:sz w:val="24"/>
                <w:szCs w:val="24"/>
              </w:rPr>
              <w:t>. ALTERNATIVA SELECIONADA</w:t>
            </w:r>
          </w:p>
          <w:p w14:paraId="612BCD86"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68786964"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sidRPr="00773ED3">
              <w:rPr>
                <w:rFonts w:ascii="Times New Roman" w:hAnsi="Times New Roman"/>
                <w:sz w:val="24"/>
                <w:szCs w:val="24"/>
              </w:rPr>
              <w:lastRenderedPageBreak/>
              <w:t>Considerando a natureza pública da instituição, a opção pela modalidade de licitação foi escolhida como a alternativa mais adequada. A licitação permitirá uma seleção transparente, competitiva e legalmente regulamentada, assegurando que a empresa vencedora atenda aos requisitos técnicos e forneça uma solução completa para os computadores desktop.</w:t>
            </w:r>
          </w:p>
          <w:p w14:paraId="6E7007C1"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5AE65C91"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6.6 </w:t>
            </w:r>
            <w:r w:rsidRPr="00773ED3">
              <w:rPr>
                <w:rFonts w:ascii="Times New Roman" w:hAnsi="Times New Roman"/>
                <w:sz w:val="24"/>
                <w:szCs w:val="24"/>
              </w:rPr>
              <w:t>JUSTIFICATIVA DA ESCOLHA</w:t>
            </w:r>
          </w:p>
          <w:p w14:paraId="5279FE6A"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2D221D3F"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sidRPr="00773ED3">
              <w:rPr>
                <w:rFonts w:ascii="Times New Roman" w:hAnsi="Times New Roman"/>
                <w:sz w:val="24"/>
                <w:szCs w:val="24"/>
              </w:rPr>
              <w:t>A escolha da licitação foi fundamentada nos princípios da transparência, competitividade e conformidade legal, garantindo que a Câmara Municipal de Extrema adquira os quinze computadores desktop completos por meio de um processo público e equitativo. A licitação também possibilita a avaliação de propostas de diferentes fornecedores, assegurando a melhor relação custo-benefício.</w:t>
            </w:r>
          </w:p>
          <w:p w14:paraId="10C8D394"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03699881"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6.7</w:t>
            </w:r>
            <w:r w:rsidRPr="00773ED3">
              <w:rPr>
                <w:rFonts w:ascii="Times New Roman" w:hAnsi="Times New Roman"/>
                <w:sz w:val="24"/>
                <w:szCs w:val="24"/>
              </w:rPr>
              <w:t xml:space="preserve"> CONCLUSÃO E RECOMENDAÇÃO</w:t>
            </w:r>
          </w:p>
          <w:p w14:paraId="050C4823" w14:textId="77777777" w:rsidR="00770AD3" w:rsidRPr="00773ED3" w:rsidRDefault="00770AD3" w:rsidP="00B305D3">
            <w:pPr>
              <w:autoSpaceDE w:val="0"/>
              <w:autoSpaceDN w:val="0"/>
              <w:adjustRightInd w:val="0"/>
              <w:spacing w:after="0" w:line="240" w:lineRule="auto"/>
              <w:jc w:val="both"/>
              <w:rPr>
                <w:rFonts w:ascii="Times New Roman" w:hAnsi="Times New Roman"/>
                <w:sz w:val="24"/>
                <w:szCs w:val="24"/>
              </w:rPr>
            </w:pPr>
          </w:p>
          <w:p w14:paraId="43380DD4"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r w:rsidRPr="00773ED3">
              <w:rPr>
                <w:rFonts w:ascii="Times New Roman" w:hAnsi="Times New Roman"/>
                <w:sz w:val="24"/>
                <w:szCs w:val="24"/>
              </w:rPr>
              <w:t>Com base no levantamento de mercado e análise de alternativas, recomenda-se a realização de uma licitação para a aquisição dos quinze computadores desktop completos destinados à UNIDADE DE ATENDIMENTO INTEGRADA (UAI). Essa abordagem oferece a transparência necessária, possibilitando a escolha da melhor solução para atender às demandas operacionais da instituição e proporcionar serviços eficientes à comunidade de Extrema, MG.</w:t>
            </w:r>
          </w:p>
          <w:p w14:paraId="587750CF"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p>
          <w:p w14:paraId="74640A62"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p>
          <w:p w14:paraId="3CEF551A" w14:textId="77777777" w:rsidR="00770AD3" w:rsidRDefault="00770AD3" w:rsidP="00B305D3">
            <w:pPr>
              <w:autoSpaceDE w:val="0"/>
              <w:autoSpaceDN w:val="0"/>
              <w:adjustRightInd w:val="0"/>
              <w:spacing w:after="0" w:line="240" w:lineRule="auto"/>
              <w:jc w:val="both"/>
              <w:rPr>
                <w:rFonts w:ascii="Times New Roman" w:hAnsi="Times New Roman"/>
                <w:sz w:val="24"/>
                <w:szCs w:val="24"/>
              </w:rPr>
            </w:pPr>
            <w:r w:rsidRPr="002C4F28">
              <w:rPr>
                <w:rFonts w:ascii="Times New Roman" w:hAnsi="Times New Roman"/>
                <w:sz w:val="24"/>
                <w:szCs w:val="24"/>
              </w:rPr>
              <w:t xml:space="preserve">Diante da </w:t>
            </w:r>
            <w:r>
              <w:rPr>
                <w:rFonts w:ascii="Times New Roman" w:hAnsi="Times New Roman"/>
                <w:sz w:val="24"/>
                <w:szCs w:val="24"/>
              </w:rPr>
              <w:t>Análise Crítica dos Dados Coletados (</w:t>
            </w:r>
            <w:r w:rsidRPr="002C4F28">
              <w:rPr>
                <w:rFonts w:ascii="Times New Roman" w:hAnsi="Times New Roman"/>
                <w:sz w:val="24"/>
                <w:szCs w:val="24"/>
              </w:rPr>
              <w:t>planilha orçamentária</w:t>
            </w:r>
            <w:r>
              <w:rPr>
                <w:rFonts w:ascii="Times New Roman" w:hAnsi="Times New Roman"/>
                <w:sz w:val="24"/>
                <w:szCs w:val="24"/>
              </w:rPr>
              <w:t>)</w:t>
            </w:r>
            <w:r w:rsidRPr="002C4F28">
              <w:rPr>
                <w:rFonts w:ascii="Times New Roman" w:hAnsi="Times New Roman"/>
                <w:sz w:val="24"/>
                <w:szCs w:val="24"/>
              </w:rPr>
              <w:t xml:space="preserve"> foram discriminados os valores unitários estimados do produto. A referência para o valor máximo aceitável será baseada na mencionada planilha.</w:t>
            </w:r>
          </w:p>
          <w:p w14:paraId="44A097E4" w14:textId="77777777" w:rsidR="00770AD3" w:rsidRPr="00F73A55" w:rsidRDefault="00770AD3" w:rsidP="00B305D3">
            <w:pPr>
              <w:spacing w:after="0" w:line="240" w:lineRule="auto"/>
              <w:jc w:val="both"/>
              <w:rPr>
                <w:rFonts w:ascii="Times New Roman" w:eastAsia="Times New Roman" w:hAnsi="Times New Roman"/>
                <w:sz w:val="28"/>
                <w:szCs w:val="28"/>
                <w:lang w:eastAsia="pt-BR"/>
              </w:rPr>
            </w:pPr>
          </w:p>
          <w:p w14:paraId="5FEFF0AD"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Foram enviados cinquenta e um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12F0F770"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A empresa ATL Computadores informou que só trabalha com compra direta;</w:t>
            </w:r>
          </w:p>
          <w:p w14:paraId="41514E51"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A empresa Atual Informática informou que não trabalha com esse tipo de material;</w:t>
            </w:r>
          </w:p>
          <w:p w14:paraId="67364FF7"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tentativa de pesquisa no Painel de Preços: o site estava indisponível no momento da consulta;</w:t>
            </w:r>
          </w:p>
          <w:p w14:paraId="29A6AF11"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pesquisa no PNCP: Ato de contratação direta nº 65/2023;</w:t>
            </w:r>
          </w:p>
          <w:p w14:paraId="7A96EE12"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pesquisa no Banco de Preços “Cotação Zênite”;</w:t>
            </w:r>
          </w:p>
          <w:p w14:paraId="0B383303"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pesquisa no TCE – MG (Banco de Preços);</w:t>
            </w:r>
          </w:p>
          <w:p w14:paraId="0609A0FB"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busca na relação de fornecedores: foram enviados e-mails com a solicitação de cotação para todos os fornecedores;</w:t>
            </w:r>
          </w:p>
          <w:p w14:paraId="3A717B13" w14:textId="77777777" w:rsidR="00770A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 xml:space="preserve">Contratação correlata – atualmente a Câmara Municipal de Extrema não possui vigente nenhum contrato para esse objeto específico. </w:t>
            </w:r>
          </w:p>
          <w:p w14:paraId="2E8B6317" w14:textId="77777777" w:rsidR="00770AD3" w:rsidRPr="00773ED3" w:rsidRDefault="00770AD3" w:rsidP="00B305D3">
            <w:pPr>
              <w:spacing w:after="0" w:line="240" w:lineRule="auto"/>
              <w:jc w:val="both"/>
              <w:rPr>
                <w:rFonts w:ascii="Times New Roman" w:hAnsi="Times New Roman"/>
                <w:sz w:val="20"/>
                <w:szCs w:val="20"/>
                <w:lang w:eastAsia="pt-BR"/>
              </w:rPr>
            </w:pPr>
          </w:p>
          <w:tbl>
            <w:tblPr>
              <w:tblW w:w="7928" w:type="dxa"/>
              <w:jc w:val="center"/>
              <w:tblLayout w:type="fixed"/>
              <w:tblCellMar>
                <w:left w:w="70" w:type="dxa"/>
                <w:right w:w="70" w:type="dxa"/>
              </w:tblCellMar>
              <w:tblLook w:val="04A0" w:firstRow="1" w:lastRow="0" w:firstColumn="1" w:lastColumn="0" w:noHBand="0" w:noVBand="1"/>
            </w:tblPr>
            <w:tblGrid>
              <w:gridCol w:w="454"/>
              <w:gridCol w:w="3789"/>
              <w:gridCol w:w="1417"/>
              <w:gridCol w:w="851"/>
              <w:gridCol w:w="1417"/>
            </w:tblGrid>
            <w:tr w:rsidR="00770AD3" w:rsidRPr="00CC6BC1" w14:paraId="4E057694" w14:textId="77777777" w:rsidTr="00B305D3">
              <w:trPr>
                <w:trHeight w:val="444"/>
                <w:jc w:val="center"/>
              </w:trPr>
              <w:tc>
                <w:tcPr>
                  <w:tcW w:w="45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465455E"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Item</w:t>
                  </w:r>
                </w:p>
              </w:tc>
              <w:tc>
                <w:tcPr>
                  <w:tcW w:w="378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C230316"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Descrição</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63A37F6"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Mediana Valor Unit.</w:t>
                  </w:r>
                </w:p>
              </w:tc>
              <w:tc>
                <w:tcPr>
                  <w:tcW w:w="851" w:type="dxa"/>
                  <w:tcBorders>
                    <w:top w:val="single" w:sz="8" w:space="0" w:color="auto"/>
                    <w:left w:val="nil"/>
                    <w:bottom w:val="single" w:sz="8" w:space="0" w:color="auto"/>
                    <w:right w:val="single" w:sz="4" w:space="0" w:color="auto"/>
                  </w:tcBorders>
                  <w:shd w:val="clear" w:color="auto" w:fill="auto"/>
                  <w:vAlign w:val="bottom"/>
                  <w:hideMark/>
                </w:tcPr>
                <w:p w14:paraId="1281B176"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Quant.</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14:paraId="1481AE39"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Pr>
                      <w:rFonts w:eastAsia="Times New Roman" w:cs="Calibri"/>
                      <w:b/>
                      <w:bCs/>
                      <w:i/>
                      <w:iCs/>
                      <w:color w:val="000000"/>
                      <w:sz w:val="16"/>
                      <w:szCs w:val="16"/>
                      <w:lang w:eastAsia="pt-BR"/>
                    </w:rPr>
                    <w:t>Valor global</w:t>
                  </w:r>
                </w:p>
              </w:tc>
            </w:tr>
            <w:tr w:rsidR="00770AD3" w:rsidRPr="00CC6BC1" w14:paraId="6F370E13" w14:textId="77777777" w:rsidTr="00B305D3">
              <w:trPr>
                <w:trHeight w:val="588"/>
                <w:jc w:val="center"/>
              </w:trPr>
              <w:tc>
                <w:tcPr>
                  <w:tcW w:w="45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2A2FC9C" w14:textId="77777777" w:rsidR="00770AD3" w:rsidRPr="00CC6BC1" w:rsidRDefault="00770AD3" w:rsidP="00B305D3">
                  <w:pPr>
                    <w:spacing w:after="0" w:line="240" w:lineRule="auto"/>
                    <w:jc w:val="center"/>
                    <w:rPr>
                      <w:rFonts w:eastAsia="Times New Roman" w:cs="Calibri"/>
                      <w:color w:val="000000"/>
                      <w:lang w:eastAsia="pt-BR"/>
                    </w:rPr>
                  </w:pPr>
                  <w:r w:rsidRPr="00CC6BC1">
                    <w:rPr>
                      <w:rFonts w:eastAsia="Times New Roman" w:cs="Calibri"/>
                      <w:color w:val="000000"/>
                      <w:lang w:eastAsia="pt-BR"/>
                    </w:rPr>
                    <w:t>1</w:t>
                  </w:r>
                </w:p>
              </w:tc>
              <w:tc>
                <w:tcPr>
                  <w:tcW w:w="3789" w:type="dxa"/>
                  <w:tcBorders>
                    <w:top w:val="single" w:sz="4" w:space="0" w:color="auto"/>
                    <w:left w:val="nil"/>
                    <w:bottom w:val="single" w:sz="8" w:space="0" w:color="auto"/>
                    <w:right w:val="single" w:sz="4" w:space="0" w:color="auto"/>
                  </w:tcBorders>
                  <w:shd w:val="clear" w:color="auto" w:fill="auto"/>
                  <w:vAlign w:val="bottom"/>
                  <w:hideMark/>
                </w:tcPr>
                <w:p w14:paraId="01C1B548" w14:textId="77777777" w:rsidR="00770AD3" w:rsidRPr="00CC6BC1" w:rsidRDefault="00770AD3" w:rsidP="00B305D3">
                  <w:pPr>
                    <w:spacing w:after="0" w:line="240" w:lineRule="auto"/>
                    <w:rPr>
                      <w:rFonts w:eastAsia="Times New Roman" w:cs="Calibri"/>
                      <w:color w:val="000000"/>
                      <w:lang w:eastAsia="pt-BR"/>
                    </w:rPr>
                  </w:pPr>
                  <w:r w:rsidRPr="00CC6BC1">
                    <w:rPr>
                      <w:rFonts w:eastAsia="Times New Roman" w:cs="Calibri"/>
                      <w:color w:val="000000"/>
                      <w:lang w:eastAsia="pt-BR"/>
                    </w:rPr>
                    <w:t>Computador desktop completo</w:t>
                  </w:r>
                </w:p>
              </w:tc>
              <w:tc>
                <w:tcPr>
                  <w:tcW w:w="141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F543F01" w14:textId="77777777" w:rsidR="00770AD3" w:rsidRPr="00CC6BC1" w:rsidRDefault="00770AD3" w:rsidP="00B305D3">
                  <w:pPr>
                    <w:spacing w:after="0" w:line="240" w:lineRule="auto"/>
                    <w:jc w:val="center"/>
                    <w:rPr>
                      <w:rFonts w:eastAsia="Times New Roman" w:cs="Calibri"/>
                      <w:color w:val="000000"/>
                      <w:lang w:eastAsia="pt-BR"/>
                    </w:rPr>
                  </w:pPr>
                  <w:r w:rsidRPr="00CC6BC1">
                    <w:rPr>
                      <w:rFonts w:eastAsia="Times New Roman" w:cs="Calibri"/>
                      <w:color w:val="000000"/>
                      <w:lang w:eastAsia="pt-BR"/>
                    </w:rPr>
                    <w:t>7.000,00</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5E01FDE1" w14:textId="77777777" w:rsidR="00770AD3" w:rsidRPr="00CC6BC1" w:rsidRDefault="00770AD3" w:rsidP="00B305D3">
                  <w:pPr>
                    <w:spacing w:after="0" w:line="240" w:lineRule="auto"/>
                    <w:jc w:val="center"/>
                    <w:rPr>
                      <w:rFonts w:eastAsia="Times New Roman" w:cs="Calibri"/>
                      <w:color w:val="000000"/>
                      <w:lang w:eastAsia="pt-BR"/>
                    </w:rPr>
                  </w:pPr>
                  <w:r w:rsidRPr="00CC6BC1">
                    <w:rPr>
                      <w:rFonts w:eastAsia="Times New Roman" w:cs="Calibri"/>
                      <w:color w:val="000000"/>
                      <w:lang w:eastAsia="pt-BR"/>
                    </w:rPr>
                    <w:t>15</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14:paraId="0D757C87" w14:textId="77777777" w:rsidR="00770AD3" w:rsidRPr="00CC6BC1" w:rsidRDefault="00770AD3" w:rsidP="00B305D3">
                  <w:pPr>
                    <w:spacing w:after="0" w:line="240" w:lineRule="auto"/>
                    <w:jc w:val="center"/>
                    <w:rPr>
                      <w:rFonts w:eastAsia="Times New Roman" w:cs="Calibri"/>
                      <w:color w:val="000000"/>
                      <w:lang w:eastAsia="pt-BR"/>
                    </w:rPr>
                  </w:pPr>
                  <w:r w:rsidRPr="00CC6BC1">
                    <w:rPr>
                      <w:rFonts w:eastAsia="Times New Roman" w:cs="Calibri"/>
                      <w:color w:val="000000"/>
                      <w:lang w:eastAsia="pt-BR"/>
                    </w:rPr>
                    <w:t>105.000,00</w:t>
                  </w:r>
                </w:p>
              </w:tc>
            </w:tr>
            <w:tr w:rsidR="00770AD3" w:rsidRPr="00CC6BC1" w14:paraId="4664557A" w14:textId="77777777" w:rsidTr="00B305D3">
              <w:trPr>
                <w:trHeight w:val="588"/>
                <w:jc w:val="center"/>
              </w:trPr>
              <w:tc>
                <w:tcPr>
                  <w:tcW w:w="4243"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2E23D03C" w14:textId="77777777" w:rsidR="00770AD3" w:rsidRPr="00CC6BC1" w:rsidRDefault="00770AD3" w:rsidP="00B305D3">
                  <w:pPr>
                    <w:spacing w:after="0" w:line="240" w:lineRule="auto"/>
                    <w:jc w:val="center"/>
                    <w:rPr>
                      <w:rFonts w:eastAsia="Times New Roman" w:cs="Calibri"/>
                      <w:b/>
                      <w:bCs/>
                      <w:color w:val="000000"/>
                      <w:lang w:eastAsia="pt-BR"/>
                    </w:rPr>
                  </w:pPr>
                </w:p>
                <w:p w14:paraId="2EF865D7" w14:textId="77777777" w:rsidR="00770AD3" w:rsidRPr="00CC6BC1" w:rsidRDefault="00770AD3" w:rsidP="00B305D3">
                  <w:pPr>
                    <w:spacing w:after="0" w:line="240" w:lineRule="auto"/>
                    <w:jc w:val="center"/>
                    <w:rPr>
                      <w:rFonts w:eastAsia="Times New Roman" w:cs="Calibri"/>
                      <w:b/>
                      <w:bCs/>
                      <w:color w:val="000000"/>
                      <w:lang w:eastAsia="pt-BR"/>
                    </w:rPr>
                  </w:pPr>
                  <w:r w:rsidRPr="00CC6BC1">
                    <w:rPr>
                      <w:rFonts w:eastAsia="Times New Roman" w:cs="Calibri"/>
                      <w:b/>
                      <w:bCs/>
                      <w:color w:val="000000"/>
                      <w:lang w:eastAsia="pt-BR"/>
                    </w:rPr>
                    <w:t xml:space="preserve">VALOR </w:t>
                  </w:r>
                  <w:r>
                    <w:rPr>
                      <w:rFonts w:eastAsia="Times New Roman" w:cs="Calibri"/>
                      <w:b/>
                      <w:bCs/>
                      <w:color w:val="000000"/>
                      <w:lang w:eastAsia="pt-BR"/>
                    </w:rPr>
                    <w:t>GLOBAL ESTIMADO</w:t>
                  </w:r>
                </w:p>
              </w:tc>
              <w:tc>
                <w:tcPr>
                  <w:tcW w:w="3685" w:type="dxa"/>
                  <w:gridSpan w:val="3"/>
                  <w:tcBorders>
                    <w:top w:val="single" w:sz="4" w:space="0" w:color="auto"/>
                    <w:left w:val="single" w:sz="8" w:space="0" w:color="auto"/>
                    <w:bottom w:val="single" w:sz="8" w:space="0" w:color="auto"/>
                    <w:right w:val="single" w:sz="8" w:space="0" w:color="auto"/>
                  </w:tcBorders>
                  <w:shd w:val="clear" w:color="auto" w:fill="auto"/>
                  <w:noWrap/>
                  <w:vAlign w:val="bottom"/>
                </w:tcPr>
                <w:p w14:paraId="0A67ACFE" w14:textId="77777777" w:rsidR="00770AD3" w:rsidRPr="00CC6BC1" w:rsidRDefault="00770AD3" w:rsidP="00B305D3">
                  <w:pPr>
                    <w:spacing w:after="0" w:line="240" w:lineRule="auto"/>
                    <w:jc w:val="center"/>
                    <w:rPr>
                      <w:rFonts w:eastAsia="Times New Roman" w:cs="Calibri"/>
                      <w:b/>
                      <w:bCs/>
                      <w:color w:val="000000"/>
                      <w:lang w:eastAsia="pt-BR"/>
                    </w:rPr>
                  </w:pPr>
                  <w:r w:rsidRPr="00CC6BC1">
                    <w:rPr>
                      <w:rFonts w:eastAsia="Times New Roman" w:cs="Calibri"/>
                      <w:b/>
                      <w:bCs/>
                      <w:color w:val="000000"/>
                      <w:lang w:eastAsia="pt-BR"/>
                    </w:rPr>
                    <w:t>R$ 105.000,00</w:t>
                  </w:r>
                </w:p>
              </w:tc>
            </w:tr>
          </w:tbl>
          <w:p w14:paraId="123014EC" w14:textId="77777777" w:rsidR="00770AD3" w:rsidRPr="004A7244" w:rsidRDefault="00770AD3" w:rsidP="00B305D3">
            <w:pPr>
              <w:spacing w:after="0" w:line="240" w:lineRule="auto"/>
              <w:jc w:val="both"/>
              <w:rPr>
                <w:rFonts w:ascii="Times New Roman" w:eastAsia="Times New Roman" w:hAnsi="Times New Roman"/>
                <w:sz w:val="28"/>
                <w:szCs w:val="28"/>
                <w:lang w:eastAsia="pt-BR"/>
              </w:rPr>
            </w:pPr>
          </w:p>
          <w:p w14:paraId="599F4EEA" w14:textId="77777777" w:rsidR="00770AD3" w:rsidRPr="008209B0" w:rsidRDefault="00770AD3" w:rsidP="00B305D3">
            <w:pPr>
              <w:spacing w:after="0" w:line="240" w:lineRule="auto"/>
              <w:ind w:left="720"/>
              <w:jc w:val="both"/>
              <w:rPr>
                <w:rFonts w:ascii="Times New Roman" w:hAnsi="Times New Roman"/>
                <w:sz w:val="24"/>
                <w:szCs w:val="24"/>
              </w:rPr>
            </w:pPr>
          </w:p>
        </w:tc>
      </w:tr>
      <w:tr w:rsidR="00770AD3" w:rsidRPr="008209B0" w14:paraId="32192B57" w14:textId="77777777" w:rsidTr="00B305D3">
        <w:trPr>
          <w:gridAfter w:val="3"/>
          <w:wAfter w:w="25" w:type="dxa"/>
          <w:trHeight w:val="374"/>
          <w:jc w:val="center"/>
        </w:trPr>
        <w:tc>
          <w:tcPr>
            <w:tcW w:w="10022" w:type="dxa"/>
            <w:gridSpan w:val="5"/>
          </w:tcPr>
          <w:p w14:paraId="48069375"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3F53C49F"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0BAAEECB"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37978BDB"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4BDD2D8B"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7F29174B"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666F845E" w14:textId="77777777" w:rsidR="00770AD3" w:rsidRDefault="00770AD3" w:rsidP="00B305D3">
            <w:pPr>
              <w:autoSpaceDE w:val="0"/>
              <w:autoSpaceDN w:val="0"/>
              <w:adjustRightInd w:val="0"/>
              <w:spacing w:after="0" w:line="160" w:lineRule="exact"/>
              <w:jc w:val="center"/>
              <w:rPr>
                <w:rFonts w:ascii="Times New Roman" w:hAnsi="Times New Roman"/>
                <w:sz w:val="24"/>
                <w:szCs w:val="24"/>
              </w:rPr>
            </w:pPr>
          </w:p>
          <w:p w14:paraId="5F35E82F"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r w:rsidR="00770AD3" w:rsidRPr="008209B0" w14:paraId="4A90E2E5" w14:textId="77777777" w:rsidTr="00B305D3">
        <w:trPr>
          <w:gridAfter w:val="3"/>
          <w:wAfter w:w="25" w:type="dxa"/>
          <w:trHeight w:val="86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A08166" w14:textId="77777777" w:rsidR="00770AD3" w:rsidRPr="008209B0" w:rsidRDefault="00770AD3" w:rsidP="00B305D3">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lastRenderedPageBreak/>
              <w:t>7</w:t>
            </w:r>
            <w:r w:rsidRPr="008209B0">
              <w:rPr>
                <w:rFonts w:ascii="Times New Roman" w:hAnsi="Times New Roman"/>
                <w:b/>
                <w:bCs/>
                <w:sz w:val="24"/>
                <w:szCs w:val="24"/>
              </w:rPr>
              <w:t xml:space="preserve">. </w:t>
            </w:r>
            <w:r w:rsidRPr="008209B0">
              <w:rPr>
                <w:rFonts w:ascii="Times New Roman" w:hAnsi="Times New Roman"/>
                <w:sz w:val="24"/>
                <w:szCs w:val="24"/>
              </w:rPr>
              <w:t>Estimativa do valor da contratação, acompanhada dos preços unitários referenciais, das memórias de cálculo e dos documentos que lhe dão suporte.</w:t>
            </w:r>
          </w:p>
        </w:tc>
      </w:tr>
      <w:tr w:rsidR="00770AD3" w:rsidRPr="008209B0" w14:paraId="26A172DE" w14:textId="77777777" w:rsidTr="00B305D3">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335D57EA"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Foram enviados cinquenta e um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1F0274FE"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A empresa ATL Computadores informou que só trabalha com compra direta;</w:t>
            </w:r>
          </w:p>
          <w:p w14:paraId="3C4EE49A"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A empresa Atual Informática informou que não trabalha com esse tipo de material;</w:t>
            </w:r>
          </w:p>
          <w:p w14:paraId="39A4C7DB"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tentativa de pesquisa no Painel de Preços: o site estava indisponível no momento da consulta;</w:t>
            </w:r>
          </w:p>
          <w:p w14:paraId="0193E338"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pesquisa no PNCP: Ato de contratação direta nº 65/2023;</w:t>
            </w:r>
          </w:p>
          <w:p w14:paraId="218099D6"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pesquisa no Banco de Preços “Cotação Zênite”;</w:t>
            </w:r>
          </w:p>
          <w:p w14:paraId="5D9A6CF3"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pesquisa no TCE – MG (Banco de Preços);</w:t>
            </w:r>
          </w:p>
          <w:p w14:paraId="08529330" w14:textId="77777777" w:rsidR="00770AD3" w:rsidRPr="00773E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Foi realizada busca na relação de fornecedores: foram enviados e-mails com a solicitação de cotação para todos os fornecedores;</w:t>
            </w:r>
          </w:p>
          <w:p w14:paraId="62E55F9E" w14:textId="77777777" w:rsidR="00770AD3" w:rsidRDefault="00770AD3" w:rsidP="00770AD3">
            <w:pPr>
              <w:numPr>
                <w:ilvl w:val="0"/>
                <w:numId w:val="19"/>
              </w:numPr>
              <w:spacing w:after="0" w:line="240" w:lineRule="auto"/>
              <w:ind w:left="0" w:firstLine="0"/>
              <w:jc w:val="both"/>
              <w:rPr>
                <w:rFonts w:ascii="Times New Roman" w:hAnsi="Times New Roman"/>
                <w:sz w:val="20"/>
                <w:szCs w:val="20"/>
                <w:lang w:eastAsia="pt-BR"/>
              </w:rPr>
            </w:pPr>
            <w:r w:rsidRPr="00773ED3">
              <w:rPr>
                <w:rFonts w:ascii="Times New Roman" w:hAnsi="Times New Roman"/>
                <w:sz w:val="20"/>
                <w:szCs w:val="20"/>
                <w:lang w:eastAsia="pt-BR"/>
              </w:rPr>
              <w:t xml:space="preserve">Contratação correlata – atualmente a Câmara Municipal de Extrema não possui vigente nenhum contrato para esse objeto específico. </w:t>
            </w:r>
          </w:p>
          <w:p w14:paraId="14921FAC" w14:textId="77777777" w:rsidR="00770AD3" w:rsidRDefault="00770AD3" w:rsidP="00B305D3">
            <w:pPr>
              <w:spacing w:after="0" w:line="240" w:lineRule="auto"/>
              <w:ind w:left="720"/>
              <w:jc w:val="both"/>
              <w:rPr>
                <w:rFonts w:ascii="Times New Roman" w:eastAsia="Times New Roman" w:hAnsi="Times New Roman"/>
                <w:sz w:val="24"/>
                <w:szCs w:val="24"/>
                <w:lang w:eastAsia="pt-BR"/>
              </w:rPr>
            </w:pPr>
          </w:p>
          <w:tbl>
            <w:tblPr>
              <w:tblW w:w="7928" w:type="dxa"/>
              <w:jc w:val="center"/>
              <w:tblLayout w:type="fixed"/>
              <w:tblCellMar>
                <w:left w:w="70" w:type="dxa"/>
                <w:right w:w="70" w:type="dxa"/>
              </w:tblCellMar>
              <w:tblLook w:val="04A0" w:firstRow="1" w:lastRow="0" w:firstColumn="1" w:lastColumn="0" w:noHBand="0" w:noVBand="1"/>
            </w:tblPr>
            <w:tblGrid>
              <w:gridCol w:w="454"/>
              <w:gridCol w:w="3789"/>
              <w:gridCol w:w="1417"/>
              <w:gridCol w:w="851"/>
              <w:gridCol w:w="1417"/>
            </w:tblGrid>
            <w:tr w:rsidR="00770AD3" w:rsidRPr="00CC6BC1" w14:paraId="45474461" w14:textId="77777777" w:rsidTr="00B305D3">
              <w:trPr>
                <w:trHeight w:val="444"/>
                <w:jc w:val="center"/>
              </w:trPr>
              <w:tc>
                <w:tcPr>
                  <w:tcW w:w="45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4D5B2D8"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Item</w:t>
                  </w:r>
                </w:p>
              </w:tc>
              <w:tc>
                <w:tcPr>
                  <w:tcW w:w="378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3AEC7F"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Descrição</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08FB0C8"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Mediana Valor Unit.</w:t>
                  </w:r>
                </w:p>
              </w:tc>
              <w:tc>
                <w:tcPr>
                  <w:tcW w:w="851" w:type="dxa"/>
                  <w:tcBorders>
                    <w:top w:val="single" w:sz="8" w:space="0" w:color="auto"/>
                    <w:left w:val="nil"/>
                    <w:bottom w:val="single" w:sz="8" w:space="0" w:color="auto"/>
                    <w:right w:val="single" w:sz="4" w:space="0" w:color="auto"/>
                  </w:tcBorders>
                  <w:shd w:val="clear" w:color="auto" w:fill="auto"/>
                  <w:vAlign w:val="bottom"/>
                  <w:hideMark/>
                </w:tcPr>
                <w:p w14:paraId="337DD108"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Quant.</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14:paraId="7CC8FAB7" w14:textId="77777777" w:rsidR="00770AD3" w:rsidRPr="00CC6BC1" w:rsidRDefault="00770AD3" w:rsidP="00B305D3">
                  <w:pPr>
                    <w:spacing w:after="0" w:line="240" w:lineRule="auto"/>
                    <w:jc w:val="center"/>
                    <w:rPr>
                      <w:rFonts w:eastAsia="Times New Roman" w:cs="Calibri"/>
                      <w:b/>
                      <w:bCs/>
                      <w:i/>
                      <w:iCs/>
                      <w:color w:val="000000"/>
                      <w:sz w:val="16"/>
                      <w:szCs w:val="16"/>
                      <w:lang w:eastAsia="pt-BR"/>
                    </w:rPr>
                  </w:pPr>
                  <w:r>
                    <w:rPr>
                      <w:rFonts w:eastAsia="Times New Roman" w:cs="Calibri"/>
                      <w:b/>
                      <w:bCs/>
                      <w:i/>
                      <w:iCs/>
                      <w:color w:val="000000"/>
                      <w:sz w:val="16"/>
                      <w:szCs w:val="16"/>
                      <w:lang w:eastAsia="pt-BR"/>
                    </w:rPr>
                    <w:t>Valor global</w:t>
                  </w:r>
                </w:p>
              </w:tc>
            </w:tr>
            <w:tr w:rsidR="00770AD3" w:rsidRPr="00CC6BC1" w14:paraId="2A30A5FB" w14:textId="77777777" w:rsidTr="00B305D3">
              <w:trPr>
                <w:trHeight w:val="588"/>
                <w:jc w:val="center"/>
              </w:trPr>
              <w:tc>
                <w:tcPr>
                  <w:tcW w:w="45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A17077E" w14:textId="77777777" w:rsidR="00770AD3" w:rsidRPr="00CC6BC1" w:rsidRDefault="00770AD3" w:rsidP="00B305D3">
                  <w:pPr>
                    <w:spacing w:after="0" w:line="240" w:lineRule="auto"/>
                    <w:jc w:val="center"/>
                    <w:rPr>
                      <w:rFonts w:eastAsia="Times New Roman" w:cs="Calibri"/>
                      <w:color w:val="000000"/>
                      <w:lang w:eastAsia="pt-BR"/>
                    </w:rPr>
                  </w:pPr>
                  <w:r w:rsidRPr="00CC6BC1">
                    <w:rPr>
                      <w:rFonts w:eastAsia="Times New Roman" w:cs="Calibri"/>
                      <w:color w:val="000000"/>
                      <w:lang w:eastAsia="pt-BR"/>
                    </w:rPr>
                    <w:t>1</w:t>
                  </w:r>
                </w:p>
              </w:tc>
              <w:tc>
                <w:tcPr>
                  <w:tcW w:w="3789" w:type="dxa"/>
                  <w:tcBorders>
                    <w:top w:val="single" w:sz="4" w:space="0" w:color="auto"/>
                    <w:left w:val="nil"/>
                    <w:bottom w:val="single" w:sz="8" w:space="0" w:color="auto"/>
                    <w:right w:val="single" w:sz="4" w:space="0" w:color="auto"/>
                  </w:tcBorders>
                  <w:shd w:val="clear" w:color="auto" w:fill="auto"/>
                  <w:vAlign w:val="bottom"/>
                  <w:hideMark/>
                </w:tcPr>
                <w:p w14:paraId="408746D6" w14:textId="77777777" w:rsidR="00770AD3" w:rsidRPr="00CC6BC1" w:rsidRDefault="00770AD3" w:rsidP="00B305D3">
                  <w:pPr>
                    <w:spacing w:after="0" w:line="240" w:lineRule="auto"/>
                    <w:rPr>
                      <w:rFonts w:eastAsia="Times New Roman" w:cs="Calibri"/>
                      <w:color w:val="000000"/>
                      <w:lang w:eastAsia="pt-BR"/>
                    </w:rPr>
                  </w:pPr>
                  <w:r w:rsidRPr="00CC6BC1">
                    <w:rPr>
                      <w:rFonts w:eastAsia="Times New Roman" w:cs="Calibri"/>
                      <w:color w:val="000000"/>
                      <w:lang w:eastAsia="pt-BR"/>
                    </w:rPr>
                    <w:t>Computador desktop completo</w:t>
                  </w:r>
                </w:p>
              </w:tc>
              <w:tc>
                <w:tcPr>
                  <w:tcW w:w="141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0B56652" w14:textId="77777777" w:rsidR="00770AD3" w:rsidRPr="00CC6BC1" w:rsidRDefault="00770AD3" w:rsidP="00B305D3">
                  <w:pPr>
                    <w:spacing w:after="0" w:line="240" w:lineRule="auto"/>
                    <w:jc w:val="center"/>
                    <w:rPr>
                      <w:rFonts w:eastAsia="Times New Roman" w:cs="Calibri"/>
                      <w:color w:val="000000"/>
                      <w:lang w:eastAsia="pt-BR"/>
                    </w:rPr>
                  </w:pPr>
                  <w:r w:rsidRPr="00CC6BC1">
                    <w:rPr>
                      <w:rFonts w:eastAsia="Times New Roman" w:cs="Calibri"/>
                      <w:color w:val="000000"/>
                      <w:lang w:eastAsia="pt-BR"/>
                    </w:rPr>
                    <w:t>7.000,00</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6A2324D0" w14:textId="77777777" w:rsidR="00770AD3" w:rsidRPr="00CC6BC1" w:rsidRDefault="00770AD3" w:rsidP="00B305D3">
                  <w:pPr>
                    <w:spacing w:after="0" w:line="240" w:lineRule="auto"/>
                    <w:jc w:val="center"/>
                    <w:rPr>
                      <w:rFonts w:eastAsia="Times New Roman" w:cs="Calibri"/>
                      <w:color w:val="000000"/>
                      <w:lang w:eastAsia="pt-BR"/>
                    </w:rPr>
                  </w:pPr>
                  <w:r w:rsidRPr="00CC6BC1">
                    <w:rPr>
                      <w:rFonts w:eastAsia="Times New Roman" w:cs="Calibri"/>
                      <w:color w:val="000000"/>
                      <w:lang w:eastAsia="pt-BR"/>
                    </w:rPr>
                    <w:t>15</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14:paraId="61483546" w14:textId="77777777" w:rsidR="00770AD3" w:rsidRPr="00CC6BC1" w:rsidRDefault="00770AD3" w:rsidP="00B305D3">
                  <w:pPr>
                    <w:spacing w:after="0" w:line="240" w:lineRule="auto"/>
                    <w:jc w:val="center"/>
                    <w:rPr>
                      <w:rFonts w:eastAsia="Times New Roman" w:cs="Calibri"/>
                      <w:color w:val="000000"/>
                      <w:lang w:eastAsia="pt-BR"/>
                    </w:rPr>
                  </w:pPr>
                  <w:r w:rsidRPr="00CC6BC1">
                    <w:rPr>
                      <w:rFonts w:eastAsia="Times New Roman" w:cs="Calibri"/>
                      <w:color w:val="000000"/>
                      <w:lang w:eastAsia="pt-BR"/>
                    </w:rPr>
                    <w:t>105.000,00</w:t>
                  </w:r>
                </w:p>
              </w:tc>
            </w:tr>
            <w:tr w:rsidR="00770AD3" w:rsidRPr="00CC6BC1" w14:paraId="7F5E568D" w14:textId="77777777" w:rsidTr="00B305D3">
              <w:trPr>
                <w:trHeight w:val="588"/>
                <w:jc w:val="center"/>
              </w:trPr>
              <w:tc>
                <w:tcPr>
                  <w:tcW w:w="4243"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275C6913" w14:textId="77777777" w:rsidR="00770AD3" w:rsidRPr="00CC6BC1" w:rsidRDefault="00770AD3" w:rsidP="00B305D3">
                  <w:pPr>
                    <w:spacing w:after="0" w:line="240" w:lineRule="auto"/>
                    <w:jc w:val="center"/>
                    <w:rPr>
                      <w:rFonts w:eastAsia="Times New Roman" w:cs="Calibri"/>
                      <w:b/>
                      <w:bCs/>
                      <w:color w:val="000000"/>
                      <w:lang w:eastAsia="pt-BR"/>
                    </w:rPr>
                  </w:pPr>
                </w:p>
                <w:p w14:paraId="1F37BE0B" w14:textId="77777777" w:rsidR="00770AD3" w:rsidRPr="00CC6BC1" w:rsidRDefault="00770AD3" w:rsidP="00B305D3">
                  <w:pPr>
                    <w:spacing w:after="0" w:line="240" w:lineRule="auto"/>
                    <w:jc w:val="center"/>
                    <w:rPr>
                      <w:rFonts w:eastAsia="Times New Roman" w:cs="Calibri"/>
                      <w:b/>
                      <w:bCs/>
                      <w:color w:val="000000"/>
                      <w:lang w:eastAsia="pt-BR"/>
                    </w:rPr>
                  </w:pPr>
                  <w:r w:rsidRPr="00CC6BC1">
                    <w:rPr>
                      <w:rFonts w:eastAsia="Times New Roman" w:cs="Calibri"/>
                      <w:b/>
                      <w:bCs/>
                      <w:color w:val="000000"/>
                      <w:lang w:eastAsia="pt-BR"/>
                    </w:rPr>
                    <w:t xml:space="preserve">VALOR </w:t>
                  </w:r>
                  <w:r>
                    <w:rPr>
                      <w:rFonts w:eastAsia="Times New Roman" w:cs="Calibri"/>
                      <w:b/>
                      <w:bCs/>
                      <w:color w:val="000000"/>
                      <w:lang w:eastAsia="pt-BR"/>
                    </w:rPr>
                    <w:t>GLOBAL ESTIMADO</w:t>
                  </w:r>
                </w:p>
              </w:tc>
              <w:tc>
                <w:tcPr>
                  <w:tcW w:w="3685" w:type="dxa"/>
                  <w:gridSpan w:val="3"/>
                  <w:tcBorders>
                    <w:top w:val="single" w:sz="4" w:space="0" w:color="auto"/>
                    <w:left w:val="single" w:sz="8" w:space="0" w:color="auto"/>
                    <w:bottom w:val="single" w:sz="8" w:space="0" w:color="auto"/>
                    <w:right w:val="single" w:sz="8" w:space="0" w:color="auto"/>
                  </w:tcBorders>
                  <w:shd w:val="clear" w:color="auto" w:fill="auto"/>
                  <w:noWrap/>
                  <w:vAlign w:val="bottom"/>
                </w:tcPr>
                <w:p w14:paraId="3882720E" w14:textId="77777777" w:rsidR="00770AD3" w:rsidRPr="00CC6BC1" w:rsidRDefault="00770AD3" w:rsidP="00B305D3">
                  <w:pPr>
                    <w:spacing w:after="0" w:line="240" w:lineRule="auto"/>
                    <w:jc w:val="center"/>
                    <w:rPr>
                      <w:rFonts w:eastAsia="Times New Roman" w:cs="Calibri"/>
                      <w:b/>
                      <w:bCs/>
                      <w:color w:val="000000"/>
                      <w:lang w:eastAsia="pt-BR"/>
                    </w:rPr>
                  </w:pPr>
                  <w:r w:rsidRPr="00CC6BC1">
                    <w:rPr>
                      <w:rFonts w:eastAsia="Times New Roman" w:cs="Calibri"/>
                      <w:b/>
                      <w:bCs/>
                      <w:color w:val="000000"/>
                      <w:lang w:eastAsia="pt-BR"/>
                    </w:rPr>
                    <w:t>R$ 105.000,00</w:t>
                  </w:r>
                </w:p>
              </w:tc>
            </w:tr>
          </w:tbl>
          <w:p w14:paraId="612B6CC3" w14:textId="77777777" w:rsidR="00770AD3" w:rsidRDefault="00770AD3" w:rsidP="00B305D3">
            <w:pPr>
              <w:spacing w:after="0" w:line="240" w:lineRule="auto"/>
              <w:ind w:left="720"/>
              <w:jc w:val="both"/>
              <w:rPr>
                <w:rFonts w:ascii="Times New Roman" w:eastAsia="Times New Roman" w:hAnsi="Times New Roman"/>
                <w:sz w:val="24"/>
                <w:szCs w:val="24"/>
                <w:lang w:eastAsia="pt-BR"/>
              </w:rPr>
            </w:pPr>
          </w:p>
          <w:p w14:paraId="59F85353" w14:textId="77777777" w:rsidR="00770AD3" w:rsidRPr="008209B0" w:rsidRDefault="00770AD3" w:rsidP="00B305D3">
            <w:pPr>
              <w:spacing w:after="0" w:line="240" w:lineRule="auto"/>
              <w:ind w:left="720"/>
              <w:jc w:val="both"/>
              <w:rPr>
                <w:rFonts w:ascii="Times New Roman" w:eastAsia="Times New Roman" w:hAnsi="Times New Roman"/>
                <w:sz w:val="24"/>
                <w:szCs w:val="24"/>
                <w:lang w:eastAsia="pt-BR"/>
              </w:rPr>
            </w:pPr>
          </w:p>
        </w:tc>
      </w:tr>
      <w:tr w:rsidR="00770AD3" w:rsidRPr="008209B0" w14:paraId="63642191" w14:textId="77777777" w:rsidTr="00B305D3">
        <w:trPr>
          <w:gridAfter w:val="2"/>
          <w:wAfter w:w="17" w:type="dxa"/>
          <w:trHeight w:val="374"/>
          <w:jc w:val="center"/>
        </w:trPr>
        <w:tc>
          <w:tcPr>
            <w:tcW w:w="10030" w:type="dxa"/>
            <w:gridSpan w:val="6"/>
          </w:tcPr>
          <w:p w14:paraId="1AC06EB7"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r w:rsidR="00770AD3" w:rsidRPr="008209B0" w14:paraId="330CC84A" w14:textId="77777777" w:rsidTr="00B305D3">
        <w:trPr>
          <w:gridAfter w:val="1"/>
          <w:wAfter w:w="9" w:type="dxa"/>
          <w:trHeight w:val="383"/>
          <w:jc w:val="center"/>
        </w:trPr>
        <w:tc>
          <w:tcPr>
            <w:tcW w:w="10038" w:type="dxa"/>
            <w:gridSpan w:val="7"/>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68B5A2" w14:textId="77777777" w:rsidR="00770AD3" w:rsidRPr="008209B0" w:rsidRDefault="00770AD3" w:rsidP="00B305D3">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8</w:t>
            </w:r>
            <w:r w:rsidRPr="008209B0">
              <w:rPr>
                <w:rFonts w:ascii="Times New Roman" w:hAnsi="Times New Roman"/>
                <w:b/>
                <w:bCs/>
                <w:sz w:val="24"/>
                <w:szCs w:val="24"/>
                <w:shd w:val="clear" w:color="auto" w:fill="D9D9D9" w:themeFill="background1" w:themeFillShade="D9"/>
              </w:rPr>
              <w:t>.</w:t>
            </w:r>
            <w:r w:rsidRPr="008209B0">
              <w:rPr>
                <w:rFonts w:ascii="Times New Roman" w:hAnsi="Times New Roman"/>
                <w:sz w:val="24"/>
                <w:szCs w:val="24"/>
                <w:shd w:val="clear" w:color="auto" w:fill="D9D9D9" w:themeFill="background1" w:themeFillShade="D9"/>
              </w:rPr>
              <w:t xml:space="preserve"> Contratações correlatas e/ou interdependentes</w:t>
            </w:r>
          </w:p>
        </w:tc>
      </w:tr>
      <w:tr w:rsidR="00770AD3" w:rsidRPr="008209B0" w14:paraId="3E6234E9" w14:textId="77777777" w:rsidTr="00B305D3">
        <w:trPr>
          <w:gridAfter w:val="1"/>
          <w:wAfter w:w="9" w:type="dxa"/>
          <w:trHeight w:val="284"/>
          <w:jc w:val="center"/>
        </w:trPr>
        <w:tc>
          <w:tcPr>
            <w:tcW w:w="10038" w:type="dxa"/>
            <w:gridSpan w:val="7"/>
            <w:tcBorders>
              <w:top w:val="single" w:sz="6" w:space="0" w:color="auto"/>
              <w:left w:val="single" w:sz="6" w:space="0" w:color="auto"/>
              <w:bottom w:val="single" w:sz="6" w:space="0" w:color="auto"/>
              <w:right w:val="single" w:sz="6" w:space="0" w:color="auto"/>
            </w:tcBorders>
            <w:vAlign w:val="center"/>
          </w:tcPr>
          <w:p w14:paraId="0C6CA0D1" w14:textId="77777777" w:rsidR="00770AD3" w:rsidRPr="008209B0"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8209B0">
              <w:rPr>
                <w:rFonts w:ascii="Times New Roman" w:hAnsi="Times New Roman"/>
                <w:sz w:val="24"/>
                <w:szCs w:val="24"/>
                <w:lang w:eastAsia="pt-BR"/>
              </w:rPr>
              <w:t>Atualmente a Câmara Municipal de Extrema não possui nenhum contrato para esse objeto.</w:t>
            </w:r>
          </w:p>
        </w:tc>
      </w:tr>
      <w:tr w:rsidR="00770AD3" w:rsidRPr="008209B0" w14:paraId="5C49951C" w14:textId="77777777" w:rsidTr="00B305D3">
        <w:trPr>
          <w:gridAfter w:val="1"/>
          <w:wAfter w:w="9" w:type="dxa"/>
          <w:trHeight w:val="374"/>
          <w:jc w:val="center"/>
        </w:trPr>
        <w:tc>
          <w:tcPr>
            <w:tcW w:w="10038" w:type="dxa"/>
            <w:gridSpan w:val="7"/>
            <w:shd w:val="clear" w:color="auto" w:fill="FFFFFF" w:themeFill="background1"/>
          </w:tcPr>
          <w:p w14:paraId="5894B751"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r w:rsidR="00770AD3" w:rsidRPr="008209B0" w14:paraId="6FEF6E2B" w14:textId="77777777" w:rsidTr="00B305D3">
        <w:trPr>
          <w:trHeight w:val="864"/>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DEA4896" w14:textId="77777777" w:rsidR="00770AD3" w:rsidRPr="008209B0" w:rsidRDefault="00770AD3" w:rsidP="00B305D3">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9</w:t>
            </w:r>
            <w:r w:rsidRPr="008209B0">
              <w:rPr>
                <w:rFonts w:ascii="Times New Roman" w:hAnsi="Times New Roman"/>
                <w:b/>
                <w:bCs/>
                <w:sz w:val="24"/>
                <w:szCs w:val="24"/>
              </w:rPr>
              <w:t xml:space="preserve">. </w:t>
            </w:r>
            <w:r w:rsidRPr="008209B0">
              <w:rPr>
                <w:rFonts w:ascii="Times New Roman" w:hAnsi="Times New Roman"/>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p>
        </w:tc>
      </w:tr>
      <w:tr w:rsidR="00770AD3" w:rsidRPr="008209B0" w14:paraId="5E113940" w14:textId="77777777" w:rsidTr="00B305D3">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4F6252FE" w14:textId="77777777" w:rsidR="00770AD3"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0A16BF5B" w14:textId="77777777" w:rsidR="00770AD3" w:rsidRPr="00BE0237"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25B7BACF" w14:textId="77777777" w:rsidR="00770AD3" w:rsidRPr="00BE0237" w:rsidRDefault="00770AD3" w:rsidP="00770AD3">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Portaria de nomeação dos gestores e fiscais de contratos (Providência já adotada</w:t>
            </w:r>
            <w:r>
              <w:rPr>
                <w:rFonts w:ascii="Times New Roman" w:hAnsi="Times New Roman"/>
                <w:sz w:val="24"/>
                <w:szCs w:val="24"/>
              </w:rPr>
              <w:t xml:space="preserve"> – Portaria Nº 01/2024</w:t>
            </w:r>
            <w:r w:rsidRPr="00BE0237">
              <w:rPr>
                <w:rFonts w:ascii="Times New Roman" w:hAnsi="Times New Roman"/>
                <w:sz w:val="24"/>
                <w:szCs w:val="24"/>
              </w:rPr>
              <w:t xml:space="preserve">); </w:t>
            </w:r>
          </w:p>
          <w:p w14:paraId="14866C3F" w14:textId="77777777" w:rsidR="00770AD3" w:rsidRPr="00BE0237" w:rsidRDefault="00770AD3" w:rsidP="00770AD3">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 xml:space="preserve">Capacitação dos gestores e fiscais de contratos (Providência já adotada e de necessidade contínua); </w:t>
            </w:r>
            <w:r>
              <w:rPr>
                <w:rFonts w:ascii="Times New Roman" w:hAnsi="Times New Roman"/>
                <w:sz w:val="24"/>
                <w:szCs w:val="24"/>
              </w:rPr>
              <w:t xml:space="preserve">A servidora Caroline </w:t>
            </w:r>
            <w:proofErr w:type="spellStart"/>
            <w:r>
              <w:rPr>
                <w:rFonts w:ascii="Times New Roman" w:hAnsi="Times New Roman"/>
                <w:sz w:val="24"/>
                <w:szCs w:val="24"/>
              </w:rPr>
              <w:t>S.</w:t>
            </w:r>
            <w:proofErr w:type="gramStart"/>
            <w:r>
              <w:rPr>
                <w:rFonts w:ascii="Times New Roman" w:hAnsi="Times New Roman"/>
                <w:sz w:val="24"/>
                <w:szCs w:val="24"/>
              </w:rPr>
              <w:t>L.Paschoal</w:t>
            </w:r>
            <w:proofErr w:type="spellEnd"/>
            <w:proofErr w:type="gramEnd"/>
            <w:r>
              <w:rPr>
                <w:rFonts w:ascii="Times New Roman" w:hAnsi="Times New Roman"/>
                <w:sz w:val="24"/>
                <w:szCs w:val="24"/>
              </w:rPr>
              <w:t xml:space="preserve"> participou do curso “Abordagem prática da Nova Lei de Licitações Nº 14.133/2021, promovido pela empresa MMP Cursos em agosto de 2023, onde um dos tópicos era a gestão e fiscalização de contratos. </w:t>
            </w:r>
            <w:r w:rsidRPr="00773ED3">
              <w:rPr>
                <w:rFonts w:ascii="Times New Roman" w:hAnsi="Times New Roman"/>
                <w:sz w:val="24"/>
                <w:szCs w:val="24"/>
              </w:rPr>
              <w:t xml:space="preserve">“Semana Nova Lei de Licitações”, </w:t>
            </w:r>
            <w:r w:rsidRPr="00773ED3">
              <w:rPr>
                <w:rFonts w:ascii="Times New Roman" w:hAnsi="Times New Roman"/>
                <w:sz w:val="24"/>
                <w:szCs w:val="24"/>
              </w:rPr>
              <w:lastRenderedPageBreak/>
              <w:t>promovido pelo INSTITUTO PLENUM BRASIL, de 21 a 23 de fevereiro de 2024, na cidade de Belo Horizonte, MG.</w:t>
            </w:r>
          </w:p>
          <w:p w14:paraId="03F36696" w14:textId="77777777" w:rsidR="00770AD3" w:rsidRPr="00BE0237" w:rsidRDefault="00770AD3" w:rsidP="00770AD3">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Definições dos locais onde devem ser entregues e instalados os produtos (Providência a ser discriminada no termo de referência, edital e minuta do contrato);</w:t>
            </w:r>
          </w:p>
          <w:p w14:paraId="2BB336B9" w14:textId="77777777" w:rsidR="00770AD3" w:rsidRPr="00BE0237" w:rsidRDefault="00770AD3" w:rsidP="00770AD3">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Realizar uma análise de riscos para identificar possíveis obstáculos e adotar estratégias para mitigá-los (Providência já adotada pela Diretoria Geral);</w:t>
            </w:r>
          </w:p>
          <w:p w14:paraId="154733D2" w14:textId="77777777" w:rsidR="00770AD3" w:rsidRPr="00BE0237" w:rsidRDefault="00770AD3" w:rsidP="00770AD3">
            <w:pPr>
              <w:pStyle w:val="PargrafodaLista"/>
              <w:numPr>
                <w:ilvl w:val="0"/>
                <w:numId w:val="41"/>
              </w:numPr>
              <w:autoSpaceDE w:val="0"/>
              <w:autoSpaceDN w:val="0"/>
              <w:adjustRightInd w:val="0"/>
              <w:spacing w:before="240" w:after="120" w:line="240" w:lineRule="auto"/>
              <w:jc w:val="both"/>
              <w:rPr>
                <w:rFonts w:ascii="Times New Roman" w:hAnsi="Times New Roman"/>
                <w:sz w:val="24"/>
                <w:szCs w:val="24"/>
              </w:rPr>
            </w:pPr>
            <w:r w:rsidRPr="00BE0237">
              <w:rPr>
                <w:rFonts w:ascii="Times New Roman" w:hAnsi="Times New Roman"/>
                <w:sz w:val="24"/>
                <w:szCs w:val="24"/>
              </w:rPr>
              <w:t>Elaborar um Termo de Referência que detalhe as especificações técnicas, critérios de aceitação, prazos e demais condições do contrato (Próxima providência a ser adotada);</w:t>
            </w:r>
          </w:p>
          <w:p w14:paraId="679BC63E" w14:textId="77777777" w:rsidR="00770AD3" w:rsidRPr="008209B0" w:rsidRDefault="00770AD3" w:rsidP="00770AD3">
            <w:pPr>
              <w:pStyle w:val="PargrafodaLista"/>
              <w:numPr>
                <w:ilvl w:val="0"/>
                <w:numId w:val="41"/>
              </w:numPr>
              <w:autoSpaceDE w:val="0"/>
              <w:autoSpaceDN w:val="0"/>
              <w:adjustRightInd w:val="0"/>
              <w:spacing w:before="240" w:after="120" w:line="240" w:lineRule="auto"/>
              <w:jc w:val="both"/>
              <w:rPr>
                <w:rFonts w:ascii="Times New Roman" w:eastAsia="Times New Roman" w:hAnsi="Times New Roman"/>
                <w:sz w:val="24"/>
                <w:szCs w:val="24"/>
                <w:lang w:eastAsia="pt-BR"/>
              </w:rPr>
            </w:pPr>
            <w:r w:rsidRPr="00BE0237">
              <w:rPr>
                <w:rFonts w:ascii="Times New Roman" w:hAnsi="Times New Roman"/>
                <w:sz w:val="24"/>
                <w:szCs w:val="24"/>
              </w:rPr>
              <w:t>Submeter a minuta do contrato a uma revisão jurídica para garantir que esteja em conformidade com a legislação e proteja os interesses da administração (Providência a ser adotada antes da publicação do edital).</w:t>
            </w:r>
          </w:p>
        </w:tc>
      </w:tr>
      <w:tr w:rsidR="00770AD3" w:rsidRPr="008209B0" w14:paraId="60EE4E25" w14:textId="77777777" w:rsidTr="00B305D3">
        <w:trPr>
          <w:gridAfter w:val="3"/>
          <w:wAfter w:w="25" w:type="dxa"/>
          <w:trHeight w:val="374"/>
          <w:jc w:val="center"/>
        </w:trPr>
        <w:tc>
          <w:tcPr>
            <w:tcW w:w="10022" w:type="dxa"/>
            <w:gridSpan w:val="5"/>
          </w:tcPr>
          <w:p w14:paraId="55CE2856"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r w:rsidR="00770AD3" w:rsidRPr="008209B0" w14:paraId="6CDC5821" w14:textId="77777777" w:rsidTr="00B305D3">
        <w:trPr>
          <w:trHeight w:val="831"/>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138D8A7" w14:textId="77777777" w:rsidR="00770AD3" w:rsidRPr="008209B0" w:rsidRDefault="00770AD3" w:rsidP="00B305D3">
            <w:pPr>
              <w:autoSpaceDE w:val="0"/>
              <w:autoSpaceDN w:val="0"/>
              <w:adjustRightInd w:val="0"/>
              <w:spacing w:after="0" w:line="240" w:lineRule="auto"/>
              <w:jc w:val="both"/>
              <w:rPr>
                <w:rFonts w:ascii="Times New Roman" w:hAnsi="Times New Roman"/>
                <w:sz w:val="24"/>
                <w:szCs w:val="24"/>
              </w:rPr>
            </w:pPr>
            <w:r w:rsidRPr="008209B0">
              <w:rPr>
                <w:rFonts w:ascii="Times New Roman" w:hAnsi="Times New Roman"/>
                <w:b/>
                <w:bCs/>
                <w:sz w:val="24"/>
                <w:szCs w:val="24"/>
              </w:rPr>
              <w:t>1</w:t>
            </w:r>
            <w:r>
              <w:rPr>
                <w:rFonts w:ascii="Times New Roman" w:hAnsi="Times New Roman"/>
                <w:b/>
                <w:bCs/>
                <w:sz w:val="24"/>
                <w:szCs w:val="24"/>
              </w:rPr>
              <w:t>0</w:t>
            </w:r>
            <w:r w:rsidRPr="008209B0">
              <w:rPr>
                <w:rFonts w:ascii="Times New Roman" w:hAnsi="Times New Roman"/>
                <w:b/>
                <w:bCs/>
                <w:sz w:val="24"/>
                <w:szCs w:val="24"/>
              </w:rPr>
              <w:t xml:space="preserve">. </w:t>
            </w:r>
            <w:r w:rsidRPr="008209B0">
              <w:rPr>
                <w:rFonts w:ascii="Times New Roman" w:hAnsi="Times New Roman"/>
                <w:sz w:val="24"/>
                <w:szCs w:val="24"/>
              </w:rPr>
              <w:t>Possíveis impactos ambientais e respectivas medidas mitigadoras, incluídos requisitos de baixo consumo de energia e de outros recursos, bem como logística reversa para desfazimento e reciclagem de bens e refugos, quando aplicável</w:t>
            </w:r>
            <w:r>
              <w:rPr>
                <w:rFonts w:ascii="Times New Roman" w:hAnsi="Times New Roman"/>
                <w:sz w:val="24"/>
                <w:szCs w:val="24"/>
              </w:rPr>
              <w:t>.</w:t>
            </w:r>
          </w:p>
        </w:tc>
      </w:tr>
      <w:tr w:rsidR="00770AD3" w:rsidRPr="008209B0" w14:paraId="1FA96D11" w14:textId="77777777" w:rsidTr="00B305D3">
        <w:trPr>
          <w:trHeight w:val="28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5C2DE58B"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b/>
                <w:bCs/>
                <w:sz w:val="24"/>
                <w:szCs w:val="24"/>
              </w:rPr>
            </w:pPr>
            <w:r w:rsidRPr="005B4F96">
              <w:rPr>
                <w:rFonts w:ascii="Times New Roman" w:hAnsi="Times New Roman"/>
                <w:b/>
                <w:bCs/>
                <w:sz w:val="24"/>
                <w:szCs w:val="24"/>
              </w:rPr>
              <w:t>1. INTRODUÇÃO</w:t>
            </w:r>
          </w:p>
          <w:p w14:paraId="67CBF390"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164BD500"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Este relatório aborda os possíveis impactos ambientais associados à aquisição dos quinze computadores desktop completos destinados à implementação da UNIDADE DE ATENDIMENTO INTEGRADA (UAI) pela Câmara Municipal de Extrema, MG. Além disso, são apresentadas medidas mitigadoras, requisitos de baixo consumo de energia e estratégias de logística reversa para desfazimento e reciclagem de bens e refugos.</w:t>
            </w:r>
          </w:p>
          <w:p w14:paraId="763713E0"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3A025F07"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b/>
                <w:bCs/>
                <w:sz w:val="24"/>
                <w:szCs w:val="24"/>
              </w:rPr>
            </w:pPr>
            <w:r w:rsidRPr="005B4F96">
              <w:rPr>
                <w:rFonts w:ascii="Times New Roman" w:hAnsi="Times New Roman"/>
                <w:b/>
                <w:bCs/>
                <w:sz w:val="24"/>
                <w:szCs w:val="24"/>
              </w:rPr>
              <w:t>2. POSSÍVEIS IMPACTOS AMBIENTAIS</w:t>
            </w:r>
          </w:p>
          <w:p w14:paraId="080463B1"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2B71301B"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2.1 Consumo de Energia:</w:t>
            </w:r>
          </w:p>
          <w:p w14:paraId="304F3521"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69B60B1A"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Impacto: O uso contínuo dos computadores pode resultar em um consumo significativo de energia, contribuindo para a pegada de carbono da UAI.</w:t>
            </w:r>
          </w:p>
          <w:p w14:paraId="07D4D5AA"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Medidas Mitigadoras: Requerimentos rigorosos de eficiência energética, como o processador de baixo consumo de energia (35W) e o uso de fonte de alimentação eficiente (Adaptador CA 90 Watt).</w:t>
            </w:r>
          </w:p>
          <w:p w14:paraId="0B159FD8"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2.2 Descarte de Equipamentos Eletrônicos:</w:t>
            </w:r>
          </w:p>
          <w:p w14:paraId="57A1E713"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792ABA49"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Impacto: O descarte inadequado de equipamentos pode resultar em poluição ambiental devido aos materiais tóxicos presentes nos componentes eletrônicos.</w:t>
            </w:r>
          </w:p>
          <w:p w14:paraId="7739826B"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Medidas Mitigadoras: Estabelecimento de um programa de logística reversa para garantir o desfazimento responsável dos equipamentos no final de sua vida útil.</w:t>
            </w:r>
          </w:p>
          <w:p w14:paraId="744D4578"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2.3 Resíduos Eletrônicos:</w:t>
            </w:r>
          </w:p>
          <w:p w14:paraId="536EFD83"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64005A3D"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Impacto: A geração de resíduos eletrônicos pode contribuir para a contaminação do solo e da água.</w:t>
            </w:r>
          </w:p>
          <w:p w14:paraId="7C92B338" w14:textId="77777777" w:rsidR="00770AD3"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Medidas Mitigadoras: Parceria com empresas de reciclagem certificadas para a reciclagem apropriada de componentes eletrônicos e materiais.</w:t>
            </w:r>
          </w:p>
          <w:p w14:paraId="22F25C1D" w14:textId="77777777" w:rsidR="00770AD3"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46C4863F" w14:textId="77777777" w:rsidR="00770AD3"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7C5F0430" w14:textId="77777777" w:rsidR="00770AD3"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64309574"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36E27243"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b/>
                <w:bCs/>
                <w:sz w:val="24"/>
                <w:szCs w:val="24"/>
              </w:rPr>
            </w:pPr>
            <w:r w:rsidRPr="005B4F96">
              <w:rPr>
                <w:rFonts w:ascii="Times New Roman" w:hAnsi="Times New Roman"/>
                <w:b/>
                <w:bCs/>
                <w:sz w:val="24"/>
                <w:szCs w:val="24"/>
              </w:rPr>
              <w:t>3. REQUISITOS DE BAIXO CONSUMO DE ENERGIA E OUTROS RECURSOS</w:t>
            </w:r>
          </w:p>
          <w:p w14:paraId="28463621"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289755E6"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Para mitigar os impactos ambientais, os requisitos de baixo consumo de energia e eficiência dos recursos foram incorporados nas especificações dos computadores, como:</w:t>
            </w:r>
          </w:p>
          <w:p w14:paraId="50C71E16"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01DA216A"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Processador de baixo consumo (35W) e tecnologias de economia de energia.</w:t>
            </w:r>
          </w:p>
          <w:p w14:paraId="284096CF"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 xml:space="preserve">Uso de SSD </w:t>
            </w:r>
            <w:proofErr w:type="spellStart"/>
            <w:r w:rsidRPr="005B4F96">
              <w:rPr>
                <w:rFonts w:ascii="Times New Roman" w:hAnsi="Times New Roman"/>
                <w:sz w:val="24"/>
                <w:szCs w:val="24"/>
              </w:rPr>
              <w:t>PCIe</w:t>
            </w:r>
            <w:proofErr w:type="spellEnd"/>
            <w:r w:rsidRPr="005B4F96">
              <w:rPr>
                <w:rFonts w:ascii="Times New Roman" w:hAnsi="Times New Roman"/>
                <w:sz w:val="24"/>
                <w:szCs w:val="24"/>
              </w:rPr>
              <w:t xml:space="preserve"> </w:t>
            </w:r>
            <w:proofErr w:type="spellStart"/>
            <w:r w:rsidRPr="005B4F96">
              <w:rPr>
                <w:rFonts w:ascii="Times New Roman" w:hAnsi="Times New Roman"/>
                <w:sz w:val="24"/>
                <w:szCs w:val="24"/>
              </w:rPr>
              <w:t>NVMe</w:t>
            </w:r>
            <w:proofErr w:type="spellEnd"/>
            <w:r w:rsidRPr="005B4F96">
              <w:rPr>
                <w:rFonts w:ascii="Times New Roman" w:hAnsi="Times New Roman"/>
                <w:sz w:val="24"/>
                <w:szCs w:val="24"/>
              </w:rPr>
              <w:t xml:space="preserve"> para armazenamento, que consome menos energia e é mais eficiente que os </w:t>
            </w:r>
            <w:proofErr w:type="spellStart"/>
            <w:r w:rsidRPr="005B4F96">
              <w:rPr>
                <w:rFonts w:ascii="Times New Roman" w:hAnsi="Times New Roman"/>
                <w:sz w:val="24"/>
                <w:szCs w:val="24"/>
              </w:rPr>
              <w:t>HDDs</w:t>
            </w:r>
            <w:proofErr w:type="spellEnd"/>
            <w:r w:rsidRPr="005B4F96">
              <w:rPr>
                <w:rFonts w:ascii="Times New Roman" w:hAnsi="Times New Roman"/>
                <w:sz w:val="24"/>
                <w:szCs w:val="24"/>
              </w:rPr>
              <w:t xml:space="preserve"> convencionais.</w:t>
            </w:r>
          </w:p>
          <w:p w14:paraId="50E638A0" w14:textId="77777777" w:rsidR="00770AD3"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Fonte de energia eficiente (Adaptador CA 90 Watt) para reduzir o consumo elétrico.</w:t>
            </w:r>
          </w:p>
          <w:p w14:paraId="2B173029"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339F6D29"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b/>
                <w:bCs/>
                <w:sz w:val="24"/>
                <w:szCs w:val="24"/>
              </w:rPr>
            </w:pPr>
            <w:r w:rsidRPr="005B4F96">
              <w:rPr>
                <w:rFonts w:ascii="Times New Roman" w:hAnsi="Times New Roman"/>
                <w:b/>
                <w:bCs/>
                <w:sz w:val="24"/>
                <w:szCs w:val="24"/>
              </w:rPr>
              <w:t>4. LOGÍSTICA REVERSA E RECICLAGEM</w:t>
            </w:r>
          </w:p>
          <w:p w14:paraId="062B96B0"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51409AC7"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Para abordar o descarte responsável dos equipamentos no final de sua vida útil, serão implementadas as seguintes medidas:</w:t>
            </w:r>
          </w:p>
          <w:p w14:paraId="367EB104"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3559AF6F"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Estabelecimento de um programa de logística reversa em parceria com empresas especializadas para a coleta e transporte dos equipamentos ao final de sua vida útil.</w:t>
            </w:r>
          </w:p>
          <w:p w14:paraId="4CAC0C04"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Identificação clara dos materiais recicláveis nos equipamentos para facilitar o processo de reciclagem.</w:t>
            </w:r>
          </w:p>
          <w:p w14:paraId="7F55D55C" w14:textId="77777777" w:rsidR="00770AD3"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Certificação de que os parceiros de reciclagem seguem práticas ambientalmente sustentáveis e em conformidade com as normativas locais e nacionais.</w:t>
            </w:r>
          </w:p>
          <w:p w14:paraId="1AE71772"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2E7B2EFB"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b/>
                <w:bCs/>
                <w:sz w:val="24"/>
                <w:szCs w:val="24"/>
              </w:rPr>
            </w:pPr>
            <w:r w:rsidRPr="005B4F96">
              <w:rPr>
                <w:rFonts w:ascii="Times New Roman" w:hAnsi="Times New Roman"/>
                <w:b/>
                <w:bCs/>
                <w:sz w:val="24"/>
                <w:szCs w:val="24"/>
              </w:rPr>
              <w:t>5. CONCLUSÃO E RECOMENDAÇÕES</w:t>
            </w:r>
          </w:p>
          <w:p w14:paraId="46C6205C" w14:textId="77777777" w:rsidR="00770AD3" w:rsidRPr="005B4F96"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p>
          <w:p w14:paraId="39D446B5" w14:textId="77777777" w:rsidR="00770AD3" w:rsidRPr="000A4995" w:rsidRDefault="00770AD3" w:rsidP="00B305D3">
            <w:pPr>
              <w:pStyle w:val="PargrafodaLista"/>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A consideração cuidadosa dos impactos ambientais e a implementação de medidas mitigadoras são essenciais para garantir a sustentabilidade da UAI. Recomenda-se a monitorização contínua dos processos e a avaliação periódica das medidas adotadas para garantir a conformidade contínua com as práticas ambientais responsáveis. O compromisso com a gestão ambientalmente sustentável contribuirá positivamente para a imagem da Câmara Municipal de Extrema, MG, e para o bem-estar da comunidade local.</w:t>
            </w:r>
          </w:p>
        </w:tc>
      </w:tr>
      <w:tr w:rsidR="00770AD3" w:rsidRPr="008209B0" w14:paraId="3BC070C4" w14:textId="77777777" w:rsidTr="00B305D3">
        <w:trPr>
          <w:gridAfter w:val="1"/>
          <w:wAfter w:w="9" w:type="dxa"/>
          <w:trHeight w:val="374"/>
          <w:jc w:val="center"/>
        </w:trPr>
        <w:tc>
          <w:tcPr>
            <w:tcW w:w="10038" w:type="dxa"/>
            <w:gridSpan w:val="7"/>
          </w:tcPr>
          <w:p w14:paraId="41C9DA73" w14:textId="77777777" w:rsidR="00770AD3" w:rsidRDefault="00770AD3" w:rsidP="00B305D3">
            <w:pPr>
              <w:autoSpaceDE w:val="0"/>
              <w:autoSpaceDN w:val="0"/>
              <w:adjustRightInd w:val="0"/>
              <w:spacing w:after="0" w:line="240" w:lineRule="auto"/>
              <w:rPr>
                <w:rFonts w:ascii="Times New Roman" w:hAnsi="Times New Roman"/>
                <w:b/>
                <w:bCs/>
                <w:sz w:val="24"/>
                <w:szCs w:val="24"/>
              </w:rPr>
            </w:pPr>
          </w:p>
          <w:p w14:paraId="77CE4D3C" w14:textId="77777777" w:rsidR="00770AD3" w:rsidRDefault="00770AD3" w:rsidP="00B305D3">
            <w:pPr>
              <w:autoSpaceDE w:val="0"/>
              <w:autoSpaceDN w:val="0"/>
              <w:adjustRightInd w:val="0"/>
              <w:spacing w:after="0" w:line="240" w:lineRule="auto"/>
              <w:rPr>
                <w:rFonts w:ascii="Times New Roman" w:hAnsi="Times New Roman"/>
                <w:b/>
                <w:bCs/>
                <w:sz w:val="24"/>
                <w:szCs w:val="24"/>
              </w:rPr>
            </w:pPr>
          </w:p>
          <w:p w14:paraId="4075E05F"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t xml:space="preserve">Eixo 3 – Da </w:t>
            </w:r>
            <w:r>
              <w:rPr>
                <w:rFonts w:ascii="Times New Roman" w:hAnsi="Times New Roman"/>
                <w:b/>
                <w:bCs/>
                <w:sz w:val="24"/>
                <w:szCs w:val="24"/>
              </w:rPr>
              <w:t>viabilidade</w:t>
            </w:r>
            <w:r w:rsidRPr="008209B0">
              <w:rPr>
                <w:rFonts w:ascii="Times New Roman" w:hAnsi="Times New Roman"/>
                <w:b/>
                <w:bCs/>
                <w:sz w:val="24"/>
                <w:szCs w:val="24"/>
              </w:rPr>
              <w:t>:</w:t>
            </w:r>
          </w:p>
          <w:p w14:paraId="052D73CF"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p>
        </w:tc>
      </w:tr>
      <w:tr w:rsidR="00770AD3" w:rsidRPr="008209B0" w14:paraId="48923477" w14:textId="77777777" w:rsidTr="00B305D3">
        <w:trPr>
          <w:trHeight w:val="340"/>
          <w:jc w:val="center"/>
        </w:trPr>
        <w:tc>
          <w:tcPr>
            <w:tcW w:w="10047" w:type="dxa"/>
            <w:gridSpan w:val="8"/>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B2DB41" w14:textId="77777777" w:rsidR="00770AD3" w:rsidRPr="008209B0" w:rsidRDefault="00770AD3" w:rsidP="00B305D3">
            <w:pPr>
              <w:autoSpaceDE w:val="0"/>
              <w:autoSpaceDN w:val="0"/>
              <w:adjustRightInd w:val="0"/>
              <w:spacing w:before="60" w:after="60" w:line="240" w:lineRule="auto"/>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1</w:t>
            </w:r>
            <w:r w:rsidRPr="008209B0">
              <w:rPr>
                <w:rFonts w:ascii="Times New Roman" w:hAnsi="Times New Roman"/>
                <w:b/>
                <w:bCs/>
                <w:sz w:val="24"/>
                <w:szCs w:val="24"/>
              </w:rPr>
              <w:t xml:space="preserve">. </w:t>
            </w:r>
            <w:r w:rsidRPr="008209B0">
              <w:rPr>
                <w:rFonts w:ascii="Times New Roman" w:hAnsi="Times New Roman"/>
                <w:sz w:val="24"/>
                <w:szCs w:val="24"/>
              </w:rPr>
              <w:t>Descrição da solução, acompanhada das justificativas técnica e econômica da escolha do tipo de soluçã</w:t>
            </w:r>
            <w:r>
              <w:rPr>
                <w:rFonts w:ascii="Times New Roman" w:hAnsi="Times New Roman"/>
                <w:sz w:val="24"/>
                <w:szCs w:val="24"/>
              </w:rPr>
              <w:t>o.</w:t>
            </w:r>
          </w:p>
        </w:tc>
      </w:tr>
      <w:tr w:rsidR="00770AD3" w:rsidRPr="008209B0" w14:paraId="2FF1FD2E" w14:textId="77777777" w:rsidTr="00B305D3">
        <w:trPr>
          <w:trHeight w:val="374"/>
          <w:jc w:val="center"/>
        </w:trPr>
        <w:tc>
          <w:tcPr>
            <w:tcW w:w="10047" w:type="dxa"/>
            <w:gridSpan w:val="8"/>
            <w:tcBorders>
              <w:top w:val="single" w:sz="6" w:space="0" w:color="auto"/>
              <w:left w:val="single" w:sz="6" w:space="0" w:color="auto"/>
              <w:bottom w:val="single" w:sz="6" w:space="0" w:color="auto"/>
              <w:right w:val="single" w:sz="6" w:space="0" w:color="auto"/>
            </w:tcBorders>
            <w:vAlign w:val="center"/>
          </w:tcPr>
          <w:p w14:paraId="2BF389A1"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b/>
                <w:bCs/>
                <w:sz w:val="24"/>
                <w:szCs w:val="24"/>
              </w:rPr>
              <w:t>DESCRIÇÃO DA SOLUÇÃO</w:t>
            </w:r>
          </w:p>
          <w:p w14:paraId="38F3BB82"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A solução proposta para a aquisição dos quinze computadores desktop completos destinados à implementação da UNIDADE DE ATENDIMENTO INTEGRADA (UAI) pela Câmara Municipal de Extrema, MG, consiste em uma configuração robusta e eficiente, atendendo às demandas operacionais da instituição.</w:t>
            </w:r>
          </w:p>
          <w:p w14:paraId="796D31C8" w14:textId="77777777" w:rsidR="00770AD3" w:rsidRDefault="00770AD3" w:rsidP="00B305D3">
            <w:pPr>
              <w:autoSpaceDE w:val="0"/>
              <w:autoSpaceDN w:val="0"/>
              <w:adjustRightInd w:val="0"/>
              <w:spacing w:before="240" w:after="120" w:line="240" w:lineRule="auto"/>
              <w:jc w:val="both"/>
              <w:rPr>
                <w:rFonts w:ascii="Times New Roman" w:hAnsi="Times New Roman"/>
                <w:sz w:val="24"/>
                <w:szCs w:val="24"/>
              </w:rPr>
            </w:pPr>
          </w:p>
          <w:p w14:paraId="6D1BB167"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p>
          <w:p w14:paraId="5A719E0C"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1.1 Especificações Técnicas:</w:t>
            </w:r>
          </w:p>
          <w:p w14:paraId="53C92646"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Processador: 14 núcleos, 20 threads, frequência turbo de 4.60 GHz, cache de 24 MB, potência básica de 35W, energia turbo de 92W, com suportes gráficos integrados.</w:t>
            </w:r>
          </w:p>
          <w:p w14:paraId="66CE2531"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Memória RAM: 8GB DDR4 3200 MHz para garantir desempenho eficaz em aplicações multitarefa.</w:t>
            </w:r>
          </w:p>
          <w:p w14:paraId="0D75B9DF"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 xml:space="preserve">Armazenamento: SSD </w:t>
            </w:r>
            <w:proofErr w:type="spellStart"/>
            <w:r w:rsidRPr="005B4F96">
              <w:rPr>
                <w:rFonts w:ascii="Times New Roman" w:hAnsi="Times New Roman"/>
                <w:sz w:val="24"/>
                <w:szCs w:val="24"/>
              </w:rPr>
              <w:t>PCIe</w:t>
            </w:r>
            <w:proofErr w:type="spellEnd"/>
            <w:r w:rsidRPr="005B4F96">
              <w:rPr>
                <w:rFonts w:ascii="Times New Roman" w:hAnsi="Times New Roman"/>
                <w:sz w:val="24"/>
                <w:szCs w:val="24"/>
              </w:rPr>
              <w:t xml:space="preserve"> </w:t>
            </w:r>
            <w:proofErr w:type="spellStart"/>
            <w:r w:rsidRPr="005B4F96">
              <w:rPr>
                <w:rFonts w:ascii="Times New Roman" w:hAnsi="Times New Roman"/>
                <w:sz w:val="24"/>
                <w:szCs w:val="24"/>
              </w:rPr>
              <w:t>NVMe</w:t>
            </w:r>
            <w:proofErr w:type="spellEnd"/>
            <w:r w:rsidRPr="005B4F96">
              <w:rPr>
                <w:rFonts w:ascii="Times New Roman" w:hAnsi="Times New Roman"/>
                <w:sz w:val="24"/>
                <w:szCs w:val="24"/>
              </w:rPr>
              <w:t xml:space="preserve"> de 512GB M.2 (Classe25) para proporcionar alta velocidade de leitura/gravação e melhorar a eficiência operacional.</w:t>
            </w:r>
          </w:p>
          <w:p w14:paraId="78685728"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Fonte de Energia: Adaptador CA de 90 Watt com entrada 110/220V para eficiência energética e flexibilidade.</w:t>
            </w:r>
          </w:p>
          <w:p w14:paraId="55E48DBE"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 xml:space="preserve">Interfaces de Conexão: Diversidade de portas, incluindo USB 3.0, P2, RJ 45 Gigabit, USB 2.0, USB 3.0, Display </w:t>
            </w:r>
            <w:proofErr w:type="spellStart"/>
            <w:r w:rsidRPr="005B4F96">
              <w:rPr>
                <w:rFonts w:ascii="Times New Roman" w:hAnsi="Times New Roman"/>
                <w:sz w:val="24"/>
                <w:szCs w:val="24"/>
              </w:rPr>
              <w:t>Port</w:t>
            </w:r>
            <w:proofErr w:type="spellEnd"/>
            <w:r w:rsidRPr="005B4F96">
              <w:rPr>
                <w:rFonts w:ascii="Times New Roman" w:hAnsi="Times New Roman"/>
                <w:sz w:val="24"/>
                <w:szCs w:val="24"/>
              </w:rPr>
              <w:t>, HDMI e entrada de energia, garantindo conectividade versátil.</w:t>
            </w:r>
          </w:p>
          <w:p w14:paraId="3C1EA7BD"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Conectividade Sem Fio: Placa de Rede sem fio (WLAN) com taxa de transferência de até 2400 Mbps, Wi-Fi 6E (802.11ax) 2x2 + Bluetooth 5.2 com Antena Interna para conectividade avançada.</w:t>
            </w:r>
          </w:p>
          <w:p w14:paraId="7F15BED8"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Micro Gabinete: Compacto, com dimensões de largura 3,6 cm, profundidade 17,8 cm e altura 18,2 cm, proporcionando otimização de espaço.</w:t>
            </w:r>
          </w:p>
          <w:p w14:paraId="004765B9"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 xml:space="preserve">Monitor: 21.5’ Full HD, </w:t>
            </w:r>
            <w:proofErr w:type="spellStart"/>
            <w:r w:rsidRPr="005B4F96">
              <w:rPr>
                <w:rFonts w:ascii="Times New Roman" w:hAnsi="Times New Roman"/>
                <w:sz w:val="24"/>
                <w:szCs w:val="24"/>
              </w:rPr>
              <w:t>Widescreen</w:t>
            </w:r>
            <w:proofErr w:type="spellEnd"/>
            <w:r w:rsidRPr="005B4F96">
              <w:rPr>
                <w:rFonts w:ascii="Times New Roman" w:hAnsi="Times New Roman"/>
                <w:sz w:val="24"/>
                <w:szCs w:val="24"/>
              </w:rPr>
              <w:t xml:space="preserve">, HDMI, Display </w:t>
            </w:r>
            <w:proofErr w:type="spellStart"/>
            <w:r w:rsidRPr="005B4F96">
              <w:rPr>
                <w:rFonts w:ascii="Times New Roman" w:hAnsi="Times New Roman"/>
                <w:sz w:val="24"/>
                <w:szCs w:val="24"/>
              </w:rPr>
              <w:t>Port</w:t>
            </w:r>
            <w:proofErr w:type="spellEnd"/>
            <w:r w:rsidRPr="005B4F96">
              <w:rPr>
                <w:rFonts w:ascii="Times New Roman" w:hAnsi="Times New Roman"/>
                <w:sz w:val="24"/>
                <w:szCs w:val="24"/>
              </w:rPr>
              <w:t xml:space="preserve"> e VGA para uma experiência visual imersiva.</w:t>
            </w:r>
          </w:p>
          <w:p w14:paraId="4E162A6C"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Periféricos: Teclado USB padrão ABNT, português Brasil com teclado numérico e mouse com cabo USB de 1,60m e 1000DPI.</w:t>
            </w:r>
          </w:p>
          <w:p w14:paraId="43663E43" w14:textId="77777777" w:rsidR="00770AD3" w:rsidRPr="005B4F96" w:rsidRDefault="00770AD3" w:rsidP="00B305D3">
            <w:pPr>
              <w:autoSpaceDE w:val="0"/>
              <w:autoSpaceDN w:val="0"/>
              <w:adjustRightInd w:val="0"/>
              <w:spacing w:before="240" w:after="120" w:line="240" w:lineRule="auto"/>
              <w:jc w:val="both"/>
              <w:rPr>
                <w:rFonts w:ascii="Times New Roman" w:hAnsi="Times New Roman"/>
                <w:b/>
                <w:bCs/>
                <w:sz w:val="24"/>
                <w:szCs w:val="24"/>
              </w:rPr>
            </w:pPr>
            <w:r w:rsidRPr="005B4F96">
              <w:rPr>
                <w:rFonts w:ascii="Times New Roman" w:hAnsi="Times New Roman"/>
                <w:b/>
                <w:bCs/>
                <w:sz w:val="24"/>
                <w:szCs w:val="24"/>
              </w:rPr>
              <w:t>2. JUSTIFICATIVAS TÉCNICAS</w:t>
            </w:r>
          </w:p>
          <w:p w14:paraId="446F6E13"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2.1 Desempenho e Eficiência:</w:t>
            </w:r>
          </w:p>
          <w:p w14:paraId="01DEB1A9"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A escolha de um processador de 14 núcleos e 20 threads com suportes gráficos integrados visa proporcionar desempenho robusto, atendendo às necessidades de multitarefa e processamento gráfico.</w:t>
            </w:r>
          </w:p>
          <w:p w14:paraId="5752634E"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 xml:space="preserve">O uso de memória RAM de 8GB DDR4 3200 MHz e armazenamento SSD </w:t>
            </w:r>
            <w:proofErr w:type="spellStart"/>
            <w:r w:rsidRPr="005B4F96">
              <w:rPr>
                <w:rFonts w:ascii="Times New Roman" w:hAnsi="Times New Roman"/>
                <w:sz w:val="24"/>
                <w:szCs w:val="24"/>
              </w:rPr>
              <w:t>PCIe</w:t>
            </w:r>
            <w:proofErr w:type="spellEnd"/>
            <w:r w:rsidRPr="005B4F96">
              <w:rPr>
                <w:rFonts w:ascii="Times New Roman" w:hAnsi="Times New Roman"/>
                <w:sz w:val="24"/>
                <w:szCs w:val="24"/>
              </w:rPr>
              <w:t xml:space="preserve"> </w:t>
            </w:r>
            <w:proofErr w:type="spellStart"/>
            <w:r w:rsidRPr="005B4F96">
              <w:rPr>
                <w:rFonts w:ascii="Times New Roman" w:hAnsi="Times New Roman"/>
                <w:sz w:val="24"/>
                <w:szCs w:val="24"/>
              </w:rPr>
              <w:t>NVMe</w:t>
            </w:r>
            <w:proofErr w:type="spellEnd"/>
            <w:r w:rsidRPr="005B4F96">
              <w:rPr>
                <w:rFonts w:ascii="Times New Roman" w:hAnsi="Times New Roman"/>
                <w:sz w:val="24"/>
                <w:szCs w:val="24"/>
              </w:rPr>
              <w:t xml:space="preserve"> 512GB M.2 garante resposta rápida do sistema e eficiência operacional.</w:t>
            </w:r>
          </w:p>
          <w:p w14:paraId="0EB8890C"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2.2 Conectividade Avançada:</w:t>
            </w:r>
          </w:p>
          <w:p w14:paraId="586E5671"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A presença de interfaces variadas e conectividade sem fio de última geração (Wi-Fi 6E e Bluetooth 5.2) assegura que a UAI esteja equipada para atender às demandas de conectividade modernas.</w:t>
            </w:r>
          </w:p>
          <w:p w14:paraId="1BF71906"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2.3 Eficiência Energética:</w:t>
            </w:r>
          </w:p>
          <w:p w14:paraId="7187CB33" w14:textId="77777777" w:rsidR="00770AD3"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A especificação de uma fonte de energia eficiente (Adaptador CA 90 Watt) contribui para a redução do consumo elétrico, alinhando-se com práticas sustentáveis.</w:t>
            </w:r>
          </w:p>
          <w:p w14:paraId="018B636F"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p>
          <w:p w14:paraId="5B724F32"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2.4 Otimização de Espaço:</w:t>
            </w:r>
          </w:p>
          <w:p w14:paraId="4B552202"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O design compacto do micro gabinete visa otimizar o espaço físico, proporcionando flexibilidade na disposição dos equipamentos na UAI.</w:t>
            </w:r>
          </w:p>
          <w:p w14:paraId="1C067ACC" w14:textId="77777777" w:rsidR="00770AD3" w:rsidRPr="005B4F96" w:rsidRDefault="00770AD3" w:rsidP="00B305D3">
            <w:pPr>
              <w:autoSpaceDE w:val="0"/>
              <w:autoSpaceDN w:val="0"/>
              <w:adjustRightInd w:val="0"/>
              <w:spacing w:before="240" w:after="120" w:line="240" w:lineRule="auto"/>
              <w:jc w:val="both"/>
              <w:rPr>
                <w:rFonts w:ascii="Times New Roman" w:hAnsi="Times New Roman"/>
                <w:b/>
                <w:bCs/>
                <w:sz w:val="24"/>
                <w:szCs w:val="24"/>
              </w:rPr>
            </w:pPr>
            <w:r w:rsidRPr="005B4F96">
              <w:rPr>
                <w:rFonts w:ascii="Times New Roman" w:hAnsi="Times New Roman"/>
                <w:b/>
                <w:bCs/>
                <w:sz w:val="24"/>
                <w:szCs w:val="24"/>
              </w:rPr>
              <w:t>3. JUSTIFICATIVAS ECONÔMICAS</w:t>
            </w:r>
          </w:p>
          <w:p w14:paraId="3FA1B64E"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3.1 Custo-Benefício:</w:t>
            </w:r>
          </w:p>
          <w:p w14:paraId="39DBB224"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A escolha de componentes eficientes e de alta qualidade busca otimizar o custo-benefício, assegurando durabilidade e desempenho ao longo do tempo.</w:t>
            </w:r>
          </w:p>
          <w:p w14:paraId="3C4DE6D2"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3.2 Manutenção e Atualização:</w:t>
            </w:r>
          </w:p>
          <w:p w14:paraId="139CD4AB"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A configuração modular dos computadores permite fácil manutenção e atualização de componentes, prolongando a vida útil dos equipamentos.</w:t>
            </w:r>
          </w:p>
          <w:p w14:paraId="02975773"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3.3 Investimento Sustentável:</w:t>
            </w:r>
          </w:p>
          <w:p w14:paraId="03029A84" w14:textId="77777777" w:rsidR="00770AD3" w:rsidRPr="005B4F96"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A implementação de tecnologias eficientes e sustentáveis contribui para um investimento a longo prazo, alinhado com as diretrizes de responsabilidade social da instituição.</w:t>
            </w:r>
          </w:p>
          <w:p w14:paraId="15EE753A" w14:textId="77777777" w:rsidR="00770AD3" w:rsidRPr="005B4F96" w:rsidRDefault="00770AD3" w:rsidP="00B305D3">
            <w:pPr>
              <w:autoSpaceDE w:val="0"/>
              <w:autoSpaceDN w:val="0"/>
              <w:adjustRightInd w:val="0"/>
              <w:spacing w:before="240" w:after="120" w:line="240" w:lineRule="auto"/>
              <w:jc w:val="both"/>
              <w:rPr>
                <w:rFonts w:ascii="Times New Roman" w:hAnsi="Times New Roman"/>
                <w:b/>
                <w:bCs/>
                <w:sz w:val="24"/>
                <w:szCs w:val="24"/>
              </w:rPr>
            </w:pPr>
            <w:r w:rsidRPr="005B4F96">
              <w:rPr>
                <w:rFonts w:ascii="Times New Roman" w:hAnsi="Times New Roman"/>
                <w:b/>
                <w:bCs/>
                <w:sz w:val="24"/>
                <w:szCs w:val="24"/>
              </w:rPr>
              <w:t>4. CONCLUSÃO E RECOMENDAÇÃO</w:t>
            </w:r>
          </w:p>
          <w:p w14:paraId="7813F02E" w14:textId="77777777" w:rsidR="00770AD3" w:rsidRPr="008209B0" w:rsidRDefault="00770AD3" w:rsidP="00B305D3">
            <w:pPr>
              <w:autoSpaceDE w:val="0"/>
              <w:autoSpaceDN w:val="0"/>
              <w:adjustRightInd w:val="0"/>
              <w:spacing w:before="240" w:after="120" w:line="240" w:lineRule="auto"/>
              <w:jc w:val="both"/>
              <w:rPr>
                <w:rFonts w:ascii="Times New Roman" w:hAnsi="Times New Roman"/>
                <w:sz w:val="24"/>
                <w:szCs w:val="24"/>
              </w:rPr>
            </w:pPr>
            <w:r w:rsidRPr="005B4F96">
              <w:rPr>
                <w:rFonts w:ascii="Times New Roman" w:hAnsi="Times New Roman"/>
                <w:sz w:val="24"/>
                <w:szCs w:val="24"/>
              </w:rPr>
              <w:t>A solução proposta para a aquisição dos quinze computadores desktop completos atende de maneira integral às exigências técnicas e econômicas estabelecidas pela Câmara Municipal de Extrema. A configuração equilibrada, aliada às justificativas técnica e econômica apresentadas, sugere que esta escolha proporcionará eficiência operacional, desempenho elevado e sustentabilidade ao longo do tempo para a UNIDADE DE ATENDIMENTO INTEGRADA (UAI). Recomenda-se, portanto, a adoção desta solução para atender às demandas da instituição.</w:t>
            </w:r>
          </w:p>
        </w:tc>
      </w:tr>
      <w:tr w:rsidR="00770AD3" w:rsidRPr="008209B0" w14:paraId="6F505DA2"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8AA7B2"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lastRenderedPageBreak/>
              <w:t>1</w:t>
            </w:r>
            <w:r>
              <w:rPr>
                <w:rFonts w:ascii="Times New Roman" w:hAnsi="Times New Roman"/>
                <w:b/>
                <w:bCs/>
                <w:sz w:val="24"/>
                <w:szCs w:val="24"/>
              </w:rPr>
              <w:t>2</w:t>
            </w:r>
            <w:r w:rsidRPr="008209B0">
              <w:rPr>
                <w:rFonts w:ascii="Times New Roman" w:hAnsi="Times New Roman"/>
                <w:b/>
                <w:bCs/>
                <w:sz w:val="24"/>
                <w:szCs w:val="24"/>
              </w:rPr>
              <w:t>.</w:t>
            </w:r>
            <w:r w:rsidRPr="008209B0">
              <w:rPr>
                <w:rFonts w:ascii="Times New Roman" w:hAnsi="Times New Roman"/>
                <w:sz w:val="24"/>
                <w:szCs w:val="24"/>
              </w:rPr>
              <w:t xml:space="preserve"> Justificativas para o parcelamento ou não da solução, se aplicável</w:t>
            </w:r>
            <w:r>
              <w:rPr>
                <w:rFonts w:ascii="Times New Roman" w:hAnsi="Times New Roman"/>
                <w:b/>
                <w:bCs/>
                <w:sz w:val="24"/>
                <w:szCs w:val="24"/>
              </w:rPr>
              <w:t>.</w:t>
            </w:r>
          </w:p>
        </w:tc>
      </w:tr>
      <w:tr w:rsidR="00770AD3" w:rsidRPr="008209B0" w14:paraId="1C9849D6" w14:textId="77777777" w:rsidTr="00B305D3">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7925075C" w14:textId="77777777" w:rsidR="00770AD3" w:rsidRPr="008209B0"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sidRPr="001B684C">
              <w:rPr>
                <w:rFonts w:ascii="Times New Roman" w:eastAsia="Times New Roman" w:hAnsi="Times New Roman"/>
                <w:sz w:val="24"/>
                <w:szCs w:val="24"/>
                <w:lang w:eastAsia="pt-BR"/>
              </w:rPr>
              <w:t xml:space="preserve">A decisão de não </w:t>
            </w:r>
            <w:r>
              <w:rPr>
                <w:rFonts w:ascii="Times New Roman" w:eastAsia="Times New Roman" w:hAnsi="Times New Roman"/>
                <w:sz w:val="24"/>
                <w:szCs w:val="24"/>
                <w:lang w:eastAsia="pt-BR"/>
              </w:rPr>
              <w:t xml:space="preserve">parcelar </w:t>
            </w:r>
            <w:r w:rsidRPr="001B684C">
              <w:rPr>
                <w:rFonts w:ascii="Times New Roman" w:eastAsia="Times New Roman" w:hAnsi="Times New Roman"/>
                <w:sz w:val="24"/>
                <w:szCs w:val="24"/>
                <w:lang w:eastAsia="pt-BR"/>
              </w:rPr>
              <w:t xml:space="preserve">a solução </w:t>
            </w:r>
            <w:r>
              <w:rPr>
                <w:rFonts w:ascii="Times New Roman" w:eastAsia="Times New Roman" w:hAnsi="Times New Roman"/>
                <w:sz w:val="24"/>
                <w:szCs w:val="24"/>
                <w:lang w:eastAsia="pt-BR"/>
              </w:rPr>
              <w:t xml:space="preserve">levou em consideração a </w:t>
            </w:r>
            <w:r w:rsidRPr="001B684C">
              <w:rPr>
                <w:rFonts w:ascii="Times New Roman" w:eastAsia="Times New Roman" w:hAnsi="Times New Roman"/>
                <w:sz w:val="24"/>
                <w:szCs w:val="24"/>
                <w:lang w:eastAsia="pt-BR"/>
              </w:rPr>
              <w:t xml:space="preserve">situação financeira específica da Câmara Municipal de Extrema. </w:t>
            </w:r>
            <w:r>
              <w:rPr>
                <w:rFonts w:ascii="Times New Roman" w:eastAsia="Times New Roman" w:hAnsi="Times New Roman"/>
                <w:sz w:val="24"/>
                <w:szCs w:val="24"/>
                <w:lang w:eastAsia="pt-BR"/>
              </w:rPr>
              <w:t xml:space="preserve">A </w:t>
            </w:r>
            <w:r w:rsidRPr="001B684C">
              <w:rPr>
                <w:rFonts w:ascii="Times New Roman" w:eastAsia="Times New Roman" w:hAnsi="Times New Roman"/>
                <w:sz w:val="24"/>
                <w:szCs w:val="24"/>
                <w:lang w:eastAsia="pt-BR"/>
              </w:rPr>
              <w:t>organização possui recursos suficientes para realizar a compra à vista sem comprometer seu fluxo de caixa, essa opção pode ser preferível, visando economia e agilidade na implementação.</w:t>
            </w:r>
            <w:r>
              <w:rPr>
                <w:rFonts w:ascii="Times New Roman" w:eastAsia="Times New Roman" w:hAnsi="Times New Roman"/>
                <w:sz w:val="24"/>
                <w:szCs w:val="24"/>
                <w:lang w:eastAsia="pt-BR"/>
              </w:rPr>
              <w:t xml:space="preserve"> A licitação se dará por menor preço unitário.</w:t>
            </w:r>
          </w:p>
        </w:tc>
      </w:tr>
      <w:tr w:rsidR="00770AD3" w:rsidRPr="008209B0" w14:paraId="7BB06E1C" w14:textId="77777777" w:rsidTr="00B305D3">
        <w:trPr>
          <w:gridAfter w:val="5"/>
          <w:wAfter w:w="107" w:type="dxa"/>
          <w:trHeight w:val="374"/>
          <w:jc w:val="center"/>
        </w:trPr>
        <w:tc>
          <w:tcPr>
            <w:tcW w:w="9940" w:type="dxa"/>
            <w:gridSpan w:val="3"/>
          </w:tcPr>
          <w:p w14:paraId="1955627F"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r w:rsidR="00770AD3" w:rsidRPr="008209B0" w14:paraId="6F90F076" w14:textId="77777777" w:rsidTr="00B305D3">
        <w:trPr>
          <w:gridAfter w:val="3"/>
          <w:wAfter w:w="25" w:type="dxa"/>
          <w:trHeight w:val="848"/>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7D2F6B" w14:textId="77777777" w:rsidR="00770AD3" w:rsidRPr="008209B0" w:rsidRDefault="00770AD3" w:rsidP="00B305D3">
            <w:pPr>
              <w:autoSpaceDE w:val="0"/>
              <w:autoSpaceDN w:val="0"/>
              <w:adjustRightInd w:val="0"/>
              <w:spacing w:after="0" w:line="240" w:lineRule="auto"/>
              <w:jc w:val="both"/>
              <w:rPr>
                <w:rFonts w:ascii="Times New Roman" w:hAnsi="Times New Roman"/>
                <w:b/>
                <w:bCs/>
                <w:sz w:val="24"/>
                <w:szCs w:val="24"/>
              </w:rPr>
            </w:pPr>
            <w:r w:rsidRPr="008209B0">
              <w:rPr>
                <w:rFonts w:ascii="Times New Roman" w:hAnsi="Times New Roman"/>
                <w:b/>
                <w:bCs/>
                <w:sz w:val="24"/>
                <w:szCs w:val="24"/>
              </w:rPr>
              <w:t>1</w:t>
            </w:r>
            <w:r>
              <w:rPr>
                <w:rFonts w:ascii="Times New Roman" w:hAnsi="Times New Roman"/>
                <w:b/>
                <w:bCs/>
                <w:sz w:val="24"/>
                <w:szCs w:val="24"/>
              </w:rPr>
              <w:t>3</w:t>
            </w:r>
            <w:r w:rsidRPr="008209B0">
              <w:rPr>
                <w:rFonts w:ascii="Times New Roman" w:hAnsi="Times New Roman"/>
                <w:b/>
                <w:bCs/>
                <w:sz w:val="24"/>
                <w:szCs w:val="24"/>
              </w:rPr>
              <w:t xml:space="preserve">. </w:t>
            </w:r>
            <w:r w:rsidRPr="008209B0">
              <w:rPr>
                <w:rFonts w:ascii="Times New Roman" w:hAnsi="Times New Roman"/>
                <w:sz w:val="24"/>
                <w:szCs w:val="24"/>
              </w:rPr>
              <w:t>Demonstração do alinhamento entre a contratação e o planejamento do órgão ou entidade, identificando a previsão no Plano Anual de Contratações ou, se for o caso, justificando a ausência de previsã</w:t>
            </w:r>
            <w:r>
              <w:rPr>
                <w:rFonts w:ascii="Times New Roman" w:hAnsi="Times New Roman"/>
                <w:sz w:val="24"/>
                <w:szCs w:val="24"/>
              </w:rPr>
              <w:t>o.</w:t>
            </w:r>
          </w:p>
        </w:tc>
      </w:tr>
      <w:tr w:rsidR="00770AD3" w:rsidRPr="008209B0" w14:paraId="06BECB0D" w14:textId="77777777" w:rsidTr="00B305D3">
        <w:trPr>
          <w:gridAfter w:val="3"/>
          <w:wAfter w:w="25" w:type="dxa"/>
          <w:trHeight w:val="284"/>
          <w:jc w:val="center"/>
        </w:trPr>
        <w:tc>
          <w:tcPr>
            <w:tcW w:w="10022" w:type="dxa"/>
            <w:gridSpan w:val="5"/>
            <w:tcBorders>
              <w:top w:val="single" w:sz="6" w:space="0" w:color="auto"/>
              <w:left w:val="single" w:sz="6" w:space="0" w:color="auto"/>
              <w:bottom w:val="single" w:sz="6" w:space="0" w:color="auto"/>
              <w:right w:val="single" w:sz="6" w:space="0" w:color="auto"/>
            </w:tcBorders>
            <w:vAlign w:val="center"/>
          </w:tcPr>
          <w:p w14:paraId="2665E1D8" w14:textId="77777777" w:rsidR="00770AD3" w:rsidRDefault="00770AD3" w:rsidP="00B305D3">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D0</w:t>
            </w:r>
            <w:r>
              <w:rPr>
                <w:rFonts w:ascii="Arial" w:hAnsi="Arial" w:cs="Arial"/>
                <w:bCs/>
                <w:iCs/>
                <w:color w:val="000000" w:themeColor="text1"/>
                <w:sz w:val="24"/>
                <w:szCs w:val="24"/>
              </w:rPr>
              <w:t>02</w:t>
            </w:r>
            <w:r w:rsidRPr="00447F62">
              <w:rPr>
                <w:rFonts w:ascii="Arial" w:hAnsi="Arial" w:cs="Arial"/>
                <w:bCs/>
                <w:iCs/>
                <w:color w:val="000000" w:themeColor="text1"/>
                <w:sz w:val="24"/>
                <w:szCs w:val="24"/>
              </w:rPr>
              <w:t xml:space="preserve"> – linha </w:t>
            </w:r>
            <w:r>
              <w:rPr>
                <w:rFonts w:ascii="Arial" w:hAnsi="Arial" w:cs="Arial"/>
                <w:bCs/>
                <w:iCs/>
                <w:color w:val="000000" w:themeColor="text1"/>
                <w:sz w:val="24"/>
                <w:szCs w:val="24"/>
              </w:rPr>
              <w:t>5</w:t>
            </w:r>
            <w:r w:rsidRPr="00447F62">
              <w:rPr>
                <w:rFonts w:ascii="Arial" w:hAnsi="Arial" w:cs="Arial"/>
                <w:bCs/>
                <w:iCs/>
                <w:color w:val="000000" w:themeColor="text1"/>
                <w:sz w:val="24"/>
                <w:szCs w:val="24"/>
              </w:rPr>
              <w:t>.</w:t>
            </w:r>
          </w:p>
          <w:p w14:paraId="2D95E26D" w14:textId="77777777" w:rsidR="00770AD3"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t>PAC publicado em 20 de dezembro de 2023, no Diário Oficial da Câmara Municipal de Extrema.</w:t>
            </w:r>
          </w:p>
          <w:p w14:paraId="6A1C49F5" w14:textId="77777777" w:rsidR="00770AD3"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p>
          <w:p w14:paraId="5A4E3E74" w14:textId="77777777" w:rsidR="00770AD3" w:rsidRPr="008209B0" w:rsidRDefault="00770AD3" w:rsidP="00B305D3">
            <w:pPr>
              <w:autoSpaceDE w:val="0"/>
              <w:autoSpaceDN w:val="0"/>
              <w:adjustRightInd w:val="0"/>
              <w:spacing w:before="240" w:after="120" w:line="240" w:lineRule="auto"/>
              <w:jc w:val="both"/>
              <w:rPr>
                <w:rFonts w:ascii="Times New Roman" w:eastAsia="Times New Roman" w:hAnsi="Times New Roman"/>
                <w:sz w:val="24"/>
                <w:szCs w:val="24"/>
                <w:lang w:eastAsia="pt-BR"/>
              </w:rPr>
            </w:pPr>
          </w:p>
        </w:tc>
      </w:tr>
      <w:tr w:rsidR="00770AD3" w:rsidRPr="008209B0" w14:paraId="375E36B8" w14:textId="77777777" w:rsidTr="00B305D3">
        <w:trPr>
          <w:gridAfter w:val="3"/>
          <w:wAfter w:w="25" w:type="dxa"/>
          <w:trHeight w:val="374"/>
          <w:jc w:val="center"/>
        </w:trPr>
        <w:tc>
          <w:tcPr>
            <w:tcW w:w="10022" w:type="dxa"/>
            <w:gridSpan w:val="5"/>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805C35" w14:textId="77777777" w:rsidR="00770AD3" w:rsidRPr="008209B0" w:rsidRDefault="00770AD3" w:rsidP="00B305D3">
            <w:pPr>
              <w:autoSpaceDE w:val="0"/>
              <w:autoSpaceDN w:val="0"/>
              <w:adjustRightInd w:val="0"/>
              <w:spacing w:after="0" w:line="240" w:lineRule="auto"/>
              <w:rPr>
                <w:rFonts w:ascii="Times New Roman" w:hAnsi="Times New Roman"/>
                <w:b/>
                <w:bCs/>
                <w:sz w:val="24"/>
                <w:szCs w:val="24"/>
              </w:rPr>
            </w:pPr>
            <w:r w:rsidRPr="008209B0">
              <w:rPr>
                <w:rFonts w:ascii="Times New Roman" w:hAnsi="Times New Roman"/>
                <w:b/>
                <w:bCs/>
                <w:sz w:val="24"/>
                <w:szCs w:val="24"/>
              </w:rPr>
              <w:lastRenderedPageBreak/>
              <w:t>1</w:t>
            </w:r>
            <w:r>
              <w:rPr>
                <w:rFonts w:ascii="Times New Roman" w:hAnsi="Times New Roman"/>
                <w:b/>
                <w:bCs/>
                <w:sz w:val="24"/>
                <w:szCs w:val="24"/>
              </w:rPr>
              <w:t>4</w:t>
            </w:r>
            <w:r w:rsidRPr="008209B0">
              <w:rPr>
                <w:rFonts w:ascii="Times New Roman" w:hAnsi="Times New Roman"/>
                <w:b/>
                <w:bCs/>
                <w:sz w:val="24"/>
                <w:szCs w:val="24"/>
              </w:rPr>
              <w:t xml:space="preserve">. </w:t>
            </w:r>
            <w:r w:rsidRPr="008209B0">
              <w:rPr>
                <w:rFonts w:ascii="Times New Roman" w:hAnsi="Times New Roman"/>
                <w:sz w:val="24"/>
                <w:szCs w:val="24"/>
              </w:rPr>
              <w:t>Declaração de viabilidad</w:t>
            </w:r>
            <w:r>
              <w:rPr>
                <w:rFonts w:ascii="Times New Roman" w:hAnsi="Times New Roman"/>
                <w:sz w:val="24"/>
                <w:szCs w:val="24"/>
              </w:rPr>
              <w:t>e.</w:t>
            </w:r>
          </w:p>
        </w:tc>
      </w:tr>
      <w:tr w:rsidR="00770AD3" w:rsidRPr="008209B0" w14:paraId="207E7EC3" w14:textId="77777777" w:rsidTr="00B305D3">
        <w:trPr>
          <w:gridAfter w:val="3"/>
          <w:wAfter w:w="25" w:type="dxa"/>
          <w:trHeight w:val="1025"/>
          <w:jc w:val="center"/>
        </w:trPr>
        <w:tc>
          <w:tcPr>
            <w:tcW w:w="10022" w:type="dxa"/>
            <w:gridSpan w:val="5"/>
            <w:tcBorders>
              <w:top w:val="single" w:sz="6" w:space="0" w:color="auto"/>
              <w:left w:val="single" w:sz="6" w:space="0" w:color="auto"/>
              <w:bottom w:val="single" w:sz="6" w:space="0" w:color="auto"/>
              <w:right w:val="single" w:sz="6" w:space="0" w:color="auto"/>
            </w:tcBorders>
            <w:vAlign w:val="center"/>
            <w:hideMark/>
          </w:tcPr>
          <w:p w14:paraId="3466060A" w14:textId="77777777" w:rsidR="00770AD3" w:rsidRPr="008209B0" w:rsidRDefault="00770AD3" w:rsidP="00B305D3">
            <w:pPr>
              <w:autoSpaceDE w:val="0"/>
              <w:autoSpaceDN w:val="0"/>
              <w:adjustRightInd w:val="0"/>
              <w:spacing w:after="60" w:line="240" w:lineRule="auto"/>
              <w:rPr>
                <w:rFonts w:ascii="Times New Roman" w:hAnsi="Times New Roman"/>
                <w:sz w:val="24"/>
                <w:szCs w:val="24"/>
              </w:rPr>
            </w:pPr>
            <w:r w:rsidRPr="008209B0">
              <w:rPr>
                <w:rFonts w:ascii="Times New Roman" w:hAnsi="Times New Roman"/>
                <w:sz w:val="24"/>
                <w:szCs w:val="24"/>
              </w:rPr>
              <w:t>Declar</w:t>
            </w:r>
            <w:r>
              <w:rPr>
                <w:rFonts w:ascii="Times New Roman" w:hAnsi="Times New Roman"/>
                <w:sz w:val="24"/>
                <w:szCs w:val="24"/>
              </w:rPr>
              <w:t>o</w:t>
            </w:r>
            <w:r w:rsidRPr="008209B0">
              <w:rPr>
                <w:rFonts w:ascii="Times New Roman" w:hAnsi="Times New Roman"/>
                <w:sz w:val="24"/>
                <w:szCs w:val="24"/>
              </w:rPr>
              <w:t>, considerando todo o exposto neste Estudo</w:t>
            </w:r>
            <w:r>
              <w:rPr>
                <w:rFonts w:ascii="Times New Roman" w:hAnsi="Times New Roman"/>
                <w:sz w:val="24"/>
                <w:szCs w:val="24"/>
              </w:rPr>
              <w:t xml:space="preserve"> Técnico</w:t>
            </w:r>
            <w:r w:rsidRPr="008209B0">
              <w:rPr>
                <w:rFonts w:ascii="Times New Roman" w:hAnsi="Times New Roman"/>
                <w:sz w:val="24"/>
                <w:szCs w:val="24"/>
              </w:rPr>
              <w:t xml:space="preserve"> Preliminar, que a contratação:</w:t>
            </w:r>
          </w:p>
          <w:p w14:paraId="49027544" w14:textId="77777777" w:rsidR="00770AD3" w:rsidRDefault="00770AD3" w:rsidP="00B305D3">
            <w:pPr>
              <w:autoSpaceDE w:val="0"/>
              <w:autoSpaceDN w:val="0"/>
              <w:adjustRightInd w:val="0"/>
              <w:spacing w:after="60" w:line="240" w:lineRule="auto"/>
              <w:rPr>
                <w:rFonts w:ascii="Times New Roman" w:hAnsi="Times New Roman"/>
                <w:sz w:val="24"/>
                <w:szCs w:val="24"/>
              </w:rPr>
            </w:pPr>
          </w:p>
          <w:p w14:paraId="7E597E0D" w14:textId="77777777" w:rsidR="00770AD3" w:rsidRDefault="00770AD3" w:rsidP="00B305D3">
            <w:pPr>
              <w:autoSpaceDE w:val="0"/>
              <w:autoSpaceDN w:val="0"/>
              <w:adjustRightInd w:val="0"/>
              <w:spacing w:after="60" w:line="240" w:lineRule="auto"/>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r w:rsidRPr="008209B0">
              <w:rPr>
                <w:rFonts w:ascii="Times New Roman" w:hAnsi="Times New Roman"/>
                <w:sz w:val="24"/>
                <w:szCs w:val="24"/>
              </w:rPr>
              <w:t xml:space="preserve"> </w:t>
            </w:r>
            <w:proofErr w:type="spellStart"/>
            <w:r w:rsidRPr="008209B0">
              <w:rPr>
                <w:rFonts w:ascii="Times New Roman" w:hAnsi="Times New Roman"/>
                <w:sz w:val="24"/>
                <w:szCs w:val="24"/>
              </w:rPr>
              <w:t>Viável</w:t>
            </w:r>
            <w:proofErr w:type="spellEnd"/>
            <w:r w:rsidRPr="008209B0">
              <w:rPr>
                <w:rFonts w:ascii="Times New Roman" w:hAnsi="Times New Roman"/>
                <w:sz w:val="24"/>
                <w:szCs w:val="24"/>
              </w:rPr>
              <w:t xml:space="preserve">          </w:t>
            </w:r>
            <w:r>
              <w:rPr>
                <w:rFonts w:ascii="Times New Roman" w:hAnsi="Times New Roman"/>
                <w:sz w:val="24"/>
                <w:szCs w:val="24"/>
              </w:rPr>
              <w:t>(</w:t>
            </w:r>
            <w:r w:rsidRPr="008209B0">
              <w:rPr>
                <w:rFonts w:ascii="Times New Roman" w:hAnsi="Times New Roman"/>
                <w:sz w:val="24"/>
                <w:szCs w:val="24"/>
              </w:rPr>
              <w:t xml:space="preserve">    </w:t>
            </w:r>
            <w:r>
              <w:rPr>
                <w:rFonts w:ascii="Times New Roman" w:hAnsi="Times New Roman"/>
                <w:sz w:val="24"/>
                <w:szCs w:val="24"/>
              </w:rPr>
              <w:t>)</w:t>
            </w:r>
            <w:r w:rsidRPr="008209B0">
              <w:rPr>
                <w:rFonts w:ascii="Times New Roman" w:hAnsi="Times New Roman"/>
                <w:sz w:val="24"/>
                <w:szCs w:val="24"/>
              </w:rPr>
              <w:t xml:space="preserve"> Não </w:t>
            </w:r>
            <w:proofErr w:type="spellStart"/>
            <w:r w:rsidRPr="008209B0">
              <w:rPr>
                <w:rFonts w:ascii="Times New Roman" w:hAnsi="Times New Roman"/>
                <w:sz w:val="24"/>
                <w:szCs w:val="24"/>
              </w:rPr>
              <w:t>viável</w:t>
            </w:r>
            <w:proofErr w:type="spellEnd"/>
          </w:p>
          <w:p w14:paraId="4A45BC72" w14:textId="77777777" w:rsidR="00770AD3" w:rsidRDefault="00770AD3" w:rsidP="00B305D3">
            <w:pPr>
              <w:autoSpaceDE w:val="0"/>
              <w:autoSpaceDN w:val="0"/>
              <w:adjustRightInd w:val="0"/>
              <w:spacing w:after="60" w:line="240" w:lineRule="auto"/>
              <w:rPr>
                <w:rFonts w:ascii="Times New Roman" w:hAnsi="Times New Roman"/>
                <w:sz w:val="24"/>
                <w:szCs w:val="24"/>
              </w:rPr>
            </w:pPr>
          </w:p>
          <w:p w14:paraId="705B47D7" w14:textId="77777777" w:rsidR="00770AD3" w:rsidRDefault="00770AD3" w:rsidP="00B305D3">
            <w:pPr>
              <w:autoSpaceDE w:val="0"/>
              <w:autoSpaceDN w:val="0"/>
              <w:adjustRightInd w:val="0"/>
              <w:spacing w:after="60" w:line="240" w:lineRule="auto"/>
              <w:rPr>
                <w:rFonts w:ascii="Times New Roman" w:hAnsi="Times New Roman"/>
                <w:sz w:val="24"/>
                <w:szCs w:val="24"/>
              </w:rPr>
            </w:pPr>
            <w:r>
              <w:rPr>
                <w:rFonts w:ascii="Times New Roman" w:hAnsi="Times New Roman"/>
                <w:sz w:val="24"/>
                <w:szCs w:val="24"/>
              </w:rPr>
              <w:t>Extrema, MG, 29 de fevereiro de 2024.</w:t>
            </w:r>
          </w:p>
          <w:p w14:paraId="78DFE88E" w14:textId="77777777" w:rsidR="00770AD3" w:rsidRDefault="00770AD3" w:rsidP="00B305D3">
            <w:pPr>
              <w:autoSpaceDE w:val="0"/>
              <w:autoSpaceDN w:val="0"/>
              <w:adjustRightInd w:val="0"/>
              <w:spacing w:after="60" w:line="240" w:lineRule="auto"/>
              <w:jc w:val="center"/>
              <w:rPr>
                <w:rFonts w:ascii="Times New Roman" w:hAnsi="Times New Roman"/>
                <w:sz w:val="24"/>
                <w:szCs w:val="24"/>
              </w:rPr>
            </w:pPr>
          </w:p>
          <w:p w14:paraId="40E98DB1" w14:textId="77777777" w:rsidR="00770AD3" w:rsidRDefault="00770AD3" w:rsidP="00B305D3">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_________________________________________</w:t>
            </w:r>
          </w:p>
          <w:p w14:paraId="5AED8DC0" w14:textId="77777777" w:rsidR="00770AD3" w:rsidRDefault="00770AD3" w:rsidP="00B305D3">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Danilo de Morais</w:t>
            </w:r>
          </w:p>
          <w:p w14:paraId="6663DF68" w14:textId="77777777" w:rsidR="00770AD3" w:rsidRPr="008209B0" w:rsidRDefault="00770AD3" w:rsidP="00B305D3">
            <w:pPr>
              <w:autoSpaceDE w:val="0"/>
              <w:autoSpaceDN w:val="0"/>
              <w:adjustRightInd w:val="0"/>
              <w:spacing w:after="60" w:line="240" w:lineRule="auto"/>
              <w:jc w:val="center"/>
              <w:rPr>
                <w:rFonts w:ascii="Times New Roman" w:hAnsi="Times New Roman"/>
                <w:sz w:val="24"/>
                <w:szCs w:val="24"/>
              </w:rPr>
            </w:pPr>
            <w:r>
              <w:rPr>
                <w:rFonts w:ascii="Times New Roman" w:hAnsi="Times New Roman"/>
                <w:sz w:val="24"/>
                <w:szCs w:val="24"/>
              </w:rPr>
              <w:t>Diretor Geral</w:t>
            </w:r>
          </w:p>
        </w:tc>
      </w:tr>
      <w:tr w:rsidR="00770AD3" w:rsidRPr="008209B0" w14:paraId="1BEBF101" w14:textId="77777777" w:rsidTr="00B305D3">
        <w:trPr>
          <w:gridAfter w:val="6"/>
          <w:wAfter w:w="131" w:type="dxa"/>
          <w:trHeight w:val="374"/>
          <w:jc w:val="center"/>
        </w:trPr>
        <w:tc>
          <w:tcPr>
            <w:tcW w:w="9916" w:type="dxa"/>
            <w:gridSpan w:val="2"/>
          </w:tcPr>
          <w:p w14:paraId="2FD1BA7C" w14:textId="77777777" w:rsidR="00770AD3" w:rsidRPr="008209B0" w:rsidRDefault="00770AD3" w:rsidP="00B305D3">
            <w:pPr>
              <w:autoSpaceDE w:val="0"/>
              <w:autoSpaceDN w:val="0"/>
              <w:adjustRightInd w:val="0"/>
              <w:spacing w:after="0" w:line="160" w:lineRule="exact"/>
              <w:jc w:val="center"/>
              <w:rPr>
                <w:rFonts w:ascii="Times New Roman" w:hAnsi="Times New Roman"/>
                <w:sz w:val="24"/>
                <w:szCs w:val="24"/>
              </w:rPr>
            </w:pPr>
          </w:p>
        </w:tc>
      </w:tr>
    </w:tbl>
    <w:p w14:paraId="4589718E" w14:textId="77777777" w:rsidR="00770AD3" w:rsidRPr="00574B98" w:rsidRDefault="00770AD3" w:rsidP="00770AD3"/>
    <w:p w14:paraId="335025B0" w14:textId="77777777" w:rsidR="004521E8" w:rsidRDefault="004521E8" w:rsidP="00847256">
      <w:pPr>
        <w:spacing w:after="0" w:line="360" w:lineRule="auto"/>
        <w:jc w:val="both"/>
        <w:rPr>
          <w:rFonts w:ascii="Arial" w:hAnsi="Arial" w:cs="Arial"/>
          <w:sz w:val="24"/>
          <w:szCs w:val="24"/>
        </w:rPr>
      </w:pPr>
    </w:p>
    <w:p w14:paraId="3895FF3E" w14:textId="77777777" w:rsidR="00FA349A" w:rsidRDefault="00FA349A" w:rsidP="00847256">
      <w:pPr>
        <w:spacing w:after="0" w:line="360" w:lineRule="auto"/>
        <w:jc w:val="both"/>
        <w:rPr>
          <w:rFonts w:ascii="Arial" w:hAnsi="Arial" w:cs="Arial"/>
          <w:sz w:val="24"/>
          <w:szCs w:val="24"/>
        </w:rPr>
      </w:pPr>
    </w:p>
    <w:p w14:paraId="23C5F7A7" w14:textId="77777777" w:rsidR="00FA349A" w:rsidRDefault="00FA349A" w:rsidP="00847256">
      <w:pPr>
        <w:spacing w:after="0" w:line="360" w:lineRule="auto"/>
        <w:jc w:val="both"/>
        <w:rPr>
          <w:rFonts w:ascii="Arial" w:hAnsi="Arial" w:cs="Arial"/>
          <w:sz w:val="24"/>
          <w:szCs w:val="24"/>
        </w:rPr>
      </w:pPr>
    </w:p>
    <w:p w14:paraId="1D2924B2" w14:textId="77777777" w:rsidR="00FA349A" w:rsidRDefault="00FA349A" w:rsidP="00847256">
      <w:pPr>
        <w:spacing w:after="0" w:line="360" w:lineRule="auto"/>
        <w:jc w:val="both"/>
        <w:rPr>
          <w:rFonts w:ascii="Arial" w:hAnsi="Arial" w:cs="Arial"/>
          <w:sz w:val="24"/>
          <w:szCs w:val="24"/>
        </w:rPr>
      </w:pPr>
    </w:p>
    <w:p w14:paraId="73364717" w14:textId="77777777" w:rsidR="00FA349A" w:rsidRDefault="00FA349A" w:rsidP="00847256">
      <w:pPr>
        <w:spacing w:after="0" w:line="360" w:lineRule="auto"/>
        <w:jc w:val="both"/>
        <w:rPr>
          <w:rFonts w:ascii="Arial" w:hAnsi="Arial" w:cs="Arial"/>
          <w:sz w:val="24"/>
          <w:szCs w:val="24"/>
        </w:rPr>
      </w:pPr>
    </w:p>
    <w:p w14:paraId="601C3F32" w14:textId="77777777" w:rsidR="00FA349A" w:rsidRDefault="00FA349A" w:rsidP="00847256">
      <w:pPr>
        <w:spacing w:after="0" w:line="360" w:lineRule="auto"/>
        <w:jc w:val="both"/>
        <w:rPr>
          <w:rFonts w:ascii="Arial" w:hAnsi="Arial" w:cs="Arial"/>
          <w:sz w:val="24"/>
          <w:szCs w:val="24"/>
        </w:rPr>
      </w:pPr>
    </w:p>
    <w:p w14:paraId="4D250E00" w14:textId="77777777" w:rsidR="00FA349A" w:rsidRDefault="00FA349A" w:rsidP="00847256">
      <w:pPr>
        <w:spacing w:after="0" w:line="360" w:lineRule="auto"/>
        <w:jc w:val="both"/>
        <w:rPr>
          <w:rFonts w:ascii="Arial" w:hAnsi="Arial" w:cs="Arial"/>
          <w:sz w:val="24"/>
          <w:szCs w:val="24"/>
        </w:rPr>
      </w:pPr>
    </w:p>
    <w:p w14:paraId="3A05540A" w14:textId="77777777" w:rsidR="00FA349A" w:rsidRDefault="00FA349A" w:rsidP="00847256">
      <w:pPr>
        <w:spacing w:after="0" w:line="360" w:lineRule="auto"/>
        <w:jc w:val="both"/>
        <w:rPr>
          <w:rFonts w:ascii="Arial" w:hAnsi="Arial" w:cs="Arial"/>
          <w:sz w:val="24"/>
          <w:szCs w:val="24"/>
        </w:rPr>
      </w:pPr>
    </w:p>
    <w:p w14:paraId="63097B5D" w14:textId="77777777" w:rsidR="00EC518D" w:rsidRDefault="00EC518D" w:rsidP="00847256">
      <w:pPr>
        <w:spacing w:after="0" w:line="360" w:lineRule="auto"/>
        <w:jc w:val="both"/>
        <w:rPr>
          <w:rFonts w:ascii="Arial" w:hAnsi="Arial" w:cs="Arial"/>
          <w:sz w:val="24"/>
          <w:szCs w:val="24"/>
        </w:rPr>
      </w:pPr>
    </w:p>
    <w:p w14:paraId="78D3374E" w14:textId="77777777" w:rsidR="00EC518D" w:rsidRDefault="00EC518D" w:rsidP="00847256">
      <w:pPr>
        <w:spacing w:after="0" w:line="360" w:lineRule="auto"/>
        <w:jc w:val="both"/>
        <w:rPr>
          <w:rFonts w:ascii="Arial" w:hAnsi="Arial" w:cs="Arial"/>
          <w:sz w:val="24"/>
          <w:szCs w:val="24"/>
        </w:rPr>
      </w:pPr>
    </w:p>
    <w:p w14:paraId="73E41C4A" w14:textId="77777777" w:rsidR="00EC518D" w:rsidRDefault="00EC518D" w:rsidP="00847256">
      <w:pPr>
        <w:spacing w:after="0" w:line="360" w:lineRule="auto"/>
        <w:jc w:val="both"/>
        <w:rPr>
          <w:rFonts w:ascii="Arial" w:hAnsi="Arial" w:cs="Arial"/>
          <w:sz w:val="24"/>
          <w:szCs w:val="24"/>
        </w:rPr>
      </w:pPr>
    </w:p>
    <w:p w14:paraId="51201364" w14:textId="77777777" w:rsidR="00EC518D" w:rsidRDefault="00EC518D" w:rsidP="00847256">
      <w:pPr>
        <w:spacing w:after="0" w:line="360" w:lineRule="auto"/>
        <w:jc w:val="both"/>
        <w:rPr>
          <w:rFonts w:ascii="Arial" w:hAnsi="Arial" w:cs="Arial"/>
          <w:sz w:val="24"/>
          <w:szCs w:val="24"/>
        </w:rPr>
      </w:pPr>
    </w:p>
    <w:p w14:paraId="2424010B" w14:textId="77777777" w:rsidR="00EC518D" w:rsidRDefault="00EC518D" w:rsidP="00847256">
      <w:pPr>
        <w:spacing w:after="0" w:line="360" w:lineRule="auto"/>
        <w:jc w:val="both"/>
        <w:rPr>
          <w:rFonts w:ascii="Arial" w:hAnsi="Arial" w:cs="Arial"/>
          <w:sz w:val="24"/>
          <w:szCs w:val="24"/>
        </w:rPr>
      </w:pPr>
    </w:p>
    <w:p w14:paraId="483EC715" w14:textId="77777777" w:rsidR="00EC518D" w:rsidRDefault="00EC518D" w:rsidP="00847256">
      <w:pPr>
        <w:spacing w:after="0" w:line="360" w:lineRule="auto"/>
        <w:jc w:val="both"/>
        <w:rPr>
          <w:rFonts w:ascii="Arial" w:hAnsi="Arial" w:cs="Arial"/>
          <w:sz w:val="24"/>
          <w:szCs w:val="24"/>
        </w:rPr>
      </w:pPr>
    </w:p>
    <w:p w14:paraId="58F566AC" w14:textId="77777777" w:rsidR="00EC518D" w:rsidRDefault="00EC518D" w:rsidP="00847256">
      <w:pPr>
        <w:spacing w:after="0" w:line="360" w:lineRule="auto"/>
        <w:jc w:val="both"/>
        <w:rPr>
          <w:rFonts w:ascii="Arial" w:hAnsi="Arial" w:cs="Arial"/>
          <w:sz w:val="24"/>
          <w:szCs w:val="24"/>
        </w:rPr>
      </w:pPr>
    </w:p>
    <w:p w14:paraId="5557BB3E" w14:textId="77777777" w:rsidR="00EC518D" w:rsidRDefault="00EC518D" w:rsidP="00847256">
      <w:pPr>
        <w:spacing w:after="0" w:line="360" w:lineRule="auto"/>
        <w:jc w:val="both"/>
        <w:rPr>
          <w:rFonts w:ascii="Arial" w:hAnsi="Arial" w:cs="Arial"/>
          <w:sz w:val="24"/>
          <w:szCs w:val="24"/>
        </w:rPr>
      </w:pPr>
    </w:p>
    <w:p w14:paraId="54A5BBE5" w14:textId="77777777" w:rsidR="00C03C60" w:rsidRDefault="00C03C60" w:rsidP="00847256">
      <w:pPr>
        <w:spacing w:after="0" w:line="360" w:lineRule="auto"/>
        <w:jc w:val="both"/>
        <w:rPr>
          <w:rFonts w:ascii="Arial" w:hAnsi="Arial" w:cs="Arial"/>
          <w:sz w:val="24"/>
          <w:szCs w:val="24"/>
        </w:rPr>
      </w:pPr>
    </w:p>
    <w:p w14:paraId="2848CB8F" w14:textId="77777777" w:rsidR="00770AD3" w:rsidRDefault="00770AD3" w:rsidP="00847256">
      <w:pPr>
        <w:spacing w:after="0" w:line="360" w:lineRule="auto"/>
        <w:jc w:val="both"/>
        <w:rPr>
          <w:rFonts w:ascii="Arial" w:hAnsi="Arial" w:cs="Arial"/>
          <w:sz w:val="24"/>
          <w:szCs w:val="24"/>
        </w:rPr>
      </w:pPr>
    </w:p>
    <w:p w14:paraId="602C90B1" w14:textId="77777777" w:rsidR="00770AD3" w:rsidRDefault="00770AD3" w:rsidP="00847256">
      <w:pPr>
        <w:spacing w:after="0" w:line="360" w:lineRule="auto"/>
        <w:jc w:val="both"/>
        <w:rPr>
          <w:rFonts w:ascii="Arial" w:hAnsi="Arial" w:cs="Arial"/>
          <w:sz w:val="24"/>
          <w:szCs w:val="24"/>
        </w:rPr>
      </w:pPr>
    </w:p>
    <w:p w14:paraId="2DB2FB4C" w14:textId="77777777" w:rsidR="00770AD3" w:rsidRDefault="00770AD3" w:rsidP="00847256">
      <w:pPr>
        <w:spacing w:after="0" w:line="360" w:lineRule="auto"/>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770AD3" w:rsidRPr="00F55647" w14:paraId="77B3056B" w14:textId="77777777" w:rsidTr="00B305D3">
        <w:trPr>
          <w:jc w:val="center"/>
        </w:trPr>
        <w:tc>
          <w:tcPr>
            <w:tcW w:w="9922" w:type="dxa"/>
            <w:shd w:val="clear" w:color="auto" w:fill="D9D9D9" w:themeFill="background1" w:themeFillShade="D9"/>
            <w:tcMar>
              <w:top w:w="55" w:type="dxa"/>
              <w:left w:w="55" w:type="dxa"/>
              <w:bottom w:w="55" w:type="dxa"/>
              <w:right w:w="55" w:type="dxa"/>
            </w:tcMar>
          </w:tcPr>
          <w:p w14:paraId="328DE70F" w14:textId="77777777" w:rsidR="00770AD3" w:rsidRDefault="00770AD3" w:rsidP="00B305D3">
            <w:pPr>
              <w:pStyle w:val="Standard"/>
              <w:jc w:val="center"/>
              <w:rPr>
                <w:rFonts w:hint="eastAsia"/>
                <w:b/>
                <w:bCs/>
                <w:sz w:val="28"/>
                <w:szCs w:val="28"/>
              </w:rPr>
            </w:pPr>
            <w:bookmarkStart w:id="6" w:name="_Hlk160445307"/>
            <w:r>
              <w:rPr>
                <w:b/>
                <w:bCs/>
                <w:sz w:val="28"/>
                <w:szCs w:val="28"/>
              </w:rPr>
              <w:lastRenderedPageBreak/>
              <w:t xml:space="preserve">ANEXO II - </w:t>
            </w:r>
            <w:r w:rsidRPr="00F55647">
              <w:rPr>
                <w:b/>
                <w:bCs/>
                <w:sz w:val="28"/>
                <w:szCs w:val="28"/>
              </w:rPr>
              <w:t>MAPA DE RISCOS</w:t>
            </w:r>
          </w:p>
          <w:p w14:paraId="08E5EC9D" w14:textId="77777777" w:rsidR="00770AD3" w:rsidRPr="00F55647" w:rsidRDefault="00770AD3" w:rsidP="00B305D3">
            <w:pPr>
              <w:pStyle w:val="Standard"/>
              <w:jc w:val="center"/>
              <w:rPr>
                <w:rFonts w:hint="eastAsia"/>
                <w:b/>
                <w:bCs/>
                <w:sz w:val="28"/>
                <w:szCs w:val="28"/>
              </w:rPr>
            </w:pPr>
            <w:r>
              <w:rPr>
                <w:b/>
                <w:bCs/>
                <w:sz w:val="28"/>
                <w:szCs w:val="28"/>
              </w:rPr>
              <w:t>PROCESSO NÚMERO 27/2024</w:t>
            </w:r>
          </w:p>
        </w:tc>
      </w:tr>
    </w:tbl>
    <w:p w14:paraId="29E3D787" w14:textId="77777777" w:rsidR="00770AD3" w:rsidRPr="00F55647" w:rsidRDefault="00770AD3" w:rsidP="00770AD3">
      <w:pPr>
        <w:pStyle w:val="Standard"/>
        <w:spacing w:after="57"/>
        <w:jc w:val="center"/>
        <w:rPr>
          <w:rFonts w:hint="eastAsia"/>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770AD3" w:rsidRPr="00F55647" w14:paraId="5F909C61" w14:textId="77777777" w:rsidTr="00B305D3">
        <w:trPr>
          <w:jc w:val="center"/>
        </w:trPr>
        <w:tc>
          <w:tcPr>
            <w:tcW w:w="9922" w:type="dxa"/>
            <w:gridSpan w:val="4"/>
            <w:shd w:val="clear" w:color="auto" w:fill="auto"/>
            <w:tcMar>
              <w:top w:w="55" w:type="dxa"/>
              <w:left w:w="55" w:type="dxa"/>
              <w:bottom w:w="55" w:type="dxa"/>
              <w:right w:w="55" w:type="dxa"/>
            </w:tcMar>
          </w:tcPr>
          <w:p w14:paraId="24D0210C"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DADOS DO PROCESSO LICITATÓRIO</w:t>
            </w:r>
          </w:p>
        </w:tc>
      </w:tr>
      <w:tr w:rsidR="00770AD3" w:rsidRPr="00F55647" w14:paraId="6E68C124" w14:textId="77777777" w:rsidTr="00B305D3">
        <w:trPr>
          <w:trHeight w:val="327"/>
          <w:jc w:val="center"/>
        </w:trPr>
        <w:tc>
          <w:tcPr>
            <w:tcW w:w="1530" w:type="dxa"/>
            <w:tcMar>
              <w:top w:w="55" w:type="dxa"/>
              <w:left w:w="55" w:type="dxa"/>
              <w:bottom w:w="55" w:type="dxa"/>
              <w:right w:w="55" w:type="dxa"/>
            </w:tcMar>
          </w:tcPr>
          <w:p w14:paraId="49CC18F8" w14:textId="77777777" w:rsidR="00770AD3" w:rsidRPr="00F55647" w:rsidRDefault="00770AD3" w:rsidP="00B305D3">
            <w:pPr>
              <w:pStyle w:val="TableContents"/>
              <w:jc w:val="center"/>
              <w:rPr>
                <w:rFonts w:cs="Times New Roman"/>
                <w:b/>
                <w:bCs/>
                <w:sz w:val="20"/>
                <w:szCs w:val="20"/>
              </w:rPr>
            </w:pPr>
            <w:r>
              <w:rPr>
                <w:rFonts w:cs="Times New Roman"/>
                <w:b/>
                <w:bCs/>
                <w:sz w:val="20"/>
                <w:szCs w:val="20"/>
              </w:rPr>
              <w:t xml:space="preserve">Resumo do </w:t>
            </w:r>
            <w:r w:rsidRPr="00F55647">
              <w:rPr>
                <w:rFonts w:cs="Times New Roman"/>
                <w:b/>
                <w:bCs/>
                <w:sz w:val="20"/>
                <w:szCs w:val="20"/>
              </w:rPr>
              <w:t>Objeto:</w:t>
            </w:r>
          </w:p>
        </w:tc>
        <w:tc>
          <w:tcPr>
            <w:tcW w:w="8392" w:type="dxa"/>
            <w:gridSpan w:val="3"/>
            <w:tcMar>
              <w:top w:w="55" w:type="dxa"/>
              <w:left w:w="55" w:type="dxa"/>
              <w:bottom w:w="55" w:type="dxa"/>
              <w:right w:w="55" w:type="dxa"/>
            </w:tcMar>
          </w:tcPr>
          <w:p w14:paraId="35E6B2DE" w14:textId="77777777" w:rsidR="00770AD3" w:rsidRPr="00955864" w:rsidRDefault="00770AD3" w:rsidP="00B305D3">
            <w:pPr>
              <w:autoSpaceDE w:val="0"/>
              <w:autoSpaceDN w:val="0"/>
              <w:adjustRightInd w:val="0"/>
              <w:spacing w:after="0" w:line="240" w:lineRule="auto"/>
              <w:jc w:val="both"/>
              <w:rPr>
                <w:rFonts w:ascii="Times New Roman" w:hAnsi="Times New Roman"/>
                <w:sz w:val="20"/>
                <w:szCs w:val="20"/>
              </w:rPr>
            </w:pPr>
            <w:r w:rsidRPr="006761B9">
              <w:rPr>
                <w:rFonts w:ascii="Times New Roman" w:hAnsi="Times New Roman"/>
                <w:sz w:val="20"/>
                <w:szCs w:val="20"/>
              </w:rPr>
              <w:t xml:space="preserve">Contratação de empresa para fornecimento de quinze computadores desktop completos. Processador – Número de núcleos 14, Nº de threads 20, Frequência turbo 4.60 GHz, cache 24 MB, Potência básica do processador 35W, Energia turbo 92W, com suportes gráficos do processador. Memória RAM – 8GB DDR4 3200 MHz. Armazenamento – SSD </w:t>
            </w:r>
            <w:proofErr w:type="spellStart"/>
            <w:r w:rsidRPr="006761B9">
              <w:rPr>
                <w:rFonts w:ascii="Times New Roman" w:hAnsi="Times New Roman"/>
                <w:sz w:val="20"/>
                <w:szCs w:val="20"/>
              </w:rPr>
              <w:t>PCIe</w:t>
            </w:r>
            <w:proofErr w:type="spellEnd"/>
            <w:r w:rsidRPr="006761B9">
              <w:rPr>
                <w:rFonts w:ascii="Times New Roman" w:hAnsi="Times New Roman"/>
                <w:sz w:val="20"/>
                <w:szCs w:val="20"/>
              </w:rPr>
              <w:t xml:space="preserve"> </w:t>
            </w:r>
            <w:proofErr w:type="spellStart"/>
            <w:r w:rsidRPr="006761B9">
              <w:rPr>
                <w:rFonts w:ascii="Times New Roman" w:hAnsi="Times New Roman"/>
                <w:sz w:val="20"/>
                <w:szCs w:val="20"/>
              </w:rPr>
              <w:t>NVMe</w:t>
            </w:r>
            <w:proofErr w:type="spellEnd"/>
            <w:r w:rsidRPr="006761B9">
              <w:rPr>
                <w:rFonts w:ascii="Times New Roman" w:hAnsi="Times New Roman"/>
                <w:sz w:val="20"/>
                <w:szCs w:val="20"/>
              </w:rPr>
              <w:t xml:space="preserve"> 512GB M.2 (Classe25). Fonte de energia – Adaptador CA 90 Watt, Entrada 110/220V. Interfaces de conexão frontal: 2 x USB 3.0, 1 x P2. Interface de conexão traseira: 1 x RJ 45 Gigabit, 2 x USB 2.0, 2 portas x 3.0, 1 x Display </w:t>
            </w:r>
            <w:proofErr w:type="spellStart"/>
            <w:r w:rsidRPr="006761B9">
              <w:rPr>
                <w:rFonts w:ascii="Times New Roman" w:hAnsi="Times New Roman"/>
                <w:sz w:val="20"/>
                <w:szCs w:val="20"/>
              </w:rPr>
              <w:t>Port</w:t>
            </w:r>
            <w:proofErr w:type="spellEnd"/>
            <w:r w:rsidRPr="006761B9">
              <w:rPr>
                <w:rFonts w:ascii="Times New Roman" w:hAnsi="Times New Roman"/>
                <w:sz w:val="20"/>
                <w:szCs w:val="20"/>
              </w:rPr>
              <w:t xml:space="preserve">, 1 x 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Pr="006761B9">
              <w:rPr>
                <w:rFonts w:ascii="Times New Roman" w:hAnsi="Times New Roman"/>
                <w:sz w:val="20"/>
                <w:szCs w:val="20"/>
              </w:rPr>
              <w:t>Widescreen</w:t>
            </w:r>
            <w:proofErr w:type="spellEnd"/>
            <w:r w:rsidRPr="006761B9">
              <w:rPr>
                <w:rFonts w:ascii="Times New Roman" w:hAnsi="Times New Roman"/>
                <w:sz w:val="20"/>
                <w:szCs w:val="20"/>
              </w:rPr>
              <w:t xml:space="preserve">, HDMI, Display </w:t>
            </w:r>
            <w:proofErr w:type="spellStart"/>
            <w:r w:rsidRPr="006761B9">
              <w:rPr>
                <w:rFonts w:ascii="Times New Roman" w:hAnsi="Times New Roman"/>
                <w:sz w:val="20"/>
                <w:szCs w:val="20"/>
              </w:rPr>
              <w:t>Port</w:t>
            </w:r>
            <w:proofErr w:type="spellEnd"/>
            <w:r w:rsidRPr="006761B9">
              <w:rPr>
                <w:rFonts w:ascii="Times New Roman" w:hAnsi="Times New Roman"/>
                <w:sz w:val="20"/>
                <w:szCs w:val="20"/>
              </w:rPr>
              <w:t xml:space="preserve"> e VGA. Teclado – USB, padrão ABNT, português Brasil com teclado numérico. Mouse – Cabo USB 1,60m, 1000DPI.</w:t>
            </w:r>
          </w:p>
        </w:tc>
      </w:tr>
      <w:tr w:rsidR="00770AD3" w:rsidRPr="00F55647" w14:paraId="5269BFE5" w14:textId="77777777" w:rsidTr="00B305D3">
        <w:trPr>
          <w:jc w:val="center"/>
        </w:trPr>
        <w:tc>
          <w:tcPr>
            <w:tcW w:w="1530" w:type="dxa"/>
            <w:tcMar>
              <w:top w:w="55" w:type="dxa"/>
              <w:left w:w="55" w:type="dxa"/>
              <w:bottom w:w="55" w:type="dxa"/>
              <w:right w:w="55" w:type="dxa"/>
            </w:tcMar>
          </w:tcPr>
          <w:p w14:paraId="43C681C2"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Nº do Processo:</w:t>
            </w:r>
          </w:p>
        </w:tc>
        <w:tc>
          <w:tcPr>
            <w:tcW w:w="2797" w:type="dxa"/>
            <w:tcMar>
              <w:top w:w="55" w:type="dxa"/>
              <w:left w:w="55" w:type="dxa"/>
              <w:bottom w:w="55" w:type="dxa"/>
              <w:right w:w="55" w:type="dxa"/>
            </w:tcMar>
          </w:tcPr>
          <w:p w14:paraId="316CB6BC" w14:textId="77777777" w:rsidR="00770AD3" w:rsidRPr="00F55647" w:rsidRDefault="00770AD3" w:rsidP="00B305D3">
            <w:pPr>
              <w:pStyle w:val="Standard"/>
              <w:rPr>
                <w:rFonts w:hint="eastAsia"/>
                <w:sz w:val="20"/>
                <w:szCs w:val="20"/>
              </w:rPr>
            </w:pPr>
            <w:r>
              <w:rPr>
                <w:sz w:val="20"/>
                <w:szCs w:val="20"/>
              </w:rPr>
              <w:t>27/2024</w:t>
            </w:r>
          </w:p>
        </w:tc>
        <w:tc>
          <w:tcPr>
            <w:tcW w:w="2797" w:type="dxa"/>
          </w:tcPr>
          <w:p w14:paraId="32AB1A2C" w14:textId="77777777" w:rsidR="00770AD3" w:rsidRPr="00F55647" w:rsidRDefault="00770AD3" w:rsidP="00B305D3">
            <w:pPr>
              <w:pStyle w:val="Standard"/>
              <w:jc w:val="center"/>
              <w:rPr>
                <w:rFonts w:hint="eastAsia"/>
                <w:b/>
                <w:bCs/>
                <w:sz w:val="20"/>
                <w:szCs w:val="20"/>
              </w:rPr>
            </w:pPr>
            <w:r w:rsidRPr="00F55647">
              <w:rPr>
                <w:b/>
                <w:bCs/>
                <w:sz w:val="20"/>
                <w:szCs w:val="20"/>
              </w:rPr>
              <w:t>Nº Pregão Eletrônico:</w:t>
            </w:r>
          </w:p>
        </w:tc>
        <w:tc>
          <w:tcPr>
            <w:tcW w:w="2798" w:type="dxa"/>
          </w:tcPr>
          <w:p w14:paraId="6917D596" w14:textId="77777777" w:rsidR="00770AD3" w:rsidRPr="00F55647" w:rsidRDefault="00770AD3" w:rsidP="00B305D3">
            <w:pPr>
              <w:pStyle w:val="Standard"/>
              <w:rPr>
                <w:rFonts w:hint="eastAsia"/>
                <w:sz w:val="20"/>
                <w:szCs w:val="20"/>
              </w:rPr>
            </w:pPr>
            <w:r>
              <w:rPr>
                <w:sz w:val="20"/>
                <w:szCs w:val="20"/>
              </w:rPr>
              <w:t>07/2024</w:t>
            </w:r>
          </w:p>
        </w:tc>
      </w:tr>
    </w:tbl>
    <w:p w14:paraId="3DF39D51" w14:textId="77777777" w:rsidR="00770AD3" w:rsidRPr="00F55647" w:rsidRDefault="00770AD3" w:rsidP="00770AD3">
      <w:pPr>
        <w:pStyle w:val="Standard"/>
        <w:spacing w:after="57"/>
        <w:jc w:val="right"/>
        <w:rPr>
          <w:rFonts w:hint="eastAsia"/>
          <w:sz w:val="20"/>
          <w:szCs w:val="20"/>
        </w:rPr>
      </w:pPr>
    </w:p>
    <w:p w14:paraId="45E70032" w14:textId="77777777" w:rsidR="00770AD3" w:rsidRPr="00F55647" w:rsidRDefault="00770AD3" w:rsidP="00770AD3">
      <w:pPr>
        <w:pStyle w:val="Standard"/>
        <w:spacing w:after="57"/>
        <w:jc w:val="right"/>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770AD3" w:rsidRPr="00F55647" w14:paraId="644D2B1E" w14:textId="77777777" w:rsidTr="00B305D3">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9FF5ADA"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Fase de Análise:</w:t>
            </w:r>
          </w:p>
        </w:tc>
      </w:tr>
      <w:tr w:rsidR="00770AD3" w:rsidRPr="00F55647" w14:paraId="5711A353" w14:textId="77777777" w:rsidTr="00B305D3">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F7C1A80" w14:textId="77777777" w:rsidR="00770AD3" w:rsidRPr="00F55647" w:rsidRDefault="00770AD3" w:rsidP="00B305D3">
            <w:pPr>
              <w:pStyle w:val="Standard"/>
              <w:jc w:val="both"/>
              <w:rPr>
                <w:rFonts w:hint="eastAsia"/>
                <w:sz w:val="20"/>
                <w:szCs w:val="20"/>
              </w:rPr>
            </w:pPr>
          </w:p>
        </w:tc>
      </w:tr>
      <w:tr w:rsidR="00770AD3" w:rsidRPr="00F55647" w14:paraId="5144C50B" w14:textId="77777777" w:rsidTr="00B305D3">
        <w:trPr>
          <w:jc w:val="center"/>
        </w:trPr>
        <w:tc>
          <w:tcPr>
            <w:tcW w:w="130" w:type="dxa"/>
            <w:tcBorders>
              <w:left w:val="single" w:sz="4" w:space="0" w:color="auto"/>
              <w:right w:val="single" w:sz="4" w:space="0" w:color="auto"/>
            </w:tcBorders>
            <w:tcMar>
              <w:top w:w="55" w:type="dxa"/>
              <w:left w:w="55" w:type="dxa"/>
              <w:bottom w:w="55" w:type="dxa"/>
              <w:right w:w="55" w:type="dxa"/>
            </w:tcMar>
          </w:tcPr>
          <w:p w14:paraId="5AB386AF" w14:textId="77777777" w:rsidR="00770AD3" w:rsidRPr="00F55647" w:rsidRDefault="00770AD3" w:rsidP="00B305D3">
            <w:pPr>
              <w:pStyle w:val="TableContents"/>
              <w:jc w:val="center"/>
              <w:rPr>
                <w:rFonts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42D81E"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0369C9FF" w14:textId="77777777" w:rsidR="00770AD3" w:rsidRPr="00F55647" w:rsidRDefault="00770AD3" w:rsidP="00B305D3">
            <w:pPr>
              <w:pStyle w:val="TableContents"/>
              <w:rPr>
                <w:rFonts w:cs="Times New Roman"/>
                <w:sz w:val="20"/>
                <w:szCs w:val="20"/>
              </w:rPr>
            </w:pPr>
            <w:r w:rsidRPr="00F55647">
              <w:rPr>
                <w:rFonts w:cs="Times New Roman"/>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76FFFA"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4C46C01C" w14:textId="77777777" w:rsidR="00770AD3" w:rsidRPr="00F55647" w:rsidRDefault="00770AD3" w:rsidP="00B305D3">
            <w:pPr>
              <w:pStyle w:val="TableContents"/>
              <w:rPr>
                <w:rFonts w:cs="Times New Roman"/>
                <w:sz w:val="20"/>
                <w:szCs w:val="20"/>
              </w:rPr>
            </w:pPr>
            <w:r w:rsidRPr="00F55647">
              <w:rPr>
                <w:rFonts w:cs="Times New Roman"/>
                <w:sz w:val="20"/>
                <w:szCs w:val="20"/>
              </w:rPr>
              <w:t>Gestão do Contrato</w:t>
            </w:r>
          </w:p>
        </w:tc>
      </w:tr>
      <w:tr w:rsidR="00770AD3" w:rsidRPr="00F55647" w14:paraId="251F7A66" w14:textId="77777777" w:rsidTr="00B305D3">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6480CCA" w14:textId="77777777" w:rsidR="00770AD3" w:rsidRPr="00F55647" w:rsidRDefault="00770AD3" w:rsidP="00B305D3">
            <w:pPr>
              <w:pStyle w:val="TableContents"/>
              <w:jc w:val="center"/>
              <w:rPr>
                <w:rFonts w:cs="Times New Roman"/>
                <w:sz w:val="20"/>
                <w:szCs w:val="20"/>
              </w:rPr>
            </w:pPr>
          </w:p>
        </w:tc>
      </w:tr>
    </w:tbl>
    <w:p w14:paraId="43A76CCD" w14:textId="77777777" w:rsidR="00770AD3" w:rsidRPr="00F55647" w:rsidRDefault="00770AD3" w:rsidP="00770AD3">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70AD3" w:rsidRPr="00F55647" w14:paraId="3FC2B97C" w14:textId="77777777" w:rsidTr="00B305D3">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905D4D6"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PLANEJAMENTO DA CONTRATAÇÃO E SELEÇÂO DO FORNECEDOR</w:t>
            </w:r>
          </w:p>
        </w:tc>
      </w:tr>
      <w:tr w:rsidR="00770AD3" w:rsidRPr="00F55647" w14:paraId="06BD1F1E" w14:textId="77777777" w:rsidTr="00B305D3">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2C52962D" w14:textId="77777777" w:rsidR="00770AD3" w:rsidRPr="00F55647" w:rsidRDefault="00770AD3" w:rsidP="00B305D3">
            <w:pPr>
              <w:pStyle w:val="TableContents"/>
              <w:jc w:val="both"/>
              <w:rPr>
                <w:rFonts w:cs="Times New Roman"/>
                <w:b/>
                <w:bCs/>
                <w:sz w:val="20"/>
                <w:szCs w:val="20"/>
              </w:rPr>
            </w:pPr>
          </w:p>
          <w:p w14:paraId="775804CD" w14:textId="77777777" w:rsidR="00770AD3" w:rsidRPr="00F55647" w:rsidRDefault="00770AD3" w:rsidP="00B305D3">
            <w:pPr>
              <w:pStyle w:val="TableContents"/>
              <w:jc w:val="both"/>
              <w:rPr>
                <w:rFonts w:cs="Times New Roman"/>
                <w:b/>
                <w:bCs/>
                <w:sz w:val="20"/>
                <w:szCs w:val="20"/>
              </w:rPr>
            </w:pPr>
          </w:p>
        </w:tc>
      </w:tr>
      <w:tr w:rsidR="00770AD3" w:rsidRPr="00F55647" w14:paraId="38F5620F" w14:textId="77777777" w:rsidTr="00B305D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05F7214"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A83B3E" w14:textId="77777777" w:rsidR="00770AD3" w:rsidRPr="00F55647" w:rsidRDefault="00770AD3" w:rsidP="00B305D3">
            <w:pPr>
              <w:pStyle w:val="Standard"/>
              <w:rPr>
                <w:rFonts w:hint="eastAsia"/>
                <w:sz w:val="20"/>
                <w:szCs w:val="20"/>
              </w:rPr>
            </w:pPr>
            <w:r w:rsidRPr="00F55647">
              <w:rPr>
                <w:sz w:val="20"/>
                <w:szCs w:val="20"/>
              </w:rPr>
              <w:t>Atraso no procedimento licitatório.</w:t>
            </w:r>
          </w:p>
        </w:tc>
      </w:tr>
      <w:tr w:rsidR="00770AD3" w:rsidRPr="00F55647" w14:paraId="2ED7BDD7" w14:textId="77777777" w:rsidTr="00B305D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8BFBD8E" w14:textId="77777777" w:rsidR="00770AD3" w:rsidRPr="00F55647" w:rsidRDefault="00770AD3" w:rsidP="00B305D3">
            <w:pPr>
              <w:pStyle w:val="TableContents"/>
              <w:jc w:val="center"/>
              <w:rPr>
                <w:rFonts w:cs="Times New Roman"/>
                <w:sz w:val="20"/>
                <w:szCs w:val="20"/>
              </w:rPr>
            </w:pPr>
          </w:p>
        </w:tc>
      </w:tr>
      <w:tr w:rsidR="00770AD3" w:rsidRPr="00F55647" w14:paraId="5D241DEB" w14:textId="77777777" w:rsidTr="00B305D3">
        <w:trPr>
          <w:jc w:val="center"/>
        </w:trPr>
        <w:tc>
          <w:tcPr>
            <w:tcW w:w="2207" w:type="dxa"/>
            <w:tcBorders>
              <w:left w:val="single" w:sz="4" w:space="0" w:color="auto"/>
            </w:tcBorders>
            <w:tcMar>
              <w:top w:w="55" w:type="dxa"/>
              <w:left w:w="55" w:type="dxa"/>
              <w:bottom w:w="55" w:type="dxa"/>
              <w:right w:w="55" w:type="dxa"/>
            </w:tcMar>
          </w:tcPr>
          <w:p w14:paraId="259A9F00"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37D277D3" w14:textId="77777777" w:rsidR="00770AD3" w:rsidRPr="00F55647" w:rsidRDefault="00770AD3" w:rsidP="00B305D3">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4BB5AB" w14:textId="77777777" w:rsidR="00770AD3" w:rsidRPr="00F55647" w:rsidRDefault="00770AD3" w:rsidP="00B305D3">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38516B3" w14:textId="77777777" w:rsidR="00770AD3" w:rsidRPr="00F55647" w:rsidRDefault="00770AD3" w:rsidP="00B305D3">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C47FA1"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46142F1" w14:textId="77777777" w:rsidR="00770AD3" w:rsidRPr="00F55647" w:rsidRDefault="00770AD3" w:rsidP="00B305D3">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251F058" w14:textId="77777777" w:rsidR="00770AD3" w:rsidRPr="00F55647" w:rsidRDefault="00770AD3" w:rsidP="00B305D3">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0C7E1CD0" w14:textId="77777777" w:rsidR="00770AD3" w:rsidRPr="00F55647" w:rsidRDefault="00770AD3" w:rsidP="00B305D3">
            <w:pPr>
              <w:pStyle w:val="TableContents"/>
              <w:rPr>
                <w:rFonts w:cs="Times New Roman"/>
                <w:sz w:val="20"/>
                <w:szCs w:val="20"/>
              </w:rPr>
            </w:pPr>
            <w:r w:rsidRPr="00F55647">
              <w:rPr>
                <w:rFonts w:cs="Times New Roman"/>
                <w:sz w:val="20"/>
                <w:szCs w:val="20"/>
              </w:rPr>
              <w:t>Alta</w:t>
            </w:r>
          </w:p>
        </w:tc>
      </w:tr>
      <w:tr w:rsidR="00770AD3" w:rsidRPr="00F55647" w14:paraId="0F0DD62D" w14:textId="77777777" w:rsidTr="00B305D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D9CAFB7" w14:textId="77777777" w:rsidR="00770AD3" w:rsidRPr="00F55647" w:rsidRDefault="00770AD3" w:rsidP="00B305D3">
            <w:pPr>
              <w:pStyle w:val="TableContents"/>
              <w:rPr>
                <w:rFonts w:cs="Times New Roman"/>
                <w:b/>
                <w:bCs/>
                <w:sz w:val="20"/>
                <w:szCs w:val="20"/>
              </w:rPr>
            </w:pPr>
          </w:p>
        </w:tc>
      </w:tr>
      <w:tr w:rsidR="00770AD3" w:rsidRPr="00F55647" w14:paraId="74E6557C" w14:textId="77777777" w:rsidTr="00B305D3">
        <w:trPr>
          <w:jc w:val="center"/>
        </w:trPr>
        <w:tc>
          <w:tcPr>
            <w:tcW w:w="2207" w:type="dxa"/>
            <w:tcBorders>
              <w:left w:val="single" w:sz="4" w:space="0" w:color="auto"/>
            </w:tcBorders>
            <w:tcMar>
              <w:top w:w="55" w:type="dxa"/>
              <w:left w:w="55" w:type="dxa"/>
              <w:bottom w:w="55" w:type="dxa"/>
              <w:right w:w="55" w:type="dxa"/>
            </w:tcMar>
          </w:tcPr>
          <w:p w14:paraId="20DE35E5"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07C658DA" w14:textId="77777777" w:rsidR="00770AD3" w:rsidRPr="00F55647" w:rsidRDefault="00770AD3" w:rsidP="00B305D3">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4B61AF" w14:textId="77777777" w:rsidR="00770AD3" w:rsidRPr="00F55647" w:rsidRDefault="00770AD3" w:rsidP="00B305D3">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9EF6325" w14:textId="77777777" w:rsidR="00770AD3" w:rsidRPr="00F55647" w:rsidRDefault="00770AD3" w:rsidP="00B305D3">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FBB63DA" w14:textId="77777777" w:rsidR="00770AD3" w:rsidRPr="00F55647" w:rsidRDefault="00770AD3" w:rsidP="00B305D3">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2F25AC3" w14:textId="77777777" w:rsidR="00770AD3" w:rsidRPr="00F55647" w:rsidRDefault="00770AD3" w:rsidP="00B305D3">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90F05C"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161EDA4" w14:textId="77777777" w:rsidR="00770AD3" w:rsidRPr="00F55647" w:rsidRDefault="00770AD3" w:rsidP="00B305D3">
            <w:pPr>
              <w:pStyle w:val="TableContents"/>
              <w:rPr>
                <w:rFonts w:cs="Times New Roman"/>
                <w:sz w:val="20"/>
                <w:szCs w:val="20"/>
              </w:rPr>
            </w:pPr>
            <w:r w:rsidRPr="00F55647">
              <w:rPr>
                <w:rFonts w:cs="Times New Roman"/>
                <w:sz w:val="20"/>
                <w:szCs w:val="20"/>
              </w:rPr>
              <w:t>Alto</w:t>
            </w:r>
          </w:p>
        </w:tc>
      </w:tr>
      <w:tr w:rsidR="00770AD3" w:rsidRPr="00F55647" w14:paraId="6749FB5B" w14:textId="77777777" w:rsidTr="00B305D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36A7CFE" w14:textId="77777777" w:rsidR="00770AD3" w:rsidRPr="00F55647" w:rsidRDefault="00770AD3" w:rsidP="00B305D3">
            <w:pPr>
              <w:pStyle w:val="TableContents"/>
              <w:jc w:val="center"/>
              <w:rPr>
                <w:rFonts w:cs="Times New Roman"/>
                <w:sz w:val="20"/>
                <w:szCs w:val="20"/>
              </w:rPr>
            </w:pPr>
          </w:p>
        </w:tc>
      </w:tr>
      <w:tr w:rsidR="00770AD3" w:rsidRPr="00F55647" w14:paraId="617E26FD" w14:textId="77777777" w:rsidTr="00B305D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C3CBF28"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Atraso na abertura do procedimento.</w:t>
            </w:r>
          </w:p>
        </w:tc>
      </w:tr>
      <w:tr w:rsidR="00770AD3" w:rsidRPr="00F55647" w14:paraId="0FD6CB35" w14:textId="77777777" w:rsidTr="00B305D3">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FAAA05C" w14:textId="77777777" w:rsidR="00770AD3" w:rsidRPr="00F55647" w:rsidRDefault="00770AD3" w:rsidP="00B305D3">
            <w:pPr>
              <w:pStyle w:val="TableContents"/>
              <w:rPr>
                <w:rFonts w:cs="Times New Roman"/>
                <w:sz w:val="20"/>
                <w:szCs w:val="20"/>
              </w:rPr>
            </w:pPr>
          </w:p>
        </w:tc>
      </w:tr>
      <w:tr w:rsidR="00770AD3" w:rsidRPr="00F55647" w14:paraId="5FBD9966" w14:textId="77777777" w:rsidTr="00B305D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E3E654E"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Preventiva(s</w:t>
            </w:r>
            <w:r w:rsidRPr="00F55647">
              <w:rPr>
                <w:rFonts w:cs="Times New Roman"/>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AC12BE3"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Responsável:</w:t>
            </w:r>
          </w:p>
        </w:tc>
      </w:tr>
      <w:tr w:rsidR="00770AD3" w:rsidRPr="00F55647" w14:paraId="5F65EDF1" w14:textId="77777777" w:rsidTr="00B305D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7B2DAAA" w14:textId="77777777" w:rsidR="00770AD3" w:rsidRPr="00F55647" w:rsidRDefault="00770AD3" w:rsidP="00B305D3">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37B61DA" w14:textId="77777777" w:rsidR="00770AD3" w:rsidRPr="00F55647" w:rsidRDefault="00770AD3" w:rsidP="00B305D3">
            <w:pPr>
              <w:pStyle w:val="TableContents"/>
              <w:rPr>
                <w:rFonts w:cs="Times New Roman"/>
                <w:sz w:val="20"/>
                <w:szCs w:val="20"/>
              </w:rPr>
            </w:pPr>
            <w:r w:rsidRPr="00F55647">
              <w:rPr>
                <w:rFonts w:cs="Times New Roman"/>
                <w:sz w:val="20"/>
                <w:szCs w:val="20"/>
              </w:rPr>
              <w:t>Requerente</w:t>
            </w:r>
          </w:p>
        </w:tc>
      </w:tr>
      <w:tr w:rsidR="00770AD3" w:rsidRPr="00F55647" w14:paraId="07220E7E" w14:textId="77777777" w:rsidTr="00B305D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466193B"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BE2CEBD"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Responsável:</w:t>
            </w:r>
          </w:p>
        </w:tc>
      </w:tr>
      <w:tr w:rsidR="00770AD3" w:rsidRPr="00F55647" w14:paraId="2AFD688B" w14:textId="77777777" w:rsidTr="00B305D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092A57B" w14:textId="77777777" w:rsidR="00770AD3" w:rsidRPr="00F55647" w:rsidRDefault="00770AD3" w:rsidP="00B305D3">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E331E1" w14:textId="77777777" w:rsidR="00770AD3" w:rsidRPr="00F55647" w:rsidRDefault="00770AD3" w:rsidP="00B305D3">
            <w:pPr>
              <w:pStyle w:val="TableContents"/>
              <w:jc w:val="both"/>
              <w:rPr>
                <w:rFonts w:cs="Times New Roman"/>
                <w:sz w:val="20"/>
                <w:szCs w:val="20"/>
              </w:rPr>
            </w:pPr>
            <w:r w:rsidRPr="00F55647">
              <w:rPr>
                <w:rFonts w:cs="Times New Roman"/>
                <w:sz w:val="20"/>
                <w:szCs w:val="20"/>
              </w:rPr>
              <w:t>Chefe imediato do requerente.</w:t>
            </w:r>
          </w:p>
        </w:tc>
      </w:tr>
    </w:tbl>
    <w:p w14:paraId="56A0743C" w14:textId="77777777" w:rsidR="00770AD3" w:rsidRPr="00F55647" w:rsidRDefault="00770AD3" w:rsidP="00770AD3">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70AD3" w:rsidRPr="00F55647" w14:paraId="184BF59B" w14:textId="77777777" w:rsidTr="00B305D3">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4981689"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39A55F76" w14:textId="77777777" w:rsidR="00770AD3" w:rsidRPr="00F55647" w:rsidRDefault="00770AD3" w:rsidP="00B305D3">
            <w:pPr>
              <w:pStyle w:val="Standard"/>
              <w:spacing w:after="57"/>
              <w:jc w:val="both"/>
              <w:rPr>
                <w:rFonts w:hint="eastAsia"/>
                <w:sz w:val="20"/>
                <w:szCs w:val="20"/>
              </w:rPr>
            </w:pPr>
            <w:r w:rsidRPr="00F55647">
              <w:rPr>
                <w:sz w:val="20"/>
                <w:szCs w:val="20"/>
              </w:rPr>
              <w:t>Descrição do objeto em licitações com indicação de marca sem fundamentação.</w:t>
            </w:r>
          </w:p>
        </w:tc>
      </w:tr>
      <w:tr w:rsidR="00770AD3" w:rsidRPr="00F55647" w14:paraId="4015593E" w14:textId="77777777" w:rsidTr="00B305D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519F694" w14:textId="77777777" w:rsidR="00770AD3" w:rsidRPr="00F55647" w:rsidRDefault="00770AD3" w:rsidP="00B305D3">
            <w:pPr>
              <w:pStyle w:val="TableContents"/>
              <w:jc w:val="center"/>
              <w:rPr>
                <w:rFonts w:cs="Times New Roman"/>
                <w:sz w:val="20"/>
                <w:szCs w:val="20"/>
              </w:rPr>
            </w:pPr>
          </w:p>
        </w:tc>
      </w:tr>
      <w:tr w:rsidR="00770AD3" w:rsidRPr="00F55647" w14:paraId="25232F12" w14:textId="77777777" w:rsidTr="00B305D3">
        <w:trPr>
          <w:jc w:val="center"/>
        </w:trPr>
        <w:tc>
          <w:tcPr>
            <w:tcW w:w="2207" w:type="dxa"/>
            <w:tcBorders>
              <w:left w:val="single" w:sz="4" w:space="0" w:color="auto"/>
            </w:tcBorders>
            <w:tcMar>
              <w:top w:w="55" w:type="dxa"/>
              <w:left w:w="55" w:type="dxa"/>
              <w:bottom w:w="55" w:type="dxa"/>
              <w:right w:w="55" w:type="dxa"/>
            </w:tcMar>
          </w:tcPr>
          <w:p w14:paraId="0E0D7253"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34E7829D" w14:textId="77777777" w:rsidR="00770AD3" w:rsidRPr="00F55647" w:rsidRDefault="00770AD3" w:rsidP="00B305D3">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8A9E2C" w14:textId="77777777" w:rsidR="00770AD3" w:rsidRPr="00F55647" w:rsidRDefault="00770AD3" w:rsidP="00B305D3">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0E2CF5B" w14:textId="77777777" w:rsidR="00770AD3" w:rsidRPr="00F55647" w:rsidRDefault="00770AD3" w:rsidP="00B305D3">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39B9F1"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99F0AE6" w14:textId="77777777" w:rsidR="00770AD3" w:rsidRPr="00F55647" w:rsidRDefault="00770AD3" w:rsidP="00B305D3">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71E3CE" w14:textId="77777777" w:rsidR="00770AD3" w:rsidRPr="00F55647" w:rsidRDefault="00770AD3" w:rsidP="00B305D3">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D3D5644" w14:textId="77777777" w:rsidR="00770AD3" w:rsidRPr="00F55647" w:rsidRDefault="00770AD3" w:rsidP="00B305D3">
            <w:pPr>
              <w:pStyle w:val="TableContents"/>
              <w:rPr>
                <w:rFonts w:cs="Times New Roman"/>
                <w:sz w:val="20"/>
                <w:szCs w:val="20"/>
              </w:rPr>
            </w:pPr>
            <w:r w:rsidRPr="00F55647">
              <w:rPr>
                <w:rFonts w:cs="Times New Roman"/>
                <w:sz w:val="20"/>
                <w:szCs w:val="20"/>
              </w:rPr>
              <w:t>Alta</w:t>
            </w:r>
          </w:p>
        </w:tc>
      </w:tr>
      <w:tr w:rsidR="00770AD3" w:rsidRPr="00F55647" w14:paraId="6C477E2F" w14:textId="77777777" w:rsidTr="00B305D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1D17A23" w14:textId="77777777" w:rsidR="00770AD3" w:rsidRPr="00F55647" w:rsidRDefault="00770AD3" w:rsidP="00B305D3">
            <w:pPr>
              <w:pStyle w:val="TableContents"/>
              <w:rPr>
                <w:rFonts w:cs="Times New Roman"/>
                <w:b/>
                <w:bCs/>
                <w:sz w:val="20"/>
                <w:szCs w:val="20"/>
              </w:rPr>
            </w:pPr>
          </w:p>
        </w:tc>
      </w:tr>
      <w:tr w:rsidR="00770AD3" w:rsidRPr="00F55647" w14:paraId="43CEF092" w14:textId="77777777" w:rsidTr="00B305D3">
        <w:trPr>
          <w:jc w:val="center"/>
        </w:trPr>
        <w:tc>
          <w:tcPr>
            <w:tcW w:w="2207" w:type="dxa"/>
            <w:tcBorders>
              <w:left w:val="single" w:sz="4" w:space="0" w:color="auto"/>
            </w:tcBorders>
            <w:tcMar>
              <w:top w:w="55" w:type="dxa"/>
              <w:left w:w="55" w:type="dxa"/>
              <w:bottom w:w="55" w:type="dxa"/>
              <w:right w:w="55" w:type="dxa"/>
            </w:tcMar>
          </w:tcPr>
          <w:p w14:paraId="0DC0B961"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35946BB9" w14:textId="77777777" w:rsidR="00770AD3" w:rsidRPr="00F55647" w:rsidRDefault="00770AD3" w:rsidP="00B305D3">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F55580" w14:textId="77777777" w:rsidR="00770AD3" w:rsidRPr="00F55647" w:rsidRDefault="00770AD3" w:rsidP="00B305D3">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3DDD94D" w14:textId="77777777" w:rsidR="00770AD3" w:rsidRPr="00F55647" w:rsidRDefault="00770AD3" w:rsidP="00B305D3">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E65BF5" w14:textId="77777777" w:rsidR="00770AD3" w:rsidRPr="00F55647" w:rsidRDefault="00770AD3" w:rsidP="00B305D3">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0627895" w14:textId="77777777" w:rsidR="00770AD3" w:rsidRPr="00F55647" w:rsidRDefault="00770AD3" w:rsidP="00B305D3">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B8B6E9"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54DC6C2" w14:textId="77777777" w:rsidR="00770AD3" w:rsidRPr="00F55647" w:rsidRDefault="00770AD3" w:rsidP="00B305D3">
            <w:pPr>
              <w:pStyle w:val="TableContents"/>
              <w:rPr>
                <w:rFonts w:cs="Times New Roman"/>
                <w:sz w:val="20"/>
                <w:szCs w:val="20"/>
              </w:rPr>
            </w:pPr>
            <w:r w:rsidRPr="00F55647">
              <w:rPr>
                <w:rFonts w:cs="Times New Roman"/>
                <w:sz w:val="20"/>
                <w:szCs w:val="20"/>
              </w:rPr>
              <w:t>Alto</w:t>
            </w:r>
          </w:p>
        </w:tc>
      </w:tr>
      <w:tr w:rsidR="00770AD3" w:rsidRPr="00F55647" w14:paraId="318B9D00" w14:textId="77777777" w:rsidTr="00B305D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4EFE0AF" w14:textId="77777777" w:rsidR="00770AD3" w:rsidRPr="00F55647" w:rsidRDefault="00770AD3" w:rsidP="00B305D3">
            <w:pPr>
              <w:pStyle w:val="TableContents"/>
              <w:jc w:val="center"/>
              <w:rPr>
                <w:rFonts w:cs="Times New Roman"/>
                <w:sz w:val="20"/>
                <w:szCs w:val="20"/>
              </w:rPr>
            </w:pPr>
          </w:p>
        </w:tc>
      </w:tr>
      <w:tr w:rsidR="00770AD3" w:rsidRPr="00F55647" w14:paraId="714ABE28" w14:textId="77777777" w:rsidTr="00B305D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412D38E"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Restrição indevida à competitividade em processos licitatórios. Possível nulidade e retrabalho, além de responsabilização dos gestores.</w:t>
            </w:r>
          </w:p>
        </w:tc>
      </w:tr>
      <w:tr w:rsidR="00770AD3" w:rsidRPr="00F55647" w14:paraId="2628B883" w14:textId="77777777" w:rsidTr="00B305D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B6E00FC" w14:textId="77777777" w:rsidR="00770AD3" w:rsidRPr="00F55647" w:rsidRDefault="00770AD3" w:rsidP="00B305D3">
            <w:pPr>
              <w:pStyle w:val="TableContents"/>
              <w:rPr>
                <w:rFonts w:cs="Times New Roman"/>
                <w:sz w:val="20"/>
                <w:szCs w:val="20"/>
              </w:rPr>
            </w:pPr>
          </w:p>
        </w:tc>
      </w:tr>
      <w:tr w:rsidR="00770AD3" w:rsidRPr="00F55647" w14:paraId="2420441A" w14:textId="77777777" w:rsidTr="00B305D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33B41D3"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358F307"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Responsável:</w:t>
            </w:r>
          </w:p>
          <w:p w14:paraId="56700FF0" w14:textId="77777777" w:rsidR="00770AD3" w:rsidRPr="00F55647" w:rsidRDefault="00770AD3" w:rsidP="00B305D3">
            <w:pPr>
              <w:pStyle w:val="TableContents"/>
              <w:rPr>
                <w:rFonts w:cs="Times New Roman"/>
                <w:sz w:val="20"/>
                <w:szCs w:val="20"/>
              </w:rPr>
            </w:pPr>
            <w:r w:rsidRPr="00F55647">
              <w:rPr>
                <w:rFonts w:cs="Times New Roman"/>
                <w:sz w:val="20"/>
                <w:szCs w:val="20"/>
              </w:rPr>
              <w:t>Presidente da Câmara / Jurídico</w:t>
            </w:r>
          </w:p>
        </w:tc>
      </w:tr>
      <w:tr w:rsidR="00770AD3" w:rsidRPr="00F55647" w14:paraId="290557F1" w14:textId="77777777" w:rsidTr="00B305D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4E17217" w14:textId="77777777" w:rsidR="00770AD3" w:rsidRPr="00F55647" w:rsidRDefault="00770AD3" w:rsidP="00B305D3">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7E28B42" w14:textId="77777777" w:rsidR="00770AD3" w:rsidRPr="00F55647" w:rsidRDefault="00770AD3" w:rsidP="00B305D3">
            <w:pPr>
              <w:pStyle w:val="TableContents"/>
              <w:rPr>
                <w:rFonts w:cs="Times New Roman"/>
                <w:sz w:val="20"/>
                <w:szCs w:val="20"/>
              </w:rPr>
            </w:pPr>
          </w:p>
        </w:tc>
      </w:tr>
      <w:tr w:rsidR="00770AD3" w:rsidRPr="00F55647" w14:paraId="332397E7" w14:textId="77777777" w:rsidTr="00B305D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D0B80C8"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rFonts w:cs="Times New Roman"/>
                <w:sz w:val="20"/>
                <w:szCs w:val="20"/>
              </w:rPr>
              <w:t>avaliar</w:t>
            </w:r>
            <w:r w:rsidRPr="00F55647">
              <w:rPr>
                <w:rFonts w:cs="Times New Roman"/>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D585664"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Responsável:</w:t>
            </w:r>
          </w:p>
          <w:p w14:paraId="50F71D15" w14:textId="77777777" w:rsidR="00770AD3" w:rsidRPr="00F55647" w:rsidRDefault="00770AD3" w:rsidP="00B305D3">
            <w:pPr>
              <w:pStyle w:val="TableContents"/>
              <w:rPr>
                <w:rFonts w:cs="Times New Roman"/>
                <w:sz w:val="20"/>
                <w:szCs w:val="20"/>
              </w:rPr>
            </w:pPr>
            <w:r w:rsidRPr="00F55647">
              <w:rPr>
                <w:rFonts w:cs="Times New Roman"/>
                <w:sz w:val="20"/>
                <w:szCs w:val="20"/>
              </w:rPr>
              <w:t>Presidente da Câmara / Jurídico</w:t>
            </w:r>
          </w:p>
        </w:tc>
      </w:tr>
      <w:tr w:rsidR="00770AD3" w:rsidRPr="00F55647" w14:paraId="5ACD2FCA" w14:textId="77777777" w:rsidTr="00B305D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7875A9F" w14:textId="77777777" w:rsidR="00770AD3" w:rsidRPr="00F55647" w:rsidRDefault="00770AD3" w:rsidP="00B305D3">
            <w:pPr>
              <w:pStyle w:val="TableContents"/>
              <w:jc w:val="both"/>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EAC8092" w14:textId="77777777" w:rsidR="00770AD3" w:rsidRPr="00F55647" w:rsidRDefault="00770AD3" w:rsidP="00B305D3">
            <w:pPr>
              <w:pStyle w:val="TableContents"/>
              <w:rPr>
                <w:rFonts w:cs="Times New Roman"/>
                <w:sz w:val="20"/>
                <w:szCs w:val="20"/>
              </w:rPr>
            </w:pPr>
          </w:p>
        </w:tc>
      </w:tr>
    </w:tbl>
    <w:p w14:paraId="0CAF2E8E" w14:textId="77777777" w:rsidR="00770AD3" w:rsidRPr="00F55647" w:rsidRDefault="00770AD3" w:rsidP="00770AD3">
      <w:pPr>
        <w:pStyle w:val="Standard"/>
        <w:spacing w:after="57"/>
        <w:jc w:val="center"/>
        <w:rPr>
          <w:rFonts w:hint="eastAsia"/>
          <w:sz w:val="20"/>
          <w:szCs w:val="20"/>
        </w:rPr>
      </w:pPr>
    </w:p>
    <w:p w14:paraId="3799ACB7" w14:textId="77777777" w:rsidR="00770AD3" w:rsidRPr="00F55647" w:rsidRDefault="00770AD3" w:rsidP="00770AD3">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70AD3" w:rsidRPr="00F55647" w14:paraId="6F680526" w14:textId="77777777" w:rsidTr="00B305D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D83CBFD"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43564C7" w14:textId="77777777" w:rsidR="00770AD3" w:rsidRPr="00F55647" w:rsidRDefault="00770AD3" w:rsidP="00B305D3">
            <w:pPr>
              <w:pStyle w:val="Standard"/>
              <w:rPr>
                <w:rFonts w:hint="eastAsia"/>
                <w:sz w:val="20"/>
                <w:szCs w:val="20"/>
              </w:rPr>
            </w:pPr>
            <w:r w:rsidRPr="00F55647">
              <w:rPr>
                <w:sz w:val="20"/>
                <w:szCs w:val="20"/>
              </w:rPr>
              <w:t>Estimativa de preço em descompasso com os valores praticados no mercado.</w:t>
            </w:r>
          </w:p>
        </w:tc>
      </w:tr>
      <w:tr w:rsidR="00770AD3" w:rsidRPr="00F55647" w14:paraId="5451A9B8" w14:textId="77777777" w:rsidTr="00B305D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49A815D" w14:textId="77777777" w:rsidR="00770AD3" w:rsidRPr="00F55647" w:rsidRDefault="00770AD3" w:rsidP="00B305D3">
            <w:pPr>
              <w:pStyle w:val="TableContents"/>
              <w:jc w:val="center"/>
              <w:rPr>
                <w:rFonts w:cs="Times New Roman"/>
                <w:sz w:val="20"/>
                <w:szCs w:val="20"/>
              </w:rPr>
            </w:pPr>
          </w:p>
          <w:p w14:paraId="36617852" w14:textId="77777777" w:rsidR="00770AD3" w:rsidRPr="00F55647" w:rsidRDefault="00770AD3" w:rsidP="00B305D3">
            <w:pPr>
              <w:pStyle w:val="TableContents"/>
              <w:jc w:val="center"/>
              <w:rPr>
                <w:rFonts w:cs="Times New Roman"/>
                <w:sz w:val="20"/>
                <w:szCs w:val="20"/>
              </w:rPr>
            </w:pPr>
          </w:p>
        </w:tc>
      </w:tr>
      <w:tr w:rsidR="00770AD3" w:rsidRPr="00F55647" w14:paraId="08E5A4AB" w14:textId="77777777" w:rsidTr="00B305D3">
        <w:trPr>
          <w:jc w:val="center"/>
        </w:trPr>
        <w:tc>
          <w:tcPr>
            <w:tcW w:w="2207" w:type="dxa"/>
            <w:tcBorders>
              <w:left w:val="single" w:sz="4" w:space="0" w:color="auto"/>
            </w:tcBorders>
            <w:tcMar>
              <w:top w:w="55" w:type="dxa"/>
              <w:left w:w="55" w:type="dxa"/>
              <w:bottom w:w="55" w:type="dxa"/>
              <w:right w:w="55" w:type="dxa"/>
            </w:tcMar>
          </w:tcPr>
          <w:p w14:paraId="5BE8E011"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0FE8DF6B" w14:textId="77777777" w:rsidR="00770AD3" w:rsidRPr="00F55647" w:rsidRDefault="00770AD3" w:rsidP="00B305D3">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3CFCD48"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060332F4" w14:textId="77777777" w:rsidR="00770AD3" w:rsidRPr="00F55647" w:rsidRDefault="00770AD3" w:rsidP="00B305D3">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C66E6B" w14:textId="77777777" w:rsidR="00770AD3" w:rsidRPr="00F55647" w:rsidRDefault="00770AD3" w:rsidP="00B305D3">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E86C60E" w14:textId="77777777" w:rsidR="00770AD3" w:rsidRPr="00F55647" w:rsidRDefault="00770AD3" w:rsidP="00B305D3">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368CFFF" w14:textId="77777777" w:rsidR="00770AD3" w:rsidRPr="00F55647" w:rsidRDefault="00770AD3" w:rsidP="00B305D3">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70012FF" w14:textId="77777777" w:rsidR="00770AD3" w:rsidRPr="00F55647" w:rsidRDefault="00770AD3" w:rsidP="00B305D3">
            <w:pPr>
              <w:pStyle w:val="TableContents"/>
              <w:rPr>
                <w:rFonts w:cs="Times New Roman"/>
                <w:sz w:val="20"/>
                <w:szCs w:val="20"/>
              </w:rPr>
            </w:pPr>
            <w:r w:rsidRPr="00F55647">
              <w:rPr>
                <w:rFonts w:cs="Times New Roman"/>
                <w:sz w:val="20"/>
                <w:szCs w:val="20"/>
              </w:rPr>
              <w:t>Alta</w:t>
            </w:r>
          </w:p>
        </w:tc>
      </w:tr>
      <w:tr w:rsidR="00770AD3" w:rsidRPr="00F55647" w14:paraId="0D9529CC" w14:textId="77777777" w:rsidTr="00B305D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CEAFA67" w14:textId="77777777" w:rsidR="00770AD3" w:rsidRPr="00F55647" w:rsidRDefault="00770AD3" w:rsidP="00B305D3">
            <w:pPr>
              <w:pStyle w:val="TableContents"/>
              <w:rPr>
                <w:rFonts w:cs="Times New Roman"/>
                <w:b/>
                <w:bCs/>
                <w:sz w:val="20"/>
                <w:szCs w:val="20"/>
              </w:rPr>
            </w:pPr>
          </w:p>
        </w:tc>
      </w:tr>
      <w:tr w:rsidR="00770AD3" w:rsidRPr="00F55647" w14:paraId="6FABFE21" w14:textId="77777777" w:rsidTr="00B305D3">
        <w:trPr>
          <w:jc w:val="center"/>
        </w:trPr>
        <w:tc>
          <w:tcPr>
            <w:tcW w:w="2207" w:type="dxa"/>
            <w:tcBorders>
              <w:left w:val="single" w:sz="4" w:space="0" w:color="auto"/>
            </w:tcBorders>
            <w:tcMar>
              <w:top w:w="55" w:type="dxa"/>
              <w:left w:w="55" w:type="dxa"/>
              <w:bottom w:w="55" w:type="dxa"/>
              <w:right w:w="55" w:type="dxa"/>
            </w:tcMar>
          </w:tcPr>
          <w:p w14:paraId="2E712BA3"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46A3CC5A" w14:textId="77777777" w:rsidR="00770AD3" w:rsidRPr="00F55647" w:rsidRDefault="00770AD3" w:rsidP="00B305D3">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E3851F" w14:textId="77777777" w:rsidR="00770AD3" w:rsidRPr="00F55647" w:rsidRDefault="00770AD3" w:rsidP="00B305D3">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776A35E" w14:textId="77777777" w:rsidR="00770AD3" w:rsidRPr="00F55647" w:rsidRDefault="00770AD3" w:rsidP="00B305D3">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D663454" w14:textId="77777777" w:rsidR="00770AD3" w:rsidRPr="00F55647" w:rsidRDefault="00770AD3" w:rsidP="00B305D3">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4F232A2" w14:textId="77777777" w:rsidR="00770AD3" w:rsidRPr="00F55647" w:rsidRDefault="00770AD3" w:rsidP="00B305D3">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8D72EE"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F7ED486" w14:textId="77777777" w:rsidR="00770AD3" w:rsidRPr="00F55647" w:rsidRDefault="00770AD3" w:rsidP="00B305D3">
            <w:pPr>
              <w:pStyle w:val="TableContents"/>
              <w:rPr>
                <w:rFonts w:cs="Times New Roman"/>
                <w:sz w:val="20"/>
                <w:szCs w:val="20"/>
              </w:rPr>
            </w:pPr>
            <w:r w:rsidRPr="00F55647">
              <w:rPr>
                <w:rFonts w:cs="Times New Roman"/>
                <w:sz w:val="20"/>
                <w:szCs w:val="20"/>
              </w:rPr>
              <w:t>Alto</w:t>
            </w:r>
          </w:p>
        </w:tc>
      </w:tr>
      <w:tr w:rsidR="00770AD3" w:rsidRPr="00F55647" w14:paraId="44C5052B" w14:textId="77777777" w:rsidTr="00B305D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4413618" w14:textId="77777777" w:rsidR="00770AD3" w:rsidRPr="00F55647" w:rsidRDefault="00770AD3" w:rsidP="00B305D3">
            <w:pPr>
              <w:pStyle w:val="TableContents"/>
              <w:jc w:val="center"/>
              <w:rPr>
                <w:rFonts w:cs="Times New Roman"/>
                <w:sz w:val="20"/>
                <w:szCs w:val="20"/>
              </w:rPr>
            </w:pPr>
          </w:p>
        </w:tc>
      </w:tr>
      <w:tr w:rsidR="00770AD3" w:rsidRPr="00F55647" w14:paraId="7DAA40C4" w14:textId="77777777" w:rsidTr="00B305D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5642347"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Licitação deserta (descontinuidade do serviço) ou contratação por preço elevado.</w:t>
            </w:r>
          </w:p>
        </w:tc>
      </w:tr>
      <w:tr w:rsidR="00770AD3" w:rsidRPr="00F55647" w14:paraId="60C07C5B" w14:textId="77777777" w:rsidTr="00B305D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783A794" w14:textId="77777777" w:rsidR="00770AD3" w:rsidRPr="00F55647" w:rsidRDefault="00770AD3" w:rsidP="00B305D3">
            <w:pPr>
              <w:pStyle w:val="TableContents"/>
              <w:rPr>
                <w:rFonts w:cs="Times New Roman"/>
                <w:sz w:val="20"/>
                <w:szCs w:val="20"/>
              </w:rPr>
            </w:pPr>
          </w:p>
        </w:tc>
      </w:tr>
      <w:tr w:rsidR="00770AD3" w:rsidRPr="00F55647" w14:paraId="6B67FDD3" w14:textId="77777777" w:rsidTr="00B305D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36F939D"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A7EBEBB"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w:t>
            </w:r>
            <w:r>
              <w:rPr>
                <w:rFonts w:cs="Times New Roman"/>
                <w:b/>
                <w:bCs/>
                <w:sz w:val="20"/>
                <w:szCs w:val="20"/>
              </w:rPr>
              <w:t>v</w:t>
            </w:r>
            <w:r w:rsidRPr="00F55647">
              <w:rPr>
                <w:rFonts w:cs="Times New Roman"/>
                <w:b/>
                <w:bCs/>
                <w:sz w:val="20"/>
                <w:szCs w:val="20"/>
              </w:rPr>
              <w:t>el:</w:t>
            </w:r>
          </w:p>
        </w:tc>
      </w:tr>
      <w:tr w:rsidR="00770AD3" w:rsidRPr="00F55647" w14:paraId="679CD96D" w14:textId="77777777" w:rsidTr="00B305D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F816517" w14:textId="77777777" w:rsidR="00770AD3" w:rsidRPr="00F55647" w:rsidRDefault="00770AD3" w:rsidP="00B305D3">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20FEA4F" w14:textId="77777777" w:rsidR="00770AD3" w:rsidRPr="00F55647" w:rsidRDefault="00770AD3" w:rsidP="00B305D3">
            <w:pPr>
              <w:pStyle w:val="TableContents"/>
              <w:rPr>
                <w:rFonts w:cs="Times New Roman"/>
                <w:sz w:val="20"/>
                <w:szCs w:val="20"/>
              </w:rPr>
            </w:pPr>
            <w:r w:rsidRPr="00F55647">
              <w:rPr>
                <w:rFonts w:cs="Times New Roman"/>
                <w:sz w:val="20"/>
                <w:szCs w:val="20"/>
              </w:rPr>
              <w:t>Orçamentista / Pregoeiro / Jurídico</w:t>
            </w:r>
          </w:p>
        </w:tc>
      </w:tr>
      <w:tr w:rsidR="00770AD3" w:rsidRPr="00F55647" w14:paraId="14E9E9F2" w14:textId="77777777" w:rsidTr="00B305D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74E06D7" w14:textId="77777777" w:rsidR="00770AD3" w:rsidRPr="00F55647" w:rsidRDefault="00770AD3" w:rsidP="00B305D3">
            <w:pPr>
              <w:pStyle w:val="TableContents"/>
              <w:jc w:val="both"/>
              <w:rPr>
                <w:rFonts w:cs="Times New Roman"/>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de Contingência</w:t>
            </w:r>
            <w:r w:rsidRPr="00F55647">
              <w:rPr>
                <w:rFonts w:cs="Times New Roman"/>
                <w:sz w:val="20"/>
                <w:szCs w:val="20"/>
              </w:rPr>
              <w:t>: No caso de preço elevado, deve o pregoeiro negociar a</w:t>
            </w:r>
            <w:r>
              <w:rPr>
                <w:rFonts w:cs="Times New Roman"/>
                <w:sz w:val="20"/>
                <w:szCs w:val="20"/>
              </w:rPr>
              <w:t xml:space="preserve"> </w:t>
            </w:r>
            <w:r w:rsidRPr="00F55647">
              <w:rPr>
                <w:rFonts w:cs="Times New Roman"/>
                <w:sz w:val="20"/>
                <w:szCs w:val="20"/>
              </w:rPr>
              <w:t>redução dos valores propostos, tendo como parâmetro os valores do contrato atual.</w:t>
            </w:r>
          </w:p>
          <w:p w14:paraId="57690A38" w14:textId="77777777" w:rsidR="00770AD3" w:rsidRPr="00F55647" w:rsidRDefault="00770AD3" w:rsidP="00B305D3">
            <w:pPr>
              <w:pStyle w:val="TableContents"/>
              <w:jc w:val="both"/>
              <w:rPr>
                <w:rFonts w:cs="Times New Roman"/>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B9F54F"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Responsável:</w:t>
            </w:r>
          </w:p>
          <w:p w14:paraId="4004D847" w14:textId="77777777" w:rsidR="00770AD3" w:rsidRPr="00F55647" w:rsidRDefault="00770AD3" w:rsidP="00B305D3">
            <w:pPr>
              <w:pStyle w:val="TableContents"/>
              <w:rPr>
                <w:rFonts w:cs="Times New Roman"/>
                <w:sz w:val="20"/>
                <w:szCs w:val="20"/>
              </w:rPr>
            </w:pPr>
            <w:r w:rsidRPr="00F55647">
              <w:rPr>
                <w:rFonts w:cs="Times New Roman"/>
                <w:sz w:val="20"/>
                <w:szCs w:val="20"/>
              </w:rPr>
              <w:t>Pregoeiro / jurídico</w:t>
            </w:r>
          </w:p>
        </w:tc>
      </w:tr>
      <w:tr w:rsidR="00770AD3" w:rsidRPr="00F55647" w14:paraId="10AAB836" w14:textId="77777777" w:rsidTr="00B305D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CC0ADB2" w14:textId="77777777" w:rsidR="00770AD3" w:rsidRPr="00F55647" w:rsidRDefault="00770AD3" w:rsidP="00B305D3">
            <w:pPr>
              <w:pStyle w:val="TableContents"/>
              <w:jc w:val="both"/>
              <w:rPr>
                <w:rFonts w:cs="Times New Roman"/>
                <w:sz w:val="20"/>
                <w:szCs w:val="20"/>
              </w:rPr>
            </w:pPr>
            <w:r w:rsidRPr="00F55647">
              <w:rPr>
                <w:rFonts w:cs="Times New Roman"/>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6D47C20" w14:textId="77777777" w:rsidR="00770AD3" w:rsidRPr="00F55647" w:rsidRDefault="00770AD3" w:rsidP="00B305D3">
            <w:pPr>
              <w:pStyle w:val="TableContents"/>
              <w:rPr>
                <w:rFonts w:cs="Times New Roman"/>
                <w:sz w:val="20"/>
                <w:szCs w:val="20"/>
              </w:rPr>
            </w:pPr>
          </w:p>
        </w:tc>
      </w:tr>
    </w:tbl>
    <w:p w14:paraId="0069A844" w14:textId="77777777" w:rsidR="00770AD3" w:rsidRPr="00F55647" w:rsidRDefault="00770AD3" w:rsidP="00770AD3">
      <w:pPr>
        <w:pStyle w:val="Standard"/>
        <w:spacing w:after="57"/>
        <w:rPr>
          <w:rFonts w:hint="eastAsia"/>
          <w:sz w:val="20"/>
          <w:szCs w:val="20"/>
        </w:rPr>
      </w:pPr>
    </w:p>
    <w:p w14:paraId="7068F877" w14:textId="77777777" w:rsidR="00770AD3" w:rsidRPr="00F55647" w:rsidRDefault="00770AD3" w:rsidP="00770AD3">
      <w:pPr>
        <w:pStyle w:val="Standard"/>
        <w:spacing w:after="57"/>
        <w:rPr>
          <w:rFonts w:hint="eastAsia"/>
          <w:sz w:val="20"/>
          <w:szCs w:val="20"/>
        </w:rPr>
      </w:pPr>
    </w:p>
    <w:p w14:paraId="0610DD2E" w14:textId="77777777" w:rsidR="00770AD3" w:rsidRPr="00F55647" w:rsidRDefault="00770AD3" w:rsidP="00770AD3">
      <w:pPr>
        <w:pStyle w:val="Standard"/>
        <w:spacing w:after="57"/>
        <w:rPr>
          <w:rFonts w:hint="eastAsia"/>
          <w:sz w:val="20"/>
          <w:szCs w:val="20"/>
        </w:rPr>
      </w:pPr>
    </w:p>
    <w:p w14:paraId="5001D772" w14:textId="77777777" w:rsidR="00770AD3" w:rsidRPr="00F55647" w:rsidRDefault="00770AD3" w:rsidP="00770AD3">
      <w:pPr>
        <w:pStyle w:val="Standard"/>
        <w:spacing w:after="57"/>
        <w:rPr>
          <w:rFonts w:hint="eastAsia"/>
          <w:sz w:val="20"/>
          <w:szCs w:val="20"/>
        </w:rPr>
      </w:pPr>
    </w:p>
    <w:p w14:paraId="71B310EB" w14:textId="77777777" w:rsidR="00770AD3" w:rsidRPr="00F55647" w:rsidRDefault="00770AD3" w:rsidP="00770AD3">
      <w:pPr>
        <w:pStyle w:val="Standard"/>
        <w:spacing w:after="57"/>
        <w:rPr>
          <w:rFonts w:hint="eastAsia"/>
          <w:sz w:val="20"/>
          <w:szCs w:val="20"/>
        </w:rPr>
      </w:pPr>
    </w:p>
    <w:p w14:paraId="7D9D05C6" w14:textId="77777777" w:rsidR="00770AD3" w:rsidRPr="00F55647" w:rsidRDefault="00770AD3" w:rsidP="00770AD3">
      <w:pPr>
        <w:pStyle w:val="Standard"/>
        <w:spacing w:after="57"/>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770AD3" w:rsidRPr="00F55647" w14:paraId="13CCF8DD" w14:textId="77777777" w:rsidTr="00B305D3">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BF36742"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lastRenderedPageBreak/>
              <w:t>GESTÂO DE CONTRATOS</w:t>
            </w:r>
          </w:p>
        </w:tc>
      </w:tr>
    </w:tbl>
    <w:p w14:paraId="3973FE5E" w14:textId="77777777" w:rsidR="00770AD3" w:rsidRPr="00F55647" w:rsidRDefault="00770AD3" w:rsidP="00770AD3">
      <w:pPr>
        <w:pStyle w:val="TableContents"/>
        <w:jc w:val="center"/>
        <w:rPr>
          <w:rFonts w:cs="Times New Roman"/>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70AD3" w:rsidRPr="00F55647" w14:paraId="5EC44C2B" w14:textId="77777777" w:rsidTr="00B305D3">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1F22BF3"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28CCDEA" w14:textId="77777777" w:rsidR="00770AD3" w:rsidRPr="00F55647" w:rsidRDefault="00770AD3" w:rsidP="00B305D3">
            <w:pPr>
              <w:pStyle w:val="Standard"/>
              <w:rPr>
                <w:rFonts w:hint="eastAsia"/>
                <w:sz w:val="20"/>
                <w:szCs w:val="20"/>
              </w:rPr>
            </w:pPr>
            <w:r w:rsidRPr="00F55647">
              <w:rPr>
                <w:sz w:val="20"/>
                <w:szCs w:val="20"/>
              </w:rPr>
              <w:t>Contratada deixa de atender as condições econômicas/técnicas para prestar o serviço.</w:t>
            </w:r>
          </w:p>
        </w:tc>
      </w:tr>
      <w:tr w:rsidR="00770AD3" w:rsidRPr="00F55647" w14:paraId="58BA71CD" w14:textId="77777777" w:rsidTr="00B305D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BAAF65F" w14:textId="77777777" w:rsidR="00770AD3" w:rsidRPr="00F55647" w:rsidRDefault="00770AD3" w:rsidP="00B305D3">
            <w:pPr>
              <w:pStyle w:val="TableContents"/>
              <w:jc w:val="center"/>
              <w:rPr>
                <w:rFonts w:cs="Times New Roman"/>
                <w:sz w:val="20"/>
                <w:szCs w:val="20"/>
              </w:rPr>
            </w:pPr>
          </w:p>
        </w:tc>
      </w:tr>
      <w:tr w:rsidR="00770AD3" w:rsidRPr="00F55647" w14:paraId="406B6C75" w14:textId="77777777" w:rsidTr="00B305D3">
        <w:trPr>
          <w:jc w:val="center"/>
        </w:trPr>
        <w:tc>
          <w:tcPr>
            <w:tcW w:w="2208" w:type="dxa"/>
            <w:tcBorders>
              <w:left w:val="single" w:sz="4" w:space="0" w:color="auto"/>
            </w:tcBorders>
            <w:tcMar>
              <w:top w:w="55" w:type="dxa"/>
              <w:left w:w="55" w:type="dxa"/>
              <w:bottom w:w="55" w:type="dxa"/>
              <w:right w:w="55" w:type="dxa"/>
            </w:tcMar>
          </w:tcPr>
          <w:p w14:paraId="03ACB6C5"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13EC4942" w14:textId="77777777" w:rsidR="00770AD3" w:rsidRPr="00F55647" w:rsidRDefault="00770AD3" w:rsidP="00B305D3">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C32A76"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C40E7A1" w14:textId="77777777" w:rsidR="00770AD3" w:rsidRPr="00F55647" w:rsidRDefault="00770AD3" w:rsidP="00B305D3">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02E182" w14:textId="77777777" w:rsidR="00770AD3" w:rsidRPr="00F55647" w:rsidRDefault="00770AD3" w:rsidP="00B305D3">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691FFC9" w14:textId="77777777" w:rsidR="00770AD3" w:rsidRPr="00F55647" w:rsidRDefault="00770AD3" w:rsidP="00B305D3">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0E8767" w14:textId="77777777" w:rsidR="00770AD3" w:rsidRPr="00F55647" w:rsidRDefault="00770AD3" w:rsidP="00B305D3">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A6D5BE7" w14:textId="77777777" w:rsidR="00770AD3" w:rsidRPr="00F55647" w:rsidRDefault="00770AD3" w:rsidP="00B305D3">
            <w:pPr>
              <w:pStyle w:val="TableContents"/>
              <w:rPr>
                <w:rFonts w:cs="Times New Roman"/>
                <w:sz w:val="20"/>
                <w:szCs w:val="20"/>
              </w:rPr>
            </w:pPr>
            <w:r w:rsidRPr="00F55647">
              <w:rPr>
                <w:rFonts w:cs="Times New Roman"/>
                <w:sz w:val="20"/>
                <w:szCs w:val="20"/>
              </w:rPr>
              <w:t>Alta</w:t>
            </w:r>
          </w:p>
        </w:tc>
      </w:tr>
      <w:tr w:rsidR="00770AD3" w:rsidRPr="00F55647" w14:paraId="6EF16592" w14:textId="77777777" w:rsidTr="00B305D3">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42C9F8A" w14:textId="77777777" w:rsidR="00770AD3" w:rsidRPr="00F55647" w:rsidRDefault="00770AD3" w:rsidP="00B305D3">
            <w:pPr>
              <w:pStyle w:val="TableContents"/>
              <w:rPr>
                <w:rFonts w:cs="Times New Roman"/>
                <w:b/>
                <w:bCs/>
                <w:sz w:val="20"/>
                <w:szCs w:val="20"/>
              </w:rPr>
            </w:pPr>
          </w:p>
        </w:tc>
      </w:tr>
      <w:tr w:rsidR="00770AD3" w:rsidRPr="00F55647" w14:paraId="387CCD8C" w14:textId="77777777" w:rsidTr="00B305D3">
        <w:trPr>
          <w:jc w:val="center"/>
        </w:trPr>
        <w:tc>
          <w:tcPr>
            <w:tcW w:w="2208" w:type="dxa"/>
            <w:tcBorders>
              <w:left w:val="single" w:sz="4" w:space="0" w:color="auto"/>
            </w:tcBorders>
            <w:tcMar>
              <w:top w:w="55" w:type="dxa"/>
              <w:left w:w="55" w:type="dxa"/>
              <w:bottom w:w="55" w:type="dxa"/>
              <w:right w:w="55" w:type="dxa"/>
            </w:tcMar>
          </w:tcPr>
          <w:p w14:paraId="3DD2765E"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4E13D661" w14:textId="77777777" w:rsidR="00770AD3" w:rsidRPr="00F55647" w:rsidRDefault="00770AD3" w:rsidP="00B305D3">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142618" w14:textId="77777777" w:rsidR="00770AD3" w:rsidRPr="00F55647" w:rsidRDefault="00770AD3" w:rsidP="00B305D3">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2066546" w14:textId="77777777" w:rsidR="00770AD3" w:rsidRPr="00F55647" w:rsidRDefault="00770AD3" w:rsidP="00B305D3">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680040"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32DE7E94" w14:textId="77777777" w:rsidR="00770AD3" w:rsidRPr="00F55647" w:rsidRDefault="00770AD3" w:rsidP="00B305D3">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CAAB9C0" w14:textId="77777777" w:rsidR="00770AD3" w:rsidRPr="00F55647" w:rsidRDefault="00770AD3" w:rsidP="00B305D3">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CA4C740" w14:textId="77777777" w:rsidR="00770AD3" w:rsidRPr="00F55647" w:rsidRDefault="00770AD3" w:rsidP="00B305D3">
            <w:pPr>
              <w:pStyle w:val="TableContents"/>
              <w:rPr>
                <w:rFonts w:cs="Times New Roman"/>
                <w:sz w:val="20"/>
                <w:szCs w:val="20"/>
              </w:rPr>
            </w:pPr>
            <w:r w:rsidRPr="00F55647">
              <w:rPr>
                <w:rFonts w:cs="Times New Roman"/>
                <w:sz w:val="20"/>
                <w:szCs w:val="20"/>
              </w:rPr>
              <w:t>Alto</w:t>
            </w:r>
          </w:p>
        </w:tc>
      </w:tr>
      <w:tr w:rsidR="00770AD3" w:rsidRPr="00F55647" w14:paraId="6CE09674" w14:textId="77777777" w:rsidTr="00B305D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6E651E5" w14:textId="77777777" w:rsidR="00770AD3" w:rsidRPr="00F55647" w:rsidRDefault="00770AD3" w:rsidP="00B305D3">
            <w:pPr>
              <w:pStyle w:val="TableContents"/>
              <w:jc w:val="center"/>
              <w:rPr>
                <w:rFonts w:cs="Times New Roman"/>
                <w:sz w:val="20"/>
                <w:szCs w:val="20"/>
              </w:rPr>
            </w:pPr>
          </w:p>
        </w:tc>
      </w:tr>
      <w:tr w:rsidR="00770AD3" w:rsidRPr="00F55647" w14:paraId="2C9B2387" w14:textId="77777777" w:rsidTr="00B305D3">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EF8DF4A"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Possibilidade de inexecução e rescisão do contrato, prejudicando a conclusão do serviço ou entrega dos itens.</w:t>
            </w:r>
          </w:p>
        </w:tc>
      </w:tr>
      <w:tr w:rsidR="00770AD3" w:rsidRPr="00F55647" w14:paraId="08F3443F" w14:textId="77777777" w:rsidTr="00B305D3">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6AEBF71" w14:textId="77777777" w:rsidR="00770AD3" w:rsidRPr="00F55647" w:rsidRDefault="00770AD3" w:rsidP="00B305D3">
            <w:pPr>
              <w:pStyle w:val="TableContents"/>
              <w:rPr>
                <w:rFonts w:cs="Times New Roman"/>
                <w:sz w:val="20"/>
                <w:szCs w:val="20"/>
              </w:rPr>
            </w:pPr>
          </w:p>
        </w:tc>
      </w:tr>
      <w:tr w:rsidR="00770AD3" w:rsidRPr="00F55647" w14:paraId="7E3B0A80" w14:textId="77777777" w:rsidTr="00B305D3">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78DD177"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6A9C55C"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Responsável:</w:t>
            </w:r>
          </w:p>
          <w:p w14:paraId="0A05091B" w14:textId="77777777" w:rsidR="00770AD3" w:rsidRPr="00F55647" w:rsidRDefault="00770AD3" w:rsidP="00B305D3">
            <w:pPr>
              <w:pStyle w:val="TableContents"/>
              <w:rPr>
                <w:rFonts w:cs="Times New Roman"/>
                <w:sz w:val="20"/>
                <w:szCs w:val="20"/>
              </w:rPr>
            </w:pPr>
            <w:r w:rsidRPr="00F55647">
              <w:rPr>
                <w:rFonts w:cs="Times New Roman"/>
                <w:sz w:val="20"/>
                <w:szCs w:val="20"/>
              </w:rPr>
              <w:t>Fiscal / Gestor de contratos</w:t>
            </w:r>
          </w:p>
        </w:tc>
      </w:tr>
      <w:tr w:rsidR="00770AD3" w:rsidRPr="00F55647" w14:paraId="6E9939B9" w14:textId="77777777" w:rsidTr="00B305D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A0ECB75" w14:textId="77777777" w:rsidR="00770AD3" w:rsidRPr="00F55647" w:rsidRDefault="00770AD3" w:rsidP="00B305D3">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4A02430" w14:textId="77777777" w:rsidR="00770AD3" w:rsidRPr="00F55647" w:rsidRDefault="00770AD3" w:rsidP="00B305D3">
            <w:pPr>
              <w:pStyle w:val="TableContents"/>
              <w:rPr>
                <w:rFonts w:cs="Times New Roman"/>
                <w:sz w:val="20"/>
                <w:szCs w:val="20"/>
              </w:rPr>
            </w:pPr>
          </w:p>
        </w:tc>
      </w:tr>
      <w:tr w:rsidR="00770AD3" w:rsidRPr="00F55647" w14:paraId="4D5BCBCF" w14:textId="77777777" w:rsidTr="00B305D3">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7486AD1"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0368A1A"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Responsável:</w:t>
            </w:r>
          </w:p>
          <w:p w14:paraId="475CC76F" w14:textId="77777777" w:rsidR="00770AD3" w:rsidRPr="00F55647" w:rsidRDefault="00770AD3" w:rsidP="00B305D3">
            <w:pPr>
              <w:pStyle w:val="TableContents"/>
              <w:rPr>
                <w:rFonts w:cs="Times New Roman"/>
                <w:sz w:val="20"/>
                <w:szCs w:val="20"/>
              </w:rPr>
            </w:pPr>
            <w:r w:rsidRPr="00F55647">
              <w:rPr>
                <w:rFonts w:cs="Times New Roman"/>
                <w:sz w:val="20"/>
                <w:szCs w:val="20"/>
              </w:rPr>
              <w:t>Fiscal / Gestor de Contratos / Presidente da Câmara</w:t>
            </w:r>
          </w:p>
        </w:tc>
      </w:tr>
      <w:tr w:rsidR="00770AD3" w:rsidRPr="00F55647" w14:paraId="2D79C700" w14:textId="77777777" w:rsidTr="00B305D3">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5A6AE4C" w14:textId="77777777" w:rsidR="00770AD3" w:rsidRPr="00F55647" w:rsidRDefault="00770AD3" w:rsidP="00B305D3">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6797B3D" w14:textId="77777777" w:rsidR="00770AD3" w:rsidRPr="00F55647" w:rsidRDefault="00770AD3" w:rsidP="00B305D3">
            <w:pPr>
              <w:pStyle w:val="TableContents"/>
              <w:rPr>
                <w:rFonts w:cs="Times New Roman"/>
                <w:sz w:val="20"/>
                <w:szCs w:val="20"/>
              </w:rPr>
            </w:pPr>
          </w:p>
        </w:tc>
      </w:tr>
    </w:tbl>
    <w:p w14:paraId="33D41DF2" w14:textId="77777777" w:rsidR="00770AD3" w:rsidRPr="00F55647" w:rsidRDefault="00770AD3" w:rsidP="00770AD3">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770AD3" w:rsidRPr="00F55647" w14:paraId="57E21938" w14:textId="77777777" w:rsidTr="00B305D3">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B8DA9AC"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4B326BE" w14:textId="77777777" w:rsidR="00770AD3" w:rsidRPr="00F55647" w:rsidRDefault="00770AD3" w:rsidP="00B305D3">
            <w:pPr>
              <w:pStyle w:val="Standard"/>
              <w:jc w:val="both"/>
              <w:rPr>
                <w:rFonts w:hint="eastAsia"/>
                <w:sz w:val="20"/>
                <w:szCs w:val="20"/>
              </w:rPr>
            </w:pPr>
            <w:r w:rsidRPr="00F55647">
              <w:rPr>
                <w:sz w:val="20"/>
                <w:szCs w:val="20"/>
              </w:rPr>
              <w:t>Serviço prestado de forma insatisfatória/deficiente ou entrega de itens em desacordo com o solicitado.</w:t>
            </w:r>
          </w:p>
        </w:tc>
      </w:tr>
      <w:tr w:rsidR="00770AD3" w:rsidRPr="00F55647" w14:paraId="2E78528C" w14:textId="77777777" w:rsidTr="00B305D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7EE5D27" w14:textId="77777777" w:rsidR="00770AD3" w:rsidRPr="00F55647" w:rsidRDefault="00770AD3" w:rsidP="00B305D3">
            <w:pPr>
              <w:pStyle w:val="TableContents"/>
              <w:jc w:val="center"/>
              <w:rPr>
                <w:rFonts w:cs="Times New Roman"/>
                <w:sz w:val="20"/>
                <w:szCs w:val="20"/>
              </w:rPr>
            </w:pPr>
          </w:p>
        </w:tc>
      </w:tr>
      <w:tr w:rsidR="00770AD3" w:rsidRPr="00F55647" w14:paraId="40EE43EE" w14:textId="77777777" w:rsidTr="00B305D3">
        <w:trPr>
          <w:jc w:val="center"/>
        </w:trPr>
        <w:tc>
          <w:tcPr>
            <w:tcW w:w="2207" w:type="dxa"/>
            <w:tcBorders>
              <w:left w:val="single" w:sz="4" w:space="0" w:color="auto"/>
            </w:tcBorders>
            <w:tcMar>
              <w:top w:w="55" w:type="dxa"/>
              <w:left w:w="55" w:type="dxa"/>
              <w:bottom w:w="55" w:type="dxa"/>
              <w:right w:w="55" w:type="dxa"/>
            </w:tcMar>
          </w:tcPr>
          <w:p w14:paraId="5903933C"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79343E7C" w14:textId="77777777" w:rsidR="00770AD3" w:rsidRPr="00F55647" w:rsidRDefault="00770AD3" w:rsidP="00B305D3">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44E0525" w14:textId="77777777" w:rsidR="00770AD3" w:rsidRPr="00F55647" w:rsidRDefault="00770AD3" w:rsidP="00B305D3">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0283E13" w14:textId="77777777" w:rsidR="00770AD3" w:rsidRPr="00F55647" w:rsidRDefault="00770AD3" w:rsidP="00B305D3">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2E22C61"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9CD5808" w14:textId="77777777" w:rsidR="00770AD3" w:rsidRPr="00F55647" w:rsidRDefault="00770AD3" w:rsidP="00B305D3">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5B72018" w14:textId="77777777" w:rsidR="00770AD3" w:rsidRPr="00F55647" w:rsidRDefault="00770AD3" w:rsidP="00B305D3">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D5715DA" w14:textId="77777777" w:rsidR="00770AD3" w:rsidRPr="00F55647" w:rsidRDefault="00770AD3" w:rsidP="00B305D3">
            <w:pPr>
              <w:pStyle w:val="TableContents"/>
              <w:rPr>
                <w:rFonts w:cs="Times New Roman"/>
                <w:sz w:val="20"/>
                <w:szCs w:val="20"/>
              </w:rPr>
            </w:pPr>
            <w:r w:rsidRPr="00F55647">
              <w:rPr>
                <w:rFonts w:cs="Times New Roman"/>
                <w:sz w:val="20"/>
                <w:szCs w:val="20"/>
              </w:rPr>
              <w:t>Alta</w:t>
            </w:r>
          </w:p>
        </w:tc>
      </w:tr>
      <w:tr w:rsidR="00770AD3" w:rsidRPr="00F55647" w14:paraId="1060D90F" w14:textId="77777777" w:rsidTr="00B305D3">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FB0E57E" w14:textId="77777777" w:rsidR="00770AD3" w:rsidRPr="00F55647" w:rsidRDefault="00770AD3" w:rsidP="00B305D3">
            <w:pPr>
              <w:pStyle w:val="TableContents"/>
              <w:rPr>
                <w:rFonts w:cs="Times New Roman"/>
                <w:b/>
                <w:bCs/>
                <w:sz w:val="20"/>
                <w:szCs w:val="20"/>
              </w:rPr>
            </w:pPr>
          </w:p>
        </w:tc>
      </w:tr>
      <w:tr w:rsidR="00770AD3" w:rsidRPr="00F55647" w14:paraId="08BCEBAA" w14:textId="77777777" w:rsidTr="00B305D3">
        <w:trPr>
          <w:jc w:val="center"/>
        </w:trPr>
        <w:tc>
          <w:tcPr>
            <w:tcW w:w="2207" w:type="dxa"/>
            <w:tcBorders>
              <w:left w:val="single" w:sz="4" w:space="0" w:color="auto"/>
            </w:tcBorders>
            <w:tcMar>
              <w:top w:w="55" w:type="dxa"/>
              <w:left w:w="55" w:type="dxa"/>
              <w:bottom w:w="55" w:type="dxa"/>
              <w:right w:w="55" w:type="dxa"/>
            </w:tcMar>
          </w:tcPr>
          <w:p w14:paraId="6E73D675"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6CF747AE" w14:textId="77777777" w:rsidR="00770AD3" w:rsidRPr="00F55647" w:rsidRDefault="00770AD3" w:rsidP="00B305D3">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585BDBE" w14:textId="77777777" w:rsidR="00770AD3" w:rsidRPr="00F55647" w:rsidRDefault="00770AD3" w:rsidP="00B305D3">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6CD12A4" w14:textId="77777777" w:rsidR="00770AD3" w:rsidRPr="00F55647" w:rsidRDefault="00770AD3" w:rsidP="00B305D3">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50F7A5" w14:textId="77777777" w:rsidR="00770AD3" w:rsidRPr="00F55647" w:rsidRDefault="00770AD3" w:rsidP="00B305D3">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1393529" w14:textId="77777777" w:rsidR="00770AD3" w:rsidRPr="00F55647" w:rsidRDefault="00770AD3" w:rsidP="00B305D3">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B90C90" w14:textId="77777777" w:rsidR="00770AD3" w:rsidRPr="00F55647" w:rsidRDefault="00770AD3" w:rsidP="00B305D3">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823994C" w14:textId="77777777" w:rsidR="00770AD3" w:rsidRPr="00F55647" w:rsidRDefault="00770AD3" w:rsidP="00B305D3">
            <w:pPr>
              <w:pStyle w:val="TableContents"/>
              <w:rPr>
                <w:rFonts w:cs="Times New Roman"/>
                <w:sz w:val="20"/>
                <w:szCs w:val="20"/>
              </w:rPr>
            </w:pPr>
            <w:r w:rsidRPr="00F55647">
              <w:rPr>
                <w:rFonts w:cs="Times New Roman"/>
                <w:sz w:val="20"/>
                <w:szCs w:val="20"/>
              </w:rPr>
              <w:t>Alto</w:t>
            </w:r>
          </w:p>
        </w:tc>
      </w:tr>
      <w:tr w:rsidR="00770AD3" w:rsidRPr="00F55647" w14:paraId="4FD1504F" w14:textId="77777777" w:rsidTr="00B305D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2A99BF8" w14:textId="77777777" w:rsidR="00770AD3" w:rsidRPr="00F55647" w:rsidRDefault="00770AD3" w:rsidP="00B305D3">
            <w:pPr>
              <w:pStyle w:val="TableContents"/>
              <w:jc w:val="center"/>
              <w:rPr>
                <w:rFonts w:cs="Times New Roman"/>
                <w:sz w:val="20"/>
                <w:szCs w:val="20"/>
              </w:rPr>
            </w:pPr>
          </w:p>
        </w:tc>
      </w:tr>
      <w:tr w:rsidR="00770AD3" w:rsidRPr="00F55647" w14:paraId="0319A35B" w14:textId="77777777" w:rsidTr="00B305D3">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C02D106"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 xml:space="preserve">Dano(s):  </w:t>
            </w:r>
            <w:r w:rsidRPr="00F55647">
              <w:rPr>
                <w:rFonts w:cs="Times New Roman"/>
                <w:sz w:val="20"/>
                <w:szCs w:val="20"/>
              </w:rPr>
              <w:t>Interferência na qualidade dos serviços prestados à Câmara Municipal de Extrema, e/ou deficiência na entrega dos itens.</w:t>
            </w:r>
          </w:p>
        </w:tc>
      </w:tr>
      <w:tr w:rsidR="00770AD3" w:rsidRPr="00F55647" w14:paraId="57F9BAE8" w14:textId="77777777" w:rsidTr="00B305D3">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99C9B2D" w14:textId="77777777" w:rsidR="00770AD3" w:rsidRPr="00F55647" w:rsidRDefault="00770AD3" w:rsidP="00B305D3">
            <w:pPr>
              <w:pStyle w:val="TableContents"/>
              <w:rPr>
                <w:rFonts w:cs="Times New Roman"/>
                <w:sz w:val="20"/>
                <w:szCs w:val="20"/>
              </w:rPr>
            </w:pPr>
          </w:p>
        </w:tc>
      </w:tr>
      <w:tr w:rsidR="00770AD3" w:rsidRPr="00F55647" w14:paraId="2ACD6653" w14:textId="77777777" w:rsidTr="00B305D3">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2843189"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46D2877"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Responsável:</w:t>
            </w:r>
          </w:p>
          <w:p w14:paraId="2AB632F3" w14:textId="77777777" w:rsidR="00770AD3" w:rsidRPr="00B3299C" w:rsidRDefault="00770AD3" w:rsidP="00B305D3">
            <w:pPr>
              <w:pStyle w:val="TableContents"/>
              <w:rPr>
                <w:rFonts w:cs="Times New Roman"/>
                <w:sz w:val="20"/>
                <w:szCs w:val="20"/>
              </w:rPr>
            </w:pPr>
            <w:r w:rsidRPr="00B3299C">
              <w:rPr>
                <w:rFonts w:cs="Times New Roman"/>
                <w:sz w:val="20"/>
                <w:szCs w:val="20"/>
              </w:rPr>
              <w:t>Almoxarife / Fiscal / Gestor de Contratos.</w:t>
            </w:r>
          </w:p>
        </w:tc>
      </w:tr>
      <w:tr w:rsidR="00770AD3" w:rsidRPr="00F55647" w14:paraId="7DF13D18" w14:textId="77777777" w:rsidTr="00B305D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4DB5406" w14:textId="77777777" w:rsidR="00770AD3" w:rsidRPr="00F55647" w:rsidRDefault="00770AD3" w:rsidP="00B305D3">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D3323CE" w14:textId="77777777" w:rsidR="00770AD3" w:rsidRPr="00F55647" w:rsidRDefault="00770AD3" w:rsidP="00B305D3">
            <w:pPr>
              <w:pStyle w:val="TableContents"/>
              <w:rPr>
                <w:rFonts w:cs="Times New Roman"/>
                <w:sz w:val="20"/>
                <w:szCs w:val="20"/>
              </w:rPr>
            </w:pPr>
          </w:p>
        </w:tc>
      </w:tr>
      <w:tr w:rsidR="00770AD3" w:rsidRPr="00F55647" w14:paraId="36234A85" w14:textId="77777777" w:rsidTr="00B305D3">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AC1C8D1"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741C095" w14:textId="77777777" w:rsidR="00770AD3" w:rsidRPr="00F55647" w:rsidRDefault="00770AD3" w:rsidP="00B305D3">
            <w:pPr>
              <w:pStyle w:val="TableContents"/>
              <w:rPr>
                <w:rFonts w:cs="Times New Roman"/>
                <w:b/>
                <w:bCs/>
                <w:sz w:val="20"/>
                <w:szCs w:val="20"/>
              </w:rPr>
            </w:pPr>
            <w:r w:rsidRPr="00F55647">
              <w:rPr>
                <w:rFonts w:cs="Times New Roman"/>
                <w:b/>
                <w:bCs/>
                <w:sz w:val="20"/>
                <w:szCs w:val="20"/>
              </w:rPr>
              <w:t>Responsável:</w:t>
            </w:r>
          </w:p>
          <w:p w14:paraId="6085F8FB" w14:textId="77777777" w:rsidR="00770AD3" w:rsidRPr="00B3299C" w:rsidRDefault="00770AD3" w:rsidP="00B305D3">
            <w:pPr>
              <w:pStyle w:val="TableContents"/>
              <w:rPr>
                <w:rFonts w:cs="Times New Roman"/>
                <w:sz w:val="20"/>
                <w:szCs w:val="20"/>
              </w:rPr>
            </w:pPr>
            <w:r w:rsidRPr="00B3299C">
              <w:rPr>
                <w:rFonts w:cs="Times New Roman"/>
                <w:sz w:val="20"/>
                <w:szCs w:val="20"/>
              </w:rPr>
              <w:t>Gestor / Fiscal de Contratos</w:t>
            </w:r>
          </w:p>
          <w:p w14:paraId="0EADA1C2" w14:textId="77777777" w:rsidR="00770AD3" w:rsidRPr="00F55647" w:rsidRDefault="00770AD3" w:rsidP="00B305D3">
            <w:pPr>
              <w:pStyle w:val="TableContents"/>
              <w:rPr>
                <w:rFonts w:cs="Times New Roman"/>
                <w:b/>
                <w:bCs/>
                <w:sz w:val="20"/>
                <w:szCs w:val="20"/>
              </w:rPr>
            </w:pPr>
            <w:r w:rsidRPr="00B3299C">
              <w:rPr>
                <w:rFonts w:cs="Times New Roman"/>
                <w:sz w:val="20"/>
                <w:szCs w:val="20"/>
              </w:rPr>
              <w:t>Presidente da Câmara</w:t>
            </w:r>
          </w:p>
        </w:tc>
      </w:tr>
      <w:tr w:rsidR="00770AD3" w:rsidRPr="00F55647" w14:paraId="5D63CED9" w14:textId="77777777" w:rsidTr="00B305D3">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2EEAF41" w14:textId="77777777" w:rsidR="00770AD3" w:rsidRPr="00F55647" w:rsidRDefault="00770AD3" w:rsidP="00B305D3">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9C60969" w14:textId="77777777" w:rsidR="00770AD3" w:rsidRPr="00F55647" w:rsidRDefault="00770AD3" w:rsidP="00B305D3">
            <w:pPr>
              <w:pStyle w:val="TableContents"/>
              <w:rPr>
                <w:rFonts w:cs="Times New Roman"/>
                <w:sz w:val="20"/>
                <w:szCs w:val="20"/>
              </w:rPr>
            </w:pPr>
          </w:p>
        </w:tc>
      </w:tr>
    </w:tbl>
    <w:p w14:paraId="5903332C" w14:textId="77777777" w:rsidR="00770AD3" w:rsidRPr="00F55647" w:rsidRDefault="00770AD3" w:rsidP="00770AD3">
      <w:pPr>
        <w:pStyle w:val="Standard"/>
        <w:spacing w:after="57"/>
        <w:jc w:val="center"/>
        <w:rPr>
          <w:rFonts w:hint="eastAsia"/>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770AD3" w:rsidRPr="00F55647" w14:paraId="220F9E1C" w14:textId="77777777" w:rsidTr="00B305D3">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CEFEBE" w14:textId="77777777" w:rsidR="00770AD3" w:rsidRPr="00F55647" w:rsidRDefault="00770AD3" w:rsidP="00B305D3">
            <w:pPr>
              <w:pStyle w:val="TableContents"/>
              <w:jc w:val="both"/>
              <w:rPr>
                <w:rFonts w:cs="Times New Roman"/>
                <w:b/>
                <w:bCs/>
                <w:sz w:val="20"/>
                <w:szCs w:val="20"/>
              </w:rPr>
            </w:pPr>
            <w:r w:rsidRPr="00F55647">
              <w:rPr>
                <w:rFonts w:cs="Times New Roman"/>
                <w:b/>
                <w:bCs/>
                <w:sz w:val="20"/>
                <w:szCs w:val="20"/>
              </w:rPr>
              <w:lastRenderedPageBreak/>
              <w:t>4. Responsável pela elaboração do Mapa de Riscos:</w:t>
            </w:r>
            <w:r>
              <w:rPr>
                <w:rFonts w:cs="Times New Roman"/>
                <w:b/>
                <w:bCs/>
                <w:sz w:val="20"/>
                <w:szCs w:val="20"/>
              </w:rPr>
              <w:t xml:space="preserve"> Danilo de Morais.</w:t>
            </w:r>
          </w:p>
        </w:tc>
      </w:tr>
      <w:tr w:rsidR="00770AD3" w:rsidRPr="00F55647" w14:paraId="3D40E763" w14:textId="77777777" w:rsidTr="00B305D3">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C315EFB" w14:textId="77777777" w:rsidR="00770AD3" w:rsidRPr="00F55647" w:rsidRDefault="00770AD3" w:rsidP="00B305D3">
            <w:pPr>
              <w:pStyle w:val="TableContents"/>
              <w:rPr>
                <w:rFonts w:cs="Times New Roman"/>
                <w:sz w:val="20"/>
                <w:szCs w:val="20"/>
              </w:rPr>
            </w:pPr>
            <w:r w:rsidRPr="00F55647">
              <w:rPr>
                <w:sz w:val="20"/>
                <w:szCs w:val="20"/>
              </w:rPr>
              <w:t>Certifico a elaboração do Mapa de Risco para essa contratação.</w:t>
            </w:r>
          </w:p>
          <w:p w14:paraId="1D158F9D" w14:textId="77777777" w:rsidR="00770AD3" w:rsidRDefault="00770AD3" w:rsidP="00B305D3">
            <w:pPr>
              <w:pStyle w:val="TableContents"/>
              <w:jc w:val="center"/>
              <w:rPr>
                <w:rFonts w:cs="Times New Roman"/>
                <w:sz w:val="20"/>
                <w:szCs w:val="20"/>
              </w:rPr>
            </w:pPr>
          </w:p>
          <w:p w14:paraId="5F333800" w14:textId="77777777" w:rsidR="00770AD3" w:rsidRDefault="00770AD3" w:rsidP="00B305D3">
            <w:pPr>
              <w:pStyle w:val="TableContents"/>
              <w:jc w:val="center"/>
              <w:rPr>
                <w:rFonts w:cs="Times New Roman"/>
                <w:sz w:val="20"/>
                <w:szCs w:val="20"/>
              </w:rPr>
            </w:pPr>
          </w:p>
          <w:p w14:paraId="4AF83A28" w14:textId="77777777" w:rsidR="00770AD3" w:rsidRPr="00F55647" w:rsidRDefault="00770AD3" w:rsidP="00B305D3">
            <w:pPr>
              <w:pStyle w:val="TableContents"/>
              <w:jc w:val="center"/>
              <w:rPr>
                <w:rFonts w:cs="Times New Roman"/>
                <w:sz w:val="20"/>
                <w:szCs w:val="20"/>
              </w:rPr>
            </w:pPr>
            <w:r w:rsidRPr="00F55647">
              <w:rPr>
                <w:rFonts w:cs="Times New Roman"/>
                <w:sz w:val="20"/>
                <w:szCs w:val="20"/>
              </w:rPr>
              <w:t xml:space="preserve">Extrema, MG, </w:t>
            </w:r>
            <w:r>
              <w:rPr>
                <w:rFonts w:cs="Times New Roman"/>
                <w:sz w:val="20"/>
                <w:szCs w:val="20"/>
              </w:rPr>
              <w:t>27</w:t>
            </w:r>
            <w:r w:rsidRPr="00F55647">
              <w:rPr>
                <w:rFonts w:cs="Times New Roman"/>
                <w:sz w:val="20"/>
                <w:szCs w:val="20"/>
              </w:rPr>
              <w:t xml:space="preserve"> de </w:t>
            </w:r>
            <w:r>
              <w:rPr>
                <w:rFonts w:cs="Times New Roman"/>
                <w:sz w:val="20"/>
                <w:szCs w:val="20"/>
              </w:rPr>
              <w:t xml:space="preserve">fevereiro </w:t>
            </w:r>
            <w:r w:rsidRPr="00F55647">
              <w:rPr>
                <w:rFonts w:cs="Times New Roman"/>
                <w:sz w:val="20"/>
                <w:szCs w:val="20"/>
              </w:rPr>
              <w:t>de 202</w:t>
            </w:r>
            <w:r>
              <w:rPr>
                <w:rFonts w:cs="Times New Roman"/>
                <w:sz w:val="20"/>
                <w:szCs w:val="20"/>
              </w:rPr>
              <w:t>4</w:t>
            </w:r>
            <w:r w:rsidRPr="00F55647">
              <w:rPr>
                <w:rFonts w:cs="Times New Roman"/>
                <w:sz w:val="20"/>
                <w:szCs w:val="20"/>
              </w:rPr>
              <w:t>.</w:t>
            </w:r>
          </w:p>
          <w:p w14:paraId="2FDBE86C" w14:textId="77777777" w:rsidR="00770AD3" w:rsidRPr="00F55647" w:rsidRDefault="00770AD3" w:rsidP="00B305D3">
            <w:pPr>
              <w:pStyle w:val="TableContents"/>
              <w:rPr>
                <w:rFonts w:cs="Times New Roman"/>
                <w:sz w:val="20"/>
                <w:szCs w:val="20"/>
              </w:rPr>
            </w:pPr>
          </w:p>
          <w:p w14:paraId="2270538C" w14:textId="77777777" w:rsidR="00770AD3" w:rsidRPr="00F55647" w:rsidRDefault="00770AD3" w:rsidP="00B305D3">
            <w:pPr>
              <w:pStyle w:val="TableContents"/>
              <w:rPr>
                <w:rFonts w:cs="Times New Roman"/>
                <w:sz w:val="20"/>
                <w:szCs w:val="20"/>
              </w:rPr>
            </w:pPr>
          </w:p>
          <w:p w14:paraId="4A41F34E" w14:textId="77777777" w:rsidR="00770AD3" w:rsidRPr="00F55647" w:rsidRDefault="00770AD3" w:rsidP="00B305D3">
            <w:pPr>
              <w:pStyle w:val="TableContents"/>
              <w:jc w:val="center"/>
              <w:rPr>
                <w:rFonts w:cs="Times New Roman"/>
                <w:sz w:val="20"/>
                <w:szCs w:val="20"/>
              </w:rPr>
            </w:pPr>
            <w:r w:rsidRPr="00F55647">
              <w:rPr>
                <w:rFonts w:cs="Times New Roman"/>
                <w:sz w:val="20"/>
                <w:szCs w:val="20"/>
              </w:rPr>
              <w:t>______________________________</w:t>
            </w:r>
          </w:p>
          <w:p w14:paraId="5F1FE22F" w14:textId="77777777" w:rsidR="00770AD3" w:rsidRPr="00F55647" w:rsidRDefault="00770AD3" w:rsidP="00B305D3">
            <w:pPr>
              <w:pStyle w:val="TableContents"/>
              <w:jc w:val="center"/>
              <w:rPr>
                <w:rFonts w:cs="Times New Roman"/>
                <w:sz w:val="20"/>
                <w:szCs w:val="20"/>
              </w:rPr>
            </w:pPr>
            <w:r w:rsidRPr="00F55647">
              <w:rPr>
                <w:rFonts w:cs="Times New Roman"/>
                <w:sz w:val="20"/>
                <w:szCs w:val="20"/>
              </w:rPr>
              <w:t>Danilo de Morais</w:t>
            </w:r>
          </w:p>
          <w:p w14:paraId="6534FFA9" w14:textId="77777777" w:rsidR="00770AD3" w:rsidRPr="00F55647" w:rsidRDefault="00770AD3" w:rsidP="00B305D3">
            <w:pPr>
              <w:pStyle w:val="TableContents"/>
              <w:jc w:val="center"/>
              <w:rPr>
                <w:rFonts w:cs="Times New Roman"/>
                <w:sz w:val="20"/>
                <w:szCs w:val="20"/>
              </w:rPr>
            </w:pPr>
            <w:r w:rsidRPr="00F55647">
              <w:rPr>
                <w:rFonts w:cs="Times New Roman"/>
                <w:sz w:val="20"/>
                <w:szCs w:val="20"/>
              </w:rPr>
              <w:t>Diretor Geral</w:t>
            </w:r>
          </w:p>
        </w:tc>
      </w:tr>
      <w:bookmarkEnd w:id="6"/>
    </w:tbl>
    <w:p w14:paraId="1854A8FC" w14:textId="77777777" w:rsidR="00770AD3" w:rsidRDefault="00770AD3" w:rsidP="00847256">
      <w:pPr>
        <w:spacing w:after="0" w:line="360" w:lineRule="auto"/>
        <w:jc w:val="both"/>
        <w:rPr>
          <w:rFonts w:ascii="Arial" w:hAnsi="Arial" w:cs="Arial"/>
          <w:sz w:val="24"/>
          <w:szCs w:val="24"/>
        </w:rPr>
      </w:pPr>
    </w:p>
    <w:p w14:paraId="5B8DF21F" w14:textId="77777777" w:rsidR="00770AD3" w:rsidRDefault="00770AD3" w:rsidP="00847256">
      <w:pPr>
        <w:spacing w:after="0" w:line="360" w:lineRule="auto"/>
        <w:jc w:val="both"/>
        <w:rPr>
          <w:rFonts w:ascii="Arial" w:hAnsi="Arial" w:cs="Arial"/>
          <w:sz w:val="24"/>
          <w:szCs w:val="24"/>
        </w:rPr>
      </w:pPr>
    </w:p>
    <w:p w14:paraId="57FEEA4E" w14:textId="77777777" w:rsidR="00770AD3" w:rsidRDefault="00770AD3" w:rsidP="00847256">
      <w:pPr>
        <w:spacing w:after="0" w:line="360" w:lineRule="auto"/>
        <w:jc w:val="both"/>
        <w:rPr>
          <w:rFonts w:ascii="Arial" w:hAnsi="Arial" w:cs="Arial"/>
          <w:sz w:val="24"/>
          <w:szCs w:val="24"/>
        </w:rPr>
      </w:pPr>
    </w:p>
    <w:p w14:paraId="4578DC3B" w14:textId="77777777" w:rsidR="00770AD3" w:rsidRDefault="00770AD3" w:rsidP="00847256">
      <w:pPr>
        <w:spacing w:after="0" w:line="360" w:lineRule="auto"/>
        <w:jc w:val="both"/>
        <w:rPr>
          <w:rFonts w:ascii="Arial" w:hAnsi="Arial" w:cs="Arial"/>
          <w:sz w:val="24"/>
          <w:szCs w:val="24"/>
        </w:rPr>
      </w:pPr>
    </w:p>
    <w:p w14:paraId="11F384DE" w14:textId="77777777" w:rsidR="00770AD3" w:rsidRDefault="00770AD3" w:rsidP="00847256">
      <w:pPr>
        <w:spacing w:after="0" w:line="360" w:lineRule="auto"/>
        <w:jc w:val="both"/>
        <w:rPr>
          <w:rFonts w:ascii="Arial" w:hAnsi="Arial" w:cs="Arial"/>
          <w:sz w:val="24"/>
          <w:szCs w:val="24"/>
        </w:rPr>
      </w:pPr>
    </w:p>
    <w:p w14:paraId="69F1AD04" w14:textId="77777777" w:rsidR="00770AD3" w:rsidRDefault="00770AD3" w:rsidP="00847256">
      <w:pPr>
        <w:spacing w:after="0" w:line="360" w:lineRule="auto"/>
        <w:jc w:val="both"/>
        <w:rPr>
          <w:rFonts w:ascii="Arial" w:hAnsi="Arial" w:cs="Arial"/>
          <w:sz w:val="24"/>
          <w:szCs w:val="24"/>
        </w:rPr>
      </w:pPr>
    </w:p>
    <w:p w14:paraId="595A34C8" w14:textId="77777777" w:rsidR="00770AD3" w:rsidRDefault="00770AD3" w:rsidP="00847256">
      <w:pPr>
        <w:spacing w:after="0" w:line="360" w:lineRule="auto"/>
        <w:jc w:val="both"/>
        <w:rPr>
          <w:rFonts w:ascii="Arial" w:hAnsi="Arial" w:cs="Arial"/>
          <w:sz w:val="24"/>
          <w:szCs w:val="24"/>
        </w:rPr>
      </w:pPr>
    </w:p>
    <w:p w14:paraId="3BB496AF" w14:textId="77777777" w:rsidR="00770AD3" w:rsidRDefault="00770AD3" w:rsidP="00847256">
      <w:pPr>
        <w:spacing w:after="0" w:line="360" w:lineRule="auto"/>
        <w:jc w:val="both"/>
        <w:rPr>
          <w:rFonts w:ascii="Arial" w:hAnsi="Arial" w:cs="Arial"/>
          <w:sz w:val="24"/>
          <w:szCs w:val="24"/>
        </w:rPr>
      </w:pPr>
    </w:p>
    <w:p w14:paraId="42DAF53E" w14:textId="77777777" w:rsidR="00770AD3" w:rsidRDefault="00770AD3" w:rsidP="00847256">
      <w:pPr>
        <w:spacing w:after="0" w:line="360" w:lineRule="auto"/>
        <w:jc w:val="both"/>
        <w:rPr>
          <w:rFonts w:ascii="Arial" w:hAnsi="Arial" w:cs="Arial"/>
          <w:sz w:val="24"/>
          <w:szCs w:val="24"/>
        </w:rPr>
      </w:pPr>
    </w:p>
    <w:p w14:paraId="08AE9F57" w14:textId="77777777" w:rsidR="00770AD3" w:rsidRDefault="00770AD3" w:rsidP="00847256">
      <w:pPr>
        <w:spacing w:after="0" w:line="360" w:lineRule="auto"/>
        <w:jc w:val="both"/>
        <w:rPr>
          <w:rFonts w:ascii="Arial" w:hAnsi="Arial" w:cs="Arial"/>
          <w:sz w:val="24"/>
          <w:szCs w:val="24"/>
        </w:rPr>
      </w:pPr>
    </w:p>
    <w:p w14:paraId="162AAD13" w14:textId="77777777" w:rsidR="00770AD3" w:rsidRDefault="00770AD3" w:rsidP="00847256">
      <w:pPr>
        <w:spacing w:after="0" w:line="360" w:lineRule="auto"/>
        <w:jc w:val="both"/>
        <w:rPr>
          <w:rFonts w:ascii="Arial" w:hAnsi="Arial" w:cs="Arial"/>
          <w:sz w:val="24"/>
          <w:szCs w:val="24"/>
        </w:rPr>
      </w:pPr>
    </w:p>
    <w:p w14:paraId="2773159C" w14:textId="77777777" w:rsidR="00770AD3" w:rsidRDefault="00770AD3" w:rsidP="00847256">
      <w:pPr>
        <w:spacing w:after="0" w:line="360" w:lineRule="auto"/>
        <w:jc w:val="both"/>
        <w:rPr>
          <w:rFonts w:ascii="Arial" w:hAnsi="Arial" w:cs="Arial"/>
          <w:sz w:val="24"/>
          <w:szCs w:val="24"/>
        </w:rPr>
      </w:pPr>
    </w:p>
    <w:p w14:paraId="434DA657" w14:textId="77777777" w:rsidR="00770AD3" w:rsidRDefault="00770AD3" w:rsidP="00847256">
      <w:pPr>
        <w:spacing w:after="0" w:line="360" w:lineRule="auto"/>
        <w:jc w:val="both"/>
        <w:rPr>
          <w:rFonts w:ascii="Arial" w:hAnsi="Arial" w:cs="Arial"/>
          <w:sz w:val="24"/>
          <w:szCs w:val="24"/>
        </w:rPr>
      </w:pPr>
    </w:p>
    <w:p w14:paraId="5678D38F" w14:textId="77777777" w:rsidR="00770AD3" w:rsidRDefault="00770AD3" w:rsidP="00847256">
      <w:pPr>
        <w:spacing w:after="0" w:line="360" w:lineRule="auto"/>
        <w:jc w:val="both"/>
        <w:rPr>
          <w:rFonts w:ascii="Arial" w:hAnsi="Arial" w:cs="Arial"/>
          <w:sz w:val="24"/>
          <w:szCs w:val="24"/>
        </w:rPr>
      </w:pPr>
    </w:p>
    <w:p w14:paraId="389FB072" w14:textId="77777777" w:rsidR="00770AD3" w:rsidRDefault="00770AD3" w:rsidP="00847256">
      <w:pPr>
        <w:spacing w:after="0" w:line="360" w:lineRule="auto"/>
        <w:jc w:val="both"/>
        <w:rPr>
          <w:rFonts w:ascii="Arial" w:hAnsi="Arial" w:cs="Arial"/>
          <w:sz w:val="24"/>
          <w:szCs w:val="24"/>
        </w:rPr>
      </w:pPr>
    </w:p>
    <w:p w14:paraId="601EC100" w14:textId="77777777" w:rsidR="00770AD3" w:rsidRDefault="00770AD3" w:rsidP="00847256">
      <w:pPr>
        <w:spacing w:after="0" w:line="360" w:lineRule="auto"/>
        <w:jc w:val="both"/>
        <w:rPr>
          <w:rFonts w:ascii="Arial" w:hAnsi="Arial" w:cs="Arial"/>
          <w:sz w:val="24"/>
          <w:szCs w:val="24"/>
        </w:rPr>
      </w:pPr>
    </w:p>
    <w:p w14:paraId="64FE9F7E" w14:textId="77777777" w:rsidR="00770AD3" w:rsidRDefault="00770AD3" w:rsidP="00847256">
      <w:pPr>
        <w:spacing w:after="0" w:line="360" w:lineRule="auto"/>
        <w:jc w:val="both"/>
        <w:rPr>
          <w:rFonts w:ascii="Arial" w:hAnsi="Arial" w:cs="Arial"/>
          <w:sz w:val="24"/>
          <w:szCs w:val="24"/>
        </w:rPr>
      </w:pPr>
    </w:p>
    <w:p w14:paraId="2E4F8C93" w14:textId="77777777" w:rsidR="00770AD3" w:rsidRDefault="00770AD3" w:rsidP="00847256">
      <w:pPr>
        <w:spacing w:after="0" w:line="360" w:lineRule="auto"/>
        <w:jc w:val="both"/>
        <w:rPr>
          <w:rFonts w:ascii="Arial" w:hAnsi="Arial" w:cs="Arial"/>
          <w:sz w:val="24"/>
          <w:szCs w:val="24"/>
        </w:rPr>
      </w:pPr>
    </w:p>
    <w:p w14:paraId="3AFF5ADD" w14:textId="77777777" w:rsidR="00770AD3" w:rsidRDefault="00770AD3" w:rsidP="00847256">
      <w:pPr>
        <w:spacing w:after="0" w:line="360" w:lineRule="auto"/>
        <w:jc w:val="both"/>
        <w:rPr>
          <w:rFonts w:ascii="Arial" w:hAnsi="Arial" w:cs="Arial"/>
          <w:sz w:val="24"/>
          <w:szCs w:val="24"/>
        </w:rPr>
      </w:pPr>
    </w:p>
    <w:p w14:paraId="78638B7B" w14:textId="77777777" w:rsidR="00770AD3" w:rsidRDefault="00770AD3" w:rsidP="00847256">
      <w:pPr>
        <w:spacing w:after="0" w:line="360" w:lineRule="auto"/>
        <w:jc w:val="both"/>
        <w:rPr>
          <w:rFonts w:ascii="Arial" w:hAnsi="Arial" w:cs="Arial"/>
          <w:sz w:val="24"/>
          <w:szCs w:val="24"/>
        </w:rPr>
      </w:pPr>
    </w:p>
    <w:p w14:paraId="1A65671F" w14:textId="77777777" w:rsidR="00770AD3" w:rsidRDefault="00770AD3" w:rsidP="00847256">
      <w:pPr>
        <w:spacing w:after="0" w:line="360" w:lineRule="auto"/>
        <w:jc w:val="both"/>
        <w:rPr>
          <w:rFonts w:ascii="Arial" w:hAnsi="Arial" w:cs="Arial"/>
          <w:sz w:val="24"/>
          <w:szCs w:val="24"/>
        </w:rPr>
      </w:pPr>
    </w:p>
    <w:p w14:paraId="41ACE805" w14:textId="77777777" w:rsidR="00770AD3" w:rsidRDefault="00770AD3" w:rsidP="00847256">
      <w:pPr>
        <w:spacing w:after="0" w:line="360" w:lineRule="auto"/>
        <w:jc w:val="both"/>
        <w:rPr>
          <w:rFonts w:ascii="Arial" w:hAnsi="Arial" w:cs="Arial"/>
          <w:sz w:val="24"/>
          <w:szCs w:val="24"/>
        </w:rPr>
      </w:pPr>
    </w:p>
    <w:p w14:paraId="3BDBD317" w14:textId="77777777" w:rsidR="00770AD3" w:rsidRDefault="00770AD3" w:rsidP="00847256">
      <w:pPr>
        <w:spacing w:after="0" w:line="360" w:lineRule="auto"/>
        <w:jc w:val="both"/>
        <w:rPr>
          <w:rFonts w:ascii="Arial" w:hAnsi="Arial" w:cs="Arial"/>
          <w:sz w:val="24"/>
          <w:szCs w:val="24"/>
        </w:rPr>
      </w:pPr>
    </w:p>
    <w:p w14:paraId="5C1EDFA7" w14:textId="77777777" w:rsidR="00770AD3" w:rsidRDefault="00770AD3" w:rsidP="00847256">
      <w:pPr>
        <w:spacing w:after="0" w:line="360" w:lineRule="auto"/>
        <w:jc w:val="both"/>
        <w:rPr>
          <w:rFonts w:ascii="Arial" w:hAnsi="Arial" w:cs="Arial"/>
          <w:sz w:val="24"/>
          <w:szCs w:val="24"/>
        </w:rPr>
      </w:pPr>
    </w:p>
    <w:p w14:paraId="7D7ECCBB" w14:textId="77777777" w:rsidR="00770AD3" w:rsidRDefault="00770AD3" w:rsidP="00847256">
      <w:pPr>
        <w:spacing w:after="0" w:line="360" w:lineRule="auto"/>
        <w:jc w:val="both"/>
        <w:rPr>
          <w:rFonts w:ascii="Arial" w:hAnsi="Arial" w:cs="Arial"/>
          <w:sz w:val="24"/>
          <w:szCs w:val="24"/>
        </w:rPr>
      </w:pPr>
    </w:p>
    <w:p w14:paraId="147A2F76" w14:textId="77777777" w:rsidR="00770AD3" w:rsidRDefault="00770AD3" w:rsidP="00847256">
      <w:pPr>
        <w:spacing w:after="0" w:line="360" w:lineRule="auto"/>
        <w:jc w:val="both"/>
        <w:rPr>
          <w:rFonts w:ascii="Arial" w:hAnsi="Arial" w:cs="Arial"/>
          <w:sz w:val="24"/>
          <w:szCs w:val="24"/>
        </w:rPr>
      </w:pPr>
    </w:p>
    <w:p w14:paraId="10BF4532" w14:textId="77777777" w:rsidR="00770AD3" w:rsidRPr="00FC1AAF" w:rsidRDefault="00770AD3" w:rsidP="00770AD3">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14CE445E" w14:textId="77777777" w:rsidR="00770AD3" w:rsidRPr="00FC1AAF" w:rsidRDefault="00770AD3" w:rsidP="00770AD3">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48217C46" w14:textId="77777777" w:rsidR="00770AD3" w:rsidRPr="00FC1AAF" w:rsidRDefault="00770AD3" w:rsidP="00770AD3">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770AD3" w:rsidRPr="00FC1AAF" w14:paraId="09E819AF" w14:textId="77777777" w:rsidTr="00B305D3">
        <w:trPr>
          <w:jc w:val="center"/>
        </w:trPr>
        <w:tc>
          <w:tcPr>
            <w:tcW w:w="2830" w:type="dxa"/>
            <w:vMerge w:val="restart"/>
            <w:shd w:val="clear" w:color="auto" w:fill="BFBFBF"/>
          </w:tcPr>
          <w:p w14:paraId="47A97720"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4B4BDD77"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387C0C13" w14:textId="77777777" w:rsidR="00770AD3" w:rsidRPr="00FC1AAF" w:rsidRDefault="00770AD3" w:rsidP="00B305D3">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27</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770AD3" w:rsidRPr="00FC1AAF" w14:paraId="63319DB0" w14:textId="77777777" w:rsidTr="00B305D3">
        <w:trPr>
          <w:jc w:val="center"/>
        </w:trPr>
        <w:tc>
          <w:tcPr>
            <w:tcW w:w="2830" w:type="dxa"/>
            <w:vMerge/>
            <w:shd w:val="clear" w:color="auto" w:fill="BFBFBF"/>
          </w:tcPr>
          <w:p w14:paraId="282E0DD1"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9D4CA18"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4359B2EA" w14:textId="77777777" w:rsidR="00770AD3" w:rsidRPr="00FC1AAF" w:rsidRDefault="00770AD3" w:rsidP="00B305D3">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07</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770AD3" w:rsidRPr="00FC1AAF" w14:paraId="40EDA0F1" w14:textId="77777777" w:rsidTr="00B305D3">
        <w:trPr>
          <w:jc w:val="center"/>
        </w:trPr>
        <w:tc>
          <w:tcPr>
            <w:tcW w:w="2830" w:type="dxa"/>
            <w:vMerge/>
            <w:shd w:val="clear" w:color="auto" w:fill="BFBFBF"/>
          </w:tcPr>
          <w:p w14:paraId="017B4B3F"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72026F59"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6276A3C4" w14:textId="77777777" w:rsidR="00770AD3" w:rsidRPr="008B54CD" w:rsidRDefault="00770AD3" w:rsidP="00B305D3">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7C7573EF" w14:textId="77777777" w:rsidR="00770AD3" w:rsidRPr="00FC1AAF" w:rsidRDefault="00770AD3" w:rsidP="00B305D3">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770AD3" w:rsidRPr="00FC1AAF" w14:paraId="4061C7CC" w14:textId="77777777" w:rsidTr="00B305D3">
        <w:trPr>
          <w:jc w:val="center"/>
        </w:trPr>
        <w:tc>
          <w:tcPr>
            <w:tcW w:w="2830" w:type="dxa"/>
            <w:shd w:val="clear" w:color="auto" w:fill="BFBFBF"/>
          </w:tcPr>
          <w:p w14:paraId="774426F9"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0C980E1B"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do UAI</w:t>
            </w:r>
          </w:p>
        </w:tc>
      </w:tr>
      <w:tr w:rsidR="00770AD3" w:rsidRPr="00FC1AAF" w14:paraId="6C3A0987" w14:textId="77777777" w:rsidTr="00B305D3">
        <w:trPr>
          <w:jc w:val="center"/>
        </w:trPr>
        <w:tc>
          <w:tcPr>
            <w:tcW w:w="2830" w:type="dxa"/>
            <w:shd w:val="clear" w:color="auto" w:fill="BFBFBF"/>
          </w:tcPr>
          <w:p w14:paraId="023ABA79"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221073DF"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UAI</w:t>
            </w:r>
          </w:p>
        </w:tc>
      </w:tr>
      <w:tr w:rsidR="00770AD3" w:rsidRPr="00FC1AAF" w14:paraId="2178CCC0" w14:textId="77777777" w:rsidTr="00B305D3">
        <w:trPr>
          <w:jc w:val="center"/>
        </w:trPr>
        <w:tc>
          <w:tcPr>
            <w:tcW w:w="2830" w:type="dxa"/>
            <w:shd w:val="clear" w:color="auto" w:fill="BFBFBF"/>
          </w:tcPr>
          <w:p w14:paraId="098C76E2"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6CB972DF" w14:textId="77777777" w:rsidR="00770AD3" w:rsidRPr="00FC1AAF" w:rsidRDefault="00770AD3" w:rsidP="00B305D3">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32539F6B" w14:textId="77777777" w:rsidR="00770AD3" w:rsidRDefault="00770AD3" w:rsidP="00770AD3">
      <w:pPr>
        <w:spacing w:after="0" w:line="240" w:lineRule="auto"/>
        <w:jc w:val="center"/>
        <w:rPr>
          <w:rFonts w:ascii="Arial" w:hAnsi="Arial" w:cs="Arial"/>
          <w:b/>
          <w:i/>
          <w:color w:val="FF0000"/>
          <w:sz w:val="24"/>
          <w:szCs w:val="24"/>
        </w:rPr>
      </w:pPr>
    </w:p>
    <w:p w14:paraId="4D179227" w14:textId="77777777" w:rsidR="00770AD3" w:rsidRPr="00A42208" w:rsidRDefault="00770AD3" w:rsidP="00770AD3">
      <w:pPr>
        <w:spacing w:after="0" w:line="240" w:lineRule="auto"/>
        <w:jc w:val="both"/>
        <w:rPr>
          <w:rFonts w:ascii="Arial" w:hAnsi="Arial" w:cs="Arial"/>
          <w:b/>
          <w:iCs/>
          <w:color w:val="000000" w:themeColor="text1"/>
          <w:sz w:val="24"/>
          <w:szCs w:val="24"/>
        </w:rPr>
      </w:pPr>
    </w:p>
    <w:p w14:paraId="1C4ECA8C" w14:textId="77777777" w:rsidR="00770AD3" w:rsidRPr="00A42208" w:rsidRDefault="00770AD3" w:rsidP="00770AD3">
      <w:pPr>
        <w:pStyle w:val="PargrafodaLista"/>
        <w:numPr>
          <w:ilvl w:val="0"/>
          <w:numId w:val="8"/>
        </w:numPr>
        <w:spacing w:after="0" w:line="240" w:lineRule="auto"/>
        <w:ind w:left="0" w:firstLine="0"/>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15BD1150" w14:textId="77777777" w:rsidR="00770AD3" w:rsidRPr="00A42208" w:rsidRDefault="00770AD3" w:rsidP="00770AD3">
      <w:pPr>
        <w:pStyle w:val="PargrafodaLista"/>
        <w:spacing w:after="0" w:line="240" w:lineRule="auto"/>
        <w:ind w:left="1065"/>
        <w:jc w:val="both"/>
        <w:rPr>
          <w:rFonts w:ascii="Arial" w:hAnsi="Arial" w:cs="Arial"/>
          <w:b/>
          <w:iCs/>
          <w:color w:val="000000" w:themeColor="text1"/>
          <w:sz w:val="24"/>
          <w:szCs w:val="24"/>
        </w:rPr>
      </w:pPr>
    </w:p>
    <w:p w14:paraId="114DE33C" w14:textId="77777777" w:rsidR="00770AD3" w:rsidRPr="00447F62" w:rsidRDefault="00770AD3" w:rsidP="00770AD3">
      <w:pPr>
        <w:autoSpaceDE w:val="0"/>
        <w:autoSpaceDN w:val="0"/>
        <w:adjustRightInd w:val="0"/>
        <w:jc w:val="both"/>
        <w:rPr>
          <w:rFonts w:eastAsia="Verdana"/>
          <w:sz w:val="20"/>
          <w:szCs w:val="20"/>
          <w:lang w:eastAsia="pt-BR"/>
        </w:rPr>
      </w:pPr>
      <w:r>
        <w:rPr>
          <w:rFonts w:ascii="Arial" w:hAnsi="Arial" w:cs="Arial"/>
          <w:sz w:val="24"/>
          <w:szCs w:val="24"/>
        </w:rPr>
        <w:t xml:space="preserve">1.1 Objeto: </w:t>
      </w:r>
      <w:r w:rsidRPr="007236ED">
        <w:rPr>
          <w:rFonts w:ascii="Arial" w:hAnsi="Arial" w:cs="Arial"/>
          <w:b/>
          <w:bCs/>
          <w:sz w:val="24"/>
          <w:szCs w:val="24"/>
        </w:rPr>
        <w:t>Contratação de empresa para fornecimento de</w:t>
      </w:r>
      <w:r w:rsidRPr="007236ED">
        <w:rPr>
          <w:rFonts w:ascii="Arial" w:hAnsi="Arial" w:cs="Arial"/>
          <w:sz w:val="24"/>
          <w:szCs w:val="24"/>
        </w:rPr>
        <w:t xml:space="preserve"> quinze computadores desktop completos. Processador – Número de núcleos 14, Nº de threads 20, Frequência turbo 4.60 GHz, cache 24 MB, Potência básica do processador 35W, Energia turbo 92W, com suportes gráficos do processador. Memória RAM – 8GB DDR4 3200 MHz. Armazenamento – SSD </w:t>
      </w:r>
      <w:proofErr w:type="spellStart"/>
      <w:r w:rsidRPr="007236ED">
        <w:rPr>
          <w:rFonts w:ascii="Arial" w:hAnsi="Arial" w:cs="Arial"/>
          <w:sz w:val="24"/>
          <w:szCs w:val="24"/>
        </w:rPr>
        <w:t>PCIe</w:t>
      </w:r>
      <w:proofErr w:type="spellEnd"/>
      <w:r w:rsidRPr="007236ED">
        <w:rPr>
          <w:rFonts w:ascii="Arial" w:hAnsi="Arial" w:cs="Arial"/>
          <w:sz w:val="24"/>
          <w:szCs w:val="24"/>
        </w:rPr>
        <w:t xml:space="preserve"> </w:t>
      </w:r>
      <w:proofErr w:type="spellStart"/>
      <w:r w:rsidRPr="007236ED">
        <w:rPr>
          <w:rFonts w:ascii="Arial" w:hAnsi="Arial" w:cs="Arial"/>
          <w:sz w:val="24"/>
          <w:szCs w:val="24"/>
        </w:rPr>
        <w:t>NVMe</w:t>
      </w:r>
      <w:proofErr w:type="spellEnd"/>
      <w:r w:rsidRPr="007236ED">
        <w:rPr>
          <w:rFonts w:ascii="Arial" w:hAnsi="Arial" w:cs="Arial"/>
          <w:sz w:val="24"/>
          <w:szCs w:val="24"/>
        </w:rPr>
        <w:t xml:space="preserve"> 512GB M.2 (Classe25). Fonte de energia – Adaptador CA 90 Watt, Entrada 110/220V. Interfaces de conexão frontal: 2 x USB 3.0, 1 x P2. Interface de conexão traseira: 1 x RJ 45 Gigabit, 2 x USB 2.0, 2 portas x 3.0, 1 x Display </w:t>
      </w:r>
      <w:proofErr w:type="spellStart"/>
      <w:r w:rsidRPr="007236ED">
        <w:rPr>
          <w:rFonts w:ascii="Arial" w:hAnsi="Arial" w:cs="Arial"/>
          <w:sz w:val="24"/>
          <w:szCs w:val="24"/>
        </w:rPr>
        <w:t>Port</w:t>
      </w:r>
      <w:proofErr w:type="spellEnd"/>
      <w:r w:rsidRPr="007236ED">
        <w:rPr>
          <w:rFonts w:ascii="Arial" w:hAnsi="Arial" w:cs="Arial"/>
          <w:sz w:val="24"/>
          <w:szCs w:val="24"/>
        </w:rPr>
        <w:t xml:space="preserve">, 1 x 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Pr="007236ED">
        <w:rPr>
          <w:rFonts w:ascii="Arial" w:hAnsi="Arial" w:cs="Arial"/>
          <w:sz w:val="24"/>
          <w:szCs w:val="24"/>
        </w:rPr>
        <w:t>Widescreen</w:t>
      </w:r>
      <w:proofErr w:type="spellEnd"/>
      <w:r w:rsidRPr="007236ED">
        <w:rPr>
          <w:rFonts w:ascii="Arial" w:hAnsi="Arial" w:cs="Arial"/>
          <w:sz w:val="24"/>
          <w:szCs w:val="24"/>
        </w:rPr>
        <w:t xml:space="preserve">, HDMI, Display </w:t>
      </w:r>
      <w:proofErr w:type="spellStart"/>
      <w:r w:rsidRPr="007236ED">
        <w:rPr>
          <w:rFonts w:ascii="Arial" w:hAnsi="Arial" w:cs="Arial"/>
          <w:sz w:val="24"/>
          <w:szCs w:val="24"/>
        </w:rPr>
        <w:t>Port</w:t>
      </w:r>
      <w:proofErr w:type="spellEnd"/>
      <w:r w:rsidRPr="007236ED">
        <w:rPr>
          <w:rFonts w:ascii="Arial" w:hAnsi="Arial" w:cs="Arial"/>
          <w:sz w:val="24"/>
          <w:szCs w:val="24"/>
        </w:rPr>
        <w:t xml:space="preserve"> e VGA. Teclado – USB, padrão ABNT, português Brasil com teclado numérico. Mouse – Cabo USB 1,60m, 1000DPI.</w:t>
      </w:r>
    </w:p>
    <w:p w14:paraId="74133EF9" w14:textId="77777777" w:rsidR="00770AD3" w:rsidRPr="00A42208" w:rsidRDefault="00770AD3" w:rsidP="00770AD3">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sidRPr="00A42208">
        <w:rPr>
          <w:rFonts w:ascii="Arial" w:hAnsi="Arial" w:cs="Arial"/>
          <w:bCs/>
          <w:iCs/>
          <w:color w:val="000000" w:themeColor="text1"/>
          <w:sz w:val="24"/>
          <w:szCs w:val="24"/>
        </w:rPr>
        <w:tab/>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2163CFEB" w14:textId="77777777" w:rsidR="00770AD3" w:rsidRPr="00A42208" w:rsidRDefault="00770AD3" w:rsidP="00770AD3">
      <w:pPr>
        <w:spacing w:after="0" w:line="240" w:lineRule="auto"/>
        <w:jc w:val="both"/>
        <w:rPr>
          <w:rFonts w:ascii="Arial" w:hAnsi="Arial" w:cs="Arial"/>
          <w:bCs/>
          <w:iCs/>
          <w:color w:val="000000" w:themeColor="text1"/>
          <w:sz w:val="24"/>
          <w:szCs w:val="24"/>
        </w:rPr>
      </w:pPr>
    </w:p>
    <w:p w14:paraId="0D2C2EC9" w14:textId="77777777" w:rsidR="00770AD3" w:rsidRPr="008B54CD" w:rsidRDefault="00770AD3" w:rsidP="00770AD3">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2.024.</w:t>
      </w:r>
    </w:p>
    <w:p w14:paraId="730B8246" w14:textId="77777777" w:rsidR="00770AD3" w:rsidRPr="008B54CD" w:rsidRDefault="00770AD3" w:rsidP="00770AD3">
      <w:pPr>
        <w:pStyle w:val="PargrafodaLista"/>
        <w:spacing w:after="0" w:line="240" w:lineRule="auto"/>
        <w:ind w:left="1080"/>
        <w:jc w:val="both"/>
        <w:rPr>
          <w:rFonts w:ascii="Arial" w:hAnsi="Arial" w:cs="Arial"/>
          <w:bCs/>
          <w:iCs/>
          <w:color w:val="000000" w:themeColor="text1"/>
          <w:sz w:val="24"/>
          <w:szCs w:val="24"/>
        </w:rPr>
      </w:pPr>
    </w:p>
    <w:p w14:paraId="1B91AC8C" w14:textId="77777777" w:rsidR="00770AD3" w:rsidRPr="00DB544D" w:rsidRDefault="00770AD3" w:rsidP="00770AD3">
      <w:pPr>
        <w:pStyle w:val="PargrafodaLista"/>
        <w:numPr>
          <w:ilvl w:val="1"/>
          <w:numId w:val="8"/>
        </w:numPr>
        <w:spacing w:after="0" w:line="240" w:lineRule="auto"/>
        <w:ind w:left="0" w:firstLine="0"/>
        <w:jc w:val="both"/>
        <w:rPr>
          <w:rFonts w:ascii="Arial" w:hAnsi="Arial" w:cs="Arial"/>
          <w:b/>
          <w:iCs/>
          <w:color w:val="000000" w:themeColor="text1"/>
          <w:sz w:val="24"/>
          <w:szCs w:val="24"/>
        </w:rPr>
      </w:pPr>
      <w:r w:rsidRPr="00DB544D">
        <w:rPr>
          <w:rFonts w:ascii="Arial" w:hAnsi="Arial" w:cs="Arial"/>
          <w:bCs/>
          <w:iCs/>
          <w:color w:val="000000" w:themeColor="text1"/>
          <w:sz w:val="24"/>
          <w:szCs w:val="24"/>
        </w:rPr>
        <w:t xml:space="preserve">O custo estimado total da contratação é de </w:t>
      </w:r>
      <w:r w:rsidRPr="007236ED">
        <w:rPr>
          <w:rFonts w:ascii="Arial" w:hAnsi="Arial" w:cs="Arial"/>
          <w:bCs/>
          <w:iCs/>
          <w:color w:val="000000" w:themeColor="text1"/>
          <w:sz w:val="24"/>
          <w:szCs w:val="24"/>
        </w:rPr>
        <w:t>R$ 105.000,00 (cento e cinco mil reais).</w:t>
      </w:r>
    </w:p>
    <w:p w14:paraId="3E9526BD" w14:textId="77777777" w:rsidR="00770AD3" w:rsidRDefault="00770AD3" w:rsidP="00770AD3">
      <w:pPr>
        <w:pStyle w:val="PargrafodaLista"/>
        <w:rPr>
          <w:rFonts w:ascii="Arial" w:hAnsi="Arial" w:cs="Arial"/>
          <w:b/>
          <w:iCs/>
          <w:color w:val="000000" w:themeColor="text1"/>
          <w:sz w:val="24"/>
          <w:szCs w:val="24"/>
        </w:rPr>
      </w:pPr>
    </w:p>
    <w:p w14:paraId="7AFBFD1E" w14:textId="77777777" w:rsidR="00770AD3" w:rsidRDefault="00770AD3" w:rsidP="00770AD3">
      <w:pPr>
        <w:pStyle w:val="PargrafodaLista"/>
        <w:rPr>
          <w:rFonts w:ascii="Arial" w:hAnsi="Arial" w:cs="Arial"/>
          <w:b/>
          <w:iCs/>
          <w:color w:val="000000" w:themeColor="text1"/>
          <w:sz w:val="24"/>
          <w:szCs w:val="24"/>
        </w:rPr>
      </w:pPr>
    </w:p>
    <w:p w14:paraId="302A6DA6" w14:textId="77777777" w:rsidR="00770AD3" w:rsidRDefault="00770AD3" w:rsidP="00770AD3">
      <w:pPr>
        <w:pStyle w:val="PargrafodaLista"/>
        <w:rPr>
          <w:rFonts w:ascii="Arial" w:hAnsi="Arial" w:cs="Arial"/>
          <w:b/>
          <w:iCs/>
          <w:color w:val="000000" w:themeColor="text1"/>
          <w:sz w:val="24"/>
          <w:szCs w:val="24"/>
        </w:rPr>
      </w:pPr>
    </w:p>
    <w:p w14:paraId="66BD359F" w14:textId="77777777" w:rsidR="00770AD3" w:rsidRPr="00DB544D" w:rsidRDefault="00770AD3" w:rsidP="00770AD3">
      <w:pPr>
        <w:pStyle w:val="PargrafodaLista"/>
        <w:rPr>
          <w:rFonts w:ascii="Arial" w:hAnsi="Arial" w:cs="Arial"/>
          <w:b/>
          <w:iCs/>
          <w:color w:val="000000" w:themeColor="text1"/>
          <w:sz w:val="24"/>
          <w:szCs w:val="24"/>
        </w:rPr>
      </w:pPr>
    </w:p>
    <w:p w14:paraId="03BEF712" w14:textId="77777777" w:rsidR="00770AD3" w:rsidRDefault="00770AD3" w:rsidP="00770AD3">
      <w:pPr>
        <w:pStyle w:val="PargrafodaLista"/>
        <w:numPr>
          <w:ilvl w:val="1"/>
          <w:numId w:val="8"/>
        </w:numPr>
        <w:spacing w:after="0" w:line="240" w:lineRule="auto"/>
        <w:ind w:left="0" w:firstLine="0"/>
        <w:jc w:val="both"/>
        <w:rPr>
          <w:rFonts w:ascii="Arial" w:hAnsi="Arial" w:cs="Arial"/>
          <w:bCs/>
          <w:iCs/>
          <w:color w:val="000000" w:themeColor="text1"/>
          <w:sz w:val="24"/>
          <w:szCs w:val="24"/>
        </w:rPr>
      </w:pPr>
      <w:r w:rsidRPr="00E0380C">
        <w:rPr>
          <w:rFonts w:ascii="Arial" w:hAnsi="Arial" w:cs="Arial"/>
          <w:b/>
          <w:iCs/>
          <w:color w:val="000000" w:themeColor="text1"/>
          <w:sz w:val="24"/>
          <w:szCs w:val="24"/>
        </w:rPr>
        <w:lastRenderedPageBreak/>
        <w:t>Local de entrega e instalação:</w:t>
      </w:r>
      <w:r>
        <w:rPr>
          <w:rFonts w:ascii="Arial" w:hAnsi="Arial" w:cs="Arial"/>
          <w:b/>
          <w:iCs/>
          <w:color w:val="000000" w:themeColor="text1"/>
          <w:sz w:val="24"/>
          <w:szCs w:val="24"/>
        </w:rPr>
        <w:t xml:space="preserve"> </w:t>
      </w:r>
      <w:r w:rsidRPr="00447F62">
        <w:rPr>
          <w:rFonts w:ascii="Arial" w:hAnsi="Arial" w:cs="Arial"/>
          <w:bCs/>
          <w:iCs/>
          <w:color w:val="000000" w:themeColor="text1"/>
          <w:sz w:val="24"/>
          <w:szCs w:val="24"/>
        </w:rPr>
        <w:t>Sede da Câmara Municipal de Extrema. Avenida Delegado Waldemar Gomes Pinto, 1.626. Bairro Ponte Nova. Extrema, MG. CEP 37.640-000.</w:t>
      </w:r>
    </w:p>
    <w:p w14:paraId="50192D01" w14:textId="77777777" w:rsidR="00770AD3" w:rsidRPr="00447F62" w:rsidRDefault="00770AD3" w:rsidP="00770AD3">
      <w:pPr>
        <w:pStyle w:val="PargrafodaLista"/>
        <w:spacing w:after="0" w:line="240" w:lineRule="auto"/>
        <w:ind w:left="0"/>
        <w:jc w:val="both"/>
        <w:rPr>
          <w:rFonts w:ascii="Arial" w:hAnsi="Arial" w:cs="Arial"/>
          <w:bCs/>
          <w:iCs/>
          <w:color w:val="000000" w:themeColor="text1"/>
          <w:sz w:val="24"/>
          <w:szCs w:val="24"/>
        </w:rPr>
      </w:pPr>
    </w:p>
    <w:p w14:paraId="70E0536E" w14:textId="77777777" w:rsidR="00770AD3" w:rsidRPr="00030E6C" w:rsidRDefault="00770AD3" w:rsidP="00770AD3">
      <w:pPr>
        <w:spacing w:after="0" w:line="240" w:lineRule="auto"/>
        <w:jc w:val="both"/>
        <w:rPr>
          <w:rFonts w:ascii="Arial" w:hAnsi="Arial" w:cs="Arial"/>
          <w:b/>
          <w:iCs/>
          <w:color w:val="000000" w:themeColor="text1"/>
          <w:sz w:val="24"/>
          <w:szCs w:val="24"/>
          <w:u w:val="single"/>
        </w:rPr>
      </w:pPr>
      <w:r>
        <w:rPr>
          <w:rFonts w:ascii="Arial" w:hAnsi="Arial" w:cs="Arial"/>
          <w:b/>
          <w:iCs/>
          <w:color w:val="000000" w:themeColor="text1"/>
          <w:sz w:val="24"/>
          <w:szCs w:val="24"/>
        </w:rPr>
        <w:t xml:space="preserve">1.6 </w:t>
      </w:r>
      <w:r w:rsidRPr="00030E6C">
        <w:rPr>
          <w:rFonts w:ascii="Arial" w:hAnsi="Arial" w:cs="Arial"/>
          <w:b/>
          <w:iCs/>
          <w:color w:val="000000" w:themeColor="text1"/>
          <w:sz w:val="24"/>
          <w:szCs w:val="24"/>
        </w:rPr>
        <w:t xml:space="preserve">Os itens listados no site COMPRASGOV destinam-se exclusivamente à execução do pregão eletrônico. Em caso de divergência entre a descrição de qualquer item no Portal Compras Governamentais-CATMAT/CATSERV e as especificações do Termo de Referência e do Edital de Licitação, </w:t>
      </w:r>
      <w:r w:rsidRPr="00030E6C">
        <w:rPr>
          <w:rFonts w:ascii="Arial" w:hAnsi="Arial" w:cs="Arial"/>
          <w:b/>
          <w:iCs/>
          <w:color w:val="000000" w:themeColor="text1"/>
          <w:sz w:val="24"/>
          <w:szCs w:val="24"/>
          <w:u w:val="single"/>
        </w:rPr>
        <w:t>as últimas mencionadas sempre prevalecerão.</w:t>
      </w:r>
    </w:p>
    <w:p w14:paraId="68ED9B85" w14:textId="77777777" w:rsidR="00770AD3" w:rsidRPr="00A42208" w:rsidRDefault="00770AD3" w:rsidP="00770AD3">
      <w:pPr>
        <w:spacing w:after="0" w:line="240" w:lineRule="auto"/>
        <w:jc w:val="both"/>
        <w:rPr>
          <w:rFonts w:ascii="Arial" w:hAnsi="Arial" w:cs="Arial"/>
          <w:bCs/>
          <w:iCs/>
          <w:color w:val="000000" w:themeColor="text1"/>
          <w:sz w:val="24"/>
          <w:szCs w:val="24"/>
        </w:rPr>
      </w:pPr>
    </w:p>
    <w:p w14:paraId="7E742131" w14:textId="77777777" w:rsidR="00770AD3" w:rsidRDefault="00770AD3" w:rsidP="00770AD3">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482A59E0" w14:textId="77777777" w:rsidR="00770AD3" w:rsidRPr="00A42208" w:rsidRDefault="00770AD3" w:rsidP="00770AD3">
      <w:pPr>
        <w:spacing w:after="0" w:line="240" w:lineRule="auto"/>
        <w:jc w:val="both"/>
        <w:rPr>
          <w:rFonts w:ascii="Arial" w:hAnsi="Arial" w:cs="Arial"/>
          <w:bCs/>
          <w:iCs/>
          <w:color w:val="000000" w:themeColor="text1"/>
          <w:sz w:val="24"/>
          <w:szCs w:val="24"/>
        </w:rPr>
      </w:pPr>
    </w:p>
    <w:p w14:paraId="1BC6B0A2" w14:textId="77777777" w:rsidR="00770AD3" w:rsidRPr="00A42208" w:rsidRDefault="00770AD3" w:rsidP="00770AD3">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2</w:t>
      </w:r>
      <w:r w:rsidRPr="00A42208">
        <w:rPr>
          <w:rFonts w:ascii="Arial" w:hAnsi="Arial" w:cs="Arial"/>
          <w:b/>
          <w:iCs/>
          <w:color w:val="000000" w:themeColor="text1"/>
          <w:sz w:val="24"/>
          <w:szCs w:val="24"/>
        </w:rPr>
        <w:t>.</w:t>
      </w:r>
      <w:r w:rsidRPr="00A42208">
        <w:rPr>
          <w:rFonts w:ascii="Arial" w:hAnsi="Arial" w:cs="Arial"/>
          <w:b/>
          <w:iCs/>
          <w:color w:val="000000" w:themeColor="text1"/>
          <w:sz w:val="24"/>
          <w:szCs w:val="24"/>
        </w:rPr>
        <w:tab/>
        <w:t>FUNDAMENTAÇÃO E DESCRIÇÃO DA NECESSIDADE DA CONTRATAÇÃO</w:t>
      </w:r>
    </w:p>
    <w:p w14:paraId="3072EA8E" w14:textId="77777777" w:rsidR="00770AD3" w:rsidRPr="00A42208" w:rsidRDefault="00770AD3" w:rsidP="00770AD3">
      <w:pPr>
        <w:spacing w:after="0" w:line="240" w:lineRule="auto"/>
        <w:jc w:val="both"/>
        <w:rPr>
          <w:rFonts w:ascii="Arial" w:hAnsi="Arial" w:cs="Arial"/>
          <w:bCs/>
          <w:iCs/>
          <w:color w:val="000000" w:themeColor="text1"/>
          <w:sz w:val="24"/>
          <w:szCs w:val="24"/>
        </w:rPr>
      </w:pPr>
    </w:p>
    <w:p w14:paraId="439D09CD" w14:textId="77777777" w:rsidR="00770AD3" w:rsidRDefault="00770AD3" w:rsidP="00770AD3">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w:t>
      </w:r>
      <w:r w:rsidRPr="00A42208">
        <w:rPr>
          <w:rFonts w:ascii="Arial" w:hAnsi="Arial" w:cs="Arial"/>
          <w:bCs/>
          <w:iCs/>
          <w:color w:val="000000" w:themeColor="text1"/>
          <w:sz w:val="24"/>
          <w:szCs w:val="24"/>
        </w:rPr>
        <w:t>.1.</w:t>
      </w:r>
      <w:r w:rsidRPr="00A42208">
        <w:rPr>
          <w:rFonts w:ascii="Arial" w:hAnsi="Arial" w:cs="Arial"/>
          <w:bCs/>
          <w:iCs/>
          <w:color w:val="000000" w:themeColor="text1"/>
          <w:sz w:val="24"/>
          <w:szCs w:val="24"/>
        </w:rPr>
        <w:tab/>
      </w:r>
      <w:r w:rsidRPr="00E0380C">
        <w:rPr>
          <w:rFonts w:ascii="Arial" w:hAnsi="Arial" w:cs="Arial"/>
          <w:bCs/>
          <w:iCs/>
          <w:color w:val="000000" w:themeColor="text1"/>
          <w:sz w:val="24"/>
          <w:szCs w:val="24"/>
        </w:rPr>
        <w:t>A aquisição desse</w:t>
      </w:r>
      <w:r>
        <w:rPr>
          <w:rFonts w:ascii="Arial" w:hAnsi="Arial" w:cs="Arial"/>
          <w:bCs/>
          <w:iCs/>
          <w:color w:val="000000" w:themeColor="text1"/>
          <w:sz w:val="24"/>
          <w:szCs w:val="24"/>
        </w:rPr>
        <w:t xml:space="preserve"> objeto</w:t>
      </w:r>
      <w:r w:rsidRPr="00E0380C">
        <w:rPr>
          <w:rFonts w:ascii="Arial" w:hAnsi="Arial" w:cs="Arial"/>
          <w:bCs/>
          <w:iCs/>
          <w:color w:val="000000" w:themeColor="text1"/>
          <w:sz w:val="24"/>
          <w:szCs w:val="24"/>
        </w:rPr>
        <w:t xml:space="preserve"> é fundamentada na busca por soluções técnicas eficientes, </w:t>
      </w:r>
      <w:r>
        <w:rPr>
          <w:rFonts w:ascii="Arial" w:hAnsi="Arial" w:cs="Arial"/>
          <w:bCs/>
          <w:iCs/>
          <w:color w:val="000000" w:themeColor="text1"/>
          <w:sz w:val="24"/>
          <w:szCs w:val="24"/>
        </w:rPr>
        <w:t xml:space="preserve">e por </w:t>
      </w:r>
      <w:r w:rsidRPr="00E0380C">
        <w:rPr>
          <w:rFonts w:ascii="Arial" w:hAnsi="Arial" w:cs="Arial"/>
          <w:bCs/>
          <w:iCs/>
          <w:color w:val="000000" w:themeColor="text1"/>
          <w:sz w:val="24"/>
          <w:szCs w:val="24"/>
        </w:rPr>
        <w:t>funcionalidade operacional. A escolha destes itens visa garantir uma implementação bem-sucedida da Unidade de Atendimento Integrado (UAI) da Câmara Municipal de Extrema.</w:t>
      </w:r>
    </w:p>
    <w:p w14:paraId="7A8DCA7F" w14:textId="77777777" w:rsidR="00770AD3" w:rsidRPr="00A42208" w:rsidRDefault="00770AD3" w:rsidP="00770AD3">
      <w:pPr>
        <w:spacing w:after="0" w:line="240" w:lineRule="auto"/>
        <w:jc w:val="both"/>
        <w:rPr>
          <w:rFonts w:ascii="Arial" w:hAnsi="Arial" w:cs="Arial"/>
          <w:bCs/>
          <w:iCs/>
          <w:color w:val="000000" w:themeColor="text1"/>
          <w:sz w:val="24"/>
          <w:szCs w:val="24"/>
        </w:rPr>
      </w:pPr>
    </w:p>
    <w:p w14:paraId="2C9E5FDA" w14:textId="77777777" w:rsidR="00770AD3" w:rsidRDefault="00770AD3" w:rsidP="00770AD3">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2022, conforme detalhamento a seguir:</w:t>
      </w:r>
    </w:p>
    <w:p w14:paraId="52CFEF75" w14:textId="77777777" w:rsidR="00770AD3" w:rsidRDefault="00770AD3" w:rsidP="00770AD3">
      <w:pPr>
        <w:spacing w:after="0" w:line="240" w:lineRule="auto"/>
        <w:jc w:val="both"/>
        <w:rPr>
          <w:rFonts w:ascii="Arial" w:hAnsi="Arial" w:cs="Arial"/>
          <w:bCs/>
          <w:iCs/>
          <w:color w:val="000000" w:themeColor="text1"/>
          <w:sz w:val="24"/>
          <w:szCs w:val="24"/>
        </w:rPr>
      </w:pPr>
    </w:p>
    <w:p w14:paraId="0E223D5D" w14:textId="77777777" w:rsidR="00770AD3" w:rsidRDefault="00770AD3" w:rsidP="00770AD3">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D0</w:t>
      </w:r>
      <w:r>
        <w:rPr>
          <w:rFonts w:ascii="Arial" w:hAnsi="Arial" w:cs="Arial"/>
          <w:bCs/>
          <w:iCs/>
          <w:color w:val="000000" w:themeColor="text1"/>
          <w:sz w:val="24"/>
          <w:szCs w:val="24"/>
        </w:rPr>
        <w:t>02</w:t>
      </w:r>
      <w:r w:rsidRPr="00447F62">
        <w:rPr>
          <w:rFonts w:ascii="Arial" w:hAnsi="Arial" w:cs="Arial"/>
          <w:bCs/>
          <w:iCs/>
          <w:color w:val="000000" w:themeColor="text1"/>
          <w:sz w:val="24"/>
          <w:szCs w:val="24"/>
        </w:rPr>
        <w:t xml:space="preserve"> – linha </w:t>
      </w:r>
      <w:r>
        <w:rPr>
          <w:rFonts w:ascii="Arial" w:hAnsi="Arial" w:cs="Arial"/>
          <w:bCs/>
          <w:iCs/>
          <w:color w:val="000000" w:themeColor="text1"/>
          <w:sz w:val="24"/>
          <w:szCs w:val="24"/>
        </w:rPr>
        <w:t>5</w:t>
      </w:r>
      <w:r w:rsidRPr="00447F62">
        <w:rPr>
          <w:rFonts w:ascii="Arial" w:hAnsi="Arial" w:cs="Arial"/>
          <w:bCs/>
          <w:iCs/>
          <w:color w:val="000000" w:themeColor="text1"/>
          <w:sz w:val="24"/>
          <w:szCs w:val="24"/>
        </w:rPr>
        <w:t>.</w:t>
      </w:r>
    </w:p>
    <w:p w14:paraId="5298D4CD" w14:textId="77777777" w:rsidR="00770AD3" w:rsidRPr="00447F62" w:rsidRDefault="00770AD3" w:rsidP="00770AD3">
      <w:pPr>
        <w:spacing w:after="0" w:line="240" w:lineRule="auto"/>
        <w:jc w:val="both"/>
        <w:rPr>
          <w:rFonts w:ascii="Arial" w:hAnsi="Arial" w:cs="Arial"/>
          <w:bCs/>
          <w:iCs/>
          <w:color w:val="000000" w:themeColor="text1"/>
          <w:sz w:val="24"/>
          <w:szCs w:val="24"/>
        </w:rPr>
      </w:pPr>
    </w:p>
    <w:p w14:paraId="4C28A945" w14:textId="77777777" w:rsidR="00770AD3" w:rsidRPr="00A42208" w:rsidRDefault="00770AD3" w:rsidP="00770AD3">
      <w:pPr>
        <w:spacing w:after="0" w:line="240" w:lineRule="auto"/>
        <w:jc w:val="both"/>
        <w:rPr>
          <w:rFonts w:ascii="Arial" w:hAnsi="Arial" w:cs="Arial"/>
          <w:bCs/>
          <w:iCs/>
          <w:color w:val="000000" w:themeColor="text1"/>
          <w:sz w:val="24"/>
          <w:szCs w:val="24"/>
        </w:rPr>
      </w:pPr>
      <w:r w:rsidRPr="00447F62">
        <w:rPr>
          <w:rFonts w:ascii="Arial" w:hAnsi="Arial" w:cs="Arial"/>
          <w:bCs/>
          <w:iCs/>
          <w:color w:val="000000" w:themeColor="text1"/>
          <w:sz w:val="24"/>
          <w:szCs w:val="24"/>
        </w:rPr>
        <w:t>PAC publicado em 20 de dezembro de 2023, no Diário Oficial da Câmara Municipal de Extrema.</w:t>
      </w:r>
    </w:p>
    <w:p w14:paraId="4EF28C04" w14:textId="77777777" w:rsidR="00770AD3" w:rsidRDefault="00770AD3" w:rsidP="00770AD3">
      <w:pPr>
        <w:spacing w:after="0" w:line="240" w:lineRule="auto"/>
        <w:jc w:val="both"/>
        <w:rPr>
          <w:rFonts w:ascii="Arial" w:hAnsi="Arial" w:cs="Arial"/>
          <w:bCs/>
          <w:iCs/>
          <w:color w:val="000000" w:themeColor="text1"/>
          <w:sz w:val="24"/>
          <w:szCs w:val="24"/>
        </w:rPr>
      </w:pPr>
    </w:p>
    <w:p w14:paraId="49F24806" w14:textId="77777777" w:rsidR="00770AD3" w:rsidRPr="00E0380C" w:rsidRDefault="00770AD3" w:rsidP="00770AD3">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2.3 </w:t>
      </w:r>
      <w:r w:rsidRPr="00086F6F">
        <w:rPr>
          <w:rFonts w:ascii="Arial" w:hAnsi="Arial" w:cs="Arial"/>
          <w:b/>
          <w:iCs/>
          <w:color w:val="000000" w:themeColor="text1"/>
          <w:sz w:val="24"/>
          <w:szCs w:val="24"/>
        </w:rPr>
        <w:t>Descrição da necessidade de contratação:</w:t>
      </w:r>
      <w:r>
        <w:rPr>
          <w:rFonts w:ascii="Arial" w:hAnsi="Arial" w:cs="Arial"/>
          <w:bCs/>
          <w:iCs/>
          <w:color w:val="000000" w:themeColor="text1"/>
          <w:sz w:val="24"/>
          <w:szCs w:val="24"/>
        </w:rPr>
        <w:t xml:space="preserve"> </w:t>
      </w:r>
    </w:p>
    <w:p w14:paraId="6EC1EE76" w14:textId="77777777" w:rsidR="00770AD3" w:rsidRPr="00E0380C" w:rsidRDefault="00770AD3" w:rsidP="00770AD3">
      <w:pPr>
        <w:spacing w:after="0" w:line="240" w:lineRule="auto"/>
        <w:jc w:val="both"/>
        <w:rPr>
          <w:rFonts w:ascii="Arial" w:hAnsi="Arial" w:cs="Arial"/>
          <w:bCs/>
          <w:iCs/>
          <w:color w:val="000000" w:themeColor="text1"/>
          <w:sz w:val="24"/>
          <w:szCs w:val="24"/>
        </w:rPr>
      </w:pPr>
    </w:p>
    <w:p w14:paraId="20E60E5E" w14:textId="77777777" w:rsidR="00770AD3" w:rsidRPr="00E0380C" w:rsidRDefault="00770AD3" w:rsidP="00770AD3">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A implementação da Unidade de Atendimento Integrado (UAI) pela Câmara Municipal de Extrema representa um marco significativo para a comunidade local. A oferta de serviços essenciais, como a emissão da Carteira de Identidade, diretamente no município visa atender às necessidades dos munícipes, proporcionando conveniência e reduzindo a necessidade de deslocamento para outros centros urbanos, como Pouso Alegre (MG) e Bragança Paulista (SP).</w:t>
      </w:r>
    </w:p>
    <w:p w14:paraId="34C1FC66" w14:textId="77777777" w:rsidR="00770AD3" w:rsidRPr="00E0380C" w:rsidRDefault="00770AD3" w:rsidP="00770AD3">
      <w:pPr>
        <w:spacing w:after="0" w:line="240" w:lineRule="auto"/>
        <w:jc w:val="both"/>
        <w:rPr>
          <w:rFonts w:ascii="Arial" w:hAnsi="Arial" w:cs="Arial"/>
          <w:bCs/>
          <w:iCs/>
          <w:color w:val="000000" w:themeColor="text1"/>
          <w:sz w:val="24"/>
          <w:szCs w:val="24"/>
        </w:rPr>
      </w:pPr>
    </w:p>
    <w:p w14:paraId="10FC9D24" w14:textId="77777777" w:rsidR="00770AD3" w:rsidRDefault="00770AD3" w:rsidP="00770AD3">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2</w:t>
      </w:r>
      <w:r w:rsidRPr="00086F6F">
        <w:rPr>
          <w:rFonts w:ascii="Arial" w:hAnsi="Arial" w:cs="Arial"/>
          <w:bCs/>
          <w:iCs/>
          <w:color w:val="000000" w:themeColor="text1"/>
          <w:sz w:val="24"/>
          <w:szCs w:val="24"/>
        </w:rPr>
        <w:t>.</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46251783" w14:textId="77777777" w:rsidR="00770AD3" w:rsidRPr="00086F6F" w:rsidRDefault="00770AD3" w:rsidP="00770AD3">
      <w:pPr>
        <w:spacing w:after="0" w:line="240" w:lineRule="auto"/>
        <w:jc w:val="both"/>
        <w:rPr>
          <w:rFonts w:ascii="Arial" w:hAnsi="Arial" w:cs="Arial"/>
          <w:bCs/>
          <w:iCs/>
          <w:color w:val="000000" w:themeColor="text1"/>
          <w:sz w:val="24"/>
          <w:szCs w:val="24"/>
        </w:rPr>
      </w:pPr>
    </w:p>
    <w:p w14:paraId="1803E797" w14:textId="77777777" w:rsidR="00770AD3" w:rsidRDefault="00770AD3" w:rsidP="00770AD3">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68D84E04" w14:textId="77777777" w:rsidR="00770AD3" w:rsidRDefault="00770AD3" w:rsidP="00770AD3">
      <w:pPr>
        <w:spacing w:after="0" w:line="240" w:lineRule="auto"/>
        <w:jc w:val="both"/>
        <w:rPr>
          <w:rFonts w:ascii="Arial" w:hAnsi="Arial" w:cs="Arial"/>
          <w:bCs/>
          <w:iCs/>
          <w:color w:val="000000" w:themeColor="text1"/>
          <w:sz w:val="24"/>
          <w:szCs w:val="24"/>
        </w:rPr>
      </w:pPr>
    </w:p>
    <w:p w14:paraId="4D35D834" w14:textId="77777777" w:rsidR="00770AD3" w:rsidRDefault="00770AD3" w:rsidP="00770AD3">
      <w:pPr>
        <w:spacing w:after="0" w:line="240" w:lineRule="auto"/>
        <w:jc w:val="both"/>
        <w:rPr>
          <w:rFonts w:ascii="Arial" w:hAnsi="Arial" w:cs="Arial"/>
          <w:bCs/>
          <w:iCs/>
          <w:color w:val="000000" w:themeColor="text1"/>
          <w:sz w:val="24"/>
          <w:szCs w:val="24"/>
        </w:rPr>
      </w:pPr>
    </w:p>
    <w:p w14:paraId="25B41A2F" w14:textId="77777777" w:rsidR="00770AD3" w:rsidRDefault="00770AD3" w:rsidP="00770AD3">
      <w:pPr>
        <w:spacing w:after="0" w:line="240" w:lineRule="auto"/>
        <w:jc w:val="both"/>
        <w:rPr>
          <w:rFonts w:ascii="Arial" w:hAnsi="Arial" w:cs="Arial"/>
          <w:bCs/>
          <w:iCs/>
          <w:color w:val="000000" w:themeColor="text1"/>
          <w:sz w:val="24"/>
          <w:szCs w:val="24"/>
        </w:rPr>
      </w:pPr>
    </w:p>
    <w:p w14:paraId="095D4802" w14:textId="77777777" w:rsidR="00770AD3" w:rsidRPr="00086F6F" w:rsidRDefault="00770AD3" w:rsidP="00770AD3">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lastRenderedPageBreak/>
        <w:t>a. Aquisição dos Itens:</w:t>
      </w:r>
    </w:p>
    <w:p w14:paraId="5AA01A6A" w14:textId="77777777" w:rsidR="00770AD3" w:rsidRPr="00E0380C" w:rsidRDefault="00770AD3" w:rsidP="00770AD3">
      <w:pPr>
        <w:spacing w:after="0" w:line="240" w:lineRule="auto"/>
        <w:jc w:val="both"/>
        <w:rPr>
          <w:rFonts w:ascii="Arial" w:hAnsi="Arial" w:cs="Arial"/>
          <w:bCs/>
          <w:iCs/>
          <w:color w:val="000000" w:themeColor="text1"/>
          <w:sz w:val="24"/>
          <w:szCs w:val="24"/>
        </w:rPr>
      </w:pPr>
    </w:p>
    <w:p w14:paraId="4B223C5C"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A aquisição de quinze computadores desktop completos com as especificações detalhadas é essencial para a implementação da UNIDADE DE ATENDIMENTO INTEGRADA (UAI) pela Câmara Municipal de Extrema, no município de Extrema, MG, por diversas razões estratégicas e operacionais.</w:t>
      </w:r>
    </w:p>
    <w:p w14:paraId="7B7265D1" w14:textId="77777777" w:rsidR="00770AD3" w:rsidRPr="007236ED" w:rsidRDefault="00770AD3" w:rsidP="00770AD3">
      <w:pPr>
        <w:spacing w:after="0" w:line="240" w:lineRule="auto"/>
        <w:jc w:val="both"/>
        <w:rPr>
          <w:rFonts w:ascii="Arial" w:hAnsi="Arial" w:cs="Arial"/>
          <w:bCs/>
          <w:iCs/>
          <w:color w:val="000000" w:themeColor="text1"/>
          <w:sz w:val="24"/>
          <w:szCs w:val="24"/>
        </w:rPr>
      </w:pPr>
    </w:p>
    <w:p w14:paraId="6EB8FF4E"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Desempenho Avançado:</w:t>
      </w:r>
    </w:p>
    <w:p w14:paraId="4A274141" w14:textId="77777777" w:rsidR="00770AD3" w:rsidRPr="007236ED" w:rsidRDefault="00770AD3" w:rsidP="00770AD3">
      <w:pPr>
        <w:spacing w:after="0" w:line="240" w:lineRule="auto"/>
        <w:jc w:val="both"/>
        <w:rPr>
          <w:rFonts w:ascii="Arial" w:hAnsi="Arial" w:cs="Arial"/>
          <w:bCs/>
          <w:iCs/>
          <w:color w:val="000000" w:themeColor="text1"/>
          <w:sz w:val="24"/>
          <w:szCs w:val="24"/>
        </w:rPr>
      </w:pPr>
    </w:p>
    <w:p w14:paraId="5EFF466F"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Os processadores com 14 núcleos e 20 threads, frequência turbo de 4.60 GHz, e cache de 24 MB garantem um desempenho excepcional. Isso é fundamental para executar aplicações complexas e realizar multitarefas, proporcionando eficiência e agilidade nas atividades da UAI.</w:t>
      </w:r>
    </w:p>
    <w:p w14:paraId="023DF8C7"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Eficiência Energética:</w:t>
      </w:r>
    </w:p>
    <w:p w14:paraId="1E7DA5B7" w14:textId="77777777" w:rsidR="00770AD3" w:rsidRPr="007236ED" w:rsidRDefault="00770AD3" w:rsidP="00770AD3">
      <w:pPr>
        <w:spacing w:after="0" w:line="240" w:lineRule="auto"/>
        <w:jc w:val="both"/>
        <w:rPr>
          <w:rFonts w:ascii="Arial" w:hAnsi="Arial" w:cs="Arial"/>
          <w:bCs/>
          <w:iCs/>
          <w:color w:val="000000" w:themeColor="text1"/>
          <w:sz w:val="24"/>
          <w:szCs w:val="24"/>
        </w:rPr>
      </w:pPr>
    </w:p>
    <w:p w14:paraId="554B1288"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A potência básica do processador de 35W, juntamente com a energia turbo de 92W, reflete uma abordagem de eficiência energética. Isso contribui para a redução do consumo de energia, promovendo sustentabilidade e economia a longo prazo.</w:t>
      </w:r>
    </w:p>
    <w:p w14:paraId="3C12CCF7"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Armazenamento Rápido e Confiável:</w:t>
      </w:r>
    </w:p>
    <w:p w14:paraId="384DE63D" w14:textId="77777777" w:rsidR="00770AD3" w:rsidRPr="007236ED" w:rsidRDefault="00770AD3" w:rsidP="00770AD3">
      <w:pPr>
        <w:spacing w:after="0" w:line="240" w:lineRule="auto"/>
        <w:jc w:val="both"/>
        <w:rPr>
          <w:rFonts w:ascii="Arial" w:hAnsi="Arial" w:cs="Arial"/>
          <w:bCs/>
          <w:iCs/>
          <w:color w:val="000000" w:themeColor="text1"/>
          <w:sz w:val="24"/>
          <w:szCs w:val="24"/>
        </w:rPr>
      </w:pPr>
    </w:p>
    <w:p w14:paraId="1F868914"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 xml:space="preserve">O armazenamento SSD </w:t>
      </w:r>
      <w:proofErr w:type="spellStart"/>
      <w:r w:rsidRPr="007236ED">
        <w:rPr>
          <w:rFonts w:ascii="Arial" w:hAnsi="Arial" w:cs="Arial"/>
          <w:bCs/>
          <w:iCs/>
          <w:color w:val="000000" w:themeColor="text1"/>
          <w:sz w:val="24"/>
          <w:szCs w:val="24"/>
        </w:rPr>
        <w:t>PCIe</w:t>
      </w:r>
      <w:proofErr w:type="spellEnd"/>
      <w:r w:rsidRPr="007236ED">
        <w:rPr>
          <w:rFonts w:ascii="Arial" w:hAnsi="Arial" w:cs="Arial"/>
          <w:bCs/>
          <w:iCs/>
          <w:color w:val="000000" w:themeColor="text1"/>
          <w:sz w:val="24"/>
          <w:szCs w:val="24"/>
        </w:rPr>
        <w:t xml:space="preserve"> </w:t>
      </w:r>
      <w:proofErr w:type="spellStart"/>
      <w:r w:rsidRPr="007236ED">
        <w:rPr>
          <w:rFonts w:ascii="Arial" w:hAnsi="Arial" w:cs="Arial"/>
          <w:bCs/>
          <w:iCs/>
          <w:color w:val="000000" w:themeColor="text1"/>
          <w:sz w:val="24"/>
          <w:szCs w:val="24"/>
        </w:rPr>
        <w:t>NVMe</w:t>
      </w:r>
      <w:proofErr w:type="spellEnd"/>
      <w:r w:rsidRPr="007236ED">
        <w:rPr>
          <w:rFonts w:ascii="Arial" w:hAnsi="Arial" w:cs="Arial"/>
          <w:bCs/>
          <w:iCs/>
          <w:color w:val="000000" w:themeColor="text1"/>
          <w:sz w:val="24"/>
          <w:szCs w:val="24"/>
        </w:rPr>
        <w:t xml:space="preserve"> de 512GB M.2 oferece velocidades de leitura e gravação muito superiores em comparação com os discos rígidos convencionais. Isso resulta em uma inicialização mais rápida do sistema e acesso eficiente aos dados, otimizando o desempenho operacional da UAI.</w:t>
      </w:r>
    </w:p>
    <w:p w14:paraId="074592B8"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Memória RAM Adequada:</w:t>
      </w:r>
    </w:p>
    <w:p w14:paraId="131A5724" w14:textId="77777777" w:rsidR="00770AD3" w:rsidRPr="007236ED" w:rsidRDefault="00770AD3" w:rsidP="00770AD3">
      <w:pPr>
        <w:spacing w:after="0" w:line="240" w:lineRule="auto"/>
        <w:jc w:val="both"/>
        <w:rPr>
          <w:rFonts w:ascii="Arial" w:hAnsi="Arial" w:cs="Arial"/>
          <w:bCs/>
          <w:iCs/>
          <w:color w:val="000000" w:themeColor="text1"/>
          <w:sz w:val="24"/>
          <w:szCs w:val="24"/>
        </w:rPr>
      </w:pPr>
    </w:p>
    <w:p w14:paraId="748DBFB0"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Com 8GB de RAM DDR4 3200 MHz, os computadores podem lidar facilmente com operações intensivas de dados e processos simultâneos, garantindo a fluidez e a eficiência das atividades da UAI.</w:t>
      </w:r>
    </w:p>
    <w:p w14:paraId="7CFFCB4E"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Conectividade Avançada:</w:t>
      </w:r>
    </w:p>
    <w:p w14:paraId="7C275FA6" w14:textId="77777777" w:rsidR="00770AD3" w:rsidRPr="007236ED" w:rsidRDefault="00770AD3" w:rsidP="00770AD3">
      <w:pPr>
        <w:spacing w:after="0" w:line="240" w:lineRule="auto"/>
        <w:jc w:val="both"/>
        <w:rPr>
          <w:rFonts w:ascii="Arial" w:hAnsi="Arial" w:cs="Arial"/>
          <w:bCs/>
          <w:iCs/>
          <w:color w:val="000000" w:themeColor="text1"/>
          <w:sz w:val="24"/>
          <w:szCs w:val="24"/>
        </w:rPr>
      </w:pPr>
    </w:p>
    <w:p w14:paraId="0D8D6E4D"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As interfaces de conexão frontal e traseira, juntamente com a capacidade Wi-Fi 6E (802.11ax) de até 2400 Mbps e Bluetooth 5.2, garantem uma conectividade versátil. Isso é essencial para a comunicação eficiente, transferência de dados rápida e integração com outros dispositivos.</w:t>
      </w:r>
    </w:p>
    <w:p w14:paraId="05CD315B"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Design Compacto e Ergonômico:</w:t>
      </w:r>
    </w:p>
    <w:p w14:paraId="2BEB1812" w14:textId="77777777" w:rsidR="00770AD3" w:rsidRPr="007236ED" w:rsidRDefault="00770AD3" w:rsidP="00770AD3">
      <w:pPr>
        <w:spacing w:after="0" w:line="240" w:lineRule="auto"/>
        <w:jc w:val="both"/>
        <w:rPr>
          <w:rFonts w:ascii="Arial" w:hAnsi="Arial" w:cs="Arial"/>
          <w:bCs/>
          <w:iCs/>
          <w:color w:val="000000" w:themeColor="text1"/>
          <w:sz w:val="24"/>
          <w:szCs w:val="24"/>
        </w:rPr>
      </w:pPr>
    </w:p>
    <w:p w14:paraId="7507443A"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O micro gabinete compacto com dimensões de 3,6 cm x 17,8 cm x 18,2 cm otimiza o espaço de trabalho na UAI. Esse design é importante para garantir uma disposição eficiente dos equipamentos nas instalações da unidade.</w:t>
      </w:r>
    </w:p>
    <w:p w14:paraId="32D14F2B"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Monitor, Teclado e Mouse Inclusos:</w:t>
      </w:r>
    </w:p>
    <w:p w14:paraId="22D70641" w14:textId="77777777" w:rsidR="00770AD3" w:rsidRPr="007236ED" w:rsidRDefault="00770AD3" w:rsidP="00770AD3">
      <w:pPr>
        <w:spacing w:after="0" w:line="240" w:lineRule="auto"/>
        <w:jc w:val="both"/>
        <w:rPr>
          <w:rFonts w:ascii="Arial" w:hAnsi="Arial" w:cs="Arial"/>
          <w:bCs/>
          <w:iCs/>
          <w:color w:val="000000" w:themeColor="text1"/>
          <w:sz w:val="24"/>
          <w:szCs w:val="24"/>
        </w:rPr>
      </w:pPr>
    </w:p>
    <w:p w14:paraId="2E17B917"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A inclusão de um monitor de 21.5’ Full HD, teclado padrão ABNT e mouse com cabo USB proporciona uma solução completa e pronta para uso. Isso facilita a implementação da UAI, evitando a necessidade de adquirir esses componentes separadamente.</w:t>
      </w:r>
    </w:p>
    <w:p w14:paraId="5F247A26" w14:textId="77777777" w:rsidR="00770AD3" w:rsidRPr="007236ED"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Padrão Nacional:</w:t>
      </w:r>
    </w:p>
    <w:p w14:paraId="156EF8FF" w14:textId="77777777" w:rsidR="00770AD3" w:rsidRPr="007236ED" w:rsidRDefault="00770AD3" w:rsidP="00770AD3">
      <w:pPr>
        <w:spacing w:after="0" w:line="240" w:lineRule="auto"/>
        <w:jc w:val="both"/>
        <w:rPr>
          <w:rFonts w:ascii="Arial" w:hAnsi="Arial" w:cs="Arial"/>
          <w:bCs/>
          <w:iCs/>
          <w:color w:val="000000" w:themeColor="text1"/>
          <w:sz w:val="24"/>
          <w:szCs w:val="24"/>
        </w:rPr>
      </w:pPr>
    </w:p>
    <w:p w14:paraId="5D530568" w14:textId="77777777" w:rsidR="00770AD3" w:rsidRDefault="00770AD3" w:rsidP="00770AD3">
      <w:pPr>
        <w:spacing w:after="0" w:line="240" w:lineRule="auto"/>
        <w:jc w:val="both"/>
        <w:rPr>
          <w:rFonts w:ascii="Arial" w:hAnsi="Arial" w:cs="Arial"/>
          <w:bCs/>
          <w:iCs/>
          <w:color w:val="000000" w:themeColor="text1"/>
          <w:sz w:val="24"/>
          <w:szCs w:val="24"/>
        </w:rPr>
      </w:pPr>
      <w:r w:rsidRPr="007236ED">
        <w:rPr>
          <w:rFonts w:ascii="Arial" w:hAnsi="Arial" w:cs="Arial"/>
          <w:bCs/>
          <w:iCs/>
          <w:color w:val="000000" w:themeColor="text1"/>
          <w:sz w:val="24"/>
          <w:szCs w:val="24"/>
        </w:rPr>
        <w:t>O teclado padrão ABNT, português Brasil, atende aos requisitos locais, garantindo conformidade com as normas e facilitando a adaptação dos usuários.</w:t>
      </w:r>
    </w:p>
    <w:p w14:paraId="55035E84" w14:textId="77777777" w:rsidR="00770AD3" w:rsidRDefault="00770AD3" w:rsidP="00770AD3">
      <w:pPr>
        <w:spacing w:after="0" w:line="240" w:lineRule="auto"/>
        <w:jc w:val="both"/>
        <w:rPr>
          <w:rFonts w:ascii="Arial" w:hAnsi="Arial" w:cs="Arial"/>
          <w:bCs/>
          <w:iCs/>
          <w:color w:val="000000" w:themeColor="text1"/>
          <w:sz w:val="24"/>
          <w:szCs w:val="24"/>
        </w:rPr>
      </w:pPr>
    </w:p>
    <w:p w14:paraId="7D4DD1D4" w14:textId="77777777" w:rsidR="00770AD3" w:rsidRPr="00086F6F" w:rsidRDefault="00770AD3" w:rsidP="00770AD3">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 xml:space="preserve">c.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2D77B717" w14:textId="77777777" w:rsidR="00770AD3" w:rsidRDefault="00770AD3" w:rsidP="00770AD3">
      <w:pPr>
        <w:spacing w:after="0" w:line="240" w:lineRule="auto"/>
        <w:jc w:val="both"/>
        <w:rPr>
          <w:rFonts w:ascii="Arial" w:hAnsi="Arial" w:cs="Arial"/>
          <w:bCs/>
          <w:iCs/>
          <w:color w:val="000000" w:themeColor="text1"/>
          <w:sz w:val="24"/>
          <w:szCs w:val="24"/>
        </w:rPr>
      </w:pPr>
    </w:p>
    <w:p w14:paraId="64B7B79C" w14:textId="77777777" w:rsidR="00770AD3" w:rsidRPr="00086F6F" w:rsidRDefault="00770AD3" w:rsidP="00770AD3">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770BB5BC" w14:textId="77777777" w:rsidR="00770AD3" w:rsidRPr="00086F6F" w:rsidRDefault="00770AD3" w:rsidP="00770AD3">
      <w:pPr>
        <w:spacing w:after="0" w:line="240" w:lineRule="auto"/>
        <w:jc w:val="both"/>
        <w:rPr>
          <w:rFonts w:ascii="Arial" w:hAnsi="Arial" w:cs="Arial"/>
          <w:bCs/>
          <w:iCs/>
          <w:color w:val="000000" w:themeColor="text1"/>
          <w:sz w:val="24"/>
          <w:szCs w:val="24"/>
        </w:rPr>
      </w:pPr>
    </w:p>
    <w:p w14:paraId="1747D3E0" w14:textId="77777777" w:rsidR="00770AD3" w:rsidRPr="00086F6F" w:rsidRDefault="00770AD3" w:rsidP="00770AD3">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3998057A" w14:textId="77777777" w:rsidR="00770AD3" w:rsidRPr="00086F6F" w:rsidRDefault="00770AD3" w:rsidP="00770AD3">
      <w:pPr>
        <w:spacing w:after="0" w:line="240" w:lineRule="auto"/>
        <w:jc w:val="both"/>
        <w:rPr>
          <w:rFonts w:ascii="Arial" w:hAnsi="Arial" w:cs="Arial"/>
          <w:bCs/>
          <w:iCs/>
          <w:color w:val="000000" w:themeColor="text1"/>
          <w:sz w:val="24"/>
          <w:szCs w:val="24"/>
        </w:rPr>
      </w:pPr>
    </w:p>
    <w:p w14:paraId="1816EFA4" w14:textId="77777777" w:rsidR="00770AD3" w:rsidRDefault="00770AD3" w:rsidP="00770AD3">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42F423A5" w14:textId="77777777" w:rsidR="00770AD3" w:rsidRDefault="00770AD3" w:rsidP="00770AD3">
      <w:pPr>
        <w:spacing w:after="0" w:line="240" w:lineRule="auto"/>
        <w:jc w:val="both"/>
        <w:rPr>
          <w:rFonts w:ascii="Arial" w:hAnsi="Arial" w:cs="Arial"/>
          <w:bCs/>
          <w:iCs/>
          <w:color w:val="000000" w:themeColor="text1"/>
          <w:sz w:val="24"/>
          <w:szCs w:val="24"/>
        </w:rPr>
      </w:pPr>
    </w:p>
    <w:p w14:paraId="2B084C35" w14:textId="77777777" w:rsidR="00770AD3" w:rsidRDefault="00770AD3" w:rsidP="00770AD3">
      <w:pPr>
        <w:spacing w:after="0" w:line="240" w:lineRule="auto"/>
        <w:jc w:val="both"/>
        <w:rPr>
          <w:rFonts w:ascii="Arial" w:hAnsi="Arial" w:cs="Arial"/>
          <w:bCs/>
          <w:iCs/>
          <w:color w:val="000000" w:themeColor="text1"/>
          <w:sz w:val="24"/>
          <w:szCs w:val="24"/>
        </w:rPr>
      </w:pPr>
      <w:r w:rsidRPr="001F504C">
        <w:rPr>
          <w:rFonts w:ascii="Arial" w:hAnsi="Arial" w:cs="Arial"/>
          <w:b/>
          <w:iCs/>
          <w:color w:val="000000" w:themeColor="text1"/>
          <w:sz w:val="24"/>
          <w:szCs w:val="24"/>
        </w:rPr>
        <w:t>d.</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786049DE" w14:textId="77777777" w:rsidR="00770AD3" w:rsidRDefault="00770AD3" w:rsidP="00770AD3">
      <w:pPr>
        <w:spacing w:after="0" w:line="240" w:lineRule="auto"/>
        <w:jc w:val="both"/>
        <w:rPr>
          <w:rFonts w:ascii="Arial" w:hAnsi="Arial" w:cs="Arial"/>
          <w:bCs/>
          <w:iCs/>
          <w:color w:val="000000" w:themeColor="text1"/>
          <w:sz w:val="24"/>
          <w:szCs w:val="24"/>
        </w:rPr>
      </w:pPr>
    </w:p>
    <w:p w14:paraId="20FEC7D4" w14:textId="77777777" w:rsidR="00770AD3" w:rsidRDefault="00770AD3" w:rsidP="00770AD3">
      <w:pPr>
        <w:spacing w:after="0" w:line="240" w:lineRule="auto"/>
        <w:jc w:val="both"/>
        <w:rPr>
          <w:rFonts w:ascii="Arial" w:hAnsi="Arial" w:cs="Arial"/>
          <w:bCs/>
          <w:iCs/>
          <w:color w:val="000000" w:themeColor="text1"/>
          <w:sz w:val="24"/>
          <w:szCs w:val="24"/>
        </w:rPr>
      </w:pPr>
      <w:r w:rsidRPr="001F504C">
        <w:rPr>
          <w:rFonts w:ascii="Arial" w:hAnsi="Arial" w:cs="Arial"/>
          <w:bCs/>
          <w:iCs/>
          <w:color w:val="000000" w:themeColor="text1"/>
          <w:sz w:val="24"/>
          <w:szCs w:val="24"/>
        </w:rPr>
        <w:t xml:space="preserve">A Administração, em consonância com os princípios da transparência e motivação dos atos administrativos, considerando </w:t>
      </w:r>
      <w:r>
        <w:rPr>
          <w:rFonts w:ascii="Arial" w:hAnsi="Arial" w:cs="Arial"/>
          <w:bCs/>
          <w:iCs/>
          <w:color w:val="000000" w:themeColor="text1"/>
          <w:sz w:val="24"/>
          <w:szCs w:val="24"/>
        </w:rPr>
        <w:t>a</w:t>
      </w:r>
      <w:r w:rsidRPr="001F504C">
        <w:rPr>
          <w:rFonts w:ascii="Arial" w:hAnsi="Arial" w:cs="Arial"/>
          <w:bCs/>
          <w:iCs/>
          <w:color w:val="000000" w:themeColor="text1"/>
          <w:sz w:val="24"/>
          <w:szCs w:val="24"/>
        </w:rPr>
        <w:t xml:space="preserve"> existência de várias empresas no mercado com potencial técnico, profissional e operacional capaz de atender plenamente às exigências estabelecidas no presente edital, julga conveniente </w:t>
      </w:r>
      <w:r>
        <w:rPr>
          <w:rFonts w:ascii="Arial" w:hAnsi="Arial" w:cs="Arial"/>
          <w:bCs/>
          <w:iCs/>
          <w:color w:val="000000" w:themeColor="text1"/>
          <w:sz w:val="24"/>
          <w:szCs w:val="24"/>
        </w:rPr>
        <w:t xml:space="preserve">não </w:t>
      </w:r>
      <w:r w:rsidRPr="001F504C">
        <w:rPr>
          <w:rFonts w:ascii="Arial" w:hAnsi="Arial" w:cs="Arial"/>
          <w:bCs/>
          <w:iCs/>
          <w:color w:val="000000" w:themeColor="text1"/>
          <w:sz w:val="24"/>
          <w:szCs w:val="24"/>
        </w:rPr>
        <w:t xml:space="preserve">permitir a participação de empresas em "consórcio" ou "grupo de empresas" no âmbito do Pregão </w:t>
      </w:r>
      <w:r>
        <w:rPr>
          <w:rFonts w:ascii="Arial" w:hAnsi="Arial" w:cs="Arial"/>
          <w:bCs/>
          <w:iCs/>
          <w:color w:val="000000" w:themeColor="text1"/>
          <w:sz w:val="24"/>
          <w:szCs w:val="24"/>
        </w:rPr>
        <w:t>Eletrônico</w:t>
      </w:r>
      <w:r w:rsidRPr="001F504C">
        <w:rPr>
          <w:rFonts w:ascii="Arial" w:hAnsi="Arial" w:cs="Arial"/>
          <w:bCs/>
          <w:iCs/>
          <w:color w:val="000000" w:themeColor="text1"/>
          <w:sz w:val="24"/>
          <w:szCs w:val="24"/>
        </w:rPr>
        <w:t xml:space="preserve"> em questão.</w:t>
      </w:r>
    </w:p>
    <w:p w14:paraId="6944E55B" w14:textId="77777777" w:rsidR="00770AD3" w:rsidRPr="00E0380C" w:rsidRDefault="00770AD3" w:rsidP="00770AD3">
      <w:pPr>
        <w:spacing w:after="0" w:line="240" w:lineRule="auto"/>
        <w:jc w:val="both"/>
        <w:rPr>
          <w:rFonts w:ascii="Arial" w:hAnsi="Arial" w:cs="Arial"/>
          <w:bCs/>
          <w:iCs/>
          <w:color w:val="000000" w:themeColor="text1"/>
          <w:sz w:val="24"/>
          <w:szCs w:val="24"/>
        </w:rPr>
      </w:pPr>
    </w:p>
    <w:p w14:paraId="131FCFFE" w14:textId="77777777" w:rsidR="00770AD3" w:rsidRPr="001F504C" w:rsidRDefault="00770AD3" w:rsidP="00770AD3">
      <w:pPr>
        <w:spacing w:after="0" w:line="240" w:lineRule="auto"/>
        <w:jc w:val="both"/>
        <w:rPr>
          <w:rFonts w:ascii="Arial" w:hAnsi="Arial" w:cs="Arial"/>
          <w:b/>
          <w:iCs/>
          <w:color w:val="000000" w:themeColor="text1"/>
          <w:sz w:val="24"/>
          <w:szCs w:val="24"/>
        </w:rPr>
      </w:pPr>
      <w:r w:rsidRPr="001F504C">
        <w:rPr>
          <w:rFonts w:ascii="Arial" w:hAnsi="Arial" w:cs="Arial"/>
          <w:b/>
          <w:iCs/>
          <w:color w:val="000000" w:themeColor="text1"/>
          <w:sz w:val="24"/>
          <w:szCs w:val="24"/>
        </w:rPr>
        <w:t>e. Considerações finais:</w:t>
      </w:r>
    </w:p>
    <w:p w14:paraId="467B0762" w14:textId="77777777" w:rsidR="00770AD3" w:rsidRPr="00E0380C" w:rsidRDefault="00770AD3" w:rsidP="00770AD3">
      <w:pPr>
        <w:spacing w:after="0" w:line="240" w:lineRule="auto"/>
        <w:jc w:val="both"/>
        <w:rPr>
          <w:rFonts w:ascii="Arial" w:hAnsi="Arial" w:cs="Arial"/>
          <w:bCs/>
          <w:iCs/>
          <w:color w:val="000000" w:themeColor="text1"/>
          <w:sz w:val="24"/>
          <w:szCs w:val="24"/>
        </w:rPr>
      </w:pPr>
    </w:p>
    <w:p w14:paraId="78D718B5" w14:textId="77777777" w:rsidR="00770AD3" w:rsidRDefault="00770AD3" w:rsidP="00770AD3">
      <w:pPr>
        <w:spacing w:after="0" w:line="240" w:lineRule="auto"/>
        <w:jc w:val="both"/>
        <w:rPr>
          <w:rFonts w:ascii="Arial" w:hAnsi="Arial" w:cs="Arial"/>
          <w:bCs/>
          <w:iCs/>
          <w:color w:val="000000" w:themeColor="text1"/>
          <w:sz w:val="24"/>
          <w:szCs w:val="24"/>
        </w:rPr>
      </w:pPr>
      <w:r w:rsidRPr="00E0380C">
        <w:rPr>
          <w:rFonts w:ascii="Arial" w:hAnsi="Arial" w:cs="Arial"/>
          <w:bCs/>
          <w:iCs/>
          <w:color w:val="000000" w:themeColor="text1"/>
          <w:sz w:val="24"/>
          <w:szCs w:val="24"/>
        </w:rPr>
        <w:t>A aquisição dos materiais propostos é imprescindível para viabilizar a implementação da UAI da Câmara Municipal de Extrema, transformando-a em um centro de serviços essenciais para a comunidade. Além de atender às necessidades técnicas, os materiais contribuirão para a eficiência operacional e a promoção do bem-estar da população local.</w:t>
      </w:r>
      <w:r>
        <w:rPr>
          <w:rFonts w:ascii="Arial" w:hAnsi="Arial" w:cs="Arial"/>
          <w:bCs/>
          <w:iCs/>
          <w:color w:val="000000" w:themeColor="text1"/>
          <w:sz w:val="24"/>
          <w:szCs w:val="24"/>
        </w:rPr>
        <w:t xml:space="preserve"> </w:t>
      </w:r>
      <w:r w:rsidRPr="00FD04F2">
        <w:rPr>
          <w:rFonts w:ascii="Arial" w:hAnsi="Arial" w:cs="Arial"/>
          <w:bCs/>
          <w:iCs/>
          <w:color w:val="000000" w:themeColor="text1"/>
          <w:sz w:val="24"/>
          <w:szCs w:val="24"/>
        </w:rPr>
        <w:t>A aquisição desses itens contribuirá significativamente para a implementação e operação eficiente da Unidade de Atendimento Integrada pela Câmara Municipal de Extrema, assegurando a funcionalidade, segurança e conectividade necessárias para atender às demandas administrativas e de atendimento ao público.</w:t>
      </w:r>
    </w:p>
    <w:p w14:paraId="6EDBDD59" w14:textId="77777777" w:rsidR="00770AD3" w:rsidRDefault="00770AD3" w:rsidP="00770AD3">
      <w:pPr>
        <w:spacing w:after="0" w:line="240" w:lineRule="auto"/>
        <w:jc w:val="both"/>
        <w:rPr>
          <w:rFonts w:ascii="Arial" w:hAnsi="Arial" w:cs="Arial"/>
          <w:bCs/>
          <w:iCs/>
          <w:color w:val="000000" w:themeColor="text1"/>
          <w:sz w:val="24"/>
          <w:szCs w:val="24"/>
        </w:rPr>
      </w:pPr>
    </w:p>
    <w:p w14:paraId="03C79A71" w14:textId="77777777" w:rsidR="00770AD3" w:rsidRPr="00A42208" w:rsidRDefault="00770AD3" w:rsidP="00770AD3">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lastRenderedPageBreak/>
        <w:t>3.</w:t>
      </w:r>
      <w:r w:rsidRPr="00A42208">
        <w:rPr>
          <w:rFonts w:ascii="Arial" w:hAnsi="Arial" w:cs="Arial"/>
          <w:bCs/>
          <w:iCs/>
          <w:color w:val="000000" w:themeColor="text1"/>
          <w:sz w:val="24"/>
          <w:szCs w:val="24"/>
        </w:rPr>
        <w:tab/>
      </w:r>
      <w:r w:rsidRPr="00A42208">
        <w:rPr>
          <w:rFonts w:ascii="Arial" w:hAnsi="Arial" w:cs="Arial"/>
          <w:b/>
          <w:iCs/>
          <w:color w:val="000000" w:themeColor="text1"/>
          <w:sz w:val="24"/>
          <w:szCs w:val="24"/>
        </w:rPr>
        <w:t>DESCRIÇÃO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1B7CA550" w14:textId="77777777" w:rsidR="00770AD3" w:rsidRPr="00A42208" w:rsidRDefault="00770AD3" w:rsidP="00770AD3">
      <w:pPr>
        <w:spacing w:after="0" w:line="240" w:lineRule="auto"/>
        <w:jc w:val="both"/>
        <w:rPr>
          <w:rFonts w:ascii="Arial" w:hAnsi="Arial" w:cs="Arial"/>
          <w:bCs/>
          <w:iCs/>
          <w:color w:val="000000" w:themeColor="text1"/>
          <w:sz w:val="24"/>
          <w:szCs w:val="24"/>
        </w:rPr>
      </w:pPr>
    </w:p>
    <w:p w14:paraId="17DEB3C0" w14:textId="77777777" w:rsidR="00770AD3" w:rsidRPr="00FD04F2" w:rsidRDefault="00770AD3" w:rsidP="00770AD3">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FD04F2">
        <w:rPr>
          <w:rFonts w:ascii="Arial" w:hAnsi="Arial" w:cs="Arial"/>
          <w:bCs/>
          <w:iCs/>
          <w:color w:val="000000" w:themeColor="text1"/>
          <w:sz w:val="24"/>
          <w:szCs w:val="24"/>
        </w:rPr>
        <w:t>Descrição da Solução para Implementação da Unidade de Atendimento Integrada (UAI) pela Câmara Municipal de Extrema:</w:t>
      </w:r>
    </w:p>
    <w:p w14:paraId="55A27D61" w14:textId="77777777" w:rsidR="00770AD3" w:rsidRPr="00FD04F2" w:rsidRDefault="00770AD3" w:rsidP="00770AD3">
      <w:pPr>
        <w:spacing w:after="0" w:line="240" w:lineRule="auto"/>
        <w:jc w:val="both"/>
        <w:rPr>
          <w:rFonts w:ascii="Arial" w:hAnsi="Arial" w:cs="Arial"/>
          <w:bCs/>
          <w:iCs/>
          <w:color w:val="000000" w:themeColor="text1"/>
          <w:sz w:val="24"/>
          <w:szCs w:val="24"/>
        </w:rPr>
      </w:pPr>
    </w:p>
    <w:p w14:paraId="55B0C7A8" w14:textId="77777777" w:rsidR="00770AD3" w:rsidRPr="00101FF1" w:rsidRDefault="00770AD3" w:rsidP="00770AD3">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a</w:t>
      </w:r>
      <w:r w:rsidRPr="00101FF1">
        <w:rPr>
          <w:rFonts w:ascii="Arial" w:hAnsi="Arial" w:cs="Arial"/>
          <w:bCs/>
          <w:iCs/>
          <w:color w:val="000000" w:themeColor="text1"/>
          <w:sz w:val="24"/>
          <w:szCs w:val="24"/>
        </w:rPr>
        <w:t>. INTRODUÇÃO</w:t>
      </w:r>
    </w:p>
    <w:p w14:paraId="79E85491"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61012507"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A presente proposta visa a aquisição de quinze computadores desktop completos para a implementação da UNIDADE DE ATENDIMENTO INTEGRADA (UAI) pela Câmara Municipal de Extrema, situada no município de Extrema, MG. A escolha desta solução está alinhada com os objetivos estratégicos da instituição em proporcionar um ambiente tecnologicamente avançado para otimizar o atendimento ao público e as atividades administrativas.</w:t>
      </w:r>
    </w:p>
    <w:p w14:paraId="03F65C2E"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1D3B1400" w14:textId="77777777" w:rsidR="00770AD3" w:rsidRPr="00101FF1" w:rsidRDefault="00770AD3" w:rsidP="00770AD3">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b</w:t>
      </w:r>
      <w:r w:rsidRPr="00101FF1">
        <w:rPr>
          <w:rFonts w:ascii="Arial" w:hAnsi="Arial" w:cs="Arial"/>
          <w:bCs/>
          <w:iCs/>
          <w:color w:val="000000" w:themeColor="text1"/>
          <w:sz w:val="24"/>
          <w:szCs w:val="24"/>
        </w:rPr>
        <w:t>. ESPECIFICAÇÕES TÉCNICAS DOS COMPUTADORES</w:t>
      </w:r>
    </w:p>
    <w:p w14:paraId="7E7AFBD1"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4F1B8D7E"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Os computadores propostos apresentam as seguintes especificações:</w:t>
      </w:r>
    </w:p>
    <w:p w14:paraId="6F0FEB52"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50C38CBE"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Processador:</w:t>
      </w:r>
    </w:p>
    <w:p w14:paraId="78FB3AD9"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590D9143"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Número de núcleos: 14</w:t>
      </w:r>
    </w:p>
    <w:p w14:paraId="788AB00C"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Número de threads: 20</w:t>
      </w:r>
    </w:p>
    <w:p w14:paraId="7B90AE19"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Frequência turbo: 4.60 GHz</w:t>
      </w:r>
    </w:p>
    <w:p w14:paraId="7873EB17"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Cache: 24 MB</w:t>
      </w:r>
    </w:p>
    <w:p w14:paraId="120ED4DC"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Potência básica do processador: 35W</w:t>
      </w:r>
    </w:p>
    <w:p w14:paraId="5E08A701"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Energia turbo: 92W</w:t>
      </w:r>
    </w:p>
    <w:p w14:paraId="0CFBBC37"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Suportes gráficos do processador</w:t>
      </w:r>
    </w:p>
    <w:p w14:paraId="30703E35"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Memória RAM:</w:t>
      </w:r>
    </w:p>
    <w:p w14:paraId="5D0F41E2"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2D5F51A5"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Capacidade: 8GB DDR4</w:t>
      </w:r>
    </w:p>
    <w:p w14:paraId="3CCBF8EA"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Frequência: 3200 MHz</w:t>
      </w:r>
    </w:p>
    <w:p w14:paraId="7818F7E7"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Armazenamento:</w:t>
      </w:r>
    </w:p>
    <w:p w14:paraId="70EB6362"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11509A38"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 xml:space="preserve">SSD </w:t>
      </w:r>
      <w:proofErr w:type="spellStart"/>
      <w:r w:rsidRPr="00101FF1">
        <w:rPr>
          <w:rFonts w:ascii="Arial" w:hAnsi="Arial" w:cs="Arial"/>
          <w:bCs/>
          <w:iCs/>
          <w:color w:val="000000" w:themeColor="text1"/>
          <w:sz w:val="24"/>
          <w:szCs w:val="24"/>
        </w:rPr>
        <w:t>PCIe</w:t>
      </w:r>
      <w:proofErr w:type="spellEnd"/>
      <w:r w:rsidRPr="00101FF1">
        <w:rPr>
          <w:rFonts w:ascii="Arial" w:hAnsi="Arial" w:cs="Arial"/>
          <w:bCs/>
          <w:iCs/>
          <w:color w:val="000000" w:themeColor="text1"/>
          <w:sz w:val="24"/>
          <w:szCs w:val="24"/>
        </w:rPr>
        <w:t xml:space="preserve"> </w:t>
      </w:r>
      <w:proofErr w:type="spellStart"/>
      <w:r w:rsidRPr="00101FF1">
        <w:rPr>
          <w:rFonts w:ascii="Arial" w:hAnsi="Arial" w:cs="Arial"/>
          <w:bCs/>
          <w:iCs/>
          <w:color w:val="000000" w:themeColor="text1"/>
          <w:sz w:val="24"/>
          <w:szCs w:val="24"/>
        </w:rPr>
        <w:t>NVMe</w:t>
      </w:r>
      <w:proofErr w:type="spellEnd"/>
      <w:r w:rsidRPr="00101FF1">
        <w:rPr>
          <w:rFonts w:ascii="Arial" w:hAnsi="Arial" w:cs="Arial"/>
          <w:bCs/>
          <w:iCs/>
          <w:color w:val="000000" w:themeColor="text1"/>
          <w:sz w:val="24"/>
          <w:szCs w:val="24"/>
        </w:rPr>
        <w:t xml:space="preserve"> 512GB M.2 (Classe25)</w:t>
      </w:r>
    </w:p>
    <w:p w14:paraId="5C39144F"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Fonte de Energia:</w:t>
      </w:r>
    </w:p>
    <w:p w14:paraId="14CCFCDC"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170D3574"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Adaptador CA 90 Watt</w:t>
      </w:r>
    </w:p>
    <w:p w14:paraId="70C85916"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Entrada 110/220V</w:t>
      </w:r>
    </w:p>
    <w:p w14:paraId="510E98CD"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Interfaces de Conexão:</w:t>
      </w:r>
    </w:p>
    <w:p w14:paraId="3808DB65"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46D5933F"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Frontal: 2 x USB 3.0, 1 x P2</w:t>
      </w:r>
    </w:p>
    <w:p w14:paraId="0A7EC4C3"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 xml:space="preserve">Traseira: 1 x RJ 45 Gigabit, 2 x USB 2.0, 2 x USB 3.0, 1 x Display </w:t>
      </w:r>
      <w:proofErr w:type="spellStart"/>
      <w:r w:rsidRPr="00101FF1">
        <w:rPr>
          <w:rFonts w:ascii="Arial" w:hAnsi="Arial" w:cs="Arial"/>
          <w:bCs/>
          <w:iCs/>
          <w:color w:val="000000" w:themeColor="text1"/>
          <w:sz w:val="24"/>
          <w:szCs w:val="24"/>
        </w:rPr>
        <w:t>Port</w:t>
      </w:r>
      <w:proofErr w:type="spellEnd"/>
      <w:r w:rsidRPr="00101FF1">
        <w:rPr>
          <w:rFonts w:ascii="Arial" w:hAnsi="Arial" w:cs="Arial"/>
          <w:bCs/>
          <w:iCs/>
          <w:color w:val="000000" w:themeColor="text1"/>
          <w:sz w:val="24"/>
          <w:szCs w:val="24"/>
        </w:rPr>
        <w:t>, 1 x HDMI, 1 x Entrada de energia</w:t>
      </w:r>
    </w:p>
    <w:p w14:paraId="3C4F1D65"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Conectividade Wireless:</w:t>
      </w:r>
    </w:p>
    <w:p w14:paraId="42277A24"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7F8597BB"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Placa de Rede local sem fio (WLAN) com taxa de transferência de até 2400 Mbps</w:t>
      </w:r>
    </w:p>
    <w:p w14:paraId="431AED46"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Wi-Fi 6E (802.11ax) 2x2</w:t>
      </w:r>
    </w:p>
    <w:p w14:paraId="7B0D7882"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lastRenderedPageBreak/>
        <w:t>Bluetooth 5.2 com Antena Interna</w:t>
      </w:r>
    </w:p>
    <w:p w14:paraId="4ED50A83"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Micro Gabinete:</w:t>
      </w:r>
    </w:p>
    <w:p w14:paraId="5E012405"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6CCFCB40"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Largura: 3,6 cm</w:t>
      </w:r>
    </w:p>
    <w:p w14:paraId="7AB5449E"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Profundidade: 17,8 cm</w:t>
      </w:r>
    </w:p>
    <w:p w14:paraId="171650AB"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Altura: 18,2 cm</w:t>
      </w:r>
    </w:p>
    <w:p w14:paraId="4E217FEB"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Monitor:</w:t>
      </w:r>
    </w:p>
    <w:p w14:paraId="7635455E"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74B30FAC"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 xml:space="preserve">21.5’ Full HD, </w:t>
      </w:r>
      <w:proofErr w:type="spellStart"/>
      <w:r w:rsidRPr="00101FF1">
        <w:rPr>
          <w:rFonts w:ascii="Arial" w:hAnsi="Arial" w:cs="Arial"/>
          <w:bCs/>
          <w:iCs/>
          <w:color w:val="000000" w:themeColor="text1"/>
          <w:sz w:val="24"/>
          <w:szCs w:val="24"/>
        </w:rPr>
        <w:t>Widescreen</w:t>
      </w:r>
      <w:proofErr w:type="spellEnd"/>
    </w:p>
    <w:p w14:paraId="146D2250"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 xml:space="preserve">Conexões: HDMI, Display </w:t>
      </w:r>
      <w:proofErr w:type="spellStart"/>
      <w:r w:rsidRPr="00101FF1">
        <w:rPr>
          <w:rFonts w:ascii="Arial" w:hAnsi="Arial" w:cs="Arial"/>
          <w:bCs/>
          <w:iCs/>
          <w:color w:val="000000" w:themeColor="text1"/>
          <w:sz w:val="24"/>
          <w:szCs w:val="24"/>
        </w:rPr>
        <w:t>Port</w:t>
      </w:r>
      <w:proofErr w:type="spellEnd"/>
      <w:r w:rsidRPr="00101FF1">
        <w:rPr>
          <w:rFonts w:ascii="Arial" w:hAnsi="Arial" w:cs="Arial"/>
          <w:bCs/>
          <w:iCs/>
          <w:color w:val="000000" w:themeColor="text1"/>
          <w:sz w:val="24"/>
          <w:szCs w:val="24"/>
        </w:rPr>
        <w:t>, VGA</w:t>
      </w:r>
    </w:p>
    <w:p w14:paraId="39CA0F09"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Teclado e Mouse:</w:t>
      </w:r>
    </w:p>
    <w:p w14:paraId="17AF9A0C"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46B586AA"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Teclado USB padrão ABNT, português Brasil com teclado numérico</w:t>
      </w:r>
    </w:p>
    <w:p w14:paraId="3CFC0C76" w14:textId="77777777" w:rsidR="00770AD3"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Mouse com cabo USB 1,60m, 1000DPI</w:t>
      </w:r>
    </w:p>
    <w:p w14:paraId="2C76E981"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68E8BD26" w14:textId="77777777" w:rsidR="00770AD3" w:rsidRPr="00101FF1" w:rsidRDefault="00770AD3" w:rsidP="00770AD3">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c</w:t>
      </w:r>
      <w:r w:rsidRPr="00101FF1">
        <w:rPr>
          <w:rFonts w:ascii="Arial" w:hAnsi="Arial" w:cs="Arial"/>
          <w:bCs/>
          <w:iCs/>
          <w:color w:val="000000" w:themeColor="text1"/>
          <w:sz w:val="24"/>
          <w:szCs w:val="24"/>
        </w:rPr>
        <w:t>. JUSTIFICATIVA DA SOLUÇÃO</w:t>
      </w:r>
    </w:p>
    <w:p w14:paraId="43AD38FD"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6770281C"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A escolha desta configuração específica se justifica pelos seguintes motivos:</w:t>
      </w:r>
    </w:p>
    <w:p w14:paraId="54BFB115"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58F95695"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Desempenho Avançado: O processador de 14 núcleos e 20 threads, juntamente com a RAM de 8GB DDR4 3200 MHz, garantem uma execução eficiente de aplicações complexas, proporcionando agilidade nas operações.</w:t>
      </w:r>
    </w:p>
    <w:p w14:paraId="707B77CE"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4BB00655"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 xml:space="preserve">Armazenamento Rápido e Confiável: O SSD </w:t>
      </w:r>
      <w:proofErr w:type="spellStart"/>
      <w:r w:rsidRPr="00101FF1">
        <w:rPr>
          <w:rFonts w:ascii="Arial" w:hAnsi="Arial" w:cs="Arial"/>
          <w:bCs/>
          <w:iCs/>
          <w:color w:val="000000" w:themeColor="text1"/>
          <w:sz w:val="24"/>
          <w:szCs w:val="24"/>
        </w:rPr>
        <w:t>PCIe</w:t>
      </w:r>
      <w:proofErr w:type="spellEnd"/>
      <w:r w:rsidRPr="00101FF1">
        <w:rPr>
          <w:rFonts w:ascii="Arial" w:hAnsi="Arial" w:cs="Arial"/>
          <w:bCs/>
          <w:iCs/>
          <w:color w:val="000000" w:themeColor="text1"/>
          <w:sz w:val="24"/>
          <w:szCs w:val="24"/>
        </w:rPr>
        <w:t xml:space="preserve"> </w:t>
      </w:r>
      <w:proofErr w:type="spellStart"/>
      <w:r w:rsidRPr="00101FF1">
        <w:rPr>
          <w:rFonts w:ascii="Arial" w:hAnsi="Arial" w:cs="Arial"/>
          <w:bCs/>
          <w:iCs/>
          <w:color w:val="000000" w:themeColor="text1"/>
          <w:sz w:val="24"/>
          <w:szCs w:val="24"/>
        </w:rPr>
        <w:t>NVMe</w:t>
      </w:r>
      <w:proofErr w:type="spellEnd"/>
      <w:r w:rsidRPr="00101FF1">
        <w:rPr>
          <w:rFonts w:ascii="Arial" w:hAnsi="Arial" w:cs="Arial"/>
          <w:bCs/>
          <w:iCs/>
          <w:color w:val="000000" w:themeColor="text1"/>
          <w:sz w:val="24"/>
          <w:szCs w:val="24"/>
        </w:rPr>
        <w:t xml:space="preserve"> de 512GB M.2 oferece velocidades significativamente </w:t>
      </w:r>
      <w:proofErr w:type="spellStart"/>
      <w:r w:rsidRPr="00101FF1">
        <w:rPr>
          <w:rFonts w:ascii="Arial" w:hAnsi="Arial" w:cs="Arial"/>
          <w:bCs/>
          <w:iCs/>
          <w:color w:val="000000" w:themeColor="text1"/>
          <w:sz w:val="24"/>
          <w:szCs w:val="24"/>
        </w:rPr>
        <w:t>superiores</w:t>
      </w:r>
      <w:proofErr w:type="spellEnd"/>
      <w:r w:rsidRPr="00101FF1">
        <w:rPr>
          <w:rFonts w:ascii="Arial" w:hAnsi="Arial" w:cs="Arial"/>
          <w:bCs/>
          <w:iCs/>
          <w:color w:val="000000" w:themeColor="text1"/>
          <w:sz w:val="24"/>
          <w:szCs w:val="24"/>
        </w:rPr>
        <w:t>, garantindo uma inicialização rápida do sistema e acesso eficiente aos dados.</w:t>
      </w:r>
    </w:p>
    <w:p w14:paraId="3AEFC551"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1B71977C"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Conectividade Versátil: As diversas interfaces de conexão frontal e traseira, além da conectividade sem fio avançada, asseguram uma comunicação eficiente e integração com dispositivos externos.</w:t>
      </w:r>
    </w:p>
    <w:p w14:paraId="6FCD2877"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2C9654D1"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Eficiência Energética: Com um processador de potência básica de 35W e tecnologia de energia turbo, a solução é energeticamente eficiente, contribuindo para a sustentabilidade e redução dos custos operacionais.</w:t>
      </w:r>
    </w:p>
    <w:p w14:paraId="1E40ABDF"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320E4A9A"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Design Compacto: O micro gabinete compacto otimiza o espaço de trabalho na UAI, proporcionando uma disposição eficiente dos equipamentos.</w:t>
      </w:r>
    </w:p>
    <w:p w14:paraId="6950BF73"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59CD7FE2" w14:textId="77777777" w:rsidR="00770AD3" w:rsidRPr="00101FF1" w:rsidRDefault="00770AD3" w:rsidP="00770AD3">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d</w:t>
      </w:r>
      <w:r w:rsidRPr="00101FF1">
        <w:rPr>
          <w:rFonts w:ascii="Arial" w:hAnsi="Arial" w:cs="Arial"/>
          <w:bCs/>
          <w:iCs/>
          <w:color w:val="000000" w:themeColor="text1"/>
          <w:sz w:val="24"/>
          <w:szCs w:val="24"/>
        </w:rPr>
        <w:t>. CICLO DE VIDA DO OBJETO</w:t>
      </w:r>
    </w:p>
    <w:p w14:paraId="3BAFEA87"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66C50652"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O ciclo de vida dos computadores propostos é projetado para atender às demandas da UAI ao longo do tempo. O hardware robusto e as tecnologias incorporadas garantem durabilidade e capacidade de adaptação a futuras atualizações de software.</w:t>
      </w:r>
    </w:p>
    <w:p w14:paraId="2F906A5B"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524CF47B"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Fase de Aquisição: A compra dos computadores desktop completos é a fase inicial, assegurando que a UAI comece suas operações com uma infraestrutura tecnologicamente avançada.</w:t>
      </w:r>
    </w:p>
    <w:p w14:paraId="6D4C0133"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17D6FEA9"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Fase de Utilização: Durante esta fase, os computadores fornecerão desempenho consistente e confiável para as operações diárias da UAI, atendendo às demandas de atendimento e administração.</w:t>
      </w:r>
    </w:p>
    <w:p w14:paraId="2DF45A0F"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122FC1ED"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Fase de Manutenção: O design modular e as interfaces padrão facilitam a manutenção regular e a substituição de componentes, garantindo a continuidade operacional.</w:t>
      </w:r>
    </w:p>
    <w:p w14:paraId="4D2F57B8"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2C4517A5" w14:textId="77777777" w:rsidR="00770AD3" w:rsidRPr="00101FF1"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Fase de Descarte: Ao final do ciclo de vida útil, a política de descarte seguirá padrões ambientalmente responsáveis, visando a reciclagem de componentes e a minimização do impacto ambiental.</w:t>
      </w:r>
    </w:p>
    <w:p w14:paraId="71A8DAB2"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75DAE2FC" w14:textId="77777777" w:rsidR="00770AD3" w:rsidRPr="00101FF1" w:rsidRDefault="00770AD3" w:rsidP="00770AD3">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e</w:t>
      </w:r>
      <w:r w:rsidRPr="00101FF1">
        <w:rPr>
          <w:rFonts w:ascii="Arial" w:hAnsi="Arial" w:cs="Arial"/>
          <w:b/>
          <w:iCs/>
          <w:color w:val="000000" w:themeColor="text1"/>
          <w:sz w:val="24"/>
          <w:szCs w:val="24"/>
        </w:rPr>
        <w:t>. CONCLUSÃO</w:t>
      </w:r>
    </w:p>
    <w:p w14:paraId="6942D55B" w14:textId="77777777" w:rsidR="00770AD3" w:rsidRPr="00101FF1" w:rsidRDefault="00770AD3" w:rsidP="00770AD3">
      <w:pPr>
        <w:spacing w:after="0" w:line="240" w:lineRule="auto"/>
        <w:jc w:val="both"/>
        <w:rPr>
          <w:rFonts w:ascii="Arial" w:hAnsi="Arial" w:cs="Arial"/>
          <w:bCs/>
          <w:iCs/>
          <w:color w:val="000000" w:themeColor="text1"/>
          <w:sz w:val="24"/>
          <w:szCs w:val="24"/>
        </w:rPr>
      </w:pPr>
    </w:p>
    <w:p w14:paraId="43FFEEFB" w14:textId="77777777" w:rsidR="00770AD3" w:rsidRDefault="00770AD3" w:rsidP="00770AD3">
      <w:pPr>
        <w:spacing w:after="0" w:line="240" w:lineRule="auto"/>
        <w:jc w:val="both"/>
        <w:rPr>
          <w:rFonts w:ascii="Arial" w:hAnsi="Arial" w:cs="Arial"/>
          <w:bCs/>
          <w:iCs/>
          <w:color w:val="000000" w:themeColor="text1"/>
          <w:sz w:val="24"/>
          <w:szCs w:val="24"/>
        </w:rPr>
      </w:pPr>
      <w:r w:rsidRPr="00101FF1">
        <w:rPr>
          <w:rFonts w:ascii="Arial" w:hAnsi="Arial" w:cs="Arial"/>
          <w:bCs/>
          <w:iCs/>
          <w:color w:val="000000" w:themeColor="text1"/>
          <w:sz w:val="24"/>
          <w:szCs w:val="24"/>
        </w:rPr>
        <w:t>A aquisição dos quinze computadores desktop propostos é fundamental para a implementação eficiente da UNIDADE DE ATENDIMENTO INTEGRADA (UAI) pela Câmara Municipal de Extrema. A solução oferece desempenho avançado, eficiência energética, conectividade versátil e durabilidade ao longo do ciclo de vida. A presente proposta alinha-se aos objetivos estratégicos da instituição em proporcionar serviços de qualidade e eficientes aos cidadãos de Extrema, MG.</w:t>
      </w:r>
    </w:p>
    <w:p w14:paraId="4C7FF4BD" w14:textId="77777777" w:rsidR="00770AD3" w:rsidRDefault="00770AD3" w:rsidP="00770AD3">
      <w:pPr>
        <w:spacing w:after="0" w:line="240" w:lineRule="auto"/>
        <w:jc w:val="both"/>
        <w:rPr>
          <w:rFonts w:ascii="Arial" w:hAnsi="Arial" w:cs="Arial"/>
          <w:bCs/>
          <w:iCs/>
          <w:color w:val="000000" w:themeColor="text1"/>
          <w:sz w:val="24"/>
          <w:szCs w:val="24"/>
        </w:rPr>
      </w:pPr>
    </w:p>
    <w:p w14:paraId="63DCE387" w14:textId="77777777" w:rsidR="00770AD3" w:rsidRDefault="00770AD3" w:rsidP="00770AD3">
      <w:pPr>
        <w:spacing w:after="0" w:line="240" w:lineRule="auto"/>
        <w:jc w:val="both"/>
        <w:rPr>
          <w:rFonts w:ascii="Arial" w:hAnsi="Arial" w:cs="Arial"/>
          <w:bCs/>
          <w:iCs/>
          <w:color w:val="000000" w:themeColor="text1"/>
          <w:sz w:val="24"/>
          <w:szCs w:val="24"/>
        </w:rPr>
      </w:pPr>
    </w:p>
    <w:p w14:paraId="2C11AF53" w14:textId="77777777" w:rsidR="00770AD3" w:rsidRPr="00FC1AAF" w:rsidRDefault="00770AD3" w:rsidP="00770AD3">
      <w:pPr>
        <w:pStyle w:val="Nivel01"/>
        <w:numPr>
          <w:ilvl w:val="0"/>
          <w:numId w:val="81"/>
        </w:numPr>
        <w:tabs>
          <w:tab w:val="num" w:pos="600"/>
        </w:tabs>
        <w:spacing w:before="0" w:afterLines="120" w:after="288"/>
        <w:ind w:left="0" w:firstLine="0"/>
        <w:rPr>
          <w:sz w:val="24"/>
          <w:szCs w:val="24"/>
        </w:rPr>
      </w:pPr>
      <w:r w:rsidRPr="00FC1AAF">
        <w:rPr>
          <w:sz w:val="24"/>
          <w:szCs w:val="24"/>
        </w:rPr>
        <w:t>REQUISITOS DA CONTRATAÇÃO</w:t>
      </w:r>
    </w:p>
    <w:p w14:paraId="3D7FD19A" w14:textId="77777777" w:rsidR="00770AD3" w:rsidRPr="00101FF1" w:rsidRDefault="00770AD3" w:rsidP="00770AD3">
      <w:pPr>
        <w:pStyle w:val="PargrafodaLista"/>
        <w:numPr>
          <w:ilvl w:val="1"/>
          <w:numId w:val="81"/>
        </w:numPr>
        <w:spacing w:after="0"/>
        <w:ind w:left="0" w:firstLine="0"/>
        <w:jc w:val="both"/>
        <w:rPr>
          <w:rFonts w:ascii="Arial" w:hAnsi="Arial" w:cs="Arial"/>
          <w:sz w:val="24"/>
          <w:szCs w:val="24"/>
        </w:rPr>
      </w:pPr>
      <w:r w:rsidRPr="00101FF1">
        <w:rPr>
          <w:rFonts w:ascii="Arial" w:hAnsi="Arial" w:cs="Arial"/>
          <w:sz w:val="24"/>
          <w:szCs w:val="24"/>
        </w:rPr>
        <w:t>A contratação deverá observar os seguintes requisitos:</w:t>
      </w:r>
    </w:p>
    <w:p w14:paraId="6B98E19A" w14:textId="77777777" w:rsidR="00770AD3" w:rsidRPr="005738D9" w:rsidRDefault="00770AD3" w:rsidP="00770AD3">
      <w:pPr>
        <w:spacing w:after="0" w:line="240" w:lineRule="auto"/>
        <w:jc w:val="both"/>
        <w:rPr>
          <w:rFonts w:ascii="Arial" w:hAnsi="Arial" w:cs="Arial"/>
          <w:bCs/>
          <w:iCs/>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Os profissionais devem ser qualificados para garantir a correta aplicação dos materiais.</w:t>
      </w:r>
    </w:p>
    <w:p w14:paraId="6313B6EC" w14:textId="77777777" w:rsidR="00770AD3" w:rsidRPr="00101FF1" w:rsidRDefault="00770AD3" w:rsidP="00770AD3">
      <w:pPr>
        <w:pStyle w:val="PargrafodaLista"/>
        <w:numPr>
          <w:ilvl w:val="1"/>
          <w:numId w:val="81"/>
        </w:numPr>
        <w:spacing w:after="0"/>
        <w:ind w:left="0" w:firstLine="0"/>
        <w:jc w:val="both"/>
        <w:rPr>
          <w:rFonts w:ascii="Arial" w:hAnsi="Arial" w:cs="Arial"/>
          <w:color w:val="000000" w:themeColor="text1"/>
          <w:sz w:val="24"/>
          <w:szCs w:val="24"/>
        </w:rPr>
      </w:pPr>
      <w:r w:rsidRPr="00101FF1">
        <w:rPr>
          <w:rFonts w:ascii="Arial" w:hAnsi="Arial" w:cs="Arial"/>
          <w:color w:val="000000" w:themeColor="text1"/>
          <w:sz w:val="24"/>
          <w:szCs w:val="24"/>
        </w:rPr>
        <w:t>Não será admitida a subcontratação do objeto contratual.</w:t>
      </w:r>
    </w:p>
    <w:p w14:paraId="065D5DD2" w14:textId="77777777" w:rsidR="00770AD3" w:rsidRDefault="00770AD3" w:rsidP="00770AD3">
      <w:pPr>
        <w:pStyle w:val="PargrafodaLista"/>
        <w:numPr>
          <w:ilvl w:val="1"/>
          <w:numId w:val="81"/>
        </w:numPr>
        <w:spacing w:after="0"/>
        <w:ind w:left="0" w:firstLine="0"/>
        <w:jc w:val="both"/>
        <w:rPr>
          <w:rFonts w:ascii="Arial" w:hAnsi="Arial" w:cs="Arial"/>
          <w:color w:val="000000" w:themeColor="text1"/>
          <w:sz w:val="24"/>
          <w:szCs w:val="24"/>
        </w:rPr>
      </w:pPr>
      <w:r>
        <w:rPr>
          <w:rFonts w:ascii="Arial" w:hAnsi="Arial" w:cs="Arial"/>
          <w:color w:val="000000" w:themeColor="text1"/>
          <w:sz w:val="24"/>
          <w:szCs w:val="24"/>
        </w:rPr>
        <w:t xml:space="preserve"> </w:t>
      </w: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46E4EBD9" w14:textId="77777777" w:rsidR="00770AD3" w:rsidRDefault="00770AD3" w:rsidP="00770AD3">
      <w:pPr>
        <w:pStyle w:val="PargrafodaLista"/>
        <w:numPr>
          <w:ilvl w:val="1"/>
          <w:numId w:val="81"/>
        </w:numPr>
        <w:spacing w:after="0"/>
        <w:ind w:left="432" w:hanging="432"/>
        <w:jc w:val="both"/>
        <w:rPr>
          <w:rFonts w:ascii="Arial" w:hAnsi="Arial" w:cs="Arial"/>
          <w:color w:val="000000" w:themeColor="text1"/>
          <w:sz w:val="24"/>
          <w:szCs w:val="24"/>
        </w:rPr>
      </w:pPr>
      <w:r>
        <w:rPr>
          <w:rFonts w:ascii="Arial" w:hAnsi="Arial" w:cs="Arial"/>
          <w:color w:val="000000" w:themeColor="text1"/>
          <w:sz w:val="24"/>
          <w:szCs w:val="24"/>
        </w:rPr>
        <w:t>A garantia da proposta não se extingue com a vigência do contrato.</w:t>
      </w:r>
    </w:p>
    <w:p w14:paraId="625D13DE" w14:textId="59446070" w:rsidR="002365A9" w:rsidRDefault="002365A9" w:rsidP="00770AD3">
      <w:pPr>
        <w:pStyle w:val="PargrafodaLista"/>
        <w:numPr>
          <w:ilvl w:val="1"/>
          <w:numId w:val="81"/>
        </w:numPr>
        <w:spacing w:after="0"/>
        <w:ind w:left="432" w:hanging="432"/>
        <w:jc w:val="both"/>
        <w:rPr>
          <w:rFonts w:ascii="Arial" w:hAnsi="Arial" w:cs="Arial"/>
          <w:color w:val="000000" w:themeColor="text1"/>
          <w:sz w:val="24"/>
          <w:szCs w:val="24"/>
        </w:rPr>
      </w:pPr>
      <w:r>
        <w:rPr>
          <w:rFonts w:ascii="Arial" w:hAnsi="Arial" w:cs="Arial"/>
          <w:color w:val="000000" w:themeColor="text1"/>
          <w:sz w:val="24"/>
          <w:szCs w:val="24"/>
        </w:rPr>
        <w:t>Não sendo oferecida garantia essa será de doze meses para todos os efeitos.</w:t>
      </w:r>
    </w:p>
    <w:p w14:paraId="5738C443" w14:textId="77777777" w:rsidR="00770AD3" w:rsidRPr="009A2894" w:rsidRDefault="00770AD3" w:rsidP="00770AD3">
      <w:pPr>
        <w:pStyle w:val="PargrafodaLista"/>
        <w:spacing w:after="0"/>
        <w:ind w:left="432"/>
        <w:jc w:val="both"/>
        <w:rPr>
          <w:rFonts w:ascii="Arial" w:hAnsi="Arial" w:cs="Arial"/>
          <w:color w:val="000000" w:themeColor="text1"/>
          <w:sz w:val="24"/>
          <w:szCs w:val="24"/>
        </w:rPr>
      </w:pPr>
    </w:p>
    <w:p w14:paraId="37CE35C7" w14:textId="77777777" w:rsidR="00770AD3" w:rsidRPr="00FC1AAF" w:rsidRDefault="00770AD3" w:rsidP="00770AD3">
      <w:pPr>
        <w:pStyle w:val="Nivel01"/>
        <w:numPr>
          <w:ilvl w:val="0"/>
          <w:numId w:val="81"/>
        </w:numPr>
        <w:tabs>
          <w:tab w:val="num" w:pos="600"/>
        </w:tabs>
        <w:spacing w:before="0" w:afterLines="120" w:after="288"/>
        <w:ind w:left="600" w:hanging="600"/>
        <w:rPr>
          <w:sz w:val="24"/>
          <w:szCs w:val="24"/>
        </w:rPr>
      </w:pPr>
      <w:r w:rsidRPr="00FC1AAF">
        <w:rPr>
          <w:sz w:val="24"/>
          <w:szCs w:val="24"/>
        </w:rPr>
        <w:t>MODELO DE EXECUÇÃO DO OBJETO</w:t>
      </w:r>
    </w:p>
    <w:p w14:paraId="7CF1DB4C" w14:textId="77777777" w:rsidR="00770AD3" w:rsidRPr="009A2894" w:rsidRDefault="00770AD3" w:rsidP="00770AD3">
      <w:pPr>
        <w:pStyle w:val="Nivel2"/>
        <w:numPr>
          <w:ilvl w:val="1"/>
          <w:numId w:val="82"/>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prazo de entrega do be</w:t>
      </w:r>
      <w:r>
        <w:rPr>
          <w:rFonts w:ascii="Arial" w:hAnsi="Arial" w:cs="Arial"/>
          <w:color w:val="000000" w:themeColor="text1"/>
          <w:sz w:val="24"/>
          <w:szCs w:val="24"/>
        </w:rPr>
        <w:t>m</w:t>
      </w:r>
      <w:r w:rsidRPr="009A2894">
        <w:rPr>
          <w:rFonts w:ascii="Arial" w:hAnsi="Arial" w:cs="Arial"/>
          <w:color w:val="000000" w:themeColor="text1"/>
          <w:sz w:val="24"/>
          <w:szCs w:val="24"/>
        </w:rPr>
        <w:t xml:space="preserve"> é de até </w:t>
      </w:r>
      <w:r>
        <w:rPr>
          <w:rFonts w:ascii="Arial" w:hAnsi="Arial" w:cs="Arial"/>
          <w:color w:val="000000" w:themeColor="text1"/>
          <w:sz w:val="24"/>
          <w:szCs w:val="24"/>
        </w:rPr>
        <w:t>30</w:t>
      </w:r>
      <w:r w:rsidRPr="009A2894">
        <w:rPr>
          <w:rFonts w:ascii="Arial" w:hAnsi="Arial" w:cs="Arial"/>
          <w:color w:val="000000" w:themeColor="text1"/>
          <w:sz w:val="24"/>
          <w:szCs w:val="24"/>
        </w:rPr>
        <w:t xml:space="preserve"> dias corridos, contados do recebimento da </w:t>
      </w:r>
      <w:r>
        <w:rPr>
          <w:rFonts w:ascii="Arial" w:hAnsi="Arial" w:cs="Arial"/>
          <w:color w:val="000000" w:themeColor="text1"/>
          <w:sz w:val="24"/>
          <w:szCs w:val="24"/>
        </w:rPr>
        <w:t>autorização de fornecimento</w:t>
      </w:r>
      <w:r w:rsidRPr="009A2894">
        <w:rPr>
          <w:rFonts w:ascii="Arial" w:hAnsi="Arial" w:cs="Arial"/>
          <w:color w:val="000000" w:themeColor="text1"/>
          <w:sz w:val="24"/>
          <w:szCs w:val="24"/>
        </w:rPr>
        <w:t xml:space="preserve">, em remessa única. </w:t>
      </w:r>
    </w:p>
    <w:p w14:paraId="6576E1CD" w14:textId="77777777" w:rsidR="00770AD3" w:rsidRDefault="00770AD3" w:rsidP="00770AD3">
      <w:pPr>
        <w:pStyle w:val="Nivel2"/>
        <w:numPr>
          <w:ilvl w:val="1"/>
          <w:numId w:val="8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1CC16498" w14:textId="77777777" w:rsidR="00770AD3" w:rsidRDefault="00770AD3" w:rsidP="00770AD3">
      <w:pPr>
        <w:pStyle w:val="Nivel2"/>
        <w:numPr>
          <w:ilvl w:val="0"/>
          <w:numId w:val="0"/>
        </w:numPr>
        <w:spacing w:before="0" w:after="0"/>
        <w:rPr>
          <w:rFonts w:ascii="Arial" w:hAnsi="Arial" w:cs="Arial"/>
          <w:bCs/>
          <w:color w:val="000000" w:themeColor="text1"/>
          <w:sz w:val="24"/>
          <w:szCs w:val="24"/>
        </w:rPr>
      </w:pPr>
    </w:p>
    <w:p w14:paraId="423CDD02" w14:textId="77777777" w:rsidR="00770AD3" w:rsidRDefault="00770AD3" w:rsidP="00770AD3">
      <w:pPr>
        <w:pStyle w:val="Nivel2"/>
        <w:numPr>
          <w:ilvl w:val="0"/>
          <w:numId w:val="0"/>
        </w:numPr>
        <w:spacing w:before="0" w:after="0"/>
        <w:rPr>
          <w:rFonts w:ascii="Arial" w:hAnsi="Arial" w:cs="Arial"/>
          <w:bCs/>
          <w:color w:val="000000" w:themeColor="text1"/>
          <w:sz w:val="24"/>
          <w:szCs w:val="24"/>
        </w:rPr>
      </w:pPr>
    </w:p>
    <w:p w14:paraId="33F75BA3" w14:textId="77777777" w:rsidR="00770AD3" w:rsidRPr="009A2894" w:rsidRDefault="00770AD3" w:rsidP="00770AD3">
      <w:pPr>
        <w:pStyle w:val="Nivel2"/>
        <w:numPr>
          <w:ilvl w:val="1"/>
          <w:numId w:val="82"/>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Os bens deverão ser entregues no seguinte endereço:</w:t>
      </w:r>
    </w:p>
    <w:p w14:paraId="338341C0" w14:textId="77777777" w:rsidR="00770AD3" w:rsidRDefault="00770AD3" w:rsidP="00770AD3">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Bairro Ponte Nova. Praça dos Três Poderes. Extrema, MG. CEP 37.640-000.</w:t>
      </w:r>
    </w:p>
    <w:p w14:paraId="4D7E2BCE" w14:textId="77777777" w:rsidR="00770AD3" w:rsidRPr="00EA7D8B" w:rsidRDefault="00770AD3" w:rsidP="00770AD3">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C635B7E" w14:textId="77777777" w:rsidR="00770AD3" w:rsidRPr="009A2894" w:rsidRDefault="00770AD3" w:rsidP="00770AD3">
      <w:pPr>
        <w:pStyle w:val="Nivel2"/>
        <w:numPr>
          <w:ilvl w:val="1"/>
          <w:numId w:val="8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0AB9F2ED" w14:textId="77777777" w:rsidR="00770AD3" w:rsidRPr="009A2894" w:rsidRDefault="00770AD3" w:rsidP="00770AD3">
      <w:pPr>
        <w:pStyle w:val="Nivel2"/>
        <w:numPr>
          <w:ilvl w:val="1"/>
          <w:numId w:val="82"/>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1AA93535" w14:textId="77777777" w:rsidR="00770AD3" w:rsidRPr="009A2894" w:rsidRDefault="00770AD3" w:rsidP="00770AD3">
      <w:pPr>
        <w:pStyle w:val="Nivel2"/>
        <w:numPr>
          <w:ilvl w:val="1"/>
          <w:numId w:val="82"/>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686AF430" w14:textId="77777777" w:rsidR="00770AD3" w:rsidRPr="009A2894" w:rsidRDefault="00770AD3" w:rsidP="00770AD3">
      <w:pPr>
        <w:pStyle w:val="Nivel2"/>
        <w:numPr>
          <w:ilvl w:val="2"/>
          <w:numId w:val="82"/>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6A26CFA5" w14:textId="77777777" w:rsidR="00770AD3" w:rsidRDefault="00770AD3" w:rsidP="00770AD3">
      <w:pPr>
        <w:pStyle w:val="Nivel2"/>
        <w:numPr>
          <w:ilvl w:val="1"/>
          <w:numId w:val="8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DF8D098" w14:textId="77777777" w:rsidR="00770AD3" w:rsidRPr="009A2894" w:rsidRDefault="00770AD3" w:rsidP="00770AD3">
      <w:pPr>
        <w:pStyle w:val="Nivel2"/>
        <w:numPr>
          <w:ilvl w:val="0"/>
          <w:numId w:val="0"/>
        </w:numPr>
        <w:spacing w:before="0" w:after="0"/>
        <w:rPr>
          <w:rFonts w:ascii="Arial" w:hAnsi="Arial" w:cs="Arial"/>
          <w:bCs/>
          <w:sz w:val="24"/>
          <w:szCs w:val="24"/>
        </w:rPr>
      </w:pPr>
    </w:p>
    <w:p w14:paraId="7D674762" w14:textId="77777777" w:rsidR="00770AD3" w:rsidRPr="00FC1AAF" w:rsidRDefault="00770AD3" w:rsidP="00770AD3">
      <w:pPr>
        <w:pStyle w:val="Nivel01"/>
        <w:numPr>
          <w:ilvl w:val="0"/>
          <w:numId w:val="82"/>
        </w:numPr>
        <w:tabs>
          <w:tab w:val="num" w:pos="600"/>
        </w:tabs>
        <w:spacing w:before="0" w:afterLines="120" w:after="288"/>
        <w:ind w:left="600" w:hanging="600"/>
        <w:rPr>
          <w:sz w:val="24"/>
          <w:szCs w:val="24"/>
        </w:rPr>
      </w:pPr>
      <w:r w:rsidRPr="00FC1AAF">
        <w:rPr>
          <w:sz w:val="24"/>
          <w:szCs w:val="24"/>
        </w:rPr>
        <w:t>MODELO DE GESTÃO DO CONTRATO</w:t>
      </w:r>
    </w:p>
    <w:p w14:paraId="7E2A77A7" w14:textId="77777777" w:rsidR="00770AD3" w:rsidRPr="00FC1AAF" w:rsidRDefault="00770AD3" w:rsidP="00770AD3">
      <w:pPr>
        <w:pStyle w:val="Nivel2"/>
        <w:numPr>
          <w:ilvl w:val="1"/>
          <w:numId w:val="82"/>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3E3D4804"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50008F27"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As comunicações entre o órgão ou entidade e a contratada devem ser realizadas por escrito sempre que o ato exigir tal formalidade, admitindo-se o uso de mensagem eletrônica para esse fim.</w:t>
      </w:r>
    </w:p>
    <w:p w14:paraId="4080B2DE"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245AD77A" w14:textId="77777777" w:rsidR="00770AD3" w:rsidRPr="00A72A75" w:rsidRDefault="00770AD3" w:rsidP="00770AD3">
      <w:pPr>
        <w:pStyle w:val="Nvel2-Red"/>
        <w:numPr>
          <w:ilvl w:val="1"/>
          <w:numId w:val="82"/>
        </w:numPr>
        <w:spacing w:before="0" w:afterLines="120" w:after="288" w:line="240" w:lineRule="auto"/>
        <w:ind w:left="0" w:firstLine="709"/>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C091B37"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1465FA27"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273A7699"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sidRPr="009A329A">
        <w:rPr>
          <w:rFonts w:ascii="Arial" w:hAnsi="Arial"/>
          <w:sz w:val="24"/>
          <w:szCs w:val="24"/>
        </w:rPr>
        <w:t>.</w:t>
      </w:r>
      <w:r>
        <w:rPr>
          <w:rFonts w:ascii="Arial" w:hAnsi="Arial"/>
          <w:sz w:val="24"/>
          <w:szCs w:val="24"/>
        </w:rPr>
        <w:t>1</w:t>
      </w:r>
      <w:r w:rsidRPr="009A329A">
        <w:rPr>
          <w:rFonts w:ascii="Arial" w:hAnsi="Arial"/>
          <w:sz w:val="24"/>
          <w:szCs w:val="24"/>
        </w:rPr>
        <w:t>.</w:t>
      </w:r>
      <w:r w:rsidRPr="009A329A">
        <w:rPr>
          <w:rFonts w:ascii="Arial" w:hAnsi="Arial"/>
          <w:sz w:val="24"/>
          <w:szCs w:val="24"/>
        </w:rPr>
        <w:tab/>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08E4898D"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27DA204"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68BD4B58"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1004B48"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4354DA9A" w14:textId="77777777" w:rsidR="00770AD3" w:rsidRPr="00FC1AAF" w:rsidRDefault="00770AD3" w:rsidP="00770AD3">
      <w:pPr>
        <w:pStyle w:val="Nivel2"/>
        <w:numPr>
          <w:ilvl w:val="1"/>
          <w:numId w:val="82"/>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295330CB"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7783B655"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2F6CBE0"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proofErr w:type="gramStart"/>
      <w:r w:rsidRPr="00FC1AAF">
        <w:rPr>
          <w:rFonts w:ascii="Arial" w:hAnsi="Arial"/>
          <w:sz w:val="24"/>
          <w:szCs w:val="24"/>
        </w:rPr>
        <w:t xml:space="preserve">O </w:t>
      </w:r>
      <w:r w:rsidRPr="008B33F6">
        <w:rPr>
          <w:rFonts w:ascii="Arial" w:hAnsi="Arial"/>
          <w:sz w:val="24"/>
          <w:szCs w:val="24"/>
        </w:rPr>
        <w:t xml:space="preserve"> gestor</w:t>
      </w:r>
      <w:proofErr w:type="gramEnd"/>
      <w:r w:rsidRPr="008B33F6">
        <w:rPr>
          <w:rFonts w:ascii="Arial" w:hAnsi="Arial"/>
          <w:sz w:val="24"/>
          <w:szCs w:val="24"/>
        </w:rPr>
        <w:t xml:space="preserve">/fiscal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20F8008E"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653A198E"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0F351DA"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197D5F0" w14:textId="77777777" w:rsidR="00770AD3"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08F72572" w14:textId="77777777" w:rsidR="00770AD3" w:rsidRPr="009A329A" w:rsidRDefault="00770AD3" w:rsidP="00770AD3">
      <w:pPr>
        <w:pStyle w:val="Nvel2-Red"/>
        <w:numPr>
          <w:ilvl w:val="1"/>
          <w:numId w:val="82"/>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 xml:space="preserve">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w:t>
      </w:r>
      <w:r w:rsidRPr="009A329A">
        <w:rPr>
          <w:rFonts w:eastAsia="Arial Unicode MS"/>
          <w:i w:val="0"/>
          <w:iCs w:val="0"/>
          <w:color w:val="auto"/>
          <w:sz w:val="24"/>
          <w:szCs w:val="24"/>
        </w:rPr>
        <w:lastRenderedPageBreak/>
        <w:t>relacionadas com o fornecimento mencionado, determinando o que for necessário à regularização das faltas ou defeitos observados.</w:t>
      </w:r>
    </w:p>
    <w:p w14:paraId="0C642972" w14:textId="77777777" w:rsidR="00770AD3" w:rsidRPr="009A329A" w:rsidRDefault="00770AD3" w:rsidP="00770AD3">
      <w:pPr>
        <w:pStyle w:val="Nvel2-Red"/>
        <w:numPr>
          <w:ilvl w:val="1"/>
          <w:numId w:val="82"/>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7996BDE2" w14:textId="77777777" w:rsidR="00770AD3" w:rsidRPr="009A329A" w:rsidRDefault="00770AD3" w:rsidP="00770AD3">
      <w:pPr>
        <w:pStyle w:val="Nvel2-Red"/>
        <w:numPr>
          <w:ilvl w:val="0"/>
          <w:numId w:val="0"/>
        </w:numPr>
        <w:spacing w:before="0" w:after="0" w:line="240" w:lineRule="auto"/>
        <w:rPr>
          <w:rFonts w:eastAsia="Arial Unicode MS"/>
          <w:i w:val="0"/>
          <w:iCs w:val="0"/>
          <w:color w:val="auto"/>
          <w:sz w:val="24"/>
          <w:szCs w:val="24"/>
        </w:rPr>
      </w:pPr>
    </w:p>
    <w:p w14:paraId="26FF89E4" w14:textId="77777777" w:rsidR="00770AD3" w:rsidRDefault="00770AD3" w:rsidP="00770AD3">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3459B896" w14:textId="77777777" w:rsidR="00770AD3" w:rsidRPr="009A329A" w:rsidRDefault="00770AD3" w:rsidP="00770AD3">
      <w:pPr>
        <w:pStyle w:val="Nvel2-Red"/>
        <w:numPr>
          <w:ilvl w:val="0"/>
          <w:numId w:val="0"/>
        </w:numPr>
        <w:spacing w:before="0" w:after="0" w:line="240" w:lineRule="auto"/>
        <w:ind w:left="720"/>
        <w:rPr>
          <w:rFonts w:eastAsia="Arial Unicode MS"/>
          <w:i w:val="0"/>
          <w:iCs w:val="0"/>
          <w:color w:val="auto"/>
          <w:sz w:val="24"/>
          <w:szCs w:val="24"/>
        </w:rPr>
      </w:pPr>
    </w:p>
    <w:p w14:paraId="710B1447" w14:textId="77777777" w:rsidR="00770AD3" w:rsidRDefault="00770AD3" w:rsidP="00770AD3">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5115D410" w14:textId="77777777" w:rsidR="00770AD3" w:rsidRDefault="00770AD3" w:rsidP="00770AD3">
      <w:pPr>
        <w:pStyle w:val="Nvel2-Red"/>
        <w:numPr>
          <w:ilvl w:val="0"/>
          <w:numId w:val="0"/>
        </w:numPr>
        <w:spacing w:before="0" w:after="0" w:line="240" w:lineRule="auto"/>
        <w:ind w:left="720"/>
        <w:rPr>
          <w:rFonts w:eastAsia="Arial Unicode MS"/>
          <w:i w:val="0"/>
          <w:iCs w:val="0"/>
          <w:color w:val="auto"/>
          <w:sz w:val="24"/>
          <w:szCs w:val="24"/>
        </w:rPr>
      </w:pPr>
    </w:p>
    <w:p w14:paraId="4D7555C9" w14:textId="77777777" w:rsidR="00770AD3" w:rsidRPr="009A329A" w:rsidRDefault="00770AD3" w:rsidP="00770AD3">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968D00B" w14:textId="77777777" w:rsidR="00770AD3" w:rsidRPr="009A329A" w:rsidRDefault="00770AD3" w:rsidP="00770AD3">
      <w:pPr>
        <w:pStyle w:val="Nvel2-Red"/>
        <w:numPr>
          <w:ilvl w:val="0"/>
          <w:numId w:val="0"/>
        </w:numPr>
        <w:spacing w:before="0" w:after="0" w:line="240" w:lineRule="auto"/>
        <w:rPr>
          <w:rFonts w:eastAsia="Arial Unicode MS"/>
          <w:i w:val="0"/>
          <w:iCs w:val="0"/>
          <w:color w:val="auto"/>
          <w:sz w:val="24"/>
          <w:szCs w:val="24"/>
        </w:rPr>
      </w:pPr>
    </w:p>
    <w:p w14:paraId="35020F89" w14:textId="77777777" w:rsidR="00770AD3" w:rsidRPr="009A329A" w:rsidRDefault="00770AD3" w:rsidP="00770AD3">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B1AD6EF" w14:textId="77777777" w:rsidR="00770AD3" w:rsidRPr="009A329A" w:rsidRDefault="00770AD3" w:rsidP="00770AD3">
      <w:pPr>
        <w:pStyle w:val="Nvel2-Red"/>
        <w:numPr>
          <w:ilvl w:val="0"/>
          <w:numId w:val="0"/>
        </w:numPr>
        <w:spacing w:before="0" w:after="0" w:line="240" w:lineRule="auto"/>
        <w:rPr>
          <w:rFonts w:eastAsia="Arial Unicode MS"/>
          <w:i w:val="0"/>
          <w:iCs w:val="0"/>
          <w:color w:val="auto"/>
          <w:sz w:val="24"/>
          <w:szCs w:val="24"/>
        </w:rPr>
      </w:pPr>
    </w:p>
    <w:p w14:paraId="3FB45256" w14:textId="77777777" w:rsidR="00770AD3" w:rsidRDefault="00770AD3" w:rsidP="00770AD3">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03C779F9" w14:textId="77777777" w:rsidR="00770AD3" w:rsidRDefault="00770AD3" w:rsidP="00770AD3">
      <w:pPr>
        <w:pStyle w:val="PargrafodaLista"/>
        <w:rPr>
          <w:rFonts w:eastAsia="Arial Unicode MS"/>
          <w:i/>
          <w:iCs/>
          <w:sz w:val="24"/>
          <w:szCs w:val="24"/>
        </w:rPr>
      </w:pPr>
    </w:p>
    <w:p w14:paraId="169EF8F0" w14:textId="77777777" w:rsidR="00770AD3" w:rsidRPr="009A329A" w:rsidRDefault="00770AD3" w:rsidP="00770AD3">
      <w:pPr>
        <w:pStyle w:val="Nvel2-Red"/>
        <w:numPr>
          <w:ilvl w:val="0"/>
          <w:numId w:val="9"/>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6BC0BA7E" w14:textId="77777777" w:rsidR="00770AD3" w:rsidRPr="00FC1AAF" w:rsidRDefault="00770AD3" w:rsidP="00770AD3">
      <w:pPr>
        <w:pStyle w:val="Nivel2"/>
        <w:numPr>
          <w:ilvl w:val="0"/>
          <w:numId w:val="0"/>
        </w:numPr>
        <w:spacing w:before="0" w:afterLines="120" w:after="288" w:line="240" w:lineRule="auto"/>
        <w:ind w:left="709"/>
        <w:rPr>
          <w:rFonts w:ascii="Arial" w:hAnsi="Arial" w:cs="Arial"/>
          <w:sz w:val="24"/>
          <w:szCs w:val="24"/>
        </w:rPr>
      </w:pPr>
    </w:p>
    <w:p w14:paraId="5BBF7386" w14:textId="77777777" w:rsidR="00770AD3" w:rsidRPr="00FC1AAF" w:rsidRDefault="00770AD3" w:rsidP="00770AD3">
      <w:pPr>
        <w:pStyle w:val="Nivel01"/>
        <w:numPr>
          <w:ilvl w:val="0"/>
          <w:numId w:val="82"/>
        </w:numPr>
        <w:tabs>
          <w:tab w:val="num" w:pos="600"/>
        </w:tabs>
        <w:spacing w:before="0" w:afterLines="120" w:after="288"/>
        <w:ind w:left="600" w:hanging="600"/>
        <w:rPr>
          <w:sz w:val="24"/>
          <w:szCs w:val="24"/>
        </w:rPr>
      </w:pPr>
      <w:r w:rsidRPr="00FC1AAF">
        <w:rPr>
          <w:sz w:val="24"/>
          <w:szCs w:val="24"/>
        </w:rPr>
        <w:t>CRITÉRIOS DE MEDIÇÃO E DE PAGAMENTO</w:t>
      </w:r>
    </w:p>
    <w:p w14:paraId="5ABFD057" w14:textId="77777777" w:rsidR="00770AD3" w:rsidRPr="0097447D" w:rsidRDefault="00770AD3" w:rsidP="00770AD3">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0BA892B1" w14:textId="77777777" w:rsidR="00770AD3" w:rsidRPr="0097447D"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5D105828" w14:textId="77777777" w:rsidR="00770AD3" w:rsidRPr="0097447D"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poderão ser rejeitados, no todo ou em parte, inclusive antes do recebimento provisório, quando em desacordo com as especificações constantes no Termo de Referência e na proposta, devendo ser substituídos no </w:t>
      </w:r>
      <w:r w:rsidRPr="0097447D">
        <w:rPr>
          <w:rFonts w:ascii="Arial" w:hAnsi="Arial" w:cs="Arial"/>
          <w:color w:val="000000" w:themeColor="text1"/>
          <w:sz w:val="24"/>
          <w:szCs w:val="24"/>
          <w:lang w:eastAsia="en-US"/>
        </w:rPr>
        <w:lastRenderedPageBreak/>
        <w:t>prazo de até 15 (quinze) dias corridos, a contar da notificação da contratada, às suas custas, sem prejuízo da aplicação das penalidades, quando for o caso.</w:t>
      </w:r>
    </w:p>
    <w:p w14:paraId="5712D7C9" w14:textId="77777777" w:rsidR="00770AD3" w:rsidRPr="0097447D"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08ED3162" w14:textId="77777777" w:rsidR="00770AD3" w:rsidRPr="0097447D"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0E8C3DA5" w14:textId="77777777" w:rsidR="00770AD3" w:rsidRPr="0097447D"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0" w:anchor="art143" w:history="1">
        <w:r w:rsidRPr="0097447D">
          <w:rPr>
            <w:rStyle w:val="Hyperlink"/>
            <w:rFonts w:ascii="Arial" w:hAnsi="Arial" w:cs="Arial"/>
            <w:bCs/>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35258988" w14:textId="77777777" w:rsidR="00770AD3" w:rsidRPr="0097447D"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19EEC9" w14:textId="77777777" w:rsidR="00770AD3" w:rsidRPr="0097447D"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09EA80B2" w14:textId="77777777" w:rsidR="00770AD3" w:rsidRPr="00FC1AAF" w:rsidRDefault="00770AD3" w:rsidP="00770AD3">
      <w:pPr>
        <w:pStyle w:val="Nvel1-SemNum"/>
        <w:spacing w:before="0" w:afterLines="120" w:after="288"/>
        <w:rPr>
          <w:color w:val="auto"/>
          <w:sz w:val="24"/>
          <w:szCs w:val="24"/>
          <w:lang w:eastAsia="en-US"/>
        </w:rPr>
      </w:pPr>
      <w:r w:rsidRPr="00FC1AAF">
        <w:rPr>
          <w:color w:val="auto"/>
          <w:sz w:val="24"/>
          <w:szCs w:val="24"/>
          <w:lang w:eastAsia="en-US"/>
        </w:rPr>
        <w:t>Liquidação</w:t>
      </w:r>
    </w:p>
    <w:p w14:paraId="0457E0E5"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5B5575"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5CEA400B"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21A7DE55" w14:textId="77777777" w:rsidR="00770AD3" w:rsidRPr="00FC1AAF" w:rsidRDefault="00770AD3" w:rsidP="00770AD3">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400931C7" w14:textId="77777777" w:rsidR="00770AD3" w:rsidRPr="00FC1AAF" w:rsidRDefault="00770AD3" w:rsidP="00770AD3">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BC78366" w14:textId="77777777" w:rsidR="00770AD3" w:rsidRPr="00FC1AAF" w:rsidRDefault="00770AD3" w:rsidP="00770AD3">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008AD4E" w14:textId="77777777" w:rsidR="00770AD3" w:rsidRPr="00FC1AAF" w:rsidRDefault="00770AD3" w:rsidP="00770AD3">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17ED6D98" w14:textId="77777777" w:rsidR="00770AD3" w:rsidRPr="00FC1AAF" w:rsidRDefault="00770AD3" w:rsidP="00770AD3">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lastRenderedPageBreak/>
        <w:t xml:space="preserve">o valor a pagar; e </w:t>
      </w:r>
    </w:p>
    <w:p w14:paraId="0A921532" w14:textId="77777777" w:rsidR="00770AD3" w:rsidRPr="00FC1AAF" w:rsidRDefault="00770AD3" w:rsidP="00770AD3">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2143E2C0"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45EB372"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0016F223"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0B53D467"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A0822ED"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530A560"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06451BE3"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244B75EF" w14:textId="77777777" w:rsidR="00770AD3" w:rsidRPr="00FC1AAF" w:rsidRDefault="00770AD3" w:rsidP="00770AD3">
      <w:pPr>
        <w:pStyle w:val="Nvel1-SemNum"/>
        <w:spacing w:before="0" w:afterLines="120" w:after="288"/>
        <w:rPr>
          <w:color w:val="auto"/>
          <w:sz w:val="24"/>
          <w:szCs w:val="24"/>
          <w:lang w:eastAsia="en-US"/>
        </w:rPr>
      </w:pPr>
      <w:r w:rsidRPr="00FC1AAF">
        <w:rPr>
          <w:color w:val="auto"/>
          <w:sz w:val="24"/>
          <w:szCs w:val="24"/>
          <w:lang w:eastAsia="en-US"/>
        </w:rPr>
        <w:t>Prazo de pagamento</w:t>
      </w:r>
    </w:p>
    <w:p w14:paraId="7DF81A93"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322087EB" w14:textId="77777777" w:rsidR="00770AD3" w:rsidRPr="00D76E61"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lastRenderedPageBreak/>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50B086E" w14:textId="77777777" w:rsidR="00770AD3" w:rsidRPr="00FC1AAF" w:rsidRDefault="00770AD3" w:rsidP="00770AD3">
      <w:pPr>
        <w:pStyle w:val="Nvel1-SemNum"/>
        <w:spacing w:before="0" w:afterLines="120" w:after="288"/>
        <w:rPr>
          <w:color w:val="auto"/>
          <w:sz w:val="24"/>
          <w:szCs w:val="24"/>
          <w:lang w:eastAsia="en-US"/>
        </w:rPr>
      </w:pPr>
      <w:r w:rsidRPr="00FC1AAF">
        <w:rPr>
          <w:color w:val="auto"/>
          <w:sz w:val="24"/>
          <w:szCs w:val="24"/>
          <w:lang w:eastAsia="en-US"/>
        </w:rPr>
        <w:t>Forma de pagamento</w:t>
      </w:r>
    </w:p>
    <w:p w14:paraId="334F376F"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010E5E24"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1F3E4320" w14:textId="77777777" w:rsidR="00770AD3" w:rsidRPr="00FC1AAF" w:rsidRDefault="00770AD3" w:rsidP="00770AD3">
      <w:pPr>
        <w:pStyle w:val="Nivel3"/>
        <w:numPr>
          <w:ilvl w:val="2"/>
          <w:numId w:val="82"/>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32A1F75F" w14:textId="77777777" w:rsidR="00770AD3"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0A9BC734"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1535BCE5" w14:textId="77777777" w:rsidR="00770AD3" w:rsidRPr="00FC1AAF" w:rsidRDefault="00770AD3" w:rsidP="00770AD3">
      <w:pPr>
        <w:pStyle w:val="Nivel01"/>
        <w:numPr>
          <w:ilvl w:val="0"/>
          <w:numId w:val="82"/>
        </w:numPr>
        <w:tabs>
          <w:tab w:val="num" w:pos="600"/>
        </w:tabs>
        <w:spacing w:before="0" w:afterLines="120" w:after="288"/>
        <w:ind w:left="357" w:hanging="357"/>
        <w:rPr>
          <w:sz w:val="24"/>
          <w:szCs w:val="24"/>
        </w:rPr>
      </w:pPr>
      <w:r w:rsidRPr="00FC1AAF">
        <w:rPr>
          <w:sz w:val="24"/>
          <w:szCs w:val="24"/>
        </w:rPr>
        <w:t>FORMA E CRITÉRIOS DE SELEÇÃO DO FORNECEDOR</w:t>
      </w:r>
    </w:p>
    <w:p w14:paraId="499C525A" w14:textId="77777777" w:rsidR="00770AD3" w:rsidRPr="00FC1AAF" w:rsidRDefault="00770AD3" w:rsidP="00770AD3">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0D102EE3"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40E370B7" w14:textId="77777777" w:rsidR="00770AD3" w:rsidRPr="00FC1AAF" w:rsidRDefault="00770AD3" w:rsidP="00770AD3">
      <w:pPr>
        <w:pStyle w:val="Nvel1-SemNum"/>
        <w:spacing w:before="0" w:afterLines="120" w:after="288"/>
        <w:rPr>
          <w:color w:val="auto"/>
          <w:sz w:val="24"/>
          <w:szCs w:val="24"/>
        </w:rPr>
      </w:pPr>
      <w:bookmarkStart w:id="7" w:name="_Hlk130805534"/>
      <w:r w:rsidRPr="00FC1AAF">
        <w:rPr>
          <w:color w:val="auto"/>
          <w:sz w:val="24"/>
          <w:szCs w:val="24"/>
          <w:lang w:eastAsia="en-US"/>
        </w:rPr>
        <w:t>Exigências de habilitação</w:t>
      </w:r>
    </w:p>
    <w:p w14:paraId="7067E36F"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5C8D1A0D" w14:textId="77777777" w:rsidR="00770AD3" w:rsidRPr="00FC1AAF" w:rsidRDefault="00770AD3" w:rsidP="00770AD3">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2C2D40F6"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bookmarkStart w:id="8"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8"/>
    </w:p>
    <w:p w14:paraId="5F21E7D8"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32C83870" w14:textId="77777777" w:rsidR="00770AD3" w:rsidRPr="00FF36FF"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lastRenderedPageBreak/>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1" w:history="1">
        <w:r w:rsidRPr="00FF36FF">
          <w:rPr>
            <w:rStyle w:val="Hyperlink"/>
            <w:rFonts w:ascii="Arial" w:hAnsi="Arial" w:cs="Arial"/>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4629FAE7"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538B3E11"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1FD8FD53"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627B2940"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9" w:name="_Int_ySfCXwr4"/>
      <w:r w:rsidRPr="00FC1AAF">
        <w:rPr>
          <w:rFonts w:ascii="Arial" w:hAnsi="Arial" w:cs="Arial"/>
          <w:sz w:val="24"/>
          <w:szCs w:val="24"/>
        </w:rPr>
        <w:t>Mercantis onde</w:t>
      </w:r>
      <w:bookmarkEnd w:id="9"/>
      <w:r w:rsidRPr="00FC1AAF">
        <w:rPr>
          <w:rFonts w:ascii="Arial" w:hAnsi="Arial" w:cs="Arial"/>
          <w:sz w:val="24"/>
          <w:szCs w:val="24"/>
        </w:rPr>
        <w:t xml:space="preserve"> opera, com averbação no Registro onde tem sede a matriz</w:t>
      </w:r>
    </w:p>
    <w:p w14:paraId="29EA5CC2"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1EF55685"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4504F034"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697FC418"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6592B850" w14:textId="77777777" w:rsidR="00770AD3" w:rsidRPr="00FC1AAF" w:rsidRDefault="00770AD3" w:rsidP="00770AD3">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48B5CEF8"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01D1EE3E"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lastRenderedPageBreak/>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DAD7472"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325934E6"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34F334C" w14:textId="77777777" w:rsidR="00770AD3" w:rsidRPr="00FF36FF"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306FB8FC" w14:textId="77777777" w:rsidR="00770AD3" w:rsidRPr="00FF36FF"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4918753C" w14:textId="77777777" w:rsidR="00770AD3" w:rsidRPr="00FF36FF"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4A5668E5" w14:textId="77777777" w:rsidR="00770AD3" w:rsidRPr="00FF36FF" w:rsidRDefault="00770AD3" w:rsidP="00770AD3">
      <w:pPr>
        <w:pStyle w:val="Nivel2"/>
        <w:numPr>
          <w:ilvl w:val="1"/>
          <w:numId w:val="82"/>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002FAD2" w14:textId="77777777" w:rsidR="00770AD3" w:rsidRPr="00FC1AAF" w:rsidRDefault="00770AD3" w:rsidP="00770AD3">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3D5D3E21"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3D254AEF" w14:textId="77777777" w:rsidR="00770AD3"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5AB88F96" w14:textId="77777777" w:rsidR="00770AD3" w:rsidRPr="00A02C10" w:rsidRDefault="00770AD3" w:rsidP="00770AD3">
      <w:pPr>
        <w:pStyle w:val="Nvel2-Red"/>
        <w:numPr>
          <w:ilvl w:val="1"/>
          <w:numId w:val="82"/>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7"/>
    <w:p w14:paraId="75694262" w14:textId="77777777" w:rsidR="00770AD3" w:rsidRPr="00FC1AAF" w:rsidRDefault="00770AD3" w:rsidP="00770AD3">
      <w:pPr>
        <w:pStyle w:val="Nvel1-SemNum"/>
        <w:spacing w:before="0" w:afterLines="120" w:after="288"/>
        <w:rPr>
          <w:color w:val="auto"/>
          <w:sz w:val="24"/>
          <w:szCs w:val="24"/>
          <w:lang w:eastAsia="zh-CN" w:bidi="hi-IN"/>
        </w:rPr>
      </w:pPr>
      <w:r w:rsidRPr="00FC1AAF">
        <w:rPr>
          <w:color w:val="auto"/>
          <w:sz w:val="24"/>
          <w:szCs w:val="24"/>
          <w:lang w:eastAsia="zh-CN" w:bidi="hi-IN"/>
        </w:rPr>
        <w:lastRenderedPageBreak/>
        <w:t>Qualificação Técnica</w:t>
      </w:r>
    </w:p>
    <w:p w14:paraId="6224A216" w14:textId="77777777" w:rsidR="00770AD3" w:rsidRDefault="00770AD3" w:rsidP="00770AD3">
      <w:pPr>
        <w:pStyle w:val="PargrafodaLista"/>
        <w:numPr>
          <w:ilvl w:val="1"/>
          <w:numId w:val="82"/>
        </w:numPr>
        <w:ind w:left="0" w:firstLine="0"/>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326B02D4" w14:textId="77777777" w:rsidR="00770AD3" w:rsidRPr="00A02C10" w:rsidRDefault="00770AD3" w:rsidP="00770AD3">
      <w:pPr>
        <w:pStyle w:val="PargrafodaLista"/>
        <w:ind w:left="360"/>
        <w:jc w:val="both"/>
        <w:rPr>
          <w:rFonts w:ascii="Arial" w:eastAsiaTheme="minorEastAsia" w:hAnsi="Arial" w:cs="Arial"/>
          <w:color w:val="000000" w:themeColor="text1"/>
          <w:sz w:val="24"/>
          <w:szCs w:val="24"/>
          <w:lang w:eastAsia="zh-CN" w:bidi="hi-IN"/>
        </w:rPr>
      </w:pPr>
    </w:p>
    <w:p w14:paraId="4E585AE1" w14:textId="77777777" w:rsidR="00770AD3" w:rsidRPr="00FC1AAF" w:rsidRDefault="00770AD3" w:rsidP="00770AD3">
      <w:pPr>
        <w:pStyle w:val="Nivel01"/>
        <w:numPr>
          <w:ilvl w:val="0"/>
          <w:numId w:val="82"/>
        </w:numPr>
        <w:tabs>
          <w:tab w:val="num" w:pos="600"/>
        </w:tabs>
        <w:spacing w:before="0" w:afterLines="120" w:after="288"/>
        <w:ind w:left="600" w:hanging="600"/>
        <w:rPr>
          <w:sz w:val="24"/>
          <w:szCs w:val="24"/>
        </w:rPr>
      </w:pPr>
      <w:r w:rsidRPr="00FC1AAF">
        <w:rPr>
          <w:sz w:val="24"/>
          <w:szCs w:val="24"/>
        </w:rPr>
        <w:t>ESTIMATIVAS DO VALOR DA CONTRATAÇÃO</w:t>
      </w:r>
    </w:p>
    <w:p w14:paraId="2EA337BD" w14:textId="774625FF" w:rsidR="00770AD3" w:rsidRPr="00030E6C" w:rsidRDefault="00770AD3" w:rsidP="00770AD3">
      <w:pPr>
        <w:pStyle w:val="Nvel2-Red"/>
        <w:numPr>
          <w:ilvl w:val="1"/>
          <w:numId w:val="82"/>
        </w:numPr>
        <w:spacing w:before="0" w:afterLines="120" w:after="288" w:line="240" w:lineRule="auto"/>
        <w:ind w:left="709" w:firstLine="0"/>
        <w:rPr>
          <w:i w:val="0"/>
          <w:iCs w:val="0"/>
          <w:color w:val="000000" w:themeColor="text1"/>
          <w:sz w:val="24"/>
          <w:szCs w:val="24"/>
        </w:rPr>
      </w:pPr>
      <w:r w:rsidRPr="00030E6C">
        <w:rPr>
          <w:i w:val="0"/>
          <w:iCs w:val="0"/>
          <w:color w:val="auto"/>
          <w:sz w:val="24"/>
          <w:szCs w:val="24"/>
        </w:rPr>
        <w:t xml:space="preserve">O custo estimado total da contratação é de R$ </w:t>
      </w:r>
      <w:r w:rsidR="00265B26">
        <w:rPr>
          <w:i w:val="0"/>
          <w:iCs w:val="0"/>
          <w:color w:val="auto"/>
          <w:sz w:val="24"/>
          <w:szCs w:val="24"/>
        </w:rPr>
        <w:t>105.000,00 (cento e cinco mil reais)</w:t>
      </w:r>
      <w:r>
        <w:rPr>
          <w:i w:val="0"/>
          <w:iCs w:val="0"/>
          <w:color w:val="auto"/>
          <w:sz w:val="24"/>
          <w:szCs w:val="24"/>
        </w:rPr>
        <w:t xml:space="preserve">. </w:t>
      </w:r>
    </w:p>
    <w:p w14:paraId="469E2ADF" w14:textId="77777777" w:rsidR="00770AD3" w:rsidRPr="00030E6C" w:rsidRDefault="00770AD3" w:rsidP="00770AD3">
      <w:pPr>
        <w:pStyle w:val="Nvel2-Red"/>
        <w:numPr>
          <w:ilvl w:val="1"/>
          <w:numId w:val="82"/>
        </w:numPr>
        <w:spacing w:before="0" w:afterLines="120" w:after="288" w:line="240" w:lineRule="auto"/>
        <w:ind w:left="709" w:firstLine="0"/>
        <w:rPr>
          <w:i w:val="0"/>
          <w:iCs w:val="0"/>
          <w:color w:val="000000" w:themeColor="text1"/>
          <w:sz w:val="24"/>
          <w:szCs w:val="24"/>
        </w:rPr>
      </w:pPr>
      <w:r w:rsidRPr="00030E6C">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3CDF855A" w14:textId="77777777" w:rsidR="00770AD3" w:rsidRPr="00EA7D8B" w:rsidRDefault="00770AD3" w:rsidP="00770AD3">
      <w:pPr>
        <w:pStyle w:val="Nvel2-Red"/>
        <w:numPr>
          <w:ilvl w:val="1"/>
          <w:numId w:val="82"/>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 em conformidade com o anexo do edital.</w:t>
      </w:r>
    </w:p>
    <w:p w14:paraId="660BAD74" w14:textId="77777777" w:rsidR="00770AD3" w:rsidRPr="00FC1AAF" w:rsidRDefault="00770AD3" w:rsidP="00770AD3">
      <w:pPr>
        <w:pStyle w:val="Nivel01"/>
        <w:numPr>
          <w:ilvl w:val="0"/>
          <w:numId w:val="82"/>
        </w:numPr>
        <w:tabs>
          <w:tab w:val="num" w:pos="600"/>
        </w:tabs>
        <w:spacing w:before="0" w:afterLines="120" w:after="288"/>
        <w:ind w:left="600" w:hanging="600"/>
        <w:rPr>
          <w:sz w:val="24"/>
          <w:szCs w:val="24"/>
        </w:rPr>
      </w:pPr>
      <w:r w:rsidRPr="00FC1AAF">
        <w:rPr>
          <w:sz w:val="24"/>
          <w:szCs w:val="24"/>
        </w:rPr>
        <w:t>ADEQUAÇÃO ORÇAMENTÁRIA</w:t>
      </w:r>
    </w:p>
    <w:p w14:paraId="690A1A39" w14:textId="77777777" w:rsidR="00770AD3" w:rsidRPr="00FC1AAF" w:rsidRDefault="00770AD3" w:rsidP="00770AD3">
      <w:pPr>
        <w:pStyle w:val="Nivel2"/>
        <w:numPr>
          <w:ilvl w:val="1"/>
          <w:numId w:val="82"/>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439CE9CD" w14:textId="77777777" w:rsidR="00770AD3" w:rsidRPr="00101FF1" w:rsidRDefault="00770AD3" w:rsidP="00770AD3">
      <w:pPr>
        <w:pStyle w:val="PargrafodaLista"/>
        <w:numPr>
          <w:ilvl w:val="1"/>
          <w:numId w:val="82"/>
        </w:numPr>
        <w:spacing w:after="0"/>
        <w:ind w:left="993"/>
        <w:jc w:val="both"/>
        <w:rPr>
          <w:rFonts w:ascii="Arial" w:hAnsi="Arial" w:cs="Arial"/>
          <w:sz w:val="24"/>
          <w:szCs w:val="24"/>
        </w:rPr>
      </w:pPr>
      <w:r w:rsidRPr="00101FF1">
        <w:rPr>
          <w:rFonts w:ascii="Arial" w:hAnsi="Arial" w:cs="Arial"/>
          <w:sz w:val="24"/>
          <w:szCs w:val="24"/>
        </w:rPr>
        <w:t>A contratação será atendida pela seguinte dotação:</w:t>
      </w:r>
    </w:p>
    <w:p w14:paraId="75C2494B" w14:textId="77777777" w:rsidR="00770AD3" w:rsidRPr="009A2894" w:rsidRDefault="00770AD3" w:rsidP="00770AD3">
      <w:pPr>
        <w:pStyle w:val="PargrafodaLista"/>
        <w:numPr>
          <w:ilvl w:val="0"/>
          <w:numId w:val="80"/>
        </w:numPr>
        <w:spacing w:after="0"/>
        <w:jc w:val="both"/>
        <w:rPr>
          <w:rFonts w:ascii="Arial" w:hAnsi="Arial" w:cs="Arial"/>
          <w:sz w:val="24"/>
          <w:szCs w:val="24"/>
        </w:rPr>
      </w:pPr>
      <w:r>
        <w:rPr>
          <w:rFonts w:ascii="Arial" w:hAnsi="Arial" w:cs="Arial"/>
          <w:sz w:val="24"/>
          <w:szCs w:val="24"/>
        </w:rPr>
        <w:t>4.4.90.52.41 – Equipamentos e Material Permanente - Equipamentos de PIC – Computadores.</w:t>
      </w:r>
    </w:p>
    <w:p w14:paraId="3982AAB2" w14:textId="77777777" w:rsidR="00770AD3" w:rsidRPr="009A2894" w:rsidRDefault="00770AD3" w:rsidP="00770AD3">
      <w:pPr>
        <w:spacing w:after="0"/>
        <w:ind w:left="1133" w:firstLine="283"/>
        <w:jc w:val="both"/>
        <w:rPr>
          <w:rFonts w:ascii="Arial" w:hAnsi="Arial" w:cs="Arial"/>
          <w:sz w:val="24"/>
          <w:szCs w:val="24"/>
        </w:rPr>
      </w:pPr>
    </w:p>
    <w:p w14:paraId="64DB5098" w14:textId="77777777" w:rsidR="00770AD3" w:rsidRPr="00101FF1" w:rsidRDefault="00770AD3" w:rsidP="00770AD3">
      <w:pPr>
        <w:pStyle w:val="PargrafodaLista"/>
        <w:numPr>
          <w:ilvl w:val="1"/>
          <w:numId w:val="82"/>
        </w:numPr>
        <w:spacing w:after="0"/>
        <w:ind w:left="993"/>
        <w:jc w:val="both"/>
        <w:rPr>
          <w:rFonts w:ascii="Arial" w:hAnsi="Arial" w:cs="Arial"/>
          <w:sz w:val="24"/>
          <w:szCs w:val="24"/>
        </w:rPr>
      </w:pPr>
      <w:r w:rsidRPr="00101FF1">
        <w:rPr>
          <w:rFonts w:ascii="Arial" w:hAnsi="Arial" w:cs="Arial"/>
          <w:color w:val="000000" w:themeColor="text1"/>
          <w:sz w:val="24"/>
          <w:szCs w:val="24"/>
        </w:rPr>
        <w:t>Não haverá renovação contratual.</w:t>
      </w:r>
    </w:p>
    <w:p w14:paraId="4CAFC091" w14:textId="77777777" w:rsidR="00770AD3" w:rsidRDefault="00770AD3" w:rsidP="00770AD3">
      <w:pPr>
        <w:pStyle w:val="PargrafodaLista"/>
        <w:spacing w:after="0" w:line="240" w:lineRule="auto"/>
        <w:ind w:left="360"/>
        <w:rPr>
          <w:rFonts w:ascii="Arial" w:eastAsia="Times New Roman" w:hAnsi="Arial" w:cs="Arial"/>
          <w:sz w:val="24"/>
          <w:szCs w:val="24"/>
          <w:lang w:eastAsia="pt-BR"/>
        </w:rPr>
      </w:pPr>
    </w:p>
    <w:p w14:paraId="0D7B635B" w14:textId="77777777" w:rsidR="00770AD3" w:rsidRDefault="00770AD3" w:rsidP="00770AD3">
      <w:pPr>
        <w:pStyle w:val="PargrafodaLista"/>
        <w:spacing w:after="0" w:line="240" w:lineRule="auto"/>
        <w:ind w:left="360"/>
        <w:rPr>
          <w:rFonts w:ascii="Arial" w:eastAsia="Times New Roman" w:hAnsi="Arial" w:cs="Arial"/>
          <w:sz w:val="24"/>
          <w:szCs w:val="24"/>
          <w:lang w:eastAsia="pt-BR"/>
        </w:rPr>
      </w:pPr>
    </w:p>
    <w:p w14:paraId="6EA6635E"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0C4F3A46"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5158431D"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0510BC74"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0414681A"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1D27C335" w14:textId="77777777" w:rsidR="00265B26" w:rsidRDefault="00265B26" w:rsidP="00770AD3">
      <w:pPr>
        <w:pStyle w:val="PargrafodaLista"/>
        <w:spacing w:after="0" w:line="240" w:lineRule="auto"/>
        <w:ind w:left="360"/>
        <w:rPr>
          <w:rFonts w:ascii="Arial" w:eastAsia="Times New Roman" w:hAnsi="Arial" w:cs="Arial"/>
          <w:sz w:val="24"/>
          <w:szCs w:val="24"/>
          <w:lang w:eastAsia="pt-BR"/>
        </w:rPr>
      </w:pPr>
    </w:p>
    <w:p w14:paraId="437850B3"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59025E2E"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26F4222B"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7C0ED3F0"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0476510C"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6153B006" w14:textId="77777777" w:rsidR="0038310C" w:rsidRDefault="0038310C" w:rsidP="00770AD3">
      <w:pPr>
        <w:pStyle w:val="PargrafodaLista"/>
        <w:spacing w:after="0" w:line="240" w:lineRule="auto"/>
        <w:ind w:left="360"/>
        <w:rPr>
          <w:rFonts w:ascii="Arial" w:eastAsia="Times New Roman" w:hAnsi="Arial" w:cs="Arial"/>
          <w:sz w:val="24"/>
          <w:szCs w:val="24"/>
          <w:lang w:eastAsia="pt-BR"/>
        </w:rPr>
      </w:pPr>
    </w:p>
    <w:p w14:paraId="519F4405" w14:textId="77777777" w:rsidR="00770AD3" w:rsidRPr="00A02C10" w:rsidRDefault="00770AD3" w:rsidP="00770AD3">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Pr>
          <w:rFonts w:ascii="Arial" w:eastAsia="Times New Roman" w:hAnsi="Arial" w:cs="Arial"/>
          <w:sz w:val="24"/>
          <w:szCs w:val="24"/>
          <w:lang w:eastAsia="pt-BR"/>
        </w:rPr>
        <w:t>29</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fevereiro</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660142DD" w14:textId="77777777" w:rsidR="00770AD3" w:rsidRPr="00A02C10" w:rsidRDefault="00770AD3" w:rsidP="00770AD3">
      <w:pPr>
        <w:spacing w:after="0" w:line="240" w:lineRule="auto"/>
        <w:rPr>
          <w:rFonts w:ascii="Arial" w:eastAsia="Times New Roman" w:hAnsi="Arial" w:cs="Arial"/>
          <w:sz w:val="24"/>
          <w:szCs w:val="24"/>
          <w:lang w:eastAsia="pt-BR"/>
        </w:rPr>
      </w:pPr>
    </w:p>
    <w:p w14:paraId="596F0A53"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13EBFD87"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5F69E2AE"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C2A27B7"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78429701"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2DA80790"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2236DF14"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2E18CBD9"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851058C" w14:textId="77777777" w:rsidR="00770AD3"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274E8ACD" w14:textId="77777777" w:rsidR="00770AD3"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B2FA421"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DB84EAB"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2AED74D"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6886955D"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Telma Aparecida Maciel</w:t>
      </w:r>
    </w:p>
    <w:p w14:paraId="0E1CFC50"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Vice-</w:t>
      </w:r>
      <w:r w:rsidRPr="00A02C10">
        <w:rPr>
          <w:rFonts w:ascii="Arial" w:eastAsia="Times New Roman" w:hAnsi="Arial" w:cs="Arial"/>
          <w:sz w:val="24"/>
          <w:szCs w:val="24"/>
          <w:lang w:eastAsia="pt-BR"/>
        </w:rPr>
        <w:t>Presidente</w:t>
      </w:r>
    </w:p>
    <w:p w14:paraId="09082F48" w14:textId="77777777" w:rsidR="00770AD3" w:rsidRPr="00A02C10" w:rsidRDefault="00770AD3" w:rsidP="00770AD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1A0A82B3" w14:textId="77777777" w:rsidR="00770AD3" w:rsidRDefault="00770AD3" w:rsidP="00770AD3">
      <w:pPr>
        <w:pStyle w:val="Nivel2"/>
        <w:numPr>
          <w:ilvl w:val="0"/>
          <w:numId w:val="0"/>
        </w:numPr>
        <w:spacing w:before="0" w:afterLines="120" w:after="288" w:line="240" w:lineRule="auto"/>
        <w:rPr>
          <w:rFonts w:ascii="Arial" w:hAnsi="Arial" w:cs="Arial"/>
          <w:i/>
          <w:iCs/>
          <w:sz w:val="24"/>
          <w:szCs w:val="24"/>
        </w:rPr>
      </w:pPr>
    </w:p>
    <w:p w14:paraId="7E5F53E8"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17047924"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492ADA97"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78A3C47A"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75829D7E"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02A98CEB"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4EC0F088"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3EE9FB47"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595A47D9"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0088DEA4"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176F1B8F"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19E363B7"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0110B34F"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4F5B55E8" w14:textId="77777777" w:rsidR="0038310C" w:rsidRDefault="0038310C" w:rsidP="00770AD3">
      <w:pPr>
        <w:pStyle w:val="Nivel2"/>
        <w:numPr>
          <w:ilvl w:val="0"/>
          <w:numId w:val="0"/>
        </w:numPr>
        <w:spacing w:before="0" w:afterLines="120" w:after="288" w:line="240" w:lineRule="auto"/>
        <w:rPr>
          <w:rFonts w:ascii="Arial" w:hAnsi="Arial" w:cs="Arial"/>
          <w:i/>
          <w:iCs/>
          <w:sz w:val="24"/>
          <w:szCs w:val="24"/>
        </w:rPr>
      </w:pPr>
    </w:p>
    <w:p w14:paraId="432C2BCC" w14:textId="6E5C4A74" w:rsidR="00847256" w:rsidRPr="00847256" w:rsidRDefault="009B4C36" w:rsidP="00847256">
      <w:pPr>
        <w:pStyle w:val="Ttulo1"/>
        <w:spacing w:before="92"/>
        <w:ind w:left="2251" w:right="2244"/>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847256">
      <w:pPr>
        <w:jc w:val="right"/>
        <w:rPr>
          <w:rFonts w:ascii="Arial" w:hAnsi="Arial" w:cs="Arial"/>
          <w:sz w:val="24"/>
          <w:szCs w:val="24"/>
        </w:rPr>
      </w:pPr>
    </w:p>
    <w:p w14:paraId="574F001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847256">
      <w:pPr>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Pr="002E6ABF" w:rsidRDefault="002365A9" w:rsidP="00847256">
      <w:pPr>
        <w:jc w:val="both"/>
        <w:rPr>
          <w:rFonts w:ascii="Arial" w:hAnsi="Arial" w:cs="Arial"/>
          <w:color w:val="000000"/>
          <w:sz w:val="24"/>
          <w:szCs w:val="24"/>
        </w:rPr>
      </w:pPr>
      <w:r>
        <w:rPr>
          <w:rFonts w:ascii="Arial" w:hAnsi="Arial" w:cs="Arial"/>
          <w:color w:val="000000"/>
          <w:sz w:val="24"/>
          <w:szCs w:val="24"/>
        </w:rPr>
        <w:t xml:space="preserve">TELEFONE/WHATSAPP: </w:t>
      </w:r>
    </w:p>
    <w:tbl>
      <w:tblPr>
        <w:tblpPr w:leftFromText="141" w:rightFromText="141" w:vertAnchor="text" w:horzAnchor="margin" w:tblpXSpec="center" w:tblpY="3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3338"/>
        <w:gridCol w:w="993"/>
        <w:gridCol w:w="1008"/>
        <w:gridCol w:w="1972"/>
        <w:gridCol w:w="1300"/>
        <w:gridCol w:w="1301"/>
      </w:tblGrid>
      <w:tr w:rsidR="00EE7AEB" w:rsidRPr="00EE7AEB" w14:paraId="741E6EAD" w14:textId="77777777" w:rsidTr="00945569">
        <w:tc>
          <w:tcPr>
            <w:tcW w:w="715" w:type="dxa"/>
          </w:tcPr>
          <w:p w14:paraId="5ACDAE5B"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ITEM</w:t>
            </w:r>
          </w:p>
        </w:tc>
        <w:tc>
          <w:tcPr>
            <w:tcW w:w="3776" w:type="dxa"/>
          </w:tcPr>
          <w:p w14:paraId="1FA6CFE6"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Descrição</w:t>
            </w:r>
          </w:p>
          <w:p w14:paraId="5D82612D"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p>
        </w:tc>
        <w:tc>
          <w:tcPr>
            <w:tcW w:w="1073" w:type="dxa"/>
          </w:tcPr>
          <w:p w14:paraId="6DD6E525"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Unid.</w:t>
            </w:r>
          </w:p>
        </w:tc>
        <w:tc>
          <w:tcPr>
            <w:tcW w:w="1008" w:type="dxa"/>
          </w:tcPr>
          <w:p w14:paraId="6821A890"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Quant.</w:t>
            </w:r>
          </w:p>
        </w:tc>
        <w:tc>
          <w:tcPr>
            <w:tcW w:w="2070" w:type="dxa"/>
          </w:tcPr>
          <w:p w14:paraId="6E4C7A58"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MARCA</w:t>
            </w:r>
          </w:p>
          <w:p w14:paraId="06FE809A"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/MODELO/</w:t>
            </w:r>
          </w:p>
          <w:p w14:paraId="6C984685"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GARANTIA</w:t>
            </w:r>
          </w:p>
          <w:p w14:paraId="28D64D76"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(MESES)</w:t>
            </w:r>
          </w:p>
        </w:tc>
        <w:tc>
          <w:tcPr>
            <w:tcW w:w="637" w:type="dxa"/>
          </w:tcPr>
          <w:p w14:paraId="40666622"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VALOR</w:t>
            </w:r>
          </w:p>
          <w:p w14:paraId="3368FE05"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UNITÁRIO</w:t>
            </w:r>
          </w:p>
        </w:tc>
        <w:tc>
          <w:tcPr>
            <w:tcW w:w="1348" w:type="dxa"/>
          </w:tcPr>
          <w:p w14:paraId="5DE5CD39"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 xml:space="preserve">VALOR </w:t>
            </w:r>
          </w:p>
          <w:p w14:paraId="53FEE184" w14:textId="77777777" w:rsidR="00EE7AEB" w:rsidRPr="00EE7AEB" w:rsidRDefault="00EE7AEB" w:rsidP="00EE7AEB">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GLOBAL</w:t>
            </w:r>
          </w:p>
        </w:tc>
      </w:tr>
      <w:tr w:rsidR="00EE7AEB" w:rsidRPr="00EE7AEB" w14:paraId="4F0C2647" w14:textId="77777777" w:rsidTr="00945569">
        <w:tc>
          <w:tcPr>
            <w:tcW w:w="715" w:type="dxa"/>
          </w:tcPr>
          <w:p w14:paraId="4E88C800"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3776" w:type="dxa"/>
          </w:tcPr>
          <w:p w14:paraId="48F0A22D" w14:textId="77777777" w:rsidR="0038310C" w:rsidRPr="00E25A7F" w:rsidRDefault="0038310C" w:rsidP="0038310C">
            <w:pPr>
              <w:pStyle w:val="PargrafodaLista"/>
              <w:spacing w:after="0" w:line="240" w:lineRule="auto"/>
              <w:ind w:left="57"/>
              <w:jc w:val="both"/>
              <w:rPr>
                <w:rFonts w:ascii="Arial" w:hAnsi="Arial" w:cs="Arial"/>
                <w:b/>
                <w:bCs/>
                <w:color w:val="000000" w:themeColor="text1"/>
                <w:sz w:val="24"/>
                <w:szCs w:val="24"/>
              </w:rPr>
            </w:pPr>
            <w:r w:rsidRPr="00E25A7F">
              <w:rPr>
                <w:rFonts w:ascii="Arial" w:eastAsia="Verdana" w:hAnsi="Arial" w:cs="Arial"/>
                <w:b/>
                <w:bCs/>
                <w:sz w:val="24"/>
                <w:szCs w:val="24"/>
              </w:rPr>
              <w:t>Contratação de empresa para fornecimento de quinze computadores desktop completos</w:t>
            </w:r>
            <w:r w:rsidRPr="00E25A7F">
              <w:rPr>
                <w:rFonts w:ascii="Arial" w:eastAsia="Verdana" w:hAnsi="Arial" w:cs="Arial"/>
                <w:sz w:val="24"/>
                <w:szCs w:val="24"/>
              </w:rPr>
              <w:t xml:space="preserve">. Processador – Número de núcleos 14, Nº de threads 20, Frequência turbo 4.60 GHz, cache 24 MB, Potência básica do processador 35W, Energia turbo 92W, com suportes gráficos do processador. Memória RAM – 8GB DDR4 3200 MHz. Armazenamento – SSD </w:t>
            </w:r>
            <w:proofErr w:type="spellStart"/>
            <w:r w:rsidRPr="00E25A7F">
              <w:rPr>
                <w:rFonts w:ascii="Arial" w:eastAsia="Verdana" w:hAnsi="Arial" w:cs="Arial"/>
                <w:sz w:val="24"/>
                <w:szCs w:val="24"/>
              </w:rPr>
              <w:t>PCIe</w:t>
            </w:r>
            <w:proofErr w:type="spellEnd"/>
            <w:r w:rsidRPr="00E25A7F">
              <w:rPr>
                <w:rFonts w:ascii="Arial" w:eastAsia="Verdana" w:hAnsi="Arial" w:cs="Arial"/>
                <w:sz w:val="24"/>
                <w:szCs w:val="24"/>
              </w:rPr>
              <w:t xml:space="preserve"> </w:t>
            </w:r>
            <w:proofErr w:type="spellStart"/>
            <w:r w:rsidRPr="00E25A7F">
              <w:rPr>
                <w:rFonts w:ascii="Arial" w:eastAsia="Verdana" w:hAnsi="Arial" w:cs="Arial"/>
                <w:sz w:val="24"/>
                <w:szCs w:val="24"/>
              </w:rPr>
              <w:t>NVMe</w:t>
            </w:r>
            <w:proofErr w:type="spellEnd"/>
            <w:r w:rsidRPr="00E25A7F">
              <w:rPr>
                <w:rFonts w:ascii="Arial" w:eastAsia="Verdana" w:hAnsi="Arial" w:cs="Arial"/>
                <w:sz w:val="24"/>
                <w:szCs w:val="24"/>
              </w:rPr>
              <w:t xml:space="preserve"> 512GB M.2 (Classe25). Fonte de energia – Adaptador CA 90 Watt, Entrada 110/220V. Interfaces de conexão frontal: 2 x USB 3.0, 1 x P2. Interface de conexão traseira: 1 x RJ 45 Gigabit, 2 x USB 2.0, 2 portas x 3.0, 1 x Display </w:t>
            </w:r>
            <w:proofErr w:type="spellStart"/>
            <w:r w:rsidRPr="00E25A7F">
              <w:rPr>
                <w:rFonts w:ascii="Arial" w:eastAsia="Verdana" w:hAnsi="Arial" w:cs="Arial"/>
                <w:sz w:val="24"/>
                <w:szCs w:val="24"/>
              </w:rPr>
              <w:t>Port</w:t>
            </w:r>
            <w:proofErr w:type="spellEnd"/>
            <w:r w:rsidRPr="00E25A7F">
              <w:rPr>
                <w:rFonts w:ascii="Arial" w:eastAsia="Verdana" w:hAnsi="Arial" w:cs="Arial"/>
                <w:sz w:val="24"/>
                <w:szCs w:val="24"/>
              </w:rPr>
              <w:t xml:space="preserve">, 1 x </w:t>
            </w:r>
            <w:r w:rsidRPr="00E25A7F">
              <w:rPr>
                <w:rFonts w:ascii="Arial" w:eastAsia="Verdana" w:hAnsi="Arial" w:cs="Arial"/>
                <w:sz w:val="24"/>
                <w:szCs w:val="24"/>
              </w:rPr>
              <w:lastRenderedPageBreak/>
              <w:t xml:space="preserve">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Pr="00E25A7F">
              <w:rPr>
                <w:rFonts w:ascii="Arial" w:eastAsia="Verdana" w:hAnsi="Arial" w:cs="Arial"/>
                <w:sz w:val="24"/>
                <w:szCs w:val="24"/>
              </w:rPr>
              <w:t>Widescreen</w:t>
            </w:r>
            <w:proofErr w:type="spellEnd"/>
            <w:r w:rsidRPr="00E25A7F">
              <w:rPr>
                <w:rFonts w:ascii="Arial" w:eastAsia="Verdana" w:hAnsi="Arial" w:cs="Arial"/>
                <w:sz w:val="24"/>
                <w:szCs w:val="24"/>
              </w:rPr>
              <w:t xml:space="preserve">, HDMI, Display </w:t>
            </w:r>
            <w:proofErr w:type="spellStart"/>
            <w:r w:rsidRPr="00E25A7F">
              <w:rPr>
                <w:rFonts w:ascii="Arial" w:eastAsia="Verdana" w:hAnsi="Arial" w:cs="Arial"/>
                <w:sz w:val="24"/>
                <w:szCs w:val="24"/>
              </w:rPr>
              <w:t>Port</w:t>
            </w:r>
            <w:proofErr w:type="spellEnd"/>
            <w:r w:rsidRPr="00E25A7F">
              <w:rPr>
                <w:rFonts w:ascii="Arial" w:eastAsia="Verdana" w:hAnsi="Arial" w:cs="Arial"/>
                <w:sz w:val="24"/>
                <w:szCs w:val="24"/>
              </w:rPr>
              <w:t xml:space="preserve"> e VGA. Teclado – USB, padrão ABNT, português Brasil com teclado numérico. Mouse – Cabo USB 1,60m, 1000DPI.</w:t>
            </w:r>
          </w:p>
          <w:p w14:paraId="706D8A3A" w14:textId="7C229992" w:rsidR="00EE7AEB" w:rsidRPr="00EE7AEB" w:rsidRDefault="00EE7AEB" w:rsidP="00EE7AEB">
            <w:pPr>
              <w:autoSpaceDE w:val="0"/>
              <w:autoSpaceDN w:val="0"/>
              <w:adjustRightInd w:val="0"/>
              <w:spacing w:after="0" w:line="240" w:lineRule="auto"/>
              <w:jc w:val="both"/>
              <w:rPr>
                <w:rFonts w:ascii="Arial" w:eastAsiaTheme="minorHAnsi" w:hAnsi="Arial" w:cs="Arial"/>
                <w:b/>
                <w:bCs/>
                <w:color w:val="231F20"/>
                <w:sz w:val="24"/>
                <w:szCs w:val="24"/>
                <w:lang w:eastAsia="pt-BR"/>
              </w:rPr>
            </w:pPr>
          </w:p>
        </w:tc>
        <w:tc>
          <w:tcPr>
            <w:tcW w:w="1073" w:type="dxa"/>
          </w:tcPr>
          <w:p w14:paraId="355CD84B"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1008" w:type="dxa"/>
          </w:tcPr>
          <w:p w14:paraId="0EE8EE57" w14:textId="77777777" w:rsidR="00EE7AEB" w:rsidRDefault="0038310C" w:rsidP="00EE7AEB">
            <w:pPr>
              <w:tabs>
                <w:tab w:val="left" w:pos="8222"/>
              </w:tabs>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15</w:t>
            </w:r>
          </w:p>
          <w:p w14:paraId="45E28D96" w14:textId="26B77B4F" w:rsidR="0038310C" w:rsidRPr="00EE7AEB" w:rsidRDefault="0038310C" w:rsidP="00EE7AEB">
            <w:pPr>
              <w:tabs>
                <w:tab w:val="left" w:pos="8222"/>
              </w:tabs>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(quinze)</w:t>
            </w:r>
          </w:p>
        </w:tc>
        <w:tc>
          <w:tcPr>
            <w:tcW w:w="2070" w:type="dxa"/>
          </w:tcPr>
          <w:p w14:paraId="0D074709" w14:textId="77777777" w:rsidR="00EE7AEB" w:rsidRDefault="00945569" w:rsidP="00945569">
            <w:pPr>
              <w:tabs>
                <w:tab w:val="left" w:pos="8222"/>
              </w:tabs>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Marca/modelo Processador:</w:t>
            </w:r>
          </w:p>
          <w:p w14:paraId="16FCD9C5" w14:textId="77777777" w:rsidR="00945569" w:rsidRDefault="00945569" w:rsidP="00945569">
            <w:pPr>
              <w:tabs>
                <w:tab w:val="left" w:pos="8222"/>
              </w:tabs>
              <w:spacing w:after="0" w:line="240" w:lineRule="auto"/>
              <w:rPr>
                <w:rFonts w:ascii="Arial" w:eastAsiaTheme="minorHAnsi" w:hAnsi="Arial" w:cs="Arial"/>
                <w:color w:val="000000"/>
                <w:sz w:val="24"/>
                <w:szCs w:val="24"/>
              </w:rPr>
            </w:pPr>
          </w:p>
          <w:p w14:paraId="5FBE74D6" w14:textId="77777777" w:rsidR="00945569" w:rsidRDefault="00945569" w:rsidP="00945569">
            <w:pPr>
              <w:tabs>
                <w:tab w:val="left" w:pos="8222"/>
              </w:tabs>
              <w:spacing w:after="0" w:line="240" w:lineRule="auto"/>
              <w:rPr>
                <w:rFonts w:ascii="Arial" w:eastAsiaTheme="minorHAnsi" w:hAnsi="Arial" w:cs="Arial"/>
                <w:color w:val="000000"/>
                <w:sz w:val="24"/>
                <w:szCs w:val="24"/>
              </w:rPr>
            </w:pPr>
          </w:p>
          <w:p w14:paraId="62CD2B4B" w14:textId="77777777" w:rsidR="00945569" w:rsidRDefault="00945569" w:rsidP="00945569">
            <w:pPr>
              <w:tabs>
                <w:tab w:val="left" w:pos="8222"/>
              </w:tabs>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Marca/modelo Monitor:</w:t>
            </w:r>
          </w:p>
          <w:p w14:paraId="28AB54A3" w14:textId="77777777" w:rsidR="00945569" w:rsidRDefault="00945569" w:rsidP="00945569">
            <w:pPr>
              <w:tabs>
                <w:tab w:val="left" w:pos="8222"/>
              </w:tabs>
              <w:spacing w:after="0" w:line="240" w:lineRule="auto"/>
              <w:rPr>
                <w:rFonts w:ascii="Arial" w:eastAsiaTheme="minorHAnsi" w:hAnsi="Arial" w:cs="Arial"/>
                <w:color w:val="000000"/>
                <w:sz w:val="24"/>
                <w:szCs w:val="24"/>
              </w:rPr>
            </w:pPr>
          </w:p>
          <w:p w14:paraId="1459D00B" w14:textId="77777777" w:rsidR="00945569" w:rsidRDefault="00945569" w:rsidP="00945569">
            <w:pPr>
              <w:tabs>
                <w:tab w:val="left" w:pos="8222"/>
              </w:tabs>
              <w:spacing w:after="0" w:line="240" w:lineRule="auto"/>
              <w:rPr>
                <w:rFonts w:ascii="Arial" w:eastAsiaTheme="minorHAnsi" w:hAnsi="Arial" w:cs="Arial"/>
                <w:color w:val="000000"/>
                <w:sz w:val="24"/>
                <w:szCs w:val="24"/>
              </w:rPr>
            </w:pPr>
          </w:p>
          <w:p w14:paraId="566EFC97" w14:textId="77777777" w:rsidR="00945569" w:rsidRDefault="00945569" w:rsidP="00945569">
            <w:pPr>
              <w:tabs>
                <w:tab w:val="left" w:pos="8222"/>
              </w:tabs>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Marca/modelo Teclado:</w:t>
            </w:r>
          </w:p>
          <w:p w14:paraId="0E0E788D" w14:textId="77777777" w:rsidR="00945569" w:rsidRDefault="00945569" w:rsidP="00945569">
            <w:pPr>
              <w:tabs>
                <w:tab w:val="left" w:pos="8222"/>
              </w:tabs>
              <w:spacing w:after="0" w:line="240" w:lineRule="auto"/>
              <w:rPr>
                <w:rFonts w:ascii="Arial" w:eastAsiaTheme="minorHAnsi" w:hAnsi="Arial" w:cs="Arial"/>
                <w:color w:val="000000"/>
                <w:sz w:val="24"/>
                <w:szCs w:val="24"/>
              </w:rPr>
            </w:pPr>
          </w:p>
          <w:p w14:paraId="3F0E3BF9" w14:textId="77777777" w:rsidR="00945569" w:rsidRDefault="00945569" w:rsidP="00945569">
            <w:pPr>
              <w:tabs>
                <w:tab w:val="left" w:pos="8222"/>
              </w:tabs>
              <w:spacing w:after="0" w:line="240" w:lineRule="auto"/>
              <w:rPr>
                <w:rFonts w:ascii="Arial" w:eastAsiaTheme="minorHAnsi" w:hAnsi="Arial" w:cs="Arial"/>
                <w:color w:val="000000"/>
                <w:sz w:val="24"/>
                <w:szCs w:val="24"/>
              </w:rPr>
            </w:pPr>
          </w:p>
          <w:p w14:paraId="1F5E9341" w14:textId="16944386" w:rsidR="00945569" w:rsidRPr="00EE7AEB" w:rsidRDefault="00945569" w:rsidP="00945569">
            <w:pPr>
              <w:tabs>
                <w:tab w:val="left" w:pos="8222"/>
              </w:tabs>
              <w:spacing w:after="0" w:line="240" w:lineRule="auto"/>
              <w:rPr>
                <w:rFonts w:ascii="Arial" w:eastAsiaTheme="minorHAnsi" w:hAnsi="Arial" w:cs="Arial"/>
                <w:color w:val="000000"/>
                <w:sz w:val="24"/>
                <w:szCs w:val="24"/>
              </w:rPr>
            </w:pPr>
            <w:r>
              <w:rPr>
                <w:rFonts w:ascii="Arial" w:eastAsiaTheme="minorHAnsi" w:hAnsi="Arial" w:cs="Arial"/>
                <w:color w:val="000000"/>
                <w:sz w:val="24"/>
                <w:szCs w:val="24"/>
              </w:rPr>
              <w:t>Marca/modelo Mouse:</w:t>
            </w:r>
          </w:p>
        </w:tc>
        <w:tc>
          <w:tcPr>
            <w:tcW w:w="637" w:type="dxa"/>
          </w:tcPr>
          <w:p w14:paraId="0A43DD56"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c>
          <w:tcPr>
            <w:tcW w:w="1348" w:type="dxa"/>
          </w:tcPr>
          <w:p w14:paraId="688EF2F9" w14:textId="77777777" w:rsidR="00EE7AEB" w:rsidRPr="00EE7AEB" w:rsidRDefault="00EE7AEB" w:rsidP="00EE7AEB">
            <w:pPr>
              <w:tabs>
                <w:tab w:val="left" w:pos="8222"/>
              </w:tabs>
              <w:spacing w:after="0" w:line="240" w:lineRule="auto"/>
              <w:jc w:val="center"/>
              <w:rPr>
                <w:rFonts w:ascii="Arial" w:eastAsiaTheme="minorHAnsi" w:hAnsi="Arial" w:cs="Arial"/>
                <w:color w:val="000000"/>
                <w:sz w:val="24"/>
                <w:szCs w:val="24"/>
              </w:rPr>
            </w:pPr>
          </w:p>
        </w:tc>
      </w:tr>
    </w:tbl>
    <w:p w14:paraId="1B35B4A0" w14:textId="77777777" w:rsidR="00847256" w:rsidRPr="002E6ABF" w:rsidRDefault="00847256" w:rsidP="00847256">
      <w:pPr>
        <w:jc w:val="both"/>
        <w:rPr>
          <w:rFonts w:ascii="Arial" w:hAnsi="Arial" w:cs="Arial"/>
          <w:b/>
          <w:sz w:val="24"/>
          <w:szCs w:val="24"/>
        </w:rPr>
      </w:pPr>
    </w:p>
    <w:p w14:paraId="41FE0407" w14:textId="77777777" w:rsidR="00847256" w:rsidRDefault="00847256" w:rsidP="00847256">
      <w:pPr>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847256">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Pr="002E6ABF" w:rsidRDefault="00847256" w:rsidP="00847256">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46561A6F" w14:textId="323426F7" w:rsidR="00142C1C" w:rsidRPr="00142C1C" w:rsidRDefault="00142C1C" w:rsidP="00142C1C">
      <w:pPr>
        <w:autoSpaceDE w:val="0"/>
        <w:autoSpaceDN w:val="0"/>
        <w:adjustRightInd w:val="0"/>
        <w:spacing w:after="0" w:line="240" w:lineRule="auto"/>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471E82" w14:textId="77777777" w:rsidR="00847256" w:rsidRDefault="00847256" w:rsidP="00142C1C">
      <w:pPr>
        <w:spacing w:after="0" w:line="240" w:lineRule="auto"/>
        <w:jc w:val="both"/>
        <w:rPr>
          <w:rFonts w:ascii="Arial" w:hAnsi="Arial" w:cs="Arial"/>
          <w:color w:val="000000"/>
          <w:sz w:val="24"/>
          <w:szCs w:val="24"/>
        </w:rPr>
      </w:pPr>
    </w:p>
    <w:p w14:paraId="00461650" w14:textId="77777777" w:rsidR="00945569" w:rsidRDefault="00945569" w:rsidP="00142C1C">
      <w:pPr>
        <w:spacing w:after="0" w:line="240" w:lineRule="auto"/>
        <w:jc w:val="both"/>
        <w:rPr>
          <w:rFonts w:ascii="Arial" w:hAnsi="Arial" w:cs="Arial"/>
          <w:color w:val="000000"/>
          <w:sz w:val="24"/>
          <w:szCs w:val="24"/>
        </w:rPr>
      </w:pPr>
    </w:p>
    <w:p w14:paraId="7A009283" w14:textId="77777777" w:rsidR="00945569" w:rsidRDefault="00945569" w:rsidP="00142C1C">
      <w:pPr>
        <w:spacing w:after="0" w:line="240" w:lineRule="auto"/>
        <w:jc w:val="both"/>
        <w:rPr>
          <w:rFonts w:ascii="Arial" w:hAnsi="Arial" w:cs="Arial"/>
          <w:color w:val="000000"/>
          <w:sz w:val="24"/>
          <w:szCs w:val="24"/>
        </w:rPr>
      </w:pPr>
    </w:p>
    <w:p w14:paraId="735ECE86" w14:textId="77777777" w:rsidR="00945569" w:rsidRDefault="00945569" w:rsidP="00142C1C">
      <w:pPr>
        <w:spacing w:after="0" w:line="240" w:lineRule="auto"/>
        <w:jc w:val="both"/>
        <w:rPr>
          <w:rFonts w:ascii="Arial" w:hAnsi="Arial" w:cs="Arial"/>
          <w:color w:val="000000"/>
          <w:sz w:val="24"/>
          <w:szCs w:val="24"/>
        </w:rPr>
      </w:pPr>
    </w:p>
    <w:p w14:paraId="2235856F" w14:textId="77777777" w:rsidR="00945569" w:rsidRDefault="00945569" w:rsidP="00142C1C">
      <w:pPr>
        <w:spacing w:after="0" w:line="240" w:lineRule="auto"/>
        <w:jc w:val="both"/>
        <w:rPr>
          <w:rFonts w:ascii="Arial" w:hAnsi="Arial" w:cs="Arial"/>
          <w:color w:val="000000"/>
          <w:sz w:val="24"/>
          <w:szCs w:val="24"/>
        </w:rPr>
      </w:pPr>
    </w:p>
    <w:p w14:paraId="6D878B86" w14:textId="77777777" w:rsidR="00945569" w:rsidRDefault="00945569" w:rsidP="00142C1C">
      <w:pPr>
        <w:spacing w:after="0" w:line="240" w:lineRule="auto"/>
        <w:jc w:val="both"/>
        <w:rPr>
          <w:rFonts w:ascii="Arial" w:hAnsi="Arial" w:cs="Arial"/>
          <w:color w:val="000000"/>
          <w:sz w:val="24"/>
          <w:szCs w:val="24"/>
        </w:rPr>
      </w:pPr>
    </w:p>
    <w:p w14:paraId="24CE9B82" w14:textId="77777777" w:rsidR="00945569" w:rsidRPr="002E6ABF" w:rsidRDefault="00945569" w:rsidP="00142C1C">
      <w:pPr>
        <w:spacing w:after="0" w:line="240" w:lineRule="auto"/>
        <w:jc w:val="both"/>
        <w:rPr>
          <w:rFonts w:ascii="Arial" w:hAnsi="Arial" w:cs="Arial"/>
          <w:color w:val="000000"/>
          <w:sz w:val="24"/>
          <w:szCs w:val="24"/>
        </w:rPr>
      </w:pPr>
    </w:p>
    <w:p w14:paraId="296A2AE2" w14:textId="77777777" w:rsidR="00847256" w:rsidRPr="002E6ABF" w:rsidRDefault="00847256" w:rsidP="00847256">
      <w:pPr>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847256" w:rsidRPr="002E6ABF" w14:paraId="5604FF22" w14:textId="77777777" w:rsidTr="000E7EAC">
        <w:tc>
          <w:tcPr>
            <w:tcW w:w="2518" w:type="dxa"/>
            <w:shd w:val="clear" w:color="auto" w:fill="auto"/>
          </w:tcPr>
          <w:p w14:paraId="68FBE8C8"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0E7EAC">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0E7EAC">
            <w:pPr>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0E7EAC">
            <w:pPr>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0E7EAC">
            <w:pPr>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0E7EAC">
            <w:pPr>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0E7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0E7EAC">
            <w:pPr>
              <w:jc w:val="both"/>
              <w:rPr>
                <w:rFonts w:ascii="Arial" w:hAnsi="Arial" w:cs="Arial"/>
                <w:color w:val="000000"/>
                <w:sz w:val="24"/>
                <w:szCs w:val="24"/>
              </w:rPr>
            </w:pPr>
          </w:p>
        </w:tc>
      </w:tr>
    </w:tbl>
    <w:p w14:paraId="3F4661B0" w14:textId="77777777" w:rsidR="00847256" w:rsidRDefault="00847256" w:rsidP="00847256">
      <w:pPr>
        <w:jc w:val="both"/>
        <w:rPr>
          <w:rFonts w:ascii="Arial" w:hAnsi="Arial" w:cs="Arial"/>
          <w:color w:val="000000"/>
          <w:sz w:val="24"/>
          <w:szCs w:val="24"/>
        </w:rPr>
      </w:pPr>
    </w:p>
    <w:p w14:paraId="0A1E7F06"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847256">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847256">
      <w:pPr>
        <w:suppressAutoHyphens/>
        <w:jc w:val="center"/>
        <w:rPr>
          <w:rFonts w:ascii="Arial" w:hAnsi="Arial" w:cs="Arial"/>
          <w:b/>
          <w:sz w:val="24"/>
          <w:szCs w:val="24"/>
          <w:lang w:eastAsia="zh-CN"/>
        </w:rPr>
      </w:pPr>
    </w:p>
    <w:p w14:paraId="3554EBE4" w14:textId="77777777" w:rsidR="00847256" w:rsidRDefault="00847256" w:rsidP="00847256">
      <w:pPr>
        <w:spacing w:after="0" w:line="360" w:lineRule="auto"/>
        <w:jc w:val="both"/>
        <w:rPr>
          <w:rFonts w:ascii="Arial" w:hAnsi="Arial" w:cs="Arial"/>
          <w:sz w:val="24"/>
          <w:szCs w:val="24"/>
        </w:rPr>
      </w:pPr>
    </w:p>
    <w:p w14:paraId="24CACF88" w14:textId="77777777" w:rsidR="00847256" w:rsidRDefault="00847256" w:rsidP="00847256">
      <w:pPr>
        <w:spacing w:after="0" w:line="360" w:lineRule="auto"/>
        <w:jc w:val="both"/>
        <w:rPr>
          <w:rFonts w:ascii="Arial" w:hAnsi="Arial" w:cs="Arial"/>
          <w:sz w:val="24"/>
          <w:szCs w:val="24"/>
        </w:rPr>
      </w:pPr>
    </w:p>
    <w:p w14:paraId="72B8470A" w14:textId="77777777" w:rsidR="00847256" w:rsidRDefault="00847256" w:rsidP="00847256">
      <w:pPr>
        <w:spacing w:after="0" w:line="360" w:lineRule="auto"/>
        <w:jc w:val="both"/>
        <w:rPr>
          <w:rFonts w:ascii="Arial" w:hAnsi="Arial" w:cs="Arial"/>
          <w:sz w:val="24"/>
          <w:szCs w:val="24"/>
        </w:rPr>
      </w:pPr>
    </w:p>
    <w:p w14:paraId="2E828432" w14:textId="77777777" w:rsidR="00847256" w:rsidRDefault="00847256" w:rsidP="00847256">
      <w:pPr>
        <w:spacing w:after="0" w:line="360" w:lineRule="auto"/>
        <w:jc w:val="both"/>
        <w:rPr>
          <w:rFonts w:ascii="Arial" w:hAnsi="Arial" w:cs="Arial"/>
          <w:sz w:val="24"/>
          <w:szCs w:val="24"/>
        </w:rPr>
      </w:pPr>
    </w:p>
    <w:p w14:paraId="52FB6DB3" w14:textId="77777777" w:rsidR="00847256" w:rsidRDefault="00847256" w:rsidP="00847256">
      <w:pPr>
        <w:spacing w:after="0" w:line="360" w:lineRule="auto"/>
        <w:jc w:val="both"/>
        <w:rPr>
          <w:rFonts w:ascii="Arial" w:hAnsi="Arial" w:cs="Arial"/>
          <w:sz w:val="24"/>
          <w:szCs w:val="24"/>
        </w:rPr>
      </w:pPr>
    </w:p>
    <w:p w14:paraId="746BD98D" w14:textId="77777777" w:rsidR="00847256" w:rsidRDefault="00847256" w:rsidP="00847256">
      <w:pPr>
        <w:spacing w:after="0" w:line="360" w:lineRule="auto"/>
        <w:jc w:val="both"/>
        <w:rPr>
          <w:rFonts w:ascii="Arial" w:hAnsi="Arial" w:cs="Arial"/>
          <w:sz w:val="24"/>
          <w:szCs w:val="24"/>
        </w:rPr>
      </w:pPr>
    </w:p>
    <w:p w14:paraId="7711DC58" w14:textId="77777777" w:rsidR="00847256" w:rsidRDefault="00847256" w:rsidP="00847256">
      <w:pPr>
        <w:spacing w:after="0" w:line="360" w:lineRule="auto"/>
        <w:jc w:val="both"/>
        <w:rPr>
          <w:rFonts w:ascii="Arial" w:hAnsi="Arial" w:cs="Arial"/>
          <w:sz w:val="24"/>
          <w:szCs w:val="24"/>
        </w:rPr>
      </w:pPr>
    </w:p>
    <w:p w14:paraId="24B8D1DF" w14:textId="77777777" w:rsidR="00847256" w:rsidRDefault="00847256" w:rsidP="00847256">
      <w:pPr>
        <w:spacing w:after="0" w:line="360" w:lineRule="auto"/>
        <w:jc w:val="both"/>
        <w:rPr>
          <w:rFonts w:ascii="Arial" w:hAnsi="Arial" w:cs="Arial"/>
          <w:sz w:val="24"/>
          <w:szCs w:val="24"/>
        </w:rPr>
      </w:pPr>
    </w:p>
    <w:p w14:paraId="0D8C173F" w14:textId="77777777" w:rsidR="00847256" w:rsidRDefault="00847256" w:rsidP="00847256">
      <w:pPr>
        <w:spacing w:after="0" w:line="360" w:lineRule="auto"/>
        <w:jc w:val="both"/>
        <w:rPr>
          <w:rFonts w:ascii="Arial" w:hAnsi="Arial" w:cs="Arial"/>
          <w:sz w:val="24"/>
          <w:szCs w:val="24"/>
        </w:rPr>
      </w:pPr>
    </w:p>
    <w:p w14:paraId="76654E36" w14:textId="77777777" w:rsidR="00847256" w:rsidRDefault="00847256" w:rsidP="00847256">
      <w:pPr>
        <w:spacing w:after="0" w:line="360" w:lineRule="auto"/>
        <w:jc w:val="both"/>
        <w:rPr>
          <w:rFonts w:ascii="Arial" w:hAnsi="Arial" w:cs="Arial"/>
          <w:sz w:val="24"/>
          <w:szCs w:val="24"/>
        </w:rPr>
      </w:pPr>
    </w:p>
    <w:p w14:paraId="0291435F" w14:textId="77777777" w:rsidR="00847256" w:rsidRDefault="00847256" w:rsidP="00847256">
      <w:pPr>
        <w:spacing w:after="0" w:line="360" w:lineRule="auto"/>
        <w:jc w:val="both"/>
        <w:rPr>
          <w:rFonts w:ascii="Arial" w:hAnsi="Arial" w:cs="Arial"/>
          <w:sz w:val="24"/>
          <w:szCs w:val="24"/>
        </w:rPr>
      </w:pPr>
    </w:p>
    <w:p w14:paraId="331F87E7" w14:textId="77777777" w:rsidR="00847256" w:rsidRDefault="00847256" w:rsidP="00847256">
      <w:pPr>
        <w:spacing w:after="0" w:line="360" w:lineRule="auto"/>
        <w:jc w:val="both"/>
        <w:rPr>
          <w:rFonts w:ascii="Arial" w:hAnsi="Arial" w:cs="Arial"/>
          <w:sz w:val="24"/>
          <w:szCs w:val="24"/>
        </w:rPr>
      </w:pPr>
    </w:p>
    <w:p w14:paraId="2B97D17A" w14:textId="77777777" w:rsidR="00847256" w:rsidRDefault="00847256" w:rsidP="00847256">
      <w:pPr>
        <w:spacing w:after="0" w:line="360" w:lineRule="auto"/>
        <w:jc w:val="both"/>
        <w:rPr>
          <w:rFonts w:ascii="Arial" w:hAnsi="Arial" w:cs="Arial"/>
          <w:sz w:val="24"/>
          <w:szCs w:val="24"/>
        </w:rPr>
      </w:pPr>
    </w:p>
    <w:p w14:paraId="36A9D93A" w14:textId="77777777" w:rsidR="00EE7AEB" w:rsidRDefault="00EE7AEB" w:rsidP="00847256">
      <w:pPr>
        <w:spacing w:after="0" w:line="360" w:lineRule="auto"/>
        <w:jc w:val="both"/>
        <w:rPr>
          <w:rFonts w:ascii="Arial" w:hAnsi="Arial" w:cs="Arial"/>
          <w:sz w:val="24"/>
          <w:szCs w:val="24"/>
        </w:rPr>
      </w:pPr>
    </w:p>
    <w:p w14:paraId="5BE14162" w14:textId="77777777" w:rsidR="00EE7AEB" w:rsidRDefault="00EE7AEB" w:rsidP="00847256">
      <w:pPr>
        <w:spacing w:after="0" w:line="360" w:lineRule="auto"/>
        <w:jc w:val="both"/>
        <w:rPr>
          <w:rFonts w:ascii="Arial" w:hAnsi="Arial" w:cs="Arial"/>
          <w:sz w:val="24"/>
          <w:szCs w:val="24"/>
        </w:rPr>
      </w:pPr>
    </w:p>
    <w:p w14:paraId="7E5E1FE7" w14:textId="77777777" w:rsidR="00EE7AEB" w:rsidRDefault="00EE7AEB" w:rsidP="00847256">
      <w:pPr>
        <w:spacing w:after="0" w:line="360" w:lineRule="auto"/>
        <w:jc w:val="both"/>
        <w:rPr>
          <w:rFonts w:ascii="Arial" w:hAnsi="Arial" w:cs="Arial"/>
          <w:sz w:val="24"/>
          <w:szCs w:val="24"/>
        </w:rPr>
      </w:pPr>
    </w:p>
    <w:p w14:paraId="6330AD48" w14:textId="77777777" w:rsidR="00EE7AEB" w:rsidRDefault="00EE7AEB" w:rsidP="00847256">
      <w:pPr>
        <w:spacing w:after="0" w:line="360" w:lineRule="auto"/>
        <w:jc w:val="both"/>
        <w:rPr>
          <w:rFonts w:ascii="Arial" w:hAnsi="Arial" w:cs="Arial"/>
          <w:sz w:val="24"/>
          <w:szCs w:val="24"/>
        </w:rPr>
      </w:pPr>
    </w:p>
    <w:p w14:paraId="5C4A6D82" w14:textId="77777777" w:rsidR="00EE7AEB" w:rsidRDefault="00EE7AEB" w:rsidP="00847256">
      <w:pPr>
        <w:spacing w:after="0" w:line="360" w:lineRule="auto"/>
        <w:jc w:val="both"/>
        <w:rPr>
          <w:rFonts w:ascii="Arial" w:hAnsi="Arial" w:cs="Arial"/>
          <w:sz w:val="24"/>
          <w:szCs w:val="24"/>
        </w:rPr>
      </w:pPr>
    </w:p>
    <w:p w14:paraId="02B5E16A" w14:textId="77777777" w:rsidR="00EE7AEB" w:rsidRDefault="00EE7AEB" w:rsidP="00847256">
      <w:pPr>
        <w:spacing w:after="0" w:line="360" w:lineRule="auto"/>
        <w:jc w:val="both"/>
        <w:rPr>
          <w:rFonts w:ascii="Arial" w:hAnsi="Arial" w:cs="Arial"/>
          <w:sz w:val="24"/>
          <w:szCs w:val="24"/>
        </w:rPr>
      </w:pPr>
    </w:p>
    <w:p w14:paraId="27B3A21B" w14:textId="66243DC7" w:rsidR="00847256" w:rsidRDefault="00847256" w:rsidP="00847256">
      <w:pPr>
        <w:spacing w:after="0" w:line="360" w:lineRule="auto"/>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25A1BBB7" w14:textId="77777777" w:rsidR="00EE7AEB" w:rsidRPr="00EE7AEB" w:rsidRDefault="00EE7AEB" w:rsidP="00EE7AEB">
      <w:pPr>
        <w:spacing w:after="0" w:line="240" w:lineRule="auto"/>
        <w:jc w:val="both"/>
        <w:rPr>
          <w:rFonts w:ascii="Times New Roman" w:eastAsia="Times New Roman" w:hAnsi="Times New Roman"/>
          <w:sz w:val="28"/>
          <w:szCs w:val="28"/>
          <w:lang w:eastAsia="pt-BR"/>
        </w:rPr>
      </w:pPr>
    </w:p>
    <w:p w14:paraId="1A1F931A" w14:textId="77777777" w:rsidR="00945569" w:rsidRPr="00945569" w:rsidRDefault="00945569" w:rsidP="00945569">
      <w:pPr>
        <w:numPr>
          <w:ilvl w:val="0"/>
          <w:numId w:val="19"/>
        </w:numPr>
        <w:spacing w:after="0" w:line="240" w:lineRule="auto"/>
        <w:ind w:left="0" w:firstLine="0"/>
        <w:jc w:val="both"/>
        <w:rPr>
          <w:rFonts w:ascii="Times New Roman" w:hAnsi="Times New Roman"/>
          <w:sz w:val="20"/>
          <w:szCs w:val="20"/>
          <w:lang w:eastAsia="pt-BR"/>
        </w:rPr>
      </w:pPr>
      <w:r w:rsidRPr="00945569">
        <w:rPr>
          <w:rFonts w:ascii="Times New Roman" w:hAnsi="Times New Roman"/>
          <w:sz w:val="20"/>
          <w:szCs w:val="20"/>
          <w:lang w:eastAsia="pt-BR"/>
        </w:rPr>
        <w:t>Foram enviados cinquenta e um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485B0457" w14:textId="77777777" w:rsidR="00945569" w:rsidRPr="00945569" w:rsidRDefault="00945569" w:rsidP="00945569">
      <w:pPr>
        <w:numPr>
          <w:ilvl w:val="0"/>
          <w:numId w:val="19"/>
        </w:numPr>
        <w:spacing w:after="0" w:line="240" w:lineRule="auto"/>
        <w:ind w:left="0" w:firstLine="0"/>
        <w:jc w:val="both"/>
        <w:rPr>
          <w:rFonts w:ascii="Times New Roman" w:hAnsi="Times New Roman"/>
          <w:sz w:val="20"/>
          <w:szCs w:val="20"/>
          <w:lang w:eastAsia="pt-BR"/>
        </w:rPr>
      </w:pPr>
      <w:r w:rsidRPr="00945569">
        <w:rPr>
          <w:rFonts w:ascii="Times New Roman" w:hAnsi="Times New Roman"/>
          <w:sz w:val="20"/>
          <w:szCs w:val="20"/>
          <w:lang w:eastAsia="pt-BR"/>
        </w:rPr>
        <w:t>A empresa ATL Computadores informou que só trabalha com compra direta;</w:t>
      </w:r>
    </w:p>
    <w:p w14:paraId="66C26AC6" w14:textId="77777777" w:rsidR="00945569" w:rsidRPr="00945569" w:rsidRDefault="00945569" w:rsidP="00945569">
      <w:pPr>
        <w:numPr>
          <w:ilvl w:val="0"/>
          <w:numId w:val="19"/>
        </w:numPr>
        <w:spacing w:after="0" w:line="240" w:lineRule="auto"/>
        <w:ind w:left="0" w:firstLine="0"/>
        <w:jc w:val="both"/>
        <w:rPr>
          <w:rFonts w:ascii="Times New Roman" w:hAnsi="Times New Roman"/>
          <w:sz w:val="20"/>
          <w:szCs w:val="20"/>
          <w:lang w:eastAsia="pt-BR"/>
        </w:rPr>
      </w:pPr>
      <w:r w:rsidRPr="00945569">
        <w:rPr>
          <w:rFonts w:ascii="Times New Roman" w:hAnsi="Times New Roman"/>
          <w:sz w:val="20"/>
          <w:szCs w:val="20"/>
          <w:lang w:eastAsia="pt-BR"/>
        </w:rPr>
        <w:t>A empresa Atual Informática informou que não trabalha com esse tipo de material;</w:t>
      </w:r>
    </w:p>
    <w:p w14:paraId="4B8720B8" w14:textId="77777777" w:rsidR="00945569" w:rsidRPr="00945569" w:rsidRDefault="00945569" w:rsidP="00945569">
      <w:pPr>
        <w:numPr>
          <w:ilvl w:val="0"/>
          <w:numId w:val="19"/>
        </w:numPr>
        <w:spacing w:after="0" w:line="240" w:lineRule="auto"/>
        <w:ind w:left="0" w:firstLine="0"/>
        <w:jc w:val="both"/>
        <w:rPr>
          <w:rFonts w:ascii="Times New Roman" w:hAnsi="Times New Roman"/>
          <w:sz w:val="20"/>
          <w:szCs w:val="20"/>
          <w:lang w:eastAsia="pt-BR"/>
        </w:rPr>
      </w:pPr>
      <w:r w:rsidRPr="00945569">
        <w:rPr>
          <w:rFonts w:ascii="Times New Roman" w:hAnsi="Times New Roman"/>
          <w:sz w:val="20"/>
          <w:szCs w:val="20"/>
          <w:lang w:eastAsia="pt-BR"/>
        </w:rPr>
        <w:t>Foi realizada tentativa de pesquisa no Painel de Preços: o site estava indisponível no momento da consulta;</w:t>
      </w:r>
    </w:p>
    <w:p w14:paraId="19FF172D" w14:textId="77777777" w:rsidR="00945569" w:rsidRPr="00945569" w:rsidRDefault="00945569" w:rsidP="00945569">
      <w:pPr>
        <w:numPr>
          <w:ilvl w:val="0"/>
          <w:numId w:val="19"/>
        </w:numPr>
        <w:spacing w:after="0" w:line="240" w:lineRule="auto"/>
        <w:ind w:left="0" w:firstLine="0"/>
        <w:jc w:val="both"/>
        <w:rPr>
          <w:rFonts w:ascii="Times New Roman" w:hAnsi="Times New Roman"/>
          <w:sz w:val="20"/>
          <w:szCs w:val="20"/>
          <w:lang w:eastAsia="pt-BR"/>
        </w:rPr>
      </w:pPr>
      <w:r w:rsidRPr="00945569">
        <w:rPr>
          <w:rFonts w:ascii="Times New Roman" w:hAnsi="Times New Roman"/>
          <w:sz w:val="20"/>
          <w:szCs w:val="20"/>
          <w:lang w:eastAsia="pt-BR"/>
        </w:rPr>
        <w:t>Foi realizada pesquisa no PNCP: Ato de contratação direta nº 65/2023;</w:t>
      </w:r>
    </w:p>
    <w:p w14:paraId="6A28D523" w14:textId="77777777" w:rsidR="00945569" w:rsidRPr="00945569" w:rsidRDefault="00945569" w:rsidP="00945569">
      <w:pPr>
        <w:numPr>
          <w:ilvl w:val="0"/>
          <w:numId w:val="19"/>
        </w:numPr>
        <w:spacing w:after="0" w:line="240" w:lineRule="auto"/>
        <w:ind w:left="0" w:firstLine="0"/>
        <w:jc w:val="both"/>
        <w:rPr>
          <w:rFonts w:ascii="Times New Roman" w:hAnsi="Times New Roman"/>
          <w:sz w:val="20"/>
          <w:szCs w:val="20"/>
          <w:lang w:eastAsia="pt-BR"/>
        </w:rPr>
      </w:pPr>
      <w:r w:rsidRPr="00945569">
        <w:rPr>
          <w:rFonts w:ascii="Times New Roman" w:hAnsi="Times New Roman"/>
          <w:sz w:val="20"/>
          <w:szCs w:val="20"/>
          <w:lang w:eastAsia="pt-BR"/>
        </w:rPr>
        <w:t>Foi realizada pesquisa no Banco de Preços “Cotação Zênite”;</w:t>
      </w:r>
    </w:p>
    <w:p w14:paraId="3B859DF8" w14:textId="77777777" w:rsidR="00945569" w:rsidRPr="00945569" w:rsidRDefault="00945569" w:rsidP="00945569">
      <w:pPr>
        <w:numPr>
          <w:ilvl w:val="0"/>
          <w:numId w:val="19"/>
        </w:numPr>
        <w:spacing w:after="0" w:line="240" w:lineRule="auto"/>
        <w:ind w:left="0" w:firstLine="0"/>
        <w:jc w:val="both"/>
        <w:rPr>
          <w:rFonts w:ascii="Times New Roman" w:hAnsi="Times New Roman"/>
          <w:sz w:val="20"/>
          <w:szCs w:val="20"/>
          <w:lang w:eastAsia="pt-BR"/>
        </w:rPr>
      </w:pPr>
      <w:r w:rsidRPr="00945569">
        <w:rPr>
          <w:rFonts w:ascii="Times New Roman" w:hAnsi="Times New Roman"/>
          <w:sz w:val="20"/>
          <w:szCs w:val="20"/>
          <w:lang w:eastAsia="pt-BR"/>
        </w:rPr>
        <w:t>Foi realizada pesquisa no TCE – MG (Banco de Preços);</w:t>
      </w:r>
    </w:p>
    <w:p w14:paraId="100A0F69" w14:textId="77777777" w:rsidR="00945569" w:rsidRPr="00945569" w:rsidRDefault="00945569" w:rsidP="00945569">
      <w:pPr>
        <w:numPr>
          <w:ilvl w:val="0"/>
          <w:numId w:val="19"/>
        </w:numPr>
        <w:spacing w:after="0" w:line="240" w:lineRule="auto"/>
        <w:ind w:left="0" w:firstLine="0"/>
        <w:jc w:val="both"/>
        <w:rPr>
          <w:rFonts w:ascii="Times New Roman" w:hAnsi="Times New Roman"/>
          <w:sz w:val="20"/>
          <w:szCs w:val="20"/>
          <w:lang w:eastAsia="pt-BR"/>
        </w:rPr>
      </w:pPr>
      <w:r w:rsidRPr="00945569">
        <w:rPr>
          <w:rFonts w:ascii="Times New Roman" w:hAnsi="Times New Roman"/>
          <w:sz w:val="20"/>
          <w:szCs w:val="20"/>
          <w:lang w:eastAsia="pt-BR"/>
        </w:rPr>
        <w:t>Foi realizada busca na relação de fornecedores: foram enviados e-mails com a solicitação de cotação para todos os fornecedores;</w:t>
      </w:r>
    </w:p>
    <w:p w14:paraId="6CFDDA3A" w14:textId="77777777" w:rsidR="00945569" w:rsidRPr="00945569" w:rsidRDefault="00945569" w:rsidP="00945569">
      <w:pPr>
        <w:numPr>
          <w:ilvl w:val="0"/>
          <w:numId w:val="19"/>
        </w:numPr>
        <w:spacing w:after="0" w:line="240" w:lineRule="auto"/>
        <w:ind w:left="0" w:firstLine="0"/>
        <w:jc w:val="both"/>
        <w:rPr>
          <w:rFonts w:ascii="Times New Roman" w:hAnsi="Times New Roman"/>
          <w:sz w:val="20"/>
          <w:szCs w:val="20"/>
          <w:lang w:eastAsia="pt-BR"/>
        </w:rPr>
      </w:pPr>
      <w:r w:rsidRPr="00945569">
        <w:rPr>
          <w:rFonts w:ascii="Times New Roman" w:hAnsi="Times New Roman"/>
          <w:sz w:val="20"/>
          <w:szCs w:val="20"/>
          <w:lang w:eastAsia="pt-BR"/>
        </w:rPr>
        <w:t xml:space="preserve">Contratação correlata – atualmente a Câmara Municipal de Extrema não possui vigente nenhum contrato para esse objeto específico. </w:t>
      </w:r>
    </w:p>
    <w:p w14:paraId="3AFAE319" w14:textId="77777777" w:rsidR="00EE7AEB" w:rsidRPr="00EE7AEB" w:rsidRDefault="00EE7AEB" w:rsidP="00EE7AEB">
      <w:pPr>
        <w:spacing w:after="0" w:line="240" w:lineRule="auto"/>
        <w:jc w:val="both"/>
        <w:rPr>
          <w:rFonts w:ascii="Times New Roman" w:hAnsi="Times New Roman"/>
          <w:sz w:val="20"/>
          <w:szCs w:val="20"/>
          <w:lang w:eastAsia="pt-BR"/>
        </w:rPr>
      </w:pPr>
    </w:p>
    <w:p w14:paraId="45E6F998" w14:textId="77777777" w:rsidR="00EE7AEB" w:rsidRPr="00EE7AEB" w:rsidRDefault="00EE7AEB" w:rsidP="00EE7AEB">
      <w:pPr>
        <w:spacing w:after="0" w:line="240" w:lineRule="auto"/>
        <w:jc w:val="both"/>
        <w:rPr>
          <w:rFonts w:eastAsia="Times New Roman"/>
          <w:sz w:val="20"/>
          <w:szCs w:val="20"/>
          <w:lang w:eastAsia="pt-BR"/>
        </w:rPr>
      </w:pPr>
    </w:p>
    <w:tbl>
      <w:tblPr>
        <w:tblW w:w="7928" w:type="dxa"/>
        <w:jc w:val="center"/>
        <w:tblCellMar>
          <w:left w:w="70" w:type="dxa"/>
          <w:right w:w="70" w:type="dxa"/>
        </w:tblCellMar>
        <w:tblLook w:val="04A0" w:firstRow="1" w:lastRow="0" w:firstColumn="1" w:lastColumn="0" w:noHBand="0" w:noVBand="1"/>
      </w:tblPr>
      <w:tblGrid>
        <w:gridCol w:w="454"/>
        <w:gridCol w:w="3789"/>
        <w:gridCol w:w="1417"/>
        <w:gridCol w:w="851"/>
        <w:gridCol w:w="1417"/>
      </w:tblGrid>
      <w:tr w:rsidR="00945569" w:rsidRPr="00CC6BC1" w14:paraId="739F898F" w14:textId="77777777" w:rsidTr="00945569">
        <w:trPr>
          <w:trHeight w:val="444"/>
          <w:jc w:val="center"/>
        </w:trPr>
        <w:tc>
          <w:tcPr>
            <w:tcW w:w="454"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7953EDC" w14:textId="77777777" w:rsidR="00945569" w:rsidRPr="00CC6BC1" w:rsidRDefault="00945569" w:rsidP="00694F18">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Item</w:t>
            </w:r>
          </w:p>
        </w:tc>
        <w:tc>
          <w:tcPr>
            <w:tcW w:w="3789"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39947A7" w14:textId="77777777" w:rsidR="00945569" w:rsidRPr="00CC6BC1" w:rsidRDefault="00945569" w:rsidP="00694F18">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Descrição</w:t>
            </w:r>
          </w:p>
        </w:tc>
        <w:tc>
          <w:tcPr>
            <w:tcW w:w="141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A5EA151" w14:textId="77777777" w:rsidR="00945569" w:rsidRPr="00CC6BC1" w:rsidRDefault="00945569" w:rsidP="00694F18">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Mediana Valor Unit.</w:t>
            </w:r>
          </w:p>
        </w:tc>
        <w:tc>
          <w:tcPr>
            <w:tcW w:w="851" w:type="dxa"/>
            <w:tcBorders>
              <w:top w:val="single" w:sz="8" w:space="0" w:color="auto"/>
              <w:left w:val="nil"/>
              <w:bottom w:val="single" w:sz="8" w:space="0" w:color="auto"/>
              <w:right w:val="single" w:sz="4" w:space="0" w:color="auto"/>
            </w:tcBorders>
            <w:shd w:val="clear" w:color="auto" w:fill="auto"/>
            <w:vAlign w:val="bottom"/>
            <w:hideMark/>
          </w:tcPr>
          <w:p w14:paraId="2B5F7D7D" w14:textId="77777777" w:rsidR="00945569" w:rsidRPr="00CC6BC1" w:rsidRDefault="00945569" w:rsidP="00694F18">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Quant.</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14:paraId="095DEED1" w14:textId="77777777" w:rsidR="00945569" w:rsidRPr="00CC6BC1" w:rsidRDefault="00945569" w:rsidP="00694F18">
            <w:pPr>
              <w:spacing w:after="0" w:line="240" w:lineRule="auto"/>
              <w:jc w:val="center"/>
              <w:rPr>
                <w:rFonts w:eastAsia="Times New Roman" w:cs="Calibri"/>
                <w:b/>
                <w:bCs/>
                <w:i/>
                <w:iCs/>
                <w:color w:val="000000"/>
                <w:sz w:val="16"/>
                <w:szCs w:val="16"/>
                <w:lang w:eastAsia="pt-BR"/>
              </w:rPr>
            </w:pPr>
            <w:r w:rsidRPr="00CC6BC1">
              <w:rPr>
                <w:rFonts w:eastAsia="Times New Roman" w:cs="Calibri"/>
                <w:b/>
                <w:bCs/>
                <w:i/>
                <w:iCs/>
                <w:color w:val="000000"/>
                <w:sz w:val="16"/>
                <w:szCs w:val="16"/>
                <w:lang w:eastAsia="pt-BR"/>
              </w:rPr>
              <w:t>Valor Total</w:t>
            </w:r>
          </w:p>
        </w:tc>
      </w:tr>
      <w:tr w:rsidR="00945569" w:rsidRPr="00CC6BC1" w14:paraId="201F79DE" w14:textId="77777777" w:rsidTr="00945569">
        <w:trPr>
          <w:trHeight w:val="588"/>
          <w:jc w:val="center"/>
        </w:trPr>
        <w:tc>
          <w:tcPr>
            <w:tcW w:w="454"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A6D37A6" w14:textId="77777777" w:rsidR="00945569" w:rsidRPr="00CC6BC1" w:rsidRDefault="00945569" w:rsidP="00694F18">
            <w:pPr>
              <w:spacing w:after="0" w:line="240" w:lineRule="auto"/>
              <w:jc w:val="center"/>
              <w:rPr>
                <w:rFonts w:eastAsia="Times New Roman" w:cs="Calibri"/>
                <w:color w:val="000000"/>
                <w:lang w:eastAsia="pt-BR"/>
              </w:rPr>
            </w:pPr>
            <w:r w:rsidRPr="00CC6BC1">
              <w:rPr>
                <w:rFonts w:eastAsia="Times New Roman" w:cs="Calibri"/>
                <w:color w:val="000000"/>
                <w:lang w:eastAsia="pt-BR"/>
              </w:rPr>
              <w:t>1</w:t>
            </w:r>
          </w:p>
        </w:tc>
        <w:tc>
          <w:tcPr>
            <w:tcW w:w="3789" w:type="dxa"/>
            <w:tcBorders>
              <w:top w:val="single" w:sz="4" w:space="0" w:color="auto"/>
              <w:left w:val="nil"/>
              <w:bottom w:val="single" w:sz="8" w:space="0" w:color="auto"/>
              <w:right w:val="single" w:sz="4" w:space="0" w:color="auto"/>
            </w:tcBorders>
            <w:shd w:val="clear" w:color="auto" w:fill="auto"/>
            <w:vAlign w:val="bottom"/>
            <w:hideMark/>
          </w:tcPr>
          <w:p w14:paraId="5AFCA927" w14:textId="77777777" w:rsidR="00945569" w:rsidRPr="00CC6BC1" w:rsidRDefault="00945569" w:rsidP="00694F18">
            <w:pPr>
              <w:spacing w:after="0" w:line="240" w:lineRule="auto"/>
              <w:rPr>
                <w:rFonts w:eastAsia="Times New Roman" w:cs="Calibri"/>
                <w:color w:val="000000"/>
                <w:lang w:eastAsia="pt-BR"/>
              </w:rPr>
            </w:pPr>
            <w:r w:rsidRPr="00CC6BC1">
              <w:rPr>
                <w:rFonts w:eastAsia="Times New Roman" w:cs="Calibri"/>
                <w:color w:val="000000"/>
                <w:lang w:eastAsia="pt-BR"/>
              </w:rPr>
              <w:t>Computador desktop completo</w:t>
            </w:r>
          </w:p>
        </w:tc>
        <w:tc>
          <w:tcPr>
            <w:tcW w:w="1417"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9F232CF" w14:textId="77777777" w:rsidR="00945569" w:rsidRPr="00CC6BC1" w:rsidRDefault="00945569" w:rsidP="00694F18">
            <w:pPr>
              <w:spacing w:after="0" w:line="240" w:lineRule="auto"/>
              <w:jc w:val="center"/>
              <w:rPr>
                <w:rFonts w:eastAsia="Times New Roman" w:cs="Calibri"/>
                <w:color w:val="000000"/>
                <w:lang w:eastAsia="pt-BR"/>
              </w:rPr>
            </w:pPr>
            <w:r w:rsidRPr="00CC6BC1">
              <w:rPr>
                <w:rFonts w:eastAsia="Times New Roman" w:cs="Calibri"/>
                <w:color w:val="000000"/>
                <w:lang w:eastAsia="pt-BR"/>
              </w:rPr>
              <w:t>7.000,00</w:t>
            </w:r>
          </w:p>
        </w:tc>
        <w:tc>
          <w:tcPr>
            <w:tcW w:w="851" w:type="dxa"/>
            <w:tcBorders>
              <w:top w:val="single" w:sz="4" w:space="0" w:color="auto"/>
              <w:left w:val="nil"/>
              <w:bottom w:val="single" w:sz="8" w:space="0" w:color="auto"/>
              <w:right w:val="single" w:sz="4" w:space="0" w:color="auto"/>
            </w:tcBorders>
            <w:shd w:val="clear" w:color="auto" w:fill="auto"/>
            <w:noWrap/>
            <w:vAlign w:val="bottom"/>
            <w:hideMark/>
          </w:tcPr>
          <w:p w14:paraId="4B93E96B" w14:textId="77777777" w:rsidR="00945569" w:rsidRPr="00CC6BC1" w:rsidRDefault="00945569" w:rsidP="00694F18">
            <w:pPr>
              <w:spacing w:after="0" w:line="240" w:lineRule="auto"/>
              <w:jc w:val="center"/>
              <w:rPr>
                <w:rFonts w:eastAsia="Times New Roman" w:cs="Calibri"/>
                <w:color w:val="000000"/>
                <w:lang w:eastAsia="pt-BR"/>
              </w:rPr>
            </w:pPr>
            <w:r w:rsidRPr="00CC6BC1">
              <w:rPr>
                <w:rFonts w:eastAsia="Times New Roman" w:cs="Calibri"/>
                <w:color w:val="000000"/>
                <w:lang w:eastAsia="pt-BR"/>
              </w:rPr>
              <w:t>15</w:t>
            </w:r>
          </w:p>
        </w:tc>
        <w:tc>
          <w:tcPr>
            <w:tcW w:w="1417" w:type="dxa"/>
            <w:tcBorders>
              <w:top w:val="single" w:sz="4" w:space="0" w:color="auto"/>
              <w:left w:val="nil"/>
              <w:bottom w:val="single" w:sz="8" w:space="0" w:color="auto"/>
              <w:right w:val="single" w:sz="8" w:space="0" w:color="auto"/>
            </w:tcBorders>
            <w:shd w:val="clear" w:color="auto" w:fill="auto"/>
            <w:noWrap/>
            <w:vAlign w:val="bottom"/>
            <w:hideMark/>
          </w:tcPr>
          <w:p w14:paraId="046E8CE2" w14:textId="77777777" w:rsidR="00945569" w:rsidRPr="00CC6BC1" w:rsidRDefault="00945569" w:rsidP="00694F18">
            <w:pPr>
              <w:spacing w:after="0" w:line="240" w:lineRule="auto"/>
              <w:jc w:val="center"/>
              <w:rPr>
                <w:rFonts w:eastAsia="Times New Roman" w:cs="Calibri"/>
                <w:color w:val="000000"/>
                <w:lang w:eastAsia="pt-BR"/>
              </w:rPr>
            </w:pPr>
            <w:r w:rsidRPr="00CC6BC1">
              <w:rPr>
                <w:rFonts w:eastAsia="Times New Roman" w:cs="Calibri"/>
                <w:color w:val="000000"/>
                <w:lang w:eastAsia="pt-BR"/>
              </w:rPr>
              <w:t>105.000,00</w:t>
            </w:r>
          </w:p>
        </w:tc>
      </w:tr>
      <w:tr w:rsidR="00945569" w:rsidRPr="00CC6BC1" w14:paraId="1AA028EA" w14:textId="77777777" w:rsidTr="00945569">
        <w:trPr>
          <w:trHeight w:val="588"/>
          <w:jc w:val="center"/>
        </w:trPr>
        <w:tc>
          <w:tcPr>
            <w:tcW w:w="4243"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7293033A" w14:textId="77777777" w:rsidR="00945569" w:rsidRPr="00CC6BC1" w:rsidRDefault="00945569" w:rsidP="00694F18">
            <w:pPr>
              <w:spacing w:after="0" w:line="240" w:lineRule="auto"/>
              <w:jc w:val="center"/>
              <w:rPr>
                <w:rFonts w:eastAsia="Times New Roman" w:cs="Calibri"/>
                <w:b/>
                <w:bCs/>
                <w:color w:val="000000"/>
                <w:lang w:eastAsia="pt-BR"/>
              </w:rPr>
            </w:pPr>
          </w:p>
          <w:p w14:paraId="0CEFB026" w14:textId="77777777" w:rsidR="00945569" w:rsidRPr="00CC6BC1" w:rsidRDefault="00945569" w:rsidP="00694F18">
            <w:pPr>
              <w:spacing w:after="0" w:line="240" w:lineRule="auto"/>
              <w:jc w:val="center"/>
              <w:rPr>
                <w:rFonts w:eastAsia="Times New Roman" w:cs="Calibri"/>
                <w:b/>
                <w:bCs/>
                <w:color w:val="000000"/>
                <w:lang w:eastAsia="pt-BR"/>
              </w:rPr>
            </w:pPr>
            <w:r w:rsidRPr="00CC6BC1">
              <w:rPr>
                <w:rFonts w:eastAsia="Times New Roman" w:cs="Calibri"/>
                <w:b/>
                <w:bCs/>
                <w:color w:val="000000"/>
                <w:lang w:eastAsia="pt-BR"/>
              </w:rPr>
              <w:t>VALOR TOTAL</w:t>
            </w:r>
          </w:p>
        </w:tc>
        <w:tc>
          <w:tcPr>
            <w:tcW w:w="3685" w:type="dxa"/>
            <w:gridSpan w:val="3"/>
            <w:tcBorders>
              <w:top w:val="single" w:sz="4" w:space="0" w:color="auto"/>
              <w:left w:val="single" w:sz="8" w:space="0" w:color="auto"/>
              <w:bottom w:val="single" w:sz="8" w:space="0" w:color="auto"/>
              <w:right w:val="single" w:sz="8" w:space="0" w:color="auto"/>
            </w:tcBorders>
            <w:shd w:val="clear" w:color="auto" w:fill="auto"/>
            <w:noWrap/>
            <w:vAlign w:val="bottom"/>
          </w:tcPr>
          <w:p w14:paraId="624560D1" w14:textId="77777777" w:rsidR="00945569" w:rsidRPr="00CC6BC1" w:rsidRDefault="00945569" w:rsidP="00694F18">
            <w:pPr>
              <w:spacing w:after="0" w:line="240" w:lineRule="auto"/>
              <w:jc w:val="center"/>
              <w:rPr>
                <w:rFonts w:eastAsia="Times New Roman" w:cs="Calibri"/>
                <w:b/>
                <w:bCs/>
                <w:color w:val="000000"/>
                <w:lang w:eastAsia="pt-BR"/>
              </w:rPr>
            </w:pPr>
            <w:r w:rsidRPr="00CC6BC1">
              <w:rPr>
                <w:rFonts w:eastAsia="Times New Roman" w:cs="Calibri"/>
                <w:b/>
                <w:bCs/>
                <w:color w:val="000000"/>
                <w:lang w:eastAsia="pt-BR"/>
              </w:rPr>
              <w:t>R$ 105.000,00</w:t>
            </w:r>
          </w:p>
        </w:tc>
      </w:tr>
    </w:tbl>
    <w:p w14:paraId="69CE4AF4" w14:textId="77777777" w:rsidR="00847256" w:rsidRDefault="00847256" w:rsidP="00847256">
      <w:pPr>
        <w:spacing w:after="0" w:line="360" w:lineRule="auto"/>
        <w:jc w:val="both"/>
        <w:rPr>
          <w:rFonts w:ascii="Arial" w:hAnsi="Arial" w:cs="Arial"/>
          <w:sz w:val="24"/>
          <w:szCs w:val="24"/>
        </w:rPr>
      </w:pPr>
    </w:p>
    <w:p w14:paraId="58C668E9" w14:textId="77777777" w:rsidR="00EE7AEB" w:rsidRDefault="00EE7AEB" w:rsidP="00847256">
      <w:pPr>
        <w:spacing w:after="0" w:line="360" w:lineRule="auto"/>
        <w:jc w:val="both"/>
        <w:rPr>
          <w:rFonts w:ascii="Arial" w:hAnsi="Arial" w:cs="Arial"/>
          <w:sz w:val="24"/>
          <w:szCs w:val="24"/>
        </w:rPr>
      </w:pPr>
    </w:p>
    <w:p w14:paraId="5DBBCDB2" w14:textId="77777777" w:rsidR="00EE7AEB" w:rsidRDefault="00EE7AEB" w:rsidP="00847256">
      <w:pPr>
        <w:spacing w:after="0" w:line="360" w:lineRule="auto"/>
        <w:jc w:val="both"/>
        <w:rPr>
          <w:rFonts w:ascii="Arial" w:hAnsi="Arial" w:cs="Arial"/>
          <w:sz w:val="24"/>
          <w:szCs w:val="24"/>
        </w:rPr>
      </w:pPr>
    </w:p>
    <w:p w14:paraId="07DC4D29" w14:textId="77777777" w:rsidR="00EE7AEB" w:rsidRDefault="00EE7AEB" w:rsidP="00847256">
      <w:pPr>
        <w:spacing w:after="0" w:line="360" w:lineRule="auto"/>
        <w:jc w:val="both"/>
        <w:rPr>
          <w:rFonts w:ascii="Arial" w:hAnsi="Arial" w:cs="Arial"/>
          <w:sz w:val="24"/>
          <w:szCs w:val="24"/>
        </w:rPr>
      </w:pPr>
    </w:p>
    <w:p w14:paraId="00CF3B72" w14:textId="77777777" w:rsidR="00EE7AEB" w:rsidRDefault="00EE7AEB" w:rsidP="00847256">
      <w:pPr>
        <w:spacing w:after="0" w:line="360" w:lineRule="auto"/>
        <w:jc w:val="both"/>
        <w:rPr>
          <w:rFonts w:ascii="Arial" w:hAnsi="Arial" w:cs="Arial"/>
          <w:sz w:val="24"/>
          <w:szCs w:val="24"/>
        </w:rPr>
      </w:pPr>
    </w:p>
    <w:p w14:paraId="081FEA0E" w14:textId="77777777" w:rsidR="00EE7AEB" w:rsidRDefault="00EE7AEB" w:rsidP="00847256">
      <w:pPr>
        <w:spacing w:after="0" w:line="360" w:lineRule="auto"/>
        <w:jc w:val="both"/>
        <w:rPr>
          <w:rFonts w:ascii="Arial" w:hAnsi="Arial" w:cs="Arial"/>
          <w:sz w:val="24"/>
          <w:szCs w:val="24"/>
        </w:rPr>
      </w:pPr>
    </w:p>
    <w:p w14:paraId="2946444B" w14:textId="77777777" w:rsidR="00EE7AEB" w:rsidRDefault="00EE7AEB" w:rsidP="00847256">
      <w:pPr>
        <w:spacing w:after="0" w:line="360" w:lineRule="auto"/>
        <w:jc w:val="both"/>
        <w:rPr>
          <w:rFonts w:ascii="Arial" w:hAnsi="Arial" w:cs="Arial"/>
          <w:sz w:val="24"/>
          <w:szCs w:val="24"/>
        </w:rPr>
      </w:pPr>
    </w:p>
    <w:p w14:paraId="0566F88C" w14:textId="77777777" w:rsidR="00EE7AEB" w:rsidRDefault="00EE7AEB" w:rsidP="00847256">
      <w:pPr>
        <w:spacing w:after="0" w:line="360" w:lineRule="auto"/>
        <w:jc w:val="both"/>
        <w:rPr>
          <w:rFonts w:ascii="Arial" w:hAnsi="Arial" w:cs="Arial"/>
          <w:sz w:val="24"/>
          <w:szCs w:val="24"/>
        </w:rPr>
      </w:pPr>
    </w:p>
    <w:p w14:paraId="3F855526" w14:textId="77777777" w:rsidR="00EE7AEB" w:rsidRDefault="00EE7AEB" w:rsidP="00847256">
      <w:pPr>
        <w:spacing w:after="0" w:line="360" w:lineRule="auto"/>
        <w:jc w:val="both"/>
        <w:rPr>
          <w:rFonts w:ascii="Arial" w:hAnsi="Arial" w:cs="Arial"/>
          <w:sz w:val="24"/>
          <w:szCs w:val="24"/>
        </w:rPr>
      </w:pPr>
    </w:p>
    <w:p w14:paraId="6CBB1EB0" w14:textId="77777777" w:rsidR="00EE7AEB" w:rsidRDefault="00EE7AEB" w:rsidP="00847256">
      <w:pPr>
        <w:spacing w:after="0" w:line="360" w:lineRule="auto"/>
        <w:jc w:val="both"/>
        <w:rPr>
          <w:rFonts w:ascii="Arial" w:hAnsi="Arial" w:cs="Arial"/>
          <w:sz w:val="24"/>
          <w:szCs w:val="24"/>
        </w:rPr>
      </w:pPr>
    </w:p>
    <w:p w14:paraId="3443C0C3" w14:textId="77777777" w:rsidR="00EE7AEB" w:rsidRDefault="00EE7AEB" w:rsidP="00847256">
      <w:pPr>
        <w:spacing w:after="0" w:line="360" w:lineRule="auto"/>
        <w:jc w:val="both"/>
        <w:rPr>
          <w:rFonts w:ascii="Arial" w:hAnsi="Arial" w:cs="Arial"/>
          <w:sz w:val="24"/>
          <w:szCs w:val="24"/>
        </w:rPr>
      </w:pPr>
    </w:p>
    <w:p w14:paraId="39E61849" w14:textId="77777777" w:rsidR="00945569" w:rsidRDefault="00945569" w:rsidP="00847256">
      <w:pPr>
        <w:spacing w:after="0" w:line="360" w:lineRule="auto"/>
        <w:jc w:val="both"/>
        <w:rPr>
          <w:rFonts w:ascii="Arial" w:hAnsi="Arial" w:cs="Arial"/>
          <w:sz w:val="24"/>
          <w:szCs w:val="24"/>
        </w:rPr>
      </w:pPr>
    </w:p>
    <w:p w14:paraId="359DB1CE" w14:textId="77777777" w:rsidR="00945569" w:rsidRDefault="00945569" w:rsidP="00847256">
      <w:pPr>
        <w:spacing w:after="0" w:line="360" w:lineRule="auto"/>
        <w:jc w:val="both"/>
        <w:rPr>
          <w:rFonts w:ascii="Arial" w:hAnsi="Arial" w:cs="Arial"/>
          <w:sz w:val="24"/>
          <w:szCs w:val="24"/>
        </w:rPr>
      </w:pPr>
    </w:p>
    <w:p w14:paraId="02727867" w14:textId="77777777" w:rsidR="00EE7AEB" w:rsidRDefault="00EE7AEB" w:rsidP="00847256">
      <w:pPr>
        <w:spacing w:after="0" w:line="360" w:lineRule="auto"/>
        <w:jc w:val="both"/>
        <w:rPr>
          <w:rFonts w:ascii="Arial" w:hAnsi="Arial" w:cs="Arial"/>
          <w:sz w:val="24"/>
          <w:szCs w:val="24"/>
        </w:rPr>
      </w:pPr>
    </w:p>
    <w:p w14:paraId="6B215B6B" w14:textId="77777777" w:rsidR="00EE7AEB" w:rsidRDefault="00EE7AEB" w:rsidP="00847256">
      <w:pPr>
        <w:spacing w:after="0" w:line="360" w:lineRule="auto"/>
        <w:jc w:val="both"/>
        <w:rPr>
          <w:rFonts w:ascii="Arial" w:hAnsi="Arial" w:cs="Arial"/>
          <w:sz w:val="24"/>
          <w:szCs w:val="24"/>
        </w:rPr>
      </w:pPr>
    </w:p>
    <w:p w14:paraId="14E0B7EA" w14:textId="77777777" w:rsidR="00EE7AEB" w:rsidRDefault="00EE7AEB" w:rsidP="00847256">
      <w:pPr>
        <w:spacing w:after="0" w:line="360" w:lineRule="auto"/>
        <w:jc w:val="both"/>
        <w:rPr>
          <w:rFonts w:ascii="Arial" w:hAnsi="Arial" w:cs="Arial"/>
          <w:sz w:val="24"/>
          <w:szCs w:val="24"/>
        </w:rPr>
      </w:pPr>
    </w:p>
    <w:p w14:paraId="782012C8" w14:textId="77777777" w:rsidR="00057AC2" w:rsidRDefault="00057AC2" w:rsidP="00057AC2">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017D6B1C" w14:textId="77777777" w:rsidR="00057AC2" w:rsidRDefault="00057AC2" w:rsidP="00057AC2">
      <w:pPr>
        <w:spacing w:after="0" w:line="360" w:lineRule="auto"/>
        <w:jc w:val="center"/>
        <w:rPr>
          <w:rFonts w:ascii="Arial" w:hAnsi="Arial" w:cs="Arial"/>
          <w:b/>
          <w:bCs/>
          <w:sz w:val="24"/>
          <w:szCs w:val="24"/>
        </w:rPr>
      </w:pPr>
    </w:p>
    <w:p w14:paraId="1C3A336D" w14:textId="607C9517" w:rsidR="004521E8" w:rsidRDefault="009B4C36" w:rsidP="00057AC2">
      <w:pPr>
        <w:spacing w:after="0" w:line="240" w:lineRule="auto"/>
        <w:jc w:val="both"/>
        <w:rPr>
          <w:rFonts w:ascii="Arial" w:eastAsiaTheme="minorHAnsi" w:hAnsi="Arial" w:cs="Arial"/>
          <w:b/>
          <w:bCs/>
          <w:color w:val="000000" w:themeColor="text1"/>
          <w:sz w:val="24"/>
          <w:szCs w:val="24"/>
        </w:rPr>
      </w:pPr>
      <w:bookmarkStart w:id="10" w:name="_Hlk158033974"/>
      <w:r w:rsidRPr="009B4C36">
        <w:rPr>
          <w:rFonts w:ascii="Arial" w:hAnsi="Arial" w:cs="Arial"/>
          <w:sz w:val="24"/>
          <w:szCs w:val="24"/>
        </w:rPr>
        <w:t>CONTRATAÇÃO EXCLUSIVA DE ME, EPP OU EQUIPARADAS</w:t>
      </w:r>
      <w:r w:rsidRPr="00FA5D31">
        <w:rPr>
          <w:rFonts w:ascii="Arial" w:hAnsi="Arial" w:cs="Arial"/>
          <w:sz w:val="24"/>
          <w:szCs w:val="24"/>
        </w:rPr>
        <w:t xml:space="preserve"> PARA FORNECIMENTO IMEDIATO DE</w:t>
      </w:r>
      <w:r>
        <w:rPr>
          <w:rFonts w:ascii="Arial" w:hAnsi="Arial" w:cs="Arial"/>
          <w:sz w:val="24"/>
          <w:szCs w:val="24"/>
        </w:rPr>
        <w:t xml:space="preserve"> </w:t>
      </w:r>
      <w:r w:rsidR="00945569">
        <w:rPr>
          <w:rFonts w:ascii="Arial" w:hAnsi="Arial" w:cs="Arial"/>
          <w:sz w:val="24"/>
          <w:szCs w:val="24"/>
        </w:rPr>
        <w:t>COMPUTADORES DESKTOP</w:t>
      </w:r>
      <w:r w:rsidR="00C03C60">
        <w:rPr>
          <w:rFonts w:ascii="Arial" w:hAnsi="Arial" w:cs="Arial"/>
          <w:sz w:val="24"/>
          <w:szCs w:val="24"/>
        </w:rPr>
        <w:t xml:space="preserve">. </w:t>
      </w:r>
      <w:r w:rsidR="004521E8">
        <w:rPr>
          <w:rFonts w:ascii="Arial" w:hAnsi="Arial" w:cs="Arial"/>
          <w:sz w:val="24"/>
          <w:szCs w:val="24"/>
        </w:rPr>
        <w:t xml:space="preserve"> </w:t>
      </w:r>
    </w:p>
    <w:bookmarkEnd w:id="10"/>
    <w:p w14:paraId="73678DC5" w14:textId="77777777" w:rsidR="004521E8" w:rsidRPr="00254C5E" w:rsidRDefault="004521E8" w:rsidP="00057AC2">
      <w:pPr>
        <w:spacing w:after="0" w:line="240" w:lineRule="auto"/>
        <w:jc w:val="both"/>
        <w:rPr>
          <w:rFonts w:ascii="Arial" w:eastAsiaTheme="minorHAnsi"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057AC2" w:rsidRPr="00254C5E" w14:paraId="06E5C959" w14:textId="77777777" w:rsidTr="000E7EAC">
        <w:tc>
          <w:tcPr>
            <w:tcW w:w="3614" w:type="dxa"/>
            <w:shd w:val="clear" w:color="auto" w:fill="D9D9D9"/>
          </w:tcPr>
          <w:p w14:paraId="5E3E38DD" w14:textId="77777777" w:rsidR="00057AC2" w:rsidRPr="00254C5E" w:rsidRDefault="00057AC2" w:rsidP="000E7EAC">
            <w:pPr>
              <w:spacing w:after="0" w:line="240" w:lineRule="auto"/>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PROCESSO LICITATÓRIO Nº.</w:t>
            </w:r>
          </w:p>
        </w:tc>
        <w:tc>
          <w:tcPr>
            <w:tcW w:w="1418" w:type="dxa"/>
          </w:tcPr>
          <w:p w14:paraId="141864F5" w14:textId="44393065" w:rsidR="00057AC2" w:rsidRPr="00254C5E" w:rsidRDefault="00EE7AEB"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2</w:t>
            </w:r>
            <w:r w:rsidR="00945569">
              <w:rPr>
                <w:rFonts w:ascii="Arial" w:eastAsiaTheme="minorHAnsi" w:hAnsi="Arial" w:cs="Arial"/>
                <w:color w:val="000000" w:themeColor="text1"/>
                <w:sz w:val="24"/>
                <w:szCs w:val="24"/>
              </w:rPr>
              <w:t>7</w:t>
            </w:r>
            <w:r w:rsidR="00057AC2" w:rsidRPr="00254C5E">
              <w:rPr>
                <w:rFonts w:ascii="Arial" w:eastAsiaTheme="minorHAnsi" w:hAnsi="Arial" w:cs="Arial"/>
                <w:color w:val="000000" w:themeColor="text1"/>
                <w:sz w:val="24"/>
                <w:szCs w:val="24"/>
              </w:rPr>
              <w:t>/2024</w:t>
            </w:r>
          </w:p>
        </w:tc>
      </w:tr>
      <w:tr w:rsidR="00057AC2" w:rsidRPr="00254C5E" w14:paraId="17147968" w14:textId="77777777" w:rsidTr="000E7EAC">
        <w:tc>
          <w:tcPr>
            <w:tcW w:w="3614" w:type="dxa"/>
            <w:shd w:val="clear" w:color="auto" w:fill="D9D9D9"/>
          </w:tcPr>
          <w:p w14:paraId="386A139B"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PREGÃO ELETRÔNICO Nº.</w:t>
            </w:r>
          </w:p>
        </w:tc>
        <w:tc>
          <w:tcPr>
            <w:tcW w:w="1418" w:type="dxa"/>
          </w:tcPr>
          <w:p w14:paraId="587EE498" w14:textId="611D299C" w:rsidR="00057AC2" w:rsidRPr="00254C5E" w:rsidRDefault="00945569"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07</w:t>
            </w:r>
            <w:r w:rsidR="00057AC2" w:rsidRPr="00254C5E">
              <w:rPr>
                <w:rFonts w:ascii="Arial" w:eastAsiaTheme="minorHAnsi" w:hAnsi="Arial" w:cs="Arial"/>
                <w:color w:val="000000" w:themeColor="text1"/>
                <w:sz w:val="24"/>
                <w:szCs w:val="24"/>
              </w:rPr>
              <w:t>/2024</w:t>
            </w:r>
          </w:p>
        </w:tc>
      </w:tr>
      <w:tr w:rsidR="00057AC2" w:rsidRPr="00254C5E" w14:paraId="33AE68A8" w14:textId="77777777" w:rsidTr="000E7EAC">
        <w:tc>
          <w:tcPr>
            <w:tcW w:w="3614" w:type="dxa"/>
            <w:shd w:val="clear" w:color="auto" w:fill="D9D9D9"/>
          </w:tcPr>
          <w:p w14:paraId="07824AA0"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EDITAL Nº.</w:t>
            </w:r>
          </w:p>
        </w:tc>
        <w:tc>
          <w:tcPr>
            <w:tcW w:w="1418" w:type="dxa"/>
          </w:tcPr>
          <w:p w14:paraId="2C758650" w14:textId="386E3AFA" w:rsidR="00057AC2" w:rsidRPr="00254C5E" w:rsidRDefault="00A9257D" w:rsidP="000E7EAC">
            <w:pPr>
              <w:spacing w:after="0" w:line="240" w:lineRule="auto"/>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0</w:t>
            </w:r>
            <w:r w:rsidR="00945569">
              <w:rPr>
                <w:rFonts w:ascii="Arial" w:eastAsiaTheme="minorHAnsi" w:hAnsi="Arial" w:cs="Arial"/>
                <w:color w:val="000000" w:themeColor="text1"/>
                <w:sz w:val="24"/>
                <w:szCs w:val="24"/>
              </w:rPr>
              <w:t>7</w:t>
            </w:r>
            <w:r w:rsidR="00057AC2" w:rsidRPr="00254C5E">
              <w:rPr>
                <w:rFonts w:ascii="Arial" w:eastAsiaTheme="minorHAnsi" w:hAnsi="Arial" w:cs="Arial"/>
                <w:color w:val="000000" w:themeColor="text1"/>
                <w:sz w:val="24"/>
                <w:szCs w:val="24"/>
              </w:rPr>
              <w:t>/2024</w:t>
            </w:r>
          </w:p>
        </w:tc>
      </w:tr>
      <w:tr w:rsidR="00057AC2" w:rsidRPr="00254C5E" w14:paraId="336D2FAC" w14:textId="77777777" w:rsidTr="000E7EAC">
        <w:tc>
          <w:tcPr>
            <w:tcW w:w="3614" w:type="dxa"/>
            <w:shd w:val="clear" w:color="auto" w:fill="D9D9D9"/>
          </w:tcPr>
          <w:p w14:paraId="44F1B458"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CONTRATO Nº.</w:t>
            </w:r>
          </w:p>
        </w:tc>
        <w:tc>
          <w:tcPr>
            <w:tcW w:w="1418" w:type="dxa"/>
          </w:tcPr>
          <w:p w14:paraId="07A08078"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r w:rsidR="00057AC2" w:rsidRPr="00254C5E" w14:paraId="624DB8A6" w14:textId="77777777" w:rsidTr="000E7EAC">
        <w:tc>
          <w:tcPr>
            <w:tcW w:w="3614" w:type="dxa"/>
            <w:shd w:val="clear" w:color="auto" w:fill="D9D9D9"/>
          </w:tcPr>
          <w:p w14:paraId="7ECA962C" w14:textId="77777777" w:rsidR="00057AC2" w:rsidRPr="00254C5E" w:rsidRDefault="00057AC2" w:rsidP="000E7EAC">
            <w:pPr>
              <w:spacing w:after="0" w:line="240" w:lineRule="auto"/>
              <w:jc w:val="both"/>
              <w:rPr>
                <w:rFonts w:ascii="Arial" w:eastAsiaTheme="minorHAnsi" w:hAnsi="Arial" w:cs="Arial"/>
                <w:b/>
                <w:color w:val="000000" w:themeColor="text1"/>
                <w:sz w:val="24"/>
                <w:szCs w:val="24"/>
              </w:rPr>
            </w:pPr>
            <w:r w:rsidRPr="00254C5E">
              <w:rPr>
                <w:rFonts w:ascii="Arial" w:eastAsiaTheme="minorHAnsi" w:hAnsi="Arial" w:cs="Arial"/>
                <w:b/>
                <w:color w:val="000000" w:themeColor="text1"/>
                <w:sz w:val="24"/>
                <w:szCs w:val="24"/>
              </w:rPr>
              <w:t>DATA DA PROPOSTA</w:t>
            </w:r>
          </w:p>
        </w:tc>
        <w:tc>
          <w:tcPr>
            <w:tcW w:w="1418" w:type="dxa"/>
          </w:tcPr>
          <w:p w14:paraId="3CF01B22" w14:textId="77777777" w:rsidR="00057AC2" w:rsidRPr="00254C5E" w:rsidRDefault="00057AC2" w:rsidP="000E7EAC">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XXX/2024</w:t>
            </w:r>
          </w:p>
        </w:tc>
      </w:tr>
    </w:tbl>
    <w:p w14:paraId="5AB19537" w14:textId="77777777" w:rsidR="00057AC2" w:rsidRPr="00254C5E" w:rsidRDefault="00057AC2" w:rsidP="00057AC2">
      <w:pPr>
        <w:spacing w:after="0" w:line="240" w:lineRule="auto"/>
        <w:ind w:left="3876"/>
        <w:jc w:val="both"/>
        <w:rPr>
          <w:rFonts w:ascii="Arial" w:eastAsiaTheme="minorHAnsi" w:hAnsi="Arial" w:cs="Arial"/>
          <w:color w:val="000000" w:themeColor="text1"/>
          <w:sz w:val="24"/>
          <w:szCs w:val="24"/>
        </w:rPr>
      </w:pPr>
    </w:p>
    <w:p w14:paraId="10079272" w14:textId="40BE8560" w:rsidR="00057AC2" w:rsidRDefault="00057AC2" w:rsidP="009B4C36">
      <w:pPr>
        <w:spacing w:after="0" w:line="240" w:lineRule="auto"/>
        <w:ind w:left="340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w:t>
      </w:r>
      <w:r w:rsidR="00C03C60" w:rsidRPr="00C03C60">
        <w:rPr>
          <w:rFonts w:ascii="Arial" w:eastAsiaTheme="minorHAnsi" w:hAnsi="Arial" w:cs="Arial"/>
          <w:color w:val="000000" w:themeColor="text1"/>
        </w:rPr>
        <w:t xml:space="preserve">PARA FORNECIMENTO IMEDIATO DE </w:t>
      </w:r>
      <w:r w:rsidR="00945569">
        <w:rPr>
          <w:rFonts w:ascii="Arial" w:eastAsiaTheme="minorHAnsi" w:hAnsi="Arial" w:cs="Arial"/>
          <w:color w:val="000000" w:themeColor="text1"/>
        </w:rPr>
        <w:t>COMPUTADORES DESKTOP</w:t>
      </w:r>
      <w:r w:rsidR="00C03C60" w:rsidRPr="00C03C60">
        <w:rPr>
          <w:rFonts w:ascii="Arial" w:eastAsiaTheme="minorHAnsi" w:hAnsi="Arial" w:cs="Arial"/>
          <w:color w:val="000000" w:themeColor="text1"/>
        </w:rPr>
        <w:t xml:space="preserve">.  </w:t>
      </w:r>
    </w:p>
    <w:p w14:paraId="102041FD" w14:textId="77777777" w:rsidR="009B4C36" w:rsidRPr="00254C5E" w:rsidRDefault="009B4C36" w:rsidP="009B4C36">
      <w:pPr>
        <w:spacing w:after="0" w:line="240" w:lineRule="auto"/>
        <w:ind w:left="3402"/>
        <w:jc w:val="both"/>
        <w:rPr>
          <w:rFonts w:ascii="Arial" w:eastAsiaTheme="minorHAnsi" w:hAnsi="Arial" w:cs="Arial"/>
          <w:color w:val="000000" w:themeColor="text1"/>
          <w:sz w:val="24"/>
          <w:szCs w:val="24"/>
        </w:rPr>
      </w:pPr>
    </w:p>
    <w:p w14:paraId="0D89D6A4"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057AC2">
      <w:pPr>
        <w:spacing w:after="0" w:line="240" w:lineRule="auto"/>
        <w:ind w:left="1311"/>
        <w:jc w:val="both"/>
        <w:rPr>
          <w:rFonts w:ascii="Arial" w:eastAsiaTheme="minorHAnsi" w:hAnsi="Arial" w:cs="Arial"/>
          <w:color w:val="000000" w:themeColor="text1"/>
          <w:sz w:val="24"/>
          <w:szCs w:val="24"/>
        </w:rPr>
      </w:pPr>
    </w:p>
    <w:p w14:paraId="0D9A246D"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1"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77777777" w:rsidR="00057AC2" w:rsidRPr="00254C5E" w:rsidRDefault="00057AC2" w:rsidP="00057AC2">
      <w:pPr>
        <w:rPr>
          <w:lang w:eastAsia="pt-BR"/>
        </w:rPr>
      </w:pPr>
    </w:p>
    <w:bookmarkEnd w:id="11"/>
    <w:p w14:paraId="7B60DC0D" w14:textId="77777777" w:rsidR="00945569" w:rsidRPr="00E25A7F" w:rsidRDefault="00877CDF" w:rsidP="00945569">
      <w:pPr>
        <w:pStyle w:val="PargrafodaLista"/>
        <w:spacing w:after="0" w:line="240" w:lineRule="auto"/>
        <w:ind w:left="0"/>
        <w:jc w:val="both"/>
        <w:rPr>
          <w:rFonts w:ascii="Arial" w:hAnsi="Arial" w:cs="Arial"/>
          <w:b/>
          <w:bCs/>
          <w:color w:val="000000" w:themeColor="text1"/>
          <w:sz w:val="24"/>
          <w:szCs w:val="24"/>
        </w:rPr>
      </w:pPr>
      <w:r w:rsidRPr="00945569">
        <w:rPr>
          <w:rFonts w:ascii="Arial" w:hAnsi="Arial" w:cs="Arial"/>
          <w:sz w:val="24"/>
          <w:szCs w:val="24"/>
        </w:rPr>
        <w:t>1.1</w:t>
      </w:r>
      <w:r>
        <w:rPr>
          <w:rFonts w:ascii="Arial" w:hAnsi="Arial" w:cs="Arial"/>
          <w:b/>
          <w:bCs/>
          <w:sz w:val="24"/>
          <w:szCs w:val="24"/>
        </w:rPr>
        <w:t xml:space="preserve"> </w:t>
      </w:r>
      <w:r w:rsidR="00945569" w:rsidRPr="00E25A7F">
        <w:rPr>
          <w:rFonts w:ascii="Arial" w:eastAsia="Verdana" w:hAnsi="Arial" w:cs="Arial"/>
          <w:b/>
          <w:bCs/>
          <w:sz w:val="24"/>
          <w:szCs w:val="24"/>
        </w:rPr>
        <w:t>Contratação de empresa para fornecimento de quinze computadores desktop completos</w:t>
      </w:r>
      <w:r w:rsidR="00945569" w:rsidRPr="00E25A7F">
        <w:rPr>
          <w:rFonts w:ascii="Arial" w:eastAsia="Verdana" w:hAnsi="Arial" w:cs="Arial"/>
          <w:sz w:val="24"/>
          <w:szCs w:val="24"/>
        </w:rPr>
        <w:t xml:space="preserve">. Processador – Número de núcleos 14, Nº de threads 20, Frequência turbo 4.60 GHz, cache 24 MB, Potência básica do processador 35W, Energia turbo 92W, com suportes gráficos do processador. Memória RAM – 8GB DDR4 3200 MHz. Armazenamento – SSD </w:t>
      </w:r>
      <w:proofErr w:type="spellStart"/>
      <w:r w:rsidR="00945569" w:rsidRPr="00E25A7F">
        <w:rPr>
          <w:rFonts w:ascii="Arial" w:eastAsia="Verdana" w:hAnsi="Arial" w:cs="Arial"/>
          <w:sz w:val="24"/>
          <w:szCs w:val="24"/>
        </w:rPr>
        <w:t>PCIe</w:t>
      </w:r>
      <w:proofErr w:type="spellEnd"/>
      <w:r w:rsidR="00945569" w:rsidRPr="00E25A7F">
        <w:rPr>
          <w:rFonts w:ascii="Arial" w:eastAsia="Verdana" w:hAnsi="Arial" w:cs="Arial"/>
          <w:sz w:val="24"/>
          <w:szCs w:val="24"/>
        </w:rPr>
        <w:t xml:space="preserve"> </w:t>
      </w:r>
      <w:proofErr w:type="spellStart"/>
      <w:r w:rsidR="00945569" w:rsidRPr="00E25A7F">
        <w:rPr>
          <w:rFonts w:ascii="Arial" w:eastAsia="Verdana" w:hAnsi="Arial" w:cs="Arial"/>
          <w:sz w:val="24"/>
          <w:szCs w:val="24"/>
        </w:rPr>
        <w:t>NVMe</w:t>
      </w:r>
      <w:proofErr w:type="spellEnd"/>
      <w:r w:rsidR="00945569" w:rsidRPr="00E25A7F">
        <w:rPr>
          <w:rFonts w:ascii="Arial" w:eastAsia="Verdana" w:hAnsi="Arial" w:cs="Arial"/>
          <w:sz w:val="24"/>
          <w:szCs w:val="24"/>
        </w:rPr>
        <w:t xml:space="preserve"> 512GB M.2 (Classe25). Fonte de energia – Adaptador CA 90 Watt, Entrada 110/220V. Interfaces de conexão frontal: 2 x USB 3.0, 1 x P2. Interface de conexão traseira: 1 x RJ 45 Gigabit, 2 x USB 2.0, 2 portas x 3.0, 1 x Display </w:t>
      </w:r>
      <w:proofErr w:type="spellStart"/>
      <w:r w:rsidR="00945569" w:rsidRPr="00E25A7F">
        <w:rPr>
          <w:rFonts w:ascii="Arial" w:eastAsia="Verdana" w:hAnsi="Arial" w:cs="Arial"/>
          <w:sz w:val="24"/>
          <w:szCs w:val="24"/>
        </w:rPr>
        <w:t>Port</w:t>
      </w:r>
      <w:proofErr w:type="spellEnd"/>
      <w:r w:rsidR="00945569" w:rsidRPr="00E25A7F">
        <w:rPr>
          <w:rFonts w:ascii="Arial" w:eastAsia="Verdana" w:hAnsi="Arial" w:cs="Arial"/>
          <w:sz w:val="24"/>
          <w:szCs w:val="24"/>
        </w:rPr>
        <w:t xml:space="preserve">, 1 x HDMI, 1 x Entrada de energia. Wireless: Placa de Rede local sem fio (WLAN) taxa de transferência de até 2400 Mbps, Wi-Fi 6E (802.11ax) 2x2 + Bluetooth 5.2 com Antena Interna. Micro Gabinete – Largura: 3,6 cm, Profundidade: 17,8 cm, 3. Altura: 18,2 cm. </w:t>
      </w:r>
      <w:r w:rsidR="00945569" w:rsidRPr="00E25A7F">
        <w:rPr>
          <w:rFonts w:ascii="Arial" w:eastAsia="Verdana" w:hAnsi="Arial" w:cs="Arial"/>
          <w:sz w:val="24"/>
          <w:szCs w:val="24"/>
        </w:rPr>
        <w:lastRenderedPageBreak/>
        <w:t xml:space="preserve">Monitor – 21.5’ Full HD, </w:t>
      </w:r>
      <w:proofErr w:type="spellStart"/>
      <w:r w:rsidR="00945569" w:rsidRPr="00E25A7F">
        <w:rPr>
          <w:rFonts w:ascii="Arial" w:eastAsia="Verdana" w:hAnsi="Arial" w:cs="Arial"/>
          <w:sz w:val="24"/>
          <w:szCs w:val="24"/>
        </w:rPr>
        <w:t>Widescreen</w:t>
      </w:r>
      <w:proofErr w:type="spellEnd"/>
      <w:r w:rsidR="00945569" w:rsidRPr="00E25A7F">
        <w:rPr>
          <w:rFonts w:ascii="Arial" w:eastAsia="Verdana" w:hAnsi="Arial" w:cs="Arial"/>
          <w:sz w:val="24"/>
          <w:szCs w:val="24"/>
        </w:rPr>
        <w:t xml:space="preserve">, HDMI, Display </w:t>
      </w:r>
      <w:proofErr w:type="spellStart"/>
      <w:r w:rsidR="00945569" w:rsidRPr="00E25A7F">
        <w:rPr>
          <w:rFonts w:ascii="Arial" w:eastAsia="Verdana" w:hAnsi="Arial" w:cs="Arial"/>
          <w:sz w:val="24"/>
          <w:szCs w:val="24"/>
        </w:rPr>
        <w:t>Port</w:t>
      </w:r>
      <w:proofErr w:type="spellEnd"/>
      <w:r w:rsidR="00945569" w:rsidRPr="00E25A7F">
        <w:rPr>
          <w:rFonts w:ascii="Arial" w:eastAsia="Verdana" w:hAnsi="Arial" w:cs="Arial"/>
          <w:sz w:val="24"/>
          <w:szCs w:val="24"/>
        </w:rPr>
        <w:t xml:space="preserve"> e VGA. Teclado – USB, padrão ABNT, português Brasil com teclado numérico. Mouse – Cabo USB 1,60m, 1000DPI.</w:t>
      </w:r>
    </w:p>
    <w:p w14:paraId="4DE6E8D1" w14:textId="77777777" w:rsidR="00945569" w:rsidRPr="00E25A7F" w:rsidRDefault="00945569" w:rsidP="00945569">
      <w:pPr>
        <w:spacing w:after="0" w:line="240" w:lineRule="auto"/>
        <w:rPr>
          <w:rFonts w:ascii="Arial" w:hAnsi="Arial" w:cs="Arial"/>
          <w:b/>
          <w:bCs/>
          <w:color w:val="000000" w:themeColor="text1"/>
          <w:sz w:val="24"/>
          <w:szCs w:val="24"/>
        </w:rPr>
      </w:pPr>
    </w:p>
    <w:p w14:paraId="4775782E" w14:textId="7395F55C" w:rsidR="00057AC2" w:rsidRPr="00945569" w:rsidRDefault="00057AC2" w:rsidP="00945569">
      <w:pPr>
        <w:pStyle w:val="Nivel01Titulo"/>
        <w:numPr>
          <w:ilvl w:val="0"/>
          <w:numId w:val="22"/>
        </w:numPr>
        <w:autoSpaceDE w:val="0"/>
        <w:autoSpaceDN w:val="0"/>
        <w:adjustRightInd w:val="0"/>
        <w:rPr>
          <w:rFonts w:cs="Arial"/>
          <w:color w:val="000000" w:themeColor="text1"/>
          <w:sz w:val="24"/>
          <w:szCs w:val="24"/>
        </w:rPr>
      </w:pPr>
      <w:r w:rsidRPr="00945569">
        <w:rPr>
          <w:rFonts w:cs="Arial"/>
          <w:color w:val="000000" w:themeColor="text1"/>
          <w:sz w:val="24"/>
          <w:szCs w:val="24"/>
        </w:rPr>
        <w:t>CLÁUSULA SEGUNDA – DA VINCULAÇÃO.</w:t>
      </w:r>
    </w:p>
    <w:p w14:paraId="3A108B05" w14:textId="58FF7799" w:rsidR="00057AC2" w:rsidRPr="00945569" w:rsidRDefault="00057AC2" w:rsidP="00945569">
      <w:pPr>
        <w:pStyle w:val="PargrafodaLista"/>
        <w:numPr>
          <w:ilvl w:val="1"/>
          <w:numId w:val="83"/>
        </w:numPr>
        <w:spacing w:after="0" w:line="240" w:lineRule="auto"/>
        <w:ind w:left="0" w:firstLine="0"/>
        <w:jc w:val="both"/>
        <w:rPr>
          <w:rFonts w:ascii="Arial" w:hAnsi="Arial" w:cs="Arial"/>
          <w:color w:val="000000" w:themeColor="text1"/>
          <w:sz w:val="24"/>
          <w:szCs w:val="24"/>
          <w:lang w:val="x-none"/>
        </w:rPr>
      </w:pPr>
      <w:r w:rsidRPr="00945569">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541FC6A6" w14:textId="77777777" w:rsidR="00423786" w:rsidRPr="00254C5E" w:rsidRDefault="00423786" w:rsidP="00423786">
      <w:pPr>
        <w:spacing w:after="0" w:line="240" w:lineRule="auto"/>
        <w:jc w:val="both"/>
        <w:rPr>
          <w:rFonts w:ascii="Arial" w:hAnsi="Arial" w:cs="Arial"/>
          <w:color w:val="000000" w:themeColor="text1"/>
          <w:sz w:val="24"/>
          <w:szCs w:val="24"/>
          <w:lang w:val="x-none"/>
        </w:rPr>
      </w:pPr>
    </w:p>
    <w:p w14:paraId="749CD6DB" w14:textId="77777777" w:rsidR="00057AC2" w:rsidRPr="00254C5E" w:rsidRDefault="00057AC2" w:rsidP="00FA5D31">
      <w:pPr>
        <w:keepNext/>
        <w:keepLines/>
        <w:numPr>
          <w:ilvl w:val="0"/>
          <w:numId w:val="22"/>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3FEB8E7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AC61FD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E467507"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p>
    <w:p w14:paraId="00047DD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75D457A" w14:textId="14DC9AFF"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fornecido pelo regime de fornecimento indireto, </w:t>
      </w:r>
      <w:r w:rsidR="00A9257D">
        <w:rPr>
          <w:rFonts w:ascii="Arial" w:hAnsi="Arial" w:cs="Arial"/>
          <w:color w:val="000000" w:themeColor="text1"/>
          <w:sz w:val="24"/>
          <w:szCs w:val="24"/>
          <w:lang w:eastAsia="pt-BR"/>
        </w:rPr>
        <w:t xml:space="preserve">imediato, </w:t>
      </w:r>
      <w:r w:rsidRPr="00254C5E">
        <w:rPr>
          <w:rFonts w:ascii="Arial" w:hAnsi="Arial" w:cs="Arial"/>
          <w:color w:val="000000" w:themeColor="text1"/>
          <w:sz w:val="24"/>
          <w:szCs w:val="24"/>
          <w:lang w:eastAsia="pt-BR"/>
        </w:rPr>
        <w:t xml:space="preserve">por preço unitário. </w:t>
      </w:r>
    </w:p>
    <w:p w14:paraId="5CB0B2AD" w14:textId="13E33D47" w:rsidR="00877CDF" w:rsidRPr="00254C5E" w:rsidRDefault="00877CDF"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877CDF">
        <w:rPr>
          <w:rFonts w:ascii="Arial" w:hAnsi="Arial" w:cs="Arial"/>
          <w:color w:val="000000" w:themeColor="text1"/>
          <w:sz w:val="24"/>
          <w:szCs w:val="24"/>
          <w:lang w:eastAsia="pt-BR"/>
        </w:rPr>
        <w:t xml:space="preserve">O objeto deverá ser entregue no seguinte endereço: </w:t>
      </w:r>
      <w:r w:rsidR="00EE7AEB">
        <w:rPr>
          <w:rFonts w:ascii="Arial" w:hAnsi="Arial" w:cs="Arial"/>
          <w:color w:val="000000" w:themeColor="text1"/>
          <w:sz w:val="24"/>
          <w:szCs w:val="24"/>
          <w:lang w:eastAsia="pt-BR"/>
        </w:rPr>
        <w:t>Sede da Câmara Municipal de Extrema – Praça dos Três Poderes. Avenida Delegado Waldemar Gomes Pinto, 1.626. Bairro Ponte Nova, Extrema, MG. CEP 37.640-000.</w:t>
      </w:r>
    </w:p>
    <w:p w14:paraId="603F2A0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23BDB34"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7D554E7A"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CB09070" w14:textId="5A8C6134" w:rsidR="00057AC2"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 xml:space="preserve">O valor unitário e o valor global com o fornecimento do presente CONTRATO, e a quantidade, são os estabelecidos na tabela a seguir: </w:t>
      </w:r>
    </w:p>
    <w:p w14:paraId="4DC49081" w14:textId="77777777" w:rsidR="00423786" w:rsidRDefault="00423786" w:rsidP="00057AC2">
      <w:pPr>
        <w:spacing w:after="0" w:line="240" w:lineRule="auto"/>
        <w:jc w:val="both"/>
        <w:rPr>
          <w:rFonts w:ascii="Arial" w:eastAsiaTheme="minorHAnsi" w:hAnsi="Arial" w:cs="Arial"/>
          <w:color w:val="000000" w:themeColor="text1"/>
          <w:sz w:val="24"/>
          <w:szCs w:val="24"/>
        </w:rPr>
      </w:pPr>
    </w:p>
    <w:tbl>
      <w:tblPr>
        <w:tblpPr w:leftFromText="141" w:rightFromText="141" w:vertAnchor="text" w:horzAnchor="margin" w:tblpXSpec="center" w:tblpY="3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
        <w:gridCol w:w="3860"/>
        <w:gridCol w:w="1088"/>
        <w:gridCol w:w="900"/>
        <w:gridCol w:w="1407"/>
        <w:gridCol w:w="1300"/>
        <w:gridCol w:w="1357"/>
      </w:tblGrid>
      <w:tr w:rsidR="00EE7AEB" w:rsidRPr="00EE7AEB" w14:paraId="15D6E9BD" w14:textId="77777777" w:rsidTr="00376D5A">
        <w:tc>
          <w:tcPr>
            <w:tcW w:w="715" w:type="dxa"/>
          </w:tcPr>
          <w:p w14:paraId="16E96563"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ITEM</w:t>
            </w:r>
          </w:p>
        </w:tc>
        <w:tc>
          <w:tcPr>
            <w:tcW w:w="3860" w:type="dxa"/>
          </w:tcPr>
          <w:p w14:paraId="12E33B0B"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Descrição</w:t>
            </w:r>
          </w:p>
          <w:p w14:paraId="325CD1B0"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p>
        </w:tc>
        <w:tc>
          <w:tcPr>
            <w:tcW w:w="1088" w:type="dxa"/>
          </w:tcPr>
          <w:p w14:paraId="2DE52BB9"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Unid.</w:t>
            </w:r>
          </w:p>
        </w:tc>
        <w:tc>
          <w:tcPr>
            <w:tcW w:w="900" w:type="dxa"/>
          </w:tcPr>
          <w:p w14:paraId="4BCB296E"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Quant.</w:t>
            </w:r>
          </w:p>
        </w:tc>
        <w:tc>
          <w:tcPr>
            <w:tcW w:w="1407" w:type="dxa"/>
          </w:tcPr>
          <w:p w14:paraId="4C0136E7"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MARCA</w:t>
            </w:r>
          </w:p>
          <w:p w14:paraId="65A422DE"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/MODELO/</w:t>
            </w:r>
          </w:p>
          <w:p w14:paraId="64DA8E84"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GARANTIA</w:t>
            </w:r>
          </w:p>
          <w:p w14:paraId="2F9A3F10"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(MESES)</w:t>
            </w:r>
          </w:p>
        </w:tc>
        <w:tc>
          <w:tcPr>
            <w:tcW w:w="1300" w:type="dxa"/>
          </w:tcPr>
          <w:p w14:paraId="4B720BDF"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VALOR</w:t>
            </w:r>
          </w:p>
          <w:p w14:paraId="713E59A7"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UNITÁRIO</w:t>
            </w:r>
          </w:p>
        </w:tc>
        <w:tc>
          <w:tcPr>
            <w:tcW w:w="1357" w:type="dxa"/>
          </w:tcPr>
          <w:p w14:paraId="00024E3D"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 xml:space="preserve">VALOR </w:t>
            </w:r>
          </w:p>
          <w:p w14:paraId="7380234B" w14:textId="77777777" w:rsidR="00EE7AEB" w:rsidRPr="00EE7AEB" w:rsidRDefault="00EE7AEB" w:rsidP="00376D5A">
            <w:pPr>
              <w:tabs>
                <w:tab w:val="left" w:pos="8222"/>
              </w:tabs>
              <w:spacing w:after="0" w:line="240" w:lineRule="auto"/>
              <w:jc w:val="center"/>
              <w:rPr>
                <w:rFonts w:ascii="Arial" w:eastAsiaTheme="minorHAnsi" w:hAnsi="Arial" w:cs="Arial"/>
                <w:b/>
                <w:bCs/>
                <w:color w:val="000000"/>
                <w:sz w:val="24"/>
                <w:szCs w:val="24"/>
              </w:rPr>
            </w:pPr>
            <w:r w:rsidRPr="00EE7AEB">
              <w:rPr>
                <w:rFonts w:ascii="Arial" w:eastAsiaTheme="minorHAnsi" w:hAnsi="Arial" w:cs="Arial"/>
                <w:b/>
                <w:bCs/>
                <w:color w:val="000000"/>
                <w:sz w:val="24"/>
                <w:szCs w:val="24"/>
              </w:rPr>
              <w:t>GLOBAL</w:t>
            </w:r>
          </w:p>
        </w:tc>
      </w:tr>
      <w:tr w:rsidR="00EE7AEB" w:rsidRPr="00EE7AEB" w14:paraId="5EF5CF6E" w14:textId="77777777" w:rsidTr="00376D5A">
        <w:tc>
          <w:tcPr>
            <w:tcW w:w="715" w:type="dxa"/>
          </w:tcPr>
          <w:p w14:paraId="70D1B1E0"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t>01</w:t>
            </w:r>
          </w:p>
        </w:tc>
        <w:tc>
          <w:tcPr>
            <w:tcW w:w="3860" w:type="dxa"/>
          </w:tcPr>
          <w:p w14:paraId="297D5724" w14:textId="77777777" w:rsidR="00945569" w:rsidRPr="00E25A7F" w:rsidRDefault="00945569" w:rsidP="00945569">
            <w:pPr>
              <w:pStyle w:val="PargrafodaLista"/>
              <w:spacing w:after="0" w:line="240" w:lineRule="auto"/>
              <w:ind w:left="57" w:firstLine="663"/>
              <w:jc w:val="both"/>
              <w:rPr>
                <w:rFonts w:ascii="Arial" w:hAnsi="Arial" w:cs="Arial"/>
                <w:b/>
                <w:bCs/>
                <w:color w:val="000000" w:themeColor="text1"/>
                <w:sz w:val="24"/>
                <w:szCs w:val="24"/>
              </w:rPr>
            </w:pPr>
            <w:r w:rsidRPr="00E25A7F">
              <w:rPr>
                <w:rFonts w:ascii="Arial" w:eastAsia="Verdana" w:hAnsi="Arial" w:cs="Arial"/>
                <w:b/>
                <w:bCs/>
                <w:sz w:val="24"/>
                <w:szCs w:val="24"/>
              </w:rPr>
              <w:t>Contratação de empresa para fornecimento de quinze computadores desktop completos</w:t>
            </w:r>
            <w:r w:rsidRPr="00E25A7F">
              <w:rPr>
                <w:rFonts w:ascii="Arial" w:eastAsia="Verdana" w:hAnsi="Arial" w:cs="Arial"/>
                <w:sz w:val="24"/>
                <w:szCs w:val="24"/>
              </w:rPr>
              <w:t xml:space="preserve">. Processador – Número de núcleos 14, Nº de threads 20, Frequência turbo 4.60 GHz, cache 24 MB, Potência básica do processador 35W, Energia turbo 92W, com suportes </w:t>
            </w:r>
            <w:r w:rsidRPr="00E25A7F">
              <w:rPr>
                <w:rFonts w:ascii="Arial" w:eastAsia="Verdana" w:hAnsi="Arial" w:cs="Arial"/>
                <w:sz w:val="24"/>
                <w:szCs w:val="24"/>
              </w:rPr>
              <w:lastRenderedPageBreak/>
              <w:t xml:space="preserve">gráficos do processador. Memória RAM – 8GB DDR4 3200 MHz. Armazenamento – SSD </w:t>
            </w:r>
            <w:proofErr w:type="spellStart"/>
            <w:r w:rsidRPr="00E25A7F">
              <w:rPr>
                <w:rFonts w:ascii="Arial" w:eastAsia="Verdana" w:hAnsi="Arial" w:cs="Arial"/>
                <w:sz w:val="24"/>
                <w:szCs w:val="24"/>
              </w:rPr>
              <w:t>PCIe</w:t>
            </w:r>
            <w:proofErr w:type="spellEnd"/>
            <w:r w:rsidRPr="00E25A7F">
              <w:rPr>
                <w:rFonts w:ascii="Arial" w:eastAsia="Verdana" w:hAnsi="Arial" w:cs="Arial"/>
                <w:sz w:val="24"/>
                <w:szCs w:val="24"/>
              </w:rPr>
              <w:t xml:space="preserve"> </w:t>
            </w:r>
            <w:proofErr w:type="spellStart"/>
            <w:r w:rsidRPr="00E25A7F">
              <w:rPr>
                <w:rFonts w:ascii="Arial" w:eastAsia="Verdana" w:hAnsi="Arial" w:cs="Arial"/>
                <w:sz w:val="24"/>
                <w:szCs w:val="24"/>
              </w:rPr>
              <w:t>NVMe</w:t>
            </w:r>
            <w:proofErr w:type="spellEnd"/>
            <w:r w:rsidRPr="00E25A7F">
              <w:rPr>
                <w:rFonts w:ascii="Arial" w:eastAsia="Verdana" w:hAnsi="Arial" w:cs="Arial"/>
                <w:sz w:val="24"/>
                <w:szCs w:val="24"/>
              </w:rPr>
              <w:t xml:space="preserve"> 512GB M.2 (Classe25). Fonte de energia – Adaptador CA 90 Watt, Entrada 110/220V. Interfaces de conexão frontal: 2 x USB 3.0, 1 x P2. Interface de conexão traseira: 1 x RJ 45 Gigabit, 2 x USB 2.0, 2 portas x 3.0, 1 x Display </w:t>
            </w:r>
            <w:proofErr w:type="spellStart"/>
            <w:r w:rsidRPr="00E25A7F">
              <w:rPr>
                <w:rFonts w:ascii="Arial" w:eastAsia="Verdana" w:hAnsi="Arial" w:cs="Arial"/>
                <w:sz w:val="24"/>
                <w:szCs w:val="24"/>
              </w:rPr>
              <w:t>Port</w:t>
            </w:r>
            <w:proofErr w:type="spellEnd"/>
            <w:r w:rsidRPr="00E25A7F">
              <w:rPr>
                <w:rFonts w:ascii="Arial" w:eastAsia="Verdana" w:hAnsi="Arial" w:cs="Arial"/>
                <w:sz w:val="24"/>
                <w:szCs w:val="24"/>
              </w:rPr>
              <w:t xml:space="preserve">, 1 x HDMI, 1 x Entrada de energia. Wireless: Placa de Rede local sem fio (WLAN) taxa de transferência de até 2400 Mbps, Wi-Fi 6E (802.11ax) 2x2 + Bluetooth 5.2 com Antena Interna. Micro Gabinete – Largura: 3,6 cm, Profundidade: 17,8 cm, 3. Altura: 18,2 cm. Monitor – 21.5’ Full HD, </w:t>
            </w:r>
            <w:proofErr w:type="spellStart"/>
            <w:r w:rsidRPr="00E25A7F">
              <w:rPr>
                <w:rFonts w:ascii="Arial" w:eastAsia="Verdana" w:hAnsi="Arial" w:cs="Arial"/>
                <w:sz w:val="24"/>
                <w:szCs w:val="24"/>
              </w:rPr>
              <w:t>Widescreen</w:t>
            </w:r>
            <w:proofErr w:type="spellEnd"/>
            <w:r w:rsidRPr="00E25A7F">
              <w:rPr>
                <w:rFonts w:ascii="Arial" w:eastAsia="Verdana" w:hAnsi="Arial" w:cs="Arial"/>
                <w:sz w:val="24"/>
                <w:szCs w:val="24"/>
              </w:rPr>
              <w:t xml:space="preserve">, HDMI, Display </w:t>
            </w:r>
            <w:proofErr w:type="spellStart"/>
            <w:r w:rsidRPr="00E25A7F">
              <w:rPr>
                <w:rFonts w:ascii="Arial" w:eastAsia="Verdana" w:hAnsi="Arial" w:cs="Arial"/>
                <w:sz w:val="24"/>
                <w:szCs w:val="24"/>
              </w:rPr>
              <w:t>Port</w:t>
            </w:r>
            <w:proofErr w:type="spellEnd"/>
            <w:r w:rsidRPr="00E25A7F">
              <w:rPr>
                <w:rFonts w:ascii="Arial" w:eastAsia="Verdana" w:hAnsi="Arial" w:cs="Arial"/>
                <w:sz w:val="24"/>
                <w:szCs w:val="24"/>
              </w:rPr>
              <w:t xml:space="preserve"> e VGA. Teclado – USB, padrão ABNT, português Brasil com teclado numérico. Mouse – Cabo USB 1,60m, 1000DPI.</w:t>
            </w:r>
          </w:p>
          <w:p w14:paraId="4884C7C9" w14:textId="77777777" w:rsidR="00945569" w:rsidRPr="00E25A7F" w:rsidRDefault="00945569" w:rsidP="00945569">
            <w:pPr>
              <w:spacing w:after="0" w:line="240" w:lineRule="auto"/>
              <w:rPr>
                <w:rFonts w:ascii="Arial" w:hAnsi="Arial" w:cs="Arial"/>
                <w:b/>
                <w:bCs/>
                <w:color w:val="000000" w:themeColor="text1"/>
                <w:sz w:val="24"/>
                <w:szCs w:val="24"/>
              </w:rPr>
            </w:pPr>
          </w:p>
          <w:p w14:paraId="37A1E3C0" w14:textId="4AEA94F2" w:rsidR="00EE7AEB" w:rsidRPr="00EE7AEB" w:rsidRDefault="00EE7AEB" w:rsidP="00376D5A">
            <w:pPr>
              <w:autoSpaceDE w:val="0"/>
              <w:autoSpaceDN w:val="0"/>
              <w:adjustRightInd w:val="0"/>
              <w:spacing w:after="0" w:line="240" w:lineRule="auto"/>
              <w:jc w:val="both"/>
              <w:rPr>
                <w:rFonts w:ascii="Arial" w:eastAsiaTheme="minorHAnsi" w:hAnsi="Arial" w:cs="Arial"/>
                <w:b/>
                <w:bCs/>
                <w:color w:val="231F20"/>
                <w:sz w:val="24"/>
                <w:szCs w:val="24"/>
                <w:lang w:eastAsia="pt-BR"/>
              </w:rPr>
            </w:pPr>
          </w:p>
        </w:tc>
        <w:tc>
          <w:tcPr>
            <w:tcW w:w="1088" w:type="dxa"/>
          </w:tcPr>
          <w:p w14:paraId="58AAFC83"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r w:rsidRPr="00EE7AEB">
              <w:rPr>
                <w:rFonts w:ascii="Arial" w:eastAsiaTheme="minorHAnsi" w:hAnsi="Arial" w:cs="Arial"/>
                <w:color w:val="000000"/>
                <w:sz w:val="24"/>
                <w:szCs w:val="24"/>
              </w:rPr>
              <w:lastRenderedPageBreak/>
              <w:t>Peça</w:t>
            </w:r>
          </w:p>
        </w:tc>
        <w:tc>
          <w:tcPr>
            <w:tcW w:w="900" w:type="dxa"/>
          </w:tcPr>
          <w:p w14:paraId="32A61D89" w14:textId="6D62A4DD" w:rsidR="00EE7AEB" w:rsidRPr="00EE7AEB" w:rsidRDefault="002365A9" w:rsidP="00376D5A">
            <w:pPr>
              <w:tabs>
                <w:tab w:val="left" w:pos="8222"/>
              </w:tabs>
              <w:spacing w:after="0" w:line="240" w:lineRule="auto"/>
              <w:jc w:val="center"/>
              <w:rPr>
                <w:rFonts w:ascii="Arial" w:eastAsiaTheme="minorHAnsi" w:hAnsi="Arial" w:cs="Arial"/>
                <w:color w:val="000000"/>
                <w:sz w:val="24"/>
                <w:szCs w:val="24"/>
              </w:rPr>
            </w:pPr>
            <w:r>
              <w:rPr>
                <w:rFonts w:ascii="Arial" w:eastAsiaTheme="minorHAnsi" w:hAnsi="Arial" w:cs="Arial"/>
                <w:color w:val="000000"/>
                <w:sz w:val="24"/>
                <w:szCs w:val="24"/>
              </w:rPr>
              <w:t>15</w:t>
            </w:r>
          </w:p>
        </w:tc>
        <w:tc>
          <w:tcPr>
            <w:tcW w:w="1407" w:type="dxa"/>
          </w:tcPr>
          <w:p w14:paraId="29C7D27C"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00" w:type="dxa"/>
          </w:tcPr>
          <w:p w14:paraId="71E29DFC"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c>
          <w:tcPr>
            <w:tcW w:w="1357" w:type="dxa"/>
          </w:tcPr>
          <w:p w14:paraId="1DD3BC91" w14:textId="77777777" w:rsidR="00EE7AEB" w:rsidRPr="00EE7AEB" w:rsidRDefault="00EE7AEB" w:rsidP="00376D5A">
            <w:pPr>
              <w:tabs>
                <w:tab w:val="left" w:pos="8222"/>
              </w:tabs>
              <w:spacing w:after="0" w:line="240" w:lineRule="auto"/>
              <w:jc w:val="center"/>
              <w:rPr>
                <w:rFonts w:ascii="Arial" w:eastAsiaTheme="minorHAnsi" w:hAnsi="Arial" w:cs="Arial"/>
                <w:color w:val="000000"/>
                <w:sz w:val="24"/>
                <w:szCs w:val="24"/>
              </w:rPr>
            </w:pPr>
          </w:p>
        </w:tc>
      </w:tr>
    </w:tbl>
    <w:p w14:paraId="1CD2B4BD" w14:textId="77777777" w:rsidR="00A9257D" w:rsidRPr="00254C5E" w:rsidRDefault="00A9257D" w:rsidP="00057AC2">
      <w:pPr>
        <w:spacing w:after="0" w:line="240" w:lineRule="auto"/>
        <w:jc w:val="both"/>
        <w:rPr>
          <w:rFonts w:ascii="Arial" w:eastAsiaTheme="minorHAnsi" w:hAnsi="Arial" w:cs="Arial"/>
          <w:color w:val="000000" w:themeColor="text1"/>
          <w:sz w:val="24"/>
          <w:szCs w:val="24"/>
        </w:rPr>
      </w:pPr>
    </w:p>
    <w:p w14:paraId="2CA1E4BE"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p>
    <w:p w14:paraId="59D10E82" w14:textId="77777777" w:rsidR="00057AC2" w:rsidRPr="00254C5E" w:rsidRDefault="00057AC2" w:rsidP="00057AC2">
      <w:pPr>
        <w:spacing w:after="0" w:line="240" w:lineRule="auto"/>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5.2 O valor global estimado do CONTRATO é de R$ XXX.</w:t>
      </w:r>
    </w:p>
    <w:p w14:paraId="442687FD" w14:textId="77777777" w:rsidR="00057AC2" w:rsidRDefault="00057AC2" w:rsidP="00057AC2">
      <w:pPr>
        <w:spacing w:after="0" w:line="240" w:lineRule="auto"/>
        <w:jc w:val="both"/>
        <w:rPr>
          <w:rFonts w:ascii="Arial" w:eastAsiaTheme="minorHAnsi" w:hAnsi="Arial" w:cs="Arial"/>
          <w:color w:val="000000" w:themeColor="text1"/>
          <w:sz w:val="24"/>
          <w:szCs w:val="24"/>
        </w:rPr>
      </w:pPr>
    </w:p>
    <w:p w14:paraId="153BCAEE" w14:textId="77777777" w:rsidR="00057AC2" w:rsidRPr="00254C5E" w:rsidRDefault="00057AC2" w:rsidP="00FA5D31">
      <w:pPr>
        <w:keepNext/>
        <w:keepLines/>
        <w:numPr>
          <w:ilvl w:val="0"/>
          <w:numId w:val="22"/>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31E4D405" w14:textId="77777777" w:rsidR="00057AC2" w:rsidRPr="00254C5E" w:rsidRDefault="00057AC2" w:rsidP="00057AC2">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A9257D">
      <w:pPr>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3E85949A"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C7E514D" w14:textId="78B5BB82" w:rsidR="00A9257D" w:rsidRPr="00BA175D" w:rsidRDefault="00A9257D" w:rsidP="00FA5D31">
      <w:pPr>
        <w:pStyle w:val="Nvel2-Red"/>
        <w:numPr>
          <w:ilvl w:val="1"/>
          <w:numId w:val="36"/>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5501B9CF"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3E4214F0" w14:textId="77777777" w:rsidR="00A9257D" w:rsidRPr="0097447D" w:rsidRDefault="00A9257D" w:rsidP="00FA5D31">
      <w:pPr>
        <w:pStyle w:val="Nivel2"/>
        <w:numPr>
          <w:ilvl w:val="1"/>
          <w:numId w:val="36"/>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execução do objeto ou de saneamento da nota fiscal ou de instrumento de cobrança </w:t>
      </w:r>
      <w:r w:rsidRPr="0097447D">
        <w:rPr>
          <w:rFonts w:ascii="Arial" w:hAnsi="Arial" w:cs="Arial"/>
          <w:color w:val="000000" w:themeColor="text1"/>
          <w:sz w:val="24"/>
          <w:szCs w:val="24"/>
          <w:lang w:eastAsia="en-US"/>
        </w:rPr>
        <w:lastRenderedPageBreak/>
        <w:t>equivalente, verificadas pela Administração durante a análise prévia à liquidação de despesa, não será computado para os fins do recebimento definitivo.</w:t>
      </w:r>
    </w:p>
    <w:p w14:paraId="082A13C2"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Liquidação</w:t>
      </w:r>
    </w:p>
    <w:p w14:paraId="5144A16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020C94A"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FA5D31">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8E1107E"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w:t>
      </w:r>
      <w:r w:rsidRPr="00FC1AAF">
        <w:rPr>
          <w:rFonts w:ascii="Arial" w:hAnsi="Arial" w:cs="Arial"/>
          <w:sz w:val="24"/>
          <w:szCs w:val="24"/>
          <w:lang w:eastAsia="en-US"/>
        </w:rPr>
        <w:lastRenderedPageBreak/>
        <w:t xml:space="preserve">como quanto à existência de pagamento a ser efetuado, para que sejam acionados os meios pertinentes e necessários para garantir o recebimento de seus créditos.  </w:t>
      </w:r>
    </w:p>
    <w:p w14:paraId="13336D84"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8A22B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FA5D31">
      <w:pPr>
        <w:pStyle w:val="Nivel2"/>
        <w:numPr>
          <w:ilvl w:val="1"/>
          <w:numId w:val="36"/>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A9257D">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9993278" w14:textId="77777777" w:rsidR="00A9257D" w:rsidRPr="00FC1AAF" w:rsidRDefault="00A9257D" w:rsidP="00FA5D31">
      <w:pPr>
        <w:pStyle w:val="Nivel3"/>
        <w:numPr>
          <w:ilvl w:val="2"/>
          <w:numId w:val="36"/>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FA5D31">
      <w:pPr>
        <w:pStyle w:val="Nivel2"/>
        <w:numPr>
          <w:ilvl w:val="1"/>
          <w:numId w:val="36"/>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39BC4500"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D162CD" w14:textId="41D4BBF6" w:rsidR="00057AC2" w:rsidRPr="00254C5E" w:rsidRDefault="00057AC2" w:rsidP="00FA5D31">
      <w:pPr>
        <w:numPr>
          <w:ilvl w:val="1"/>
          <w:numId w:val="26"/>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32C80A25"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OITAVA – DATA-BASE E A PERIODICIDADE DO REAJUSTAMENTO DE PREÇOS.</w:t>
      </w:r>
    </w:p>
    <w:p w14:paraId="3F3A05B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4DFA15A1" w14:textId="71085182"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00A9257D">
        <w:rPr>
          <w:rFonts w:ascii="Arial" w:hAnsi="Arial" w:cs="Arial"/>
          <w:color w:val="000000" w:themeColor="text1"/>
          <w:sz w:val="24"/>
          <w:szCs w:val="24"/>
          <w:lang w:eastAsia="pt-BR"/>
        </w:rPr>
        <w:t xml:space="preserve">Entre o objeto este será pago, quitado. Não sofrerá reajuste de preços. O preço ofertado é fixo. </w:t>
      </w:r>
    </w:p>
    <w:p w14:paraId="0E1C920A" w14:textId="77777777" w:rsidR="00057AC2" w:rsidRPr="00254C5E" w:rsidRDefault="00057AC2" w:rsidP="00057AC2">
      <w:pPr>
        <w:spacing w:after="0" w:line="240" w:lineRule="auto"/>
        <w:ind w:left="720"/>
        <w:contextualSpacing/>
        <w:rPr>
          <w:rFonts w:ascii="Arial" w:hAnsi="Arial" w:cs="Arial"/>
          <w:color w:val="000000" w:themeColor="text1"/>
          <w:sz w:val="24"/>
          <w:szCs w:val="24"/>
        </w:rPr>
      </w:pPr>
    </w:p>
    <w:p w14:paraId="791B4739" w14:textId="77777777" w:rsidR="00057AC2" w:rsidRPr="00254C5E" w:rsidRDefault="00057AC2" w:rsidP="00FA5D31">
      <w:pPr>
        <w:keepNext/>
        <w:keepLines/>
        <w:numPr>
          <w:ilvl w:val="0"/>
          <w:numId w:val="22"/>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26883B63"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117BF801"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7A16B5D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w:t>
      </w:r>
      <w:r w:rsidRPr="00254C5E">
        <w:rPr>
          <w:rFonts w:ascii="Arial" w:hAnsi="Arial" w:cs="Arial"/>
          <w:sz w:val="24"/>
          <w:szCs w:val="24"/>
        </w:rPr>
        <w:lastRenderedPageBreak/>
        <w:t xml:space="preserve">no Cadastro Nacional de Empresas Inidôneas e Suspensas (CEIS) e no Cadastro Nacional de Empresas Punidas (CNEP), instituídos no âmbito do Poder Executivo Federal. </w:t>
      </w:r>
    </w:p>
    <w:p w14:paraId="760BF8BD"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057AC2">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Pr="00254C5E" w:rsidRDefault="00057AC2" w:rsidP="00057AC2">
      <w:pPr>
        <w:spacing w:after="0" w:line="240" w:lineRule="auto"/>
        <w:ind w:left="720"/>
        <w:contextualSpacing/>
        <w:jc w:val="both"/>
        <w:rPr>
          <w:rFonts w:ascii="Arial" w:hAnsi="Arial" w:cs="Arial"/>
          <w:color w:val="000000" w:themeColor="text1"/>
          <w:sz w:val="24"/>
          <w:szCs w:val="24"/>
          <w:lang w:eastAsia="pt-BR"/>
        </w:rPr>
      </w:pPr>
    </w:p>
    <w:p w14:paraId="37D64EB4" w14:textId="77777777" w:rsidR="00057AC2" w:rsidRPr="00254C5E" w:rsidRDefault="00057AC2" w:rsidP="00057AC2">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33962FF9"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BB4278" w14:textId="77777777" w:rsidR="00057AC2" w:rsidRPr="00254C5E" w:rsidRDefault="00057AC2" w:rsidP="00057AC2">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61F1B55B" w14:textId="272A3FFD"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sidR="00945569">
        <w:rPr>
          <w:rFonts w:ascii="Arial" w:hAnsi="Arial" w:cs="Arial"/>
          <w:color w:val="000000" w:themeColor="text1"/>
          <w:sz w:val="24"/>
          <w:szCs w:val="24"/>
        </w:rPr>
        <w:t>4.4.90.52.41</w:t>
      </w:r>
    </w:p>
    <w:p w14:paraId="10C75401" w14:textId="17BA4549" w:rsidR="00057AC2" w:rsidRPr="00254C5E"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sidR="00C523EC">
        <w:rPr>
          <w:rFonts w:ascii="Arial" w:hAnsi="Arial" w:cs="Arial"/>
          <w:color w:val="000000" w:themeColor="text1"/>
          <w:sz w:val="24"/>
          <w:szCs w:val="24"/>
        </w:rPr>
        <w:t>02</w:t>
      </w:r>
      <w:r w:rsidRPr="00254C5E">
        <w:rPr>
          <w:rFonts w:ascii="Arial" w:hAnsi="Arial" w:cs="Arial"/>
          <w:color w:val="000000" w:themeColor="text1"/>
          <w:sz w:val="24"/>
          <w:szCs w:val="24"/>
        </w:rPr>
        <w:t>.</w:t>
      </w:r>
    </w:p>
    <w:p w14:paraId="49EE6C13" w14:textId="48310EB3" w:rsidR="00057AC2" w:rsidRDefault="00057AC2" w:rsidP="00FA5D31">
      <w:pPr>
        <w:numPr>
          <w:ilvl w:val="1"/>
          <w:numId w:val="23"/>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Resumo: </w:t>
      </w:r>
      <w:r w:rsidR="00C523EC">
        <w:rPr>
          <w:rFonts w:ascii="Arial" w:hAnsi="Arial" w:cs="Arial"/>
          <w:color w:val="000000" w:themeColor="text1"/>
          <w:sz w:val="24"/>
          <w:szCs w:val="24"/>
        </w:rPr>
        <w:t>Equipamentos e Material Permanente – Equipamentos de TIC – Computadores.</w:t>
      </w:r>
    </w:p>
    <w:p w14:paraId="0F53762E" w14:textId="77777777" w:rsidR="00A9257D" w:rsidRPr="00254C5E" w:rsidRDefault="00A9257D" w:rsidP="00A9257D">
      <w:pPr>
        <w:spacing w:after="0" w:line="240" w:lineRule="auto"/>
        <w:ind w:left="426"/>
        <w:jc w:val="both"/>
        <w:rPr>
          <w:rFonts w:ascii="Arial" w:hAnsi="Arial" w:cs="Arial"/>
          <w:color w:val="000000" w:themeColor="text1"/>
          <w:sz w:val="24"/>
          <w:szCs w:val="24"/>
        </w:rPr>
      </w:pPr>
    </w:p>
    <w:p w14:paraId="77002102" w14:textId="77777777" w:rsidR="00057AC2" w:rsidRPr="00254C5E" w:rsidRDefault="00057AC2" w:rsidP="00FA5D31">
      <w:pPr>
        <w:keepNext/>
        <w:keepLines/>
        <w:numPr>
          <w:ilvl w:val="0"/>
          <w:numId w:val="27"/>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5AFF535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102E30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2" w:name="_Hlk124947426"/>
    </w:p>
    <w:p w14:paraId="57174CD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3EB80B0" w14:textId="77777777" w:rsidR="00057AC2" w:rsidRPr="00254C5E" w:rsidRDefault="00057AC2" w:rsidP="00FA5D31">
      <w:pPr>
        <w:keepNext/>
        <w:keepLines/>
        <w:numPr>
          <w:ilvl w:val="0"/>
          <w:numId w:val="2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2"/>
    <w:p w14:paraId="6CB4BCB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6CB7F3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Default="00057AC2" w:rsidP="00057AC2">
      <w:pPr>
        <w:spacing w:after="0" w:line="240" w:lineRule="auto"/>
        <w:jc w:val="both"/>
        <w:rPr>
          <w:rFonts w:ascii="Arial" w:hAnsi="Arial" w:cs="Arial"/>
          <w:color w:val="000000" w:themeColor="text1"/>
          <w:sz w:val="24"/>
          <w:szCs w:val="24"/>
          <w:lang w:eastAsia="pt-BR"/>
        </w:rPr>
      </w:pPr>
    </w:p>
    <w:p w14:paraId="1A806C58" w14:textId="77777777" w:rsidR="00057AC2" w:rsidRPr="00254C5E" w:rsidRDefault="00057AC2" w:rsidP="00057AC2">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057AC2">
      <w:pPr>
        <w:spacing w:after="0" w:line="240" w:lineRule="auto"/>
        <w:jc w:val="both"/>
        <w:rPr>
          <w:rFonts w:ascii="Arial" w:eastAsia="Times New Roman" w:hAnsi="Arial" w:cs="Arial"/>
          <w:color w:val="000000" w:themeColor="text1"/>
          <w:sz w:val="24"/>
          <w:szCs w:val="24"/>
          <w:lang w:eastAsia="pt-BR"/>
        </w:rPr>
      </w:pPr>
    </w:p>
    <w:p w14:paraId="7E8301A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Default="00057AC2" w:rsidP="00057AC2">
      <w:pPr>
        <w:spacing w:after="0" w:line="240" w:lineRule="auto"/>
        <w:jc w:val="both"/>
        <w:rPr>
          <w:rFonts w:ascii="Arial" w:hAnsi="Arial" w:cs="Arial"/>
          <w:color w:val="000000" w:themeColor="text1"/>
          <w:sz w:val="24"/>
          <w:szCs w:val="24"/>
          <w:lang w:eastAsia="pt-BR"/>
        </w:rPr>
      </w:pPr>
    </w:p>
    <w:p w14:paraId="0B024629"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714A477E"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9A5B13D" w14:textId="77777777" w:rsidR="00057AC2"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0A25C416" w14:textId="2728CE40" w:rsidR="00A9257D" w:rsidRPr="00254C5E" w:rsidRDefault="00A9257D" w:rsidP="00057AC2">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lastRenderedPageBreak/>
        <w:t>15.2   A garantia do produto não se confunde com a garantia de execução. A garantia ofertada não se extingue com a vigência do contrato.</w:t>
      </w:r>
    </w:p>
    <w:p w14:paraId="748D414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0D617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3C6F83E"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057AC2">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5105C72A"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65B68467"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FD2EBCC"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9ACB49F" w14:textId="77777777" w:rsidR="00057AC2" w:rsidRPr="00254C5E" w:rsidRDefault="00057AC2" w:rsidP="00057AC2">
      <w:pPr>
        <w:rPr>
          <w:rFonts w:ascii="Arial" w:hAnsi="Arial" w:cs="Arial"/>
          <w:sz w:val="24"/>
          <w:szCs w:val="24"/>
          <w:lang w:eastAsia="pt-BR"/>
        </w:rPr>
      </w:pPr>
    </w:p>
    <w:p w14:paraId="019A047E" w14:textId="77777777" w:rsidR="00057AC2" w:rsidRPr="00254C5E" w:rsidRDefault="00057AC2" w:rsidP="00FA5D31">
      <w:pPr>
        <w:numPr>
          <w:ilvl w:val="0"/>
          <w:numId w:val="30"/>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057AC2">
      <w:pPr>
        <w:spacing w:after="0" w:line="240" w:lineRule="auto"/>
        <w:jc w:val="both"/>
        <w:rPr>
          <w:rFonts w:ascii="Arial" w:hAnsi="Arial" w:cs="Arial"/>
          <w:b/>
          <w:bCs/>
          <w:color w:val="000000" w:themeColor="text1"/>
          <w:sz w:val="24"/>
          <w:szCs w:val="24"/>
        </w:rPr>
      </w:pPr>
    </w:p>
    <w:p w14:paraId="188EADED"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34B31BA0"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FA5D31">
      <w:pPr>
        <w:numPr>
          <w:ilvl w:val="0"/>
          <w:numId w:val="29"/>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77777777" w:rsidR="00057AC2" w:rsidRPr="00254C5E" w:rsidRDefault="00057AC2" w:rsidP="00FA5D31">
      <w:pPr>
        <w:numPr>
          <w:ilvl w:val="3"/>
          <w:numId w:val="30"/>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lastRenderedPageBreak/>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9C511B5"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77777777" w:rsidR="00057AC2" w:rsidRPr="00254C5E" w:rsidRDefault="00057AC2" w:rsidP="00FA5D31">
      <w:pPr>
        <w:numPr>
          <w:ilvl w:val="3"/>
          <w:numId w:val="30"/>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31C81E8" w14:textId="77777777" w:rsidR="00057AC2" w:rsidRPr="00254C5E" w:rsidRDefault="00057AC2" w:rsidP="00057AC2">
      <w:pPr>
        <w:spacing w:after="0" w:line="240" w:lineRule="auto"/>
        <w:jc w:val="both"/>
        <w:rPr>
          <w:rFonts w:ascii="Arial" w:hAnsi="Arial" w:cs="Arial"/>
          <w:b/>
          <w:color w:val="000000" w:themeColor="text1"/>
          <w:sz w:val="24"/>
          <w:szCs w:val="24"/>
        </w:rPr>
      </w:pPr>
    </w:p>
    <w:p w14:paraId="17B05EF3" w14:textId="77777777" w:rsidR="00057AC2" w:rsidRPr="00254C5E" w:rsidRDefault="00057AC2" w:rsidP="00FA5D31">
      <w:pPr>
        <w:numPr>
          <w:ilvl w:val="0"/>
          <w:numId w:val="30"/>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057AC2">
      <w:pPr>
        <w:spacing w:after="0" w:line="240" w:lineRule="auto"/>
        <w:ind w:left="375"/>
        <w:contextualSpacing/>
        <w:jc w:val="both"/>
        <w:rPr>
          <w:rFonts w:ascii="Arial" w:hAnsi="Arial" w:cs="Arial"/>
          <w:color w:val="000000" w:themeColor="text1"/>
          <w:sz w:val="24"/>
          <w:szCs w:val="24"/>
        </w:rPr>
      </w:pPr>
    </w:p>
    <w:p w14:paraId="44B90432"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FA5D31">
      <w:pPr>
        <w:numPr>
          <w:ilvl w:val="2"/>
          <w:numId w:val="31"/>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023FD6F1"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8E17D3F"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3424D42D" w14:textId="77777777" w:rsidR="00057AC2" w:rsidRPr="00254C5E" w:rsidRDefault="00057AC2" w:rsidP="00FA5D31">
      <w:pPr>
        <w:numPr>
          <w:ilvl w:val="2"/>
          <w:numId w:val="31"/>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057AC2">
      <w:pPr>
        <w:widowControl w:val="0"/>
        <w:suppressAutoHyphens/>
        <w:spacing w:after="0" w:line="240" w:lineRule="auto"/>
        <w:jc w:val="both"/>
        <w:rPr>
          <w:rFonts w:ascii="Arial" w:eastAsia="Times New Roman" w:hAnsi="Arial" w:cs="Arial"/>
          <w:color w:val="000000" w:themeColor="text1"/>
          <w:sz w:val="24"/>
          <w:szCs w:val="24"/>
          <w:lang w:eastAsia="zh-CN"/>
        </w:rPr>
      </w:pPr>
    </w:p>
    <w:p w14:paraId="284A6270" w14:textId="77777777" w:rsidR="00057AC2" w:rsidRPr="00254C5E" w:rsidRDefault="00057AC2" w:rsidP="00FA5D31">
      <w:pPr>
        <w:widowControl w:val="0"/>
        <w:numPr>
          <w:ilvl w:val="0"/>
          <w:numId w:val="32"/>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057AC2">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057AC2">
      <w:pPr>
        <w:spacing w:after="0" w:line="240" w:lineRule="auto"/>
        <w:ind w:left="720"/>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FA5D31">
      <w:pPr>
        <w:widowControl w:val="0"/>
        <w:numPr>
          <w:ilvl w:val="0"/>
          <w:numId w:val="32"/>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w:t>
      </w:r>
      <w:r w:rsidRPr="00254C5E">
        <w:rPr>
          <w:rFonts w:ascii="Arial" w:eastAsia="Times New Roman" w:hAnsi="Arial" w:cs="Arial"/>
          <w:color w:val="000000" w:themeColor="text1"/>
          <w:sz w:val="24"/>
          <w:szCs w:val="24"/>
          <w:lang w:eastAsia="zh-CN"/>
        </w:rPr>
        <w:lastRenderedPageBreak/>
        <w:t>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057AC2">
      <w:pPr>
        <w:widowControl w:val="0"/>
        <w:suppressAutoHyphens/>
        <w:spacing w:after="0" w:line="240" w:lineRule="auto"/>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6F55D3A8" w14:textId="77777777" w:rsidR="00057AC2" w:rsidRPr="00254C5E" w:rsidRDefault="00057AC2" w:rsidP="00FA5D31">
      <w:pPr>
        <w:widowControl w:val="0"/>
        <w:numPr>
          <w:ilvl w:val="0"/>
          <w:numId w:val="32"/>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4AA5BCEE" w14:textId="77777777" w:rsidR="00057AC2" w:rsidRPr="00254C5E" w:rsidRDefault="00057AC2" w:rsidP="00057AC2">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02351401" w14:textId="582E4E40" w:rsidR="00057AC2" w:rsidRPr="00254C5E" w:rsidRDefault="00057AC2" w:rsidP="00A9257D">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494D1885" w14:textId="77777777" w:rsidR="00057AC2" w:rsidRPr="00254C5E" w:rsidRDefault="00057AC2" w:rsidP="00FA5D31">
      <w:pPr>
        <w:numPr>
          <w:ilvl w:val="0"/>
          <w:numId w:val="33"/>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334A6E73"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35806D76"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79A90DA"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7777777" w:rsidR="00057AC2" w:rsidRPr="00254C5E"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Somente o CONTRATADO será responsável pelos encargos trabalhistas, previdenciários, fiscais e comerciais resultantes da execução do CONTRATO.</w:t>
      </w:r>
    </w:p>
    <w:p w14:paraId="5E7CA8E9" w14:textId="77777777" w:rsidR="00057AC2" w:rsidRDefault="00057AC2" w:rsidP="00FA5D31">
      <w:pPr>
        <w:numPr>
          <w:ilvl w:val="0"/>
          <w:numId w:val="33"/>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6F68CE94" w14:textId="797871A0" w:rsidR="00057AC2" w:rsidRPr="00423786" w:rsidRDefault="00423786" w:rsidP="00972C9E">
      <w:pPr>
        <w:numPr>
          <w:ilvl w:val="0"/>
          <w:numId w:val="33"/>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t>Entregar os móveis completos, montados e instalados no local indicado pela CONTRATANTE.</w:t>
      </w:r>
    </w:p>
    <w:p w14:paraId="22C9FF1A" w14:textId="77777777" w:rsidR="00057AC2" w:rsidRPr="00254C5E" w:rsidRDefault="00057AC2" w:rsidP="00057AC2">
      <w:pPr>
        <w:spacing w:after="0" w:line="240" w:lineRule="auto"/>
        <w:ind w:left="720"/>
        <w:jc w:val="both"/>
        <w:rPr>
          <w:rFonts w:ascii="Arial" w:hAnsi="Arial" w:cs="Arial"/>
          <w:color w:val="000000" w:themeColor="text1"/>
          <w:sz w:val="24"/>
          <w:szCs w:val="24"/>
        </w:rPr>
      </w:pPr>
    </w:p>
    <w:p w14:paraId="3A4C3B53"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198C9F72"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42CD860C" w14:textId="77777777" w:rsidR="00057AC2" w:rsidRPr="00254C5E" w:rsidRDefault="00057AC2" w:rsidP="00FA5D31">
      <w:pPr>
        <w:numPr>
          <w:ilvl w:val="1"/>
          <w:numId w:val="34"/>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057AC2">
      <w:pPr>
        <w:spacing w:after="0" w:line="240" w:lineRule="auto"/>
        <w:rPr>
          <w:rFonts w:ascii="Arial" w:hAnsi="Arial" w:cs="Arial"/>
          <w:color w:val="000000" w:themeColor="text1"/>
          <w:sz w:val="24"/>
          <w:szCs w:val="24"/>
          <w:lang w:eastAsia="pt-BR"/>
        </w:rPr>
      </w:pPr>
    </w:p>
    <w:p w14:paraId="4326736B"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26EAA10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0B06577"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14E1A9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A9794F8" w14:textId="77777777" w:rsidR="00057AC2" w:rsidRPr="00254C5E" w:rsidRDefault="00057AC2" w:rsidP="00FA5D31">
      <w:pPr>
        <w:keepNext/>
        <w:keepLines/>
        <w:numPr>
          <w:ilvl w:val="0"/>
          <w:numId w:val="2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057AC2">
      <w:pPr>
        <w:rPr>
          <w:lang w:eastAsia="pt-BR"/>
        </w:rPr>
      </w:pPr>
    </w:p>
    <w:p w14:paraId="0B436D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w:t>
      </w:r>
      <w:r w:rsidRPr="00254C5E">
        <w:rPr>
          <w:rFonts w:ascii="Arial" w:hAnsi="Arial" w:cs="Arial"/>
          <w:color w:val="000000" w:themeColor="text1"/>
          <w:sz w:val="24"/>
          <w:szCs w:val="24"/>
          <w:lang w:eastAsia="pt-BR"/>
        </w:rPr>
        <w:lastRenderedPageBreak/>
        <w:t xml:space="preserve">adequações do contrato para fins de atendimento da finalidade da administração. </w:t>
      </w:r>
    </w:p>
    <w:p w14:paraId="22DB3F4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55FADCDD"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r w:rsidR="007502ED" w:rsidRPr="00254C5E">
        <w:rPr>
          <w:rFonts w:ascii="Arial" w:hAnsi="Arial" w:cs="Arial"/>
          <w:color w:val="000000" w:themeColor="text1"/>
          <w:sz w:val="24"/>
          <w:szCs w:val="24"/>
          <w:lang w:eastAsia="pt-BR"/>
        </w:rPr>
        <w:t>ocorram, ao</w:t>
      </w:r>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B5F8CB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BA51A0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1A5485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7FD62C8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0EBE483A"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4E58FEB"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5CF02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044737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3637A56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0FD148D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6AE54E6D"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79FEAD5F" w14:textId="77777777" w:rsidR="00057AC2" w:rsidRPr="00254C5E" w:rsidRDefault="00057AC2" w:rsidP="00057AC2">
      <w:pPr>
        <w:spacing w:after="0" w:line="240" w:lineRule="auto"/>
        <w:rPr>
          <w:rFonts w:ascii="Arial" w:hAnsi="Arial" w:cs="Arial"/>
          <w:color w:val="000000" w:themeColor="text1"/>
          <w:sz w:val="24"/>
          <w:szCs w:val="24"/>
          <w:lang w:eastAsia="pt-BR"/>
        </w:rPr>
      </w:pPr>
    </w:p>
    <w:p w14:paraId="3A4E066E"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299B32BC"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1F07FA8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057AC2">
      <w:pPr>
        <w:spacing w:after="0" w:line="240" w:lineRule="auto"/>
        <w:jc w:val="both"/>
        <w:rPr>
          <w:rFonts w:ascii="Arial" w:hAnsi="Arial" w:cs="Arial"/>
          <w:color w:val="000000" w:themeColor="text1"/>
          <w:sz w:val="24"/>
          <w:szCs w:val="24"/>
          <w:lang w:eastAsia="pt-BR"/>
        </w:rPr>
      </w:pPr>
    </w:p>
    <w:p w14:paraId="24B62140"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7A2650D4" w14:textId="77777777" w:rsidR="00057AC2" w:rsidRPr="00254C5E" w:rsidRDefault="00057AC2" w:rsidP="00057AC2">
      <w:pPr>
        <w:spacing w:after="0" w:line="240" w:lineRule="auto"/>
        <w:rPr>
          <w:rFonts w:ascii="Arial" w:hAnsi="Arial" w:cs="Arial"/>
          <w:sz w:val="24"/>
          <w:szCs w:val="24"/>
          <w:lang w:eastAsia="pt-BR"/>
        </w:rPr>
      </w:pPr>
    </w:p>
    <w:p w14:paraId="2AF7BC88" w14:textId="55C3D939"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3" w:name="_Hlk130816790"/>
      <w:r w:rsidRPr="00254C5E">
        <w:rPr>
          <w:rFonts w:ascii="Arial" w:hAnsi="Arial" w:cs="Arial"/>
          <w:bCs/>
          <w:color w:val="000000" w:themeColor="text1"/>
          <w:sz w:val="24"/>
          <w:szCs w:val="24"/>
        </w:rPr>
        <w:t>O prazo de vigência da contratação é da data de sua assinatura até 31 de dezembro de 2024.</w:t>
      </w:r>
    </w:p>
    <w:p w14:paraId="7D0871AA" w14:textId="7EA6F278" w:rsidR="00057AC2" w:rsidRPr="00254C5E" w:rsidRDefault="00057AC2" w:rsidP="00057AC2">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3"/>
      <w:r w:rsidR="000445FB">
        <w:rPr>
          <w:rFonts w:ascii="Arial" w:hAnsi="Arial" w:cs="Arial"/>
          <w:bCs/>
          <w:color w:val="000000" w:themeColor="text1"/>
          <w:sz w:val="24"/>
          <w:szCs w:val="24"/>
        </w:rPr>
        <w:t>Não haverá prorrogação contratual.</w:t>
      </w:r>
    </w:p>
    <w:p w14:paraId="47FD72CE"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612A1FFA"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28199D2D" w14:textId="77777777" w:rsidR="00057AC2" w:rsidRPr="00254C5E" w:rsidRDefault="00057AC2" w:rsidP="00057AC2">
      <w:pPr>
        <w:spacing w:after="0" w:line="240" w:lineRule="auto"/>
        <w:rPr>
          <w:lang w:eastAsia="pt-BR"/>
        </w:rPr>
      </w:pPr>
    </w:p>
    <w:p w14:paraId="79AF9BA4" w14:textId="77777777" w:rsidR="00057AC2" w:rsidRPr="00254C5E" w:rsidRDefault="00057AC2" w:rsidP="00057AC2">
      <w:pPr>
        <w:spacing w:after="0" w:line="240" w:lineRule="auto"/>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60F2C9AE" w14:textId="77777777" w:rsidR="00057AC2" w:rsidRPr="00254C5E" w:rsidRDefault="00057AC2" w:rsidP="00057AC2">
      <w:pPr>
        <w:spacing w:after="0" w:line="240" w:lineRule="auto"/>
        <w:jc w:val="both"/>
        <w:rPr>
          <w:rFonts w:ascii="Arial" w:hAnsi="Arial" w:cs="Arial"/>
          <w:sz w:val="24"/>
          <w:szCs w:val="24"/>
          <w:lang w:eastAsia="pt-BR"/>
        </w:rPr>
      </w:pPr>
    </w:p>
    <w:p w14:paraId="7612F594" w14:textId="77777777" w:rsidR="00057AC2" w:rsidRPr="00254C5E" w:rsidRDefault="00057AC2" w:rsidP="00057AC2">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5064175D" w14:textId="77777777" w:rsidR="00057AC2" w:rsidRPr="00254C5E" w:rsidRDefault="00057AC2" w:rsidP="00057AC2">
      <w:pPr>
        <w:spacing w:after="0" w:line="240" w:lineRule="auto"/>
        <w:jc w:val="both"/>
        <w:rPr>
          <w:rFonts w:ascii="Arial" w:hAnsi="Arial" w:cs="Arial"/>
          <w:bCs/>
          <w:color w:val="000000" w:themeColor="text1"/>
          <w:sz w:val="24"/>
          <w:szCs w:val="24"/>
        </w:rPr>
      </w:pPr>
    </w:p>
    <w:p w14:paraId="2AE13A81" w14:textId="77777777" w:rsidR="00057AC2"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41B6DF0"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0014ADD1" w14:textId="77777777" w:rsidR="00057AC2" w:rsidRPr="00254C5E" w:rsidRDefault="00057AC2" w:rsidP="00057AC2">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345CC8F9"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6696CC14"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F6C9A1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p>
    <w:p w14:paraId="51ADC405" w14:textId="77777777" w:rsidR="00057AC2" w:rsidRPr="00254C5E" w:rsidRDefault="00057AC2" w:rsidP="00057AC2">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057AC2">
      <w:pPr>
        <w:spacing w:after="0" w:line="240" w:lineRule="auto"/>
        <w:jc w:val="both"/>
        <w:rPr>
          <w:rFonts w:ascii="Times New Roman" w:eastAsia="Times New Roman" w:hAnsi="Times New Roman"/>
          <w:color w:val="000000"/>
          <w:sz w:val="24"/>
          <w:szCs w:val="24"/>
          <w:lang w:eastAsia="pt-BR"/>
        </w:rPr>
      </w:pPr>
    </w:p>
    <w:p w14:paraId="1DE095D2" w14:textId="77777777" w:rsidR="00057AC2" w:rsidRPr="00254C5E" w:rsidRDefault="00057AC2" w:rsidP="00FA5D31">
      <w:pPr>
        <w:keepNext/>
        <w:keepLines/>
        <w:numPr>
          <w:ilvl w:val="0"/>
          <w:numId w:val="35"/>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057AC2">
      <w:pPr>
        <w:spacing w:after="0" w:line="240" w:lineRule="auto"/>
        <w:contextualSpacing/>
        <w:jc w:val="both"/>
        <w:rPr>
          <w:rFonts w:ascii="Arial" w:hAnsi="Arial" w:cs="Arial"/>
          <w:color w:val="000000" w:themeColor="text1"/>
          <w:sz w:val="24"/>
          <w:szCs w:val="24"/>
        </w:rPr>
      </w:pPr>
    </w:p>
    <w:p w14:paraId="7BC79501" w14:textId="77777777" w:rsidR="00057AC2" w:rsidRPr="00254C5E" w:rsidRDefault="00057AC2" w:rsidP="00FA5D31">
      <w:pPr>
        <w:numPr>
          <w:ilvl w:val="1"/>
          <w:numId w:val="35"/>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77777777" w:rsidR="00057AC2" w:rsidRPr="00254C5E" w:rsidRDefault="00057AC2" w:rsidP="00FA5D31">
      <w:pPr>
        <w:keepNext/>
        <w:keepLines/>
        <w:numPr>
          <w:ilvl w:val="0"/>
          <w:numId w:val="35"/>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057AC2">
      <w:pPr>
        <w:spacing w:after="0" w:line="240" w:lineRule="auto"/>
        <w:rPr>
          <w:rFonts w:ascii="Arial" w:hAnsi="Arial" w:cs="Arial"/>
          <w:sz w:val="24"/>
          <w:szCs w:val="24"/>
          <w:lang w:eastAsia="pt-BR"/>
        </w:rPr>
      </w:pPr>
    </w:p>
    <w:p w14:paraId="5B4425FD" w14:textId="77777777" w:rsidR="00057AC2" w:rsidRPr="00254C5E" w:rsidRDefault="00057AC2" w:rsidP="00FA5D31">
      <w:pPr>
        <w:keepNext/>
        <w:keepLines/>
        <w:numPr>
          <w:ilvl w:val="1"/>
          <w:numId w:val="35"/>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607247EE" w14:textId="77777777" w:rsidR="00057AC2" w:rsidRPr="00254C5E" w:rsidRDefault="00057AC2" w:rsidP="00057AC2">
      <w:pPr>
        <w:spacing w:after="0" w:line="240" w:lineRule="auto"/>
        <w:rPr>
          <w:rFonts w:ascii="Arial" w:hAnsi="Arial" w:cs="Arial"/>
          <w:sz w:val="24"/>
          <w:szCs w:val="24"/>
          <w:lang w:eastAsia="pt-BR"/>
        </w:rPr>
      </w:pPr>
    </w:p>
    <w:p w14:paraId="1B3E5A51" w14:textId="77777777" w:rsidR="00057AC2" w:rsidRPr="00254C5E" w:rsidRDefault="00057AC2" w:rsidP="00FA5D31">
      <w:pPr>
        <w:numPr>
          <w:ilvl w:val="0"/>
          <w:numId w:val="24"/>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382E7742" w14:textId="77777777" w:rsidR="00057AC2" w:rsidRPr="00254C5E" w:rsidRDefault="00057AC2" w:rsidP="00FA5D31">
      <w:pPr>
        <w:keepNext/>
        <w:keepLines/>
        <w:numPr>
          <w:ilvl w:val="0"/>
          <w:numId w:val="35"/>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VINTE E NOVE – DO FORO.</w:t>
      </w:r>
    </w:p>
    <w:p w14:paraId="69A1FDE9" w14:textId="77777777" w:rsidR="00057AC2" w:rsidRPr="00254C5E" w:rsidRDefault="00057AC2" w:rsidP="00057AC2">
      <w:pPr>
        <w:spacing w:after="0" w:line="240" w:lineRule="auto"/>
        <w:rPr>
          <w:lang w:eastAsia="pt-BR"/>
        </w:rPr>
      </w:pPr>
    </w:p>
    <w:p w14:paraId="0696B2CF" w14:textId="77777777" w:rsidR="00057AC2" w:rsidRPr="00254C5E" w:rsidRDefault="00057AC2" w:rsidP="00FA5D31">
      <w:pPr>
        <w:numPr>
          <w:ilvl w:val="1"/>
          <w:numId w:val="35"/>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057AC2">
      <w:pPr>
        <w:spacing w:after="0" w:line="240" w:lineRule="auto"/>
        <w:jc w:val="both"/>
        <w:rPr>
          <w:rFonts w:ascii="Arial" w:eastAsiaTheme="minorHAnsi" w:hAnsi="Arial" w:cs="Arial"/>
          <w:color w:val="000000"/>
          <w:sz w:val="24"/>
          <w:szCs w:val="24"/>
        </w:rPr>
      </w:pPr>
    </w:p>
    <w:p w14:paraId="7BFC5FF9" w14:textId="77777777" w:rsidR="00057AC2" w:rsidRPr="00254C5E" w:rsidRDefault="00057AC2" w:rsidP="00057AC2">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Extrema (MG), XX de XX de 2024.</w:t>
      </w:r>
    </w:p>
    <w:p w14:paraId="1BFAD622" w14:textId="77777777" w:rsidR="00057AC2" w:rsidRPr="00254C5E" w:rsidRDefault="00057AC2" w:rsidP="00057AC2">
      <w:pPr>
        <w:spacing w:after="0" w:line="240" w:lineRule="auto"/>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0E7EAC">
            <w:pPr>
              <w:spacing w:after="0" w:line="240" w:lineRule="auto"/>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5F9FE976" w14:textId="77777777" w:rsidR="00057AC2" w:rsidRPr="00254C5E" w:rsidRDefault="00057AC2" w:rsidP="000E7EAC">
            <w:pPr>
              <w:spacing w:after="0" w:line="240" w:lineRule="auto"/>
              <w:jc w:val="center"/>
              <w:rPr>
                <w:rFonts w:ascii="Arial" w:eastAsiaTheme="minorHAnsi" w:hAnsi="Arial" w:cs="Arial"/>
                <w:color w:val="000000"/>
                <w:sz w:val="24"/>
                <w:szCs w:val="24"/>
              </w:rPr>
            </w:pPr>
          </w:p>
          <w:p w14:paraId="14CC305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0E7EAC">
            <w:pPr>
              <w:spacing w:after="0" w:line="240" w:lineRule="auto"/>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0E7EAC">
            <w:pPr>
              <w:spacing w:after="0" w:line="240" w:lineRule="auto"/>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2B6F6C90" w14:textId="77777777" w:rsidR="00057AC2" w:rsidRPr="00254C5E" w:rsidRDefault="00057AC2" w:rsidP="000E7EAC">
            <w:pPr>
              <w:spacing w:after="0" w:line="240" w:lineRule="auto"/>
              <w:jc w:val="both"/>
              <w:rPr>
                <w:rFonts w:ascii="Arial" w:eastAsiaTheme="minorHAnsi" w:hAnsi="Arial" w:cs="Arial"/>
                <w:color w:val="000000"/>
                <w:sz w:val="24"/>
                <w:szCs w:val="24"/>
              </w:rPr>
            </w:pPr>
          </w:p>
          <w:p w14:paraId="6CA4A62E" w14:textId="77777777" w:rsidR="00057AC2" w:rsidRPr="00254C5E" w:rsidRDefault="00057AC2" w:rsidP="000E7EAC">
            <w:pPr>
              <w:spacing w:after="0" w:line="240" w:lineRule="auto"/>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0E7EAC">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0E7EAC">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0E7EAC">
            <w:pPr>
              <w:spacing w:after="0" w:line="240" w:lineRule="auto"/>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0E7EAC">
            <w:pPr>
              <w:spacing w:after="0" w:line="240" w:lineRule="auto"/>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0E7EAC">
            <w:pPr>
              <w:spacing w:after="0" w:line="240" w:lineRule="auto"/>
              <w:jc w:val="both"/>
              <w:rPr>
                <w:rFonts w:ascii="Arial" w:eastAsiaTheme="minorHAnsi" w:hAnsi="Arial" w:cs="Arial"/>
                <w:color w:val="000000"/>
                <w:sz w:val="24"/>
                <w:szCs w:val="24"/>
              </w:rPr>
            </w:pPr>
          </w:p>
        </w:tc>
      </w:tr>
    </w:tbl>
    <w:p w14:paraId="261FF8D6" w14:textId="6D09A7DE" w:rsidR="00ED4F89" w:rsidRDefault="00ED4F89" w:rsidP="00EE7AEB">
      <w:pPr>
        <w:spacing w:after="0" w:line="360" w:lineRule="auto"/>
        <w:jc w:val="center"/>
        <w:rPr>
          <w:rFonts w:ascii="Arial" w:hAnsi="Arial" w:cs="Arial"/>
          <w:sz w:val="24"/>
          <w:szCs w:val="24"/>
        </w:rPr>
      </w:pPr>
    </w:p>
    <w:sectPr w:rsidR="00ED4F89" w:rsidSect="00CE5F83">
      <w:headerReference w:type="default"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AADCE" w14:textId="77777777" w:rsidR="00CE5F83" w:rsidRDefault="00CE5F83" w:rsidP="00D85572">
      <w:pPr>
        <w:spacing w:after="0" w:line="240" w:lineRule="auto"/>
      </w:pPr>
      <w:r>
        <w:separator/>
      </w:r>
    </w:p>
  </w:endnote>
  <w:endnote w:type="continuationSeparator" w:id="0">
    <w:p w14:paraId="453C0F62" w14:textId="77777777" w:rsidR="00CE5F83" w:rsidRDefault="00CE5F83"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044E" w14:textId="77777777" w:rsidR="00CE5F83" w:rsidRDefault="00CE5F83" w:rsidP="00D85572">
      <w:pPr>
        <w:spacing w:after="0" w:line="240" w:lineRule="auto"/>
      </w:pPr>
      <w:r>
        <w:separator/>
      </w:r>
    </w:p>
  </w:footnote>
  <w:footnote w:type="continuationSeparator" w:id="0">
    <w:p w14:paraId="4BC792D8" w14:textId="77777777" w:rsidR="00CE5F83" w:rsidRDefault="00CE5F83"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E074D3"/>
    <w:multiLevelType w:val="hybridMultilevel"/>
    <w:tmpl w:val="31C242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7"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9"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7"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2378602C"/>
    <w:multiLevelType w:val="hybridMultilevel"/>
    <w:tmpl w:val="3F480E94"/>
    <w:lvl w:ilvl="0" w:tplc="CA522656">
      <w:start w:val="1"/>
      <w:numFmt w:val="decimal"/>
      <w:lvlText w:val="%1."/>
      <w:lvlJc w:val="left"/>
      <w:pPr>
        <w:ind w:left="1065" w:hanging="705"/>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6"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95552BC"/>
    <w:multiLevelType w:val="multilevel"/>
    <w:tmpl w:val="1B668AF2"/>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9"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A68591B"/>
    <w:multiLevelType w:val="multilevel"/>
    <w:tmpl w:val="8780CDD4"/>
    <w:lvl w:ilvl="0">
      <w:start w:val="5"/>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38"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0"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4"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1"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55"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9" w15:restartNumberingAfterBreak="0">
    <w:nsid w:val="59FF579C"/>
    <w:multiLevelType w:val="hybridMultilevel"/>
    <w:tmpl w:val="79C26F9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61"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4"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67"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71"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2"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3"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31970896">
    <w:abstractNumId w:val="15"/>
  </w:num>
  <w:num w:numId="2" w16cid:durableId="762649502">
    <w:abstractNumId w:val="56"/>
  </w:num>
  <w:num w:numId="3" w16cid:durableId="15852157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70"/>
  </w:num>
  <w:num w:numId="8" w16cid:durableId="2141879304">
    <w:abstractNumId w:val="77"/>
  </w:num>
  <w:num w:numId="9" w16cid:durableId="1720864170">
    <w:abstractNumId w:val="48"/>
  </w:num>
  <w:num w:numId="10" w16cid:durableId="100077353">
    <w:abstractNumId w:val="26"/>
  </w:num>
  <w:num w:numId="11" w16cid:durableId="2094353058">
    <w:abstractNumId w:val="74"/>
  </w:num>
  <w:num w:numId="12" w16cid:durableId="541089806">
    <w:abstractNumId w:val="1"/>
  </w:num>
  <w:num w:numId="13" w16cid:durableId="1713261272">
    <w:abstractNumId w:val="62"/>
  </w:num>
  <w:num w:numId="14" w16cid:durableId="973558577">
    <w:abstractNumId w:val="43"/>
  </w:num>
  <w:num w:numId="15" w16cid:durableId="131355989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21"/>
  </w:num>
  <w:num w:numId="17" w16cid:durableId="1626889216">
    <w:abstractNumId w:val="67"/>
  </w:num>
  <w:num w:numId="18" w16cid:durableId="1406295611">
    <w:abstractNumId w:val="52"/>
  </w:num>
  <w:num w:numId="19" w16cid:durableId="1054700973">
    <w:abstractNumId w:val="31"/>
  </w:num>
  <w:num w:numId="20" w16cid:durableId="283971107">
    <w:abstractNumId w:val="30"/>
  </w:num>
  <w:num w:numId="21" w16cid:durableId="1032148595">
    <w:abstractNumId w:val="64"/>
  </w:num>
  <w:num w:numId="22" w16cid:durableId="16512465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11957456">
    <w:abstractNumId w:val="76"/>
  </w:num>
  <w:num w:numId="24" w16cid:durableId="1230387888">
    <w:abstractNumId w:val="45"/>
  </w:num>
  <w:num w:numId="25" w16cid:durableId="1144812675">
    <w:abstractNumId w:val="13"/>
  </w:num>
  <w:num w:numId="26" w16cid:durableId="931353959">
    <w:abstractNumId w:val="42"/>
  </w:num>
  <w:num w:numId="27" w16cid:durableId="1679699894">
    <w:abstractNumId w:val="47"/>
  </w:num>
  <w:num w:numId="28" w16cid:durableId="697394371">
    <w:abstractNumId w:val="14"/>
  </w:num>
  <w:num w:numId="29" w16cid:durableId="48693489">
    <w:abstractNumId w:val="54"/>
  </w:num>
  <w:num w:numId="30" w16cid:durableId="614295368">
    <w:abstractNumId w:val="33"/>
  </w:num>
  <w:num w:numId="31" w16cid:durableId="1255167192">
    <w:abstractNumId w:val="34"/>
  </w:num>
  <w:num w:numId="32" w16cid:durableId="509611552">
    <w:abstractNumId w:val="3"/>
  </w:num>
  <w:num w:numId="33" w16cid:durableId="1828203717">
    <w:abstractNumId w:val="44"/>
  </w:num>
  <w:num w:numId="34" w16cid:durableId="1228491225">
    <w:abstractNumId w:val="22"/>
  </w:num>
  <w:num w:numId="35" w16cid:durableId="2105147681">
    <w:abstractNumId w:val="6"/>
  </w:num>
  <w:num w:numId="36" w16cid:durableId="2021621366">
    <w:abstractNumId w:val="18"/>
  </w:num>
  <w:num w:numId="37" w16cid:durableId="1229658430">
    <w:abstractNumId w:val="32"/>
  </w:num>
  <w:num w:numId="38" w16cid:durableId="1260792541">
    <w:abstractNumId w:val="7"/>
  </w:num>
  <w:num w:numId="39" w16cid:durableId="897280546">
    <w:abstractNumId w:val="65"/>
  </w:num>
  <w:num w:numId="40" w16cid:durableId="1292050373">
    <w:abstractNumId w:val="9"/>
  </w:num>
  <w:num w:numId="41" w16cid:durableId="1224834825">
    <w:abstractNumId w:val="58"/>
  </w:num>
  <w:num w:numId="42" w16cid:durableId="18154140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59"/>
  </w:num>
  <w:num w:numId="44" w16cid:durableId="1556820840">
    <w:abstractNumId w:val="53"/>
  </w:num>
  <w:num w:numId="45" w16cid:durableId="1524980311">
    <w:abstractNumId w:val="39"/>
  </w:num>
  <w:num w:numId="46" w16cid:durableId="55594353">
    <w:abstractNumId w:val="8"/>
  </w:num>
  <w:num w:numId="47" w16cid:durableId="965740356">
    <w:abstractNumId w:val="25"/>
  </w:num>
  <w:num w:numId="48" w16cid:durableId="1973974854">
    <w:abstractNumId w:val="71"/>
  </w:num>
  <w:num w:numId="49" w16cid:durableId="257446442">
    <w:abstractNumId w:val="17"/>
  </w:num>
  <w:num w:numId="50" w16cid:durableId="1343699256">
    <w:abstractNumId w:val="27"/>
  </w:num>
  <w:num w:numId="51" w16cid:durableId="1386491627">
    <w:abstractNumId w:val="19"/>
  </w:num>
  <w:num w:numId="52" w16cid:durableId="568344539">
    <w:abstractNumId w:val="72"/>
  </w:num>
  <w:num w:numId="53" w16cid:durableId="1749500864">
    <w:abstractNumId w:val="57"/>
  </w:num>
  <w:num w:numId="54" w16cid:durableId="1314025420">
    <w:abstractNumId w:val="69"/>
  </w:num>
  <w:num w:numId="55" w16cid:durableId="641232206">
    <w:abstractNumId w:val="35"/>
  </w:num>
  <w:num w:numId="56" w16cid:durableId="617687442">
    <w:abstractNumId w:val="29"/>
  </w:num>
  <w:num w:numId="57" w16cid:durableId="25445439">
    <w:abstractNumId w:val="50"/>
  </w:num>
  <w:num w:numId="58" w16cid:durableId="1754667784">
    <w:abstractNumId w:val="49"/>
  </w:num>
  <w:num w:numId="59" w16cid:durableId="1167282410">
    <w:abstractNumId w:val="23"/>
  </w:num>
  <w:num w:numId="60" w16cid:durableId="1900822737">
    <w:abstractNumId w:val="41"/>
  </w:num>
  <w:num w:numId="61" w16cid:durableId="1643344554">
    <w:abstractNumId w:val="10"/>
  </w:num>
  <w:num w:numId="62" w16cid:durableId="1084036193">
    <w:abstractNumId w:val="12"/>
  </w:num>
  <w:num w:numId="63" w16cid:durableId="2060664594">
    <w:abstractNumId w:val="63"/>
  </w:num>
  <w:num w:numId="64" w16cid:durableId="1348673893">
    <w:abstractNumId w:val="60"/>
  </w:num>
  <w:num w:numId="65" w16cid:durableId="1342127736">
    <w:abstractNumId w:val="55"/>
  </w:num>
  <w:num w:numId="66" w16cid:durableId="881287190">
    <w:abstractNumId w:val="11"/>
  </w:num>
  <w:num w:numId="67" w16cid:durableId="117920352">
    <w:abstractNumId w:val="73"/>
  </w:num>
  <w:num w:numId="68" w16cid:durableId="107942112">
    <w:abstractNumId w:val="40"/>
  </w:num>
  <w:num w:numId="69" w16cid:durableId="293101536">
    <w:abstractNumId w:val="46"/>
  </w:num>
  <w:num w:numId="70" w16cid:durableId="1539510752">
    <w:abstractNumId w:val="2"/>
  </w:num>
  <w:num w:numId="71" w16cid:durableId="2112972681">
    <w:abstractNumId w:val="38"/>
  </w:num>
  <w:num w:numId="72" w16cid:durableId="947587826">
    <w:abstractNumId w:val="75"/>
  </w:num>
  <w:num w:numId="73" w16cid:durableId="1590108">
    <w:abstractNumId w:val="61"/>
  </w:num>
  <w:num w:numId="74" w16cid:durableId="1276595865">
    <w:abstractNumId w:val="51"/>
  </w:num>
  <w:num w:numId="75" w16cid:durableId="1672293876">
    <w:abstractNumId w:val="24"/>
  </w:num>
  <w:num w:numId="76" w16cid:durableId="1599169035">
    <w:abstractNumId w:val="4"/>
  </w:num>
  <w:num w:numId="77" w16cid:durableId="1998338272">
    <w:abstractNumId w:val="36"/>
  </w:num>
  <w:num w:numId="78" w16cid:durableId="1734699567">
    <w:abstractNumId w:val="20"/>
  </w:num>
  <w:num w:numId="79" w16cid:durableId="1609853381">
    <w:abstractNumId w:val="5"/>
  </w:num>
  <w:num w:numId="80" w16cid:durableId="1473063608">
    <w:abstractNumId w:val="16"/>
  </w:num>
  <w:num w:numId="81" w16cid:durableId="976715266">
    <w:abstractNumId w:val="28"/>
  </w:num>
  <w:num w:numId="82" w16cid:durableId="1419985212">
    <w:abstractNumId w:val="37"/>
  </w:num>
  <w:num w:numId="83" w16cid:durableId="1213693783">
    <w:abstractNumId w:val="6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13921"/>
    <w:rsid w:val="00016098"/>
    <w:rsid w:val="00016A05"/>
    <w:rsid w:val="0003064D"/>
    <w:rsid w:val="00033950"/>
    <w:rsid w:val="00035F44"/>
    <w:rsid w:val="00041D86"/>
    <w:rsid w:val="000444CD"/>
    <w:rsid w:val="000445FB"/>
    <w:rsid w:val="00050F61"/>
    <w:rsid w:val="00057911"/>
    <w:rsid w:val="00057AC2"/>
    <w:rsid w:val="00077F47"/>
    <w:rsid w:val="000830BD"/>
    <w:rsid w:val="000952C7"/>
    <w:rsid w:val="000A4D0F"/>
    <w:rsid w:val="000B1440"/>
    <w:rsid w:val="000B58C3"/>
    <w:rsid w:val="000C6285"/>
    <w:rsid w:val="000D2386"/>
    <w:rsid w:val="000D4D88"/>
    <w:rsid w:val="000E5BE0"/>
    <w:rsid w:val="00107A80"/>
    <w:rsid w:val="00126092"/>
    <w:rsid w:val="0013325C"/>
    <w:rsid w:val="001360D8"/>
    <w:rsid w:val="00140A24"/>
    <w:rsid w:val="00142C1C"/>
    <w:rsid w:val="00145DD0"/>
    <w:rsid w:val="00151524"/>
    <w:rsid w:val="00175A11"/>
    <w:rsid w:val="00186149"/>
    <w:rsid w:val="001A28D0"/>
    <w:rsid w:val="001B12DD"/>
    <w:rsid w:val="001B5CCB"/>
    <w:rsid w:val="001B60A7"/>
    <w:rsid w:val="001D780B"/>
    <w:rsid w:val="001F0EF5"/>
    <w:rsid w:val="00212877"/>
    <w:rsid w:val="00213EB2"/>
    <w:rsid w:val="0022376C"/>
    <w:rsid w:val="00231D8F"/>
    <w:rsid w:val="00232F9A"/>
    <w:rsid w:val="0023441F"/>
    <w:rsid w:val="00235EC9"/>
    <w:rsid w:val="002365A9"/>
    <w:rsid w:val="00250BB3"/>
    <w:rsid w:val="00252EA8"/>
    <w:rsid w:val="00265B26"/>
    <w:rsid w:val="00266776"/>
    <w:rsid w:val="00271581"/>
    <w:rsid w:val="00276284"/>
    <w:rsid w:val="002A40E3"/>
    <w:rsid w:val="002B14CE"/>
    <w:rsid w:val="002C194C"/>
    <w:rsid w:val="002C78AD"/>
    <w:rsid w:val="002D074A"/>
    <w:rsid w:val="002D6240"/>
    <w:rsid w:val="002D745B"/>
    <w:rsid w:val="002F3912"/>
    <w:rsid w:val="002F7E55"/>
    <w:rsid w:val="00316202"/>
    <w:rsid w:val="00341B6B"/>
    <w:rsid w:val="00354C75"/>
    <w:rsid w:val="00356E6D"/>
    <w:rsid w:val="0038310C"/>
    <w:rsid w:val="00393523"/>
    <w:rsid w:val="00395BD8"/>
    <w:rsid w:val="00396159"/>
    <w:rsid w:val="003B222A"/>
    <w:rsid w:val="003C705C"/>
    <w:rsid w:val="003D2233"/>
    <w:rsid w:val="003D3BEA"/>
    <w:rsid w:val="003F36ED"/>
    <w:rsid w:val="00404255"/>
    <w:rsid w:val="00423786"/>
    <w:rsid w:val="0042789C"/>
    <w:rsid w:val="004344DB"/>
    <w:rsid w:val="00437B6D"/>
    <w:rsid w:val="00440ADD"/>
    <w:rsid w:val="004521E8"/>
    <w:rsid w:val="004728A6"/>
    <w:rsid w:val="0048684D"/>
    <w:rsid w:val="004949DD"/>
    <w:rsid w:val="004B6A73"/>
    <w:rsid w:val="004E55D6"/>
    <w:rsid w:val="004F147F"/>
    <w:rsid w:val="004F3DDA"/>
    <w:rsid w:val="004F5423"/>
    <w:rsid w:val="0051615A"/>
    <w:rsid w:val="005249F4"/>
    <w:rsid w:val="00550430"/>
    <w:rsid w:val="00560AB6"/>
    <w:rsid w:val="00567D48"/>
    <w:rsid w:val="00574B98"/>
    <w:rsid w:val="005768D2"/>
    <w:rsid w:val="00590120"/>
    <w:rsid w:val="005A03E4"/>
    <w:rsid w:val="005B1DA6"/>
    <w:rsid w:val="005B1E71"/>
    <w:rsid w:val="005B250B"/>
    <w:rsid w:val="005B58FF"/>
    <w:rsid w:val="005D6937"/>
    <w:rsid w:val="005D76FA"/>
    <w:rsid w:val="005E02E8"/>
    <w:rsid w:val="00605A14"/>
    <w:rsid w:val="00606EE0"/>
    <w:rsid w:val="00612C35"/>
    <w:rsid w:val="00614EDF"/>
    <w:rsid w:val="006237E9"/>
    <w:rsid w:val="00636750"/>
    <w:rsid w:val="0063723D"/>
    <w:rsid w:val="00643D5E"/>
    <w:rsid w:val="00645E03"/>
    <w:rsid w:val="00647646"/>
    <w:rsid w:val="006501FD"/>
    <w:rsid w:val="00653758"/>
    <w:rsid w:val="00653FFE"/>
    <w:rsid w:val="006645B7"/>
    <w:rsid w:val="00667469"/>
    <w:rsid w:val="0067306E"/>
    <w:rsid w:val="00684527"/>
    <w:rsid w:val="00696142"/>
    <w:rsid w:val="00697F00"/>
    <w:rsid w:val="006A07F9"/>
    <w:rsid w:val="006A268D"/>
    <w:rsid w:val="006A6EA6"/>
    <w:rsid w:val="006A79CC"/>
    <w:rsid w:val="006B07F2"/>
    <w:rsid w:val="006B61F3"/>
    <w:rsid w:val="006D3990"/>
    <w:rsid w:val="006F488F"/>
    <w:rsid w:val="006F4911"/>
    <w:rsid w:val="00705B8B"/>
    <w:rsid w:val="00736E80"/>
    <w:rsid w:val="007502ED"/>
    <w:rsid w:val="00751D6A"/>
    <w:rsid w:val="007541DB"/>
    <w:rsid w:val="00755662"/>
    <w:rsid w:val="007642F6"/>
    <w:rsid w:val="00770AD3"/>
    <w:rsid w:val="00773268"/>
    <w:rsid w:val="00773939"/>
    <w:rsid w:val="007C6532"/>
    <w:rsid w:val="007D6081"/>
    <w:rsid w:val="007E0BB6"/>
    <w:rsid w:val="007E768B"/>
    <w:rsid w:val="00800EE1"/>
    <w:rsid w:val="0081068E"/>
    <w:rsid w:val="00824586"/>
    <w:rsid w:val="00847256"/>
    <w:rsid w:val="00866152"/>
    <w:rsid w:val="00877CDF"/>
    <w:rsid w:val="008806CF"/>
    <w:rsid w:val="0088518E"/>
    <w:rsid w:val="00885E88"/>
    <w:rsid w:val="008A389F"/>
    <w:rsid w:val="008B33F6"/>
    <w:rsid w:val="008C4F35"/>
    <w:rsid w:val="008C5AE5"/>
    <w:rsid w:val="008D00FD"/>
    <w:rsid w:val="008F27C6"/>
    <w:rsid w:val="0092305D"/>
    <w:rsid w:val="00945569"/>
    <w:rsid w:val="009506BC"/>
    <w:rsid w:val="00950A61"/>
    <w:rsid w:val="0095693E"/>
    <w:rsid w:val="009616C8"/>
    <w:rsid w:val="00966AE4"/>
    <w:rsid w:val="0097320A"/>
    <w:rsid w:val="00973AC5"/>
    <w:rsid w:val="0097447D"/>
    <w:rsid w:val="00974676"/>
    <w:rsid w:val="00975FEA"/>
    <w:rsid w:val="009868EE"/>
    <w:rsid w:val="00986D7B"/>
    <w:rsid w:val="00987562"/>
    <w:rsid w:val="009A329A"/>
    <w:rsid w:val="009B4C36"/>
    <w:rsid w:val="009C7D6C"/>
    <w:rsid w:val="009D0FDD"/>
    <w:rsid w:val="009D49DB"/>
    <w:rsid w:val="009D543E"/>
    <w:rsid w:val="009E70EB"/>
    <w:rsid w:val="009F5900"/>
    <w:rsid w:val="00A01CAA"/>
    <w:rsid w:val="00A02C10"/>
    <w:rsid w:val="00A17E9D"/>
    <w:rsid w:val="00A32B1D"/>
    <w:rsid w:val="00A368A1"/>
    <w:rsid w:val="00A42208"/>
    <w:rsid w:val="00A45C0C"/>
    <w:rsid w:val="00A61695"/>
    <w:rsid w:val="00A65A84"/>
    <w:rsid w:val="00A72A75"/>
    <w:rsid w:val="00A75FBC"/>
    <w:rsid w:val="00A77CFD"/>
    <w:rsid w:val="00A9257D"/>
    <w:rsid w:val="00AA40D9"/>
    <w:rsid w:val="00AB3A86"/>
    <w:rsid w:val="00AB4197"/>
    <w:rsid w:val="00AB6A00"/>
    <w:rsid w:val="00AC6C60"/>
    <w:rsid w:val="00AE05FA"/>
    <w:rsid w:val="00AE08AA"/>
    <w:rsid w:val="00AE51EE"/>
    <w:rsid w:val="00B25C93"/>
    <w:rsid w:val="00B42541"/>
    <w:rsid w:val="00B43D37"/>
    <w:rsid w:val="00B46001"/>
    <w:rsid w:val="00B50742"/>
    <w:rsid w:val="00B562E7"/>
    <w:rsid w:val="00B768D3"/>
    <w:rsid w:val="00B7786D"/>
    <w:rsid w:val="00B93F8E"/>
    <w:rsid w:val="00BA6642"/>
    <w:rsid w:val="00BA6D5B"/>
    <w:rsid w:val="00C03C60"/>
    <w:rsid w:val="00C523EC"/>
    <w:rsid w:val="00C6773F"/>
    <w:rsid w:val="00C740F2"/>
    <w:rsid w:val="00C90708"/>
    <w:rsid w:val="00C94077"/>
    <w:rsid w:val="00C97E4E"/>
    <w:rsid w:val="00CA6CAD"/>
    <w:rsid w:val="00CA7584"/>
    <w:rsid w:val="00CC3DB5"/>
    <w:rsid w:val="00CC7CD3"/>
    <w:rsid w:val="00CE5F83"/>
    <w:rsid w:val="00CF5236"/>
    <w:rsid w:val="00D14B23"/>
    <w:rsid w:val="00D3498B"/>
    <w:rsid w:val="00D34BEF"/>
    <w:rsid w:val="00D429B1"/>
    <w:rsid w:val="00D4353B"/>
    <w:rsid w:val="00D53A5C"/>
    <w:rsid w:val="00D54FF0"/>
    <w:rsid w:val="00D57BCB"/>
    <w:rsid w:val="00D63570"/>
    <w:rsid w:val="00D65207"/>
    <w:rsid w:val="00D65FAE"/>
    <w:rsid w:val="00D76E61"/>
    <w:rsid w:val="00D85572"/>
    <w:rsid w:val="00D902E6"/>
    <w:rsid w:val="00DA2699"/>
    <w:rsid w:val="00DA2E1D"/>
    <w:rsid w:val="00DC5EA0"/>
    <w:rsid w:val="00DE4021"/>
    <w:rsid w:val="00DF09C6"/>
    <w:rsid w:val="00DF2B26"/>
    <w:rsid w:val="00E02652"/>
    <w:rsid w:val="00E14E75"/>
    <w:rsid w:val="00E2349B"/>
    <w:rsid w:val="00E25A7F"/>
    <w:rsid w:val="00E3644C"/>
    <w:rsid w:val="00E47C47"/>
    <w:rsid w:val="00E47FF7"/>
    <w:rsid w:val="00E60F51"/>
    <w:rsid w:val="00E85749"/>
    <w:rsid w:val="00EA63AF"/>
    <w:rsid w:val="00EB13C6"/>
    <w:rsid w:val="00EB1649"/>
    <w:rsid w:val="00EB2DC7"/>
    <w:rsid w:val="00EC21D6"/>
    <w:rsid w:val="00EC518D"/>
    <w:rsid w:val="00EC70E1"/>
    <w:rsid w:val="00EC7F0F"/>
    <w:rsid w:val="00ED4F89"/>
    <w:rsid w:val="00EE7AEB"/>
    <w:rsid w:val="00EF5CA0"/>
    <w:rsid w:val="00F10E8A"/>
    <w:rsid w:val="00F1571C"/>
    <w:rsid w:val="00F17E59"/>
    <w:rsid w:val="00F427AB"/>
    <w:rsid w:val="00F57AF6"/>
    <w:rsid w:val="00F66D26"/>
    <w:rsid w:val="00F72C47"/>
    <w:rsid w:val="00F752FB"/>
    <w:rsid w:val="00F81311"/>
    <w:rsid w:val="00FA01DA"/>
    <w:rsid w:val="00FA2D98"/>
    <w:rsid w:val="00FA349A"/>
    <w:rsid w:val="00FA5D31"/>
    <w:rsid w:val="00FC1AAF"/>
    <w:rsid w:val="00FD35B7"/>
    <w:rsid w:val="00FD5962"/>
    <w:rsid w:val="00FD636C"/>
    <w:rsid w:val="00FF36FF"/>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569"/>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1"/>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ortaltransparencia.gov.br/sancoes/cne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br/empresas-e-negocios/pt-br/empreendedo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97</Pages>
  <Words>29681</Words>
  <Characters>160281</Characters>
  <Application>Microsoft Office Word</Application>
  <DocSecurity>0</DocSecurity>
  <Lines>1335</Lines>
  <Paragraphs>379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2024-03-04T16:49:00Z</cp:lastPrinted>
  <dcterms:created xsi:type="dcterms:W3CDTF">2024-03-05T14:40:00Z</dcterms:created>
  <dcterms:modified xsi:type="dcterms:W3CDTF">2024-03-05T14:40:00Z</dcterms:modified>
</cp:coreProperties>
</file>