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5332" w14:textId="479590F9" w:rsidR="00F17E59" w:rsidRPr="00107A80" w:rsidRDefault="00974676" w:rsidP="00F17E59">
      <w:pPr>
        <w:spacing w:after="0" w:line="360" w:lineRule="auto"/>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6A268D">
        <w:rPr>
          <w:rFonts w:ascii="Arial" w:hAnsi="Arial" w:cs="Arial"/>
          <w:b/>
          <w:bCs/>
          <w:sz w:val="24"/>
          <w:szCs w:val="24"/>
        </w:rPr>
        <w:t>03/2024</w:t>
      </w:r>
    </w:p>
    <w:p w14:paraId="3CA7961C" w14:textId="77777777" w:rsidR="00107A80" w:rsidRPr="0067306E" w:rsidRDefault="00107A80" w:rsidP="00107A80">
      <w:pPr>
        <w:spacing w:after="0" w:line="240" w:lineRule="auto"/>
        <w:rPr>
          <w:rFonts w:ascii="Arial" w:hAnsi="Arial" w:cs="Arial"/>
          <w:b/>
          <w:bCs/>
          <w:color w:val="405CA1"/>
          <w:sz w:val="24"/>
          <w:szCs w:val="24"/>
        </w:rPr>
      </w:pPr>
    </w:p>
    <w:p w14:paraId="04368272" w14:textId="471BD6E1" w:rsidR="00107A80" w:rsidRPr="0067306E" w:rsidRDefault="00107A80" w:rsidP="00107A80">
      <w:pPr>
        <w:spacing w:after="0" w:line="240" w:lineRule="auto"/>
        <w:rPr>
          <w:rFonts w:ascii="Arial" w:hAnsi="Arial" w:cs="Arial"/>
          <w:b/>
          <w:bCs/>
          <w:color w:val="000000" w:themeColor="text1"/>
          <w:sz w:val="24"/>
          <w:szCs w:val="24"/>
        </w:rPr>
      </w:pPr>
      <w:r w:rsidRPr="0067306E">
        <w:rPr>
          <w:rFonts w:ascii="Arial" w:hAnsi="Arial" w:cs="Arial"/>
          <w:b/>
          <w:bCs/>
          <w:color w:val="000000" w:themeColor="text1"/>
          <w:sz w:val="24"/>
          <w:szCs w:val="24"/>
        </w:rPr>
        <w:t xml:space="preserve">CONTRATANTE </w:t>
      </w:r>
    </w:p>
    <w:p w14:paraId="3A3713D3" w14:textId="4FE775F3" w:rsidR="00107A80" w:rsidRPr="0067306E" w:rsidRDefault="00107A80" w:rsidP="00107A80">
      <w:pPr>
        <w:spacing w:after="0" w:line="240" w:lineRule="auto"/>
        <w:rPr>
          <w:rFonts w:ascii="Arial" w:hAnsi="Arial" w:cs="Arial"/>
          <w:b/>
          <w:bCs/>
          <w:color w:val="000000" w:themeColor="text1"/>
          <w:sz w:val="24"/>
          <w:szCs w:val="24"/>
        </w:rPr>
      </w:pPr>
      <w:r w:rsidRPr="0067306E">
        <w:rPr>
          <w:rFonts w:ascii="Arial" w:hAnsi="Arial" w:cs="Arial"/>
          <w:b/>
          <w:bCs/>
          <w:color w:val="000000" w:themeColor="text1"/>
          <w:sz w:val="24"/>
          <w:szCs w:val="24"/>
        </w:rPr>
        <w:t xml:space="preserve">CÂMARA MUNICIPAL DE EXTREMA </w:t>
      </w:r>
    </w:p>
    <w:p w14:paraId="6E005945" w14:textId="77777777" w:rsidR="00107A80" w:rsidRPr="0067306E" w:rsidRDefault="00107A80" w:rsidP="00107A80">
      <w:pPr>
        <w:spacing w:after="0" w:line="240" w:lineRule="auto"/>
        <w:rPr>
          <w:rFonts w:ascii="Arial" w:hAnsi="Arial" w:cs="Arial"/>
          <w:color w:val="000000" w:themeColor="text1"/>
          <w:sz w:val="24"/>
          <w:szCs w:val="24"/>
        </w:rPr>
      </w:pPr>
    </w:p>
    <w:p w14:paraId="1E6DA12F" w14:textId="77777777" w:rsidR="00107A80" w:rsidRPr="0067306E" w:rsidRDefault="00107A80" w:rsidP="00107A80">
      <w:pPr>
        <w:spacing w:after="0" w:line="240" w:lineRule="auto"/>
        <w:rPr>
          <w:rFonts w:ascii="Arial" w:hAnsi="Arial" w:cs="Arial"/>
          <w:b/>
          <w:bCs/>
          <w:color w:val="000000" w:themeColor="text1"/>
          <w:sz w:val="24"/>
          <w:szCs w:val="24"/>
        </w:rPr>
      </w:pPr>
      <w:r w:rsidRPr="0067306E">
        <w:rPr>
          <w:rFonts w:ascii="Arial" w:hAnsi="Arial" w:cs="Arial"/>
          <w:b/>
          <w:bCs/>
          <w:color w:val="000000" w:themeColor="text1"/>
          <w:sz w:val="24"/>
          <w:szCs w:val="24"/>
        </w:rPr>
        <w:t>OBJETO</w:t>
      </w:r>
    </w:p>
    <w:p w14:paraId="51E8681A" w14:textId="4A232F9C" w:rsidR="00107A80" w:rsidRDefault="006A268D" w:rsidP="006A268D">
      <w:pPr>
        <w:spacing w:after="0" w:line="240" w:lineRule="auto"/>
        <w:jc w:val="both"/>
        <w:rPr>
          <w:rFonts w:ascii="Arial" w:hAnsi="Arial" w:cs="Arial"/>
          <w:sz w:val="24"/>
          <w:szCs w:val="24"/>
        </w:rPr>
      </w:pPr>
      <w:r w:rsidRPr="00463E40">
        <w:rPr>
          <w:rFonts w:ascii="Arial" w:hAnsi="Arial" w:cs="Arial"/>
          <w:b/>
          <w:bCs/>
          <w:sz w:val="24"/>
          <w:szCs w:val="24"/>
        </w:rPr>
        <w:t>Contratação exclusiva de ME, EPP ou Equiparadas</w:t>
      </w:r>
      <w:r w:rsidRPr="00463E40">
        <w:rPr>
          <w:rFonts w:ascii="Arial" w:hAnsi="Arial" w:cs="Arial"/>
          <w:sz w:val="24"/>
          <w:szCs w:val="24"/>
        </w:rPr>
        <w:t xml:space="preserve"> para fornecimento de um Frigobar, 110v, com capacidade a partir de 117 litros, dimensão máxima da altura 86,2 cm, com grades removíveis, prateleiras na porta, separador de garrafas e pés niveladores, cor: branca.</w:t>
      </w:r>
    </w:p>
    <w:p w14:paraId="6CE4855A" w14:textId="77777777" w:rsidR="006A268D" w:rsidRPr="0067306E" w:rsidRDefault="006A268D" w:rsidP="00107A80">
      <w:pPr>
        <w:spacing w:after="0" w:line="240" w:lineRule="auto"/>
        <w:rPr>
          <w:rFonts w:ascii="Arial" w:hAnsi="Arial" w:cs="Arial"/>
          <w:color w:val="5B5B5F"/>
          <w:sz w:val="24"/>
          <w:szCs w:val="24"/>
        </w:rPr>
      </w:pPr>
    </w:p>
    <w:p w14:paraId="5BEE8CFA" w14:textId="77777777" w:rsidR="00107A80" w:rsidRPr="0067306E" w:rsidRDefault="00107A80" w:rsidP="00107A80">
      <w:pPr>
        <w:spacing w:after="0" w:line="240" w:lineRule="auto"/>
        <w:rPr>
          <w:rFonts w:ascii="Arial" w:hAnsi="Arial" w:cs="Arial"/>
          <w:b/>
          <w:bCs/>
          <w:color w:val="000000" w:themeColor="text1"/>
          <w:sz w:val="24"/>
          <w:szCs w:val="24"/>
        </w:rPr>
      </w:pPr>
      <w:r w:rsidRPr="0067306E">
        <w:rPr>
          <w:rFonts w:ascii="Arial" w:hAnsi="Arial" w:cs="Arial"/>
          <w:b/>
          <w:bCs/>
          <w:color w:val="000000" w:themeColor="text1"/>
          <w:sz w:val="24"/>
          <w:szCs w:val="24"/>
        </w:rPr>
        <w:t xml:space="preserve">VALOR TOTAL </w:t>
      </w:r>
      <w:r>
        <w:rPr>
          <w:rFonts w:ascii="Arial" w:hAnsi="Arial" w:cs="Arial"/>
          <w:b/>
          <w:bCs/>
          <w:color w:val="000000" w:themeColor="text1"/>
          <w:sz w:val="24"/>
          <w:szCs w:val="24"/>
        </w:rPr>
        <w:t xml:space="preserve">MÁXIMO </w:t>
      </w:r>
      <w:r w:rsidRPr="0067306E">
        <w:rPr>
          <w:rFonts w:ascii="Arial" w:hAnsi="Arial" w:cs="Arial"/>
          <w:b/>
          <w:bCs/>
          <w:color w:val="000000" w:themeColor="text1"/>
          <w:sz w:val="24"/>
          <w:szCs w:val="24"/>
        </w:rPr>
        <w:t>DA CONTRATAÇÃO</w:t>
      </w:r>
    </w:p>
    <w:p w14:paraId="69A3435C" w14:textId="4FF562D2" w:rsidR="00107A80" w:rsidRPr="0067306E" w:rsidRDefault="006A268D" w:rsidP="00107A80">
      <w:pPr>
        <w:spacing w:after="0" w:line="240" w:lineRule="auto"/>
        <w:rPr>
          <w:rFonts w:ascii="Arial" w:hAnsi="Arial" w:cs="Arial"/>
          <w:b/>
          <w:bCs/>
          <w:color w:val="000000" w:themeColor="text1"/>
          <w:sz w:val="24"/>
          <w:szCs w:val="24"/>
        </w:rPr>
      </w:pPr>
      <w:bookmarkStart w:id="0" w:name="_Hlk152255002"/>
      <w:r w:rsidRPr="00027DD6">
        <w:rPr>
          <w:rFonts w:ascii="Arial" w:hAnsi="Arial" w:cs="Arial"/>
          <w:sz w:val="24"/>
          <w:szCs w:val="24"/>
        </w:rPr>
        <w:t>R$</w:t>
      </w:r>
      <w:r>
        <w:rPr>
          <w:rFonts w:ascii="Arial" w:hAnsi="Arial" w:cs="Arial"/>
          <w:sz w:val="24"/>
          <w:szCs w:val="24"/>
        </w:rPr>
        <w:t xml:space="preserve"> </w:t>
      </w:r>
      <w:bookmarkEnd w:id="0"/>
      <w:r>
        <w:rPr>
          <w:rFonts w:ascii="Arial" w:hAnsi="Arial" w:cs="Arial"/>
          <w:sz w:val="24"/>
          <w:szCs w:val="24"/>
        </w:rPr>
        <w:t>2.217,35 (dois mil e duzentos e dezessete reais e trinta e cinco centavos).</w:t>
      </w:r>
    </w:p>
    <w:p w14:paraId="3F81F1FF" w14:textId="77777777" w:rsidR="00F17E59" w:rsidRDefault="00F17E59" w:rsidP="00F17E59">
      <w:pPr>
        <w:spacing w:after="0" w:line="360" w:lineRule="auto"/>
        <w:jc w:val="both"/>
        <w:rPr>
          <w:rFonts w:ascii="Arial" w:hAnsi="Arial" w:cs="Arial"/>
          <w:sz w:val="24"/>
          <w:szCs w:val="24"/>
        </w:rPr>
      </w:pPr>
    </w:p>
    <w:p w14:paraId="1F97FFAE" w14:textId="77777777" w:rsidR="00F17E59" w:rsidRPr="00107A80" w:rsidRDefault="00F17E59" w:rsidP="00F17E59">
      <w:pPr>
        <w:spacing w:after="0" w:line="360" w:lineRule="auto"/>
        <w:jc w:val="both"/>
        <w:rPr>
          <w:rFonts w:ascii="Arial" w:hAnsi="Arial" w:cs="Arial"/>
          <w:b/>
          <w:bCs/>
          <w:sz w:val="24"/>
          <w:szCs w:val="24"/>
        </w:rPr>
      </w:pPr>
      <w:r w:rsidRPr="00107A80">
        <w:rPr>
          <w:rFonts w:ascii="Arial" w:hAnsi="Arial" w:cs="Arial"/>
          <w:b/>
          <w:bCs/>
          <w:sz w:val="24"/>
          <w:szCs w:val="24"/>
        </w:rPr>
        <w:t>DATA DA SESSÃO PÚBLICA</w:t>
      </w:r>
    </w:p>
    <w:p w14:paraId="25386A5D" w14:textId="4BA6455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 xml:space="preserve">Dia </w:t>
      </w:r>
      <w:r w:rsidR="00EC1E63">
        <w:rPr>
          <w:rFonts w:ascii="Arial" w:hAnsi="Arial" w:cs="Arial"/>
          <w:sz w:val="24"/>
          <w:szCs w:val="24"/>
        </w:rPr>
        <w:t>19 de fevereiro de 2.024</w:t>
      </w:r>
      <w:r w:rsidRPr="00F17E59">
        <w:rPr>
          <w:rFonts w:ascii="Arial" w:hAnsi="Arial" w:cs="Arial"/>
          <w:sz w:val="24"/>
          <w:szCs w:val="24"/>
        </w:rPr>
        <w:t xml:space="preserve"> às </w:t>
      </w:r>
      <w:r w:rsidR="00EC1E63">
        <w:rPr>
          <w:rFonts w:ascii="Arial" w:hAnsi="Arial" w:cs="Arial"/>
          <w:sz w:val="24"/>
          <w:szCs w:val="24"/>
        </w:rPr>
        <w:t>09</w:t>
      </w:r>
      <w:r w:rsidRPr="00F17E59">
        <w:rPr>
          <w:rFonts w:ascii="Arial" w:hAnsi="Arial" w:cs="Arial"/>
          <w:sz w:val="24"/>
          <w:szCs w:val="24"/>
        </w:rPr>
        <w:t>h (horário de Brasília)</w:t>
      </w:r>
    </w:p>
    <w:p w14:paraId="00553573" w14:textId="77777777" w:rsidR="00F17E59" w:rsidRPr="00F17E59" w:rsidRDefault="00F17E59" w:rsidP="00F17E59">
      <w:pPr>
        <w:spacing w:after="0" w:line="360" w:lineRule="auto"/>
        <w:jc w:val="both"/>
        <w:rPr>
          <w:rFonts w:ascii="Arial" w:hAnsi="Arial" w:cs="Arial"/>
          <w:sz w:val="24"/>
          <w:szCs w:val="24"/>
        </w:rPr>
      </w:pPr>
    </w:p>
    <w:p w14:paraId="1C979DDE" w14:textId="77777777" w:rsidR="00F17E59" w:rsidRPr="00107A80" w:rsidRDefault="00F17E59" w:rsidP="00F17E59">
      <w:pPr>
        <w:spacing w:after="0" w:line="360" w:lineRule="auto"/>
        <w:jc w:val="both"/>
        <w:rPr>
          <w:rFonts w:ascii="Arial" w:hAnsi="Arial" w:cs="Arial"/>
          <w:b/>
          <w:bCs/>
          <w:sz w:val="24"/>
          <w:szCs w:val="24"/>
        </w:rPr>
      </w:pPr>
      <w:r w:rsidRPr="00107A80">
        <w:rPr>
          <w:rFonts w:ascii="Arial" w:hAnsi="Arial" w:cs="Arial"/>
          <w:b/>
          <w:bCs/>
          <w:sz w:val="24"/>
          <w:szCs w:val="24"/>
        </w:rPr>
        <w:t>CRITÉRIO DE JULGAMENTO:</w:t>
      </w:r>
    </w:p>
    <w:p w14:paraId="7F900817" w14:textId="7BFA9F0B" w:rsidR="00F17E59" w:rsidRPr="00F17E59" w:rsidRDefault="00F17E59" w:rsidP="00F17E59">
      <w:pPr>
        <w:spacing w:after="0" w:line="360" w:lineRule="auto"/>
        <w:jc w:val="both"/>
        <w:rPr>
          <w:rFonts w:ascii="Arial" w:hAnsi="Arial" w:cs="Arial"/>
          <w:sz w:val="24"/>
          <w:szCs w:val="24"/>
        </w:rPr>
      </w:pPr>
      <w:r>
        <w:rPr>
          <w:rFonts w:ascii="Arial" w:hAnsi="Arial" w:cs="Arial"/>
          <w:sz w:val="24"/>
          <w:szCs w:val="24"/>
        </w:rPr>
        <w:t xml:space="preserve">Menor preço </w:t>
      </w:r>
      <w:r w:rsidR="006A268D">
        <w:rPr>
          <w:rFonts w:ascii="Arial" w:hAnsi="Arial" w:cs="Arial"/>
          <w:sz w:val="24"/>
          <w:szCs w:val="24"/>
        </w:rPr>
        <w:t>unitário</w:t>
      </w:r>
      <w:r>
        <w:rPr>
          <w:rFonts w:ascii="Arial" w:hAnsi="Arial" w:cs="Arial"/>
          <w:sz w:val="24"/>
          <w:szCs w:val="24"/>
        </w:rPr>
        <w:t>.</w:t>
      </w:r>
    </w:p>
    <w:p w14:paraId="53934E45" w14:textId="77777777" w:rsidR="00F17E59" w:rsidRPr="00F17E59" w:rsidRDefault="00F17E59" w:rsidP="00F17E59">
      <w:pPr>
        <w:spacing w:after="0" w:line="360" w:lineRule="auto"/>
        <w:jc w:val="both"/>
        <w:rPr>
          <w:rFonts w:ascii="Arial" w:hAnsi="Arial" w:cs="Arial"/>
          <w:sz w:val="24"/>
          <w:szCs w:val="24"/>
        </w:rPr>
      </w:pPr>
    </w:p>
    <w:p w14:paraId="552E86E8" w14:textId="77777777" w:rsidR="00F17E59" w:rsidRPr="00107A80" w:rsidRDefault="00F17E59" w:rsidP="00F17E59">
      <w:pPr>
        <w:spacing w:after="0" w:line="360" w:lineRule="auto"/>
        <w:jc w:val="both"/>
        <w:rPr>
          <w:rFonts w:ascii="Arial" w:hAnsi="Arial" w:cs="Arial"/>
          <w:b/>
          <w:bCs/>
          <w:sz w:val="24"/>
          <w:szCs w:val="24"/>
        </w:rPr>
      </w:pPr>
      <w:r w:rsidRPr="00107A80">
        <w:rPr>
          <w:rFonts w:ascii="Arial" w:hAnsi="Arial" w:cs="Arial"/>
          <w:b/>
          <w:bCs/>
          <w:sz w:val="24"/>
          <w:szCs w:val="24"/>
        </w:rPr>
        <w:t>MODO DE DISPUTA:</w:t>
      </w:r>
    </w:p>
    <w:p w14:paraId="400DC108" w14:textId="01EF89D3" w:rsidR="00F17E59" w:rsidRPr="00F17E59" w:rsidRDefault="00107A80" w:rsidP="00F17E59">
      <w:pPr>
        <w:spacing w:after="0" w:line="360" w:lineRule="auto"/>
        <w:jc w:val="both"/>
        <w:rPr>
          <w:rFonts w:ascii="Arial" w:hAnsi="Arial" w:cs="Arial"/>
          <w:sz w:val="24"/>
          <w:szCs w:val="24"/>
        </w:rPr>
      </w:pPr>
      <w:r>
        <w:rPr>
          <w:rFonts w:ascii="Arial" w:hAnsi="Arial" w:cs="Arial"/>
          <w:sz w:val="24"/>
          <w:szCs w:val="24"/>
        </w:rPr>
        <w:t>Aberto</w:t>
      </w:r>
    </w:p>
    <w:p w14:paraId="6AB31E34" w14:textId="77777777" w:rsidR="00F17E59" w:rsidRPr="00F17E59" w:rsidRDefault="00F17E59" w:rsidP="00F17E59">
      <w:pPr>
        <w:spacing w:after="0" w:line="360" w:lineRule="auto"/>
        <w:jc w:val="both"/>
        <w:rPr>
          <w:rFonts w:ascii="Arial" w:hAnsi="Arial" w:cs="Arial"/>
          <w:sz w:val="24"/>
          <w:szCs w:val="24"/>
        </w:rPr>
      </w:pPr>
    </w:p>
    <w:p w14:paraId="749AA9F9" w14:textId="77777777" w:rsidR="00F17E59" w:rsidRPr="00107A80" w:rsidRDefault="00F17E59" w:rsidP="00F17E59">
      <w:pPr>
        <w:spacing w:after="0" w:line="360" w:lineRule="auto"/>
        <w:jc w:val="both"/>
        <w:rPr>
          <w:rFonts w:ascii="Arial" w:hAnsi="Arial" w:cs="Arial"/>
          <w:b/>
          <w:bCs/>
          <w:sz w:val="24"/>
          <w:szCs w:val="24"/>
        </w:rPr>
      </w:pPr>
      <w:r w:rsidRPr="00107A80">
        <w:rPr>
          <w:rFonts w:ascii="Arial" w:hAnsi="Arial" w:cs="Arial"/>
          <w:b/>
          <w:bCs/>
          <w:sz w:val="24"/>
          <w:szCs w:val="24"/>
        </w:rPr>
        <w:t>PREFERÊNCIA ME/EPP/EQUIPARADAS</w:t>
      </w:r>
    </w:p>
    <w:p w14:paraId="6C77A3AD" w14:textId="5D87081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 xml:space="preserve">SIM </w:t>
      </w:r>
    </w:p>
    <w:p w14:paraId="44CF052E" w14:textId="77777777" w:rsidR="00F17E59" w:rsidRPr="00F17E59" w:rsidRDefault="00F17E59" w:rsidP="00F17E59">
      <w:pPr>
        <w:spacing w:after="0" w:line="360" w:lineRule="auto"/>
        <w:jc w:val="both"/>
        <w:rPr>
          <w:rFonts w:ascii="Arial" w:hAnsi="Arial" w:cs="Arial"/>
          <w:sz w:val="24"/>
          <w:szCs w:val="24"/>
        </w:rPr>
      </w:pPr>
    </w:p>
    <w:p w14:paraId="663024B2" w14:textId="73AE64F9" w:rsidR="00276284" w:rsidRDefault="00276284" w:rsidP="00276284">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PROTOCOLO E AUTUAÇÃO</w:t>
      </w:r>
      <w:r w:rsidRPr="00DE4021">
        <w:rPr>
          <w:rFonts w:ascii="Arial" w:hAnsi="Arial" w:cs="Arial"/>
          <w:b/>
          <w:bCs/>
          <w:color w:val="000000" w:themeColor="text1"/>
          <w:sz w:val="24"/>
          <w:szCs w:val="24"/>
        </w:rPr>
        <w:t xml:space="preserve">: </w:t>
      </w:r>
      <w:r>
        <w:rPr>
          <w:rFonts w:ascii="Arial" w:hAnsi="Arial" w:cs="Arial"/>
          <w:b/>
          <w:bCs/>
          <w:color w:val="000000" w:themeColor="text1"/>
          <w:sz w:val="24"/>
          <w:szCs w:val="24"/>
        </w:rPr>
        <w:t>BENEDITO CESAR SILVA – AGENTE DE CONTRATAÇÃO.</w:t>
      </w:r>
    </w:p>
    <w:p w14:paraId="0386D3E6" w14:textId="77777777" w:rsidR="00F17E59" w:rsidRPr="00F17E59" w:rsidRDefault="00F17E59" w:rsidP="00F17E59">
      <w:pPr>
        <w:spacing w:after="0" w:line="360" w:lineRule="auto"/>
        <w:jc w:val="both"/>
        <w:rPr>
          <w:rFonts w:ascii="Arial" w:hAnsi="Arial" w:cs="Arial"/>
          <w:sz w:val="24"/>
          <w:szCs w:val="24"/>
        </w:rPr>
      </w:pPr>
    </w:p>
    <w:p w14:paraId="667BCD28" w14:textId="1CBF2357" w:rsidR="00F17E59" w:rsidRPr="006A268D" w:rsidRDefault="006A268D" w:rsidP="00F17E59">
      <w:pPr>
        <w:spacing w:after="0" w:line="360" w:lineRule="auto"/>
        <w:jc w:val="both"/>
        <w:rPr>
          <w:rFonts w:ascii="Arial" w:hAnsi="Arial" w:cs="Arial"/>
          <w:b/>
          <w:bCs/>
          <w:sz w:val="24"/>
          <w:szCs w:val="24"/>
        </w:rPr>
      </w:pPr>
      <w:r>
        <w:rPr>
          <w:rFonts w:ascii="Arial" w:hAnsi="Arial" w:cs="Arial"/>
          <w:sz w:val="24"/>
          <w:szCs w:val="24"/>
        </w:rPr>
        <w:t xml:space="preserve">OBSERVAÇÃO: </w:t>
      </w:r>
      <w:r w:rsidRPr="006A268D">
        <w:rPr>
          <w:rFonts w:ascii="Arial" w:hAnsi="Arial" w:cs="Arial"/>
          <w:b/>
          <w:bCs/>
          <w:sz w:val="24"/>
          <w:szCs w:val="24"/>
        </w:rPr>
        <w:t xml:space="preserve">Havendo divergência, na descrição de qualquer um dos itens entre o Portal </w:t>
      </w:r>
      <w:proofErr w:type="spellStart"/>
      <w:r w:rsidRPr="006A268D">
        <w:rPr>
          <w:rFonts w:ascii="Arial" w:hAnsi="Arial" w:cs="Arial"/>
          <w:b/>
          <w:bCs/>
          <w:sz w:val="24"/>
          <w:szCs w:val="24"/>
        </w:rPr>
        <w:t>Comprasgovernamentais</w:t>
      </w:r>
      <w:proofErr w:type="spellEnd"/>
      <w:r w:rsidRPr="006A268D">
        <w:rPr>
          <w:rFonts w:ascii="Arial" w:hAnsi="Arial" w:cs="Arial"/>
          <w:b/>
          <w:bCs/>
          <w:sz w:val="24"/>
          <w:szCs w:val="24"/>
        </w:rPr>
        <w:t>-CATMAT e o Termo de Referência, sempre prevalecerá o descrito n</w:t>
      </w:r>
      <w:r>
        <w:rPr>
          <w:rFonts w:ascii="Arial" w:hAnsi="Arial" w:cs="Arial"/>
          <w:b/>
          <w:bCs/>
          <w:sz w:val="24"/>
          <w:szCs w:val="24"/>
        </w:rPr>
        <w:t>o</w:t>
      </w:r>
      <w:r w:rsidRPr="006A268D">
        <w:rPr>
          <w:rFonts w:ascii="Arial" w:hAnsi="Arial" w:cs="Arial"/>
          <w:b/>
          <w:bCs/>
          <w:sz w:val="24"/>
          <w:szCs w:val="24"/>
        </w:rPr>
        <w:t xml:space="preserve"> Termo de Referência e no Edital de Licitação.</w:t>
      </w:r>
    </w:p>
    <w:p w14:paraId="367A76FC" w14:textId="77777777" w:rsidR="00F17E59" w:rsidRPr="00F17E59" w:rsidRDefault="00F17E59" w:rsidP="00F17E59">
      <w:pPr>
        <w:spacing w:after="0" w:line="360" w:lineRule="auto"/>
        <w:jc w:val="both"/>
        <w:rPr>
          <w:rFonts w:ascii="Arial" w:hAnsi="Arial" w:cs="Arial"/>
          <w:sz w:val="24"/>
          <w:szCs w:val="24"/>
        </w:rPr>
      </w:pPr>
    </w:p>
    <w:p w14:paraId="13337A44" w14:textId="77777777" w:rsidR="00F17E59" w:rsidRPr="00F17E59" w:rsidRDefault="00F17E59" w:rsidP="00F17E59">
      <w:pPr>
        <w:spacing w:after="0" w:line="360" w:lineRule="auto"/>
        <w:jc w:val="both"/>
        <w:rPr>
          <w:rFonts w:ascii="Arial" w:hAnsi="Arial" w:cs="Arial"/>
          <w:sz w:val="24"/>
          <w:szCs w:val="24"/>
        </w:rPr>
      </w:pPr>
    </w:p>
    <w:p w14:paraId="38E63894" w14:textId="77777777" w:rsidR="00F17E59" w:rsidRPr="00F17E59" w:rsidRDefault="00F17E59" w:rsidP="00F17E59">
      <w:pPr>
        <w:spacing w:after="0" w:line="360" w:lineRule="auto"/>
        <w:jc w:val="both"/>
        <w:rPr>
          <w:rFonts w:ascii="Arial" w:hAnsi="Arial" w:cs="Arial"/>
          <w:sz w:val="24"/>
          <w:szCs w:val="24"/>
        </w:rPr>
      </w:pPr>
    </w:p>
    <w:p w14:paraId="7315503E" w14:textId="77777777" w:rsidR="00F17E59" w:rsidRDefault="00F17E59" w:rsidP="00F17E59">
      <w:pPr>
        <w:spacing w:after="0" w:line="360" w:lineRule="auto"/>
        <w:jc w:val="both"/>
        <w:rPr>
          <w:rFonts w:ascii="Arial" w:hAnsi="Arial" w:cs="Arial"/>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107A80" w:rsidRPr="00FC1AAF" w14:paraId="193BEA70" w14:textId="77777777" w:rsidTr="00AF472B">
        <w:trPr>
          <w:jc w:val="center"/>
        </w:trPr>
        <w:tc>
          <w:tcPr>
            <w:tcW w:w="2830" w:type="dxa"/>
            <w:vMerge w:val="restart"/>
            <w:shd w:val="clear" w:color="auto" w:fill="BFBFBF"/>
          </w:tcPr>
          <w:p w14:paraId="6E38F2E6"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lastRenderedPageBreak/>
              <w:t>Número de ordem</w:t>
            </w:r>
          </w:p>
        </w:tc>
        <w:tc>
          <w:tcPr>
            <w:tcW w:w="3855" w:type="dxa"/>
            <w:shd w:val="clear" w:color="auto" w:fill="auto"/>
          </w:tcPr>
          <w:p w14:paraId="19CB552C"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8F36F4" w14:textId="236525C1" w:rsidR="00107A80" w:rsidRPr="00FC1AAF" w:rsidRDefault="006A268D"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08</w:t>
            </w:r>
            <w:r w:rsidR="00107A80"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107A80" w:rsidRPr="00FC1AAF" w14:paraId="54AF5D39" w14:textId="77777777" w:rsidTr="00AF472B">
        <w:trPr>
          <w:jc w:val="center"/>
        </w:trPr>
        <w:tc>
          <w:tcPr>
            <w:tcW w:w="2830" w:type="dxa"/>
            <w:vMerge/>
            <w:shd w:val="clear" w:color="auto" w:fill="BFBFBF"/>
          </w:tcPr>
          <w:p w14:paraId="2A9D7C3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6B3264A"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D0DCB1" w14:textId="5726B56B" w:rsidR="00107A80" w:rsidRPr="00FC1AAF" w:rsidRDefault="006A268D"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03</w:t>
            </w:r>
            <w:r w:rsidR="00107A80"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0830BD" w:rsidRPr="00FC1AAF" w14:paraId="745E1E0C" w14:textId="77777777" w:rsidTr="00AF472B">
        <w:trPr>
          <w:jc w:val="center"/>
        </w:trPr>
        <w:tc>
          <w:tcPr>
            <w:tcW w:w="2830" w:type="dxa"/>
            <w:vMerge/>
            <w:shd w:val="clear" w:color="auto" w:fill="BFBFBF"/>
          </w:tcPr>
          <w:p w14:paraId="55F7B04F" w14:textId="77777777" w:rsidR="000830BD" w:rsidRPr="00FC1AAF" w:rsidRDefault="000830BD"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33BA04" w14:textId="620E6506" w:rsidR="000830BD" w:rsidRPr="00FC1AAF" w:rsidRDefault="000830B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EDITAL Nº</w:t>
            </w:r>
          </w:p>
        </w:tc>
        <w:tc>
          <w:tcPr>
            <w:tcW w:w="2949" w:type="dxa"/>
            <w:shd w:val="clear" w:color="auto" w:fill="auto"/>
          </w:tcPr>
          <w:p w14:paraId="4D73F3D5" w14:textId="4E20BA23" w:rsidR="000830BD" w:rsidRPr="00FC1AAF" w:rsidRDefault="006A268D"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03</w:t>
            </w:r>
            <w:r w:rsidR="000830BD">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107A80" w:rsidRPr="00FC1AAF" w14:paraId="28D3C439" w14:textId="77777777" w:rsidTr="00AF472B">
        <w:trPr>
          <w:jc w:val="center"/>
        </w:trPr>
        <w:tc>
          <w:tcPr>
            <w:tcW w:w="2830" w:type="dxa"/>
            <w:vMerge/>
            <w:shd w:val="clear" w:color="auto" w:fill="BFBFBF"/>
          </w:tcPr>
          <w:p w14:paraId="66983543"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8403835" w14:textId="3C93CA93" w:rsidR="00107A80" w:rsidRPr="00FC1AAF" w:rsidRDefault="006A268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C4790F7" w14:textId="77777777" w:rsidR="006A268D" w:rsidRPr="006A268D"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Artigo 28, Inciso I da Lei 14.133/2021</w:t>
            </w:r>
          </w:p>
          <w:p w14:paraId="52B94688" w14:textId="40914E2A" w:rsidR="00107A80" w:rsidRPr="00FC1AAF"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 xml:space="preserve"> e Artigo 6º, Inciso XLI da Lei 14.133/2021</w:t>
            </w:r>
          </w:p>
        </w:tc>
      </w:tr>
      <w:tr w:rsidR="00107A80" w:rsidRPr="00FC1AAF" w14:paraId="14C68AD4" w14:textId="77777777" w:rsidTr="00AF472B">
        <w:trPr>
          <w:jc w:val="center"/>
        </w:trPr>
        <w:tc>
          <w:tcPr>
            <w:tcW w:w="2830" w:type="dxa"/>
            <w:shd w:val="clear" w:color="auto" w:fill="BFBFBF"/>
          </w:tcPr>
          <w:p w14:paraId="5F1B7900"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BFDDAFA"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Presidência</w:t>
            </w:r>
          </w:p>
        </w:tc>
      </w:tr>
      <w:tr w:rsidR="00107A80" w:rsidRPr="00FC1AAF" w14:paraId="58EAF700" w14:textId="77777777" w:rsidTr="00AF472B">
        <w:trPr>
          <w:jc w:val="center"/>
        </w:trPr>
        <w:tc>
          <w:tcPr>
            <w:tcW w:w="2830" w:type="dxa"/>
            <w:shd w:val="clear" w:color="auto" w:fill="BFBFBF"/>
          </w:tcPr>
          <w:p w14:paraId="1FC8B0F9"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139FEA5"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Gabinete da Presidência</w:t>
            </w:r>
          </w:p>
        </w:tc>
      </w:tr>
      <w:tr w:rsidR="00107A80" w:rsidRPr="00FC1AAF" w14:paraId="61485579" w14:textId="77777777" w:rsidTr="00AF472B">
        <w:trPr>
          <w:jc w:val="center"/>
        </w:trPr>
        <w:tc>
          <w:tcPr>
            <w:tcW w:w="2830" w:type="dxa"/>
            <w:shd w:val="clear" w:color="auto" w:fill="BFBFBF"/>
          </w:tcPr>
          <w:p w14:paraId="4912ACF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C826422"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8F8A4EF" w14:textId="77777777" w:rsidR="00F17E59" w:rsidRPr="00F17E59" w:rsidRDefault="00F17E59" w:rsidP="00F17E59">
      <w:pPr>
        <w:spacing w:after="0" w:line="360" w:lineRule="auto"/>
        <w:jc w:val="both"/>
        <w:rPr>
          <w:rFonts w:ascii="Arial" w:hAnsi="Arial" w:cs="Arial"/>
          <w:sz w:val="24"/>
          <w:szCs w:val="24"/>
        </w:rPr>
      </w:pPr>
    </w:p>
    <w:p w14:paraId="11F6EE38" w14:textId="02BEAE68" w:rsidR="00107A80" w:rsidRPr="00107A80" w:rsidRDefault="00107A80" w:rsidP="00107A80">
      <w:pPr>
        <w:spacing w:after="0" w:line="360" w:lineRule="auto"/>
        <w:jc w:val="both"/>
        <w:rPr>
          <w:rFonts w:ascii="Arial" w:hAnsi="Arial" w:cs="Arial"/>
          <w:sz w:val="24"/>
          <w:szCs w:val="24"/>
        </w:rPr>
      </w:pPr>
      <w:r w:rsidRPr="00107A80">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w:t>
      </w:r>
      <w:r>
        <w:rPr>
          <w:rFonts w:ascii="Arial" w:hAnsi="Arial" w:cs="Arial"/>
          <w:sz w:val="24"/>
          <w:szCs w:val="24"/>
        </w:rPr>
        <w:t>ELETRÔNICO</w:t>
      </w:r>
      <w:r w:rsidRPr="00107A80">
        <w:rPr>
          <w:rFonts w:ascii="Arial" w:hAnsi="Arial" w:cs="Arial"/>
          <w:sz w:val="24"/>
          <w:szCs w:val="24"/>
        </w:rPr>
        <w:t xml:space="preserve">, por MENOR PREÇO UNITÁRIO, pelo regime de fornecimento indireto, </w:t>
      </w:r>
      <w:r w:rsidR="006A268D">
        <w:rPr>
          <w:rFonts w:ascii="Arial" w:hAnsi="Arial" w:cs="Arial"/>
          <w:sz w:val="24"/>
          <w:szCs w:val="24"/>
        </w:rPr>
        <w:t xml:space="preserve">imediato, </w:t>
      </w:r>
      <w:r w:rsidRPr="00107A80">
        <w:rPr>
          <w:rFonts w:ascii="Arial" w:hAnsi="Arial" w:cs="Arial"/>
          <w:sz w:val="24"/>
          <w:szCs w:val="24"/>
        </w:rPr>
        <w:t xml:space="preserve">empreitada por preço unitário, para </w:t>
      </w:r>
      <w:r w:rsidR="006A268D" w:rsidRPr="006A268D">
        <w:rPr>
          <w:rFonts w:ascii="Arial" w:hAnsi="Arial" w:cs="Arial"/>
          <w:b/>
          <w:bCs/>
          <w:sz w:val="24"/>
          <w:szCs w:val="24"/>
        </w:rPr>
        <w:t>contratação exclusiva de ME, EPP ou Equiparadas</w:t>
      </w:r>
      <w:r w:rsidR="006A268D" w:rsidRPr="006A268D">
        <w:rPr>
          <w:rFonts w:ascii="Arial" w:hAnsi="Arial" w:cs="Arial"/>
          <w:sz w:val="24"/>
          <w:szCs w:val="24"/>
        </w:rPr>
        <w:t xml:space="preserve"> para fornecimento de um Frigobar, 110v, com capacidade a partir de 117 litros, dimensão máxima da altura 86,2 cm, com grades removíveis, prateleiras na porta, separador de garrafas e pés niveladores, cor: branca.</w:t>
      </w:r>
      <w:r w:rsidRPr="00107A80">
        <w:rPr>
          <w:rFonts w:ascii="Arial" w:hAnsi="Arial" w:cs="Arial"/>
          <w:sz w:val="24"/>
          <w:szCs w:val="24"/>
        </w:rPr>
        <w:t xml:space="preserve">, conforme descrito neste edital e seus anexos, em conformidade com </w:t>
      </w:r>
      <w:r>
        <w:rPr>
          <w:rFonts w:ascii="Arial" w:hAnsi="Arial" w:cs="Arial"/>
          <w:sz w:val="24"/>
          <w:szCs w:val="24"/>
        </w:rPr>
        <w:t>a</w:t>
      </w:r>
      <w:r w:rsidRPr="00107A80">
        <w:rPr>
          <w:rFonts w:ascii="Arial" w:hAnsi="Arial" w:cs="Arial"/>
          <w:sz w:val="24"/>
          <w:szCs w:val="24"/>
        </w:rPr>
        <w:t xml:space="preserve"> Lei nº 14.133, de 2021, </w:t>
      </w:r>
      <w:r w:rsidR="006A268D">
        <w:rPr>
          <w:rFonts w:ascii="Arial" w:hAnsi="Arial" w:cs="Arial"/>
          <w:sz w:val="24"/>
          <w:szCs w:val="24"/>
        </w:rPr>
        <w:t xml:space="preserve">Lei Complementar 123/2006 </w:t>
      </w:r>
      <w:r w:rsidRPr="00107A80">
        <w:rPr>
          <w:rFonts w:ascii="Arial" w:hAnsi="Arial" w:cs="Arial"/>
          <w:sz w:val="24"/>
          <w:szCs w:val="24"/>
        </w:rPr>
        <w:t>e demais legisla</w:t>
      </w:r>
      <w:r>
        <w:rPr>
          <w:rFonts w:ascii="Arial" w:hAnsi="Arial" w:cs="Arial"/>
          <w:sz w:val="24"/>
          <w:szCs w:val="24"/>
        </w:rPr>
        <w:t>ções</w:t>
      </w:r>
      <w:r w:rsidRPr="00107A80">
        <w:rPr>
          <w:rFonts w:ascii="Arial" w:hAnsi="Arial" w:cs="Arial"/>
          <w:sz w:val="24"/>
          <w:szCs w:val="24"/>
        </w:rPr>
        <w:t xml:space="preserve"> aplicáve</w:t>
      </w:r>
      <w:r>
        <w:rPr>
          <w:rFonts w:ascii="Arial" w:hAnsi="Arial" w:cs="Arial"/>
          <w:sz w:val="24"/>
          <w:szCs w:val="24"/>
        </w:rPr>
        <w:t>is</w:t>
      </w:r>
      <w:r w:rsidRPr="00107A80">
        <w:rPr>
          <w:rFonts w:ascii="Arial" w:hAnsi="Arial" w:cs="Arial"/>
          <w:sz w:val="24"/>
          <w:szCs w:val="24"/>
        </w:rPr>
        <w:t xml:space="preserve"> e, ainda, de acordo com as condições estabelecidas neste Edital. </w:t>
      </w:r>
    </w:p>
    <w:p w14:paraId="491D9B28" w14:textId="77777777" w:rsidR="00107A80" w:rsidRPr="00107A80" w:rsidRDefault="00107A80" w:rsidP="00107A80">
      <w:pPr>
        <w:spacing w:after="0" w:line="360" w:lineRule="auto"/>
        <w:jc w:val="both"/>
        <w:rPr>
          <w:rFonts w:ascii="Arial" w:hAnsi="Arial" w:cs="Arial"/>
          <w:sz w:val="24"/>
          <w:szCs w:val="24"/>
        </w:rPr>
      </w:pPr>
    </w:p>
    <w:p w14:paraId="65DC1F6B" w14:textId="7798394D" w:rsidR="00F17E59" w:rsidRDefault="00107A80" w:rsidP="00107A80">
      <w:pPr>
        <w:spacing w:after="0" w:line="360" w:lineRule="auto"/>
        <w:jc w:val="both"/>
        <w:rPr>
          <w:rFonts w:ascii="Arial" w:hAnsi="Arial" w:cs="Arial"/>
          <w:sz w:val="24"/>
          <w:szCs w:val="24"/>
        </w:rPr>
      </w:pPr>
      <w:r w:rsidRPr="00107A80">
        <w:rPr>
          <w:rFonts w:ascii="Arial" w:hAnsi="Arial" w:cs="Arial"/>
          <w:sz w:val="24"/>
          <w:szCs w:val="24"/>
        </w:rPr>
        <w:t xml:space="preserve">Benedito Cesar Silva, PREGOEIRO, nomeado através da Portaria nº </w:t>
      </w:r>
      <w:r w:rsidR="006A268D">
        <w:rPr>
          <w:rFonts w:ascii="Arial" w:hAnsi="Arial" w:cs="Arial"/>
          <w:sz w:val="24"/>
          <w:szCs w:val="24"/>
        </w:rPr>
        <w:t>02</w:t>
      </w:r>
      <w:r w:rsidRPr="00107A80">
        <w:rPr>
          <w:rFonts w:ascii="Arial" w:hAnsi="Arial" w:cs="Arial"/>
          <w:sz w:val="24"/>
          <w:szCs w:val="24"/>
        </w:rPr>
        <w:t>/202</w:t>
      </w:r>
      <w:r w:rsidR="006A268D">
        <w:rPr>
          <w:rFonts w:ascii="Arial" w:hAnsi="Arial" w:cs="Arial"/>
          <w:sz w:val="24"/>
          <w:szCs w:val="24"/>
        </w:rPr>
        <w:t>4</w:t>
      </w:r>
      <w:r w:rsidRPr="00107A80">
        <w:rPr>
          <w:rFonts w:ascii="Arial" w:hAnsi="Arial" w:cs="Arial"/>
          <w:sz w:val="24"/>
          <w:szCs w:val="24"/>
        </w:rPr>
        <w:t xml:space="preserve"> processará e julgará a presente licitação, devidamente auxiliado pela equipe de apoio, nomeada através do mesmo instrumento.</w:t>
      </w:r>
      <w:r>
        <w:rPr>
          <w:rFonts w:ascii="Arial" w:hAnsi="Arial" w:cs="Arial"/>
          <w:sz w:val="24"/>
          <w:szCs w:val="24"/>
        </w:rPr>
        <w:t xml:space="preserve"> </w:t>
      </w:r>
    </w:p>
    <w:p w14:paraId="3530D168" w14:textId="77777777" w:rsidR="00107A80" w:rsidRPr="00F17E59" w:rsidRDefault="00107A80" w:rsidP="00F17E59">
      <w:pPr>
        <w:spacing w:after="0" w:line="360" w:lineRule="auto"/>
        <w:jc w:val="both"/>
        <w:rPr>
          <w:rFonts w:ascii="Arial" w:hAnsi="Arial" w:cs="Arial"/>
          <w:sz w:val="24"/>
          <w:szCs w:val="24"/>
        </w:rPr>
      </w:pPr>
    </w:p>
    <w:p w14:paraId="48AE275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w:t>
      </w:r>
      <w:r w:rsidRPr="00F17E59">
        <w:rPr>
          <w:rFonts w:ascii="Arial" w:hAnsi="Arial" w:cs="Arial"/>
          <w:sz w:val="24"/>
          <w:szCs w:val="24"/>
        </w:rPr>
        <w:tab/>
      </w:r>
      <w:r w:rsidRPr="00107A80">
        <w:rPr>
          <w:rFonts w:ascii="Arial" w:hAnsi="Arial" w:cs="Arial"/>
          <w:b/>
          <w:bCs/>
          <w:sz w:val="24"/>
          <w:szCs w:val="24"/>
        </w:rPr>
        <w:t>DO OBJETO</w:t>
      </w:r>
    </w:p>
    <w:p w14:paraId="5C28C5F1" w14:textId="5AFD6925"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1.1.</w:t>
      </w:r>
      <w:r w:rsidRPr="00F17E59">
        <w:rPr>
          <w:rFonts w:ascii="Arial" w:hAnsi="Arial" w:cs="Arial"/>
          <w:sz w:val="24"/>
          <w:szCs w:val="24"/>
        </w:rPr>
        <w:tab/>
        <w:t xml:space="preserve">O objeto da presente licitação é </w:t>
      </w:r>
      <w:r w:rsidR="006A268D">
        <w:rPr>
          <w:rFonts w:ascii="Arial" w:hAnsi="Arial" w:cs="Arial"/>
          <w:sz w:val="24"/>
          <w:szCs w:val="24"/>
        </w:rPr>
        <w:t xml:space="preserve">a </w:t>
      </w:r>
      <w:r w:rsidR="006A268D" w:rsidRPr="006A268D">
        <w:rPr>
          <w:rFonts w:ascii="Arial" w:hAnsi="Arial" w:cs="Arial"/>
          <w:b/>
          <w:bCs/>
          <w:sz w:val="24"/>
          <w:szCs w:val="24"/>
        </w:rPr>
        <w:t>contratação exclusiva de ME, EPP ou Equiparadas</w:t>
      </w:r>
      <w:r w:rsidR="006A268D" w:rsidRPr="006A268D">
        <w:rPr>
          <w:rFonts w:ascii="Arial" w:hAnsi="Arial" w:cs="Arial"/>
          <w:sz w:val="24"/>
          <w:szCs w:val="24"/>
        </w:rPr>
        <w:t xml:space="preserve"> para fornecimento de um Frigobar, 110v, com capacidade a partir de 117 litros, dimensão máxima da altura 86,2 cm, com grades removíveis, prateleiras na porta, separador de garrafas e pés niveladores, cor: branca</w:t>
      </w:r>
      <w:r w:rsidR="006A268D">
        <w:rPr>
          <w:rFonts w:ascii="Arial" w:hAnsi="Arial" w:cs="Arial"/>
          <w:sz w:val="24"/>
          <w:szCs w:val="24"/>
        </w:rPr>
        <w:t xml:space="preserve">; </w:t>
      </w:r>
      <w:r w:rsidRPr="00F17E59">
        <w:rPr>
          <w:rFonts w:ascii="Arial" w:hAnsi="Arial" w:cs="Arial"/>
          <w:sz w:val="24"/>
          <w:szCs w:val="24"/>
        </w:rPr>
        <w:t>conforme condições, quantidades e exigências estabelecidas neste Edital e seus anexos.</w:t>
      </w:r>
    </w:p>
    <w:p w14:paraId="13C620C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2.</w:t>
      </w:r>
      <w:r w:rsidRPr="00F17E59">
        <w:rPr>
          <w:rFonts w:ascii="Arial" w:hAnsi="Arial" w:cs="Arial"/>
          <w:sz w:val="24"/>
          <w:szCs w:val="24"/>
        </w:rPr>
        <w:tab/>
      </w:r>
      <w:r w:rsidRPr="00107A80">
        <w:rPr>
          <w:rFonts w:ascii="Arial" w:hAnsi="Arial" w:cs="Arial"/>
          <w:b/>
          <w:bCs/>
          <w:sz w:val="24"/>
          <w:szCs w:val="24"/>
        </w:rPr>
        <w:t>DA PARTICIPAÇÃO NA LICITAÇÃO</w:t>
      </w:r>
    </w:p>
    <w:p w14:paraId="32E31568" w14:textId="79D69C6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os interessados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(www.gov.br/compras), por meio de Certificado Digital conferido pela Infraestrutura de Chaves Públicas Brasileira – ICP – Brasil.</w:t>
      </w:r>
    </w:p>
    <w:p w14:paraId="4CB8FE56" w14:textId="2ECCEFF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00214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2.2.</w:t>
      </w:r>
      <w:r w:rsidRPr="00F17E59">
        <w:rPr>
          <w:rFonts w:ascii="Arial"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EC0F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2.3.</w:t>
      </w:r>
      <w:r w:rsidRPr="00F17E59">
        <w:rPr>
          <w:rFonts w:ascii="Arial"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D1755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2.4.</w:t>
      </w:r>
      <w:r w:rsidRPr="00F17E59">
        <w:rPr>
          <w:rFonts w:ascii="Arial" w:hAnsi="Arial" w:cs="Arial"/>
          <w:sz w:val="24"/>
          <w:szCs w:val="24"/>
        </w:rPr>
        <w:tab/>
        <w:t>A não observância do disposto no item anterior poderá ensejar desclassificação no momento da habilitação.</w:t>
      </w:r>
    </w:p>
    <w:p w14:paraId="1187024B" w14:textId="40041B8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036FA1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w:t>
      </w:r>
      <w:r w:rsidRPr="00F17E59">
        <w:rPr>
          <w:rFonts w:ascii="Arial" w:hAnsi="Arial" w:cs="Arial"/>
          <w:sz w:val="24"/>
          <w:szCs w:val="24"/>
        </w:rPr>
        <w:tab/>
      </w:r>
      <w:r w:rsidRPr="001B60A7">
        <w:rPr>
          <w:rFonts w:ascii="Arial" w:hAnsi="Arial" w:cs="Arial"/>
          <w:b/>
          <w:bCs/>
          <w:sz w:val="24"/>
          <w:szCs w:val="24"/>
        </w:rPr>
        <w:t>Não poderão disputar esta licitação:</w:t>
      </w:r>
    </w:p>
    <w:p w14:paraId="6C969C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w:t>
      </w:r>
      <w:r w:rsidRPr="00F17E59">
        <w:rPr>
          <w:rFonts w:ascii="Arial" w:hAnsi="Arial" w:cs="Arial"/>
          <w:sz w:val="24"/>
          <w:szCs w:val="24"/>
        </w:rPr>
        <w:tab/>
        <w:t>aquele que não atenda às condições deste Edital e seu(s) anexo(s);</w:t>
      </w:r>
    </w:p>
    <w:p w14:paraId="6904B6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74D8E0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2.7.3.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F2B5B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7D6565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2.7.5.</w:t>
      </w:r>
      <w:r w:rsidRPr="00F17E59">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FC81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2.7.6.</w:t>
      </w:r>
      <w:r w:rsidRPr="00F17E59">
        <w:rPr>
          <w:rFonts w:ascii="Arial" w:hAnsi="Arial" w:cs="Arial"/>
          <w:sz w:val="24"/>
          <w:szCs w:val="24"/>
        </w:rPr>
        <w:tab/>
        <w:t>empresas controladoras, controladas ou coligadas, nos termos da Lei nº 6.404, de 15 de dezembro de 1976, concorrendo entre si;</w:t>
      </w:r>
    </w:p>
    <w:p w14:paraId="32FD884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2.7.7.</w:t>
      </w:r>
      <w:r w:rsidRPr="00F17E59">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3615A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2.7.8.</w:t>
      </w:r>
      <w:r w:rsidRPr="00F17E59">
        <w:rPr>
          <w:rFonts w:ascii="Arial" w:hAnsi="Arial" w:cs="Arial"/>
          <w:sz w:val="24"/>
          <w:szCs w:val="24"/>
        </w:rPr>
        <w:tab/>
        <w:t>agente público do órgão ou entidade licitante;</w:t>
      </w:r>
    </w:p>
    <w:p w14:paraId="08D959A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2.7.9.</w:t>
      </w:r>
      <w:r w:rsidRPr="00F17E59">
        <w:rPr>
          <w:rFonts w:ascii="Arial" w:hAnsi="Arial" w:cs="Arial"/>
          <w:sz w:val="24"/>
          <w:szCs w:val="24"/>
        </w:rPr>
        <w:tab/>
        <w:t>pessoas jurídicas reunidas em consórcio;</w:t>
      </w:r>
    </w:p>
    <w:p w14:paraId="155254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2.7.10.</w:t>
      </w:r>
      <w:r w:rsidRPr="00F17E59">
        <w:rPr>
          <w:rFonts w:ascii="Arial" w:hAnsi="Arial" w:cs="Arial"/>
          <w:sz w:val="24"/>
          <w:szCs w:val="24"/>
        </w:rPr>
        <w:tab/>
        <w:t>Organizações da Sociedade Civil de Interesse Público - OSCIP, atuando nessa condição;</w:t>
      </w:r>
    </w:p>
    <w:p w14:paraId="12717F3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72AB1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2.8.</w:t>
      </w:r>
      <w:r w:rsidRPr="00F17E59">
        <w:rPr>
          <w:rFonts w:ascii="Arial" w:hAnsi="Arial" w:cs="Arial"/>
          <w:sz w:val="24"/>
          <w:szCs w:val="24"/>
        </w:rPr>
        <w:tab/>
        <w:t xml:space="preserve">O impedimento de que trata o item 2.7.4 será também aplicado ao licitante que atue em substituição a outra pessoa, física ou jurídica, com o intuito de burlar </w:t>
      </w:r>
      <w:r w:rsidRPr="00F17E59">
        <w:rPr>
          <w:rFonts w:ascii="Arial" w:hAnsi="Arial" w:cs="Arial"/>
          <w:sz w:val="24"/>
          <w:szCs w:val="24"/>
        </w:rPr>
        <w:lastRenderedPageBreak/>
        <w:t>a efetividade da sanção a ela aplicada, inclusive a sua controladora, controlada ou coligada, desde que devidamente comprovado o ilícito ou a utilização fraudulenta da personalidade jurídica do licitante.</w:t>
      </w:r>
    </w:p>
    <w:p w14:paraId="2BF12E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2.9.</w:t>
      </w:r>
      <w:r w:rsidRPr="00F17E59">
        <w:rPr>
          <w:rFonts w:ascii="Arial" w:hAnsi="Arial" w:cs="Arial"/>
          <w:sz w:val="24"/>
          <w:szCs w:val="24"/>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5E9A363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2.10.</w:t>
      </w:r>
      <w:r w:rsidRPr="00F17E59">
        <w:rPr>
          <w:rFonts w:ascii="Arial" w:hAnsi="Arial" w:cs="Arial"/>
          <w:sz w:val="24"/>
          <w:szCs w:val="24"/>
        </w:rPr>
        <w:tab/>
        <w:t>Equiparam-se aos autores do projeto as empresas integrantes do mesmo grupo econômico.</w:t>
      </w:r>
    </w:p>
    <w:p w14:paraId="5D1FA3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1CFF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2.12.</w:t>
      </w:r>
      <w:r w:rsidRPr="00F17E59">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415365F1" w14:textId="78A1992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2.13.</w:t>
      </w:r>
      <w:r w:rsidRPr="00F17E59">
        <w:rPr>
          <w:rFonts w:ascii="Arial" w:hAnsi="Arial" w:cs="Arial"/>
          <w:sz w:val="24"/>
          <w:szCs w:val="24"/>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6A7C8DEF" w14:textId="77777777" w:rsidR="001B60A7" w:rsidRPr="00F17E59" w:rsidRDefault="001B60A7" w:rsidP="00F17E59">
      <w:pPr>
        <w:spacing w:after="0" w:line="360" w:lineRule="auto"/>
        <w:jc w:val="both"/>
        <w:rPr>
          <w:rFonts w:ascii="Arial" w:hAnsi="Arial" w:cs="Arial"/>
          <w:sz w:val="24"/>
          <w:szCs w:val="24"/>
        </w:rPr>
      </w:pPr>
    </w:p>
    <w:p w14:paraId="377A9BE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75BACB9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1A2183A7" w14:textId="475DE8E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3.2.</w:t>
      </w:r>
      <w:r w:rsidRPr="00F17E59">
        <w:rPr>
          <w:rFonts w:ascii="Arial" w:hAnsi="Arial" w:cs="Arial"/>
          <w:sz w:val="24"/>
          <w:szCs w:val="24"/>
        </w:rPr>
        <w:tab/>
        <w:t xml:space="preserve">Os licitantes encaminharão, exclusivamente por meio do sistema eletrônico, a proposta com o preço conforme o critério de julgamento adotado </w:t>
      </w:r>
      <w:r w:rsidRPr="00F17E59">
        <w:rPr>
          <w:rFonts w:ascii="Arial" w:hAnsi="Arial" w:cs="Arial"/>
          <w:sz w:val="24"/>
          <w:szCs w:val="24"/>
        </w:rPr>
        <w:lastRenderedPageBreak/>
        <w:t>neste Edital, até a data e o horário estabelecidos para abertura da sessão pública.</w:t>
      </w:r>
    </w:p>
    <w:p w14:paraId="12C453D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10D14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w:t>
      </w:r>
      <w:r w:rsidRPr="00F17E59">
        <w:rPr>
          <w:rFonts w:ascii="Arial" w:hAnsi="Arial" w:cs="Arial"/>
          <w:sz w:val="24"/>
          <w:szCs w:val="24"/>
        </w:rPr>
        <w:tab/>
        <w:t>No cadastramento da proposta inicial, o licitante declarará, em campo próprio do sistema, que:</w:t>
      </w:r>
    </w:p>
    <w:p w14:paraId="476277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3.4.1.</w:t>
      </w:r>
      <w:r w:rsidRPr="00F17E59">
        <w:rPr>
          <w:rFonts w:ascii="Arial"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7A200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0CFEBA3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2339A8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76110A6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06C991A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w:t>
      </w:r>
      <w:r w:rsidRPr="00F17E59">
        <w:rPr>
          <w:rFonts w:ascii="Arial"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w:t>
      </w:r>
      <w:r w:rsidRPr="00F17E59">
        <w:rPr>
          <w:rFonts w:ascii="Arial" w:hAnsi="Arial" w:cs="Arial"/>
          <w:sz w:val="24"/>
          <w:szCs w:val="24"/>
        </w:rPr>
        <w:lastRenderedPageBreak/>
        <w:t xml:space="preserve">estabelecido em seus </w:t>
      </w:r>
      <w:proofErr w:type="spellStart"/>
      <w:r w:rsidRPr="00F17E59">
        <w:rPr>
          <w:rFonts w:ascii="Arial" w:hAnsi="Arial" w:cs="Arial"/>
          <w:sz w:val="24"/>
          <w:szCs w:val="24"/>
        </w:rPr>
        <w:t>arts</w:t>
      </w:r>
      <w:proofErr w:type="spellEnd"/>
      <w:r w:rsidRPr="00F17E59">
        <w:rPr>
          <w:rFonts w:ascii="Arial" w:hAnsi="Arial" w:cs="Arial"/>
          <w:sz w:val="24"/>
          <w:szCs w:val="24"/>
        </w:rPr>
        <w:t>. 42 a 49, observado o disposto nos §§ 1º ao 3º do art. 4º, da Lei n.º 14.133, de 2021.</w:t>
      </w:r>
    </w:p>
    <w:p w14:paraId="7DE655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0867ACD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C5F36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3BB62B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3.8.</w:t>
      </w:r>
      <w:r w:rsidRPr="00F17E59">
        <w:rPr>
          <w:rFonts w:ascii="Arial"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BD841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3F8159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6045C4C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6F9A9BB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1954E0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6825FB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142D03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3.12.1.</w:t>
      </w:r>
      <w:r w:rsidRPr="00F17E59">
        <w:rPr>
          <w:rFonts w:ascii="Arial" w:hAnsi="Arial" w:cs="Arial"/>
          <w:sz w:val="24"/>
          <w:szCs w:val="24"/>
        </w:rPr>
        <w:tab/>
        <w:t>valor superior a lance já registrado pelo fornecedor no sistema, quando adotado o critério de julgamento por menor preço; e</w:t>
      </w:r>
    </w:p>
    <w:p w14:paraId="1DD94A7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340A1F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35815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54D9A4E" w14:textId="78BCF96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04B7C3B3" w14:textId="77777777" w:rsidR="001B60A7" w:rsidRPr="00F17E59" w:rsidRDefault="001B60A7" w:rsidP="00F17E59">
      <w:pPr>
        <w:spacing w:after="0" w:line="360" w:lineRule="auto"/>
        <w:jc w:val="both"/>
        <w:rPr>
          <w:rFonts w:ascii="Arial" w:hAnsi="Arial" w:cs="Arial"/>
          <w:sz w:val="24"/>
          <w:szCs w:val="24"/>
        </w:rPr>
      </w:pPr>
    </w:p>
    <w:p w14:paraId="6D259C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Pr="00F17E59">
        <w:rPr>
          <w:rFonts w:ascii="Arial" w:hAnsi="Arial" w:cs="Arial"/>
          <w:sz w:val="24"/>
          <w:szCs w:val="24"/>
        </w:rPr>
        <w:tab/>
      </w:r>
      <w:r w:rsidRPr="001B60A7">
        <w:rPr>
          <w:rFonts w:ascii="Arial" w:hAnsi="Arial" w:cs="Arial"/>
          <w:b/>
          <w:bCs/>
          <w:sz w:val="24"/>
          <w:szCs w:val="24"/>
        </w:rPr>
        <w:t>DO PREENCHIMENTO DA PROPOSTA</w:t>
      </w:r>
    </w:p>
    <w:p w14:paraId="56F36426" w14:textId="52B9EC7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O licitante deverá enviar sua proposta mediante o preenchimento, no sistema eletrônico, d</w:t>
      </w:r>
      <w:r w:rsidR="006A268D">
        <w:rPr>
          <w:rFonts w:ascii="Arial" w:hAnsi="Arial" w:cs="Arial"/>
          <w:sz w:val="24"/>
          <w:szCs w:val="24"/>
        </w:rPr>
        <w:t xml:space="preserve">e todos os campos. </w:t>
      </w:r>
    </w:p>
    <w:p w14:paraId="6907AA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661594C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64F8FD9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 xml:space="preserve">Os preços ofertados, tanto na proposta inicial, quanto na etapa de lances, serão de exclusiva responsabilidade do licitante, não lhe assistindo o direito de </w:t>
      </w:r>
      <w:r w:rsidRPr="00F17E59">
        <w:rPr>
          <w:rFonts w:ascii="Arial" w:hAnsi="Arial" w:cs="Arial"/>
          <w:sz w:val="24"/>
          <w:szCs w:val="24"/>
        </w:rPr>
        <w:lastRenderedPageBreak/>
        <w:t>pleitear qualquer alteração, sob alegação de erro, omissão ou qualquer outro pretexto.</w:t>
      </w:r>
    </w:p>
    <w:p w14:paraId="3F247F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76463E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74FB007A" w14:textId="635321E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4.7.</w:t>
      </w:r>
      <w:r w:rsidRPr="00F17E59">
        <w:rPr>
          <w:rFonts w:ascii="Arial" w:hAnsi="Arial" w:cs="Arial"/>
          <w:sz w:val="24"/>
          <w:szCs w:val="24"/>
        </w:rPr>
        <w:tab/>
        <w:t>Na presente licitação, a Microempresa e a Empresa de Pequeno Porte poderão se beneficiar do regime de tributação pelo Simples Nacional.</w:t>
      </w:r>
    </w:p>
    <w:p w14:paraId="5C4E3929" w14:textId="1AE665F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F3C903" w14:textId="7C5BC94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O prazo de validade da proposta não será inferior a 60 (sessenta) dias,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0673603E" w14:textId="3B05099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133FF06F" w14:textId="0460579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16F797DC" w14:textId="0D743B93"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w:t>
      </w:r>
      <w:r w:rsidRPr="00F17E59">
        <w:rPr>
          <w:rFonts w:ascii="Arial" w:hAnsi="Arial" w:cs="Arial"/>
          <w:sz w:val="24"/>
          <w:szCs w:val="24"/>
        </w:rPr>
        <w:lastRenderedPageBreak/>
        <w:t>pagamento dos prejuízos ao erário, caso verificada a ocorrência de superfaturamento por sobrepreço na execução do contrato.</w:t>
      </w:r>
    </w:p>
    <w:p w14:paraId="1349C552" w14:textId="77777777" w:rsidR="006A268D" w:rsidRPr="00F17E59" w:rsidRDefault="006A268D" w:rsidP="00F17E59">
      <w:pPr>
        <w:spacing w:after="0" w:line="360" w:lineRule="auto"/>
        <w:jc w:val="both"/>
        <w:rPr>
          <w:rFonts w:ascii="Arial" w:hAnsi="Arial" w:cs="Arial"/>
          <w:sz w:val="24"/>
          <w:szCs w:val="24"/>
        </w:rPr>
      </w:pPr>
    </w:p>
    <w:p w14:paraId="33899BFA" w14:textId="3F1E2947" w:rsidR="00F17E5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03226F73" w14:textId="77777777" w:rsidR="001B60A7" w:rsidRPr="001B60A7" w:rsidRDefault="001B60A7" w:rsidP="00F17E59">
      <w:pPr>
        <w:spacing w:after="0" w:line="360" w:lineRule="auto"/>
        <w:jc w:val="both"/>
        <w:rPr>
          <w:rFonts w:ascii="Arial" w:hAnsi="Arial" w:cs="Arial"/>
          <w:b/>
          <w:bCs/>
          <w:sz w:val="24"/>
          <w:szCs w:val="24"/>
        </w:rPr>
      </w:pPr>
    </w:p>
    <w:p w14:paraId="4131A37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285981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CC8C5F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0D605C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4BF8E7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03CA34B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5.3.</w:t>
      </w:r>
      <w:r w:rsidRPr="00F17E59">
        <w:rPr>
          <w:rFonts w:ascii="Arial" w:hAnsi="Arial" w:cs="Arial"/>
          <w:sz w:val="24"/>
          <w:szCs w:val="24"/>
        </w:rPr>
        <w:tab/>
        <w:t>O sistema ordenará automaticamente as propostas classificadas, sendo que somente estas participarão da fase de lances.</w:t>
      </w:r>
    </w:p>
    <w:p w14:paraId="7F5437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5.4.</w:t>
      </w:r>
      <w:r w:rsidRPr="00F17E59">
        <w:rPr>
          <w:rFonts w:ascii="Arial" w:hAnsi="Arial" w:cs="Arial"/>
          <w:sz w:val="24"/>
          <w:szCs w:val="24"/>
        </w:rPr>
        <w:tab/>
        <w:t>O sistema disponibilizará campo próprio para troca de mensagens entre o Pregoeiro e os licitantes.</w:t>
      </w:r>
    </w:p>
    <w:p w14:paraId="5CE6E0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0398D7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5.6.</w:t>
      </w:r>
      <w:r w:rsidRPr="00F17E59">
        <w:rPr>
          <w:rFonts w:ascii="Arial" w:hAnsi="Arial" w:cs="Arial"/>
          <w:sz w:val="24"/>
          <w:szCs w:val="24"/>
        </w:rPr>
        <w:tab/>
        <w:t>O lance deverá ser ofertado pelo valor [anual] / [total] / [unitário] do [item] / [grupo].</w:t>
      </w:r>
    </w:p>
    <w:p w14:paraId="5AF53E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D64575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5D78252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5.9.</w:t>
      </w:r>
      <w:r w:rsidRPr="00F17E59">
        <w:rPr>
          <w:rFonts w:ascii="Arial" w:hAnsi="Arial" w:cs="Arial"/>
          <w:sz w:val="24"/>
          <w:szCs w:val="24"/>
        </w:rPr>
        <w:tab/>
        <w:t>O intervalo mínimo de diferença de valores ou percentuais entre os lances, que incidirá tanto em relação aos lances intermediários quanto em relação à proposta que cobrir a melhor oferta deverá ser de ........ (....).</w:t>
      </w:r>
    </w:p>
    <w:p w14:paraId="65366D5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740D55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3E86D6F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55F243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5.12.1.</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4A221F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1A1582F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464CFC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5.12.4.</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28D95A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5.12.5.</w:t>
      </w:r>
      <w:r w:rsidRPr="00F17E59">
        <w:rPr>
          <w:rFonts w:ascii="Arial" w:hAnsi="Arial" w:cs="Arial"/>
          <w:sz w:val="24"/>
          <w:szCs w:val="24"/>
        </w:rPr>
        <w:tab/>
        <w:t>Após o reinício previsto no item supra, os licitantes serão convocados para apresentar lances intermediários.</w:t>
      </w:r>
    </w:p>
    <w:p w14:paraId="5CB333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61B9B4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5.13.1.</w:t>
      </w:r>
      <w:r w:rsidRPr="00F17E59">
        <w:rPr>
          <w:rFonts w:ascii="Arial" w:hAnsi="Arial" w:cs="Arial"/>
          <w:sz w:val="24"/>
          <w:szCs w:val="24"/>
        </w:rPr>
        <w:tab/>
        <w:t xml:space="preserve">A etapa de lances da sessão pública terá duração inicial de quinze minutos. Após esse prazo, o sistema encaminhará aviso de fechamento iminente </w:t>
      </w:r>
      <w:r w:rsidRPr="00F17E59">
        <w:rPr>
          <w:rFonts w:ascii="Arial" w:hAnsi="Arial" w:cs="Arial"/>
          <w:sz w:val="24"/>
          <w:szCs w:val="24"/>
        </w:rPr>
        <w:lastRenderedPageBreak/>
        <w:t>dos lances, após o que transcorrerá o período de até dez minutos, aleatoriamente determinado, findo o qual será automaticamente encerrada a recepção de lances.</w:t>
      </w:r>
    </w:p>
    <w:p w14:paraId="2C4B1FA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proofErr w:type="spellStart"/>
      <w:r w:rsidRPr="00F17E59">
        <w:rPr>
          <w:rFonts w:ascii="Arial" w:hAnsi="Arial" w:cs="Arial"/>
          <w:sz w:val="24"/>
          <w:szCs w:val="24"/>
        </w:rPr>
        <w:t>superiores</w:t>
      </w:r>
      <w:proofErr w:type="spellEnd"/>
      <w:r w:rsidRPr="00F17E59">
        <w:rPr>
          <w:rFonts w:ascii="Arial" w:hAnsi="Arial" w:cs="Arial"/>
          <w:sz w:val="24"/>
          <w:szCs w:val="24"/>
        </w:rPr>
        <w:t xml:space="preserve"> àquela possam ofertar um lance final e fechado em até cinco minutos, o qual será sigiloso até o encerramento deste prazo.</w:t>
      </w:r>
    </w:p>
    <w:p w14:paraId="590AE92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129FEEB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96938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57A5F4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w:t>
      </w:r>
      <w:r w:rsidRPr="00F17E59">
        <w:rPr>
          <w:rFonts w:ascii="Arial" w:hAnsi="Arial" w:cs="Arial"/>
          <w:sz w:val="24"/>
          <w:szCs w:val="24"/>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48FE9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6FF3B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750837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5.14.3.</w:t>
      </w:r>
      <w:r w:rsidRPr="00F17E59">
        <w:rPr>
          <w:rFonts w:ascii="Arial" w:hAnsi="Arial" w:cs="Arial"/>
          <w:sz w:val="24"/>
          <w:szCs w:val="24"/>
        </w:rPr>
        <w:tab/>
        <w:t xml:space="preserve">A prorrogação automática da etapa de lances, de que trata o subitem anterior, será de dois minutos e ocorrerá sucessivamente sempre que </w:t>
      </w:r>
      <w:r w:rsidRPr="00F17E59">
        <w:rPr>
          <w:rFonts w:ascii="Arial" w:hAnsi="Arial" w:cs="Arial"/>
          <w:sz w:val="24"/>
          <w:szCs w:val="24"/>
        </w:rPr>
        <w:lastRenderedPageBreak/>
        <w:t>houver lances enviados nesse período de prorrogação, inclusive no caso de lances intermediários.</w:t>
      </w:r>
    </w:p>
    <w:p w14:paraId="574220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1EDDA7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87B330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 xml:space="preserve">Após o reinício previsto no subitem supra, os licitantes serão convocados para apresentar lances intermediários.  </w:t>
      </w:r>
    </w:p>
    <w:p w14:paraId="6962297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75DD15A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3D9502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18894B8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662389C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5.19.</w:t>
      </w:r>
      <w:r w:rsidRPr="00F17E59">
        <w:rPr>
          <w:rFonts w:ascii="Arial" w:hAnsi="Arial" w:cs="Arial"/>
          <w:sz w:val="24"/>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C6899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5.20.</w:t>
      </w:r>
      <w:r w:rsidRPr="00F17E59">
        <w:rPr>
          <w:rFonts w:ascii="Arial" w:hAnsi="Arial" w:cs="Arial"/>
          <w:sz w:val="24"/>
          <w:szCs w:val="24"/>
        </w:rPr>
        <w:tab/>
        <w:t>Caso o licitante não apresente lances, concorrerá com o valor de sua proposta.</w:t>
      </w:r>
    </w:p>
    <w:p w14:paraId="53E0AAB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w:t>
      </w:r>
      <w:r w:rsidRPr="00F17E59">
        <w:rPr>
          <w:rFonts w:ascii="Arial" w:hAnsi="Arial" w:cs="Arial"/>
          <w:sz w:val="24"/>
          <w:szCs w:val="24"/>
        </w:rPr>
        <w:lastRenderedPageBreak/>
        <w:t xml:space="preserve">valores da primeira colocada, se esta for empresa de maior porte, assim como das demais classificadas, para o fim de aplicar-se o disposto nos </w:t>
      </w:r>
      <w:proofErr w:type="spellStart"/>
      <w:r w:rsidRPr="00F17E59">
        <w:rPr>
          <w:rFonts w:ascii="Arial" w:hAnsi="Arial" w:cs="Arial"/>
          <w:sz w:val="24"/>
          <w:szCs w:val="24"/>
        </w:rPr>
        <w:t>arts</w:t>
      </w:r>
      <w:proofErr w:type="spellEnd"/>
      <w:r w:rsidRPr="00F17E59">
        <w:rPr>
          <w:rFonts w:ascii="Arial" w:hAnsi="Arial" w:cs="Arial"/>
          <w:sz w:val="24"/>
          <w:szCs w:val="24"/>
        </w:rPr>
        <w:t>. 44 e 45 da Lei Complementar nº 123, de 2006, regulamentada pelo Decreto nº 8.538, de 2015.</w:t>
      </w:r>
    </w:p>
    <w:p w14:paraId="6D01B0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74E89A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7C7F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5254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24F2C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6263A8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w:t>
      </w:r>
      <w:r w:rsidRPr="00F17E59">
        <w:rPr>
          <w:rFonts w:ascii="Arial" w:hAnsi="Arial" w:cs="Arial"/>
          <w:sz w:val="24"/>
          <w:szCs w:val="24"/>
        </w:rPr>
        <w:tab/>
        <w:t>Havendo eventual empate entre propostas ou lances, o critério de desempate será aquele previsto no art. 60 da Lei nº 14.133, de 2021, nesta ordem:</w:t>
      </w:r>
    </w:p>
    <w:p w14:paraId="2443C2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5697710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0AD6E9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5.22.1.4.</w:t>
      </w:r>
      <w:r w:rsidRPr="00F17E59">
        <w:rPr>
          <w:rFonts w:ascii="Arial" w:hAnsi="Arial" w:cs="Arial"/>
          <w:sz w:val="24"/>
          <w:szCs w:val="24"/>
        </w:rPr>
        <w:tab/>
        <w:t>desenvolvimento pelo licitante de programa de integridade, conforme orientações dos órgãos de controle.</w:t>
      </w:r>
    </w:p>
    <w:p w14:paraId="3732C3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176BC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2510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300654F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5.22.2.3.</w:t>
      </w:r>
      <w:r w:rsidRPr="00F17E59">
        <w:rPr>
          <w:rFonts w:ascii="Arial" w:hAnsi="Arial" w:cs="Arial"/>
          <w:sz w:val="24"/>
          <w:szCs w:val="24"/>
        </w:rPr>
        <w:tab/>
        <w:t>empresas que invistam em pesquisa e no desenvolvimento de tecnologia no País;</w:t>
      </w:r>
    </w:p>
    <w:p w14:paraId="7DF598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51E3EAF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FB9562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42AE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5.23.2.</w:t>
      </w:r>
      <w:r w:rsidRPr="00F17E59">
        <w:rPr>
          <w:rFonts w:ascii="Arial" w:hAnsi="Arial" w:cs="Arial"/>
          <w:sz w:val="24"/>
          <w:szCs w:val="24"/>
        </w:rPr>
        <w:tab/>
        <w:t>A negociação será realizada por meio do sistema, podendo ser acompanhada pelos demais licitantes.</w:t>
      </w:r>
    </w:p>
    <w:p w14:paraId="2C4F4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781815A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5.23.4.</w:t>
      </w:r>
      <w:r w:rsidRPr="00F17E59">
        <w:rPr>
          <w:rFonts w:ascii="Arial" w:hAnsi="Arial" w:cs="Arial"/>
          <w:sz w:val="24"/>
          <w:szCs w:val="24"/>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4F03880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55863ECC" w14:textId="5B1A3C68"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t>Após a negociação do preço, o Pregoeiro iniciará a fase de aceitação e julgamento da proposta.</w:t>
      </w:r>
    </w:p>
    <w:p w14:paraId="188C5361" w14:textId="77777777" w:rsidR="001B60A7" w:rsidRPr="00F17E59" w:rsidRDefault="001B60A7" w:rsidP="00F17E59">
      <w:pPr>
        <w:spacing w:after="0" w:line="360" w:lineRule="auto"/>
        <w:jc w:val="both"/>
        <w:rPr>
          <w:rFonts w:ascii="Arial" w:hAnsi="Arial" w:cs="Arial"/>
          <w:sz w:val="24"/>
          <w:szCs w:val="24"/>
        </w:rPr>
      </w:pPr>
    </w:p>
    <w:p w14:paraId="1A23F22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w:t>
      </w:r>
      <w:r w:rsidRPr="00F17E59">
        <w:rPr>
          <w:rFonts w:ascii="Arial" w:hAnsi="Arial" w:cs="Arial"/>
          <w:sz w:val="24"/>
          <w:szCs w:val="24"/>
        </w:rPr>
        <w:tab/>
      </w:r>
      <w:r w:rsidRPr="001B60A7">
        <w:rPr>
          <w:rFonts w:ascii="Arial" w:hAnsi="Arial" w:cs="Arial"/>
          <w:b/>
          <w:bCs/>
          <w:sz w:val="24"/>
          <w:szCs w:val="24"/>
        </w:rPr>
        <w:t>DA FASE DE JULGAMENTO</w:t>
      </w:r>
    </w:p>
    <w:p w14:paraId="700E688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73CE2956" w14:textId="40541ECE"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 xml:space="preserve">a) </w:t>
      </w:r>
      <w:r w:rsidR="005D6937">
        <w:rPr>
          <w:rFonts w:ascii="Arial" w:hAnsi="Arial" w:cs="Arial"/>
          <w:sz w:val="24"/>
          <w:szCs w:val="24"/>
        </w:rPr>
        <w:t>SICAF</w:t>
      </w:r>
      <w:r w:rsidRPr="00F17E59">
        <w:rPr>
          <w:rFonts w:ascii="Arial" w:hAnsi="Arial" w:cs="Arial"/>
          <w:sz w:val="24"/>
          <w:szCs w:val="24"/>
        </w:rPr>
        <w:t xml:space="preserve">;  </w:t>
      </w:r>
    </w:p>
    <w:p w14:paraId="4714BDF4" w14:textId="77777777"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b) Cadastro Nacional de Empresas Inidôneas e Suspensas - CEIS, mantido pela Controladoria-Geral da União (https://www.portaltransparencia.gov.br/</w:t>
      </w:r>
      <w:proofErr w:type="spellStart"/>
      <w:r w:rsidRPr="00F17E59">
        <w:rPr>
          <w:rFonts w:ascii="Arial" w:hAnsi="Arial" w:cs="Arial"/>
          <w:sz w:val="24"/>
          <w:szCs w:val="24"/>
        </w:rPr>
        <w:t>sancoes</w:t>
      </w:r>
      <w:proofErr w:type="spellEnd"/>
      <w:r w:rsidRPr="00F17E59">
        <w:rPr>
          <w:rFonts w:ascii="Arial" w:hAnsi="Arial" w:cs="Arial"/>
          <w:sz w:val="24"/>
          <w:szCs w:val="24"/>
        </w:rPr>
        <w:t>/</w:t>
      </w:r>
      <w:proofErr w:type="spellStart"/>
      <w:r w:rsidRPr="00F17E59">
        <w:rPr>
          <w:rFonts w:ascii="Arial" w:hAnsi="Arial" w:cs="Arial"/>
          <w:sz w:val="24"/>
          <w:szCs w:val="24"/>
        </w:rPr>
        <w:t>ceis</w:t>
      </w:r>
      <w:proofErr w:type="spellEnd"/>
      <w:r w:rsidRPr="00F17E59">
        <w:rPr>
          <w:rFonts w:ascii="Arial" w:hAnsi="Arial" w:cs="Arial"/>
          <w:sz w:val="24"/>
          <w:szCs w:val="24"/>
        </w:rPr>
        <w:t xml:space="preserve">); e </w:t>
      </w:r>
    </w:p>
    <w:p w14:paraId="01C82145" w14:textId="3EA1C62A" w:rsidR="00F17E59" w:rsidRDefault="00F17E59" w:rsidP="001B60A7">
      <w:pPr>
        <w:spacing w:after="0" w:line="360" w:lineRule="auto"/>
        <w:rPr>
          <w:rFonts w:ascii="Arial" w:hAnsi="Arial" w:cs="Arial"/>
          <w:sz w:val="24"/>
          <w:szCs w:val="24"/>
        </w:rPr>
      </w:pPr>
      <w:r w:rsidRPr="00F17E59">
        <w:rPr>
          <w:rFonts w:ascii="Arial" w:hAnsi="Arial" w:cs="Arial"/>
          <w:sz w:val="24"/>
          <w:szCs w:val="24"/>
        </w:rPr>
        <w:t>c) Cadastro Nacional de Empresas Punidas – CNEP, mantido pela Controladoria-Geral da União (</w:t>
      </w:r>
      <w:hyperlink r:id="rId7"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69D07BCB" w14:textId="09977B6C" w:rsidR="00126092" w:rsidRPr="00126092" w:rsidRDefault="00126092" w:rsidP="00126092">
      <w:pPr>
        <w:spacing w:after="0" w:line="360" w:lineRule="auto"/>
        <w:jc w:val="both"/>
        <w:rPr>
          <w:rFonts w:ascii="Arial" w:hAnsi="Arial" w:cs="Arial"/>
          <w:b/>
          <w:sz w:val="24"/>
          <w:szCs w:val="24"/>
        </w:rPr>
      </w:pPr>
      <w:r w:rsidRPr="00126092">
        <w:rPr>
          <w:rFonts w:ascii="Arial" w:hAnsi="Arial" w:cs="Arial"/>
          <w:sz w:val="24"/>
          <w:szCs w:val="24"/>
        </w:rPr>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(https://certidoesapf.apps.tcu.gov.br/)</w:t>
      </w:r>
    </w:p>
    <w:p w14:paraId="75B10F8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24AEC35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w:t>
      </w:r>
      <w:r w:rsidRPr="00F17E59">
        <w:rPr>
          <w:rFonts w:ascii="Arial" w:hAnsi="Arial" w:cs="Arial"/>
          <w:sz w:val="24"/>
          <w:szCs w:val="24"/>
        </w:rPr>
        <w:tab/>
        <w:t>Caso conste na Consulta de Situação do licitante a existência de Ocorrências Impeditivas Indiretas, o Pregoeiro diligenciará para verificar se houve fraude por parte das empresas apontadas no Relatório de Ocorrências Impeditivas Indiretas. (IN nº 3/2018, art. 29, caput)</w:t>
      </w:r>
    </w:p>
    <w:p w14:paraId="5F8871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6.3.1.</w:t>
      </w:r>
      <w:r w:rsidRPr="00F17E59">
        <w:rPr>
          <w:rFonts w:ascii="Arial" w:hAnsi="Arial" w:cs="Arial"/>
          <w:sz w:val="24"/>
          <w:szCs w:val="24"/>
        </w:rPr>
        <w:tab/>
        <w:t>A tentativa de burla será verificada por meio dos vínculos societários, linhas de fornecimento similares, dentre outros. (IN nº 3/2018, art. 29, §1º).</w:t>
      </w:r>
    </w:p>
    <w:p w14:paraId="106FF7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6.3.2.</w:t>
      </w:r>
      <w:r w:rsidRPr="00F17E59">
        <w:rPr>
          <w:rFonts w:ascii="Arial" w:hAnsi="Arial" w:cs="Arial"/>
          <w:sz w:val="24"/>
          <w:szCs w:val="24"/>
        </w:rPr>
        <w:tab/>
        <w:t>O licitante será convocado para manifestação previamente a uma eventual desclassificação. (IN nº 3/2018, art. 29, §2º).</w:t>
      </w:r>
    </w:p>
    <w:p w14:paraId="326F651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6.3.3.</w:t>
      </w:r>
      <w:r w:rsidRPr="00F17E59">
        <w:rPr>
          <w:rFonts w:ascii="Arial" w:hAnsi="Arial" w:cs="Arial"/>
          <w:sz w:val="24"/>
          <w:szCs w:val="24"/>
        </w:rPr>
        <w:tab/>
        <w:t>Constatada a existência de sanção, o licitante será reputado inabilitado, por falta de condição de participação.</w:t>
      </w:r>
    </w:p>
    <w:p w14:paraId="768629E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14034BA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w:t>
      </w:r>
      <w:proofErr w:type="spellStart"/>
      <w:r w:rsidRPr="00F17E59">
        <w:rPr>
          <w:rFonts w:ascii="Arial" w:hAnsi="Arial" w:cs="Arial"/>
          <w:sz w:val="24"/>
          <w:szCs w:val="24"/>
        </w:rPr>
        <w:t>EPPs</w:t>
      </w:r>
      <w:proofErr w:type="spellEnd"/>
      <w:r w:rsidRPr="00F17E59">
        <w:rPr>
          <w:rFonts w:ascii="Arial" w:hAnsi="Arial" w:cs="Arial"/>
          <w:sz w:val="24"/>
          <w:szCs w:val="24"/>
        </w:rPr>
        <w:t>, o pregoeiro verificará se faz jus ao benefício, em conformidade com os itens 2.5.1 e 3.6 deste edital.</w:t>
      </w:r>
    </w:p>
    <w:p w14:paraId="5D7933E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6.6.</w:t>
      </w:r>
      <w:r w:rsidRPr="00F17E59">
        <w:rPr>
          <w:rFonts w:ascii="Arial" w:hAnsi="Arial" w:cs="Arial"/>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w:t>
      </w:r>
    </w:p>
    <w:p w14:paraId="0DCA2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1F33CBB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6.7.1.</w:t>
      </w:r>
      <w:r w:rsidRPr="00F17E59">
        <w:rPr>
          <w:rFonts w:ascii="Arial" w:hAnsi="Arial" w:cs="Arial"/>
          <w:sz w:val="24"/>
          <w:szCs w:val="24"/>
        </w:rPr>
        <w:tab/>
        <w:t>contiver vícios insanáveis;</w:t>
      </w:r>
    </w:p>
    <w:p w14:paraId="211A6BA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6.7.2.</w:t>
      </w:r>
      <w:r w:rsidRPr="00F17E59">
        <w:rPr>
          <w:rFonts w:ascii="Arial" w:hAnsi="Arial" w:cs="Arial"/>
          <w:sz w:val="24"/>
          <w:szCs w:val="24"/>
        </w:rPr>
        <w:tab/>
        <w:t>não obedecer às especificações técnicas contidas no Termo de Referência;</w:t>
      </w:r>
    </w:p>
    <w:p w14:paraId="0DA055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6.7.3.</w:t>
      </w:r>
      <w:r w:rsidRPr="00F17E59">
        <w:rPr>
          <w:rFonts w:ascii="Arial" w:hAnsi="Arial" w:cs="Arial"/>
          <w:sz w:val="24"/>
          <w:szCs w:val="24"/>
        </w:rPr>
        <w:tab/>
        <w:t>apresentar preços inexequíveis ou permanecerem acima do preço máximo definido para a contratação;</w:t>
      </w:r>
    </w:p>
    <w:p w14:paraId="5B04E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6.7.4.</w:t>
      </w:r>
      <w:r w:rsidRPr="00F17E59">
        <w:rPr>
          <w:rFonts w:ascii="Arial" w:hAnsi="Arial" w:cs="Arial"/>
          <w:sz w:val="24"/>
          <w:szCs w:val="24"/>
        </w:rPr>
        <w:tab/>
        <w:t>não tiverem sua exequibilidade demonstrada, quando exigido pela Administração;</w:t>
      </w:r>
    </w:p>
    <w:p w14:paraId="660BD65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6.7.5.</w:t>
      </w:r>
      <w:r w:rsidRPr="00F17E59">
        <w:rPr>
          <w:rFonts w:ascii="Arial" w:hAnsi="Arial" w:cs="Arial"/>
          <w:sz w:val="24"/>
          <w:szCs w:val="24"/>
        </w:rPr>
        <w:tab/>
        <w:t>apresentar desconformidade com quaisquer outras exigências deste Edital ou seus anexos, desde que insanável.</w:t>
      </w:r>
    </w:p>
    <w:p w14:paraId="6F2A2AD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No caso de bens e serviços em geral, é indício de inexequibilidade das propostas valores inferiores a 50% (cinquenta por cento) do valor orçado pela Administração.</w:t>
      </w:r>
    </w:p>
    <w:p w14:paraId="3FBA10C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A inexequibilidade, na hipótese de que trata o caput, só será considerada após diligência do pregoeiro, que comprove:</w:t>
      </w:r>
    </w:p>
    <w:p w14:paraId="6023B08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6.8.1.1.</w:t>
      </w:r>
      <w:r w:rsidRPr="00F17E59">
        <w:rPr>
          <w:rFonts w:ascii="Arial" w:hAnsi="Arial" w:cs="Arial"/>
          <w:sz w:val="24"/>
          <w:szCs w:val="24"/>
        </w:rPr>
        <w:tab/>
        <w:t>que o custo do licitante ultrapassa o valor da proposta; e</w:t>
      </w:r>
    </w:p>
    <w:p w14:paraId="543861B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6.8.1.2.</w:t>
      </w:r>
      <w:r w:rsidRPr="00F17E59">
        <w:rPr>
          <w:rFonts w:ascii="Arial" w:hAnsi="Arial" w:cs="Arial"/>
          <w:sz w:val="24"/>
          <w:szCs w:val="24"/>
        </w:rPr>
        <w:tab/>
        <w:t>inexistirem custos de oportunidade capazes de justificar o vulto da oferta.</w:t>
      </w:r>
    </w:p>
    <w:p w14:paraId="1209A3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6.9.</w:t>
      </w:r>
      <w:r w:rsidRPr="00F17E59">
        <w:rPr>
          <w:rFonts w:ascii="Arial" w:hAnsi="Arial" w:cs="Arial"/>
          <w:sz w:val="24"/>
          <w:szCs w:val="24"/>
        </w:rPr>
        <w:tab/>
        <w:t>Em contratação de serviços de engenharia, além das disposições acima, a análise de exequibilidade e sobrepreço considerará o seguinte:</w:t>
      </w:r>
    </w:p>
    <w:p w14:paraId="16D3BA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6.9.1.</w:t>
      </w:r>
      <w:r w:rsidRPr="00F17E59">
        <w:rPr>
          <w:rFonts w:ascii="Arial" w:hAnsi="Arial" w:cs="Arial"/>
          <w:sz w:val="24"/>
          <w:szCs w:val="24"/>
        </w:rPr>
        <w:tab/>
        <w:t xml:space="preserve">Nos regimes de execução por tarefa, empreitada por preço global ou empreitada integral,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ou integrada, a caracterização do sobrepreço se dará pela superação do valor global estimado;</w:t>
      </w:r>
    </w:p>
    <w:p w14:paraId="53B40F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3DB993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35843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C1B21B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4E5F883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w:t>
      </w:r>
      <w:r w:rsidRPr="00F17E59">
        <w:rPr>
          <w:rFonts w:ascii="Arial" w:hAnsi="Arial"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1F957E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6.11.1.</w:t>
      </w:r>
      <w:r w:rsidRPr="00F17E59">
        <w:rPr>
          <w:rFonts w:ascii="Arial" w:hAnsi="Arial" w:cs="Arial"/>
          <w:sz w:val="24"/>
          <w:szCs w:val="24"/>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e contratação integrada, exclusivamente para </w:t>
      </w:r>
      <w:r w:rsidRPr="00F17E59">
        <w:rPr>
          <w:rFonts w:ascii="Arial" w:hAnsi="Arial" w:cs="Arial"/>
          <w:sz w:val="24"/>
          <w:szCs w:val="24"/>
        </w:rPr>
        <w:lastRenderedPageBreak/>
        <w:t>eventuais adequações indispensáveis no cronograma físico-financeiro e para balizar excepcional aditamento posterior do contrato.</w:t>
      </w:r>
    </w:p>
    <w:p w14:paraId="15AD51E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6.11.2.</w:t>
      </w:r>
      <w:r w:rsidRPr="00F17E59">
        <w:rPr>
          <w:rFonts w:ascii="Arial" w:hAnsi="Arial" w:cs="Arial"/>
          <w:sz w:val="24"/>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52B7B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6.11.3.</w:t>
      </w:r>
      <w:r w:rsidRPr="00F17E59">
        <w:rPr>
          <w:rFonts w:ascii="Arial" w:hAnsi="Arial" w:cs="Arial"/>
          <w:sz w:val="24"/>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01BCE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6.11.4.</w:t>
      </w:r>
      <w:r w:rsidRPr="00F17E59">
        <w:rPr>
          <w:rFonts w:ascii="Arial" w:hAnsi="Arial" w:cs="Arial"/>
          <w:sz w:val="24"/>
          <w:szCs w:val="24"/>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5D2BF7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6.11.5.</w:t>
      </w:r>
      <w:r w:rsidRPr="00F17E59">
        <w:rPr>
          <w:rFonts w:ascii="Arial" w:hAnsi="Arial" w:cs="Arial"/>
          <w:sz w:val="24"/>
          <w:szCs w:val="24"/>
        </w:rPr>
        <w:tab/>
        <w:t>Para efeito do subitem anterior, admite-se a adequação técnica da metodologia empregada pela contratada, visando assegurar a execução do objeto, desde que mantidas as condições para a justa remuneração do serviço.</w:t>
      </w:r>
    </w:p>
    <w:p w14:paraId="210835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F111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6.12.1.</w:t>
      </w:r>
      <w:r w:rsidRPr="00F17E59">
        <w:rPr>
          <w:rFonts w:ascii="Arial" w:hAnsi="Arial" w:cs="Arial"/>
          <w:sz w:val="24"/>
          <w:szCs w:val="24"/>
        </w:rPr>
        <w:tab/>
        <w:t>O ajuste de que trata este dispositivo se limita a sanar erros ou falhas que não alterem a substância das propostas;</w:t>
      </w:r>
    </w:p>
    <w:p w14:paraId="05366F9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1464E54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7DBBB4D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2514BDB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27BE349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6F4B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342D36BA" w14:textId="5A67627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38575A" w14:textId="77777777" w:rsidR="001B60A7" w:rsidRPr="00F17E59" w:rsidRDefault="001B60A7" w:rsidP="00F17E59">
      <w:pPr>
        <w:spacing w:after="0" w:line="360" w:lineRule="auto"/>
        <w:jc w:val="both"/>
        <w:rPr>
          <w:rFonts w:ascii="Arial" w:hAnsi="Arial" w:cs="Arial"/>
          <w:sz w:val="24"/>
          <w:szCs w:val="24"/>
        </w:rPr>
      </w:pPr>
    </w:p>
    <w:p w14:paraId="45993E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w:t>
      </w:r>
      <w:r w:rsidRPr="00F17E59">
        <w:rPr>
          <w:rFonts w:ascii="Arial" w:hAnsi="Arial" w:cs="Arial"/>
          <w:sz w:val="24"/>
          <w:szCs w:val="24"/>
        </w:rPr>
        <w:tab/>
      </w:r>
      <w:r w:rsidRPr="001B60A7">
        <w:rPr>
          <w:rFonts w:ascii="Arial" w:hAnsi="Arial" w:cs="Arial"/>
          <w:b/>
          <w:bCs/>
          <w:sz w:val="24"/>
          <w:szCs w:val="24"/>
        </w:rPr>
        <w:t>DA FASE DE HABILITAÇÃO</w:t>
      </w:r>
    </w:p>
    <w:p w14:paraId="230F33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F17E59">
        <w:rPr>
          <w:rFonts w:ascii="Arial" w:hAnsi="Arial" w:cs="Arial"/>
          <w:sz w:val="24"/>
          <w:szCs w:val="24"/>
        </w:rPr>
        <w:t>arts</w:t>
      </w:r>
      <w:proofErr w:type="spellEnd"/>
      <w:r w:rsidRPr="00F17E59">
        <w:rPr>
          <w:rFonts w:ascii="Arial" w:hAnsi="Arial" w:cs="Arial"/>
          <w:sz w:val="24"/>
          <w:szCs w:val="24"/>
        </w:rPr>
        <w:t>. 62 a 70 da Lei nº 14.133, de 2021.</w:t>
      </w:r>
    </w:p>
    <w:p w14:paraId="19287112" w14:textId="76421C3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t xml:space="preserve">A documentação exigida para fins de habilitação jurídica, fiscal, social e trabalhista e econômico-ﬁnanceira,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3F8686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26DCD0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w:t>
      </w:r>
      <w:r w:rsidRPr="00F17E59">
        <w:rPr>
          <w:rFonts w:ascii="Arial" w:hAnsi="Arial" w:cs="Arial"/>
          <w:sz w:val="24"/>
          <w:szCs w:val="24"/>
        </w:rPr>
        <w:lastRenderedPageBreak/>
        <w:t xml:space="preserve">de 29 de janeiro de 2016, ou de outro que venha a substituí-lo, ou </w:t>
      </w:r>
      <w:proofErr w:type="spellStart"/>
      <w:r w:rsidRPr="00F17E59">
        <w:rPr>
          <w:rFonts w:ascii="Arial" w:hAnsi="Arial" w:cs="Arial"/>
          <w:sz w:val="24"/>
          <w:szCs w:val="24"/>
        </w:rPr>
        <w:t>consularizados</w:t>
      </w:r>
      <w:proofErr w:type="spellEnd"/>
      <w:r w:rsidRPr="00F17E59">
        <w:rPr>
          <w:rFonts w:ascii="Arial" w:hAnsi="Arial" w:cs="Arial"/>
          <w:sz w:val="24"/>
          <w:szCs w:val="24"/>
        </w:rPr>
        <w:t xml:space="preserve"> pelos respectivos consulados ou embaixadas.</w:t>
      </w:r>
    </w:p>
    <w:p w14:paraId="6CDD6EFD" w14:textId="640ABE72" w:rsidR="00F17E59" w:rsidRPr="00F17E59" w:rsidRDefault="00F17E59" w:rsidP="00975FEA">
      <w:pPr>
        <w:spacing w:after="0" w:line="360" w:lineRule="auto"/>
        <w:jc w:val="both"/>
        <w:rPr>
          <w:rFonts w:ascii="Arial" w:hAnsi="Arial" w:cs="Arial"/>
          <w:sz w:val="24"/>
          <w:szCs w:val="24"/>
        </w:rPr>
      </w:pPr>
      <w:r w:rsidRPr="00F17E59">
        <w:rPr>
          <w:rFonts w:ascii="Arial" w:hAnsi="Arial" w:cs="Arial"/>
          <w:sz w:val="24"/>
          <w:szCs w:val="24"/>
        </w:rPr>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05F7DE2B" w14:textId="6F95519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1112DC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1B8FF2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7C57F3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7.7.</w:t>
      </w:r>
      <w:r w:rsidRPr="00F17E59">
        <w:rPr>
          <w:rFonts w:ascii="Arial" w:hAnsi="Arial" w:cs="Arial"/>
          <w:sz w:val="24"/>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53088E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7.8.</w:t>
      </w:r>
      <w:r w:rsidRPr="00F17E59">
        <w:rPr>
          <w:rFonts w:ascii="Arial" w:hAnsi="Arial" w:cs="Arial"/>
          <w:sz w:val="24"/>
          <w:szCs w:val="24"/>
        </w:rPr>
        <w:tab/>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2014E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473327BF" w14:textId="7A27A4D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8"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1088A46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7.9.2.</w:t>
      </w:r>
      <w:r w:rsidRPr="00F17E59">
        <w:rPr>
          <w:rFonts w:ascii="Arial" w:hAnsi="Arial" w:cs="Arial"/>
          <w:sz w:val="24"/>
          <w:szCs w:val="24"/>
        </w:rPr>
        <w:tab/>
        <w:t>Caso o licitante opte por não realizar vistoria, poderá substituir a declaração exigida no presente item por declaração formal assinada pelo seu responsável técnico acerca do conhecimento pleno das condições e peculiaridades da contratação.</w:t>
      </w:r>
    </w:p>
    <w:p w14:paraId="6516D67B" w14:textId="48BE49C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382F2432" w14:textId="1C03ED8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7.10.1.</w:t>
      </w:r>
      <w:r w:rsidRPr="00F17E59">
        <w:rPr>
          <w:rFonts w:ascii="Arial" w:hAnsi="Arial" w:cs="Arial"/>
          <w:sz w:val="24"/>
          <w:szCs w:val="24"/>
        </w:rPr>
        <w:tab/>
        <w:t xml:space="preserve">Somente haverá a necessidade de comprovação do preenchimento de requisitos mediante apresentação dos documentos originais </w:t>
      </w:r>
      <w:proofErr w:type="spellStart"/>
      <w:r w:rsidRPr="00F17E59">
        <w:rPr>
          <w:rFonts w:ascii="Arial" w:hAnsi="Arial" w:cs="Arial"/>
          <w:sz w:val="24"/>
          <w:szCs w:val="24"/>
        </w:rPr>
        <w:t>não-digitais</w:t>
      </w:r>
      <w:proofErr w:type="spellEnd"/>
      <w:r w:rsidRPr="00F17E59">
        <w:rPr>
          <w:rFonts w:ascii="Arial" w:hAnsi="Arial" w:cs="Arial"/>
          <w:sz w:val="24"/>
          <w:szCs w:val="24"/>
        </w:rPr>
        <w:t xml:space="preserve"> quando houver dúvida em relação à integridade do documento digital ou quando a lei expressamente o exigir. </w:t>
      </w:r>
    </w:p>
    <w:p w14:paraId="038C6124" w14:textId="47649EA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3B7766CA" w14:textId="20B31BA0"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7.11.1.</w:t>
      </w:r>
      <w:r w:rsidRPr="00F17E59">
        <w:rPr>
          <w:rFonts w:ascii="Arial" w:hAnsi="Arial" w:cs="Arial"/>
          <w:sz w:val="24"/>
          <w:szCs w:val="24"/>
        </w:rPr>
        <w:tab/>
        <w:t xml:space="preserve">A não observância do disposto no item anterior poderá ensejar desclassificação no momento da habilitação. </w:t>
      </w:r>
    </w:p>
    <w:p w14:paraId="6EAF1C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4EE5B238" w14:textId="55932CD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5CF2E615" w14:textId="41CBBC8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71A85D" w14:textId="716EBF9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3C54F7D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22B4B6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DA179D" w14:textId="400BAD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EC88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3DA430B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7.14.2.</w:t>
      </w:r>
      <w:r w:rsidRPr="00F17E59">
        <w:rPr>
          <w:rFonts w:ascii="Arial" w:hAnsi="Arial" w:cs="Arial"/>
          <w:sz w:val="24"/>
          <w:szCs w:val="24"/>
        </w:rPr>
        <w:tab/>
        <w:t>atualização de documentos cuja validade tenha expirado após a data de recebimento das propostas;</w:t>
      </w:r>
    </w:p>
    <w:p w14:paraId="5EEDA7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E4A92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6DE4FE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50313DE" w14:textId="1B0085E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621DF035" w14:textId="7E1D928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F8A69C8" w14:textId="77777777" w:rsidR="00773939" w:rsidRPr="00F17E59" w:rsidRDefault="00773939" w:rsidP="00F17E59">
      <w:pPr>
        <w:spacing w:after="0" w:line="360" w:lineRule="auto"/>
        <w:jc w:val="both"/>
        <w:rPr>
          <w:rFonts w:ascii="Arial" w:hAnsi="Arial" w:cs="Arial"/>
          <w:sz w:val="24"/>
          <w:szCs w:val="24"/>
        </w:rPr>
      </w:pPr>
    </w:p>
    <w:p w14:paraId="319502D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w:t>
      </w:r>
      <w:r w:rsidRPr="00F17E59">
        <w:rPr>
          <w:rFonts w:ascii="Arial" w:hAnsi="Arial" w:cs="Arial"/>
          <w:sz w:val="24"/>
          <w:szCs w:val="24"/>
        </w:rPr>
        <w:tab/>
      </w:r>
      <w:r w:rsidRPr="00773939">
        <w:rPr>
          <w:rFonts w:ascii="Arial" w:hAnsi="Arial" w:cs="Arial"/>
          <w:b/>
          <w:bCs/>
          <w:sz w:val="24"/>
          <w:szCs w:val="24"/>
        </w:rPr>
        <w:t>DOS RECURSOS</w:t>
      </w:r>
    </w:p>
    <w:p w14:paraId="3C99AC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6E6B057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1ABD27F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65B29C5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8.3.1.</w:t>
      </w:r>
      <w:r w:rsidRPr="00F17E59">
        <w:rPr>
          <w:rFonts w:ascii="Arial" w:hAnsi="Arial" w:cs="Arial"/>
          <w:sz w:val="24"/>
          <w:szCs w:val="24"/>
        </w:rPr>
        <w:tab/>
        <w:t>a intenção de recorrer deverá ser manifestada imediatamente, sob pena de preclusão;</w:t>
      </w:r>
    </w:p>
    <w:p w14:paraId="1025D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167AC7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7F4011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57F23B1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8.5.</w:t>
      </w:r>
      <w:r w:rsidRPr="00F17E59">
        <w:rPr>
          <w:rFonts w:ascii="Arial"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2D0B7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1C167F5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 xml:space="preserve">O prazo para apresentação de contrarrazões ao recurso pelos demais licitantes será de 3 (três) dias úteis, contados da data da intimação pessoal ou </w:t>
      </w:r>
      <w:r w:rsidRPr="00F17E59">
        <w:rPr>
          <w:rFonts w:ascii="Arial" w:hAnsi="Arial" w:cs="Arial"/>
          <w:sz w:val="24"/>
          <w:szCs w:val="24"/>
        </w:rPr>
        <w:lastRenderedPageBreak/>
        <w:t>da divulgação da interposição do recurso, assegurada a vista imediata dos elementos indispensáveis à defesa de seus interesses.</w:t>
      </w:r>
    </w:p>
    <w:p w14:paraId="261FF45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32EC8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37AC2524" w14:textId="60052372"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76C514ED" w14:textId="77777777" w:rsidR="00773939" w:rsidRPr="00F17E59" w:rsidRDefault="00773939" w:rsidP="00F17E59">
      <w:pPr>
        <w:spacing w:after="0" w:line="360" w:lineRule="auto"/>
        <w:jc w:val="both"/>
        <w:rPr>
          <w:rFonts w:ascii="Arial" w:hAnsi="Arial" w:cs="Arial"/>
          <w:sz w:val="24"/>
          <w:szCs w:val="24"/>
        </w:rPr>
      </w:pPr>
    </w:p>
    <w:p w14:paraId="621997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0ACA06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370AB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146EE04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Salvo em decorrência de fato superveniente devidamente justificado, não mantiver a proposta em especial quando:</w:t>
      </w:r>
    </w:p>
    <w:p w14:paraId="7C9EDA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9.1.2.1.</w:t>
      </w:r>
      <w:r w:rsidRPr="00F17E59">
        <w:rPr>
          <w:rFonts w:ascii="Arial" w:hAnsi="Arial" w:cs="Arial"/>
          <w:sz w:val="24"/>
          <w:szCs w:val="24"/>
        </w:rPr>
        <w:tab/>
        <w:t xml:space="preserve">não enviar a proposta adequada ao último lance ofertado ou após a negociação; </w:t>
      </w:r>
    </w:p>
    <w:p w14:paraId="753C266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1F9B733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29A0382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029655C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9.1.2.5.</w:t>
      </w:r>
      <w:r w:rsidRPr="00F17E59">
        <w:rPr>
          <w:rFonts w:ascii="Arial" w:hAnsi="Arial" w:cs="Arial"/>
          <w:sz w:val="24"/>
          <w:szCs w:val="24"/>
        </w:rPr>
        <w:tab/>
        <w:t xml:space="preserve">apresentar proposta ou amostra em desacordo com as especificações do edital; </w:t>
      </w:r>
    </w:p>
    <w:p w14:paraId="5C6697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66CC17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3EAA9C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9.1.4.</w:t>
      </w:r>
      <w:r w:rsidRPr="00F17E59">
        <w:rPr>
          <w:rFonts w:ascii="Arial" w:hAnsi="Arial" w:cs="Arial"/>
          <w:sz w:val="24"/>
          <w:szCs w:val="24"/>
        </w:rPr>
        <w:tab/>
        <w:t>apresentar declaração ou documentação falsa exigida para o certame ou prestar declaração falsa durante a licitação</w:t>
      </w:r>
    </w:p>
    <w:p w14:paraId="3255763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13A41F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w:t>
      </w:r>
      <w:r w:rsidRPr="00F17E59">
        <w:rPr>
          <w:rFonts w:ascii="Arial" w:hAnsi="Arial" w:cs="Arial"/>
          <w:sz w:val="24"/>
          <w:szCs w:val="24"/>
        </w:rPr>
        <w:tab/>
        <w:t>comportar-se de modo inidôneo ou cometer fraude de qualquer natureza, em especial quando:</w:t>
      </w:r>
    </w:p>
    <w:p w14:paraId="1A519D3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48095B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A1324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3B5FE3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68AF7F4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9.1.8.</w:t>
      </w:r>
      <w:r w:rsidRPr="00F17E59">
        <w:rPr>
          <w:rFonts w:ascii="Arial" w:hAnsi="Arial" w:cs="Arial"/>
          <w:sz w:val="24"/>
          <w:szCs w:val="24"/>
        </w:rPr>
        <w:tab/>
        <w:t>praticar ato lesivo previsto no art. 5º da Lei n.º 12.846, de 2013.</w:t>
      </w:r>
    </w:p>
    <w:p w14:paraId="2FB2A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5053E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6546964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600147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2C120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4B4BA5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w:t>
      </w:r>
      <w:r w:rsidRPr="00F17E59">
        <w:rPr>
          <w:rFonts w:ascii="Arial" w:hAnsi="Arial" w:cs="Arial"/>
          <w:sz w:val="24"/>
          <w:szCs w:val="24"/>
        </w:rPr>
        <w:tab/>
        <w:t>Na aplicação das sanções serão considerados:</w:t>
      </w:r>
    </w:p>
    <w:p w14:paraId="3013B6C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7F58C4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0B731C1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5A08E68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2280E3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9.3.5.</w:t>
      </w:r>
      <w:r w:rsidRPr="00F17E59">
        <w:rPr>
          <w:rFonts w:ascii="Arial" w:hAnsi="Arial" w:cs="Arial"/>
          <w:sz w:val="24"/>
          <w:szCs w:val="24"/>
        </w:rPr>
        <w:tab/>
        <w:t>a implantação ou o aperfeiçoamento de programa de integridade, conforme normas e orientações dos órgãos de controle.</w:t>
      </w:r>
    </w:p>
    <w:p w14:paraId="459ABAAF" w14:textId="16DDE6B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BF89A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9.4.1.</w:t>
      </w:r>
      <w:r w:rsidRPr="00F17E59">
        <w:rPr>
          <w:rFonts w:ascii="Arial" w:hAnsi="Arial" w:cs="Arial"/>
          <w:sz w:val="24"/>
          <w:szCs w:val="24"/>
        </w:rPr>
        <w:tab/>
        <w:t>Para as infrações previstas nos itens 9.1.1, 9.1.2 e 9.1.3, a multa será de 0,5% a 15% do valor do contrato licitado.</w:t>
      </w:r>
    </w:p>
    <w:p w14:paraId="6B481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9.4.2.</w:t>
      </w:r>
      <w:r w:rsidRPr="00F17E59">
        <w:rPr>
          <w:rFonts w:ascii="Arial" w:hAnsi="Arial" w:cs="Arial"/>
          <w:sz w:val="24"/>
          <w:szCs w:val="24"/>
        </w:rPr>
        <w:tab/>
        <w:t>Para as infrações previstas nos itens 9.1.4, 9.1.5, 9.1.6, 9.1.7 e 9.1.8, a multa será de 15% a 30% do valor do contrato licitado.</w:t>
      </w:r>
    </w:p>
    <w:p w14:paraId="47D4E12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4CCF39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9.6.</w:t>
      </w:r>
      <w:r w:rsidRPr="00F17E59">
        <w:rPr>
          <w:rFonts w:ascii="Arial" w:hAnsi="Arial" w:cs="Arial"/>
          <w:sz w:val="24"/>
          <w:szCs w:val="24"/>
        </w:rPr>
        <w:tab/>
        <w:t>Na aplicação da sanção de multa será facultada a defesa do interessado no prazo de 15 (quinze) dias úteis, contado da data de sua intimação.</w:t>
      </w:r>
    </w:p>
    <w:p w14:paraId="44CB14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E758A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14:paraId="6F41994B" w14:textId="59E9A63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w:t>
      </w:r>
    </w:p>
    <w:p w14:paraId="42A2D8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w:t>
      </w:r>
      <w:r w:rsidRPr="00F17E59">
        <w:rPr>
          <w:rFonts w:ascii="Arial" w:hAnsi="Arial" w:cs="Arial"/>
          <w:sz w:val="24"/>
          <w:szCs w:val="24"/>
        </w:rPr>
        <w:lastRenderedPageBreak/>
        <w:t xml:space="preserve">prazo de 15 (quinze) dias úteis, contado da data de sua intimação, apresentar defesa escrita e especificar as provas que pretenda produzir. </w:t>
      </w:r>
    </w:p>
    <w:p w14:paraId="7C4ACDB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C1FF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7C694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54E06392" w14:textId="73999537"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 aplicação das sanções previstas neste edital não exclui, em hipótese alguma, a obrigação de reparação integral dos danos causados.</w:t>
      </w:r>
    </w:p>
    <w:p w14:paraId="65FE6301" w14:textId="77777777" w:rsidR="00773939" w:rsidRPr="00F17E59" w:rsidRDefault="00773939" w:rsidP="00F17E59">
      <w:pPr>
        <w:spacing w:after="0" w:line="360" w:lineRule="auto"/>
        <w:jc w:val="both"/>
        <w:rPr>
          <w:rFonts w:ascii="Arial" w:hAnsi="Arial" w:cs="Arial"/>
          <w:sz w:val="24"/>
          <w:szCs w:val="24"/>
        </w:rPr>
      </w:pPr>
    </w:p>
    <w:p w14:paraId="3F58C58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4B9DF4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05BAB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666D921E" w14:textId="4EC6DC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10.3.</w:t>
      </w:r>
      <w:r w:rsidRPr="00F17E59">
        <w:rPr>
          <w:rFonts w:ascii="Arial" w:hAnsi="Arial" w:cs="Arial"/>
          <w:sz w:val="24"/>
          <w:szCs w:val="24"/>
        </w:rPr>
        <w:tab/>
        <w:t xml:space="preserve">A impugnação e o pedido de esclarecimento poderão ser realizados por forma eletrônica, pelos seguintes meios: </w:t>
      </w:r>
      <w:hyperlink r:id="rId9"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148B79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45B057C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1924DFB0" w14:textId="5951CF5D"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10.5.</w:t>
      </w:r>
      <w:r w:rsidRPr="00F17E59">
        <w:rPr>
          <w:rFonts w:ascii="Arial" w:hAnsi="Arial" w:cs="Arial"/>
          <w:sz w:val="24"/>
          <w:szCs w:val="24"/>
        </w:rPr>
        <w:tab/>
        <w:t>Acolhida a impugnação, será definida e publicada nova data para a realização do certame.</w:t>
      </w:r>
    </w:p>
    <w:p w14:paraId="666C4BA4" w14:textId="77777777" w:rsidR="00974676" w:rsidRDefault="00974676" w:rsidP="00974676">
      <w:pPr>
        <w:spacing w:after="0" w:line="360" w:lineRule="auto"/>
        <w:jc w:val="both"/>
        <w:rPr>
          <w:rFonts w:ascii="Arial" w:hAnsi="Arial" w:cs="Arial"/>
          <w:sz w:val="24"/>
          <w:szCs w:val="24"/>
        </w:rPr>
      </w:pPr>
    </w:p>
    <w:p w14:paraId="3648E771" w14:textId="03135120" w:rsidR="00974676" w:rsidRPr="00974676" w:rsidRDefault="00974676" w:rsidP="00974676">
      <w:pPr>
        <w:spacing w:after="0" w:line="360" w:lineRule="auto"/>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25E3B6D0" w14:textId="77777777" w:rsidR="00974676" w:rsidRPr="00974676" w:rsidRDefault="00974676" w:rsidP="00974676">
      <w:pPr>
        <w:spacing w:after="0" w:line="360" w:lineRule="auto"/>
        <w:jc w:val="both"/>
        <w:rPr>
          <w:rFonts w:ascii="Arial" w:hAnsi="Arial" w:cs="Arial"/>
          <w:sz w:val="24"/>
          <w:szCs w:val="24"/>
        </w:rPr>
      </w:pPr>
    </w:p>
    <w:p w14:paraId="062F0704" w14:textId="5E96E7D9" w:rsidR="00974676" w:rsidRPr="00975FEA" w:rsidRDefault="00974676" w:rsidP="00974676">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1</w:t>
      </w:r>
      <w:r w:rsidRPr="00975FEA">
        <w:rPr>
          <w:rFonts w:ascii="Arial" w:hAnsi="Arial" w:cs="Arial"/>
          <w:sz w:val="24"/>
          <w:szCs w:val="24"/>
        </w:rPr>
        <w:t xml:space="preserve"> O prazo de vigência da contratação é da data de sua assinatura até 31 de dezembro de 2023, na forma do artigo 105 da Lei n° 14.133/2021.</w:t>
      </w:r>
    </w:p>
    <w:p w14:paraId="26A1E316" w14:textId="3D19F685" w:rsidR="00974676" w:rsidRDefault="00974676" w:rsidP="00974676">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2</w:t>
      </w:r>
      <w:r w:rsidRPr="00975FEA">
        <w:rPr>
          <w:rFonts w:ascii="Arial" w:hAnsi="Arial" w:cs="Arial"/>
          <w:sz w:val="24"/>
          <w:szCs w:val="24"/>
        </w:rPr>
        <w:t xml:space="preserve"> Não haverá prorrogação contratual.</w:t>
      </w:r>
    </w:p>
    <w:p w14:paraId="4C8E0533" w14:textId="77777777" w:rsidR="00975FEA" w:rsidRDefault="00975FEA" w:rsidP="00974676">
      <w:pPr>
        <w:spacing w:after="0" w:line="360" w:lineRule="auto"/>
        <w:jc w:val="both"/>
        <w:rPr>
          <w:rFonts w:ascii="Arial" w:hAnsi="Arial" w:cs="Arial"/>
          <w:sz w:val="24"/>
          <w:szCs w:val="24"/>
        </w:rPr>
      </w:pPr>
    </w:p>
    <w:p w14:paraId="3FBD315A" w14:textId="77777777" w:rsidR="00975FEA" w:rsidRPr="00446DCB" w:rsidRDefault="00975FEA" w:rsidP="00975FEA">
      <w:pPr>
        <w:pStyle w:val="Corpodetexto"/>
        <w:rPr>
          <w:rFonts w:cs="Arial"/>
          <w:b/>
          <w:bCs/>
          <w:color w:val="auto"/>
          <w:sz w:val="24"/>
          <w:szCs w:val="24"/>
        </w:rPr>
      </w:pPr>
      <w:r>
        <w:rPr>
          <w:rFonts w:cs="Arial"/>
          <w:b/>
          <w:bCs/>
          <w:color w:val="auto"/>
          <w:sz w:val="24"/>
          <w:szCs w:val="24"/>
        </w:rPr>
        <w:t xml:space="preserve">12. </w:t>
      </w:r>
      <w:r w:rsidRPr="00446DCB">
        <w:rPr>
          <w:rFonts w:cs="Arial"/>
          <w:b/>
          <w:bCs/>
          <w:color w:val="auto"/>
          <w:sz w:val="24"/>
          <w:szCs w:val="24"/>
        </w:rPr>
        <w:t xml:space="preserve">DOCUMENTOS DE HABILITAÇÃO </w:t>
      </w:r>
    </w:p>
    <w:p w14:paraId="581B293A" w14:textId="77777777" w:rsidR="00975FEA" w:rsidRPr="00446DCB" w:rsidRDefault="00975FEA" w:rsidP="00975FEA">
      <w:pPr>
        <w:pStyle w:val="Corpodetexto"/>
        <w:rPr>
          <w:rFonts w:cs="Arial"/>
          <w:color w:val="auto"/>
          <w:sz w:val="24"/>
          <w:szCs w:val="24"/>
        </w:rPr>
      </w:pPr>
    </w:p>
    <w:p w14:paraId="2509869D" w14:textId="77777777" w:rsidR="00975FEA" w:rsidRPr="00D037EF" w:rsidRDefault="00975FEA" w:rsidP="00975FEA">
      <w:pPr>
        <w:pStyle w:val="PargrafodaLista"/>
        <w:widowControl w:val="0"/>
        <w:numPr>
          <w:ilvl w:val="0"/>
          <w:numId w:val="46"/>
        </w:numPr>
        <w:suppressAutoHyphens/>
        <w:autoSpaceDE w:val="0"/>
        <w:autoSpaceDN w:val="0"/>
        <w:spacing w:after="0" w:line="240" w:lineRule="auto"/>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97E0821" w14:textId="77777777" w:rsidR="00975FEA" w:rsidRPr="002E6ABF" w:rsidRDefault="00975FEA" w:rsidP="00975FEA">
      <w:pPr>
        <w:suppressAutoHyphens/>
        <w:rPr>
          <w:rFonts w:ascii="Arial" w:hAnsi="Arial" w:cs="Arial"/>
          <w:sz w:val="24"/>
          <w:szCs w:val="24"/>
          <w:lang w:eastAsia="zh-CN"/>
        </w:rPr>
      </w:pPr>
    </w:p>
    <w:p w14:paraId="730AC4AF" w14:textId="77777777"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7F28609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4B0E53CD" w14:textId="77777777" w:rsidR="00975FEA" w:rsidRPr="00DD6E4B" w:rsidRDefault="00975FEA" w:rsidP="00975FEA">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7FB1BC4E" w14:textId="77777777" w:rsidR="00975FEA" w:rsidRPr="00DD6E4B" w:rsidRDefault="00975FEA" w:rsidP="00975FEA">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rsidP="00975FEA">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rsidP="00975FEA">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E4EA204" w14:textId="77777777" w:rsidR="00975FEA" w:rsidRPr="00DD6E4B" w:rsidRDefault="00975FEA" w:rsidP="00975FEA">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rsidP="00975FEA">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lastRenderedPageBreak/>
        <w:t>Sociedade simples:</w:t>
      </w:r>
      <w:r w:rsidRPr="00DD6E4B">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33EE58BB" w14:textId="77777777" w:rsidR="00975FEA" w:rsidRPr="00DD6E4B" w:rsidRDefault="00975FEA" w:rsidP="00975FEA">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CED5F9" w14:textId="77777777" w:rsidR="00975FEA" w:rsidRDefault="00975FEA" w:rsidP="00975FEA">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rsidP="00975FEA">
      <w:pPr>
        <w:pStyle w:val="PargrafodaLista"/>
        <w:numPr>
          <w:ilvl w:val="0"/>
          <w:numId w:val="47"/>
        </w:numPr>
        <w:tabs>
          <w:tab w:val="left" w:pos="1440"/>
        </w:tabs>
        <w:autoSpaceDE w:val="0"/>
        <w:snapToGrid w:val="0"/>
        <w:spacing w:before="120" w:after="120"/>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FA267C" w:rsidRDefault="00975FEA" w:rsidP="00975FEA">
      <w:pPr>
        <w:pStyle w:val="PargrafodaLista"/>
        <w:numPr>
          <w:ilvl w:val="0"/>
          <w:numId w:val="48"/>
        </w:numPr>
        <w:tabs>
          <w:tab w:val="left" w:pos="1440"/>
        </w:tabs>
        <w:autoSpaceDE w:val="0"/>
        <w:snapToGrid w:val="0"/>
        <w:spacing w:before="120" w:after="120"/>
        <w:ind w:left="0"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2FA11639" w14:textId="77777777" w:rsidR="00975FEA" w:rsidRDefault="00975FEA" w:rsidP="00975FEA">
      <w:pPr>
        <w:suppressAutoHyphens/>
        <w:jc w:val="both"/>
        <w:rPr>
          <w:rFonts w:ascii="Arial" w:hAnsi="Arial" w:cs="Arial"/>
          <w:b/>
          <w:sz w:val="24"/>
          <w:szCs w:val="24"/>
          <w:lang w:eastAsia="zh-CN"/>
        </w:rPr>
      </w:pPr>
      <w:bookmarkStart w:id="1" w:name="_Hlk155883193"/>
    </w:p>
    <w:p w14:paraId="7B934371" w14:textId="7F6A6491"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bookmarkEnd w:id="1"/>
    <w:p w14:paraId="5B8F52B1"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246427E5"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315B3CA2" w14:textId="77777777" w:rsidR="00975FEA" w:rsidRPr="00D051E0" w:rsidRDefault="00975FEA" w:rsidP="00975FEA">
      <w:pPr>
        <w:pStyle w:val="PargrafodaLista"/>
        <w:widowControl w:val="0"/>
        <w:numPr>
          <w:ilvl w:val="0"/>
          <w:numId w:val="45"/>
        </w:numPr>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ou outra equivalente, na forma da lei, com prazo de validade em vigor;</w:t>
      </w:r>
    </w:p>
    <w:p w14:paraId="1431CE6C" w14:textId="77777777" w:rsidR="00975FEA" w:rsidRPr="00D051E0" w:rsidRDefault="00975FEA" w:rsidP="00975FEA">
      <w:pPr>
        <w:pStyle w:val="PargrafodaLista"/>
        <w:widowControl w:val="0"/>
        <w:suppressAutoHyphens/>
        <w:spacing w:after="0" w:line="240" w:lineRule="auto"/>
        <w:jc w:val="both"/>
        <w:rPr>
          <w:rFonts w:ascii="Arial" w:eastAsia="Times New Roman" w:hAnsi="Arial" w:cs="Arial"/>
          <w:sz w:val="24"/>
          <w:szCs w:val="24"/>
          <w:lang w:eastAsia="zh-CN"/>
        </w:rPr>
      </w:pPr>
    </w:p>
    <w:p w14:paraId="55C8C838" w14:textId="77777777" w:rsidR="00975FEA" w:rsidRPr="00D051E0" w:rsidRDefault="00975FEA" w:rsidP="00975FEA">
      <w:pPr>
        <w:pStyle w:val="PargrafodaLista"/>
        <w:widowControl w:val="0"/>
        <w:numPr>
          <w:ilvl w:val="0"/>
          <w:numId w:val="45"/>
        </w:numPr>
        <w:shd w:val="clear" w:color="auto" w:fill="FFFFFF"/>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12B5F506" w14:textId="77777777" w:rsidR="00975FEA" w:rsidRPr="00D051E0" w:rsidRDefault="00975FEA" w:rsidP="00975FEA">
      <w:pPr>
        <w:pStyle w:val="PargrafodaLista"/>
        <w:spacing w:after="0" w:line="240" w:lineRule="auto"/>
        <w:rPr>
          <w:rFonts w:ascii="Arial" w:eastAsia="Times New Roman" w:hAnsi="Arial" w:cs="Arial"/>
          <w:sz w:val="24"/>
          <w:szCs w:val="24"/>
          <w:lang w:eastAsia="zh-CN"/>
        </w:rPr>
      </w:pPr>
    </w:p>
    <w:p w14:paraId="69859123" w14:textId="77777777" w:rsidR="00975FEA" w:rsidRPr="00D051E0" w:rsidRDefault="00975FEA" w:rsidP="00975FEA">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41DE121"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27AAA"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C38B720"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6D651FE"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de validade em vigor;</w:t>
      </w:r>
    </w:p>
    <w:p w14:paraId="0714516C"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1844F09"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3BD8EBF4" w14:textId="77777777" w:rsidR="00975FEA"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C2854"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lastRenderedPageBreak/>
        <w:t>III – QUALIFICAÇÃO TÉCNICA:</w:t>
      </w:r>
    </w:p>
    <w:p w14:paraId="6F8409F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377F0E57" w14:textId="77777777" w:rsidR="00975FEA" w:rsidRPr="00D051E0" w:rsidRDefault="00975FEA" w:rsidP="00975FEA">
      <w:pPr>
        <w:widowControl w:val="0"/>
        <w:numPr>
          <w:ilvl w:val="0"/>
          <w:numId w:val="44"/>
        </w:numPr>
        <w:suppressAutoHyphens/>
        <w:spacing w:after="0" w:line="240" w:lineRule="auto"/>
        <w:ind w:left="0" w:firstLine="0"/>
        <w:jc w:val="both"/>
        <w:rPr>
          <w:rFonts w:ascii="Arial" w:eastAsia="Times New Roman" w:hAnsi="Arial" w:cs="Arial"/>
          <w:sz w:val="24"/>
          <w:szCs w:val="24"/>
          <w:lang w:eastAsia="zh-CN"/>
        </w:rPr>
      </w:pPr>
      <w:r w:rsidRPr="00D051E0">
        <w:rPr>
          <w:rFonts w:ascii="Arial" w:eastAsia="Times New Roman" w:hAnsi="Arial" w:cs="Arial"/>
          <w:b/>
          <w:sz w:val="24"/>
          <w:szCs w:val="24"/>
          <w:lang w:eastAsia="zh-CN"/>
        </w:rPr>
        <w:t>ATESTADO DE CAPACIDADE TÉCNICO OPERACIONAL:</w:t>
      </w:r>
      <w:r w:rsidRPr="00D051E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D051E0">
        <w:rPr>
          <w:rFonts w:ascii="Arial" w:hAnsi="Arial" w:cs="Arial"/>
          <w:sz w:val="24"/>
          <w:szCs w:val="24"/>
        </w:rPr>
        <w:t>parcelas de maior relevância e valor significativo;</w:t>
      </w:r>
    </w:p>
    <w:p w14:paraId="577474CC" w14:textId="77777777" w:rsidR="00975FEA"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29B1A1B5" w14:textId="77777777" w:rsidR="00975FEA" w:rsidRPr="00D051E0"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1E95704D" w14:textId="77777777" w:rsidR="00975FEA" w:rsidRPr="00D051E0"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60201C1" w14:textId="77777777" w:rsidR="00975FEA" w:rsidRPr="00D051E0" w:rsidRDefault="00975FEA" w:rsidP="00975FEA">
      <w:pPr>
        <w:widowControl w:val="0"/>
        <w:numPr>
          <w:ilvl w:val="0"/>
          <w:numId w:val="4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60A2366" w14:textId="77777777" w:rsidR="00975FEA" w:rsidRPr="00D051E0" w:rsidRDefault="00975FEA" w:rsidP="00975FEA">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D4A9DCB" w14:textId="04C66C7D" w:rsidR="00975FEA" w:rsidRDefault="00975FEA" w:rsidP="00975FEA">
      <w:pPr>
        <w:widowControl w:val="0"/>
        <w:numPr>
          <w:ilvl w:val="0"/>
          <w:numId w:val="4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470A06C" w14:textId="77777777" w:rsidR="00847256" w:rsidRPr="00847256" w:rsidRDefault="00847256" w:rsidP="00847256">
      <w:pPr>
        <w:rPr>
          <w:rFonts w:ascii="Arial" w:eastAsia="Times New Roman" w:hAnsi="Arial" w:cs="Arial"/>
          <w:b/>
          <w:color w:val="000000"/>
          <w:sz w:val="24"/>
          <w:szCs w:val="24"/>
          <w:lang w:eastAsia="zh-CN"/>
        </w:rPr>
      </w:pPr>
    </w:p>
    <w:p w14:paraId="4EFF2DA4" w14:textId="77777777" w:rsidR="00847256" w:rsidRPr="00847256" w:rsidRDefault="00847256" w:rsidP="00847256">
      <w:pPr>
        <w:widowControl w:val="0"/>
        <w:shd w:val="clear" w:color="auto" w:fill="FFFFFF"/>
        <w:suppressAutoHyphens/>
        <w:spacing w:after="0" w:line="240" w:lineRule="auto"/>
        <w:jc w:val="both"/>
        <w:rPr>
          <w:rFonts w:ascii="Arial" w:eastAsia="Times New Roman" w:hAnsi="Arial" w:cs="Arial"/>
          <w:b/>
          <w:color w:val="000000"/>
          <w:sz w:val="24"/>
          <w:szCs w:val="24"/>
          <w:lang w:eastAsia="zh-CN"/>
        </w:rPr>
      </w:pPr>
      <w:r w:rsidRPr="00847256">
        <w:rPr>
          <w:rFonts w:ascii="Arial" w:eastAsia="Times New Roman" w:hAnsi="Arial" w:cs="Arial"/>
          <w:b/>
          <w:color w:val="000000"/>
          <w:sz w:val="24"/>
          <w:szCs w:val="24"/>
          <w:lang w:eastAsia="zh-CN"/>
        </w:rPr>
        <w:t>V. – DOCUMENTAÇÃO COMPLEMENTAR:</w:t>
      </w:r>
    </w:p>
    <w:p w14:paraId="2E86C4D8" w14:textId="77777777" w:rsidR="00847256" w:rsidRPr="00847256" w:rsidRDefault="00847256" w:rsidP="0084725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01C8D1" w14:textId="57C8057C" w:rsidR="00847256" w:rsidRPr="00847256" w:rsidRDefault="00847256" w:rsidP="00847256">
      <w:pPr>
        <w:pStyle w:val="PargrafodaLista"/>
        <w:widowControl w:val="0"/>
        <w:numPr>
          <w:ilvl w:val="0"/>
          <w:numId w:val="51"/>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847256">
        <w:rPr>
          <w:rFonts w:ascii="Arial" w:eastAsia="Times New Roman" w:hAnsi="Arial" w:cs="Arial"/>
          <w:bCs/>
          <w:color w:val="000000"/>
          <w:sz w:val="24"/>
          <w:szCs w:val="24"/>
          <w:lang w:eastAsia="zh-CN"/>
        </w:rPr>
        <w:t xml:space="preserve">Deverão ser </w:t>
      </w:r>
      <w:r>
        <w:rPr>
          <w:rFonts w:ascii="Arial" w:eastAsia="Times New Roman" w:hAnsi="Arial" w:cs="Arial"/>
          <w:bCs/>
          <w:color w:val="000000"/>
          <w:sz w:val="24"/>
          <w:szCs w:val="24"/>
          <w:lang w:eastAsia="zh-CN"/>
        </w:rPr>
        <w:t>enviados os anexos dos</w:t>
      </w:r>
      <w:r w:rsidRPr="00847256">
        <w:rPr>
          <w:rFonts w:ascii="Arial" w:eastAsia="Times New Roman" w:hAnsi="Arial" w:cs="Arial"/>
          <w:bCs/>
          <w:color w:val="000000"/>
          <w:sz w:val="24"/>
          <w:szCs w:val="24"/>
          <w:lang w:eastAsia="zh-CN"/>
        </w:rPr>
        <w:t xml:space="preserve"> DOCUMENTOS DE HABILITAÇÃO.</w:t>
      </w:r>
    </w:p>
    <w:p w14:paraId="52C11F6F" w14:textId="77777777" w:rsidR="00847256" w:rsidRPr="00847256" w:rsidRDefault="00847256" w:rsidP="00847256">
      <w:pPr>
        <w:pStyle w:val="PargrafodaLista"/>
        <w:widowControl w:val="0"/>
        <w:shd w:val="clear" w:color="auto" w:fill="FFFFFF"/>
        <w:suppressAutoHyphens/>
        <w:spacing w:after="0" w:line="240" w:lineRule="auto"/>
        <w:ind w:left="1065"/>
        <w:jc w:val="both"/>
        <w:rPr>
          <w:rFonts w:ascii="Arial" w:eastAsia="Times New Roman" w:hAnsi="Arial" w:cs="Arial"/>
          <w:bCs/>
          <w:color w:val="000000"/>
          <w:sz w:val="24"/>
          <w:szCs w:val="24"/>
          <w:lang w:eastAsia="zh-CN"/>
        </w:rPr>
      </w:pPr>
    </w:p>
    <w:p w14:paraId="62946BA8" w14:textId="77777777" w:rsidR="00975FEA" w:rsidRPr="00FC1AAF" w:rsidRDefault="00975FEA" w:rsidP="00975FEA">
      <w:pPr>
        <w:pStyle w:val="Nivel01"/>
        <w:numPr>
          <w:ilvl w:val="0"/>
          <w:numId w:val="49"/>
        </w:numPr>
        <w:spacing w:before="0" w:afterLines="120" w:after="288"/>
        <w:ind w:left="284"/>
        <w:rPr>
          <w:sz w:val="24"/>
          <w:szCs w:val="24"/>
        </w:rPr>
      </w:pPr>
      <w:r w:rsidRPr="00FC1AAF">
        <w:rPr>
          <w:sz w:val="24"/>
          <w:szCs w:val="24"/>
        </w:rPr>
        <w:t>MODELO DE EXECUÇÃO DO OBJETO</w:t>
      </w:r>
    </w:p>
    <w:p w14:paraId="72F2F00F" w14:textId="25D9CD67" w:rsidR="00975FEA" w:rsidRPr="009A2894" w:rsidRDefault="00975FEA" w:rsidP="00975FEA">
      <w:pPr>
        <w:pStyle w:val="Nivel2"/>
        <w:numPr>
          <w:ilvl w:val="1"/>
          <w:numId w:val="49"/>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O </w:t>
      </w:r>
      <w:r w:rsidR="00E02652">
        <w:rPr>
          <w:rFonts w:ascii="Arial" w:hAnsi="Arial" w:cs="Arial"/>
          <w:color w:val="000000" w:themeColor="text1"/>
          <w:sz w:val="24"/>
          <w:szCs w:val="24"/>
        </w:rPr>
        <w:t xml:space="preserve">objeto é de execução indireta, empreitada por preço unitário, entrega imediata. </w:t>
      </w:r>
    </w:p>
    <w:p w14:paraId="6CF05C18" w14:textId="77777777" w:rsidR="00975FEA" w:rsidRDefault="00975FEA" w:rsidP="00975FEA">
      <w:pPr>
        <w:pStyle w:val="Nivel2"/>
        <w:numPr>
          <w:ilvl w:val="1"/>
          <w:numId w:val="49"/>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5C09ED3E" w14:textId="683AF024" w:rsidR="00975FEA" w:rsidRPr="009A2894" w:rsidRDefault="00975FEA" w:rsidP="00975FEA">
      <w:pPr>
        <w:pStyle w:val="Nivel2"/>
        <w:numPr>
          <w:ilvl w:val="1"/>
          <w:numId w:val="49"/>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w:t>
      </w:r>
      <w:r w:rsidR="00E02652">
        <w:rPr>
          <w:rFonts w:ascii="Arial" w:hAnsi="Arial" w:cs="Arial"/>
          <w:bCs/>
          <w:color w:val="000000" w:themeColor="text1"/>
          <w:sz w:val="24"/>
          <w:szCs w:val="24"/>
        </w:rPr>
        <w:t xml:space="preserve"> objeto deverá ser entregue </w:t>
      </w:r>
      <w:r w:rsidRPr="009A2894">
        <w:rPr>
          <w:rFonts w:ascii="Arial" w:hAnsi="Arial" w:cs="Arial"/>
          <w:bCs/>
          <w:color w:val="000000" w:themeColor="text1"/>
          <w:sz w:val="24"/>
          <w:szCs w:val="24"/>
        </w:rPr>
        <w:t>no seguinte endereço:</w:t>
      </w:r>
    </w:p>
    <w:p w14:paraId="48E270F6" w14:textId="77777777" w:rsidR="00847256" w:rsidRDefault="00975FEA" w:rsidP="00E02652">
      <w:pPr>
        <w:pStyle w:val="Nivel2"/>
        <w:numPr>
          <w:ilvl w:val="0"/>
          <w:numId w:val="0"/>
        </w:numPr>
        <w:spacing w:before="0" w:after="0"/>
        <w:rPr>
          <w:rFonts w:ascii="Arial" w:hAnsi="Arial" w:cs="Arial"/>
          <w:bCs/>
          <w:color w:val="000000" w:themeColor="text1"/>
          <w:sz w:val="24"/>
          <w:szCs w:val="24"/>
        </w:rPr>
      </w:pPr>
      <w:r w:rsidRPr="008A07EE">
        <w:rPr>
          <w:rFonts w:ascii="Arial" w:hAnsi="Arial" w:cs="Arial"/>
          <w:bCs/>
          <w:color w:val="000000" w:themeColor="text1"/>
          <w:sz w:val="24"/>
          <w:szCs w:val="24"/>
        </w:rPr>
        <w:t>Câmara Municipal de Extrema</w:t>
      </w:r>
      <w:r w:rsidR="00E02652">
        <w:rPr>
          <w:rFonts w:ascii="Arial" w:hAnsi="Arial" w:cs="Arial"/>
          <w:bCs/>
          <w:color w:val="000000" w:themeColor="text1"/>
          <w:sz w:val="24"/>
          <w:szCs w:val="24"/>
        </w:rPr>
        <w:t xml:space="preserve"> – Avenida Delegado Waldemar Gomes Pinto, 1.626, Bairro Ponte Nova, Extrema, MG. </w:t>
      </w:r>
    </w:p>
    <w:p w14:paraId="563DB19A" w14:textId="1A1FD1A3" w:rsidR="00847256" w:rsidRDefault="00847256" w:rsidP="00E02652">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Horário de entrega: das 09h às 11h e das 14h às 15h30.</w:t>
      </w:r>
    </w:p>
    <w:p w14:paraId="46325564" w14:textId="77777777" w:rsidR="00975FEA" w:rsidRDefault="00975FEA" w:rsidP="00975FEA">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402B539" w14:textId="77777777" w:rsidR="00975FEA" w:rsidRPr="009A2894" w:rsidRDefault="00975FEA" w:rsidP="00975FEA">
      <w:pPr>
        <w:pStyle w:val="Nivel2"/>
        <w:numPr>
          <w:ilvl w:val="0"/>
          <w:numId w:val="0"/>
        </w:numPr>
        <w:spacing w:before="0" w:after="0"/>
        <w:rPr>
          <w:rFonts w:ascii="Arial" w:hAnsi="Arial" w:cs="Arial"/>
          <w:bCs/>
          <w:sz w:val="24"/>
          <w:szCs w:val="24"/>
        </w:rPr>
      </w:pPr>
    </w:p>
    <w:p w14:paraId="46EF01A8" w14:textId="77777777" w:rsidR="00975FEA" w:rsidRPr="00FC1AAF" w:rsidRDefault="00975FEA" w:rsidP="00975FEA">
      <w:pPr>
        <w:pStyle w:val="Nivel01"/>
        <w:numPr>
          <w:ilvl w:val="0"/>
          <w:numId w:val="49"/>
        </w:numPr>
        <w:spacing w:before="0" w:afterLines="120" w:after="288"/>
        <w:ind w:left="0" w:firstLine="0"/>
        <w:rPr>
          <w:sz w:val="24"/>
          <w:szCs w:val="24"/>
        </w:rPr>
      </w:pPr>
      <w:r w:rsidRPr="00FC1AAF">
        <w:rPr>
          <w:sz w:val="24"/>
          <w:szCs w:val="24"/>
        </w:rPr>
        <w:t>MODELO DE GESTÃO DO CONTRATO</w:t>
      </w:r>
    </w:p>
    <w:p w14:paraId="5A1F5B7A"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rsidP="00975FEA">
      <w:pPr>
        <w:pStyle w:val="Nvel2-Red"/>
        <w:numPr>
          <w:ilvl w:val="1"/>
          <w:numId w:val="49"/>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rPr>
      </w:pPr>
      <w:bookmarkStart w:id="2"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2"/>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rsidP="00975FEA">
      <w:pPr>
        <w:pStyle w:val="Nivel3"/>
        <w:numPr>
          <w:ilvl w:val="2"/>
          <w:numId w:val="49"/>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rsidP="00975FEA">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rsidP="00975FEA">
      <w:pPr>
        <w:pStyle w:val="Nivel3"/>
        <w:numPr>
          <w:ilvl w:val="2"/>
          <w:numId w:val="49"/>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203FDA44" w14:textId="77777777" w:rsidR="00975FEA" w:rsidRPr="00FC1AAF" w:rsidRDefault="00975FEA" w:rsidP="00975FEA">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rsidP="00975FEA">
      <w:pPr>
        <w:pStyle w:val="Nivel3"/>
        <w:numPr>
          <w:ilvl w:val="2"/>
          <w:numId w:val="49"/>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rsidP="00975FEA">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EB46AE1" w14:textId="77777777" w:rsidR="00975FEA" w:rsidRPr="00FC1AAF" w:rsidRDefault="00975FEA" w:rsidP="00975FEA">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rsidP="00975FEA">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77777777" w:rsidR="00975FEA" w:rsidRPr="00FC1AAF" w:rsidRDefault="00975FEA" w:rsidP="00975FEA">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rsidP="00975FEA">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2C6F98" w14:textId="77777777" w:rsidR="00975FEA" w:rsidRDefault="00975FEA" w:rsidP="00975FEA">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77777777" w:rsidR="00975FEA" w:rsidRPr="009A329A" w:rsidRDefault="00975FEA" w:rsidP="00975FEA">
      <w:pPr>
        <w:pStyle w:val="Nvel2-Red"/>
        <w:numPr>
          <w:ilvl w:val="1"/>
          <w:numId w:val="49"/>
        </w:numPr>
        <w:ind w:left="851" w:firstLine="0"/>
        <w:rPr>
          <w:rFonts w:eastAsia="Arial Unicode MS"/>
          <w:i w:val="0"/>
          <w:iCs w:val="0"/>
          <w:color w:val="auto"/>
          <w:sz w:val="24"/>
          <w:szCs w:val="24"/>
        </w:rPr>
      </w:pPr>
      <w:r w:rsidRPr="009A329A">
        <w:rPr>
          <w:rFonts w:eastAsia="Arial Unicode MS"/>
          <w:i w:val="0"/>
          <w:iCs w:val="0"/>
          <w:color w:val="auto"/>
          <w:sz w:val="24"/>
          <w:szCs w:val="24"/>
        </w:rPr>
        <w:lastRenderedPageBreak/>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rsidP="00975FEA">
      <w:pPr>
        <w:pStyle w:val="Nvel2-Red"/>
        <w:numPr>
          <w:ilvl w:val="1"/>
          <w:numId w:val="49"/>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8D89A18"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089C6682" w14:textId="77777777" w:rsidR="00975FEA" w:rsidRDefault="00975FEA" w:rsidP="00975FEA">
      <w:pPr>
        <w:pStyle w:val="Nvel2-Red"/>
        <w:numPr>
          <w:ilvl w:val="0"/>
          <w:numId w:val="40"/>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73155041" w14:textId="77777777" w:rsidR="00975FEA" w:rsidRPr="009A329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13B4D550" w14:textId="77777777" w:rsidR="00975FEA" w:rsidRDefault="00975FEA" w:rsidP="00975FEA">
      <w:pPr>
        <w:pStyle w:val="Nvel2-Red"/>
        <w:numPr>
          <w:ilvl w:val="0"/>
          <w:numId w:val="40"/>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B680FBE" w14:textId="77777777" w:rsidR="00975FE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0230AFEA" w14:textId="77777777" w:rsidR="00975FEA" w:rsidRPr="009A329A" w:rsidRDefault="00975FEA" w:rsidP="00975FEA">
      <w:pPr>
        <w:pStyle w:val="Nvel2-Red"/>
        <w:numPr>
          <w:ilvl w:val="0"/>
          <w:numId w:val="40"/>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D946DA"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4A7FDE6E" w14:textId="77777777" w:rsidR="00975FEA" w:rsidRPr="009A329A" w:rsidRDefault="00975FEA" w:rsidP="00975FEA">
      <w:pPr>
        <w:pStyle w:val="Nvel2-Red"/>
        <w:numPr>
          <w:ilvl w:val="0"/>
          <w:numId w:val="40"/>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6850C83"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593DBC4E" w14:textId="77777777" w:rsidR="00975FEA" w:rsidRDefault="00975FEA" w:rsidP="00975FEA">
      <w:pPr>
        <w:pStyle w:val="Nvel2-Red"/>
        <w:numPr>
          <w:ilvl w:val="0"/>
          <w:numId w:val="40"/>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306DD773" w14:textId="77777777" w:rsidR="00975FEA" w:rsidRDefault="00975FEA" w:rsidP="00975FEA">
      <w:pPr>
        <w:pStyle w:val="PargrafodaLista"/>
        <w:spacing w:after="0" w:line="240" w:lineRule="auto"/>
        <w:rPr>
          <w:rFonts w:eastAsia="Arial Unicode MS"/>
          <w:i/>
          <w:iCs/>
          <w:sz w:val="24"/>
          <w:szCs w:val="24"/>
        </w:rPr>
      </w:pPr>
    </w:p>
    <w:p w14:paraId="00EF2BD3" w14:textId="77777777" w:rsidR="00975FEA" w:rsidRPr="009A329A" w:rsidRDefault="00975FEA" w:rsidP="00975FEA">
      <w:pPr>
        <w:pStyle w:val="Nvel2-Red"/>
        <w:numPr>
          <w:ilvl w:val="0"/>
          <w:numId w:val="40"/>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270F758" w14:textId="77777777" w:rsidR="00975FEA" w:rsidRPr="00FC1AAF" w:rsidRDefault="00975FEA" w:rsidP="00975FEA">
      <w:pPr>
        <w:pStyle w:val="Nivel2"/>
        <w:numPr>
          <w:ilvl w:val="0"/>
          <w:numId w:val="0"/>
        </w:numPr>
        <w:spacing w:before="0" w:afterLines="120" w:after="288" w:line="240" w:lineRule="auto"/>
        <w:ind w:left="709"/>
        <w:rPr>
          <w:rFonts w:ascii="Arial" w:hAnsi="Arial" w:cs="Arial"/>
          <w:sz w:val="24"/>
          <w:szCs w:val="24"/>
        </w:rPr>
      </w:pPr>
    </w:p>
    <w:p w14:paraId="72CDE5ED" w14:textId="77777777" w:rsidR="00975FEA" w:rsidRDefault="00975FEA" w:rsidP="00975FEA">
      <w:pPr>
        <w:pStyle w:val="Nivel01"/>
        <w:numPr>
          <w:ilvl w:val="0"/>
          <w:numId w:val="49"/>
        </w:numPr>
        <w:spacing w:before="0" w:afterLines="120" w:after="288"/>
        <w:rPr>
          <w:sz w:val="24"/>
          <w:szCs w:val="24"/>
        </w:rPr>
      </w:pPr>
      <w:r w:rsidRPr="00FC1AAF">
        <w:rPr>
          <w:sz w:val="24"/>
          <w:szCs w:val="24"/>
        </w:rPr>
        <w:t>CRITÉRIOS DE MEDIÇÃO E DE PAGAMENTO</w:t>
      </w:r>
    </w:p>
    <w:p w14:paraId="5FFA9D52" w14:textId="77777777" w:rsidR="00975FEA" w:rsidRPr="00BA175D" w:rsidRDefault="00975FEA" w:rsidP="00975FEA">
      <w:pPr>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46420AA2" w:rsidR="00975FEA" w:rsidRPr="00BA175D" w:rsidRDefault="00975FEA" w:rsidP="00975FEA">
      <w:pPr>
        <w:pStyle w:val="Nvel2-Red"/>
        <w:numPr>
          <w:ilvl w:val="1"/>
          <w:numId w:val="49"/>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entregar o objeto dentro do horário de recebimento, no local indicado.</w:t>
      </w:r>
    </w:p>
    <w:p w14:paraId="36F84231" w14:textId="1005D3E1" w:rsidR="00975FEA" w:rsidRPr="00BA175D" w:rsidRDefault="00975FEA" w:rsidP="00975FEA">
      <w:pPr>
        <w:pStyle w:val="Nvel2-Red"/>
        <w:numPr>
          <w:ilvl w:val="1"/>
          <w:numId w:val="49"/>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sidR="00847256">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sidR="00847256">
        <w:rPr>
          <w:rFonts w:eastAsia="Arial Unicode MS"/>
          <w:i w:val="0"/>
          <w:iCs w:val="0"/>
          <w:color w:val="000000" w:themeColor="text1"/>
          <w:sz w:val="24"/>
          <w:szCs w:val="24"/>
          <w:lang w:eastAsia="en-US"/>
        </w:rPr>
        <w:t xml:space="preserve">entregue nas condições estabelecidas. </w:t>
      </w:r>
    </w:p>
    <w:p w14:paraId="6D10171B" w14:textId="4591B7E1" w:rsidR="00975FEA" w:rsidRPr="0097447D" w:rsidRDefault="00975FEA" w:rsidP="00975FEA">
      <w:pPr>
        <w:pStyle w:val="Nivel2"/>
        <w:numPr>
          <w:ilvl w:val="1"/>
          <w:numId w:val="49"/>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lastRenderedPageBreak/>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rsidP="00975FEA">
      <w:pPr>
        <w:pStyle w:val="Nivel2"/>
        <w:numPr>
          <w:ilvl w:val="1"/>
          <w:numId w:val="49"/>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Liquidação</w:t>
      </w:r>
    </w:p>
    <w:p w14:paraId="3A145E3F"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4368ABA" w:rsidR="00975FEA" w:rsidRPr="00FC1AAF" w:rsidRDefault="00975FEA" w:rsidP="00975FEA">
      <w:pPr>
        <w:pStyle w:val="Nivel3"/>
        <w:numPr>
          <w:ilvl w:val="2"/>
          <w:numId w:val="49"/>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rsidP="00975FEA">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rsidP="00975FEA">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rsidP="00975FEA">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rsidP="00975FEA">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rsidP="00975FEA">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E36851F"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21D674"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Constatando-se, junto ao SICAF, a situação de irregularidade do contratado, será providenciada sua notificação, por escrito, para que, no prazo de 5 (cinco) dias úteis, regularize sua situação ou, no mesmo prazo, apresente </w:t>
      </w:r>
      <w:r w:rsidRPr="00FC1AAF">
        <w:rPr>
          <w:rFonts w:ascii="Arial" w:hAnsi="Arial" w:cs="Arial"/>
          <w:sz w:val="24"/>
          <w:szCs w:val="24"/>
          <w:lang w:eastAsia="en-US"/>
        </w:rPr>
        <w:lastRenderedPageBreak/>
        <w:t>sua defesa. O prazo poderá ser prorrogado uma vez, por igual período, a critério do contratante.</w:t>
      </w:r>
    </w:p>
    <w:p w14:paraId="592CDB55"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4884BB3"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BCCD1A4" w14:textId="77777777" w:rsidR="00975FEA" w:rsidRPr="00D76E61" w:rsidRDefault="00975FEA" w:rsidP="00975FEA">
      <w:pPr>
        <w:pStyle w:val="Nivel2"/>
        <w:numPr>
          <w:ilvl w:val="1"/>
          <w:numId w:val="49"/>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Forma de pagamento</w:t>
      </w:r>
    </w:p>
    <w:p w14:paraId="5039DE72"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7179FF7" w14:textId="77777777" w:rsidR="00975FEA" w:rsidRPr="00FC1AAF" w:rsidRDefault="00975FEA" w:rsidP="00975FEA">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060BDCB" w14:textId="77777777" w:rsidR="00975FEA" w:rsidRPr="00FC1AAF" w:rsidRDefault="00975FEA" w:rsidP="00975FEA">
      <w:pPr>
        <w:pStyle w:val="Nivel3"/>
        <w:numPr>
          <w:ilvl w:val="2"/>
          <w:numId w:val="49"/>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rsidP="00975FEA">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rsidP="00975FEA">
      <w:pPr>
        <w:pStyle w:val="Nivel2"/>
        <w:numPr>
          <w:ilvl w:val="1"/>
          <w:numId w:val="49"/>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3548B880" w14:textId="77777777" w:rsidR="00ED4F89" w:rsidRDefault="00ED4F89" w:rsidP="00ED4F89">
      <w:pPr>
        <w:pStyle w:val="Nivel2"/>
        <w:numPr>
          <w:ilvl w:val="0"/>
          <w:numId w:val="0"/>
        </w:numPr>
        <w:spacing w:before="0" w:afterLines="120" w:after="288" w:line="240" w:lineRule="auto"/>
        <w:rPr>
          <w:rFonts w:ascii="Arial" w:hAnsi="Arial" w:cs="Arial"/>
          <w:sz w:val="24"/>
          <w:szCs w:val="24"/>
          <w:lang w:eastAsia="en-US"/>
        </w:rPr>
      </w:pPr>
    </w:p>
    <w:p w14:paraId="7F50D096" w14:textId="3EB69867" w:rsidR="00ED4F89" w:rsidRPr="00ED4F89" w:rsidRDefault="00ED4F89" w:rsidP="00ED4F89">
      <w:pPr>
        <w:spacing w:after="0" w:line="360" w:lineRule="auto"/>
        <w:jc w:val="both"/>
        <w:rPr>
          <w:rFonts w:ascii="Arial" w:hAnsi="Arial" w:cs="Arial"/>
          <w:b/>
          <w:bCs/>
          <w:sz w:val="24"/>
          <w:szCs w:val="24"/>
        </w:rPr>
      </w:pPr>
      <w:r>
        <w:rPr>
          <w:rFonts w:ascii="Arial" w:hAnsi="Arial" w:cs="Arial"/>
          <w:b/>
          <w:bCs/>
          <w:sz w:val="24"/>
          <w:szCs w:val="24"/>
        </w:rPr>
        <w:lastRenderedPageBreak/>
        <w:t>16</w:t>
      </w:r>
      <w:r w:rsidRPr="00ED4F89">
        <w:rPr>
          <w:rFonts w:ascii="Arial" w:hAnsi="Arial" w:cs="Arial"/>
          <w:b/>
          <w:bCs/>
          <w:sz w:val="24"/>
          <w:szCs w:val="24"/>
        </w:rPr>
        <w:t>.</w:t>
      </w:r>
      <w:r w:rsidRPr="00ED4F89">
        <w:rPr>
          <w:rFonts w:ascii="Arial" w:hAnsi="Arial" w:cs="Arial"/>
          <w:b/>
          <w:bCs/>
          <w:sz w:val="24"/>
          <w:szCs w:val="24"/>
        </w:rPr>
        <w:tab/>
        <w:t>REQUISITOS DE SUSTENTABILIDADE</w:t>
      </w:r>
    </w:p>
    <w:p w14:paraId="5A5EF856" w14:textId="77777777" w:rsidR="00ED4F89" w:rsidRPr="00ED4F89" w:rsidRDefault="00ED4F89" w:rsidP="00ED4F89">
      <w:pPr>
        <w:spacing w:after="0" w:line="360" w:lineRule="auto"/>
        <w:jc w:val="both"/>
        <w:rPr>
          <w:rFonts w:ascii="Arial" w:hAnsi="Arial" w:cs="Arial"/>
          <w:b/>
          <w:bCs/>
          <w:sz w:val="24"/>
          <w:szCs w:val="24"/>
        </w:rPr>
      </w:pPr>
    </w:p>
    <w:p w14:paraId="0869E02D" w14:textId="7473F7AC" w:rsidR="00ED4F89" w:rsidRPr="00ED4F89" w:rsidRDefault="00ED4F89" w:rsidP="00ED4F89">
      <w:pPr>
        <w:spacing w:after="0" w:line="360" w:lineRule="auto"/>
        <w:jc w:val="both"/>
        <w:rPr>
          <w:rFonts w:ascii="Arial" w:hAnsi="Arial" w:cs="Arial"/>
          <w:sz w:val="24"/>
          <w:szCs w:val="24"/>
        </w:rPr>
      </w:pPr>
      <w:r>
        <w:rPr>
          <w:rFonts w:ascii="Arial" w:hAnsi="Arial" w:cs="Arial"/>
          <w:sz w:val="24"/>
          <w:szCs w:val="24"/>
        </w:rPr>
        <w:t>16</w:t>
      </w:r>
      <w:r w:rsidRPr="00ED4F89">
        <w:rPr>
          <w:rFonts w:ascii="Arial" w:hAnsi="Arial" w:cs="Arial"/>
          <w:sz w:val="24"/>
          <w:szCs w:val="24"/>
        </w:rPr>
        <w:t>.1.</w:t>
      </w:r>
      <w:r w:rsidRPr="00ED4F89">
        <w:rPr>
          <w:rFonts w:ascii="Arial" w:hAnsi="Arial" w:cs="Arial"/>
          <w:sz w:val="24"/>
          <w:szCs w:val="24"/>
        </w:rPr>
        <w:tab/>
        <w:t>A pessoa jurídica credenciada deverá comprovar o atendimento às seguintes condições:</w:t>
      </w:r>
    </w:p>
    <w:p w14:paraId="60C9C529" w14:textId="77777777" w:rsidR="00ED4F89" w:rsidRPr="00ED4F89" w:rsidRDefault="00ED4F89" w:rsidP="00ED4F89">
      <w:pPr>
        <w:spacing w:after="0" w:line="360" w:lineRule="auto"/>
        <w:jc w:val="both"/>
        <w:rPr>
          <w:rFonts w:ascii="Arial" w:hAnsi="Arial" w:cs="Arial"/>
          <w:sz w:val="24"/>
          <w:szCs w:val="24"/>
        </w:rPr>
      </w:pPr>
    </w:p>
    <w:p w14:paraId="379D932E" w14:textId="57C83FC5" w:rsidR="00ED4F89" w:rsidRPr="00ED4F89" w:rsidRDefault="00ED4F89" w:rsidP="00ED4F89">
      <w:pPr>
        <w:spacing w:after="0" w:line="360" w:lineRule="auto"/>
        <w:jc w:val="both"/>
        <w:rPr>
          <w:rFonts w:ascii="Arial" w:hAnsi="Arial" w:cs="Arial"/>
          <w:sz w:val="24"/>
          <w:szCs w:val="24"/>
        </w:rPr>
      </w:pPr>
      <w:r>
        <w:rPr>
          <w:rFonts w:ascii="Arial" w:hAnsi="Arial" w:cs="Arial"/>
          <w:sz w:val="24"/>
          <w:szCs w:val="24"/>
        </w:rPr>
        <w:t>16</w:t>
      </w:r>
      <w:r w:rsidRPr="00ED4F89">
        <w:rPr>
          <w:rFonts w:ascii="Arial" w:hAnsi="Arial" w:cs="Arial"/>
          <w:sz w:val="24"/>
          <w:szCs w:val="24"/>
        </w:rPr>
        <w:t>.1.1.</w:t>
      </w:r>
      <w:r w:rsidRPr="00ED4F89">
        <w:rPr>
          <w:rFonts w:ascii="Arial" w:hAnsi="Arial" w:cs="Arial"/>
          <w:sz w:val="24"/>
          <w:szCs w:val="24"/>
        </w:rPr>
        <w:tab/>
      </w:r>
      <w:bookmarkStart w:id="3" w:name="_Hlk157159778"/>
      <w:r w:rsidRPr="00ED4F89">
        <w:rPr>
          <w:rFonts w:ascii="Arial" w:hAnsi="Arial" w:cs="Arial"/>
          <w:sz w:val="24"/>
          <w:szCs w:val="24"/>
        </w:rPr>
        <w:t xml:space="preserve">Não possuir inscrição no cadastro de empregadores flagrados explorando trabalhadores em condições análogas às de escravo; </w:t>
      </w:r>
    </w:p>
    <w:p w14:paraId="33242B05" w14:textId="503D523B" w:rsidR="00ED4F89" w:rsidRPr="00ED4F89" w:rsidRDefault="00ED4F89" w:rsidP="00ED4F89">
      <w:pPr>
        <w:spacing w:after="0" w:line="360" w:lineRule="auto"/>
        <w:jc w:val="both"/>
        <w:rPr>
          <w:rFonts w:ascii="Arial" w:hAnsi="Arial" w:cs="Arial"/>
          <w:sz w:val="24"/>
          <w:szCs w:val="24"/>
        </w:rPr>
      </w:pPr>
      <w:r>
        <w:rPr>
          <w:rFonts w:ascii="Arial" w:hAnsi="Arial" w:cs="Arial"/>
          <w:sz w:val="24"/>
          <w:szCs w:val="24"/>
        </w:rPr>
        <w:t>16</w:t>
      </w:r>
      <w:r w:rsidRPr="00ED4F89">
        <w:rPr>
          <w:rFonts w:ascii="Arial" w:hAnsi="Arial" w:cs="Arial"/>
          <w:sz w:val="24"/>
          <w:szCs w:val="24"/>
        </w:rPr>
        <w:t>.1.2</w:t>
      </w:r>
      <w:r w:rsidRPr="00ED4F89">
        <w:rPr>
          <w:rFonts w:ascii="Arial" w:hAnsi="Arial" w:cs="Arial"/>
          <w:sz w:val="24"/>
          <w:szCs w:val="24"/>
        </w:rPr>
        <w:tab/>
      </w:r>
      <w:r w:rsidRPr="00ED4F89">
        <w:rPr>
          <w:rFonts w:ascii="Arial" w:hAnsi="Arial" w:cs="Arial"/>
          <w:sz w:val="24"/>
          <w:szCs w:val="24"/>
        </w:rPr>
        <w:tab/>
        <w:t>Não ter sido condenada, a contratada ou seus dirigentes, por infringir as leis de combate à discriminação de raça ou de gênero, ao trabalho infantil e ao trabalho escravo;</w:t>
      </w:r>
    </w:p>
    <w:bookmarkEnd w:id="3"/>
    <w:p w14:paraId="0D933A75" w14:textId="5EFC868D" w:rsidR="00ED4F89" w:rsidRPr="00ED4F89" w:rsidRDefault="00ED4F89" w:rsidP="00ED4F89">
      <w:pPr>
        <w:spacing w:after="0" w:line="360" w:lineRule="auto"/>
        <w:jc w:val="both"/>
        <w:rPr>
          <w:rFonts w:ascii="Arial" w:hAnsi="Arial" w:cs="Arial"/>
          <w:sz w:val="24"/>
          <w:szCs w:val="24"/>
        </w:rPr>
      </w:pPr>
      <w:r>
        <w:rPr>
          <w:rFonts w:ascii="Arial" w:hAnsi="Arial" w:cs="Arial"/>
          <w:sz w:val="24"/>
          <w:szCs w:val="24"/>
        </w:rPr>
        <w:t>16</w:t>
      </w:r>
      <w:r w:rsidRPr="00ED4F89">
        <w:rPr>
          <w:rFonts w:ascii="Arial" w:hAnsi="Arial" w:cs="Arial"/>
          <w:sz w:val="24"/>
          <w:szCs w:val="24"/>
        </w:rPr>
        <w:t>.1.3.</w:t>
      </w:r>
      <w:r w:rsidRPr="00ED4F89">
        <w:rPr>
          <w:rFonts w:ascii="Arial" w:hAnsi="Arial" w:cs="Arial"/>
          <w:sz w:val="24"/>
          <w:szCs w:val="24"/>
        </w:rPr>
        <w:tab/>
        <w:t>Para tanto, a Pessoa Jurídica deverá encaminhar a declaração con</w:t>
      </w:r>
      <w:r>
        <w:rPr>
          <w:rFonts w:ascii="Arial" w:hAnsi="Arial" w:cs="Arial"/>
          <w:sz w:val="24"/>
          <w:szCs w:val="24"/>
        </w:rPr>
        <w:t>junta con</w:t>
      </w:r>
      <w:r w:rsidRPr="00ED4F89">
        <w:rPr>
          <w:rFonts w:ascii="Arial" w:hAnsi="Arial" w:cs="Arial"/>
          <w:sz w:val="24"/>
          <w:szCs w:val="24"/>
        </w:rPr>
        <w:t xml:space="preserve">stante do Anexo </w:t>
      </w:r>
      <w:r>
        <w:rPr>
          <w:rFonts w:ascii="Arial" w:hAnsi="Arial" w:cs="Arial"/>
          <w:sz w:val="24"/>
          <w:szCs w:val="24"/>
        </w:rPr>
        <w:t>V</w:t>
      </w:r>
      <w:r w:rsidRPr="00ED4F89">
        <w:rPr>
          <w:rFonts w:ascii="Arial" w:hAnsi="Arial" w:cs="Arial"/>
          <w:sz w:val="24"/>
          <w:szCs w:val="24"/>
        </w:rPr>
        <w:t>II devidamente preenchida e assinada.</w:t>
      </w:r>
    </w:p>
    <w:p w14:paraId="05FCAE59" w14:textId="77777777" w:rsidR="00ED4F89" w:rsidRPr="00FC1AAF" w:rsidRDefault="00ED4F89" w:rsidP="00ED4F89">
      <w:pPr>
        <w:pStyle w:val="Nivel2"/>
        <w:numPr>
          <w:ilvl w:val="0"/>
          <w:numId w:val="0"/>
        </w:numPr>
        <w:spacing w:before="0" w:afterLines="120" w:after="288" w:line="240" w:lineRule="auto"/>
        <w:rPr>
          <w:rFonts w:ascii="Arial" w:hAnsi="Arial" w:cs="Arial"/>
          <w:sz w:val="24"/>
          <w:szCs w:val="24"/>
          <w:lang w:eastAsia="en-US"/>
        </w:rPr>
      </w:pPr>
    </w:p>
    <w:p w14:paraId="4345527B" w14:textId="5F3D4B25" w:rsidR="00975FEA" w:rsidRPr="00F17E59" w:rsidRDefault="00847256" w:rsidP="00975FEA">
      <w:pPr>
        <w:spacing w:after="0" w:line="360" w:lineRule="auto"/>
        <w:jc w:val="both"/>
        <w:rPr>
          <w:rFonts w:ascii="Arial" w:hAnsi="Arial" w:cs="Arial"/>
          <w:sz w:val="24"/>
          <w:szCs w:val="24"/>
        </w:rPr>
      </w:pPr>
      <w:r>
        <w:rPr>
          <w:rFonts w:ascii="Arial" w:hAnsi="Arial" w:cs="Arial"/>
          <w:sz w:val="24"/>
          <w:szCs w:val="24"/>
        </w:rPr>
        <w:t>16</w:t>
      </w:r>
      <w:r w:rsidR="00975FEA" w:rsidRPr="00F17E59">
        <w:rPr>
          <w:rFonts w:ascii="Arial" w:hAnsi="Arial" w:cs="Arial"/>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557A1392" w14:textId="2945E431"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sidRPr="00F17E59">
        <w:rPr>
          <w:rFonts w:ascii="Arial" w:hAnsi="Arial" w:cs="Arial"/>
          <w:sz w:val="24"/>
          <w:szCs w:val="24"/>
        </w:rPr>
        <w:tab/>
        <w:t>Será divulgada ata da sessão pública no sistema eletrônico.</w:t>
      </w:r>
    </w:p>
    <w:p w14:paraId="474DAE8A" w14:textId="0A0CE342"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.2.</w:t>
      </w:r>
      <w:r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A2DD08F" w14:textId="139A30FC"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.3.</w:t>
      </w:r>
      <w:r w:rsidRPr="00F17E59">
        <w:rPr>
          <w:rFonts w:ascii="Arial" w:hAnsi="Arial" w:cs="Arial"/>
          <w:sz w:val="24"/>
          <w:szCs w:val="24"/>
        </w:rPr>
        <w:tab/>
        <w:t>Todas as referências de tempo no Edital, no aviso e durante a sessão pública observarão o horário de Brasília - DF.</w:t>
      </w:r>
    </w:p>
    <w:p w14:paraId="1AA6AB0F" w14:textId="05A34ACD"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.4.</w:t>
      </w:r>
      <w:r w:rsidRPr="00F17E59">
        <w:rPr>
          <w:rFonts w:ascii="Arial" w:hAnsi="Arial" w:cs="Arial"/>
          <w:sz w:val="24"/>
          <w:szCs w:val="24"/>
        </w:rPr>
        <w:tab/>
        <w:t>A homologação do resultado desta licitação não implicará direito à contratação.</w:t>
      </w:r>
    </w:p>
    <w:p w14:paraId="06FD1F44" w14:textId="1CBBB46F"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.5.</w:t>
      </w:r>
      <w:r w:rsidRPr="00F17E59">
        <w:rPr>
          <w:rFonts w:ascii="Arial"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7A52BC0" w14:textId="41EBDA2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.6.</w:t>
      </w:r>
      <w:r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568C397E" w14:textId="46AA9E9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lastRenderedPageBreak/>
        <w:t>1</w:t>
      </w:r>
      <w:r w:rsidR="00847256">
        <w:rPr>
          <w:rFonts w:ascii="Arial" w:hAnsi="Arial" w:cs="Arial"/>
          <w:sz w:val="24"/>
          <w:szCs w:val="24"/>
        </w:rPr>
        <w:t>6</w:t>
      </w:r>
      <w:r w:rsidRPr="00F17E59">
        <w:rPr>
          <w:rFonts w:ascii="Arial" w:hAnsi="Arial" w:cs="Arial"/>
          <w:sz w:val="24"/>
          <w:szCs w:val="24"/>
        </w:rPr>
        <w:t>.7.</w:t>
      </w:r>
      <w:r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5C868152" w14:textId="17B04309"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.8.</w:t>
      </w:r>
      <w:r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2F1C0BDE" w14:textId="3DC1DE3B"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.9.</w:t>
      </w:r>
      <w:r w:rsidRPr="00F17E59">
        <w:rPr>
          <w:rFonts w:ascii="Arial" w:hAnsi="Arial" w:cs="Arial"/>
          <w:sz w:val="24"/>
          <w:szCs w:val="24"/>
        </w:rPr>
        <w:tab/>
        <w:t>Em caso de divergência entre disposições deste Edital e de seus anexos ou demais peças que compõem o processo, prevalecerá as deste Edital.</w:t>
      </w:r>
    </w:p>
    <w:p w14:paraId="62001EC2" w14:textId="695935BD"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.10.</w:t>
      </w:r>
      <w:r w:rsidRPr="00F17E59">
        <w:rPr>
          <w:rFonts w:ascii="Arial" w:hAnsi="Arial" w:cs="Arial"/>
          <w:sz w:val="24"/>
          <w:szCs w:val="24"/>
        </w:rPr>
        <w:tab/>
        <w:t>O Edital e seus anexos estão disponíveis, na íntegra, no Portal Nacional de Contratações Públicas (PNCP).</w:t>
      </w:r>
    </w:p>
    <w:p w14:paraId="39A8F3E2" w14:textId="378E6DB8" w:rsidR="00975FEA" w:rsidRDefault="00975FEA" w:rsidP="00975FEA">
      <w:pPr>
        <w:spacing w:after="0" w:line="360" w:lineRule="auto"/>
        <w:jc w:val="both"/>
        <w:rPr>
          <w:rFonts w:ascii="Arial" w:hAnsi="Arial" w:cs="Arial"/>
          <w:sz w:val="24"/>
          <w:szCs w:val="24"/>
        </w:rPr>
      </w:pPr>
      <w:r>
        <w:rPr>
          <w:rFonts w:ascii="Arial" w:hAnsi="Arial" w:cs="Arial"/>
          <w:sz w:val="24"/>
          <w:szCs w:val="24"/>
        </w:rPr>
        <w:t>1</w:t>
      </w:r>
      <w:r w:rsidR="00847256">
        <w:rPr>
          <w:rFonts w:ascii="Arial" w:hAnsi="Arial" w:cs="Arial"/>
          <w:sz w:val="24"/>
          <w:szCs w:val="24"/>
        </w:rPr>
        <w:t>6</w:t>
      </w:r>
      <w:r>
        <w:rPr>
          <w:rFonts w:ascii="Arial" w:hAnsi="Arial" w:cs="Arial"/>
          <w:sz w:val="24"/>
          <w:szCs w:val="24"/>
        </w:rPr>
        <w:t xml:space="preserve">.11. </w:t>
      </w:r>
      <w:r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5C095190" w14:textId="108FA33C"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Integram este Edital, para todos os fins e efeitos, os seguintes anexos:</w:t>
      </w:r>
    </w:p>
    <w:p w14:paraId="6C8ADF6C" w14:textId="77777777" w:rsidR="00975FEA" w:rsidRDefault="00975FEA" w:rsidP="00975FEA">
      <w:pPr>
        <w:spacing w:after="0" w:line="360" w:lineRule="auto"/>
        <w:jc w:val="both"/>
        <w:rPr>
          <w:rFonts w:ascii="Arial" w:hAnsi="Arial" w:cs="Arial"/>
          <w:sz w:val="24"/>
          <w:szCs w:val="24"/>
        </w:rPr>
      </w:pPr>
    </w:p>
    <w:tbl>
      <w:tblPr>
        <w:tblStyle w:val="TabelaSimples4"/>
        <w:tblW w:w="0" w:type="auto"/>
        <w:jc w:val="center"/>
        <w:tblLook w:val="04A0" w:firstRow="1" w:lastRow="0" w:firstColumn="1" w:lastColumn="0" w:noHBand="0" w:noVBand="1"/>
      </w:tblPr>
      <w:tblGrid>
        <w:gridCol w:w="1696"/>
        <w:gridCol w:w="6798"/>
      </w:tblGrid>
      <w:tr w:rsidR="00975FEA" w14:paraId="213FB6CB" w14:textId="77777777" w:rsidTr="000E7E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26AA1178"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w:t>
            </w:r>
          </w:p>
        </w:tc>
        <w:tc>
          <w:tcPr>
            <w:tcW w:w="6798" w:type="dxa"/>
          </w:tcPr>
          <w:p w14:paraId="656CFD56" w14:textId="77777777" w:rsidR="00975FEA" w:rsidRPr="009411BE" w:rsidRDefault="00975FEA" w:rsidP="000E7EAC">
            <w:pPr>
              <w:pStyle w:val="Corpodetexto"/>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9411BE">
              <w:rPr>
                <w:rFonts w:cs="Arial"/>
                <w:b w:val="0"/>
                <w:bCs w:val="0"/>
                <w:color w:val="auto"/>
                <w:sz w:val="24"/>
                <w:szCs w:val="24"/>
              </w:rPr>
              <w:t>ESTUDOS TÉCNICOS PRELIMINARES</w:t>
            </w:r>
          </w:p>
        </w:tc>
      </w:tr>
      <w:tr w:rsidR="00975FEA" w14:paraId="74F4BF39" w14:textId="77777777" w:rsidTr="000E7E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24544877" w14:textId="77777777" w:rsidR="00975FEA" w:rsidRPr="00FA267C" w:rsidRDefault="00975FEA" w:rsidP="000E7EAC">
            <w:pPr>
              <w:pStyle w:val="Corpodetexto"/>
              <w:rPr>
                <w:rFonts w:cs="Arial"/>
                <w:color w:val="auto"/>
                <w:sz w:val="24"/>
                <w:szCs w:val="24"/>
              </w:rPr>
            </w:pPr>
            <w:r w:rsidRPr="00FA267C">
              <w:rPr>
                <w:rFonts w:cs="Arial"/>
                <w:color w:val="auto"/>
                <w:sz w:val="24"/>
                <w:szCs w:val="24"/>
              </w:rPr>
              <w:t xml:space="preserve">ANEXO II </w:t>
            </w:r>
          </w:p>
        </w:tc>
        <w:tc>
          <w:tcPr>
            <w:tcW w:w="6798" w:type="dxa"/>
          </w:tcPr>
          <w:p w14:paraId="506CB1FB" w14:textId="77777777" w:rsidR="00975FEA" w:rsidRPr="00FA267C"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MAPA DE RISCO</w:t>
            </w:r>
          </w:p>
        </w:tc>
      </w:tr>
      <w:tr w:rsidR="00975FEA" w14:paraId="5DFD728E" w14:textId="77777777" w:rsidTr="000E7EAC">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6C58F420"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III</w:t>
            </w:r>
          </w:p>
        </w:tc>
        <w:tc>
          <w:tcPr>
            <w:tcW w:w="6798" w:type="dxa"/>
          </w:tcPr>
          <w:p w14:paraId="2B9A6ABC" w14:textId="77777777" w:rsidR="00975FEA" w:rsidRPr="00FA267C" w:rsidRDefault="00975FEA" w:rsidP="000E7EAC">
            <w:pPr>
              <w:pStyle w:val="Corpodetexto"/>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TERMO DE REFERÊNCIA</w:t>
            </w:r>
          </w:p>
        </w:tc>
      </w:tr>
      <w:tr w:rsidR="00975FEA" w14:paraId="617B01E3" w14:textId="77777777" w:rsidTr="000E7E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5F209DA2" w14:textId="77777777" w:rsidR="00975FEA" w:rsidRPr="00FA267C" w:rsidRDefault="00975FEA" w:rsidP="000E7EAC">
            <w:pPr>
              <w:pStyle w:val="Corpodetexto"/>
              <w:rPr>
                <w:rFonts w:cs="Arial"/>
                <w:color w:val="auto"/>
                <w:sz w:val="24"/>
                <w:szCs w:val="24"/>
              </w:rPr>
            </w:pPr>
            <w:r>
              <w:rPr>
                <w:rFonts w:cs="Arial"/>
                <w:color w:val="auto"/>
                <w:sz w:val="24"/>
                <w:szCs w:val="24"/>
              </w:rPr>
              <w:t>ANEXO IV</w:t>
            </w:r>
          </w:p>
        </w:tc>
        <w:tc>
          <w:tcPr>
            <w:tcW w:w="6798" w:type="dxa"/>
          </w:tcPr>
          <w:p w14:paraId="014C26D9" w14:textId="77777777" w:rsidR="00975FEA"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PROPOSTA DE PREÇOS</w:t>
            </w:r>
          </w:p>
        </w:tc>
      </w:tr>
      <w:tr w:rsidR="00975FEA" w14:paraId="795A4FD7" w14:textId="77777777" w:rsidTr="000E7EAC">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6FB1E4B1" w14:textId="7AA9AECC" w:rsidR="00975FEA" w:rsidRPr="00FA267C" w:rsidRDefault="00975FEA" w:rsidP="000E7EAC">
            <w:pPr>
              <w:pStyle w:val="Corpodetexto"/>
              <w:rPr>
                <w:rFonts w:cs="Arial"/>
                <w:color w:val="auto"/>
                <w:sz w:val="24"/>
                <w:szCs w:val="24"/>
              </w:rPr>
            </w:pPr>
            <w:r w:rsidRPr="00FA267C">
              <w:rPr>
                <w:rFonts w:cs="Arial"/>
                <w:color w:val="auto"/>
                <w:sz w:val="24"/>
                <w:szCs w:val="24"/>
              </w:rPr>
              <w:t>ANEXO V</w:t>
            </w:r>
          </w:p>
        </w:tc>
        <w:tc>
          <w:tcPr>
            <w:tcW w:w="6798" w:type="dxa"/>
          </w:tcPr>
          <w:p w14:paraId="169F53B0" w14:textId="77777777" w:rsidR="00975FEA" w:rsidRPr="00FA267C" w:rsidRDefault="00975FEA" w:rsidP="000E7EAC">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FA267C">
              <w:rPr>
                <w:rFonts w:cs="Arial"/>
                <w:color w:val="auto"/>
                <w:sz w:val="24"/>
                <w:szCs w:val="24"/>
              </w:rPr>
              <w:t>PLANILHA ESTIMADA DE FORMAÇÃO DE PREÇOS (PREÇOS MÁXIMOS).</w:t>
            </w:r>
          </w:p>
        </w:tc>
      </w:tr>
      <w:tr w:rsidR="00975FEA" w14:paraId="7914A074" w14:textId="77777777" w:rsidTr="000E7E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18B5E132" w14:textId="5AA3BC79" w:rsidR="00975FEA" w:rsidRDefault="00975FEA" w:rsidP="000E7EAC">
            <w:pPr>
              <w:pStyle w:val="Corpodetexto"/>
              <w:rPr>
                <w:rFonts w:cs="Arial"/>
                <w:b w:val="0"/>
                <w:bCs w:val="0"/>
                <w:color w:val="auto"/>
                <w:sz w:val="24"/>
                <w:szCs w:val="24"/>
              </w:rPr>
            </w:pPr>
            <w:r w:rsidRPr="00FA267C">
              <w:rPr>
                <w:rFonts w:cs="Arial"/>
                <w:color w:val="auto"/>
                <w:sz w:val="24"/>
                <w:szCs w:val="24"/>
              </w:rPr>
              <w:t>ANEXO VI</w:t>
            </w:r>
          </w:p>
          <w:p w14:paraId="148CF8D5" w14:textId="5BFAB338" w:rsidR="00975FEA" w:rsidRPr="00FA267C" w:rsidRDefault="00975FEA" w:rsidP="000E7EAC">
            <w:pPr>
              <w:pStyle w:val="Corpodetexto"/>
              <w:rPr>
                <w:rFonts w:cs="Arial"/>
                <w:color w:val="auto"/>
                <w:sz w:val="24"/>
                <w:szCs w:val="24"/>
              </w:rPr>
            </w:pPr>
            <w:r>
              <w:rPr>
                <w:rFonts w:cs="Arial"/>
                <w:color w:val="auto"/>
                <w:sz w:val="24"/>
                <w:szCs w:val="24"/>
              </w:rPr>
              <w:t>ANEXO VI</w:t>
            </w:r>
            <w:r w:rsidR="00847256">
              <w:rPr>
                <w:rFonts w:cs="Arial"/>
                <w:color w:val="auto"/>
                <w:sz w:val="24"/>
                <w:szCs w:val="24"/>
              </w:rPr>
              <w:t>I</w:t>
            </w:r>
          </w:p>
        </w:tc>
        <w:tc>
          <w:tcPr>
            <w:tcW w:w="6798" w:type="dxa"/>
          </w:tcPr>
          <w:p w14:paraId="7F32C9A8" w14:textId="77777777" w:rsidR="00975FEA" w:rsidRDefault="00975FEA" w:rsidP="000E7EAC">
            <w:pPr>
              <w:pStyle w:val="Corpodetex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FA267C">
              <w:rPr>
                <w:rFonts w:cs="Arial"/>
                <w:color w:val="auto"/>
                <w:sz w:val="24"/>
                <w:szCs w:val="24"/>
              </w:rPr>
              <w:t>MINUTA DE CONTRATO</w:t>
            </w:r>
          </w:p>
          <w:p w14:paraId="5A6F40C5" w14:textId="7F9A76FE" w:rsidR="00975FEA" w:rsidRPr="00FA267C" w:rsidRDefault="00847256" w:rsidP="000E7EAC">
            <w:pPr>
              <w:pStyle w:val="Corpodetex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DECLARAÇÃO CONJUNTA (DOCUMENTO DE HABILITAÇÃO)</w:t>
            </w:r>
          </w:p>
        </w:tc>
      </w:tr>
    </w:tbl>
    <w:p w14:paraId="275C68A5" w14:textId="77777777" w:rsidR="00975FEA" w:rsidRDefault="00975FEA" w:rsidP="00975FEA">
      <w:pPr>
        <w:spacing w:after="0" w:line="360" w:lineRule="auto"/>
        <w:jc w:val="both"/>
        <w:rPr>
          <w:rFonts w:ascii="Arial" w:hAnsi="Arial" w:cs="Arial"/>
          <w:sz w:val="24"/>
          <w:szCs w:val="24"/>
        </w:rPr>
      </w:pPr>
    </w:p>
    <w:p w14:paraId="1F274800" w14:textId="77777777" w:rsidR="00975FEA" w:rsidRPr="00F17E59" w:rsidRDefault="00975FEA" w:rsidP="00975FEA">
      <w:pPr>
        <w:spacing w:after="0" w:line="360" w:lineRule="auto"/>
        <w:jc w:val="both"/>
        <w:rPr>
          <w:rFonts w:ascii="Arial" w:hAnsi="Arial" w:cs="Arial"/>
          <w:sz w:val="24"/>
          <w:szCs w:val="24"/>
        </w:rPr>
      </w:pPr>
    </w:p>
    <w:p w14:paraId="4101FB78" w14:textId="77777777" w:rsidR="00975FEA" w:rsidRDefault="00975FEA" w:rsidP="00975FEA">
      <w:pPr>
        <w:spacing w:after="0" w:line="360" w:lineRule="auto"/>
        <w:jc w:val="both"/>
        <w:rPr>
          <w:rFonts w:ascii="Arial" w:hAnsi="Arial" w:cs="Arial"/>
          <w:sz w:val="24"/>
          <w:szCs w:val="24"/>
        </w:rPr>
      </w:pPr>
    </w:p>
    <w:p w14:paraId="041911C6" w14:textId="0989DFFB"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Extrema, MG, </w:t>
      </w:r>
      <w:r w:rsidR="00EC1E63">
        <w:rPr>
          <w:rFonts w:ascii="Arial" w:hAnsi="Arial" w:cs="Arial"/>
          <w:sz w:val="24"/>
          <w:szCs w:val="24"/>
        </w:rPr>
        <w:t>31</w:t>
      </w:r>
      <w:r>
        <w:rPr>
          <w:rFonts w:ascii="Arial" w:hAnsi="Arial" w:cs="Arial"/>
          <w:sz w:val="24"/>
          <w:szCs w:val="24"/>
        </w:rPr>
        <w:t xml:space="preserve"> de janeiro de 2024.</w:t>
      </w:r>
    </w:p>
    <w:p w14:paraId="50CB90FA" w14:textId="77777777" w:rsidR="00975FEA" w:rsidRDefault="00975FEA" w:rsidP="00975FEA">
      <w:pPr>
        <w:spacing w:after="0" w:line="360" w:lineRule="auto"/>
        <w:jc w:val="center"/>
        <w:rPr>
          <w:rFonts w:ascii="Arial" w:hAnsi="Arial" w:cs="Arial"/>
          <w:sz w:val="24"/>
          <w:szCs w:val="24"/>
        </w:rPr>
      </w:pPr>
    </w:p>
    <w:p w14:paraId="2C859B91"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_________________________________________ </w:t>
      </w:r>
    </w:p>
    <w:p w14:paraId="1CADCDDD"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Sidney Soares Carvalho</w:t>
      </w:r>
    </w:p>
    <w:p w14:paraId="4CB7ED13" w14:textId="52BF5600" w:rsidR="00773939" w:rsidRDefault="00975FEA" w:rsidP="00847256">
      <w:pPr>
        <w:spacing w:after="0" w:line="360" w:lineRule="auto"/>
        <w:jc w:val="center"/>
        <w:rPr>
          <w:rFonts w:ascii="Arial" w:hAnsi="Arial" w:cs="Arial"/>
          <w:sz w:val="24"/>
          <w:szCs w:val="24"/>
        </w:rPr>
      </w:pPr>
      <w:r>
        <w:rPr>
          <w:rFonts w:ascii="Arial" w:hAnsi="Arial" w:cs="Arial"/>
          <w:sz w:val="24"/>
          <w:szCs w:val="24"/>
        </w:rPr>
        <w:t>Presidente</w:t>
      </w:r>
    </w:p>
    <w:p w14:paraId="5503298C" w14:textId="77777777" w:rsidR="00847256" w:rsidRDefault="00847256" w:rsidP="00847256">
      <w:pPr>
        <w:spacing w:after="0" w:line="360" w:lineRule="auto"/>
        <w:jc w:val="center"/>
        <w:rPr>
          <w:rFonts w:ascii="Arial" w:hAnsi="Arial" w:cs="Arial"/>
          <w:sz w:val="24"/>
          <w:szCs w:val="24"/>
        </w:rPr>
      </w:pPr>
    </w:p>
    <w:p w14:paraId="26EF021B" w14:textId="77777777" w:rsidR="00847256" w:rsidRDefault="00847256" w:rsidP="00847256">
      <w:pPr>
        <w:spacing w:after="0" w:line="360" w:lineRule="auto"/>
        <w:jc w:val="center"/>
        <w:rPr>
          <w:rFonts w:ascii="Arial" w:hAnsi="Arial" w:cs="Arial"/>
          <w:sz w:val="24"/>
          <w:szCs w:val="24"/>
        </w:rPr>
      </w:pPr>
    </w:p>
    <w:p w14:paraId="764136C9" w14:textId="77777777" w:rsidR="00847256" w:rsidRDefault="00847256" w:rsidP="00847256">
      <w:pPr>
        <w:spacing w:after="0" w:line="360" w:lineRule="auto"/>
        <w:jc w:val="center"/>
        <w:rPr>
          <w:rFonts w:ascii="Arial" w:hAnsi="Arial" w:cs="Arial"/>
          <w:sz w:val="24"/>
          <w:szCs w:val="24"/>
        </w:rPr>
      </w:pPr>
    </w:p>
    <w:p w14:paraId="257FA715" w14:textId="77777777" w:rsidR="00847256" w:rsidRDefault="00847256" w:rsidP="00847256">
      <w:pPr>
        <w:spacing w:after="0" w:line="360" w:lineRule="auto"/>
        <w:jc w:val="center"/>
        <w:rPr>
          <w:rFonts w:ascii="Arial" w:hAnsi="Arial" w:cs="Arial"/>
          <w:sz w:val="24"/>
          <w:szCs w:val="24"/>
        </w:rPr>
      </w:pPr>
    </w:p>
    <w:p w14:paraId="13206AE3" w14:textId="77777777" w:rsidR="00847256" w:rsidRDefault="00847256" w:rsidP="00847256">
      <w:pPr>
        <w:spacing w:after="0" w:line="360" w:lineRule="auto"/>
        <w:jc w:val="center"/>
        <w:rPr>
          <w:rFonts w:ascii="Arial" w:hAnsi="Arial" w:cs="Arial"/>
          <w:sz w:val="24"/>
          <w:szCs w:val="24"/>
        </w:rPr>
      </w:pPr>
    </w:p>
    <w:p w14:paraId="75F6E277" w14:textId="77777777" w:rsidR="00847256" w:rsidRDefault="00847256" w:rsidP="00847256">
      <w:pPr>
        <w:spacing w:after="0" w:line="360" w:lineRule="auto"/>
        <w:jc w:val="center"/>
        <w:rPr>
          <w:rFonts w:ascii="Arial" w:hAnsi="Arial" w:cs="Arial"/>
          <w:sz w:val="24"/>
          <w:szCs w:val="24"/>
        </w:rPr>
      </w:pPr>
    </w:p>
    <w:p w14:paraId="369DB0E3" w14:textId="77777777" w:rsidR="00BE34EC" w:rsidRDefault="00BE34EC" w:rsidP="00847256">
      <w:pPr>
        <w:spacing w:after="0" w:line="360" w:lineRule="auto"/>
        <w:jc w:val="center"/>
        <w:rPr>
          <w:rFonts w:ascii="Arial" w:hAnsi="Arial" w:cs="Arial"/>
          <w:sz w:val="24"/>
          <w:szCs w:val="24"/>
        </w:rPr>
      </w:pPr>
    </w:p>
    <w:p w14:paraId="0D95CF38" w14:textId="77777777" w:rsidR="00BE34EC" w:rsidRDefault="00BE34EC" w:rsidP="00847256">
      <w:pPr>
        <w:spacing w:after="0" w:line="360" w:lineRule="auto"/>
        <w:jc w:val="center"/>
        <w:rPr>
          <w:rFonts w:ascii="Arial" w:hAnsi="Arial" w:cs="Arial"/>
          <w:sz w:val="24"/>
          <w:szCs w:val="24"/>
        </w:rPr>
      </w:pPr>
    </w:p>
    <w:p w14:paraId="46E080E9" w14:textId="77777777" w:rsidR="00BE34EC" w:rsidRDefault="00BE34EC" w:rsidP="00847256">
      <w:pPr>
        <w:spacing w:after="0" w:line="360" w:lineRule="auto"/>
        <w:jc w:val="center"/>
        <w:rPr>
          <w:rFonts w:ascii="Arial" w:hAnsi="Arial" w:cs="Arial"/>
          <w:sz w:val="24"/>
          <w:szCs w:val="24"/>
        </w:rPr>
      </w:pPr>
    </w:p>
    <w:p w14:paraId="799500DA" w14:textId="77777777" w:rsidR="00BE34EC" w:rsidRDefault="00BE34EC" w:rsidP="00847256">
      <w:pPr>
        <w:spacing w:after="0" w:line="360" w:lineRule="auto"/>
        <w:jc w:val="center"/>
        <w:rPr>
          <w:rFonts w:ascii="Arial" w:hAnsi="Arial" w:cs="Arial"/>
          <w:sz w:val="24"/>
          <w:szCs w:val="24"/>
        </w:rPr>
      </w:pPr>
    </w:p>
    <w:p w14:paraId="36381AA7" w14:textId="77777777" w:rsidR="00BE34EC" w:rsidRDefault="00BE34EC" w:rsidP="00847256">
      <w:pPr>
        <w:spacing w:after="0" w:line="360" w:lineRule="auto"/>
        <w:jc w:val="center"/>
        <w:rPr>
          <w:rFonts w:ascii="Arial" w:hAnsi="Arial" w:cs="Arial"/>
          <w:sz w:val="24"/>
          <w:szCs w:val="24"/>
        </w:rPr>
      </w:pPr>
    </w:p>
    <w:p w14:paraId="773F1AFA" w14:textId="77777777" w:rsidR="00BE34EC" w:rsidRDefault="00BE34EC" w:rsidP="00847256">
      <w:pPr>
        <w:spacing w:after="0" w:line="360" w:lineRule="auto"/>
        <w:jc w:val="center"/>
        <w:rPr>
          <w:rFonts w:ascii="Arial" w:hAnsi="Arial" w:cs="Arial"/>
          <w:sz w:val="24"/>
          <w:szCs w:val="24"/>
        </w:rPr>
      </w:pPr>
    </w:p>
    <w:p w14:paraId="168DFFB8" w14:textId="77777777" w:rsidR="00BE34EC" w:rsidRDefault="00BE34EC" w:rsidP="00847256">
      <w:pPr>
        <w:spacing w:after="0" w:line="360" w:lineRule="auto"/>
        <w:jc w:val="center"/>
        <w:rPr>
          <w:rFonts w:ascii="Arial" w:hAnsi="Arial" w:cs="Arial"/>
          <w:sz w:val="24"/>
          <w:szCs w:val="24"/>
        </w:rPr>
      </w:pPr>
    </w:p>
    <w:p w14:paraId="425CB83E" w14:textId="77777777" w:rsidR="00BE34EC" w:rsidRDefault="00BE34EC" w:rsidP="00847256">
      <w:pPr>
        <w:spacing w:after="0" w:line="360" w:lineRule="auto"/>
        <w:jc w:val="center"/>
        <w:rPr>
          <w:rFonts w:ascii="Arial" w:hAnsi="Arial" w:cs="Arial"/>
          <w:sz w:val="24"/>
          <w:szCs w:val="24"/>
        </w:rPr>
      </w:pPr>
    </w:p>
    <w:p w14:paraId="0FB84944" w14:textId="77777777" w:rsidR="00BE34EC" w:rsidRDefault="00BE34EC" w:rsidP="00847256">
      <w:pPr>
        <w:spacing w:after="0" w:line="360" w:lineRule="auto"/>
        <w:jc w:val="center"/>
        <w:rPr>
          <w:rFonts w:ascii="Arial" w:hAnsi="Arial" w:cs="Arial"/>
          <w:sz w:val="24"/>
          <w:szCs w:val="24"/>
        </w:rPr>
      </w:pPr>
    </w:p>
    <w:p w14:paraId="355155B2" w14:textId="77777777" w:rsidR="00BE34EC" w:rsidRDefault="00BE34EC" w:rsidP="00847256">
      <w:pPr>
        <w:spacing w:after="0" w:line="360" w:lineRule="auto"/>
        <w:jc w:val="center"/>
        <w:rPr>
          <w:rFonts w:ascii="Arial" w:hAnsi="Arial" w:cs="Arial"/>
          <w:sz w:val="24"/>
          <w:szCs w:val="24"/>
        </w:rPr>
      </w:pPr>
    </w:p>
    <w:p w14:paraId="0A586A62" w14:textId="77777777" w:rsidR="00847256" w:rsidRDefault="00847256" w:rsidP="00847256">
      <w:pPr>
        <w:spacing w:after="0" w:line="360" w:lineRule="auto"/>
        <w:jc w:val="center"/>
        <w:rPr>
          <w:rFonts w:ascii="Arial" w:hAnsi="Arial" w:cs="Arial"/>
          <w:sz w:val="24"/>
          <w:szCs w:val="24"/>
        </w:rPr>
      </w:pPr>
    </w:p>
    <w:p w14:paraId="29459C7A" w14:textId="77777777" w:rsidR="00BE34EC" w:rsidRDefault="00BE34EC" w:rsidP="00847256">
      <w:pPr>
        <w:spacing w:after="0" w:line="360" w:lineRule="auto"/>
        <w:jc w:val="center"/>
        <w:rPr>
          <w:rFonts w:ascii="Arial" w:hAnsi="Arial" w:cs="Arial"/>
          <w:sz w:val="24"/>
          <w:szCs w:val="24"/>
        </w:rPr>
      </w:pPr>
    </w:p>
    <w:p w14:paraId="406AB8CC" w14:textId="77777777" w:rsidR="00BE34EC" w:rsidRDefault="00BE34EC" w:rsidP="00847256">
      <w:pPr>
        <w:spacing w:after="0" w:line="360" w:lineRule="auto"/>
        <w:jc w:val="center"/>
        <w:rPr>
          <w:rFonts w:ascii="Arial" w:hAnsi="Arial" w:cs="Arial"/>
          <w:sz w:val="24"/>
          <w:szCs w:val="24"/>
        </w:rPr>
      </w:pPr>
    </w:p>
    <w:p w14:paraId="0FE9250F" w14:textId="77777777" w:rsidR="00BE34EC" w:rsidRDefault="00BE34EC" w:rsidP="00847256">
      <w:pPr>
        <w:spacing w:after="0" w:line="360" w:lineRule="auto"/>
        <w:jc w:val="center"/>
        <w:rPr>
          <w:rFonts w:ascii="Arial" w:hAnsi="Arial" w:cs="Arial"/>
          <w:sz w:val="24"/>
          <w:szCs w:val="24"/>
        </w:rPr>
      </w:pPr>
    </w:p>
    <w:p w14:paraId="61118AF5" w14:textId="77777777" w:rsidR="00BE34EC" w:rsidRDefault="00BE34EC" w:rsidP="00847256">
      <w:pPr>
        <w:spacing w:after="0" w:line="360" w:lineRule="auto"/>
        <w:jc w:val="center"/>
        <w:rPr>
          <w:rFonts w:ascii="Arial" w:hAnsi="Arial" w:cs="Arial"/>
          <w:sz w:val="24"/>
          <w:szCs w:val="24"/>
        </w:rPr>
      </w:pPr>
    </w:p>
    <w:p w14:paraId="79FEBA11" w14:textId="77777777" w:rsidR="00BE34EC" w:rsidRDefault="00BE34EC" w:rsidP="00847256">
      <w:pPr>
        <w:spacing w:after="0" w:line="360" w:lineRule="auto"/>
        <w:jc w:val="center"/>
        <w:rPr>
          <w:rFonts w:ascii="Arial" w:hAnsi="Arial" w:cs="Arial"/>
          <w:sz w:val="24"/>
          <w:szCs w:val="24"/>
        </w:rPr>
      </w:pPr>
    </w:p>
    <w:p w14:paraId="5920EBEC" w14:textId="77777777" w:rsidR="00BE34EC" w:rsidRDefault="00BE34EC" w:rsidP="00847256">
      <w:pPr>
        <w:spacing w:after="0" w:line="360" w:lineRule="auto"/>
        <w:jc w:val="center"/>
        <w:rPr>
          <w:rFonts w:ascii="Arial" w:hAnsi="Arial" w:cs="Arial"/>
          <w:sz w:val="24"/>
          <w:szCs w:val="24"/>
        </w:rPr>
      </w:pPr>
    </w:p>
    <w:p w14:paraId="00989F7C" w14:textId="77777777" w:rsidR="00847256" w:rsidRDefault="00847256" w:rsidP="00847256">
      <w:pPr>
        <w:spacing w:after="0" w:line="360" w:lineRule="auto"/>
        <w:jc w:val="center"/>
        <w:rPr>
          <w:rFonts w:ascii="Arial" w:hAnsi="Arial" w:cs="Arial"/>
          <w:sz w:val="24"/>
          <w:szCs w:val="24"/>
        </w:rPr>
      </w:pPr>
    </w:p>
    <w:p w14:paraId="601B28B7" w14:textId="77777777" w:rsidR="00847256" w:rsidRDefault="00847256" w:rsidP="00847256">
      <w:pPr>
        <w:spacing w:after="0" w:line="360" w:lineRule="auto"/>
        <w:jc w:val="center"/>
        <w:rPr>
          <w:rFonts w:ascii="Arial" w:hAnsi="Arial" w:cs="Arial"/>
          <w:sz w:val="24"/>
          <w:szCs w:val="24"/>
        </w:rPr>
      </w:pPr>
    </w:p>
    <w:tbl>
      <w:tblPr>
        <w:tblW w:w="10050" w:type="dxa"/>
        <w:jc w:val="center"/>
        <w:tblLayout w:type="fixed"/>
        <w:tblCellMar>
          <w:left w:w="70" w:type="dxa"/>
          <w:right w:w="70" w:type="dxa"/>
        </w:tblCellMar>
        <w:tblLook w:val="04A0" w:firstRow="1" w:lastRow="0" w:firstColumn="1" w:lastColumn="0" w:noHBand="0" w:noVBand="1"/>
      </w:tblPr>
      <w:tblGrid>
        <w:gridCol w:w="9919"/>
        <w:gridCol w:w="18"/>
        <w:gridCol w:w="65"/>
        <w:gridCol w:w="17"/>
        <w:gridCol w:w="8"/>
        <w:gridCol w:w="8"/>
        <w:gridCol w:w="15"/>
      </w:tblGrid>
      <w:tr w:rsidR="00847256" w:rsidRPr="008209B0" w14:paraId="63781B05" w14:textId="77777777" w:rsidTr="00847256">
        <w:trPr>
          <w:gridAfter w:val="3"/>
          <w:wAfter w:w="25" w:type="dxa"/>
          <w:trHeight w:val="538"/>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139A245" w14:textId="3F8EE4E5" w:rsidR="00847256" w:rsidRDefault="00847256" w:rsidP="000E7EA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ANEXO I </w:t>
            </w:r>
          </w:p>
          <w:p w14:paraId="24C448CB" w14:textId="417E3164" w:rsidR="00847256" w:rsidRPr="00847256" w:rsidRDefault="00847256" w:rsidP="000E7EAC">
            <w:pPr>
              <w:autoSpaceDE w:val="0"/>
              <w:autoSpaceDN w:val="0"/>
              <w:adjustRightInd w:val="0"/>
              <w:spacing w:after="0" w:line="240" w:lineRule="auto"/>
              <w:jc w:val="center"/>
              <w:rPr>
                <w:rFonts w:ascii="Times New Roman" w:hAnsi="Times New Roman"/>
                <w:sz w:val="24"/>
                <w:szCs w:val="24"/>
              </w:rPr>
            </w:pPr>
            <w:r w:rsidRPr="00847256">
              <w:rPr>
                <w:rFonts w:ascii="Times New Roman" w:hAnsi="Times New Roman"/>
                <w:sz w:val="24"/>
                <w:szCs w:val="24"/>
              </w:rPr>
              <w:t>ESTUDOS TÉCNICOS PRELIMINARES</w:t>
            </w:r>
          </w:p>
          <w:p w14:paraId="192960ED" w14:textId="67EFF2F7" w:rsidR="00847256" w:rsidRPr="008209B0" w:rsidRDefault="00847256" w:rsidP="00847256">
            <w:pPr>
              <w:autoSpaceDE w:val="0"/>
              <w:autoSpaceDN w:val="0"/>
              <w:adjustRightInd w:val="0"/>
              <w:spacing w:after="0" w:line="240" w:lineRule="auto"/>
              <w:jc w:val="center"/>
              <w:rPr>
                <w:rFonts w:ascii="Times New Roman" w:hAnsi="Times New Roman"/>
                <w:b/>
                <w:bCs/>
                <w:sz w:val="24"/>
                <w:szCs w:val="24"/>
              </w:rPr>
            </w:pPr>
            <w:r w:rsidRPr="00847256">
              <w:rPr>
                <w:rFonts w:ascii="Times New Roman" w:hAnsi="Times New Roman"/>
                <w:sz w:val="24"/>
                <w:szCs w:val="24"/>
              </w:rPr>
              <w:t>PROCESSO LICITATÓRIO Nº 08/2024</w:t>
            </w:r>
          </w:p>
        </w:tc>
      </w:tr>
      <w:tr w:rsidR="00847256" w:rsidRPr="008209B0" w14:paraId="0023C1CC" w14:textId="77777777" w:rsidTr="00847256">
        <w:trPr>
          <w:gridAfter w:val="4"/>
          <w:wAfter w:w="42" w:type="dxa"/>
          <w:trHeight w:val="374"/>
          <w:jc w:val="center"/>
        </w:trPr>
        <w:tc>
          <w:tcPr>
            <w:tcW w:w="10005" w:type="dxa"/>
            <w:gridSpan w:val="3"/>
          </w:tcPr>
          <w:p w14:paraId="5BA265AF" w14:textId="77777777" w:rsidR="00847256" w:rsidRPr="008209B0" w:rsidRDefault="00847256" w:rsidP="000E7EAC">
            <w:pPr>
              <w:autoSpaceDE w:val="0"/>
              <w:autoSpaceDN w:val="0"/>
              <w:adjustRightInd w:val="0"/>
              <w:spacing w:after="0" w:line="160" w:lineRule="exact"/>
              <w:jc w:val="center"/>
              <w:rPr>
                <w:rFonts w:ascii="Times New Roman" w:hAnsi="Times New Roman"/>
                <w:sz w:val="24"/>
                <w:szCs w:val="24"/>
              </w:rPr>
            </w:pPr>
          </w:p>
        </w:tc>
      </w:tr>
      <w:tr w:rsidR="00847256" w:rsidRPr="008209B0" w14:paraId="63618BED" w14:textId="77777777" w:rsidTr="00847256">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6CE4CB4" w14:textId="77777777" w:rsidR="00847256" w:rsidRPr="008209B0" w:rsidRDefault="00847256" w:rsidP="000E7EA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w:t>
            </w:r>
            <w:r w:rsidRPr="008209B0">
              <w:rPr>
                <w:rFonts w:ascii="Times New Roman" w:hAnsi="Times New Roman"/>
                <w:b/>
                <w:bCs/>
                <w:sz w:val="24"/>
                <w:szCs w:val="24"/>
              </w:rPr>
              <w:t xml:space="preserve">. </w:t>
            </w:r>
            <w:r w:rsidRPr="008209B0">
              <w:rPr>
                <w:rFonts w:ascii="Times New Roman" w:hAnsi="Times New Roman"/>
                <w:sz w:val="24"/>
                <w:szCs w:val="24"/>
              </w:rPr>
              <w:t>Área requisitante</w:t>
            </w:r>
            <w:r>
              <w:rPr>
                <w:rFonts w:ascii="Times New Roman" w:hAnsi="Times New Roman"/>
                <w:sz w:val="24"/>
                <w:szCs w:val="24"/>
              </w:rPr>
              <w:t xml:space="preserve"> / Descrição Sucinta do Objeto / Fundamentação Legal</w:t>
            </w:r>
          </w:p>
        </w:tc>
      </w:tr>
      <w:tr w:rsidR="00847256" w:rsidRPr="008209B0" w14:paraId="675F3832" w14:textId="77777777" w:rsidTr="00847256">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3041F8F6" w14:textId="77777777" w:rsidR="00847256" w:rsidRDefault="00847256" w:rsidP="000E7EAC">
            <w:pPr>
              <w:autoSpaceDE w:val="0"/>
              <w:autoSpaceDN w:val="0"/>
              <w:adjustRightInd w:val="0"/>
              <w:spacing w:before="240" w:after="120" w:line="240" w:lineRule="auto"/>
              <w:jc w:val="both"/>
              <w:rPr>
                <w:rFonts w:ascii="Times New Roman" w:hAnsi="Times New Roman"/>
                <w:sz w:val="24"/>
                <w:szCs w:val="24"/>
              </w:rPr>
            </w:pPr>
            <w:r>
              <w:rPr>
                <w:rFonts w:ascii="Times New Roman" w:hAnsi="Times New Roman"/>
                <w:sz w:val="24"/>
                <w:szCs w:val="24"/>
              </w:rPr>
              <w:t>Área requisitante: Gabinete da Presidência.</w:t>
            </w:r>
          </w:p>
          <w:p w14:paraId="25BE026C" w14:textId="77777777" w:rsidR="00BE34EC" w:rsidRDefault="00847256" w:rsidP="000E7EAC">
            <w:pPr>
              <w:autoSpaceDE w:val="0"/>
              <w:autoSpaceDN w:val="0"/>
              <w:adjustRightInd w:val="0"/>
              <w:spacing w:before="240" w:after="120" w:line="240" w:lineRule="auto"/>
              <w:jc w:val="both"/>
              <w:rPr>
                <w:rFonts w:ascii="Times New Roman" w:hAnsi="Times New Roman"/>
                <w:b/>
                <w:bCs/>
                <w:sz w:val="24"/>
                <w:szCs w:val="24"/>
              </w:rPr>
            </w:pPr>
            <w:r>
              <w:rPr>
                <w:rFonts w:ascii="Times New Roman" w:hAnsi="Times New Roman"/>
                <w:sz w:val="24"/>
                <w:szCs w:val="24"/>
              </w:rPr>
              <w:t>Objeto:</w:t>
            </w:r>
            <w:r>
              <w:t xml:space="preserve"> </w:t>
            </w:r>
            <w:r w:rsidRPr="00651565">
              <w:rPr>
                <w:rFonts w:ascii="Times New Roman" w:hAnsi="Times New Roman"/>
                <w:b/>
                <w:bCs/>
                <w:sz w:val="24"/>
                <w:szCs w:val="24"/>
              </w:rPr>
              <w:t xml:space="preserve">Contratação exclusiva de ME, EPP ou </w:t>
            </w:r>
            <w:proofErr w:type="spellStart"/>
            <w:r w:rsidRPr="00651565">
              <w:rPr>
                <w:rFonts w:ascii="Times New Roman" w:hAnsi="Times New Roman"/>
                <w:b/>
                <w:bCs/>
                <w:sz w:val="24"/>
                <w:szCs w:val="24"/>
              </w:rPr>
              <w:t>Eq</w:t>
            </w:r>
            <w:proofErr w:type="spellEnd"/>
          </w:p>
          <w:p w14:paraId="6DF8C47D" w14:textId="0C514B2F" w:rsidR="00847256" w:rsidRDefault="00847256" w:rsidP="000E7EAC">
            <w:pPr>
              <w:autoSpaceDE w:val="0"/>
              <w:autoSpaceDN w:val="0"/>
              <w:adjustRightInd w:val="0"/>
              <w:spacing w:before="240" w:after="120" w:line="240" w:lineRule="auto"/>
              <w:jc w:val="both"/>
              <w:rPr>
                <w:rFonts w:ascii="Times New Roman" w:hAnsi="Times New Roman"/>
                <w:sz w:val="24"/>
                <w:szCs w:val="24"/>
              </w:rPr>
            </w:pPr>
            <w:proofErr w:type="spellStart"/>
            <w:r w:rsidRPr="00651565">
              <w:rPr>
                <w:rFonts w:ascii="Times New Roman" w:hAnsi="Times New Roman"/>
                <w:b/>
                <w:bCs/>
                <w:sz w:val="24"/>
                <w:szCs w:val="24"/>
              </w:rPr>
              <w:t>uiparadas</w:t>
            </w:r>
            <w:proofErr w:type="spellEnd"/>
            <w:r w:rsidRPr="00651565">
              <w:rPr>
                <w:rFonts w:ascii="Times New Roman" w:hAnsi="Times New Roman"/>
                <w:sz w:val="24"/>
                <w:szCs w:val="24"/>
              </w:rPr>
              <w:t xml:space="preserve"> para fornecimento de um Frigobar, 110v, com capacidade a partir de 117 litros, dimensão máxima da altura 86,2 cm, com grades removíveis, prateleiras na porta, separador de garrafas e pés niveladores, cor: branca.</w:t>
            </w:r>
          </w:p>
          <w:p w14:paraId="7B96E86B" w14:textId="77777777" w:rsidR="00847256" w:rsidRPr="008209B0" w:rsidRDefault="00847256" w:rsidP="000E7EAC">
            <w:pPr>
              <w:autoSpaceDE w:val="0"/>
              <w:autoSpaceDN w:val="0"/>
              <w:adjustRightInd w:val="0"/>
              <w:spacing w:before="240" w:after="120" w:line="240" w:lineRule="auto"/>
              <w:jc w:val="both"/>
              <w:rPr>
                <w:rFonts w:ascii="Times New Roman" w:hAnsi="Times New Roman"/>
                <w:sz w:val="24"/>
                <w:szCs w:val="24"/>
              </w:rPr>
            </w:pPr>
            <w:r>
              <w:rPr>
                <w:rFonts w:ascii="Times New Roman" w:hAnsi="Times New Roman"/>
                <w:sz w:val="24"/>
                <w:szCs w:val="24"/>
              </w:rPr>
              <w:t xml:space="preserve">Fundamentação Legal: Artigo 6º, Inciso </w:t>
            </w:r>
            <w:r>
              <w:rPr>
                <w:rFonts w:ascii="Arial" w:hAnsi="Arial" w:cs="Arial"/>
                <w:color w:val="000000"/>
                <w:sz w:val="20"/>
                <w:szCs w:val="20"/>
              </w:rPr>
              <w:t xml:space="preserve">XLI da </w:t>
            </w:r>
            <w:r>
              <w:rPr>
                <w:rFonts w:ascii="Times New Roman" w:hAnsi="Times New Roman"/>
                <w:sz w:val="24"/>
                <w:szCs w:val="24"/>
              </w:rPr>
              <w:t>14.133/2021 e Artigo 28, Inciso I do mesmo diploma legal.</w:t>
            </w:r>
          </w:p>
        </w:tc>
      </w:tr>
      <w:tr w:rsidR="00847256" w:rsidRPr="008209B0" w14:paraId="3D5925E8" w14:textId="77777777" w:rsidTr="00847256">
        <w:trPr>
          <w:gridAfter w:val="4"/>
          <w:wAfter w:w="42" w:type="dxa"/>
          <w:trHeight w:val="374"/>
          <w:jc w:val="center"/>
        </w:trPr>
        <w:tc>
          <w:tcPr>
            <w:tcW w:w="10005" w:type="dxa"/>
            <w:gridSpan w:val="3"/>
          </w:tcPr>
          <w:p w14:paraId="4AFBC296" w14:textId="77777777" w:rsidR="00847256" w:rsidRPr="008209B0" w:rsidRDefault="00847256" w:rsidP="000E7EAC">
            <w:pPr>
              <w:autoSpaceDE w:val="0"/>
              <w:autoSpaceDN w:val="0"/>
              <w:adjustRightInd w:val="0"/>
              <w:spacing w:after="0" w:line="240" w:lineRule="auto"/>
              <w:rPr>
                <w:rFonts w:ascii="Times New Roman" w:hAnsi="Times New Roman"/>
                <w:b/>
                <w:bCs/>
                <w:sz w:val="24"/>
                <w:szCs w:val="24"/>
              </w:rPr>
            </w:pPr>
          </w:p>
          <w:p w14:paraId="3764C7F7" w14:textId="77777777" w:rsidR="00847256" w:rsidRPr="008209B0" w:rsidRDefault="00847256" w:rsidP="000E7EAC">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Eixo 1 – Da necessidade:</w:t>
            </w:r>
          </w:p>
          <w:p w14:paraId="30580F8B" w14:textId="77777777" w:rsidR="00847256" w:rsidRPr="008209B0" w:rsidRDefault="00847256" w:rsidP="000E7EAC">
            <w:pPr>
              <w:autoSpaceDE w:val="0"/>
              <w:autoSpaceDN w:val="0"/>
              <w:adjustRightInd w:val="0"/>
              <w:spacing w:after="0" w:line="240" w:lineRule="auto"/>
              <w:rPr>
                <w:rFonts w:ascii="Times New Roman" w:hAnsi="Times New Roman"/>
                <w:b/>
                <w:bCs/>
                <w:sz w:val="24"/>
                <w:szCs w:val="24"/>
              </w:rPr>
            </w:pPr>
          </w:p>
        </w:tc>
      </w:tr>
      <w:tr w:rsidR="00847256" w:rsidRPr="008209B0" w14:paraId="225D72BB" w14:textId="77777777" w:rsidTr="00847256">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0100A07" w14:textId="77777777" w:rsidR="00847256" w:rsidRPr="008209B0" w:rsidRDefault="00847256" w:rsidP="000E7EA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w:t>
            </w:r>
            <w:r w:rsidRPr="008209B0">
              <w:rPr>
                <w:rFonts w:ascii="Times New Roman" w:hAnsi="Times New Roman"/>
                <w:b/>
                <w:bCs/>
                <w:sz w:val="24"/>
                <w:szCs w:val="24"/>
              </w:rPr>
              <w:t>.</w:t>
            </w:r>
            <w:r w:rsidRPr="008209B0">
              <w:rPr>
                <w:rFonts w:ascii="Times New Roman" w:hAnsi="Times New Roman"/>
                <w:sz w:val="24"/>
                <w:szCs w:val="24"/>
              </w:rPr>
              <w:t xml:space="preserve"> Descrição da necessidade da contratação (problema a ser resolvido)</w:t>
            </w:r>
          </w:p>
        </w:tc>
      </w:tr>
      <w:tr w:rsidR="00847256" w:rsidRPr="008209B0" w14:paraId="0C95716C" w14:textId="77777777" w:rsidTr="00847256">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76072EA5" w14:textId="77777777" w:rsidR="00847256" w:rsidRPr="008209B0" w:rsidRDefault="00847256" w:rsidP="000E7EAC">
            <w:pPr>
              <w:autoSpaceDE w:val="0"/>
              <w:autoSpaceDN w:val="0"/>
              <w:adjustRightInd w:val="0"/>
              <w:spacing w:before="240" w:after="120" w:line="240" w:lineRule="auto"/>
              <w:jc w:val="both"/>
              <w:rPr>
                <w:rFonts w:ascii="Times New Roman" w:hAnsi="Times New Roman"/>
                <w:sz w:val="24"/>
                <w:szCs w:val="24"/>
              </w:rPr>
            </w:pPr>
            <w:r w:rsidRPr="008209B0">
              <w:rPr>
                <w:rFonts w:ascii="Times New Roman" w:hAnsi="Times New Roman"/>
                <w:sz w:val="24"/>
                <w:szCs w:val="24"/>
              </w:rPr>
              <w:t xml:space="preserve"> </w:t>
            </w:r>
            <w:r w:rsidRPr="00651565">
              <w:rPr>
                <w:rFonts w:ascii="Times New Roman" w:hAnsi="Times New Roman"/>
                <w:sz w:val="24"/>
                <w:szCs w:val="24"/>
              </w:rPr>
              <w:t>No contexto da Administração, a Câmara Municipal de Extrema representa o "poder do cidadão". É neste órgão que a capacidade individual de tomar decisões se concretiza, manifestando-se na formulação de leis, na supervisão das atividades municipais e no estabelecimento de um diálogo transparente entre representantes e representados. Diante desse cenário, emerge</w:t>
            </w:r>
            <w:r>
              <w:rPr>
                <w:rFonts w:ascii="Times New Roman" w:hAnsi="Times New Roman"/>
                <w:sz w:val="24"/>
                <w:szCs w:val="24"/>
              </w:rPr>
              <w:t xml:space="preserve"> a necessidade de aquisição de um frigobar para a sala da presidência.</w:t>
            </w:r>
            <w:r>
              <w:t xml:space="preserve"> </w:t>
            </w:r>
            <w:r w:rsidRPr="00651565">
              <w:rPr>
                <w:rFonts w:ascii="Times New Roman" w:hAnsi="Times New Roman"/>
                <w:sz w:val="24"/>
                <w:szCs w:val="24"/>
              </w:rPr>
              <w:t>O Frigobar é essencial para atender às demandas de armazenamento de alimentos e bebidas, garantindo a disponibilidade de itens necessários para reuniões, eventos e encontros na sala da presidência. A escolha de características específicas, como capacidade, dimensões e recursos como grades removíveis, prateleiras e separador de garrafas, visa otimizar o uso do equipamento, proporcionando praticidade e organização.</w:t>
            </w:r>
            <w:r>
              <w:t xml:space="preserve"> </w:t>
            </w:r>
            <w:r w:rsidRPr="00651565">
              <w:rPr>
                <w:rFonts w:ascii="Times New Roman" w:hAnsi="Times New Roman"/>
                <w:sz w:val="24"/>
                <w:szCs w:val="24"/>
              </w:rPr>
              <w:t>Os pés niveladores garantem estabilidade ao Frigobar, enquanto a alimentação elétrica de 110v é adequada às condições elétricas existentes na área de instalação.</w:t>
            </w:r>
            <w:r>
              <w:rPr>
                <w:rFonts w:ascii="Times New Roman" w:hAnsi="Times New Roman"/>
                <w:sz w:val="24"/>
                <w:szCs w:val="24"/>
              </w:rPr>
              <w:t xml:space="preserve"> </w:t>
            </w:r>
            <w:r w:rsidRPr="00651565">
              <w:rPr>
                <w:rFonts w:ascii="Times New Roman" w:hAnsi="Times New Roman"/>
                <w:sz w:val="24"/>
                <w:szCs w:val="24"/>
              </w:rPr>
              <w:t>Portanto, a licitação para a aquisição do Frigobar atende às necessidades específicas da Câmara Municipal de Extrema, contribuindo para o bom funcionamento da sala da presidência e proporcionando condições ideais para as atividades desempenhadas no local.</w:t>
            </w:r>
          </w:p>
        </w:tc>
      </w:tr>
      <w:tr w:rsidR="00847256" w:rsidRPr="008209B0" w14:paraId="423CF311" w14:textId="77777777" w:rsidTr="00847256">
        <w:trPr>
          <w:gridAfter w:val="4"/>
          <w:wAfter w:w="42" w:type="dxa"/>
          <w:trHeight w:val="374"/>
          <w:jc w:val="center"/>
        </w:trPr>
        <w:tc>
          <w:tcPr>
            <w:tcW w:w="10005" w:type="dxa"/>
            <w:gridSpan w:val="3"/>
          </w:tcPr>
          <w:p w14:paraId="5C2CEAEA" w14:textId="77777777" w:rsidR="00847256" w:rsidRPr="008209B0" w:rsidRDefault="00847256" w:rsidP="000E7EAC">
            <w:pPr>
              <w:autoSpaceDE w:val="0"/>
              <w:autoSpaceDN w:val="0"/>
              <w:adjustRightInd w:val="0"/>
              <w:spacing w:after="0" w:line="160" w:lineRule="exact"/>
              <w:jc w:val="center"/>
              <w:rPr>
                <w:rFonts w:ascii="Times New Roman" w:hAnsi="Times New Roman"/>
                <w:sz w:val="24"/>
                <w:szCs w:val="24"/>
              </w:rPr>
            </w:pPr>
          </w:p>
        </w:tc>
      </w:tr>
      <w:tr w:rsidR="00847256" w:rsidRPr="008209B0" w14:paraId="06420D2E" w14:textId="77777777" w:rsidTr="00847256">
        <w:trPr>
          <w:gridAfter w:val="3"/>
          <w:wAfter w:w="25" w:type="dxa"/>
          <w:trHeight w:val="86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745A7C5" w14:textId="77777777" w:rsidR="00847256" w:rsidRPr="008209B0" w:rsidRDefault="00847256" w:rsidP="000E7EA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Pr="008209B0">
              <w:rPr>
                <w:rFonts w:ascii="Times New Roman" w:hAnsi="Times New Roman"/>
                <w:b/>
                <w:bCs/>
                <w:sz w:val="24"/>
                <w:szCs w:val="24"/>
              </w:rPr>
              <w:t>.</w:t>
            </w:r>
            <w:r w:rsidRPr="008209B0">
              <w:rPr>
                <w:rFonts w:ascii="Times New Roman" w:hAnsi="Times New Roman"/>
                <w:sz w:val="24"/>
                <w:szCs w:val="24"/>
              </w:rPr>
              <w:t xml:space="preserve"> Estimativa das quantidades a serem contratadas, acompanhada das memórias de cálculo e dos documentos que lhe dão suporte, considerando a interdependência com outras contratações, de modo a possibilitar economia de escala.</w:t>
            </w:r>
          </w:p>
        </w:tc>
      </w:tr>
      <w:tr w:rsidR="00847256" w:rsidRPr="008209B0" w14:paraId="3D22CE7C" w14:textId="77777777" w:rsidTr="00847256">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2F0064AB" w14:textId="77777777" w:rsidR="00847256" w:rsidRPr="008209B0"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8209B0">
              <w:rPr>
                <w:rFonts w:ascii="Times New Roman" w:hAnsi="Times New Roman"/>
                <w:sz w:val="24"/>
                <w:szCs w:val="24"/>
              </w:rPr>
              <w:t xml:space="preserve">Os quantitativos estimados para a contratação são resultantes do levantamento de necessidade de </w:t>
            </w:r>
            <w:r>
              <w:rPr>
                <w:rFonts w:ascii="Times New Roman" w:hAnsi="Times New Roman"/>
                <w:sz w:val="24"/>
                <w:szCs w:val="24"/>
              </w:rPr>
              <w:t>aquisição</w:t>
            </w:r>
            <w:r w:rsidRPr="008209B0">
              <w:rPr>
                <w:rFonts w:ascii="Times New Roman" w:hAnsi="Times New Roman"/>
                <w:sz w:val="24"/>
                <w:szCs w:val="24"/>
              </w:rPr>
              <w:t>, com detalhamentos a seguir descritos:</w:t>
            </w:r>
            <w:r>
              <w:rPr>
                <w:rFonts w:ascii="Times New Roman" w:hAnsi="Times New Roman"/>
                <w:sz w:val="24"/>
                <w:szCs w:val="24"/>
              </w:rPr>
              <w:t xml:space="preserve"> um frigobar. </w:t>
            </w:r>
          </w:p>
        </w:tc>
      </w:tr>
      <w:tr w:rsidR="00847256" w:rsidRPr="008209B0" w14:paraId="27B2343B" w14:textId="77777777" w:rsidTr="00847256">
        <w:trPr>
          <w:gridAfter w:val="4"/>
          <w:wAfter w:w="42" w:type="dxa"/>
          <w:trHeight w:val="374"/>
          <w:jc w:val="center"/>
        </w:trPr>
        <w:tc>
          <w:tcPr>
            <w:tcW w:w="10005" w:type="dxa"/>
            <w:gridSpan w:val="3"/>
          </w:tcPr>
          <w:p w14:paraId="7B584721" w14:textId="77777777" w:rsidR="00847256" w:rsidRDefault="00847256" w:rsidP="000E7EAC">
            <w:pPr>
              <w:autoSpaceDE w:val="0"/>
              <w:autoSpaceDN w:val="0"/>
              <w:adjustRightInd w:val="0"/>
              <w:spacing w:after="0" w:line="160" w:lineRule="exact"/>
              <w:jc w:val="center"/>
              <w:rPr>
                <w:rFonts w:ascii="Times New Roman" w:hAnsi="Times New Roman"/>
                <w:sz w:val="24"/>
                <w:szCs w:val="24"/>
              </w:rPr>
            </w:pPr>
          </w:p>
          <w:p w14:paraId="04ADC643" w14:textId="77777777" w:rsidR="00847256" w:rsidRDefault="00847256" w:rsidP="000E7EAC">
            <w:pPr>
              <w:autoSpaceDE w:val="0"/>
              <w:autoSpaceDN w:val="0"/>
              <w:adjustRightInd w:val="0"/>
              <w:spacing w:after="0" w:line="160" w:lineRule="exact"/>
              <w:jc w:val="center"/>
              <w:rPr>
                <w:rFonts w:ascii="Times New Roman" w:hAnsi="Times New Roman"/>
                <w:sz w:val="24"/>
                <w:szCs w:val="24"/>
              </w:rPr>
            </w:pPr>
          </w:p>
          <w:p w14:paraId="199BA2D4" w14:textId="77777777" w:rsidR="00847256" w:rsidRDefault="00847256" w:rsidP="000E7EAC">
            <w:pPr>
              <w:autoSpaceDE w:val="0"/>
              <w:autoSpaceDN w:val="0"/>
              <w:adjustRightInd w:val="0"/>
              <w:spacing w:after="0" w:line="160" w:lineRule="exact"/>
              <w:jc w:val="center"/>
              <w:rPr>
                <w:rFonts w:ascii="Times New Roman" w:hAnsi="Times New Roman"/>
                <w:sz w:val="24"/>
                <w:szCs w:val="24"/>
              </w:rPr>
            </w:pPr>
          </w:p>
          <w:p w14:paraId="02C2521F" w14:textId="77777777" w:rsidR="00847256" w:rsidRDefault="00847256" w:rsidP="000E7EAC">
            <w:pPr>
              <w:autoSpaceDE w:val="0"/>
              <w:autoSpaceDN w:val="0"/>
              <w:adjustRightInd w:val="0"/>
              <w:spacing w:after="0" w:line="160" w:lineRule="exact"/>
              <w:jc w:val="center"/>
              <w:rPr>
                <w:rFonts w:ascii="Times New Roman" w:hAnsi="Times New Roman"/>
                <w:sz w:val="24"/>
                <w:szCs w:val="24"/>
              </w:rPr>
            </w:pPr>
          </w:p>
          <w:p w14:paraId="73D51E17" w14:textId="77777777" w:rsidR="00847256" w:rsidRDefault="00847256" w:rsidP="000E7EAC">
            <w:pPr>
              <w:autoSpaceDE w:val="0"/>
              <w:autoSpaceDN w:val="0"/>
              <w:adjustRightInd w:val="0"/>
              <w:spacing w:after="0" w:line="160" w:lineRule="exact"/>
              <w:jc w:val="center"/>
              <w:rPr>
                <w:rFonts w:ascii="Times New Roman" w:hAnsi="Times New Roman"/>
                <w:sz w:val="24"/>
                <w:szCs w:val="24"/>
              </w:rPr>
            </w:pPr>
          </w:p>
          <w:p w14:paraId="51F0465A" w14:textId="77777777" w:rsidR="00847256" w:rsidRDefault="00847256" w:rsidP="000E7EAC">
            <w:pPr>
              <w:autoSpaceDE w:val="0"/>
              <w:autoSpaceDN w:val="0"/>
              <w:adjustRightInd w:val="0"/>
              <w:spacing w:after="0" w:line="160" w:lineRule="exact"/>
              <w:jc w:val="center"/>
              <w:rPr>
                <w:rFonts w:ascii="Times New Roman" w:hAnsi="Times New Roman"/>
                <w:sz w:val="24"/>
                <w:szCs w:val="24"/>
              </w:rPr>
            </w:pPr>
          </w:p>
          <w:p w14:paraId="09C7CE21" w14:textId="77777777" w:rsidR="00847256" w:rsidRDefault="00847256" w:rsidP="000E7EAC">
            <w:pPr>
              <w:autoSpaceDE w:val="0"/>
              <w:autoSpaceDN w:val="0"/>
              <w:adjustRightInd w:val="0"/>
              <w:spacing w:after="0" w:line="160" w:lineRule="exact"/>
              <w:jc w:val="center"/>
              <w:rPr>
                <w:rFonts w:ascii="Times New Roman" w:hAnsi="Times New Roman"/>
                <w:sz w:val="24"/>
                <w:szCs w:val="24"/>
              </w:rPr>
            </w:pPr>
          </w:p>
          <w:p w14:paraId="513B7CE3" w14:textId="77777777" w:rsidR="00847256" w:rsidRDefault="00847256" w:rsidP="000E7EAC">
            <w:pPr>
              <w:autoSpaceDE w:val="0"/>
              <w:autoSpaceDN w:val="0"/>
              <w:adjustRightInd w:val="0"/>
              <w:spacing w:after="0" w:line="160" w:lineRule="exact"/>
              <w:jc w:val="center"/>
              <w:rPr>
                <w:rFonts w:ascii="Times New Roman" w:hAnsi="Times New Roman"/>
                <w:sz w:val="24"/>
                <w:szCs w:val="24"/>
              </w:rPr>
            </w:pPr>
          </w:p>
          <w:p w14:paraId="7232F371" w14:textId="77777777" w:rsidR="00847256" w:rsidRPr="008209B0" w:rsidRDefault="00847256" w:rsidP="000E7EAC">
            <w:pPr>
              <w:autoSpaceDE w:val="0"/>
              <w:autoSpaceDN w:val="0"/>
              <w:adjustRightInd w:val="0"/>
              <w:spacing w:after="0" w:line="160" w:lineRule="exact"/>
              <w:jc w:val="center"/>
              <w:rPr>
                <w:rFonts w:ascii="Times New Roman" w:hAnsi="Times New Roman"/>
                <w:sz w:val="24"/>
                <w:szCs w:val="24"/>
              </w:rPr>
            </w:pPr>
          </w:p>
        </w:tc>
      </w:tr>
      <w:tr w:rsidR="00847256" w:rsidRPr="008209B0" w14:paraId="30E0F7DD" w14:textId="77777777" w:rsidTr="00847256">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A8A90C6" w14:textId="77777777" w:rsidR="00847256" w:rsidRPr="008209B0" w:rsidRDefault="00847256" w:rsidP="000E7EA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4</w:t>
            </w:r>
            <w:r w:rsidRPr="008209B0">
              <w:rPr>
                <w:rFonts w:ascii="Times New Roman" w:hAnsi="Times New Roman"/>
                <w:b/>
                <w:bCs/>
                <w:sz w:val="24"/>
                <w:szCs w:val="24"/>
              </w:rPr>
              <w:t xml:space="preserve">. </w:t>
            </w:r>
            <w:r w:rsidRPr="008209B0">
              <w:rPr>
                <w:rFonts w:ascii="Times New Roman" w:hAnsi="Times New Roman"/>
                <w:sz w:val="24"/>
                <w:szCs w:val="24"/>
              </w:rPr>
              <w:t>Descrição dos requisitos necessários e suficientes à escolha da solução.</w:t>
            </w:r>
          </w:p>
        </w:tc>
      </w:tr>
      <w:tr w:rsidR="00847256" w:rsidRPr="008209B0" w14:paraId="0A55C98C" w14:textId="77777777" w:rsidTr="00847256">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41919D8C" w14:textId="77777777" w:rsidR="00847256" w:rsidRPr="008209B0" w:rsidRDefault="00847256" w:rsidP="000E7EAC">
            <w:pPr>
              <w:autoSpaceDE w:val="0"/>
              <w:autoSpaceDN w:val="0"/>
              <w:adjustRightInd w:val="0"/>
              <w:spacing w:before="240" w:after="120" w:line="240" w:lineRule="auto"/>
              <w:jc w:val="both"/>
              <w:rPr>
                <w:rFonts w:ascii="Times New Roman" w:hAnsi="Times New Roman"/>
                <w:sz w:val="24"/>
                <w:szCs w:val="24"/>
              </w:rPr>
            </w:pPr>
            <w:r w:rsidRPr="00D856BF">
              <w:rPr>
                <w:rFonts w:ascii="Times New Roman" w:hAnsi="Times New Roman"/>
                <w:sz w:val="24"/>
                <w:szCs w:val="24"/>
              </w:rPr>
              <w:t>Os produtos serão fornecidos por uma empresa do setor devidamente regulamentada e autorizada pelos órgãos competentes, em conformidade com a legislação em vigor e os padrões de sustentabilidade estabelecidos tanto neste instrumento quanto no futuro termo de referência. Nesse contexto, compreende-se que a contratação nos termos apresentados atende aos requisitos estipulados pela legislação vigente, bem como satisfaz as necessidades da Câmara Municipal de Extrema no que diz respeito às exigências estabelecidas.</w:t>
            </w:r>
            <w:r>
              <w:rPr>
                <w:rFonts w:ascii="Times New Roman" w:hAnsi="Times New Roman"/>
                <w:sz w:val="24"/>
                <w:szCs w:val="24"/>
              </w:rPr>
              <w:t xml:space="preserve"> </w:t>
            </w:r>
            <w:r w:rsidRPr="00D856BF">
              <w:rPr>
                <w:rFonts w:ascii="Times New Roman" w:hAnsi="Times New Roman"/>
                <w:sz w:val="24"/>
                <w:szCs w:val="24"/>
              </w:rPr>
              <w:t>Ressalta-se que o objeto em questão se refere a um bem comum, que será adquirido por meio de processo licitatório, utilizando a modalidade pregão, na sua forma eletrônica. Este procedimento visa assegurar a transparência, competitividade e eficiência na aquisição do mencionado produto, em conformidade com as normativas legais aplicáveis.</w:t>
            </w:r>
            <w:r>
              <w:rPr>
                <w:rFonts w:ascii="Times New Roman" w:hAnsi="Times New Roman"/>
                <w:sz w:val="24"/>
                <w:szCs w:val="24"/>
              </w:rPr>
              <w:t xml:space="preserve"> </w:t>
            </w:r>
            <w:r w:rsidRPr="00D856BF">
              <w:rPr>
                <w:rFonts w:ascii="Times New Roman" w:hAnsi="Times New Roman"/>
                <w:sz w:val="24"/>
                <w:szCs w:val="24"/>
              </w:rPr>
              <w:t>Assim, a escolha de uma empresa devidamente regularizada e a adoção do pregão eletrônico como modalidade de licitação são medidas alinhadas com as boas práticas administrativas, visando garantir a legalidade e eficácia do processo de contratação pela Câmara Municipal de Extrema.</w:t>
            </w:r>
          </w:p>
        </w:tc>
      </w:tr>
      <w:tr w:rsidR="00847256" w:rsidRPr="008209B0" w14:paraId="5F7C80D4" w14:textId="77777777" w:rsidTr="00847256">
        <w:trPr>
          <w:gridAfter w:val="3"/>
          <w:wAfter w:w="25" w:type="dxa"/>
          <w:trHeight w:val="374"/>
          <w:jc w:val="center"/>
        </w:trPr>
        <w:tc>
          <w:tcPr>
            <w:tcW w:w="10022" w:type="dxa"/>
            <w:gridSpan w:val="4"/>
          </w:tcPr>
          <w:p w14:paraId="1821B07E" w14:textId="77777777" w:rsidR="00847256" w:rsidRPr="008209B0" w:rsidRDefault="00847256" w:rsidP="000E7EAC">
            <w:pPr>
              <w:autoSpaceDE w:val="0"/>
              <w:autoSpaceDN w:val="0"/>
              <w:adjustRightInd w:val="0"/>
              <w:spacing w:after="0" w:line="160" w:lineRule="exact"/>
              <w:jc w:val="center"/>
              <w:rPr>
                <w:rFonts w:ascii="Times New Roman" w:hAnsi="Times New Roman"/>
                <w:sz w:val="24"/>
                <w:szCs w:val="24"/>
              </w:rPr>
            </w:pPr>
          </w:p>
        </w:tc>
      </w:tr>
      <w:tr w:rsidR="00847256" w:rsidRPr="008209B0" w14:paraId="7D7F0492" w14:textId="77777777" w:rsidTr="00847256">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667218D" w14:textId="77777777" w:rsidR="00847256" w:rsidRPr="008209B0" w:rsidRDefault="00847256" w:rsidP="000E7EA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5</w:t>
            </w:r>
            <w:r w:rsidRPr="008209B0">
              <w:rPr>
                <w:rFonts w:ascii="Times New Roman" w:hAnsi="Times New Roman"/>
                <w:b/>
                <w:bCs/>
                <w:sz w:val="24"/>
                <w:szCs w:val="24"/>
              </w:rPr>
              <w:t xml:space="preserve">. </w:t>
            </w:r>
            <w:r w:rsidRPr="008209B0">
              <w:rPr>
                <w:rFonts w:ascii="Times New Roman" w:hAnsi="Times New Roman"/>
                <w:sz w:val="24"/>
                <w:szCs w:val="24"/>
              </w:rPr>
              <w:t>Resultados pretendidos, em termos de efetividade</w:t>
            </w:r>
            <w:r>
              <w:rPr>
                <w:rFonts w:ascii="Times New Roman" w:hAnsi="Times New Roman"/>
                <w:sz w:val="24"/>
                <w:szCs w:val="24"/>
              </w:rPr>
              <w:t>.</w:t>
            </w:r>
          </w:p>
        </w:tc>
      </w:tr>
      <w:tr w:rsidR="00847256" w:rsidRPr="008209B0" w14:paraId="65FDC2A8" w14:textId="77777777" w:rsidTr="00847256">
        <w:trPr>
          <w:gridAfter w:val="3"/>
          <w:wAfter w:w="25" w:type="dxa"/>
          <w:trHeight w:val="28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0CDF59E4" w14:textId="77777777" w:rsidR="00847256" w:rsidRPr="00D856BF"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D856BF">
              <w:rPr>
                <w:rFonts w:ascii="Times New Roman" w:eastAsia="Times New Roman" w:hAnsi="Times New Roman"/>
                <w:sz w:val="24"/>
                <w:szCs w:val="24"/>
                <w:lang w:eastAsia="pt-BR"/>
              </w:rPr>
              <w:t>Ao adquirir um frigobar, os resultados pretendidos em termos de efetividade incluem:</w:t>
            </w:r>
          </w:p>
          <w:p w14:paraId="6F883540" w14:textId="77777777" w:rsidR="00847256" w:rsidRPr="00D856BF"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C4F28">
              <w:rPr>
                <w:rFonts w:ascii="Times New Roman" w:eastAsia="Times New Roman" w:hAnsi="Times New Roman"/>
                <w:b/>
                <w:bCs/>
                <w:sz w:val="24"/>
                <w:szCs w:val="24"/>
                <w:lang w:eastAsia="pt-BR"/>
              </w:rPr>
              <w:t>Armazenamento Eficiente:</w:t>
            </w:r>
            <w:r w:rsidRPr="00D856BF">
              <w:rPr>
                <w:rFonts w:ascii="Times New Roman" w:eastAsia="Times New Roman" w:hAnsi="Times New Roman"/>
                <w:sz w:val="24"/>
                <w:szCs w:val="24"/>
                <w:lang w:eastAsia="pt-BR"/>
              </w:rPr>
              <w:t xml:space="preserve"> O frigobar proporcionaria um meio eficaz de armazenar alimentos, bebidas e outros itens perecíveis, mantendo sua qualidade e garantindo disponibilidade imediata quando necessário.</w:t>
            </w:r>
          </w:p>
          <w:p w14:paraId="576FC5A5" w14:textId="77777777" w:rsidR="00847256" w:rsidRPr="00D856BF"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C4F28">
              <w:rPr>
                <w:rFonts w:ascii="Times New Roman" w:eastAsia="Times New Roman" w:hAnsi="Times New Roman"/>
                <w:b/>
                <w:bCs/>
                <w:sz w:val="24"/>
                <w:szCs w:val="24"/>
                <w:lang w:eastAsia="pt-BR"/>
              </w:rPr>
              <w:t>Facilitação de Reuniões e Eventos:</w:t>
            </w:r>
            <w:r w:rsidRPr="00D856BF">
              <w:rPr>
                <w:rFonts w:ascii="Times New Roman" w:eastAsia="Times New Roman" w:hAnsi="Times New Roman"/>
                <w:sz w:val="24"/>
                <w:szCs w:val="24"/>
                <w:lang w:eastAsia="pt-BR"/>
              </w:rPr>
              <w:t xml:space="preserve"> A presença de um frigobar permite a oferta de bebidas e lanches durante reuniões, eventos e encontros, contribuindo para a comodidade e satisfação dos participantes.</w:t>
            </w:r>
          </w:p>
          <w:p w14:paraId="75FE2C45" w14:textId="77777777" w:rsidR="00847256" w:rsidRPr="00D856BF"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C4F28">
              <w:rPr>
                <w:rFonts w:ascii="Times New Roman" w:eastAsia="Times New Roman" w:hAnsi="Times New Roman"/>
                <w:b/>
                <w:bCs/>
                <w:sz w:val="24"/>
                <w:szCs w:val="24"/>
                <w:lang w:eastAsia="pt-BR"/>
              </w:rPr>
              <w:t>Organização e Praticidade:</w:t>
            </w:r>
            <w:r w:rsidRPr="00D856BF">
              <w:rPr>
                <w:rFonts w:ascii="Times New Roman" w:eastAsia="Times New Roman" w:hAnsi="Times New Roman"/>
                <w:sz w:val="24"/>
                <w:szCs w:val="24"/>
                <w:lang w:eastAsia="pt-BR"/>
              </w:rPr>
              <w:t xml:space="preserve"> Com características como grades removíveis, prateleiras na porta, separador de garrafas e outros recursos, o frigobar promove a organização interna, facilitando a disposição e acesso aos itens armazenados.</w:t>
            </w:r>
          </w:p>
          <w:p w14:paraId="32F55166" w14:textId="77777777" w:rsidR="00847256" w:rsidRPr="00D856BF"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C4F28">
              <w:rPr>
                <w:rFonts w:ascii="Times New Roman" w:eastAsia="Times New Roman" w:hAnsi="Times New Roman"/>
                <w:b/>
                <w:bCs/>
                <w:sz w:val="24"/>
                <w:szCs w:val="24"/>
                <w:lang w:eastAsia="pt-BR"/>
              </w:rPr>
              <w:t>Atendimento às Necessidades Específicas:</w:t>
            </w:r>
            <w:r w:rsidRPr="00D856BF">
              <w:rPr>
                <w:rFonts w:ascii="Times New Roman" w:eastAsia="Times New Roman" w:hAnsi="Times New Roman"/>
                <w:sz w:val="24"/>
                <w:szCs w:val="24"/>
                <w:lang w:eastAsia="pt-BR"/>
              </w:rPr>
              <w:t xml:space="preserve"> A escolha de um frigobar com capacidade a partir de 117 litros e dimensões específicas atende às demandas particulares da instituição, garantindo espaço suficiente para as necessidades de armazenamento.</w:t>
            </w:r>
          </w:p>
          <w:p w14:paraId="08407320" w14:textId="77777777" w:rsidR="00847256" w:rsidRPr="00D856BF"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C4F28">
              <w:rPr>
                <w:rFonts w:ascii="Times New Roman" w:eastAsia="Times New Roman" w:hAnsi="Times New Roman"/>
                <w:b/>
                <w:bCs/>
                <w:sz w:val="24"/>
                <w:szCs w:val="24"/>
                <w:lang w:eastAsia="pt-BR"/>
              </w:rPr>
              <w:t>Estética e Harmonização:</w:t>
            </w:r>
            <w:r w:rsidRPr="00D856BF">
              <w:rPr>
                <w:rFonts w:ascii="Times New Roman" w:eastAsia="Times New Roman" w:hAnsi="Times New Roman"/>
                <w:sz w:val="24"/>
                <w:szCs w:val="24"/>
                <w:lang w:eastAsia="pt-BR"/>
              </w:rPr>
              <w:t xml:space="preserve"> A cor branca do frigobar contribui para a estética do ambiente, garantindo que o equipamento se integre harmoniosamente à decoração da sala da presidência da Câmara Municipal de Extrema.</w:t>
            </w:r>
          </w:p>
          <w:p w14:paraId="2B8D4787" w14:textId="77777777" w:rsidR="00847256" w:rsidRPr="008209B0"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C4F28">
              <w:rPr>
                <w:rFonts w:ascii="Times New Roman" w:eastAsia="Times New Roman" w:hAnsi="Times New Roman"/>
                <w:b/>
                <w:bCs/>
                <w:sz w:val="24"/>
                <w:szCs w:val="24"/>
                <w:lang w:eastAsia="pt-BR"/>
              </w:rPr>
              <w:t>Conformidade com Padrões de Energia:</w:t>
            </w:r>
            <w:r w:rsidRPr="00D856BF">
              <w:rPr>
                <w:rFonts w:ascii="Times New Roman" w:eastAsia="Times New Roman" w:hAnsi="Times New Roman"/>
                <w:sz w:val="24"/>
                <w:szCs w:val="24"/>
                <w:lang w:eastAsia="pt-BR"/>
              </w:rPr>
              <w:t xml:space="preserve"> A especificação de 110v assegura que o frigobar seja compatível com as condições elétricas existentes na área de instalação, garantindo o correto funcionamento do equipamento.</w:t>
            </w:r>
          </w:p>
        </w:tc>
      </w:tr>
      <w:tr w:rsidR="00847256" w:rsidRPr="008209B0" w14:paraId="5FA5BE82" w14:textId="77777777" w:rsidTr="00847256">
        <w:trPr>
          <w:gridAfter w:val="3"/>
          <w:wAfter w:w="25" w:type="dxa"/>
          <w:trHeight w:val="374"/>
          <w:jc w:val="center"/>
        </w:trPr>
        <w:tc>
          <w:tcPr>
            <w:tcW w:w="10022" w:type="dxa"/>
            <w:gridSpan w:val="4"/>
          </w:tcPr>
          <w:p w14:paraId="5321A536" w14:textId="77777777" w:rsidR="00847256" w:rsidRPr="008209B0" w:rsidRDefault="00847256" w:rsidP="000E7EAC">
            <w:pPr>
              <w:autoSpaceDE w:val="0"/>
              <w:autoSpaceDN w:val="0"/>
              <w:adjustRightInd w:val="0"/>
              <w:spacing w:after="0" w:line="240" w:lineRule="auto"/>
              <w:rPr>
                <w:rFonts w:ascii="Times New Roman" w:hAnsi="Times New Roman"/>
                <w:b/>
                <w:bCs/>
                <w:sz w:val="24"/>
                <w:szCs w:val="24"/>
              </w:rPr>
            </w:pPr>
          </w:p>
          <w:p w14:paraId="4CCBDDF6" w14:textId="77777777" w:rsidR="00847256" w:rsidRDefault="00847256" w:rsidP="000E7EAC">
            <w:pPr>
              <w:autoSpaceDE w:val="0"/>
              <w:autoSpaceDN w:val="0"/>
              <w:adjustRightInd w:val="0"/>
              <w:spacing w:after="0" w:line="240" w:lineRule="auto"/>
              <w:rPr>
                <w:rFonts w:ascii="Times New Roman" w:hAnsi="Times New Roman"/>
                <w:b/>
                <w:bCs/>
                <w:sz w:val="24"/>
                <w:szCs w:val="24"/>
              </w:rPr>
            </w:pPr>
          </w:p>
          <w:p w14:paraId="440EFBEF" w14:textId="77777777" w:rsidR="00847256" w:rsidRDefault="00847256" w:rsidP="000E7EAC">
            <w:pPr>
              <w:autoSpaceDE w:val="0"/>
              <w:autoSpaceDN w:val="0"/>
              <w:adjustRightInd w:val="0"/>
              <w:spacing w:after="0" w:line="240" w:lineRule="auto"/>
              <w:rPr>
                <w:rFonts w:ascii="Times New Roman" w:hAnsi="Times New Roman"/>
                <w:b/>
                <w:bCs/>
                <w:sz w:val="24"/>
                <w:szCs w:val="24"/>
              </w:rPr>
            </w:pPr>
          </w:p>
          <w:p w14:paraId="0DE3EA4D" w14:textId="77777777" w:rsidR="00847256" w:rsidRDefault="00847256" w:rsidP="000E7EAC">
            <w:pPr>
              <w:autoSpaceDE w:val="0"/>
              <w:autoSpaceDN w:val="0"/>
              <w:adjustRightInd w:val="0"/>
              <w:spacing w:after="0" w:line="240" w:lineRule="auto"/>
              <w:rPr>
                <w:rFonts w:ascii="Times New Roman" w:hAnsi="Times New Roman"/>
                <w:b/>
                <w:bCs/>
                <w:sz w:val="24"/>
                <w:szCs w:val="24"/>
              </w:rPr>
            </w:pPr>
          </w:p>
          <w:p w14:paraId="7BA043B7" w14:textId="77777777" w:rsidR="00847256" w:rsidRDefault="00847256" w:rsidP="000E7EAC">
            <w:pPr>
              <w:autoSpaceDE w:val="0"/>
              <w:autoSpaceDN w:val="0"/>
              <w:adjustRightInd w:val="0"/>
              <w:spacing w:after="0" w:line="240" w:lineRule="auto"/>
              <w:rPr>
                <w:rFonts w:ascii="Times New Roman" w:hAnsi="Times New Roman"/>
                <w:b/>
                <w:bCs/>
                <w:sz w:val="24"/>
                <w:szCs w:val="24"/>
              </w:rPr>
            </w:pPr>
          </w:p>
          <w:p w14:paraId="4E52C914" w14:textId="77777777" w:rsidR="00847256" w:rsidRDefault="00847256" w:rsidP="000E7EAC">
            <w:pPr>
              <w:autoSpaceDE w:val="0"/>
              <w:autoSpaceDN w:val="0"/>
              <w:adjustRightInd w:val="0"/>
              <w:spacing w:after="0" w:line="240" w:lineRule="auto"/>
              <w:rPr>
                <w:rFonts w:ascii="Times New Roman" w:hAnsi="Times New Roman"/>
                <w:b/>
                <w:bCs/>
                <w:sz w:val="24"/>
                <w:szCs w:val="24"/>
              </w:rPr>
            </w:pPr>
          </w:p>
          <w:p w14:paraId="58F8D902" w14:textId="77777777" w:rsidR="00847256" w:rsidRPr="008209B0" w:rsidRDefault="00847256" w:rsidP="000E7EAC">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Eixo 2 – Das soluções:</w:t>
            </w:r>
          </w:p>
          <w:p w14:paraId="5DAA0C46" w14:textId="77777777" w:rsidR="00847256" w:rsidRPr="008209B0" w:rsidRDefault="00847256" w:rsidP="000E7EAC">
            <w:pPr>
              <w:autoSpaceDE w:val="0"/>
              <w:autoSpaceDN w:val="0"/>
              <w:adjustRightInd w:val="0"/>
              <w:spacing w:after="0" w:line="240" w:lineRule="auto"/>
              <w:rPr>
                <w:rFonts w:ascii="Times New Roman" w:hAnsi="Times New Roman"/>
                <w:b/>
                <w:bCs/>
                <w:sz w:val="24"/>
                <w:szCs w:val="24"/>
              </w:rPr>
            </w:pPr>
          </w:p>
        </w:tc>
      </w:tr>
      <w:tr w:rsidR="00847256" w:rsidRPr="008209B0" w14:paraId="7B054AA5" w14:textId="77777777" w:rsidTr="00847256">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48A5C56" w14:textId="77777777" w:rsidR="00847256" w:rsidRPr="008209B0" w:rsidRDefault="00847256" w:rsidP="000E7EAC">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6</w:t>
            </w:r>
            <w:r w:rsidRPr="008209B0">
              <w:rPr>
                <w:rFonts w:ascii="Times New Roman" w:hAnsi="Times New Roman"/>
                <w:b/>
                <w:bCs/>
                <w:sz w:val="24"/>
                <w:szCs w:val="24"/>
              </w:rPr>
              <w:t xml:space="preserve">. </w:t>
            </w:r>
            <w:r w:rsidRPr="008209B0">
              <w:rPr>
                <w:rFonts w:ascii="Times New Roman" w:hAnsi="Times New Roman"/>
                <w:sz w:val="24"/>
                <w:szCs w:val="24"/>
              </w:rPr>
              <w:t>Levantamento de mercado (prospecção e análise das alternativas possíveis de soluções)</w:t>
            </w:r>
          </w:p>
        </w:tc>
      </w:tr>
      <w:tr w:rsidR="00847256" w:rsidRPr="008209B0" w14:paraId="471D7E53" w14:textId="77777777" w:rsidTr="00847256">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150DA271" w14:textId="77777777" w:rsidR="00847256" w:rsidRPr="008209B0" w:rsidRDefault="00847256" w:rsidP="000E7EAC">
            <w:pPr>
              <w:autoSpaceDE w:val="0"/>
              <w:autoSpaceDN w:val="0"/>
              <w:adjustRightInd w:val="0"/>
              <w:spacing w:before="240" w:after="120" w:line="240" w:lineRule="auto"/>
              <w:jc w:val="both"/>
              <w:rPr>
                <w:rFonts w:ascii="Times New Roman" w:hAnsi="Times New Roman"/>
                <w:sz w:val="24"/>
                <w:szCs w:val="24"/>
              </w:rPr>
            </w:pPr>
            <w:r w:rsidRPr="002C4F28">
              <w:rPr>
                <w:rFonts w:ascii="Times New Roman" w:hAnsi="Times New Roman"/>
                <w:sz w:val="24"/>
                <w:szCs w:val="24"/>
              </w:rPr>
              <w:t>Diante da planilha orçamentária apresentada, foram discriminados os valores unitários estimados do produto. A referência para o valor máximo aceitável será baseada na mencionada planilha.</w:t>
            </w:r>
          </w:p>
        </w:tc>
      </w:tr>
      <w:tr w:rsidR="00847256" w:rsidRPr="008209B0" w14:paraId="533DEB3F" w14:textId="77777777" w:rsidTr="00847256">
        <w:trPr>
          <w:gridAfter w:val="3"/>
          <w:wAfter w:w="25" w:type="dxa"/>
          <w:trHeight w:val="374"/>
          <w:jc w:val="center"/>
        </w:trPr>
        <w:tc>
          <w:tcPr>
            <w:tcW w:w="10022" w:type="dxa"/>
            <w:gridSpan w:val="4"/>
          </w:tcPr>
          <w:p w14:paraId="5184159C" w14:textId="77777777" w:rsidR="00847256" w:rsidRPr="008209B0" w:rsidRDefault="00847256" w:rsidP="000E7EAC">
            <w:pPr>
              <w:autoSpaceDE w:val="0"/>
              <w:autoSpaceDN w:val="0"/>
              <w:adjustRightInd w:val="0"/>
              <w:spacing w:after="0" w:line="160" w:lineRule="exact"/>
              <w:jc w:val="center"/>
              <w:rPr>
                <w:rFonts w:ascii="Times New Roman" w:hAnsi="Times New Roman"/>
                <w:sz w:val="24"/>
                <w:szCs w:val="24"/>
              </w:rPr>
            </w:pPr>
          </w:p>
        </w:tc>
      </w:tr>
      <w:tr w:rsidR="00847256" w:rsidRPr="008209B0" w14:paraId="27F57AC5" w14:textId="77777777" w:rsidTr="00847256">
        <w:trPr>
          <w:gridAfter w:val="3"/>
          <w:wAfter w:w="25" w:type="dxa"/>
          <w:trHeight w:val="86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976A71B" w14:textId="77777777" w:rsidR="00847256" w:rsidRPr="008209B0" w:rsidRDefault="00847256" w:rsidP="000E7EA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7</w:t>
            </w:r>
            <w:r w:rsidRPr="008209B0">
              <w:rPr>
                <w:rFonts w:ascii="Times New Roman" w:hAnsi="Times New Roman"/>
                <w:b/>
                <w:bCs/>
                <w:sz w:val="24"/>
                <w:szCs w:val="24"/>
              </w:rPr>
              <w:t xml:space="preserve">. </w:t>
            </w:r>
            <w:r w:rsidRPr="008209B0">
              <w:rPr>
                <w:rFonts w:ascii="Times New Roman" w:hAnsi="Times New Roman"/>
                <w:sz w:val="24"/>
                <w:szCs w:val="24"/>
              </w:rPr>
              <w:t>Estimativa do valor da contratação, acompanhada dos preços unitários referenciais, das memórias de cálculo e dos documentos que lhe dão suporte.</w:t>
            </w:r>
          </w:p>
        </w:tc>
      </w:tr>
      <w:tr w:rsidR="00847256" w:rsidRPr="008209B0" w14:paraId="62F6E522" w14:textId="77777777" w:rsidTr="00847256">
        <w:trPr>
          <w:gridAfter w:val="3"/>
          <w:wAfter w:w="25" w:type="dxa"/>
          <w:trHeight w:val="28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0F73A7BE" w14:textId="77777777" w:rsidR="00847256" w:rsidRPr="008209B0"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estimado do valor da contratação está exposta na planilha Análise Crítica dos Dados Coletados.</w:t>
            </w:r>
          </w:p>
        </w:tc>
      </w:tr>
      <w:tr w:rsidR="00847256" w:rsidRPr="008209B0" w14:paraId="754C8879" w14:textId="77777777" w:rsidTr="00847256">
        <w:trPr>
          <w:gridAfter w:val="2"/>
          <w:wAfter w:w="17" w:type="dxa"/>
          <w:trHeight w:val="374"/>
          <w:jc w:val="center"/>
        </w:trPr>
        <w:tc>
          <w:tcPr>
            <w:tcW w:w="10030" w:type="dxa"/>
            <w:gridSpan w:val="5"/>
          </w:tcPr>
          <w:p w14:paraId="34C143A3" w14:textId="77777777" w:rsidR="00847256" w:rsidRPr="008209B0" w:rsidRDefault="00847256" w:rsidP="000E7EAC">
            <w:pPr>
              <w:autoSpaceDE w:val="0"/>
              <w:autoSpaceDN w:val="0"/>
              <w:adjustRightInd w:val="0"/>
              <w:spacing w:after="0" w:line="160" w:lineRule="exact"/>
              <w:jc w:val="center"/>
              <w:rPr>
                <w:rFonts w:ascii="Times New Roman" w:hAnsi="Times New Roman"/>
                <w:sz w:val="24"/>
                <w:szCs w:val="24"/>
              </w:rPr>
            </w:pPr>
          </w:p>
        </w:tc>
      </w:tr>
      <w:tr w:rsidR="00847256" w:rsidRPr="008209B0" w14:paraId="22E7DB82" w14:textId="77777777" w:rsidTr="00847256">
        <w:trPr>
          <w:gridAfter w:val="1"/>
          <w:wAfter w:w="9" w:type="dxa"/>
          <w:trHeight w:val="383"/>
          <w:jc w:val="center"/>
        </w:trPr>
        <w:tc>
          <w:tcPr>
            <w:tcW w:w="1003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41C7602" w14:textId="77777777" w:rsidR="00847256" w:rsidRPr="008209B0" w:rsidRDefault="00847256" w:rsidP="000E7EAC">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8</w:t>
            </w:r>
            <w:r w:rsidRPr="008209B0">
              <w:rPr>
                <w:rFonts w:ascii="Times New Roman" w:hAnsi="Times New Roman"/>
                <w:b/>
                <w:bCs/>
                <w:sz w:val="24"/>
                <w:szCs w:val="24"/>
                <w:shd w:val="clear" w:color="auto" w:fill="D9D9D9" w:themeFill="background1" w:themeFillShade="D9"/>
              </w:rPr>
              <w:t>.</w:t>
            </w:r>
            <w:r w:rsidRPr="008209B0">
              <w:rPr>
                <w:rFonts w:ascii="Times New Roman" w:hAnsi="Times New Roman"/>
                <w:sz w:val="24"/>
                <w:szCs w:val="24"/>
                <w:shd w:val="clear" w:color="auto" w:fill="D9D9D9" w:themeFill="background1" w:themeFillShade="D9"/>
              </w:rPr>
              <w:t xml:space="preserve"> Contratações correlatas e/ou interdependentes</w:t>
            </w:r>
          </w:p>
        </w:tc>
      </w:tr>
      <w:tr w:rsidR="00847256" w:rsidRPr="008209B0" w14:paraId="37D383A4" w14:textId="77777777" w:rsidTr="00847256">
        <w:trPr>
          <w:gridAfter w:val="1"/>
          <w:wAfter w:w="9" w:type="dxa"/>
          <w:trHeight w:val="284"/>
          <w:jc w:val="center"/>
        </w:trPr>
        <w:tc>
          <w:tcPr>
            <w:tcW w:w="10038" w:type="dxa"/>
            <w:gridSpan w:val="6"/>
            <w:tcBorders>
              <w:top w:val="single" w:sz="6" w:space="0" w:color="auto"/>
              <w:left w:val="single" w:sz="6" w:space="0" w:color="auto"/>
              <w:bottom w:val="single" w:sz="6" w:space="0" w:color="auto"/>
              <w:right w:val="single" w:sz="6" w:space="0" w:color="auto"/>
            </w:tcBorders>
            <w:vAlign w:val="center"/>
          </w:tcPr>
          <w:p w14:paraId="33DCC738" w14:textId="77777777" w:rsidR="00847256" w:rsidRPr="008209B0"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8209B0">
              <w:rPr>
                <w:rFonts w:ascii="Times New Roman" w:hAnsi="Times New Roman"/>
                <w:sz w:val="24"/>
                <w:szCs w:val="24"/>
                <w:lang w:eastAsia="pt-BR"/>
              </w:rPr>
              <w:t>Atualmente a Câmara Municipal de Extrema não possui nenhum contrato para esse objeto.</w:t>
            </w:r>
          </w:p>
        </w:tc>
      </w:tr>
      <w:tr w:rsidR="00847256" w:rsidRPr="008209B0" w14:paraId="3BE959DE" w14:textId="77777777" w:rsidTr="00847256">
        <w:trPr>
          <w:gridAfter w:val="1"/>
          <w:wAfter w:w="9" w:type="dxa"/>
          <w:trHeight w:val="374"/>
          <w:jc w:val="center"/>
        </w:trPr>
        <w:tc>
          <w:tcPr>
            <w:tcW w:w="10038" w:type="dxa"/>
            <w:gridSpan w:val="6"/>
            <w:shd w:val="clear" w:color="auto" w:fill="FFFFFF" w:themeFill="background1"/>
          </w:tcPr>
          <w:p w14:paraId="486DEB51" w14:textId="77777777" w:rsidR="00847256" w:rsidRPr="008209B0" w:rsidRDefault="00847256" w:rsidP="000E7EAC">
            <w:pPr>
              <w:autoSpaceDE w:val="0"/>
              <w:autoSpaceDN w:val="0"/>
              <w:adjustRightInd w:val="0"/>
              <w:spacing w:after="0" w:line="160" w:lineRule="exact"/>
              <w:jc w:val="center"/>
              <w:rPr>
                <w:rFonts w:ascii="Times New Roman" w:hAnsi="Times New Roman"/>
                <w:sz w:val="24"/>
                <w:szCs w:val="24"/>
              </w:rPr>
            </w:pPr>
          </w:p>
        </w:tc>
      </w:tr>
      <w:tr w:rsidR="00847256" w:rsidRPr="008209B0" w14:paraId="0B1AF5C4" w14:textId="77777777" w:rsidTr="00847256">
        <w:trPr>
          <w:trHeight w:val="864"/>
          <w:jc w:val="center"/>
        </w:trPr>
        <w:tc>
          <w:tcPr>
            <w:tcW w:w="1004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2297284" w14:textId="77777777" w:rsidR="00847256" w:rsidRPr="008209B0" w:rsidRDefault="00847256" w:rsidP="000E7EAC">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9</w:t>
            </w:r>
            <w:r w:rsidRPr="008209B0">
              <w:rPr>
                <w:rFonts w:ascii="Times New Roman" w:hAnsi="Times New Roman"/>
                <w:b/>
                <w:bCs/>
                <w:sz w:val="24"/>
                <w:szCs w:val="24"/>
              </w:rPr>
              <w:t xml:space="preserve">. </w:t>
            </w:r>
            <w:r w:rsidRPr="008209B0">
              <w:rPr>
                <w:rFonts w:ascii="Times New Roman" w:hAnsi="Times New Roman"/>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p>
        </w:tc>
      </w:tr>
      <w:tr w:rsidR="00847256" w:rsidRPr="008209B0" w14:paraId="1D7B8EE8" w14:textId="77777777" w:rsidTr="00847256">
        <w:trPr>
          <w:trHeight w:val="284"/>
          <w:jc w:val="center"/>
        </w:trPr>
        <w:tc>
          <w:tcPr>
            <w:tcW w:w="10047" w:type="dxa"/>
            <w:gridSpan w:val="7"/>
            <w:tcBorders>
              <w:top w:val="single" w:sz="6" w:space="0" w:color="auto"/>
              <w:left w:val="single" w:sz="6" w:space="0" w:color="auto"/>
              <w:bottom w:val="single" w:sz="6" w:space="0" w:color="auto"/>
              <w:right w:val="single" w:sz="6" w:space="0" w:color="auto"/>
            </w:tcBorders>
            <w:vAlign w:val="center"/>
          </w:tcPr>
          <w:p w14:paraId="24532272" w14:textId="77777777" w:rsidR="00847256" w:rsidRPr="008209B0" w:rsidRDefault="00847256" w:rsidP="000E7EAC">
            <w:pPr>
              <w:autoSpaceDE w:val="0"/>
              <w:autoSpaceDN w:val="0"/>
              <w:adjustRightInd w:val="0"/>
              <w:spacing w:before="240" w:after="120" w:line="240" w:lineRule="auto"/>
              <w:jc w:val="both"/>
              <w:rPr>
                <w:rFonts w:ascii="Times New Roman" w:hAnsi="Times New Roman"/>
                <w:sz w:val="24"/>
                <w:szCs w:val="24"/>
              </w:rPr>
            </w:pPr>
            <w:r w:rsidRPr="008209B0">
              <w:rPr>
                <w:rFonts w:ascii="Times New Roman" w:hAnsi="Times New Roman"/>
                <w:sz w:val="24"/>
                <w:szCs w:val="24"/>
              </w:rPr>
              <w:t xml:space="preserve">A Administração da Câmara Municipal de Extrema tomará as seguintes providências previamente ao contrato: Portaria de nomeação dos gestores e fiscais de contratos; </w:t>
            </w:r>
          </w:p>
          <w:p w14:paraId="245D2967" w14:textId="77777777" w:rsidR="00847256" w:rsidRPr="008209B0" w:rsidRDefault="00847256" w:rsidP="000E7EAC">
            <w:pPr>
              <w:autoSpaceDE w:val="0"/>
              <w:autoSpaceDN w:val="0"/>
              <w:adjustRightInd w:val="0"/>
              <w:spacing w:before="240" w:after="120" w:line="240" w:lineRule="auto"/>
              <w:jc w:val="both"/>
              <w:rPr>
                <w:rFonts w:ascii="Times New Roman" w:hAnsi="Times New Roman"/>
                <w:sz w:val="24"/>
                <w:szCs w:val="24"/>
              </w:rPr>
            </w:pPr>
            <w:r w:rsidRPr="008209B0">
              <w:rPr>
                <w:rFonts w:ascii="Times New Roman" w:hAnsi="Times New Roman"/>
                <w:sz w:val="24"/>
                <w:szCs w:val="24"/>
              </w:rPr>
              <w:t xml:space="preserve">Capacitação dos gestores e fiscais de contratos; </w:t>
            </w:r>
          </w:p>
          <w:p w14:paraId="250A0F47" w14:textId="77777777" w:rsidR="00847256" w:rsidRPr="008209B0" w:rsidRDefault="00847256" w:rsidP="000E7EAC">
            <w:pPr>
              <w:autoSpaceDE w:val="0"/>
              <w:autoSpaceDN w:val="0"/>
              <w:adjustRightInd w:val="0"/>
              <w:spacing w:before="240" w:after="120" w:line="240" w:lineRule="auto"/>
              <w:jc w:val="both"/>
              <w:rPr>
                <w:rFonts w:ascii="Times New Roman" w:hAnsi="Times New Roman"/>
                <w:sz w:val="24"/>
                <w:szCs w:val="24"/>
              </w:rPr>
            </w:pPr>
            <w:r w:rsidRPr="008209B0">
              <w:rPr>
                <w:rFonts w:ascii="Times New Roman" w:hAnsi="Times New Roman"/>
                <w:sz w:val="24"/>
                <w:szCs w:val="24"/>
              </w:rPr>
              <w:t xml:space="preserve">Definições dos locais onde devem ser </w:t>
            </w:r>
            <w:r>
              <w:rPr>
                <w:rFonts w:ascii="Times New Roman" w:hAnsi="Times New Roman"/>
                <w:sz w:val="24"/>
                <w:szCs w:val="24"/>
              </w:rPr>
              <w:t xml:space="preserve">entregues </w:t>
            </w:r>
            <w:r w:rsidRPr="008209B0">
              <w:rPr>
                <w:rFonts w:ascii="Times New Roman" w:hAnsi="Times New Roman"/>
                <w:sz w:val="24"/>
                <w:szCs w:val="24"/>
              </w:rPr>
              <w:t xml:space="preserve">os </w:t>
            </w:r>
            <w:r>
              <w:rPr>
                <w:rFonts w:ascii="Times New Roman" w:hAnsi="Times New Roman"/>
                <w:sz w:val="24"/>
                <w:szCs w:val="24"/>
              </w:rPr>
              <w:t>produtos.</w:t>
            </w:r>
            <w:r w:rsidRPr="008209B0">
              <w:rPr>
                <w:rFonts w:ascii="Times New Roman" w:hAnsi="Times New Roman"/>
                <w:sz w:val="24"/>
                <w:szCs w:val="24"/>
              </w:rPr>
              <w:t xml:space="preserve"> </w:t>
            </w:r>
          </w:p>
          <w:p w14:paraId="0DF8D121" w14:textId="77777777" w:rsidR="00847256" w:rsidRPr="008209B0"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p>
        </w:tc>
      </w:tr>
      <w:tr w:rsidR="00847256" w:rsidRPr="008209B0" w14:paraId="5AB4C180" w14:textId="77777777" w:rsidTr="00847256">
        <w:trPr>
          <w:gridAfter w:val="3"/>
          <w:wAfter w:w="25" w:type="dxa"/>
          <w:trHeight w:val="374"/>
          <w:jc w:val="center"/>
        </w:trPr>
        <w:tc>
          <w:tcPr>
            <w:tcW w:w="10022" w:type="dxa"/>
            <w:gridSpan w:val="4"/>
          </w:tcPr>
          <w:p w14:paraId="2826270C" w14:textId="77777777" w:rsidR="00847256" w:rsidRPr="008209B0" w:rsidRDefault="00847256" w:rsidP="000E7EAC">
            <w:pPr>
              <w:autoSpaceDE w:val="0"/>
              <w:autoSpaceDN w:val="0"/>
              <w:adjustRightInd w:val="0"/>
              <w:spacing w:after="0" w:line="160" w:lineRule="exact"/>
              <w:jc w:val="center"/>
              <w:rPr>
                <w:rFonts w:ascii="Times New Roman" w:hAnsi="Times New Roman"/>
                <w:sz w:val="24"/>
                <w:szCs w:val="24"/>
              </w:rPr>
            </w:pPr>
          </w:p>
        </w:tc>
      </w:tr>
      <w:tr w:rsidR="00847256" w:rsidRPr="008209B0" w14:paraId="61ACCCDC" w14:textId="77777777" w:rsidTr="00847256">
        <w:trPr>
          <w:trHeight w:val="831"/>
          <w:jc w:val="center"/>
        </w:trPr>
        <w:tc>
          <w:tcPr>
            <w:tcW w:w="1004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3702E4B" w14:textId="77777777" w:rsidR="00847256" w:rsidRPr="008209B0" w:rsidRDefault="00847256" w:rsidP="000E7EAC">
            <w:pPr>
              <w:autoSpaceDE w:val="0"/>
              <w:autoSpaceDN w:val="0"/>
              <w:adjustRightInd w:val="0"/>
              <w:spacing w:after="0" w:line="240" w:lineRule="auto"/>
              <w:jc w:val="both"/>
              <w:rPr>
                <w:rFonts w:ascii="Times New Roman" w:hAnsi="Times New Roman"/>
                <w:sz w:val="24"/>
                <w:szCs w:val="24"/>
              </w:rPr>
            </w:pPr>
            <w:r w:rsidRPr="008209B0">
              <w:rPr>
                <w:rFonts w:ascii="Times New Roman" w:hAnsi="Times New Roman"/>
                <w:b/>
                <w:bCs/>
                <w:sz w:val="24"/>
                <w:szCs w:val="24"/>
              </w:rPr>
              <w:t>1</w:t>
            </w:r>
            <w:r>
              <w:rPr>
                <w:rFonts w:ascii="Times New Roman" w:hAnsi="Times New Roman"/>
                <w:b/>
                <w:bCs/>
                <w:sz w:val="24"/>
                <w:szCs w:val="24"/>
              </w:rPr>
              <w:t>0</w:t>
            </w:r>
            <w:r w:rsidRPr="008209B0">
              <w:rPr>
                <w:rFonts w:ascii="Times New Roman" w:hAnsi="Times New Roman"/>
                <w:b/>
                <w:bCs/>
                <w:sz w:val="24"/>
                <w:szCs w:val="24"/>
              </w:rPr>
              <w:t xml:space="preserve">. </w:t>
            </w:r>
            <w:r w:rsidRPr="008209B0">
              <w:rPr>
                <w:rFonts w:ascii="Times New Roman" w:hAnsi="Times New Roman"/>
                <w:sz w:val="24"/>
                <w:szCs w:val="24"/>
              </w:rPr>
              <w:t>Possíveis impactos ambientais e respectivas medidas mitigadoras, incluídos requisitos de baixo consumo de energia e de outros recursos, bem como logística reversa para desfazimento e reciclagem de bens e refugos, quando aplicável</w:t>
            </w:r>
          </w:p>
        </w:tc>
      </w:tr>
      <w:tr w:rsidR="00847256" w:rsidRPr="008209B0" w14:paraId="203F0B3C" w14:textId="77777777" w:rsidTr="00847256">
        <w:trPr>
          <w:trHeight w:val="284"/>
          <w:jc w:val="center"/>
        </w:trPr>
        <w:tc>
          <w:tcPr>
            <w:tcW w:w="10047" w:type="dxa"/>
            <w:gridSpan w:val="7"/>
            <w:tcBorders>
              <w:top w:val="single" w:sz="6" w:space="0" w:color="auto"/>
              <w:left w:val="single" w:sz="6" w:space="0" w:color="auto"/>
              <w:bottom w:val="single" w:sz="6" w:space="0" w:color="auto"/>
              <w:right w:val="single" w:sz="6" w:space="0" w:color="auto"/>
            </w:tcBorders>
            <w:vAlign w:val="center"/>
            <w:hideMark/>
          </w:tcPr>
          <w:p w14:paraId="3D3BF70D" w14:textId="77777777" w:rsidR="00847256" w:rsidRPr="002C4F28" w:rsidRDefault="00847256" w:rsidP="000E7EAC">
            <w:pPr>
              <w:autoSpaceDE w:val="0"/>
              <w:autoSpaceDN w:val="0"/>
              <w:adjustRightInd w:val="0"/>
              <w:spacing w:before="240" w:after="120" w:line="240" w:lineRule="auto"/>
              <w:jc w:val="both"/>
              <w:rPr>
                <w:rFonts w:ascii="Times New Roman" w:hAnsi="Times New Roman"/>
                <w:sz w:val="24"/>
                <w:szCs w:val="24"/>
              </w:rPr>
            </w:pPr>
            <w:r w:rsidRPr="002C4F28">
              <w:rPr>
                <w:rFonts w:ascii="Times New Roman" w:hAnsi="Times New Roman"/>
                <w:sz w:val="24"/>
                <w:szCs w:val="24"/>
              </w:rPr>
              <w:t>A aquisição de um frigobar pode gerar diversos impactos ambientais, mas a implementação de medidas mitigadoras e a consideração de requisitos específicos podem minimizar esses efeitos. Abaixo estão alguns possíveis impactos ambientais e medidas correspondentes:</w:t>
            </w:r>
          </w:p>
          <w:p w14:paraId="4081937A" w14:textId="77777777" w:rsidR="00847256" w:rsidRPr="002C4F28" w:rsidRDefault="00847256" w:rsidP="000E7EAC">
            <w:pPr>
              <w:autoSpaceDE w:val="0"/>
              <w:autoSpaceDN w:val="0"/>
              <w:adjustRightInd w:val="0"/>
              <w:spacing w:before="240" w:after="120" w:line="240" w:lineRule="auto"/>
              <w:jc w:val="both"/>
              <w:rPr>
                <w:rFonts w:ascii="Times New Roman" w:hAnsi="Times New Roman"/>
                <w:b/>
                <w:bCs/>
                <w:sz w:val="24"/>
                <w:szCs w:val="24"/>
              </w:rPr>
            </w:pPr>
            <w:r w:rsidRPr="002C4F28">
              <w:rPr>
                <w:rFonts w:ascii="Times New Roman" w:hAnsi="Times New Roman"/>
                <w:b/>
                <w:bCs/>
                <w:sz w:val="24"/>
                <w:szCs w:val="24"/>
              </w:rPr>
              <w:t>Consumo de Energia:</w:t>
            </w:r>
          </w:p>
          <w:p w14:paraId="46037C6C" w14:textId="77777777" w:rsidR="00847256" w:rsidRPr="002C4F28" w:rsidRDefault="00847256" w:rsidP="000E7EAC">
            <w:pPr>
              <w:autoSpaceDE w:val="0"/>
              <w:autoSpaceDN w:val="0"/>
              <w:adjustRightInd w:val="0"/>
              <w:spacing w:before="240" w:after="120" w:line="240" w:lineRule="auto"/>
              <w:jc w:val="both"/>
              <w:rPr>
                <w:rFonts w:ascii="Times New Roman" w:hAnsi="Times New Roman"/>
                <w:sz w:val="24"/>
                <w:szCs w:val="24"/>
              </w:rPr>
            </w:pPr>
            <w:r w:rsidRPr="002C4F28">
              <w:rPr>
                <w:rFonts w:ascii="Times New Roman" w:hAnsi="Times New Roman"/>
                <w:sz w:val="24"/>
                <w:szCs w:val="24"/>
              </w:rPr>
              <w:t>Impacto: O funcionamento do frigobar pode contribuir para o consumo excessivo de energia elétrica.</w:t>
            </w:r>
          </w:p>
          <w:p w14:paraId="0EC9118E" w14:textId="77777777" w:rsidR="00847256" w:rsidRPr="002C4F28" w:rsidRDefault="00847256" w:rsidP="000E7EAC">
            <w:pPr>
              <w:autoSpaceDE w:val="0"/>
              <w:autoSpaceDN w:val="0"/>
              <w:adjustRightInd w:val="0"/>
              <w:spacing w:before="240" w:after="120" w:line="240" w:lineRule="auto"/>
              <w:jc w:val="both"/>
              <w:rPr>
                <w:rFonts w:ascii="Times New Roman" w:hAnsi="Times New Roman"/>
                <w:sz w:val="24"/>
                <w:szCs w:val="24"/>
              </w:rPr>
            </w:pPr>
            <w:r w:rsidRPr="002C4F28">
              <w:rPr>
                <w:rFonts w:ascii="Times New Roman" w:hAnsi="Times New Roman"/>
                <w:sz w:val="24"/>
                <w:szCs w:val="24"/>
              </w:rPr>
              <w:lastRenderedPageBreak/>
              <w:t>Medidas Mitigadoras: Priorizar a aquisição de um frigobar com certificação de eficiência energética, que atenda aos padrões mais recentes. Estabelecer políticas internas para desligar o aparelho quando não estiver em uso.</w:t>
            </w:r>
          </w:p>
          <w:p w14:paraId="52B331A7" w14:textId="77777777" w:rsidR="00847256" w:rsidRPr="002C4F28" w:rsidRDefault="00847256" w:rsidP="000E7EAC">
            <w:pPr>
              <w:autoSpaceDE w:val="0"/>
              <w:autoSpaceDN w:val="0"/>
              <w:adjustRightInd w:val="0"/>
              <w:spacing w:before="240" w:after="120" w:line="240" w:lineRule="auto"/>
              <w:jc w:val="both"/>
              <w:rPr>
                <w:rFonts w:ascii="Times New Roman" w:hAnsi="Times New Roman"/>
                <w:b/>
                <w:bCs/>
                <w:sz w:val="24"/>
                <w:szCs w:val="24"/>
              </w:rPr>
            </w:pPr>
            <w:r w:rsidRPr="002C4F28">
              <w:rPr>
                <w:rFonts w:ascii="Times New Roman" w:hAnsi="Times New Roman"/>
                <w:b/>
                <w:bCs/>
                <w:sz w:val="24"/>
                <w:szCs w:val="24"/>
              </w:rPr>
              <w:t>Consumo de Recursos:</w:t>
            </w:r>
          </w:p>
          <w:p w14:paraId="3F84AEEE" w14:textId="77777777" w:rsidR="00847256" w:rsidRPr="002C4F28" w:rsidRDefault="00847256" w:rsidP="000E7EAC">
            <w:pPr>
              <w:autoSpaceDE w:val="0"/>
              <w:autoSpaceDN w:val="0"/>
              <w:adjustRightInd w:val="0"/>
              <w:spacing w:before="240" w:after="120" w:line="240" w:lineRule="auto"/>
              <w:jc w:val="both"/>
              <w:rPr>
                <w:rFonts w:ascii="Times New Roman" w:hAnsi="Times New Roman"/>
                <w:sz w:val="24"/>
                <w:szCs w:val="24"/>
              </w:rPr>
            </w:pPr>
            <w:r w:rsidRPr="002C4F28">
              <w:rPr>
                <w:rFonts w:ascii="Times New Roman" w:hAnsi="Times New Roman"/>
                <w:sz w:val="24"/>
                <w:szCs w:val="24"/>
              </w:rPr>
              <w:t>Impacto: A produção do frigobar pode envolver a extração de recursos naturais em quantidades significativas.</w:t>
            </w:r>
          </w:p>
          <w:p w14:paraId="6037C371" w14:textId="77777777" w:rsidR="00847256" w:rsidRPr="002C4F28" w:rsidRDefault="00847256" w:rsidP="000E7EAC">
            <w:pPr>
              <w:autoSpaceDE w:val="0"/>
              <w:autoSpaceDN w:val="0"/>
              <w:adjustRightInd w:val="0"/>
              <w:spacing w:before="240" w:after="120" w:line="240" w:lineRule="auto"/>
              <w:jc w:val="both"/>
              <w:rPr>
                <w:rFonts w:ascii="Times New Roman" w:hAnsi="Times New Roman"/>
                <w:sz w:val="24"/>
                <w:szCs w:val="24"/>
              </w:rPr>
            </w:pPr>
            <w:r w:rsidRPr="002C4F28">
              <w:rPr>
                <w:rFonts w:ascii="Times New Roman" w:hAnsi="Times New Roman"/>
                <w:sz w:val="24"/>
                <w:szCs w:val="24"/>
              </w:rPr>
              <w:t>Medidas Mitigadoras: Optar por produtos que tenham sido fabricados seguindo práticas sustentáveis e que incorporem materiais reciclados. Avaliar a possibilidade de escolher modelos com tecnologias que reduzam o uso de recursos.</w:t>
            </w:r>
          </w:p>
          <w:p w14:paraId="56519DDE" w14:textId="77777777" w:rsidR="00847256" w:rsidRPr="002C4F28" w:rsidRDefault="00847256" w:rsidP="000E7EAC">
            <w:pPr>
              <w:autoSpaceDE w:val="0"/>
              <w:autoSpaceDN w:val="0"/>
              <w:adjustRightInd w:val="0"/>
              <w:spacing w:before="240" w:after="120" w:line="240" w:lineRule="auto"/>
              <w:jc w:val="both"/>
              <w:rPr>
                <w:rFonts w:ascii="Times New Roman" w:hAnsi="Times New Roman"/>
                <w:b/>
                <w:bCs/>
                <w:sz w:val="24"/>
                <w:szCs w:val="24"/>
              </w:rPr>
            </w:pPr>
            <w:r w:rsidRPr="002C4F28">
              <w:rPr>
                <w:rFonts w:ascii="Times New Roman" w:hAnsi="Times New Roman"/>
                <w:b/>
                <w:bCs/>
                <w:sz w:val="24"/>
                <w:szCs w:val="24"/>
              </w:rPr>
              <w:t>Logística Reversa:</w:t>
            </w:r>
          </w:p>
          <w:p w14:paraId="142222FF" w14:textId="77777777" w:rsidR="00847256" w:rsidRPr="002C4F28" w:rsidRDefault="00847256" w:rsidP="000E7EAC">
            <w:pPr>
              <w:autoSpaceDE w:val="0"/>
              <w:autoSpaceDN w:val="0"/>
              <w:adjustRightInd w:val="0"/>
              <w:spacing w:before="240" w:after="120" w:line="240" w:lineRule="auto"/>
              <w:jc w:val="both"/>
              <w:rPr>
                <w:rFonts w:ascii="Times New Roman" w:hAnsi="Times New Roman"/>
                <w:sz w:val="24"/>
                <w:szCs w:val="24"/>
              </w:rPr>
            </w:pPr>
            <w:r w:rsidRPr="002C4F28">
              <w:rPr>
                <w:rFonts w:ascii="Times New Roman" w:hAnsi="Times New Roman"/>
                <w:sz w:val="24"/>
                <w:szCs w:val="24"/>
              </w:rPr>
              <w:t>Impacto: O descarte inadequado de frigobares no final de sua vida útil pode resultar em impactos ambientais negativos.</w:t>
            </w:r>
          </w:p>
          <w:p w14:paraId="7CA53FD7" w14:textId="77777777" w:rsidR="00847256" w:rsidRPr="002C4F28" w:rsidRDefault="00847256" w:rsidP="000E7EAC">
            <w:pPr>
              <w:autoSpaceDE w:val="0"/>
              <w:autoSpaceDN w:val="0"/>
              <w:adjustRightInd w:val="0"/>
              <w:spacing w:before="240" w:after="120" w:line="240" w:lineRule="auto"/>
              <w:jc w:val="both"/>
              <w:rPr>
                <w:rFonts w:ascii="Times New Roman" w:hAnsi="Times New Roman"/>
                <w:sz w:val="24"/>
                <w:szCs w:val="24"/>
              </w:rPr>
            </w:pPr>
            <w:r w:rsidRPr="002C4F28">
              <w:rPr>
                <w:rFonts w:ascii="Times New Roman" w:hAnsi="Times New Roman"/>
                <w:sz w:val="24"/>
                <w:szCs w:val="24"/>
              </w:rPr>
              <w:t>Medidas Mitigadoras: Exigir que o fornecedor disponibilize um plano de logística reversa para o recolhimento e destinação adequada dos frigobares no final de sua vida útil, promovendo a reciclagem e a redução de resíduos.</w:t>
            </w:r>
          </w:p>
          <w:p w14:paraId="6A8F0594" w14:textId="77777777" w:rsidR="00847256" w:rsidRPr="002C4F28" w:rsidRDefault="00847256" w:rsidP="000E7EAC">
            <w:pPr>
              <w:autoSpaceDE w:val="0"/>
              <w:autoSpaceDN w:val="0"/>
              <w:adjustRightInd w:val="0"/>
              <w:spacing w:before="240" w:after="120" w:line="240" w:lineRule="auto"/>
              <w:jc w:val="both"/>
              <w:rPr>
                <w:rFonts w:ascii="Times New Roman" w:hAnsi="Times New Roman"/>
                <w:b/>
                <w:bCs/>
                <w:sz w:val="24"/>
                <w:szCs w:val="24"/>
              </w:rPr>
            </w:pPr>
            <w:r w:rsidRPr="002C4F28">
              <w:rPr>
                <w:rFonts w:ascii="Times New Roman" w:hAnsi="Times New Roman"/>
                <w:b/>
                <w:bCs/>
                <w:sz w:val="24"/>
                <w:szCs w:val="24"/>
              </w:rPr>
              <w:t>Refugos e Resíduos:</w:t>
            </w:r>
          </w:p>
          <w:p w14:paraId="0BD5DCF4" w14:textId="77777777" w:rsidR="00847256" w:rsidRPr="002C4F28" w:rsidRDefault="00847256" w:rsidP="000E7EAC">
            <w:pPr>
              <w:autoSpaceDE w:val="0"/>
              <w:autoSpaceDN w:val="0"/>
              <w:adjustRightInd w:val="0"/>
              <w:spacing w:before="240" w:after="120" w:line="240" w:lineRule="auto"/>
              <w:jc w:val="both"/>
              <w:rPr>
                <w:rFonts w:ascii="Times New Roman" w:hAnsi="Times New Roman"/>
                <w:sz w:val="24"/>
                <w:szCs w:val="24"/>
              </w:rPr>
            </w:pPr>
            <w:r w:rsidRPr="002C4F28">
              <w:rPr>
                <w:rFonts w:ascii="Times New Roman" w:hAnsi="Times New Roman"/>
                <w:sz w:val="24"/>
                <w:szCs w:val="24"/>
              </w:rPr>
              <w:t>Impacto: O descarte de refugos e resíduos durante a produção e embalagem pode contribuir para a poluição.</w:t>
            </w:r>
          </w:p>
          <w:p w14:paraId="268A3C7B" w14:textId="77777777" w:rsidR="00847256" w:rsidRPr="008209B0" w:rsidRDefault="00847256" w:rsidP="000E7EAC">
            <w:pPr>
              <w:autoSpaceDE w:val="0"/>
              <w:autoSpaceDN w:val="0"/>
              <w:adjustRightInd w:val="0"/>
              <w:spacing w:before="240" w:after="120" w:line="240" w:lineRule="auto"/>
              <w:jc w:val="both"/>
              <w:rPr>
                <w:rFonts w:ascii="Times New Roman" w:hAnsi="Times New Roman"/>
                <w:sz w:val="24"/>
                <w:szCs w:val="24"/>
              </w:rPr>
            </w:pPr>
            <w:r w:rsidRPr="002C4F28">
              <w:rPr>
                <w:rFonts w:ascii="Times New Roman" w:hAnsi="Times New Roman"/>
                <w:sz w:val="24"/>
                <w:szCs w:val="24"/>
              </w:rPr>
              <w:t>Medidas Mitigadoras: Estabelecer requisitos contratuais que incentivem práticas de fabricação sustentáveis e a redução da geração de resíduos. Priorizar fornecedores que adotem políticas de gestão de resíduos ambientalmente responsáveis.</w:t>
            </w:r>
          </w:p>
        </w:tc>
      </w:tr>
      <w:tr w:rsidR="00847256" w:rsidRPr="008209B0" w14:paraId="02EDA858" w14:textId="77777777" w:rsidTr="00847256">
        <w:trPr>
          <w:gridAfter w:val="1"/>
          <w:wAfter w:w="9" w:type="dxa"/>
          <w:trHeight w:val="374"/>
          <w:jc w:val="center"/>
        </w:trPr>
        <w:tc>
          <w:tcPr>
            <w:tcW w:w="10038" w:type="dxa"/>
            <w:gridSpan w:val="6"/>
          </w:tcPr>
          <w:p w14:paraId="2D9EBA64" w14:textId="77777777" w:rsidR="00847256" w:rsidRDefault="00847256" w:rsidP="000E7EAC">
            <w:pPr>
              <w:autoSpaceDE w:val="0"/>
              <w:autoSpaceDN w:val="0"/>
              <w:adjustRightInd w:val="0"/>
              <w:spacing w:after="0" w:line="240" w:lineRule="auto"/>
              <w:rPr>
                <w:rFonts w:ascii="Times New Roman" w:hAnsi="Times New Roman"/>
                <w:b/>
                <w:bCs/>
                <w:sz w:val="24"/>
                <w:szCs w:val="24"/>
              </w:rPr>
            </w:pPr>
          </w:p>
          <w:p w14:paraId="3D614DA5" w14:textId="77777777" w:rsidR="00847256" w:rsidRPr="008209B0" w:rsidRDefault="00847256" w:rsidP="000E7EAC">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 xml:space="preserve">Eixo 3 – Da </w:t>
            </w:r>
            <w:r>
              <w:rPr>
                <w:rFonts w:ascii="Times New Roman" w:hAnsi="Times New Roman"/>
                <w:b/>
                <w:bCs/>
                <w:sz w:val="24"/>
                <w:szCs w:val="24"/>
              </w:rPr>
              <w:t>viabilidade</w:t>
            </w:r>
            <w:r w:rsidRPr="008209B0">
              <w:rPr>
                <w:rFonts w:ascii="Times New Roman" w:hAnsi="Times New Roman"/>
                <w:b/>
                <w:bCs/>
                <w:sz w:val="24"/>
                <w:szCs w:val="24"/>
              </w:rPr>
              <w:t>:</w:t>
            </w:r>
          </w:p>
          <w:p w14:paraId="58EC7913" w14:textId="77777777" w:rsidR="00847256" w:rsidRPr="008209B0" w:rsidRDefault="00847256" w:rsidP="000E7EAC">
            <w:pPr>
              <w:autoSpaceDE w:val="0"/>
              <w:autoSpaceDN w:val="0"/>
              <w:adjustRightInd w:val="0"/>
              <w:spacing w:after="0" w:line="240" w:lineRule="auto"/>
              <w:rPr>
                <w:rFonts w:ascii="Times New Roman" w:hAnsi="Times New Roman"/>
                <w:b/>
                <w:bCs/>
                <w:sz w:val="24"/>
                <w:szCs w:val="24"/>
              </w:rPr>
            </w:pPr>
          </w:p>
        </w:tc>
      </w:tr>
      <w:tr w:rsidR="00847256" w:rsidRPr="008209B0" w14:paraId="6639D62E" w14:textId="77777777" w:rsidTr="00847256">
        <w:trPr>
          <w:trHeight w:val="340"/>
          <w:jc w:val="center"/>
        </w:trPr>
        <w:tc>
          <w:tcPr>
            <w:tcW w:w="1004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25FF4A8" w14:textId="77777777" w:rsidR="00847256" w:rsidRPr="008209B0" w:rsidRDefault="00847256" w:rsidP="000E7EAC">
            <w:pPr>
              <w:autoSpaceDE w:val="0"/>
              <w:autoSpaceDN w:val="0"/>
              <w:adjustRightInd w:val="0"/>
              <w:spacing w:before="60" w:after="60" w:line="240" w:lineRule="auto"/>
              <w:rPr>
                <w:rFonts w:ascii="Times New Roman" w:hAnsi="Times New Roman"/>
                <w:b/>
                <w:bCs/>
                <w:sz w:val="24"/>
                <w:szCs w:val="24"/>
              </w:rPr>
            </w:pPr>
            <w:r w:rsidRPr="008209B0">
              <w:rPr>
                <w:rFonts w:ascii="Times New Roman" w:hAnsi="Times New Roman"/>
                <w:b/>
                <w:bCs/>
                <w:sz w:val="24"/>
                <w:szCs w:val="24"/>
              </w:rPr>
              <w:t>1</w:t>
            </w:r>
            <w:r>
              <w:rPr>
                <w:rFonts w:ascii="Times New Roman" w:hAnsi="Times New Roman"/>
                <w:b/>
                <w:bCs/>
                <w:sz w:val="24"/>
                <w:szCs w:val="24"/>
              </w:rPr>
              <w:t>1</w:t>
            </w:r>
            <w:r w:rsidRPr="008209B0">
              <w:rPr>
                <w:rFonts w:ascii="Times New Roman" w:hAnsi="Times New Roman"/>
                <w:b/>
                <w:bCs/>
                <w:sz w:val="24"/>
                <w:szCs w:val="24"/>
              </w:rPr>
              <w:t xml:space="preserve">. </w:t>
            </w:r>
            <w:r w:rsidRPr="008209B0">
              <w:rPr>
                <w:rFonts w:ascii="Times New Roman" w:hAnsi="Times New Roman"/>
                <w:sz w:val="24"/>
                <w:szCs w:val="24"/>
              </w:rPr>
              <w:t>Descrição da solução, acompanhada das justificativas técnica e econômica da escolha do tipo de soluçã</w:t>
            </w:r>
            <w:r>
              <w:rPr>
                <w:rFonts w:ascii="Times New Roman" w:hAnsi="Times New Roman"/>
                <w:sz w:val="24"/>
                <w:szCs w:val="24"/>
              </w:rPr>
              <w:t>o.</w:t>
            </w:r>
          </w:p>
        </w:tc>
      </w:tr>
      <w:tr w:rsidR="00847256" w:rsidRPr="008209B0" w14:paraId="794003E7" w14:textId="77777777" w:rsidTr="00847256">
        <w:trPr>
          <w:trHeight w:val="374"/>
          <w:jc w:val="center"/>
        </w:trPr>
        <w:tc>
          <w:tcPr>
            <w:tcW w:w="10047" w:type="dxa"/>
            <w:gridSpan w:val="7"/>
            <w:tcBorders>
              <w:top w:val="single" w:sz="6" w:space="0" w:color="auto"/>
              <w:left w:val="single" w:sz="6" w:space="0" w:color="auto"/>
              <w:bottom w:val="single" w:sz="6" w:space="0" w:color="auto"/>
              <w:right w:val="single" w:sz="6" w:space="0" w:color="auto"/>
            </w:tcBorders>
            <w:vAlign w:val="center"/>
          </w:tcPr>
          <w:p w14:paraId="53DA8AEF" w14:textId="77777777" w:rsidR="00847256" w:rsidRPr="002C4F28" w:rsidRDefault="00847256" w:rsidP="000E7EAC">
            <w:pPr>
              <w:autoSpaceDE w:val="0"/>
              <w:autoSpaceDN w:val="0"/>
              <w:adjustRightInd w:val="0"/>
              <w:spacing w:before="240" w:after="120" w:line="240" w:lineRule="auto"/>
              <w:jc w:val="both"/>
              <w:rPr>
                <w:b/>
                <w:bCs/>
              </w:rPr>
            </w:pPr>
            <w:r w:rsidRPr="002C4F28">
              <w:rPr>
                <w:b/>
                <w:bCs/>
              </w:rPr>
              <w:t>Descrição da Solução:</w:t>
            </w:r>
          </w:p>
          <w:p w14:paraId="0210E611" w14:textId="77777777" w:rsidR="00847256" w:rsidRDefault="00847256" w:rsidP="000E7EAC">
            <w:pPr>
              <w:autoSpaceDE w:val="0"/>
              <w:autoSpaceDN w:val="0"/>
              <w:adjustRightInd w:val="0"/>
              <w:spacing w:before="240" w:after="120" w:line="240" w:lineRule="auto"/>
              <w:jc w:val="both"/>
            </w:pPr>
            <w:r>
              <w:t>A solução proposta para a aquisição de um frigobar consiste na escolha de um modelo com as seguintes características: capacidade a partir de 117 litros, alimentação elétrica de 110v, dimensão máxima da altura de 86,2 cm, grades removíveis, prateleiras na porta, separador de garrafas, pés niveladores e cor branca. A seleção destes atributos visa atender às necessidades específicas da Câmara Municipal de Extrema, garantindo eficiência operacional, harmonização com o ambiente e adequação às condições elétricas locais.</w:t>
            </w:r>
          </w:p>
          <w:p w14:paraId="5D56DB96" w14:textId="77777777" w:rsidR="00847256" w:rsidRDefault="00847256" w:rsidP="000E7EAC">
            <w:pPr>
              <w:autoSpaceDE w:val="0"/>
              <w:autoSpaceDN w:val="0"/>
              <w:adjustRightInd w:val="0"/>
              <w:spacing w:before="240" w:after="120" w:line="240" w:lineRule="auto"/>
              <w:jc w:val="both"/>
            </w:pPr>
          </w:p>
          <w:p w14:paraId="6832F949" w14:textId="77777777" w:rsidR="00847256" w:rsidRDefault="00847256" w:rsidP="000E7EAC">
            <w:pPr>
              <w:autoSpaceDE w:val="0"/>
              <w:autoSpaceDN w:val="0"/>
              <w:adjustRightInd w:val="0"/>
              <w:spacing w:before="240" w:after="120" w:line="240" w:lineRule="auto"/>
              <w:jc w:val="both"/>
            </w:pPr>
          </w:p>
          <w:p w14:paraId="069256AA" w14:textId="77777777" w:rsidR="00847256" w:rsidRPr="002C4F28" w:rsidRDefault="00847256" w:rsidP="000E7EAC">
            <w:pPr>
              <w:autoSpaceDE w:val="0"/>
              <w:autoSpaceDN w:val="0"/>
              <w:adjustRightInd w:val="0"/>
              <w:spacing w:before="240" w:after="120" w:line="240" w:lineRule="auto"/>
              <w:jc w:val="both"/>
              <w:rPr>
                <w:b/>
                <w:bCs/>
              </w:rPr>
            </w:pPr>
            <w:r w:rsidRPr="002C4F28">
              <w:rPr>
                <w:b/>
                <w:bCs/>
              </w:rPr>
              <w:lastRenderedPageBreak/>
              <w:t>Justificativa Técnica:</w:t>
            </w:r>
          </w:p>
          <w:p w14:paraId="371375E0" w14:textId="77777777" w:rsidR="00847256" w:rsidRDefault="00847256" w:rsidP="000E7EAC">
            <w:pPr>
              <w:autoSpaceDE w:val="0"/>
              <w:autoSpaceDN w:val="0"/>
              <w:adjustRightInd w:val="0"/>
              <w:spacing w:before="240" w:after="120" w:line="240" w:lineRule="auto"/>
              <w:jc w:val="both"/>
            </w:pPr>
            <w:r>
              <w:t>Capacidade Adequada: A capacidade mínima de 117 litros proporcionará espaço suficiente para armazenar alimentos e bebidas, atendendo às demandas da sala da presidência.</w:t>
            </w:r>
          </w:p>
          <w:p w14:paraId="009DDC1C" w14:textId="77777777" w:rsidR="00847256" w:rsidRDefault="00847256" w:rsidP="000E7EAC">
            <w:pPr>
              <w:autoSpaceDE w:val="0"/>
              <w:autoSpaceDN w:val="0"/>
              <w:adjustRightInd w:val="0"/>
              <w:spacing w:before="240" w:after="120" w:line="240" w:lineRule="auto"/>
              <w:jc w:val="both"/>
            </w:pPr>
            <w:r>
              <w:t>Alimentação Elétrica: A escolha de 110v assegura compatibilidade com a infraestrutura elétrica existente, evitando necessidade de adaptações.</w:t>
            </w:r>
          </w:p>
          <w:p w14:paraId="4311C775" w14:textId="77777777" w:rsidR="00847256" w:rsidRDefault="00847256" w:rsidP="000E7EAC">
            <w:pPr>
              <w:autoSpaceDE w:val="0"/>
              <w:autoSpaceDN w:val="0"/>
              <w:adjustRightInd w:val="0"/>
              <w:spacing w:before="240" w:after="120" w:line="240" w:lineRule="auto"/>
              <w:jc w:val="both"/>
            </w:pPr>
            <w:r>
              <w:t>Dimensões Específicas: A altura máxima de 86,2 cm é criteriosamente selecionada para garantir que o frigobar se ajuste ao espaço disponível na sala da presidência.</w:t>
            </w:r>
          </w:p>
          <w:p w14:paraId="1C1DB092" w14:textId="77777777" w:rsidR="00847256" w:rsidRDefault="00847256" w:rsidP="000E7EAC">
            <w:pPr>
              <w:autoSpaceDE w:val="0"/>
              <w:autoSpaceDN w:val="0"/>
              <w:adjustRightInd w:val="0"/>
              <w:spacing w:before="240" w:after="120" w:line="240" w:lineRule="auto"/>
              <w:jc w:val="both"/>
            </w:pPr>
            <w:r>
              <w:t>Recursos Internos: Grades removíveis, prateleiras na porta, separador de garrafas e pés niveladores contribuem para a organização interna, praticidade e estabilidade do equipamento.</w:t>
            </w:r>
          </w:p>
          <w:p w14:paraId="3A0B808B" w14:textId="77777777" w:rsidR="00847256" w:rsidRPr="002C4F28" w:rsidRDefault="00847256" w:rsidP="000E7EAC">
            <w:pPr>
              <w:autoSpaceDE w:val="0"/>
              <w:autoSpaceDN w:val="0"/>
              <w:adjustRightInd w:val="0"/>
              <w:spacing w:before="240" w:after="120" w:line="240" w:lineRule="auto"/>
              <w:jc w:val="both"/>
              <w:rPr>
                <w:b/>
                <w:bCs/>
              </w:rPr>
            </w:pPr>
            <w:r w:rsidRPr="002C4F28">
              <w:rPr>
                <w:b/>
                <w:bCs/>
              </w:rPr>
              <w:t>Justificativa Econômica:</w:t>
            </w:r>
          </w:p>
          <w:p w14:paraId="664F347A" w14:textId="77777777" w:rsidR="00847256" w:rsidRDefault="00847256" w:rsidP="000E7EAC">
            <w:pPr>
              <w:autoSpaceDE w:val="0"/>
              <w:autoSpaceDN w:val="0"/>
              <w:adjustRightInd w:val="0"/>
              <w:spacing w:before="240" w:after="120" w:line="240" w:lineRule="auto"/>
              <w:jc w:val="both"/>
            </w:pPr>
            <w:r>
              <w:t>Custo-Benefício: A seleção de um modelo que atenda precisamente às necessidades da Câmara Municipal, sem excessos desnecessários, promove uma relação custo-benefício otimizada.</w:t>
            </w:r>
          </w:p>
          <w:p w14:paraId="079D2050" w14:textId="77777777" w:rsidR="00847256" w:rsidRDefault="00847256" w:rsidP="000E7EAC">
            <w:pPr>
              <w:autoSpaceDE w:val="0"/>
              <w:autoSpaceDN w:val="0"/>
              <w:adjustRightInd w:val="0"/>
              <w:spacing w:before="240" w:after="120" w:line="240" w:lineRule="auto"/>
              <w:jc w:val="both"/>
            </w:pPr>
            <w:r>
              <w:t>Eficiência Energética: A escolha de um frigobar com certificação de eficiência energética pode resultar em economia a longo prazo, reduzindo os custos operacionais.</w:t>
            </w:r>
          </w:p>
          <w:p w14:paraId="31ED576F" w14:textId="77777777" w:rsidR="00847256" w:rsidRPr="008209B0" w:rsidRDefault="00847256" w:rsidP="000E7EAC">
            <w:pPr>
              <w:autoSpaceDE w:val="0"/>
              <w:autoSpaceDN w:val="0"/>
              <w:adjustRightInd w:val="0"/>
              <w:spacing w:before="240" w:after="120" w:line="240" w:lineRule="auto"/>
              <w:jc w:val="both"/>
              <w:rPr>
                <w:rFonts w:ascii="Times New Roman" w:hAnsi="Times New Roman"/>
                <w:sz w:val="24"/>
                <w:szCs w:val="24"/>
              </w:rPr>
            </w:pPr>
            <w:r>
              <w:t>Durabilidade e Manutenção: Optar por um produto de qualidade, mesmo que com um custo inicial um pouco mais elevado, pode resultar em menor necessidade de manutenção e prolongar a vida útil do frigobar, representando uma economia a longo prazo.</w:t>
            </w:r>
          </w:p>
        </w:tc>
      </w:tr>
      <w:tr w:rsidR="00847256" w:rsidRPr="008209B0" w14:paraId="3FE67106" w14:textId="77777777" w:rsidTr="00847256">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7E2B92B" w14:textId="77777777" w:rsidR="00847256" w:rsidRPr="008209B0" w:rsidRDefault="00847256" w:rsidP="000E7EAC">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lastRenderedPageBreak/>
              <w:t>1</w:t>
            </w:r>
            <w:r>
              <w:rPr>
                <w:rFonts w:ascii="Times New Roman" w:hAnsi="Times New Roman"/>
                <w:b/>
                <w:bCs/>
                <w:sz w:val="24"/>
                <w:szCs w:val="24"/>
              </w:rPr>
              <w:t>2</w:t>
            </w:r>
            <w:r w:rsidRPr="008209B0">
              <w:rPr>
                <w:rFonts w:ascii="Times New Roman" w:hAnsi="Times New Roman"/>
                <w:b/>
                <w:bCs/>
                <w:sz w:val="24"/>
                <w:szCs w:val="24"/>
              </w:rPr>
              <w:t>.</w:t>
            </w:r>
            <w:r w:rsidRPr="008209B0">
              <w:rPr>
                <w:rFonts w:ascii="Times New Roman" w:hAnsi="Times New Roman"/>
                <w:sz w:val="24"/>
                <w:szCs w:val="24"/>
              </w:rPr>
              <w:t xml:space="preserve"> Justificativas para o parcelamento ou não da solução, se aplicável</w:t>
            </w:r>
            <w:r>
              <w:rPr>
                <w:rFonts w:ascii="Times New Roman" w:hAnsi="Times New Roman"/>
                <w:b/>
                <w:bCs/>
                <w:sz w:val="24"/>
                <w:szCs w:val="24"/>
              </w:rPr>
              <w:t>.</w:t>
            </w:r>
          </w:p>
        </w:tc>
      </w:tr>
      <w:tr w:rsidR="00847256" w:rsidRPr="008209B0" w14:paraId="1807520C" w14:textId="77777777" w:rsidTr="00847256">
        <w:trPr>
          <w:gridAfter w:val="3"/>
          <w:wAfter w:w="25" w:type="dxa"/>
          <w:trHeight w:val="28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068ADB2F" w14:textId="77777777" w:rsidR="00847256" w:rsidRPr="008209B0"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r>
              <w:t xml:space="preserve">Haverá aquisição apenas de um item, pelo menor preço unitário. </w:t>
            </w:r>
          </w:p>
        </w:tc>
      </w:tr>
      <w:tr w:rsidR="00847256" w:rsidRPr="008209B0" w14:paraId="0D855B06" w14:textId="77777777" w:rsidTr="00847256">
        <w:trPr>
          <w:gridAfter w:val="5"/>
          <w:wAfter w:w="107" w:type="dxa"/>
          <w:trHeight w:val="374"/>
          <w:jc w:val="center"/>
        </w:trPr>
        <w:tc>
          <w:tcPr>
            <w:tcW w:w="9940" w:type="dxa"/>
            <w:gridSpan w:val="2"/>
          </w:tcPr>
          <w:p w14:paraId="6BE36422" w14:textId="77777777" w:rsidR="00847256" w:rsidRPr="008209B0" w:rsidRDefault="00847256" w:rsidP="000E7EAC">
            <w:pPr>
              <w:autoSpaceDE w:val="0"/>
              <w:autoSpaceDN w:val="0"/>
              <w:adjustRightInd w:val="0"/>
              <w:spacing w:after="0" w:line="160" w:lineRule="exact"/>
              <w:jc w:val="center"/>
              <w:rPr>
                <w:rFonts w:ascii="Times New Roman" w:hAnsi="Times New Roman"/>
                <w:sz w:val="24"/>
                <w:szCs w:val="24"/>
              </w:rPr>
            </w:pPr>
          </w:p>
        </w:tc>
      </w:tr>
      <w:tr w:rsidR="00847256" w:rsidRPr="008209B0" w14:paraId="6C53B3D2" w14:textId="77777777" w:rsidTr="00847256">
        <w:trPr>
          <w:gridAfter w:val="3"/>
          <w:wAfter w:w="25" w:type="dxa"/>
          <w:trHeight w:val="848"/>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001B398" w14:textId="77777777" w:rsidR="00847256" w:rsidRPr="008209B0" w:rsidRDefault="00847256" w:rsidP="000E7EAC">
            <w:pPr>
              <w:autoSpaceDE w:val="0"/>
              <w:autoSpaceDN w:val="0"/>
              <w:adjustRightInd w:val="0"/>
              <w:spacing w:after="0" w:line="240" w:lineRule="auto"/>
              <w:jc w:val="both"/>
              <w:rPr>
                <w:rFonts w:ascii="Times New Roman" w:hAnsi="Times New Roman"/>
                <w:b/>
                <w:bCs/>
                <w:sz w:val="24"/>
                <w:szCs w:val="24"/>
              </w:rPr>
            </w:pPr>
            <w:r w:rsidRPr="008209B0">
              <w:rPr>
                <w:rFonts w:ascii="Times New Roman" w:hAnsi="Times New Roman"/>
                <w:b/>
                <w:bCs/>
                <w:sz w:val="24"/>
                <w:szCs w:val="24"/>
              </w:rPr>
              <w:t>1</w:t>
            </w:r>
            <w:r>
              <w:rPr>
                <w:rFonts w:ascii="Times New Roman" w:hAnsi="Times New Roman"/>
                <w:b/>
                <w:bCs/>
                <w:sz w:val="24"/>
                <w:szCs w:val="24"/>
              </w:rPr>
              <w:t>3</w:t>
            </w:r>
            <w:r w:rsidRPr="008209B0">
              <w:rPr>
                <w:rFonts w:ascii="Times New Roman" w:hAnsi="Times New Roman"/>
                <w:b/>
                <w:bCs/>
                <w:sz w:val="24"/>
                <w:szCs w:val="24"/>
              </w:rPr>
              <w:t xml:space="preserve">. </w:t>
            </w:r>
            <w:r w:rsidRPr="008209B0">
              <w:rPr>
                <w:rFonts w:ascii="Times New Roman" w:hAnsi="Times New Roman"/>
                <w:sz w:val="24"/>
                <w:szCs w:val="24"/>
              </w:rPr>
              <w:t>Demonstração do alinhamento entre a contratação e o planejamento do órgão ou entidade, identificando a previsão no Plano Anual de Contratações ou, se for o caso, justificando a ausência de previsã</w:t>
            </w:r>
            <w:r>
              <w:rPr>
                <w:rFonts w:ascii="Times New Roman" w:hAnsi="Times New Roman"/>
                <w:sz w:val="24"/>
                <w:szCs w:val="24"/>
              </w:rPr>
              <w:t>o.</w:t>
            </w:r>
          </w:p>
        </w:tc>
      </w:tr>
      <w:tr w:rsidR="00847256" w:rsidRPr="008209B0" w14:paraId="75F6848F" w14:textId="77777777" w:rsidTr="00847256">
        <w:trPr>
          <w:gridAfter w:val="3"/>
          <w:wAfter w:w="25" w:type="dxa"/>
          <w:trHeight w:val="284"/>
          <w:jc w:val="center"/>
        </w:trPr>
        <w:tc>
          <w:tcPr>
            <w:tcW w:w="10022" w:type="dxa"/>
            <w:gridSpan w:val="4"/>
            <w:tcBorders>
              <w:top w:val="single" w:sz="6" w:space="0" w:color="auto"/>
              <w:left w:val="single" w:sz="6" w:space="0" w:color="auto"/>
              <w:bottom w:val="single" w:sz="6" w:space="0" w:color="auto"/>
              <w:right w:val="single" w:sz="6" w:space="0" w:color="auto"/>
            </w:tcBorders>
            <w:vAlign w:val="center"/>
          </w:tcPr>
          <w:p w14:paraId="622664D1" w14:textId="77777777" w:rsidR="00847256" w:rsidRPr="008209B0" w:rsidRDefault="00847256" w:rsidP="000E7EAC">
            <w:pPr>
              <w:autoSpaceDE w:val="0"/>
              <w:autoSpaceDN w:val="0"/>
              <w:adjustRightInd w:val="0"/>
              <w:spacing w:before="240" w:after="120" w:line="240" w:lineRule="auto"/>
              <w:jc w:val="both"/>
              <w:rPr>
                <w:rFonts w:ascii="Times New Roman" w:eastAsia="Times New Roman" w:hAnsi="Times New Roman"/>
                <w:sz w:val="24"/>
                <w:szCs w:val="24"/>
                <w:lang w:eastAsia="pt-BR"/>
              </w:rPr>
            </w:pPr>
            <w:r>
              <w:t>D0002 – Linha 30 do PAC.</w:t>
            </w:r>
          </w:p>
        </w:tc>
      </w:tr>
      <w:tr w:rsidR="00847256" w:rsidRPr="008209B0" w14:paraId="29890AEB" w14:textId="77777777" w:rsidTr="00847256">
        <w:trPr>
          <w:gridAfter w:val="3"/>
          <w:wAfter w:w="25" w:type="dxa"/>
          <w:trHeight w:val="374"/>
          <w:jc w:val="center"/>
        </w:trPr>
        <w:tc>
          <w:tcPr>
            <w:tcW w:w="1002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D484B9A" w14:textId="77777777" w:rsidR="00847256" w:rsidRPr="008209B0" w:rsidRDefault="00847256" w:rsidP="000E7EAC">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1</w:t>
            </w:r>
            <w:r>
              <w:rPr>
                <w:rFonts w:ascii="Times New Roman" w:hAnsi="Times New Roman"/>
                <w:b/>
                <w:bCs/>
                <w:sz w:val="24"/>
                <w:szCs w:val="24"/>
              </w:rPr>
              <w:t>4</w:t>
            </w:r>
            <w:r w:rsidRPr="008209B0">
              <w:rPr>
                <w:rFonts w:ascii="Times New Roman" w:hAnsi="Times New Roman"/>
                <w:b/>
                <w:bCs/>
                <w:sz w:val="24"/>
                <w:szCs w:val="24"/>
              </w:rPr>
              <w:t xml:space="preserve">. </w:t>
            </w:r>
            <w:r w:rsidRPr="008209B0">
              <w:rPr>
                <w:rFonts w:ascii="Times New Roman" w:hAnsi="Times New Roman"/>
                <w:sz w:val="24"/>
                <w:szCs w:val="24"/>
              </w:rPr>
              <w:t>Declaração de viabilidad</w:t>
            </w:r>
            <w:r>
              <w:rPr>
                <w:rFonts w:ascii="Times New Roman" w:hAnsi="Times New Roman"/>
                <w:sz w:val="24"/>
                <w:szCs w:val="24"/>
              </w:rPr>
              <w:t>e.</w:t>
            </w:r>
          </w:p>
        </w:tc>
      </w:tr>
      <w:tr w:rsidR="00847256" w:rsidRPr="008209B0" w14:paraId="2B184D81" w14:textId="77777777" w:rsidTr="00847256">
        <w:trPr>
          <w:gridAfter w:val="3"/>
          <w:wAfter w:w="25" w:type="dxa"/>
          <w:trHeight w:val="1025"/>
          <w:jc w:val="center"/>
        </w:trPr>
        <w:tc>
          <w:tcPr>
            <w:tcW w:w="10022" w:type="dxa"/>
            <w:gridSpan w:val="4"/>
            <w:tcBorders>
              <w:top w:val="single" w:sz="6" w:space="0" w:color="auto"/>
              <w:left w:val="single" w:sz="6" w:space="0" w:color="auto"/>
              <w:bottom w:val="single" w:sz="6" w:space="0" w:color="auto"/>
              <w:right w:val="single" w:sz="6" w:space="0" w:color="auto"/>
            </w:tcBorders>
            <w:vAlign w:val="center"/>
            <w:hideMark/>
          </w:tcPr>
          <w:p w14:paraId="0974A726" w14:textId="77777777" w:rsidR="00847256" w:rsidRPr="008209B0" w:rsidRDefault="00847256" w:rsidP="000E7EAC">
            <w:pPr>
              <w:autoSpaceDE w:val="0"/>
              <w:autoSpaceDN w:val="0"/>
              <w:adjustRightInd w:val="0"/>
              <w:spacing w:after="60" w:line="240" w:lineRule="auto"/>
              <w:rPr>
                <w:rFonts w:ascii="Times New Roman" w:hAnsi="Times New Roman"/>
                <w:sz w:val="24"/>
                <w:szCs w:val="24"/>
              </w:rPr>
            </w:pPr>
            <w:r w:rsidRPr="008209B0">
              <w:rPr>
                <w:rFonts w:ascii="Times New Roman" w:hAnsi="Times New Roman"/>
                <w:sz w:val="24"/>
                <w:szCs w:val="24"/>
              </w:rPr>
              <w:t>Declar</w:t>
            </w:r>
            <w:r>
              <w:rPr>
                <w:rFonts w:ascii="Times New Roman" w:hAnsi="Times New Roman"/>
                <w:sz w:val="24"/>
                <w:szCs w:val="24"/>
              </w:rPr>
              <w:t>o</w:t>
            </w:r>
            <w:r w:rsidRPr="008209B0">
              <w:rPr>
                <w:rFonts w:ascii="Times New Roman" w:hAnsi="Times New Roman"/>
                <w:sz w:val="24"/>
                <w:szCs w:val="24"/>
              </w:rPr>
              <w:t>, considerando todo o exposto neste Estudo</w:t>
            </w:r>
            <w:r>
              <w:rPr>
                <w:rFonts w:ascii="Times New Roman" w:hAnsi="Times New Roman"/>
                <w:sz w:val="24"/>
                <w:szCs w:val="24"/>
              </w:rPr>
              <w:t xml:space="preserve"> Técnico</w:t>
            </w:r>
            <w:r w:rsidRPr="008209B0">
              <w:rPr>
                <w:rFonts w:ascii="Times New Roman" w:hAnsi="Times New Roman"/>
                <w:sz w:val="24"/>
                <w:szCs w:val="24"/>
              </w:rPr>
              <w:t xml:space="preserve"> Preliminar, que a contratação:</w:t>
            </w:r>
          </w:p>
          <w:p w14:paraId="5B3D251C" w14:textId="77777777" w:rsidR="00847256" w:rsidRDefault="00847256" w:rsidP="000E7EAC">
            <w:pPr>
              <w:autoSpaceDE w:val="0"/>
              <w:autoSpaceDN w:val="0"/>
              <w:adjustRightInd w:val="0"/>
              <w:spacing w:after="60" w:line="240" w:lineRule="auto"/>
              <w:rPr>
                <w:rFonts w:ascii="Times New Roman" w:hAnsi="Times New Roman"/>
                <w:sz w:val="24"/>
                <w:szCs w:val="24"/>
              </w:rPr>
            </w:pPr>
          </w:p>
          <w:p w14:paraId="53C587E0" w14:textId="77777777" w:rsidR="00847256" w:rsidRDefault="00847256" w:rsidP="000E7EAC">
            <w:pPr>
              <w:autoSpaceDE w:val="0"/>
              <w:autoSpaceDN w:val="0"/>
              <w:adjustRightInd w:val="0"/>
              <w:spacing w:after="60" w:line="240" w:lineRule="auto"/>
              <w:rPr>
                <w:rFonts w:ascii="Times New Roman" w:hAnsi="Times New Roman"/>
                <w:sz w:val="24"/>
                <w:szCs w:val="24"/>
              </w:rPr>
            </w:pP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8209B0">
              <w:rPr>
                <w:rFonts w:ascii="Times New Roman" w:hAnsi="Times New Roman"/>
                <w:sz w:val="24"/>
                <w:szCs w:val="24"/>
              </w:rPr>
              <w:t xml:space="preserve"> </w:t>
            </w:r>
            <w:proofErr w:type="spellStart"/>
            <w:r w:rsidRPr="008209B0">
              <w:rPr>
                <w:rFonts w:ascii="Times New Roman" w:hAnsi="Times New Roman"/>
                <w:sz w:val="24"/>
                <w:szCs w:val="24"/>
              </w:rPr>
              <w:t>Viável</w:t>
            </w:r>
            <w:proofErr w:type="spellEnd"/>
            <w:r w:rsidRPr="008209B0">
              <w:rPr>
                <w:rFonts w:ascii="Times New Roman" w:hAnsi="Times New Roman"/>
                <w:sz w:val="24"/>
                <w:szCs w:val="24"/>
              </w:rPr>
              <w:t xml:space="preserve">          </w:t>
            </w:r>
            <w:r>
              <w:rPr>
                <w:rFonts w:ascii="Times New Roman" w:hAnsi="Times New Roman"/>
                <w:sz w:val="24"/>
                <w:szCs w:val="24"/>
              </w:rPr>
              <w:t>(</w:t>
            </w:r>
            <w:r w:rsidRPr="008209B0">
              <w:rPr>
                <w:rFonts w:ascii="Times New Roman" w:hAnsi="Times New Roman"/>
                <w:sz w:val="24"/>
                <w:szCs w:val="24"/>
              </w:rPr>
              <w:t xml:space="preserve">    </w:t>
            </w:r>
            <w:r>
              <w:rPr>
                <w:rFonts w:ascii="Times New Roman" w:hAnsi="Times New Roman"/>
                <w:sz w:val="24"/>
                <w:szCs w:val="24"/>
              </w:rPr>
              <w:t>)</w:t>
            </w:r>
            <w:r w:rsidRPr="008209B0">
              <w:rPr>
                <w:rFonts w:ascii="Times New Roman" w:hAnsi="Times New Roman"/>
                <w:sz w:val="24"/>
                <w:szCs w:val="24"/>
              </w:rPr>
              <w:t xml:space="preserve"> Não </w:t>
            </w:r>
            <w:proofErr w:type="spellStart"/>
            <w:r w:rsidRPr="008209B0">
              <w:rPr>
                <w:rFonts w:ascii="Times New Roman" w:hAnsi="Times New Roman"/>
                <w:sz w:val="24"/>
                <w:szCs w:val="24"/>
              </w:rPr>
              <w:t>viável</w:t>
            </w:r>
            <w:proofErr w:type="spellEnd"/>
          </w:p>
          <w:p w14:paraId="5BFA7B02" w14:textId="77777777" w:rsidR="00847256" w:rsidRDefault="00847256" w:rsidP="000E7EAC">
            <w:pPr>
              <w:autoSpaceDE w:val="0"/>
              <w:autoSpaceDN w:val="0"/>
              <w:adjustRightInd w:val="0"/>
              <w:spacing w:after="60" w:line="240" w:lineRule="auto"/>
              <w:rPr>
                <w:rFonts w:ascii="Times New Roman" w:hAnsi="Times New Roman"/>
                <w:sz w:val="24"/>
                <w:szCs w:val="24"/>
              </w:rPr>
            </w:pPr>
          </w:p>
          <w:p w14:paraId="334DE560" w14:textId="77777777" w:rsidR="00847256" w:rsidRDefault="00847256" w:rsidP="000E7EAC">
            <w:pPr>
              <w:autoSpaceDE w:val="0"/>
              <w:autoSpaceDN w:val="0"/>
              <w:adjustRightInd w:val="0"/>
              <w:spacing w:after="60" w:line="240" w:lineRule="auto"/>
              <w:rPr>
                <w:rFonts w:ascii="Times New Roman" w:hAnsi="Times New Roman"/>
                <w:sz w:val="24"/>
                <w:szCs w:val="24"/>
              </w:rPr>
            </w:pPr>
            <w:r>
              <w:rPr>
                <w:rFonts w:ascii="Times New Roman" w:hAnsi="Times New Roman"/>
                <w:sz w:val="24"/>
                <w:szCs w:val="24"/>
              </w:rPr>
              <w:t>Extrema, MG, 25 de janeiro de 2024.</w:t>
            </w:r>
          </w:p>
          <w:p w14:paraId="4E65720F" w14:textId="77777777" w:rsidR="00847256" w:rsidRDefault="00847256" w:rsidP="000E7EAC">
            <w:pPr>
              <w:autoSpaceDE w:val="0"/>
              <w:autoSpaceDN w:val="0"/>
              <w:adjustRightInd w:val="0"/>
              <w:spacing w:after="60" w:line="240" w:lineRule="auto"/>
              <w:jc w:val="center"/>
              <w:rPr>
                <w:rFonts w:ascii="Times New Roman" w:hAnsi="Times New Roman"/>
                <w:sz w:val="24"/>
                <w:szCs w:val="24"/>
              </w:rPr>
            </w:pPr>
          </w:p>
          <w:p w14:paraId="24D58FA7" w14:textId="77777777" w:rsidR="00847256" w:rsidRDefault="00847256" w:rsidP="000E7EAC">
            <w:pPr>
              <w:autoSpaceDE w:val="0"/>
              <w:autoSpaceDN w:val="0"/>
              <w:adjustRightInd w:val="0"/>
              <w:spacing w:after="60" w:line="240" w:lineRule="auto"/>
              <w:jc w:val="center"/>
              <w:rPr>
                <w:rFonts w:ascii="Times New Roman" w:hAnsi="Times New Roman"/>
                <w:sz w:val="24"/>
                <w:szCs w:val="24"/>
              </w:rPr>
            </w:pPr>
            <w:r>
              <w:rPr>
                <w:rFonts w:ascii="Times New Roman" w:hAnsi="Times New Roman"/>
                <w:sz w:val="24"/>
                <w:szCs w:val="24"/>
              </w:rPr>
              <w:t>_________________________________________</w:t>
            </w:r>
          </w:p>
          <w:p w14:paraId="2FF4CA38" w14:textId="77777777" w:rsidR="00847256" w:rsidRDefault="00847256" w:rsidP="000E7EAC">
            <w:pPr>
              <w:autoSpaceDE w:val="0"/>
              <w:autoSpaceDN w:val="0"/>
              <w:adjustRightInd w:val="0"/>
              <w:spacing w:after="60" w:line="240" w:lineRule="auto"/>
              <w:jc w:val="center"/>
              <w:rPr>
                <w:rFonts w:ascii="Times New Roman" w:hAnsi="Times New Roman"/>
                <w:sz w:val="24"/>
                <w:szCs w:val="24"/>
              </w:rPr>
            </w:pPr>
            <w:r>
              <w:rPr>
                <w:rFonts w:ascii="Times New Roman" w:hAnsi="Times New Roman"/>
                <w:sz w:val="24"/>
                <w:szCs w:val="24"/>
              </w:rPr>
              <w:t>Danilo de Morais</w:t>
            </w:r>
          </w:p>
          <w:p w14:paraId="5CFE83EF" w14:textId="77777777" w:rsidR="00847256" w:rsidRPr="008209B0" w:rsidRDefault="00847256" w:rsidP="000E7EAC">
            <w:pPr>
              <w:autoSpaceDE w:val="0"/>
              <w:autoSpaceDN w:val="0"/>
              <w:adjustRightInd w:val="0"/>
              <w:spacing w:after="60" w:line="240" w:lineRule="auto"/>
              <w:jc w:val="center"/>
              <w:rPr>
                <w:rFonts w:ascii="Times New Roman" w:hAnsi="Times New Roman"/>
                <w:sz w:val="24"/>
                <w:szCs w:val="24"/>
              </w:rPr>
            </w:pPr>
            <w:r>
              <w:rPr>
                <w:rFonts w:ascii="Times New Roman" w:hAnsi="Times New Roman"/>
                <w:sz w:val="24"/>
                <w:szCs w:val="24"/>
              </w:rPr>
              <w:t>Diretor Geral</w:t>
            </w:r>
          </w:p>
        </w:tc>
      </w:tr>
      <w:tr w:rsidR="00847256" w:rsidRPr="008209B0" w14:paraId="73A5F813" w14:textId="77777777" w:rsidTr="00847256">
        <w:trPr>
          <w:gridAfter w:val="6"/>
          <w:wAfter w:w="131" w:type="dxa"/>
          <w:trHeight w:val="374"/>
          <w:jc w:val="center"/>
        </w:trPr>
        <w:tc>
          <w:tcPr>
            <w:tcW w:w="9916" w:type="dxa"/>
            <w:tcBorders>
              <w:bottom w:val="single" w:sz="4" w:space="0" w:color="auto"/>
            </w:tcBorders>
          </w:tcPr>
          <w:p w14:paraId="5E6213FF" w14:textId="77777777" w:rsidR="00847256" w:rsidRPr="008209B0" w:rsidRDefault="00847256" w:rsidP="00847256">
            <w:pPr>
              <w:autoSpaceDE w:val="0"/>
              <w:autoSpaceDN w:val="0"/>
              <w:adjustRightInd w:val="0"/>
              <w:spacing w:after="0" w:line="160" w:lineRule="exact"/>
              <w:jc w:val="both"/>
              <w:rPr>
                <w:rFonts w:ascii="Times New Roman" w:hAnsi="Times New Roman"/>
                <w:sz w:val="24"/>
                <w:szCs w:val="24"/>
              </w:rPr>
            </w:pPr>
          </w:p>
        </w:tc>
      </w:tr>
      <w:tr w:rsidR="00847256" w:rsidRPr="00847256" w14:paraId="0C8EB708" w14:textId="77777777" w:rsidTr="00847256">
        <w:tblPrEx>
          <w:tblBorders>
            <w:top w:val="single" w:sz="4" w:space="0" w:color="auto"/>
            <w:left w:val="single" w:sz="4" w:space="0" w:color="auto"/>
            <w:bottom w:val="single" w:sz="4" w:space="0" w:color="auto"/>
            <w:right w:val="single" w:sz="4" w:space="0" w:color="auto"/>
          </w:tblBorders>
          <w:tblCellMar>
            <w:left w:w="10" w:type="dxa"/>
            <w:right w:w="10" w:type="dxa"/>
          </w:tblCellMar>
          <w:tblLook w:val="0000" w:firstRow="0" w:lastRow="0" w:firstColumn="0" w:lastColumn="0" w:noHBand="0" w:noVBand="0"/>
        </w:tblPrEx>
        <w:trPr>
          <w:gridAfter w:val="6"/>
          <w:wAfter w:w="128" w:type="dxa"/>
          <w:jc w:val="center"/>
        </w:trPr>
        <w:tc>
          <w:tcPr>
            <w:tcW w:w="9922" w:type="dxa"/>
            <w:tcBorders>
              <w:top w:val="single" w:sz="4" w:space="0" w:color="auto"/>
              <w:bottom w:val="single" w:sz="4" w:space="0" w:color="auto"/>
            </w:tcBorders>
            <w:shd w:val="clear" w:color="auto" w:fill="D9D9D9" w:themeFill="background1" w:themeFillShade="D9"/>
            <w:tcMar>
              <w:top w:w="55" w:type="dxa"/>
              <w:left w:w="55" w:type="dxa"/>
              <w:bottom w:w="55" w:type="dxa"/>
              <w:right w:w="55" w:type="dxa"/>
            </w:tcMar>
          </w:tcPr>
          <w:p w14:paraId="19278F57" w14:textId="77777777" w:rsidR="00847256" w:rsidRPr="00847256" w:rsidRDefault="00847256" w:rsidP="00847256">
            <w:pPr>
              <w:widowControl w:val="0"/>
              <w:suppressAutoHyphens/>
              <w:spacing w:after="0" w:line="240" w:lineRule="auto"/>
              <w:jc w:val="center"/>
              <w:textAlignment w:val="baseline"/>
              <w:rPr>
                <w:rFonts w:ascii="Times New Roman" w:eastAsia="SimSun" w:hAnsi="Times New Roman"/>
                <w:b/>
                <w:bCs/>
                <w:kern w:val="1"/>
                <w:sz w:val="28"/>
                <w:szCs w:val="28"/>
                <w:lang w:eastAsia="zh-CN" w:bidi="hi-IN"/>
              </w:rPr>
            </w:pPr>
            <w:r w:rsidRPr="00847256">
              <w:rPr>
                <w:rFonts w:ascii="Times New Roman" w:eastAsia="SimSun" w:hAnsi="Times New Roman"/>
                <w:b/>
                <w:bCs/>
                <w:kern w:val="1"/>
                <w:sz w:val="28"/>
                <w:szCs w:val="28"/>
                <w:lang w:eastAsia="zh-CN" w:bidi="hi-IN"/>
              </w:rPr>
              <w:t>ANEXO II</w:t>
            </w:r>
          </w:p>
          <w:p w14:paraId="1DB2C2D1" w14:textId="77777777" w:rsidR="00847256" w:rsidRPr="00847256" w:rsidRDefault="00847256" w:rsidP="00847256">
            <w:pPr>
              <w:widowControl w:val="0"/>
              <w:suppressAutoHyphens/>
              <w:spacing w:after="0" w:line="240" w:lineRule="auto"/>
              <w:jc w:val="center"/>
              <w:textAlignment w:val="baseline"/>
              <w:rPr>
                <w:rFonts w:ascii="Times New Roman" w:eastAsia="SimSun" w:hAnsi="Times New Roman"/>
                <w:kern w:val="1"/>
                <w:sz w:val="28"/>
                <w:szCs w:val="28"/>
                <w:lang w:eastAsia="zh-CN" w:bidi="hi-IN"/>
              </w:rPr>
            </w:pPr>
            <w:r w:rsidRPr="00847256">
              <w:rPr>
                <w:rFonts w:ascii="Times New Roman" w:eastAsia="SimSun" w:hAnsi="Times New Roman"/>
                <w:kern w:val="1"/>
                <w:sz w:val="28"/>
                <w:szCs w:val="28"/>
                <w:lang w:eastAsia="zh-CN" w:bidi="hi-IN"/>
              </w:rPr>
              <w:t>MAPA DE RISCOS</w:t>
            </w:r>
          </w:p>
          <w:p w14:paraId="6DE886F8" w14:textId="77777777" w:rsidR="00847256" w:rsidRPr="00847256" w:rsidRDefault="00847256" w:rsidP="00847256">
            <w:pPr>
              <w:widowControl w:val="0"/>
              <w:suppressAutoHyphens/>
              <w:spacing w:after="0" w:line="240" w:lineRule="auto"/>
              <w:jc w:val="center"/>
              <w:textAlignment w:val="baseline"/>
              <w:rPr>
                <w:rFonts w:ascii="Times New Roman" w:eastAsia="SimSun" w:hAnsi="Times New Roman"/>
                <w:b/>
                <w:bCs/>
                <w:kern w:val="1"/>
                <w:sz w:val="28"/>
                <w:szCs w:val="28"/>
                <w:lang w:eastAsia="zh-CN" w:bidi="hi-IN"/>
              </w:rPr>
            </w:pPr>
            <w:r w:rsidRPr="00847256">
              <w:rPr>
                <w:rFonts w:ascii="Times New Roman" w:eastAsia="SimSun" w:hAnsi="Times New Roman"/>
                <w:kern w:val="1"/>
                <w:sz w:val="28"/>
                <w:szCs w:val="28"/>
                <w:lang w:eastAsia="zh-CN" w:bidi="hi-IN"/>
              </w:rPr>
              <w:t>PROCESSO NÚMERO 08/2024</w:t>
            </w:r>
          </w:p>
        </w:tc>
      </w:tr>
    </w:tbl>
    <w:p w14:paraId="5A1066C7"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847256" w:rsidRPr="00847256" w14:paraId="2DD0411D" w14:textId="77777777" w:rsidTr="000E7EAC">
        <w:trPr>
          <w:jc w:val="center"/>
        </w:trPr>
        <w:tc>
          <w:tcPr>
            <w:tcW w:w="9922" w:type="dxa"/>
            <w:gridSpan w:val="4"/>
            <w:shd w:val="clear" w:color="auto" w:fill="auto"/>
            <w:tcMar>
              <w:top w:w="55" w:type="dxa"/>
              <w:left w:w="55" w:type="dxa"/>
              <w:bottom w:w="55" w:type="dxa"/>
              <w:right w:w="55" w:type="dxa"/>
            </w:tcMar>
          </w:tcPr>
          <w:p w14:paraId="3A8224F3"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DADOS DO PROCESSO LICITATÓRIO</w:t>
            </w:r>
          </w:p>
        </w:tc>
      </w:tr>
      <w:tr w:rsidR="00847256" w:rsidRPr="00847256" w14:paraId="144C35F1" w14:textId="77777777" w:rsidTr="000E7EAC">
        <w:trPr>
          <w:trHeight w:val="327"/>
          <w:jc w:val="center"/>
        </w:trPr>
        <w:tc>
          <w:tcPr>
            <w:tcW w:w="1530" w:type="dxa"/>
            <w:tcMar>
              <w:top w:w="55" w:type="dxa"/>
              <w:left w:w="55" w:type="dxa"/>
              <w:bottom w:w="55" w:type="dxa"/>
              <w:right w:w="55" w:type="dxa"/>
            </w:tcMar>
          </w:tcPr>
          <w:p w14:paraId="295ED046"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Resumo do Objeto:</w:t>
            </w:r>
          </w:p>
        </w:tc>
        <w:tc>
          <w:tcPr>
            <w:tcW w:w="8392" w:type="dxa"/>
            <w:gridSpan w:val="3"/>
            <w:tcMar>
              <w:top w:w="55" w:type="dxa"/>
              <w:left w:w="55" w:type="dxa"/>
              <w:bottom w:w="55" w:type="dxa"/>
              <w:right w:w="55" w:type="dxa"/>
            </w:tcMar>
          </w:tcPr>
          <w:p w14:paraId="3568E5FF" w14:textId="77777777" w:rsidR="00847256" w:rsidRPr="00847256" w:rsidRDefault="00847256" w:rsidP="00847256">
            <w:pPr>
              <w:widowControl w:val="0"/>
              <w:suppressAutoHyphens/>
              <w:autoSpaceDE w:val="0"/>
              <w:spacing w:after="0" w:line="240" w:lineRule="auto"/>
              <w:jc w:val="both"/>
              <w:textAlignment w:val="baseline"/>
              <w:rPr>
                <w:rFonts w:ascii="Times New Roman" w:eastAsia="SimSun" w:hAnsi="Times New Roman"/>
                <w:kern w:val="1"/>
                <w:sz w:val="20"/>
                <w:szCs w:val="20"/>
                <w:lang w:eastAsia="zh-CN" w:bidi="hi-IN"/>
              </w:rPr>
            </w:pPr>
            <w:r w:rsidRPr="00847256">
              <w:rPr>
                <w:rFonts w:ascii="Times New Roman" w:eastAsia="SimSun" w:hAnsi="Times New Roman"/>
                <w:kern w:val="1"/>
                <w:sz w:val="20"/>
                <w:szCs w:val="20"/>
                <w:lang w:eastAsia="zh-CN" w:bidi="hi-IN"/>
              </w:rPr>
              <w:t>Contratação exclusiva de ME, EPP ou Equiparadas para fornecimento de um Frigobar, 110v, com capacidade a partir de 117 litros, dimensão máxima da altura 86,2 cm, com grades removíveis, prateleiras na porta, separador de garrafas e pés niveladores, cor: branca.</w:t>
            </w:r>
          </w:p>
        </w:tc>
      </w:tr>
      <w:tr w:rsidR="00847256" w:rsidRPr="00847256" w14:paraId="1577AB1B" w14:textId="77777777" w:rsidTr="000E7EAC">
        <w:trPr>
          <w:jc w:val="center"/>
        </w:trPr>
        <w:tc>
          <w:tcPr>
            <w:tcW w:w="1530" w:type="dxa"/>
            <w:tcMar>
              <w:top w:w="55" w:type="dxa"/>
              <w:left w:w="55" w:type="dxa"/>
              <w:bottom w:w="55" w:type="dxa"/>
              <w:right w:w="55" w:type="dxa"/>
            </w:tcMar>
          </w:tcPr>
          <w:p w14:paraId="4ABE0AE8"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Nº do Processo:</w:t>
            </w:r>
          </w:p>
        </w:tc>
        <w:tc>
          <w:tcPr>
            <w:tcW w:w="2797" w:type="dxa"/>
            <w:tcMar>
              <w:top w:w="55" w:type="dxa"/>
              <w:left w:w="55" w:type="dxa"/>
              <w:bottom w:w="55" w:type="dxa"/>
              <w:right w:w="55" w:type="dxa"/>
            </w:tcMar>
          </w:tcPr>
          <w:p w14:paraId="77B5547F" w14:textId="77777777" w:rsidR="00847256" w:rsidRPr="00847256" w:rsidRDefault="00847256" w:rsidP="00847256">
            <w:pPr>
              <w:widowControl w:val="0"/>
              <w:suppressAutoHyphens/>
              <w:spacing w:after="0" w:line="240" w:lineRule="auto"/>
              <w:textAlignment w:val="baseline"/>
              <w:rPr>
                <w:rFonts w:ascii="Times New Roman" w:eastAsia="SimSun" w:hAnsi="Times New Roman"/>
                <w:kern w:val="1"/>
                <w:sz w:val="20"/>
                <w:szCs w:val="20"/>
                <w:lang w:eastAsia="zh-CN" w:bidi="hi-IN"/>
              </w:rPr>
            </w:pPr>
            <w:r w:rsidRPr="00847256">
              <w:rPr>
                <w:rFonts w:ascii="Times New Roman" w:eastAsia="SimSun" w:hAnsi="Times New Roman"/>
                <w:kern w:val="1"/>
                <w:sz w:val="20"/>
                <w:szCs w:val="20"/>
                <w:lang w:eastAsia="zh-CN" w:bidi="hi-IN"/>
              </w:rPr>
              <w:t>08/2024</w:t>
            </w:r>
          </w:p>
        </w:tc>
        <w:tc>
          <w:tcPr>
            <w:tcW w:w="2797" w:type="dxa"/>
          </w:tcPr>
          <w:p w14:paraId="027793C3" w14:textId="77777777" w:rsidR="00847256" w:rsidRPr="00847256" w:rsidRDefault="00847256" w:rsidP="00847256">
            <w:pPr>
              <w:widowControl w:val="0"/>
              <w:suppressAutoHyphens/>
              <w:spacing w:after="0" w:line="240" w:lineRule="auto"/>
              <w:jc w:val="center"/>
              <w:textAlignment w:val="baseline"/>
              <w:rPr>
                <w:rFonts w:ascii="Times New Roman" w:eastAsia="SimSun" w:hAnsi="Times New Roman"/>
                <w:b/>
                <w:bCs/>
                <w:kern w:val="1"/>
                <w:sz w:val="20"/>
                <w:szCs w:val="20"/>
                <w:lang w:eastAsia="zh-CN" w:bidi="hi-IN"/>
              </w:rPr>
            </w:pPr>
            <w:r w:rsidRPr="00847256">
              <w:rPr>
                <w:rFonts w:ascii="Times New Roman" w:eastAsia="SimSun" w:hAnsi="Times New Roman"/>
                <w:b/>
                <w:bCs/>
                <w:kern w:val="1"/>
                <w:sz w:val="20"/>
                <w:szCs w:val="20"/>
                <w:lang w:eastAsia="zh-CN" w:bidi="hi-IN"/>
              </w:rPr>
              <w:t>Nº Pregão Eletrônico:</w:t>
            </w:r>
          </w:p>
        </w:tc>
        <w:tc>
          <w:tcPr>
            <w:tcW w:w="2798" w:type="dxa"/>
          </w:tcPr>
          <w:p w14:paraId="406C4AA0" w14:textId="77777777" w:rsidR="00847256" w:rsidRPr="00847256" w:rsidRDefault="00847256" w:rsidP="00847256">
            <w:pPr>
              <w:widowControl w:val="0"/>
              <w:suppressAutoHyphens/>
              <w:spacing w:after="0" w:line="240" w:lineRule="auto"/>
              <w:textAlignment w:val="baseline"/>
              <w:rPr>
                <w:rFonts w:ascii="Times New Roman" w:eastAsia="SimSun" w:hAnsi="Times New Roman"/>
                <w:kern w:val="1"/>
                <w:sz w:val="20"/>
                <w:szCs w:val="20"/>
                <w:lang w:eastAsia="zh-CN" w:bidi="hi-IN"/>
              </w:rPr>
            </w:pPr>
            <w:r w:rsidRPr="00847256">
              <w:rPr>
                <w:rFonts w:ascii="Times New Roman" w:eastAsia="SimSun" w:hAnsi="Times New Roman"/>
                <w:kern w:val="1"/>
                <w:sz w:val="20"/>
                <w:szCs w:val="20"/>
                <w:lang w:eastAsia="zh-CN" w:bidi="hi-IN"/>
              </w:rPr>
              <w:t>03/2024</w:t>
            </w:r>
          </w:p>
        </w:tc>
      </w:tr>
    </w:tbl>
    <w:p w14:paraId="360344F6" w14:textId="77777777" w:rsidR="00847256" w:rsidRPr="00847256" w:rsidRDefault="00847256" w:rsidP="00847256">
      <w:pPr>
        <w:widowControl w:val="0"/>
        <w:suppressAutoHyphens/>
        <w:spacing w:after="57" w:line="240" w:lineRule="auto"/>
        <w:jc w:val="right"/>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847256" w:rsidRPr="00847256" w14:paraId="67107018" w14:textId="77777777" w:rsidTr="000E7EAC">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795075"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Fase de Análise:</w:t>
            </w:r>
          </w:p>
        </w:tc>
      </w:tr>
      <w:tr w:rsidR="00847256" w:rsidRPr="00847256" w14:paraId="0190E340" w14:textId="77777777" w:rsidTr="000E7EAC">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7CA92F84" w14:textId="77777777" w:rsidR="00847256" w:rsidRPr="00847256" w:rsidRDefault="00847256" w:rsidP="00847256">
            <w:pPr>
              <w:widowControl w:val="0"/>
              <w:suppressAutoHyphens/>
              <w:spacing w:after="0" w:line="240" w:lineRule="auto"/>
              <w:jc w:val="both"/>
              <w:textAlignment w:val="baseline"/>
              <w:rPr>
                <w:rFonts w:ascii="Times New Roman" w:eastAsia="SimSun" w:hAnsi="Times New Roman"/>
                <w:kern w:val="1"/>
                <w:sz w:val="20"/>
                <w:szCs w:val="20"/>
                <w:lang w:eastAsia="zh-CN" w:bidi="hi-IN"/>
              </w:rPr>
            </w:pPr>
          </w:p>
        </w:tc>
      </w:tr>
      <w:tr w:rsidR="00847256" w:rsidRPr="00847256" w14:paraId="675D8ECF" w14:textId="77777777" w:rsidTr="000E7EAC">
        <w:trPr>
          <w:jc w:val="center"/>
        </w:trPr>
        <w:tc>
          <w:tcPr>
            <w:tcW w:w="130" w:type="dxa"/>
            <w:tcBorders>
              <w:left w:val="single" w:sz="4" w:space="0" w:color="auto"/>
              <w:right w:val="single" w:sz="4" w:space="0" w:color="auto"/>
            </w:tcBorders>
            <w:tcMar>
              <w:top w:w="55" w:type="dxa"/>
              <w:left w:w="55" w:type="dxa"/>
              <w:bottom w:w="55" w:type="dxa"/>
              <w:right w:w="55" w:type="dxa"/>
            </w:tcMar>
          </w:tcPr>
          <w:p w14:paraId="2E6AD150"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ECB358"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X</w:t>
            </w:r>
          </w:p>
        </w:tc>
        <w:tc>
          <w:tcPr>
            <w:tcW w:w="5316" w:type="dxa"/>
            <w:tcBorders>
              <w:left w:val="single" w:sz="4" w:space="0" w:color="auto"/>
              <w:right w:val="single" w:sz="4" w:space="0" w:color="auto"/>
            </w:tcBorders>
            <w:tcMar>
              <w:top w:w="55" w:type="dxa"/>
              <w:left w:w="55" w:type="dxa"/>
              <w:bottom w:w="55" w:type="dxa"/>
              <w:right w:w="55" w:type="dxa"/>
            </w:tcMar>
          </w:tcPr>
          <w:p w14:paraId="5DA90EAC"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A4BA98"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X</w:t>
            </w:r>
          </w:p>
        </w:tc>
        <w:tc>
          <w:tcPr>
            <w:tcW w:w="3790" w:type="dxa"/>
            <w:tcBorders>
              <w:left w:val="single" w:sz="4" w:space="0" w:color="auto"/>
              <w:right w:val="single" w:sz="4" w:space="0" w:color="auto"/>
            </w:tcBorders>
            <w:tcMar>
              <w:top w:w="55" w:type="dxa"/>
              <w:left w:w="55" w:type="dxa"/>
              <w:bottom w:w="55" w:type="dxa"/>
              <w:right w:w="55" w:type="dxa"/>
            </w:tcMar>
          </w:tcPr>
          <w:p w14:paraId="7F973873"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Gestão do Contrato</w:t>
            </w:r>
          </w:p>
        </w:tc>
      </w:tr>
      <w:tr w:rsidR="00847256" w:rsidRPr="00847256" w14:paraId="2ADE413C" w14:textId="77777777" w:rsidTr="000E7EAC">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0B3C7EEF"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bl>
    <w:p w14:paraId="2B796D4B"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C62AF8F"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47256" w:rsidRPr="00847256" w14:paraId="15CE26FE" w14:textId="77777777" w:rsidTr="000E7EAC">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0F5EE92"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PLANEJAMENTO DA CONTRATAÇÃO E SELEÇÂO DO FORNECEDOR</w:t>
            </w:r>
          </w:p>
        </w:tc>
      </w:tr>
      <w:tr w:rsidR="00847256" w:rsidRPr="00847256" w14:paraId="7E57F1BA" w14:textId="77777777" w:rsidTr="000E7EAC">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20BA8A7C"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p w14:paraId="1D05B0AF"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tc>
      </w:tr>
      <w:tr w:rsidR="00847256" w:rsidRPr="00847256" w14:paraId="4E99EC8F" w14:textId="77777777" w:rsidTr="000E7EA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EE169B4"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A0DF0D" w14:textId="77777777" w:rsidR="00847256" w:rsidRPr="00847256" w:rsidRDefault="00847256" w:rsidP="00847256">
            <w:pPr>
              <w:widowControl w:val="0"/>
              <w:suppressAutoHyphens/>
              <w:spacing w:after="0" w:line="240" w:lineRule="auto"/>
              <w:textAlignment w:val="baseline"/>
              <w:rPr>
                <w:rFonts w:ascii="Times New Roman" w:eastAsia="SimSun" w:hAnsi="Times New Roman"/>
                <w:kern w:val="1"/>
                <w:sz w:val="20"/>
                <w:szCs w:val="20"/>
                <w:lang w:eastAsia="zh-CN" w:bidi="hi-IN"/>
              </w:rPr>
            </w:pPr>
            <w:r w:rsidRPr="00847256">
              <w:rPr>
                <w:rFonts w:ascii="Times New Roman" w:eastAsia="SimSun" w:hAnsi="Times New Roman"/>
                <w:kern w:val="1"/>
                <w:sz w:val="20"/>
                <w:szCs w:val="20"/>
                <w:lang w:eastAsia="zh-CN" w:bidi="hi-IN"/>
              </w:rPr>
              <w:t>Atraso no procedimento licitatório.</w:t>
            </w:r>
          </w:p>
        </w:tc>
      </w:tr>
      <w:tr w:rsidR="00847256" w:rsidRPr="00847256" w14:paraId="7BBDA85C" w14:textId="77777777" w:rsidTr="000E7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2150717"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847256" w:rsidRPr="00847256" w14:paraId="0F8011EE" w14:textId="77777777" w:rsidTr="000E7EAC">
        <w:trPr>
          <w:jc w:val="center"/>
        </w:trPr>
        <w:tc>
          <w:tcPr>
            <w:tcW w:w="2207" w:type="dxa"/>
            <w:tcBorders>
              <w:left w:val="single" w:sz="4" w:space="0" w:color="auto"/>
            </w:tcBorders>
            <w:tcMar>
              <w:top w:w="55" w:type="dxa"/>
              <w:left w:w="55" w:type="dxa"/>
              <w:bottom w:w="55" w:type="dxa"/>
              <w:right w:w="55" w:type="dxa"/>
            </w:tcMar>
          </w:tcPr>
          <w:p w14:paraId="35F0DBAB"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7427FE78"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5A2925"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46E94B7B"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017BC1"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76F5A5A7"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E0F253"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78BD4153"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Alta</w:t>
            </w:r>
          </w:p>
        </w:tc>
      </w:tr>
      <w:tr w:rsidR="00847256" w:rsidRPr="00847256" w14:paraId="0FE773A8" w14:textId="77777777" w:rsidTr="000E7EA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F3C85D8"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847256" w:rsidRPr="00847256" w14:paraId="27A76F4B" w14:textId="77777777" w:rsidTr="000E7EAC">
        <w:trPr>
          <w:jc w:val="center"/>
        </w:trPr>
        <w:tc>
          <w:tcPr>
            <w:tcW w:w="2207" w:type="dxa"/>
            <w:tcBorders>
              <w:left w:val="single" w:sz="4" w:space="0" w:color="auto"/>
            </w:tcBorders>
            <w:tcMar>
              <w:top w:w="55" w:type="dxa"/>
              <w:left w:w="55" w:type="dxa"/>
              <w:bottom w:w="55" w:type="dxa"/>
              <w:right w:w="55" w:type="dxa"/>
            </w:tcMar>
          </w:tcPr>
          <w:p w14:paraId="3D4CB2BF"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42722480"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EF178B"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02670F8F"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CC8F2E"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309DB453"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1BB21D"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1A8CD3D6"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Alto</w:t>
            </w:r>
          </w:p>
        </w:tc>
      </w:tr>
      <w:tr w:rsidR="00847256" w:rsidRPr="00847256" w14:paraId="123CD25D" w14:textId="77777777" w:rsidTr="000E7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D654CB6"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847256" w:rsidRPr="00847256" w14:paraId="4F50AE8B" w14:textId="77777777" w:rsidTr="000E7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25EF102"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 xml:space="preserve">Dano(s): </w:t>
            </w:r>
            <w:r w:rsidRPr="00847256">
              <w:rPr>
                <w:rFonts w:ascii="Times New Roman" w:eastAsia="SimSun" w:hAnsi="Times New Roman"/>
                <w:kern w:val="3"/>
                <w:sz w:val="20"/>
                <w:szCs w:val="20"/>
                <w:lang w:eastAsia="zh-CN" w:bidi="hi-IN"/>
              </w:rPr>
              <w:t>Atraso na abertura do procedimento.</w:t>
            </w:r>
          </w:p>
        </w:tc>
      </w:tr>
      <w:tr w:rsidR="00847256" w:rsidRPr="00847256" w14:paraId="2284E00D" w14:textId="77777777" w:rsidTr="000E7EAC">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544FC03"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847256" w:rsidRPr="00847256" w14:paraId="79BB2B82" w14:textId="77777777" w:rsidTr="000E7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E9407D8"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Ação(</w:t>
            </w:r>
            <w:proofErr w:type="spellStart"/>
            <w:r w:rsidRPr="00847256">
              <w:rPr>
                <w:rFonts w:ascii="Times New Roman" w:eastAsia="SimSun" w:hAnsi="Times New Roman"/>
                <w:b/>
                <w:bCs/>
                <w:kern w:val="3"/>
                <w:sz w:val="20"/>
                <w:szCs w:val="20"/>
                <w:lang w:eastAsia="zh-CN" w:bidi="hi-IN"/>
              </w:rPr>
              <w:t>ões</w:t>
            </w:r>
            <w:proofErr w:type="spellEnd"/>
            <w:r w:rsidRPr="00847256">
              <w:rPr>
                <w:rFonts w:ascii="Times New Roman" w:eastAsia="SimSun" w:hAnsi="Times New Roman"/>
                <w:b/>
                <w:bCs/>
                <w:kern w:val="3"/>
                <w:sz w:val="20"/>
                <w:szCs w:val="20"/>
                <w:lang w:eastAsia="zh-CN" w:bidi="hi-IN"/>
              </w:rPr>
              <w:t>) Preventiva(s</w:t>
            </w:r>
            <w:r w:rsidRPr="00847256">
              <w:rPr>
                <w:rFonts w:ascii="Times New Roman" w:eastAsia="SimSun" w:hAnsi="Times New Roman"/>
                <w:bCs/>
                <w:kern w:val="3"/>
                <w:sz w:val="20"/>
                <w:szCs w:val="20"/>
                <w:lang w:eastAsia="zh-CN" w:bidi="hi-IN"/>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FFDE15A"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Responsável:</w:t>
            </w:r>
          </w:p>
        </w:tc>
      </w:tr>
      <w:tr w:rsidR="00847256" w:rsidRPr="00847256" w14:paraId="71B02FEB" w14:textId="77777777" w:rsidTr="000E7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C811722"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F614566"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Requerente</w:t>
            </w:r>
          </w:p>
        </w:tc>
      </w:tr>
      <w:tr w:rsidR="00847256" w:rsidRPr="00847256" w14:paraId="0A1E6C33" w14:textId="77777777" w:rsidTr="000E7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F2B50B9"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Ação(</w:t>
            </w:r>
            <w:proofErr w:type="spellStart"/>
            <w:r w:rsidRPr="00847256">
              <w:rPr>
                <w:rFonts w:ascii="Times New Roman" w:eastAsia="SimSun" w:hAnsi="Times New Roman"/>
                <w:b/>
                <w:bCs/>
                <w:kern w:val="3"/>
                <w:sz w:val="20"/>
                <w:szCs w:val="20"/>
                <w:lang w:eastAsia="zh-CN" w:bidi="hi-IN"/>
              </w:rPr>
              <w:t>ões</w:t>
            </w:r>
            <w:proofErr w:type="spellEnd"/>
            <w:r w:rsidRPr="00847256">
              <w:rPr>
                <w:rFonts w:ascii="Times New Roman" w:eastAsia="SimSun" w:hAnsi="Times New Roman"/>
                <w:b/>
                <w:bCs/>
                <w:kern w:val="3"/>
                <w:sz w:val="20"/>
                <w:szCs w:val="20"/>
                <w:lang w:eastAsia="zh-CN" w:bidi="hi-IN"/>
              </w:rPr>
              <w:t xml:space="preserve">) de Contingência: </w:t>
            </w:r>
            <w:r w:rsidRPr="00847256">
              <w:rPr>
                <w:rFonts w:ascii="Times New Roman" w:eastAsia="SimSun" w:hAnsi="Times New Roman"/>
                <w:kern w:val="3"/>
                <w:sz w:val="20"/>
                <w:szCs w:val="20"/>
                <w:lang w:eastAsia="zh-CN" w:bidi="hi-IN"/>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C4708C"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Responsável:</w:t>
            </w:r>
          </w:p>
        </w:tc>
      </w:tr>
      <w:tr w:rsidR="00847256" w:rsidRPr="00847256" w14:paraId="6D8038CA" w14:textId="77777777" w:rsidTr="000E7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29A2FD"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45EA22B"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Chefe imediato do requerente.</w:t>
            </w:r>
          </w:p>
        </w:tc>
      </w:tr>
    </w:tbl>
    <w:p w14:paraId="6B0F903F"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F1DAC42"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066450E"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2E740533"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33F84A92"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5751A319"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47256" w:rsidRPr="00847256" w14:paraId="388614D3" w14:textId="77777777" w:rsidTr="000E7EAC">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71EACAAC"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576E2B75" w14:textId="77777777" w:rsidR="00847256" w:rsidRPr="00847256" w:rsidRDefault="00847256" w:rsidP="00847256">
            <w:pPr>
              <w:widowControl w:val="0"/>
              <w:suppressAutoHyphens/>
              <w:spacing w:after="57" w:line="240" w:lineRule="auto"/>
              <w:jc w:val="both"/>
              <w:textAlignment w:val="baseline"/>
              <w:rPr>
                <w:rFonts w:ascii="Times New Roman" w:eastAsia="SimSun" w:hAnsi="Times New Roman"/>
                <w:kern w:val="1"/>
                <w:sz w:val="20"/>
                <w:szCs w:val="20"/>
                <w:lang w:eastAsia="zh-CN" w:bidi="hi-IN"/>
              </w:rPr>
            </w:pPr>
            <w:r w:rsidRPr="00847256">
              <w:rPr>
                <w:rFonts w:ascii="Times New Roman" w:eastAsia="SimSun" w:hAnsi="Times New Roman"/>
                <w:kern w:val="1"/>
                <w:sz w:val="20"/>
                <w:szCs w:val="20"/>
                <w:lang w:eastAsia="zh-CN" w:bidi="hi-IN"/>
              </w:rPr>
              <w:t>Descrição do objeto em licitações com indicação de marca sem fundamentação.</w:t>
            </w:r>
          </w:p>
        </w:tc>
      </w:tr>
      <w:tr w:rsidR="00847256" w:rsidRPr="00847256" w14:paraId="5E351E8A" w14:textId="77777777" w:rsidTr="000E7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AD9BD05"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847256" w:rsidRPr="00847256" w14:paraId="7FF9C9B5" w14:textId="77777777" w:rsidTr="000E7EAC">
        <w:trPr>
          <w:jc w:val="center"/>
        </w:trPr>
        <w:tc>
          <w:tcPr>
            <w:tcW w:w="2207" w:type="dxa"/>
            <w:tcBorders>
              <w:left w:val="single" w:sz="4" w:space="0" w:color="auto"/>
            </w:tcBorders>
            <w:tcMar>
              <w:top w:w="55" w:type="dxa"/>
              <w:left w:w="55" w:type="dxa"/>
              <w:bottom w:w="55" w:type="dxa"/>
              <w:right w:w="55" w:type="dxa"/>
            </w:tcMar>
          </w:tcPr>
          <w:p w14:paraId="36E1770A"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02A08B7C"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13C725"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65CBD200"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4428A2"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6CD7B87F"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CDE4B0"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37CAF3DA"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Alta</w:t>
            </w:r>
          </w:p>
        </w:tc>
      </w:tr>
      <w:tr w:rsidR="00847256" w:rsidRPr="00847256" w14:paraId="49C89268" w14:textId="77777777" w:rsidTr="000E7EA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CBC2AF4"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847256" w:rsidRPr="00847256" w14:paraId="4F2FC6DD" w14:textId="77777777" w:rsidTr="000E7EAC">
        <w:trPr>
          <w:jc w:val="center"/>
        </w:trPr>
        <w:tc>
          <w:tcPr>
            <w:tcW w:w="2207" w:type="dxa"/>
            <w:tcBorders>
              <w:left w:val="single" w:sz="4" w:space="0" w:color="auto"/>
            </w:tcBorders>
            <w:tcMar>
              <w:top w:w="55" w:type="dxa"/>
              <w:left w:w="55" w:type="dxa"/>
              <w:bottom w:w="55" w:type="dxa"/>
              <w:right w:w="55" w:type="dxa"/>
            </w:tcMar>
          </w:tcPr>
          <w:p w14:paraId="2EA5695D"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1AC7D680"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7CAB70"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6CC9D7B4"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650383"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3C447A74"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1A8105"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55D45E3A"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Alto</w:t>
            </w:r>
          </w:p>
        </w:tc>
      </w:tr>
      <w:tr w:rsidR="00847256" w:rsidRPr="00847256" w14:paraId="7950AAC7" w14:textId="77777777" w:rsidTr="000E7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6ECE66C"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847256" w:rsidRPr="00847256" w14:paraId="762DBAD9" w14:textId="77777777" w:rsidTr="000E7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6B483B7"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 xml:space="preserve">Dano(s):  </w:t>
            </w:r>
            <w:r w:rsidRPr="00847256">
              <w:rPr>
                <w:rFonts w:ascii="Times New Roman" w:eastAsia="SimSun" w:hAnsi="Times New Roman"/>
                <w:kern w:val="3"/>
                <w:sz w:val="20"/>
                <w:szCs w:val="20"/>
                <w:lang w:eastAsia="zh-CN" w:bidi="hi-IN"/>
              </w:rPr>
              <w:t>Restrição indevida à competitividade em processos licitatórios. Possível nulidade e retrabalho, além de responsabilização dos gestores.</w:t>
            </w:r>
          </w:p>
        </w:tc>
      </w:tr>
      <w:tr w:rsidR="00847256" w:rsidRPr="00847256" w14:paraId="0FE496B4" w14:textId="77777777" w:rsidTr="000E7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3661FF3"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847256" w:rsidRPr="00847256" w14:paraId="31B2ACF1" w14:textId="77777777" w:rsidTr="000E7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F7640AB"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Ação(</w:t>
            </w:r>
            <w:proofErr w:type="spellStart"/>
            <w:r w:rsidRPr="00847256">
              <w:rPr>
                <w:rFonts w:ascii="Times New Roman" w:eastAsia="SimSun" w:hAnsi="Times New Roman"/>
                <w:b/>
                <w:bCs/>
                <w:kern w:val="3"/>
                <w:sz w:val="20"/>
                <w:szCs w:val="20"/>
                <w:lang w:eastAsia="zh-CN" w:bidi="hi-IN"/>
              </w:rPr>
              <w:t>ões</w:t>
            </w:r>
            <w:proofErr w:type="spellEnd"/>
            <w:r w:rsidRPr="00847256">
              <w:rPr>
                <w:rFonts w:ascii="Times New Roman" w:eastAsia="SimSun" w:hAnsi="Times New Roman"/>
                <w:b/>
                <w:bCs/>
                <w:kern w:val="3"/>
                <w:sz w:val="20"/>
                <w:szCs w:val="20"/>
                <w:lang w:eastAsia="zh-CN" w:bidi="hi-IN"/>
              </w:rPr>
              <w:t xml:space="preserve">) Preventiva(s): </w:t>
            </w:r>
            <w:r w:rsidRPr="00847256">
              <w:rPr>
                <w:rFonts w:ascii="Times New Roman" w:eastAsia="SimSun" w:hAnsi="Times New Roman"/>
                <w:kern w:val="3"/>
                <w:sz w:val="20"/>
                <w:szCs w:val="20"/>
                <w:lang w:eastAsia="zh-CN" w:bidi="hi-IN"/>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69BD2B1"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Responsável:</w:t>
            </w:r>
          </w:p>
          <w:p w14:paraId="22EE795D"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Presidente da Câmara / Jurídico</w:t>
            </w:r>
          </w:p>
        </w:tc>
      </w:tr>
      <w:tr w:rsidR="00847256" w:rsidRPr="00847256" w14:paraId="071E04E0" w14:textId="77777777" w:rsidTr="000E7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EA17052"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25EBA4E"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847256" w:rsidRPr="00847256" w14:paraId="04A251DD" w14:textId="77777777" w:rsidTr="000E7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5ADC43E"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Ação(</w:t>
            </w:r>
            <w:proofErr w:type="spellStart"/>
            <w:r w:rsidRPr="00847256">
              <w:rPr>
                <w:rFonts w:ascii="Times New Roman" w:eastAsia="SimSun" w:hAnsi="Times New Roman"/>
                <w:b/>
                <w:bCs/>
                <w:kern w:val="3"/>
                <w:sz w:val="20"/>
                <w:szCs w:val="20"/>
                <w:lang w:eastAsia="zh-CN" w:bidi="hi-IN"/>
              </w:rPr>
              <w:t>ões</w:t>
            </w:r>
            <w:proofErr w:type="spellEnd"/>
            <w:r w:rsidRPr="00847256">
              <w:rPr>
                <w:rFonts w:ascii="Times New Roman" w:eastAsia="SimSun" w:hAnsi="Times New Roman"/>
                <w:b/>
                <w:bCs/>
                <w:kern w:val="3"/>
                <w:sz w:val="20"/>
                <w:szCs w:val="20"/>
                <w:lang w:eastAsia="zh-CN" w:bidi="hi-IN"/>
              </w:rPr>
              <w:t xml:space="preserve">) de Contingência: </w:t>
            </w:r>
            <w:r w:rsidRPr="00847256">
              <w:rPr>
                <w:rFonts w:ascii="Times New Roman" w:eastAsia="SimSun" w:hAnsi="Times New Roman"/>
                <w:kern w:val="3"/>
                <w:sz w:val="20"/>
                <w:szCs w:val="20"/>
                <w:lang w:eastAsia="zh-CN" w:bidi="hi-IN"/>
              </w:rPr>
              <w:t>Caso identificada, antes da licitação, a indicação de marca sem justificativa, suspender o andamento do processo e elaborar a justificativa pertinente. Caso identificada, depois da licitação, a indicação de marca sem justificativa, 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64E5835"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Responsável:</w:t>
            </w:r>
          </w:p>
          <w:p w14:paraId="569A9DBD"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Presidente da Câmara / Jurídico</w:t>
            </w:r>
          </w:p>
        </w:tc>
      </w:tr>
      <w:tr w:rsidR="00847256" w:rsidRPr="00847256" w14:paraId="28D5A6E7" w14:textId="77777777" w:rsidTr="000E7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22B402F"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04A2E0E"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2770C143"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2BB2FCE9"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47256" w:rsidRPr="00847256" w14:paraId="6E8455F0" w14:textId="77777777" w:rsidTr="000E7EA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C9D3AC2"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E3DC3A" w14:textId="77777777" w:rsidR="00847256" w:rsidRPr="00847256" w:rsidRDefault="00847256" w:rsidP="00847256">
            <w:pPr>
              <w:widowControl w:val="0"/>
              <w:suppressAutoHyphens/>
              <w:spacing w:after="0" w:line="240" w:lineRule="auto"/>
              <w:textAlignment w:val="baseline"/>
              <w:rPr>
                <w:rFonts w:ascii="Times New Roman" w:eastAsia="SimSun" w:hAnsi="Times New Roman"/>
                <w:kern w:val="1"/>
                <w:sz w:val="20"/>
                <w:szCs w:val="20"/>
                <w:lang w:eastAsia="zh-CN" w:bidi="hi-IN"/>
              </w:rPr>
            </w:pPr>
            <w:r w:rsidRPr="00847256">
              <w:rPr>
                <w:rFonts w:ascii="Times New Roman" w:eastAsia="SimSun" w:hAnsi="Times New Roman"/>
                <w:kern w:val="1"/>
                <w:sz w:val="20"/>
                <w:szCs w:val="20"/>
                <w:lang w:eastAsia="zh-CN" w:bidi="hi-IN"/>
              </w:rPr>
              <w:t>Estimativa de preço em descompasso com os valores praticados no mercado.</w:t>
            </w:r>
          </w:p>
        </w:tc>
      </w:tr>
      <w:tr w:rsidR="00847256" w:rsidRPr="00847256" w14:paraId="3E907CAD" w14:textId="77777777" w:rsidTr="000E7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5E1D338"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2370EF13"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847256" w:rsidRPr="00847256" w14:paraId="72E1ACCB" w14:textId="77777777" w:rsidTr="000E7EAC">
        <w:trPr>
          <w:jc w:val="center"/>
        </w:trPr>
        <w:tc>
          <w:tcPr>
            <w:tcW w:w="2207" w:type="dxa"/>
            <w:tcBorders>
              <w:left w:val="single" w:sz="4" w:space="0" w:color="auto"/>
            </w:tcBorders>
            <w:tcMar>
              <w:top w:w="55" w:type="dxa"/>
              <w:left w:w="55" w:type="dxa"/>
              <w:bottom w:w="55" w:type="dxa"/>
              <w:right w:w="55" w:type="dxa"/>
            </w:tcMar>
          </w:tcPr>
          <w:p w14:paraId="480BCB58"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0784C849"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045FC8"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1EDB252B"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2DAE39"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6B81A51C"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A80C4B"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34EC9375"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Alta</w:t>
            </w:r>
          </w:p>
        </w:tc>
      </w:tr>
      <w:tr w:rsidR="00847256" w:rsidRPr="00847256" w14:paraId="0C9E02B4" w14:textId="77777777" w:rsidTr="000E7EA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6AED7EA"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847256" w:rsidRPr="00847256" w14:paraId="46B0A350" w14:textId="77777777" w:rsidTr="000E7EAC">
        <w:trPr>
          <w:jc w:val="center"/>
        </w:trPr>
        <w:tc>
          <w:tcPr>
            <w:tcW w:w="2207" w:type="dxa"/>
            <w:tcBorders>
              <w:left w:val="single" w:sz="4" w:space="0" w:color="auto"/>
            </w:tcBorders>
            <w:tcMar>
              <w:top w:w="55" w:type="dxa"/>
              <w:left w:w="55" w:type="dxa"/>
              <w:bottom w:w="55" w:type="dxa"/>
              <w:right w:w="55" w:type="dxa"/>
            </w:tcMar>
          </w:tcPr>
          <w:p w14:paraId="24DA6CF0"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6A91F9D8"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2AB852"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6AEE0E5C"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A9C0E7"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105A43E6"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EB8A32"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7421907B"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Alto</w:t>
            </w:r>
          </w:p>
        </w:tc>
      </w:tr>
      <w:tr w:rsidR="00847256" w:rsidRPr="00847256" w14:paraId="28AFAC36" w14:textId="77777777" w:rsidTr="000E7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1760BCF"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847256" w:rsidRPr="00847256" w14:paraId="05643EF1" w14:textId="77777777" w:rsidTr="000E7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66E6D4E"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 xml:space="preserve">Dano(s):  </w:t>
            </w:r>
            <w:r w:rsidRPr="00847256">
              <w:rPr>
                <w:rFonts w:ascii="Times New Roman" w:eastAsia="SimSun" w:hAnsi="Times New Roman"/>
                <w:kern w:val="3"/>
                <w:sz w:val="20"/>
                <w:szCs w:val="20"/>
                <w:lang w:eastAsia="zh-CN" w:bidi="hi-IN"/>
              </w:rPr>
              <w:t>Licitação deserta (descontinuidade do serviço) ou contratação por preço elevado.</w:t>
            </w:r>
          </w:p>
        </w:tc>
      </w:tr>
      <w:tr w:rsidR="00847256" w:rsidRPr="00847256" w14:paraId="37E914A2" w14:textId="77777777" w:rsidTr="000E7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1CF4724"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847256" w:rsidRPr="00847256" w14:paraId="6258A5F7" w14:textId="77777777" w:rsidTr="000E7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3C95BB4"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Ação(</w:t>
            </w:r>
            <w:proofErr w:type="spellStart"/>
            <w:r w:rsidRPr="00847256">
              <w:rPr>
                <w:rFonts w:ascii="Times New Roman" w:eastAsia="SimSun" w:hAnsi="Times New Roman"/>
                <w:b/>
                <w:bCs/>
                <w:kern w:val="3"/>
                <w:sz w:val="20"/>
                <w:szCs w:val="20"/>
                <w:lang w:eastAsia="zh-CN" w:bidi="hi-IN"/>
              </w:rPr>
              <w:t>ões</w:t>
            </w:r>
            <w:proofErr w:type="spellEnd"/>
            <w:r w:rsidRPr="00847256">
              <w:rPr>
                <w:rFonts w:ascii="Times New Roman" w:eastAsia="SimSun" w:hAnsi="Times New Roman"/>
                <w:b/>
                <w:bCs/>
                <w:kern w:val="3"/>
                <w:sz w:val="20"/>
                <w:szCs w:val="20"/>
                <w:lang w:eastAsia="zh-CN" w:bidi="hi-IN"/>
              </w:rPr>
              <w:t xml:space="preserve">) Preventiva(s): </w:t>
            </w:r>
            <w:r w:rsidRPr="00847256">
              <w:rPr>
                <w:rFonts w:ascii="Times New Roman" w:eastAsia="SimSun" w:hAnsi="Times New Roman"/>
                <w:kern w:val="3"/>
                <w:sz w:val="20"/>
                <w:szCs w:val="20"/>
                <w:lang w:eastAsia="zh-CN" w:bidi="hi-IN"/>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ECFBB7D"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Responsável:</w:t>
            </w:r>
          </w:p>
        </w:tc>
      </w:tr>
      <w:tr w:rsidR="00847256" w:rsidRPr="00847256" w14:paraId="361ECC2C" w14:textId="77777777" w:rsidTr="000E7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DE3E2B9"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A7DC5ED"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Orçamentista / Pregoeiro / Jurídico</w:t>
            </w:r>
          </w:p>
        </w:tc>
      </w:tr>
      <w:tr w:rsidR="00847256" w:rsidRPr="00847256" w14:paraId="4D3E249A" w14:textId="77777777" w:rsidTr="000E7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68B7ADE"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847256">
              <w:rPr>
                <w:rFonts w:ascii="Times New Roman" w:eastAsia="SimSun" w:hAnsi="Times New Roman"/>
                <w:b/>
                <w:bCs/>
                <w:kern w:val="3"/>
                <w:sz w:val="20"/>
                <w:szCs w:val="20"/>
                <w:lang w:eastAsia="zh-CN" w:bidi="hi-IN"/>
              </w:rPr>
              <w:t>Ação(</w:t>
            </w:r>
            <w:proofErr w:type="spellStart"/>
            <w:r w:rsidRPr="00847256">
              <w:rPr>
                <w:rFonts w:ascii="Times New Roman" w:eastAsia="SimSun" w:hAnsi="Times New Roman"/>
                <w:b/>
                <w:bCs/>
                <w:kern w:val="3"/>
                <w:sz w:val="20"/>
                <w:szCs w:val="20"/>
                <w:lang w:eastAsia="zh-CN" w:bidi="hi-IN"/>
              </w:rPr>
              <w:t>ões</w:t>
            </w:r>
            <w:proofErr w:type="spellEnd"/>
            <w:r w:rsidRPr="00847256">
              <w:rPr>
                <w:rFonts w:ascii="Times New Roman" w:eastAsia="SimSun" w:hAnsi="Times New Roman"/>
                <w:b/>
                <w:bCs/>
                <w:kern w:val="3"/>
                <w:sz w:val="20"/>
                <w:szCs w:val="20"/>
                <w:lang w:eastAsia="zh-CN" w:bidi="hi-IN"/>
              </w:rPr>
              <w:t>) de Contingência</w:t>
            </w:r>
            <w:r w:rsidRPr="00847256">
              <w:rPr>
                <w:rFonts w:ascii="Times New Roman" w:eastAsia="SimSun" w:hAnsi="Times New Roman"/>
                <w:kern w:val="3"/>
                <w:sz w:val="20"/>
                <w:szCs w:val="20"/>
                <w:lang w:eastAsia="zh-CN" w:bidi="hi-IN"/>
              </w:rPr>
              <w:t>: No caso de preço elevado, deve o pregoeiro negociar a redução dos valores propostos, tendo como parâmetro os valores do contrato atual.</w:t>
            </w:r>
          </w:p>
          <w:p w14:paraId="3FF56A0B"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4F20834"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Responsável:</w:t>
            </w:r>
          </w:p>
          <w:p w14:paraId="1431956D"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Pregoeiro / jurídico</w:t>
            </w:r>
          </w:p>
        </w:tc>
      </w:tr>
      <w:tr w:rsidR="00847256" w:rsidRPr="00847256" w14:paraId="0A29072C" w14:textId="77777777" w:rsidTr="000E7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40F1603"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1CC6AC6"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6304E345" w14:textId="77777777" w:rsidR="00847256" w:rsidRPr="00847256" w:rsidRDefault="00847256" w:rsidP="00847256">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4D8FC86C" w14:textId="77777777" w:rsidR="00847256" w:rsidRPr="00847256" w:rsidRDefault="00847256" w:rsidP="00847256">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2008C8D4" w14:textId="77777777" w:rsidR="00847256" w:rsidRPr="00847256" w:rsidRDefault="00847256" w:rsidP="00847256">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0C0D2E95" w14:textId="77777777" w:rsidR="00847256" w:rsidRPr="00847256" w:rsidRDefault="00847256" w:rsidP="00847256">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70C0BB21" w14:textId="77777777" w:rsidR="00847256" w:rsidRPr="00847256" w:rsidRDefault="00847256" w:rsidP="00847256">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2CD7D940" w14:textId="77777777" w:rsidR="00847256" w:rsidRPr="00847256" w:rsidRDefault="00847256" w:rsidP="00847256">
      <w:pPr>
        <w:widowControl w:val="0"/>
        <w:suppressAutoHyphens/>
        <w:spacing w:after="57" w:line="240" w:lineRule="auto"/>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847256" w:rsidRPr="00847256" w14:paraId="3BFF90CF" w14:textId="77777777" w:rsidTr="000E7EAC">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FB63441"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GESTÂO DE CONTRATOS</w:t>
            </w:r>
          </w:p>
        </w:tc>
      </w:tr>
    </w:tbl>
    <w:p w14:paraId="56631DF4"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47256" w:rsidRPr="00847256" w14:paraId="50238890" w14:textId="77777777" w:rsidTr="000E7EAC">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38101CB"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2E8EA7" w14:textId="77777777" w:rsidR="00847256" w:rsidRPr="00847256" w:rsidRDefault="00847256" w:rsidP="00847256">
            <w:pPr>
              <w:widowControl w:val="0"/>
              <w:suppressAutoHyphens/>
              <w:spacing w:after="0" w:line="240" w:lineRule="auto"/>
              <w:textAlignment w:val="baseline"/>
              <w:rPr>
                <w:rFonts w:ascii="Times New Roman" w:eastAsia="SimSun" w:hAnsi="Times New Roman"/>
                <w:kern w:val="1"/>
                <w:sz w:val="20"/>
                <w:szCs w:val="20"/>
                <w:lang w:eastAsia="zh-CN" w:bidi="hi-IN"/>
              </w:rPr>
            </w:pPr>
            <w:r w:rsidRPr="00847256">
              <w:rPr>
                <w:rFonts w:ascii="Times New Roman" w:eastAsia="SimSun" w:hAnsi="Times New Roman"/>
                <w:kern w:val="1"/>
                <w:sz w:val="20"/>
                <w:szCs w:val="20"/>
                <w:lang w:eastAsia="zh-CN" w:bidi="hi-IN"/>
              </w:rPr>
              <w:t>Contratada deixa de atender as condições econômicas/técnicas para prestar o serviço.</w:t>
            </w:r>
          </w:p>
        </w:tc>
      </w:tr>
      <w:tr w:rsidR="00847256" w:rsidRPr="00847256" w14:paraId="35724298" w14:textId="77777777" w:rsidTr="000E7EAC">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E3AEBBA"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847256" w:rsidRPr="00847256" w14:paraId="44DB9382" w14:textId="77777777" w:rsidTr="000E7EAC">
        <w:trPr>
          <w:jc w:val="center"/>
        </w:trPr>
        <w:tc>
          <w:tcPr>
            <w:tcW w:w="2208" w:type="dxa"/>
            <w:tcBorders>
              <w:left w:val="single" w:sz="4" w:space="0" w:color="auto"/>
            </w:tcBorders>
            <w:tcMar>
              <w:top w:w="55" w:type="dxa"/>
              <w:left w:w="55" w:type="dxa"/>
              <w:bottom w:w="55" w:type="dxa"/>
              <w:right w:w="55" w:type="dxa"/>
            </w:tcMar>
          </w:tcPr>
          <w:p w14:paraId="7B719D27"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50A6DC80"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65F3BE"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5E44804F"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FB5110"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386177AE"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E390FC7"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3E1EF64C"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Alta</w:t>
            </w:r>
          </w:p>
        </w:tc>
      </w:tr>
      <w:tr w:rsidR="00847256" w:rsidRPr="00847256" w14:paraId="18AAA8C2" w14:textId="77777777" w:rsidTr="000E7EAC">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36B6AA29"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847256" w:rsidRPr="00847256" w14:paraId="7A427857" w14:textId="77777777" w:rsidTr="000E7EAC">
        <w:trPr>
          <w:jc w:val="center"/>
        </w:trPr>
        <w:tc>
          <w:tcPr>
            <w:tcW w:w="2208" w:type="dxa"/>
            <w:tcBorders>
              <w:left w:val="single" w:sz="4" w:space="0" w:color="auto"/>
            </w:tcBorders>
            <w:tcMar>
              <w:top w:w="55" w:type="dxa"/>
              <w:left w:w="55" w:type="dxa"/>
              <w:bottom w:w="55" w:type="dxa"/>
              <w:right w:w="55" w:type="dxa"/>
            </w:tcMar>
          </w:tcPr>
          <w:p w14:paraId="6618E75A"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64704F78"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A59E63"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43BA161B"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EED0FD"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68D4692D"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D3D96F"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55495B5A"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Alto</w:t>
            </w:r>
          </w:p>
        </w:tc>
      </w:tr>
      <w:tr w:rsidR="00847256" w:rsidRPr="00847256" w14:paraId="662D3D12" w14:textId="77777777" w:rsidTr="000E7EAC">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30F89FB"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847256" w:rsidRPr="00847256" w14:paraId="62FCE60D" w14:textId="77777777" w:rsidTr="000E7EAC">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08CC20A"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 xml:space="preserve">Dano(s): </w:t>
            </w:r>
            <w:r w:rsidRPr="00847256">
              <w:rPr>
                <w:rFonts w:ascii="Times New Roman" w:eastAsia="SimSun" w:hAnsi="Times New Roman"/>
                <w:kern w:val="3"/>
                <w:sz w:val="20"/>
                <w:szCs w:val="20"/>
                <w:lang w:eastAsia="zh-CN" w:bidi="hi-IN"/>
              </w:rPr>
              <w:t>Possibilidade de inexecução e rescisão do contrato, prejudicando a conclusão do serviço ou entrega dos itens.</w:t>
            </w:r>
          </w:p>
        </w:tc>
      </w:tr>
      <w:tr w:rsidR="00847256" w:rsidRPr="00847256" w14:paraId="2EF760A2" w14:textId="77777777" w:rsidTr="000E7EAC">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B127AA2"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847256" w:rsidRPr="00847256" w14:paraId="10B36847" w14:textId="77777777" w:rsidTr="000E7EAC">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3430123"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Ação(</w:t>
            </w:r>
            <w:proofErr w:type="spellStart"/>
            <w:r w:rsidRPr="00847256">
              <w:rPr>
                <w:rFonts w:ascii="Times New Roman" w:eastAsia="SimSun" w:hAnsi="Times New Roman"/>
                <w:b/>
                <w:bCs/>
                <w:kern w:val="3"/>
                <w:sz w:val="20"/>
                <w:szCs w:val="20"/>
                <w:lang w:eastAsia="zh-CN" w:bidi="hi-IN"/>
              </w:rPr>
              <w:t>ões</w:t>
            </w:r>
            <w:proofErr w:type="spellEnd"/>
            <w:r w:rsidRPr="00847256">
              <w:rPr>
                <w:rFonts w:ascii="Times New Roman" w:eastAsia="SimSun" w:hAnsi="Times New Roman"/>
                <w:b/>
                <w:bCs/>
                <w:kern w:val="3"/>
                <w:sz w:val="20"/>
                <w:szCs w:val="20"/>
                <w:lang w:eastAsia="zh-CN" w:bidi="hi-IN"/>
              </w:rPr>
              <w:t xml:space="preserve">) Preventiva(s): </w:t>
            </w:r>
            <w:r w:rsidRPr="00847256">
              <w:rPr>
                <w:rFonts w:ascii="Times New Roman" w:eastAsia="SimSun" w:hAnsi="Times New Roman"/>
                <w:kern w:val="3"/>
                <w:sz w:val="20"/>
                <w:szCs w:val="20"/>
                <w:lang w:eastAsia="zh-CN" w:bidi="hi-IN"/>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C8F9733"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Responsável:</w:t>
            </w:r>
          </w:p>
          <w:p w14:paraId="4BA84031"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Fiscal / Gestor de contratos</w:t>
            </w:r>
          </w:p>
        </w:tc>
      </w:tr>
      <w:tr w:rsidR="00847256" w:rsidRPr="00847256" w14:paraId="185F6A76" w14:textId="77777777" w:rsidTr="000E7EAC">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DB4226A"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299264F"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847256" w:rsidRPr="00847256" w14:paraId="0812AC7A" w14:textId="77777777" w:rsidTr="000E7EAC">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F83E877"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Ação(</w:t>
            </w:r>
            <w:proofErr w:type="spellStart"/>
            <w:r w:rsidRPr="00847256">
              <w:rPr>
                <w:rFonts w:ascii="Times New Roman" w:eastAsia="SimSun" w:hAnsi="Times New Roman"/>
                <w:b/>
                <w:bCs/>
                <w:kern w:val="3"/>
                <w:sz w:val="20"/>
                <w:szCs w:val="20"/>
                <w:lang w:eastAsia="zh-CN" w:bidi="hi-IN"/>
              </w:rPr>
              <w:t>ões</w:t>
            </w:r>
            <w:proofErr w:type="spellEnd"/>
            <w:r w:rsidRPr="00847256">
              <w:rPr>
                <w:rFonts w:ascii="Times New Roman" w:eastAsia="SimSun" w:hAnsi="Times New Roman"/>
                <w:b/>
                <w:bCs/>
                <w:kern w:val="3"/>
                <w:sz w:val="20"/>
                <w:szCs w:val="20"/>
                <w:lang w:eastAsia="zh-CN" w:bidi="hi-IN"/>
              </w:rPr>
              <w:t xml:space="preserve">) de Contingência: </w:t>
            </w:r>
            <w:r w:rsidRPr="00847256">
              <w:rPr>
                <w:rFonts w:ascii="Times New Roman" w:eastAsia="SimSun" w:hAnsi="Times New Roman"/>
                <w:kern w:val="3"/>
                <w:sz w:val="20"/>
                <w:szCs w:val="20"/>
                <w:lang w:eastAsia="zh-CN" w:bidi="hi-IN"/>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279EE88"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Responsável:</w:t>
            </w:r>
          </w:p>
          <w:p w14:paraId="3AC08DF4"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Fiscal / Gestor de Contratos / Presidente da Câmara</w:t>
            </w:r>
          </w:p>
        </w:tc>
      </w:tr>
      <w:tr w:rsidR="00847256" w:rsidRPr="00847256" w14:paraId="1C691D56" w14:textId="77777777" w:rsidTr="000E7EAC">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F6F67D6"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FEF5A53"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07973766"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F34FEA6"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3F1A01CB"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3C39A44"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2021484"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04DA08CA"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3B8FD206"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7790334"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87C9F42"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7FF677BF"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2D5CD33F"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5D20F146"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53D4FF04"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2D482E92"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52F6304"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5F67156"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A66C4C4"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7397427B"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0CDE5A21"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93457C3"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7817C162"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262BBDF"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0CE29CF"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026D532"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CCDC7B0"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0D7293B1"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7F989E3A"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47256" w:rsidRPr="00847256" w14:paraId="79A63097" w14:textId="77777777" w:rsidTr="000E7EA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CFB085D"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7CA3D6" w14:textId="77777777" w:rsidR="00847256" w:rsidRPr="00847256" w:rsidRDefault="00847256" w:rsidP="00847256">
            <w:pPr>
              <w:widowControl w:val="0"/>
              <w:suppressAutoHyphens/>
              <w:spacing w:after="0" w:line="240" w:lineRule="auto"/>
              <w:jc w:val="both"/>
              <w:textAlignment w:val="baseline"/>
              <w:rPr>
                <w:rFonts w:ascii="Times New Roman" w:eastAsia="SimSun" w:hAnsi="Times New Roman"/>
                <w:kern w:val="1"/>
                <w:sz w:val="20"/>
                <w:szCs w:val="20"/>
                <w:lang w:eastAsia="zh-CN" w:bidi="hi-IN"/>
              </w:rPr>
            </w:pPr>
            <w:r w:rsidRPr="00847256">
              <w:rPr>
                <w:rFonts w:ascii="Times New Roman" w:eastAsia="SimSun" w:hAnsi="Times New Roman"/>
                <w:kern w:val="1"/>
                <w:sz w:val="20"/>
                <w:szCs w:val="20"/>
                <w:lang w:eastAsia="zh-CN" w:bidi="hi-IN"/>
              </w:rPr>
              <w:t>Serviço prestado de forma insatisfatória/deficiente ou entrega de itens em desacordo com o solicitado.</w:t>
            </w:r>
          </w:p>
        </w:tc>
      </w:tr>
      <w:tr w:rsidR="00847256" w:rsidRPr="00847256" w14:paraId="44680E7E" w14:textId="77777777" w:rsidTr="000E7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7A3079D"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847256" w:rsidRPr="00847256" w14:paraId="02916A7E" w14:textId="77777777" w:rsidTr="000E7EAC">
        <w:trPr>
          <w:jc w:val="center"/>
        </w:trPr>
        <w:tc>
          <w:tcPr>
            <w:tcW w:w="2207" w:type="dxa"/>
            <w:tcBorders>
              <w:left w:val="single" w:sz="4" w:space="0" w:color="auto"/>
            </w:tcBorders>
            <w:tcMar>
              <w:top w:w="55" w:type="dxa"/>
              <w:left w:w="55" w:type="dxa"/>
              <w:bottom w:w="55" w:type="dxa"/>
              <w:right w:w="55" w:type="dxa"/>
            </w:tcMar>
          </w:tcPr>
          <w:p w14:paraId="6700C65F"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23C7191C"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1AFE8C"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EA3FD41"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376986"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3CD81B63"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9F7969"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06017FD3"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Alta</w:t>
            </w:r>
          </w:p>
        </w:tc>
      </w:tr>
      <w:tr w:rsidR="00847256" w:rsidRPr="00847256" w14:paraId="1B132451" w14:textId="77777777" w:rsidTr="000E7EA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FAF1707"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847256" w:rsidRPr="00847256" w14:paraId="619F6D34" w14:textId="77777777" w:rsidTr="000E7EAC">
        <w:trPr>
          <w:jc w:val="center"/>
        </w:trPr>
        <w:tc>
          <w:tcPr>
            <w:tcW w:w="2207" w:type="dxa"/>
            <w:tcBorders>
              <w:left w:val="single" w:sz="4" w:space="0" w:color="auto"/>
            </w:tcBorders>
            <w:tcMar>
              <w:top w:w="55" w:type="dxa"/>
              <w:left w:w="55" w:type="dxa"/>
              <w:bottom w:w="55" w:type="dxa"/>
              <w:right w:w="55" w:type="dxa"/>
            </w:tcMar>
          </w:tcPr>
          <w:p w14:paraId="4864E774"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62103789"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2F8047"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7058E0C8"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B45351"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4CED0B3D"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D50192"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52AA12C8"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Alto</w:t>
            </w:r>
          </w:p>
        </w:tc>
      </w:tr>
      <w:tr w:rsidR="00847256" w:rsidRPr="00847256" w14:paraId="30552D35" w14:textId="77777777" w:rsidTr="000E7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C2D48F8"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847256" w:rsidRPr="00847256" w14:paraId="6F2186AA" w14:textId="77777777" w:rsidTr="000E7EA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B41F4C"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 xml:space="preserve">Dano(s):  </w:t>
            </w:r>
            <w:r w:rsidRPr="00847256">
              <w:rPr>
                <w:rFonts w:ascii="Times New Roman" w:eastAsia="SimSun" w:hAnsi="Times New Roman"/>
                <w:kern w:val="3"/>
                <w:sz w:val="20"/>
                <w:szCs w:val="20"/>
                <w:lang w:eastAsia="zh-CN" w:bidi="hi-IN"/>
              </w:rPr>
              <w:t>Interferência na qualidade dos serviços prestados à Câmara Municipal de Extrema, e/ou deficiência na entrega dos itens.</w:t>
            </w:r>
          </w:p>
        </w:tc>
      </w:tr>
      <w:tr w:rsidR="00847256" w:rsidRPr="00847256" w14:paraId="2898A32B" w14:textId="77777777" w:rsidTr="000E7EA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43822B6"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847256" w:rsidRPr="00847256" w14:paraId="0FDC8EE0" w14:textId="77777777" w:rsidTr="000E7EA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2B876A0"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Ação(</w:t>
            </w:r>
            <w:proofErr w:type="spellStart"/>
            <w:r w:rsidRPr="00847256">
              <w:rPr>
                <w:rFonts w:ascii="Times New Roman" w:eastAsia="SimSun" w:hAnsi="Times New Roman"/>
                <w:b/>
                <w:bCs/>
                <w:kern w:val="3"/>
                <w:sz w:val="20"/>
                <w:szCs w:val="20"/>
                <w:lang w:eastAsia="zh-CN" w:bidi="hi-IN"/>
              </w:rPr>
              <w:t>ões</w:t>
            </w:r>
            <w:proofErr w:type="spellEnd"/>
            <w:r w:rsidRPr="00847256">
              <w:rPr>
                <w:rFonts w:ascii="Times New Roman" w:eastAsia="SimSun" w:hAnsi="Times New Roman"/>
                <w:b/>
                <w:bCs/>
                <w:kern w:val="3"/>
                <w:sz w:val="20"/>
                <w:szCs w:val="20"/>
                <w:lang w:eastAsia="zh-CN" w:bidi="hi-IN"/>
              </w:rPr>
              <w:t xml:space="preserve">) Preventiva(s): </w:t>
            </w:r>
            <w:r w:rsidRPr="00847256">
              <w:rPr>
                <w:rFonts w:ascii="Times New Roman" w:eastAsia="SimSun" w:hAnsi="Times New Roman"/>
                <w:kern w:val="3"/>
                <w:sz w:val="20"/>
                <w:szCs w:val="20"/>
                <w:lang w:eastAsia="zh-CN" w:bidi="hi-IN"/>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9AB8EF8"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Responsável:</w:t>
            </w:r>
          </w:p>
          <w:p w14:paraId="4598BECD"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Almoxarife / Fiscal / Gestor de Contratos.</w:t>
            </w:r>
          </w:p>
        </w:tc>
      </w:tr>
      <w:tr w:rsidR="00847256" w:rsidRPr="00847256" w14:paraId="26DB3B9E" w14:textId="77777777" w:rsidTr="000E7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B61D708"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3831577"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847256" w:rsidRPr="00847256" w14:paraId="2E60F436" w14:textId="77777777" w:rsidTr="000E7EAC">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38AD784"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Ação(</w:t>
            </w:r>
            <w:proofErr w:type="spellStart"/>
            <w:r w:rsidRPr="00847256">
              <w:rPr>
                <w:rFonts w:ascii="Times New Roman" w:eastAsia="SimSun" w:hAnsi="Times New Roman"/>
                <w:b/>
                <w:bCs/>
                <w:kern w:val="3"/>
                <w:sz w:val="20"/>
                <w:szCs w:val="20"/>
                <w:lang w:eastAsia="zh-CN" w:bidi="hi-IN"/>
              </w:rPr>
              <w:t>ões</w:t>
            </w:r>
            <w:proofErr w:type="spellEnd"/>
            <w:r w:rsidRPr="00847256">
              <w:rPr>
                <w:rFonts w:ascii="Times New Roman" w:eastAsia="SimSun" w:hAnsi="Times New Roman"/>
                <w:b/>
                <w:bCs/>
                <w:kern w:val="3"/>
                <w:sz w:val="20"/>
                <w:szCs w:val="20"/>
                <w:lang w:eastAsia="zh-CN" w:bidi="hi-IN"/>
              </w:rPr>
              <w:t xml:space="preserve">) de Contingência: </w:t>
            </w:r>
            <w:r w:rsidRPr="00847256">
              <w:rPr>
                <w:rFonts w:ascii="Times New Roman" w:eastAsia="SimSun" w:hAnsi="Times New Roman"/>
                <w:kern w:val="3"/>
                <w:sz w:val="20"/>
                <w:szCs w:val="20"/>
                <w:lang w:eastAsia="zh-CN" w:bidi="hi-IN"/>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07AC8DB"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t>Responsável:</w:t>
            </w:r>
          </w:p>
          <w:p w14:paraId="41785499"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Gestor / Fiscal de Contratos</w:t>
            </w:r>
          </w:p>
          <w:p w14:paraId="40523FA8"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kern w:val="3"/>
                <w:sz w:val="20"/>
                <w:szCs w:val="20"/>
                <w:lang w:eastAsia="zh-CN" w:bidi="hi-IN"/>
              </w:rPr>
              <w:t>Presidente da Câmara</w:t>
            </w:r>
          </w:p>
        </w:tc>
      </w:tr>
      <w:tr w:rsidR="00847256" w:rsidRPr="00847256" w14:paraId="72B840EF" w14:textId="77777777" w:rsidTr="000E7EA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8858FD6"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6EBE4E1"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21A00FAE"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4864D9F"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7F5C8435"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B48CEFB"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5339320C"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5441DF68"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7E248BF1"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5B19A3B8"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01AABDC3"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0E3E953E"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1F0363C"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75D4395"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5FF69646"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1EFF1E5"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3D1F9856"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0023F34A"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7E38FB67"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B118DFC"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B80F69C"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3D816E1A" w14:textId="77777777" w:rsidR="00847256" w:rsidRPr="00847256" w:rsidRDefault="00847256" w:rsidP="0084725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2969B476" w14:textId="77777777" w:rsidR="00847256" w:rsidRPr="00847256" w:rsidRDefault="00847256" w:rsidP="00847256">
      <w:pPr>
        <w:widowControl w:val="0"/>
        <w:tabs>
          <w:tab w:val="left" w:pos="1134"/>
        </w:tabs>
        <w:suppressAutoHyphens/>
        <w:autoSpaceDE w:val="0"/>
        <w:spacing w:after="0" w:line="240" w:lineRule="auto"/>
        <w:jc w:val="right"/>
        <w:textAlignment w:val="baseline"/>
        <w:rPr>
          <w:rFonts w:ascii="Times New Roman" w:eastAsia="Arial" w:hAnsi="Times New Roman"/>
          <w:b/>
          <w:bCs/>
          <w:kern w:val="1"/>
          <w:sz w:val="20"/>
          <w:szCs w:val="20"/>
          <w:lang w:eastAsia="zh-CN" w:bidi="hi-IN"/>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847256" w:rsidRPr="00847256" w14:paraId="561B3B64" w14:textId="77777777" w:rsidTr="000E7EAC">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3CE49D" w14:textId="77777777" w:rsidR="00847256" w:rsidRPr="00847256" w:rsidRDefault="00847256" w:rsidP="0084725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847256">
              <w:rPr>
                <w:rFonts w:ascii="Times New Roman" w:eastAsia="SimSun" w:hAnsi="Times New Roman"/>
                <w:b/>
                <w:bCs/>
                <w:kern w:val="3"/>
                <w:sz w:val="20"/>
                <w:szCs w:val="20"/>
                <w:lang w:eastAsia="zh-CN" w:bidi="hi-IN"/>
              </w:rPr>
              <w:lastRenderedPageBreak/>
              <w:t>4. Responsável pela elaboração do Mapa de Riscos: Danilo de Morais.</w:t>
            </w:r>
          </w:p>
        </w:tc>
      </w:tr>
      <w:tr w:rsidR="00847256" w:rsidRPr="00847256" w14:paraId="5E1E4A39" w14:textId="77777777" w:rsidTr="000E7EAC">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C25BCB"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847256">
              <w:rPr>
                <w:rFonts w:ascii="Times New Roman" w:eastAsia="SimSun" w:hAnsi="Times New Roman" w:cs="Mangal"/>
                <w:kern w:val="3"/>
                <w:sz w:val="20"/>
                <w:szCs w:val="20"/>
                <w:lang w:eastAsia="zh-CN" w:bidi="hi-IN"/>
              </w:rPr>
              <w:t>Certifico a elaboração do Mapa de Risco para essa contratação.</w:t>
            </w:r>
          </w:p>
          <w:p w14:paraId="54486D3C"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7993859D"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2B79CAAD"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Extrema, MG, 26 de janeiro de 2024.</w:t>
            </w:r>
          </w:p>
          <w:p w14:paraId="7A612563"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p w14:paraId="7BE43F4C" w14:textId="77777777" w:rsidR="00847256" w:rsidRPr="00847256" w:rsidRDefault="00847256" w:rsidP="0084725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p w14:paraId="7E5D3C05"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______________________________</w:t>
            </w:r>
          </w:p>
          <w:p w14:paraId="59D47DEE"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Danilo de Morais</w:t>
            </w:r>
          </w:p>
          <w:p w14:paraId="47F005E0" w14:textId="77777777" w:rsidR="00847256" w:rsidRPr="00847256" w:rsidRDefault="00847256" w:rsidP="0084725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847256">
              <w:rPr>
                <w:rFonts w:ascii="Times New Roman" w:eastAsia="SimSun" w:hAnsi="Times New Roman"/>
                <w:kern w:val="3"/>
                <w:sz w:val="20"/>
                <w:szCs w:val="20"/>
                <w:lang w:eastAsia="zh-CN" w:bidi="hi-IN"/>
              </w:rPr>
              <w:t>Diretor Geral</w:t>
            </w:r>
          </w:p>
        </w:tc>
      </w:tr>
    </w:tbl>
    <w:p w14:paraId="4B126378" w14:textId="77777777" w:rsidR="00847256" w:rsidRPr="00847256" w:rsidRDefault="00847256" w:rsidP="00847256">
      <w:pPr>
        <w:widowControl w:val="0"/>
        <w:tabs>
          <w:tab w:val="left" w:pos="1134"/>
        </w:tabs>
        <w:suppressAutoHyphens/>
        <w:autoSpaceDE w:val="0"/>
        <w:spacing w:after="0" w:line="240" w:lineRule="auto"/>
        <w:jc w:val="right"/>
        <w:textAlignment w:val="baseline"/>
        <w:rPr>
          <w:rFonts w:ascii="Times New Roman" w:eastAsia="Arial" w:hAnsi="Times New Roman"/>
          <w:b/>
          <w:bCs/>
          <w:kern w:val="1"/>
          <w:sz w:val="20"/>
          <w:szCs w:val="20"/>
          <w:lang w:eastAsia="zh-CN" w:bidi="hi-IN"/>
        </w:rPr>
      </w:pPr>
    </w:p>
    <w:p w14:paraId="412AD3F5" w14:textId="77777777" w:rsidR="00847256" w:rsidRPr="00574B98" w:rsidRDefault="00847256" w:rsidP="00847256"/>
    <w:p w14:paraId="4D71AC07" w14:textId="77777777" w:rsidR="00847256" w:rsidRDefault="00847256" w:rsidP="00847256">
      <w:pPr>
        <w:spacing w:after="0" w:line="360" w:lineRule="auto"/>
        <w:jc w:val="both"/>
        <w:rPr>
          <w:rFonts w:ascii="Arial" w:hAnsi="Arial" w:cs="Arial"/>
          <w:sz w:val="24"/>
          <w:szCs w:val="24"/>
        </w:rPr>
      </w:pPr>
    </w:p>
    <w:p w14:paraId="1E46B516" w14:textId="77777777" w:rsidR="00847256" w:rsidRDefault="00847256" w:rsidP="00847256">
      <w:pPr>
        <w:spacing w:after="0" w:line="360" w:lineRule="auto"/>
        <w:jc w:val="both"/>
        <w:rPr>
          <w:rFonts w:ascii="Arial" w:hAnsi="Arial" w:cs="Arial"/>
          <w:sz w:val="24"/>
          <w:szCs w:val="24"/>
        </w:rPr>
      </w:pPr>
    </w:p>
    <w:p w14:paraId="559CB9DE" w14:textId="77777777" w:rsidR="00847256" w:rsidRDefault="00847256" w:rsidP="00847256">
      <w:pPr>
        <w:spacing w:after="0" w:line="360" w:lineRule="auto"/>
        <w:jc w:val="both"/>
        <w:rPr>
          <w:rFonts w:ascii="Arial" w:hAnsi="Arial" w:cs="Arial"/>
          <w:sz w:val="24"/>
          <w:szCs w:val="24"/>
        </w:rPr>
      </w:pPr>
    </w:p>
    <w:p w14:paraId="463EBC5C" w14:textId="77777777" w:rsidR="00847256" w:rsidRDefault="00847256" w:rsidP="00847256">
      <w:pPr>
        <w:spacing w:after="0" w:line="360" w:lineRule="auto"/>
        <w:jc w:val="both"/>
        <w:rPr>
          <w:rFonts w:ascii="Arial" w:hAnsi="Arial" w:cs="Arial"/>
          <w:sz w:val="24"/>
          <w:szCs w:val="24"/>
        </w:rPr>
      </w:pPr>
    </w:p>
    <w:p w14:paraId="234037CF" w14:textId="77777777" w:rsidR="00847256" w:rsidRDefault="00847256" w:rsidP="00847256">
      <w:pPr>
        <w:spacing w:after="0" w:line="360" w:lineRule="auto"/>
        <w:jc w:val="both"/>
        <w:rPr>
          <w:rFonts w:ascii="Arial" w:hAnsi="Arial" w:cs="Arial"/>
          <w:sz w:val="24"/>
          <w:szCs w:val="24"/>
        </w:rPr>
      </w:pPr>
    </w:p>
    <w:p w14:paraId="1813B1DD" w14:textId="77777777" w:rsidR="00847256" w:rsidRDefault="00847256" w:rsidP="00847256">
      <w:pPr>
        <w:spacing w:after="0" w:line="360" w:lineRule="auto"/>
        <w:jc w:val="both"/>
        <w:rPr>
          <w:rFonts w:ascii="Arial" w:hAnsi="Arial" w:cs="Arial"/>
          <w:sz w:val="24"/>
          <w:szCs w:val="24"/>
        </w:rPr>
      </w:pPr>
    </w:p>
    <w:p w14:paraId="4BC9448A" w14:textId="77777777" w:rsidR="00847256" w:rsidRDefault="00847256" w:rsidP="00847256">
      <w:pPr>
        <w:spacing w:after="0" w:line="360" w:lineRule="auto"/>
        <w:jc w:val="both"/>
        <w:rPr>
          <w:rFonts w:ascii="Arial" w:hAnsi="Arial" w:cs="Arial"/>
          <w:sz w:val="24"/>
          <w:szCs w:val="24"/>
        </w:rPr>
      </w:pPr>
    </w:p>
    <w:p w14:paraId="4750B259" w14:textId="77777777" w:rsidR="00847256" w:rsidRDefault="00847256" w:rsidP="00847256">
      <w:pPr>
        <w:spacing w:after="0" w:line="360" w:lineRule="auto"/>
        <w:jc w:val="both"/>
        <w:rPr>
          <w:rFonts w:ascii="Arial" w:hAnsi="Arial" w:cs="Arial"/>
          <w:sz w:val="24"/>
          <w:szCs w:val="24"/>
        </w:rPr>
      </w:pPr>
    </w:p>
    <w:p w14:paraId="38E97FB9" w14:textId="77777777" w:rsidR="00847256" w:rsidRDefault="00847256" w:rsidP="00847256">
      <w:pPr>
        <w:spacing w:after="0" w:line="360" w:lineRule="auto"/>
        <w:jc w:val="both"/>
        <w:rPr>
          <w:rFonts w:ascii="Arial" w:hAnsi="Arial" w:cs="Arial"/>
          <w:sz w:val="24"/>
          <w:szCs w:val="24"/>
        </w:rPr>
      </w:pPr>
    </w:p>
    <w:p w14:paraId="507F49FF" w14:textId="77777777" w:rsidR="00847256" w:rsidRDefault="00847256" w:rsidP="00847256">
      <w:pPr>
        <w:spacing w:after="0" w:line="360" w:lineRule="auto"/>
        <w:jc w:val="both"/>
        <w:rPr>
          <w:rFonts w:ascii="Arial" w:hAnsi="Arial" w:cs="Arial"/>
          <w:sz w:val="24"/>
          <w:szCs w:val="24"/>
        </w:rPr>
      </w:pPr>
    </w:p>
    <w:p w14:paraId="384B13AE" w14:textId="77777777" w:rsidR="00847256" w:rsidRDefault="00847256" w:rsidP="00847256">
      <w:pPr>
        <w:spacing w:after="0" w:line="360" w:lineRule="auto"/>
        <w:jc w:val="both"/>
        <w:rPr>
          <w:rFonts w:ascii="Arial" w:hAnsi="Arial" w:cs="Arial"/>
          <w:sz w:val="24"/>
          <w:szCs w:val="24"/>
        </w:rPr>
      </w:pPr>
    </w:p>
    <w:p w14:paraId="0882B4A1" w14:textId="77777777" w:rsidR="00847256" w:rsidRDefault="00847256" w:rsidP="00847256">
      <w:pPr>
        <w:spacing w:after="0" w:line="360" w:lineRule="auto"/>
        <w:jc w:val="both"/>
        <w:rPr>
          <w:rFonts w:ascii="Arial" w:hAnsi="Arial" w:cs="Arial"/>
          <w:sz w:val="24"/>
          <w:szCs w:val="24"/>
        </w:rPr>
      </w:pPr>
    </w:p>
    <w:p w14:paraId="66D56282" w14:textId="77777777" w:rsidR="00847256" w:rsidRDefault="00847256" w:rsidP="00847256">
      <w:pPr>
        <w:spacing w:after="0" w:line="360" w:lineRule="auto"/>
        <w:jc w:val="both"/>
        <w:rPr>
          <w:rFonts w:ascii="Arial" w:hAnsi="Arial" w:cs="Arial"/>
          <w:sz w:val="24"/>
          <w:szCs w:val="24"/>
        </w:rPr>
      </w:pPr>
    </w:p>
    <w:p w14:paraId="27786F0A" w14:textId="77777777" w:rsidR="00847256" w:rsidRDefault="00847256" w:rsidP="00847256">
      <w:pPr>
        <w:spacing w:after="0" w:line="360" w:lineRule="auto"/>
        <w:jc w:val="both"/>
        <w:rPr>
          <w:rFonts w:ascii="Arial" w:hAnsi="Arial" w:cs="Arial"/>
          <w:sz w:val="24"/>
          <w:szCs w:val="24"/>
        </w:rPr>
      </w:pPr>
    </w:p>
    <w:p w14:paraId="461691C5" w14:textId="77777777" w:rsidR="00847256" w:rsidRDefault="00847256" w:rsidP="00847256">
      <w:pPr>
        <w:spacing w:after="0" w:line="360" w:lineRule="auto"/>
        <w:jc w:val="both"/>
        <w:rPr>
          <w:rFonts w:ascii="Arial" w:hAnsi="Arial" w:cs="Arial"/>
          <w:sz w:val="24"/>
          <w:szCs w:val="24"/>
        </w:rPr>
      </w:pPr>
    </w:p>
    <w:p w14:paraId="255F6C6F" w14:textId="77777777" w:rsidR="00847256" w:rsidRDefault="00847256" w:rsidP="00847256">
      <w:pPr>
        <w:spacing w:after="0" w:line="360" w:lineRule="auto"/>
        <w:jc w:val="both"/>
        <w:rPr>
          <w:rFonts w:ascii="Arial" w:hAnsi="Arial" w:cs="Arial"/>
          <w:sz w:val="24"/>
          <w:szCs w:val="24"/>
        </w:rPr>
      </w:pPr>
    </w:p>
    <w:p w14:paraId="33157DBA" w14:textId="77777777" w:rsidR="00847256" w:rsidRDefault="00847256" w:rsidP="00847256">
      <w:pPr>
        <w:spacing w:after="0" w:line="360" w:lineRule="auto"/>
        <w:jc w:val="both"/>
        <w:rPr>
          <w:rFonts w:ascii="Arial" w:hAnsi="Arial" w:cs="Arial"/>
          <w:sz w:val="24"/>
          <w:szCs w:val="24"/>
        </w:rPr>
      </w:pPr>
    </w:p>
    <w:p w14:paraId="3C7556A2" w14:textId="77777777" w:rsidR="00847256" w:rsidRDefault="00847256" w:rsidP="00847256">
      <w:pPr>
        <w:spacing w:after="0" w:line="360" w:lineRule="auto"/>
        <w:jc w:val="both"/>
        <w:rPr>
          <w:rFonts w:ascii="Arial" w:hAnsi="Arial" w:cs="Arial"/>
          <w:sz w:val="24"/>
          <w:szCs w:val="24"/>
        </w:rPr>
      </w:pPr>
    </w:p>
    <w:p w14:paraId="3C4A8640" w14:textId="77777777" w:rsidR="00847256" w:rsidRDefault="00847256" w:rsidP="00847256">
      <w:pPr>
        <w:spacing w:after="0" w:line="360" w:lineRule="auto"/>
        <w:jc w:val="both"/>
        <w:rPr>
          <w:rFonts w:ascii="Arial" w:hAnsi="Arial" w:cs="Arial"/>
          <w:sz w:val="24"/>
          <w:szCs w:val="24"/>
        </w:rPr>
      </w:pPr>
    </w:p>
    <w:p w14:paraId="1BAB0FD3" w14:textId="77777777" w:rsidR="00847256" w:rsidRDefault="00847256" w:rsidP="00847256">
      <w:pPr>
        <w:spacing w:after="0" w:line="360" w:lineRule="auto"/>
        <w:jc w:val="both"/>
        <w:rPr>
          <w:rFonts w:ascii="Arial" w:hAnsi="Arial" w:cs="Arial"/>
          <w:sz w:val="24"/>
          <w:szCs w:val="24"/>
        </w:rPr>
      </w:pPr>
    </w:p>
    <w:p w14:paraId="44688143" w14:textId="77777777" w:rsidR="00847256" w:rsidRDefault="00847256" w:rsidP="00847256">
      <w:pPr>
        <w:spacing w:after="0" w:line="360" w:lineRule="auto"/>
        <w:jc w:val="both"/>
        <w:rPr>
          <w:rFonts w:ascii="Arial" w:hAnsi="Arial" w:cs="Arial"/>
          <w:sz w:val="24"/>
          <w:szCs w:val="24"/>
        </w:rPr>
      </w:pPr>
    </w:p>
    <w:p w14:paraId="73CEDBA8" w14:textId="77777777" w:rsidR="00847256" w:rsidRDefault="00847256" w:rsidP="00847256">
      <w:pPr>
        <w:spacing w:after="0" w:line="360" w:lineRule="auto"/>
        <w:jc w:val="both"/>
        <w:rPr>
          <w:rFonts w:ascii="Arial" w:hAnsi="Arial" w:cs="Arial"/>
          <w:sz w:val="24"/>
          <w:szCs w:val="24"/>
        </w:rPr>
      </w:pPr>
    </w:p>
    <w:p w14:paraId="2BF7A457" w14:textId="77777777" w:rsidR="00847256" w:rsidRDefault="00847256" w:rsidP="00847256">
      <w:pPr>
        <w:spacing w:after="0" w:line="360" w:lineRule="auto"/>
        <w:jc w:val="both"/>
        <w:rPr>
          <w:rFonts w:ascii="Arial" w:hAnsi="Arial" w:cs="Arial"/>
          <w:sz w:val="24"/>
          <w:szCs w:val="24"/>
        </w:rPr>
      </w:pPr>
    </w:p>
    <w:p w14:paraId="7DB5E4DF" w14:textId="77777777" w:rsidR="00847256" w:rsidRDefault="00847256" w:rsidP="00847256">
      <w:pPr>
        <w:spacing w:after="0" w:line="360" w:lineRule="auto"/>
        <w:jc w:val="both"/>
        <w:rPr>
          <w:rFonts w:ascii="Arial" w:hAnsi="Arial" w:cs="Arial"/>
          <w:sz w:val="24"/>
          <w:szCs w:val="24"/>
        </w:rPr>
      </w:pPr>
    </w:p>
    <w:p w14:paraId="45353EDB" w14:textId="77777777" w:rsidR="00847256" w:rsidRPr="00FC1AAF" w:rsidRDefault="00847256" w:rsidP="00847256">
      <w:pPr>
        <w:autoSpaceDE w:val="0"/>
        <w:autoSpaceDN w:val="0"/>
        <w:spacing w:after="0" w:line="240" w:lineRule="auto"/>
        <w:jc w:val="center"/>
        <w:rPr>
          <w:rFonts w:ascii="Arial" w:eastAsia="Times New Roman" w:hAnsi="Arial" w:cs="Arial"/>
          <w:b/>
          <w:caps/>
          <w:sz w:val="24"/>
          <w:szCs w:val="24"/>
          <w:lang w:eastAsia="pt-BR"/>
        </w:rPr>
      </w:pPr>
      <w:bookmarkStart w:id="4" w:name="_Hlk82471863"/>
      <w:r>
        <w:rPr>
          <w:rFonts w:ascii="Arial" w:eastAsia="Times New Roman" w:hAnsi="Arial" w:cs="Arial"/>
          <w:b/>
          <w:caps/>
          <w:sz w:val="24"/>
          <w:szCs w:val="24"/>
          <w:lang w:eastAsia="pt-BR"/>
        </w:rPr>
        <w:lastRenderedPageBreak/>
        <w:t xml:space="preserve">ANEXO III - </w:t>
      </w:r>
      <w:r w:rsidRPr="00FC1AAF">
        <w:rPr>
          <w:rFonts w:ascii="Arial" w:eastAsia="Times New Roman" w:hAnsi="Arial" w:cs="Arial"/>
          <w:b/>
          <w:caps/>
          <w:sz w:val="24"/>
          <w:szCs w:val="24"/>
          <w:lang w:eastAsia="pt-BR"/>
        </w:rPr>
        <w:t xml:space="preserve">TERMO DE REFERÊNCIA </w:t>
      </w:r>
    </w:p>
    <w:p w14:paraId="26B928A2" w14:textId="77777777" w:rsidR="00847256" w:rsidRPr="00FC1AAF" w:rsidRDefault="00847256" w:rsidP="00847256">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285896DC" w14:textId="77777777" w:rsidR="00847256" w:rsidRPr="00FC1AAF" w:rsidRDefault="00847256" w:rsidP="00847256">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847256" w:rsidRPr="00FC1AAF" w14:paraId="19AD0462" w14:textId="77777777" w:rsidTr="000E7EAC">
        <w:trPr>
          <w:jc w:val="center"/>
        </w:trPr>
        <w:tc>
          <w:tcPr>
            <w:tcW w:w="2830" w:type="dxa"/>
            <w:vMerge w:val="restart"/>
            <w:shd w:val="clear" w:color="auto" w:fill="BFBFBF"/>
          </w:tcPr>
          <w:p w14:paraId="69A03EC0" w14:textId="77777777" w:rsidR="00847256" w:rsidRPr="00FC1AAF" w:rsidRDefault="00847256" w:rsidP="000E7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43943ADE" w14:textId="77777777" w:rsidR="00847256" w:rsidRPr="00FC1AAF" w:rsidRDefault="00847256" w:rsidP="000E7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A33ECD" w14:textId="77777777" w:rsidR="00847256" w:rsidRPr="00FC1AAF" w:rsidRDefault="00847256" w:rsidP="000E7EAC">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08</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847256" w:rsidRPr="00FC1AAF" w14:paraId="0A4D8FDC" w14:textId="77777777" w:rsidTr="000E7EAC">
        <w:trPr>
          <w:jc w:val="center"/>
        </w:trPr>
        <w:tc>
          <w:tcPr>
            <w:tcW w:w="2830" w:type="dxa"/>
            <w:vMerge/>
            <w:shd w:val="clear" w:color="auto" w:fill="BFBFBF"/>
          </w:tcPr>
          <w:p w14:paraId="1D8DE923" w14:textId="77777777" w:rsidR="00847256" w:rsidRPr="00FC1AAF" w:rsidRDefault="00847256" w:rsidP="000E7EAC">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6835ACC5" w14:textId="77777777" w:rsidR="00847256" w:rsidRPr="00FC1AAF" w:rsidRDefault="00847256" w:rsidP="000E7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6E31DF39" w14:textId="77777777" w:rsidR="00847256" w:rsidRPr="00FC1AAF" w:rsidRDefault="00847256" w:rsidP="000E7EAC">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03</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847256" w:rsidRPr="00FC1AAF" w14:paraId="59C114A6" w14:textId="77777777" w:rsidTr="000E7EAC">
        <w:trPr>
          <w:jc w:val="center"/>
        </w:trPr>
        <w:tc>
          <w:tcPr>
            <w:tcW w:w="2830" w:type="dxa"/>
            <w:vMerge/>
            <w:shd w:val="clear" w:color="auto" w:fill="BFBFBF"/>
          </w:tcPr>
          <w:p w14:paraId="5C94B207" w14:textId="77777777" w:rsidR="00847256" w:rsidRPr="00FC1AAF" w:rsidRDefault="00847256" w:rsidP="000E7EAC">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F7E9ED8" w14:textId="77777777" w:rsidR="00847256" w:rsidRPr="00FC1AAF" w:rsidRDefault="00847256" w:rsidP="000E7EAC">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47A09850" w14:textId="77777777" w:rsidR="00847256" w:rsidRPr="008B54CD" w:rsidRDefault="00847256" w:rsidP="000E7EAC">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770018B7" w14:textId="77777777" w:rsidR="00847256" w:rsidRPr="00FC1AAF" w:rsidRDefault="00847256" w:rsidP="000E7EAC">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847256" w:rsidRPr="00FC1AAF" w14:paraId="18540985" w14:textId="77777777" w:rsidTr="000E7EAC">
        <w:trPr>
          <w:jc w:val="center"/>
        </w:trPr>
        <w:tc>
          <w:tcPr>
            <w:tcW w:w="2830" w:type="dxa"/>
            <w:shd w:val="clear" w:color="auto" w:fill="BFBFBF"/>
          </w:tcPr>
          <w:p w14:paraId="5F41FAFF" w14:textId="77777777" w:rsidR="00847256" w:rsidRPr="00FC1AAF" w:rsidRDefault="00847256" w:rsidP="000E7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0146E88D" w14:textId="77777777" w:rsidR="00847256" w:rsidRPr="00FC1AAF" w:rsidRDefault="00847256" w:rsidP="000E7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Presidência</w:t>
            </w:r>
          </w:p>
        </w:tc>
      </w:tr>
      <w:tr w:rsidR="00847256" w:rsidRPr="00FC1AAF" w14:paraId="472FAB73" w14:textId="77777777" w:rsidTr="000E7EAC">
        <w:trPr>
          <w:jc w:val="center"/>
        </w:trPr>
        <w:tc>
          <w:tcPr>
            <w:tcW w:w="2830" w:type="dxa"/>
            <w:shd w:val="clear" w:color="auto" w:fill="BFBFBF"/>
          </w:tcPr>
          <w:p w14:paraId="6AFDF1CE" w14:textId="77777777" w:rsidR="00847256" w:rsidRPr="00FC1AAF" w:rsidRDefault="00847256" w:rsidP="000E7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2B3263E9" w14:textId="77777777" w:rsidR="00847256" w:rsidRPr="00FC1AAF" w:rsidRDefault="00847256" w:rsidP="000E7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Gabinete da Presidência</w:t>
            </w:r>
          </w:p>
        </w:tc>
      </w:tr>
      <w:tr w:rsidR="00847256" w:rsidRPr="00FC1AAF" w14:paraId="19FDB9A2" w14:textId="77777777" w:rsidTr="000E7EAC">
        <w:trPr>
          <w:jc w:val="center"/>
        </w:trPr>
        <w:tc>
          <w:tcPr>
            <w:tcW w:w="2830" w:type="dxa"/>
            <w:shd w:val="clear" w:color="auto" w:fill="BFBFBF"/>
          </w:tcPr>
          <w:p w14:paraId="0AD13166" w14:textId="77777777" w:rsidR="00847256" w:rsidRPr="00FC1AAF" w:rsidRDefault="00847256" w:rsidP="000E7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1660C8A2" w14:textId="77777777" w:rsidR="00847256" w:rsidRPr="00FC1AAF" w:rsidRDefault="00847256" w:rsidP="000E7EA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35C739F8" w14:textId="77777777" w:rsidR="00847256" w:rsidRDefault="00847256" w:rsidP="00847256">
      <w:pPr>
        <w:spacing w:after="0" w:line="240" w:lineRule="auto"/>
        <w:jc w:val="center"/>
        <w:rPr>
          <w:rFonts w:ascii="Arial" w:hAnsi="Arial" w:cs="Arial"/>
          <w:b/>
          <w:i/>
          <w:color w:val="FF0000"/>
          <w:sz w:val="24"/>
          <w:szCs w:val="24"/>
        </w:rPr>
      </w:pPr>
    </w:p>
    <w:p w14:paraId="3707A8D3" w14:textId="77777777" w:rsidR="00847256" w:rsidRPr="00A42208" w:rsidRDefault="00847256" w:rsidP="00847256">
      <w:pPr>
        <w:spacing w:after="0" w:line="240" w:lineRule="auto"/>
        <w:jc w:val="both"/>
        <w:rPr>
          <w:rFonts w:ascii="Arial" w:hAnsi="Arial" w:cs="Arial"/>
          <w:b/>
          <w:iCs/>
          <w:color w:val="000000" w:themeColor="text1"/>
          <w:sz w:val="24"/>
          <w:szCs w:val="24"/>
        </w:rPr>
      </w:pPr>
    </w:p>
    <w:p w14:paraId="3BE4764D" w14:textId="77777777" w:rsidR="00847256" w:rsidRPr="00A42208" w:rsidRDefault="00847256" w:rsidP="00847256">
      <w:pPr>
        <w:pStyle w:val="PargrafodaLista"/>
        <w:numPr>
          <w:ilvl w:val="0"/>
          <w:numId w:val="39"/>
        </w:num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69B4509" w14:textId="77777777" w:rsidR="00847256" w:rsidRPr="00A42208" w:rsidRDefault="00847256" w:rsidP="00847256">
      <w:pPr>
        <w:pStyle w:val="PargrafodaLista"/>
        <w:spacing w:after="0" w:line="240" w:lineRule="auto"/>
        <w:ind w:left="1065"/>
        <w:jc w:val="both"/>
        <w:rPr>
          <w:rFonts w:ascii="Arial" w:hAnsi="Arial" w:cs="Arial"/>
          <w:b/>
          <w:iCs/>
          <w:color w:val="000000" w:themeColor="text1"/>
          <w:sz w:val="24"/>
          <w:szCs w:val="24"/>
        </w:rPr>
      </w:pPr>
    </w:p>
    <w:p w14:paraId="4DB434AC" w14:textId="77777777" w:rsidR="00847256" w:rsidRPr="00A42208" w:rsidRDefault="00847256" w:rsidP="00847256">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1.1.</w:t>
      </w:r>
      <w:r w:rsidRPr="00A42208">
        <w:rPr>
          <w:rFonts w:ascii="Arial" w:hAnsi="Arial" w:cs="Arial"/>
          <w:bCs/>
          <w:iCs/>
          <w:color w:val="000000" w:themeColor="text1"/>
          <w:sz w:val="24"/>
          <w:szCs w:val="24"/>
        </w:rPr>
        <w:tab/>
        <w:t>Aquisição de</w:t>
      </w:r>
      <w:r w:rsidRPr="008B54CD">
        <w:t xml:space="preserve"> </w:t>
      </w:r>
      <w:r w:rsidRPr="008B54CD">
        <w:rPr>
          <w:rFonts w:ascii="Arial" w:hAnsi="Arial" w:cs="Arial"/>
          <w:bCs/>
          <w:iCs/>
          <w:color w:val="000000" w:themeColor="text1"/>
          <w:sz w:val="24"/>
          <w:szCs w:val="24"/>
        </w:rPr>
        <w:t>um Frigobar, 110v, com capacidade a partir de 117 litros, dimensão máxima da altura 86,2 cm, com grades removíveis, prateleiras na porta, separador de garrafas e pés niveladores, cor: branca</w:t>
      </w:r>
      <w:r>
        <w:rPr>
          <w:rFonts w:ascii="Arial" w:hAnsi="Arial" w:cs="Arial"/>
          <w:bCs/>
          <w:iCs/>
          <w:color w:val="000000" w:themeColor="text1"/>
          <w:sz w:val="24"/>
          <w:szCs w:val="24"/>
        </w:rPr>
        <w:t>,</w:t>
      </w:r>
      <w:r w:rsidRPr="00A42208">
        <w:rPr>
          <w:rFonts w:ascii="Arial" w:hAnsi="Arial" w:cs="Arial"/>
          <w:bCs/>
          <w:iCs/>
          <w:color w:val="000000" w:themeColor="text1"/>
          <w:sz w:val="24"/>
          <w:szCs w:val="24"/>
        </w:rPr>
        <w:t xml:space="preserve"> nos termos da tabela abaixo, conforme condições e exigências estabelecidas neste instrumento.</w:t>
      </w:r>
    </w:p>
    <w:p w14:paraId="1555927D" w14:textId="77777777" w:rsidR="00847256" w:rsidRPr="00A42208" w:rsidRDefault="00847256" w:rsidP="00847256">
      <w:pPr>
        <w:spacing w:after="0" w:line="240" w:lineRule="auto"/>
        <w:jc w:val="both"/>
        <w:rPr>
          <w:rFonts w:ascii="Arial" w:hAnsi="Arial" w:cs="Arial"/>
          <w:bCs/>
          <w:iCs/>
          <w:color w:val="000000" w:themeColor="text1"/>
          <w:sz w:val="24"/>
          <w:szCs w:val="24"/>
        </w:rPr>
      </w:pPr>
    </w:p>
    <w:p w14:paraId="0EE17D63" w14:textId="77777777" w:rsidR="00847256" w:rsidRPr="00A42208" w:rsidRDefault="00847256" w:rsidP="00847256">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sidRPr="00A42208">
        <w:rPr>
          <w:rFonts w:ascii="Arial" w:hAnsi="Arial" w:cs="Arial"/>
          <w:bCs/>
          <w:iCs/>
          <w:color w:val="000000" w:themeColor="text1"/>
          <w:sz w:val="24"/>
          <w:szCs w:val="24"/>
        </w:rPr>
        <w:tab/>
        <w:t>O objeto desta contratação não se enquadra como sendo de bem de luxo, conforme Decreto Federal nº 10.818, de 2021.</w:t>
      </w:r>
    </w:p>
    <w:p w14:paraId="7B93E660" w14:textId="77777777" w:rsidR="00847256" w:rsidRPr="00A42208" w:rsidRDefault="00847256" w:rsidP="00847256">
      <w:pPr>
        <w:spacing w:after="0" w:line="240" w:lineRule="auto"/>
        <w:jc w:val="both"/>
        <w:rPr>
          <w:rFonts w:ascii="Arial" w:hAnsi="Arial" w:cs="Arial"/>
          <w:bCs/>
          <w:iCs/>
          <w:color w:val="000000" w:themeColor="text1"/>
          <w:sz w:val="24"/>
          <w:szCs w:val="24"/>
        </w:rPr>
      </w:pPr>
    </w:p>
    <w:p w14:paraId="73F9DF8B" w14:textId="77777777" w:rsidR="00847256" w:rsidRPr="008B54CD" w:rsidRDefault="00847256" w:rsidP="00847256">
      <w:pPr>
        <w:pStyle w:val="PargrafodaLista"/>
        <w:numPr>
          <w:ilvl w:val="1"/>
          <w:numId w:val="39"/>
        </w:numPr>
        <w:spacing w:after="0" w:line="240" w:lineRule="auto"/>
        <w:ind w:left="0" w:firstLine="0"/>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2.024.</w:t>
      </w:r>
    </w:p>
    <w:p w14:paraId="5401BC46" w14:textId="77777777" w:rsidR="00847256" w:rsidRPr="008B54CD" w:rsidRDefault="00847256" w:rsidP="00847256">
      <w:pPr>
        <w:pStyle w:val="PargrafodaLista"/>
        <w:spacing w:after="0" w:line="240" w:lineRule="auto"/>
        <w:ind w:left="1080"/>
        <w:jc w:val="both"/>
        <w:rPr>
          <w:rFonts w:ascii="Arial" w:hAnsi="Arial" w:cs="Arial"/>
          <w:bCs/>
          <w:iCs/>
          <w:color w:val="000000" w:themeColor="text1"/>
          <w:sz w:val="24"/>
          <w:szCs w:val="24"/>
        </w:rPr>
      </w:pPr>
    </w:p>
    <w:p w14:paraId="61A0AF1B" w14:textId="77777777" w:rsidR="00847256" w:rsidRDefault="00847256" w:rsidP="00847256">
      <w:pPr>
        <w:pStyle w:val="PargrafodaLista"/>
        <w:numPr>
          <w:ilvl w:val="1"/>
          <w:numId w:val="39"/>
        </w:numPr>
        <w:spacing w:after="0" w:line="240" w:lineRule="auto"/>
        <w:ind w:left="0" w:firstLine="0"/>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custo estimado total da contratação é de R$ R$ 2.217,35 (dois mil e duzentos e dezessete reais e trinta e cinco centavos).</w:t>
      </w:r>
    </w:p>
    <w:p w14:paraId="6C6A8B4D" w14:textId="77777777" w:rsidR="00847256" w:rsidRPr="008B54CD" w:rsidRDefault="00847256" w:rsidP="00847256">
      <w:pPr>
        <w:pStyle w:val="PargrafodaLista"/>
        <w:rPr>
          <w:rFonts w:ascii="Arial" w:hAnsi="Arial" w:cs="Arial"/>
          <w:bCs/>
          <w:iCs/>
          <w:color w:val="000000" w:themeColor="text1"/>
          <w:sz w:val="24"/>
          <w:szCs w:val="24"/>
        </w:rPr>
      </w:pPr>
    </w:p>
    <w:p w14:paraId="4E6F09C6" w14:textId="77777777" w:rsidR="00847256" w:rsidRPr="00A42208" w:rsidRDefault="00847256" w:rsidP="00847256">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1.5.</w:t>
      </w:r>
      <w:r w:rsidRPr="00A42208">
        <w:rPr>
          <w:rFonts w:ascii="Arial" w:hAnsi="Arial" w:cs="Arial"/>
          <w:b/>
          <w:iCs/>
          <w:color w:val="000000" w:themeColor="text1"/>
          <w:sz w:val="24"/>
          <w:szCs w:val="24"/>
        </w:rPr>
        <w:tab/>
        <w:t xml:space="preserve">Havendo divergência, na descrição de qualquer um dos itens entre o Portal </w:t>
      </w:r>
      <w:proofErr w:type="spellStart"/>
      <w:r w:rsidRPr="00A42208">
        <w:rPr>
          <w:rFonts w:ascii="Arial" w:hAnsi="Arial" w:cs="Arial"/>
          <w:b/>
          <w:iCs/>
          <w:color w:val="000000" w:themeColor="text1"/>
          <w:sz w:val="24"/>
          <w:szCs w:val="24"/>
        </w:rPr>
        <w:t>Comprasgovernamentais</w:t>
      </w:r>
      <w:proofErr w:type="spellEnd"/>
      <w:r w:rsidRPr="00A42208">
        <w:rPr>
          <w:rFonts w:ascii="Arial" w:hAnsi="Arial" w:cs="Arial"/>
          <w:b/>
          <w:iCs/>
          <w:color w:val="000000" w:themeColor="text1"/>
          <w:sz w:val="24"/>
          <w:szCs w:val="24"/>
        </w:rPr>
        <w:t>-CATMAT e o Termo de Referência, sempre prevalecerá o descrito neste Termo de Referência</w:t>
      </w:r>
      <w:r>
        <w:rPr>
          <w:rFonts w:ascii="Arial" w:hAnsi="Arial" w:cs="Arial"/>
          <w:b/>
          <w:iCs/>
          <w:color w:val="000000" w:themeColor="text1"/>
          <w:sz w:val="24"/>
          <w:szCs w:val="24"/>
        </w:rPr>
        <w:t xml:space="preserve"> e no Edital de Licitação</w:t>
      </w:r>
      <w:r w:rsidRPr="00A42208">
        <w:rPr>
          <w:rFonts w:ascii="Arial" w:hAnsi="Arial" w:cs="Arial"/>
          <w:b/>
          <w:iCs/>
          <w:color w:val="000000" w:themeColor="text1"/>
          <w:sz w:val="24"/>
          <w:szCs w:val="24"/>
        </w:rPr>
        <w:t>.</w:t>
      </w:r>
    </w:p>
    <w:p w14:paraId="14D6D410" w14:textId="77777777" w:rsidR="00847256" w:rsidRPr="00A42208" w:rsidRDefault="00847256" w:rsidP="00847256">
      <w:pPr>
        <w:spacing w:after="0" w:line="240" w:lineRule="auto"/>
        <w:jc w:val="both"/>
        <w:rPr>
          <w:rFonts w:ascii="Arial" w:hAnsi="Arial" w:cs="Arial"/>
          <w:bCs/>
          <w:iCs/>
          <w:color w:val="000000" w:themeColor="text1"/>
          <w:sz w:val="24"/>
          <w:szCs w:val="24"/>
        </w:rPr>
      </w:pPr>
    </w:p>
    <w:p w14:paraId="10922934" w14:textId="77777777" w:rsidR="00847256" w:rsidRPr="00A42208" w:rsidRDefault="00847256" w:rsidP="00847256">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1.6.</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52437CFE" w14:textId="77777777" w:rsidR="00847256" w:rsidRPr="00A42208" w:rsidRDefault="00847256" w:rsidP="00847256">
      <w:pPr>
        <w:spacing w:after="0" w:line="240" w:lineRule="auto"/>
        <w:jc w:val="both"/>
        <w:rPr>
          <w:rFonts w:ascii="Arial" w:hAnsi="Arial" w:cs="Arial"/>
          <w:bCs/>
          <w:iCs/>
          <w:color w:val="000000" w:themeColor="text1"/>
          <w:sz w:val="24"/>
          <w:szCs w:val="24"/>
        </w:rPr>
      </w:pPr>
    </w:p>
    <w:p w14:paraId="021EF298" w14:textId="77777777" w:rsidR="00847256" w:rsidRPr="00A42208" w:rsidRDefault="00847256" w:rsidP="00847256">
      <w:pPr>
        <w:spacing w:after="0" w:line="240" w:lineRule="auto"/>
        <w:jc w:val="both"/>
        <w:rPr>
          <w:rFonts w:ascii="Arial" w:hAnsi="Arial" w:cs="Arial"/>
          <w:bCs/>
          <w:iCs/>
          <w:color w:val="000000" w:themeColor="text1"/>
          <w:sz w:val="24"/>
          <w:szCs w:val="24"/>
        </w:rPr>
      </w:pPr>
    </w:p>
    <w:p w14:paraId="784D6E48" w14:textId="77777777" w:rsidR="00847256" w:rsidRPr="00A42208" w:rsidRDefault="00847256" w:rsidP="00847256">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4D8CC1C9" w14:textId="77777777" w:rsidR="00847256" w:rsidRPr="00A42208" w:rsidRDefault="00847256" w:rsidP="00847256">
      <w:pPr>
        <w:spacing w:after="0" w:line="240" w:lineRule="auto"/>
        <w:jc w:val="both"/>
        <w:rPr>
          <w:rFonts w:ascii="Arial" w:hAnsi="Arial" w:cs="Arial"/>
          <w:bCs/>
          <w:iCs/>
          <w:color w:val="000000" w:themeColor="text1"/>
          <w:sz w:val="24"/>
          <w:szCs w:val="24"/>
        </w:rPr>
      </w:pPr>
    </w:p>
    <w:p w14:paraId="2BF30FB7" w14:textId="77777777" w:rsidR="00847256" w:rsidRPr="00A42208" w:rsidRDefault="00847256" w:rsidP="00847256">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2.1.</w:t>
      </w:r>
      <w:r w:rsidRPr="00A42208">
        <w:rPr>
          <w:rFonts w:ascii="Arial" w:hAnsi="Arial" w:cs="Arial"/>
          <w:bCs/>
          <w:iCs/>
          <w:color w:val="000000" w:themeColor="text1"/>
          <w:sz w:val="24"/>
          <w:szCs w:val="24"/>
        </w:rPr>
        <w:tab/>
        <w:t>A Fundamentação da Contratação e de seus quantitativos encontra-se pormenorizada em Tópico específico dos Estudos Técnicos Preliminares, apêndice deste Termo de Referência.</w:t>
      </w:r>
    </w:p>
    <w:p w14:paraId="26AEB533" w14:textId="77777777" w:rsidR="00847256" w:rsidRPr="00A42208" w:rsidRDefault="00847256" w:rsidP="00847256">
      <w:pPr>
        <w:spacing w:after="0" w:line="240" w:lineRule="auto"/>
        <w:jc w:val="both"/>
        <w:rPr>
          <w:rFonts w:ascii="Arial" w:hAnsi="Arial" w:cs="Arial"/>
          <w:bCs/>
          <w:iCs/>
          <w:color w:val="000000" w:themeColor="text1"/>
          <w:sz w:val="24"/>
          <w:szCs w:val="24"/>
        </w:rPr>
      </w:pPr>
    </w:p>
    <w:p w14:paraId="176A3794" w14:textId="77777777" w:rsidR="00847256" w:rsidRDefault="00847256" w:rsidP="00847256">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lastRenderedPageBreak/>
        <w:t>2.2.</w:t>
      </w:r>
      <w:r w:rsidRPr="00A42208">
        <w:rPr>
          <w:rFonts w:ascii="Arial" w:hAnsi="Arial" w:cs="Arial"/>
          <w:bCs/>
          <w:iCs/>
          <w:color w:val="000000" w:themeColor="text1"/>
          <w:sz w:val="24"/>
          <w:szCs w:val="24"/>
        </w:rPr>
        <w:tab/>
        <w:t>A Fundamentação da Contratação e de seus quantitativos encontra-se pormenorizada em Tópico específico dos Estudos Técnicos Preliminares, apêndice deste Termo de Referência.</w:t>
      </w:r>
    </w:p>
    <w:p w14:paraId="60E2D845" w14:textId="77777777" w:rsidR="00847256" w:rsidRPr="00A42208" w:rsidRDefault="00847256" w:rsidP="00847256">
      <w:pPr>
        <w:spacing w:after="0" w:line="240" w:lineRule="auto"/>
        <w:jc w:val="both"/>
        <w:rPr>
          <w:rFonts w:ascii="Arial" w:hAnsi="Arial" w:cs="Arial"/>
          <w:bCs/>
          <w:iCs/>
          <w:color w:val="000000" w:themeColor="text1"/>
          <w:sz w:val="24"/>
          <w:szCs w:val="24"/>
        </w:rPr>
      </w:pPr>
    </w:p>
    <w:p w14:paraId="798FAF0C" w14:textId="77777777" w:rsidR="00847256" w:rsidRDefault="00847256" w:rsidP="00847256">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2.3.</w:t>
      </w:r>
      <w:r w:rsidRPr="00A42208">
        <w:rPr>
          <w:rFonts w:ascii="Arial" w:hAnsi="Arial" w:cs="Arial"/>
          <w:bCs/>
          <w:iCs/>
          <w:color w:val="000000" w:themeColor="text1"/>
          <w:sz w:val="24"/>
          <w:szCs w:val="24"/>
        </w:rPr>
        <w:tab/>
        <w:t>O objeto da contratação está previsto no Plano de Contratações Anual 2022, conforme detalhamento a seguir:</w:t>
      </w:r>
    </w:p>
    <w:p w14:paraId="183B535A" w14:textId="77777777" w:rsidR="00847256" w:rsidRPr="00A42208" w:rsidRDefault="00847256" w:rsidP="00847256">
      <w:pPr>
        <w:spacing w:after="0" w:line="240" w:lineRule="auto"/>
        <w:jc w:val="both"/>
        <w:rPr>
          <w:rFonts w:ascii="Arial" w:hAnsi="Arial" w:cs="Arial"/>
          <w:bCs/>
          <w:iCs/>
          <w:color w:val="000000" w:themeColor="text1"/>
          <w:sz w:val="24"/>
          <w:szCs w:val="24"/>
        </w:rPr>
      </w:pPr>
    </w:p>
    <w:p w14:paraId="36F95E11" w14:textId="77777777" w:rsidR="00847256" w:rsidRPr="00A42208" w:rsidRDefault="00847256" w:rsidP="00847256">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I)</w:t>
      </w:r>
      <w:r w:rsidRPr="00A42208">
        <w:rPr>
          <w:rFonts w:ascii="Arial" w:hAnsi="Arial" w:cs="Arial"/>
          <w:bCs/>
          <w:iCs/>
          <w:color w:val="000000" w:themeColor="text1"/>
          <w:sz w:val="24"/>
          <w:szCs w:val="24"/>
        </w:rPr>
        <w:tab/>
        <w:t>ID PCA:</w:t>
      </w:r>
      <w:r>
        <w:rPr>
          <w:rFonts w:ascii="Arial" w:hAnsi="Arial" w:cs="Arial"/>
          <w:bCs/>
          <w:iCs/>
          <w:color w:val="000000" w:themeColor="text1"/>
          <w:sz w:val="24"/>
          <w:szCs w:val="24"/>
        </w:rPr>
        <w:t xml:space="preserve"> </w:t>
      </w:r>
      <w:r w:rsidRPr="00CC7F39">
        <w:rPr>
          <w:rFonts w:ascii="Arial" w:hAnsi="Arial" w:cs="Arial"/>
          <w:bCs/>
          <w:iCs/>
          <w:color w:val="000000" w:themeColor="text1"/>
          <w:sz w:val="24"/>
          <w:szCs w:val="24"/>
        </w:rPr>
        <w:t>D000</w:t>
      </w:r>
      <w:r>
        <w:rPr>
          <w:rFonts w:ascii="Arial" w:hAnsi="Arial" w:cs="Arial"/>
          <w:bCs/>
          <w:iCs/>
          <w:color w:val="000000" w:themeColor="text1"/>
          <w:sz w:val="24"/>
          <w:szCs w:val="24"/>
        </w:rPr>
        <w:t>2.</w:t>
      </w:r>
    </w:p>
    <w:p w14:paraId="179A78C3" w14:textId="77777777" w:rsidR="00847256" w:rsidRPr="00A42208" w:rsidRDefault="00847256" w:rsidP="00847256">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II)</w:t>
      </w:r>
      <w:r w:rsidRPr="00A42208">
        <w:rPr>
          <w:rFonts w:ascii="Arial" w:hAnsi="Arial" w:cs="Arial"/>
          <w:bCs/>
          <w:iCs/>
          <w:color w:val="000000" w:themeColor="text1"/>
          <w:sz w:val="24"/>
          <w:szCs w:val="24"/>
        </w:rPr>
        <w:tab/>
        <w:t>Data de publicação:</w:t>
      </w:r>
      <w:r>
        <w:rPr>
          <w:rFonts w:ascii="Arial" w:hAnsi="Arial" w:cs="Arial"/>
          <w:bCs/>
          <w:iCs/>
          <w:color w:val="000000" w:themeColor="text1"/>
          <w:sz w:val="24"/>
          <w:szCs w:val="24"/>
        </w:rPr>
        <w:t xml:space="preserve"> 20 de dezembro de 2023.</w:t>
      </w:r>
    </w:p>
    <w:p w14:paraId="1C17885D" w14:textId="77777777" w:rsidR="00847256" w:rsidRPr="00A42208" w:rsidRDefault="00847256" w:rsidP="00847256">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III)</w:t>
      </w:r>
      <w:r w:rsidRPr="00A42208">
        <w:rPr>
          <w:rFonts w:ascii="Arial" w:hAnsi="Arial" w:cs="Arial"/>
          <w:bCs/>
          <w:iCs/>
          <w:color w:val="000000" w:themeColor="text1"/>
          <w:sz w:val="24"/>
          <w:szCs w:val="24"/>
        </w:rPr>
        <w:tab/>
        <w:t xml:space="preserve">Id do item no PCA: </w:t>
      </w:r>
      <w:r>
        <w:rPr>
          <w:rFonts w:ascii="Arial" w:hAnsi="Arial" w:cs="Arial"/>
          <w:bCs/>
          <w:iCs/>
          <w:color w:val="000000" w:themeColor="text1"/>
          <w:sz w:val="24"/>
          <w:szCs w:val="24"/>
        </w:rPr>
        <w:t>Linha 30.</w:t>
      </w:r>
    </w:p>
    <w:p w14:paraId="4DD7221D" w14:textId="77777777" w:rsidR="00847256" w:rsidRDefault="00847256" w:rsidP="00847256">
      <w:pPr>
        <w:spacing w:after="0" w:line="240" w:lineRule="auto"/>
        <w:jc w:val="both"/>
        <w:rPr>
          <w:rFonts w:ascii="Arial" w:hAnsi="Arial" w:cs="Arial"/>
          <w:bCs/>
          <w:iCs/>
          <w:color w:val="000000" w:themeColor="text1"/>
          <w:sz w:val="24"/>
          <w:szCs w:val="24"/>
        </w:rPr>
      </w:pPr>
    </w:p>
    <w:p w14:paraId="51449391" w14:textId="77777777" w:rsidR="00847256" w:rsidRPr="00A42208" w:rsidRDefault="00847256" w:rsidP="00847256">
      <w:pPr>
        <w:spacing w:after="0" w:line="240" w:lineRule="auto"/>
        <w:jc w:val="both"/>
        <w:rPr>
          <w:rFonts w:ascii="Arial" w:hAnsi="Arial" w:cs="Arial"/>
          <w:b/>
          <w:iCs/>
          <w:color w:val="000000" w:themeColor="text1"/>
          <w:sz w:val="24"/>
          <w:szCs w:val="24"/>
        </w:rPr>
      </w:pPr>
      <w:r w:rsidRPr="00A42208">
        <w:rPr>
          <w:rFonts w:ascii="Arial" w:hAnsi="Arial" w:cs="Arial"/>
          <w:bCs/>
          <w:iCs/>
          <w:color w:val="000000" w:themeColor="text1"/>
          <w:sz w:val="24"/>
          <w:szCs w:val="24"/>
        </w:rPr>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 xml:space="preserve">DESCRIÇÃO DA SOLUÇÃO COMO UM TODO CONSIDERADO O CICLO DE VIDA DO OBJETO E ESPECIFICAÇÃO DO PRODUTO </w:t>
      </w:r>
    </w:p>
    <w:p w14:paraId="4EDE0422" w14:textId="77777777" w:rsidR="00847256" w:rsidRPr="00A42208" w:rsidRDefault="00847256" w:rsidP="00847256">
      <w:pPr>
        <w:spacing w:after="0" w:line="240" w:lineRule="auto"/>
        <w:jc w:val="both"/>
        <w:rPr>
          <w:rFonts w:ascii="Arial" w:hAnsi="Arial" w:cs="Arial"/>
          <w:bCs/>
          <w:iCs/>
          <w:color w:val="000000" w:themeColor="text1"/>
          <w:sz w:val="24"/>
          <w:szCs w:val="24"/>
        </w:rPr>
      </w:pPr>
    </w:p>
    <w:p w14:paraId="365159C1" w14:textId="77777777" w:rsidR="00847256" w:rsidRDefault="00847256" w:rsidP="00847256">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t>A descrição da solução como um todo, encontra-se pormenorizada em tópico específico dos Estudos Técnicos Preliminares, apêndice deste Termo de Referência.</w:t>
      </w:r>
    </w:p>
    <w:p w14:paraId="69ED0CF0" w14:textId="77777777" w:rsidR="00847256" w:rsidRPr="00A42208" w:rsidRDefault="00847256" w:rsidP="00847256">
      <w:pPr>
        <w:spacing w:after="0" w:line="240" w:lineRule="auto"/>
        <w:jc w:val="both"/>
        <w:rPr>
          <w:rFonts w:ascii="Arial" w:hAnsi="Arial" w:cs="Arial"/>
          <w:bCs/>
          <w:iCs/>
          <w:color w:val="000000" w:themeColor="text1"/>
          <w:sz w:val="24"/>
          <w:szCs w:val="24"/>
        </w:rPr>
      </w:pPr>
    </w:p>
    <w:p w14:paraId="46164C7F" w14:textId="77777777" w:rsidR="00847256" w:rsidRPr="00FC1AAF" w:rsidRDefault="00847256" w:rsidP="00847256">
      <w:pPr>
        <w:pStyle w:val="Nivel01"/>
        <w:numPr>
          <w:ilvl w:val="0"/>
          <w:numId w:val="1"/>
        </w:numPr>
        <w:spacing w:before="0" w:afterLines="120" w:after="288"/>
        <w:rPr>
          <w:sz w:val="24"/>
          <w:szCs w:val="24"/>
        </w:rPr>
      </w:pPr>
      <w:r w:rsidRPr="00FC1AAF">
        <w:rPr>
          <w:sz w:val="24"/>
          <w:szCs w:val="24"/>
        </w:rPr>
        <w:t>REQUISITOS DA CONTRATAÇÃO</w:t>
      </w:r>
    </w:p>
    <w:p w14:paraId="608180E5" w14:textId="77777777" w:rsidR="00847256" w:rsidRPr="009A2894" w:rsidRDefault="00847256" w:rsidP="00847256">
      <w:pPr>
        <w:pStyle w:val="PargrafodaLista"/>
        <w:numPr>
          <w:ilvl w:val="1"/>
          <w:numId w:val="24"/>
        </w:numPr>
        <w:spacing w:after="0"/>
        <w:ind w:left="432"/>
        <w:jc w:val="both"/>
        <w:rPr>
          <w:rFonts w:ascii="Arial" w:hAnsi="Arial" w:cs="Arial"/>
          <w:sz w:val="24"/>
          <w:szCs w:val="24"/>
        </w:rPr>
      </w:pPr>
      <w:r w:rsidRPr="009A2894">
        <w:rPr>
          <w:rFonts w:ascii="Arial" w:hAnsi="Arial" w:cs="Arial"/>
          <w:sz w:val="24"/>
          <w:szCs w:val="24"/>
        </w:rPr>
        <w:t>A contratação deverá observar os seguintes requisitos:</w:t>
      </w:r>
    </w:p>
    <w:p w14:paraId="633ACC72" w14:textId="77777777" w:rsidR="00847256" w:rsidRPr="009A2894" w:rsidRDefault="00847256" w:rsidP="00847256">
      <w:pPr>
        <w:pStyle w:val="PargrafodaLista"/>
        <w:numPr>
          <w:ilvl w:val="2"/>
          <w:numId w:val="1"/>
        </w:numPr>
        <w:spacing w:after="0"/>
        <w:ind w:left="0" w:firstLine="0"/>
        <w:jc w:val="both"/>
        <w:rPr>
          <w:rFonts w:ascii="Arial" w:hAnsi="Arial" w:cs="Arial"/>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p>
    <w:p w14:paraId="61C229E6" w14:textId="77777777" w:rsidR="00847256" w:rsidRPr="009A2894" w:rsidRDefault="00847256" w:rsidP="00847256">
      <w:pPr>
        <w:pStyle w:val="PargrafodaLista"/>
        <w:numPr>
          <w:ilvl w:val="1"/>
          <w:numId w:val="1"/>
        </w:numPr>
        <w:spacing w:after="0"/>
        <w:ind w:left="432"/>
        <w:jc w:val="both"/>
        <w:rPr>
          <w:rFonts w:ascii="Arial" w:hAnsi="Arial" w:cs="Arial"/>
          <w:color w:val="000000" w:themeColor="text1"/>
          <w:sz w:val="24"/>
          <w:szCs w:val="24"/>
        </w:rPr>
      </w:pPr>
      <w:r w:rsidRPr="009A2894">
        <w:rPr>
          <w:rFonts w:ascii="Arial" w:hAnsi="Arial" w:cs="Arial"/>
          <w:color w:val="000000" w:themeColor="text1"/>
          <w:sz w:val="24"/>
          <w:szCs w:val="24"/>
        </w:rPr>
        <w:t>Não será admitida a subcontratação do objeto contratual.</w:t>
      </w:r>
    </w:p>
    <w:p w14:paraId="70CE3963" w14:textId="77777777" w:rsidR="00847256" w:rsidRDefault="00847256" w:rsidP="00847256">
      <w:pPr>
        <w:pStyle w:val="PargrafodaLista"/>
        <w:numPr>
          <w:ilvl w:val="1"/>
          <w:numId w:val="1"/>
        </w:numPr>
        <w:spacing w:after="0"/>
        <w:ind w:left="432"/>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327C8D31" w14:textId="77777777" w:rsidR="00847256" w:rsidRDefault="00847256" w:rsidP="00847256">
      <w:pPr>
        <w:pStyle w:val="PargrafodaLista"/>
        <w:numPr>
          <w:ilvl w:val="1"/>
          <w:numId w:val="1"/>
        </w:numPr>
        <w:spacing w:after="0"/>
        <w:ind w:left="432"/>
        <w:jc w:val="both"/>
        <w:rPr>
          <w:rFonts w:ascii="Arial" w:hAnsi="Arial" w:cs="Arial"/>
          <w:color w:val="000000" w:themeColor="text1"/>
          <w:sz w:val="24"/>
          <w:szCs w:val="24"/>
        </w:rPr>
      </w:pPr>
      <w:r>
        <w:rPr>
          <w:rFonts w:ascii="Arial" w:hAnsi="Arial" w:cs="Arial"/>
          <w:color w:val="000000" w:themeColor="text1"/>
          <w:sz w:val="24"/>
          <w:szCs w:val="24"/>
        </w:rPr>
        <w:t>A garantia da proposta não se extingue com a vigência do contrato.</w:t>
      </w:r>
    </w:p>
    <w:p w14:paraId="6F415EF3" w14:textId="77777777" w:rsidR="00847256" w:rsidRPr="009A2894" w:rsidRDefault="00847256" w:rsidP="00847256">
      <w:pPr>
        <w:pStyle w:val="PargrafodaLista"/>
        <w:spacing w:after="0"/>
        <w:ind w:left="432"/>
        <w:jc w:val="both"/>
        <w:rPr>
          <w:rFonts w:ascii="Arial" w:hAnsi="Arial" w:cs="Arial"/>
          <w:color w:val="000000" w:themeColor="text1"/>
          <w:sz w:val="24"/>
          <w:szCs w:val="24"/>
        </w:rPr>
      </w:pPr>
    </w:p>
    <w:p w14:paraId="39E47B6D" w14:textId="77777777" w:rsidR="00847256" w:rsidRPr="00FC1AAF" w:rsidRDefault="00847256" w:rsidP="00847256">
      <w:pPr>
        <w:pStyle w:val="Nivel01"/>
        <w:numPr>
          <w:ilvl w:val="0"/>
          <w:numId w:val="1"/>
        </w:numPr>
        <w:spacing w:before="0" w:afterLines="120" w:after="288"/>
        <w:rPr>
          <w:sz w:val="24"/>
          <w:szCs w:val="24"/>
        </w:rPr>
      </w:pPr>
      <w:r w:rsidRPr="00FC1AAF">
        <w:rPr>
          <w:sz w:val="24"/>
          <w:szCs w:val="24"/>
        </w:rPr>
        <w:t>MODELO DE EXECUÇÃO DO OBJETO</w:t>
      </w:r>
    </w:p>
    <w:p w14:paraId="0D5FD4D9" w14:textId="77777777" w:rsidR="00847256" w:rsidRPr="009A2894" w:rsidRDefault="00847256" w:rsidP="00847256">
      <w:pPr>
        <w:pStyle w:val="Nivel2"/>
        <w:numPr>
          <w:ilvl w:val="1"/>
          <w:numId w:val="23"/>
        </w:numPr>
        <w:spacing w:before="0" w:after="0"/>
        <w:ind w:left="432"/>
        <w:rPr>
          <w:rFonts w:ascii="Arial" w:hAnsi="Arial" w:cs="Arial"/>
          <w:color w:val="000000" w:themeColor="text1"/>
          <w:sz w:val="24"/>
          <w:szCs w:val="24"/>
        </w:rPr>
      </w:pPr>
      <w:r w:rsidRPr="009A2894">
        <w:rPr>
          <w:rFonts w:ascii="Arial" w:hAnsi="Arial" w:cs="Arial"/>
          <w:color w:val="000000" w:themeColor="text1"/>
          <w:sz w:val="24"/>
          <w:szCs w:val="24"/>
        </w:rPr>
        <w:t>O prazo de entrega do be</w:t>
      </w:r>
      <w:r>
        <w:rPr>
          <w:rFonts w:ascii="Arial" w:hAnsi="Arial" w:cs="Arial"/>
          <w:color w:val="000000" w:themeColor="text1"/>
          <w:sz w:val="24"/>
          <w:szCs w:val="24"/>
        </w:rPr>
        <w:t>m</w:t>
      </w:r>
      <w:r w:rsidRPr="009A2894">
        <w:rPr>
          <w:rFonts w:ascii="Arial" w:hAnsi="Arial" w:cs="Arial"/>
          <w:color w:val="000000" w:themeColor="text1"/>
          <w:sz w:val="24"/>
          <w:szCs w:val="24"/>
        </w:rPr>
        <w:t xml:space="preserve"> é de até </w:t>
      </w:r>
      <w:r>
        <w:rPr>
          <w:rFonts w:ascii="Arial" w:hAnsi="Arial" w:cs="Arial"/>
          <w:color w:val="000000" w:themeColor="text1"/>
          <w:sz w:val="24"/>
          <w:szCs w:val="24"/>
        </w:rPr>
        <w:t>30</w:t>
      </w:r>
      <w:r w:rsidRPr="009A2894">
        <w:rPr>
          <w:rFonts w:ascii="Arial" w:hAnsi="Arial" w:cs="Arial"/>
          <w:color w:val="000000" w:themeColor="text1"/>
          <w:sz w:val="24"/>
          <w:szCs w:val="24"/>
        </w:rPr>
        <w:t xml:space="preserve"> dias corridos, contados do recebimento da </w:t>
      </w:r>
      <w:r>
        <w:rPr>
          <w:rFonts w:ascii="Arial" w:hAnsi="Arial" w:cs="Arial"/>
          <w:color w:val="000000" w:themeColor="text1"/>
          <w:sz w:val="24"/>
          <w:szCs w:val="24"/>
        </w:rPr>
        <w:t>autorização de fornecimento</w:t>
      </w:r>
      <w:r w:rsidRPr="009A2894">
        <w:rPr>
          <w:rFonts w:ascii="Arial" w:hAnsi="Arial" w:cs="Arial"/>
          <w:color w:val="000000" w:themeColor="text1"/>
          <w:sz w:val="24"/>
          <w:szCs w:val="24"/>
        </w:rPr>
        <w:t xml:space="preserve">, em remessa única. </w:t>
      </w:r>
    </w:p>
    <w:p w14:paraId="307550EA" w14:textId="77777777" w:rsidR="00847256" w:rsidRDefault="00847256" w:rsidP="00847256">
      <w:pPr>
        <w:pStyle w:val="Nivel2"/>
        <w:numPr>
          <w:ilvl w:val="1"/>
          <w:numId w:val="7"/>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FADF0CF" w14:textId="77777777" w:rsidR="00847256" w:rsidRPr="009A2894" w:rsidRDefault="00847256" w:rsidP="00847256">
      <w:pPr>
        <w:pStyle w:val="Nivel2"/>
        <w:numPr>
          <w:ilvl w:val="1"/>
          <w:numId w:val="7"/>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Os bens deverão ser entregues no seguinte endereço:</w:t>
      </w:r>
    </w:p>
    <w:p w14:paraId="6EFBF9D5" w14:textId="77777777" w:rsidR="00847256" w:rsidRPr="007E0BB6" w:rsidRDefault="00847256" w:rsidP="00847256">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color w:val="000000" w:themeColor="text1"/>
          <w:sz w:val="24"/>
          <w:szCs w:val="24"/>
        </w:rPr>
        <w:t>CÂMARA MUNICIPAL DE EXTREMA – Avenida Delegado Waldemar Gomes Pinto, 1626. Bairro Ponte Nova, Extrema, MG. CEP 37.640-000.</w:t>
      </w:r>
      <w:r>
        <w:rPr>
          <w:rFonts w:ascii="Arial" w:hAnsi="Arial" w:cs="Arial"/>
          <w:bCs/>
          <w:color w:val="000000" w:themeColor="text1"/>
          <w:sz w:val="24"/>
          <w:szCs w:val="24"/>
        </w:rPr>
        <w:t xml:space="preserve"> Horário de recebimento e atendimento aos fornecedores: Das 08h30 às 11h e das 13h30 às 15h30. Telefone 35 3435 2623. E-mails: </w:t>
      </w:r>
      <w:hyperlink r:id="rId10" w:history="1">
        <w:r w:rsidRPr="007E0BB6">
          <w:rPr>
            <w:rStyle w:val="Hyperlink"/>
            <w:rFonts w:ascii="Arial" w:hAnsi="Arial" w:cs="Arial"/>
            <w:bCs/>
            <w:color w:val="000000" w:themeColor="text1"/>
            <w:sz w:val="24"/>
            <w:szCs w:val="24"/>
          </w:rPr>
          <w:t>almoxarifado.camaraextrema@yahoo.com</w:t>
        </w:r>
      </w:hyperlink>
      <w:r w:rsidRPr="007E0BB6">
        <w:rPr>
          <w:rFonts w:ascii="Arial" w:hAnsi="Arial" w:cs="Arial"/>
          <w:bCs/>
          <w:color w:val="000000" w:themeColor="text1"/>
          <w:sz w:val="24"/>
          <w:szCs w:val="24"/>
        </w:rPr>
        <w:t xml:space="preserve">; e </w:t>
      </w:r>
      <w:hyperlink r:id="rId11" w:history="1">
        <w:r w:rsidRPr="007E0BB6">
          <w:rPr>
            <w:rStyle w:val="Hyperlink"/>
            <w:rFonts w:ascii="Arial" w:hAnsi="Arial" w:cs="Arial"/>
            <w:bCs/>
            <w:color w:val="000000" w:themeColor="text1"/>
            <w:sz w:val="24"/>
            <w:szCs w:val="24"/>
          </w:rPr>
          <w:t>licitacaoextrema@yahoo.com.br</w:t>
        </w:r>
      </w:hyperlink>
      <w:r w:rsidRPr="007E0BB6">
        <w:rPr>
          <w:rFonts w:ascii="Arial" w:hAnsi="Arial" w:cs="Arial"/>
          <w:bCs/>
          <w:color w:val="000000" w:themeColor="text1"/>
          <w:sz w:val="24"/>
          <w:szCs w:val="24"/>
        </w:rPr>
        <w:t xml:space="preserve"> </w:t>
      </w:r>
    </w:p>
    <w:p w14:paraId="53AC48E7" w14:textId="77777777" w:rsidR="00847256" w:rsidRDefault="00847256" w:rsidP="00847256">
      <w:pPr>
        <w:pStyle w:val="Nivel2"/>
        <w:numPr>
          <w:ilvl w:val="1"/>
          <w:numId w:val="7"/>
        </w:numPr>
        <w:spacing w:before="0" w:after="0"/>
        <w:ind w:left="0" w:firstLine="0"/>
        <w:rPr>
          <w:rFonts w:ascii="Arial" w:hAnsi="Arial" w:cs="Arial"/>
          <w:bCs/>
          <w:sz w:val="24"/>
          <w:szCs w:val="24"/>
        </w:rPr>
      </w:pP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 xml:space="preserve">dias corridos, pelo almoxarife e pelo responsável pelo acompanhamento e fiscalização do contrato, para efeito de posterior verificação </w:t>
      </w:r>
      <w:r w:rsidRPr="009A2894">
        <w:rPr>
          <w:rFonts w:ascii="Arial" w:hAnsi="Arial" w:cs="Arial"/>
          <w:bCs/>
          <w:sz w:val="24"/>
          <w:szCs w:val="24"/>
        </w:rPr>
        <w:lastRenderedPageBreak/>
        <w:t>de sua conformidade com as especificações constantes neste Termo de Referência e na proposta.</w:t>
      </w:r>
    </w:p>
    <w:p w14:paraId="1375AEBF" w14:textId="77777777" w:rsidR="00847256" w:rsidRPr="009A2894" w:rsidRDefault="00847256" w:rsidP="00847256">
      <w:pPr>
        <w:pStyle w:val="Nivel2"/>
        <w:numPr>
          <w:ilvl w:val="1"/>
          <w:numId w:val="7"/>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4BD8D49" w14:textId="77777777" w:rsidR="00847256" w:rsidRPr="009A2894" w:rsidRDefault="00847256" w:rsidP="00847256">
      <w:pPr>
        <w:pStyle w:val="Nivel2"/>
        <w:numPr>
          <w:ilvl w:val="1"/>
          <w:numId w:val="7"/>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16E1F054" w14:textId="77777777" w:rsidR="00847256" w:rsidRPr="009A2894" w:rsidRDefault="00847256" w:rsidP="00847256">
      <w:pPr>
        <w:pStyle w:val="Nivel2"/>
        <w:numPr>
          <w:ilvl w:val="1"/>
          <w:numId w:val="7"/>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74CD92F1" w14:textId="77777777" w:rsidR="00847256" w:rsidRPr="009A2894" w:rsidRDefault="00847256" w:rsidP="00847256">
      <w:pPr>
        <w:pStyle w:val="Nivel2"/>
        <w:numPr>
          <w:ilvl w:val="2"/>
          <w:numId w:val="7"/>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0D8B0BE2" w14:textId="77777777" w:rsidR="00847256" w:rsidRDefault="00847256" w:rsidP="00847256">
      <w:pPr>
        <w:pStyle w:val="Nivel2"/>
        <w:numPr>
          <w:ilvl w:val="1"/>
          <w:numId w:val="7"/>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2A5398F9" w14:textId="77777777" w:rsidR="00847256" w:rsidRPr="009A2894" w:rsidRDefault="00847256" w:rsidP="00847256">
      <w:pPr>
        <w:pStyle w:val="Nivel2"/>
        <w:numPr>
          <w:ilvl w:val="0"/>
          <w:numId w:val="0"/>
        </w:numPr>
        <w:spacing w:before="0" w:after="0"/>
        <w:rPr>
          <w:rFonts w:ascii="Arial" w:hAnsi="Arial" w:cs="Arial"/>
          <w:bCs/>
          <w:sz w:val="24"/>
          <w:szCs w:val="24"/>
        </w:rPr>
      </w:pPr>
    </w:p>
    <w:p w14:paraId="642040F3" w14:textId="77777777" w:rsidR="00847256" w:rsidRPr="00FC1AAF" w:rsidRDefault="00847256" w:rsidP="00847256">
      <w:pPr>
        <w:pStyle w:val="Nivel01"/>
        <w:numPr>
          <w:ilvl w:val="0"/>
          <w:numId w:val="1"/>
        </w:numPr>
        <w:spacing w:before="0" w:afterLines="120" w:after="288"/>
        <w:rPr>
          <w:sz w:val="24"/>
          <w:szCs w:val="24"/>
        </w:rPr>
      </w:pPr>
      <w:r w:rsidRPr="00FC1AAF">
        <w:rPr>
          <w:sz w:val="24"/>
          <w:szCs w:val="24"/>
        </w:rPr>
        <w:t>MODELO DE GESTÃO DO CONTRATO</w:t>
      </w:r>
    </w:p>
    <w:p w14:paraId="4468A8D5"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7E21C532"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70971CDA"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03AC39D"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196F57F2" w14:textId="77777777" w:rsidR="00847256" w:rsidRPr="00A72A75" w:rsidRDefault="00847256" w:rsidP="00847256">
      <w:pPr>
        <w:pStyle w:val="Nvel2-Red"/>
        <w:spacing w:before="0" w:afterLines="120" w:after="288" w:line="240" w:lineRule="auto"/>
        <w:ind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w:t>
      </w:r>
      <w:r w:rsidRPr="00A72A75">
        <w:rPr>
          <w:i w:val="0"/>
          <w:iCs w:val="0"/>
          <w:color w:val="000000" w:themeColor="text1"/>
          <w:sz w:val="24"/>
          <w:szCs w:val="24"/>
        </w:rPr>
        <w:lastRenderedPageBreak/>
        <w:t>de execução da contratada, quando houver, do método de aferição dos resultados e das sanções aplicáveis, dentre outros.</w:t>
      </w:r>
    </w:p>
    <w:p w14:paraId="5F8DA6C5"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5843B4D2"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387CD3A7" w14:textId="77777777" w:rsidR="00847256" w:rsidRPr="00FC1AAF" w:rsidRDefault="00847256" w:rsidP="00847256">
      <w:pPr>
        <w:pStyle w:val="Nivel3"/>
        <w:numPr>
          <w:ilvl w:val="2"/>
          <w:numId w:val="1"/>
        </w:numPr>
        <w:spacing w:before="0" w:afterLines="120" w:after="288" w:line="240" w:lineRule="auto"/>
        <w:ind w:left="170" w:firstLine="709"/>
        <w:rPr>
          <w:rFonts w:ascii="Arial" w:hAnsi="Arial"/>
          <w:sz w:val="24"/>
          <w:szCs w:val="24"/>
        </w:rPr>
      </w:pPr>
      <w:r w:rsidRPr="009A329A">
        <w:rPr>
          <w:rFonts w:ascii="Arial" w:hAnsi="Arial"/>
          <w:sz w:val="24"/>
          <w:szCs w:val="24"/>
        </w:rPr>
        <w:t>3.7.</w:t>
      </w:r>
      <w:r w:rsidRPr="009A329A">
        <w:rPr>
          <w:rFonts w:ascii="Arial" w:hAnsi="Arial"/>
          <w:sz w:val="24"/>
          <w:szCs w:val="24"/>
        </w:rPr>
        <w:tab/>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27D06EB5" w14:textId="77777777" w:rsidR="00847256" w:rsidRPr="00FC1AAF" w:rsidRDefault="00847256" w:rsidP="00847256">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233E2B6" w14:textId="77777777" w:rsidR="00847256" w:rsidRPr="00FC1AAF" w:rsidRDefault="00847256" w:rsidP="00847256">
      <w:pPr>
        <w:pStyle w:val="Nivel3"/>
        <w:numPr>
          <w:ilvl w:val="2"/>
          <w:numId w:val="1"/>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1B8D0223" w14:textId="77777777" w:rsidR="00847256" w:rsidRPr="00FC1AAF" w:rsidRDefault="00847256" w:rsidP="00847256">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0B97BE08" w14:textId="77777777" w:rsidR="00847256" w:rsidRPr="00FC1AAF" w:rsidRDefault="00847256" w:rsidP="00847256">
      <w:pPr>
        <w:pStyle w:val="Nivel3"/>
        <w:numPr>
          <w:ilvl w:val="2"/>
          <w:numId w:val="1"/>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5761DDB2" w14:textId="77777777" w:rsidR="00847256" w:rsidRPr="00FC1AAF" w:rsidRDefault="00847256" w:rsidP="00847256">
      <w:pPr>
        <w:pStyle w:val="Nivel2"/>
        <w:numPr>
          <w:ilvl w:val="1"/>
          <w:numId w:val="1"/>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6082D69F" w14:textId="77777777" w:rsidR="00847256" w:rsidRPr="00FC1AAF" w:rsidRDefault="00847256" w:rsidP="00847256">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16706D41"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w:t>
      </w:r>
      <w:r w:rsidRPr="00FC1AAF">
        <w:rPr>
          <w:rFonts w:ascii="Arial" w:hAnsi="Arial" w:cs="Arial"/>
          <w:sz w:val="24"/>
          <w:szCs w:val="24"/>
        </w:rPr>
        <w:lastRenderedPageBreak/>
        <w:t xml:space="preserve">adequações do contrato para fins de atendimento da finalidade da administração. </w:t>
      </w:r>
    </w:p>
    <w:p w14:paraId="721C01C5" w14:textId="77777777" w:rsidR="00847256" w:rsidRPr="00FC1AAF" w:rsidRDefault="00847256" w:rsidP="00847256">
      <w:pPr>
        <w:pStyle w:val="Nivel3"/>
        <w:numPr>
          <w:ilvl w:val="2"/>
          <w:numId w:val="1"/>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377CD462" w14:textId="77777777" w:rsidR="00847256" w:rsidRPr="00FC1AAF" w:rsidRDefault="00847256" w:rsidP="00847256">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4AEC8A25" w14:textId="77777777" w:rsidR="00847256" w:rsidRPr="00FC1AAF" w:rsidRDefault="00847256" w:rsidP="00847256">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F7C7F69" w14:textId="77777777" w:rsidR="00847256" w:rsidRPr="00FC1AAF" w:rsidRDefault="00847256" w:rsidP="00847256">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630D469" w14:textId="77777777" w:rsidR="00847256"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6A517DF5" w14:textId="77777777" w:rsidR="00847256" w:rsidRPr="009A329A" w:rsidRDefault="00847256" w:rsidP="00847256">
      <w:pPr>
        <w:pStyle w:val="Nvel2-Red"/>
        <w:ind w:left="851"/>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535A1A96" w14:textId="77777777" w:rsidR="00847256" w:rsidRPr="009A329A" w:rsidRDefault="00847256" w:rsidP="00847256">
      <w:pPr>
        <w:pStyle w:val="Nvel2-Red"/>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42BACCA0" w14:textId="77777777" w:rsidR="00847256" w:rsidRPr="009A329A" w:rsidRDefault="00847256" w:rsidP="00847256">
      <w:pPr>
        <w:pStyle w:val="Nvel2-Red"/>
        <w:numPr>
          <w:ilvl w:val="0"/>
          <w:numId w:val="0"/>
        </w:numPr>
        <w:spacing w:before="0" w:after="0" w:line="240" w:lineRule="auto"/>
        <w:rPr>
          <w:rFonts w:eastAsia="Arial Unicode MS"/>
          <w:i w:val="0"/>
          <w:iCs w:val="0"/>
          <w:color w:val="auto"/>
          <w:sz w:val="24"/>
          <w:szCs w:val="24"/>
        </w:rPr>
      </w:pPr>
    </w:p>
    <w:p w14:paraId="1348F1B1" w14:textId="77777777" w:rsidR="00847256" w:rsidRDefault="00847256" w:rsidP="00847256">
      <w:pPr>
        <w:pStyle w:val="Nvel2-Red"/>
        <w:numPr>
          <w:ilvl w:val="0"/>
          <w:numId w:val="40"/>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lastRenderedPageBreak/>
        <w:t>Prova de regularidade para com a Fazenda Estadual do domicílio ou sede do licitante, ou outra equivalente, na forma da lei, com prazo de validade em vigor;</w:t>
      </w:r>
    </w:p>
    <w:p w14:paraId="706CC56D" w14:textId="77777777" w:rsidR="00847256" w:rsidRPr="009A329A" w:rsidRDefault="00847256" w:rsidP="00847256">
      <w:pPr>
        <w:pStyle w:val="Nvel2-Red"/>
        <w:numPr>
          <w:ilvl w:val="0"/>
          <w:numId w:val="0"/>
        </w:numPr>
        <w:spacing w:before="0" w:after="0" w:line="240" w:lineRule="auto"/>
        <w:ind w:left="720"/>
        <w:rPr>
          <w:rFonts w:eastAsia="Arial Unicode MS"/>
          <w:i w:val="0"/>
          <w:iCs w:val="0"/>
          <w:color w:val="auto"/>
          <w:sz w:val="24"/>
          <w:szCs w:val="24"/>
        </w:rPr>
      </w:pPr>
    </w:p>
    <w:p w14:paraId="17DED44C" w14:textId="77777777" w:rsidR="00847256" w:rsidRDefault="00847256" w:rsidP="00847256">
      <w:pPr>
        <w:pStyle w:val="Nvel2-Red"/>
        <w:numPr>
          <w:ilvl w:val="0"/>
          <w:numId w:val="40"/>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5A831816" w14:textId="77777777" w:rsidR="00847256" w:rsidRDefault="00847256" w:rsidP="00847256">
      <w:pPr>
        <w:pStyle w:val="Nvel2-Red"/>
        <w:numPr>
          <w:ilvl w:val="0"/>
          <w:numId w:val="0"/>
        </w:numPr>
        <w:spacing w:before="0" w:after="0" w:line="240" w:lineRule="auto"/>
        <w:ind w:left="720"/>
        <w:rPr>
          <w:rFonts w:eastAsia="Arial Unicode MS"/>
          <w:i w:val="0"/>
          <w:iCs w:val="0"/>
          <w:color w:val="auto"/>
          <w:sz w:val="24"/>
          <w:szCs w:val="24"/>
        </w:rPr>
      </w:pPr>
    </w:p>
    <w:p w14:paraId="723FF1D6" w14:textId="77777777" w:rsidR="00847256" w:rsidRPr="009A329A" w:rsidRDefault="00847256" w:rsidP="00847256">
      <w:pPr>
        <w:pStyle w:val="Nvel2-Red"/>
        <w:numPr>
          <w:ilvl w:val="0"/>
          <w:numId w:val="40"/>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2D8386" w14:textId="77777777" w:rsidR="00847256" w:rsidRPr="009A329A" w:rsidRDefault="00847256" w:rsidP="00847256">
      <w:pPr>
        <w:pStyle w:val="Nvel2-Red"/>
        <w:numPr>
          <w:ilvl w:val="0"/>
          <w:numId w:val="0"/>
        </w:numPr>
        <w:spacing w:before="0" w:after="0" w:line="240" w:lineRule="auto"/>
        <w:rPr>
          <w:rFonts w:eastAsia="Arial Unicode MS"/>
          <w:i w:val="0"/>
          <w:iCs w:val="0"/>
          <w:color w:val="auto"/>
          <w:sz w:val="24"/>
          <w:szCs w:val="24"/>
        </w:rPr>
      </w:pPr>
    </w:p>
    <w:p w14:paraId="5F1B6AFE" w14:textId="77777777" w:rsidR="00847256" w:rsidRPr="009A329A" w:rsidRDefault="00847256" w:rsidP="00847256">
      <w:pPr>
        <w:pStyle w:val="Nvel2-Red"/>
        <w:numPr>
          <w:ilvl w:val="0"/>
          <w:numId w:val="40"/>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39E47EC5" w14:textId="77777777" w:rsidR="00847256" w:rsidRPr="009A329A" w:rsidRDefault="00847256" w:rsidP="00847256">
      <w:pPr>
        <w:pStyle w:val="Nvel2-Red"/>
        <w:numPr>
          <w:ilvl w:val="0"/>
          <w:numId w:val="0"/>
        </w:numPr>
        <w:spacing w:before="0" w:after="0" w:line="240" w:lineRule="auto"/>
        <w:rPr>
          <w:rFonts w:eastAsia="Arial Unicode MS"/>
          <w:i w:val="0"/>
          <w:iCs w:val="0"/>
          <w:color w:val="auto"/>
          <w:sz w:val="24"/>
          <w:szCs w:val="24"/>
        </w:rPr>
      </w:pPr>
    </w:p>
    <w:p w14:paraId="0DE02602" w14:textId="77777777" w:rsidR="00847256" w:rsidRDefault="00847256" w:rsidP="00847256">
      <w:pPr>
        <w:pStyle w:val="Nvel2-Red"/>
        <w:numPr>
          <w:ilvl w:val="0"/>
          <w:numId w:val="40"/>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6B1ED76B" w14:textId="77777777" w:rsidR="00847256" w:rsidRDefault="00847256" w:rsidP="00847256">
      <w:pPr>
        <w:pStyle w:val="PargrafodaLista"/>
        <w:rPr>
          <w:rFonts w:eastAsia="Arial Unicode MS"/>
          <w:i/>
          <w:iCs/>
          <w:sz w:val="24"/>
          <w:szCs w:val="24"/>
        </w:rPr>
      </w:pPr>
    </w:p>
    <w:p w14:paraId="193B02A8" w14:textId="77777777" w:rsidR="00847256" w:rsidRPr="009A329A" w:rsidRDefault="00847256" w:rsidP="00847256">
      <w:pPr>
        <w:pStyle w:val="Nvel2-Red"/>
        <w:numPr>
          <w:ilvl w:val="0"/>
          <w:numId w:val="40"/>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07E1B855" w14:textId="77777777" w:rsidR="00847256" w:rsidRPr="00FC1AAF" w:rsidRDefault="00847256" w:rsidP="00847256">
      <w:pPr>
        <w:pStyle w:val="Nivel2"/>
        <w:numPr>
          <w:ilvl w:val="0"/>
          <w:numId w:val="0"/>
        </w:numPr>
        <w:spacing w:before="0" w:afterLines="120" w:after="288" w:line="240" w:lineRule="auto"/>
        <w:ind w:left="709"/>
        <w:rPr>
          <w:rFonts w:ascii="Arial" w:hAnsi="Arial" w:cs="Arial"/>
          <w:sz w:val="24"/>
          <w:szCs w:val="24"/>
        </w:rPr>
      </w:pPr>
    </w:p>
    <w:p w14:paraId="79694B6C" w14:textId="77777777" w:rsidR="00847256" w:rsidRPr="00FC1AAF" w:rsidRDefault="00847256" w:rsidP="00847256">
      <w:pPr>
        <w:pStyle w:val="Nivel01"/>
        <w:numPr>
          <w:ilvl w:val="0"/>
          <w:numId w:val="1"/>
        </w:numPr>
        <w:spacing w:before="0" w:afterLines="120" w:after="288"/>
        <w:rPr>
          <w:sz w:val="24"/>
          <w:szCs w:val="24"/>
        </w:rPr>
      </w:pPr>
      <w:r w:rsidRPr="00FC1AAF">
        <w:rPr>
          <w:sz w:val="24"/>
          <w:szCs w:val="24"/>
        </w:rPr>
        <w:t>CRITÉRIOS DE MEDIÇÃO E DE PAGAMENTO</w:t>
      </w:r>
    </w:p>
    <w:p w14:paraId="577F776D" w14:textId="77777777" w:rsidR="00847256" w:rsidRPr="0097447D" w:rsidRDefault="00847256" w:rsidP="00847256">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501580EA" w14:textId="77777777" w:rsidR="00847256" w:rsidRPr="0097447D"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63FF758F" w14:textId="77777777" w:rsidR="00847256" w:rsidRPr="0097447D"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5A4DE602" w14:textId="77777777" w:rsidR="00847256" w:rsidRPr="0097447D"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797DCC9D" w14:textId="77777777" w:rsidR="00847256" w:rsidRPr="0097447D"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lastRenderedPageBreak/>
        <w:t>O prazo para recebimento definitivo poderá ser excepcionalmente prorrogado, de forma justificada, por igual período, quando houver necessidade de diligências para a aferição do atendimento das exigências contratuais.</w:t>
      </w:r>
    </w:p>
    <w:p w14:paraId="6A1FA6D5" w14:textId="77777777" w:rsidR="00847256" w:rsidRPr="0097447D"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2" w:anchor="art143" w:history="1">
        <w:r w:rsidRPr="0097447D">
          <w:rPr>
            <w:rStyle w:val="Hyperlink"/>
            <w:rFonts w:ascii="Arial" w:hAnsi="Arial" w:cs="Arial"/>
            <w:bCs/>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5B5026B3" w14:textId="77777777" w:rsidR="00847256" w:rsidRPr="0097447D"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CE97B64" w14:textId="77777777" w:rsidR="00847256" w:rsidRPr="0097447D"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142F876B" w14:textId="77777777" w:rsidR="00847256" w:rsidRPr="00FC1AAF" w:rsidRDefault="00847256" w:rsidP="00847256">
      <w:pPr>
        <w:pStyle w:val="Nvel1-SemNum"/>
        <w:spacing w:before="0" w:afterLines="120" w:after="288"/>
        <w:rPr>
          <w:color w:val="auto"/>
          <w:sz w:val="24"/>
          <w:szCs w:val="24"/>
          <w:lang w:eastAsia="en-US"/>
        </w:rPr>
      </w:pPr>
      <w:r w:rsidRPr="00FC1AAF">
        <w:rPr>
          <w:color w:val="auto"/>
          <w:sz w:val="24"/>
          <w:szCs w:val="24"/>
          <w:lang w:eastAsia="en-US"/>
        </w:rPr>
        <w:t>Liquidação</w:t>
      </w:r>
    </w:p>
    <w:p w14:paraId="7E6AD069"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62CA435B" w14:textId="77777777" w:rsidR="00847256" w:rsidRPr="00FC1AAF" w:rsidRDefault="00847256" w:rsidP="00847256">
      <w:pPr>
        <w:pStyle w:val="Nivel3"/>
        <w:numPr>
          <w:ilvl w:val="2"/>
          <w:numId w:val="1"/>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0486D39A"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37070BE" w14:textId="77777777" w:rsidR="00847256" w:rsidRPr="00FC1AAF" w:rsidRDefault="00847256" w:rsidP="00847256">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4BA212E6" w14:textId="77777777" w:rsidR="00847256" w:rsidRPr="00FC1AAF" w:rsidRDefault="00847256" w:rsidP="00847256">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3BBCE49" w14:textId="77777777" w:rsidR="00847256" w:rsidRPr="00FC1AAF" w:rsidRDefault="00847256" w:rsidP="00847256">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6E579FE" w14:textId="77777777" w:rsidR="00847256" w:rsidRPr="00FC1AAF" w:rsidRDefault="00847256" w:rsidP="00847256">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C85FD4F" w14:textId="77777777" w:rsidR="00847256" w:rsidRPr="00FC1AAF" w:rsidRDefault="00847256" w:rsidP="00847256">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1B53993E" w14:textId="77777777" w:rsidR="00847256" w:rsidRPr="00FC1AAF" w:rsidRDefault="00847256" w:rsidP="00847256">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712A9552"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9AF54AB"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64FCA90"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E1AB0C1"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0FBD007"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768764F"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1D8F7F68"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25176FEE" w14:textId="77777777" w:rsidR="00847256" w:rsidRPr="00FC1AAF" w:rsidRDefault="00847256" w:rsidP="00847256">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F2DCB51"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ADD8B56" w14:textId="77777777" w:rsidR="00847256" w:rsidRPr="00D76E61"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503742D3" w14:textId="77777777" w:rsidR="00847256" w:rsidRPr="00FC1AAF" w:rsidRDefault="00847256" w:rsidP="00847256">
      <w:pPr>
        <w:pStyle w:val="Nvel1-SemNum"/>
        <w:spacing w:before="0" w:afterLines="120" w:after="288"/>
        <w:rPr>
          <w:color w:val="auto"/>
          <w:sz w:val="24"/>
          <w:szCs w:val="24"/>
          <w:lang w:eastAsia="en-US"/>
        </w:rPr>
      </w:pPr>
      <w:r w:rsidRPr="00FC1AAF">
        <w:rPr>
          <w:color w:val="auto"/>
          <w:sz w:val="24"/>
          <w:szCs w:val="24"/>
          <w:lang w:eastAsia="en-US"/>
        </w:rPr>
        <w:t>Forma de pagamento</w:t>
      </w:r>
    </w:p>
    <w:p w14:paraId="730B77BC"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9FD5465"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Quando do pagamento, será efetuada a retenção tributária prevista na legislação aplicável.</w:t>
      </w:r>
    </w:p>
    <w:p w14:paraId="269B6C27" w14:textId="77777777" w:rsidR="00847256" w:rsidRPr="00FC1AAF" w:rsidRDefault="00847256" w:rsidP="00847256">
      <w:pPr>
        <w:pStyle w:val="Nivel3"/>
        <w:numPr>
          <w:ilvl w:val="2"/>
          <w:numId w:val="1"/>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3390D641" w14:textId="77777777" w:rsidR="00847256"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6785D65"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62A3C71A" w14:textId="77777777" w:rsidR="00847256" w:rsidRPr="00FC1AAF" w:rsidRDefault="00847256" w:rsidP="00847256">
      <w:pPr>
        <w:pStyle w:val="Nivel01"/>
        <w:numPr>
          <w:ilvl w:val="0"/>
          <w:numId w:val="1"/>
        </w:numPr>
        <w:spacing w:before="0" w:afterLines="120" w:after="288"/>
        <w:ind w:left="357" w:hanging="357"/>
        <w:rPr>
          <w:sz w:val="24"/>
          <w:szCs w:val="24"/>
        </w:rPr>
      </w:pPr>
      <w:r w:rsidRPr="00FC1AAF">
        <w:rPr>
          <w:sz w:val="24"/>
          <w:szCs w:val="24"/>
        </w:rPr>
        <w:t>FORMA E CRITÉRIOS DE SELEÇÃO DO FORNECEDOR</w:t>
      </w:r>
    </w:p>
    <w:p w14:paraId="401A215D" w14:textId="77777777" w:rsidR="00847256" w:rsidRPr="00FC1AAF" w:rsidRDefault="00847256" w:rsidP="00847256">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457EBC5C"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p>
    <w:p w14:paraId="2A0CEB84" w14:textId="77777777" w:rsidR="00847256" w:rsidRPr="00FC1AAF" w:rsidRDefault="00847256" w:rsidP="00847256">
      <w:pPr>
        <w:pStyle w:val="Nvel1-SemNum"/>
        <w:spacing w:before="0" w:afterLines="120" w:after="288"/>
        <w:rPr>
          <w:color w:val="auto"/>
          <w:sz w:val="24"/>
          <w:szCs w:val="24"/>
        </w:rPr>
      </w:pPr>
      <w:bookmarkStart w:id="5" w:name="_Hlk130805534"/>
      <w:r w:rsidRPr="00FC1AAF">
        <w:rPr>
          <w:color w:val="auto"/>
          <w:sz w:val="24"/>
          <w:szCs w:val="24"/>
          <w:lang w:eastAsia="en-US"/>
        </w:rPr>
        <w:t>Exigências de habilitação</w:t>
      </w:r>
    </w:p>
    <w:p w14:paraId="4CB3F57A"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2EDD30F3" w14:textId="77777777" w:rsidR="00847256" w:rsidRPr="00FC1AAF" w:rsidRDefault="00847256" w:rsidP="00847256">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76AB95C4"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bookmarkStart w:id="6"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6"/>
    </w:p>
    <w:p w14:paraId="2F9D88F3"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499B98C9" w14:textId="77777777" w:rsidR="00847256" w:rsidRPr="00FF36FF"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3" w:history="1">
        <w:r w:rsidRPr="00FF36FF">
          <w:rPr>
            <w:rStyle w:val="Hyperlink"/>
            <w:rFonts w:ascii="Arial" w:hAnsi="Arial" w:cs="Arial"/>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71412DEF"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6C8C1EA3"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568033F2"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0F55B7F0"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7" w:name="_Int_ySfCXwr4"/>
      <w:r w:rsidRPr="00FC1AAF">
        <w:rPr>
          <w:rFonts w:ascii="Arial" w:hAnsi="Arial" w:cs="Arial"/>
          <w:sz w:val="24"/>
          <w:szCs w:val="24"/>
        </w:rPr>
        <w:t>Mercantis onde</w:t>
      </w:r>
      <w:bookmarkEnd w:id="7"/>
      <w:r w:rsidRPr="00FC1AAF">
        <w:rPr>
          <w:rFonts w:ascii="Arial" w:hAnsi="Arial" w:cs="Arial"/>
          <w:sz w:val="24"/>
          <w:szCs w:val="24"/>
        </w:rPr>
        <w:t xml:space="preserve"> opera, com averbação no Registro onde tem sede a matriz</w:t>
      </w:r>
    </w:p>
    <w:p w14:paraId="667E30AD"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121E496C"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2EF36F47"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4C00D5BA"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57141FBA" w14:textId="77777777" w:rsidR="00847256" w:rsidRPr="00FC1AAF" w:rsidRDefault="00847256" w:rsidP="00847256">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3A1216A3"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62FB2C8D"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8E9060C"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7E99D89E"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Prova de inexistência de débitos inadimplidos perante a Justiça do Trabalho, mediante a apresentação de certidão negativa ou positiva com efeito </w:t>
      </w:r>
      <w:r w:rsidRPr="00FC1AAF">
        <w:rPr>
          <w:rFonts w:ascii="Arial" w:hAnsi="Arial" w:cs="Arial"/>
          <w:sz w:val="24"/>
          <w:szCs w:val="24"/>
        </w:rPr>
        <w:lastRenderedPageBreak/>
        <w:t>de negativa, nos termos do Título VII-A da Consolidação das Leis do Trabalho, aprovada pelo Decreto-Lei nº 5.452, de 1º de maio de 1943;</w:t>
      </w:r>
    </w:p>
    <w:p w14:paraId="6F181291" w14:textId="77777777" w:rsidR="00847256" w:rsidRPr="00FF36FF"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098D378B" w14:textId="77777777" w:rsidR="00847256" w:rsidRPr="00FF36FF"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09989482" w14:textId="77777777" w:rsidR="00847256" w:rsidRPr="00FF36FF"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3D85FDDE" w14:textId="77777777" w:rsidR="00847256" w:rsidRPr="00FF36FF" w:rsidRDefault="00847256" w:rsidP="00847256">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86901CB" w14:textId="77777777" w:rsidR="00847256" w:rsidRPr="00FC1AAF" w:rsidRDefault="00847256" w:rsidP="00847256">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4F76A1E9"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52E4755" w14:textId="77777777" w:rsidR="00847256"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2B7339A2" w14:textId="77777777" w:rsidR="00847256" w:rsidRPr="00A02C10" w:rsidRDefault="00847256" w:rsidP="00847256">
      <w:pPr>
        <w:pStyle w:val="Nvel2-Red"/>
        <w:ind w:left="709"/>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p w14:paraId="7E76C6B4" w14:textId="77777777" w:rsidR="00847256" w:rsidRPr="00FC1AAF" w:rsidRDefault="00847256" w:rsidP="00847256">
      <w:pPr>
        <w:pStyle w:val="Nivel2"/>
        <w:numPr>
          <w:ilvl w:val="0"/>
          <w:numId w:val="0"/>
        </w:numPr>
        <w:spacing w:before="0" w:afterLines="120" w:after="288" w:line="240" w:lineRule="auto"/>
        <w:ind w:left="709"/>
        <w:rPr>
          <w:rFonts w:ascii="Arial" w:hAnsi="Arial" w:cs="Arial"/>
          <w:sz w:val="24"/>
          <w:szCs w:val="24"/>
        </w:rPr>
      </w:pPr>
    </w:p>
    <w:bookmarkEnd w:id="5"/>
    <w:p w14:paraId="2DB1D2D7" w14:textId="77777777" w:rsidR="00847256" w:rsidRPr="00FC1AAF" w:rsidRDefault="00847256" w:rsidP="00847256">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19F247DE" w14:textId="77777777" w:rsidR="00847256" w:rsidRDefault="00847256" w:rsidP="00847256">
      <w:pPr>
        <w:pStyle w:val="PargrafodaLista"/>
        <w:numPr>
          <w:ilvl w:val="0"/>
          <w:numId w:val="1"/>
        </w:numPr>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7EBBC73E" w14:textId="77777777" w:rsidR="00847256" w:rsidRPr="00A02C10" w:rsidRDefault="00847256" w:rsidP="00847256">
      <w:pPr>
        <w:pStyle w:val="PargrafodaLista"/>
        <w:ind w:left="360"/>
        <w:jc w:val="both"/>
        <w:rPr>
          <w:rFonts w:ascii="Arial" w:eastAsiaTheme="minorEastAsia" w:hAnsi="Arial" w:cs="Arial"/>
          <w:color w:val="000000" w:themeColor="text1"/>
          <w:sz w:val="24"/>
          <w:szCs w:val="24"/>
          <w:lang w:eastAsia="zh-CN" w:bidi="hi-IN"/>
        </w:rPr>
      </w:pPr>
    </w:p>
    <w:p w14:paraId="04D78D30" w14:textId="77777777" w:rsidR="00847256" w:rsidRPr="00FC1AAF" w:rsidRDefault="00847256" w:rsidP="00847256">
      <w:pPr>
        <w:pStyle w:val="Nivel01"/>
        <w:numPr>
          <w:ilvl w:val="0"/>
          <w:numId w:val="1"/>
        </w:numPr>
        <w:spacing w:before="0" w:afterLines="120" w:after="288"/>
        <w:rPr>
          <w:sz w:val="24"/>
          <w:szCs w:val="24"/>
        </w:rPr>
      </w:pPr>
      <w:r w:rsidRPr="00FC1AAF">
        <w:rPr>
          <w:sz w:val="24"/>
          <w:szCs w:val="24"/>
        </w:rPr>
        <w:lastRenderedPageBreak/>
        <w:t>ESTIMATIVAS DO VALOR DA CONTRATAÇÃO</w:t>
      </w:r>
    </w:p>
    <w:p w14:paraId="5C50210F" w14:textId="77777777" w:rsidR="00847256" w:rsidRPr="00A02C10" w:rsidRDefault="00847256" w:rsidP="00847256">
      <w:pPr>
        <w:pStyle w:val="Nvel2-Red"/>
        <w:spacing w:before="0" w:afterLines="120" w:after="288" w:line="240" w:lineRule="auto"/>
        <w:ind w:left="709"/>
        <w:rPr>
          <w:b/>
          <w:bCs/>
          <w:i w:val="0"/>
          <w:iCs w:val="0"/>
          <w:color w:val="000000" w:themeColor="text1"/>
          <w:sz w:val="24"/>
          <w:szCs w:val="24"/>
        </w:rPr>
      </w:pPr>
      <w:r w:rsidRPr="00A02C10">
        <w:rPr>
          <w:i w:val="0"/>
          <w:iCs w:val="0"/>
          <w:color w:val="000000" w:themeColor="text1"/>
          <w:sz w:val="24"/>
          <w:szCs w:val="24"/>
        </w:rPr>
        <w:t xml:space="preserve">O custo estimado total da contratação é de </w:t>
      </w:r>
      <w:r w:rsidRPr="00CC7F39">
        <w:rPr>
          <w:i w:val="0"/>
          <w:iCs w:val="0"/>
          <w:color w:val="000000" w:themeColor="text1"/>
          <w:sz w:val="24"/>
          <w:szCs w:val="24"/>
        </w:rPr>
        <w:t>R$ 2.217,35 (dois mil e duzentos e dezessete reais e trinta e cinco centavos).</w:t>
      </w:r>
    </w:p>
    <w:p w14:paraId="09112640" w14:textId="77777777" w:rsidR="00847256" w:rsidRPr="00A02C10" w:rsidRDefault="00847256" w:rsidP="00847256">
      <w:pPr>
        <w:pStyle w:val="Nvel2-Red"/>
        <w:ind w:left="709"/>
        <w:rPr>
          <w:i w:val="0"/>
          <w:iCs w:val="0"/>
          <w:color w:val="000000" w:themeColor="text1"/>
          <w:sz w:val="24"/>
          <w:szCs w:val="24"/>
        </w:rPr>
      </w:pPr>
      <w:r w:rsidRPr="00A02C10">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71F52B01" w14:textId="77777777" w:rsidR="00847256" w:rsidRPr="00FC1AAF" w:rsidRDefault="00847256" w:rsidP="00847256">
      <w:pPr>
        <w:pStyle w:val="Nivel01"/>
        <w:numPr>
          <w:ilvl w:val="0"/>
          <w:numId w:val="1"/>
        </w:numPr>
        <w:spacing w:before="0" w:afterLines="120" w:after="288"/>
        <w:rPr>
          <w:sz w:val="24"/>
          <w:szCs w:val="24"/>
        </w:rPr>
      </w:pPr>
      <w:r w:rsidRPr="00FC1AAF">
        <w:rPr>
          <w:sz w:val="24"/>
          <w:szCs w:val="24"/>
        </w:rPr>
        <w:t>ADEQUAÇÃO ORÇAMENTÁRIA</w:t>
      </w:r>
    </w:p>
    <w:p w14:paraId="657FC9AF" w14:textId="77777777" w:rsidR="00847256" w:rsidRPr="00FC1AAF" w:rsidRDefault="00847256" w:rsidP="00847256">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bookmarkEnd w:id="4"/>
    <w:p w14:paraId="72693662" w14:textId="77777777" w:rsidR="00847256" w:rsidRPr="009A2894" w:rsidRDefault="00847256" w:rsidP="00847256">
      <w:pPr>
        <w:pStyle w:val="PargrafodaLista"/>
        <w:numPr>
          <w:ilvl w:val="2"/>
          <w:numId w:val="42"/>
        </w:numPr>
        <w:spacing w:after="0"/>
        <w:ind w:left="851" w:hanging="142"/>
        <w:jc w:val="both"/>
        <w:rPr>
          <w:rFonts w:ascii="Arial" w:hAnsi="Arial" w:cs="Arial"/>
          <w:sz w:val="24"/>
          <w:szCs w:val="24"/>
        </w:rPr>
      </w:pPr>
      <w:r w:rsidRPr="009A2894">
        <w:rPr>
          <w:rFonts w:ascii="Arial" w:hAnsi="Arial" w:cs="Arial"/>
          <w:sz w:val="24"/>
          <w:szCs w:val="24"/>
        </w:rPr>
        <w:t>A contratação será atendida pela seguinte dotação:</w:t>
      </w:r>
      <w:r>
        <w:rPr>
          <w:rFonts w:ascii="Arial" w:hAnsi="Arial" w:cs="Arial"/>
          <w:sz w:val="24"/>
          <w:szCs w:val="24"/>
        </w:rPr>
        <w:t xml:space="preserve"> 4.4.90.52.12 – ficha 02 – Aparelhos e Utensílios Domésticos.</w:t>
      </w:r>
    </w:p>
    <w:p w14:paraId="49583873" w14:textId="77777777" w:rsidR="00847256" w:rsidRPr="009A2894" w:rsidRDefault="00847256" w:rsidP="00847256">
      <w:pPr>
        <w:spacing w:after="0"/>
        <w:ind w:left="1133" w:firstLine="283"/>
        <w:jc w:val="both"/>
        <w:rPr>
          <w:rFonts w:ascii="Arial" w:hAnsi="Arial" w:cs="Arial"/>
          <w:sz w:val="24"/>
          <w:szCs w:val="24"/>
        </w:rPr>
      </w:pPr>
    </w:p>
    <w:p w14:paraId="587A6E84" w14:textId="77777777" w:rsidR="00847256" w:rsidRPr="009A2894" w:rsidRDefault="00847256" w:rsidP="00847256">
      <w:pPr>
        <w:pStyle w:val="PargrafodaLista"/>
        <w:numPr>
          <w:ilvl w:val="2"/>
          <w:numId w:val="42"/>
        </w:numPr>
        <w:spacing w:after="0"/>
        <w:ind w:left="1418" w:hanging="709"/>
        <w:jc w:val="both"/>
        <w:rPr>
          <w:rFonts w:ascii="Arial" w:hAnsi="Arial" w:cs="Arial"/>
          <w:sz w:val="24"/>
          <w:szCs w:val="24"/>
        </w:rPr>
      </w:pPr>
      <w:r>
        <w:rPr>
          <w:rFonts w:ascii="Arial" w:hAnsi="Arial" w:cs="Arial"/>
          <w:color w:val="000000" w:themeColor="text1"/>
          <w:sz w:val="24"/>
          <w:szCs w:val="24"/>
        </w:rPr>
        <w:t>Não haverá renovação contratual.</w:t>
      </w:r>
    </w:p>
    <w:p w14:paraId="6BEE9684" w14:textId="77777777" w:rsidR="00847256" w:rsidRDefault="00847256" w:rsidP="00847256">
      <w:pPr>
        <w:pStyle w:val="PargrafodaLista"/>
        <w:spacing w:after="0" w:line="240" w:lineRule="auto"/>
        <w:ind w:left="360"/>
        <w:rPr>
          <w:rFonts w:ascii="Arial" w:eastAsia="Times New Roman" w:hAnsi="Arial" w:cs="Arial"/>
          <w:sz w:val="24"/>
          <w:szCs w:val="24"/>
          <w:lang w:eastAsia="pt-BR"/>
        </w:rPr>
      </w:pPr>
    </w:p>
    <w:p w14:paraId="3B113A9E" w14:textId="77777777" w:rsidR="00847256" w:rsidRPr="00A02C10" w:rsidRDefault="00847256" w:rsidP="00847256">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26</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janeiro</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1F029232" w14:textId="77777777" w:rsidR="00847256" w:rsidRPr="00A02C10" w:rsidRDefault="00847256" w:rsidP="00847256">
      <w:pPr>
        <w:spacing w:after="0" w:line="240" w:lineRule="auto"/>
        <w:rPr>
          <w:rFonts w:ascii="Arial" w:eastAsia="Times New Roman" w:hAnsi="Arial" w:cs="Arial"/>
          <w:sz w:val="24"/>
          <w:szCs w:val="24"/>
          <w:lang w:eastAsia="pt-BR"/>
        </w:rPr>
      </w:pPr>
    </w:p>
    <w:p w14:paraId="40AF56FD" w14:textId="77777777" w:rsidR="00847256" w:rsidRPr="00A02C10" w:rsidRDefault="00847256" w:rsidP="00847256">
      <w:pPr>
        <w:spacing w:after="0" w:line="240" w:lineRule="auto"/>
        <w:rPr>
          <w:rFonts w:ascii="Arial" w:eastAsia="Times New Roman" w:hAnsi="Arial" w:cs="Arial"/>
          <w:sz w:val="24"/>
          <w:szCs w:val="24"/>
          <w:lang w:eastAsia="pt-BR"/>
        </w:rPr>
      </w:pPr>
    </w:p>
    <w:p w14:paraId="21A9050C"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6C336EBB"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0C2BDFD1"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A360D5A"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6AAE08E"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74757D87"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5A5D8AFE"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51AA224A"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6F25FEE"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1B56E848"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019DC2F" w14:textId="77777777" w:rsidR="00847256"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2B20E299" w14:textId="77777777" w:rsidR="00847256"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7A1D43C"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657D4AC"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28679E9"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2BFFDF06"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 xml:space="preserve">Telma Aparecida Maciel </w:t>
      </w:r>
    </w:p>
    <w:p w14:paraId="121BBAEE"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Vice-</w:t>
      </w:r>
      <w:r w:rsidRPr="00A02C10">
        <w:rPr>
          <w:rFonts w:ascii="Arial" w:eastAsia="Times New Roman" w:hAnsi="Arial" w:cs="Arial"/>
          <w:sz w:val="24"/>
          <w:szCs w:val="24"/>
          <w:lang w:eastAsia="pt-BR"/>
        </w:rPr>
        <w:t>Presidente</w:t>
      </w:r>
    </w:p>
    <w:p w14:paraId="4CDEF674" w14:textId="77777777" w:rsidR="00847256" w:rsidRPr="00A02C10" w:rsidRDefault="00847256" w:rsidP="0084725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20A1B09C" w14:textId="77777777" w:rsidR="00847256" w:rsidRPr="00FC1AAF" w:rsidRDefault="00847256" w:rsidP="00847256">
      <w:pPr>
        <w:pStyle w:val="Nivel2"/>
        <w:numPr>
          <w:ilvl w:val="0"/>
          <w:numId w:val="0"/>
        </w:numPr>
        <w:spacing w:before="0" w:afterLines="120" w:after="288" w:line="240" w:lineRule="auto"/>
        <w:rPr>
          <w:rFonts w:ascii="Arial" w:hAnsi="Arial" w:cs="Arial"/>
          <w:i/>
          <w:iCs/>
          <w:sz w:val="24"/>
          <w:szCs w:val="24"/>
        </w:rPr>
      </w:pPr>
    </w:p>
    <w:p w14:paraId="774E5A48" w14:textId="77777777" w:rsidR="00847256" w:rsidRDefault="00847256" w:rsidP="00847256">
      <w:pPr>
        <w:spacing w:after="0" w:line="360" w:lineRule="auto"/>
        <w:jc w:val="both"/>
        <w:rPr>
          <w:rFonts w:ascii="Arial" w:hAnsi="Arial" w:cs="Arial"/>
          <w:sz w:val="24"/>
          <w:szCs w:val="24"/>
        </w:rPr>
      </w:pPr>
    </w:p>
    <w:p w14:paraId="3B159A68" w14:textId="77777777" w:rsidR="00847256" w:rsidRDefault="00847256" w:rsidP="00847256">
      <w:pPr>
        <w:spacing w:after="0" w:line="360" w:lineRule="auto"/>
        <w:jc w:val="both"/>
        <w:rPr>
          <w:rFonts w:ascii="Arial" w:hAnsi="Arial" w:cs="Arial"/>
          <w:sz w:val="24"/>
          <w:szCs w:val="24"/>
        </w:rPr>
      </w:pPr>
    </w:p>
    <w:p w14:paraId="7ECD98E8" w14:textId="77777777" w:rsidR="00ED4F89" w:rsidRDefault="00ED4F89" w:rsidP="00847256">
      <w:pPr>
        <w:spacing w:after="0" w:line="360" w:lineRule="auto"/>
        <w:jc w:val="both"/>
        <w:rPr>
          <w:rFonts w:ascii="Arial" w:hAnsi="Arial" w:cs="Arial"/>
          <w:sz w:val="24"/>
          <w:szCs w:val="24"/>
        </w:rPr>
      </w:pPr>
    </w:p>
    <w:p w14:paraId="432C2BCC" w14:textId="1FB0AE01" w:rsidR="00847256" w:rsidRPr="00847256" w:rsidRDefault="00847256" w:rsidP="00847256">
      <w:pPr>
        <w:pStyle w:val="Ttulo1"/>
        <w:spacing w:before="92"/>
        <w:ind w:left="2251" w:right="2244"/>
        <w:jc w:val="center"/>
        <w:rPr>
          <w:rFonts w:ascii="Arial" w:hAnsi="Arial" w:cs="Arial"/>
          <w:b/>
          <w:bCs/>
          <w:color w:val="000000" w:themeColor="text1"/>
          <w:sz w:val="24"/>
          <w:szCs w:val="24"/>
        </w:rPr>
      </w:pPr>
      <w:r w:rsidRPr="00847256">
        <w:rPr>
          <w:rFonts w:ascii="Arial" w:hAnsi="Arial" w:cs="Arial"/>
          <w:b/>
          <w:bCs/>
          <w:color w:val="000000" w:themeColor="text1"/>
          <w:sz w:val="24"/>
          <w:szCs w:val="24"/>
        </w:rPr>
        <w:lastRenderedPageBreak/>
        <w:t>ANEXO</w:t>
      </w:r>
      <w:r w:rsidRPr="00847256">
        <w:rPr>
          <w:rFonts w:ascii="Arial" w:hAnsi="Arial" w:cs="Arial"/>
          <w:b/>
          <w:bCs/>
          <w:color w:val="000000" w:themeColor="text1"/>
          <w:spacing w:val="-1"/>
          <w:sz w:val="24"/>
          <w:szCs w:val="24"/>
        </w:rPr>
        <w:t xml:space="preserve"> </w:t>
      </w:r>
      <w:r w:rsidRPr="00847256">
        <w:rPr>
          <w:rFonts w:ascii="Arial" w:hAnsi="Arial" w:cs="Arial"/>
          <w:b/>
          <w:bCs/>
          <w:color w:val="000000" w:themeColor="text1"/>
          <w:sz w:val="24"/>
          <w:szCs w:val="24"/>
        </w:rPr>
        <w:t>I</w:t>
      </w:r>
      <w:r>
        <w:rPr>
          <w:rFonts w:ascii="Arial" w:hAnsi="Arial" w:cs="Arial"/>
          <w:b/>
          <w:bCs/>
          <w:color w:val="000000" w:themeColor="text1"/>
          <w:sz w:val="24"/>
          <w:szCs w:val="24"/>
        </w:rPr>
        <w:t>V</w:t>
      </w:r>
      <w:r w:rsidRPr="00847256">
        <w:rPr>
          <w:rFonts w:ascii="Arial" w:hAnsi="Arial" w:cs="Arial"/>
          <w:b/>
          <w:bCs/>
          <w:color w:val="000000" w:themeColor="text1"/>
          <w:sz w:val="24"/>
          <w:szCs w:val="24"/>
        </w:rPr>
        <w:t xml:space="preserve"> – PROPOSTA DE PREÇOS</w:t>
      </w:r>
    </w:p>
    <w:p w14:paraId="1098F72C" w14:textId="77777777" w:rsidR="00847256" w:rsidRDefault="00847256" w:rsidP="00847256">
      <w:pPr>
        <w:jc w:val="right"/>
        <w:rPr>
          <w:rFonts w:ascii="Arial" w:hAnsi="Arial" w:cs="Arial"/>
          <w:sz w:val="24"/>
          <w:szCs w:val="24"/>
        </w:rPr>
      </w:pPr>
    </w:p>
    <w:p w14:paraId="574F0017"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C35989" w14:textId="77777777" w:rsidR="00847256" w:rsidRPr="002E6ABF" w:rsidRDefault="00847256" w:rsidP="00847256">
      <w:pPr>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tbl>
      <w:tblPr>
        <w:tblW w:w="10124" w:type="dxa"/>
        <w:jc w:val="center"/>
        <w:tblCellMar>
          <w:left w:w="10" w:type="dxa"/>
          <w:right w:w="10" w:type="dxa"/>
        </w:tblCellMar>
        <w:tblLook w:val="0000" w:firstRow="0" w:lastRow="0" w:firstColumn="0" w:lastColumn="0" w:noHBand="0" w:noVBand="0"/>
      </w:tblPr>
      <w:tblGrid>
        <w:gridCol w:w="1129"/>
        <w:gridCol w:w="3280"/>
        <w:gridCol w:w="941"/>
        <w:gridCol w:w="1570"/>
        <w:gridCol w:w="1556"/>
        <w:gridCol w:w="1648"/>
      </w:tblGrid>
      <w:tr w:rsidR="00847256" w:rsidRPr="00847256" w14:paraId="54B1D119" w14:textId="77777777" w:rsidTr="000E7EAC">
        <w:trPr>
          <w:trHeight w:val="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2DE6E0D" w14:textId="77777777" w:rsidR="00847256" w:rsidRPr="00847256" w:rsidRDefault="00847256" w:rsidP="00847256">
            <w:pPr>
              <w:spacing w:after="0" w:line="240" w:lineRule="auto"/>
              <w:jc w:val="center"/>
              <w:rPr>
                <w:rFonts w:ascii="Times New Roman" w:eastAsiaTheme="minorEastAsia" w:hAnsi="Times New Roman"/>
                <w:sz w:val="28"/>
                <w:szCs w:val="28"/>
                <w:lang w:eastAsia="pt-BR"/>
              </w:rPr>
            </w:pPr>
            <w:r w:rsidRPr="00847256">
              <w:rPr>
                <w:rFonts w:ascii="Times New Roman" w:eastAsia="Arial" w:hAnsi="Times New Roman"/>
                <w:b/>
                <w:color w:val="000000"/>
                <w:sz w:val="28"/>
                <w:szCs w:val="28"/>
                <w:lang w:eastAsia="pt-BR"/>
              </w:rPr>
              <w:t>ITEM</w:t>
            </w:r>
          </w:p>
        </w:tc>
        <w:tc>
          <w:tcPr>
            <w:tcW w:w="32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A30AA96" w14:textId="77777777" w:rsidR="00847256" w:rsidRPr="00847256" w:rsidRDefault="00847256" w:rsidP="00847256">
            <w:pPr>
              <w:spacing w:after="0" w:line="240" w:lineRule="auto"/>
              <w:ind w:right="176"/>
              <w:jc w:val="center"/>
              <w:rPr>
                <w:rFonts w:ascii="Times New Roman" w:eastAsiaTheme="minorEastAsia" w:hAnsi="Times New Roman"/>
                <w:sz w:val="28"/>
                <w:szCs w:val="28"/>
                <w:lang w:eastAsia="pt-BR"/>
              </w:rPr>
            </w:pPr>
            <w:r w:rsidRPr="00847256">
              <w:rPr>
                <w:rFonts w:ascii="Times New Roman" w:eastAsia="Arial" w:hAnsi="Times New Roman"/>
                <w:b/>
                <w:color w:val="000000"/>
                <w:sz w:val="28"/>
                <w:szCs w:val="28"/>
                <w:lang w:eastAsia="pt-BR"/>
              </w:rPr>
              <w:t>DESCRIÇÃO DO PRODUTO</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80D095F" w14:textId="77777777" w:rsidR="00847256" w:rsidRPr="00847256" w:rsidRDefault="00847256" w:rsidP="00847256">
            <w:pPr>
              <w:keepNext/>
              <w:spacing w:after="0" w:line="240" w:lineRule="auto"/>
              <w:ind w:left="-61" w:right="-108"/>
              <w:jc w:val="center"/>
              <w:rPr>
                <w:rFonts w:ascii="Times New Roman" w:eastAsiaTheme="minorEastAsia" w:hAnsi="Times New Roman"/>
                <w:sz w:val="28"/>
                <w:szCs w:val="28"/>
                <w:lang w:eastAsia="pt-BR"/>
              </w:rPr>
            </w:pPr>
            <w:r w:rsidRPr="00847256">
              <w:rPr>
                <w:rFonts w:ascii="Times New Roman" w:eastAsia="Arial" w:hAnsi="Times New Roman"/>
                <w:b/>
                <w:color w:val="000000"/>
                <w:sz w:val="28"/>
                <w:szCs w:val="28"/>
                <w:lang w:eastAsia="pt-BR"/>
              </w:rPr>
              <w:t>UNID.</w:t>
            </w:r>
          </w:p>
        </w:tc>
        <w:tc>
          <w:tcPr>
            <w:tcW w:w="15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72D59EE" w14:textId="77777777" w:rsidR="00847256" w:rsidRPr="00847256" w:rsidRDefault="00847256" w:rsidP="00847256">
            <w:pPr>
              <w:spacing w:after="0" w:line="240" w:lineRule="auto"/>
              <w:jc w:val="center"/>
              <w:rPr>
                <w:rFonts w:ascii="Times New Roman" w:eastAsia="Arial" w:hAnsi="Times New Roman"/>
                <w:b/>
                <w:color w:val="000000"/>
                <w:sz w:val="28"/>
                <w:szCs w:val="28"/>
                <w:lang w:eastAsia="pt-BR"/>
              </w:rPr>
            </w:pPr>
            <w:r w:rsidRPr="00847256">
              <w:rPr>
                <w:rFonts w:ascii="Times New Roman" w:eastAsia="Arial" w:hAnsi="Times New Roman"/>
                <w:b/>
                <w:color w:val="000000"/>
                <w:sz w:val="28"/>
                <w:szCs w:val="28"/>
                <w:lang w:eastAsia="pt-BR"/>
              </w:rPr>
              <w:t>QUANT.</w:t>
            </w:r>
          </w:p>
          <w:p w14:paraId="41DFBFD3" w14:textId="77777777" w:rsidR="00847256" w:rsidRPr="00847256" w:rsidRDefault="00847256" w:rsidP="00847256">
            <w:pPr>
              <w:spacing w:after="0" w:line="240" w:lineRule="auto"/>
              <w:rPr>
                <w:rFonts w:ascii="Times New Roman" w:eastAsiaTheme="minorEastAsia" w:hAnsi="Times New Roman"/>
                <w:b/>
                <w:bCs/>
                <w:sz w:val="28"/>
                <w:szCs w:val="28"/>
                <w:lang w:eastAsia="pt-BR"/>
              </w:rPr>
            </w:pP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3FCEDC9E" w14:textId="77777777" w:rsidR="00847256" w:rsidRPr="00847256" w:rsidRDefault="00847256" w:rsidP="00847256">
            <w:pPr>
              <w:spacing w:after="0" w:line="240" w:lineRule="auto"/>
              <w:jc w:val="center"/>
              <w:rPr>
                <w:rFonts w:ascii="Times New Roman" w:eastAsia="Arial" w:hAnsi="Times New Roman"/>
                <w:b/>
                <w:color w:val="000000"/>
                <w:sz w:val="28"/>
                <w:szCs w:val="28"/>
                <w:lang w:eastAsia="pt-BR"/>
              </w:rPr>
            </w:pPr>
            <w:r w:rsidRPr="00847256">
              <w:rPr>
                <w:rFonts w:ascii="Times New Roman" w:eastAsia="Arial" w:hAnsi="Times New Roman"/>
                <w:b/>
                <w:color w:val="000000"/>
                <w:sz w:val="28"/>
                <w:szCs w:val="28"/>
                <w:u w:val="single"/>
                <w:lang w:eastAsia="pt-BR"/>
              </w:rPr>
              <w:t xml:space="preserve">MARCA, MODELO E </w:t>
            </w:r>
            <w:r w:rsidRPr="00847256">
              <w:rPr>
                <w:rFonts w:ascii="Times New Roman" w:eastAsia="Arial" w:hAnsi="Times New Roman"/>
                <w:b/>
                <w:color w:val="000000"/>
                <w:sz w:val="28"/>
                <w:szCs w:val="28"/>
                <w:lang w:eastAsia="pt-BR"/>
              </w:rPr>
              <w:t>GARANTIA</w:t>
            </w:r>
          </w:p>
          <w:p w14:paraId="7DF26080" w14:textId="77777777" w:rsidR="00847256" w:rsidRPr="00847256" w:rsidRDefault="00847256" w:rsidP="00847256">
            <w:pPr>
              <w:spacing w:after="0" w:line="240" w:lineRule="auto"/>
              <w:jc w:val="center"/>
              <w:rPr>
                <w:rFonts w:ascii="Times New Roman" w:eastAsia="Arial" w:hAnsi="Times New Roman"/>
                <w:b/>
                <w:color w:val="000000"/>
                <w:sz w:val="28"/>
                <w:szCs w:val="28"/>
                <w:u w:val="single"/>
                <w:lang w:eastAsia="pt-BR"/>
              </w:rPr>
            </w:pPr>
            <w:r w:rsidRPr="00847256">
              <w:rPr>
                <w:rFonts w:ascii="Times New Roman" w:eastAsia="Arial" w:hAnsi="Times New Roman"/>
                <w:b/>
                <w:color w:val="000000"/>
                <w:sz w:val="28"/>
                <w:szCs w:val="28"/>
                <w:lang w:eastAsia="pt-BR"/>
              </w:rPr>
              <w:t>(MESES)</w:t>
            </w:r>
          </w:p>
        </w:tc>
        <w:tc>
          <w:tcPr>
            <w:tcW w:w="164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66D1D2A" w14:textId="77777777" w:rsidR="00847256" w:rsidRPr="00847256" w:rsidRDefault="00847256" w:rsidP="00847256">
            <w:pPr>
              <w:spacing w:after="0" w:line="240" w:lineRule="auto"/>
              <w:jc w:val="center"/>
              <w:rPr>
                <w:rFonts w:ascii="Times New Roman" w:eastAsia="Arial" w:hAnsi="Times New Roman"/>
                <w:b/>
                <w:color w:val="000000"/>
                <w:sz w:val="28"/>
                <w:szCs w:val="28"/>
                <w:lang w:eastAsia="pt-BR"/>
              </w:rPr>
            </w:pPr>
            <w:r w:rsidRPr="00847256">
              <w:rPr>
                <w:rFonts w:ascii="Times New Roman" w:eastAsia="Arial" w:hAnsi="Times New Roman"/>
                <w:b/>
                <w:color w:val="000000"/>
                <w:sz w:val="28"/>
                <w:szCs w:val="28"/>
                <w:lang w:eastAsia="pt-BR"/>
              </w:rPr>
              <w:t>VALOR</w:t>
            </w:r>
          </w:p>
          <w:p w14:paraId="3304A81B" w14:textId="77777777" w:rsidR="00847256" w:rsidRPr="00847256" w:rsidRDefault="00847256" w:rsidP="00847256">
            <w:pPr>
              <w:spacing w:after="0" w:line="240" w:lineRule="auto"/>
              <w:jc w:val="center"/>
              <w:rPr>
                <w:rFonts w:ascii="Times New Roman" w:eastAsiaTheme="minorEastAsia" w:hAnsi="Times New Roman"/>
                <w:sz w:val="28"/>
                <w:szCs w:val="28"/>
                <w:lang w:eastAsia="pt-BR"/>
              </w:rPr>
            </w:pPr>
            <w:r w:rsidRPr="00847256">
              <w:rPr>
                <w:rFonts w:ascii="Times New Roman" w:eastAsia="Arial" w:hAnsi="Times New Roman"/>
                <w:b/>
                <w:color w:val="000000"/>
                <w:sz w:val="28"/>
                <w:szCs w:val="28"/>
                <w:lang w:eastAsia="pt-BR"/>
              </w:rPr>
              <w:t>UNITÁRIO</w:t>
            </w:r>
          </w:p>
        </w:tc>
      </w:tr>
      <w:tr w:rsidR="00847256" w:rsidRPr="00847256" w14:paraId="678A8A52" w14:textId="77777777" w:rsidTr="000E7EAC">
        <w:trPr>
          <w:trHeight w:val="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AF9C40" w14:textId="77777777" w:rsidR="00847256" w:rsidRPr="00847256" w:rsidRDefault="00847256" w:rsidP="00847256">
            <w:pPr>
              <w:spacing w:after="0" w:line="240" w:lineRule="auto"/>
              <w:ind w:right="-64"/>
              <w:jc w:val="center"/>
              <w:rPr>
                <w:rFonts w:ascii="Times New Roman" w:eastAsiaTheme="minorEastAsia" w:hAnsi="Times New Roman"/>
                <w:sz w:val="28"/>
                <w:szCs w:val="28"/>
                <w:lang w:eastAsia="pt-BR"/>
              </w:rPr>
            </w:pPr>
            <w:r w:rsidRPr="00847256">
              <w:rPr>
                <w:rFonts w:ascii="Times New Roman" w:eastAsia="Arial" w:hAnsi="Times New Roman"/>
                <w:color w:val="000000"/>
                <w:sz w:val="28"/>
                <w:szCs w:val="28"/>
                <w:lang w:eastAsia="pt-BR"/>
              </w:rPr>
              <w:t>01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0A19DF" w14:textId="77777777" w:rsidR="00847256" w:rsidRPr="00847256" w:rsidRDefault="00847256" w:rsidP="00847256">
            <w:pPr>
              <w:spacing w:after="0" w:line="240" w:lineRule="auto"/>
              <w:jc w:val="both"/>
              <w:rPr>
                <w:rFonts w:ascii="Times New Roman" w:eastAsiaTheme="minorEastAsia" w:hAnsi="Times New Roman"/>
                <w:sz w:val="28"/>
                <w:szCs w:val="28"/>
                <w:lang w:eastAsia="pt-BR"/>
              </w:rPr>
            </w:pPr>
            <w:r w:rsidRPr="00847256">
              <w:rPr>
                <w:rFonts w:ascii="Times New Roman" w:eastAsiaTheme="minorEastAsia" w:hAnsi="Times New Roman"/>
                <w:sz w:val="28"/>
                <w:szCs w:val="28"/>
                <w:lang w:eastAsia="pt-BR"/>
              </w:rPr>
              <w:t>Frigobar, 110v, com capacidade a partir de 117 litros, dimensão máxima da altura 86,2 cm, com grades removíveis, prateleiras na porta, separador de garrafas e pés niveladores, cor: branca</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8F3297" w14:textId="77777777" w:rsidR="00847256" w:rsidRPr="00847256" w:rsidRDefault="00847256" w:rsidP="00847256">
            <w:pPr>
              <w:spacing w:after="0" w:line="240" w:lineRule="auto"/>
              <w:jc w:val="center"/>
              <w:rPr>
                <w:rFonts w:ascii="Times New Roman" w:eastAsiaTheme="minorEastAsia" w:hAnsi="Times New Roman"/>
                <w:sz w:val="28"/>
                <w:szCs w:val="28"/>
                <w:lang w:eastAsia="pt-BR"/>
              </w:rPr>
            </w:pPr>
            <w:r w:rsidRPr="00847256">
              <w:rPr>
                <w:rFonts w:ascii="Times New Roman" w:eastAsia="Arial" w:hAnsi="Times New Roman"/>
                <w:sz w:val="28"/>
                <w:szCs w:val="28"/>
                <w:lang w:eastAsia="pt-BR"/>
              </w:rPr>
              <w:t>Peça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9495A3" w14:textId="77777777" w:rsidR="00847256" w:rsidRPr="00847256" w:rsidRDefault="00847256" w:rsidP="00847256">
            <w:pPr>
              <w:spacing w:after="0" w:line="240" w:lineRule="auto"/>
              <w:jc w:val="center"/>
              <w:rPr>
                <w:rFonts w:ascii="Times New Roman" w:eastAsiaTheme="minorEastAsia" w:hAnsi="Times New Roman"/>
                <w:sz w:val="28"/>
                <w:szCs w:val="28"/>
                <w:lang w:eastAsia="pt-BR"/>
              </w:rPr>
            </w:pPr>
            <w:r w:rsidRPr="00847256">
              <w:rPr>
                <w:rFonts w:ascii="Times New Roman" w:eastAsiaTheme="minorEastAsia" w:hAnsi="Times New Roman"/>
                <w:sz w:val="28"/>
                <w:szCs w:val="28"/>
                <w:lang w:eastAsia="pt-BR"/>
              </w:rPr>
              <w:t>01</w:t>
            </w:r>
          </w:p>
        </w:tc>
        <w:tc>
          <w:tcPr>
            <w:tcW w:w="1556" w:type="dxa"/>
            <w:tcBorders>
              <w:top w:val="single" w:sz="4" w:space="0" w:color="000000"/>
              <w:left w:val="single" w:sz="4" w:space="0" w:color="000000"/>
              <w:bottom w:val="single" w:sz="4" w:space="0" w:color="000000"/>
              <w:right w:val="single" w:sz="4" w:space="0" w:color="000000"/>
            </w:tcBorders>
          </w:tcPr>
          <w:p w14:paraId="5D3D4C54" w14:textId="77777777" w:rsidR="00847256" w:rsidRPr="00847256" w:rsidRDefault="00847256" w:rsidP="00847256">
            <w:pPr>
              <w:spacing w:after="0" w:line="240" w:lineRule="auto"/>
              <w:jc w:val="center"/>
              <w:rPr>
                <w:rFonts w:ascii="Times New Roman" w:hAnsi="Times New Roman"/>
                <w:sz w:val="28"/>
                <w:szCs w:val="28"/>
                <w:lang w:eastAsia="pt-BR"/>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6229D" w14:textId="77777777" w:rsidR="00847256" w:rsidRPr="00847256" w:rsidRDefault="00847256" w:rsidP="00847256">
            <w:pPr>
              <w:spacing w:after="0" w:line="240" w:lineRule="auto"/>
              <w:jc w:val="center"/>
              <w:rPr>
                <w:rFonts w:ascii="Times New Roman" w:hAnsi="Times New Roman"/>
                <w:sz w:val="28"/>
                <w:szCs w:val="28"/>
                <w:lang w:eastAsia="pt-BR"/>
              </w:rPr>
            </w:pPr>
          </w:p>
        </w:tc>
      </w:tr>
    </w:tbl>
    <w:p w14:paraId="1B35B4A0" w14:textId="77777777" w:rsidR="00847256" w:rsidRPr="002E6ABF" w:rsidRDefault="00847256" w:rsidP="00847256">
      <w:pPr>
        <w:jc w:val="both"/>
        <w:rPr>
          <w:rFonts w:ascii="Arial" w:hAnsi="Arial" w:cs="Arial"/>
          <w:b/>
          <w:sz w:val="24"/>
          <w:szCs w:val="24"/>
        </w:rPr>
      </w:pPr>
    </w:p>
    <w:p w14:paraId="41FE0407" w14:textId="77777777" w:rsidR="00847256" w:rsidRDefault="00847256" w:rsidP="00847256">
      <w:pPr>
        <w:jc w:val="both"/>
        <w:rPr>
          <w:b/>
          <w:color w:val="000000" w:themeColor="text1"/>
          <w:sz w:val="28"/>
          <w:szCs w:val="28"/>
        </w:rPr>
      </w:pPr>
      <w:r>
        <w:rPr>
          <w:b/>
          <w:color w:val="000000" w:themeColor="text1"/>
          <w:sz w:val="28"/>
          <w:szCs w:val="28"/>
        </w:rPr>
        <w:t xml:space="preserve">Validade da proposta: </w:t>
      </w:r>
    </w:p>
    <w:p w14:paraId="55F044EB" w14:textId="77777777" w:rsidR="00847256" w:rsidRPr="002E6ABF" w:rsidRDefault="00847256" w:rsidP="00847256">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6495606"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3675E8BD"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46E7C37"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7DA036D9"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0665201E"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CCEA2C3"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lastRenderedPageBreak/>
        <w:t xml:space="preserve">Local/Data: </w:t>
      </w:r>
      <w:proofErr w:type="spellStart"/>
      <w:r w:rsidRPr="002E6ABF">
        <w:rPr>
          <w:rFonts w:ascii="Arial" w:hAnsi="Arial" w:cs="Arial"/>
          <w:color w:val="000000"/>
          <w:sz w:val="24"/>
          <w:szCs w:val="24"/>
        </w:rPr>
        <w:t>xxx</w:t>
      </w:r>
      <w:proofErr w:type="spellEnd"/>
    </w:p>
    <w:p w14:paraId="46561A6F" w14:textId="323426F7" w:rsidR="00142C1C" w:rsidRPr="00142C1C" w:rsidRDefault="00142C1C" w:rsidP="00142C1C">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E471E82" w14:textId="77777777" w:rsidR="00847256" w:rsidRPr="002E6ABF" w:rsidRDefault="00847256" w:rsidP="00142C1C">
      <w:pPr>
        <w:spacing w:after="0" w:line="240" w:lineRule="auto"/>
        <w:jc w:val="both"/>
        <w:rPr>
          <w:rFonts w:ascii="Arial" w:hAnsi="Arial" w:cs="Arial"/>
          <w:color w:val="000000"/>
          <w:sz w:val="24"/>
          <w:szCs w:val="24"/>
        </w:rPr>
      </w:pPr>
    </w:p>
    <w:p w14:paraId="296A2AE2" w14:textId="77777777" w:rsidR="00847256" w:rsidRPr="002E6ABF" w:rsidRDefault="00847256" w:rsidP="00847256">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47256" w:rsidRPr="002E6ABF" w14:paraId="5604FF22" w14:textId="77777777" w:rsidTr="000E7EAC">
        <w:tc>
          <w:tcPr>
            <w:tcW w:w="2518" w:type="dxa"/>
            <w:shd w:val="clear" w:color="auto" w:fill="auto"/>
          </w:tcPr>
          <w:p w14:paraId="68FBE8C8" w14:textId="77777777" w:rsidR="00847256" w:rsidRPr="002E6ABF" w:rsidRDefault="00847256" w:rsidP="000E7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231E21D7" w14:textId="77777777" w:rsidR="00847256" w:rsidRPr="002E6ABF" w:rsidRDefault="00847256" w:rsidP="000E7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0E7EAC">
            <w:pPr>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0E7EAC">
            <w:pPr>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0E7EAC">
            <w:pPr>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0E7EAC">
            <w:pPr>
              <w:jc w:val="both"/>
              <w:rPr>
                <w:rFonts w:ascii="Arial" w:hAnsi="Arial" w:cs="Arial"/>
                <w:color w:val="000000"/>
                <w:sz w:val="24"/>
                <w:szCs w:val="24"/>
              </w:rPr>
            </w:pPr>
          </w:p>
        </w:tc>
      </w:tr>
    </w:tbl>
    <w:p w14:paraId="3F4661B0" w14:textId="77777777" w:rsidR="00847256" w:rsidRDefault="00847256" w:rsidP="00847256">
      <w:pPr>
        <w:jc w:val="both"/>
        <w:rPr>
          <w:rFonts w:ascii="Arial" w:hAnsi="Arial" w:cs="Arial"/>
          <w:color w:val="000000"/>
          <w:sz w:val="24"/>
          <w:szCs w:val="24"/>
        </w:rPr>
      </w:pPr>
    </w:p>
    <w:p w14:paraId="0A1E7F06"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EFBB3BD"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847256">
      <w:pPr>
        <w:suppressAutoHyphens/>
        <w:jc w:val="center"/>
        <w:rPr>
          <w:rFonts w:ascii="Arial" w:hAnsi="Arial" w:cs="Arial"/>
          <w:b/>
          <w:sz w:val="24"/>
          <w:szCs w:val="24"/>
          <w:lang w:eastAsia="zh-CN"/>
        </w:rPr>
      </w:pPr>
    </w:p>
    <w:p w14:paraId="3554EBE4" w14:textId="77777777" w:rsidR="00847256" w:rsidRDefault="00847256" w:rsidP="00847256">
      <w:pPr>
        <w:spacing w:after="0" w:line="360" w:lineRule="auto"/>
        <w:jc w:val="both"/>
        <w:rPr>
          <w:rFonts w:ascii="Arial" w:hAnsi="Arial" w:cs="Arial"/>
          <w:sz w:val="24"/>
          <w:szCs w:val="24"/>
        </w:rPr>
      </w:pPr>
    </w:p>
    <w:p w14:paraId="24CACF88" w14:textId="77777777" w:rsidR="00847256" w:rsidRDefault="00847256" w:rsidP="00847256">
      <w:pPr>
        <w:spacing w:after="0" w:line="360" w:lineRule="auto"/>
        <w:jc w:val="both"/>
        <w:rPr>
          <w:rFonts w:ascii="Arial" w:hAnsi="Arial" w:cs="Arial"/>
          <w:sz w:val="24"/>
          <w:szCs w:val="24"/>
        </w:rPr>
      </w:pPr>
    </w:p>
    <w:p w14:paraId="72B8470A" w14:textId="77777777" w:rsidR="00847256" w:rsidRDefault="00847256" w:rsidP="00847256">
      <w:pPr>
        <w:spacing w:after="0" w:line="360" w:lineRule="auto"/>
        <w:jc w:val="both"/>
        <w:rPr>
          <w:rFonts w:ascii="Arial" w:hAnsi="Arial" w:cs="Arial"/>
          <w:sz w:val="24"/>
          <w:szCs w:val="24"/>
        </w:rPr>
      </w:pPr>
    </w:p>
    <w:p w14:paraId="2E828432" w14:textId="77777777" w:rsidR="00847256" w:rsidRDefault="00847256" w:rsidP="00847256">
      <w:pPr>
        <w:spacing w:after="0" w:line="360" w:lineRule="auto"/>
        <w:jc w:val="both"/>
        <w:rPr>
          <w:rFonts w:ascii="Arial" w:hAnsi="Arial" w:cs="Arial"/>
          <w:sz w:val="24"/>
          <w:szCs w:val="24"/>
        </w:rPr>
      </w:pPr>
    </w:p>
    <w:p w14:paraId="52FB6DB3" w14:textId="77777777" w:rsidR="00847256" w:rsidRDefault="00847256" w:rsidP="00847256">
      <w:pPr>
        <w:spacing w:after="0" w:line="360" w:lineRule="auto"/>
        <w:jc w:val="both"/>
        <w:rPr>
          <w:rFonts w:ascii="Arial" w:hAnsi="Arial" w:cs="Arial"/>
          <w:sz w:val="24"/>
          <w:szCs w:val="24"/>
        </w:rPr>
      </w:pPr>
    </w:p>
    <w:p w14:paraId="746BD98D" w14:textId="77777777" w:rsidR="00847256" w:rsidRDefault="00847256" w:rsidP="00847256">
      <w:pPr>
        <w:spacing w:after="0" w:line="360" w:lineRule="auto"/>
        <w:jc w:val="both"/>
        <w:rPr>
          <w:rFonts w:ascii="Arial" w:hAnsi="Arial" w:cs="Arial"/>
          <w:sz w:val="24"/>
          <w:szCs w:val="24"/>
        </w:rPr>
      </w:pPr>
    </w:p>
    <w:p w14:paraId="7711DC58" w14:textId="77777777" w:rsidR="00847256" w:rsidRDefault="00847256" w:rsidP="00847256">
      <w:pPr>
        <w:spacing w:after="0" w:line="360" w:lineRule="auto"/>
        <w:jc w:val="both"/>
        <w:rPr>
          <w:rFonts w:ascii="Arial" w:hAnsi="Arial" w:cs="Arial"/>
          <w:sz w:val="24"/>
          <w:szCs w:val="24"/>
        </w:rPr>
      </w:pPr>
    </w:p>
    <w:p w14:paraId="24B8D1DF" w14:textId="77777777" w:rsidR="00847256" w:rsidRDefault="00847256" w:rsidP="00847256">
      <w:pPr>
        <w:spacing w:after="0" w:line="360" w:lineRule="auto"/>
        <w:jc w:val="both"/>
        <w:rPr>
          <w:rFonts w:ascii="Arial" w:hAnsi="Arial" w:cs="Arial"/>
          <w:sz w:val="24"/>
          <w:szCs w:val="24"/>
        </w:rPr>
      </w:pPr>
    </w:p>
    <w:p w14:paraId="0D8C173F" w14:textId="77777777" w:rsidR="00847256" w:rsidRDefault="00847256" w:rsidP="00847256">
      <w:pPr>
        <w:spacing w:after="0" w:line="360" w:lineRule="auto"/>
        <w:jc w:val="both"/>
        <w:rPr>
          <w:rFonts w:ascii="Arial" w:hAnsi="Arial" w:cs="Arial"/>
          <w:sz w:val="24"/>
          <w:szCs w:val="24"/>
        </w:rPr>
      </w:pPr>
    </w:p>
    <w:p w14:paraId="76654E36" w14:textId="77777777" w:rsidR="00847256" w:rsidRDefault="00847256" w:rsidP="00847256">
      <w:pPr>
        <w:spacing w:after="0" w:line="360" w:lineRule="auto"/>
        <w:jc w:val="both"/>
        <w:rPr>
          <w:rFonts w:ascii="Arial" w:hAnsi="Arial" w:cs="Arial"/>
          <w:sz w:val="24"/>
          <w:szCs w:val="24"/>
        </w:rPr>
      </w:pPr>
    </w:p>
    <w:p w14:paraId="0291435F" w14:textId="77777777" w:rsidR="00847256" w:rsidRDefault="00847256" w:rsidP="00847256">
      <w:pPr>
        <w:spacing w:after="0" w:line="360" w:lineRule="auto"/>
        <w:jc w:val="both"/>
        <w:rPr>
          <w:rFonts w:ascii="Arial" w:hAnsi="Arial" w:cs="Arial"/>
          <w:sz w:val="24"/>
          <w:szCs w:val="24"/>
        </w:rPr>
      </w:pPr>
    </w:p>
    <w:p w14:paraId="331F87E7" w14:textId="77777777" w:rsidR="00847256" w:rsidRDefault="00847256" w:rsidP="00847256">
      <w:pPr>
        <w:spacing w:after="0" w:line="360" w:lineRule="auto"/>
        <w:jc w:val="both"/>
        <w:rPr>
          <w:rFonts w:ascii="Arial" w:hAnsi="Arial" w:cs="Arial"/>
          <w:sz w:val="24"/>
          <w:szCs w:val="24"/>
        </w:rPr>
      </w:pPr>
    </w:p>
    <w:p w14:paraId="2B97D17A" w14:textId="77777777" w:rsidR="00847256" w:rsidRDefault="00847256" w:rsidP="00847256">
      <w:pPr>
        <w:spacing w:after="0" w:line="360" w:lineRule="auto"/>
        <w:jc w:val="both"/>
        <w:rPr>
          <w:rFonts w:ascii="Arial" w:hAnsi="Arial" w:cs="Arial"/>
          <w:sz w:val="24"/>
          <w:szCs w:val="24"/>
        </w:rPr>
      </w:pPr>
    </w:p>
    <w:p w14:paraId="27B3A21B" w14:textId="66243DC7" w:rsidR="00847256" w:rsidRPr="00847256" w:rsidRDefault="00847256" w:rsidP="00847256">
      <w:pPr>
        <w:spacing w:after="0" w:line="360" w:lineRule="auto"/>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p w14:paraId="16702895" w14:textId="77777777" w:rsidR="00847256" w:rsidRDefault="00847256" w:rsidP="00847256">
      <w:pPr>
        <w:spacing w:after="0" w:line="360" w:lineRule="auto"/>
        <w:jc w:val="both"/>
        <w:rPr>
          <w:rFonts w:ascii="Arial" w:hAnsi="Arial" w:cs="Arial"/>
          <w:sz w:val="24"/>
          <w:szCs w:val="24"/>
        </w:rPr>
      </w:pPr>
    </w:p>
    <w:p w14:paraId="42DAE863" w14:textId="77777777" w:rsidR="00847256" w:rsidRPr="00847256" w:rsidRDefault="00847256" w:rsidP="00847256">
      <w:pPr>
        <w:numPr>
          <w:ilvl w:val="0"/>
          <w:numId w:val="52"/>
        </w:numPr>
        <w:spacing w:after="0" w:line="240" w:lineRule="auto"/>
        <w:ind w:left="0" w:firstLine="0"/>
        <w:jc w:val="both"/>
        <w:rPr>
          <w:rFonts w:ascii="Times New Roman" w:hAnsi="Times New Roman"/>
          <w:sz w:val="20"/>
          <w:szCs w:val="20"/>
          <w:lang w:eastAsia="pt-BR"/>
        </w:rPr>
      </w:pPr>
      <w:r w:rsidRPr="00847256">
        <w:rPr>
          <w:rFonts w:ascii="Times New Roman" w:hAnsi="Times New Roman"/>
          <w:sz w:val="20"/>
          <w:szCs w:val="20"/>
          <w:lang w:eastAsia="pt-BR"/>
        </w:rPr>
        <w:t>Foram enviados doze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6311E8BE" w14:textId="77777777" w:rsidR="00847256" w:rsidRPr="00847256" w:rsidRDefault="00847256" w:rsidP="00847256">
      <w:pPr>
        <w:numPr>
          <w:ilvl w:val="0"/>
          <w:numId w:val="52"/>
        </w:numPr>
        <w:spacing w:after="0" w:line="240" w:lineRule="auto"/>
        <w:ind w:left="0" w:firstLine="0"/>
        <w:jc w:val="both"/>
        <w:rPr>
          <w:rFonts w:ascii="Times New Roman" w:hAnsi="Times New Roman"/>
          <w:sz w:val="20"/>
          <w:szCs w:val="20"/>
          <w:lang w:eastAsia="pt-BR"/>
        </w:rPr>
      </w:pPr>
      <w:r w:rsidRPr="00847256">
        <w:rPr>
          <w:rFonts w:ascii="Times New Roman" w:hAnsi="Times New Roman"/>
          <w:sz w:val="20"/>
          <w:szCs w:val="20"/>
          <w:lang w:eastAsia="pt-BR"/>
        </w:rPr>
        <w:t>Foi realizada tentativa de pesquisa no Painel de Preços: o site estava indisponível no momento da consulta;</w:t>
      </w:r>
    </w:p>
    <w:p w14:paraId="411AA581" w14:textId="77777777" w:rsidR="00847256" w:rsidRPr="00847256" w:rsidRDefault="00847256" w:rsidP="00847256">
      <w:pPr>
        <w:numPr>
          <w:ilvl w:val="0"/>
          <w:numId w:val="52"/>
        </w:numPr>
        <w:spacing w:after="0" w:line="240" w:lineRule="auto"/>
        <w:ind w:left="0" w:firstLine="0"/>
        <w:jc w:val="both"/>
        <w:rPr>
          <w:rFonts w:ascii="Times New Roman" w:hAnsi="Times New Roman"/>
          <w:sz w:val="20"/>
          <w:szCs w:val="20"/>
          <w:lang w:eastAsia="pt-BR"/>
        </w:rPr>
      </w:pPr>
      <w:r w:rsidRPr="00847256">
        <w:rPr>
          <w:rFonts w:ascii="Times New Roman" w:hAnsi="Times New Roman"/>
          <w:sz w:val="20"/>
          <w:szCs w:val="20"/>
          <w:lang w:eastAsia="pt-BR"/>
        </w:rPr>
        <w:t>Foi realizada pesquisa no PNCP: Os resultados apresentados foram o Aviso de Contratação Direta nº 111/2023;</w:t>
      </w:r>
    </w:p>
    <w:p w14:paraId="364C0F98" w14:textId="77777777" w:rsidR="00847256" w:rsidRPr="00847256" w:rsidRDefault="00847256" w:rsidP="00847256">
      <w:pPr>
        <w:numPr>
          <w:ilvl w:val="0"/>
          <w:numId w:val="52"/>
        </w:numPr>
        <w:spacing w:after="0" w:line="240" w:lineRule="auto"/>
        <w:ind w:left="0" w:firstLine="0"/>
        <w:jc w:val="both"/>
        <w:rPr>
          <w:rFonts w:ascii="Times New Roman" w:hAnsi="Times New Roman"/>
          <w:sz w:val="20"/>
          <w:szCs w:val="20"/>
          <w:lang w:eastAsia="pt-BR"/>
        </w:rPr>
      </w:pPr>
      <w:r w:rsidRPr="00847256">
        <w:rPr>
          <w:rFonts w:ascii="Times New Roman" w:hAnsi="Times New Roman"/>
          <w:sz w:val="20"/>
          <w:szCs w:val="20"/>
          <w:lang w:eastAsia="pt-BR"/>
        </w:rPr>
        <w:t>Foi realizada pesquisa no Banco de Preços “Cotação Zênite”;</w:t>
      </w:r>
    </w:p>
    <w:p w14:paraId="1EFF09DF" w14:textId="77777777" w:rsidR="00847256" w:rsidRPr="00847256" w:rsidRDefault="00847256" w:rsidP="00847256">
      <w:pPr>
        <w:numPr>
          <w:ilvl w:val="0"/>
          <w:numId w:val="52"/>
        </w:numPr>
        <w:spacing w:after="0" w:line="240" w:lineRule="auto"/>
        <w:ind w:left="0" w:firstLine="0"/>
        <w:jc w:val="both"/>
        <w:rPr>
          <w:rFonts w:ascii="Times New Roman" w:hAnsi="Times New Roman"/>
          <w:sz w:val="20"/>
          <w:szCs w:val="20"/>
          <w:lang w:eastAsia="pt-BR"/>
        </w:rPr>
      </w:pPr>
      <w:r w:rsidRPr="00847256">
        <w:rPr>
          <w:rFonts w:ascii="Times New Roman" w:hAnsi="Times New Roman"/>
          <w:sz w:val="20"/>
          <w:szCs w:val="20"/>
          <w:lang w:eastAsia="pt-BR"/>
        </w:rPr>
        <w:t>Foi realizada pesquisa no TCE – MG (Banco de Preços);</w:t>
      </w:r>
    </w:p>
    <w:p w14:paraId="392A66B6" w14:textId="77777777" w:rsidR="00847256" w:rsidRPr="00847256" w:rsidRDefault="00847256" w:rsidP="00847256">
      <w:pPr>
        <w:numPr>
          <w:ilvl w:val="0"/>
          <w:numId w:val="52"/>
        </w:numPr>
        <w:spacing w:after="0" w:line="240" w:lineRule="auto"/>
        <w:ind w:left="0" w:firstLine="0"/>
        <w:jc w:val="both"/>
        <w:rPr>
          <w:rFonts w:ascii="Times New Roman" w:hAnsi="Times New Roman"/>
          <w:sz w:val="20"/>
          <w:szCs w:val="20"/>
          <w:lang w:eastAsia="pt-BR"/>
        </w:rPr>
      </w:pPr>
      <w:r w:rsidRPr="00847256">
        <w:rPr>
          <w:rFonts w:ascii="Times New Roman" w:hAnsi="Times New Roman"/>
          <w:sz w:val="20"/>
          <w:szCs w:val="20"/>
          <w:lang w:eastAsia="pt-BR"/>
        </w:rPr>
        <w:t>Foi realizada busca na relação de fornecedores: foram enviados e-mails com a solicitação de cotação para todos os fornecedores;</w:t>
      </w:r>
    </w:p>
    <w:p w14:paraId="2AB31E86" w14:textId="77777777" w:rsidR="00847256" w:rsidRPr="00847256" w:rsidRDefault="00847256" w:rsidP="00847256">
      <w:pPr>
        <w:numPr>
          <w:ilvl w:val="0"/>
          <w:numId w:val="52"/>
        </w:numPr>
        <w:spacing w:after="0" w:line="240" w:lineRule="auto"/>
        <w:ind w:left="0" w:firstLine="0"/>
        <w:jc w:val="both"/>
        <w:rPr>
          <w:rFonts w:ascii="Times New Roman" w:hAnsi="Times New Roman"/>
          <w:sz w:val="20"/>
          <w:szCs w:val="20"/>
          <w:lang w:eastAsia="pt-BR"/>
        </w:rPr>
      </w:pPr>
      <w:r w:rsidRPr="00847256">
        <w:rPr>
          <w:rFonts w:ascii="Times New Roman" w:hAnsi="Times New Roman"/>
          <w:sz w:val="20"/>
          <w:szCs w:val="20"/>
          <w:lang w:eastAsia="pt-BR"/>
        </w:rPr>
        <w:t>Contratação correlata – atualmente a Câmara Municipal de Extrema não possui vigente nenhum contrato para esse objeto específico.</w:t>
      </w:r>
    </w:p>
    <w:p w14:paraId="6CA1A8F0" w14:textId="77777777" w:rsidR="00847256" w:rsidRDefault="00847256" w:rsidP="00847256">
      <w:pPr>
        <w:spacing w:after="0" w:line="360" w:lineRule="auto"/>
        <w:jc w:val="both"/>
        <w:rPr>
          <w:rFonts w:ascii="Arial" w:hAnsi="Arial" w:cs="Arial"/>
          <w:sz w:val="24"/>
          <w:szCs w:val="24"/>
        </w:rPr>
      </w:pPr>
    </w:p>
    <w:p w14:paraId="38430204" w14:textId="77777777" w:rsidR="00847256" w:rsidRDefault="00847256" w:rsidP="00847256">
      <w:pPr>
        <w:spacing w:after="0" w:line="360" w:lineRule="auto"/>
        <w:jc w:val="both"/>
        <w:rPr>
          <w:rFonts w:ascii="Arial" w:hAnsi="Arial" w:cs="Arial"/>
          <w:sz w:val="24"/>
          <w:szCs w:val="24"/>
        </w:rPr>
      </w:pPr>
    </w:p>
    <w:tbl>
      <w:tblPr>
        <w:tblW w:w="6101" w:type="dxa"/>
        <w:jc w:val="center"/>
        <w:tblCellMar>
          <w:left w:w="70" w:type="dxa"/>
          <w:right w:w="70" w:type="dxa"/>
        </w:tblCellMar>
        <w:tblLook w:val="04A0" w:firstRow="1" w:lastRow="0" w:firstColumn="1" w:lastColumn="0" w:noHBand="0" w:noVBand="1"/>
      </w:tblPr>
      <w:tblGrid>
        <w:gridCol w:w="480"/>
        <w:gridCol w:w="2502"/>
        <w:gridCol w:w="920"/>
        <w:gridCol w:w="913"/>
        <w:gridCol w:w="1286"/>
      </w:tblGrid>
      <w:tr w:rsidR="00847256" w:rsidRPr="007B03BC" w14:paraId="7CA1A1D4" w14:textId="77777777" w:rsidTr="00847256">
        <w:trPr>
          <w:trHeight w:val="840"/>
          <w:jc w:val="center"/>
        </w:trPr>
        <w:tc>
          <w:tcPr>
            <w:tcW w:w="480" w:type="dxa"/>
            <w:tcBorders>
              <w:top w:val="single" w:sz="8" w:space="0" w:color="auto"/>
              <w:left w:val="single" w:sz="8" w:space="0" w:color="auto"/>
              <w:bottom w:val="nil"/>
              <w:right w:val="single" w:sz="4" w:space="0" w:color="auto"/>
            </w:tcBorders>
            <w:shd w:val="clear" w:color="auto" w:fill="auto"/>
            <w:vAlign w:val="center"/>
            <w:hideMark/>
          </w:tcPr>
          <w:p w14:paraId="3FC6654A" w14:textId="56C18901" w:rsidR="00847256" w:rsidRPr="007B03BC" w:rsidRDefault="00847256" w:rsidP="000E7EAC">
            <w:pPr>
              <w:spacing w:after="0" w:line="240" w:lineRule="auto"/>
              <w:jc w:val="center"/>
              <w:rPr>
                <w:rFonts w:eastAsia="Times New Roman" w:cs="Calibri"/>
                <w:b/>
                <w:bCs/>
                <w:i/>
                <w:iCs/>
                <w:color w:val="000000"/>
                <w:sz w:val="16"/>
                <w:szCs w:val="16"/>
                <w:lang w:eastAsia="pt-BR"/>
              </w:rPr>
            </w:pPr>
            <w:r w:rsidRPr="007B03BC">
              <w:rPr>
                <w:rFonts w:eastAsia="Times New Roman" w:cs="Calibri"/>
                <w:b/>
                <w:bCs/>
                <w:i/>
                <w:iCs/>
                <w:color w:val="000000"/>
                <w:sz w:val="16"/>
                <w:szCs w:val="16"/>
                <w:lang w:eastAsia="pt-BR"/>
              </w:rPr>
              <w:t>ITE</w:t>
            </w:r>
            <w:r>
              <w:rPr>
                <w:rFonts w:eastAsia="Times New Roman" w:cs="Calibri"/>
                <w:b/>
                <w:bCs/>
                <w:i/>
                <w:iCs/>
                <w:color w:val="000000"/>
                <w:sz w:val="16"/>
                <w:szCs w:val="16"/>
                <w:lang w:eastAsia="pt-BR"/>
              </w:rPr>
              <w:t>M</w:t>
            </w:r>
          </w:p>
        </w:tc>
        <w:tc>
          <w:tcPr>
            <w:tcW w:w="2502" w:type="dxa"/>
            <w:tcBorders>
              <w:top w:val="single" w:sz="8" w:space="0" w:color="auto"/>
              <w:left w:val="single" w:sz="8" w:space="0" w:color="auto"/>
              <w:bottom w:val="nil"/>
              <w:right w:val="single" w:sz="4" w:space="0" w:color="auto"/>
            </w:tcBorders>
            <w:shd w:val="clear" w:color="auto" w:fill="auto"/>
            <w:vAlign w:val="center"/>
            <w:hideMark/>
          </w:tcPr>
          <w:p w14:paraId="3928AE89" w14:textId="2FD66B94" w:rsidR="00847256" w:rsidRPr="007B03BC" w:rsidRDefault="00847256" w:rsidP="000E7EAC">
            <w:pPr>
              <w:spacing w:after="0" w:line="240" w:lineRule="auto"/>
              <w:jc w:val="center"/>
              <w:rPr>
                <w:rFonts w:eastAsia="Times New Roman" w:cs="Calibri"/>
                <w:b/>
                <w:bCs/>
                <w:i/>
                <w:iCs/>
                <w:color w:val="000000"/>
                <w:sz w:val="20"/>
                <w:szCs w:val="20"/>
                <w:lang w:eastAsia="pt-BR"/>
              </w:rPr>
            </w:pPr>
            <w:r w:rsidRPr="007B03BC">
              <w:rPr>
                <w:rFonts w:eastAsia="Times New Roman" w:cs="Calibri"/>
                <w:b/>
                <w:bCs/>
                <w:i/>
                <w:iCs/>
                <w:color w:val="000000"/>
                <w:sz w:val="20"/>
                <w:szCs w:val="20"/>
                <w:lang w:eastAsia="pt-BR"/>
              </w:rPr>
              <w:t>DESCRIÇÃO</w:t>
            </w:r>
          </w:p>
        </w:tc>
        <w:tc>
          <w:tcPr>
            <w:tcW w:w="920" w:type="dxa"/>
            <w:tcBorders>
              <w:top w:val="single" w:sz="8" w:space="0" w:color="auto"/>
              <w:left w:val="nil"/>
              <w:bottom w:val="nil"/>
              <w:right w:val="single" w:sz="4" w:space="0" w:color="auto"/>
            </w:tcBorders>
            <w:shd w:val="clear" w:color="auto" w:fill="auto"/>
            <w:vAlign w:val="center"/>
            <w:hideMark/>
          </w:tcPr>
          <w:p w14:paraId="68BC91C3" w14:textId="57A3039F" w:rsidR="00847256" w:rsidRPr="007B03BC" w:rsidRDefault="00847256" w:rsidP="000E7EAC">
            <w:pPr>
              <w:spacing w:after="0" w:line="240" w:lineRule="auto"/>
              <w:jc w:val="center"/>
              <w:rPr>
                <w:rFonts w:eastAsia="Times New Roman" w:cs="Calibri"/>
                <w:b/>
                <w:bCs/>
                <w:i/>
                <w:iCs/>
                <w:color w:val="000000"/>
                <w:sz w:val="18"/>
                <w:szCs w:val="18"/>
                <w:lang w:eastAsia="pt-BR"/>
              </w:rPr>
            </w:pPr>
            <w:r w:rsidRPr="007B03BC">
              <w:rPr>
                <w:rFonts w:eastAsia="Times New Roman" w:cs="Calibri"/>
                <w:b/>
                <w:bCs/>
                <w:i/>
                <w:iCs/>
                <w:color w:val="000000"/>
                <w:sz w:val="18"/>
                <w:szCs w:val="18"/>
                <w:lang w:eastAsia="pt-BR"/>
              </w:rPr>
              <w:t>MEDIANA VALOR UNIT.</w:t>
            </w:r>
          </w:p>
        </w:tc>
        <w:tc>
          <w:tcPr>
            <w:tcW w:w="913" w:type="dxa"/>
            <w:tcBorders>
              <w:top w:val="single" w:sz="8" w:space="0" w:color="auto"/>
              <w:left w:val="nil"/>
              <w:bottom w:val="nil"/>
              <w:right w:val="single" w:sz="4" w:space="0" w:color="auto"/>
            </w:tcBorders>
            <w:shd w:val="clear" w:color="auto" w:fill="auto"/>
            <w:vAlign w:val="center"/>
            <w:hideMark/>
          </w:tcPr>
          <w:p w14:paraId="2530D76F" w14:textId="51ABF356" w:rsidR="00847256" w:rsidRPr="007B03BC" w:rsidRDefault="00847256" w:rsidP="000E7EAC">
            <w:pPr>
              <w:spacing w:after="0" w:line="240" w:lineRule="auto"/>
              <w:jc w:val="center"/>
              <w:rPr>
                <w:rFonts w:eastAsia="Times New Roman" w:cs="Calibri"/>
                <w:b/>
                <w:bCs/>
                <w:i/>
                <w:iCs/>
                <w:color w:val="000000"/>
                <w:sz w:val="18"/>
                <w:szCs w:val="18"/>
                <w:lang w:eastAsia="pt-BR"/>
              </w:rPr>
            </w:pPr>
            <w:r w:rsidRPr="007B03BC">
              <w:rPr>
                <w:rFonts w:eastAsia="Times New Roman" w:cs="Calibri"/>
                <w:b/>
                <w:bCs/>
                <w:i/>
                <w:iCs/>
                <w:color w:val="000000"/>
                <w:sz w:val="18"/>
                <w:szCs w:val="18"/>
                <w:lang w:eastAsia="pt-BR"/>
              </w:rPr>
              <w:t>QUANT.</w:t>
            </w:r>
          </w:p>
        </w:tc>
        <w:tc>
          <w:tcPr>
            <w:tcW w:w="1286" w:type="dxa"/>
            <w:tcBorders>
              <w:top w:val="single" w:sz="8" w:space="0" w:color="auto"/>
              <w:left w:val="nil"/>
              <w:bottom w:val="nil"/>
              <w:right w:val="single" w:sz="8" w:space="0" w:color="auto"/>
            </w:tcBorders>
            <w:shd w:val="clear" w:color="auto" w:fill="auto"/>
            <w:vAlign w:val="center"/>
            <w:hideMark/>
          </w:tcPr>
          <w:p w14:paraId="5DC57EE3" w14:textId="25FA1EA1" w:rsidR="00847256" w:rsidRPr="007B03BC" w:rsidRDefault="00847256" w:rsidP="000E7EAC">
            <w:pPr>
              <w:spacing w:after="0" w:line="240" w:lineRule="auto"/>
              <w:jc w:val="center"/>
              <w:rPr>
                <w:rFonts w:eastAsia="Times New Roman" w:cs="Calibri"/>
                <w:b/>
                <w:bCs/>
                <w:i/>
                <w:iCs/>
                <w:color w:val="000000"/>
                <w:lang w:eastAsia="pt-BR"/>
              </w:rPr>
            </w:pPr>
            <w:r w:rsidRPr="007B03BC">
              <w:rPr>
                <w:rFonts w:eastAsia="Times New Roman" w:cs="Calibri"/>
                <w:b/>
                <w:bCs/>
                <w:i/>
                <w:iCs/>
                <w:color w:val="000000"/>
                <w:lang w:eastAsia="pt-BR"/>
              </w:rPr>
              <w:t>VALOR TOTAL</w:t>
            </w:r>
          </w:p>
        </w:tc>
      </w:tr>
      <w:tr w:rsidR="00847256" w:rsidRPr="007B03BC" w14:paraId="5A958649" w14:textId="77777777" w:rsidTr="00847256">
        <w:trPr>
          <w:trHeight w:val="2604"/>
          <w:jc w:val="center"/>
        </w:trPr>
        <w:tc>
          <w:tcPr>
            <w:tcW w:w="48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FCA3A46" w14:textId="77777777" w:rsidR="00847256" w:rsidRPr="007B03BC" w:rsidRDefault="00847256" w:rsidP="000E7EAC">
            <w:pPr>
              <w:spacing w:after="0" w:line="240" w:lineRule="auto"/>
              <w:jc w:val="center"/>
              <w:rPr>
                <w:rFonts w:eastAsia="Times New Roman" w:cs="Calibri"/>
                <w:color w:val="000000"/>
                <w:lang w:eastAsia="pt-BR"/>
              </w:rPr>
            </w:pPr>
            <w:r w:rsidRPr="007B03BC">
              <w:rPr>
                <w:rFonts w:eastAsia="Times New Roman" w:cs="Calibri"/>
                <w:color w:val="000000"/>
                <w:lang w:eastAsia="pt-BR"/>
              </w:rPr>
              <w:t>1</w:t>
            </w:r>
          </w:p>
        </w:tc>
        <w:tc>
          <w:tcPr>
            <w:tcW w:w="2502" w:type="dxa"/>
            <w:tcBorders>
              <w:top w:val="single" w:sz="8" w:space="0" w:color="auto"/>
              <w:left w:val="nil"/>
              <w:bottom w:val="single" w:sz="8" w:space="0" w:color="auto"/>
              <w:right w:val="single" w:sz="4" w:space="0" w:color="auto"/>
            </w:tcBorders>
            <w:shd w:val="clear" w:color="auto" w:fill="auto"/>
            <w:vAlign w:val="bottom"/>
            <w:hideMark/>
          </w:tcPr>
          <w:p w14:paraId="6C2A7DCC" w14:textId="77777777" w:rsidR="00847256" w:rsidRPr="007B03BC" w:rsidRDefault="00847256" w:rsidP="000E7EAC">
            <w:pPr>
              <w:spacing w:after="0" w:line="240" w:lineRule="auto"/>
              <w:rPr>
                <w:rFonts w:eastAsia="Times New Roman" w:cs="Calibri"/>
                <w:color w:val="000000"/>
                <w:lang w:eastAsia="pt-BR"/>
              </w:rPr>
            </w:pPr>
            <w:r w:rsidRPr="007B03BC">
              <w:rPr>
                <w:rFonts w:eastAsia="Times New Roman" w:cs="Calibri"/>
                <w:color w:val="000000"/>
                <w:lang w:eastAsia="pt-BR"/>
              </w:rPr>
              <w:t>Frigobar, 110v, com capacidade a partir de 117 litros, dimensão máxima da altura 86,2 cm, com grades removíveis, prateleiras na porta, separador de garrafas e pés niveladores, cor: branca</w:t>
            </w:r>
          </w:p>
        </w:tc>
        <w:tc>
          <w:tcPr>
            <w:tcW w:w="920" w:type="dxa"/>
            <w:tcBorders>
              <w:top w:val="single" w:sz="8" w:space="0" w:color="auto"/>
              <w:left w:val="nil"/>
              <w:bottom w:val="single" w:sz="8" w:space="0" w:color="auto"/>
              <w:right w:val="single" w:sz="4" w:space="0" w:color="auto"/>
            </w:tcBorders>
            <w:shd w:val="clear" w:color="auto" w:fill="auto"/>
            <w:noWrap/>
            <w:vAlign w:val="center"/>
            <w:hideMark/>
          </w:tcPr>
          <w:p w14:paraId="3528EA4E" w14:textId="77777777" w:rsidR="00847256" w:rsidRPr="007B03BC" w:rsidRDefault="00847256" w:rsidP="000E7EAC">
            <w:pPr>
              <w:spacing w:after="0" w:line="240" w:lineRule="auto"/>
              <w:jc w:val="center"/>
              <w:rPr>
                <w:rFonts w:eastAsia="Times New Roman" w:cs="Calibri"/>
                <w:color w:val="000000"/>
                <w:lang w:eastAsia="pt-BR"/>
              </w:rPr>
            </w:pPr>
            <w:r w:rsidRPr="007B03BC">
              <w:rPr>
                <w:rFonts w:eastAsia="Times New Roman" w:cs="Calibri"/>
                <w:color w:val="000000"/>
                <w:lang w:eastAsia="pt-BR"/>
              </w:rPr>
              <w:t>2.217,35</w:t>
            </w:r>
          </w:p>
        </w:tc>
        <w:tc>
          <w:tcPr>
            <w:tcW w:w="913" w:type="dxa"/>
            <w:tcBorders>
              <w:top w:val="single" w:sz="8" w:space="0" w:color="auto"/>
              <w:left w:val="nil"/>
              <w:bottom w:val="single" w:sz="8" w:space="0" w:color="auto"/>
              <w:right w:val="single" w:sz="4" w:space="0" w:color="auto"/>
            </w:tcBorders>
            <w:shd w:val="clear" w:color="auto" w:fill="auto"/>
            <w:noWrap/>
            <w:vAlign w:val="center"/>
            <w:hideMark/>
          </w:tcPr>
          <w:p w14:paraId="7DB17B16" w14:textId="77777777" w:rsidR="00847256" w:rsidRPr="007B03BC" w:rsidRDefault="00847256" w:rsidP="000E7EAC">
            <w:pPr>
              <w:spacing w:after="0" w:line="240" w:lineRule="auto"/>
              <w:jc w:val="center"/>
              <w:rPr>
                <w:rFonts w:eastAsia="Times New Roman" w:cs="Calibri"/>
                <w:color w:val="000000"/>
                <w:lang w:eastAsia="pt-BR"/>
              </w:rPr>
            </w:pPr>
            <w:r w:rsidRPr="007B03BC">
              <w:rPr>
                <w:rFonts w:eastAsia="Times New Roman" w:cs="Calibri"/>
                <w:color w:val="000000"/>
                <w:lang w:eastAsia="pt-BR"/>
              </w:rPr>
              <w:t>1</w:t>
            </w:r>
          </w:p>
        </w:tc>
        <w:tc>
          <w:tcPr>
            <w:tcW w:w="1286" w:type="dxa"/>
            <w:tcBorders>
              <w:top w:val="single" w:sz="8" w:space="0" w:color="auto"/>
              <w:left w:val="nil"/>
              <w:bottom w:val="single" w:sz="8" w:space="0" w:color="auto"/>
              <w:right w:val="single" w:sz="8" w:space="0" w:color="auto"/>
            </w:tcBorders>
            <w:shd w:val="clear" w:color="auto" w:fill="auto"/>
            <w:noWrap/>
            <w:vAlign w:val="center"/>
            <w:hideMark/>
          </w:tcPr>
          <w:p w14:paraId="1CCC0982" w14:textId="77777777" w:rsidR="00847256" w:rsidRPr="007B03BC" w:rsidRDefault="00847256" w:rsidP="000E7EAC">
            <w:pPr>
              <w:spacing w:after="0" w:line="240" w:lineRule="auto"/>
              <w:jc w:val="center"/>
              <w:rPr>
                <w:rFonts w:eastAsia="Times New Roman" w:cs="Calibri"/>
                <w:color w:val="000000"/>
                <w:lang w:eastAsia="pt-BR"/>
              </w:rPr>
            </w:pPr>
            <w:r w:rsidRPr="007B03BC">
              <w:rPr>
                <w:rFonts w:eastAsia="Times New Roman" w:cs="Calibri"/>
                <w:color w:val="000000"/>
                <w:lang w:eastAsia="pt-BR"/>
              </w:rPr>
              <w:t>2.217,35</w:t>
            </w:r>
          </w:p>
        </w:tc>
      </w:tr>
      <w:tr w:rsidR="00847256" w:rsidRPr="007B03BC" w14:paraId="24BB335C" w14:textId="77777777" w:rsidTr="00847256">
        <w:trPr>
          <w:trHeight w:val="300"/>
          <w:jc w:val="center"/>
        </w:trPr>
        <w:tc>
          <w:tcPr>
            <w:tcW w:w="480" w:type="dxa"/>
            <w:tcBorders>
              <w:top w:val="nil"/>
              <w:left w:val="nil"/>
              <w:bottom w:val="nil"/>
              <w:right w:val="nil"/>
            </w:tcBorders>
            <w:shd w:val="clear" w:color="auto" w:fill="auto"/>
            <w:noWrap/>
            <w:vAlign w:val="bottom"/>
            <w:hideMark/>
          </w:tcPr>
          <w:p w14:paraId="5235D429" w14:textId="77777777" w:rsidR="00847256" w:rsidRPr="007B03BC" w:rsidRDefault="00847256" w:rsidP="000E7EAC">
            <w:pPr>
              <w:spacing w:after="0" w:line="240" w:lineRule="auto"/>
              <w:jc w:val="center"/>
              <w:rPr>
                <w:rFonts w:eastAsia="Times New Roman" w:cs="Calibri"/>
                <w:color w:val="000000"/>
                <w:lang w:eastAsia="pt-BR"/>
              </w:rPr>
            </w:pPr>
          </w:p>
        </w:tc>
        <w:tc>
          <w:tcPr>
            <w:tcW w:w="2502" w:type="dxa"/>
            <w:tcBorders>
              <w:top w:val="nil"/>
              <w:left w:val="nil"/>
              <w:bottom w:val="nil"/>
              <w:right w:val="nil"/>
            </w:tcBorders>
            <w:shd w:val="clear" w:color="auto" w:fill="auto"/>
            <w:noWrap/>
            <w:vAlign w:val="bottom"/>
            <w:hideMark/>
          </w:tcPr>
          <w:p w14:paraId="76191371" w14:textId="77777777" w:rsidR="00847256" w:rsidRPr="007B03BC" w:rsidRDefault="00847256" w:rsidP="000E7EAC">
            <w:pPr>
              <w:spacing w:after="0" w:line="240" w:lineRule="auto"/>
              <w:rPr>
                <w:rFonts w:ascii="Times New Roman" w:eastAsia="Times New Roman" w:hAnsi="Times New Roman"/>
                <w:sz w:val="20"/>
                <w:szCs w:val="20"/>
                <w:lang w:eastAsia="pt-BR"/>
              </w:rPr>
            </w:pPr>
          </w:p>
        </w:tc>
        <w:tc>
          <w:tcPr>
            <w:tcW w:w="920" w:type="dxa"/>
            <w:tcBorders>
              <w:top w:val="nil"/>
              <w:left w:val="nil"/>
              <w:bottom w:val="nil"/>
              <w:right w:val="nil"/>
            </w:tcBorders>
            <w:shd w:val="clear" w:color="auto" w:fill="auto"/>
            <w:noWrap/>
            <w:vAlign w:val="bottom"/>
            <w:hideMark/>
          </w:tcPr>
          <w:p w14:paraId="3B0BBB21" w14:textId="77777777" w:rsidR="00847256" w:rsidRPr="007B03BC" w:rsidRDefault="00847256" w:rsidP="000E7EAC">
            <w:pPr>
              <w:spacing w:after="0" w:line="240" w:lineRule="auto"/>
              <w:rPr>
                <w:rFonts w:ascii="Times New Roman" w:eastAsia="Times New Roman" w:hAnsi="Times New Roman"/>
                <w:sz w:val="20"/>
                <w:szCs w:val="20"/>
                <w:lang w:eastAsia="pt-BR"/>
              </w:rPr>
            </w:pPr>
          </w:p>
        </w:tc>
        <w:tc>
          <w:tcPr>
            <w:tcW w:w="913" w:type="dxa"/>
            <w:tcBorders>
              <w:top w:val="nil"/>
              <w:left w:val="nil"/>
              <w:bottom w:val="nil"/>
              <w:right w:val="nil"/>
            </w:tcBorders>
            <w:shd w:val="clear" w:color="auto" w:fill="auto"/>
            <w:noWrap/>
            <w:vAlign w:val="bottom"/>
            <w:hideMark/>
          </w:tcPr>
          <w:p w14:paraId="4C16BC2D" w14:textId="77777777" w:rsidR="00847256" w:rsidRPr="007B03BC" w:rsidRDefault="00847256" w:rsidP="000E7EAC">
            <w:pPr>
              <w:spacing w:after="0" w:line="240" w:lineRule="auto"/>
              <w:rPr>
                <w:rFonts w:ascii="Times New Roman" w:eastAsia="Times New Roman" w:hAnsi="Times New Roman"/>
                <w:sz w:val="20"/>
                <w:szCs w:val="20"/>
                <w:lang w:eastAsia="pt-BR"/>
              </w:rPr>
            </w:pPr>
          </w:p>
        </w:tc>
        <w:tc>
          <w:tcPr>
            <w:tcW w:w="1286" w:type="dxa"/>
            <w:tcBorders>
              <w:top w:val="nil"/>
              <w:left w:val="nil"/>
              <w:bottom w:val="nil"/>
              <w:right w:val="nil"/>
            </w:tcBorders>
            <w:shd w:val="clear" w:color="auto" w:fill="auto"/>
            <w:noWrap/>
            <w:vAlign w:val="bottom"/>
            <w:hideMark/>
          </w:tcPr>
          <w:p w14:paraId="1F3DE65D" w14:textId="77777777" w:rsidR="00847256" w:rsidRPr="007B03BC" w:rsidRDefault="00847256" w:rsidP="000E7EAC">
            <w:pPr>
              <w:spacing w:after="0" w:line="240" w:lineRule="auto"/>
              <w:rPr>
                <w:rFonts w:ascii="Times New Roman" w:eastAsia="Times New Roman" w:hAnsi="Times New Roman"/>
                <w:sz w:val="20"/>
                <w:szCs w:val="20"/>
                <w:lang w:eastAsia="pt-BR"/>
              </w:rPr>
            </w:pPr>
          </w:p>
        </w:tc>
      </w:tr>
    </w:tbl>
    <w:p w14:paraId="0F6B9BB5" w14:textId="77777777" w:rsidR="00847256" w:rsidRDefault="00847256" w:rsidP="00847256">
      <w:pPr>
        <w:spacing w:after="0" w:line="360" w:lineRule="auto"/>
        <w:jc w:val="both"/>
        <w:rPr>
          <w:rFonts w:ascii="Arial" w:hAnsi="Arial" w:cs="Arial"/>
          <w:sz w:val="24"/>
          <w:szCs w:val="24"/>
        </w:rPr>
      </w:pPr>
    </w:p>
    <w:p w14:paraId="163DA6EA" w14:textId="77777777" w:rsidR="00847256" w:rsidRDefault="00847256" w:rsidP="00847256">
      <w:pPr>
        <w:spacing w:after="0" w:line="360" w:lineRule="auto"/>
        <w:jc w:val="both"/>
        <w:rPr>
          <w:rFonts w:ascii="Arial" w:hAnsi="Arial" w:cs="Arial"/>
          <w:sz w:val="24"/>
          <w:szCs w:val="24"/>
        </w:rPr>
      </w:pPr>
    </w:p>
    <w:p w14:paraId="69CE4AF4" w14:textId="77777777" w:rsidR="00847256" w:rsidRDefault="00847256" w:rsidP="00847256">
      <w:pPr>
        <w:spacing w:after="0" w:line="360" w:lineRule="auto"/>
        <w:jc w:val="both"/>
        <w:rPr>
          <w:rFonts w:ascii="Arial" w:hAnsi="Arial" w:cs="Arial"/>
          <w:sz w:val="24"/>
          <w:szCs w:val="24"/>
        </w:rPr>
      </w:pPr>
    </w:p>
    <w:p w14:paraId="6AFAF33A" w14:textId="77777777" w:rsidR="00847256" w:rsidRDefault="00847256" w:rsidP="00847256">
      <w:pPr>
        <w:spacing w:after="0" w:line="360" w:lineRule="auto"/>
        <w:jc w:val="both"/>
        <w:rPr>
          <w:rFonts w:ascii="Arial" w:hAnsi="Arial" w:cs="Arial"/>
          <w:sz w:val="24"/>
          <w:szCs w:val="24"/>
        </w:rPr>
      </w:pPr>
    </w:p>
    <w:p w14:paraId="159C4937" w14:textId="77777777" w:rsidR="00847256" w:rsidRDefault="00847256" w:rsidP="00847256">
      <w:pPr>
        <w:spacing w:after="0" w:line="360" w:lineRule="auto"/>
        <w:jc w:val="both"/>
        <w:rPr>
          <w:rFonts w:ascii="Arial" w:hAnsi="Arial" w:cs="Arial"/>
          <w:sz w:val="24"/>
          <w:szCs w:val="24"/>
        </w:rPr>
      </w:pPr>
    </w:p>
    <w:p w14:paraId="60E3181A" w14:textId="77777777" w:rsidR="00847256" w:rsidRDefault="00847256" w:rsidP="00847256">
      <w:pPr>
        <w:spacing w:after="0" w:line="360" w:lineRule="auto"/>
        <w:jc w:val="both"/>
        <w:rPr>
          <w:rFonts w:ascii="Arial" w:hAnsi="Arial" w:cs="Arial"/>
          <w:sz w:val="24"/>
          <w:szCs w:val="24"/>
        </w:rPr>
      </w:pPr>
    </w:p>
    <w:p w14:paraId="118CA62D" w14:textId="77777777" w:rsidR="00847256" w:rsidRDefault="00847256" w:rsidP="00847256">
      <w:pPr>
        <w:spacing w:after="0" w:line="360" w:lineRule="auto"/>
        <w:jc w:val="both"/>
        <w:rPr>
          <w:rFonts w:ascii="Arial" w:hAnsi="Arial" w:cs="Arial"/>
          <w:sz w:val="24"/>
          <w:szCs w:val="24"/>
        </w:rPr>
      </w:pPr>
    </w:p>
    <w:p w14:paraId="4B3B731F" w14:textId="77777777" w:rsidR="00847256" w:rsidRDefault="00847256" w:rsidP="00847256">
      <w:pPr>
        <w:spacing w:after="0" w:line="360" w:lineRule="auto"/>
        <w:jc w:val="both"/>
        <w:rPr>
          <w:rFonts w:ascii="Arial" w:hAnsi="Arial" w:cs="Arial"/>
          <w:sz w:val="24"/>
          <w:szCs w:val="24"/>
        </w:rPr>
      </w:pPr>
    </w:p>
    <w:p w14:paraId="7E302928" w14:textId="77777777" w:rsidR="00847256" w:rsidRDefault="00847256" w:rsidP="00847256">
      <w:pPr>
        <w:spacing w:after="0" w:line="360" w:lineRule="auto"/>
        <w:jc w:val="both"/>
        <w:rPr>
          <w:rFonts w:ascii="Arial" w:hAnsi="Arial" w:cs="Arial"/>
          <w:sz w:val="24"/>
          <w:szCs w:val="24"/>
        </w:rPr>
      </w:pPr>
    </w:p>
    <w:p w14:paraId="78B0B975" w14:textId="77777777" w:rsidR="00847256" w:rsidRDefault="00847256" w:rsidP="00847256">
      <w:pPr>
        <w:spacing w:after="0" w:line="360" w:lineRule="auto"/>
        <w:jc w:val="both"/>
        <w:rPr>
          <w:rFonts w:ascii="Arial" w:hAnsi="Arial" w:cs="Arial"/>
          <w:sz w:val="24"/>
          <w:szCs w:val="24"/>
        </w:rPr>
      </w:pPr>
    </w:p>
    <w:p w14:paraId="782012C8" w14:textId="77777777" w:rsidR="00057AC2" w:rsidRDefault="00057AC2" w:rsidP="00057AC2">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017D6B1C" w14:textId="77777777" w:rsidR="00057AC2" w:rsidRDefault="00057AC2" w:rsidP="00057AC2">
      <w:pPr>
        <w:spacing w:after="0" w:line="360" w:lineRule="auto"/>
        <w:jc w:val="center"/>
        <w:rPr>
          <w:rFonts w:ascii="Arial" w:hAnsi="Arial" w:cs="Arial"/>
          <w:b/>
          <w:bCs/>
          <w:sz w:val="24"/>
          <w:szCs w:val="24"/>
        </w:rPr>
      </w:pPr>
    </w:p>
    <w:p w14:paraId="0BF55804" w14:textId="01FA895D" w:rsidR="00057AC2" w:rsidRDefault="00057AC2" w:rsidP="00057AC2">
      <w:pPr>
        <w:spacing w:after="0" w:line="240" w:lineRule="auto"/>
        <w:jc w:val="both"/>
        <w:rPr>
          <w:rFonts w:ascii="Arial" w:hAnsi="Arial" w:cs="Arial"/>
          <w:b/>
          <w:bCs/>
          <w:sz w:val="24"/>
          <w:szCs w:val="24"/>
        </w:rPr>
      </w:pPr>
      <w:r w:rsidRPr="00254C5E">
        <w:rPr>
          <w:rFonts w:ascii="Arial" w:hAnsi="Arial" w:cs="Arial"/>
          <w:b/>
          <w:bCs/>
          <w:sz w:val="24"/>
          <w:szCs w:val="24"/>
        </w:rPr>
        <w:t xml:space="preserve">CONTRATAÇÃO EXCLUSIVA DE ME, EPP OU EQUIPARADAS </w:t>
      </w:r>
      <w:r w:rsidR="00A9257D">
        <w:rPr>
          <w:rFonts w:ascii="Arial" w:hAnsi="Arial" w:cs="Arial"/>
          <w:b/>
          <w:bCs/>
          <w:sz w:val="24"/>
          <w:szCs w:val="24"/>
        </w:rPr>
        <w:t>PARA FORNECIMENTO DE UM FRIGOBAR.</w:t>
      </w:r>
    </w:p>
    <w:p w14:paraId="235DA930" w14:textId="77777777" w:rsidR="00A9257D" w:rsidRPr="00254C5E" w:rsidRDefault="00A9257D" w:rsidP="00057AC2">
      <w:pPr>
        <w:spacing w:after="0" w:line="240" w:lineRule="auto"/>
        <w:jc w:val="both"/>
        <w:rPr>
          <w:rFonts w:ascii="Arial" w:eastAsiaTheme="minorHAnsi"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057AC2" w:rsidRPr="00254C5E" w14:paraId="06E5C959" w14:textId="77777777" w:rsidTr="000E7EAC">
        <w:tc>
          <w:tcPr>
            <w:tcW w:w="3614" w:type="dxa"/>
            <w:shd w:val="clear" w:color="auto" w:fill="D9D9D9"/>
          </w:tcPr>
          <w:p w14:paraId="5E3E38DD" w14:textId="77777777" w:rsidR="00057AC2" w:rsidRPr="00254C5E" w:rsidRDefault="00057AC2" w:rsidP="000E7EAC">
            <w:pPr>
              <w:spacing w:after="0" w:line="240" w:lineRule="auto"/>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PROCESSO LICITATÓRIO Nº.</w:t>
            </w:r>
          </w:p>
        </w:tc>
        <w:tc>
          <w:tcPr>
            <w:tcW w:w="1418" w:type="dxa"/>
          </w:tcPr>
          <w:p w14:paraId="141864F5" w14:textId="15CD210E" w:rsidR="00057AC2" w:rsidRPr="00254C5E" w:rsidRDefault="00A9257D"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08</w:t>
            </w:r>
            <w:r w:rsidR="00057AC2" w:rsidRPr="00254C5E">
              <w:rPr>
                <w:rFonts w:ascii="Arial" w:eastAsiaTheme="minorHAnsi" w:hAnsi="Arial" w:cs="Arial"/>
                <w:color w:val="000000" w:themeColor="text1"/>
                <w:sz w:val="24"/>
                <w:szCs w:val="24"/>
              </w:rPr>
              <w:t>/2024</w:t>
            </w:r>
          </w:p>
        </w:tc>
      </w:tr>
      <w:tr w:rsidR="00057AC2" w:rsidRPr="00254C5E" w14:paraId="17147968" w14:textId="77777777" w:rsidTr="000E7EAC">
        <w:tc>
          <w:tcPr>
            <w:tcW w:w="3614" w:type="dxa"/>
            <w:shd w:val="clear" w:color="auto" w:fill="D9D9D9"/>
          </w:tcPr>
          <w:p w14:paraId="386A139B"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PREGÃO ELETRÔNICO Nº.</w:t>
            </w:r>
          </w:p>
        </w:tc>
        <w:tc>
          <w:tcPr>
            <w:tcW w:w="1418" w:type="dxa"/>
          </w:tcPr>
          <w:p w14:paraId="587EE498" w14:textId="541C7BFF" w:rsidR="00057AC2" w:rsidRPr="00254C5E" w:rsidRDefault="00A9257D"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03</w:t>
            </w:r>
            <w:r w:rsidR="00057AC2" w:rsidRPr="00254C5E">
              <w:rPr>
                <w:rFonts w:ascii="Arial" w:eastAsiaTheme="minorHAnsi" w:hAnsi="Arial" w:cs="Arial"/>
                <w:color w:val="000000" w:themeColor="text1"/>
                <w:sz w:val="24"/>
                <w:szCs w:val="24"/>
              </w:rPr>
              <w:t>/2024</w:t>
            </w:r>
          </w:p>
        </w:tc>
      </w:tr>
      <w:tr w:rsidR="00057AC2" w:rsidRPr="00254C5E" w14:paraId="33AE68A8" w14:textId="77777777" w:rsidTr="000E7EAC">
        <w:tc>
          <w:tcPr>
            <w:tcW w:w="3614" w:type="dxa"/>
            <w:shd w:val="clear" w:color="auto" w:fill="D9D9D9"/>
          </w:tcPr>
          <w:p w14:paraId="07824AA0"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EDITAL Nº.</w:t>
            </w:r>
          </w:p>
        </w:tc>
        <w:tc>
          <w:tcPr>
            <w:tcW w:w="1418" w:type="dxa"/>
          </w:tcPr>
          <w:p w14:paraId="2C758650" w14:textId="7B2AD8F0" w:rsidR="00057AC2" w:rsidRPr="00254C5E" w:rsidRDefault="00A9257D"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03</w:t>
            </w:r>
            <w:r w:rsidR="00057AC2" w:rsidRPr="00254C5E">
              <w:rPr>
                <w:rFonts w:ascii="Arial" w:eastAsiaTheme="minorHAnsi" w:hAnsi="Arial" w:cs="Arial"/>
                <w:color w:val="000000" w:themeColor="text1"/>
                <w:sz w:val="24"/>
                <w:szCs w:val="24"/>
              </w:rPr>
              <w:t>/2024</w:t>
            </w:r>
          </w:p>
        </w:tc>
      </w:tr>
      <w:tr w:rsidR="00057AC2" w:rsidRPr="00254C5E" w14:paraId="336D2FAC" w14:textId="77777777" w:rsidTr="000E7EAC">
        <w:tc>
          <w:tcPr>
            <w:tcW w:w="3614" w:type="dxa"/>
            <w:shd w:val="clear" w:color="auto" w:fill="D9D9D9"/>
          </w:tcPr>
          <w:p w14:paraId="44F1B458"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CONTRATO Nº.</w:t>
            </w:r>
          </w:p>
        </w:tc>
        <w:tc>
          <w:tcPr>
            <w:tcW w:w="1418" w:type="dxa"/>
          </w:tcPr>
          <w:p w14:paraId="07A08078"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r w:rsidR="00057AC2" w:rsidRPr="00254C5E" w14:paraId="624DB8A6" w14:textId="77777777" w:rsidTr="000E7EAC">
        <w:tc>
          <w:tcPr>
            <w:tcW w:w="3614" w:type="dxa"/>
            <w:shd w:val="clear" w:color="auto" w:fill="D9D9D9"/>
          </w:tcPr>
          <w:p w14:paraId="7ECA962C"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DATA DA PROPOSTA</w:t>
            </w:r>
          </w:p>
        </w:tc>
        <w:tc>
          <w:tcPr>
            <w:tcW w:w="1418" w:type="dxa"/>
          </w:tcPr>
          <w:p w14:paraId="3CF01B22"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bl>
    <w:p w14:paraId="5AB19537" w14:textId="77777777" w:rsidR="00057AC2" w:rsidRPr="00254C5E" w:rsidRDefault="00057AC2" w:rsidP="00057AC2">
      <w:pPr>
        <w:spacing w:after="0" w:line="240" w:lineRule="auto"/>
        <w:ind w:left="3876"/>
        <w:jc w:val="both"/>
        <w:rPr>
          <w:rFonts w:ascii="Arial" w:eastAsiaTheme="minorHAnsi" w:hAnsi="Arial" w:cs="Arial"/>
          <w:color w:val="000000" w:themeColor="text1"/>
          <w:sz w:val="24"/>
          <w:szCs w:val="24"/>
        </w:rPr>
      </w:pPr>
    </w:p>
    <w:p w14:paraId="69B641CF" w14:textId="4FD74A8F" w:rsidR="00057AC2" w:rsidRPr="00254C5E" w:rsidRDefault="00057AC2" w:rsidP="00057AC2">
      <w:pPr>
        <w:spacing w:after="0" w:line="240" w:lineRule="auto"/>
        <w:ind w:left="3402"/>
        <w:jc w:val="both"/>
        <w:rPr>
          <w:rFonts w:ascii="Arial" w:eastAsiaTheme="minorHAnsi" w:hAnsi="Arial" w:cs="Arial"/>
          <w:color w:val="000000" w:themeColor="text1"/>
        </w:rPr>
      </w:pPr>
      <w:r w:rsidRPr="00254C5E">
        <w:rPr>
          <w:rFonts w:ascii="Arial" w:eastAsiaTheme="minorHAnsi" w:hAnsi="Arial" w:cs="Arial"/>
          <w:color w:val="000000" w:themeColor="text1"/>
        </w:rPr>
        <w:t xml:space="preserve">TERMO DE CONTRATO QUE ENTRE SI FAZEM A CÂMARA MUNICIPAL DE EXTREMA E A EMPRESA XXX PARA </w:t>
      </w:r>
      <w:r w:rsidR="00A9257D">
        <w:rPr>
          <w:rFonts w:ascii="Arial" w:eastAsiaTheme="minorHAnsi" w:hAnsi="Arial" w:cs="Arial"/>
          <w:color w:val="000000" w:themeColor="text1"/>
        </w:rPr>
        <w:t>O FORNECIMENTO DE UM FRIGOBAR</w:t>
      </w:r>
      <w:r w:rsidRPr="00254C5E">
        <w:rPr>
          <w:rFonts w:ascii="Arial" w:eastAsiaTheme="minorHAnsi" w:hAnsi="Arial" w:cs="Arial"/>
          <w:color w:val="000000" w:themeColor="text1"/>
        </w:rPr>
        <w:t>.</w:t>
      </w:r>
    </w:p>
    <w:p w14:paraId="10079272" w14:textId="77777777" w:rsidR="00057AC2" w:rsidRPr="00254C5E" w:rsidRDefault="00057AC2" w:rsidP="00057AC2">
      <w:pPr>
        <w:spacing w:after="0" w:line="240" w:lineRule="auto"/>
        <w:ind w:left="3876"/>
        <w:jc w:val="both"/>
        <w:rPr>
          <w:rFonts w:ascii="Arial" w:eastAsiaTheme="minorHAnsi" w:hAnsi="Arial" w:cs="Arial"/>
          <w:color w:val="000000" w:themeColor="text1"/>
          <w:sz w:val="24"/>
          <w:szCs w:val="24"/>
        </w:rPr>
      </w:pPr>
    </w:p>
    <w:p w14:paraId="0D89D6A4"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7BFC0008"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p>
    <w:p w14:paraId="0D9A246D" w14:textId="77777777" w:rsidR="00057AC2" w:rsidRPr="00254C5E" w:rsidRDefault="00057AC2" w:rsidP="00057AC2">
      <w:pPr>
        <w:keepNext/>
        <w:keepLines/>
        <w:numPr>
          <w:ilvl w:val="0"/>
          <w:numId w:val="55"/>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8"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D742444" w14:textId="77777777" w:rsidR="00057AC2" w:rsidRPr="00254C5E" w:rsidRDefault="00057AC2" w:rsidP="00057AC2">
      <w:pPr>
        <w:rPr>
          <w:lang w:eastAsia="pt-BR"/>
        </w:rPr>
      </w:pPr>
    </w:p>
    <w:p w14:paraId="1BA02729" w14:textId="5F2042A1" w:rsidR="00057AC2" w:rsidRPr="00254C5E" w:rsidRDefault="00A9257D" w:rsidP="00057AC2">
      <w:pPr>
        <w:numPr>
          <w:ilvl w:val="1"/>
          <w:numId w:val="54"/>
        </w:numPr>
        <w:spacing w:after="0" w:line="240" w:lineRule="auto"/>
        <w:ind w:left="0"/>
        <w:jc w:val="both"/>
        <w:rPr>
          <w:rFonts w:ascii="Arial" w:hAnsi="Arial" w:cs="Arial"/>
          <w:color w:val="000000" w:themeColor="text1"/>
          <w:sz w:val="24"/>
          <w:szCs w:val="24"/>
        </w:rPr>
      </w:pPr>
      <w:bookmarkStart w:id="9" w:name="_Hlk155944912"/>
      <w:bookmarkEnd w:id="8"/>
      <w:r w:rsidRPr="00A9257D">
        <w:rPr>
          <w:rFonts w:ascii="Arial" w:hAnsi="Arial" w:cs="Arial"/>
          <w:b/>
          <w:bCs/>
          <w:color w:val="000000" w:themeColor="text1"/>
          <w:sz w:val="24"/>
          <w:szCs w:val="24"/>
        </w:rPr>
        <w:t>Contratação exclusiva de ME, EPP ou Equiparadas</w:t>
      </w:r>
      <w:r w:rsidRPr="00A9257D">
        <w:rPr>
          <w:rFonts w:ascii="Arial" w:hAnsi="Arial" w:cs="Arial"/>
          <w:color w:val="000000" w:themeColor="text1"/>
          <w:sz w:val="24"/>
          <w:szCs w:val="24"/>
        </w:rPr>
        <w:t xml:space="preserve"> para fornecimento de um Frigobar, 110v, com capacidade a partir de 117 litros, dimensão máxima da altura 86,2 cm, com grades removíveis, prateleiras na porta, separador de garrafas e pés niveladores, cor: branca.</w:t>
      </w:r>
    </w:p>
    <w:bookmarkEnd w:id="9"/>
    <w:p w14:paraId="6A0B1D71" w14:textId="77777777" w:rsidR="00057AC2" w:rsidRPr="00254C5E" w:rsidRDefault="00057AC2" w:rsidP="00057AC2">
      <w:pPr>
        <w:spacing w:after="0" w:line="240" w:lineRule="auto"/>
        <w:ind w:left="425"/>
        <w:jc w:val="both"/>
        <w:rPr>
          <w:rFonts w:ascii="Arial" w:hAnsi="Arial" w:cs="Arial"/>
          <w:color w:val="000000" w:themeColor="text1"/>
          <w:sz w:val="24"/>
          <w:szCs w:val="24"/>
        </w:rPr>
      </w:pPr>
    </w:p>
    <w:p w14:paraId="4775782E" w14:textId="77777777" w:rsidR="00057AC2" w:rsidRPr="00254C5E" w:rsidRDefault="00057AC2" w:rsidP="00057AC2">
      <w:pPr>
        <w:keepNext/>
        <w:keepLines/>
        <w:numPr>
          <w:ilvl w:val="0"/>
          <w:numId w:val="55"/>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SEGUNDA – DA VINCULAÇÃO.</w:t>
      </w:r>
    </w:p>
    <w:p w14:paraId="0090476B" w14:textId="77777777" w:rsidR="00057AC2" w:rsidRPr="00254C5E" w:rsidRDefault="00057AC2" w:rsidP="00057AC2">
      <w:pPr>
        <w:rPr>
          <w:lang w:eastAsia="pt-BR"/>
        </w:rPr>
      </w:pPr>
    </w:p>
    <w:p w14:paraId="3A108B05" w14:textId="77777777" w:rsidR="00057AC2" w:rsidRPr="00254C5E" w:rsidRDefault="00057AC2" w:rsidP="00057AC2">
      <w:pPr>
        <w:numPr>
          <w:ilvl w:val="1"/>
          <w:numId w:val="54"/>
        </w:numPr>
        <w:spacing w:after="0" w:line="240" w:lineRule="auto"/>
        <w:ind w:left="0"/>
        <w:jc w:val="both"/>
        <w:rPr>
          <w:rFonts w:ascii="Arial" w:hAnsi="Arial" w:cs="Arial"/>
          <w:color w:val="000000" w:themeColor="text1"/>
          <w:sz w:val="24"/>
          <w:szCs w:val="24"/>
          <w:lang w:val="x-none"/>
        </w:rPr>
      </w:pPr>
      <w:r w:rsidRPr="00254C5E">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749CD6DB" w14:textId="77777777" w:rsidR="00057AC2" w:rsidRPr="00254C5E" w:rsidRDefault="00057AC2" w:rsidP="00057AC2">
      <w:pPr>
        <w:keepNext/>
        <w:keepLines/>
        <w:numPr>
          <w:ilvl w:val="0"/>
          <w:numId w:val="5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TERCEIRA – DA LEGISLAÇÃO APLICÁVEL À EXECUÇÃO DO CONTRATO, E INCLUSIVE QUANTO AOS CASOS OMISSOS.</w:t>
      </w:r>
    </w:p>
    <w:p w14:paraId="3FEB8E7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AC61FD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2DC11B9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644BE2B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E467507" w14:textId="77777777" w:rsidR="00057AC2" w:rsidRPr="00254C5E" w:rsidRDefault="00057AC2" w:rsidP="00057AC2">
      <w:pPr>
        <w:keepNext/>
        <w:keepLines/>
        <w:numPr>
          <w:ilvl w:val="0"/>
          <w:numId w:val="55"/>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p>
    <w:p w14:paraId="00047DD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75D457A" w14:textId="14DC9AFF"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4.1 O objeto deste CONTRATO será fornecido pelo regime de fornecimento indireto, </w:t>
      </w:r>
      <w:r w:rsidR="00A9257D">
        <w:rPr>
          <w:rFonts w:ascii="Arial" w:hAnsi="Arial" w:cs="Arial"/>
          <w:color w:val="000000" w:themeColor="text1"/>
          <w:sz w:val="24"/>
          <w:szCs w:val="24"/>
          <w:lang w:eastAsia="pt-BR"/>
        </w:rPr>
        <w:t xml:space="preserve">imediato, </w:t>
      </w:r>
      <w:r w:rsidRPr="00254C5E">
        <w:rPr>
          <w:rFonts w:ascii="Arial" w:hAnsi="Arial" w:cs="Arial"/>
          <w:color w:val="000000" w:themeColor="text1"/>
          <w:sz w:val="24"/>
          <w:szCs w:val="24"/>
          <w:lang w:eastAsia="pt-BR"/>
        </w:rPr>
        <w:t xml:space="preserve">por preço unitário. </w:t>
      </w:r>
    </w:p>
    <w:p w14:paraId="603F2A0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23BDB34" w14:textId="77777777" w:rsidR="00057AC2" w:rsidRPr="00254C5E" w:rsidRDefault="00057AC2" w:rsidP="00057AC2">
      <w:pPr>
        <w:keepNext/>
        <w:keepLines/>
        <w:numPr>
          <w:ilvl w:val="0"/>
          <w:numId w:val="55"/>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7D554E7A"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CB09070" w14:textId="5A8C6134" w:rsidR="00057AC2"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eastAsiaTheme="minorHAnsi" w:hAnsi="Arial" w:cs="Arial"/>
          <w:color w:val="000000" w:themeColor="text1"/>
          <w:sz w:val="24"/>
          <w:szCs w:val="24"/>
        </w:rPr>
        <w:t xml:space="preserve">O valor unitário e o valor global com o fornecimento do presente CONTRATO, e a quantidade, são os estabelecidos na tabela a seguir: </w:t>
      </w:r>
    </w:p>
    <w:p w14:paraId="1CD2B4BD" w14:textId="77777777" w:rsidR="00A9257D" w:rsidRPr="00254C5E" w:rsidRDefault="00A9257D" w:rsidP="00057AC2">
      <w:pPr>
        <w:spacing w:after="0" w:line="240" w:lineRule="auto"/>
        <w:jc w:val="both"/>
        <w:rPr>
          <w:rFonts w:ascii="Arial" w:eastAsiaTheme="minorHAnsi" w:hAnsi="Arial" w:cs="Arial"/>
          <w:color w:val="000000" w:themeColor="text1"/>
          <w:sz w:val="24"/>
          <w:szCs w:val="24"/>
        </w:rPr>
      </w:pPr>
    </w:p>
    <w:tbl>
      <w:tblPr>
        <w:tblW w:w="10124" w:type="dxa"/>
        <w:jc w:val="center"/>
        <w:tblCellMar>
          <w:left w:w="10" w:type="dxa"/>
          <w:right w:w="10" w:type="dxa"/>
        </w:tblCellMar>
        <w:tblLook w:val="0000" w:firstRow="0" w:lastRow="0" w:firstColumn="0" w:lastColumn="0" w:noHBand="0" w:noVBand="0"/>
      </w:tblPr>
      <w:tblGrid>
        <w:gridCol w:w="1129"/>
        <w:gridCol w:w="3280"/>
        <w:gridCol w:w="941"/>
        <w:gridCol w:w="1570"/>
        <w:gridCol w:w="1556"/>
        <w:gridCol w:w="1648"/>
      </w:tblGrid>
      <w:tr w:rsidR="00A9257D" w:rsidRPr="00847256" w14:paraId="32742A8B" w14:textId="77777777" w:rsidTr="000E7EAC">
        <w:trPr>
          <w:trHeight w:val="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54CFF94" w14:textId="77777777" w:rsidR="00A9257D" w:rsidRPr="00847256" w:rsidRDefault="00A9257D" w:rsidP="000E7EAC">
            <w:pPr>
              <w:spacing w:after="0" w:line="240" w:lineRule="auto"/>
              <w:jc w:val="center"/>
              <w:rPr>
                <w:rFonts w:ascii="Times New Roman" w:eastAsiaTheme="minorEastAsia" w:hAnsi="Times New Roman"/>
                <w:sz w:val="28"/>
                <w:szCs w:val="28"/>
                <w:lang w:eastAsia="pt-BR"/>
              </w:rPr>
            </w:pPr>
            <w:r w:rsidRPr="00847256">
              <w:rPr>
                <w:rFonts w:ascii="Times New Roman" w:eastAsia="Arial" w:hAnsi="Times New Roman"/>
                <w:b/>
                <w:color w:val="000000"/>
                <w:sz w:val="28"/>
                <w:szCs w:val="28"/>
                <w:lang w:eastAsia="pt-BR"/>
              </w:rPr>
              <w:t>ITEM</w:t>
            </w:r>
          </w:p>
        </w:tc>
        <w:tc>
          <w:tcPr>
            <w:tcW w:w="32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5F59133" w14:textId="77777777" w:rsidR="00A9257D" w:rsidRPr="00847256" w:rsidRDefault="00A9257D" w:rsidP="000E7EAC">
            <w:pPr>
              <w:spacing w:after="0" w:line="240" w:lineRule="auto"/>
              <w:ind w:right="176"/>
              <w:jc w:val="center"/>
              <w:rPr>
                <w:rFonts w:ascii="Times New Roman" w:eastAsiaTheme="minorEastAsia" w:hAnsi="Times New Roman"/>
                <w:sz w:val="28"/>
                <w:szCs w:val="28"/>
                <w:lang w:eastAsia="pt-BR"/>
              </w:rPr>
            </w:pPr>
            <w:r w:rsidRPr="00847256">
              <w:rPr>
                <w:rFonts w:ascii="Times New Roman" w:eastAsia="Arial" w:hAnsi="Times New Roman"/>
                <w:b/>
                <w:color w:val="000000"/>
                <w:sz w:val="28"/>
                <w:szCs w:val="28"/>
                <w:lang w:eastAsia="pt-BR"/>
              </w:rPr>
              <w:t>DESCRIÇÃO DO PRODUTO</w:t>
            </w:r>
          </w:p>
        </w:tc>
        <w:tc>
          <w:tcPr>
            <w:tcW w:w="94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8D059D2" w14:textId="77777777" w:rsidR="00A9257D" w:rsidRPr="00847256" w:rsidRDefault="00A9257D" w:rsidP="000E7EAC">
            <w:pPr>
              <w:keepNext/>
              <w:spacing w:after="0" w:line="240" w:lineRule="auto"/>
              <w:ind w:left="-61" w:right="-108"/>
              <w:jc w:val="center"/>
              <w:rPr>
                <w:rFonts w:ascii="Times New Roman" w:eastAsiaTheme="minorEastAsia" w:hAnsi="Times New Roman"/>
                <w:sz w:val="28"/>
                <w:szCs w:val="28"/>
                <w:lang w:eastAsia="pt-BR"/>
              </w:rPr>
            </w:pPr>
            <w:r w:rsidRPr="00847256">
              <w:rPr>
                <w:rFonts w:ascii="Times New Roman" w:eastAsia="Arial" w:hAnsi="Times New Roman"/>
                <w:b/>
                <w:color w:val="000000"/>
                <w:sz w:val="28"/>
                <w:szCs w:val="28"/>
                <w:lang w:eastAsia="pt-BR"/>
              </w:rPr>
              <w:t>UNID.</w:t>
            </w:r>
          </w:p>
        </w:tc>
        <w:tc>
          <w:tcPr>
            <w:tcW w:w="15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C12B6B7" w14:textId="77777777" w:rsidR="00A9257D" w:rsidRPr="00847256" w:rsidRDefault="00A9257D" w:rsidP="000E7EAC">
            <w:pPr>
              <w:spacing w:after="0" w:line="240" w:lineRule="auto"/>
              <w:jc w:val="center"/>
              <w:rPr>
                <w:rFonts w:ascii="Times New Roman" w:eastAsia="Arial" w:hAnsi="Times New Roman"/>
                <w:b/>
                <w:color w:val="000000"/>
                <w:sz w:val="28"/>
                <w:szCs w:val="28"/>
                <w:lang w:eastAsia="pt-BR"/>
              </w:rPr>
            </w:pPr>
            <w:r w:rsidRPr="00847256">
              <w:rPr>
                <w:rFonts w:ascii="Times New Roman" w:eastAsia="Arial" w:hAnsi="Times New Roman"/>
                <w:b/>
                <w:color w:val="000000"/>
                <w:sz w:val="28"/>
                <w:szCs w:val="28"/>
                <w:lang w:eastAsia="pt-BR"/>
              </w:rPr>
              <w:t>QUANT.</w:t>
            </w:r>
          </w:p>
          <w:p w14:paraId="14F853C3" w14:textId="77777777" w:rsidR="00A9257D" w:rsidRPr="00847256" w:rsidRDefault="00A9257D" w:rsidP="000E7EAC">
            <w:pPr>
              <w:spacing w:after="0" w:line="240" w:lineRule="auto"/>
              <w:rPr>
                <w:rFonts w:ascii="Times New Roman" w:eastAsiaTheme="minorEastAsia" w:hAnsi="Times New Roman"/>
                <w:b/>
                <w:bCs/>
                <w:sz w:val="28"/>
                <w:szCs w:val="28"/>
                <w:lang w:eastAsia="pt-BR"/>
              </w:rPr>
            </w:pP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15B22C0B" w14:textId="77777777" w:rsidR="00A9257D" w:rsidRPr="00847256" w:rsidRDefault="00A9257D" w:rsidP="000E7EAC">
            <w:pPr>
              <w:spacing w:after="0" w:line="240" w:lineRule="auto"/>
              <w:jc w:val="center"/>
              <w:rPr>
                <w:rFonts w:ascii="Times New Roman" w:eastAsia="Arial" w:hAnsi="Times New Roman"/>
                <w:b/>
                <w:color w:val="000000"/>
                <w:sz w:val="28"/>
                <w:szCs w:val="28"/>
                <w:lang w:eastAsia="pt-BR"/>
              </w:rPr>
            </w:pPr>
            <w:r w:rsidRPr="00847256">
              <w:rPr>
                <w:rFonts w:ascii="Times New Roman" w:eastAsia="Arial" w:hAnsi="Times New Roman"/>
                <w:b/>
                <w:color w:val="000000"/>
                <w:sz w:val="28"/>
                <w:szCs w:val="28"/>
                <w:u w:val="single"/>
                <w:lang w:eastAsia="pt-BR"/>
              </w:rPr>
              <w:t xml:space="preserve">MARCA, MODELO E </w:t>
            </w:r>
            <w:r w:rsidRPr="00847256">
              <w:rPr>
                <w:rFonts w:ascii="Times New Roman" w:eastAsia="Arial" w:hAnsi="Times New Roman"/>
                <w:b/>
                <w:color w:val="000000"/>
                <w:sz w:val="28"/>
                <w:szCs w:val="28"/>
                <w:lang w:eastAsia="pt-BR"/>
              </w:rPr>
              <w:t>GARANTIA</w:t>
            </w:r>
          </w:p>
          <w:p w14:paraId="6F50716B" w14:textId="77777777" w:rsidR="00A9257D" w:rsidRPr="00847256" w:rsidRDefault="00A9257D" w:rsidP="000E7EAC">
            <w:pPr>
              <w:spacing w:after="0" w:line="240" w:lineRule="auto"/>
              <w:jc w:val="center"/>
              <w:rPr>
                <w:rFonts w:ascii="Times New Roman" w:eastAsia="Arial" w:hAnsi="Times New Roman"/>
                <w:b/>
                <w:color w:val="000000"/>
                <w:sz w:val="28"/>
                <w:szCs w:val="28"/>
                <w:u w:val="single"/>
                <w:lang w:eastAsia="pt-BR"/>
              </w:rPr>
            </w:pPr>
            <w:r w:rsidRPr="00847256">
              <w:rPr>
                <w:rFonts w:ascii="Times New Roman" w:eastAsia="Arial" w:hAnsi="Times New Roman"/>
                <w:b/>
                <w:color w:val="000000"/>
                <w:sz w:val="28"/>
                <w:szCs w:val="28"/>
                <w:lang w:eastAsia="pt-BR"/>
              </w:rPr>
              <w:t>(MESES)</w:t>
            </w:r>
          </w:p>
        </w:tc>
        <w:tc>
          <w:tcPr>
            <w:tcW w:w="164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C1C0463" w14:textId="77777777" w:rsidR="00A9257D" w:rsidRPr="00847256" w:rsidRDefault="00A9257D" w:rsidP="000E7EAC">
            <w:pPr>
              <w:spacing w:after="0" w:line="240" w:lineRule="auto"/>
              <w:jc w:val="center"/>
              <w:rPr>
                <w:rFonts w:ascii="Times New Roman" w:eastAsia="Arial" w:hAnsi="Times New Roman"/>
                <w:b/>
                <w:color w:val="000000"/>
                <w:sz w:val="28"/>
                <w:szCs w:val="28"/>
                <w:lang w:eastAsia="pt-BR"/>
              </w:rPr>
            </w:pPr>
            <w:r w:rsidRPr="00847256">
              <w:rPr>
                <w:rFonts w:ascii="Times New Roman" w:eastAsia="Arial" w:hAnsi="Times New Roman"/>
                <w:b/>
                <w:color w:val="000000"/>
                <w:sz w:val="28"/>
                <w:szCs w:val="28"/>
                <w:lang w:eastAsia="pt-BR"/>
              </w:rPr>
              <w:t>VALOR</w:t>
            </w:r>
          </w:p>
          <w:p w14:paraId="59E1472B" w14:textId="77777777" w:rsidR="00A9257D" w:rsidRPr="00847256" w:rsidRDefault="00A9257D" w:rsidP="000E7EAC">
            <w:pPr>
              <w:spacing w:after="0" w:line="240" w:lineRule="auto"/>
              <w:jc w:val="center"/>
              <w:rPr>
                <w:rFonts w:ascii="Times New Roman" w:eastAsiaTheme="minorEastAsia" w:hAnsi="Times New Roman"/>
                <w:sz w:val="28"/>
                <w:szCs w:val="28"/>
                <w:lang w:eastAsia="pt-BR"/>
              </w:rPr>
            </w:pPr>
            <w:r w:rsidRPr="00847256">
              <w:rPr>
                <w:rFonts w:ascii="Times New Roman" w:eastAsia="Arial" w:hAnsi="Times New Roman"/>
                <w:b/>
                <w:color w:val="000000"/>
                <w:sz w:val="28"/>
                <w:szCs w:val="28"/>
                <w:lang w:eastAsia="pt-BR"/>
              </w:rPr>
              <w:t>UNITÁRIO</w:t>
            </w:r>
          </w:p>
        </w:tc>
      </w:tr>
      <w:tr w:rsidR="00A9257D" w:rsidRPr="00847256" w14:paraId="093FEEC7" w14:textId="77777777" w:rsidTr="000E7EAC">
        <w:trPr>
          <w:trHeight w:val="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90DBE2" w14:textId="77777777" w:rsidR="00A9257D" w:rsidRPr="00847256" w:rsidRDefault="00A9257D" w:rsidP="000E7EAC">
            <w:pPr>
              <w:spacing w:after="0" w:line="240" w:lineRule="auto"/>
              <w:ind w:right="-64"/>
              <w:jc w:val="center"/>
              <w:rPr>
                <w:rFonts w:ascii="Times New Roman" w:eastAsiaTheme="minorEastAsia" w:hAnsi="Times New Roman"/>
                <w:sz w:val="28"/>
                <w:szCs w:val="28"/>
                <w:lang w:eastAsia="pt-BR"/>
              </w:rPr>
            </w:pPr>
            <w:r w:rsidRPr="00847256">
              <w:rPr>
                <w:rFonts w:ascii="Times New Roman" w:eastAsia="Arial" w:hAnsi="Times New Roman"/>
                <w:color w:val="000000"/>
                <w:sz w:val="28"/>
                <w:szCs w:val="28"/>
                <w:lang w:eastAsia="pt-BR"/>
              </w:rPr>
              <w:t>01</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502839" w14:textId="77777777" w:rsidR="00A9257D" w:rsidRPr="00847256" w:rsidRDefault="00A9257D" w:rsidP="000E7EAC">
            <w:pPr>
              <w:spacing w:after="0" w:line="240" w:lineRule="auto"/>
              <w:jc w:val="both"/>
              <w:rPr>
                <w:rFonts w:ascii="Times New Roman" w:eastAsiaTheme="minorEastAsia" w:hAnsi="Times New Roman"/>
                <w:sz w:val="28"/>
                <w:szCs w:val="28"/>
                <w:lang w:eastAsia="pt-BR"/>
              </w:rPr>
            </w:pPr>
            <w:r w:rsidRPr="00847256">
              <w:rPr>
                <w:rFonts w:ascii="Times New Roman" w:eastAsiaTheme="minorEastAsia" w:hAnsi="Times New Roman"/>
                <w:sz w:val="28"/>
                <w:szCs w:val="28"/>
                <w:lang w:eastAsia="pt-BR"/>
              </w:rPr>
              <w:t>Frigobar, 110v, com capacidade a partir de 117 litros, dimensão máxima da altura 86,2 cm, com grades removíveis, prateleiras na porta, separador de garrafas e pés niveladores, cor: branca</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23D240" w14:textId="77777777" w:rsidR="00A9257D" w:rsidRPr="00847256" w:rsidRDefault="00A9257D" w:rsidP="000E7EAC">
            <w:pPr>
              <w:spacing w:after="0" w:line="240" w:lineRule="auto"/>
              <w:jc w:val="center"/>
              <w:rPr>
                <w:rFonts w:ascii="Times New Roman" w:eastAsiaTheme="minorEastAsia" w:hAnsi="Times New Roman"/>
                <w:sz w:val="28"/>
                <w:szCs w:val="28"/>
                <w:lang w:eastAsia="pt-BR"/>
              </w:rPr>
            </w:pPr>
            <w:r w:rsidRPr="00847256">
              <w:rPr>
                <w:rFonts w:ascii="Times New Roman" w:eastAsia="Arial" w:hAnsi="Times New Roman"/>
                <w:sz w:val="28"/>
                <w:szCs w:val="28"/>
                <w:lang w:eastAsia="pt-BR"/>
              </w:rPr>
              <w:t>Peça</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4595EE" w14:textId="77777777" w:rsidR="00A9257D" w:rsidRPr="00847256" w:rsidRDefault="00A9257D" w:rsidP="000E7EAC">
            <w:pPr>
              <w:spacing w:after="0" w:line="240" w:lineRule="auto"/>
              <w:jc w:val="center"/>
              <w:rPr>
                <w:rFonts w:ascii="Times New Roman" w:eastAsiaTheme="minorEastAsia" w:hAnsi="Times New Roman"/>
                <w:sz w:val="28"/>
                <w:szCs w:val="28"/>
                <w:lang w:eastAsia="pt-BR"/>
              </w:rPr>
            </w:pPr>
            <w:r w:rsidRPr="00847256">
              <w:rPr>
                <w:rFonts w:ascii="Times New Roman" w:eastAsiaTheme="minorEastAsia" w:hAnsi="Times New Roman"/>
                <w:sz w:val="28"/>
                <w:szCs w:val="28"/>
                <w:lang w:eastAsia="pt-BR"/>
              </w:rPr>
              <w:t>01</w:t>
            </w:r>
          </w:p>
        </w:tc>
        <w:tc>
          <w:tcPr>
            <w:tcW w:w="1556" w:type="dxa"/>
            <w:tcBorders>
              <w:top w:val="single" w:sz="4" w:space="0" w:color="000000"/>
              <w:left w:val="single" w:sz="4" w:space="0" w:color="000000"/>
              <w:bottom w:val="single" w:sz="4" w:space="0" w:color="000000"/>
              <w:right w:val="single" w:sz="4" w:space="0" w:color="000000"/>
            </w:tcBorders>
          </w:tcPr>
          <w:p w14:paraId="5895732D" w14:textId="77777777" w:rsidR="00A9257D" w:rsidRPr="00847256" w:rsidRDefault="00A9257D" w:rsidP="000E7EAC">
            <w:pPr>
              <w:spacing w:after="0" w:line="240" w:lineRule="auto"/>
              <w:jc w:val="center"/>
              <w:rPr>
                <w:rFonts w:ascii="Times New Roman" w:hAnsi="Times New Roman"/>
                <w:sz w:val="28"/>
                <w:szCs w:val="28"/>
                <w:lang w:eastAsia="pt-BR"/>
              </w:rPr>
            </w:pPr>
          </w:p>
        </w:tc>
        <w:tc>
          <w:tcPr>
            <w:tcW w:w="16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05A2A" w14:textId="77777777" w:rsidR="00A9257D" w:rsidRPr="00847256" w:rsidRDefault="00A9257D" w:rsidP="000E7EAC">
            <w:pPr>
              <w:spacing w:after="0" w:line="240" w:lineRule="auto"/>
              <w:jc w:val="center"/>
              <w:rPr>
                <w:rFonts w:ascii="Times New Roman" w:hAnsi="Times New Roman"/>
                <w:sz w:val="28"/>
                <w:szCs w:val="28"/>
                <w:lang w:eastAsia="pt-BR"/>
              </w:rPr>
            </w:pPr>
          </w:p>
        </w:tc>
      </w:tr>
    </w:tbl>
    <w:p w14:paraId="2CA1E4BE"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p>
    <w:p w14:paraId="59D10E82"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5.2 O valor global estimado do CONTRATO é de R$ XXX.</w:t>
      </w:r>
    </w:p>
    <w:p w14:paraId="442687FD" w14:textId="77777777" w:rsidR="00057AC2" w:rsidRDefault="00057AC2" w:rsidP="00057AC2">
      <w:pPr>
        <w:spacing w:after="0" w:line="240" w:lineRule="auto"/>
        <w:jc w:val="both"/>
        <w:rPr>
          <w:rFonts w:ascii="Arial" w:eastAsiaTheme="minorHAnsi" w:hAnsi="Arial" w:cs="Arial"/>
          <w:color w:val="000000" w:themeColor="text1"/>
          <w:sz w:val="24"/>
          <w:szCs w:val="24"/>
        </w:rPr>
      </w:pPr>
    </w:p>
    <w:p w14:paraId="0CBD6C0E" w14:textId="77777777" w:rsidR="00A9257D" w:rsidRDefault="00A9257D" w:rsidP="00057AC2">
      <w:pPr>
        <w:spacing w:after="0" w:line="240" w:lineRule="auto"/>
        <w:jc w:val="both"/>
        <w:rPr>
          <w:rFonts w:ascii="Arial" w:eastAsiaTheme="minorHAnsi" w:hAnsi="Arial" w:cs="Arial"/>
          <w:color w:val="000000" w:themeColor="text1"/>
          <w:sz w:val="24"/>
          <w:szCs w:val="24"/>
        </w:rPr>
      </w:pPr>
    </w:p>
    <w:p w14:paraId="0DAB0039" w14:textId="77777777" w:rsidR="00A9257D" w:rsidRDefault="00A9257D" w:rsidP="00057AC2">
      <w:pPr>
        <w:spacing w:after="0" w:line="240" w:lineRule="auto"/>
        <w:jc w:val="both"/>
        <w:rPr>
          <w:rFonts w:ascii="Arial" w:eastAsiaTheme="minorHAnsi" w:hAnsi="Arial" w:cs="Arial"/>
          <w:color w:val="000000" w:themeColor="text1"/>
          <w:sz w:val="24"/>
          <w:szCs w:val="24"/>
        </w:rPr>
      </w:pPr>
    </w:p>
    <w:p w14:paraId="1408B9D3" w14:textId="77777777" w:rsidR="00A9257D" w:rsidRDefault="00A9257D" w:rsidP="00057AC2">
      <w:pPr>
        <w:spacing w:after="0" w:line="240" w:lineRule="auto"/>
        <w:jc w:val="both"/>
        <w:rPr>
          <w:rFonts w:ascii="Arial" w:eastAsiaTheme="minorHAnsi" w:hAnsi="Arial" w:cs="Arial"/>
          <w:color w:val="000000" w:themeColor="text1"/>
          <w:sz w:val="24"/>
          <w:szCs w:val="24"/>
        </w:rPr>
      </w:pPr>
    </w:p>
    <w:p w14:paraId="4418A861" w14:textId="77777777" w:rsidR="00A9257D" w:rsidRPr="00254C5E" w:rsidRDefault="00A9257D" w:rsidP="00057AC2">
      <w:pPr>
        <w:spacing w:after="0" w:line="240" w:lineRule="auto"/>
        <w:jc w:val="both"/>
        <w:rPr>
          <w:rFonts w:ascii="Arial" w:eastAsiaTheme="minorHAnsi" w:hAnsi="Arial" w:cs="Arial"/>
          <w:color w:val="000000" w:themeColor="text1"/>
          <w:sz w:val="24"/>
          <w:szCs w:val="24"/>
        </w:rPr>
      </w:pPr>
    </w:p>
    <w:p w14:paraId="153BCAEE" w14:textId="77777777" w:rsidR="00057AC2" w:rsidRPr="00254C5E" w:rsidRDefault="00057AC2" w:rsidP="00057AC2">
      <w:pPr>
        <w:keepNext/>
        <w:keepLines/>
        <w:numPr>
          <w:ilvl w:val="0"/>
          <w:numId w:val="55"/>
        </w:numPr>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SEXTA – CRITÉRIOS DE MEDIÇÃO E DE PAGAMENTO (OS CRITÉRIOS E A PERIODICIDADE DA MEDIÇÃO E O PRAZO PARA LIQUIDAÇÃO E PARA PAGAMENTO).</w:t>
      </w:r>
    </w:p>
    <w:p w14:paraId="31E4D405" w14:textId="77777777" w:rsidR="00057AC2" w:rsidRPr="00254C5E" w:rsidRDefault="00057AC2" w:rsidP="00057AC2">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3A485551" w14:textId="77777777" w:rsidR="00A9257D" w:rsidRPr="00BA175D" w:rsidRDefault="00A9257D" w:rsidP="00A9257D">
      <w:pPr>
        <w:rPr>
          <w:rFonts w:ascii="Arial" w:hAnsi="Arial" w:cs="Arial"/>
          <w:b/>
          <w:bCs/>
          <w:sz w:val="24"/>
          <w:szCs w:val="24"/>
          <w:lang w:eastAsia="pt-BR"/>
        </w:rPr>
      </w:pPr>
      <w:r w:rsidRPr="00BA175D">
        <w:rPr>
          <w:rFonts w:ascii="Arial" w:hAnsi="Arial" w:cs="Arial"/>
          <w:b/>
          <w:bCs/>
          <w:sz w:val="24"/>
          <w:szCs w:val="24"/>
          <w:lang w:eastAsia="pt-BR"/>
        </w:rPr>
        <w:t>Recebimento</w:t>
      </w:r>
    </w:p>
    <w:p w14:paraId="03FDD919" w14:textId="3E85949A" w:rsidR="00A9257D" w:rsidRPr="00BA175D" w:rsidRDefault="00A9257D" w:rsidP="00A9257D">
      <w:pPr>
        <w:pStyle w:val="Nvel2-Red"/>
        <w:numPr>
          <w:ilvl w:val="1"/>
          <w:numId w:val="73"/>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C7E514D" w14:textId="78B5BB82" w:rsidR="00A9257D" w:rsidRPr="00BA175D" w:rsidRDefault="00A9257D" w:rsidP="00A9257D">
      <w:pPr>
        <w:pStyle w:val="Nvel2-Red"/>
        <w:numPr>
          <w:ilvl w:val="1"/>
          <w:numId w:val="73"/>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5501B9CF" w14:textId="77777777" w:rsidR="00A9257D" w:rsidRPr="0097447D" w:rsidRDefault="00A9257D" w:rsidP="00A9257D">
      <w:pPr>
        <w:pStyle w:val="Nivel2"/>
        <w:numPr>
          <w:ilvl w:val="1"/>
          <w:numId w:val="7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3E4214F0" w14:textId="77777777" w:rsidR="00A9257D" w:rsidRPr="0097447D" w:rsidRDefault="00A9257D" w:rsidP="00A9257D">
      <w:pPr>
        <w:pStyle w:val="Nivel2"/>
        <w:numPr>
          <w:ilvl w:val="1"/>
          <w:numId w:val="7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2A13C2"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Liquidação</w:t>
      </w:r>
    </w:p>
    <w:p w14:paraId="5144A16A" w14:textId="77777777" w:rsidR="00A9257D" w:rsidRPr="00FC1AAF" w:rsidRDefault="00A9257D" w:rsidP="00A9257D">
      <w:pPr>
        <w:pStyle w:val="Nivel2"/>
        <w:numPr>
          <w:ilvl w:val="1"/>
          <w:numId w:val="7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0F1323A" w14:textId="77777777" w:rsidR="00A9257D" w:rsidRPr="00FC1AAF" w:rsidRDefault="00A9257D" w:rsidP="00A9257D">
      <w:pPr>
        <w:pStyle w:val="Nivel3"/>
        <w:numPr>
          <w:ilvl w:val="2"/>
          <w:numId w:val="7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020C94A" w14:textId="77777777" w:rsidR="00A9257D" w:rsidRPr="00FC1AAF" w:rsidRDefault="00A9257D" w:rsidP="00A9257D">
      <w:pPr>
        <w:pStyle w:val="Nivel2"/>
        <w:numPr>
          <w:ilvl w:val="1"/>
          <w:numId w:val="7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4D6FD25" w14:textId="77777777" w:rsidR="00A9257D" w:rsidRPr="00FC1AAF" w:rsidRDefault="00A9257D" w:rsidP="00A9257D">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6BA1F14" w14:textId="77777777" w:rsidR="00A9257D" w:rsidRPr="00FC1AAF" w:rsidRDefault="00A9257D" w:rsidP="00A9257D">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D47034D" w14:textId="77777777" w:rsidR="00A9257D" w:rsidRPr="00FC1AAF" w:rsidRDefault="00A9257D" w:rsidP="00A9257D">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856944A" w14:textId="77777777" w:rsidR="00A9257D" w:rsidRPr="00FC1AAF" w:rsidRDefault="00A9257D" w:rsidP="00A9257D">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1C83A357" w14:textId="77777777" w:rsidR="00A9257D" w:rsidRPr="00FC1AAF" w:rsidRDefault="00A9257D" w:rsidP="00A9257D">
      <w:pPr>
        <w:numPr>
          <w:ilvl w:val="0"/>
          <w:numId w:val="3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011E0CE3" w14:textId="77777777" w:rsidR="00A9257D" w:rsidRPr="00FC1AAF" w:rsidRDefault="00A9257D" w:rsidP="00A9257D">
      <w:pPr>
        <w:pStyle w:val="Nivel2"/>
        <w:numPr>
          <w:ilvl w:val="1"/>
          <w:numId w:val="7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8E1107E" w14:textId="77777777" w:rsidR="00A9257D" w:rsidRPr="00FC1AAF" w:rsidRDefault="00A9257D" w:rsidP="00A9257D">
      <w:pPr>
        <w:pStyle w:val="Nivel2"/>
        <w:numPr>
          <w:ilvl w:val="1"/>
          <w:numId w:val="7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D429C2C" w14:textId="77777777" w:rsidR="00A9257D" w:rsidRPr="00FC1AAF" w:rsidRDefault="00A9257D" w:rsidP="00A9257D">
      <w:pPr>
        <w:pStyle w:val="Nivel2"/>
        <w:numPr>
          <w:ilvl w:val="1"/>
          <w:numId w:val="7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F6E26AB" w14:textId="77777777" w:rsidR="00A9257D" w:rsidRPr="00FC1AAF" w:rsidRDefault="00A9257D" w:rsidP="00A9257D">
      <w:pPr>
        <w:pStyle w:val="Nivel2"/>
        <w:numPr>
          <w:ilvl w:val="1"/>
          <w:numId w:val="7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FCE2A24" w14:textId="77777777" w:rsidR="00A9257D" w:rsidRPr="00FC1AAF" w:rsidRDefault="00A9257D" w:rsidP="00A9257D">
      <w:pPr>
        <w:pStyle w:val="Nivel2"/>
        <w:numPr>
          <w:ilvl w:val="1"/>
          <w:numId w:val="7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3336D84" w14:textId="77777777" w:rsidR="00A9257D" w:rsidRPr="00FC1AAF" w:rsidRDefault="00A9257D" w:rsidP="00A9257D">
      <w:pPr>
        <w:pStyle w:val="Nivel2"/>
        <w:numPr>
          <w:ilvl w:val="1"/>
          <w:numId w:val="7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6FD0A8A"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8A22B5" w14:textId="77777777" w:rsidR="00A9257D" w:rsidRPr="00FC1AAF" w:rsidRDefault="00A9257D" w:rsidP="00A9257D">
      <w:pPr>
        <w:pStyle w:val="Nivel2"/>
        <w:numPr>
          <w:ilvl w:val="1"/>
          <w:numId w:val="7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26233AC" w14:textId="77777777" w:rsidR="00A9257D" w:rsidRPr="00D76E61" w:rsidRDefault="00A9257D" w:rsidP="00A9257D">
      <w:pPr>
        <w:pStyle w:val="Nivel2"/>
        <w:numPr>
          <w:ilvl w:val="1"/>
          <w:numId w:val="7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6C6536FB"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1FB31CD" w14:textId="77777777" w:rsidR="00A9257D" w:rsidRPr="00FC1AAF" w:rsidRDefault="00A9257D" w:rsidP="00A9257D">
      <w:pPr>
        <w:pStyle w:val="Nivel2"/>
        <w:numPr>
          <w:ilvl w:val="1"/>
          <w:numId w:val="7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CB22745" w14:textId="77777777" w:rsidR="00A9257D" w:rsidRPr="00FC1AAF" w:rsidRDefault="00A9257D" w:rsidP="00A9257D">
      <w:pPr>
        <w:pStyle w:val="Nivel2"/>
        <w:numPr>
          <w:ilvl w:val="1"/>
          <w:numId w:val="7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9993278" w14:textId="77777777" w:rsidR="00A9257D" w:rsidRPr="00FC1AAF" w:rsidRDefault="00A9257D" w:rsidP="00A9257D">
      <w:pPr>
        <w:pStyle w:val="Nivel3"/>
        <w:numPr>
          <w:ilvl w:val="2"/>
          <w:numId w:val="73"/>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lastRenderedPageBreak/>
        <w:t>Independentemente do percentual de tributo inserido na planilha, quando houver, serão retidos na fonte, quando da realização do pagamento, os percentuais estabelecidos na legislação vigente.</w:t>
      </w:r>
    </w:p>
    <w:p w14:paraId="0532237A" w14:textId="77777777" w:rsidR="00A9257D" w:rsidRDefault="00A9257D" w:rsidP="00A9257D">
      <w:pPr>
        <w:pStyle w:val="Nivel2"/>
        <w:numPr>
          <w:ilvl w:val="1"/>
          <w:numId w:val="7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F87B8CA" w14:textId="77777777" w:rsidR="00A9257D" w:rsidRDefault="00A9257D" w:rsidP="00A9257D">
      <w:pPr>
        <w:pStyle w:val="Nivel2"/>
        <w:numPr>
          <w:ilvl w:val="1"/>
          <w:numId w:val="7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32A68933"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39BC4500" w14:textId="77777777" w:rsidR="00057AC2" w:rsidRPr="00254C5E" w:rsidRDefault="00057AC2" w:rsidP="00057AC2">
      <w:pPr>
        <w:keepNext/>
        <w:keepLines/>
        <w:numPr>
          <w:ilvl w:val="0"/>
          <w:numId w:val="55"/>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06AFDD81"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D162CD" w14:textId="41D4BBF6" w:rsidR="00057AC2" w:rsidRPr="00254C5E" w:rsidRDefault="00057AC2" w:rsidP="00057AC2">
      <w:pPr>
        <w:numPr>
          <w:ilvl w:val="1"/>
          <w:numId w:val="61"/>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sidR="00A9257D">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32C80A25" w14:textId="77777777" w:rsidR="00057AC2" w:rsidRPr="00254C5E" w:rsidRDefault="00057AC2" w:rsidP="00057AC2">
      <w:pPr>
        <w:keepNext/>
        <w:keepLines/>
        <w:numPr>
          <w:ilvl w:val="0"/>
          <w:numId w:val="55"/>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F3A05B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DFA15A1" w14:textId="71085182"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00A9257D">
        <w:rPr>
          <w:rFonts w:ascii="Arial" w:hAnsi="Arial" w:cs="Arial"/>
          <w:color w:val="000000" w:themeColor="text1"/>
          <w:sz w:val="24"/>
          <w:szCs w:val="24"/>
          <w:lang w:eastAsia="pt-BR"/>
        </w:rPr>
        <w:t xml:space="preserve">Entre o objeto este será pago, quitado. Não sofrerá reajuste de preços. O preço ofertado é fixo. </w:t>
      </w:r>
    </w:p>
    <w:p w14:paraId="0E1C920A" w14:textId="77777777" w:rsidR="00057AC2" w:rsidRPr="00254C5E" w:rsidRDefault="00057AC2" w:rsidP="00057AC2">
      <w:pPr>
        <w:spacing w:after="0" w:line="240" w:lineRule="auto"/>
        <w:ind w:left="720"/>
        <w:contextualSpacing/>
        <w:rPr>
          <w:rFonts w:ascii="Arial" w:hAnsi="Arial" w:cs="Arial"/>
          <w:color w:val="000000" w:themeColor="text1"/>
          <w:sz w:val="24"/>
          <w:szCs w:val="24"/>
        </w:rPr>
      </w:pPr>
    </w:p>
    <w:p w14:paraId="791B4739" w14:textId="77777777" w:rsidR="00057AC2" w:rsidRPr="00254C5E" w:rsidRDefault="00057AC2" w:rsidP="00057AC2">
      <w:pPr>
        <w:keepNext/>
        <w:keepLines/>
        <w:numPr>
          <w:ilvl w:val="0"/>
          <w:numId w:val="55"/>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26883B63"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535B0B2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66C8786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33BF734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52B5B07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1F40EC3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8B2483B"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0A89C1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61E04C7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74E1C4F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144D6AB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79035FB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h) comportar-se de modo inidôneo ou cometer fraude de qualquer natureza;</w:t>
      </w:r>
    </w:p>
    <w:p w14:paraId="117BF801"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5BE5F00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1F3699E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0CBA3C4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5FA867E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5AA80F5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C62774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6887528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A7626F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11C1995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4B25512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71A6891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1CE5842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C0CB04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7DD460C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7916D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01307A5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3BD2719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135D603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041DF0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7A16B5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e)</w:t>
      </w:r>
      <w:r w:rsidRPr="00254C5E">
        <w:rPr>
          <w:rFonts w:ascii="Arial" w:hAnsi="Arial" w:cs="Arial"/>
          <w:sz w:val="24"/>
          <w:szCs w:val="24"/>
        </w:rPr>
        <w:tab/>
        <w:t>a implantação ou o aperfeiçoamento de programa de integridade, conforme normas e orientações dos órgãos de controle.</w:t>
      </w:r>
    </w:p>
    <w:p w14:paraId="544BA55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51302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5631AE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60BF8B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44526F5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986EA46" w14:textId="77777777" w:rsidR="00057AC2" w:rsidRPr="00254C5E" w:rsidRDefault="00057AC2" w:rsidP="00057AC2">
      <w:pPr>
        <w:spacing w:after="0" w:line="240" w:lineRule="auto"/>
        <w:ind w:left="720"/>
        <w:contextualSpacing/>
        <w:jc w:val="both"/>
        <w:rPr>
          <w:rFonts w:ascii="Arial" w:hAnsi="Arial" w:cs="Arial"/>
          <w:color w:val="000000" w:themeColor="text1"/>
          <w:sz w:val="24"/>
          <w:szCs w:val="24"/>
          <w:lang w:eastAsia="pt-BR"/>
        </w:rPr>
      </w:pPr>
    </w:p>
    <w:p w14:paraId="37D64EB4" w14:textId="77777777" w:rsidR="00057AC2" w:rsidRPr="00254C5E" w:rsidRDefault="00057AC2" w:rsidP="00057AC2">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33962FF9"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BB4278" w14:textId="77777777" w:rsidR="00057AC2" w:rsidRPr="00254C5E" w:rsidRDefault="00057AC2" w:rsidP="00057AC2">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1F1B55B" w14:textId="59586D04" w:rsidR="00057AC2" w:rsidRPr="00254C5E" w:rsidRDefault="00057AC2" w:rsidP="00057AC2">
      <w:pPr>
        <w:numPr>
          <w:ilvl w:val="1"/>
          <w:numId w:val="56"/>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Dotação: 4.4.90.5</w:t>
      </w:r>
      <w:r w:rsidR="00A9257D">
        <w:rPr>
          <w:rFonts w:ascii="Arial" w:hAnsi="Arial" w:cs="Arial"/>
          <w:color w:val="000000" w:themeColor="text1"/>
          <w:sz w:val="24"/>
          <w:szCs w:val="24"/>
        </w:rPr>
        <w:t>2</w:t>
      </w:r>
      <w:r w:rsidRPr="00254C5E">
        <w:rPr>
          <w:rFonts w:ascii="Arial" w:hAnsi="Arial" w:cs="Arial"/>
          <w:color w:val="000000" w:themeColor="text1"/>
          <w:sz w:val="24"/>
          <w:szCs w:val="24"/>
        </w:rPr>
        <w:t>.</w:t>
      </w:r>
      <w:r w:rsidR="00A9257D">
        <w:rPr>
          <w:rFonts w:ascii="Arial" w:hAnsi="Arial" w:cs="Arial"/>
          <w:color w:val="000000" w:themeColor="text1"/>
          <w:sz w:val="24"/>
          <w:szCs w:val="24"/>
        </w:rPr>
        <w:t>12</w:t>
      </w:r>
    </w:p>
    <w:p w14:paraId="10C75401" w14:textId="341DDAF0" w:rsidR="00057AC2" w:rsidRPr="00254C5E" w:rsidRDefault="00057AC2" w:rsidP="00057AC2">
      <w:pPr>
        <w:numPr>
          <w:ilvl w:val="1"/>
          <w:numId w:val="56"/>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Ficha:  0</w:t>
      </w:r>
      <w:r w:rsidR="00A9257D">
        <w:rPr>
          <w:rFonts w:ascii="Arial" w:hAnsi="Arial" w:cs="Arial"/>
          <w:color w:val="000000" w:themeColor="text1"/>
          <w:sz w:val="24"/>
          <w:szCs w:val="24"/>
        </w:rPr>
        <w:t>2</w:t>
      </w:r>
      <w:r w:rsidRPr="00254C5E">
        <w:rPr>
          <w:rFonts w:ascii="Arial" w:hAnsi="Arial" w:cs="Arial"/>
          <w:color w:val="000000" w:themeColor="text1"/>
          <w:sz w:val="24"/>
          <w:szCs w:val="24"/>
        </w:rPr>
        <w:t>.</w:t>
      </w:r>
    </w:p>
    <w:p w14:paraId="49EE6C13" w14:textId="4C36325C" w:rsidR="00057AC2" w:rsidRDefault="00057AC2" w:rsidP="00057AC2">
      <w:pPr>
        <w:numPr>
          <w:ilvl w:val="1"/>
          <w:numId w:val="56"/>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A9257D">
        <w:rPr>
          <w:rFonts w:ascii="Arial" w:hAnsi="Arial" w:cs="Arial"/>
          <w:color w:val="000000" w:themeColor="text1"/>
          <w:sz w:val="24"/>
          <w:szCs w:val="24"/>
        </w:rPr>
        <w:t>Aparelhos e utensílios domésticos.</w:t>
      </w:r>
    </w:p>
    <w:p w14:paraId="0F53762E" w14:textId="77777777" w:rsidR="00A9257D" w:rsidRPr="00254C5E" w:rsidRDefault="00A9257D" w:rsidP="00A9257D">
      <w:pPr>
        <w:spacing w:after="0" w:line="240" w:lineRule="auto"/>
        <w:ind w:left="426"/>
        <w:jc w:val="both"/>
        <w:rPr>
          <w:rFonts w:ascii="Arial" w:hAnsi="Arial" w:cs="Arial"/>
          <w:color w:val="000000" w:themeColor="text1"/>
          <w:sz w:val="24"/>
          <w:szCs w:val="24"/>
        </w:rPr>
      </w:pPr>
    </w:p>
    <w:p w14:paraId="6BEF8CE8" w14:textId="77777777" w:rsidR="00057AC2" w:rsidRPr="00254C5E" w:rsidRDefault="00057AC2" w:rsidP="00057AC2">
      <w:pPr>
        <w:spacing w:after="0" w:line="240" w:lineRule="auto"/>
        <w:contextualSpacing/>
        <w:jc w:val="both"/>
        <w:rPr>
          <w:rFonts w:ascii="Arial" w:hAnsi="Arial" w:cs="Arial"/>
          <w:bCs/>
          <w:i/>
          <w:iCs/>
          <w:color w:val="000000" w:themeColor="text1"/>
          <w:sz w:val="24"/>
          <w:szCs w:val="24"/>
        </w:rPr>
      </w:pPr>
    </w:p>
    <w:p w14:paraId="5FFD8F53" w14:textId="77777777" w:rsidR="00057AC2" w:rsidRPr="00254C5E" w:rsidRDefault="00057AC2" w:rsidP="00057AC2">
      <w:pPr>
        <w:spacing w:after="0" w:line="240" w:lineRule="auto"/>
        <w:ind w:left="375"/>
        <w:contextualSpacing/>
        <w:jc w:val="both"/>
        <w:rPr>
          <w:rFonts w:ascii="Arial" w:hAnsi="Arial" w:cs="Arial"/>
          <w:bCs/>
          <w:i/>
          <w:iCs/>
          <w:color w:val="000000" w:themeColor="text1"/>
          <w:sz w:val="24"/>
          <w:szCs w:val="24"/>
        </w:rPr>
      </w:pPr>
    </w:p>
    <w:p w14:paraId="1D70447D" w14:textId="77777777" w:rsidR="00057AC2" w:rsidRPr="00254C5E" w:rsidRDefault="00057AC2" w:rsidP="00057AC2">
      <w:pPr>
        <w:spacing w:after="0" w:line="240" w:lineRule="auto"/>
        <w:ind w:left="375"/>
        <w:contextualSpacing/>
        <w:jc w:val="both"/>
        <w:rPr>
          <w:rFonts w:ascii="Arial" w:hAnsi="Arial" w:cs="Arial"/>
          <w:bCs/>
          <w:i/>
          <w:iCs/>
          <w:color w:val="000000" w:themeColor="text1"/>
          <w:sz w:val="24"/>
          <w:szCs w:val="24"/>
        </w:rPr>
      </w:pPr>
    </w:p>
    <w:p w14:paraId="77002102" w14:textId="77777777" w:rsidR="00057AC2" w:rsidRPr="00254C5E" w:rsidRDefault="00057AC2" w:rsidP="00057AC2">
      <w:pPr>
        <w:keepNext/>
        <w:keepLines/>
        <w:numPr>
          <w:ilvl w:val="0"/>
          <w:numId w:val="6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DOZE – DA MATRIZ DE RISCO.</w:t>
      </w:r>
    </w:p>
    <w:p w14:paraId="5AFF535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102E30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0" w:name="_Hlk124947426"/>
    </w:p>
    <w:p w14:paraId="57174CD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3EB80B0" w14:textId="77777777" w:rsidR="00057AC2" w:rsidRPr="00254C5E" w:rsidRDefault="00057AC2" w:rsidP="00057AC2">
      <w:pPr>
        <w:keepNext/>
        <w:keepLines/>
        <w:numPr>
          <w:ilvl w:val="0"/>
          <w:numId w:val="5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0"/>
    <w:p w14:paraId="6CB4BCB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6CB7F3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681576E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A806C58" w14:textId="77777777" w:rsidR="00057AC2" w:rsidRPr="00254C5E" w:rsidRDefault="00057AC2" w:rsidP="00057AC2">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4BC92450" w14:textId="77777777" w:rsidR="00057AC2" w:rsidRPr="00254C5E" w:rsidRDefault="00057AC2" w:rsidP="00057AC2">
      <w:pPr>
        <w:spacing w:after="0" w:line="240" w:lineRule="auto"/>
        <w:jc w:val="both"/>
        <w:rPr>
          <w:rFonts w:ascii="Arial" w:eastAsia="Times New Roman" w:hAnsi="Arial" w:cs="Arial"/>
          <w:color w:val="000000" w:themeColor="text1"/>
          <w:sz w:val="24"/>
          <w:szCs w:val="24"/>
          <w:lang w:eastAsia="pt-BR"/>
        </w:rPr>
      </w:pPr>
    </w:p>
    <w:p w14:paraId="7E8301A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2E44A4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B024629" w14:textId="77777777" w:rsidR="00057AC2" w:rsidRPr="00254C5E" w:rsidRDefault="00057AC2" w:rsidP="00057AC2">
      <w:pPr>
        <w:keepNext/>
        <w:keepLines/>
        <w:numPr>
          <w:ilvl w:val="0"/>
          <w:numId w:val="6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714A477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9A5B13D" w14:textId="77777777"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0A25C416" w14:textId="2728CE40" w:rsidR="00A9257D" w:rsidRPr="00254C5E" w:rsidRDefault="00A9257D"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748D414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0D617B" w14:textId="77777777" w:rsidR="00057AC2" w:rsidRPr="00254C5E" w:rsidRDefault="00057AC2" w:rsidP="00057AC2">
      <w:pPr>
        <w:keepNext/>
        <w:keepLines/>
        <w:numPr>
          <w:ilvl w:val="0"/>
          <w:numId w:val="6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1E61AA17"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C6F83E"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232E2BB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D506A2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5105C72A"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65B68467"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6023DB5"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3F061DDF"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68B4DB09"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7D43DF1A"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FD2EBCC" w14:textId="77777777" w:rsidR="00057AC2" w:rsidRPr="00254C5E" w:rsidRDefault="00057AC2" w:rsidP="00057AC2">
      <w:pPr>
        <w:keepNext/>
        <w:keepLines/>
        <w:numPr>
          <w:ilvl w:val="0"/>
          <w:numId w:val="6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DEZESSETE – OS DIREITOS E AS RESPONSABILIDADES DAS PARTES, AS PENALIDADES CABÍVEIS E OS VALORES DAS MULTAS E SUAS BASES DE CÁLCULO.</w:t>
      </w:r>
    </w:p>
    <w:p w14:paraId="49ACB49F" w14:textId="77777777" w:rsidR="00057AC2" w:rsidRPr="00254C5E" w:rsidRDefault="00057AC2" w:rsidP="00057AC2">
      <w:pPr>
        <w:rPr>
          <w:rFonts w:ascii="Arial" w:hAnsi="Arial" w:cs="Arial"/>
          <w:sz w:val="24"/>
          <w:szCs w:val="24"/>
          <w:lang w:eastAsia="pt-BR"/>
        </w:rPr>
      </w:pPr>
    </w:p>
    <w:p w14:paraId="019A047E" w14:textId="77777777" w:rsidR="00057AC2" w:rsidRPr="00254C5E" w:rsidRDefault="00057AC2" w:rsidP="00057AC2">
      <w:pPr>
        <w:numPr>
          <w:ilvl w:val="0"/>
          <w:numId w:val="67"/>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CAB0941" w14:textId="77777777" w:rsidR="00057AC2" w:rsidRPr="00254C5E" w:rsidRDefault="00057AC2" w:rsidP="00057AC2">
      <w:pPr>
        <w:spacing w:after="0" w:line="240" w:lineRule="auto"/>
        <w:jc w:val="both"/>
        <w:rPr>
          <w:rFonts w:ascii="Arial" w:hAnsi="Arial" w:cs="Arial"/>
          <w:b/>
          <w:bCs/>
          <w:color w:val="000000" w:themeColor="text1"/>
          <w:sz w:val="24"/>
          <w:szCs w:val="24"/>
        </w:rPr>
      </w:pPr>
    </w:p>
    <w:p w14:paraId="188EADED" w14:textId="77777777" w:rsidR="00057AC2" w:rsidRPr="00254C5E" w:rsidRDefault="00057AC2" w:rsidP="00057AC2">
      <w:pPr>
        <w:numPr>
          <w:ilvl w:val="0"/>
          <w:numId w:val="66"/>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34B31BA0" w14:textId="77777777" w:rsidR="00057AC2" w:rsidRPr="00254C5E" w:rsidRDefault="00057AC2" w:rsidP="00057AC2">
      <w:pPr>
        <w:numPr>
          <w:ilvl w:val="0"/>
          <w:numId w:val="66"/>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5637A5FF" w14:textId="77777777" w:rsidR="00057AC2" w:rsidRPr="00254C5E" w:rsidRDefault="00057AC2" w:rsidP="00057AC2">
      <w:pPr>
        <w:numPr>
          <w:ilvl w:val="0"/>
          <w:numId w:val="66"/>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FE81A2A" w14:textId="77777777" w:rsidR="00057AC2" w:rsidRPr="00254C5E" w:rsidRDefault="00057AC2" w:rsidP="00057AC2">
      <w:pPr>
        <w:numPr>
          <w:ilvl w:val="0"/>
          <w:numId w:val="66"/>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6409C6A" w14:textId="77777777" w:rsidR="00057AC2" w:rsidRPr="00254C5E" w:rsidRDefault="00057AC2" w:rsidP="00057AC2">
      <w:pPr>
        <w:numPr>
          <w:ilvl w:val="0"/>
          <w:numId w:val="66"/>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7BD8293" w14:textId="77777777" w:rsidR="00057AC2" w:rsidRPr="00254C5E" w:rsidRDefault="00057AC2" w:rsidP="00057AC2">
      <w:pPr>
        <w:numPr>
          <w:ilvl w:val="0"/>
          <w:numId w:val="66"/>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C4702D1" w14:textId="77777777" w:rsidR="00057AC2" w:rsidRPr="00254C5E" w:rsidRDefault="00057AC2" w:rsidP="00057AC2">
      <w:pPr>
        <w:numPr>
          <w:ilvl w:val="0"/>
          <w:numId w:val="66"/>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3B43D55B" w14:textId="77777777" w:rsidR="00057AC2" w:rsidRPr="00254C5E" w:rsidRDefault="00057AC2" w:rsidP="00057AC2">
      <w:pPr>
        <w:numPr>
          <w:ilvl w:val="0"/>
          <w:numId w:val="66"/>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5CDE33" w14:textId="77777777" w:rsidR="00057AC2" w:rsidRPr="00254C5E" w:rsidRDefault="00057AC2" w:rsidP="00057AC2">
      <w:pPr>
        <w:numPr>
          <w:ilvl w:val="3"/>
          <w:numId w:val="67"/>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9C511B5" w14:textId="77777777" w:rsidR="00057AC2" w:rsidRPr="00254C5E" w:rsidRDefault="00057AC2" w:rsidP="00057AC2">
      <w:pPr>
        <w:numPr>
          <w:ilvl w:val="3"/>
          <w:numId w:val="67"/>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48453C06" w14:textId="77777777" w:rsidR="00057AC2" w:rsidRPr="00254C5E" w:rsidRDefault="00057AC2" w:rsidP="00057AC2">
      <w:pPr>
        <w:numPr>
          <w:ilvl w:val="3"/>
          <w:numId w:val="67"/>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1C81E8" w14:textId="77777777" w:rsidR="00057AC2" w:rsidRPr="00254C5E" w:rsidRDefault="00057AC2" w:rsidP="00057AC2">
      <w:pPr>
        <w:spacing w:after="0" w:line="240" w:lineRule="auto"/>
        <w:jc w:val="both"/>
        <w:rPr>
          <w:rFonts w:ascii="Arial" w:hAnsi="Arial" w:cs="Arial"/>
          <w:b/>
          <w:color w:val="000000" w:themeColor="text1"/>
          <w:sz w:val="24"/>
          <w:szCs w:val="24"/>
        </w:rPr>
      </w:pPr>
    </w:p>
    <w:p w14:paraId="17B05EF3" w14:textId="77777777" w:rsidR="00057AC2" w:rsidRPr="00254C5E" w:rsidRDefault="00057AC2" w:rsidP="00057AC2">
      <w:pPr>
        <w:numPr>
          <w:ilvl w:val="0"/>
          <w:numId w:val="67"/>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437568F" w14:textId="77777777" w:rsidR="00057AC2" w:rsidRPr="00254C5E" w:rsidRDefault="00057AC2" w:rsidP="00057AC2">
      <w:pPr>
        <w:spacing w:after="0" w:line="240" w:lineRule="auto"/>
        <w:ind w:left="375"/>
        <w:contextualSpacing/>
        <w:jc w:val="both"/>
        <w:rPr>
          <w:rFonts w:ascii="Arial" w:hAnsi="Arial" w:cs="Arial"/>
          <w:color w:val="000000" w:themeColor="text1"/>
          <w:sz w:val="24"/>
          <w:szCs w:val="24"/>
        </w:rPr>
      </w:pPr>
    </w:p>
    <w:p w14:paraId="44B90432" w14:textId="77777777" w:rsidR="00057AC2" w:rsidRPr="00254C5E" w:rsidRDefault="00057AC2" w:rsidP="00057AC2">
      <w:pPr>
        <w:numPr>
          <w:ilvl w:val="2"/>
          <w:numId w:val="68"/>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8E2DCDE" w14:textId="77777777" w:rsidR="00057AC2" w:rsidRPr="00254C5E" w:rsidRDefault="00057AC2" w:rsidP="00057AC2">
      <w:pPr>
        <w:numPr>
          <w:ilvl w:val="2"/>
          <w:numId w:val="68"/>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023FD6F1" w14:textId="77777777" w:rsidR="00057AC2" w:rsidRPr="00254C5E" w:rsidRDefault="00057AC2" w:rsidP="00057AC2">
      <w:pPr>
        <w:numPr>
          <w:ilvl w:val="2"/>
          <w:numId w:val="68"/>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6625880E" w14:textId="77777777" w:rsidR="00057AC2" w:rsidRPr="00254C5E" w:rsidRDefault="00057AC2" w:rsidP="00057AC2">
      <w:pPr>
        <w:numPr>
          <w:ilvl w:val="2"/>
          <w:numId w:val="68"/>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Atender às determinações regulares emitidas pelo fiscal/gestor do CONTRATO ou autoridade superior e prestar todo esclarecimento ou informação por eles solicitados;</w:t>
      </w:r>
    </w:p>
    <w:p w14:paraId="48E17D3F" w14:textId="77777777" w:rsidR="00057AC2" w:rsidRPr="00254C5E" w:rsidRDefault="00057AC2" w:rsidP="00057AC2">
      <w:pPr>
        <w:numPr>
          <w:ilvl w:val="2"/>
          <w:numId w:val="68"/>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D8EA38B" w14:textId="77777777" w:rsidR="00057AC2" w:rsidRPr="00254C5E" w:rsidRDefault="00057AC2" w:rsidP="00057AC2">
      <w:pPr>
        <w:numPr>
          <w:ilvl w:val="2"/>
          <w:numId w:val="68"/>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424D42D" w14:textId="77777777" w:rsidR="00057AC2" w:rsidRPr="00254C5E" w:rsidRDefault="00057AC2" w:rsidP="00057AC2">
      <w:pPr>
        <w:numPr>
          <w:ilvl w:val="2"/>
          <w:numId w:val="68"/>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03ECA389"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84A6270" w14:textId="77777777" w:rsidR="00057AC2" w:rsidRPr="00254C5E" w:rsidRDefault="00057AC2" w:rsidP="00057AC2">
      <w:pPr>
        <w:widowControl w:val="0"/>
        <w:numPr>
          <w:ilvl w:val="0"/>
          <w:numId w:val="69"/>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48AF27D9" w14:textId="77777777" w:rsidR="00057AC2" w:rsidRPr="00254C5E" w:rsidRDefault="00057AC2" w:rsidP="00057AC2">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2987C6A" w14:textId="77777777" w:rsidR="00057AC2" w:rsidRPr="00254C5E" w:rsidRDefault="00057AC2" w:rsidP="00057AC2">
      <w:pPr>
        <w:widowControl w:val="0"/>
        <w:numPr>
          <w:ilvl w:val="0"/>
          <w:numId w:val="69"/>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EE9940C" w14:textId="77777777" w:rsidR="00057AC2" w:rsidRPr="00254C5E" w:rsidRDefault="00057AC2" w:rsidP="00057AC2">
      <w:pPr>
        <w:spacing w:after="0" w:line="240" w:lineRule="auto"/>
        <w:ind w:left="720"/>
        <w:contextualSpacing/>
        <w:rPr>
          <w:rFonts w:ascii="Arial" w:eastAsia="Times New Roman" w:hAnsi="Arial" w:cs="Arial"/>
          <w:color w:val="000000" w:themeColor="text1"/>
          <w:sz w:val="24"/>
          <w:szCs w:val="24"/>
          <w:lang w:eastAsia="zh-CN"/>
        </w:rPr>
      </w:pPr>
    </w:p>
    <w:p w14:paraId="51E16A46" w14:textId="77777777" w:rsidR="00057AC2" w:rsidRPr="00254C5E" w:rsidRDefault="00057AC2" w:rsidP="00057AC2">
      <w:pPr>
        <w:widowControl w:val="0"/>
        <w:numPr>
          <w:ilvl w:val="0"/>
          <w:numId w:val="69"/>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FB6EF12" w14:textId="77777777" w:rsidR="00057AC2" w:rsidRPr="00254C5E" w:rsidRDefault="00057AC2" w:rsidP="00057AC2">
      <w:pPr>
        <w:widowControl w:val="0"/>
        <w:suppressAutoHyphens/>
        <w:spacing w:after="0" w:line="240" w:lineRule="auto"/>
        <w:jc w:val="both"/>
        <w:rPr>
          <w:rFonts w:ascii="Arial" w:eastAsia="Times New Roman" w:hAnsi="Arial" w:cs="Arial"/>
          <w:b/>
          <w:color w:val="000000" w:themeColor="text1"/>
          <w:sz w:val="24"/>
          <w:szCs w:val="24"/>
          <w:lang w:eastAsia="zh-CN"/>
        </w:rPr>
      </w:pPr>
    </w:p>
    <w:p w14:paraId="37FE781B" w14:textId="77777777" w:rsidR="00057AC2" w:rsidRPr="00254C5E" w:rsidRDefault="00057AC2" w:rsidP="00057AC2">
      <w:pPr>
        <w:widowControl w:val="0"/>
        <w:numPr>
          <w:ilvl w:val="0"/>
          <w:numId w:val="69"/>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852733C"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E1B8CF4" w14:textId="77777777" w:rsidR="00057AC2" w:rsidRPr="00254C5E" w:rsidRDefault="00057AC2" w:rsidP="00057AC2">
      <w:pPr>
        <w:widowControl w:val="0"/>
        <w:numPr>
          <w:ilvl w:val="0"/>
          <w:numId w:val="69"/>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11FB4369"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6F55D3A8" w14:textId="77777777" w:rsidR="00057AC2" w:rsidRPr="00254C5E" w:rsidRDefault="00057AC2" w:rsidP="00057AC2">
      <w:pPr>
        <w:widowControl w:val="0"/>
        <w:numPr>
          <w:ilvl w:val="0"/>
          <w:numId w:val="69"/>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4AA5BCEE"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02351401" w14:textId="582E4E40"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494D1885" w14:textId="77777777" w:rsidR="00057AC2" w:rsidRPr="00254C5E" w:rsidRDefault="00057AC2" w:rsidP="00057AC2">
      <w:pPr>
        <w:numPr>
          <w:ilvl w:val="0"/>
          <w:numId w:val="70"/>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334A6E73" w14:textId="77777777" w:rsidR="00057AC2" w:rsidRPr="00254C5E" w:rsidRDefault="00057AC2" w:rsidP="00057AC2">
      <w:pPr>
        <w:numPr>
          <w:ilvl w:val="0"/>
          <w:numId w:val="7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 xml:space="preserve">Guardar sigilo sobre todas as informações obtidas em decorrência do cumprimento do CONTRATO; </w:t>
      </w:r>
    </w:p>
    <w:p w14:paraId="35806D76" w14:textId="77777777" w:rsidR="00057AC2" w:rsidRPr="00254C5E" w:rsidRDefault="00057AC2" w:rsidP="00057AC2">
      <w:pPr>
        <w:numPr>
          <w:ilvl w:val="0"/>
          <w:numId w:val="7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216D9D8F" w14:textId="77777777" w:rsidR="00057AC2" w:rsidRPr="00254C5E" w:rsidRDefault="00057AC2" w:rsidP="00057AC2">
      <w:pPr>
        <w:numPr>
          <w:ilvl w:val="0"/>
          <w:numId w:val="7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05423FC9" w14:textId="77777777" w:rsidR="00057AC2" w:rsidRPr="00254C5E" w:rsidRDefault="00057AC2" w:rsidP="00057AC2">
      <w:pPr>
        <w:numPr>
          <w:ilvl w:val="0"/>
          <w:numId w:val="7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5995A469" w14:textId="77777777" w:rsidR="00057AC2" w:rsidRPr="00254C5E" w:rsidRDefault="00057AC2" w:rsidP="00057AC2">
      <w:pPr>
        <w:numPr>
          <w:ilvl w:val="0"/>
          <w:numId w:val="7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5CD1384B" w14:textId="77777777" w:rsidR="00057AC2" w:rsidRPr="00254C5E" w:rsidRDefault="00057AC2" w:rsidP="00057AC2">
      <w:pPr>
        <w:numPr>
          <w:ilvl w:val="0"/>
          <w:numId w:val="7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698184" w14:textId="77777777" w:rsidR="00057AC2" w:rsidRPr="00254C5E" w:rsidRDefault="00057AC2" w:rsidP="00057AC2">
      <w:pPr>
        <w:numPr>
          <w:ilvl w:val="0"/>
          <w:numId w:val="7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79A90DA" w14:textId="77777777" w:rsidR="00057AC2" w:rsidRPr="00254C5E" w:rsidRDefault="00057AC2" w:rsidP="00057AC2">
      <w:pPr>
        <w:numPr>
          <w:ilvl w:val="0"/>
          <w:numId w:val="7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6FB3C43F" w14:textId="77777777" w:rsidR="00057AC2" w:rsidRPr="00254C5E" w:rsidRDefault="00057AC2" w:rsidP="00057AC2">
      <w:pPr>
        <w:numPr>
          <w:ilvl w:val="0"/>
          <w:numId w:val="7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E7CA8E9" w14:textId="77777777" w:rsidR="00057AC2" w:rsidRPr="00254C5E" w:rsidRDefault="00057AC2" w:rsidP="00057AC2">
      <w:pPr>
        <w:numPr>
          <w:ilvl w:val="0"/>
          <w:numId w:val="7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6F68CE94" w14:textId="77777777" w:rsidR="00057AC2" w:rsidRPr="00254C5E" w:rsidRDefault="00057AC2" w:rsidP="00057AC2">
      <w:pPr>
        <w:spacing w:after="0" w:line="240" w:lineRule="auto"/>
        <w:jc w:val="both"/>
        <w:rPr>
          <w:rFonts w:ascii="Arial" w:hAnsi="Arial" w:cs="Arial"/>
          <w:color w:val="000000" w:themeColor="text1"/>
          <w:sz w:val="24"/>
          <w:szCs w:val="24"/>
        </w:rPr>
      </w:pPr>
    </w:p>
    <w:p w14:paraId="22C9FF1A" w14:textId="77777777" w:rsidR="00057AC2" w:rsidRPr="00254C5E" w:rsidRDefault="00057AC2" w:rsidP="00057AC2">
      <w:pPr>
        <w:spacing w:after="0" w:line="240" w:lineRule="auto"/>
        <w:ind w:left="720"/>
        <w:jc w:val="both"/>
        <w:rPr>
          <w:rFonts w:ascii="Arial" w:hAnsi="Arial" w:cs="Arial"/>
          <w:color w:val="000000" w:themeColor="text1"/>
          <w:sz w:val="24"/>
          <w:szCs w:val="24"/>
        </w:rPr>
      </w:pPr>
    </w:p>
    <w:p w14:paraId="3A4C3B53" w14:textId="77777777" w:rsidR="00057AC2" w:rsidRPr="00254C5E" w:rsidRDefault="00057AC2" w:rsidP="00057AC2">
      <w:pPr>
        <w:keepNext/>
        <w:keepLines/>
        <w:numPr>
          <w:ilvl w:val="0"/>
          <w:numId w:val="6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198C9F7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2CD860C" w14:textId="77777777" w:rsidR="00057AC2" w:rsidRPr="00254C5E" w:rsidRDefault="00057AC2" w:rsidP="00057AC2">
      <w:pPr>
        <w:numPr>
          <w:ilvl w:val="1"/>
          <w:numId w:val="71"/>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619C4596" w14:textId="77777777" w:rsidR="00057AC2" w:rsidRDefault="00057AC2" w:rsidP="00057AC2">
      <w:pPr>
        <w:spacing w:after="0" w:line="240" w:lineRule="auto"/>
        <w:rPr>
          <w:rFonts w:ascii="Arial" w:hAnsi="Arial" w:cs="Arial"/>
          <w:color w:val="000000" w:themeColor="text1"/>
          <w:sz w:val="24"/>
          <w:szCs w:val="24"/>
          <w:lang w:eastAsia="pt-BR"/>
        </w:rPr>
      </w:pPr>
    </w:p>
    <w:p w14:paraId="275C5E4F" w14:textId="77777777" w:rsidR="000445FB" w:rsidRPr="00254C5E" w:rsidRDefault="000445FB" w:rsidP="00057AC2">
      <w:pPr>
        <w:spacing w:after="0" w:line="240" w:lineRule="auto"/>
        <w:rPr>
          <w:rFonts w:ascii="Arial" w:hAnsi="Arial" w:cs="Arial"/>
          <w:color w:val="000000" w:themeColor="text1"/>
          <w:sz w:val="24"/>
          <w:szCs w:val="24"/>
          <w:lang w:eastAsia="pt-BR"/>
        </w:rPr>
      </w:pPr>
    </w:p>
    <w:p w14:paraId="4326736B" w14:textId="77777777" w:rsidR="00057AC2" w:rsidRPr="00254C5E" w:rsidRDefault="00057AC2" w:rsidP="00057AC2">
      <w:pPr>
        <w:keepNext/>
        <w:keepLines/>
        <w:numPr>
          <w:ilvl w:val="0"/>
          <w:numId w:val="6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3526A73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6EAA10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12318462"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0B06577" w14:textId="77777777" w:rsidR="00057AC2" w:rsidRPr="00254C5E" w:rsidRDefault="00057AC2" w:rsidP="00057AC2">
      <w:pPr>
        <w:keepNext/>
        <w:keepLines/>
        <w:numPr>
          <w:ilvl w:val="0"/>
          <w:numId w:val="6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5A31531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14E1A9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1C5EB5E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A9794F8" w14:textId="77777777" w:rsidR="00057AC2" w:rsidRPr="00254C5E" w:rsidRDefault="00057AC2" w:rsidP="00057AC2">
      <w:pPr>
        <w:keepNext/>
        <w:keepLines/>
        <w:numPr>
          <w:ilvl w:val="0"/>
          <w:numId w:val="6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743AB51F" w14:textId="77777777" w:rsidR="00057AC2" w:rsidRPr="00254C5E" w:rsidRDefault="00057AC2" w:rsidP="00057AC2">
      <w:pPr>
        <w:rPr>
          <w:lang w:eastAsia="pt-BR"/>
        </w:rPr>
      </w:pPr>
    </w:p>
    <w:p w14:paraId="0B436D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34DE28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49B3183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6B5F21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D1547F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62F2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4FD0C3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ACA9A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9A0CD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69037DC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45FCE2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117823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8EC252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6598AF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54357BC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2DB3F4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017CF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3C75B9A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w:t>
      </w:r>
      <w:proofErr w:type="gramStart"/>
      <w:r w:rsidRPr="00254C5E">
        <w:rPr>
          <w:rFonts w:ascii="Arial" w:hAnsi="Arial" w:cs="Arial"/>
          <w:color w:val="000000" w:themeColor="text1"/>
          <w:sz w:val="24"/>
          <w:szCs w:val="24"/>
          <w:lang w:eastAsia="pt-BR"/>
        </w:rPr>
        <w:t>ocorram,  ao</w:t>
      </w:r>
      <w:proofErr w:type="gramEnd"/>
      <w:r w:rsidRPr="00254C5E">
        <w:rPr>
          <w:rFonts w:ascii="Arial" w:hAnsi="Arial" w:cs="Arial"/>
          <w:color w:val="000000" w:themeColor="text1"/>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B5F8CB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 xml:space="preserve">O gestor/fiscal de contratos tomará providências para a formalização de processo administrativo de responsabilização para fins de aplicação de sanções, </w:t>
      </w:r>
      <w:r w:rsidRPr="00254C5E">
        <w:rPr>
          <w:rFonts w:ascii="Arial" w:hAnsi="Arial" w:cs="Arial"/>
          <w:color w:val="000000" w:themeColor="text1"/>
          <w:sz w:val="24"/>
          <w:szCs w:val="24"/>
          <w:lang w:eastAsia="pt-BR"/>
        </w:rPr>
        <w:lastRenderedPageBreak/>
        <w:t>a ser conduzido pela comissão de que trata o art. 158 da Lei nº 14.133, de 2021, ou pelo agente ou pelo setor com competência para tal, conforme o caso.</w:t>
      </w:r>
    </w:p>
    <w:p w14:paraId="6BA51A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7E51D9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BAD24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C6FDB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A5485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378837E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FD62C8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56762D8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EBE48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4E58F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5CF02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51A7DFE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044737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4D0E3C9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637A56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0FD148D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E54E6D"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79FEAD5F"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3A4E066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59799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22.2. Se as obrigações não forem cumpridas no prazo estipulado, a vigência ficará prorrogada até a conclusão do objeto, caso em que deverá a </w:t>
      </w:r>
      <w:r w:rsidRPr="00254C5E">
        <w:rPr>
          <w:rFonts w:ascii="Arial" w:hAnsi="Arial" w:cs="Arial"/>
          <w:color w:val="000000" w:themeColor="text1"/>
          <w:sz w:val="24"/>
          <w:szCs w:val="24"/>
          <w:lang w:eastAsia="pt-BR"/>
        </w:rPr>
        <w:lastRenderedPageBreak/>
        <w:t>Administração providenciar a readequação do cronograma fixado para o CONTRATO.</w:t>
      </w:r>
    </w:p>
    <w:p w14:paraId="299B32B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41F620B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1A515B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3E1DF9E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1F07FA8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1022624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122062A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7F768BD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01DFC71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00E6A8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BD0D39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05518D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24B62140"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7A2650D4" w14:textId="77777777" w:rsidR="00057AC2" w:rsidRPr="00254C5E" w:rsidRDefault="00057AC2" w:rsidP="00057AC2">
      <w:pPr>
        <w:spacing w:after="0" w:line="240" w:lineRule="auto"/>
        <w:rPr>
          <w:rFonts w:ascii="Arial" w:hAnsi="Arial" w:cs="Arial"/>
          <w:sz w:val="24"/>
          <w:szCs w:val="24"/>
          <w:lang w:eastAsia="pt-BR"/>
        </w:rPr>
      </w:pPr>
    </w:p>
    <w:p w14:paraId="2AF7BC88" w14:textId="55C3D939"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1" w:name="_Hlk130816790"/>
      <w:r w:rsidRPr="00254C5E">
        <w:rPr>
          <w:rFonts w:ascii="Arial" w:hAnsi="Arial" w:cs="Arial"/>
          <w:bCs/>
          <w:color w:val="000000" w:themeColor="text1"/>
          <w:sz w:val="24"/>
          <w:szCs w:val="24"/>
        </w:rPr>
        <w:t>O prazo de vigência da contratação é da data de sua assinatura até 31 de dezembro de 2024.</w:t>
      </w:r>
    </w:p>
    <w:p w14:paraId="7D0871AA" w14:textId="7EA6F278"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1"/>
      <w:r w:rsidR="000445FB">
        <w:rPr>
          <w:rFonts w:ascii="Arial" w:hAnsi="Arial" w:cs="Arial"/>
          <w:bCs/>
          <w:color w:val="000000" w:themeColor="text1"/>
          <w:sz w:val="24"/>
          <w:szCs w:val="24"/>
        </w:rPr>
        <w:t>Não haverá prorrogação contratual.</w:t>
      </w:r>
    </w:p>
    <w:p w14:paraId="47FD72CE"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612A1FFA"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28199D2D" w14:textId="77777777" w:rsidR="00057AC2" w:rsidRPr="00254C5E" w:rsidRDefault="00057AC2" w:rsidP="00057AC2">
      <w:pPr>
        <w:spacing w:after="0" w:line="240" w:lineRule="auto"/>
        <w:rPr>
          <w:lang w:eastAsia="pt-BR"/>
        </w:rPr>
      </w:pPr>
    </w:p>
    <w:p w14:paraId="79AF9BA4" w14:textId="77777777" w:rsidR="00057AC2" w:rsidRPr="00254C5E" w:rsidRDefault="00057AC2" w:rsidP="00057AC2">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60F2C9AE" w14:textId="77777777" w:rsidR="00057AC2" w:rsidRPr="00254C5E" w:rsidRDefault="00057AC2" w:rsidP="00057AC2">
      <w:pPr>
        <w:spacing w:after="0" w:line="240" w:lineRule="auto"/>
        <w:jc w:val="both"/>
        <w:rPr>
          <w:rFonts w:ascii="Arial" w:hAnsi="Arial" w:cs="Arial"/>
          <w:sz w:val="24"/>
          <w:szCs w:val="24"/>
          <w:lang w:eastAsia="pt-BR"/>
        </w:rPr>
      </w:pPr>
    </w:p>
    <w:p w14:paraId="7612F594"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5064175D"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2AE13A81" w14:textId="77777777" w:rsidR="00057AC2"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1D8E3A09" w14:textId="77777777" w:rsidR="00057AC2" w:rsidRDefault="00057AC2" w:rsidP="00057AC2">
      <w:pPr>
        <w:spacing w:after="0" w:line="240" w:lineRule="auto"/>
        <w:jc w:val="both"/>
        <w:rPr>
          <w:rFonts w:ascii="Arial" w:eastAsia="Times New Roman" w:hAnsi="Arial" w:cs="Arial"/>
          <w:color w:val="000000"/>
          <w:sz w:val="24"/>
          <w:szCs w:val="24"/>
          <w:lang w:eastAsia="pt-BR"/>
        </w:rPr>
      </w:pPr>
    </w:p>
    <w:p w14:paraId="74553692" w14:textId="77777777" w:rsidR="00057AC2" w:rsidRDefault="00057AC2" w:rsidP="00057AC2">
      <w:pPr>
        <w:spacing w:after="0" w:line="240" w:lineRule="auto"/>
        <w:jc w:val="both"/>
        <w:rPr>
          <w:rFonts w:ascii="Arial" w:eastAsia="Times New Roman" w:hAnsi="Arial" w:cs="Arial"/>
          <w:color w:val="000000"/>
          <w:sz w:val="24"/>
          <w:szCs w:val="24"/>
          <w:lang w:eastAsia="pt-BR"/>
        </w:rPr>
      </w:pPr>
    </w:p>
    <w:p w14:paraId="041B6DF0"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0014ADD1" w14:textId="77777777" w:rsidR="00057AC2" w:rsidRPr="00254C5E" w:rsidRDefault="00057AC2" w:rsidP="00057AC2">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lastRenderedPageBreak/>
        <w:t>26. CLÁUSULA VINTE E SEIS – DAS ALTERAÇÕES.</w:t>
      </w:r>
    </w:p>
    <w:p w14:paraId="345CC8F9"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6696CC14"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21FF7A7"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F6C9A1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45FFE5B"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1ADC40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1245E14A" w14:textId="77777777" w:rsidR="00057AC2" w:rsidRPr="00254C5E" w:rsidRDefault="00057AC2" w:rsidP="00057AC2">
      <w:pPr>
        <w:spacing w:after="0" w:line="240" w:lineRule="auto"/>
        <w:jc w:val="both"/>
        <w:rPr>
          <w:rFonts w:ascii="Times New Roman" w:eastAsia="Times New Roman" w:hAnsi="Times New Roman"/>
          <w:color w:val="000000"/>
          <w:sz w:val="24"/>
          <w:szCs w:val="24"/>
          <w:lang w:eastAsia="pt-BR"/>
        </w:rPr>
      </w:pPr>
    </w:p>
    <w:p w14:paraId="1DE095D2" w14:textId="77777777" w:rsidR="00057AC2" w:rsidRPr="00254C5E" w:rsidRDefault="00057AC2" w:rsidP="00057AC2">
      <w:pPr>
        <w:keepNext/>
        <w:keepLines/>
        <w:numPr>
          <w:ilvl w:val="0"/>
          <w:numId w:val="72"/>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4BE06D22" w14:textId="77777777" w:rsidR="00057AC2" w:rsidRPr="00254C5E" w:rsidRDefault="00057AC2" w:rsidP="00057AC2">
      <w:pPr>
        <w:spacing w:after="0" w:line="240" w:lineRule="auto"/>
        <w:contextualSpacing/>
        <w:jc w:val="both"/>
        <w:rPr>
          <w:rFonts w:ascii="Arial" w:hAnsi="Arial" w:cs="Arial"/>
          <w:color w:val="000000" w:themeColor="text1"/>
          <w:sz w:val="24"/>
          <w:szCs w:val="24"/>
        </w:rPr>
      </w:pPr>
    </w:p>
    <w:p w14:paraId="7BC79501" w14:textId="77777777" w:rsidR="00057AC2" w:rsidRPr="00254C5E" w:rsidRDefault="00057AC2" w:rsidP="00057AC2">
      <w:pPr>
        <w:numPr>
          <w:ilvl w:val="1"/>
          <w:numId w:val="72"/>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2AC3788" w14:textId="77777777" w:rsidR="00057AC2" w:rsidRPr="00254C5E" w:rsidRDefault="00057AC2" w:rsidP="00057AC2">
      <w:pPr>
        <w:keepNext/>
        <w:keepLines/>
        <w:numPr>
          <w:ilvl w:val="0"/>
          <w:numId w:val="72"/>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13DB331A" w14:textId="77777777" w:rsidR="00057AC2" w:rsidRPr="00254C5E" w:rsidRDefault="00057AC2" w:rsidP="00057AC2">
      <w:pPr>
        <w:spacing w:after="0" w:line="240" w:lineRule="auto"/>
        <w:rPr>
          <w:rFonts w:ascii="Arial" w:hAnsi="Arial" w:cs="Arial"/>
          <w:sz w:val="24"/>
          <w:szCs w:val="24"/>
          <w:lang w:eastAsia="pt-BR"/>
        </w:rPr>
      </w:pPr>
    </w:p>
    <w:p w14:paraId="5B4425FD" w14:textId="77777777" w:rsidR="00057AC2" w:rsidRPr="00254C5E" w:rsidRDefault="00057AC2" w:rsidP="00057AC2">
      <w:pPr>
        <w:keepNext/>
        <w:keepLines/>
        <w:numPr>
          <w:ilvl w:val="1"/>
          <w:numId w:val="72"/>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607247EE" w14:textId="77777777" w:rsidR="00057AC2" w:rsidRPr="00254C5E" w:rsidRDefault="00057AC2" w:rsidP="00057AC2">
      <w:pPr>
        <w:spacing w:after="0" w:line="240" w:lineRule="auto"/>
        <w:rPr>
          <w:rFonts w:ascii="Arial" w:hAnsi="Arial" w:cs="Arial"/>
          <w:sz w:val="24"/>
          <w:szCs w:val="24"/>
          <w:lang w:eastAsia="pt-BR"/>
        </w:rPr>
      </w:pPr>
    </w:p>
    <w:p w14:paraId="1B3E5A51" w14:textId="77777777" w:rsidR="00057AC2" w:rsidRPr="00254C5E" w:rsidRDefault="00057AC2" w:rsidP="00057AC2">
      <w:pPr>
        <w:numPr>
          <w:ilvl w:val="0"/>
          <w:numId w:val="58"/>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421B9BA2" w14:textId="77777777" w:rsidR="00057AC2" w:rsidRPr="00254C5E" w:rsidRDefault="00057AC2" w:rsidP="00057AC2">
      <w:pPr>
        <w:spacing w:after="0" w:line="240" w:lineRule="auto"/>
        <w:jc w:val="both"/>
        <w:rPr>
          <w:rFonts w:ascii="Arial" w:hAnsi="Arial" w:cs="Arial"/>
          <w:color w:val="000000" w:themeColor="text1"/>
          <w:sz w:val="24"/>
          <w:szCs w:val="24"/>
        </w:rPr>
      </w:pPr>
    </w:p>
    <w:p w14:paraId="382E7742" w14:textId="77777777" w:rsidR="00057AC2" w:rsidRPr="00254C5E" w:rsidRDefault="00057AC2" w:rsidP="00057AC2">
      <w:pPr>
        <w:keepNext/>
        <w:keepLines/>
        <w:numPr>
          <w:ilvl w:val="0"/>
          <w:numId w:val="7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9A1FDE9" w14:textId="77777777" w:rsidR="00057AC2" w:rsidRPr="00254C5E" w:rsidRDefault="00057AC2" w:rsidP="00057AC2">
      <w:pPr>
        <w:spacing w:after="0" w:line="240" w:lineRule="auto"/>
        <w:rPr>
          <w:lang w:eastAsia="pt-BR"/>
        </w:rPr>
      </w:pPr>
    </w:p>
    <w:p w14:paraId="0696B2CF" w14:textId="77777777" w:rsidR="00057AC2" w:rsidRPr="00254C5E" w:rsidRDefault="00057AC2" w:rsidP="00057AC2">
      <w:pPr>
        <w:numPr>
          <w:ilvl w:val="1"/>
          <w:numId w:val="72"/>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E565689" w14:textId="77777777" w:rsidR="00057AC2" w:rsidRDefault="00057AC2" w:rsidP="00057AC2">
      <w:pPr>
        <w:spacing w:after="0" w:line="240" w:lineRule="auto"/>
        <w:jc w:val="both"/>
        <w:rPr>
          <w:rFonts w:ascii="Arial" w:eastAsiaTheme="minorHAnsi" w:hAnsi="Arial" w:cs="Arial"/>
          <w:color w:val="000000"/>
          <w:sz w:val="24"/>
          <w:szCs w:val="24"/>
        </w:rPr>
      </w:pPr>
    </w:p>
    <w:p w14:paraId="3142AD79" w14:textId="77777777" w:rsidR="00057AC2" w:rsidRDefault="00057AC2" w:rsidP="00057AC2">
      <w:pPr>
        <w:spacing w:after="0" w:line="240" w:lineRule="auto"/>
        <w:jc w:val="both"/>
        <w:rPr>
          <w:rFonts w:ascii="Arial" w:eastAsiaTheme="minorHAnsi" w:hAnsi="Arial" w:cs="Arial"/>
          <w:color w:val="000000"/>
          <w:sz w:val="24"/>
          <w:szCs w:val="24"/>
        </w:rPr>
      </w:pPr>
    </w:p>
    <w:p w14:paraId="6605BD6B" w14:textId="77777777" w:rsidR="00057AC2" w:rsidRDefault="00057AC2" w:rsidP="00057AC2">
      <w:pPr>
        <w:spacing w:after="0" w:line="240" w:lineRule="auto"/>
        <w:jc w:val="both"/>
        <w:rPr>
          <w:rFonts w:ascii="Arial" w:eastAsiaTheme="minorHAnsi" w:hAnsi="Arial" w:cs="Arial"/>
          <w:color w:val="000000"/>
          <w:sz w:val="24"/>
          <w:szCs w:val="24"/>
        </w:rPr>
      </w:pPr>
    </w:p>
    <w:p w14:paraId="05409023" w14:textId="77777777" w:rsidR="00057AC2" w:rsidRDefault="00057AC2" w:rsidP="00057AC2">
      <w:pPr>
        <w:spacing w:after="0" w:line="240" w:lineRule="auto"/>
        <w:jc w:val="both"/>
        <w:rPr>
          <w:rFonts w:ascii="Arial" w:eastAsiaTheme="minorHAnsi" w:hAnsi="Arial" w:cs="Arial"/>
          <w:color w:val="000000"/>
          <w:sz w:val="24"/>
          <w:szCs w:val="24"/>
        </w:rPr>
      </w:pPr>
    </w:p>
    <w:p w14:paraId="18E62F29" w14:textId="77777777" w:rsidR="00057AC2" w:rsidRDefault="00057AC2" w:rsidP="00057AC2">
      <w:pPr>
        <w:spacing w:after="0" w:line="240" w:lineRule="auto"/>
        <w:jc w:val="both"/>
        <w:rPr>
          <w:rFonts w:ascii="Arial" w:eastAsiaTheme="minorHAnsi" w:hAnsi="Arial" w:cs="Arial"/>
          <w:color w:val="000000"/>
          <w:sz w:val="24"/>
          <w:szCs w:val="24"/>
        </w:rPr>
      </w:pPr>
    </w:p>
    <w:p w14:paraId="51AC0452" w14:textId="77777777" w:rsidR="00057AC2" w:rsidRDefault="00057AC2" w:rsidP="00057AC2">
      <w:pPr>
        <w:spacing w:after="0" w:line="240" w:lineRule="auto"/>
        <w:jc w:val="both"/>
        <w:rPr>
          <w:rFonts w:ascii="Arial" w:eastAsiaTheme="minorHAnsi" w:hAnsi="Arial" w:cs="Arial"/>
          <w:color w:val="000000"/>
          <w:sz w:val="24"/>
          <w:szCs w:val="24"/>
        </w:rPr>
      </w:pPr>
    </w:p>
    <w:p w14:paraId="4F2EA21E" w14:textId="77777777" w:rsidR="00057AC2" w:rsidRDefault="00057AC2" w:rsidP="00057AC2">
      <w:pPr>
        <w:spacing w:after="0" w:line="240" w:lineRule="auto"/>
        <w:jc w:val="both"/>
        <w:rPr>
          <w:rFonts w:ascii="Arial" w:eastAsiaTheme="minorHAnsi" w:hAnsi="Arial" w:cs="Arial"/>
          <w:color w:val="000000"/>
          <w:sz w:val="24"/>
          <w:szCs w:val="24"/>
        </w:rPr>
      </w:pPr>
    </w:p>
    <w:p w14:paraId="4B0E3B0E" w14:textId="77777777" w:rsidR="00057AC2" w:rsidRPr="00254C5E" w:rsidRDefault="00057AC2" w:rsidP="00057AC2">
      <w:pPr>
        <w:spacing w:after="0" w:line="240" w:lineRule="auto"/>
        <w:jc w:val="both"/>
        <w:rPr>
          <w:rFonts w:ascii="Arial" w:eastAsiaTheme="minorHAnsi" w:hAnsi="Arial" w:cs="Arial"/>
          <w:color w:val="000000"/>
          <w:sz w:val="24"/>
          <w:szCs w:val="24"/>
        </w:rPr>
      </w:pPr>
    </w:p>
    <w:p w14:paraId="7BFC5FF9" w14:textId="77777777" w:rsidR="00057AC2" w:rsidRPr="00254C5E" w:rsidRDefault="00057AC2" w:rsidP="00057AC2">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lastRenderedPageBreak/>
        <w:t>Extrema (MG), XX de XX de 2024.</w:t>
      </w:r>
    </w:p>
    <w:p w14:paraId="1BFAD622" w14:textId="77777777" w:rsidR="00057AC2" w:rsidRPr="00254C5E" w:rsidRDefault="00057AC2" w:rsidP="00057AC2">
      <w:pPr>
        <w:spacing w:after="0" w:line="240" w:lineRule="auto"/>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057AC2" w:rsidRPr="00254C5E" w14:paraId="6B3327F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00F5A7CE" w14:textId="77777777" w:rsidR="00057AC2" w:rsidRPr="00254C5E" w:rsidRDefault="00057AC2" w:rsidP="000E7EAC">
            <w:pPr>
              <w:spacing w:after="0" w:line="240" w:lineRule="auto"/>
              <w:jc w:val="both"/>
              <w:rPr>
                <w:rFonts w:ascii="Arial" w:eastAsiaTheme="minorHAnsi" w:hAnsi="Arial" w:cs="Arial"/>
                <w:b/>
                <w:bCs/>
                <w:i/>
                <w:iCs/>
                <w:color w:val="000000"/>
                <w:sz w:val="24"/>
                <w:szCs w:val="24"/>
              </w:rPr>
            </w:pPr>
            <w:r w:rsidRPr="00254C5E">
              <w:rPr>
                <w:rFonts w:ascii="Arial" w:eastAsiaTheme="minorHAnsi" w:hAnsi="Arial" w:cs="Arial"/>
                <w:b/>
                <w:bCs/>
                <w:i/>
                <w:iCs/>
                <w:color w:val="000000"/>
                <w:sz w:val="24"/>
                <w:szCs w:val="24"/>
              </w:rPr>
              <w:t>Signatários</w:t>
            </w:r>
          </w:p>
        </w:tc>
      </w:tr>
      <w:tr w:rsidR="00057AC2" w:rsidRPr="00254C5E" w14:paraId="72649558" w14:textId="77777777" w:rsidTr="000E7EAC">
        <w:tc>
          <w:tcPr>
            <w:tcW w:w="4082" w:type="dxa"/>
            <w:tcBorders>
              <w:top w:val="single" w:sz="4" w:space="0" w:color="auto"/>
              <w:left w:val="single" w:sz="4" w:space="0" w:color="auto"/>
              <w:bottom w:val="single" w:sz="4" w:space="0" w:color="auto"/>
              <w:right w:val="single" w:sz="4" w:space="0" w:color="auto"/>
            </w:tcBorders>
          </w:tcPr>
          <w:p w14:paraId="2490BC98"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5F9FE976"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14CC305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w:t>
            </w:r>
          </w:p>
          <w:p w14:paraId="7866E5E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XXX</w:t>
            </w:r>
          </w:p>
          <w:p w14:paraId="1E8E8B2A"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Presidente</w:t>
            </w:r>
          </w:p>
          <w:p w14:paraId="5D7D7F3B"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Câmara Municipal de Extrema</w:t>
            </w:r>
          </w:p>
          <w:p w14:paraId="3286E462" w14:textId="77777777" w:rsidR="00057AC2" w:rsidRPr="00254C5E" w:rsidRDefault="00057AC2" w:rsidP="000E7EAC">
            <w:pPr>
              <w:spacing w:after="0" w:line="240" w:lineRule="auto"/>
              <w:jc w:val="center"/>
              <w:rPr>
                <w:rFonts w:ascii="Arial" w:eastAsiaTheme="minorHAnsi" w:hAnsi="Arial" w:cs="Arial"/>
                <w:b/>
                <w:bCs/>
                <w:color w:val="000000"/>
                <w:sz w:val="24"/>
                <w:szCs w:val="24"/>
              </w:rPr>
            </w:pPr>
            <w:r w:rsidRPr="00254C5E">
              <w:rPr>
                <w:rFonts w:ascii="Arial" w:eastAsiaTheme="minorHAnsi" w:hAnsi="Arial" w:cs="Arial"/>
                <w:b/>
                <w:bCs/>
                <w:color w:val="000000"/>
                <w:sz w:val="24"/>
                <w:szCs w:val="24"/>
              </w:rPr>
              <w:t>Contratante</w:t>
            </w:r>
          </w:p>
          <w:p w14:paraId="7BF4574B" w14:textId="77777777" w:rsidR="00057AC2" w:rsidRPr="00254C5E" w:rsidRDefault="00057AC2" w:rsidP="000E7EAC">
            <w:pPr>
              <w:spacing w:after="0" w:line="240" w:lineRule="auto"/>
              <w:jc w:val="center"/>
              <w:rPr>
                <w:rFonts w:ascii="Arial" w:eastAsiaTheme="minorHAnsi"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7C5D453"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2B6F6C90"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6CA4A62E"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________________________________</w:t>
            </w:r>
          </w:p>
          <w:p w14:paraId="038812B3"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1642045E"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DAE4B7C"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2292BCE0" w14:textId="77777777" w:rsidR="00057AC2" w:rsidRPr="00254C5E" w:rsidRDefault="00057AC2" w:rsidP="000E7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057AC2" w:rsidRPr="00254C5E" w14:paraId="12E20BA1"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7C2451C" w14:textId="77777777" w:rsidR="00057AC2" w:rsidRPr="00254C5E" w:rsidRDefault="00057AC2" w:rsidP="000E7EAC">
            <w:pPr>
              <w:spacing w:after="0" w:line="240" w:lineRule="auto"/>
              <w:jc w:val="both"/>
              <w:rPr>
                <w:rFonts w:ascii="Arial" w:eastAsiaTheme="minorHAnsi" w:hAnsi="Arial" w:cs="Arial"/>
                <w:b/>
                <w:bCs/>
                <w:i/>
                <w:iCs/>
                <w:color w:val="000000"/>
                <w:sz w:val="24"/>
                <w:szCs w:val="24"/>
                <w:u w:val="single"/>
              </w:rPr>
            </w:pPr>
            <w:r w:rsidRPr="00254C5E">
              <w:rPr>
                <w:rFonts w:ascii="Arial" w:eastAsiaTheme="minorHAnsi" w:hAnsi="Arial" w:cs="Arial"/>
                <w:b/>
                <w:bCs/>
                <w:i/>
                <w:iCs/>
                <w:color w:val="000000"/>
                <w:sz w:val="24"/>
                <w:szCs w:val="24"/>
                <w:u w:val="single"/>
              </w:rPr>
              <w:t>Testemunhas</w:t>
            </w:r>
          </w:p>
        </w:tc>
      </w:tr>
      <w:tr w:rsidR="00057AC2" w:rsidRPr="00254C5E" w14:paraId="5D359498"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04E4EBC5"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6CB7058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B92759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01.Nome/Assinatura/CPF</w:t>
            </w:r>
          </w:p>
        </w:tc>
      </w:tr>
      <w:tr w:rsidR="00057AC2" w:rsidRPr="00254C5E" w14:paraId="273E09A7"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445C6290"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6727044E"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2050F42"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64317AE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EDD206A"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5563872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9455F3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02.Nome/Assinatura/CPF</w:t>
            </w:r>
          </w:p>
        </w:tc>
      </w:tr>
      <w:tr w:rsidR="00057AC2" w:rsidRPr="00254C5E" w14:paraId="68BFC0E8"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6446411"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1EFC9BF5"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F58713B"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bl>
    <w:p w14:paraId="5BF7D055" w14:textId="77777777" w:rsidR="00057AC2" w:rsidRPr="00254C5E" w:rsidRDefault="00057AC2" w:rsidP="00057AC2">
      <w:pPr>
        <w:spacing w:after="0" w:line="240" w:lineRule="auto"/>
        <w:jc w:val="both"/>
        <w:rPr>
          <w:rFonts w:ascii="Arial" w:eastAsiaTheme="minorHAnsi" w:hAnsi="Arial" w:cs="Arial"/>
          <w:sz w:val="24"/>
          <w:szCs w:val="24"/>
        </w:rPr>
      </w:pPr>
    </w:p>
    <w:p w14:paraId="4D002DE9" w14:textId="77777777" w:rsidR="00057AC2" w:rsidRDefault="00057AC2" w:rsidP="00057AC2">
      <w:pPr>
        <w:spacing w:after="0" w:line="360" w:lineRule="auto"/>
        <w:jc w:val="center"/>
        <w:rPr>
          <w:rFonts w:ascii="Arial" w:hAnsi="Arial" w:cs="Arial"/>
          <w:b/>
          <w:bCs/>
          <w:sz w:val="24"/>
          <w:szCs w:val="24"/>
        </w:rPr>
      </w:pPr>
    </w:p>
    <w:p w14:paraId="4C2D815E" w14:textId="77777777" w:rsidR="00847256" w:rsidRDefault="00847256" w:rsidP="00847256">
      <w:pPr>
        <w:spacing w:after="0" w:line="360" w:lineRule="auto"/>
        <w:jc w:val="both"/>
        <w:rPr>
          <w:rFonts w:ascii="Arial" w:hAnsi="Arial" w:cs="Arial"/>
          <w:sz w:val="24"/>
          <w:szCs w:val="24"/>
        </w:rPr>
      </w:pPr>
    </w:p>
    <w:p w14:paraId="7DF9D6F7" w14:textId="77777777" w:rsidR="00847256" w:rsidRDefault="00847256" w:rsidP="00847256">
      <w:pPr>
        <w:spacing w:after="0" w:line="360" w:lineRule="auto"/>
        <w:jc w:val="both"/>
        <w:rPr>
          <w:rFonts w:ascii="Arial" w:hAnsi="Arial" w:cs="Arial"/>
          <w:sz w:val="24"/>
          <w:szCs w:val="24"/>
        </w:rPr>
      </w:pPr>
    </w:p>
    <w:p w14:paraId="6E428796" w14:textId="77777777" w:rsidR="00847256" w:rsidRDefault="00847256" w:rsidP="00847256">
      <w:pPr>
        <w:spacing w:after="0" w:line="360" w:lineRule="auto"/>
        <w:jc w:val="both"/>
        <w:rPr>
          <w:rFonts w:ascii="Arial" w:hAnsi="Arial" w:cs="Arial"/>
          <w:sz w:val="24"/>
          <w:szCs w:val="24"/>
        </w:rPr>
      </w:pPr>
    </w:p>
    <w:p w14:paraId="23169A89" w14:textId="77777777" w:rsidR="00847256" w:rsidRDefault="00847256" w:rsidP="00847256">
      <w:pPr>
        <w:spacing w:after="0" w:line="360" w:lineRule="auto"/>
        <w:jc w:val="both"/>
        <w:rPr>
          <w:rFonts w:ascii="Arial" w:hAnsi="Arial" w:cs="Arial"/>
          <w:sz w:val="24"/>
          <w:szCs w:val="24"/>
        </w:rPr>
      </w:pPr>
    </w:p>
    <w:p w14:paraId="09B46088" w14:textId="77777777" w:rsidR="00847256" w:rsidRDefault="00847256" w:rsidP="00847256">
      <w:pPr>
        <w:spacing w:after="0" w:line="360" w:lineRule="auto"/>
        <w:jc w:val="both"/>
        <w:rPr>
          <w:rFonts w:ascii="Arial" w:hAnsi="Arial" w:cs="Arial"/>
          <w:sz w:val="24"/>
          <w:szCs w:val="24"/>
        </w:rPr>
      </w:pPr>
    </w:p>
    <w:p w14:paraId="4BC0D035" w14:textId="77777777" w:rsidR="00847256" w:rsidRDefault="00847256" w:rsidP="00847256">
      <w:pPr>
        <w:spacing w:after="0" w:line="360" w:lineRule="auto"/>
        <w:jc w:val="both"/>
        <w:rPr>
          <w:rFonts w:ascii="Arial" w:hAnsi="Arial" w:cs="Arial"/>
          <w:sz w:val="24"/>
          <w:szCs w:val="24"/>
        </w:rPr>
      </w:pPr>
    </w:p>
    <w:p w14:paraId="0E45BBC7" w14:textId="77777777" w:rsidR="00847256" w:rsidRDefault="00847256" w:rsidP="00847256">
      <w:pPr>
        <w:spacing w:after="0" w:line="360" w:lineRule="auto"/>
        <w:jc w:val="both"/>
        <w:rPr>
          <w:rFonts w:ascii="Arial" w:hAnsi="Arial" w:cs="Arial"/>
          <w:sz w:val="24"/>
          <w:szCs w:val="24"/>
        </w:rPr>
      </w:pPr>
    </w:p>
    <w:p w14:paraId="00658182" w14:textId="77777777" w:rsidR="00847256" w:rsidRDefault="00847256" w:rsidP="00847256">
      <w:pPr>
        <w:spacing w:after="0" w:line="360" w:lineRule="auto"/>
        <w:jc w:val="both"/>
        <w:rPr>
          <w:rFonts w:ascii="Arial" w:hAnsi="Arial" w:cs="Arial"/>
          <w:sz w:val="24"/>
          <w:szCs w:val="24"/>
        </w:rPr>
      </w:pPr>
    </w:p>
    <w:p w14:paraId="395FC3CD" w14:textId="77777777" w:rsidR="00847256" w:rsidRDefault="00847256" w:rsidP="00847256">
      <w:pPr>
        <w:spacing w:after="0" w:line="360" w:lineRule="auto"/>
        <w:jc w:val="both"/>
        <w:rPr>
          <w:rFonts w:ascii="Arial" w:hAnsi="Arial" w:cs="Arial"/>
          <w:sz w:val="24"/>
          <w:szCs w:val="24"/>
        </w:rPr>
      </w:pPr>
    </w:p>
    <w:p w14:paraId="2C41A4F0" w14:textId="77777777" w:rsidR="00847256" w:rsidRDefault="00847256" w:rsidP="00847256">
      <w:pPr>
        <w:spacing w:after="0" w:line="360" w:lineRule="auto"/>
        <w:jc w:val="both"/>
        <w:rPr>
          <w:rFonts w:ascii="Arial" w:hAnsi="Arial" w:cs="Arial"/>
          <w:sz w:val="24"/>
          <w:szCs w:val="24"/>
        </w:rPr>
      </w:pPr>
    </w:p>
    <w:p w14:paraId="48431F32" w14:textId="77777777" w:rsidR="00847256" w:rsidRDefault="00847256" w:rsidP="00847256">
      <w:pPr>
        <w:spacing w:after="0" w:line="360" w:lineRule="auto"/>
        <w:jc w:val="both"/>
        <w:rPr>
          <w:rFonts w:ascii="Arial" w:hAnsi="Arial" w:cs="Arial"/>
          <w:sz w:val="24"/>
          <w:szCs w:val="24"/>
        </w:rPr>
      </w:pPr>
    </w:p>
    <w:p w14:paraId="61315161" w14:textId="77777777" w:rsidR="00847256" w:rsidRDefault="00847256" w:rsidP="00847256">
      <w:pPr>
        <w:spacing w:after="0" w:line="360" w:lineRule="auto"/>
        <w:jc w:val="both"/>
        <w:rPr>
          <w:rFonts w:ascii="Arial" w:hAnsi="Arial" w:cs="Arial"/>
          <w:sz w:val="24"/>
          <w:szCs w:val="24"/>
        </w:rPr>
      </w:pPr>
    </w:p>
    <w:p w14:paraId="2F92FA66" w14:textId="77777777" w:rsidR="00847256" w:rsidRDefault="00847256" w:rsidP="00847256">
      <w:pPr>
        <w:spacing w:after="0" w:line="360" w:lineRule="auto"/>
        <w:jc w:val="both"/>
        <w:rPr>
          <w:rFonts w:ascii="Arial" w:hAnsi="Arial" w:cs="Arial"/>
          <w:sz w:val="24"/>
          <w:szCs w:val="24"/>
        </w:rPr>
      </w:pPr>
    </w:p>
    <w:p w14:paraId="0449486B" w14:textId="77777777" w:rsidR="00847256" w:rsidRDefault="00847256" w:rsidP="00847256">
      <w:pPr>
        <w:spacing w:after="0" w:line="360" w:lineRule="auto"/>
        <w:jc w:val="both"/>
        <w:rPr>
          <w:rFonts w:ascii="Arial" w:hAnsi="Arial" w:cs="Arial"/>
          <w:sz w:val="24"/>
          <w:szCs w:val="24"/>
        </w:rPr>
      </w:pPr>
    </w:p>
    <w:p w14:paraId="0E60C3DC" w14:textId="77777777" w:rsidR="00057AC2" w:rsidRDefault="00057AC2" w:rsidP="00847256">
      <w:pPr>
        <w:spacing w:after="0" w:line="360" w:lineRule="auto"/>
        <w:jc w:val="both"/>
        <w:rPr>
          <w:rFonts w:ascii="Arial" w:hAnsi="Arial" w:cs="Arial"/>
          <w:sz w:val="24"/>
          <w:szCs w:val="24"/>
        </w:rPr>
      </w:pPr>
    </w:p>
    <w:p w14:paraId="7C5DEE2F" w14:textId="77777777" w:rsidR="00057AC2" w:rsidRDefault="00057AC2" w:rsidP="00847256">
      <w:pPr>
        <w:spacing w:after="0" w:line="360" w:lineRule="auto"/>
        <w:jc w:val="both"/>
        <w:rPr>
          <w:rFonts w:ascii="Arial" w:hAnsi="Arial" w:cs="Arial"/>
          <w:sz w:val="24"/>
          <w:szCs w:val="24"/>
        </w:rPr>
      </w:pPr>
    </w:p>
    <w:p w14:paraId="7B54D417" w14:textId="77777777" w:rsidR="00057AC2" w:rsidRDefault="00057AC2" w:rsidP="00847256">
      <w:pPr>
        <w:spacing w:after="0" w:line="360" w:lineRule="auto"/>
        <w:jc w:val="both"/>
        <w:rPr>
          <w:rFonts w:ascii="Arial" w:hAnsi="Arial" w:cs="Arial"/>
          <w:sz w:val="24"/>
          <w:szCs w:val="24"/>
        </w:rPr>
      </w:pPr>
    </w:p>
    <w:p w14:paraId="31976A95" w14:textId="1B931B4A" w:rsidR="00847256" w:rsidRDefault="00847256" w:rsidP="00847256">
      <w:pPr>
        <w:spacing w:after="0" w:line="360" w:lineRule="auto"/>
        <w:jc w:val="center"/>
        <w:rPr>
          <w:rFonts w:ascii="Arial" w:hAnsi="Arial" w:cs="Arial"/>
          <w:b/>
          <w:bCs/>
          <w:sz w:val="24"/>
          <w:szCs w:val="24"/>
        </w:rPr>
      </w:pPr>
      <w:r w:rsidRPr="00847256">
        <w:rPr>
          <w:rFonts w:ascii="Arial" w:hAnsi="Arial" w:cs="Arial"/>
          <w:b/>
          <w:bCs/>
          <w:sz w:val="24"/>
          <w:szCs w:val="24"/>
        </w:rPr>
        <w:lastRenderedPageBreak/>
        <w:t>ANEXO VI</w:t>
      </w:r>
      <w:r>
        <w:rPr>
          <w:rFonts w:ascii="Arial" w:hAnsi="Arial" w:cs="Arial"/>
          <w:b/>
          <w:bCs/>
          <w:sz w:val="24"/>
          <w:szCs w:val="24"/>
        </w:rPr>
        <w:t>I</w:t>
      </w:r>
      <w:r w:rsidRPr="00847256">
        <w:rPr>
          <w:rFonts w:ascii="Arial" w:hAnsi="Arial" w:cs="Arial"/>
          <w:b/>
          <w:bCs/>
          <w:sz w:val="24"/>
          <w:szCs w:val="24"/>
        </w:rPr>
        <w:t xml:space="preserve"> – </w:t>
      </w:r>
      <w:r>
        <w:rPr>
          <w:rFonts w:ascii="Arial" w:hAnsi="Arial" w:cs="Arial"/>
          <w:b/>
          <w:bCs/>
          <w:sz w:val="24"/>
          <w:szCs w:val="24"/>
        </w:rPr>
        <w:t>DECLARAÇÃO CONJUNTA</w:t>
      </w:r>
    </w:p>
    <w:p w14:paraId="6488894B" w14:textId="66527C1E" w:rsidR="00847256" w:rsidRPr="00847256" w:rsidRDefault="008D00FD" w:rsidP="008D00FD">
      <w:pPr>
        <w:spacing w:after="0" w:line="360" w:lineRule="auto"/>
        <w:jc w:val="both"/>
        <w:rPr>
          <w:rFonts w:ascii="Arial" w:hAnsi="Arial" w:cs="Arial"/>
          <w:b/>
          <w:bCs/>
          <w:sz w:val="24"/>
          <w:szCs w:val="24"/>
        </w:rPr>
      </w:pPr>
      <w:r>
        <w:rPr>
          <w:rFonts w:ascii="Arial" w:hAnsi="Arial" w:cs="Arial"/>
          <w:b/>
          <w:bCs/>
          <w:sz w:val="24"/>
          <w:szCs w:val="24"/>
        </w:rPr>
        <w:t>PROCESSO LICITATÓRIO NÚMERO 08/2024 – EDITAL DE LICITAÇÃO NÚMERO 03/2024 – PREGÃO ELETRÔNICO NÚMERO 03/2024</w:t>
      </w:r>
    </w:p>
    <w:p w14:paraId="00BE476C" w14:textId="77777777" w:rsidR="008D00FD" w:rsidRDefault="008D00FD" w:rsidP="008D00FD">
      <w:pPr>
        <w:autoSpaceDE w:val="0"/>
        <w:autoSpaceDN w:val="0"/>
        <w:adjustRightInd w:val="0"/>
        <w:spacing w:after="0" w:line="240" w:lineRule="auto"/>
        <w:jc w:val="both"/>
        <w:rPr>
          <w:rFonts w:ascii="Arial" w:hAnsi="Arial" w:cs="Arial"/>
          <w:color w:val="000000"/>
          <w:sz w:val="20"/>
          <w:szCs w:val="20"/>
          <w:lang w:eastAsia="pt-BR"/>
        </w:rPr>
      </w:pPr>
    </w:p>
    <w:p w14:paraId="2C040D1D" w14:textId="0F1C7630" w:rsidR="008D00FD" w:rsidRDefault="008D00FD" w:rsidP="008D00FD">
      <w:pPr>
        <w:autoSpaceDE w:val="0"/>
        <w:autoSpaceDN w:val="0"/>
        <w:adjustRightInd w:val="0"/>
        <w:spacing w:after="0" w:line="360" w:lineRule="auto"/>
        <w:jc w:val="both"/>
        <w:rPr>
          <w:rFonts w:ascii="Arial" w:hAnsi="Arial" w:cs="Arial"/>
          <w:color w:val="000000"/>
          <w:sz w:val="24"/>
          <w:szCs w:val="24"/>
          <w:lang w:eastAsia="pt-BR"/>
        </w:rPr>
      </w:pPr>
      <w:r w:rsidRPr="008D00FD">
        <w:rPr>
          <w:rFonts w:ascii="Arial" w:hAnsi="Arial" w:cs="Arial"/>
          <w:color w:val="000000"/>
          <w:sz w:val="24"/>
          <w:szCs w:val="24"/>
          <w:lang w:eastAsia="pt-BR"/>
        </w:rPr>
        <w:t>A empresa **************, inscrita no CNPJ sob o nº *************,</w:t>
      </w:r>
      <w:r>
        <w:rPr>
          <w:rFonts w:ascii="Arial" w:hAnsi="Arial" w:cs="Arial"/>
          <w:color w:val="000000"/>
          <w:sz w:val="24"/>
          <w:szCs w:val="24"/>
          <w:lang w:eastAsia="pt-BR"/>
        </w:rPr>
        <w:t xml:space="preserve"> através de seu representante legal,</w:t>
      </w:r>
      <w:r w:rsidRPr="008D00FD">
        <w:rPr>
          <w:rFonts w:ascii="Arial" w:hAnsi="Arial" w:cs="Arial"/>
          <w:color w:val="000000"/>
          <w:sz w:val="24"/>
          <w:szCs w:val="24"/>
          <w:lang w:eastAsia="pt-BR"/>
        </w:rPr>
        <w:t xml:space="preserve"> </w:t>
      </w:r>
      <w:r w:rsidRPr="008D00FD">
        <w:rPr>
          <w:rFonts w:ascii="Arial" w:hAnsi="Arial" w:cs="Arial"/>
          <w:b/>
          <w:bCs/>
          <w:color w:val="000000"/>
          <w:sz w:val="24"/>
          <w:szCs w:val="24"/>
          <w:lang w:eastAsia="pt-BR"/>
        </w:rPr>
        <w:t xml:space="preserve">DECLARA </w:t>
      </w:r>
      <w:r w:rsidRPr="008D00FD">
        <w:rPr>
          <w:rFonts w:ascii="Arial" w:hAnsi="Arial" w:cs="Arial"/>
          <w:color w:val="000000"/>
          <w:sz w:val="24"/>
          <w:szCs w:val="24"/>
          <w:lang w:eastAsia="pt-BR"/>
        </w:rPr>
        <w:t xml:space="preserve">sob as penas da lei: </w:t>
      </w:r>
    </w:p>
    <w:p w14:paraId="4F090491" w14:textId="77777777" w:rsidR="008D00FD" w:rsidRPr="008D00FD" w:rsidRDefault="008D00FD" w:rsidP="00ED4F89">
      <w:pPr>
        <w:autoSpaceDE w:val="0"/>
        <w:autoSpaceDN w:val="0"/>
        <w:adjustRightInd w:val="0"/>
        <w:spacing w:after="0" w:line="240" w:lineRule="auto"/>
        <w:jc w:val="both"/>
        <w:rPr>
          <w:rFonts w:ascii="Arial" w:hAnsi="Arial" w:cs="Arial"/>
          <w:color w:val="000000"/>
          <w:sz w:val="24"/>
          <w:szCs w:val="24"/>
          <w:lang w:eastAsia="pt-BR"/>
        </w:rPr>
      </w:pPr>
    </w:p>
    <w:p w14:paraId="45E94068" w14:textId="6C33FD43" w:rsidR="008D00FD" w:rsidRDefault="008D00FD" w:rsidP="00ED4F89">
      <w:pPr>
        <w:autoSpaceDE w:val="0"/>
        <w:autoSpaceDN w:val="0"/>
        <w:adjustRightInd w:val="0"/>
        <w:spacing w:after="0" w:line="240" w:lineRule="auto"/>
        <w:jc w:val="both"/>
        <w:rPr>
          <w:rFonts w:ascii="Arial" w:hAnsi="Arial" w:cs="Arial"/>
          <w:color w:val="000000"/>
          <w:sz w:val="24"/>
          <w:szCs w:val="24"/>
          <w:lang w:eastAsia="pt-BR"/>
        </w:rPr>
      </w:pPr>
      <w:r w:rsidRPr="008D00FD">
        <w:rPr>
          <w:rFonts w:ascii="Arial" w:hAnsi="Arial" w:cs="Arial"/>
          <w:color w:val="000000"/>
          <w:sz w:val="24"/>
          <w:szCs w:val="24"/>
          <w:lang w:eastAsia="pt-BR"/>
        </w:rPr>
        <w:t xml:space="preserve">1. </w:t>
      </w:r>
      <w:r>
        <w:rPr>
          <w:rFonts w:ascii="Arial" w:hAnsi="Arial" w:cs="Arial"/>
          <w:color w:val="000000"/>
          <w:sz w:val="24"/>
          <w:szCs w:val="24"/>
          <w:lang w:eastAsia="pt-BR"/>
        </w:rPr>
        <w:t>Que é ME, EPP ou Equiparada;</w:t>
      </w:r>
    </w:p>
    <w:p w14:paraId="77CDA1C9" w14:textId="77777777" w:rsidR="008D00FD" w:rsidRDefault="008D00FD" w:rsidP="00ED4F89">
      <w:pPr>
        <w:autoSpaceDE w:val="0"/>
        <w:autoSpaceDN w:val="0"/>
        <w:adjustRightInd w:val="0"/>
        <w:spacing w:after="0" w:line="240" w:lineRule="auto"/>
        <w:jc w:val="both"/>
        <w:rPr>
          <w:rFonts w:ascii="Arial" w:hAnsi="Arial" w:cs="Arial"/>
          <w:color w:val="000000"/>
          <w:sz w:val="24"/>
          <w:szCs w:val="24"/>
          <w:lang w:eastAsia="pt-BR"/>
        </w:rPr>
      </w:pPr>
    </w:p>
    <w:p w14:paraId="3277D6C5" w14:textId="3F3FCFEB" w:rsidR="008D00FD" w:rsidRPr="008D00FD" w:rsidRDefault="008D00FD" w:rsidP="00ED4F89">
      <w:pPr>
        <w:pStyle w:val="PargrafodaLista"/>
        <w:numPr>
          <w:ilvl w:val="0"/>
          <w:numId w:val="39"/>
        </w:numPr>
        <w:autoSpaceDE w:val="0"/>
        <w:autoSpaceDN w:val="0"/>
        <w:adjustRightInd w:val="0"/>
        <w:spacing w:after="0" w:line="240" w:lineRule="auto"/>
        <w:ind w:left="0" w:firstLine="0"/>
        <w:jc w:val="both"/>
        <w:rPr>
          <w:rFonts w:ascii="Arial" w:hAnsi="Arial" w:cs="Arial"/>
          <w:color w:val="000000"/>
          <w:sz w:val="24"/>
          <w:szCs w:val="24"/>
          <w:lang w:eastAsia="pt-BR"/>
        </w:rPr>
      </w:pPr>
      <w:r w:rsidRPr="008D00FD">
        <w:rPr>
          <w:rFonts w:ascii="Arial" w:hAnsi="Arial" w:cs="Arial"/>
          <w:color w:val="000000"/>
          <w:sz w:val="24"/>
          <w:szCs w:val="24"/>
          <w:lang w:eastAsia="pt-BR"/>
        </w:rPr>
        <w:t>Que até a presente data inexistem fatos impeditivos para sua habilitação</w:t>
      </w:r>
      <w:r w:rsidR="00142C1C">
        <w:rPr>
          <w:rFonts w:ascii="Arial" w:hAnsi="Arial" w:cs="Arial"/>
          <w:color w:val="000000"/>
          <w:sz w:val="24"/>
          <w:szCs w:val="24"/>
          <w:lang w:eastAsia="pt-BR"/>
        </w:rPr>
        <w:t>/participação</w:t>
      </w:r>
      <w:r w:rsidRPr="008D00FD">
        <w:rPr>
          <w:rFonts w:ascii="Arial" w:hAnsi="Arial" w:cs="Arial"/>
          <w:color w:val="000000"/>
          <w:sz w:val="24"/>
          <w:szCs w:val="24"/>
          <w:lang w:eastAsia="pt-BR"/>
        </w:rPr>
        <w:t xml:space="preserve"> no Pregão Eletrônico em epígrafe, ciente da obrigatoriedade de declarar ocorrências supervenientes. </w:t>
      </w:r>
    </w:p>
    <w:p w14:paraId="15BAD42F" w14:textId="77777777" w:rsidR="008D00FD" w:rsidRPr="008D00FD" w:rsidRDefault="008D00FD" w:rsidP="00ED4F89">
      <w:pPr>
        <w:autoSpaceDE w:val="0"/>
        <w:autoSpaceDN w:val="0"/>
        <w:adjustRightInd w:val="0"/>
        <w:spacing w:after="0" w:line="240" w:lineRule="auto"/>
        <w:jc w:val="both"/>
        <w:rPr>
          <w:rFonts w:ascii="Arial" w:hAnsi="Arial" w:cs="Arial"/>
          <w:color w:val="000000"/>
          <w:sz w:val="24"/>
          <w:szCs w:val="24"/>
          <w:lang w:eastAsia="pt-BR"/>
        </w:rPr>
      </w:pPr>
    </w:p>
    <w:p w14:paraId="3A77171D" w14:textId="6B816862" w:rsidR="008D00FD" w:rsidRPr="008D00FD" w:rsidRDefault="00ED4F89" w:rsidP="00ED4F89">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3</w:t>
      </w:r>
      <w:r w:rsidR="008D00FD" w:rsidRPr="008D00FD">
        <w:rPr>
          <w:rFonts w:ascii="Arial" w:hAnsi="Arial" w:cs="Arial"/>
          <w:color w:val="000000"/>
          <w:sz w:val="24"/>
          <w:szCs w:val="24"/>
          <w:lang w:eastAsia="pt-BR"/>
        </w:rPr>
        <w:t xml:space="preserve">. DECLARAÇÃO de cumprimento do disposto no Art. 7º, Inciso XXXIII, da CF - Art. 68, Inciso VI, da Lei 14.133/21. </w:t>
      </w:r>
    </w:p>
    <w:p w14:paraId="05BE7B52" w14:textId="77777777" w:rsidR="008D00FD" w:rsidRPr="008D00FD" w:rsidRDefault="008D00FD" w:rsidP="00ED4F89">
      <w:pPr>
        <w:autoSpaceDE w:val="0"/>
        <w:autoSpaceDN w:val="0"/>
        <w:adjustRightInd w:val="0"/>
        <w:spacing w:after="0" w:line="240" w:lineRule="auto"/>
        <w:jc w:val="both"/>
        <w:rPr>
          <w:rFonts w:ascii="Arial" w:hAnsi="Arial" w:cs="Arial"/>
          <w:color w:val="000000"/>
          <w:sz w:val="24"/>
          <w:szCs w:val="24"/>
          <w:lang w:eastAsia="pt-BR"/>
        </w:rPr>
      </w:pPr>
      <w:r w:rsidRPr="008D00FD">
        <w:rPr>
          <w:rFonts w:ascii="Arial" w:hAnsi="Arial" w:cs="Arial"/>
          <w:color w:val="000000"/>
          <w:sz w:val="24"/>
          <w:szCs w:val="24"/>
          <w:lang w:eastAsia="pt-BR"/>
        </w:rPr>
        <w:t xml:space="preserve">O proponente acima qualificado, sob penas da Lei e em acatamento ao disposto no Art. 7º inciso XXXIII da Constituição Federal, Lei 9.854, de 27 de outubro de 1999, declara não possuir em seu quadro de pessoal, funcionários menores de dezoito anos em trabalho noturno, insalubre ou perigoso e nem menores de dezesseis anos, em qualquer trabalho; podendo existir menores de quatorze anos na condição de aprendiz na forma da legislação vigente. </w:t>
      </w:r>
    </w:p>
    <w:p w14:paraId="5242F134" w14:textId="77777777" w:rsidR="00142C1C" w:rsidRDefault="00142C1C" w:rsidP="00ED4F89">
      <w:pPr>
        <w:autoSpaceDE w:val="0"/>
        <w:autoSpaceDN w:val="0"/>
        <w:adjustRightInd w:val="0"/>
        <w:spacing w:after="0" w:line="240" w:lineRule="auto"/>
        <w:jc w:val="both"/>
        <w:rPr>
          <w:rFonts w:ascii="Arial" w:hAnsi="Arial" w:cs="Arial"/>
          <w:color w:val="000000"/>
          <w:sz w:val="24"/>
          <w:szCs w:val="24"/>
          <w:lang w:eastAsia="pt-BR"/>
        </w:rPr>
      </w:pPr>
    </w:p>
    <w:p w14:paraId="1A5C9A26" w14:textId="434941EC" w:rsidR="008D00FD" w:rsidRPr="00ED4F89" w:rsidRDefault="008D00FD" w:rsidP="00ED4F89">
      <w:pPr>
        <w:pStyle w:val="PargrafodaLista"/>
        <w:numPr>
          <w:ilvl w:val="0"/>
          <w:numId w:val="53"/>
        </w:numPr>
        <w:autoSpaceDE w:val="0"/>
        <w:autoSpaceDN w:val="0"/>
        <w:adjustRightInd w:val="0"/>
        <w:spacing w:after="0" w:line="240" w:lineRule="auto"/>
        <w:ind w:left="0" w:firstLine="0"/>
        <w:jc w:val="both"/>
        <w:rPr>
          <w:rFonts w:ascii="Arial" w:hAnsi="Arial" w:cs="Arial"/>
          <w:color w:val="000000"/>
          <w:sz w:val="24"/>
          <w:szCs w:val="24"/>
          <w:lang w:eastAsia="pt-BR"/>
        </w:rPr>
      </w:pPr>
      <w:bookmarkStart w:id="12" w:name="_Hlk157159131"/>
      <w:r w:rsidRPr="00ED4F89">
        <w:rPr>
          <w:rFonts w:ascii="Arial" w:hAnsi="Arial" w:cs="Arial"/>
          <w:color w:val="000000"/>
          <w:sz w:val="24"/>
          <w:szCs w:val="24"/>
          <w:lang w:eastAsia="pt-BR"/>
        </w:rPr>
        <w:t xml:space="preserve">O proponente acima qualificado declara </w:t>
      </w:r>
      <w:bookmarkEnd w:id="12"/>
      <w:r w:rsidRPr="00ED4F89">
        <w:rPr>
          <w:rFonts w:ascii="Arial" w:hAnsi="Arial" w:cs="Arial"/>
          <w:color w:val="000000"/>
          <w:sz w:val="24"/>
          <w:szCs w:val="24"/>
          <w:lang w:eastAsia="pt-BR"/>
        </w:rPr>
        <w:t xml:space="preserve">ter conhecimento e aceitar todas as cláusulas do respectivo instrumento convocatório e submeter-se as condições nele estipuladas. </w:t>
      </w:r>
    </w:p>
    <w:p w14:paraId="1DB45963" w14:textId="77777777" w:rsidR="00142C1C" w:rsidRPr="00142C1C" w:rsidRDefault="00142C1C" w:rsidP="00ED4F89">
      <w:pPr>
        <w:pStyle w:val="PargrafodaLista"/>
        <w:autoSpaceDE w:val="0"/>
        <w:autoSpaceDN w:val="0"/>
        <w:adjustRightInd w:val="0"/>
        <w:spacing w:after="0" w:line="240" w:lineRule="auto"/>
        <w:ind w:left="0"/>
        <w:jc w:val="both"/>
        <w:rPr>
          <w:rFonts w:ascii="Arial" w:hAnsi="Arial" w:cs="Arial"/>
          <w:color w:val="000000"/>
          <w:sz w:val="24"/>
          <w:szCs w:val="24"/>
          <w:lang w:eastAsia="pt-BR"/>
        </w:rPr>
      </w:pPr>
    </w:p>
    <w:p w14:paraId="44015549" w14:textId="286B37E0" w:rsidR="00142C1C" w:rsidRDefault="00142C1C" w:rsidP="00ED4F89">
      <w:pPr>
        <w:pStyle w:val="PargrafodaLista"/>
        <w:numPr>
          <w:ilvl w:val="0"/>
          <w:numId w:val="53"/>
        </w:numPr>
        <w:autoSpaceDE w:val="0"/>
        <w:autoSpaceDN w:val="0"/>
        <w:adjustRightInd w:val="0"/>
        <w:spacing w:after="0" w:line="240" w:lineRule="auto"/>
        <w:ind w:left="0" w:firstLine="0"/>
        <w:jc w:val="both"/>
        <w:rPr>
          <w:rFonts w:ascii="Arial" w:hAnsi="Arial" w:cs="Arial"/>
          <w:color w:val="000000"/>
          <w:sz w:val="24"/>
          <w:szCs w:val="24"/>
          <w:lang w:eastAsia="pt-BR"/>
        </w:rPr>
      </w:pPr>
      <w:r w:rsidRPr="00142C1C">
        <w:rPr>
          <w:rFonts w:ascii="Arial" w:hAnsi="Arial" w:cs="Arial"/>
          <w:color w:val="000000"/>
          <w:sz w:val="24"/>
          <w:szCs w:val="24"/>
          <w:lang w:eastAsia="pt-BR"/>
        </w:rPr>
        <w:t xml:space="preserve">O proponente acima qualificado declara </w:t>
      </w:r>
      <w:r>
        <w:rPr>
          <w:rFonts w:ascii="Arial" w:hAnsi="Arial" w:cs="Arial"/>
          <w:color w:val="000000"/>
          <w:sz w:val="24"/>
          <w:szCs w:val="24"/>
          <w:lang w:eastAsia="pt-BR"/>
        </w:rPr>
        <w:t>que a</w:t>
      </w:r>
      <w:r w:rsidRPr="00142C1C">
        <w:rPr>
          <w:rFonts w:ascii="Arial" w:hAnsi="Arial" w:cs="Arial"/>
          <w:color w:val="000000"/>
          <w:sz w:val="24"/>
          <w:szCs w:val="24"/>
          <w:lang w:eastAsia="pt-BR"/>
        </w:rP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4EF542" w14:textId="77777777" w:rsidR="00142C1C" w:rsidRPr="00142C1C" w:rsidRDefault="00142C1C" w:rsidP="00ED4F89">
      <w:pPr>
        <w:pStyle w:val="PargrafodaLista"/>
        <w:spacing w:after="0" w:line="240" w:lineRule="auto"/>
        <w:rPr>
          <w:rFonts w:ascii="Arial" w:hAnsi="Arial" w:cs="Arial"/>
          <w:color w:val="000000"/>
          <w:sz w:val="24"/>
          <w:szCs w:val="24"/>
          <w:lang w:eastAsia="pt-BR"/>
        </w:rPr>
      </w:pPr>
    </w:p>
    <w:p w14:paraId="4F316F5A" w14:textId="7E77BED1" w:rsidR="00142C1C" w:rsidRPr="00ED4F89" w:rsidRDefault="00142C1C" w:rsidP="00ED4F89">
      <w:pPr>
        <w:pStyle w:val="PargrafodaLista"/>
        <w:numPr>
          <w:ilvl w:val="0"/>
          <w:numId w:val="53"/>
        </w:numPr>
        <w:autoSpaceDE w:val="0"/>
        <w:autoSpaceDN w:val="0"/>
        <w:adjustRightInd w:val="0"/>
        <w:spacing w:after="0" w:line="240" w:lineRule="auto"/>
        <w:ind w:left="0" w:firstLine="0"/>
        <w:jc w:val="both"/>
        <w:rPr>
          <w:rFonts w:ascii="Arial" w:hAnsi="Arial" w:cs="Arial"/>
          <w:color w:val="000000"/>
          <w:sz w:val="24"/>
          <w:szCs w:val="24"/>
          <w:lang w:eastAsia="pt-BR"/>
        </w:rPr>
      </w:pPr>
      <w:r w:rsidRPr="00ED4F89">
        <w:rPr>
          <w:rFonts w:ascii="Arial" w:hAnsi="Arial" w:cs="Arial"/>
          <w:color w:val="000000"/>
          <w:sz w:val="24"/>
          <w:szCs w:val="24"/>
          <w:lang w:eastAsia="pt-BR"/>
        </w:rPr>
        <w:t xml:space="preserve">Que não possui </w:t>
      </w:r>
      <w:r w:rsidR="00ED4F89" w:rsidRPr="00ED4F89">
        <w:rPr>
          <w:rFonts w:ascii="Arial" w:hAnsi="Arial" w:cs="Arial"/>
          <w:color w:val="000000"/>
          <w:sz w:val="24"/>
          <w:szCs w:val="24"/>
          <w:lang w:eastAsia="pt-BR"/>
        </w:rPr>
        <w:t>inscrição no cadastro de empregadores flagrados explorando trabalhadores em condições análogas às de escravo; e não ter sido condenada, a contratada ou seus dirigentes, por infringir as leis de combate à discriminação de raça ou de gênero, ao trabalho infantil e ao trabalho escravo.</w:t>
      </w:r>
    </w:p>
    <w:p w14:paraId="24CA8A50" w14:textId="77777777" w:rsidR="00847256" w:rsidRDefault="00847256" w:rsidP="00ED4F89">
      <w:pPr>
        <w:spacing w:after="0" w:line="360" w:lineRule="auto"/>
        <w:jc w:val="center"/>
        <w:rPr>
          <w:rFonts w:ascii="Arial" w:hAnsi="Arial" w:cs="Arial"/>
          <w:sz w:val="24"/>
          <w:szCs w:val="24"/>
        </w:rPr>
      </w:pPr>
    </w:p>
    <w:p w14:paraId="21A56241" w14:textId="77777777" w:rsidR="00ED4F89" w:rsidRDefault="00ED4F89" w:rsidP="00ED4F89">
      <w:pPr>
        <w:spacing w:after="0" w:line="360" w:lineRule="auto"/>
        <w:jc w:val="center"/>
        <w:rPr>
          <w:rFonts w:ascii="Arial" w:hAnsi="Arial" w:cs="Arial"/>
          <w:sz w:val="24"/>
          <w:szCs w:val="24"/>
        </w:rPr>
      </w:pPr>
    </w:p>
    <w:p w14:paraId="261FF8D6" w14:textId="31A1A78C" w:rsidR="00ED4F89" w:rsidRPr="008D00FD" w:rsidRDefault="00ED4F89" w:rsidP="00ED4F89">
      <w:pPr>
        <w:spacing w:after="0" w:line="360" w:lineRule="auto"/>
        <w:jc w:val="center"/>
        <w:rPr>
          <w:rFonts w:ascii="Arial" w:hAnsi="Arial" w:cs="Arial"/>
          <w:sz w:val="24"/>
          <w:szCs w:val="24"/>
        </w:rPr>
      </w:pPr>
      <w:r>
        <w:rPr>
          <w:rFonts w:ascii="Arial" w:hAnsi="Arial" w:cs="Arial"/>
          <w:sz w:val="24"/>
          <w:szCs w:val="24"/>
        </w:rPr>
        <w:t>LOCAL / DATA / NOME COMPLETO / ASSINATURA</w:t>
      </w:r>
    </w:p>
    <w:sectPr w:rsidR="00ED4F89" w:rsidRPr="008D00FD" w:rsidSect="00F2311F">
      <w:headerReference w:type="default" r:id="rId14"/>
      <w:footerReference w:type="default" r:id="rId1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4359" w14:textId="77777777" w:rsidR="00F2311F" w:rsidRDefault="00F2311F" w:rsidP="00D85572">
      <w:pPr>
        <w:spacing w:after="0" w:line="240" w:lineRule="auto"/>
      </w:pPr>
      <w:r>
        <w:separator/>
      </w:r>
    </w:p>
  </w:endnote>
  <w:endnote w:type="continuationSeparator" w:id="0">
    <w:p w14:paraId="7F4C4916" w14:textId="77777777" w:rsidR="00F2311F" w:rsidRDefault="00F2311F"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87F3"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7FCF0890" wp14:editId="448886B5">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068E" w14:textId="77777777" w:rsidR="00F2311F" w:rsidRDefault="00F2311F" w:rsidP="00D85572">
      <w:pPr>
        <w:spacing w:after="0" w:line="240" w:lineRule="auto"/>
      </w:pPr>
      <w:r>
        <w:separator/>
      </w:r>
    </w:p>
  </w:footnote>
  <w:footnote w:type="continuationSeparator" w:id="0">
    <w:p w14:paraId="65B022CE" w14:textId="77777777" w:rsidR="00F2311F" w:rsidRDefault="00F2311F"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A09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218F7010" wp14:editId="16CADEB8">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CB912" w14:textId="77777777" w:rsidR="00D85572" w:rsidRDefault="00D85572">
    <w:pPr>
      <w:pStyle w:val="Cabealho"/>
    </w:pPr>
  </w:p>
  <w:p w14:paraId="11F4C20E" w14:textId="77777777" w:rsidR="004B6A73" w:rsidRDefault="004B6A73">
    <w:pPr>
      <w:pStyle w:val="Cabealho"/>
    </w:pPr>
  </w:p>
  <w:p w14:paraId="75C556BE" w14:textId="77777777" w:rsidR="004B6A73" w:rsidRDefault="004B6A73">
    <w:pPr>
      <w:pStyle w:val="Cabealho"/>
    </w:pPr>
  </w:p>
  <w:p w14:paraId="2E9DB80D"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13" w15:restartNumberingAfterBreak="0">
    <w:nsid w:val="2D4F7472"/>
    <w:multiLevelType w:val="hybridMultilevel"/>
    <w:tmpl w:val="F382728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F5748"/>
    <w:multiLevelType w:val="multilevel"/>
    <w:tmpl w:val="B6EAB7FA"/>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3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524708"/>
    <w:multiLevelType w:val="multilevel"/>
    <w:tmpl w:val="99864D52"/>
    <w:lvl w:ilvl="0">
      <w:start w:val="6"/>
      <w:numFmt w:val="decimal"/>
      <w:lvlText w:val="%1"/>
      <w:lvlJc w:val="left"/>
      <w:pPr>
        <w:ind w:left="465" w:hanging="465"/>
      </w:pPr>
      <w:rPr>
        <w:rFonts w:hint="default"/>
      </w:rPr>
    </w:lvl>
    <w:lvl w:ilvl="1">
      <w:start w:val="1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B4E1A8A"/>
    <w:multiLevelType w:val="multilevel"/>
    <w:tmpl w:val="939A02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6C913DBB"/>
    <w:multiLevelType w:val="multilevel"/>
    <w:tmpl w:val="C9844BA0"/>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31970896">
    <w:abstractNumId w:val="7"/>
  </w:num>
  <w:num w:numId="2" w16cid:durableId="762649502">
    <w:abstractNumId w:val="30"/>
  </w:num>
  <w:num w:numId="3" w16cid:durableId="1998149921">
    <w:abstractNumId w:val="39"/>
  </w:num>
  <w:num w:numId="4" w16cid:durableId="15171888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6475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3603153">
    <w:abstractNumId w:val="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5215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1383731">
    <w:abstractNumId w:val="18"/>
  </w:num>
  <w:num w:numId="9" w16cid:durableId="887840473">
    <w:abstractNumId w:val="15"/>
  </w:num>
  <w:num w:numId="10" w16cid:durableId="101846965">
    <w:abstractNumId w:val="4"/>
  </w:num>
  <w:num w:numId="11" w16cid:durableId="645204377">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0846448">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7546861">
    <w:abstractNumId w:val="12"/>
  </w:num>
  <w:num w:numId="14" w16cid:durableId="25363435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562685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3365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15624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62610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0454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148128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530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828095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044152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849172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106220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228878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327231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79022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262892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65049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3746031">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900844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245822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3507423">
    <w:abstractNumId w:val="0"/>
  </w:num>
  <w:num w:numId="35" w16cid:durableId="1622229118">
    <w:abstractNumId w:val="25"/>
  </w:num>
  <w:num w:numId="36" w16cid:durableId="1597520407">
    <w:abstractNumId w:val="23"/>
  </w:num>
  <w:num w:numId="37" w16cid:durableId="1310867170">
    <w:abstractNumId w:val="37"/>
  </w:num>
  <w:num w:numId="38" w16cid:durableId="1797260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1879304">
    <w:abstractNumId w:val="43"/>
  </w:num>
  <w:num w:numId="40" w16cid:durableId="1720864170">
    <w:abstractNumId w:val="26"/>
  </w:num>
  <w:num w:numId="41" w16cid:durableId="1584534524">
    <w:abstractNumId w:val="28"/>
  </w:num>
  <w:num w:numId="42" w16cid:durableId="100077353">
    <w:abstractNumId w:val="11"/>
  </w:num>
  <w:num w:numId="43" w16cid:durableId="2094353058">
    <w:abstractNumId w:val="40"/>
  </w:num>
  <w:num w:numId="44" w16cid:durableId="541089806">
    <w:abstractNumId w:val="1"/>
  </w:num>
  <w:num w:numId="45" w16cid:durableId="1713261272">
    <w:abstractNumId w:val="33"/>
  </w:num>
  <w:num w:numId="46" w16cid:durableId="973558577">
    <w:abstractNumId w:val="20"/>
  </w:num>
  <w:num w:numId="47" w16cid:durableId="13135598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83165100">
    <w:abstractNumId w:val="9"/>
  </w:num>
  <w:num w:numId="49" w16cid:durableId="1626889216">
    <w:abstractNumId w:val="36"/>
  </w:num>
  <w:num w:numId="50" w16cid:durableId="475610319">
    <w:abstractNumId w:val="17"/>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06295611">
    <w:abstractNumId w:val="27"/>
  </w:num>
  <w:num w:numId="52" w16cid:durableId="1054700973">
    <w:abstractNumId w:val="14"/>
  </w:num>
  <w:num w:numId="53" w16cid:durableId="283971107">
    <w:abstractNumId w:val="13"/>
  </w:num>
  <w:num w:numId="54" w16cid:durableId="1032148595">
    <w:abstractNumId w:val="34"/>
  </w:num>
  <w:num w:numId="55" w16cid:durableId="16512465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11957456">
    <w:abstractNumId w:val="42"/>
  </w:num>
  <w:num w:numId="57" w16cid:durableId="732855167">
    <w:abstractNumId w:val="41"/>
  </w:num>
  <w:num w:numId="58" w16cid:durableId="1230387888">
    <w:abstractNumId w:val="22"/>
  </w:num>
  <w:num w:numId="59" w16cid:durableId="1144812675">
    <w:abstractNumId w:val="5"/>
  </w:num>
  <w:num w:numId="60" w16cid:durableId="934283702">
    <w:abstractNumId w:val="32"/>
  </w:num>
  <w:num w:numId="61" w16cid:durableId="931353959">
    <w:abstractNumId w:val="19"/>
  </w:num>
  <w:num w:numId="62" w16cid:durableId="1254631191">
    <w:abstractNumId w:val="31"/>
  </w:num>
  <w:num w:numId="63" w16cid:durableId="1581914672">
    <w:abstractNumId w:val="38"/>
  </w:num>
  <w:num w:numId="64" w16cid:durableId="1679699894">
    <w:abstractNumId w:val="24"/>
  </w:num>
  <w:num w:numId="65" w16cid:durableId="697394371">
    <w:abstractNumId w:val="6"/>
  </w:num>
  <w:num w:numId="66" w16cid:durableId="48693489">
    <w:abstractNumId w:val="29"/>
  </w:num>
  <w:num w:numId="67" w16cid:durableId="614295368">
    <w:abstractNumId w:val="16"/>
  </w:num>
  <w:num w:numId="68" w16cid:durableId="1255167192">
    <w:abstractNumId w:val="17"/>
  </w:num>
  <w:num w:numId="69" w16cid:durableId="509611552">
    <w:abstractNumId w:val="2"/>
  </w:num>
  <w:num w:numId="70" w16cid:durableId="1828203717">
    <w:abstractNumId w:val="21"/>
  </w:num>
  <w:num w:numId="71" w16cid:durableId="1228491225">
    <w:abstractNumId w:val="10"/>
  </w:num>
  <w:num w:numId="72" w16cid:durableId="2105147681">
    <w:abstractNumId w:val="3"/>
  </w:num>
  <w:num w:numId="73" w16cid:durableId="2021621366">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3921"/>
    <w:rsid w:val="00016098"/>
    <w:rsid w:val="00016A05"/>
    <w:rsid w:val="0003064D"/>
    <w:rsid w:val="00033950"/>
    <w:rsid w:val="00035F44"/>
    <w:rsid w:val="00041D86"/>
    <w:rsid w:val="000444CD"/>
    <w:rsid w:val="000445FB"/>
    <w:rsid w:val="00050F61"/>
    <w:rsid w:val="00057911"/>
    <w:rsid w:val="00057AC2"/>
    <w:rsid w:val="00077F47"/>
    <w:rsid w:val="000830BD"/>
    <w:rsid w:val="000952C7"/>
    <w:rsid w:val="000A4D0F"/>
    <w:rsid w:val="000B1440"/>
    <w:rsid w:val="000B58C3"/>
    <w:rsid w:val="000C6285"/>
    <w:rsid w:val="000D2386"/>
    <w:rsid w:val="000D4D88"/>
    <w:rsid w:val="00107A80"/>
    <w:rsid w:val="00126092"/>
    <w:rsid w:val="0013325C"/>
    <w:rsid w:val="001360D8"/>
    <w:rsid w:val="00140A24"/>
    <w:rsid w:val="00142C1C"/>
    <w:rsid w:val="00145DD0"/>
    <w:rsid w:val="00151524"/>
    <w:rsid w:val="00175A11"/>
    <w:rsid w:val="00186149"/>
    <w:rsid w:val="001A28D0"/>
    <w:rsid w:val="001B12DD"/>
    <w:rsid w:val="001B5CCB"/>
    <w:rsid w:val="001B60A7"/>
    <w:rsid w:val="001D780B"/>
    <w:rsid w:val="001F0EF5"/>
    <w:rsid w:val="00212877"/>
    <w:rsid w:val="00213EB2"/>
    <w:rsid w:val="0022376C"/>
    <w:rsid w:val="00231D8F"/>
    <w:rsid w:val="00232F9A"/>
    <w:rsid w:val="0023441F"/>
    <w:rsid w:val="00235EC9"/>
    <w:rsid w:val="00250BB3"/>
    <w:rsid w:val="00252EA8"/>
    <w:rsid w:val="00266776"/>
    <w:rsid w:val="00271581"/>
    <w:rsid w:val="00276284"/>
    <w:rsid w:val="002A40E3"/>
    <w:rsid w:val="002B14CE"/>
    <w:rsid w:val="002C194C"/>
    <w:rsid w:val="002C78AD"/>
    <w:rsid w:val="002D074A"/>
    <w:rsid w:val="002D6240"/>
    <w:rsid w:val="00316202"/>
    <w:rsid w:val="00354C75"/>
    <w:rsid w:val="00356E6D"/>
    <w:rsid w:val="00393523"/>
    <w:rsid w:val="00395BD8"/>
    <w:rsid w:val="00396159"/>
    <w:rsid w:val="003B222A"/>
    <w:rsid w:val="003C705C"/>
    <w:rsid w:val="003D2233"/>
    <w:rsid w:val="003D3BEA"/>
    <w:rsid w:val="003F36ED"/>
    <w:rsid w:val="00404255"/>
    <w:rsid w:val="0042789C"/>
    <w:rsid w:val="004344DB"/>
    <w:rsid w:val="00437B6D"/>
    <w:rsid w:val="00440ADD"/>
    <w:rsid w:val="004728A6"/>
    <w:rsid w:val="0048684D"/>
    <w:rsid w:val="004B6A73"/>
    <w:rsid w:val="004E55D6"/>
    <w:rsid w:val="004F147F"/>
    <w:rsid w:val="004F3DDA"/>
    <w:rsid w:val="004F5423"/>
    <w:rsid w:val="0051615A"/>
    <w:rsid w:val="005249F4"/>
    <w:rsid w:val="00550430"/>
    <w:rsid w:val="00560AB6"/>
    <w:rsid w:val="00567D48"/>
    <w:rsid w:val="00574B98"/>
    <w:rsid w:val="005768D2"/>
    <w:rsid w:val="00590120"/>
    <w:rsid w:val="005A03E4"/>
    <w:rsid w:val="005B1DA6"/>
    <w:rsid w:val="005B58FF"/>
    <w:rsid w:val="005D6937"/>
    <w:rsid w:val="005D76FA"/>
    <w:rsid w:val="005E02E8"/>
    <w:rsid w:val="00605A14"/>
    <w:rsid w:val="00606EE0"/>
    <w:rsid w:val="00612C35"/>
    <w:rsid w:val="00614EDF"/>
    <w:rsid w:val="00636750"/>
    <w:rsid w:val="00643D5E"/>
    <w:rsid w:val="00645E03"/>
    <w:rsid w:val="00647646"/>
    <w:rsid w:val="006501FD"/>
    <w:rsid w:val="00653FFE"/>
    <w:rsid w:val="006645B7"/>
    <w:rsid w:val="00667469"/>
    <w:rsid w:val="0067306E"/>
    <w:rsid w:val="00696142"/>
    <w:rsid w:val="00697F00"/>
    <w:rsid w:val="006A07F9"/>
    <w:rsid w:val="006A268D"/>
    <w:rsid w:val="006A6EA6"/>
    <w:rsid w:val="006A79CC"/>
    <w:rsid w:val="006B07F2"/>
    <w:rsid w:val="006B61F3"/>
    <w:rsid w:val="006D3990"/>
    <w:rsid w:val="006F488F"/>
    <w:rsid w:val="006F4911"/>
    <w:rsid w:val="00705B8B"/>
    <w:rsid w:val="00736E80"/>
    <w:rsid w:val="00751D6A"/>
    <w:rsid w:val="007541DB"/>
    <w:rsid w:val="00755662"/>
    <w:rsid w:val="007642F6"/>
    <w:rsid w:val="00773939"/>
    <w:rsid w:val="007C6532"/>
    <w:rsid w:val="007D6081"/>
    <w:rsid w:val="007E0BB6"/>
    <w:rsid w:val="007E768B"/>
    <w:rsid w:val="00800EE1"/>
    <w:rsid w:val="00824586"/>
    <w:rsid w:val="00847256"/>
    <w:rsid w:val="00866152"/>
    <w:rsid w:val="008806CF"/>
    <w:rsid w:val="0088518E"/>
    <w:rsid w:val="00885E88"/>
    <w:rsid w:val="008A389F"/>
    <w:rsid w:val="008B33F6"/>
    <w:rsid w:val="008C4F35"/>
    <w:rsid w:val="008C5AE5"/>
    <w:rsid w:val="008D00FD"/>
    <w:rsid w:val="008F27C6"/>
    <w:rsid w:val="0092305D"/>
    <w:rsid w:val="009506BC"/>
    <w:rsid w:val="00950A61"/>
    <w:rsid w:val="009616C8"/>
    <w:rsid w:val="00966AE4"/>
    <w:rsid w:val="0097320A"/>
    <w:rsid w:val="00973AC5"/>
    <w:rsid w:val="0097447D"/>
    <w:rsid w:val="00974676"/>
    <w:rsid w:val="00975FEA"/>
    <w:rsid w:val="009868EE"/>
    <w:rsid w:val="00986D7B"/>
    <w:rsid w:val="00987562"/>
    <w:rsid w:val="009A329A"/>
    <w:rsid w:val="009C7D6C"/>
    <w:rsid w:val="00A01CAA"/>
    <w:rsid w:val="00A02C10"/>
    <w:rsid w:val="00A17E9D"/>
    <w:rsid w:val="00A32B1D"/>
    <w:rsid w:val="00A368A1"/>
    <w:rsid w:val="00A42208"/>
    <w:rsid w:val="00A45C0C"/>
    <w:rsid w:val="00A61695"/>
    <w:rsid w:val="00A65A84"/>
    <w:rsid w:val="00A72A75"/>
    <w:rsid w:val="00A75FBC"/>
    <w:rsid w:val="00A9257D"/>
    <w:rsid w:val="00AA40D9"/>
    <w:rsid w:val="00AB3A86"/>
    <w:rsid w:val="00AB6A00"/>
    <w:rsid w:val="00AC6C60"/>
    <w:rsid w:val="00AE05FA"/>
    <w:rsid w:val="00AE08AA"/>
    <w:rsid w:val="00B25C93"/>
    <w:rsid w:val="00B42541"/>
    <w:rsid w:val="00B43D37"/>
    <w:rsid w:val="00B46001"/>
    <w:rsid w:val="00B50742"/>
    <w:rsid w:val="00B562E7"/>
    <w:rsid w:val="00B768D3"/>
    <w:rsid w:val="00B7786D"/>
    <w:rsid w:val="00B93F8E"/>
    <w:rsid w:val="00BA6642"/>
    <w:rsid w:val="00BA6D5B"/>
    <w:rsid w:val="00BE34EC"/>
    <w:rsid w:val="00C740F2"/>
    <w:rsid w:val="00C90708"/>
    <w:rsid w:val="00C94077"/>
    <w:rsid w:val="00C97E4E"/>
    <w:rsid w:val="00CA6CAD"/>
    <w:rsid w:val="00CA7584"/>
    <w:rsid w:val="00CC3DB5"/>
    <w:rsid w:val="00CC7CD3"/>
    <w:rsid w:val="00CF5236"/>
    <w:rsid w:val="00D14B23"/>
    <w:rsid w:val="00D3498B"/>
    <w:rsid w:val="00D429B1"/>
    <w:rsid w:val="00D4353B"/>
    <w:rsid w:val="00D53A5C"/>
    <w:rsid w:val="00D54FF0"/>
    <w:rsid w:val="00D57BCB"/>
    <w:rsid w:val="00D63570"/>
    <w:rsid w:val="00D65207"/>
    <w:rsid w:val="00D76E61"/>
    <w:rsid w:val="00D85572"/>
    <w:rsid w:val="00D902E6"/>
    <w:rsid w:val="00DA2699"/>
    <w:rsid w:val="00DA2E1D"/>
    <w:rsid w:val="00DC5EA0"/>
    <w:rsid w:val="00DE4021"/>
    <w:rsid w:val="00DF09C6"/>
    <w:rsid w:val="00DF2B26"/>
    <w:rsid w:val="00E02652"/>
    <w:rsid w:val="00E14E75"/>
    <w:rsid w:val="00E2349B"/>
    <w:rsid w:val="00E3644C"/>
    <w:rsid w:val="00E47C47"/>
    <w:rsid w:val="00E47FF7"/>
    <w:rsid w:val="00E85749"/>
    <w:rsid w:val="00EA56B3"/>
    <w:rsid w:val="00EA63AF"/>
    <w:rsid w:val="00EB13C6"/>
    <w:rsid w:val="00EB2DC7"/>
    <w:rsid w:val="00EC1E63"/>
    <w:rsid w:val="00EC21D6"/>
    <w:rsid w:val="00EC70E1"/>
    <w:rsid w:val="00EC7F0F"/>
    <w:rsid w:val="00ED4F89"/>
    <w:rsid w:val="00EF5CA0"/>
    <w:rsid w:val="00F10E8A"/>
    <w:rsid w:val="00F1571C"/>
    <w:rsid w:val="00F17E59"/>
    <w:rsid w:val="00F2311F"/>
    <w:rsid w:val="00F427AB"/>
    <w:rsid w:val="00F57AF6"/>
    <w:rsid w:val="00F66D26"/>
    <w:rsid w:val="00F72C47"/>
    <w:rsid w:val="00F752FB"/>
    <w:rsid w:val="00FA2D98"/>
    <w:rsid w:val="00FC1AAF"/>
    <w:rsid w:val="00FD35B7"/>
    <w:rsid w:val="00FD5962"/>
    <w:rsid w:val="00FE6884"/>
    <w:rsid w:val="00FF36FF"/>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5A"/>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uiPriority w:val="10"/>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uiPriority w:val="10"/>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uiPriority w:val="22"/>
    <w:qFormat/>
    <w:rsid w:val="0051615A"/>
    <w:rPr>
      <w:b/>
      <w:bCs/>
    </w:rPr>
  </w:style>
  <w:style w:type="paragraph" w:styleId="NormalWeb">
    <w:name w:val="Normal (Web)"/>
    <w:basedOn w:val="Normal"/>
    <w:uiPriority w:val="99"/>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34"/>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54"/>
      </w:numPr>
      <w:tabs>
        <w:tab w:val="left" w:pos="567"/>
      </w:tabs>
      <w:spacing w:line="240" w:lineRule="auto"/>
      <w:jc w:val="both"/>
    </w:pPr>
    <w:rPr>
      <w:rFonts w:ascii="Arial"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https://www.gov.br/empresas-e-negocios/pt-br/empreendedor" TargetMode="External"/><Relationship Id="rId3" Type="http://schemas.openxmlformats.org/officeDocument/2006/relationships/settings" Target="settings.xml"/><Relationship Id="rId7" Type="http://schemas.openxmlformats.org/officeDocument/2006/relationships/hyperlink" Target="https://www.portaltransparencia.gov.br/sancoes/cnep" TargetMode="External"/><Relationship Id="rId12" Type="http://schemas.openxmlformats.org/officeDocument/2006/relationships/hyperlink" Target="http://www.planalto.gov.br/ccivil_03/_ato2019-2022/2021/lei/L1413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lmoxarifado.camaraextrema@yahoo.com" TargetMode="Externa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24368</Words>
  <Characters>131588</Characters>
  <Application>Microsoft Office Word</Application>
  <DocSecurity>0</DocSecurity>
  <Lines>1096</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2023-01-12T13:10:00Z</cp:lastPrinted>
  <dcterms:created xsi:type="dcterms:W3CDTF">2024-02-01T16:12:00Z</dcterms:created>
  <dcterms:modified xsi:type="dcterms:W3CDTF">2024-02-01T16:12:00Z</dcterms:modified>
</cp:coreProperties>
</file>