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25332" w14:textId="12EB3013" w:rsidR="00F17E59" w:rsidRPr="00107A80" w:rsidRDefault="00974676" w:rsidP="00F17E59">
      <w:pPr>
        <w:spacing w:after="0" w:line="360" w:lineRule="auto"/>
        <w:jc w:val="both"/>
        <w:rPr>
          <w:rFonts w:ascii="Arial" w:hAnsi="Arial" w:cs="Arial"/>
          <w:b/>
          <w:bCs/>
          <w:sz w:val="24"/>
          <w:szCs w:val="24"/>
        </w:rPr>
      </w:pPr>
      <w:r>
        <w:rPr>
          <w:rFonts w:ascii="Arial" w:hAnsi="Arial" w:cs="Arial"/>
          <w:b/>
          <w:bCs/>
          <w:sz w:val="24"/>
          <w:szCs w:val="24"/>
        </w:rPr>
        <w:t xml:space="preserve">EDITAL DE </w:t>
      </w:r>
      <w:r w:rsidR="00107A80" w:rsidRPr="00107A80">
        <w:rPr>
          <w:rFonts w:ascii="Arial" w:hAnsi="Arial" w:cs="Arial"/>
          <w:b/>
          <w:bCs/>
          <w:sz w:val="24"/>
          <w:szCs w:val="24"/>
        </w:rPr>
        <w:t xml:space="preserve">PREGÃO ELETRÔNICO Nº </w:t>
      </w:r>
      <w:r w:rsidR="009E70EB">
        <w:rPr>
          <w:rFonts w:ascii="Arial" w:hAnsi="Arial" w:cs="Arial"/>
          <w:b/>
          <w:bCs/>
          <w:sz w:val="24"/>
          <w:szCs w:val="24"/>
        </w:rPr>
        <w:t>0</w:t>
      </w:r>
      <w:r w:rsidR="0081068E">
        <w:rPr>
          <w:rFonts w:ascii="Arial" w:hAnsi="Arial" w:cs="Arial"/>
          <w:b/>
          <w:bCs/>
          <w:sz w:val="24"/>
          <w:szCs w:val="24"/>
        </w:rPr>
        <w:t>5</w:t>
      </w:r>
      <w:r w:rsidR="006A268D">
        <w:rPr>
          <w:rFonts w:ascii="Arial" w:hAnsi="Arial" w:cs="Arial"/>
          <w:b/>
          <w:bCs/>
          <w:sz w:val="24"/>
          <w:szCs w:val="24"/>
        </w:rPr>
        <w:t>/2024</w:t>
      </w:r>
      <w:r w:rsidR="005B43D0">
        <w:rPr>
          <w:rFonts w:ascii="Arial" w:hAnsi="Arial" w:cs="Arial"/>
          <w:b/>
          <w:bCs/>
          <w:sz w:val="24"/>
          <w:szCs w:val="24"/>
        </w:rPr>
        <w:t xml:space="preserve"> – PRC 13/2024</w:t>
      </w:r>
    </w:p>
    <w:p w14:paraId="3CA7961C" w14:textId="77777777" w:rsidR="00107A80" w:rsidRPr="0067306E" w:rsidRDefault="00107A80" w:rsidP="00107A80">
      <w:pPr>
        <w:spacing w:after="0" w:line="240" w:lineRule="auto"/>
        <w:rPr>
          <w:rFonts w:ascii="Arial" w:hAnsi="Arial" w:cs="Arial"/>
          <w:b/>
          <w:bCs/>
          <w:color w:val="405CA1"/>
          <w:sz w:val="24"/>
          <w:szCs w:val="24"/>
        </w:rPr>
      </w:pPr>
    </w:p>
    <w:p w14:paraId="1F324535" w14:textId="33108D74" w:rsidR="005B43D0" w:rsidRPr="005B43D0" w:rsidRDefault="005B43D0" w:rsidP="005B43D0">
      <w:pPr>
        <w:spacing w:after="0" w:line="240" w:lineRule="auto"/>
        <w:jc w:val="both"/>
        <w:rPr>
          <w:rFonts w:ascii="Arial" w:hAnsi="Arial" w:cs="Arial"/>
          <w:b/>
          <w:bCs/>
          <w:color w:val="000000" w:themeColor="text1"/>
          <w:sz w:val="24"/>
          <w:szCs w:val="24"/>
        </w:rPr>
      </w:pPr>
      <w:r w:rsidRPr="005B43D0">
        <w:rPr>
          <w:rFonts w:ascii="Arial" w:hAnsi="Arial" w:cs="Arial"/>
          <w:b/>
          <w:bCs/>
          <w:color w:val="000000" w:themeColor="text1"/>
          <w:sz w:val="24"/>
          <w:szCs w:val="24"/>
        </w:rPr>
        <w:t>NÚMERO CORRESPONDENTE DO EDITAL NO COMPRASGOV 90.00</w:t>
      </w:r>
      <w:r>
        <w:rPr>
          <w:rFonts w:ascii="Arial" w:hAnsi="Arial" w:cs="Arial"/>
          <w:b/>
          <w:bCs/>
          <w:color w:val="000000" w:themeColor="text1"/>
          <w:sz w:val="24"/>
          <w:szCs w:val="24"/>
        </w:rPr>
        <w:t>5</w:t>
      </w:r>
      <w:r w:rsidRPr="005B43D0">
        <w:rPr>
          <w:rFonts w:ascii="Arial" w:hAnsi="Arial" w:cs="Arial"/>
          <w:b/>
          <w:bCs/>
          <w:color w:val="000000" w:themeColor="text1"/>
          <w:sz w:val="24"/>
          <w:szCs w:val="24"/>
        </w:rPr>
        <w:t>/2024</w:t>
      </w:r>
    </w:p>
    <w:p w14:paraId="6695C23E" w14:textId="77777777" w:rsidR="005B43D0" w:rsidRPr="005B43D0" w:rsidRDefault="005B43D0" w:rsidP="005B43D0">
      <w:pPr>
        <w:spacing w:after="0" w:line="240" w:lineRule="auto"/>
        <w:jc w:val="both"/>
        <w:rPr>
          <w:rFonts w:ascii="Arial" w:hAnsi="Arial" w:cs="Arial"/>
          <w:b/>
          <w:bCs/>
          <w:color w:val="000000" w:themeColor="text1"/>
          <w:sz w:val="24"/>
          <w:szCs w:val="24"/>
        </w:rPr>
      </w:pPr>
      <w:r w:rsidRPr="005B43D0">
        <w:rPr>
          <w:rFonts w:ascii="Arial" w:hAnsi="Arial" w:cs="Arial"/>
          <w:b/>
          <w:bCs/>
          <w:color w:val="000000" w:themeColor="text1"/>
          <w:sz w:val="24"/>
          <w:szCs w:val="24"/>
        </w:rPr>
        <w:t>UASG 929730 – CÂMARA MUNICIPAL DE EXTREMA</w:t>
      </w:r>
    </w:p>
    <w:p w14:paraId="6E005945" w14:textId="1A49A303" w:rsidR="00107A80" w:rsidRDefault="005B43D0" w:rsidP="005B43D0">
      <w:pPr>
        <w:spacing w:after="0" w:line="240" w:lineRule="auto"/>
        <w:jc w:val="both"/>
        <w:rPr>
          <w:rFonts w:ascii="Arial" w:hAnsi="Arial" w:cs="Arial"/>
          <w:b/>
          <w:bCs/>
          <w:color w:val="000000" w:themeColor="text1"/>
          <w:sz w:val="24"/>
          <w:szCs w:val="24"/>
        </w:rPr>
      </w:pPr>
      <w:r w:rsidRPr="005B43D0">
        <w:rPr>
          <w:rFonts w:ascii="Arial" w:hAnsi="Arial" w:cs="Arial"/>
          <w:b/>
          <w:bCs/>
          <w:color w:val="000000" w:themeColor="text1"/>
          <w:sz w:val="24"/>
          <w:szCs w:val="24"/>
        </w:rPr>
        <w:t>LOCAL DE REALIZAÇÃO: Portal de Compras do Governo Federal “COMPRASGOV”</w:t>
      </w:r>
    </w:p>
    <w:p w14:paraId="0E324419" w14:textId="77777777" w:rsidR="005B43D0" w:rsidRDefault="005B43D0" w:rsidP="005B43D0">
      <w:pPr>
        <w:spacing w:after="0" w:line="240" w:lineRule="auto"/>
        <w:jc w:val="both"/>
        <w:rPr>
          <w:rFonts w:ascii="Arial" w:hAnsi="Arial" w:cs="Arial"/>
          <w:b/>
          <w:bCs/>
          <w:color w:val="000000" w:themeColor="text1"/>
          <w:sz w:val="24"/>
          <w:szCs w:val="24"/>
        </w:rPr>
      </w:pPr>
    </w:p>
    <w:p w14:paraId="00B5EC90" w14:textId="77777777" w:rsidR="005B43D0" w:rsidRPr="0067306E" w:rsidRDefault="005B43D0" w:rsidP="005B43D0">
      <w:pPr>
        <w:spacing w:after="0" w:line="240" w:lineRule="auto"/>
        <w:rPr>
          <w:rFonts w:ascii="Arial" w:hAnsi="Arial" w:cs="Arial"/>
          <w:b/>
          <w:bCs/>
          <w:color w:val="000000" w:themeColor="text1"/>
          <w:sz w:val="24"/>
          <w:szCs w:val="24"/>
        </w:rPr>
      </w:pPr>
      <w:r w:rsidRPr="0067306E">
        <w:rPr>
          <w:rFonts w:ascii="Arial" w:hAnsi="Arial" w:cs="Arial"/>
          <w:b/>
          <w:bCs/>
          <w:color w:val="000000" w:themeColor="text1"/>
          <w:sz w:val="24"/>
          <w:szCs w:val="24"/>
        </w:rPr>
        <w:t xml:space="preserve">CONTRATANTE </w:t>
      </w:r>
    </w:p>
    <w:p w14:paraId="5E40FBC5" w14:textId="77777777" w:rsidR="005B43D0" w:rsidRPr="0067306E" w:rsidRDefault="005B43D0" w:rsidP="005B43D0">
      <w:pPr>
        <w:spacing w:after="0" w:line="240" w:lineRule="auto"/>
        <w:rPr>
          <w:rFonts w:ascii="Arial" w:hAnsi="Arial" w:cs="Arial"/>
          <w:b/>
          <w:bCs/>
          <w:color w:val="000000" w:themeColor="text1"/>
          <w:sz w:val="24"/>
          <w:szCs w:val="24"/>
        </w:rPr>
      </w:pPr>
      <w:r w:rsidRPr="0067306E">
        <w:rPr>
          <w:rFonts w:ascii="Arial" w:hAnsi="Arial" w:cs="Arial"/>
          <w:b/>
          <w:bCs/>
          <w:color w:val="000000" w:themeColor="text1"/>
          <w:sz w:val="24"/>
          <w:szCs w:val="24"/>
        </w:rPr>
        <w:t xml:space="preserve">CÂMARA MUNICIPAL DE EXTREMA </w:t>
      </w:r>
    </w:p>
    <w:p w14:paraId="097EAFD4" w14:textId="77777777" w:rsidR="005B43D0" w:rsidRPr="0067306E" w:rsidRDefault="005B43D0" w:rsidP="005B43D0">
      <w:pPr>
        <w:spacing w:after="0" w:line="240" w:lineRule="auto"/>
        <w:jc w:val="both"/>
        <w:rPr>
          <w:rFonts w:ascii="Arial" w:hAnsi="Arial" w:cs="Arial"/>
          <w:color w:val="000000" w:themeColor="text1"/>
          <w:sz w:val="24"/>
          <w:szCs w:val="24"/>
        </w:rPr>
      </w:pPr>
    </w:p>
    <w:p w14:paraId="1E6DA12F" w14:textId="77777777" w:rsidR="00107A80" w:rsidRPr="0067306E" w:rsidRDefault="00107A80" w:rsidP="00107A80">
      <w:pPr>
        <w:spacing w:after="0" w:line="240" w:lineRule="auto"/>
        <w:rPr>
          <w:rFonts w:ascii="Arial" w:hAnsi="Arial" w:cs="Arial"/>
          <w:b/>
          <w:bCs/>
          <w:color w:val="000000" w:themeColor="text1"/>
          <w:sz w:val="24"/>
          <w:szCs w:val="24"/>
        </w:rPr>
      </w:pPr>
      <w:r w:rsidRPr="0067306E">
        <w:rPr>
          <w:rFonts w:ascii="Arial" w:hAnsi="Arial" w:cs="Arial"/>
          <w:b/>
          <w:bCs/>
          <w:color w:val="000000" w:themeColor="text1"/>
          <w:sz w:val="24"/>
          <w:szCs w:val="24"/>
        </w:rPr>
        <w:t>OBJETO</w:t>
      </w:r>
    </w:p>
    <w:p w14:paraId="451DBEB1" w14:textId="10A4ABA4" w:rsidR="00FA5D31" w:rsidRDefault="0081068E" w:rsidP="0081068E">
      <w:pPr>
        <w:spacing w:after="0" w:line="240" w:lineRule="auto"/>
        <w:jc w:val="both"/>
        <w:rPr>
          <w:rFonts w:ascii="Arial" w:hAnsi="Arial" w:cs="Arial"/>
          <w:sz w:val="24"/>
          <w:szCs w:val="24"/>
        </w:rPr>
      </w:pPr>
      <w:r w:rsidRPr="0081068E">
        <w:rPr>
          <w:rFonts w:ascii="Arial" w:hAnsi="Arial" w:cs="Arial"/>
          <w:b/>
          <w:bCs/>
          <w:sz w:val="24"/>
          <w:szCs w:val="24"/>
        </w:rPr>
        <w:t>Contratação exclusiva de ME, EPP ou Equiparadas</w:t>
      </w:r>
      <w:r w:rsidRPr="0081068E">
        <w:rPr>
          <w:rFonts w:ascii="Arial" w:hAnsi="Arial" w:cs="Arial"/>
          <w:sz w:val="24"/>
          <w:szCs w:val="24"/>
        </w:rPr>
        <w:t xml:space="preserve"> para fornecimento imediato de: </w:t>
      </w:r>
      <w:r w:rsidRPr="0081068E">
        <w:rPr>
          <w:rFonts w:ascii="Arial" w:hAnsi="Arial" w:cs="Arial"/>
          <w:b/>
          <w:bCs/>
          <w:sz w:val="24"/>
          <w:szCs w:val="24"/>
        </w:rPr>
        <w:t>ITEM 01:</w:t>
      </w:r>
      <w:r w:rsidRPr="0081068E">
        <w:rPr>
          <w:rFonts w:ascii="Arial" w:hAnsi="Arial" w:cs="Arial"/>
          <w:sz w:val="24"/>
          <w:szCs w:val="24"/>
        </w:rPr>
        <w:t xml:space="preserve"> 162 M² de </w:t>
      </w:r>
      <w:proofErr w:type="spellStart"/>
      <w:r w:rsidRPr="0081068E">
        <w:rPr>
          <w:rFonts w:ascii="Arial" w:hAnsi="Arial" w:cs="Arial"/>
          <w:sz w:val="24"/>
          <w:szCs w:val="24"/>
        </w:rPr>
        <w:t>Drywall</w:t>
      </w:r>
      <w:proofErr w:type="spellEnd"/>
      <w:r w:rsidRPr="0081068E">
        <w:rPr>
          <w:rFonts w:ascii="Arial" w:hAnsi="Arial" w:cs="Arial"/>
          <w:sz w:val="24"/>
          <w:szCs w:val="24"/>
        </w:rPr>
        <w:t xml:space="preserve"> sem pintura; </w:t>
      </w:r>
      <w:r w:rsidRPr="0081068E">
        <w:rPr>
          <w:rFonts w:ascii="Arial" w:hAnsi="Arial" w:cs="Arial"/>
          <w:b/>
          <w:bCs/>
          <w:sz w:val="24"/>
          <w:szCs w:val="24"/>
        </w:rPr>
        <w:t>ITEM 02:</w:t>
      </w:r>
      <w:r w:rsidRPr="0081068E">
        <w:rPr>
          <w:rFonts w:ascii="Arial" w:hAnsi="Arial" w:cs="Arial"/>
          <w:sz w:val="24"/>
          <w:szCs w:val="24"/>
        </w:rPr>
        <w:t xml:space="preserve"> 9 M² de vidros transparentes de 10mm; </w:t>
      </w:r>
      <w:r w:rsidRPr="0081068E">
        <w:rPr>
          <w:rFonts w:ascii="Arial" w:hAnsi="Arial" w:cs="Arial"/>
          <w:b/>
          <w:bCs/>
          <w:sz w:val="24"/>
          <w:szCs w:val="24"/>
        </w:rPr>
        <w:t>ITEM 03:</w:t>
      </w:r>
      <w:r w:rsidRPr="0081068E">
        <w:rPr>
          <w:rFonts w:ascii="Arial" w:hAnsi="Arial" w:cs="Arial"/>
          <w:sz w:val="24"/>
          <w:szCs w:val="24"/>
        </w:rPr>
        <w:t xml:space="preserve"> 08 unidades de portas completas para </w:t>
      </w:r>
      <w:proofErr w:type="spellStart"/>
      <w:r w:rsidRPr="0081068E">
        <w:rPr>
          <w:rFonts w:ascii="Arial" w:hAnsi="Arial" w:cs="Arial"/>
          <w:sz w:val="24"/>
          <w:szCs w:val="24"/>
        </w:rPr>
        <w:t>drywall</w:t>
      </w:r>
      <w:proofErr w:type="spellEnd"/>
      <w:r w:rsidRPr="0081068E">
        <w:rPr>
          <w:rFonts w:ascii="Arial" w:hAnsi="Arial" w:cs="Arial"/>
          <w:sz w:val="24"/>
          <w:szCs w:val="24"/>
        </w:rPr>
        <w:t xml:space="preserve"> com guarnições 0,80 x 2,10; </w:t>
      </w:r>
      <w:r w:rsidRPr="0081068E">
        <w:rPr>
          <w:rFonts w:ascii="Arial" w:hAnsi="Arial" w:cs="Arial"/>
          <w:b/>
          <w:bCs/>
          <w:sz w:val="24"/>
          <w:szCs w:val="24"/>
        </w:rPr>
        <w:t>ITEM 04:</w:t>
      </w:r>
      <w:r w:rsidRPr="0081068E">
        <w:rPr>
          <w:rFonts w:ascii="Arial" w:hAnsi="Arial" w:cs="Arial"/>
          <w:sz w:val="24"/>
          <w:szCs w:val="24"/>
        </w:rPr>
        <w:t xml:space="preserve"> 02 unidades de meias portas balcão completa, com guarnições, 0,80 x 1,00. Os itens devem ser entregues e instalados.</w:t>
      </w:r>
    </w:p>
    <w:p w14:paraId="3A5385BF" w14:textId="77777777" w:rsidR="0081068E" w:rsidRPr="0067306E" w:rsidRDefault="0081068E" w:rsidP="0081068E">
      <w:pPr>
        <w:spacing w:after="0" w:line="240" w:lineRule="auto"/>
        <w:jc w:val="both"/>
        <w:rPr>
          <w:rFonts w:ascii="Arial" w:hAnsi="Arial" w:cs="Arial"/>
          <w:color w:val="5B5B5F"/>
          <w:sz w:val="24"/>
          <w:szCs w:val="24"/>
        </w:rPr>
      </w:pPr>
    </w:p>
    <w:p w14:paraId="5BEE8CFA" w14:textId="77777777" w:rsidR="00107A80" w:rsidRPr="0067306E" w:rsidRDefault="00107A80" w:rsidP="00107A80">
      <w:pPr>
        <w:spacing w:after="0" w:line="240" w:lineRule="auto"/>
        <w:rPr>
          <w:rFonts w:ascii="Arial" w:hAnsi="Arial" w:cs="Arial"/>
          <w:b/>
          <w:bCs/>
          <w:color w:val="000000" w:themeColor="text1"/>
          <w:sz w:val="24"/>
          <w:szCs w:val="24"/>
        </w:rPr>
      </w:pPr>
      <w:r w:rsidRPr="0067306E">
        <w:rPr>
          <w:rFonts w:ascii="Arial" w:hAnsi="Arial" w:cs="Arial"/>
          <w:b/>
          <w:bCs/>
          <w:color w:val="000000" w:themeColor="text1"/>
          <w:sz w:val="24"/>
          <w:szCs w:val="24"/>
        </w:rPr>
        <w:t xml:space="preserve">VALOR TOTAL </w:t>
      </w:r>
      <w:r>
        <w:rPr>
          <w:rFonts w:ascii="Arial" w:hAnsi="Arial" w:cs="Arial"/>
          <w:b/>
          <w:bCs/>
          <w:color w:val="000000" w:themeColor="text1"/>
          <w:sz w:val="24"/>
          <w:szCs w:val="24"/>
        </w:rPr>
        <w:t xml:space="preserve">MÁXIMO </w:t>
      </w:r>
      <w:r w:rsidRPr="0067306E">
        <w:rPr>
          <w:rFonts w:ascii="Arial" w:hAnsi="Arial" w:cs="Arial"/>
          <w:b/>
          <w:bCs/>
          <w:color w:val="000000" w:themeColor="text1"/>
          <w:sz w:val="24"/>
          <w:szCs w:val="24"/>
        </w:rPr>
        <w:t>DA CONTRATAÇÃO</w:t>
      </w:r>
    </w:p>
    <w:p w14:paraId="3275E323" w14:textId="0944F045" w:rsidR="009E70EB" w:rsidRDefault="0081068E" w:rsidP="00F17E59">
      <w:pPr>
        <w:spacing w:after="0" w:line="360" w:lineRule="auto"/>
        <w:jc w:val="both"/>
        <w:rPr>
          <w:rFonts w:ascii="Arial" w:hAnsi="Arial" w:cs="Arial"/>
          <w:sz w:val="24"/>
          <w:szCs w:val="24"/>
        </w:rPr>
      </w:pPr>
      <w:r w:rsidRPr="0081068E">
        <w:rPr>
          <w:rFonts w:ascii="Arial" w:hAnsi="Arial" w:cs="Arial"/>
          <w:sz w:val="24"/>
          <w:szCs w:val="24"/>
        </w:rPr>
        <w:t>R$ 56.491,27 (cinquenta e seis mil e quatrocentos e noventa e um reais e vinte e sete centavos).</w:t>
      </w:r>
    </w:p>
    <w:p w14:paraId="1BF34529" w14:textId="77777777" w:rsidR="0081068E" w:rsidRPr="00FA5D31" w:rsidRDefault="0081068E" w:rsidP="00F17E59">
      <w:pPr>
        <w:spacing w:after="0" w:line="360" w:lineRule="auto"/>
        <w:jc w:val="both"/>
        <w:rPr>
          <w:rFonts w:ascii="Arial" w:hAnsi="Arial" w:cs="Arial"/>
          <w:sz w:val="24"/>
          <w:szCs w:val="24"/>
        </w:rPr>
      </w:pPr>
    </w:p>
    <w:p w14:paraId="1F97FFAE" w14:textId="77777777" w:rsidR="00F17E59" w:rsidRPr="00107A80" w:rsidRDefault="00F17E59" w:rsidP="00F17E59">
      <w:pPr>
        <w:spacing w:after="0" w:line="360" w:lineRule="auto"/>
        <w:jc w:val="both"/>
        <w:rPr>
          <w:rFonts w:ascii="Arial" w:hAnsi="Arial" w:cs="Arial"/>
          <w:b/>
          <w:bCs/>
          <w:sz w:val="24"/>
          <w:szCs w:val="24"/>
        </w:rPr>
      </w:pPr>
      <w:r w:rsidRPr="00107A80">
        <w:rPr>
          <w:rFonts w:ascii="Arial" w:hAnsi="Arial" w:cs="Arial"/>
          <w:b/>
          <w:bCs/>
          <w:sz w:val="24"/>
          <w:szCs w:val="24"/>
        </w:rPr>
        <w:t>DATA DA SESSÃO PÚBLICA</w:t>
      </w:r>
    </w:p>
    <w:p w14:paraId="25386A5D" w14:textId="6256A7D8"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 xml:space="preserve">Dia </w:t>
      </w:r>
      <w:r w:rsidR="005B43D0">
        <w:rPr>
          <w:rFonts w:ascii="Arial" w:hAnsi="Arial" w:cs="Arial"/>
          <w:sz w:val="24"/>
          <w:szCs w:val="24"/>
        </w:rPr>
        <w:t>07</w:t>
      </w:r>
      <w:r w:rsidRPr="00F17E59">
        <w:rPr>
          <w:rFonts w:ascii="Arial" w:hAnsi="Arial" w:cs="Arial"/>
          <w:sz w:val="24"/>
          <w:szCs w:val="24"/>
        </w:rPr>
        <w:t>/</w:t>
      </w:r>
      <w:r w:rsidR="002D745B">
        <w:rPr>
          <w:rFonts w:ascii="Arial" w:hAnsi="Arial" w:cs="Arial"/>
          <w:sz w:val="24"/>
          <w:szCs w:val="24"/>
        </w:rPr>
        <w:t>0</w:t>
      </w:r>
      <w:r w:rsidR="005B43D0">
        <w:rPr>
          <w:rFonts w:ascii="Arial" w:hAnsi="Arial" w:cs="Arial"/>
          <w:sz w:val="24"/>
          <w:szCs w:val="24"/>
        </w:rPr>
        <w:t>3</w:t>
      </w:r>
      <w:r w:rsidR="002D745B">
        <w:rPr>
          <w:rFonts w:ascii="Arial" w:hAnsi="Arial" w:cs="Arial"/>
          <w:sz w:val="24"/>
          <w:szCs w:val="24"/>
        </w:rPr>
        <w:t>/2024</w:t>
      </w:r>
      <w:r w:rsidRPr="00F17E59">
        <w:rPr>
          <w:rFonts w:ascii="Arial" w:hAnsi="Arial" w:cs="Arial"/>
          <w:sz w:val="24"/>
          <w:szCs w:val="24"/>
        </w:rPr>
        <w:t xml:space="preserve"> às </w:t>
      </w:r>
      <w:r w:rsidR="002D745B">
        <w:rPr>
          <w:rFonts w:ascii="Arial" w:hAnsi="Arial" w:cs="Arial"/>
          <w:sz w:val="24"/>
          <w:szCs w:val="24"/>
        </w:rPr>
        <w:t>09</w:t>
      </w:r>
      <w:r w:rsidRPr="00F17E59">
        <w:rPr>
          <w:rFonts w:ascii="Arial" w:hAnsi="Arial" w:cs="Arial"/>
          <w:sz w:val="24"/>
          <w:szCs w:val="24"/>
        </w:rPr>
        <w:t>h (horário de Brasília)</w:t>
      </w:r>
    </w:p>
    <w:p w14:paraId="78E2429A" w14:textId="2BA676A4" w:rsidR="005B43D0" w:rsidRPr="00B6359C" w:rsidRDefault="005B43D0" w:rsidP="005B43D0">
      <w:pPr>
        <w:spacing w:after="0" w:line="360" w:lineRule="auto"/>
        <w:jc w:val="both"/>
        <w:rPr>
          <w:rFonts w:ascii="Arial" w:hAnsi="Arial" w:cs="Arial"/>
          <w:b/>
          <w:bCs/>
          <w:sz w:val="24"/>
          <w:szCs w:val="24"/>
        </w:rPr>
      </w:pPr>
      <w:r w:rsidRPr="00B6359C">
        <w:rPr>
          <w:rFonts w:ascii="Arial" w:hAnsi="Arial" w:cs="Arial"/>
          <w:b/>
          <w:bCs/>
          <w:sz w:val="24"/>
          <w:szCs w:val="24"/>
        </w:rPr>
        <w:t xml:space="preserve">VALOR DO LANCE: R$ </w:t>
      </w:r>
      <w:r>
        <w:rPr>
          <w:rFonts w:ascii="Arial" w:hAnsi="Arial" w:cs="Arial"/>
          <w:b/>
          <w:bCs/>
          <w:sz w:val="24"/>
          <w:szCs w:val="24"/>
        </w:rPr>
        <w:t>50</w:t>
      </w:r>
      <w:r w:rsidRPr="00B6359C">
        <w:rPr>
          <w:rFonts w:ascii="Arial" w:hAnsi="Arial" w:cs="Arial"/>
          <w:b/>
          <w:bCs/>
          <w:sz w:val="24"/>
          <w:szCs w:val="24"/>
        </w:rPr>
        <w:t>,00 (</w:t>
      </w:r>
      <w:r>
        <w:rPr>
          <w:rFonts w:ascii="Arial" w:hAnsi="Arial" w:cs="Arial"/>
          <w:b/>
          <w:bCs/>
          <w:sz w:val="24"/>
          <w:szCs w:val="24"/>
        </w:rPr>
        <w:t xml:space="preserve">cinquenta </w:t>
      </w:r>
      <w:r w:rsidRPr="00B6359C">
        <w:rPr>
          <w:rFonts w:ascii="Arial" w:hAnsi="Arial" w:cs="Arial"/>
          <w:b/>
          <w:bCs/>
          <w:sz w:val="24"/>
          <w:szCs w:val="24"/>
        </w:rPr>
        <w:t>reais).</w:t>
      </w:r>
    </w:p>
    <w:p w14:paraId="00553573" w14:textId="77777777" w:rsidR="00F17E59" w:rsidRPr="00F17E59" w:rsidRDefault="00F17E59" w:rsidP="00F17E59">
      <w:pPr>
        <w:spacing w:after="0" w:line="360" w:lineRule="auto"/>
        <w:jc w:val="both"/>
        <w:rPr>
          <w:rFonts w:ascii="Arial" w:hAnsi="Arial" w:cs="Arial"/>
          <w:sz w:val="24"/>
          <w:szCs w:val="24"/>
        </w:rPr>
      </w:pPr>
    </w:p>
    <w:p w14:paraId="1C979DDE" w14:textId="77777777" w:rsidR="00F17E59" w:rsidRPr="00107A80" w:rsidRDefault="00F17E59" w:rsidP="00F17E59">
      <w:pPr>
        <w:spacing w:after="0" w:line="360" w:lineRule="auto"/>
        <w:jc w:val="both"/>
        <w:rPr>
          <w:rFonts w:ascii="Arial" w:hAnsi="Arial" w:cs="Arial"/>
          <w:b/>
          <w:bCs/>
          <w:sz w:val="24"/>
          <w:szCs w:val="24"/>
        </w:rPr>
      </w:pPr>
      <w:r w:rsidRPr="00107A80">
        <w:rPr>
          <w:rFonts w:ascii="Arial" w:hAnsi="Arial" w:cs="Arial"/>
          <w:b/>
          <w:bCs/>
          <w:sz w:val="24"/>
          <w:szCs w:val="24"/>
        </w:rPr>
        <w:t>CRITÉRIO DE JULGAMENTO:</w:t>
      </w:r>
    </w:p>
    <w:p w14:paraId="7F900817" w14:textId="52AB3264" w:rsidR="00F17E59" w:rsidRPr="00F17E59" w:rsidRDefault="005B43D0" w:rsidP="00F17E59">
      <w:pPr>
        <w:spacing w:after="0" w:line="360" w:lineRule="auto"/>
        <w:jc w:val="both"/>
        <w:rPr>
          <w:rFonts w:ascii="Arial" w:hAnsi="Arial" w:cs="Arial"/>
          <w:sz w:val="24"/>
          <w:szCs w:val="24"/>
        </w:rPr>
      </w:pPr>
      <w:r>
        <w:rPr>
          <w:rFonts w:ascii="Arial" w:hAnsi="Arial" w:cs="Arial"/>
          <w:sz w:val="24"/>
          <w:szCs w:val="24"/>
        </w:rPr>
        <w:t>MENOR PREÇO GLOBAL.</w:t>
      </w:r>
    </w:p>
    <w:p w14:paraId="552E86E8" w14:textId="77777777" w:rsidR="00F17E59" w:rsidRPr="00107A80" w:rsidRDefault="00F17E59" w:rsidP="00F17E59">
      <w:pPr>
        <w:spacing w:after="0" w:line="360" w:lineRule="auto"/>
        <w:jc w:val="both"/>
        <w:rPr>
          <w:rFonts w:ascii="Arial" w:hAnsi="Arial" w:cs="Arial"/>
          <w:b/>
          <w:bCs/>
          <w:sz w:val="24"/>
          <w:szCs w:val="24"/>
        </w:rPr>
      </w:pPr>
      <w:r w:rsidRPr="00107A80">
        <w:rPr>
          <w:rFonts w:ascii="Arial" w:hAnsi="Arial" w:cs="Arial"/>
          <w:b/>
          <w:bCs/>
          <w:sz w:val="24"/>
          <w:szCs w:val="24"/>
        </w:rPr>
        <w:t>MODO DE DISPUTA:</w:t>
      </w:r>
    </w:p>
    <w:p w14:paraId="400DC108" w14:textId="2E9916B1" w:rsidR="00F17E59" w:rsidRPr="00F17E59" w:rsidRDefault="005B43D0" w:rsidP="00F17E59">
      <w:pPr>
        <w:spacing w:after="0" w:line="360" w:lineRule="auto"/>
        <w:jc w:val="both"/>
        <w:rPr>
          <w:rFonts w:ascii="Arial" w:hAnsi="Arial" w:cs="Arial"/>
          <w:sz w:val="24"/>
          <w:szCs w:val="24"/>
        </w:rPr>
      </w:pPr>
      <w:r>
        <w:rPr>
          <w:rFonts w:ascii="Arial" w:hAnsi="Arial" w:cs="Arial"/>
          <w:sz w:val="24"/>
          <w:szCs w:val="24"/>
        </w:rPr>
        <w:t>ABERTO</w:t>
      </w:r>
    </w:p>
    <w:p w14:paraId="749AA9F9" w14:textId="77777777" w:rsidR="00F17E59" w:rsidRPr="00107A80" w:rsidRDefault="00F17E59" w:rsidP="00F17E59">
      <w:pPr>
        <w:spacing w:after="0" w:line="360" w:lineRule="auto"/>
        <w:jc w:val="both"/>
        <w:rPr>
          <w:rFonts w:ascii="Arial" w:hAnsi="Arial" w:cs="Arial"/>
          <w:b/>
          <w:bCs/>
          <w:sz w:val="24"/>
          <w:szCs w:val="24"/>
        </w:rPr>
      </w:pPr>
      <w:r w:rsidRPr="00107A80">
        <w:rPr>
          <w:rFonts w:ascii="Arial" w:hAnsi="Arial" w:cs="Arial"/>
          <w:b/>
          <w:bCs/>
          <w:sz w:val="24"/>
          <w:szCs w:val="24"/>
        </w:rPr>
        <w:t>PREFERÊNCIA ME/EPP/EQUIPARADAS</w:t>
      </w:r>
    </w:p>
    <w:p w14:paraId="6C77A3AD" w14:textId="5D870811"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 xml:space="preserve">SIM </w:t>
      </w:r>
    </w:p>
    <w:p w14:paraId="0DD82D70" w14:textId="77777777" w:rsidR="005B43D0" w:rsidRDefault="005B43D0" w:rsidP="00276284">
      <w:pPr>
        <w:spacing w:after="0" w:line="240" w:lineRule="auto"/>
        <w:rPr>
          <w:rFonts w:ascii="Arial" w:hAnsi="Arial" w:cs="Arial"/>
          <w:b/>
          <w:bCs/>
          <w:color w:val="000000" w:themeColor="text1"/>
          <w:sz w:val="24"/>
          <w:szCs w:val="24"/>
        </w:rPr>
      </w:pPr>
    </w:p>
    <w:p w14:paraId="663024B2" w14:textId="63A00B23" w:rsidR="00276284" w:rsidRDefault="00276284" w:rsidP="00276284">
      <w:pPr>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PROTOCOLO E AUTUAÇÃO</w:t>
      </w:r>
      <w:r w:rsidRPr="00DE4021">
        <w:rPr>
          <w:rFonts w:ascii="Arial" w:hAnsi="Arial" w:cs="Arial"/>
          <w:b/>
          <w:bCs/>
          <w:color w:val="000000" w:themeColor="text1"/>
          <w:sz w:val="24"/>
          <w:szCs w:val="24"/>
        </w:rPr>
        <w:t xml:space="preserve">: </w:t>
      </w:r>
      <w:r>
        <w:rPr>
          <w:rFonts w:ascii="Arial" w:hAnsi="Arial" w:cs="Arial"/>
          <w:b/>
          <w:bCs/>
          <w:color w:val="000000" w:themeColor="text1"/>
          <w:sz w:val="24"/>
          <w:szCs w:val="24"/>
        </w:rPr>
        <w:t>BENEDITO CESAR SILVA – AGENTE DE CONTRATAÇÃO.</w:t>
      </w:r>
    </w:p>
    <w:p w14:paraId="0386D3E6" w14:textId="77777777" w:rsidR="00F17E59" w:rsidRPr="00F17E59" w:rsidRDefault="00F17E59" w:rsidP="00F17E59">
      <w:pPr>
        <w:spacing w:after="0" w:line="360" w:lineRule="auto"/>
        <w:jc w:val="both"/>
        <w:rPr>
          <w:rFonts w:ascii="Arial" w:hAnsi="Arial" w:cs="Arial"/>
          <w:sz w:val="24"/>
          <w:szCs w:val="24"/>
        </w:rPr>
      </w:pPr>
    </w:p>
    <w:p w14:paraId="367A76FC" w14:textId="1EAD275C" w:rsidR="00F17E59" w:rsidRDefault="006A268D" w:rsidP="005B43D0">
      <w:pPr>
        <w:spacing w:after="0" w:line="240" w:lineRule="auto"/>
        <w:jc w:val="both"/>
        <w:rPr>
          <w:rFonts w:ascii="Arial" w:hAnsi="Arial" w:cs="Arial"/>
          <w:b/>
          <w:bCs/>
          <w:sz w:val="24"/>
          <w:szCs w:val="24"/>
        </w:rPr>
      </w:pPr>
      <w:r>
        <w:rPr>
          <w:rFonts w:ascii="Arial" w:hAnsi="Arial" w:cs="Arial"/>
          <w:sz w:val="24"/>
          <w:szCs w:val="24"/>
        </w:rPr>
        <w:t xml:space="preserve">OBSERVAÇÃO: </w:t>
      </w:r>
      <w:r w:rsidR="00FA5D31" w:rsidRPr="00FA5D31">
        <w:rPr>
          <w:rFonts w:ascii="Arial" w:hAnsi="Arial" w:cs="Arial"/>
          <w:b/>
          <w:bCs/>
          <w:sz w:val="24"/>
          <w:szCs w:val="24"/>
        </w:rPr>
        <w:t>Na eventualidade de discrepância na descrição de qualquer item entre o Portal Compras Governamentais-CATMAT e o Termo de Referência, as especificações do Termo de Referência e do Edital de Licitação terão sempre prevalência.</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107A80" w:rsidRPr="00FC1AAF" w14:paraId="193BEA70" w14:textId="77777777" w:rsidTr="00AF472B">
        <w:trPr>
          <w:jc w:val="center"/>
        </w:trPr>
        <w:tc>
          <w:tcPr>
            <w:tcW w:w="2830" w:type="dxa"/>
            <w:vMerge w:val="restart"/>
            <w:shd w:val="clear" w:color="auto" w:fill="BFBFBF"/>
          </w:tcPr>
          <w:p w14:paraId="6E38F2E6"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lastRenderedPageBreak/>
              <w:t>Número de ordem</w:t>
            </w:r>
          </w:p>
        </w:tc>
        <w:tc>
          <w:tcPr>
            <w:tcW w:w="3855" w:type="dxa"/>
            <w:shd w:val="clear" w:color="auto" w:fill="auto"/>
          </w:tcPr>
          <w:p w14:paraId="19CB552C"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288F36F4" w14:textId="0EC9332A" w:rsidR="00107A80" w:rsidRPr="00FC1AAF" w:rsidRDefault="009E70EB" w:rsidP="00AF47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w:t>
            </w:r>
            <w:r w:rsidR="0081068E">
              <w:rPr>
                <w:rFonts w:ascii="Arial" w:eastAsia="Times New Roman" w:hAnsi="Arial" w:cs="Arial"/>
                <w:b/>
                <w:bCs/>
                <w:color w:val="000000"/>
                <w:sz w:val="24"/>
                <w:szCs w:val="24"/>
                <w:lang w:eastAsia="pt-BR"/>
              </w:rPr>
              <w:t>3</w:t>
            </w:r>
            <w:r w:rsidR="00107A80" w:rsidRPr="00FC1AAF">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107A80" w:rsidRPr="00FC1AAF" w14:paraId="54AF5D39" w14:textId="77777777" w:rsidTr="00AF472B">
        <w:trPr>
          <w:jc w:val="center"/>
        </w:trPr>
        <w:tc>
          <w:tcPr>
            <w:tcW w:w="2830" w:type="dxa"/>
            <w:vMerge/>
            <w:shd w:val="clear" w:color="auto" w:fill="BFBFBF"/>
          </w:tcPr>
          <w:p w14:paraId="2A9D7C37"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76B3264A"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51D0DCB1" w14:textId="7543DBE6" w:rsidR="00107A80" w:rsidRPr="00FC1AAF" w:rsidRDefault="009E70EB" w:rsidP="00AF47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w:t>
            </w:r>
            <w:r w:rsidR="0081068E">
              <w:rPr>
                <w:rFonts w:ascii="Arial" w:eastAsia="Times New Roman" w:hAnsi="Arial" w:cs="Arial"/>
                <w:b/>
                <w:bCs/>
                <w:color w:val="000000"/>
                <w:sz w:val="24"/>
                <w:szCs w:val="24"/>
                <w:lang w:eastAsia="pt-BR"/>
              </w:rPr>
              <w:t>5</w:t>
            </w:r>
            <w:r w:rsidR="00107A80" w:rsidRPr="00FC1AAF">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0830BD" w:rsidRPr="00FC1AAF" w14:paraId="745E1E0C" w14:textId="77777777" w:rsidTr="00AF472B">
        <w:trPr>
          <w:jc w:val="center"/>
        </w:trPr>
        <w:tc>
          <w:tcPr>
            <w:tcW w:w="2830" w:type="dxa"/>
            <w:vMerge/>
            <w:shd w:val="clear" w:color="auto" w:fill="BFBFBF"/>
          </w:tcPr>
          <w:p w14:paraId="55F7B04F" w14:textId="77777777" w:rsidR="000830BD" w:rsidRPr="00FC1AAF" w:rsidRDefault="000830BD" w:rsidP="00AF47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1A33BA04" w14:textId="620E6506" w:rsidR="000830BD" w:rsidRPr="00FC1AAF" w:rsidRDefault="000830BD" w:rsidP="00AF47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EDITAL Nº</w:t>
            </w:r>
          </w:p>
        </w:tc>
        <w:tc>
          <w:tcPr>
            <w:tcW w:w="2949" w:type="dxa"/>
            <w:shd w:val="clear" w:color="auto" w:fill="auto"/>
          </w:tcPr>
          <w:p w14:paraId="4D73F3D5" w14:textId="157B6413" w:rsidR="000830BD" w:rsidRPr="00FC1AAF" w:rsidRDefault="009E70EB" w:rsidP="00AF47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w:t>
            </w:r>
            <w:r w:rsidR="0081068E">
              <w:rPr>
                <w:rFonts w:ascii="Arial" w:eastAsia="Times New Roman" w:hAnsi="Arial" w:cs="Arial"/>
                <w:b/>
                <w:bCs/>
                <w:color w:val="000000"/>
                <w:sz w:val="24"/>
                <w:szCs w:val="24"/>
                <w:lang w:eastAsia="pt-BR"/>
              </w:rPr>
              <w:t>5</w:t>
            </w:r>
            <w:r w:rsidR="000830BD">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107A80" w:rsidRPr="00FC1AAF" w14:paraId="28D3C439" w14:textId="77777777" w:rsidTr="00AF472B">
        <w:trPr>
          <w:jc w:val="center"/>
        </w:trPr>
        <w:tc>
          <w:tcPr>
            <w:tcW w:w="2830" w:type="dxa"/>
            <w:vMerge/>
            <w:shd w:val="clear" w:color="auto" w:fill="BFBFBF"/>
          </w:tcPr>
          <w:p w14:paraId="66983543"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78403835" w14:textId="3C93CA93" w:rsidR="00107A80" w:rsidRPr="00FC1AAF" w:rsidRDefault="006A268D" w:rsidP="00AF47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5C4790F7" w14:textId="77777777" w:rsidR="006A268D" w:rsidRPr="006A268D" w:rsidRDefault="006A268D" w:rsidP="006A268D">
            <w:pPr>
              <w:spacing w:after="0" w:line="240" w:lineRule="auto"/>
              <w:jc w:val="both"/>
              <w:rPr>
                <w:rFonts w:ascii="Arial" w:eastAsia="Times New Roman" w:hAnsi="Arial" w:cs="Arial"/>
                <w:b/>
                <w:bCs/>
                <w:color w:val="000000"/>
                <w:sz w:val="24"/>
                <w:szCs w:val="24"/>
                <w:lang w:eastAsia="pt-BR"/>
              </w:rPr>
            </w:pPr>
            <w:r w:rsidRPr="006A268D">
              <w:rPr>
                <w:rFonts w:ascii="Arial" w:eastAsia="Times New Roman" w:hAnsi="Arial" w:cs="Arial"/>
                <w:b/>
                <w:bCs/>
                <w:color w:val="000000"/>
                <w:sz w:val="24"/>
                <w:szCs w:val="24"/>
                <w:lang w:eastAsia="pt-BR"/>
              </w:rPr>
              <w:t>Artigo 28, Inciso I da Lei 14.133/2021</w:t>
            </w:r>
          </w:p>
          <w:p w14:paraId="52B94688" w14:textId="40914E2A" w:rsidR="00107A80" w:rsidRPr="00FC1AAF" w:rsidRDefault="006A268D" w:rsidP="006A268D">
            <w:pPr>
              <w:spacing w:after="0" w:line="240" w:lineRule="auto"/>
              <w:jc w:val="both"/>
              <w:rPr>
                <w:rFonts w:ascii="Arial" w:eastAsia="Times New Roman" w:hAnsi="Arial" w:cs="Arial"/>
                <w:b/>
                <w:bCs/>
                <w:color w:val="000000"/>
                <w:sz w:val="24"/>
                <w:szCs w:val="24"/>
                <w:lang w:eastAsia="pt-BR"/>
              </w:rPr>
            </w:pPr>
            <w:r w:rsidRPr="006A268D">
              <w:rPr>
                <w:rFonts w:ascii="Arial" w:eastAsia="Times New Roman" w:hAnsi="Arial" w:cs="Arial"/>
                <w:b/>
                <w:bCs/>
                <w:color w:val="000000"/>
                <w:sz w:val="24"/>
                <w:szCs w:val="24"/>
                <w:lang w:eastAsia="pt-BR"/>
              </w:rPr>
              <w:t xml:space="preserve"> e Artigo 6º, Inciso XLI da Lei 14.133/2021</w:t>
            </w:r>
          </w:p>
        </w:tc>
      </w:tr>
      <w:tr w:rsidR="00107A80" w:rsidRPr="00FC1AAF" w14:paraId="14C68AD4" w14:textId="77777777" w:rsidTr="00AF472B">
        <w:trPr>
          <w:jc w:val="center"/>
        </w:trPr>
        <w:tc>
          <w:tcPr>
            <w:tcW w:w="2830" w:type="dxa"/>
            <w:shd w:val="clear" w:color="auto" w:fill="BFBFBF"/>
          </w:tcPr>
          <w:p w14:paraId="5F1B7900"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3BFDDAFA" w14:textId="40AD960B" w:rsidR="00107A80" w:rsidRPr="00FC1AAF" w:rsidRDefault="00FA5D31" w:rsidP="00AF47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Gerência do UAI</w:t>
            </w:r>
          </w:p>
        </w:tc>
      </w:tr>
      <w:tr w:rsidR="00107A80" w:rsidRPr="00FC1AAF" w14:paraId="58EAF700" w14:textId="77777777" w:rsidTr="00AF472B">
        <w:trPr>
          <w:jc w:val="center"/>
        </w:trPr>
        <w:tc>
          <w:tcPr>
            <w:tcW w:w="2830" w:type="dxa"/>
            <w:shd w:val="clear" w:color="auto" w:fill="BFBFBF"/>
          </w:tcPr>
          <w:p w14:paraId="1FC8B0F9"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7139FEA5" w14:textId="04CC13B5"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 xml:space="preserve">Gabinete da </w:t>
            </w:r>
            <w:r w:rsidR="00FA5D31">
              <w:rPr>
                <w:rFonts w:ascii="Arial" w:eastAsia="Times New Roman" w:hAnsi="Arial" w:cs="Arial"/>
                <w:bCs/>
                <w:color w:val="000000"/>
                <w:sz w:val="24"/>
                <w:szCs w:val="24"/>
                <w:lang w:eastAsia="pt-BR"/>
              </w:rPr>
              <w:t>Gerência do UAI</w:t>
            </w:r>
          </w:p>
        </w:tc>
      </w:tr>
      <w:tr w:rsidR="00107A80" w:rsidRPr="00FC1AAF" w14:paraId="61485579" w14:textId="77777777" w:rsidTr="00AF472B">
        <w:trPr>
          <w:jc w:val="center"/>
        </w:trPr>
        <w:tc>
          <w:tcPr>
            <w:tcW w:w="2830" w:type="dxa"/>
            <w:shd w:val="clear" w:color="auto" w:fill="BFBFBF"/>
          </w:tcPr>
          <w:p w14:paraId="4912ACF7"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6C826422"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28F8A4EF" w14:textId="77777777" w:rsidR="00F17E59" w:rsidRPr="00F17E59" w:rsidRDefault="00F17E59" w:rsidP="00F17E59">
      <w:pPr>
        <w:spacing w:after="0" w:line="360" w:lineRule="auto"/>
        <w:jc w:val="both"/>
        <w:rPr>
          <w:rFonts w:ascii="Arial" w:hAnsi="Arial" w:cs="Arial"/>
          <w:sz w:val="24"/>
          <w:szCs w:val="24"/>
        </w:rPr>
      </w:pPr>
    </w:p>
    <w:p w14:paraId="11F6EE38" w14:textId="23AF10EE" w:rsidR="00107A80" w:rsidRPr="0081068E" w:rsidRDefault="00107A80" w:rsidP="0081068E">
      <w:pPr>
        <w:spacing w:after="0" w:line="360" w:lineRule="auto"/>
        <w:jc w:val="both"/>
        <w:rPr>
          <w:rFonts w:ascii="Arial" w:hAnsi="Arial" w:cs="Arial"/>
          <w:sz w:val="24"/>
          <w:szCs w:val="24"/>
        </w:rPr>
      </w:pPr>
      <w:r w:rsidRPr="0081068E">
        <w:rPr>
          <w:rFonts w:ascii="Arial" w:hAnsi="Arial" w:cs="Arial"/>
          <w:sz w:val="24"/>
          <w:szCs w:val="24"/>
        </w:rPr>
        <w:t xml:space="preserve">A CÂMARA MUNICIPAL DE EXTREMA, inscrita no CNPJ sob o número 19.038.603/0001-00, através de seu Presidente, Sidney Soares Carvalho, torna público, para conhecimento de todos os interessados, que fará realizar licitação na modalidade PREGÃO ELETRÔNICO, por MENOR PREÇO </w:t>
      </w:r>
      <w:r w:rsidR="0081068E">
        <w:rPr>
          <w:rFonts w:ascii="Arial" w:hAnsi="Arial" w:cs="Arial"/>
          <w:sz w:val="24"/>
          <w:szCs w:val="24"/>
        </w:rPr>
        <w:t>GLOBAL</w:t>
      </w:r>
      <w:r w:rsidRPr="0081068E">
        <w:rPr>
          <w:rFonts w:ascii="Arial" w:hAnsi="Arial" w:cs="Arial"/>
          <w:sz w:val="24"/>
          <w:szCs w:val="24"/>
        </w:rPr>
        <w:t xml:space="preserve">, pelo regime de fornecimento indireto, </w:t>
      </w:r>
      <w:r w:rsidR="006A268D" w:rsidRPr="0081068E">
        <w:rPr>
          <w:rFonts w:ascii="Arial" w:hAnsi="Arial" w:cs="Arial"/>
          <w:sz w:val="24"/>
          <w:szCs w:val="24"/>
        </w:rPr>
        <w:t xml:space="preserve">imediato, </w:t>
      </w:r>
      <w:r w:rsidRPr="0081068E">
        <w:rPr>
          <w:rFonts w:ascii="Arial" w:hAnsi="Arial" w:cs="Arial"/>
          <w:sz w:val="24"/>
          <w:szCs w:val="24"/>
        </w:rPr>
        <w:t xml:space="preserve">empreitada por preço unitário, para </w:t>
      </w:r>
      <w:r w:rsidR="0081068E" w:rsidRPr="0081068E">
        <w:rPr>
          <w:rFonts w:ascii="Arial" w:hAnsi="Arial" w:cs="Arial"/>
          <w:b/>
          <w:bCs/>
          <w:sz w:val="24"/>
          <w:szCs w:val="24"/>
        </w:rPr>
        <w:t>Contratação exclusiva de ME, EPP ou Equiparadas</w:t>
      </w:r>
      <w:r w:rsidR="0081068E" w:rsidRPr="0081068E">
        <w:rPr>
          <w:rFonts w:ascii="Arial" w:hAnsi="Arial" w:cs="Arial"/>
          <w:sz w:val="24"/>
          <w:szCs w:val="24"/>
        </w:rPr>
        <w:t xml:space="preserve"> para fornecimento imediato de: </w:t>
      </w:r>
      <w:r w:rsidR="0081068E" w:rsidRPr="0081068E">
        <w:rPr>
          <w:rFonts w:ascii="Arial" w:hAnsi="Arial" w:cs="Arial"/>
          <w:b/>
          <w:bCs/>
          <w:sz w:val="24"/>
          <w:szCs w:val="24"/>
        </w:rPr>
        <w:t>ITEM 01:</w:t>
      </w:r>
      <w:r w:rsidR="0081068E" w:rsidRPr="0081068E">
        <w:rPr>
          <w:rFonts w:ascii="Arial" w:hAnsi="Arial" w:cs="Arial"/>
          <w:sz w:val="24"/>
          <w:szCs w:val="24"/>
        </w:rPr>
        <w:t xml:space="preserve"> 162 M² de </w:t>
      </w:r>
      <w:proofErr w:type="spellStart"/>
      <w:r w:rsidR="0081068E" w:rsidRPr="0081068E">
        <w:rPr>
          <w:rFonts w:ascii="Arial" w:hAnsi="Arial" w:cs="Arial"/>
          <w:sz w:val="24"/>
          <w:szCs w:val="24"/>
        </w:rPr>
        <w:t>Drywall</w:t>
      </w:r>
      <w:proofErr w:type="spellEnd"/>
      <w:r w:rsidR="0081068E" w:rsidRPr="0081068E">
        <w:rPr>
          <w:rFonts w:ascii="Arial" w:hAnsi="Arial" w:cs="Arial"/>
          <w:sz w:val="24"/>
          <w:szCs w:val="24"/>
        </w:rPr>
        <w:t xml:space="preserve"> sem pintura; </w:t>
      </w:r>
      <w:r w:rsidR="0081068E" w:rsidRPr="0081068E">
        <w:rPr>
          <w:rFonts w:ascii="Arial" w:hAnsi="Arial" w:cs="Arial"/>
          <w:b/>
          <w:bCs/>
          <w:sz w:val="24"/>
          <w:szCs w:val="24"/>
        </w:rPr>
        <w:t>ITEM 02:</w:t>
      </w:r>
      <w:r w:rsidR="0081068E" w:rsidRPr="0081068E">
        <w:rPr>
          <w:rFonts w:ascii="Arial" w:hAnsi="Arial" w:cs="Arial"/>
          <w:sz w:val="24"/>
          <w:szCs w:val="24"/>
        </w:rPr>
        <w:t xml:space="preserve"> 9 M² de vidros transparentes de 10mm; </w:t>
      </w:r>
      <w:r w:rsidR="0081068E" w:rsidRPr="0081068E">
        <w:rPr>
          <w:rFonts w:ascii="Arial" w:hAnsi="Arial" w:cs="Arial"/>
          <w:b/>
          <w:bCs/>
          <w:sz w:val="24"/>
          <w:szCs w:val="24"/>
        </w:rPr>
        <w:t>ITEM 03:</w:t>
      </w:r>
      <w:r w:rsidR="0081068E" w:rsidRPr="0081068E">
        <w:rPr>
          <w:rFonts w:ascii="Arial" w:hAnsi="Arial" w:cs="Arial"/>
          <w:sz w:val="24"/>
          <w:szCs w:val="24"/>
        </w:rPr>
        <w:t xml:space="preserve"> 08 unidades de portas completas para </w:t>
      </w:r>
      <w:proofErr w:type="spellStart"/>
      <w:r w:rsidR="0081068E" w:rsidRPr="0081068E">
        <w:rPr>
          <w:rFonts w:ascii="Arial" w:hAnsi="Arial" w:cs="Arial"/>
          <w:sz w:val="24"/>
          <w:szCs w:val="24"/>
        </w:rPr>
        <w:t>drywall</w:t>
      </w:r>
      <w:proofErr w:type="spellEnd"/>
      <w:r w:rsidR="0081068E" w:rsidRPr="0081068E">
        <w:rPr>
          <w:rFonts w:ascii="Arial" w:hAnsi="Arial" w:cs="Arial"/>
          <w:sz w:val="24"/>
          <w:szCs w:val="24"/>
        </w:rPr>
        <w:t xml:space="preserve"> com guarnições 0,80 x 2,10; </w:t>
      </w:r>
      <w:r w:rsidR="0081068E" w:rsidRPr="0081068E">
        <w:rPr>
          <w:rFonts w:ascii="Arial" w:hAnsi="Arial" w:cs="Arial"/>
          <w:b/>
          <w:bCs/>
          <w:sz w:val="24"/>
          <w:szCs w:val="24"/>
        </w:rPr>
        <w:t>ITEM 04:</w:t>
      </w:r>
      <w:r w:rsidR="0081068E" w:rsidRPr="0081068E">
        <w:rPr>
          <w:rFonts w:ascii="Arial" w:hAnsi="Arial" w:cs="Arial"/>
          <w:sz w:val="24"/>
          <w:szCs w:val="24"/>
        </w:rPr>
        <w:t xml:space="preserve"> 02 unidades de meias portas balcão completa, com guarnições, 0,80 x 1,00. Os itens devem ser entregues e instalados</w:t>
      </w:r>
      <w:r w:rsidR="00FA5D31" w:rsidRPr="0081068E">
        <w:rPr>
          <w:rFonts w:ascii="Arial" w:hAnsi="Arial" w:cs="Arial"/>
          <w:sz w:val="24"/>
          <w:szCs w:val="24"/>
        </w:rPr>
        <w:t xml:space="preserve">; </w:t>
      </w:r>
      <w:r w:rsidRPr="0081068E">
        <w:rPr>
          <w:rFonts w:ascii="Arial" w:hAnsi="Arial" w:cs="Arial"/>
          <w:sz w:val="24"/>
          <w:szCs w:val="24"/>
        </w:rPr>
        <w:t xml:space="preserve">conforme descrito neste edital e seus anexos, em conformidade com a Lei nº 14.133, de 2021, </w:t>
      </w:r>
      <w:r w:rsidR="006A268D" w:rsidRPr="0081068E">
        <w:rPr>
          <w:rFonts w:ascii="Arial" w:hAnsi="Arial" w:cs="Arial"/>
          <w:sz w:val="24"/>
          <w:szCs w:val="24"/>
        </w:rPr>
        <w:t xml:space="preserve">Lei Complementar 123/2006 </w:t>
      </w:r>
      <w:r w:rsidRPr="0081068E">
        <w:rPr>
          <w:rFonts w:ascii="Arial" w:hAnsi="Arial" w:cs="Arial"/>
          <w:sz w:val="24"/>
          <w:szCs w:val="24"/>
        </w:rPr>
        <w:t xml:space="preserve">e demais legislações aplicáveis e, ainda, de acordo com as condições estabelecidas neste Edital. </w:t>
      </w:r>
    </w:p>
    <w:p w14:paraId="491D9B28" w14:textId="77777777" w:rsidR="00107A80" w:rsidRPr="00107A80" w:rsidRDefault="00107A80" w:rsidP="00FA5D31">
      <w:pPr>
        <w:spacing w:after="0" w:line="360" w:lineRule="auto"/>
        <w:jc w:val="both"/>
        <w:rPr>
          <w:rFonts w:ascii="Arial" w:hAnsi="Arial" w:cs="Arial"/>
          <w:sz w:val="24"/>
          <w:szCs w:val="24"/>
        </w:rPr>
      </w:pPr>
    </w:p>
    <w:p w14:paraId="65DC1F6B" w14:textId="7798394D" w:rsidR="00F17E59" w:rsidRDefault="00107A80" w:rsidP="00107A80">
      <w:pPr>
        <w:spacing w:after="0" w:line="360" w:lineRule="auto"/>
        <w:jc w:val="both"/>
        <w:rPr>
          <w:rFonts w:ascii="Arial" w:hAnsi="Arial" w:cs="Arial"/>
          <w:sz w:val="24"/>
          <w:szCs w:val="24"/>
        </w:rPr>
      </w:pPr>
      <w:r w:rsidRPr="00107A80">
        <w:rPr>
          <w:rFonts w:ascii="Arial" w:hAnsi="Arial" w:cs="Arial"/>
          <w:sz w:val="24"/>
          <w:szCs w:val="24"/>
        </w:rPr>
        <w:t xml:space="preserve">Benedito Cesar Silva, PREGOEIRO, nomeado através da Portaria nº </w:t>
      </w:r>
      <w:r w:rsidR="006A268D">
        <w:rPr>
          <w:rFonts w:ascii="Arial" w:hAnsi="Arial" w:cs="Arial"/>
          <w:sz w:val="24"/>
          <w:szCs w:val="24"/>
        </w:rPr>
        <w:t>02</w:t>
      </w:r>
      <w:r w:rsidRPr="00107A80">
        <w:rPr>
          <w:rFonts w:ascii="Arial" w:hAnsi="Arial" w:cs="Arial"/>
          <w:sz w:val="24"/>
          <w:szCs w:val="24"/>
        </w:rPr>
        <w:t>/202</w:t>
      </w:r>
      <w:r w:rsidR="006A268D">
        <w:rPr>
          <w:rFonts w:ascii="Arial" w:hAnsi="Arial" w:cs="Arial"/>
          <w:sz w:val="24"/>
          <w:szCs w:val="24"/>
        </w:rPr>
        <w:t>4</w:t>
      </w:r>
      <w:r w:rsidRPr="00107A80">
        <w:rPr>
          <w:rFonts w:ascii="Arial" w:hAnsi="Arial" w:cs="Arial"/>
          <w:sz w:val="24"/>
          <w:szCs w:val="24"/>
        </w:rPr>
        <w:t xml:space="preserve"> processará e julgará a presente licitação, devidamente auxiliado pela equipe de apoio, nomeada através do mesmo instrumento.</w:t>
      </w:r>
      <w:r>
        <w:rPr>
          <w:rFonts w:ascii="Arial" w:hAnsi="Arial" w:cs="Arial"/>
          <w:sz w:val="24"/>
          <w:szCs w:val="24"/>
        </w:rPr>
        <w:t xml:space="preserve"> </w:t>
      </w:r>
    </w:p>
    <w:p w14:paraId="3530D168" w14:textId="77777777" w:rsidR="00107A80" w:rsidRDefault="00107A80" w:rsidP="00F17E59">
      <w:pPr>
        <w:spacing w:after="0" w:line="360" w:lineRule="auto"/>
        <w:jc w:val="both"/>
        <w:rPr>
          <w:rFonts w:ascii="Arial" w:hAnsi="Arial" w:cs="Arial"/>
          <w:sz w:val="24"/>
          <w:szCs w:val="24"/>
        </w:rPr>
      </w:pPr>
    </w:p>
    <w:p w14:paraId="29C00F28" w14:textId="77777777" w:rsidR="0081068E" w:rsidRDefault="0081068E" w:rsidP="00F17E59">
      <w:pPr>
        <w:spacing w:after="0" w:line="360" w:lineRule="auto"/>
        <w:jc w:val="both"/>
        <w:rPr>
          <w:rFonts w:ascii="Arial" w:hAnsi="Arial" w:cs="Arial"/>
          <w:sz w:val="24"/>
          <w:szCs w:val="24"/>
        </w:rPr>
      </w:pPr>
    </w:p>
    <w:p w14:paraId="7F4FDF49" w14:textId="77777777" w:rsidR="0081068E" w:rsidRDefault="0081068E" w:rsidP="00F17E59">
      <w:pPr>
        <w:spacing w:after="0" w:line="360" w:lineRule="auto"/>
        <w:jc w:val="both"/>
        <w:rPr>
          <w:rFonts w:ascii="Arial" w:hAnsi="Arial" w:cs="Arial"/>
          <w:sz w:val="24"/>
          <w:szCs w:val="24"/>
        </w:rPr>
      </w:pPr>
    </w:p>
    <w:p w14:paraId="4EFC1025" w14:textId="77777777" w:rsidR="0081068E" w:rsidRDefault="0081068E" w:rsidP="00F17E59">
      <w:pPr>
        <w:spacing w:after="0" w:line="360" w:lineRule="auto"/>
        <w:jc w:val="both"/>
        <w:rPr>
          <w:rFonts w:ascii="Arial" w:hAnsi="Arial" w:cs="Arial"/>
          <w:sz w:val="24"/>
          <w:szCs w:val="24"/>
        </w:rPr>
      </w:pPr>
    </w:p>
    <w:p w14:paraId="359152F2" w14:textId="77777777" w:rsidR="0081068E" w:rsidRDefault="0081068E" w:rsidP="00F17E59">
      <w:pPr>
        <w:spacing w:after="0" w:line="360" w:lineRule="auto"/>
        <w:jc w:val="both"/>
        <w:rPr>
          <w:rFonts w:ascii="Arial" w:hAnsi="Arial" w:cs="Arial"/>
          <w:sz w:val="24"/>
          <w:szCs w:val="24"/>
        </w:rPr>
      </w:pPr>
    </w:p>
    <w:p w14:paraId="6D437D58" w14:textId="77777777" w:rsidR="0081068E" w:rsidRDefault="0081068E" w:rsidP="00F17E59">
      <w:pPr>
        <w:spacing w:after="0" w:line="360" w:lineRule="auto"/>
        <w:jc w:val="both"/>
        <w:rPr>
          <w:rFonts w:ascii="Arial" w:hAnsi="Arial" w:cs="Arial"/>
          <w:sz w:val="24"/>
          <w:szCs w:val="24"/>
        </w:rPr>
      </w:pPr>
    </w:p>
    <w:p w14:paraId="4940F355" w14:textId="77777777" w:rsidR="0081068E" w:rsidRPr="00F17E59" w:rsidRDefault="0081068E" w:rsidP="00F17E59">
      <w:pPr>
        <w:spacing w:after="0" w:line="360" w:lineRule="auto"/>
        <w:jc w:val="both"/>
        <w:rPr>
          <w:rFonts w:ascii="Arial" w:hAnsi="Arial" w:cs="Arial"/>
          <w:sz w:val="24"/>
          <w:szCs w:val="24"/>
        </w:rPr>
      </w:pPr>
    </w:p>
    <w:p w14:paraId="48AE275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1.</w:t>
      </w:r>
      <w:r w:rsidRPr="00F17E59">
        <w:rPr>
          <w:rFonts w:ascii="Arial" w:hAnsi="Arial" w:cs="Arial"/>
          <w:sz w:val="24"/>
          <w:szCs w:val="24"/>
        </w:rPr>
        <w:tab/>
      </w:r>
      <w:r w:rsidRPr="00107A80">
        <w:rPr>
          <w:rFonts w:ascii="Arial" w:hAnsi="Arial" w:cs="Arial"/>
          <w:b/>
          <w:bCs/>
          <w:sz w:val="24"/>
          <w:szCs w:val="24"/>
        </w:rPr>
        <w:t>DO OBJETO</w:t>
      </w:r>
    </w:p>
    <w:p w14:paraId="23D30686" w14:textId="77777777" w:rsidR="0081068E" w:rsidRDefault="0081068E" w:rsidP="00FA5D31">
      <w:pPr>
        <w:pStyle w:val="PargrafodaLista"/>
        <w:spacing w:after="0" w:line="240" w:lineRule="auto"/>
        <w:jc w:val="both"/>
        <w:rPr>
          <w:rFonts w:ascii="Arial" w:hAnsi="Arial" w:cs="Arial"/>
          <w:bCs/>
          <w:iCs/>
          <w:color w:val="000000" w:themeColor="text1"/>
          <w:sz w:val="24"/>
          <w:szCs w:val="24"/>
        </w:rPr>
      </w:pPr>
      <w:bookmarkStart w:id="0" w:name="_Hlk157438005"/>
      <w:r w:rsidRPr="0081068E">
        <w:rPr>
          <w:rFonts w:ascii="Arial" w:hAnsi="Arial" w:cs="Arial"/>
          <w:b/>
          <w:iCs/>
          <w:color w:val="000000" w:themeColor="text1"/>
          <w:sz w:val="24"/>
          <w:szCs w:val="24"/>
        </w:rPr>
        <w:t>Contratação exclusiva de ME, EPP ou Equiparadas</w:t>
      </w:r>
      <w:r w:rsidRPr="0081068E">
        <w:rPr>
          <w:rFonts w:ascii="Arial" w:hAnsi="Arial" w:cs="Arial"/>
          <w:bCs/>
          <w:iCs/>
          <w:color w:val="000000" w:themeColor="text1"/>
          <w:sz w:val="24"/>
          <w:szCs w:val="24"/>
        </w:rPr>
        <w:t xml:space="preserve"> para fornecimento imediato de: </w:t>
      </w:r>
      <w:r w:rsidRPr="0081068E">
        <w:rPr>
          <w:rFonts w:ascii="Arial" w:hAnsi="Arial" w:cs="Arial"/>
          <w:b/>
          <w:iCs/>
          <w:color w:val="000000" w:themeColor="text1"/>
          <w:sz w:val="24"/>
          <w:szCs w:val="24"/>
        </w:rPr>
        <w:t>ITEM 01:</w:t>
      </w:r>
      <w:r w:rsidRPr="0081068E">
        <w:rPr>
          <w:rFonts w:ascii="Arial" w:hAnsi="Arial" w:cs="Arial"/>
          <w:bCs/>
          <w:iCs/>
          <w:color w:val="000000" w:themeColor="text1"/>
          <w:sz w:val="24"/>
          <w:szCs w:val="24"/>
        </w:rPr>
        <w:t xml:space="preserve"> 162 M² de </w:t>
      </w:r>
      <w:proofErr w:type="spellStart"/>
      <w:r w:rsidRPr="0081068E">
        <w:rPr>
          <w:rFonts w:ascii="Arial" w:hAnsi="Arial" w:cs="Arial"/>
          <w:bCs/>
          <w:iCs/>
          <w:color w:val="000000" w:themeColor="text1"/>
          <w:sz w:val="24"/>
          <w:szCs w:val="24"/>
        </w:rPr>
        <w:t>Drywall</w:t>
      </w:r>
      <w:proofErr w:type="spellEnd"/>
      <w:r w:rsidRPr="0081068E">
        <w:rPr>
          <w:rFonts w:ascii="Arial" w:hAnsi="Arial" w:cs="Arial"/>
          <w:bCs/>
          <w:iCs/>
          <w:color w:val="000000" w:themeColor="text1"/>
          <w:sz w:val="24"/>
          <w:szCs w:val="24"/>
        </w:rPr>
        <w:t xml:space="preserve"> sem pintura; </w:t>
      </w:r>
      <w:r w:rsidRPr="0081068E">
        <w:rPr>
          <w:rFonts w:ascii="Arial" w:hAnsi="Arial" w:cs="Arial"/>
          <w:b/>
          <w:iCs/>
          <w:color w:val="000000" w:themeColor="text1"/>
          <w:sz w:val="24"/>
          <w:szCs w:val="24"/>
        </w:rPr>
        <w:t xml:space="preserve">ITEM 02: </w:t>
      </w:r>
      <w:r w:rsidRPr="0081068E">
        <w:rPr>
          <w:rFonts w:ascii="Arial" w:hAnsi="Arial" w:cs="Arial"/>
          <w:bCs/>
          <w:iCs/>
          <w:color w:val="000000" w:themeColor="text1"/>
          <w:sz w:val="24"/>
          <w:szCs w:val="24"/>
        </w:rPr>
        <w:t xml:space="preserve">9 M² de vidros transparentes de 10mm; </w:t>
      </w:r>
      <w:r w:rsidRPr="0081068E">
        <w:rPr>
          <w:rFonts w:ascii="Arial" w:hAnsi="Arial" w:cs="Arial"/>
          <w:b/>
          <w:iCs/>
          <w:color w:val="000000" w:themeColor="text1"/>
          <w:sz w:val="24"/>
          <w:szCs w:val="24"/>
        </w:rPr>
        <w:t>ITEM 03:</w:t>
      </w:r>
      <w:r w:rsidRPr="0081068E">
        <w:rPr>
          <w:rFonts w:ascii="Arial" w:hAnsi="Arial" w:cs="Arial"/>
          <w:bCs/>
          <w:iCs/>
          <w:color w:val="000000" w:themeColor="text1"/>
          <w:sz w:val="24"/>
          <w:szCs w:val="24"/>
        </w:rPr>
        <w:t xml:space="preserve"> 08 unidades de portas completas para </w:t>
      </w:r>
      <w:proofErr w:type="spellStart"/>
      <w:r w:rsidRPr="0081068E">
        <w:rPr>
          <w:rFonts w:ascii="Arial" w:hAnsi="Arial" w:cs="Arial"/>
          <w:bCs/>
          <w:iCs/>
          <w:color w:val="000000" w:themeColor="text1"/>
          <w:sz w:val="24"/>
          <w:szCs w:val="24"/>
        </w:rPr>
        <w:t>drywall</w:t>
      </w:r>
      <w:proofErr w:type="spellEnd"/>
      <w:r w:rsidRPr="0081068E">
        <w:rPr>
          <w:rFonts w:ascii="Arial" w:hAnsi="Arial" w:cs="Arial"/>
          <w:bCs/>
          <w:iCs/>
          <w:color w:val="000000" w:themeColor="text1"/>
          <w:sz w:val="24"/>
          <w:szCs w:val="24"/>
        </w:rPr>
        <w:t xml:space="preserve"> com guarnições 0,80 x 2,10; </w:t>
      </w:r>
      <w:r w:rsidRPr="0081068E">
        <w:rPr>
          <w:rFonts w:ascii="Arial" w:hAnsi="Arial" w:cs="Arial"/>
          <w:b/>
          <w:iCs/>
          <w:color w:val="000000" w:themeColor="text1"/>
          <w:sz w:val="24"/>
          <w:szCs w:val="24"/>
        </w:rPr>
        <w:t>ITEM 04:</w:t>
      </w:r>
      <w:r w:rsidRPr="0081068E">
        <w:rPr>
          <w:rFonts w:ascii="Arial" w:hAnsi="Arial" w:cs="Arial"/>
          <w:bCs/>
          <w:iCs/>
          <w:color w:val="000000" w:themeColor="text1"/>
          <w:sz w:val="24"/>
          <w:szCs w:val="24"/>
        </w:rPr>
        <w:t xml:space="preserve"> 02 unidades de meias portas balcão completa, com guarnições, 0,80 x 1,00. </w:t>
      </w:r>
    </w:p>
    <w:p w14:paraId="3AD4822D" w14:textId="77777777" w:rsidR="0081068E" w:rsidRDefault="0081068E" w:rsidP="00FA5D31">
      <w:pPr>
        <w:pStyle w:val="PargrafodaLista"/>
        <w:spacing w:after="0" w:line="240" w:lineRule="auto"/>
        <w:jc w:val="both"/>
        <w:rPr>
          <w:rFonts w:ascii="Arial" w:hAnsi="Arial" w:cs="Arial"/>
          <w:bCs/>
          <w:iCs/>
          <w:color w:val="000000" w:themeColor="text1"/>
          <w:sz w:val="24"/>
          <w:szCs w:val="24"/>
        </w:rPr>
      </w:pPr>
    </w:p>
    <w:p w14:paraId="750BB402" w14:textId="219D30D9" w:rsidR="00FA5D31" w:rsidRPr="0081068E" w:rsidRDefault="0081068E" w:rsidP="00FA5D31">
      <w:pPr>
        <w:pStyle w:val="PargrafodaLista"/>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1.1 </w:t>
      </w:r>
      <w:r w:rsidRPr="0081068E">
        <w:rPr>
          <w:rFonts w:ascii="Arial" w:hAnsi="Arial" w:cs="Arial"/>
          <w:bCs/>
          <w:iCs/>
          <w:color w:val="000000" w:themeColor="text1"/>
          <w:sz w:val="24"/>
          <w:szCs w:val="24"/>
        </w:rPr>
        <w:t>Os itens devem ser entregues e instalados</w:t>
      </w:r>
      <w:r>
        <w:rPr>
          <w:rFonts w:ascii="Arial" w:hAnsi="Arial" w:cs="Arial"/>
          <w:bCs/>
          <w:iCs/>
          <w:color w:val="000000" w:themeColor="text1"/>
          <w:sz w:val="24"/>
          <w:szCs w:val="24"/>
        </w:rPr>
        <w:t xml:space="preserve"> conforme orientação da gerência da Unidade de Atendimento Integrado - UAI.</w:t>
      </w:r>
    </w:p>
    <w:p w14:paraId="77129DE8" w14:textId="77777777" w:rsidR="00FA5D31" w:rsidRDefault="00FA5D31" w:rsidP="00FA5D31">
      <w:pPr>
        <w:pStyle w:val="PargrafodaLista"/>
        <w:spacing w:after="0" w:line="240" w:lineRule="auto"/>
        <w:jc w:val="both"/>
        <w:rPr>
          <w:rFonts w:ascii="Arial" w:hAnsi="Arial" w:cs="Arial"/>
          <w:b/>
          <w:iCs/>
          <w:color w:val="000000" w:themeColor="text1"/>
          <w:sz w:val="24"/>
          <w:szCs w:val="24"/>
        </w:rPr>
      </w:pPr>
    </w:p>
    <w:bookmarkEnd w:id="0"/>
    <w:p w14:paraId="4075B816" w14:textId="77777777" w:rsidR="002D745B" w:rsidRPr="0085495E" w:rsidRDefault="002D745B" w:rsidP="00FA5D31">
      <w:pPr>
        <w:spacing w:after="0" w:line="240" w:lineRule="auto"/>
        <w:jc w:val="both"/>
        <w:rPr>
          <w:rFonts w:ascii="Arial" w:hAnsi="Arial" w:cs="Arial"/>
          <w:bCs/>
          <w:iCs/>
          <w:color w:val="000000" w:themeColor="text1"/>
          <w:sz w:val="24"/>
          <w:szCs w:val="24"/>
        </w:rPr>
      </w:pPr>
    </w:p>
    <w:p w14:paraId="13C620C0" w14:textId="09D30E11"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w:t>
      </w:r>
      <w:r w:rsidRPr="00F17E59">
        <w:rPr>
          <w:rFonts w:ascii="Arial" w:hAnsi="Arial" w:cs="Arial"/>
          <w:sz w:val="24"/>
          <w:szCs w:val="24"/>
        </w:rPr>
        <w:tab/>
      </w:r>
      <w:r w:rsidRPr="00107A80">
        <w:rPr>
          <w:rFonts w:ascii="Arial" w:hAnsi="Arial" w:cs="Arial"/>
          <w:b/>
          <w:bCs/>
          <w:sz w:val="24"/>
          <w:szCs w:val="24"/>
        </w:rPr>
        <w:t>DA PARTICIPAÇÃO NA LICITAÇÃO</w:t>
      </w:r>
    </w:p>
    <w:p w14:paraId="32E31568" w14:textId="7CBF8329"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w:t>
      </w:r>
      <w:r w:rsidRPr="00F17E59">
        <w:rPr>
          <w:rFonts w:ascii="Arial" w:hAnsi="Arial" w:cs="Arial"/>
          <w:sz w:val="24"/>
          <w:szCs w:val="24"/>
        </w:rPr>
        <w:tab/>
        <w:t xml:space="preserve">Poderão participar deste Pregão os interessados que estiverem previamente credenciados no Sistema de Cadastramento Unificado de Fornecedores - </w:t>
      </w:r>
      <w:r w:rsidR="005D6937">
        <w:rPr>
          <w:rFonts w:ascii="Arial" w:hAnsi="Arial" w:cs="Arial"/>
          <w:sz w:val="24"/>
          <w:szCs w:val="24"/>
        </w:rPr>
        <w:t>SICAF</w:t>
      </w:r>
      <w:r w:rsidRPr="00F17E59">
        <w:rPr>
          <w:rFonts w:ascii="Arial" w:hAnsi="Arial" w:cs="Arial"/>
          <w:sz w:val="24"/>
          <w:szCs w:val="24"/>
        </w:rPr>
        <w:t xml:space="preserve"> e no Sistema de Compras do Governo Federal (www.gov.br/compras).</w:t>
      </w:r>
    </w:p>
    <w:p w14:paraId="4CB8FE56" w14:textId="2ECCEFFC"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2.1.1.</w:t>
      </w:r>
      <w:r w:rsidRPr="00F17E59">
        <w:rPr>
          <w:rFonts w:ascii="Arial" w:hAnsi="Arial" w:cs="Arial"/>
          <w:sz w:val="24"/>
          <w:szCs w:val="24"/>
        </w:rPr>
        <w:tab/>
        <w:t xml:space="preserve">Os interessados deverão atender às condições exigidas no cadastramento no </w:t>
      </w:r>
      <w:r w:rsidR="005D6937">
        <w:rPr>
          <w:rFonts w:ascii="Arial" w:hAnsi="Arial" w:cs="Arial"/>
          <w:sz w:val="24"/>
          <w:szCs w:val="24"/>
        </w:rPr>
        <w:t>SICAF</w:t>
      </w:r>
      <w:r w:rsidRPr="00F17E59">
        <w:rPr>
          <w:rFonts w:ascii="Arial" w:hAnsi="Arial" w:cs="Arial"/>
          <w:sz w:val="24"/>
          <w:szCs w:val="24"/>
        </w:rPr>
        <w:t xml:space="preserve"> até o terceiro dia útil anterior à data prevista para recebimento das propostas.</w:t>
      </w:r>
    </w:p>
    <w:p w14:paraId="700214F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2.2.</w:t>
      </w:r>
      <w:r w:rsidRPr="00F17E59">
        <w:rPr>
          <w:rFonts w:ascii="Arial"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AEC0F6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2.3.</w:t>
      </w:r>
      <w:r w:rsidRPr="00F17E59">
        <w:rPr>
          <w:rFonts w:ascii="Arial"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D17554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2.4.</w:t>
      </w:r>
      <w:r w:rsidRPr="00F17E59">
        <w:rPr>
          <w:rFonts w:ascii="Arial" w:hAnsi="Arial" w:cs="Arial"/>
          <w:sz w:val="24"/>
          <w:szCs w:val="24"/>
        </w:rPr>
        <w:tab/>
        <w:t>A não observância do disposto no item anterior poderá ensejar desclassificação no momento da habilitação.</w:t>
      </w:r>
    </w:p>
    <w:p w14:paraId="1187024B" w14:textId="40041B8C"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2.5.</w:t>
      </w:r>
      <w:r w:rsidRPr="00F17E59">
        <w:rPr>
          <w:rFonts w:ascii="Arial" w:hAnsi="Arial" w:cs="Arial"/>
          <w:sz w:val="24"/>
          <w:szCs w:val="24"/>
        </w:rPr>
        <w:tab/>
        <w:t xml:space="preserve">Será concedido tratamento favorecido para as microempresas e empresas de pequeno porte, para as sociedades cooperativas mencionadas no artigo 16 da Lei nº 14.133, de 2021, para o agricultor familiar, o produtor rural </w:t>
      </w:r>
      <w:r w:rsidRPr="00F17E59">
        <w:rPr>
          <w:rFonts w:ascii="Arial" w:hAnsi="Arial" w:cs="Arial"/>
          <w:sz w:val="24"/>
          <w:szCs w:val="24"/>
        </w:rPr>
        <w:lastRenderedPageBreak/>
        <w:t>pessoa física e para o microempreendedor individual - MEI, nos limites previstos da Lei Complementar nº 123, de 2006 e do Decreto n.º 8.538, de 2015.</w:t>
      </w:r>
    </w:p>
    <w:p w14:paraId="036FA19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w:t>
      </w:r>
      <w:r w:rsidRPr="00F17E59">
        <w:rPr>
          <w:rFonts w:ascii="Arial" w:hAnsi="Arial" w:cs="Arial"/>
          <w:sz w:val="24"/>
          <w:szCs w:val="24"/>
        </w:rPr>
        <w:tab/>
      </w:r>
      <w:r w:rsidRPr="001B60A7">
        <w:rPr>
          <w:rFonts w:ascii="Arial" w:hAnsi="Arial" w:cs="Arial"/>
          <w:b/>
          <w:bCs/>
          <w:sz w:val="24"/>
          <w:szCs w:val="24"/>
        </w:rPr>
        <w:t>Não poderão disputar esta licitação:</w:t>
      </w:r>
    </w:p>
    <w:p w14:paraId="6C969CA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2.7.1.</w:t>
      </w:r>
      <w:r w:rsidRPr="00F17E59">
        <w:rPr>
          <w:rFonts w:ascii="Arial" w:hAnsi="Arial" w:cs="Arial"/>
          <w:sz w:val="24"/>
          <w:szCs w:val="24"/>
        </w:rPr>
        <w:tab/>
        <w:t>aquele que não atenda às condições deste Edital e seu(s) anexo(s);</w:t>
      </w:r>
    </w:p>
    <w:p w14:paraId="6904B67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2.7.2.</w:t>
      </w:r>
      <w:r w:rsidRPr="00F17E59">
        <w:rPr>
          <w:rFonts w:ascii="Arial" w:hAnsi="Arial" w:cs="Arial"/>
          <w:sz w:val="24"/>
          <w:szCs w:val="24"/>
        </w:rPr>
        <w:tab/>
        <w:t>autor do anteprojeto, do projeto básico ou do projeto executivo, pessoa física ou jurídica, quando a licitação versar sobre serviços ou fornecimento de bens a ele relacionados;</w:t>
      </w:r>
    </w:p>
    <w:p w14:paraId="74D8E08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2.7.3.</w:t>
      </w:r>
      <w:r w:rsidRPr="00F17E59">
        <w:rPr>
          <w:rFonts w:ascii="Arial"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3F2B5B9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2.7.4.</w:t>
      </w:r>
      <w:r w:rsidRPr="00F17E59">
        <w:rPr>
          <w:rFonts w:ascii="Arial" w:hAnsi="Arial" w:cs="Arial"/>
          <w:sz w:val="24"/>
          <w:szCs w:val="24"/>
        </w:rPr>
        <w:tab/>
        <w:t>pessoa física ou jurídica que se encontre, ao tempo da licitação, impossibilitada de participar da licitação em decorrência de sanção que lhe foi imposta;</w:t>
      </w:r>
    </w:p>
    <w:p w14:paraId="7D6565B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2.7.5.</w:t>
      </w:r>
      <w:r w:rsidRPr="00F17E59">
        <w:rPr>
          <w:rFonts w:ascii="Arial"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5FC816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2.7.6.</w:t>
      </w:r>
      <w:r w:rsidRPr="00F17E59">
        <w:rPr>
          <w:rFonts w:ascii="Arial" w:hAnsi="Arial" w:cs="Arial"/>
          <w:sz w:val="24"/>
          <w:szCs w:val="24"/>
        </w:rPr>
        <w:tab/>
        <w:t>empresas controladoras, controladas ou coligadas, nos termos da Lei nº 6.404, de 15 de dezembro de 1976, concorrendo entre si;</w:t>
      </w:r>
    </w:p>
    <w:p w14:paraId="32FD884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2.7.7.</w:t>
      </w:r>
      <w:r w:rsidRPr="00F17E59">
        <w:rPr>
          <w:rFonts w:ascii="Arial"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3615A7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2.7.8.</w:t>
      </w:r>
      <w:r w:rsidRPr="00F17E59">
        <w:rPr>
          <w:rFonts w:ascii="Arial" w:hAnsi="Arial" w:cs="Arial"/>
          <w:sz w:val="24"/>
          <w:szCs w:val="24"/>
        </w:rPr>
        <w:tab/>
        <w:t>agente público do órgão ou entidade licitante;</w:t>
      </w:r>
    </w:p>
    <w:p w14:paraId="08D959A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2.7.9.</w:t>
      </w:r>
      <w:r w:rsidRPr="00F17E59">
        <w:rPr>
          <w:rFonts w:ascii="Arial" w:hAnsi="Arial" w:cs="Arial"/>
          <w:sz w:val="24"/>
          <w:szCs w:val="24"/>
        </w:rPr>
        <w:tab/>
        <w:t>pessoas jurídicas reunidas em consórcio;</w:t>
      </w:r>
    </w:p>
    <w:p w14:paraId="1552541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2.7.10.</w:t>
      </w:r>
      <w:r w:rsidRPr="00F17E59">
        <w:rPr>
          <w:rFonts w:ascii="Arial" w:hAnsi="Arial" w:cs="Arial"/>
          <w:sz w:val="24"/>
          <w:szCs w:val="24"/>
        </w:rPr>
        <w:tab/>
        <w:t>Organizações da Sociedade Civil de Interesse Público - OSCIP, atuando nessa condição;</w:t>
      </w:r>
    </w:p>
    <w:p w14:paraId="12717F3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2.7.11.</w:t>
      </w:r>
      <w:r w:rsidRPr="00F17E59">
        <w:rPr>
          <w:rFonts w:ascii="Arial"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72AB1B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2.8.</w:t>
      </w:r>
      <w:r w:rsidRPr="00F17E59">
        <w:rPr>
          <w:rFonts w:ascii="Arial" w:hAnsi="Arial" w:cs="Arial"/>
          <w:sz w:val="24"/>
          <w:szCs w:val="24"/>
        </w:rPr>
        <w:tab/>
        <w:t>O impedimento de que trata o item 2.7.4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BF12EB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2.9.</w:t>
      </w:r>
      <w:r w:rsidRPr="00F17E59">
        <w:rPr>
          <w:rFonts w:ascii="Arial" w:hAnsi="Arial" w:cs="Arial"/>
          <w:sz w:val="24"/>
          <w:szCs w:val="24"/>
        </w:rPr>
        <w:tab/>
        <w:t>A critério da Administração e exclusivamente a seu serviço, o autor dos projetos e a empresa a que se referem os itens 2.7.2 e 2.7.3 poderão participar no apoio das atividades de planejamento da contratação, de execução da licitação ou de gestão do contrato, desde que sob supervisão exclusiva de agentes públicos do órgão ou entidade.</w:t>
      </w:r>
    </w:p>
    <w:p w14:paraId="5E9A363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2.10.</w:t>
      </w:r>
      <w:r w:rsidRPr="00F17E59">
        <w:rPr>
          <w:rFonts w:ascii="Arial" w:hAnsi="Arial" w:cs="Arial"/>
          <w:sz w:val="24"/>
          <w:szCs w:val="24"/>
        </w:rPr>
        <w:tab/>
        <w:t>Equiparam-se aos autores do projeto as empresas integrantes do mesmo grupo econômico.</w:t>
      </w:r>
    </w:p>
    <w:p w14:paraId="5D1FA37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2.11.</w:t>
      </w:r>
      <w:r w:rsidRPr="00F17E59">
        <w:rPr>
          <w:rFonts w:ascii="Arial" w:hAnsi="Arial" w:cs="Arial"/>
          <w:sz w:val="24"/>
          <w:szCs w:val="24"/>
        </w:rPr>
        <w:tab/>
        <w:t>O disposto nos itens 2.7.2 e 2.7.3 não impede a licitação ou a contratação de serviço que inclua como encargo do contratado a elaboração do projeto básico e do projeto executivo, nas contratações integradas, e do projeto executivo, nos demais regimes de execução.</w:t>
      </w:r>
    </w:p>
    <w:p w14:paraId="21CFF0B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2.12.</w:t>
      </w:r>
      <w:r w:rsidRPr="00F17E59">
        <w:rPr>
          <w:rFonts w:ascii="Arial"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415365F1" w14:textId="78A19921"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2.13.</w:t>
      </w:r>
      <w:r w:rsidRPr="00F17E59">
        <w:rPr>
          <w:rFonts w:ascii="Arial" w:hAnsi="Arial" w:cs="Arial"/>
          <w:sz w:val="24"/>
          <w:szCs w:val="24"/>
        </w:rPr>
        <w:tab/>
        <w:t>A vedação de que trata o item 2.7.8 estende-se a terceiro que auxilie a condução da contratação na qualidade de integrante de equipe de apoio, profissional especializado ou funcionário ou representante de empresa que preste assessoria técnica.</w:t>
      </w:r>
    </w:p>
    <w:p w14:paraId="6A7C8DEF" w14:textId="77777777" w:rsidR="001B60A7" w:rsidRPr="00F17E59" w:rsidRDefault="001B60A7" w:rsidP="00F17E59">
      <w:pPr>
        <w:spacing w:after="0" w:line="360" w:lineRule="auto"/>
        <w:jc w:val="both"/>
        <w:rPr>
          <w:rFonts w:ascii="Arial" w:hAnsi="Arial" w:cs="Arial"/>
          <w:sz w:val="24"/>
          <w:szCs w:val="24"/>
        </w:rPr>
      </w:pPr>
    </w:p>
    <w:p w14:paraId="377A9BE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3.</w:t>
      </w:r>
      <w:r w:rsidRPr="00F17E59">
        <w:rPr>
          <w:rFonts w:ascii="Arial" w:hAnsi="Arial" w:cs="Arial"/>
          <w:sz w:val="24"/>
          <w:szCs w:val="24"/>
        </w:rPr>
        <w:tab/>
      </w:r>
      <w:r w:rsidRPr="001B60A7">
        <w:rPr>
          <w:rFonts w:ascii="Arial" w:hAnsi="Arial" w:cs="Arial"/>
          <w:b/>
          <w:bCs/>
          <w:sz w:val="24"/>
          <w:szCs w:val="24"/>
        </w:rPr>
        <w:t>DA APRESENTAÇÃO DA PROPOSTA E DOS DOCUMENTOS DE HABILITAÇÃO</w:t>
      </w:r>
    </w:p>
    <w:p w14:paraId="75BACB9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w:t>
      </w:r>
      <w:r w:rsidRPr="00F17E59">
        <w:rPr>
          <w:rFonts w:ascii="Arial" w:hAnsi="Arial" w:cs="Arial"/>
          <w:sz w:val="24"/>
          <w:szCs w:val="24"/>
        </w:rPr>
        <w:tab/>
        <w:t>Na presente licitação, a fase de habilitação sucederá as fases de apresentação de propostas e lances e de julgamento.</w:t>
      </w:r>
    </w:p>
    <w:p w14:paraId="1A2183A7" w14:textId="475DE8E8"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3.2.</w:t>
      </w:r>
      <w:r w:rsidRPr="00F17E59">
        <w:rPr>
          <w:rFonts w:ascii="Arial" w:hAnsi="Arial" w:cs="Arial"/>
          <w:sz w:val="24"/>
          <w:szCs w:val="24"/>
        </w:rPr>
        <w:tab/>
        <w:t>Os licitantes encaminharão, exclusivamente por meio do sistema eletrônico, a proposta com o preço conforme o critério de julgamento adotado neste Edital, até a data e o horário estabelecidos para abertura da sessão pública.</w:t>
      </w:r>
    </w:p>
    <w:p w14:paraId="12C453D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3.3.</w:t>
      </w:r>
      <w:r w:rsidRPr="00F17E59">
        <w:rPr>
          <w:rFonts w:ascii="Arial"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7.1.1 e 7.12.1 deste Edital.</w:t>
      </w:r>
    </w:p>
    <w:p w14:paraId="10D1457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3.4.</w:t>
      </w:r>
      <w:r w:rsidRPr="00F17E59">
        <w:rPr>
          <w:rFonts w:ascii="Arial" w:hAnsi="Arial" w:cs="Arial"/>
          <w:sz w:val="24"/>
          <w:szCs w:val="24"/>
        </w:rPr>
        <w:tab/>
        <w:t>No cadastramento da proposta inicial, o licitante declarará, em campo próprio do sistema, que:</w:t>
      </w:r>
    </w:p>
    <w:p w14:paraId="476277F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3.4.1.</w:t>
      </w:r>
      <w:r w:rsidRPr="00F17E59">
        <w:rPr>
          <w:rFonts w:ascii="Arial"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7A200A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3.4.2.</w:t>
      </w:r>
      <w:r w:rsidRPr="00F17E59">
        <w:rPr>
          <w:rFonts w:ascii="Arial"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0CFEBA3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3.4.3.</w:t>
      </w:r>
      <w:r w:rsidRPr="00F17E59">
        <w:rPr>
          <w:rFonts w:ascii="Arial" w:hAnsi="Arial" w:cs="Arial"/>
          <w:sz w:val="24"/>
          <w:szCs w:val="24"/>
        </w:rPr>
        <w:tab/>
        <w:t>não possui empregados executando trabalho degradante ou forçado, observando o disposto nos incisos III e IV do art. 1º e no inciso III do art. 5º da Constituição Federal;</w:t>
      </w:r>
    </w:p>
    <w:p w14:paraId="2339A8E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3.4.4.</w:t>
      </w:r>
      <w:r w:rsidRPr="00F17E59">
        <w:rPr>
          <w:rFonts w:ascii="Arial" w:hAnsi="Arial" w:cs="Arial"/>
          <w:sz w:val="24"/>
          <w:szCs w:val="24"/>
        </w:rPr>
        <w:tab/>
        <w:t>cumpre as exigências de reserva de cargos para pessoa com deficiência e para reabilitado da Previdência Social, previstas em lei e em outras normas específicas.</w:t>
      </w:r>
    </w:p>
    <w:p w14:paraId="76110A6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3.5.</w:t>
      </w:r>
      <w:r w:rsidRPr="00F17E59">
        <w:rPr>
          <w:rFonts w:ascii="Arial" w:hAnsi="Arial" w:cs="Arial"/>
          <w:sz w:val="24"/>
          <w:szCs w:val="24"/>
        </w:rPr>
        <w:tab/>
        <w:t>O licitante organizado em cooperativa deverá declarar, ainda, em campo próprio do sistema eletrônico, que cumpre os requisitos estabelecidos no artigo 16 da Lei nº 14.133, de 2021.</w:t>
      </w:r>
    </w:p>
    <w:p w14:paraId="06C991A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3.6.</w:t>
      </w:r>
      <w:r w:rsidRPr="00F17E59">
        <w:rPr>
          <w:rFonts w:ascii="Arial"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F17E59">
        <w:rPr>
          <w:rFonts w:ascii="Arial" w:hAnsi="Arial" w:cs="Arial"/>
          <w:sz w:val="24"/>
          <w:szCs w:val="24"/>
        </w:rPr>
        <w:t>arts</w:t>
      </w:r>
      <w:proofErr w:type="spellEnd"/>
      <w:r w:rsidRPr="00F17E59">
        <w:rPr>
          <w:rFonts w:ascii="Arial" w:hAnsi="Arial" w:cs="Arial"/>
          <w:sz w:val="24"/>
          <w:szCs w:val="24"/>
        </w:rPr>
        <w:t>. 42 a 49, observado o disposto nos §§ 1º ao 3º do art. 4º, da Lei n.º 14.133, de 2021.</w:t>
      </w:r>
    </w:p>
    <w:p w14:paraId="7DE6556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3.6.1.</w:t>
      </w:r>
      <w:r w:rsidRPr="00F17E59">
        <w:rPr>
          <w:rFonts w:ascii="Arial" w:hAnsi="Arial" w:cs="Arial"/>
          <w:sz w:val="24"/>
          <w:szCs w:val="24"/>
        </w:rPr>
        <w:tab/>
        <w:t>no item exclusivo para participação de microempresas e empresas de pequeno porte, a assinalação do campo “não” impedirá o prosseguimento no certame, para aquele item;</w:t>
      </w:r>
    </w:p>
    <w:p w14:paraId="0867ACD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3.6.2.</w:t>
      </w:r>
      <w:r w:rsidRPr="00F17E59">
        <w:rPr>
          <w:rFonts w:ascii="Arial"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0C5F366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3.7.</w:t>
      </w:r>
      <w:r w:rsidRPr="00F17E59">
        <w:rPr>
          <w:rFonts w:ascii="Arial" w:hAnsi="Arial" w:cs="Arial"/>
          <w:sz w:val="24"/>
          <w:szCs w:val="24"/>
        </w:rPr>
        <w:tab/>
        <w:t>A falsidade da declaração de que trata os itens 3.4 ou 3.6 sujeitará o licitante às sanções previstas na Lei nº 14.133, de 2021, e neste Edital.</w:t>
      </w:r>
    </w:p>
    <w:p w14:paraId="3BB62BD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3.8.</w:t>
      </w:r>
      <w:r w:rsidRPr="00F17E59">
        <w:rPr>
          <w:rFonts w:ascii="Arial"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6BD841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3.9.</w:t>
      </w:r>
      <w:r w:rsidRPr="00F17E59">
        <w:rPr>
          <w:rFonts w:ascii="Arial"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3F81592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3.10.</w:t>
      </w:r>
      <w:r w:rsidRPr="00F17E59">
        <w:rPr>
          <w:rFonts w:ascii="Arial" w:hAnsi="Arial" w:cs="Arial"/>
          <w:sz w:val="24"/>
          <w:szCs w:val="24"/>
        </w:rPr>
        <w:tab/>
        <w:t>Serão disponibilizados para acesso público os documentos que compõem a proposta dos licitantes convocados para apresentação de propostas, após a fase de envio de lances.</w:t>
      </w:r>
    </w:p>
    <w:p w14:paraId="6045C4C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3.11.</w:t>
      </w:r>
      <w:r w:rsidRPr="00F17E59">
        <w:rPr>
          <w:rFonts w:ascii="Arial"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6F9A9BB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3.11.1.</w:t>
      </w:r>
      <w:r w:rsidRPr="00F17E59">
        <w:rPr>
          <w:rFonts w:ascii="Arial"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1954E01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3.11.2.</w:t>
      </w:r>
      <w:r w:rsidRPr="00F17E59">
        <w:rPr>
          <w:rFonts w:ascii="Arial" w:hAnsi="Arial" w:cs="Arial"/>
          <w:sz w:val="24"/>
          <w:szCs w:val="24"/>
        </w:rPr>
        <w:tab/>
        <w:t>os lances serão de envio automático pelo sistema, respeitado o valor final mínimo, caso estabelecido, e o intervalo de que trata o subitem acima.</w:t>
      </w:r>
    </w:p>
    <w:p w14:paraId="6825FB7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3.12.</w:t>
      </w:r>
      <w:r w:rsidRPr="00F17E59">
        <w:rPr>
          <w:rFonts w:ascii="Arial" w:hAnsi="Arial" w:cs="Arial"/>
          <w:sz w:val="24"/>
          <w:szCs w:val="24"/>
        </w:rPr>
        <w:tab/>
        <w:t>O valor final mínimo ou o percentual de desconto final máximo parametrizado no sistema poderá ser alterado pelo fornecedor durante a fase de disputa, sendo vedado:</w:t>
      </w:r>
    </w:p>
    <w:p w14:paraId="142D030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3.12.1.</w:t>
      </w:r>
      <w:r w:rsidRPr="00F17E59">
        <w:rPr>
          <w:rFonts w:ascii="Arial" w:hAnsi="Arial" w:cs="Arial"/>
          <w:sz w:val="24"/>
          <w:szCs w:val="24"/>
        </w:rPr>
        <w:tab/>
        <w:t>valor superior a lance já registrado pelo fornecedor no sistema, quando adotado o critério de julgamento por menor preço; e</w:t>
      </w:r>
    </w:p>
    <w:p w14:paraId="1DD94A7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3.12.2.</w:t>
      </w:r>
      <w:r w:rsidRPr="00F17E59">
        <w:rPr>
          <w:rFonts w:ascii="Arial" w:hAnsi="Arial" w:cs="Arial"/>
          <w:sz w:val="24"/>
          <w:szCs w:val="24"/>
        </w:rPr>
        <w:tab/>
        <w:t xml:space="preserve"> percentual de desconto inferior a lance já registrado pelo fornecedor no sistema, quando adotado o critério de julgamento por maior desconto.</w:t>
      </w:r>
    </w:p>
    <w:p w14:paraId="340A1F1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3.13.</w:t>
      </w:r>
      <w:r w:rsidRPr="00F17E59">
        <w:rPr>
          <w:rFonts w:ascii="Arial" w:hAnsi="Arial" w:cs="Arial"/>
          <w:sz w:val="24"/>
          <w:szCs w:val="24"/>
        </w:rPr>
        <w:tab/>
        <w:t>O valor final mínimo ou o percentual de desconto final máximo parametrizado na forma do item 3.11 possuirá caráter sigiloso para os demais fornecedores e para o órgão ou entidade promotora da licitação, podendo ser disponibilizado estrita e permanentemente aos órgãos de controle externo e interno.</w:t>
      </w:r>
    </w:p>
    <w:p w14:paraId="035815E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3.14.</w:t>
      </w:r>
      <w:r w:rsidRPr="00F17E59">
        <w:rPr>
          <w:rFonts w:ascii="Arial"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54D9A4E" w14:textId="78BCF960"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3.15.</w:t>
      </w:r>
      <w:r w:rsidRPr="00F17E59">
        <w:rPr>
          <w:rFonts w:ascii="Arial" w:hAnsi="Arial" w:cs="Arial"/>
          <w:sz w:val="24"/>
          <w:szCs w:val="24"/>
        </w:rPr>
        <w:tab/>
        <w:t>O licitante deverá comunicar imediatamente ao provedor do sistema qualquer acontecimento que possa comprometer o sigilo ou a segurança, para imediato bloqueio de acesso.</w:t>
      </w:r>
    </w:p>
    <w:p w14:paraId="04B7C3B3" w14:textId="77777777" w:rsidR="001B60A7" w:rsidRPr="00F17E59" w:rsidRDefault="001B60A7" w:rsidP="00F17E59">
      <w:pPr>
        <w:spacing w:after="0" w:line="360" w:lineRule="auto"/>
        <w:jc w:val="both"/>
        <w:rPr>
          <w:rFonts w:ascii="Arial" w:hAnsi="Arial" w:cs="Arial"/>
          <w:sz w:val="24"/>
          <w:szCs w:val="24"/>
        </w:rPr>
      </w:pPr>
    </w:p>
    <w:p w14:paraId="6D259C8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w:t>
      </w:r>
      <w:r w:rsidRPr="00F17E59">
        <w:rPr>
          <w:rFonts w:ascii="Arial" w:hAnsi="Arial" w:cs="Arial"/>
          <w:sz w:val="24"/>
          <w:szCs w:val="24"/>
        </w:rPr>
        <w:tab/>
      </w:r>
      <w:r w:rsidRPr="001B60A7">
        <w:rPr>
          <w:rFonts w:ascii="Arial" w:hAnsi="Arial" w:cs="Arial"/>
          <w:b/>
          <w:bCs/>
          <w:sz w:val="24"/>
          <w:szCs w:val="24"/>
        </w:rPr>
        <w:t>DO PREENCHIMENTO DA PROPOSTA</w:t>
      </w:r>
    </w:p>
    <w:p w14:paraId="56F36426" w14:textId="52B9EC72"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4.1.</w:t>
      </w:r>
      <w:r w:rsidRPr="00F17E59">
        <w:rPr>
          <w:rFonts w:ascii="Arial" w:hAnsi="Arial" w:cs="Arial"/>
          <w:sz w:val="24"/>
          <w:szCs w:val="24"/>
        </w:rPr>
        <w:tab/>
        <w:t>O licitante deverá enviar sua proposta mediante o preenchimento, no sistema eletrônico, d</w:t>
      </w:r>
      <w:r w:rsidR="006A268D">
        <w:rPr>
          <w:rFonts w:ascii="Arial" w:hAnsi="Arial" w:cs="Arial"/>
          <w:sz w:val="24"/>
          <w:szCs w:val="24"/>
        </w:rPr>
        <w:t xml:space="preserve">e todos os campos. </w:t>
      </w:r>
    </w:p>
    <w:p w14:paraId="6907AA1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4.2.</w:t>
      </w:r>
      <w:r w:rsidRPr="00F17E59">
        <w:rPr>
          <w:rFonts w:ascii="Arial" w:hAnsi="Arial" w:cs="Arial"/>
          <w:sz w:val="24"/>
          <w:szCs w:val="24"/>
        </w:rPr>
        <w:tab/>
        <w:t>Todas as especificações do objeto contidas na proposta vinculam o licitante.</w:t>
      </w:r>
    </w:p>
    <w:p w14:paraId="661594C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4.3.</w:t>
      </w:r>
      <w:r w:rsidRPr="00F17E59">
        <w:rPr>
          <w:rFonts w:ascii="Arial" w:hAnsi="Arial" w:cs="Arial"/>
          <w:sz w:val="24"/>
          <w:szCs w:val="24"/>
        </w:rPr>
        <w:tab/>
        <w:t>Nos valores propostos estarão inclusos todos os custos operacionais, encargos previdenciários, trabalhistas, tributários, comerciais e quaisquer outros que incidam direta ou indiretamente na execução do objeto.</w:t>
      </w:r>
    </w:p>
    <w:p w14:paraId="64F8FD9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4.4.</w:t>
      </w:r>
      <w:r w:rsidRPr="00F17E59">
        <w:rPr>
          <w:rFonts w:ascii="Arial"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3F247FC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4.5.</w:t>
      </w:r>
      <w:r w:rsidRPr="00F17E59">
        <w:rPr>
          <w:rFonts w:ascii="Arial"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76463EB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4.6.</w:t>
      </w:r>
      <w:r w:rsidRPr="00F17E59">
        <w:rPr>
          <w:rFonts w:ascii="Arial" w:hAnsi="Arial" w:cs="Arial"/>
          <w:sz w:val="24"/>
          <w:szCs w:val="24"/>
        </w:rPr>
        <w:tab/>
        <w:t>Independentemente do percentual de tributo inserido na planilha, no pagamento serão retidos na fonte os percentuais estabelecidos na legislação vigente.</w:t>
      </w:r>
    </w:p>
    <w:p w14:paraId="74FB007A" w14:textId="635321EB"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4.7.</w:t>
      </w:r>
      <w:r w:rsidRPr="00F17E59">
        <w:rPr>
          <w:rFonts w:ascii="Arial" w:hAnsi="Arial" w:cs="Arial"/>
          <w:sz w:val="24"/>
          <w:szCs w:val="24"/>
        </w:rPr>
        <w:tab/>
        <w:t>Na presente licitação, a Microempresa e a Empresa de Pequeno Porte poderão se beneficiar do regime de tributação pelo Simples Nacional.</w:t>
      </w:r>
    </w:p>
    <w:p w14:paraId="5C4E3929" w14:textId="1AE665F2"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w:t>
      </w:r>
      <w:r w:rsidR="001B60A7">
        <w:rPr>
          <w:rFonts w:ascii="Arial" w:hAnsi="Arial" w:cs="Arial"/>
          <w:sz w:val="24"/>
          <w:szCs w:val="24"/>
        </w:rPr>
        <w:t>8</w:t>
      </w:r>
      <w:r w:rsidRPr="00F17E59">
        <w:rPr>
          <w:rFonts w:ascii="Arial" w:hAnsi="Arial" w:cs="Arial"/>
          <w:sz w:val="24"/>
          <w:szCs w:val="24"/>
        </w:rPr>
        <w:t>.</w:t>
      </w:r>
      <w:r w:rsidRPr="00F17E59">
        <w:rPr>
          <w:rFonts w:ascii="Arial"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FF3C903" w14:textId="7C5BC943"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w:t>
      </w:r>
      <w:r w:rsidR="001B60A7">
        <w:rPr>
          <w:rFonts w:ascii="Arial" w:hAnsi="Arial" w:cs="Arial"/>
          <w:sz w:val="24"/>
          <w:szCs w:val="24"/>
        </w:rPr>
        <w:t>9</w:t>
      </w:r>
      <w:r w:rsidRPr="00F17E59">
        <w:rPr>
          <w:rFonts w:ascii="Arial" w:hAnsi="Arial" w:cs="Arial"/>
          <w:sz w:val="24"/>
          <w:szCs w:val="24"/>
        </w:rPr>
        <w:t>.</w:t>
      </w:r>
      <w:r w:rsidRPr="00F17E59">
        <w:rPr>
          <w:rFonts w:ascii="Arial" w:hAnsi="Arial" w:cs="Arial"/>
          <w:sz w:val="24"/>
          <w:szCs w:val="24"/>
        </w:rPr>
        <w:tab/>
        <w:t>O prazo de validade da proposta não será inferior a 60 (sessenta) dias, a contar da data de sua apresentação</w:t>
      </w:r>
      <w:r w:rsidR="001B60A7">
        <w:rPr>
          <w:rFonts w:ascii="Arial" w:hAnsi="Arial" w:cs="Arial"/>
          <w:sz w:val="24"/>
          <w:szCs w:val="24"/>
        </w:rPr>
        <w:t>, independente de transcrição, para todos os efeitos, salvo se for transcrito prazo superior, onde prevalecerá este último.</w:t>
      </w:r>
    </w:p>
    <w:p w14:paraId="0673603E" w14:textId="3B050998"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4.1</w:t>
      </w:r>
      <w:r w:rsidR="001B60A7">
        <w:rPr>
          <w:rFonts w:ascii="Arial" w:hAnsi="Arial" w:cs="Arial"/>
          <w:sz w:val="24"/>
          <w:szCs w:val="24"/>
        </w:rPr>
        <w:t>0</w:t>
      </w:r>
      <w:r w:rsidRPr="00F17E59">
        <w:rPr>
          <w:rFonts w:ascii="Arial" w:hAnsi="Arial" w:cs="Arial"/>
          <w:sz w:val="24"/>
          <w:szCs w:val="24"/>
        </w:rPr>
        <w:t>.</w:t>
      </w:r>
      <w:r w:rsidRPr="00F17E59">
        <w:rPr>
          <w:rFonts w:ascii="Arial" w:hAnsi="Arial" w:cs="Arial"/>
          <w:sz w:val="24"/>
          <w:szCs w:val="24"/>
        </w:rPr>
        <w:tab/>
        <w:t>Os licitantes devem respeitar os preços máximos estabelecidos nas normas de regência de contratações públicas federais, quando participarem de licitações públicas;</w:t>
      </w:r>
    </w:p>
    <w:p w14:paraId="133FF06F" w14:textId="04605791"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4.1</w:t>
      </w:r>
      <w:r w:rsidR="001B60A7">
        <w:rPr>
          <w:rFonts w:ascii="Arial" w:hAnsi="Arial" w:cs="Arial"/>
          <w:sz w:val="24"/>
          <w:szCs w:val="24"/>
        </w:rPr>
        <w:t>0</w:t>
      </w:r>
      <w:r w:rsidRPr="00F17E59">
        <w:rPr>
          <w:rFonts w:ascii="Arial" w:hAnsi="Arial" w:cs="Arial"/>
          <w:sz w:val="24"/>
          <w:szCs w:val="24"/>
        </w:rPr>
        <w:t>.1.</w:t>
      </w:r>
      <w:r w:rsidRPr="00F17E59">
        <w:rPr>
          <w:rFonts w:ascii="Arial" w:hAnsi="Arial" w:cs="Arial"/>
          <w:sz w:val="24"/>
          <w:szCs w:val="24"/>
        </w:rPr>
        <w:tab/>
        <w:t>Caso o critério de julgamento seja o de maior desconto, o preço já decorrente da aplicação do desconto ofertado deverá respeitar os preços máximos previstos no item 4.9.</w:t>
      </w:r>
    </w:p>
    <w:p w14:paraId="16F797DC" w14:textId="0D743B93"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4.1</w:t>
      </w:r>
      <w:r w:rsidR="001B60A7">
        <w:rPr>
          <w:rFonts w:ascii="Arial" w:hAnsi="Arial" w:cs="Arial"/>
          <w:sz w:val="24"/>
          <w:szCs w:val="24"/>
        </w:rPr>
        <w:t>1</w:t>
      </w:r>
      <w:r w:rsidRPr="00F17E59">
        <w:rPr>
          <w:rFonts w:ascii="Arial" w:hAnsi="Arial" w:cs="Arial"/>
          <w:sz w:val="24"/>
          <w:szCs w:val="24"/>
        </w:rPr>
        <w:t>.</w:t>
      </w:r>
      <w:r w:rsidRPr="00F17E59">
        <w:rPr>
          <w:rFonts w:ascii="Arial" w:hAnsi="Arial" w:cs="Arial"/>
          <w:sz w:val="24"/>
          <w:szCs w:val="24"/>
        </w:rPr>
        <w:tab/>
        <w:t xml:space="preserve">O descumprimento das regras supramencionadas pela Administração por parte dos contratados pode ensejar a responsabilização pelo Tribunal de Contas </w:t>
      </w:r>
      <w:r w:rsidRPr="00F17E59">
        <w:rPr>
          <w:rFonts w:ascii="Arial" w:hAnsi="Arial" w:cs="Arial"/>
          <w:sz w:val="24"/>
          <w:szCs w:val="24"/>
        </w:rPr>
        <w:lastRenderedPageBreak/>
        <w:t>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74DB4BE6" w14:textId="5A714D83" w:rsidR="0081068E" w:rsidRDefault="0081068E" w:rsidP="00F17E59">
      <w:pPr>
        <w:spacing w:after="0" w:line="360" w:lineRule="auto"/>
        <w:jc w:val="both"/>
        <w:rPr>
          <w:rFonts w:ascii="Arial" w:hAnsi="Arial" w:cs="Arial"/>
          <w:sz w:val="24"/>
          <w:szCs w:val="24"/>
        </w:rPr>
      </w:pPr>
      <w:r>
        <w:rPr>
          <w:rFonts w:ascii="Arial" w:hAnsi="Arial" w:cs="Arial"/>
          <w:sz w:val="24"/>
          <w:szCs w:val="24"/>
        </w:rPr>
        <w:t xml:space="preserve">4.12. </w:t>
      </w:r>
      <w:r w:rsidRPr="0081068E">
        <w:rPr>
          <w:rFonts w:ascii="Arial" w:hAnsi="Arial" w:cs="Arial"/>
          <w:b/>
          <w:bCs/>
          <w:sz w:val="24"/>
          <w:szCs w:val="24"/>
          <w:u w:val="single"/>
        </w:rPr>
        <w:t>Se declarado como o vencedor, o licitante deve enviar sua proposta final, ajustada para refletir os preços unitários atualizados com o desconto oferecido de maneira linear.</w:t>
      </w:r>
    </w:p>
    <w:p w14:paraId="1349C552" w14:textId="77777777" w:rsidR="006A268D" w:rsidRPr="00F17E59" w:rsidRDefault="006A268D" w:rsidP="00F17E59">
      <w:pPr>
        <w:spacing w:after="0" w:line="360" w:lineRule="auto"/>
        <w:jc w:val="both"/>
        <w:rPr>
          <w:rFonts w:ascii="Arial" w:hAnsi="Arial" w:cs="Arial"/>
          <w:sz w:val="24"/>
          <w:szCs w:val="24"/>
        </w:rPr>
      </w:pPr>
    </w:p>
    <w:p w14:paraId="33899BFA" w14:textId="3F1E2947" w:rsidR="00F17E59" w:rsidRDefault="00F17E59" w:rsidP="00F17E59">
      <w:pPr>
        <w:spacing w:after="0" w:line="360" w:lineRule="auto"/>
        <w:jc w:val="both"/>
        <w:rPr>
          <w:rFonts w:ascii="Arial" w:hAnsi="Arial" w:cs="Arial"/>
          <w:b/>
          <w:bCs/>
          <w:sz w:val="24"/>
          <w:szCs w:val="24"/>
        </w:rPr>
      </w:pPr>
      <w:r w:rsidRPr="00F17E59">
        <w:rPr>
          <w:rFonts w:ascii="Arial" w:hAnsi="Arial" w:cs="Arial"/>
          <w:sz w:val="24"/>
          <w:szCs w:val="24"/>
        </w:rPr>
        <w:t>5.</w:t>
      </w:r>
      <w:r w:rsidRPr="00F17E59">
        <w:rPr>
          <w:rFonts w:ascii="Arial" w:hAnsi="Arial" w:cs="Arial"/>
          <w:sz w:val="24"/>
          <w:szCs w:val="24"/>
        </w:rPr>
        <w:tab/>
      </w:r>
      <w:r w:rsidRPr="001B60A7">
        <w:rPr>
          <w:rFonts w:ascii="Arial" w:hAnsi="Arial" w:cs="Arial"/>
          <w:b/>
          <w:bCs/>
          <w:sz w:val="24"/>
          <w:szCs w:val="24"/>
        </w:rPr>
        <w:t>DA ABERTURA DA SESSÃO, CLASSIFICAÇÃO DAS PROPOSTAS E FORMULAÇÃO DE LANCES</w:t>
      </w:r>
    </w:p>
    <w:p w14:paraId="03226F73" w14:textId="77777777" w:rsidR="001B60A7" w:rsidRPr="001B60A7" w:rsidRDefault="001B60A7" w:rsidP="00F17E59">
      <w:pPr>
        <w:spacing w:after="0" w:line="360" w:lineRule="auto"/>
        <w:jc w:val="both"/>
        <w:rPr>
          <w:rFonts w:ascii="Arial" w:hAnsi="Arial" w:cs="Arial"/>
          <w:b/>
          <w:bCs/>
          <w:sz w:val="24"/>
          <w:szCs w:val="24"/>
        </w:rPr>
      </w:pPr>
    </w:p>
    <w:p w14:paraId="4131A37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w:t>
      </w:r>
      <w:r w:rsidRPr="00F17E59">
        <w:rPr>
          <w:rFonts w:ascii="Arial" w:hAnsi="Arial" w:cs="Arial"/>
          <w:sz w:val="24"/>
          <w:szCs w:val="24"/>
        </w:rPr>
        <w:tab/>
        <w:t>A abertura da presente licitação dar-se-á automaticamente em sessão pública, por meio de sistema eletrônico, na data, horário e local indicados neste Edital.</w:t>
      </w:r>
    </w:p>
    <w:p w14:paraId="2859817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w:t>
      </w:r>
      <w:r w:rsidRPr="00F17E59">
        <w:rPr>
          <w:rFonts w:ascii="Arial" w:hAnsi="Arial" w:cs="Arial"/>
          <w:sz w:val="24"/>
          <w:szCs w:val="24"/>
        </w:rPr>
        <w:tab/>
        <w:t>Os licitantes poderão retirar ou substituir a proposta ou os documentos de habilitação, quando for o caso, anteriormente inseridos no sistema, até a abertura da sessão pública.</w:t>
      </w:r>
    </w:p>
    <w:p w14:paraId="0CC8C5F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w:t>
      </w:r>
      <w:r w:rsidRPr="00F17E59">
        <w:rPr>
          <w:rFonts w:ascii="Arial" w:hAnsi="Arial" w:cs="Arial"/>
          <w:sz w:val="24"/>
          <w:szCs w:val="24"/>
        </w:rPr>
        <w:tab/>
        <w:t>Será desclassificada a proposta que identifique o licitante.</w:t>
      </w:r>
    </w:p>
    <w:p w14:paraId="0D605C3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w:t>
      </w:r>
      <w:r w:rsidRPr="00F17E59">
        <w:rPr>
          <w:rFonts w:ascii="Arial" w:hAnsi="Arial" w:cs="Arial"/>
          <w:sz w:val="24"/>
          <w:szCs w:val="24"/>
        </w:rPr>
        <w:tab/>
        <w:t>A desclassificação será sempre fundamentada e registrada no sistema, com acompanhamento em tempo real por todos os participantes.</w:t>
      </w:r>
    </w:p>
    <w:p w14:paraId="44BF8E7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w:t>
      </w:r>
      <w:r w:rsidRPr="00F17E59">
        <w:rPr>
          <w:rFonts w:ascii="Arial" w:hAnsi="Arial" w:cs="Arial"/>
          <w:sz w:val="24"/>
          <w:szCs w:val="24"/>
        </w:rPr>
        <w:tab/>
        <w:t>A não desclassificação da proposta não impede o seu julgamento definitivo em sentido contrário, levado a efeito na fase de aceitação.</w:t>
      </w:r>
    </w:p>
    <w:p w14:paraId="03CA34B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5.3.</w:t>
      </w:r>
      <w:r w:rsidRPr="00F17E59">
        <w:rPr>
          <w:rFonts w:ascii="Arial" w:hAnsi="Arial" w:cs="Arial"/>
          <w:sz w:val="24"/>
          <w:szCs w:val="24"/>
        </w:rPr>
        <w:tab/>
        <w:t>O sistema ordenará automaticamente as propostas classificadas, sendo que somente estas participarão da fase de lances.</w:t>
      </w:r>
    </w:p>
    <w:p w14:paraId="7F5437A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5.4.</w:t>
      </w:r>
      <w:r w:rsidRPr="00F17E59">
        <w:rPr>
          <w:rFonts w:ascii="Arial" w:hAnsi="Arial" w:cs="Arial"/>
          <w:sz w:val="24"/>
          <w:szCs w:val="24"/>
        </w:rPr>
        <w:tab/>
        <w:t>O sistema disponibilizará campo próprio para troca de mensagens entre o Pregoeiro e os licitantes.</w:t>
      </w:r>
    </w:p>
    <w:p w14:paraId="5CE6E05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5.5.</w:t>
      </w:r>
      <w:r w:rsidRPr="00F17E59">
        <w:rPr>
          <w:rFonts w:ascii="Arial" w:hAnsi="Arial" w:cs="Arial"/>
          <w:sz w:val="24"/>
          <w:szCs w:val="24"/>
        </w:rPr>
        <w:tab/>
        <w:t xml:space="preserve">Iniciada a etapa competitiva, os licitantes deverão encaminhar lances exclusivamente por meio de sistema eletrônico, sendo imediatamente informados do seu recebimento e do valor consignado no registro. </w:t>
      </w:r>
    </w:p>
    <w:p w14:paraId="20398D7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5.6.</w:t>
      </w:r>
      <w:r w:rsidRPr="00F17E59">
        <w:rPr>
          <w:rFonts w:ascii="Arial" w:hAnsi="Arial" w:cs="Arial"/>
          <w:sz w:val="24"/>
          <w:szCs w:val="24"/>
        </w:rPr>
        <w:tab/>
        <w:t>O lance deverá ser ofertado pelo valor [anual] / [total] / [unitário] do [item] / [grupo].</w:t>
      </w:r>
    </w:p>
    <w:p w14:paraId="5AF53E5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5.7.</w:t>
      </w:r>
      <w:r w:rsidRPr="00F17E59">
        <w:rPr>
          <w:rFonts w:ascii="Arial" w:hAnsi="Arial" w:cs="Arial"/>
          <w:sz w:val="24"/>
          <w:szCs w:val="24"/>
        </w:rPr>
        <w:tab/>
        <w:t>Os licitantes poderão oferecer lances sucessivos, observando o horário fixado para abertura da sessão e as regras estabelecidas no Edital.</w:t>
      </w:r>
    </w:p>
    <w:p w14:paraId="0D64575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5.8.</w:t>
      </w:r>
      <w:r w:rsidRPr="00F17E59">
        <w:rPr>
          <w:rFonts w:ascii="Arial" w:hAnsi="Arial" w:cs="Arial"/>
          <w:sz w:val="24"/>
          <w:szCs w:val="24"/>
        </w:rPr>
        <w:tab/>
        <w:t xml:space="preserve">O licitante somente poderá oferecer lance de valor inferior ou percentual de desconto superior ao último por ele ofertado e registrado pelo sistema. </w:t>
      </w:r>
    </w:p>
    <w:p w14:paraId="5D782529" w14:textId="1E20C282"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5.9.</w:t>
      </w:r>
      <w:r w:rsidRPr="00F17E59">
        <w:rPr>
          <w:rFonts w:ascii="Arial" w:hAnsi="Arial" w:cs="Arial"/>
          <w:sz w:val="24"/>
          <w:szCs w:val="24"/>
        </w:rPr>
        <w:tab/>
        <w:t xml:space="preserve">O intervalo mínimo de diferença de valores ou percentuais entre os lances, que incidirá tanto em relação aos lances intermediários quanto em relação à proposta que cobrir a melhor oferta deverá ser de </w:t>
      </w:r>
      <w:r w:rsidR="002D745B">
        <w:rPr>
          <w:rFonts w:ascii="Arial" w:hAnsi="Arial" w:cs="Arial"/>
          <w:sz w:val="24"/>
          <w:szCs w:val="24"/>
        </w:rPr>
        <w:t xml:space="preserve">R$ </w:t>
      </w:r>
      <w:r w:rsidR="00E0711F">
        <w:rPr>
          <w:rFonts w:ascii="Arial" w:hAnsi="Arial" w:cs="Arial"/>
          <w:sz w:val="24"/>
          <w:szCs w:val="24"/>
        </w:rPr>
        <w:t>50</w:t>
      </w:r>
      <w:r w:rsidR="002D745B">
        <w:rPr>
          <w:rFonts w:ascii="Arial" w:hAnsi="Arial" w:cs="Arial"/>
          <w:sz w:val="24"/>
          <w:szCs w:val="24"/>
        </w:rPr>
        <w:t>,00</w:t>
      </w:r>
      <w:r w:rsidRPr="00F17E59">
        <w:rPr>
          <w:rFonts w:ascii="Arial" w:hAnsi="Arial" w:cs="Arial"/>
          <w:sz w:val="24"/>
          <w:szCs w:val="24"/>
        </w:rPr>
        <w:t xml:space="preserve"> (</w:t>
      </w:r>
      <w:r w:rsidR="002D745B">
        <w:rPr>
          <w:rFonts w:ascii="Arial" w:hAnsi="Arial" w:cs="Arial"/>
          <w:sz w:val="24"/>
          <w:szCs w:val="24"/>
        </w:rPr>
        <w:t>c</w:t>
      </w:r>
      <w:r w:rsidR="00E0711F">
        <w:rPr>
          <w:rFonts w:ascii="Arial" w:hAnsi="Arial" w:cs="Arial"/>
          <w:sz w:val="24"/>
          <w:szCs w:val="24"/>
        </w:rPr>
        <w:t>inquenta r</w:t>
      </w:r>
      <w:r w:rsidR="002D745B">
        <w:rPr>
          <w:rFonts w:ascii="Arial" w:hAnsi="Arial" w:cs="Arial"/>
          <w:sz w:val="24"/>
          <w:szCs w:val="24"/>
        </w:rPr>
        <w:t>eais</w:t>
      </w:r>
      <w:r w:rsidRPr="00F17E59">
        <w:rPr>
          <w:rFonts w:ascii="Arial" w:hAnsi="Arial" w:cs="Arial"/>
          <w:sz w:val="24"/>
          <w:szCs w:val="24"/>
        </w:rPr>
        <w:t>).</w:t>
      </w:r>
    </w:p>
    <w:p w14:paraId="65366D5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5.10.</w:t>
      </w:r>
      <w:r w:rsidRPr="00F17E59">
        <w:rPr>
          <w:rFonts w:ascii="Arial" w:hAnsi="Arial" w:cs="Arial"/>
          <w:sz w:val="24"/>
          <w:szCs w:val="24"/>
        </w:rPr>
        <w:tab/>
        <w:t>O licitante poderá, uma única vez, excluir seu último lance ofertado, no intervalo de quinze segundos após o registro no sistema, na hipótese de lance inconsistente ou inexequível.</w:t>
      </w:r>
    </w:p>
    <w:p w14:paraId="740D551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5.11.</w:t>
      </w:r>
      <w:r w:rsidRPr="00F17E59">
        <w:rPr>
          <w:rFonts w:ascii="Arial" w:hAnsi="Arial" w:cs="Arial"/>
          <w:sz w:val="24"/>
          <w:szCs w:val="24"/>
        </w:rPr>
        <w:tab/>
        <w:t>O procedimento seguirá de acordo com o modo de disputa adotado.</w:t>
      </w:r>
    </w:p>
    <w:p w14:paraId="3E86D6F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w:t>
      </w:r>
      <w:r w:rsidRPr="00F17E59">
        <w:rPr>
          <w:rFonts w:ascii="Arial" w:hAnsi="Arial" w:cs="Arial"/>
          <w:sz w:val="24"/>
          <w:szCs w:val="24"/>
        </w:rPr>
        <w:tab/>
        <w:t>Caso seja adotado para o envio de lances no pregão eletrônico o modo de disputa “aberto”, os licitantes apresentarão lances públicos e sucessivos, com prorrogações.</w:t>
      </w:r>
    </w:p>
    <w:p w14:paraId="55F243D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5.12.1.</w:t>
      </w:r>
      <w:r w:rsidRPr="00F17E59">
        <w:rPr>
          <w:rFonts w:ascii="Arial" w:hAnsi="Arial" w:cs="Arial"/>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4A221F3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5.12.2.</w:t>
      </w:r>
      <w:r w:rsidRPr="00F17E59">
        <w:rPr>
          <w:rFonts w:ascii="Arial" w:hAnsi="Arial" w:cs="Arial"/>
          <w:sz w:val="24"/>
          <w:szCs w:val="24"/>
        </w:rPr>
        <w:tab/>
        <w:t>A prorrogação automática da etapa de lances, de que trata o subitem anterior, será de dois minutos e ocorrerá sucessivamente sempre que houver lances enviados nesse período de prorrogação, inclusive no caso de lances intermediários.</w:t>
      </w:r>
    </w:p>
    <w:p w14:paraId="1A1582F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5.12.3.</w:t>
      </w:r>
      <w:r w:rsidRPr="00F17E59">
        <w:rPr>
          <w:rFonts w:ascii="Arial" w:hAnsi="Arial" w:cs="Arial"/>
          <w:sz w:val="24"/>
          <w:szCs w:val="24"/>
        </w:rPr>
        <w:tab/>
        <w:t>Não havendo novos lances na forma estabelecida nos itens anteriores, a sessão pública encerrar-se-á automaticamente, e o sistema ordenará e divulgará os lances conforme a ordem final de classificação.</w:t>
      </w:r>
    </w:p>
    <w:p w14:paraId="464CFCD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5.12.4.</w:t>
      </w:r>
      <w:r w:rsidRPr="00F17E59">
        <w:rPr>
          <w:rFonts w:ascii="Arial" w:hAnsi="Arial" w:cs="Arial"/>
          <w:sz w:val="24"/>
          <w:szCs w:val="24"/>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28D95A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5.12.5.</w:t>
      </w:r>
      <w:r w:rsidRPr="00F17E59">
        <w:rPr>
          <w:rFonts w:ascii="Arial" w:hAnsi="Arial" w:cs="Arial"/>
          <w:sz w:val="24"/>
          <w:szCs w:val="24"/>
        </w:rPr>
        <w:tab/>
        <w:t>Após o reinício previsto no item supra, os licitantes serão convocados para apresentar lances intermediários.</w:t>
      </w:r>
    </w:p>
    <w:p w14:paraId="5CB3330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w:t>
      </w:r>
      <w:r w:rsidRPr="00F17E59">
        <w:rPr>
          <w:rFonts w:ascii="Arial" w:hAnsi="Arial" w:cs="Arial"/>
          <w:sz w:val="24"/>
          <w:szCs w:val="24"/>
        </w:rPr>
        <w:tab/>
        <w:t>Caso seja adotado para o envio de lances no pregão eletrônico o modo de disputa “aberto e fechado”, os licitantes apresentarão lances públicos e sucessivos, com lance final e fechado.</w:t>
      </w:r>
    </w:p>
    <w:p w14:paraId="61B9B46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5.13.1.</w:t>
      </w:r>
      <w:r w:rsidRPr="00F17E59">
        <w:rPr>
          <w:rFonts w:ascii="Arial" w:hAnsi="Arial" w:cs="Arial"/>
          <w:sz w:val="24"/>
          <w:szCs w:val="24"/>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2C4B1FA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5.13.2.</w:t>
      </w:r>
      <w:r w:rsidRPr="00F17E59">
        <w:rPr>
          <w:rFonts w:ascii="Arial" w:hAnsi="Arial" w:cs="Arial"/>
          <w:sz w:val="24"/>
          <w:szCs w:val="24"/>
        </w:rPr>
        <w:tab/>
        <w:t xml:space="preserve">Encerrado o prazo previsto no subitem anterior, o sistema abrirá oportunidade para que o autor da oferta de valor mais baixo e os das ofertas com preços até 10% (dez por cento) </w:t>
      </w:r>
      <w:proofErr w:type="spellStart"/>
      <w:r w:rsidRPr="00F17E59">
        <w:rPr>
          <w:rFonts w:ascii="Arial" w:hAnsi="Arial" w:cs="Arial"/>
          <w:sz w:val="24"/>
          <w:szCs w:val="24"/>
        </w:rPr>
        <w:t>superiores</w:t>
      </w:r>
      <w:proofErr w:type="spellEnd"/>
      <w:r w:rsidRPr="00F17E59">
        <w:rPr>
          <w:rFonts w:ascii="Arial" w:hAnsi="Arial" w:cs="Arial"/>
          <w:sz w:val="24"/>
          <w:szCs w:val="24"/>
        </w:rPr>
        <w:t xml:space="preserve"> àquela possam ofertar um lance final e fechado em até cinco minutos, o qual será sigiloso até o encerramento deste prazo.</w:t>
      </w:r>
    </w:p>
    <w:p w14:paraId="590AE92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5.13.3.</w:t>
      </w:r>
      <w:r w:rsidRPr="00F17E59">
        <w:rPr>
          <w:rFonts w:ascii="Arial" w:hAnsi="Arial" w:cs="Arial"/>
          <w:sz w:val="24"/>
          <w:szCs w:val="24"/>
        </w:rPr>
        <w:tab/>
        <w:t>No procedimento de que trata o subitem supra, o licitante poderá optar por manter o seu último lance da etapa aberta, ou por ofertar melhor lance.</w:t>
      </w:r>
    </w:p>
    <w:p w14:paraId="129FEEB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5.13.4.</w:t>
      </w:r>
      <w:r w:rsidRPr="00F17E59">
        <w:rPr>
          <w:rFonts w:ascii="Arial" w:hAnsi="Arial" w:cs="Arial"/>
          <w:sz w:val="24"/>
          <w:szCs w:val="24"/>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C96938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5.13.5.</w:t>
      </w:r>
      <w:r w:rsidRPr="00F17E59">
        <w:rPr>
          <w:rFonts w:ascii="Arial" w:hAnsi="Arial" w:cs="Arial"/>
          <w:sz w:val="24"/>
          <w:szCs w:val="24"/>
        </w:rPr>
        <w:tab/>
        <w:t>Após o término dos prazos estabelecidos nos itens anteriores, o sistema ordenará e divulgará os lances segundo a ordem crescente de valores.</w:t>
      </w:r>
    </w:p>
    <w:p w14:paraId="57A5F40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w:t>
      </w:r>
      <w:r w:rsidRPr="00F17E59">
        <w:rPr>
          <w:rFonts w:ascii="Arial" w:hAnsi="Arial" w:cs="Arial"/>
          <w:sz w:val="24"/>
          <w:szCs w:val="24"/>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148FE93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5.14.1.</w:t>
      </w:r>
      <w:r w:rsidRPr="00F17E59">
        <w:rPr>
          <w:rFonts w:ascii="Arial" w:hAnsi="Arial" w:cs="Arial"/>
          <w:sz w:val="24"/>
          <w:szCs w:val="24"/>
        </w:rPr>
        <w:tab/>
        <w:t>Não havendo pelo menos 3 (três) propostas nas condições definidas no item 5.14, poderão os licitantes que apresentaram as três melhores propostas, consideradas as empatadas, oferecer novos lances sucessivos.</w:t>
      </w:r>
    </w:p>
    <w:p w14:paraId="6FF3BF8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5.14.2.</w:t>
      </w:r>
      <w:r w:rsidRPr="00F17E59">
        <w:rPr>
          <w:rFonts w:ascii="Arial" w:hAnsi="Arial" w:cs="Arial"/>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7508376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5.14.3.</w:t>
      </w:r>
      <w:r w:rsidRPr="00F17E59">
        <w:rPr>
          <w:rFonts w:ascii="Arial" w:hAnsi="Arial" w:cs="Arial"/>
          <w:sz w:val="24"/>
          <w:szCs w:val="24"/>
        </w:rPr>
        <w:tab/>
        <w:t>A prorrogação automática da etapa de lances, de que trata o subitem anterior, será de dois minutos e ocorrerá sucessivamente sempre que houver lances enviados nesse período de prorrogação, inclusive no caso de lances intermediários.</w:t>
      </w:r>
    </w:p>
    <w:p w14:paraId="5742204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5.14.4.</w:t>
      </w:r>
      <w:r w:rsidRPr="00F17E59">
        <w:rPr>
          <w:rFonts w:ascii="Arial" w:hAnsi="Arial" w:cs="Arial"/>
          <w:sz w:val="24"/>
          <w:szCs w:val="24"/>
        </w:rPr>
        <w:tab/>
        <w:t>Não havendo novos lances na forma estabelecida nos itens anteriores, a sessão pública encerrar-se-á automaticamente, e o sistema ordenará e divulgará os lances conforme a ordem final de classificação.</w:t>
      </w:r>
    </w:p>
    <w:p w14:paraId="1EDDA7C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5.14.5.</w:t>
      </w:r>
      <w:r w:rsidRPr="00F17E59">
        <w:rPr>
          <w:rFonts w:ascii="Arial" w:hAnsi="Arial" w:cs="Arial"/>
          <w:sz w:val="24"/>
          <w:szCs w:val="24"/>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87B330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5.14.6.</w:t>
      </w:r>
      <w:r w:rsidRPr="00F17E59">
        <w:rPr>
          <w:rFonts w:ascii="Arial" w:hAnsi="Arial" w:cs="Arial"/>
          <w:sz w:val="24"/>
          <w:szCs w:val="24"/>
        </w:rPr>
        <w:tab/>
        <w:t xml:space="preserve">Após o reinício previsto no subitem supra, os licitantes serão convocados para apresentar lances intermediários.  </w:t>
      </w:r>
    </w:p>
    <w:p w14:paraId="6962297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5.15.</w:t>
      </w:r>
      <w:r w:rsidRPr="00F17E59">
        <w:rPr>
          <w:rFonts w:ascii="Arial" w:hAnsi="Arial" w:cs="Arial"/>
          <w:sz w:val="24"/>
          <w:szCs w:val="24"/>
        </w:rPr>
        <w:tab/>
        <w:t>Após o término dos prazos estabelecidos nos subitens anteriores, o sistema ordenará e divulgará os lances segundo a ordem crescente de valores.</w:t>
      </w:r>
    </w:p>
    <w:p w14:paraId="75DD15A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5.16.</w:t>
      </w:r>
      <w:r w:rsidRPr="00F17E59">
        <w:rPr>
          <w:rFonts w:ascii="Arial" w:hAnsi="Arial" w:cs="Arial"/>
          <w:sz w:val="24"/>
          <w:szCs w:val="24"/>
        </w:rPr>
        <w:tab/>
        <w:t xml:space="preserve">Não serão aceitos dois ou mais lances de mesmo valor, prevalecendo aquele que for recebido e registrado em primeiro lugar. </w:t>
      </w:r>
    </w:p>
    <w:p w14:paraId="3D95026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5.17.</w:t>
      </w:r>
      <w:r w:rsidRPr="00F17E59">
        <w:rPr>
          <w:rFonts w:ascii="Arial" w:hAnsi="Arial" w:cs="Arial"/>
          <w:sz w:val="24"/>
          <w:szCs w:val="24"/>
        </w:rPr>
        <w:tab/>
        <w:t xml:space="preserve">Durante o transcurso da sessão pública, os licitantes serão informados, em tempo real, do valor do menor lance registrado, vedada a identificação do licitante. </w:t>
      </w:r>
    </w:p>
    <w:p w14:paraId="18894B8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5.18.</w:t>
      </w:r>
      <w:r w:rsidRPr="00F17E59">
        <w:rPr>
          <w:rFonts w:ascii="Arial" w:hAnsi="Arial" w:cs="Arial"/>
          <w:sz w:val="24"/>
          <w:szCs w:val="24"/>
        </w:rPr>
        <w:tab/>
        <w:t xml:space="preserve">No caso de desconexão com o Pregoeiro, no decorrer da etapa competitiva do Pregão, o sistema eletrônico poderá permanecer acessível aos licitantes para a recepção dos lances. </w:t>
      </w:r>
    </w:p>
    <w:p w14:paraId="662389C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5.19.</w:t>
      </w:r>
      <w:r w:rsidRPr="00F17E59">
        <w:rPr>
          <w:rFonts w:ascii="Arial" w:hAnsi="Arial" w:cs="Arial"/>
          <w:sz w:val="24"/>
          <w:szCs w:val="24"/>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C6899C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5.20.</w:t>
      </w:r>
      <w:r w:rsidRPr="00F17E59">
        <w:rPr>
          <w:rFonts w:ascii="Arial" w:hAnsi="Arial" w:cs="Arial"/>
          <w:sz w:val="24"/>
          <w:szCs w:val="24"/>
        </w:rPr>
        <w:tab/>
        <w:t>Caso o licitante não apresente lances, concorrerá com o valor de sua proposta.</w:t>
      </w:r>
    </w:p>
    <w:p w14:paraId="53E0AAB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w:t>
      </w:r>
      <w:r w:rsidRPr="00F17E59">
        <w:rPr>
          <w:rFonts w:ascii="Arial" w:hAnsi="Arial" w:cs="Arial"/>
          <w:sz w:val="24"/>
          <w:szCs w:val="24"/>
        </w:rPr>
        <w:tab/>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F17E59">
        <w:rPr>
          <w:rFonts w:ascii="Arial" w:hAnsi="Arial" w:cs="Arial"/>
          <w:sz w:val="24"/>
          <w:szCs w:val="24"/>
        </w:rPr>
        <w:t>arts</w:t>
      </w:r>
      <w:proofErr w:type="spellEnd"/>
      <w:r w:rsidRPr="00F17E59">
        <w:rPr>
          <w:rFonts w:ascii="Arial" w:hAnsi="Arial" w:cs="Arial"/>
          <w:sz w:val="24"/>
          <w:szCs w:val="24"/>
        </w:rPr>
        <w:t>. 44 e 45 da Lei Complementar nº 123, de 2006, regulamentada pelo Decreto nº 8.538, de 2015.</w:t>
      </w:r>
    </w:p>
    <w:p w14:paraId="6D01B0C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5.21.1.</w:t>
      </w:r>
      <w:r w:rsidRPr="00F17E59">
        <w:rPr>
          <w:rFonts w:ascii="Arial" w:hAnsi="Arial" w:cs="Arial"/>
          <w:sz w:val="24"/>
          <w:szCs w:val="24"/>
        </w:rPr>
        <w:tab/>
        <w:t>Nessas condições, as propostas de microempresas e empresas de pequeno porte que se encontrarem na faixa de até 5% (cinco por cento) acima da melhor proposta ou melhor lance serão consideradas empatadas com a primeira colocada.</w:t>
      </w:r>
    </w:p>
    <w:p w14:paraId="74E89A8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5.21.2.</w:t>
      </w:r>
      <w:r w:rsidRPr="00F17E59">
        <w:rPr>
          <w:rFonts w:ascii="Arial" w:hAnsi="Arial" w:cs="Arial"/>
          <w:sz w:val="24"/>
          <w:szCs w:val="24"/>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A7C7F1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5.21.3.</w:t>
      </w:r>
      <w:r w:rsidRPr="00F17E59">
        <w:rPr>
          <w:rFonts w:ascii="Arial" w:hAnsi="Arial" w:cs="Arial"/>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525483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5.21.4.</w:t>
      </w:r>
      <w:r w:rsidRPr="00F17E59">
        <w:rPr>
          <w:rFonts w:ascii="Arial" w:hAnsi="Arial" w:cs="Arial"/>
          <w:sz w:val="24"/>
          <w:szCs w:val="24"/>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24F2C4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w:t>
      </w:r>
      <w:r w:rsidRPr="00F17E59">
        <w:rPr>
          <w:rFonts w:ascii="Arial" w:hAnsi="Arial" w:cs="Arial"/>
          <w:sz w:val="24"/>
          <w:szCs w:val="24"/>
        </w:rPr>
        <w:tab/>
        <w:t xml:space="preserve">Só poderá haver empate entre propostas iguais (não seguidas de lances), ou entre lances finais da fase fechada do modo de disputa aberto e fechado. </w:t>
      </w:r>
    </w:p>
    <w:p w14:paraId="6263A87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5.22.1.</w:t>
      </w:r>
      <w:r w:rsidRPr="00F17E59">
        <w:rPr>
          <w:rFonts w:ascii="Arial" w:hAnsi="Arial" w:cs="Arial"/>
          <w:sz w:val="24"/>
          <w:szCs w:val="24"/>
        </w:rPr>
        <w:tab/>
        <w:t>Havendo eventual empate entre propostas ou lances, o critério de desempate será aquele previsto no art. 60 da Lei nº 14.133, de 2021, nesta ordem:</w:t>
      </w:r>
    </w:p>
    <w:p w14:paraId="2443C2D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5.22.1.1.</w:t>
      </w:r>
      <w:r w:rsidRPr="00F17E59">
        <w:rPr>
          <w:rFonts w:ascii="Arial" w:hAnsi="Arial" w:cs="Arial"/>
          <w:sz w:val="24"/>
          <w:szCs w:val="24"/>
        </w:rPr>
        <w:tab/>
        <w:t>disputa final, hipótese em que os licitantes empatados poderão apresentar nova proposta em ato contínuo à classificação;</w:t>
      </w:r>
    </w:p>
    <w:p w14:paraId="5697710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5.22.1.2.</w:t>
      </w:r>
      <w:r w:rsidRPr="00F17E59">
        <w:rPr>
          <w:rFonts w:ascii="Arial" w:hAnsi="Arial" w:cs="Arial"/>
          <w:sz w:val="24"/>
          <w:szCs w:val="24"/>
        </w:rPr>
        <w:tab/>
        <w:t>avaliação do desempenho contratual prévio dos licitantes, para a qual deverão preferencialmente ser utilizados registros cadastrais para efeito de atesto de cumprimento de obrigações previstos nesta Lei;</w:t>
      </w:r>
    </w:p>
    <w:p w14:paraId="0AD6E93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5.22.1.3.</w:t>
      </w:r>
      <w:r w:rsidRPr="00F17E59">
        <w:rPr>
          <w:rFonts w:ascii="Arial" w:hAnsi="Arial" w:cs="Arial"/>
          <w:sz w:val="24"/>
          <w:szCs w:val="24"/>
        </w:rPr>
        <w:tab/>
        <w:t>desenvolvimento pelo licitante de ações de equidade entre homens e mulheres no ambiente de trabalho, conforme regulamento;</w:t>
      </w:r>
    </w:p>
    <w:p w14:paraId="71BE93A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5.22.1.4.</w:t>
      </w:r>
      <w:r w:rsidRPr="00F17E59">
        <w:rPr>
          <w:rFonts w:ascii="Arial" w:hAnsi="Arial" w:cs="Arial"/>
          <w:sz w:val="24"/>
          <w:szCs w:val="24"/>
        </w:rPr>
        <w:tab/>
        <w:t>desenvolvimento pelo licitante de programa de integridade, conforme orientações dos órgãos de controle.</w:t>
      </w:r>
    </w:p>
    <w:p w14:paraId="3732C32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w:t>
      </w:r>
      <w:r w:rsidRPr="00F17E59">
        <w:rPr>
          <w:rFonts w:ascii="Arial" w:hAnsi="Arial" w:cs="Arial"/>
          <w:sz w:val="24"/>
          <w:szCs w:val="24"/>
        </w:rPr>
        <w:tab/>
        <w:t>Persistindo o empate, será assegurada preferência, sucessivamente, aos bens e serviços produzidos ou prestados por:</w:t>
      </w:r>
    </w:p>
    <w:p w14:paraId="3176BC5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5.22.2.1.</w:t>
      </w:r>
      <w:r w:rsidRPr="00F17E59">
        <w:rPr>
          <w:rFonts w:ascii="Arial" w:hAnsi="Arial" w:cs="Arial"/>
          <w:sz w:val="24"/>
          <w:szCs w:val="24"/>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32510E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5.22.2.2.</w:t>
      </w:r>
      <w:r w:rsidRPr="00F17E59">
        <w:rPr>
          <w:rFonts w:ascii="Arial" w:hAnsi="Arial" w:cs="Arial"/>
          <w:sz w:val="24"/>
          <w:szCs w:val="24"/>
        </w:rPr>
        <w:tab/>
        <w:t>empresas brasileiras;</w:t>
      </w:r>
    </w:p>
    <w:p w14:paraId="300654F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5.22.2.3.</w:t>
      </w:r>
      <w:r w:rsidRPr="00F17E59">
        <w:rPr>
          <w:rFonts w:ascii="Arial" w:hAnsi="Arial" w:cs="Arial"/>
          <w:sz w:val="24"/>
          <w:szCs w:val="24"/>
        </w:rPr>
        <w:tab/>
        <w:t>empresas que invistam em pesquisa e no desenvolvimento de tecnologia no País;</w:t>
      </w:r>
    </w:p>
    <w:p w14:paraId="7DF5986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5.22.2.4.</w:t>
      </w:r>
      <w:r w:rsidRPr="00F17E59">
        <w:rPr>
          <w:rFonts w:ascii="Arial" w:hAnsi="Arial" w:cs="Arial"/>
          <w:sz w:val="24"/>
          <w:szCs w:val="24"/>
        </w:rPr>
        <w:tab/>
        <w:t>empresas que comprovem a prática de mitigação, nos termos da Lei nº 12.187, de 29 de dezembro de 2009.</w:t>
      </w:r>
    </w:p>
    <w:p w14:paraId="51E3EAF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w:t>
      </w:r>
      <w:r w:rsidRPr="00F17E59">
        <w:rPr>
          <w:rFonts w:ascii="Arial" w:hAnsi="Arial" w:cs="Arial"/>
          <w:sz w:val="24"/>
          <w:szCs w:val="24"/>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FB9562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5.23.1.</w:t>
      </w:r>
      <w:r w:rsidRPr="00F17E59">
        <w:rPr>
          <w:rFonts w:ascii="Arial" w:hAnsi="Arial" w:cs="Arial"/>
          <w:sz w:val="24"/>
          <w:szCs w:val="24"/>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42AE2E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5.23.2.</w:t>
      </w:r>
      <w:r w:rsidRPr="00F17E59">
        <w:rPr>
          <w:rFonts w:ascii="Arial" w:hAnsi="Arial" w:cs="Arial"/>
          <w:sz w:val="24"/>
          <w:szCs w:val="24"/>
        </w:rPr>
        <w:tab/>
        <w:t>A negociação será realizada por meio do sistema, podendo ser acompanhada pelos demais licitantes.</w:t>
      </w:r>
    </w:p>
    <w:p w14:paraId="2C4F450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5.23.3.</w:t>
      </w:r>
      <w:r w:rsidRPr="00F17E59">
        <w:rPr>
          <w:rFonts w:ascii="Arial" w:hAnsi="Arial" w:cs="Arial"/>
          <w:sz w:val="24"/>
          <w:szCs w:val="24"/>
        </w:rPr>
        <w:tab/>
        <w:t>O resultado da negociação será divulgado a todos os licitantes e anexado aos autos do processo licitatório.</w:t>
      </w:r>
    </w:p>
    <w:p w14:paraId="781815A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5.23.4.</w:t>
      </w:r>
      <w:r w:rsidRPr="00F17E59">
        <w:rPr>
          <w:rFonts w:ascii="Arial" w:hAnsi="Arial" w:cs="Arial"/>
          <w:sz w:val="24"/>
          <w:szCs w:val="24"/>
        </w:rPr>
        <w:tab/>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4F03880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5.23.5.</w:t>
      </w:r>
      <w:r w:rsidRPr="00F17E59">
        <w:rPr>
          <w:rFonts w:ascii="Arial" w:hAnsi="Arial" w:cs="Arial"/>
          <w:sz w:val="24"/>
          <w:szCs w:val="24"/>
        </w:rPr>
        <w:tab/>
        <w:t>É facultado ao pregoeiro prorrogar o prazo estabelecido, a partir de solicitação fundamentada feita no chat pelo licitante, antes de findo o prazo.</w:t>
      </w:r>
    </w:p>
    <w:p w14:paraId="55863ECC" w14:textId="5B1A3C68"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5.24.</w:t>
      </w:r>
      <w:r w:rsidRPr="00F17E59">
        <w:rPr>
          <w:rFonts w:ascii="Arial" w:hAnsi="Arial" w:cs="Arial"/>
          <w:sz w:val="24"/>
          <w:szCs w:val="24"/>
        </w:rPr>
        <w:tab/>
        <w:t>Após a negociação do preço, o Pregoeiro iniciará a fase de aceitação e julgamento da proposta.</w:t>
      </w:r>
    </w:p>
    <w:p w14:paraId="188C5361" w14:textId="77777777" w:rsidR="001B60A7" w:rsidRPr="00F17E59" w:rsidRDefault="001B60A7" w:rsidP="00F17E59">
      <w:pPr>
        <w:spacing w:after="0" w:line="360" w:lineRule="auto"/>
        <w:jc w:val="both"/>
        <w:rPr>
          <w:rFonts w:ascii="Arial" w:hAnsi="Arial" w:cs="Arial"/>
          <w:sz w:val="24"/>
          <w:szCs w:val="24"/>
        </w:rPr>
      </w:pPr>
    </w:p>
    <w:p w14:paraId="1A23F22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w:t>
      </w:r>
      <w:r w:rsidRPr="00F17E59">
        <w:rPr>
          <w:rFonts w:ascii="Arial" w:hAnsi="Arial" w:cs="Arial"/>
          <w:sz w:val="24"/>
          <w:szCs w:val="24"/>
        </w:rPr>
        <w:tab/>
      </w:r>
      <w:r w:rsidRPr="001B60A7">
        <w:rPr>
          <w:rFonts w:ascii="Arial" w:hAnsi="Arial" w:cs="Arial"/>
          <w:b/>
          <w:bCs/>
          <w:sz w:val="24"/>
          <w:szCs w:val="24"/>
        </w:rPr>
        <w:t>DA FASE DE JULGAMENTO</w:t>
      </w:r>
    </w:p>
    <w:p w14:paraId="700E688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w:t>
      </w:r>
      <w:r w:rsidRPr="00F17E59">
        <w:rPr>
          <w:rFonts w:ascii="Arial" w:hAnsi="Arial" w:cs="Arial"/>
          <w:sz w:val="24"/>
          <w:szCs w:val="24"/>
        </w:rPr>
        <w:tab/>
        <w:t>Encerrada a etapa de negociação, o pregoeiro verificará se o licitante provisoriamente classificado em primeiro lugar atende às condições de participação no certame, conforme previsto no art. 14 da Lei nº 14.133/2021, legislação correlata e no item 2.7 do edital, especialmente quanto à existência de sanção que impeça a participação no certame ou a futura contratação, mediante a consulta aos seguintes cadastros:</w:t>
      </w:r>
    </w:p>
    <w:p w14:paraId="73CE2956" w14:textId="40541ECE" w:rsidR="00F17E59" w:rsidRPr="00F17E59" w:rsidRDefault="00F17E59" w:rsidP="001B60A7">
      <w:pPr>
        <w:spacing w:after="0" w:line="360" w:lineRule="auto"/>
        <w:rPr>
          <w:rFonts w:ascii="Arial" w:hAnsi="Arial" w:cs="Arial"/>
          <w:sz w:val="24"/>
          <w:szCs w:val="24"/>
        </w:rPr>
      </w:pPr>
      <w:r w:rsidRPr="00F17E59">
        <w:rPr>
          <w:rFonts w:ascii="Arial" w:hAnsi="Arial" w:cs="Arial"/>
          <w:sz w:val="24"/>
          <w:szCs w:val="24"/>
        </w:rPr>
        <w:t xml:space="preserve">a) </w:t>
      </w:r>
      <w:r w:rsidR="005D6937">
        <w:rPr>
          <w:rFonts w:ascii="Arial" w:hAnsi="Arial" w:cs="Arial"/>
          <w:sz w:val="24"/>
          <w:szCs w:val="24"/>
        </w:rPr>
        <w:t>SICAF</w:t>
      </w:r>
      <w:r w:rsidRPr="00F17E59">
        <w:rPr>
          <w:rFonts w:ascii="Arial" w:hAnsi="Arial" w:cs="Arial"/>
          <w:sz w:val="24"/>
          <w:szCs w:val="24"/>
        </w:rPr>
        <w:t xml:space="preserve">;  </w:t>
      </w:r>
    </w:p>
    <w:p w14:paraId="4714BDF4" w14:textId="77777777" w:rsidR="00F17E59" w:rsidRPr="00F17E59" w:rsidRDefault="00F17E59" w:rsidP="001B60A7">
      <w:pPr>
        <w:spacing w:after="0" w:line="360" w:lineRule="auto"/>
        <w:rPr>
          <w:rFonts w:ascii="Arial" w:hAnsi="Arial" w:cs="Arial"/>
          <w:sz w:val="24"/>
          <w:szCs w:val="24"/>
        </w:rPr>
      </w:pPr>
      <w:r w:rsidRPr="00F17E59">
        <w:rPr>
          <w:rFonts w:ascii="Arial" w:hAnsi="Arial" w:cs="Arial"/>
          <w:sz w:val="24"/>
          <w:szCs w:val="24"/>
        </w:rPr>
        <w:t>b) Cadastro Nacional de Empresas Inidôneas e Suspensas - CEIS, mantido pela Controladoria-Geral da União (https://www.portaltransparencia.gov.br/</w:t>
      </w:r>
      <w:proofErr w:type="spellStart"/>
      <w:r w:rsidRPr="00F17E59">
        <w:rPr>
          <w:rFonts w:ascii="Arial" w:hAnsi="Arial" w:cs="Arial"/>
          <w:sz w:val="24"/>
          <w:szCs w:val="24"/>
        </w:rPr>
        <w:t>sancoes</w:t>
      </w:r>
      <w:proofErr w:type="spellEnd"/>
      <w:r w:rsidRPr="00F17E59">
        <w:rPr>
          <w:rFonts w:ascii="Arial" w:hAnsi="Arial" w:cs="Arial"/>
          <w:sz w:val="24"/>
          <w:szCs w:val="24"/>
        </w:rPr>
        <w:t>/</w:t>
      </w:r>
      <w:proofErr w:type="spellStart"/>
      <w:r w:rsidRPr="00F17E59">
        <w:rPr>
          <w:rFonts w:ascii="Arial" w:hAnsi="Arial" w:cs="Arial"/>
          <w:sz w:val="24"/>
          <w:szCs w:val="24"/>
        </w:rPr>
        <w:t>ceis</w:t>
      </w:r>
      <w:proofErr w:type="spellEnd"/>
      <w:r w:rsidRPr="00F17E59">
        <w:rPr>
          <w:rFonts w:ascii="Arial" w:hAnsi="Arial" w:cs="Arial"/>
          <w:sz w:val="24"/>
          <w:szCs w:val="24"/>
        </w:rPr>
        <w:t xml:space="preserve">); e </w:t>
      </w:r>
    </w:p>
    <w:p w14:paraId="01C82145" w14:textId="3EA1C62A" w:rsidR="00F17E59" w:rsidRDefault="00F17E59" w:rsidP="001B60A7">
      <w:pPr>
        <w:spacing w:after="0" w:line="360" w:lineRule="auto"/>
        <w:rPr>
          <w:rFonts w:ascii="Arial" w:hAnsi="Arial" w:cs="Arial"/>
          <w:sz w:val="24"/>
          <w:szCs w:val="24"/>
        </w:rPr>
      </w:pPr>
      <w:r w:rsidRPr="00F17E59">
        <w:rPr>
          <w:rFonts w:ascii="Arial" w:hAnsi="Arial" w:cs="Arial"/>
          <w:sz w:val="24"/>
          <w:szCs w:val="24"/>
        </w:rPr>
        <w:t>c) Cadastro Nacional de Empresas Punidas – CNEP, mantido pela Controladoria-Geral da União (</w:t>
      </w:r>
      <w:hyperlink r:id="rId7" w:history="1">
        <w:r w:rsidR="00126092" w:rsidRPr="00126092">
          <w:rPr>
            <w:rStyle w:val="Hyperlink"/>
            <w:rFonts w:ascii="Arial" w:hAnsi="Arial" w:cs="Arial"/>
            <w:color w:val="000000" w:themeColor="text1"/>
            <w:sz w:val="24"/>
            <w:szCs w:val="24"/>
          </w:rPr>
          <w:t>https://www.portaltransparencia.gov.br/sancoes/cnep</w:t>
        </w:r>
      </w:hyperlink>
      <w:r w:rsidRPr="00126092">
        <w:rPr>
          <w:rFonts w:ascii="Arial" w:hAnsi="Arial" w:cs="Arial"/>
          <w:color w:val="000000" w:themeColor="text1"/>
          <w:sz w:val="24"/>
          <w:szCs w:val="24"/>
        </w:rPr>
        <w:t>).</w:t>
      </w:r>
    </w:p>
    <w:p w14:paraId="69D07BCB" w14:textId="09977B6C" w:rsidR="00126092" w:rsidRPr="00126092" w:rsidRDefault="00126092" w:rsidP="00126092">
      <w:pPr>
        <w:spacing w:after="0" w:line="360" w:lineRule="auto"/>
        <w:jc w:val="both"/>
        <w:rPr>
          <w:rFonts w:ascii="Arial" w:hAnsi="Arial" w:cs="Arial"/>
          <w:b/>
          <w:sz w:val="24"/>
          <w:szCs w:val="24"/>
        </w:rPr>
      </w:pPr>
      <w:r w:rsidRPr="00126092">
        <w:rPr>
          <w:rFonts w:ascii="Arial" w:hAnsi="Arial" w:cs="Arial"/>
          <w:sz w:val="24"/>
          <w:szCs w:val="24"/>
        </w:rPr>
        <w:t xml:space="preserve">d) </w:t>
      </w:r>
      <w:r w:rsidRPr="00126092">
        <w:rPr>
          <w:rFonts w:ascii="Arial" w:hAnsi="Arial" w:cs="Arial"/>
          <w:sz w:val="24"/>
          <w:szCs w:val="24"/>
          <w:lang w:eastAsia="ar-SA"/>
        </w:rPr>
        <w:t xml:space="preserve">Para a consulta de </w:t>
      </w:r>
      <w:r w:rsidRPr="00126092">
        <w:rPr>
          <w:rFonts w:ascii="Arial" w:hAnsi="Arial" w:cs="Arial"/>
          <w:color w:val="000000" w:themeColor="text1"/>
          <w:sz w:val="24"/>
          <w:szCs w:val="24"/>
        </w:rPr>
        <w:t>fornecedores</w:t>
      </w:r>
      <w:r w:rsidRPr="00126092">
        <w:rPr>
          <w:rFonts w:ascii="Arial" w:hAnsi="Arial" w:cs="Arial"/>
          <w:sz w:val="24"/>
          <w:szCs w:val="24"/>
          <w:lang w:eastAsia="ar-SA"/>
        </w:rPr>
        <w:t xml:space="preserve"> pessoa jurídica poderá haver a substituição das consultas das alíneas “b”, “c” acima pela Consulta Consolidada de Pessoa Jurídica do TCU (https://certidoesapf.apps.tcu.gov.br/)</w:t>
      </w:r>
    </w:p>
    <w:p w14:paraId="75B10F8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6.2.</w:t>
      </w:r>
      <w:r w:rsidRPr="00F17E59">
        <w:rPr>
          <w:rFonts w:ascii="Arial" w:hAnsi="Arial" w:cs="Arial"/>
          <w:sz w:val="24"/>
          <w:szCs w:val="24"/>
        </w:rPr>
        <w:tab/>
        <w:t>A consulta aos cadastros será realizada em nome da empresa licitante e também de seu sócio majoritário, por força da vedação de que trata o artigo 12 da Lei n° 8.429, de 1992.</w:t>
      </w:r>
    </w:p>
    <w:p w14:paraId="24AEC35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6.3.</w:t>
      </w:r>
      <w:r w:rsidRPr="00F17E59">
        <w:rPr>
          <w:rFonts w:ascii="Arial" w:hAnsi="Arial" w:cs="Arial"/>
          <w:sz w:val="24"/>
          <w:szCs w:val="24"/>
        </w:rPr>
        <w:tab/>
        <w:t>Caso conste na Consulta de Situação do licitante a existência de Ocorrências Impeditivas Indiretas, o Pregoeiro diligenciará para verificar se houve fraude por parte das empresas apontadas no Relatório de Ocorrências Impeditivas Indiretas. (IN nº 3/2018, art. 29, caput)</w:t>
      </w:r>
    </w:p>
    <w:p w14:paraId="5F88715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6.3.1.</w:t>
      </w:r>
      <w:r w:rsidRPr="00F17E59">
        <w:rPr>
          <w:rFonts w:ascii="Arial" w:hAnsi="Arial" w:cs="Arial"/>
          <w:sz w:val="24"/>
          <w:szCs w:val="24"/>
        </w:rPr>
        <w:tab/>
        <w:t>A tentativa de burla será verificada por meio dos vínculos societários, linhas de fornecimento similares, dentre outros. (IN nº 3/2018, art. 29, §1º).</w:t>
      </w:r>
    </w:p>
    <w:p w14:paraId="106FF75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6.3.2.</w:t>
      </w:r>
      <w:r w:rsidRPr="00F17E59">
        <w:rPr>
          <w:rFonts w:ascii="Arial" w:hAnsi="Arial" w:cs="Arial"/>
          <w:sz w:val="24"/>
          <w:szCs w:val="24"/>
        </w:rPr>
        <w:tab/>
        <w:t>O licitante será convocado para manifestação previamente a uma eventual desclassificação. (IN nº 3/2018, art. 29, §2º).</w:t>
      </w:r>
    </w:p>
    <w:p w14:paraId="326F651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6.3.3.</w:t>
      </w:r>
      <w:r w:rsidRPr="00F17E59">
        <w:rPr>
          <w:rFonts w:ascii="Arial" w:hAnsi="Arial" w:cs="Arial"/>
          <w:sz w:val="24"/>
          <w:szCs w:val="24"/>
        </w:rPr>
        <w:tab/>
        <w:t>Constatada a existência de sanção, o licitante será reputado inabilitado, por falta de condição de participação.</w:t>
      </w:r>
    </w:p>
    <w:p w14:paraId="768629E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6.4.</w:t>
      </w:r>
      <w:r w:rsidRPr="00F17E59">
        <w:rPr>
          <w:rFonts w:ascii="Arial" w:hAnsi="Arial" w:cs="Arial"/>
          <w:sz w:val="24"/>
          <w:szCs w:val="24"/>
        </w:rPr>
        <w:tab/>
        <w:t>Caso atendidas as condições de participação, será iniciado o procedimento de habilitação.</w:t>
      </w:r>
    </w:p>
    <w:p w14:paraId="14034BA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6.5.</w:t>
      </w:r>
      <w:r w:rsidRPr="00F17E59">
        <w:rPr>
          <w:rFonts w:ascii="Arial" w:hAnsi="Arial" w:cs="Arial"/>
          <w:sz w:val="24"/>
          <w:szCs w:val="24"/>
        </w:rPr>
        <w:tab/>
        <w:t>Caso o licitante provisoriamente classificado em primeiro lugar tenha se utilizado de algum tratamento favorecido às ME/</w:t>
      </w:r>
      <w:proofErr w:type="spellStart"/>
      <w:r w:rsidRPr="00F17E59">
        <w:rPr>
          <w:rFonts w:ascii="Arial" w:hAnsi="Arial" w:cs="Arial"/>
          <w:sz w:val="24"/>
          <w:szCs w:val="24"/>
        </w:rPr>
        <w:t>EPPs</w:t>
      </w:r>
      <w:proofErr w:type="spellEnd"/>
      <w:r w:rsidRPr="00F17E59">
        <w:rPr>
          <w:rFonts w:ascii="Arial" w:hAnsi="Arial" w:cs="Arial"/>
          <w:sz w:val="24"/>
          <w:szCs w:val="24"/>
        </w:rPr>
        <w:t>, o pregoeiro verificará se faz jus ao benefício, em conformidade com os itens 2.5.1 e 3.6 deste edital.</w:t>
      </w:r>
    </w:p>
    <w:p w14:paraId="5D7933E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6.6.</w:t>
      </w:r>
      <w:r w:rsidRPr="00F17E59">
        <w:rPr>
          <w:rFonts w:ascii="Arial" w:hAnsi="Arial" w:cs="Arial"/>
          <w:sz w:val="24"/>
          <w:szCs w:val="24"/>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w:t>
      </w:r>
    </w:p>
    <w:p w14:paraId="0DCA268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w:t>
      </w:r>
      <w:r w:rsidRPr="00F17E59">
        <w:rPr>
          <w:rFonts w:ascii="Arial" w:hAnsi="Arial" w:cs="Arial"/>
          <w:sz w:val="24"/>
          <w:szCs w:val="24"/>
        </w:rPr>
        <w:tab/>
        <w:t xml:space="preserve">Será desclassificada a proposta vencedora que: </w:t>
      </w:r>
    </w:p>
    <w:p w14:paraId="1F33CBB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6.7.1.</w:t>
      </w:r>
      <w:r w:rsidRPr="00F17E59">
        <w:rPr>
          <w:rFonts w:ascii="Arial" w:hAnsi="Arial" w:cs="Arial"/>
          <w:sz w:val="24"/>
          <w:szCs w:val="24"/>
        </w:rPr>
        <w:tab/>
        <w:t>contiver vícios insanáveis;</w:t>
      </w:r>
    </w:p>
    <w:p w14:paraId="211A6BA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6.7.2.</w:t>
      </w:r>
      <w:r w:rsidRPr="00F17E59">
        <w:rPr>
          <w:rFonts w:ascii="Arial" w:hAnsi="Arial" w:cs="Arial"/>
          <w:sz w:val="24"/>
          <w:szCs w:val="24"/>
        </w:rPr>
        <w:tab/>
        <w:t>não obedecer às especificações técnicas contidas no Termo de Referência;</w:t>
      </w:r>
    </w:p>
    <w:p w14:paraId="0DA055B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6.7.3.</w:t>
      </w:r>
      <w:r w:rsidRPr="00F17E59">
        <w:rPr>
          <w:rFonts w:ascii="Arial" w:hAnsi="Arial" w:cs="Arial"/>
          <w:sz w:val="24"/>
          <w:szCs w:val="24"/>
        </w:rPr>
        <w:tab/>
        <w:t>apresentar preços inexequíveis ou permanecerem acima do preço máximo definido para a contratação;</w:t>
      </w:r>
    </w:p>
    <w:p w14:paraId="5B04E68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6.7.4.</w:t>
      </w:r>
      <w:r w:rsidRPr="00F17E59">
        <w:rPr>
          <w:rFonts w:ascii="Arial" w:hAnsi="Arial" w:cs="Arial"/>
          <w:sz w:val="24"/>
          <w:szCs w:val="24"/>
        </w:rPr>
        <w:tab/>
        <w:t>não tiverem sua exequibilidade demonstrada, quando exigido pela Administração;</w:t>
      </w:r>
    </w:p>
    <w:p w14:paraId="660BD65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6.7.5.</w:t>
      </w:r>
      <w:r w:rsidRPr="00F17E59">
        <w:rPr>
          <w:rFonts w:ascii="Arial" w:hAnsi="Arial" w:cs="Arial"/>
          <w:sz w:val="24"/>
          <w:szCs w:val="24"/>
        </w:rPr>
        <w:tab/>
        <w:t>apresentar desconformidade com quaisquer outras exigências deste Edital ou seus anexos, desde que insanável.</w:t>
      </w:r>
    </w:p>
    <w:p w14:paraId="6F2A2AD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6.8.</w:t>
      </w:r>
      <w:r w:rsidRPr="00F17E59">
        <w:rPr>
          <w:rFonts w:ascii="Arial" w:hAnsi="Arial" w:cs="Arial"/>
          <w:sz w:val="24"/>
          <w:szCs w:val="24"/>
        </w:rPr>
        <w:tab/>
        <w:t>No caso de bens e serviços em geral, é indício de inexequibilidade das propostas valores inferiores a 50% (cinquenta por cento) do valor orçado pela Administração.</w:t>
      </w:r>
    </w:p>
    <w:p w14:paraId="3FBA10C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6.8.1.</w:t>
      </w:r>
      <w:r w:rsidRPr="00F17E59">
        <w:rPr>
          <w:rFonts w:ascii="Arial" w:hAnsi="Arial" w:cs="Arial"/>
          <w:sz w:val="24"/>
          <w:szCs w:val="24"/>
        </w:rPr>
        <w:tab/>
        <w:t>A inexequibilidade, na hipótese de que trata o caput, só será considerada após diligência do pregoeiro, que comprove:</w:t>
      </w:r>
    </w:p>
    <w:p w14:paraId="6023B08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6.8.1.1.</w:t>
      </w:r>
      <w:r w:rsidRPr="00F17E59">
        <w:rPr>
          <w:rFonts w:ascii="Arial" w:hAnsi="Arial" w:cs="Arial"/>
          <w:sz w:val="24"/>
          <w:szCs w:val="24"/>
        </w:rPr>
        <w:tab/>
        <w:t>que o custo do licitante ultrapassa o valor da proposta; e</w:t>
      </w:r>
    </w:p>
    <w:p w14:paraId="543861B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6.8.1.2.</w:t>
      </w:r>
      <w:r w:rsidRPr="00F17E59">
        <w:rPr>
          <w:rFonts w:ascii="Arial" w:hAnsi="Arial" w:cs="Arial"/>
          <w:sz w:val="24"/>
          <w:szCs w:val="24"/>
        </w:rPr>
        <w:tab/>
        <w:t>inexistirem custos de oportunidade capazes de justificar o vulto da oferta.</w:t>
      </w:r>
    </w:p>
    <w:p w14:paraId="1209A38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w:t>
      </w:r>
      <w:r w:rsidRPr="00F17E59">
        <w:rPr>
          <w:rFonts w:ascii="Arial" w:hAnsi="Arial" w:cs="Arial"/>
          <w:sz w:val="24"/>
          <w:szCs w:val="24"/>
        </w:rPr>
        <w:tab/>
        <w:t>Em contratação de serviços de engenharia, além das disposições acima, a análise de exequibilidade e sobrepreço considerará o seguinte:</w:t>
      </w:r>
    </w:p>
    <w:p w14:paraId="16D3BAD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6.9.1.</w:t>
      </w:r>
      <w:r w:rsidRPr="00F17E59">
        <w:rPr>
          <w:rFonts w:ascii="Arial" w:hAnsi="Arial" w:cs="Arial"/>
          <w:sz w:val="24"/>
          <w:szCs w:val="24"/>
        </w:rPr>
        <w:tab/>
        <w:t xml:space="preserve">Nos regimes de execução por tarefa, empreitada por preço global ou empreitada integral, </w:t>
      </w:r>
      <w:proofErr w:type="spellStart"/>
      <w:r w:rsidRPr="00F17E59">
        <w:rPr>
          <w:rFonts w:ascii="Arial" w:hAnsi="Arial" w:cs="Arial"/>
          <w:sz w:val="24"/>
          <w:szCs w:val="24"/>
        </w:rPr>
        <w:t>semi-integrada</w:t>
      </w:r>
      <w:proofErr w:type="spellEnd"/>
      <w:r w:rsidRPr="00F17E59">
        <w:rPr>
          <w:rFonts w:ascii="Arial" w:hAnsi="Arial" w:cs="Arial"/>
          <w:sz w:val="24"/>
          <w:szCs w:val="24"/>
        </w:rPr>
        <w:t xml:space="preserve"> ou integrada, a caracterização do sobrepreço se dará pela superação do valor global estimado;</w:t>
      </w:r>
    </w:p>
    <w:p w14:paraId="53B40F3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6.9.2.</w:t>
      </w:r>
      <w:r w:rsidRPr="00F17E59">
        <w:rPr>
          <w:rFonts w:ascii="Arial" w:hAnsi="Arial" w:cs="Arial"/>
          <w:sz w:val="24"/>
          <w:szCs w:val="24"/>
        </w:rPr>
        <w:tab/>
        <w:t>No regime de empreitada por preço unitário, a caracterização do sobrepreço se dará pela superação do valor global estimado e pela superação de custo unitário tido como relevante, conforme planilha anexa ao edital;</w:t>
      </w:r>
    </w:p>
    <w:p w14:paraId="3DB9936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6.9.3.</w:t>
      </w:r>
      <w:r w:rsidRPr="00F17E59">
        <w:rPr>
          <w:rFonts w:ascii="Arial" w:hAnsi="Arial" w:cs="Arial"/>
          <w:sz w:val="24"/>
          <w:szCs w:val="24"/>
        </w:rPr>
        <w:tab/>
        <w:t>No caso de serviços de engenharia, serão consideradas inexequíveis as propostas cujos valores forem inferiores a 75% (setenta e cinco por cento) do valor orçado pela Administração, independentemente do regime de execução.</w:t>
      </w:r>
    </w:p>
    <w:p w14:paraId="1358435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6.9.4.</w:t>
      </w:r>
      <w:r w:rsidRPr="00F17E59">
        <w:rPr>
          <w:rFonts w:ascii="Arial" w:hAnsi="Arial" w:cs="Arial"/>
          <w:sz w:val="24"/>
          <w:szCs w:val="24"/>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3C1B21B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6.10.</w:t>
      </w:r>
      <w:r w:rsidRPr="00F17E59">
        <w:rPr>
          <w:rFonts w:ascii="Arial" w:hAnsi="Arial" w:cs="Arial"/>
          <w:sz w:val="24"/>
          <w:szCs w:val="24"/>
        </w:rPr>
        <w:tab/>
        <w:t>Se houver indícios de inexequibilidade da proposta de preço, ou em caso da necessidade de esclarecimentos complementares, poderão ser efetuadas diligências, para que a empresa comprove a exequibilidade da proposta.</w:t>
      </w:r>
    </w:p>
    <w:p w14:paraId="4E5F883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w:t>
      </w:r>
      <w:r w:rsidRPr="00F17E59">
        <w:rPr>
          <w:rFonts w:ascii="Arial" w:hAnsi="Arial" w:cs="Arial"/>
          <w:sz w:val="24"/>
          <w:szCs w:val="24"/>
        </w:rPr>
        <w:tab/>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w:t>
      </w:r>
      <w:r w:rsidRPr="00F17E59">
        <w:rPr>
          <w:rFonts w:ascii="Arial" w:hAnsi="Arial" w:cs="Arial"/>
          <w:sz w:val="24"/>
          <w:szCs w:val="24"/>
        </w:rPr>
        <w:lastRenderedPageBreak/>
        <w:t>respectivos valores adequados ao valor final da sua proposta, sob pena de não aceitação da proposta.</w:t>
      </w:r>
    </w:p>
    <w:p w14:paraId="41F957E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6.11.1.</w:t>
      </w:r>
      <w:r w:rsidRPr="00F17E59">
        <w:rPr>
          <w:rFonts w:ascii="Arial" w:hAnsi="Arial" w:cs="Arial"/>
          <w:sz w:val="24"/>
          <w:szCs w:val="24"/>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F17E59">
        <w:rPr>
          <w:rFonts w:ascii="Arial" w:hAnsi="Arial" w:cs="Arial"/>
          <w:sz w:val="24"/>
          <w:szCs w:val="24"/>
        </w:rPr>
        <w:t>semi-integrada</w:t>
      </w:r>
      <w:proofErr w:type="spellEnd"/>
      <w:r w:rsidRPr="00F17E59">
        <w:rPr>
          <w:rFonts w:ascii="Arial" w:hAnsi="Arial" w:cs="Arial"/>
          <w:sz w:val="24"/>
          <w:szCs w:val="24"/>
        </w:rPr>
        <w:t xml:space="preserve"> e contratação integrada, exclusivamente para eventuais adequações indispensáveis no cronograma físico-financeiro e para balizar excepcional aditamento posterior do contrato.</w:t>
      </w:r>
    </w:p>
    <w:p w14:paraId="15AD51E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6.11.2.</w:t>
      </w:r>
      <w:r w:rsidRPr="00F17E59">
        <w:rPr>
          <w:rFonts w:ascii="Arial" w:hAnsi="Arial" w:cs="Arial"/>
          <w:sz w:val="24"/>
          <w:szCs w:val="24"/>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352B7B0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6.11.3.</w:t>
      </w:r>
      <w:r w:rsidRPr="00F17E59">
        <w:rPr>
          <w:rFonts w:ascii="Arial" w:hAnsi="Arial" w:cs="Arial"/>
          <w:sz w:val="24"/>
          <w:szCs w:val="24"/>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01BCEA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6.11.4.</w:t>
      </w:r>
      <w:r w:rsidRPr="00F17E59">
        <w:rPr>
          <w:rFonts w:ascii="Arial" w:hAnsi="Arial" w:cs="Arial"/>
          <w:sz w:val="24"/>
          <w:szCs w:val="24"/>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25D2BF7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6.11.5.</w:t>
      </w:r>
      <w:r w:rsidRPr="00F17E59">
        <w:rPr>
          <w:rFonts w:ascii="Arial" w:hAnsi="Arial" w:cs="Arial"/>
          <w:sz w:val="24"/>
          <w:szCs w:val="24"/>
        </w:rPr>
        <w:tab/>
        <w:t>Para efeito do subitem anterior, admite-se a adequação técnica da metodologia empregada pela contratada, visando assegurar a execução do objeto, desde que mantidas as condições para a justa remuneração do serviço.</w:t>
      </w:r>
    </w:p>
    <w:p w14:paraId="2108354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6.12.</w:t>
      </w:r>
      <w:r w:rsidRPr="00F17E59">
        <w:rPr>
          <w:rFonts w:ascii="Arial" w:hAnsi="Arial" w:cs="Arial"/>
          <w:sz w:val="24"/>
          <w:szCs w:val="24"/>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52F1116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6.12.1.</w:t>
      </w:r>
      <w:r w:rsidRPr="00F17E59">
        <w:rPr>
          <w:rFonts w:ascii="Arial" w:hAnsi="Arial" w:cs="Arial"/>
          <w:sz w:val="24"/>
          <w:szCs w:val="24"/>
        </w:rPr>
        <w:tab/>
        <w:t>O ajuste de que trata este dispositivo se limita a sanar erros ou falhas que não alterem a substância das propostas;</w:t>
      </w:r>
    </w:p>
    <w:p w14:paraId="05366F9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6.12.2.</w:t>
      </w:r>
      <w:r w:rsidRPr="00F17E59">
        <w:rPr>
          <w:rFonts w:ascii="Arial" w:hAnsi="Arial" w:cs="Arial"/>
          <w:sz w:val="24"/>
          <w:szCs w:val="24"/>
        </w:rPr>
        <w:tab/>
        <w:t>Considera-se erro no preenchimento da planilha passível de correção a indicação de recolhimento de impostos e contribuições na forma do Simples Nacional, quando não cabível esse regime.</w:t>
      </w:r>
    </w:p>
    <w:p w14:paraId="1464E54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6.13.</w:t>
      </w:r>
      <w:r w:rsidRPr="00F17E59">
        <w:rPr>
          <w:rFonts w:ascii="Arial" w:hAnsi="Arial" w:cs="Arial"/>
          <w:sz w:val="24"/>
          <w:szCs w:val="24"/>
        </w:rPr>
        <w:tab/>
        <w:t>Para fins de análise da proposta quanto ao cumprimento das especificações do objeto, poderá ser colhida a manifestação escrita do setor requisitante do serviço ou da área especializada no objeto.</w:t>
      </w:r>
    </w:p>
    <w:p w14:paraId="7DBBB4D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6.14.</w:t>
      </w:r>
      <w:r w:rsidRPr="00F17E59">
        <w:rPr>
          <w:rFonts w:ascii="Arial" w:hAnsi="Arial" w:cs="Arial"/>
          <w:sz w:val="24"/>
          <w:szCs w:val="24"/>
        </w:rPr>
        <w:tab/>
        <w:t>Caso o Termo de Referência exija a apresentação de amostra, o licitante classificado em primeiro lugar deverá apresentá-la, conforme disciplinado no Termo de Referência, sob pena de não aceitação da proposta.</w:t>
      </w:r>
    </w:p>
    <w:p w14:paraId="2514BDB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6.15.</w:t>
      </w:r>
      <w:r w:rsidRPr="00F17E59">
        <w:rPr>
          <w:rFonts w:ascii="Arial" w:hAnsi="Arial" w:cs="Arial"/>
          <w:sz w:val="24"/>
          <w:szCs w:val="24"/>
        </w:rPr>
        <w:tab/>
        <w:t>Por meio de mensagem no sistema, será divulgado o local e horário de realização do procedimento para a avaliação das amostras, cuja presença será facultada a todos os interessados, incluindo os demais licitantes.</w:t>
      </w:r>
    </w:p>
    <w:p w14:paraId="27BE349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6.16.</w:t>
      </w:r>
      <w:r w:rsidRPr="00F17E59">
        <w:rPr>
          <w:rFonts w:ascii="Arial" w:hAnsi="Arial" w:cs="Arial"/>
          <w:sz w:val="24"/>
          <w:szCs w:val="24"/>
        </w:rPr>
        <w:tab/>
        <w:t>Os resultados das avaliações serão divulgados por meio de mensagem no sistema.</w:t>
      </w:r>
    </w:p>
    <w:p w14:paraId="46F4B0B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6.17.</w:t>
      </w:r>
      <w:r w:rsidRPr="00F17E59">
        <w:rPr>
          <w:rFonts w:ascii="Arial" w:hAnsi="Arial" w:cs="Arial"/>
          <w:sz w:val="24"/>
          <w:szCs w:val="24"/>
        </w:rPr>
        <w:tab/>
        <w:t>No caso de não haver entrega da amostra ou ocorrer atraso na entrega, sem justificativa aceita pelo Pregoeiro, ou havendo entrega de amostra fora das especificações previstas neste Edital, a proposta do licitante será recusada.</w:t>
      </w:r>
    </w:p>
    <w:p w14:paraId="342D36BA" w14:textId="5A676270"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6.18.</w:t>
      </w:r>
      <w:r w:rsidRPr="00F17E59">
        <w:rPr>
          <w:rFonts w:ascii="Arial" w:hAnsi="Arial" w:cs="Arial"/>
          <w:sz w:val="24"/>
          <w:szCs w:val="24"/>
        </w:rPr>
        <w:tab/>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4B38575A" w14:textId="77777777" w:rsidR="001B60A7" w:rsidRPr="00F17E59" w:rsidRDefault="001B60A7" w:rsidP="00F17E59">
      <w:pPr>
        <w:spacing w:after="0" w:line="360" w:lineRule="auto"/>
        <w:jc w:val="both"/>
        <w:rPr>
          <w:rFonts w:ascii="Arial" w:hAnsi="Arial" w:cs="Arial"/>
          <w:sz w:val="24"/>
          <w:szCs w:val="24"/>
        </w:rPr>
      </w:pPr>
    </w:p>
    <w:p w14:paraId="45993EE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w:t>
      </w:r>
      <w:r w:rsidRPr="00F17E59">
        <w:rPr>
          <w:rFonts w:ascii="Arial" w:hAnsi="Arial" w:cs="Arial"/>
          <w:sz w:val="24"/>
          <w:szCs w:val="24"/>
        </w:rPr>
        <w:tab/>
      </w:r>
      <w:r w:rsidRPr="001B60A7">
        <w:rPr>
          <w:rFonts w:ascii="Arial" w:hAnsi="Arial" w:cs="Arial"/>
          <w:b/>
          <w:bCs/>
          <w:sz w:val="24"/>
          <w:szCs w:val="24"/>
        </w:rPr>
        <w:t>DA FASE DE HABILITAÇÃO</w:t>
      </w:r>
    </w:p>
    <w:p w14:paraId="230F331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w:t>
      </w:r>
      <w:r w:rsidRPr="00F17E59">
        <w:rPr>
          <w:rFonts w:ascii="Arial" w:hAnsi="Arial" w:cs="Arial"/>
          <w:sz w:val="24"/>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F17E59">
        <w:rPr>
          <w:rFonts w:ascii="Arial" w:hAnsi="Arial" w:cs="Arial"/>
          <w:sz w:val="24"/>
          <w:szCs w:val="24"/>
        </w:rPr>
        <w:t>arts</w:t>
      </w:r>
      <w:proofErr w:type="spellEnd"/>
      <w:r w:rsidRPr="00F17E59">
        <w:rPr>
          <w:rFonts w:ascii="Arial" w:hAnsi="Arial" w:cs="Arial"/>
          <w:sz w:val="24"/>
          <w:szCs w:val="24"/>
        </w:rPr>
        <w:t>. 62 a 70 da Lei nº 14.133, de 2021.</w:t>
      </w:r>
    </w:p>
    <w:p w14:paraId="19287112" w14:textId="76421C3D"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7.1.1.</w:t>
      </w:r>
      <w:r w:rsidRPr="00F17E59">
        <w:rPr>
          <w:rFonts w:ascii="Arial" w:hAnsi="Arial" w:cs="Arial"/>
          <w:sz w:val="24"/>
          <w:szCs w:val="24"/>
        </w:rPr>
        <w:tab/>
        <w:t xml:space="preserve">A documentação exigida para fins de habilitação jurídica, fiscal, social e trabalhista e econômico-ﬁnanceira, poderá ser substituída pelo registro cadastral no </w:t>
      </w:r>
      <w:r w:rsidR="005D6937">
        <w:rPr>
          <w:rFonts w:ascii="Arial" w:hAnsi="Arial" w:cs="Arial"/>
          <w:sz w:val="24"/>
          <w:szCs w:val="24"/>
        </w:rPr>
        <w:t>SICAF</w:t>
      </w:r>
      <w:r w:rsidRPr="00F17E59">
        <w:rPr>
          <w:rFonts w:ascii="Arial" w:hAnsi="Arial" w:cs="Arial"/>
          <w:sz w:val="24"/>
          <w:szCs w:val="24"/>
        </w:rPr>
        <w:t>.</w:t>
      </w:r>
    </w:p>
    <w:p w14:paraId="3F86865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7.2.</w:t>
      </w:r>
      <w:r w:rsidRPr="00F17E59">
        <w:rPr>
          <w:rFonts w:ascii="Arial"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26DCD0C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7.2.1.</w:t>
      </w:r>
      <w:r w:rsidRPr="00F17E59">
        <w:rPr>
          <w:rFonts w:ascii="Arial"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F17E59">
        <w:rPr>
          <w:rFonts w:ascii="Arial" w:hAnsi="Arial" w:cs="Arial"/>
          <w:sz w:val="24"/>
          <w:szCs w:val="24"/>
        </w:rPr>
        <w:t>consularizados</w:t>
      </w:r>
      <w:proofErr w:type="spellEnd"/>
      <w:r w:rsidRPr="00F17E59">
        <w:rPr>
          <w:rFonts w:ascii="Arial" w:hAnsi="Arial" w:cs="Arial"/>
          <w:sz w:val="24"/>
          <w:szCs w:val="24"/>
        </w:rPr>
        <w:t xml:space="preserve"> pelos respectivos consulados ou embaixadas.</w:t>
      </w:r>
    </w:p>
    <w:p w14:paraId="6CDD6EFD" w14:textId="640ABE72" w:rsidR="00F17E59" w:rsidRPr="00F17E59" w:rsidRDefault="00F17E59" w:rsidP="00975FEA">
      <w:pPr>
        <w:spacing w:after="0" w:line="360" w:lineRule="auto"/>
        <w:jc w:val="both"/>
        <w:rPr>
          <w:rFonts w:ascii="Arial" w:hAnsi="Arial" w:cs="Arial"/>
          <w:sz w:val="24"/>
          <w:szCs w:val="24"/>
        </w:rPr>
      </w:pPr>
      <w:r w:rsidRPr="00F17E59">
        <w:rPr>
          <w:rFonts w:ascii="Arial" w:hAnsi="Arial" w:cs="Arial"/>
          <w:sz w:val="24"/>
          <w:szCs w:val="24"/>
        </w:rPr>
        <w:t>7.3.</w:t>
      </w:r>
      <w:r w:rsidRPr="00F17E59">
        <w:rPr>
          <w:rFonts w:ascii="Arial" w:hAnsi="Arial" w:cs="Arial"/>
          <w:sz w:val="24"/>
          <w:szCs w:val="24"/>
        </w:rPr>
        <w:tab/>
      </w:r>
      <w:r w:rsidR="00975FEA">
        <w:rPr>
          <w:rFonts w:ascii="Arial" w:hAnsi="Arial" w:cs="Arial"/>
          <w:sz w:val="24"/>
          <w:szCs w:val="24"/>
        </w:rPr>
        <w:t xml:space="preserve">Não será permitida a participação de empresas em consórcio. </w:t>
      </w:r>
      <w:r w:rsidR="00975FEA" w:rsidRPr="00975FEA">
        <w:rPr>
          <w:rFonts w:ascii="Arial" w:hAnsi="Arial" w:cs="Arial"/>
          <w:sz w:val="24"/>
          <w:szCs w:val="24"/>
        </w:rPr>
        <w:t xml:space="preserve">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w:t>
      </w:r>
      <w:r w:rsidR="00975FEA">
        <w:rPr>
          <w:rFonts w:ascii="Arial" w:hAnsi="Arial" w:cs="Arial"/>
          <w:sz w:val="24"/>
          <w:szCs w:val="24"/>
        </w:rPr>
        <w:t>Eletrônico</w:t>
      </w:r>
      <w:r w:rsidR="00975FEA" w:rsidRPr="00975FEA">
        <w:rPr>
          <w:rFonts w:ascii="Arial" w:hAnsi="Arial" w:cs="Arial"/>
          <w:sz w:val="24"/>
          <w:szCs w:val="24"/>
        </w:rPr>
        <w:t xml:space="preserve"> em tela.</w:t>
      </w:r>
    </w:p>
    <w:p w14:paraId="05F7DE2B" w14:textId="6F955194"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7.4.</w:t>
      </w:r>
      <w:r w:rsidRPr="00F17E59">
        <w:rPr>
          <w:rFonts w:ascii="Arial" w:hAnsi="Arial" w:cs="Arial"/>
          <w:sz w:val="24"/>
          <w:szCs w:val="24"/>
        </w:rPr>
        <w:tab/>
        <w:t xml:space="preserve">Os documentos exigidos para fins de habilitação poderão ser apresentados em original, </w:t>
      </w:r>
      <w:r w:rsidR="00773939">
        <w:rPr>
          <w:rFonts w:ascii="Arial" w:hAnsi="Arial" w:cs="Arial"/>
          <w:sz w:val="24"/>
          <w:szCs w:val="24"/>
        </w:rPr>
        <w:t xml:space="preserve">ou </w:t>
      </w:r>
      <w:r w:rsidRPr="00F17E59">
        <w:rPr>
          <w:rFonts w:ascii="Arial" w:hAnsi="Arial" w:cs="Arial"/>
          <w:sz w:val="24"/>
          <w:szCs w:val="24"/>
        </w:rPr>
        <w:t>por cópia.</w:t>
      </w:r>
    </w:p>
    <w:p w14:paraId="1112DC0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7.5.</w:t>
      </w:r>
      <w:r w:rsidRPr="00F17E59">
        <w:rPr>
          <w:rFonts w:ascii="Arial"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1B8FF28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7.6.</w:t>
      </w:r>
      <w:r w:rsidRPr="00F17E59">
        <w:rPr>
          <w:rFonts w:ascii="Arial"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7C57F3C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7.7.</w:t>
      </w:r>
      <w:r w:rsidRPr="00F17E59">
        <w:rPr>
          <w:rFonts w:ascii="Arial" w:hAnsi="Arial" w:cs="Arial"/>
          <w:sz w:val="24"/>
          <w:szCs w:val="24"/>
        </w:rPr>
        <w:tab/>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553088E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7.8.</w:t>
      </w:r>
      <w:r w:rsidRPr="00F17E59">
        <w:rPr>
          <w:rFonts w:ascii="Arial" w:hAnsi="Arial" w:cs="Arial"/>
          <w:sz w:val="24"/>
          <w:szCs w:val="24"/>
        </w:rPr>
        <w:tab/>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2014EA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7.9.</w:t>
      </w:r>
      <w:r w:rsidRPr="00F17E59">
        <w:rPr>
          <w:rFonts w:ascii="Arial" w:hAnsi="Arial" w:cs="Arial"/>
          <w:sz w:val="24"/>
          <w:szCs w:val="24"/>
        </w:rPr>
        <w:tab/>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473327BF" w14:textId="7A27A4D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7.9.1.</w:t>
      </w:r>
      <w:r w:rsidRPr="00F17E59">
        <w:rPr>
          <w:rFonts w:ascii="Arial" w:hAnsi="Arial" w:cs="Arial"/>
          <w:sz w:val="24"/>
          <w:szCs w:val="24"/>
        </w:rPr>
        <w:tab/>
        <w:t xml:space="preserve">O licitante que optar por realizar vistoria prévia terá disponibilizado pela Administração data e horário exclusivos, a ser agendado </w:t>
      </w:r>
      <w:r w:rsidR="00773939">
        <w:rPr>
          <w:rFonts w:ascii="Arial" w:hAnsi="Arial" w:cs="Arial"/>
          <w:sz w:val="24"/>
          <w:szCs w:val="24"/>
        </w:rPr>
        <w:t>por e</w:t>
      </w:r>
      <w:r w:rsidR="008A389F">
        <w:rPr>
          <w:rFonts w:ascii="Arial" w:hAnsi="Arial" w:cs="Arial"/>
          <w:sz w:val="24"/>
          <w:szCs w:val="24"/>
        </w:rPr>
        <w:t>-</w:t>
      </w:r>
      <w:r w:rsidR="00773939">
        <w:rPr>
          <w:rFonts w:ascii="Arial" w:hAnsi="Arial" w:cs="Arial"/>
          <w:sz w:val="24"/>
          <w:szCs w:val="24"/>
        </w:rPr>
        <w:t xml:space="preserve">mail </w:t>
      </w:r>
      <w:hyperlink r:id="rId8" w:history="1">
        <w:r w:rsidR="00773939" w:rsidRPr="00115EE4">
          <w:rPr>
            <w:rStyle w:val="Hyperlink"/>
            <w:rFonts w:ascii="Arial" w:hAnsi="Arial" w:cs="Arial"/>
            <w:sz w:val="24"/>
            <w:szCs w:val="24"/>
          </w:rPr>
          <w:t>licitacaoextrema@yahoo.com.br</w:t>
        </w:r>
      </w:hyperlink>
      <w:r w:rsidRPr="00F17E59">
        <w:rPr>
          <w:rFonts w:ascii="Arial" w:hAnsi="Arial" w:cs="Arial"/>
          <w:sz w:val="24"/>
          <w:szCs w:val="24"/>
        </w:rPr>
        <w:t>, de modo que seu agendamento não coincida com o agendamento de outros licitantes.</w:t>
      </w:r>
    </w:p>
    <w:p w14:paraId="1088A46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7.9.2.</w:t>
      </w:r>
      <w:r w:rsidRPr="00F17E59">
        <w:rPr>
          <w:rFonts w:ascii="Arial" w:hAnsi="Arial" w:cs="Arial"/>
          <w:sz w:val="24"/>
          <w:szCs w:val="24"/>
        </w:rPr>
        <w:tab/>
        <w:t>Caso o licitante opte por não realizar vistoria, poderá substituir a declaração exigida no presente item por declaração formal assinada pelo seu responsável técnico acerca do conhecimento pleno das condições e peculiaridades da contratação.</w:t>
      </w:r>
    </w:p>
    <w:p w14:paraId="6516D67B" w14:textId="48BE49C6"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7.10.</w:t>
      </w:r>
      <w:r w:rsidRPr="00F17E59">
        <w:rPr>
          <w:rFonts w:ascii="Arial" w:hAnsi="Arial" w:cs="Arial"/>
          <w:sz w:val="24"/>
          <w:szCs w:val="24"/>
        </w:rPr>
        <w:tab/>
        <w:t xml:space="preserve">A habilitação será verificada por meio do </w:t>
      </w:r>
      <w:r w:rsidR="005D6937">
        <w:rPr>
          <w:rFonts w:ascii="Arial" w:hAnsi="Arial" w:cs="Arial"/>
          <w:sz w:val="24"/>
          <w:szCs w:val="24"/>
        </w:rPr>
        <w:t>SICAF</w:t>
      </w:r>
      <w:r w:rsidRPr="00F17E59">
        <w:rPr>
          <w:rFonts w:ascii="Arial" w:hAnsi="Arial" w:cs="Arial"/>
          <w:sz w:val="24"/>
          <w:szCs w:val="24"/>
        </w:rPr>
        <w:t>, nos documentos por ele abrangidos.</w:t>
      </w:r>
    </w:p>
    <w:p w14:paraId="382F2432" w14:textId="1C03ED89"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7.10.1.</w:t>
      </w:r>
      <w:r w:rsidRPr="00F17E59">
        <w:rPr>
          <w:rFonts w:ascii="Arial" w:hAnsi="Arial" w:cs="Arial"/>
          <w:sz w:val="24"/>
          <w:szCs w:val="24"/>
        </w:rPr>
        <w:tab/>
        <w:t xml:space="preserve">Somente haverá a necessidade de comprovação do preenchimento de requisitos mediante apresentação dos documentos originais </w:t>
      </w:r>
      <w:proofErr w:type="spellStart"/>
      <w:r w:rsidRPr="00F17E59">
        <w:rPr>
          <w:rFonts w:ascii="Arial" w:hAnsi="Arial" w:cs="Arial"/>
          <w:sz w:val="24"/>
          <w:szCs w:val="24"/>
        </w:rPr>
        <w:t>não-digitais</w:t>
      </w:r>
      <w:proofErr w:type="spellEnd"/>
      <w:r w:rsidRPr="00F17E59">
        <w:rPr>
          <w:rFonts w:ascii="Arial" w:hAnsi="Arial" w:cs="Arial"/>
          <w:sz w:val="24"/>
          <w:szCs w:val="24"/>
        </w:rPr>
        <w:t xml:space="preserve"> quando houver dúvida em relação à integridade do documento digital ou quando a lei expressamente o exigir. </w:t>
      </w:r>
    </w:p>
    <w:p w14:paraId="038C6124" w14:textId="47649EA9"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7.11.</w:t>
      </w:r>
      <w:r w:rsidRPr="00F17E59">
        <w:rPr>
          <w:rFonts w:ascii="Arial" w:hAnsi="Arial" w:cs="Arial"/>
          <w:sz w:val="24"/>
          <w:szCs w:val="24"/>
        </w:rPr>
        <w:tab/>
      </w:r>
      <w:r w:rsidR="008A389F">
        <w:rPr>
          <w:rFonts w:ascii="Arial" w:hAnsi="Arial" w:cs="Arial"/>
          <w:sz w:val="24"/>
          <w:szCs w:val="24"/>
        </w:rPr>
        <w:tab/>
      </w:r>
      <w:r w:rsidRPr="00F17E59">
        <w:rPr>
          <w:rFonts w:ascii="Arial" w:hAnsi="Arial" w:cs="Arial"/>
          <w:sz w:val="24"/>
          <w:szCs w:val="24"/>
        </w:rPr>
        <w:t xml:space="preserve">É de responsabilidade do licitante conferir a exatidão dos seus dados cadastrais no </w:t>
      </w:r>
      <w:r w:rsidR="005D6937">
        <w:rPr>
          <w:rFonts w:ascii="Arial" w:hAnsi="Arial" w:cs="Arial"/>
          <w:sz w:val="24"/>
          <w:szCs w:val="24"/>
        </w:rPr>
        <w:t>SICAF</w:t>
      </w:r>
      <w:r w:rsidRPr="00F17E59">
        <w:rPr>
          <w:rFonts w:ascii="Arial" w:hAnsi="Arial" w:cs="Arial"/>
          <w:sz w:val="24"/>
          <w:szCs w:val="24"/>
        </w:rPr>
        <w:t xml:space="preserve"> e mantê-los atualizados junto aos órgãos responsáveis pela informação, devendo proceder, imediatamente, à correção ou à alteração dos registros tão logo identifique incorreção ou aqueles se tornem desatualizados. </w:t>
      </w:r>
    </w:p>
    <w:p w14:paraId="3B7766CA" w14:textId="20B31BA0"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7.11.1.</w:t>
      </w:r>
      <w:r w:rsidRPr="00F17E59">
        <w:rPr>
          <w:rFonts w:ascii="Arial" w:hAnsi="Arial" w:cs="Arial"/>
          <w:sz w:val="24"/>
          <w:szCs w:val="24"/>
        </w:rPr>
        <w:tab/>
        <w:t xml:space="preserve">A não observância do disposto no item anterior poderá ensejar desclassificação no momento da habilitação. </w:t>
      </w:r>
    </w:p>
    <w:p w14:paraId="6EAF1C8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7.12.</w:t>
      </w:r>
      <w:r w:rsidRPr="00F17E59">
        <w:rPr>
          <w:rFonts w:ascii="Arial" w:hAnsi="Arial" w:cs="Arial"/>
          <w:sz w:val="24"/>
          <w:szCs w:val="24"/>
        </w:rPr>
        <w:tab/>
        <w:t>A verificação pelo pregoeiro, em sítios eletrônicos oficiais de órgãos e entidades emissores de certidões constitui meio legal de prova, para fins de habilitação.</w:t>
      </w:r>
    </w:p>
    <w:p w14:paraId="4EE5B238" w14:textId="55932CDB"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7.12.1.</w:t>
      </w:r>
      <w:r w:rsidRPr="00F17E59">
        <w:rPr>
          <w:rFonts w:ascii="Arial" w:hAnsi="Arial" w:cs="Arial"/>
          <w:sz w:val="24"/>
          <w:szCs w:val="24"/>
        </w:rPr>
        <w:tab/>
        <w:t xml:space="preserve">Os documentos exigidos para habilitação que não estejam contemplados no </w:t>
      </w:r>
      <w:r w:rsidR="005D6937">
        <w:rPr>
          <w:rFonts w:ascii="Arial" w:hAnsi="Arial" w:cs="Arial"/>
          <w:sz w:val="24"/>
          <w:szCs w:val="24"/>
        </w:rPr>
        <w:t>SICAF</w:t>
      </w:r>
      <w:r w:rsidRPr="00F17E59">
        <w:rPr>
          <w:rFonts w:ascii="Arial" w:hAnsi="Arial" w:cs="Arial"/>
          <w:sz w:val="24"/>
          <w:szCs w:val="24"/>
        </w:rPr>
        <w:t xml:space="preserve"> serão enviados por meio do sistema, em formato digital, no prazo de DUAS HORAS, prorrogável por igual período, contado da solicitação do pregoeiro.</w:t>
      </w:r>
    </w:p>
    <w:p w14:paraId="5CF2E615" w14:textId="41CBBC82"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7.12.2.</w:t>
      </w:r>
      <w:r w:rsidRPr="00F17E59">
        <w:rPr>
          <w:rFonts w:ascii="Arial"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71A85D" w14:textId="716EBF93"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7.13.</w:t>
      </w:r>
      <w:r w:rsidRPr="00F17E59">
        <w:rPr>
          <w:rFonts w:ascii="Arial" w:hAnsi="Arial" w:cs="Arial"/>
          <w:sz w:val="24"/>
          <w:szCs w:val="24"/>
        </w:rPr>
        <w:tab/>
        <w:t xml:space="preserve">A verificação no </w:t>
      </w:r>
      <w:r w:rsidR="005D6937">
        <w:rPr>
          <w:rFonts w:ascii="Arial" w:hAnsi="Arial" w:cs="Arial"/>
          <w:sz w:val="24"/>
          <w:szCs w:val="24"/>
        </w:rPr>
        <w:t>SICAF</w:t>
      </w:r>
      <w:r w:rsidRPr="00F17E59">
        <w:rPr>
          <w:rFonts w:ascii="Arial" w:hAnsi="Arial" w:cs="Arial"/>
          <w:sz w:val="24"/>
          <w:szCs w:val="24"/>
        </w:rPr>
        <w:t xml:space="preserve"> ou a exigência dos documentos nele não contidos somente será feita em relação ao licitante vencedor.</w:t>
      </w:r>
    </w:p>
    <w:p w14:paraId="3C54F7D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7.13.1.</w:t>
      </w:r>
      <w:r w:rsidRPr="00F17E59">
        <w:rPr>
          <w:rFonts w:ascii="Arial"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22B4B6E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7.13.2.</w:t>
      </w:r>
      <w:r w:rsidRPr="00F17E59">
        <w:rPr>
          <w:rFonts w:ascii="Arial"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9DA179D" w14:textId="400BAD34"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7.14.</w:t>
      </w:r>
      <w:r w:rsidRPr="00F17E59">
        <w:rPr>
          <w:rFonts w:ascii="Arial" w:hAnsi="Arial" w:cs="Arial"/>
          <w:sz w:val="24"/>
          <w:szCs w:val="24"/>
        </w:rPr>
        <w:tab/>
        <w:t>Após a entrega dos documentos para habilitação, não será permitida a substituição ou a apresentação de novos documentos, salvo em sede de diligência, para (Lei 14.133/21, art. 64):</w:t>
      </w:r>
    </w:p>
    <w:p w14:paraId="0EC8850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7.14.1.</w:t>
      </w:r>
      <w:r w:rsidRPr="00F17E59">
        <w:rPr>
          <w:rFonts w:ascii="Arial" w:hAnsi="Arial" w:cs="Arial"/>
          <w:sz w:val="24"/>
          <w:szCs w:val="24"/>
        </w:rPr>
        <w:tab/>
        <w:t>complementação de informações acerca dos documentos já apresentados pelos licitantes e desde que necessária para apurar fatos existentes à época da abertura do certame; e</w:t>
      </w:r>
    </w:p>
    <w:p w14:paraId="3DA430B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7.14.2.</w:t>
      </w:r>
      <w:r w:rsidRPr="00F17E59">
        <w:rPr>
          <w:rFonts w:ascii="Arial" w:hAnsi="Arial" w:cs="Arial"/>
          <w:sz w:val="24"/>
          <w:szCs w:val="24"/>
        </w:rPr>
        <w:tab/>
        <w:t>atualização de documentos cuja validade tenha expirado após a data de recebimento das propostas;</w:t>
      </w:r>
    </w:p>
    <w:p w14:paraId="5EEDA7C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7.15.</w:t>
      </w:r>
      <w:r w:rsidRPr="00F17E59">
        <w:rPr>
          <w:rFonts w:ascii="Arial" w:hAnsi="Arial" w:cs="Arial"/>
          <w:sz w:val="24"/>
          <w:szCs w:val="24"/>
        </w:rPr>
        <w:tab/>
        <w:t xml:space="preserve">Na análise dos documentos de habilitação, a comissão de contratação poderá sanar erros ou falhas, que não alterem a substância dos documentos e sua validade jurídica, mediante decisão fundamentada, registrada em ata e </w:t>
      </w:r>
      <w:r w:rsidRPr="00F17E59">
        <w:rPr>
          <w:rFonts w:ascii="Arial" w:hAnsi="Arial" w:cs="Arial"/>
          <w:sz w:val="24"/>
          <w:szCs w:val="24"/>
        </w:rPr>
        <w:lastRenderedPageBreak/>
        <w:t>acessível a todos, atribuindo-lhes eﬁcácia para fins de habilitação e classificação.</w:t>
      </w:r>
    </w:p>
    <w:p w14:paraId="5E4A928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7.16.</w:t>
      </w:r>
      <w:r w:rsidRPr="00F17E59">
        <w:rPr>
          <w:rFonts w:ascii="Arial"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6DE4FE7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7.17.</w:t>
      </w:r>
      <w:r w:rsidRPr="00F17E59">
        <w:rPr>
          <w:rFonts w:ascii="Arial"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50313DE" w14:textId="1B0085E6"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7.18.</w:t>
      </w:r>
      <w:r w:rsidRPr="00F17E59">
        <w:rPr>
          <w:rFonts w:ascii="Arial"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621DF035" w14:textId="7E1D9281"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7.19.</w:t>
      </w:r>
      <w:r w:rsidRPr="00F17E59">
        <w:rPr>
          <w:rFonts w:ascii="Arial"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4F8A69C8" w14:textId="77777777" w:rsidR="00773939" w:rsidRPr="00F17E59" w:rsidRDefault="00773939" w:rsidP="00F17E59">
      <w:pPr>
        <w:spacing w:after="0" w:line="360" w:lineRule="auto"/>
        <w:jc w:val="both"/>
        <w:rPr>
          <w:rFonts w:ascii="Arial" w:hAnsi="Arial" w:cs="Arial"/>
          <w:sz w:val="24"/>
          <w:szCs w:val="24"/>
        </w:rPr>
      </w:pPr>
    </w:p>
    <w:p w14:paraId="319502D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w:t>
      </w:r>
      <w:r w:rsidRPr="00F17E59">
        <w:rPr>
          <w:rFonts w:ascii="Arial" w:hAnsi="Arial" w:cs="Arial"/>
          <w:sz w:val="24"/>
          <w:szCs w:val="24"/>
        </w:rPr>
        <w:tab/>
      </w:r>
      <w:r w:rsidRPr="00773939">
        <w:rPr>
          <w:rFonts w:ascii="Arial" w:hAnsi="Arial" w:cs="Arial"/>
          <w:b/>
          <w:bCs/>
          <w:sz w:val="24"/>
          <w:szCs w:val="24"/>
        </w:rPr>
        <w:t>DOS RECURSOS</w:t>
      </w:r>
    </w:p>
    <w:p w14:paraId="3C99AC1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8.1.</w:t>
      </w:r>
      <w:r w:rsidRPr="00F17E59">
        <w:rPr>
          <w:rFonts w:ascii="Arial"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6E6B057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8.2.</w:t>
      </w:r>
      <w:r w:rsidRPr="00F17E59">
        <w:rPr>
          <w:rFonts w:ascii="Arial" w:hAnsi="Arial" w:cs="Arial"/>
          <w:sz w:val="24"/>
          <w:szCs w:val="24"/>
        </w:rPr>
        <w:tab/>
        <w:t>O prazo recursal é de 3 (três) dias úteis, contados da data de intimação ou de lavratura da ata.</w:t>
      </w:r>
    </w:p>
    <w:p w14:paraId="1ABD27F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8.3.</w:t>
      </w:r>
      <w:r w:rsidRPr="00F17E59">
        <w:rPr>
          <w:rFonts w:ascii="Arial" w:hAnsi="Arial" w:cs="Arial"/>
          <w:sz w:val="24"/>
          <w:szCs w:val="24"/>
        </w:rPr>
        <w:tab/>
        <w:t>Quando o recurso apresentado impugnar o julgamento das propostas ou o ato de habilitação ou inabilitação do licitante:</w:t>
      </w:r>
    </w:p>
    <w:p w14:paraId="65B29C5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8.3.1.</w:t>
      </w:r>
      <w:r w:rsidRPr="00F17E59">
        <w:rPr>
          <w:rFonts w:ascii="Arial" w:hAnsi="Arial" w:cs="Arial"/>
          <w:sz w:val="24"/>
          <w:szCs w:val="24"/>
        </w:rPr>
        <w:tab/>
        <w:t>a intenção de recorrer deverá ser manifestada imediatamente, sob pena de preclusão;</w:t>
      </w:r>
    </w:p>
    <w:p w14:paraId="1025D57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8.3.2.</w:t>
      </w:r>
      <w:r w:rsidRPr="00F17E59">
        <w:rPr>
          <w:rFonts w:ascii="Arial" w:hAnsi="Arial" w:cs="Arial"/>
          <w:sz w:val="24"/>
          <w:szCs w:val="24"/>
        </w:rPr>
        <w:tab/>
        <w:t>o prazo para apresentação das razões recursais será iniciado na data de intimação ou de lavratura da ata de habilitação ou inabilitação;</w:t>
      </w:r>
    </w:p>
    <w:p w14:paraId="167AC76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8.3.3.</w:t>
      </w:r>
      <w:r w:rsidRPr="00F17E59">
        <w:rPr>
          <w:rFonts w:ascii="Arial"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7F4011A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8.4.</w:t>
      </w:r>
      <w:r w:rsidRPr="00F17E59">
        <w:rPr>
          <w:rFonts w:ascii="Arial" w:hAnsi="Arial" w:cs="Arial"/>
          <w:sz w:val="24"/>
          <w:szCs w:val="24"/>
        </w:rPr>
        <w:tab/>
        <w:t>Os recursos deverão ser encaminhados em campo próprio do sistema.</w:t>
      </w:r>
    </w:p>
    <w:p w14:paraId="57F23B1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8.5.</w:t>
      </w:r>
      <w:r w:rsidRPr="00F17E59">
        <w:rPr>
          <w:rFonts w:ascii="Arial"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2D0B75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8.6.</w:t>
      </w:r>
      <w:r w:rsidRPr="00F17E59">
        <w:rPr>
          <w:rFonts w:ascii="Arial" w:hAnsi="Arial" w:cs="Arial"/>
          <w:sz w:val="24"/>
          <w:szCs w:val="24"/>
        </w:rPr>
        <w:tab/>
        <w:t xml:space="preserve">Os recursos interpostos fora do prazo não serão conhecidos. </w:t>
      </w:r>
    </w:p>
    <w:p w14:paraId="1C167F5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8.7.</w:t>
      </w:r>
      <w:r w:rsidRPr="00F17E59">
        <w:rPr>
          <w:rFonts w:ascii="Arial"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61FF45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8.8.</w:t>
      </w:r>
      <w:r w:rsidRPr="00F17E59">
        <w:rPr>
          <w:rFonts w:ascii="Arial" w:hAnsi="Arial" w:cs="Arial"/>
          <w:sz w:val="24"/>
          <w:szCs w:val="24"/>
        </w:rPr>
        <w:tab/>
        <w:t xml:space="preserve">O recurso e o pedido de reconsideração terão efeito suspensivo do ato ou da decisão recorrida até que sobrevenha decisão final da autoridade competente. </w:t>
      </w:r>
    </w:p>
    <w:p w14:paraId="32EC8B6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8.9.</w:t>
      </w:r>
      <w:r w:rsidRPr="00F17E59">
        <w:rPr>
          <w:rFonts w:ascii="Arial" w:hAnsi="Arial" w:cs="Arial"/>
          <w:sz w:val="24"/>
          <w:szCs w:val="24"/>
        </w:rPr>
        <w:tab/>
        <w:t xml:space="preserve">O acolhimento do recurso invalida tão somente os atos insuscetíveis de aproveitamento. </w:t>
      </w:r>
    </w:p>
    <w:p w14:paraId="37AC2524" w14:textId="60052372"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8.10.</w:t>
      </w:r>
      <w:r w:rsidRPr="00F17E59">
        <w:rPr>
          <w:rFonts w:ascii="Arial" w:hAnsi="Arial" w:cs="Arial"/>
          <w:sz w:val="24"/>
          <w:szCs w:val="24"/>
        </w:rPr>
        <w:tab/>
        <w:t>Os autos do processo permanecerão com vista</w:t>
      </w:r>
      <w:r w:rsidR="00773939">
        <w:rPr>
          <w:rFonts w:ascii="Arial" w:hAnsi="Arial" w:cs="Arial"/>
          <w:sz w:val="24"/>
          <w:szCs w:val="24"/>
        </w:rPr>
        <w:t>s</w:t>
      </w:r>
      <w:r w:rsidRPr="00F17E59">
        <w:rPr>
          <w:rFonts w:ascii="Arial" w:hAnsi="Arial" w:cs="Arial"/>
          <w:sz w:val="24"/>
          <w:szCs w:val="24"/>
        </w:rPr>
        <w:t xml:space="preserve"> franqueada</w:t>
      </w:r>
      <w:r w:rsidR="00773939">
        <w:rPr>
          <w:rFonts w:ascii="Arial" w:hAnsi="Arial" w:cs="Arial"/>
          <w:sz w:val="24"/>
          <w:szCs w:val="24"/>
        </w:rPr>
        <w:t>s</w:t>
      </w:r>
      <w:r w:rsidRPr="00F17E59">
        <w:rPr>
          <w:rFonts w:ascii="Arial" w:hAnsi="Arial" w:cs="Arial"/>
          <w:sz w:val="24"/>
          <w:szCs w:val="24"/>
        </w:rPr>
        <w:t xml:space="preserve"> aos interessados</w:t>
      </w:r>
      <w:r w:rsidR="00773939">
        <w:rPr>
          <w:rFonts w:ascii="Arial" w:hAnsi="Arial" w:cs="Arial"/>
          <w:sz w:val="24"/>
          <w:szCs w:val="24"/>
        </w:rPr>
        <w:t xml:space="preserve"> e permanecerão sempre abertos ao contraditório e ampla defesa. </w:t>
      </w:r>
    </w:p>
    <w:p w14:paraId="5D1A0C27" w14:textId="77777777" w:rsidR="00FA5D31" w:rsidRPr="00F17E59" w:rsidRDefault="00FA5D31" w:rsidP="00F17E59">
      <w:pPr>
        <w:spacing w:after="0" w:line="360" w:lineRule="auto"/>
        <w:jc w:val="both"/>
        <w:rPr>
          <w:rFonts w:ascii="Arial" w:hAnsi="Arial" w:cs="Arial"/>
          <w:sz w:val="24"/>
          <w:szCs w:val="24"/>
        </w:rPr>
      </w:pPr>
    </w:p>
    <w:p w14:paraId="6219973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w:t>
      </w:r>
      <w:r w:rsidRPr="00F17E59">
        <w:rPr>
          <w:rFonts w:ascii="Arial" w:hAnsi="Arial" w:cs="Arial"/>
          <w:sz w:val="24"/>
          <w:szCs w:val="24"/>
        </w:rPr>
        <w:tab/>
      </w:r>
      <w:r w:rsidRPr="00773939">
        <w:rPr>
          <w:rFonts w:ascii="Arial" w:hAnsi="Arial" w:cs="Arial"/>
          <w:b/>
          <w:bCs/>
          <w:sz w:val="24"/>
          <w:szCs w:val="24"/>
        </w:rPr>
        <w:t>DAS INFRAÇÕES ADMINISTRATIVAS E SANÇÕES</w:t>
      </w:r>
    </w:p>
    <w:p w14:paraId="0ACA06B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w:t>
      </w:r>
      <w:r w:rsidRPr="00F17E59">
        <w:rPr>
          <w:rFonts w:ascii="Arial" w:hAnsi="Arial" w:cs="Arial"/>
          <w:sz w:val="24"/>
          <w:szCs w:val="24"/>
        </w:rPr>
        <w:tab/>
        <w:t xml:space="preserve">Comete infração administrativa, nos termos da lei, o licitante que, com dolo ou culpa: </w:t>
      </w:r>
    </w:p>
    <w:p w14:paraId="0370AB7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9.1.1.</w:t>
      </w:r>
      <w:r w:rsidRPr="00F17E59">
        <w:rPr>
          <w:rFonts w:ascii="Arial" w:hAnsi="Arial" w:cs="Arial"/>
          <w:sz w:val="24"/>
          <w:szCs w:val="24"/>
        </w:rPr>
        <w:tab/>
        <w:t>deixar de entregar a documentação exigida para o certame ou não entregar qualquer documento que tenha sido solicitado pelo/a pregoeiro/a durante o certame;</w:t>
      </w:r>
    </w:p>
    <w:p w14:paraId="146EE04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w:t>
      </w:r>
      <w:r w:rsidRPr="00F17E59">
        <w:rPr>
          <w:rFonts w:ascii="Arial" w:hAnsi="Arial" w:cs="Arial"/>
          <w:sz w:val="24"/>
          <w:szCs w:val="24"/>
        </w:rPr>
        <w:tab/>
        <w:t>Salvo em decorrência de fato superveniente devidamente justificado, não mantiver a proposta em especial quando:</w:t>
      </w:r>
    </w:p>
    <w:p w14:paraId="7C9EDAC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9.1.2.1.</w:t>
      </w:r>
      <w:r w:rsidRPr="00F17E59">
        <w:rPr>
          <w:rFonts w:ascii="Arial" w:hAnsi="Arial" w:cs="Arial"/>
          <w:sz w:val="24"/>
          <w:szCs w:val="24"/>
        </w:rPr>
        <w:tab/>
        <w:t xml:space="preserve">não enviar a proposta adequada ao último lance ofertado ou após a negociação; </w:t>
      </w:r>
    </w:p>
    <w:p w14:paraId="753C266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9.1.2.2.</w:t>
      </w:r>
      <w:r w:rsidRPr="00F17E59">
        <w:rPr>
          <w:rFonts w:ascii="Arial" w:hAnsi="Arial" w:cs="Arial"/>
          <w:sz w:val="24"/>
          <w:szCs w:val="24"/>
        </w:rPr>
        <w:tab/>
        <w:t xml:space="preserve">recusar-se a enviar o detalhamento da proposta quando exigível; </w:t>
      </w:r>
    </w:p>
    <w:p w14:paraId="1F9B733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9.1.2.3.</w:t>
      </w:r>
      <w:r w:rsidRPr="00F17E59">
        <w:rPr>
          <w:rFonts w:ascii="Arial" w:hAnsi="Arial" w:cs="Arial"/>
          <w:sz w:val="24"/>
          <w:szCs w:val="24"/>
        </w:rPr>
        <w:tab/>
        <w:t xml:space="preserve">pedir para ser desclassificado quando encerrada a etapa competitiva; ou </w:t>
      </w:r>
    </w:p>
    <w:p w14:paraId="29A0382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9.1.2.4.</w:t>
      </w:r>
      <w:r w:rsidRPr="00F17E59">
        <w:rPr>
          <w:rFonts w:ascii="Arial" w:hAnsi="Arial" w:cs="Arial"/>
          <w:sz w:val="24"/>
          <w:szCs w:val="24"/>
        </w:rPr>
        <w:tab/>
        <w:t>deixar de apresentar amostra;</w:t>
      </w:r>
    </w:p>
    <w:p w14:paraId="029655C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9.1.2.5.</w:t>
      </w:r>
      <w:r w:rsidRPr="00F17E59">
        <w:rPr>
          <w:rFonts w:ascii="Arial" w:hAnsi="Arial" w:cs="Arial"/>
          <w:sz w:val="24"/>
          <w:szCs w:val="24"/>
        </w:rPr>
        <w:tab/>
        <w:t xml:space="preserve">apresentar proposta ou amostra em desacordo com as especificações do edital; </w:t>
      </w:r>
    </w:p>
    <w:p w14:paraId="5C66976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9.1.3.</w:t>
      </w:r>
      <w:r w:rsidRPr="00F17E59">
        <w:rPr>
          <w:rFonts w:ascii="Arial" w:hAnsi="Arial" w:cs="Arial"/>
          <w:sz w:val="24"/>
          <w:szCs w:val="24"/>
        </w:rPr>
        <w:tab/>
        <w:t>não celebrar o contrato ou não entregar a documentação exigida para a contratação, quando convocado dentro do prazo de validade de sua proposta;</w:t>
      </w:r>
    </w:p>
    <w:p w14:paraId="66CC176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9.1.3.1.</w:t>
      </w:r>
      <w:r w:rsidRPr="00F17E59">
        <w:rPr>
          <w:rFonts w:ascii="Arial" w:hAnsi="Arial" w:cs="Arial"/>
          <w:sz w:val="24"/>
          <w:szCs w:val="24"/>
        </w:rPr>
        <w:tab/>
        <w:t>recusar-se, sem justificativa, a assinar o contrato ou a ata de registro de preço, ou a aceitar ou retirar o instrumento equivalente no prazo estabelecido pela Administração;</w:t>
      </w:r>
    </w:p>
    <w:p w14:paraId="3EAA9CF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9.1.4.</w:t>
      </w:r>
      <w:r w:rsidRPr="00F17E59">
        <w:rPr>
          <w:rFonts w:ascii="Arial" w:hAnsi="Arial" w:cs="Arial"/>
          <w:sz w:val="24"/>
          <w:szCs w:val="24"/>
        </w:rPr>
        <w:tab/>
        <w:t>apresentar declaração ou documentação falsa exigida para o certame ou prestar declaração falsa durante a licitação</w:t>
      </w:r>
    </w:p>
    <w:p w14:paraId="3255763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9.1.5.</w:t>
      </w:r>
      <w:r w:rsidRPr="00F17E59">
        <w:rPr>
          <w:rFonts w:ascii="Arial" w:hAnsi="Arial" w:cs="Arial"/>
          <w:sz w:val="24"/>
          <w:szCs w:val="24"/>
        </w:rPr>
        <w:tab/>
        <w:t>fraudar a licitação</w:t>
      </w:r>
    </w:p>
    <w:p w14:paraId="13A41F4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9.1.6.</w:t>
      </w:r>
      <w:r w:rsidRPr="00F17E59">
        <w:rPr>
          <w:rFonts w:ascii="Arial" w:hAnsi="Arial" w:cs="Arial"/>
          <w:sz w:val="24"/>
          <w:szCs w:val="24"/>
        </w:rPr>
        <w:tab/>
        <w:t>comportar-se de modo inidôneo ou cometer fraude de qualquer natureza, em especial quando:</w:t>
      </w:r>
    </w:p>
    <w:p w14:paraId="1A519D3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9.1.6.1.</w:t>
      </w:r>
      <w:r w:rsidRPr="00F17E59">
        <w:rPr>
          <w:rFonts w:ascii="Arial" w:hAnsi="Arial" w:cs="Arial"/>
          <w:sz w:val="24"/>
          <w:szCs w:val="24"/>
        </w:rPr>
        <w:tab/>
        <w:t xml:space="preserve">agir em conluio ou em desconformidade com a lei; </w:t>
      </w:r>
    </w:p>
    <w:p w14:paraId="48095BC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9.1.6.2.</w:t>
      </w:r>
      <w:r w:rsidRPr="00F17E59">
        <w:rPr>
          <w:rFonts w:ascii="Arial" w:hAnsi="Arial" w:cs="Arial"/>
          <w:sz w:val="24"/>
          <w:szCs w:val="24"/>
        </w:rPr>
        <w:tab/>
        <w:t xml:space="preserve">induzir deliberadamente a erro no julgamento; </w:t>
      </w:r>
    </w:p>
    <w:p w14:paraId="2A13242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9.1.6.3.</w:t>
      </w:r>
      <w:r w:rsidRPr="00F17E59">
        <w:rPr>
          <w:rFonts w:ascii="Arial" w:hAnsi="Arial" w:cs="Arial"/>
          <w:sz w:val="24"/>
          <w:szCs w:val="24"/>
        </w:rPr>
        <w:tab/>
        <w:t xml:space="preserve">apresentar amostra falsificada ou deteriorada; </w:t>
      </w:r>
    </w:p>
    <w:p w14:paraId="3B5FE3B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9.1.7.</w:t>
      </w:r>
      <w:r w:rsidRPr="00F17E59">
        <w:rPr>
          <w:rFonts w:ascii="Arial" w:hAnsi="Arial" w:cs="Arial"/>
          <w:sz w:val="24"/>
          <w:szCs w:val="24"/>
        </w:rPr>
        <w:tab/>
        <w:t>praticar atos ilícitos com vistas a frustrar os objetivos da licitação</w:t>
      </w:r>
    </w:p>
    <w:p w14:paraId="68AF7F4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9.1.8.</w:t>
      </w:r>
      <w:r w:rsidRPr="00F17E59">
        <w:rPr>
          <w:rFonts w:ascii="Arial" w:hAnsi="Arial" w:cs="Arial"/>
          <w:sz w:val="24"/>
          <w:szCs w:val="24"/>
        </w:rPr>
        <w:tab/>
        <w:t>praticar ato lesivo previsto no art. 5º da Lei n.º 12.846, de 2013.</w:t>
      </w:r>
    </w:p>
    <w:p w14:paraId="2FB2AF8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w:t>
      </w:r>
      <w:r w:rsidRPr="00F17E59">
        <w:rPr>
          <w:rFonts w:ascii="Arial"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75053EC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9.2.1.</w:t>
      </w:r>
      <w:r w:rsidRPr="00F17E59">
        <w:rPr>
          <w:rFonts w:ascii="Arial" w:hAnsi="Arial" w:cs="Arial"/>
          <w:sz w:val="24"/>
          <w:szCs w:val="24"/>
        </w:rPr>
        <w:tab/>
        <w:t xml:space="preserve">advertência; </w:t>
      </w:r>
    </w:p>
    <w:p w14:paraId="6546964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9.2.2.</w:t>
      </w:r>
      <w:r w:rsidRPr="00F17E59">
        <w:rPr>
          <w:rFonts w:ascii="Arial" w:hAnsi="Arial" w:cs="Arial"/>
          <w:sz w:val="24"/>
          <w:szCs w:val="24"/>
        </w:rPr>
        <w:tab/>
        <w:t>multa;</w:t>
      </w:r>
    </w:p>
    <w:p w14:paraId="6001471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9.2.3.</w:t>
      </w:r>
      <w:r w:rsidRPr="00F17E59">
        <w:rPr>
          <w:rFonts w:ascii="Arial" w:hAnsi="Arial" w:cs="Arial"/>
          <w:sz w:val="24"/>
          <w:szCs w:val="24"/>
        </w:rPr>
        <w:tab/>
        <w:t>impedimento de licitar e contratar e</w:t>
      </w:r>
    </w:p>
    <w:p w14:paraId="2C120B6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9.2.4.</w:t>
      </w:r>
      <w:r w:rsidRPr="00F17E59">
        <w:rPr>
          <w:rFonts w:ascii="Arial"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4B4BA55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w:t>
      </w:r>
      <w:r w:rsidRPr="00F17E59">
        <w:rPr>
          <w:rFonts w:ascii="Arial" w:hAnsi="Arial" w:cs="Arial"/>
          <w:sz w:val="24"/>
          <w:szCs w:val="24"/>
        </w:rPr>
        <w:tab/>
        <w:t>Na aplicação das sanções serão considerados:</w:t>
      </w:r>
    </w:p>
    <w:p w14:paraId="3013B6C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9.3.1.</w:t>
      </w:r>
      <w:r w:rsidRPr="00F17E59">
        <w:rPr>
          <w:rFonts w:ascii="Arial" w:hAnsi="Arial" w:cs="Arial"/>
          <w:sz w:val="24"/>
          <w:szCs w:val="24"/>
        </w:rPr>
        <w:tab/>
        <w:t>a natureza e a gravidade da infração cometida.</w:t>
      </w:r>
    </w:p>
    <w:p w14:paraId="7F58C46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9.3.2.</w:t>
      </w:r>
      <w:r w:rsidRPr="00F17E59">
        <w:rPr>
          <w:rFonts w:ascii="Arial" w:hAnsi="Arial" w:cs="Arial"/>
          <w:sz w:val="24"/>
          <w:szCs w:val="24"/>
        </w:rPr>
        <w:tab/>
        <w:t>as peculiaridades do caso concreto</w:t>
      </w:r>
    </w:p>
    <w:p w14:paraId="0B731C1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9.3.3.</w:t>
      </w:r>
      <w:r w:rsidRPr="00F17E59">
        <w:rPr>
          <w:rFonts w:ascii="Arial" w:hAnsi="Arial" w:cs="Arial"/>
          <w:sz w:val="24"/>
          <w:szCs w:val="24"/>
        </w:rPr>
        <w:tab/>
        <w:t>as circunstâncias agravantes ou atenuantes</w:t>
      </w:r>
    </w:p>
    <w:p w14:paraId="5A08E68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9.3.4.</w:t>
      </w:r>
      <w:r w:rsidRPr="00F17E59">
        <w:rPr>
          <w:rFonts w:ascii="Arial" w:hAnsi="Arial" w:cs="Arial"/>
          <w:sz w:val="24"/>
          <w:szCs w:val="24"/>
        </w:rPr>
        <w:tab/>
        <w:t>os danos que dela provierem para a Administração Pública</w:t>
      </w:r>
    </w:p>
    <w:p w14:paraId="2280E33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9.3.5.</w:t>
      </w:r>
      <w:r w:rsidRPr="00F17E59">
        <w:rPr>
          <w:rFonts w:ascii="Arial" w:hAnsi="Arial" w:cs="Arial"/>
          <w:sz w:val="24"/>
          <w:szCs w:val="24"/>
        </w:rPr>
        <w:tab/>
        <w:t>a implantação ou o aperfeiçoamento de programa de integridade, conforme normas e orientações dos órgãos de controle.</w:t>
      </w:r>
    </w:p>
    <w:p w14:paraId="459ABAAF" w14:textId="16DDE6BD"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9.4.</w:t>
      </w:r>
      <w:r w:rsidRPr="00F17E59">
        <w:rPr>
          <w:rFonts w:ascii="Arial" w:hAnsi="Arial" w:cs="Arial"/>
          <w:sz w:val="24"/>
          <w:szCs w:val="24"/>
        </w:rPr>
        <w:tab/>
        <w:t xml:space="preserve">A multa será recolhida em percentual de 0,5% a 30% incidente sobre o valor do contrato licitado, recolhida no prazo máximo de </w:t>
      </w:r>
      <w:r w:rsidR="00773939">
        <w:rPr>
          <w:rFonts w:ascii="Arial" w:hAnsi="Arial" w:cs="Arial"/>
          <w:sz w:val="24"/>
          <w:szCs w:val="24"/>
        </w:rPr>
        <w:t>15</w:t>
      </w:r>
      <w:r w:rsidRPr="00F17E59">
        <w:rPr>
          <w:rFonts w:ascii="Arial" w:hAnsi="Arial" w:cs="Arial"/>
          <w:sz w:val="24"/>
          <w:szCs w:val="24"/>
        </w:rPr>
        <w:t xml:space="preserve"> (</w:t>
      </w:r>
      <w:r w:rsidR="00773939">
        <w:rPr>
          <w:rFonts w:ascii="Arial" w:hAnsi="Arial" w:cs="Arial"/>
          <w:sz w:val="24"/>
          <w:szCs w:val="24"/>
        </w:rPr>
        <w:t>quinze</w:t>
      </w:r>
      <w:r w:rsidRPr="00F17E59">
        <w:rPr>
          <w:rFonts w:ascii="Arial" w:hAnsi="Arial" w:cs="Arial"/>
          <w:sz w:val="24"/>
          <w:szCs w:val="24"/>
        </w:rPr>
        <w:t xml:space="preserve">) dias úteis, a contar da comunicação oficial. </w:t>
      </w:r>
    </w:p>
    <w:p w14:paraId="5BF89A6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9.4.1.</w:t>
      </w:r>
      <w:r w:rsidRPr="00F17E59">
        <w:rPr>
          <w:rFonts w:ascii="Arial" w:hAnsi="Arial" w:cs="Arial"/>
          <w:sz w:val="24"/>
          <w:szCs w:val="24"/>
        </w:rPr>
        <w:tab/>
        <w:t>Para as infrações previstas nos itens 9.1.1, 9.1.2 e 9.1.3, a multa será de 0,5% a 15% do valor do contrato licitado.</w:t>
      </w:r>
    </w:p>
    <w:p w14:paraId="6B48183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9.4.2.</w:t>
      </w:r>
      <w:r w:rsidRPr="00F17E59">
        <w:rPr>
          <w:rFonts w:ascii="Arial" w:hAnsi="Arial" w:cs="Arial"/>
          <w:sz w:val="24"/>
          <w:szCs w:val="24"/>
        </w:rPr>
        <w:tab/>
        <w:t>Para as infrações previstas nos itens 9.1.4, 9.1.5, 9.1.6, 9.1.7 e 9.1.8, a multa será de 15% a 30% do valor do contrato licitado.</w:t>
      </w:r>
    </w:p>
    <w:p w14:paraId="47D4E12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9.5.</w:t>
      </w:r>
      <w:r w:rsidRPr="00F17E59">
        <w:rPr>
          <w:rFonts w:ascii="Arial" w:hAnsi="Arial" w:cs="Arial"/>
          <w:sz w:val="24"/>
          <w:szCs w:val="24"/>
        </w:rPr>
        <w:tab/>
        <w:t>As sanções de advertência, impedimento de licitar e contratar e declaração de inidoneidade para licitar ou contratar poderão ser aplicadas, cumulativamente ou não, à penalidade de multa.</w:t>
      </w:r>
    </w:p>
    <w:p w14:paraId="4CCF390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9.6.</w:t>
      </w:r>
      <w:r w:rsidRPr="00F17E59">
        <w:rPr>
          <w:rFonts w:ascii="Arial" w:hAnsi="Arial" w:cs="Arial"/>
          <w:sz w:val="24"/>
          <w:szCs w:val="24"/>
        </w:rPr>
        <w:tab/>
        <w:t>Na aplicação da sanção de multa será facultada a defesa do interessado no prazo de 15 (quinze) dias úteis, contado da data de sua intimação.</w:t>
      </w:r>
    </w:p>
    <w:p w14:paraId="44CB14B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9.7.</w:t>
      </w:r>
      <w:r w:rsidRPr="00F17E59">
        <w:rPr>
          <w:rFonts w:ascii="Arial" w:hAnsi="Arial" w:cs="Arial"/>
          <w:sz w:val="24"/>
          <w:szCs w:val="24"/>
        </w:rPr>
        <w:tab/>
        <w:t>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DE758A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9.8.</w:t>
      </w:r>
      <w:r w:rsidRPr="00F17E59">
        <w:rPr>
          <w:rFonts w:ascii="Arial" w:hAnsi="Arial" w:cs="Arial"/>
          <w:sz w:val="24"/>
          <w:szCs w:val="24"/>
        </w:rPr>
        <w:tab/>
        <w:t>Poderá ser aplicada ao responsável a sanção de declaração de inidoneidade para licitar ou contratar, em decorrência da prática das infrações dispostas nos itens 9.1.4, 9.1.5, 9.1.6, 9.1.7 e 9.1.8, bem como pelas infrações administrativas previstas nos itens 9.1.1, 9.1.2 e 9.1.3 que justifiquem a imposição de penalidade mais grave que a sanção de impedimento de licitar e contratar, cuja duração observará o prazo previsto no art. 156, §5º, da Lei n.º 14.133/2021.</w:t>
      </w:r>
    </w:p>
    <w:p w14:paraId="6F41994B" w14:textId="59E9A631"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9.9.</w:t>
      </w:r>
      <w:r w:rsidRPr="00F17E59">
        <w:rPr>
          <w:rFonts w:ascii="Arial"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w:t>
      </w:r>
      <w:r w:rsidRPr="00F17E59">
        <w:rPr>
          <w:rFonts w:ascii="Arial" w:hAnsi="Arial" w:cs="Arial"/>
          <w:sz w:val="24"/>
          <w:szCs w:val="24"/>
        </w:rPr>
        <w:lastRenderedPageBreak/>
        <w:t xml:space="preserve">imediata perda da garantia de proposta em favor do órgão ou entidade promotora da licitação. </w:t>
      </w:r>
    </w:p>
    <w:p w14:paraId="42A2D82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9.10.</w:t>
      </w:r>
      <w:r w:rsidRPr="00F17E59">
        <w:rPr>
          <w:rFonts w:ascii="Arial"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C4ACDB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9.11.</w:t>
      </w:r>
      <w:r w:rsidRPr="00F17E59">
        <w:rPr>
          <w:rFonts w:ascii="Arial"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CC1FFB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w:t>
      </w:r>
      <w:r w:rsidRPr="00F17E59">
        <w:rPr>
          <w:rFonts w:ascii="Arial"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97C694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9.13.</w:t>
      </w:r>
      <w:r w:rsidRPr="00F17E59">
        <w:rPr>
          <w:rFonts w:ascii="Arial" w:hAnsi="Arial" w:cs="Arial"/>
          <w:sz w:val="24"/>
          <w:szCs w:val="24"/>
        </w:rPr>
        <w:tab/>
        <w:t>O recurso e o pedido de reconsideração terão efeito suspensivo do ato ou da decisão recorrida até que sobrevenha decisão final da autoridade competente.</w:t>
      </w:r>
    </w:p>
    <w:p w14:paraId="54E06392" w14:textId="73999537"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9.14.</w:t>
      </w:r>
      <w:r w:rsidRPr="00F17E59">
        <w:rPr>
          <w:rFonts w:ascii="Arial" w:hAnsi="Arial" w:cs="Arial"/>
          <w:sz w:val="24"/>
          <w:szCs w:val="24"/>
        </w:rPr>
        <w:tab/>
        <w:t>A aplicação das sanções previstas neste edital não exclui, em hipótese alguma, a obrigação de reparação integral dos danos causados.</w:t>
      </w:r>
    </w:p>
    <w:p w14:paraId="65FE6301" w14:textId="77777777" w:rsidR="00773939" w:rsidRPr="00F17E59" w:rsidRDefault="00773939" w:rsidP="00F17E59">
      <w:pPr>
        <w:spacing w:after="0" w:line="360" w:lineRule="auto"/>
        <w:jc w:val="both"/>
        <w:rPr>
          <w:rFonts w:ascii="Arial" w:hAnsi="Arial" w:cs="Arial"/>
          <w:sz w:val="24"/>
          <w:szCs w:val="24"/>
        </w:rPr>
      </w:pPr>
    </w:p>
    <w:p w14:paraId="3F58C58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w:t>
      </w:r>
      <w:r w:rsidRPr="00F17E59">
        <w:rPr>
          <w:rFonts w:ascii="Arial" w:hAnsi="Arial" w:cs="Arial"/>
          <w:sz w:val="24"/>
          <w:szCs w:val="24"/>
        </w:rPr>
        <w:tab/>
      </w:r>
      <w:r w:rsidRPr="00773939">
        <w:rPr>
          <w:rFonts w:ascii="Arial" w:hAnsi="Arial" w:cs="Arial"/>
          <w:b/>
          <w:bCs/>
          <w:sz w:val="24"/>
          <w:szCs w:val="24"/>
        </w:rPr>
        <w:t>DA IMPUGNAÇÃO AO EDITAL E DO PEDIDO DE ESCLARECIMENTO</w:t>
      </w:r>
    </w:p>
    <w:p w14:paraId="4B9DF48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10.1.</w:t>
      </w:r>
      <w:r w:rsidRPr="00F17E59">
        <w:rPr>
          <w:rFonts w:ascii="Arial"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05BAB2E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10.2.</w:t>
      </w:r>
      <w:r w:rsidRPr="00F17E59">
        <w:rPr>
          <w:rFonts w:ascii="Arial"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666D921E" w14:textId="4EC6DC34"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10.3.</w:t>
      </w:r>
      <w:r w:rsidRPr="00F17E59">
        <w:rPr>
          <w:rFonts w:ascii="Arial" w:hAnsi="Arial" w:cs="Arial"/>
          <w:sz w:val="24"/>
          <w:szCs w:val="24"/>
        </w:rPr>
        <w:tab/>
        <w:t xml:space="preserve">A impugnação e o pedido de esclarecimento poderão ser realizados por forma eletrônica, pelos seguintes meios: </w:t>
      </w:r>
      <w:hyperlink r:id="rId9" w:history="1">
        <w:r w:rsidR="00773939" w:rsidRPr="00115EE4">
          <w:rPr>
            <w:rStyle w:val="Hyperlink"/>
            <w:rFonts w:ascii="Arial" w:hAnsi="Arial" w:cs="Arial"/>
            <w:sz w:val="24"/>
            <w:szCs w:val="24"/>
          </w:rPr>
          <w:t>licitacaoextrema@yahoo.com.br</w:t>
        </w:r>
      </w:hyperlink>
      <w:r w:rsidR="00773939">
        <w:rPr>
          <w:rFonts w:ascii="Arial" w:hAnsi="Arial" w:cs="Arial"/>
          <w:sz w:val="24"/>
          <w:szCs w:val="24"/>
        </w:rPr>
        <w:t xml:space="preserve"> </w:t>
      </w:r>
    </w:p>
    <w:p w14:paraId="148B791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10.4.</w:t>
      </w:r>
      <w:r w:rsidRPr="00F17E59">
        <w:rPr>
          <w:rFonts w:ascii="Arial" w:hAnsi="Arial" w:cs="Arial"/>
          <w:sz w:val="24"/>
          <w:szCs w:val="24"/>
        </w:rPr>
        <w:tab/>
        <w:t>As impugnações e pedidos de esclarecimentos não suspendem os prazos previstos no certame.</w:t>
      </w:r>
    </w:p>
    <w:p w14:paraId="45B057C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10.4.1.</w:t>
      </w:r>
      <w:r w:rsidRPr="00F17E59">
        <w:rPr>
          <w:rFonts w:ascii="Arial" w:hAnsi="Arial" w:cs="Arial"/>
          <w:sz w:val="24"/>
          <w:szCs w:val="24"/>
        </w:rPr>
        <w:tab/>
        <w:t>A concessão de efeito suspensivo à impugnação é medida excepcional e deverá ser motivada pelo agente de contratação, nos autos do processo de licitação.</w:t>
      </w:r>
    </w:p>
    <w:p w14:paraId="1924DFB0" w14:textId="5951CF5D"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10.5.</w:t>
      </w:r>
      <w:r w:rsidRPr="00F17E59">
        <w:rPr>
          <w:rFonts w:ascii="Arial" w:hAnsi="Arial" w:cs="Arial"/>
          <w:sz w:val="24"/>
          <w:szCs w:val="24"/>
        </w:rPr>
        <w:tab/>
        <w:t>Acolhida a impugnação, será definida e publicada nova data para a realização do certame.</w:t>
      </w:r>
    </w:p>
    <w:p w14:paraId="666C4BA4" w14:textId="77777777" w:rsidR="00974676" w:rsidRDefault="00974676" w:rsidP="00974676">
      <w:pPr>
        <w:spacing w:after="0" w:line="360" w:lineRule="auto"/>
        <w:jc w:val="both"/>
        <w:rPr>
          <w:rFonts w:ascii="Arial" w:hAnsi="Arial" w:cs="Arial"/>
          <w:sz w:val="24"/>
          <w:szCs w:val="24"/>
        </w:rPr>
      </w:pPr>
    </w:p>
    <w:p w14:paraId="3648E771" w14:textId="03135120" w:rsidR="00974676" w:rsidRPr="00974676" w:rsidRDefault="00974676" w:rsidP="00974676">
      <w:pPr>
        <w:spacing w:after="0" w:line="360" w:lineRule="auto"/>
        <w:jc w:val="both"/>
        <w:rPr>
          <w:rFonts w:ascii="Arial" w:hAnsi="Arial" w:cs="Arial"/>
          <w:b/>
          <w:bCs/>
          <w:sz w:val="24"/>
          <w:szCs w:val="24"/>
        </w:rPr>
      </w:pPr>
      <w:r w:rsidRPr="00974676">
        <w:rPr>
          <w:rFonts w:ascii="Arial" w:hAnsi="Arial" w:cs="Arial"/>
          <w:b/>
          <w:bCs/>
          <w:sz w:val="24"/>
          <w:szCs w:val="24"/>
        </w:rPr>
        <w:t>11. DATA-BASE E A PERIODICIDADE DO REAJUSTAMENTO DE PREÇOS</w:t>
      </w:r>
      <w:r>
        <w:rPr>
          <w:rFonts w:ascii="Arial" w:hAnsi="Arial" w:cs="Arial"/>
          <w:b/>
          <w:bCs/>
          <w:sz w:val="24"/>
          <w:szCs w:val="24"/>
        </w:rPr>
        <w:t xml:space="preserve"> E DA VIGÊNCIA</w:t>
      </w:r>
    </w:p>
    <w:p w14:paraId="062F0704" w14:textId="65A3DE7E" w:rsidR="00974676" w:rsidRPr="00975FEA" w:rsidRDefault="00974676" w:rsidP="00974676">
      <w:pPr>
        <w:spacing w:after="0" w:line="360" w:lineRule="auto"/>
        <w:jc w:val="both"/>
        <w:rPr>
          <w:rFonts w:ascii="Arial" w:hAnsi="Arial" w:cs="Arial"/>
          <w:sz w:val="24"/>
          <w:szCs w:val="24"/>
        </w:rPr>
      </w:pPr>
      <w:r w:rsidRPr="00975FEA">
        <w:rPr>
          <w:rFonts w:ascii="Arial" w:hAnsi="Arial" w:cs="Arial"/>
          <w:sz w:val="24"/>
          <w:szCs w:val="24"/>
        </w:rPr>
        <w:t>11.</w:t>
      </w:r>
      <w:r w:rsidR="00975FEA" w:rsidRPr="00975FEA">
        <w:rPr>
          <w:rFonts w:ascii="Arial" w:hAnsi="Arial" w:cs="Arial"/>
          <w:sz w:val="24"/>
          <w:szCs w:val="24"/>
        </w:rPr>
        <w:t>1</w:t>
      </w:r>
      <w:r w:rsidRPr="00975FEA">
        <w:rPr>
          <w:rFonts w:ascii="Arial" w:hAnsi="Arial" w:cs="Arial"/>
          <w:sz w:val="24"/>
          <w:szCs w:val="24"/>
        </w:rPr>
        <w:t xml:space="preserve"> O prazo de vigência da contratação é da data de sua assinatura até 31 de dezembro de 202</w:t>
      </w:r>
      <w:r w:rsidR="0081068E">
        <w:rPr>
          <w:rFonts w:ascii="Arial" w:hAnsi="Arial" w:cs="Arial"/>
          <w:sz w:val="24"/>
          <w:szCs w:val="24"/>
        </w:rPr>
        <w:t>4</w:t>
      </w:r>
      <w:r w:rsidRPr="00975FEA">
        <w:rPr>
          <w:rFonts w:ascii="Arial" w:hAnsi="Arial" w:cs="Arial"/>
          <w:sz w:val="24"/>
          <w:szCs w:val="24"/>
        </w:rPr>
        <w:t>, na forma do artigo 105 da Lei n° 14.133/2021.</w:t>
      </w:r>
    </w:p>
    <w:p w14:paraId="26A1E316" w14:textId="3D19F685" w:rsidR="00974676" w:rsidRDefault="00974676" w:rsidP="00974676">
      <w:pPr>
        <w:spacing w:after="0" w:line="360" w:lineRule="auto"/>
        <w:jc w:val="both"/>
        <w:rPr>
          <w:rFonts w:ascii="Arial" w:hAnsi="Arial" w:cs="Arial"/>
          <w:sz w:val="24"/>
          <w:szCs w:val="24"/>
        </w:rPr>
      </w:pPr>
      <w:r w:rsidRPr="00975FEA">
        <w:rPr>
          <w:rFonts w:ascii="Arial" w:hAnsi="Arial" w:cs="Arial"/>
          <w:sz w:val="24"/>
          <w:szCs w:val="24"/>
        </w:rPr>
        <w:t>11.</w:t>
      </w:r>
      <w:r w:rsidR="00975FEA" w:rsidRPr="00975FEA">
        <w:rPr>
          <w:rFonts w:ascii="Arial" w:hAnsi="Arial" w:cs="Arial"/>
          <w:sz w:val="24"/>
          <w:szCs w:val="24"/>
        </w:rPr>
        <w:t>2</w:t>
      </w:r>
      <w:r w:rsidRPr="00975FEA">
        <w:rPr>
          <w:rFonts w:ascii="Arial" w:hAnsi="Arial" w:cs="Arial"/>
          <w:sz w:val="24"/>
          <w:szCs w:val="24"/>
        </w:rPr>
        <w:t xml:space="preserve"> Não haverá prorrogação contratual.</w:t>
      </w:r>
    </w:p>
    <w:p w14:paraId="4C8E0533" w14:textId="77777777" w:rsidR="00975FEA" w:rsidRDefault="00975FEA" w:rsidP="00974676">
      <w:pPr>
        <w:spacing w:after="0" w:line="360" w:lineRule="auto"/>
        <w:jc w:val="both"/>
        <w:rPr>
          <w:rFonts w:ascii="Arial" w:hAnsi="Arial" w:cs="Arial"/>
          <w:sz w:val="24"/>
          <w:szCs w:val="24"/>
        </w:rPr>
      </w:pPr>
    </w:p>
    <w:p w14:paraId="3FBD315A" w14:textId="77777777" w:rsidR="00975FEA" w:rsidRPr="00446DCB" w:rsidRDefault="00975FEA" w:rsidP="00975FEA">
      <w:pPr>
        <w:pStyle w:val="Corpodetexto"/>
        <w:rPr>
          <w:rFonts w:cs="Arial"/>
          <w:b/>
          <w:bCs/>
          <w:color w:val="auto"/>
          <w:sz w:val="24"/>
          <w:szCs w:val="24"/>
        </w:rPr>
      </w:pPr>
      <w:r>
        <w:rPr>
          <w:rFonts w:cs="Arial"/>
          <w:b/>
          <w:bCs/>
          <w:color w:val="auto"/>
          <w:sz w:val="24"/>
          <w:szCs w:val="24"/>
        </w:rPr>
        <w:t xml:space="preserve">12. </w:t>
      </w:r>
      <w:r w:rsidRPr="00446DCB">
        <w:rPr>
          <w:rFonts w:cs="Arial"/>
          <w:b/>
          <w:bCs/>
          <w:color w:val="auto"/>
          <w:sz w:val="24"/>
          <w:szCs w:val="24"/>
        </w:rPr>
        <w:t xml:space="preserve">DOCUMENTOS DE HABILITAÇÃO </w:t>
      </w:r>
    </w:p>
    <w:p w14:paraId="581B293A" w14:textId="77777777" w:rsidR="00975FEA" w:rsidRPr="00446DCB" w:rsidRDefault="00975FEA" w:rsidP="00975FEA">
      <w:pPr>
        <w:pStyle w:val="Corpodetexto"/>
        <w:rPr>
          <w:rFonts w:cs="Arial"/>
          <w:color w:val="auto"/>
          <w:sz w:val="24"/>
          <w:szCs w:val="24"/>
        </w:rPr>
      </w:pPr>
    </w:p>
    <w:p w14:paraId="2509869D" w14:textId="77777777" w:rsidR="00975FEA" w:rsidRPr="00D037EF" w:rsidRDefault="00975FEA" w:rsidP="00FA5D31">
      <w:pPr>
        <w:pStyle w:val="PargrafodaLista"/>
        <w:widowControl w:val="0"/>
        <w:numPr>
          <w:ilvl w:val="0"/>
          <w:numId w:val="14"/>
        </w:numPr>
        <w:suppressAutoHyphens/>
        <w:autoSpaceDE w:val="0"/>
        <w:autoSpaceDN w:val="0"/>
        <w:spacing w:after="0" w:line="240" w:lineRule="auto"/>
        <w:contextualSpacing w:val="0"/>
        <w:jc w:val="both"/>
        <w:rPr>
          <w:rFonts w:ascii="Arial" w:hAnsi="Arial" w:cs="Arial"/>
          <w:sz w:val="24"/>
          <w:szCs w:val="24"/>
          <w:lang w:eastAsia="zh-CN"/>
        </w:rPr>
      </w:pPr>
      <w:r w:rsidRPr="00D037EF">
        <w:rPr>
          <w:rFonts w:ascii="Arial" w:hAnsi="Arial" w:cs="Arial"/>
          <w:sz w:val="24"/>
          <w:szCs w:val="24"/>
          <w:lang w:eastAsia="zh-CN"/>
        </w:rPr>
        <w:t xml:space="preserve">Os </w:t>
      </w:r>
      <w:r w:rsidRPr="00D037EF">
        <w:rPr>
          <w:rFonts w:ascii="Arial" w:hAnsi="Arial" w:cs="Arial"/>
          <w:b/>
          <w:sz w:val="24"/>
          <w:szCs w:val="24"/>
          <w:lang w:eastAsia="zh-CN"/>
        </w:rPr>
        <w:t xml:space="preserve">DOCUMENTOS DE HABILITAÇÃO </w:t>
      </w:r>
      <w:r w:rsidRPr="00D037EF">
        <w:rPr>
          <w:rFonts w:ascii="Arial" w:hAnsi="Arial" w:cs="Arial"/>
          <w:sz w:val="24"/>
          <w:szCs w:val="24"/>
          <w:lang w:eastAsia="zh-CN"/>
        </w:rPr>
        <w:t>pertinentes ao ramo do objeto d</w:t>
      </w:r>
      <w:r>
        <w:rPr>
          <w:rFonts w:ascii="Arial" w:hAnsi="Arial" w:cs="Arial"/>
          <w:sz w:val="24"/>
          <w:szCs w:val="24"/>
          <w:lang w:eastAsia="zh-CN"/>
        </w:rPr>
        <w:t>o</w:t>
      </w:r>
      <w:r w:rsidRPr="00D037EF">
        <w:rPr>
          <w:rFonts w:ascii="Arial" w:hAnsi="Arial" w:cs="Arial"/>
          <w:sz w:val="24"/>
          <w:szCs w:val="24"/>
          <w:lang w:eastAsia="zh-CN"/>
        </w:rPr>
        <w:t xml:space="preserve"> </w:t>
      </w:r>
      <w:r>
        <w:rPr>
          <w:rFonts w:ascii="Arial" w:hAnsi="Arial" w:cs="Arial"/>
          <w:sz w:val="24"/>
          <w:szCs w:val="24"/>
          <w:lang w:eastAsia="zh-CN"/>
        </w:rPr>
        <w:t>PREGÃO</w:t>
      </w:r>
      <w:r w:rsidRPr="00D037EF">
        <w:rPr>
          <w:rFonts w:ascii="Arial" w:hAnsi="Arial" w:cs="Arial"/>
          <w:sz w:val="24"/>
          <w:szCs w:val="24"/>
          <w:lang w:eastAsia="zh-CN"/>
        </w:rPr>
        <w:t xml:space="preserve"> são os seguintes:</w:t>
      </w:r>
    </w:p>
    <w:p w14:paraId="797E0821" w14:textId="77777777" w:rsidR="00975FEA" w:rsidRPr="002E6ABF" w:rsidRDefault="00975FEA" w:rsidP="00975FEA">
      <w:pPr>
        <w:suppressAutoHyphens/>
        <w:rPr>
          <w:rFonts w:ascii="Arial" w:hAnsi="Arial" w:cs="Arial"/>
          <w:sz w:val="24"/>
          <w:szCs w:val="24"/>
          <w:lang w:eastAsia="zh-CN"/>
        </w:rPr>
      </w:pPr>
    </w:p>
    <w:p w14:paraId="730AC4AF" w14:textId="77777777" w:rsidR="00975FEA" w:rsidRPr="002E6ABF" w:rsidRDefault="00975FEA" w:rsidP="00975FEA">
      <w:pPr>
        <w:suppressAutoHyphens/>
        <w:jc w:val="both"/>
        <w:rPr>
          <w:rFonts w:ascii="Arial" w:hAnsi="Arial" w:cs="Arial"/>
          <w:sz w:val="24"/>
          <w:szCs w:val="24"/>
          <w:lang w:eastAsia="zh-CN"/>
        </w:rPr>
      </w:pPr>
      <w:r w:rsidRPr="002E6ABF">
        <w:rPr>
          <w:rFonts w:ascii="Arial" w:hAnsi="Arial" w:cs="Arial"/>
          <w:b/>
          <w:sz w:val="24"/>
          <w:szCs w:val="24"/>
          <w:lang w:eastAsia="zh-CN"/>
        </w:rPr>
        <w:t>I – HABILITAÇÃO JURÍDICA:</w:t>
      </w:r>
    </w:p>
    <w:p w14:paraId="7F286096" w14:textId="77777777" w:rsidR="00975FEA" w:rsidRPr="00D051E0" w:rsidRDefault="00975FEA" w:rsidP="00975FEA">
      <w:pPr>
        <w:widowControl w:val="0"/>
        <w:suppressAutoHyphens/>
        <w:spacing w:after="0" w:line="240" w:lineRule="auto"/>
        <w:jc w:val="both"/>
        <w:rPr>
          <w:rFonts w:ascii="Arial" w:eastAsia="Times New Roman" w:hAnsi="Arial" w:cs="Arial"/>
          <w:sz w:val="24"/>
          <w:szCs w:val="24"/>
          <w:lang w:eastAsia="zh-CN"/>
        </w:rPr>
      </w:pPr>
    </w:p>
    <w:p w14:paraId="4B0E53CD"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Pessoa física:</w:t>
      </w:r>
      <w:r w:rsidRPr="00DD6E4B">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7FB1BC4E"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Empresário individual:</w:t>
      </w:r>
      <w:r w:rsidRPr="00DD6E4B">
        <w:rPr>
          <w:rFonts w:ascii="Arial" w:eastAsia="Times New Roman" w:hAnsi="Arial" w:cs="Arial"/>
          <w:sz w:val="24"/>
          <w:szCs w:val="24"/>
          <w:lang w:eastAsia="zh-CN"/>
        </w:rPr>
        <w:t xml:space="preserve"> inscrição no Registro Público de Empresas Mercantis, a cargo da Junta Comercial da respectiva sede; </w:t>
      </w:r>
    </w:p>
    <w:p w14:paraId="6091FE8F"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Microempreendedor Individual - MEI:</w:t>
      </w:r>
      <w:r w:rsidRPr="00DD6E4B">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5BDFA876"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 xml:space="preserve">Sociedade empresária, sociedade limitada unipessoal – SLU ou </w:t>
      </w:r>
      <w:r w:rsidRPr="00DD6E4B">
        <w:rPr>
          <w:rFonts w:ascii="Arial" w:eastAsia="Times New Roman" w:hAnsi="Arial" w:cs="Arial"/>
          <w:b/>
          <w:bCs/>
          <w:sz w:val="24"/>
          <w:szCs w:val="24"/>
          <w:lang w:eastAsia="zh-CN"/>
        </w:rPr>
        <w:lastRenderedPageBreak/>
        <w:t>sociedade identificada como empresa individual de responsabilidade limitada - EIRELI:</w:t>
      </w:r>
      <w:r w:rsidRPr="00DD6E4B">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2E4EA204"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empresária estrangeira:</w:t>
      </w:r>
      <w:r w:rsidRPr="00DD6E4B">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19AA438E"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simples:</w:t>
      </w:r>
      <w:r w:rsidRPr="00DD6E4B">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33EE58BB"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Filial, sucursal ou agência de sociedade simples ou empresária:</w:t>
      </w:r>
      <w:r w:rsidRPr="00DD6E4B">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9CED5F9" w14:textId="77777777" w:rsidR="00975FEA"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cooperativa:</w:t>
      </w:r>
      <w:r w:rsidRPr="00DD6E4B">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6EF39BB4" w14:textId="77777777" w:rsidR="00975FEA" w:rsidRDefault="00975FEA" w:rsidP="00FA5D31">
      <w:pPr>
        <w:pStyle w:val="PargrafodaLista"/>
        <w:numPr>
          <w:ilvl w:val="0"/>
          <w:numId w:val="15"/>
        </w:numPr>
        <w:tabs>
          <w:tab w:val="left" w:pos="1440"/>
        </w:tabs>
        <w:autoSpaceDE w:val="0"/>
        <w:snapToGrid w:val="0"/>
        <w:spacing w:before="120" w:after="120"/>
        <w:jc w:val="both"/>
        <w:rPr>
          <w:rFonts w:ascii="Arial" w:hAnsi="Arial" w:cs="Arial"/>
          <w:color w:val="000000"/>
          <w:sz w:val="24"/>
        </w:rPr>
      </w:pPr>
      <w:r w:rsidRPr="00FA267C">
        <w:rPr>
          <w:rFonts w:ascii="Arial" w:hAnsi="Arial" w:cs="Arial"/>
          <w:color w:val="000000"/>
          <w:sz w:val="24"/>
        </w:rPr>
        <w:t xml:space="preserve">Decreto de autorização, em se tratando de </w:t>
      </w:r>
      <w:r w:rsidRPr="00FA267C">
        <w:rPr>
          <w:rFonts w:ascii="Arial" w:hAnsi="Arial" w:cs="Arial"/>
          <w:b/>
          <w:bCs/>
          <w:color w:val="000000"/>
          <w:sz w:val="24"/>
        </w:rPr>
        <w:t xml:space="preserve">sociedade empresária estrangeira </w:t>
      </w:r>
      <w:r w:rsidRPr="00FA267C">
        <w:rPr>
          <w:rFonts w:ascii="Arial" w:hAnsi="Arial" w:cs="Arial"/>
          <w:color w:val="000000"/>
          <w:sz w:val="24"/>
        </w:rPr>
        <w:t>em funcionamento no País;</w:t>
      </w:r>
    </w:p>
    <w:p w14:paraId="12A937F6" w14:textId="77777777" w:rsidR="00975FEA" w:rsidRPr="00FA267C" w:rsidRDefault="00975FEA" w:rsidP="00FA5D31">
      <w:pPr>
        <w:pStyle w:val="PargrafodaLista"/>
        <w:numPr>
          <w:ilvl w:val="0"/>
          <w:numId w:val="16"/>
        </w:numPr>
        <w:tabs>
          <w:tab w:val="left" w:pos="1440"/>
        </w:tabs>
        <w:autoSpaceDE w:val="0"/>
        <w:snapToGrid w:val="0"/>
        <w:spacing w:before="120" w:after="120"/>
        <w:ind w:left="0" w:firstLine="0"/>
        <w:jc w:val="both"/>
        <w:rPr>
          <w:rFonts w:ascii="Arial" w:eastAsia="Times New Roman" w:hAnsi="Arial" w:cs="Arial"/>
          <w:b/>
          <w:color w:val="000000"/>
          <w:sz w:val="24"/>
        </w:rPr>
      </w:pPr>
      <w:r w:rsidRPr="00FA267C">
        <w:rPr>
          <w:rFonts w:ascii="Arial" w:hAnsi="Arial" w:cs="Arial"/>
          <w:b/>
          <w:color w:val="000000"/>
          <w:sz w:val="24"/>
        </w:rPr>
        <w:t>Os documentos acima deverão estar acompanhados de todas as alterações ou da consolidação respectiva.</w:t>
      </w:r>
    </w:p>
    <w:p w14:paraId="01CF3AAB" w14:textId="77777777" w:rsidR="00FA5D31" w:rsidRDefault="00FA5D31" w:rsidP="00975FEA">
      <w:pPr>
        <w:suppressAutoHyphens/>
        <w:jc w:val="both"/>
        <w:rPr>
          <w:rFonts w:ascii="Arial" w:hAnsi="Arial" w:cs="Arial"/>
          <w:b/>
          <w:sz w:val="24"/>
          <w:szCs w:val="24"/>
          <w:lang w:eastAsia="zh-CN"/>
        </w:rPr>
      </w:pPr>
      <w:bookmarkStart w:id="1" w:name="_Hlk155883193"/>
    </w:p>
    <w:p w14:paraId="7B934371" w14:textId="7F6A6491" w:rsidR="00975FEA" w:rsidRPr="002E6ABF" w:rsidRDefault="00975FEA" w:rsidP="00975FEA">
      <w:pPr>
        <w:suppressAutoHyphens/>
        <w:jc w:val="both"/>
        <w:rPr>
          <w:rFonts w:ascii="Arial" w:hAnsi="Arial" w:cs="Arial"/>
          <w:sz w:val="24"/>
          <w:szCs w:val="24"/>
          <w:lang w:eastAsia="zh-CN"/>
        </w:rPr>
      </w:pPr>
      <w:r w:rsidRPr="002E6ABF">
        <w:rPr>
          <w:rFonts w:ascii="Arial" w:hAnsi="Arial" w:cs="Arial"/>
          <w:b/>
          <w:sz w:val="24"/>
          <w:szCs w:val="24"/>
          <w:lang w:eastAsia="zh-CN"/>
        </w:rPr>
        <w:t>II – REGULARIDADE FISCAL E TRABALHISTA:</w:t>
      </w:r>
    </w:p>
    <w:bookmarkEnd w:id="1"/>
    <w:p w14:paraId="5B8F52B1" w14:textId="77777777" w:rsidR="00975FEA" w:rsidRPr="00D051E0" w:rsidRDefault="00975FEA" w:rsidP="00975FEA">
      <w:pPr>
        <w:widowControl w:val="0"/>
        <w:suppressAutoHyphens/>
        <w:spacing w:after="0" w:line="240" w:lineRule="auto"/>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a) </w:t>
      </w:r>
      <w:r w:rsidRPr="00D051E0">
        <w:rPr>
          <w:rFonts w:ascii="Arial" w:eastAsia="Times New Roman" w:hAnsi="Arial" w:cs="Arial"/>
          <w:sz w:val="24"/>
          <w:szCs w:val="24"/>
          <w:lang w:eastAsia="zh-CN"/>
        </w:rPr>
        <w:tab/>
        <w:t xml:space="preserve">Prova de inscrição no Cadastro Nacional de Pessoa Jurídica do Ministério da Fazenda – </w:t>
      </w:r>
      <w:r w:rsidRPr="00D051E0">
        <w:rPr>
          <w:rFonts w:ascii="Arial" w:eastAsia="Times New Roman" w:hAnsi="Arial" w:cs="Arial"/>
          <w:b/>
          <w:sz w:val="24"/>
          <w:szCs w:val="24"/>
          <w:lang w:eastAsia="zh-CN"/>
        </w:rPr>
        <w:t>CNPJ</w:t>
      </w:r>
      <w:r w:rsidRPr="00D051E0">
        <w:rPr>
          <w:rFonts w:ascii="Arial" w:eastAsia="Times New Roman" w:hAnsi="Arial" w:cs="Arial"/>
          <w:sz w:val="24"/>
          <w:szCs w:val="24"/>
          <w:lang w:eastAsia="zh-CN"/>
        </w:rPr>
        <w:t>/MF;</w:t>
      </w:r>
    </w:p>
    <w:p w14:paraId="246427E5" w14:textId="77777777" w:rsidR="00975FEA" w:rsidRPr="00D051E0" w:rsidRDefault="00975FEA" w:rsidP="00975FEA">
      <w:pPr>
        <w:widowControl w:val="0"/>
        <w:suppressAutoHyphens/>
        <w:spacing w:after="0" w:line="240" w:lineRule="auto"/>
        <w:jc w:val="both"/>
        <w:rPr>
          <w:rFonts w:ascii="Arial" w:eastAsia="Times New Roman" w:hAnsi="Arial" w:cs="Arial"/>
          <w:sz w:val="24"/>
          <w:szCs w:val="24"/>
          <w:lang w:eastAsia="zh-CN"/>
        </w:rPr>
      </w:pPr>
    </w:p>
    <w:p w14:paraId="315B3CA2" w14:textId="77777777" w:rsidR="00975FEA" w:rsidRPr="00D051E0" w:rsidRDefault="00975FEA" w:rsidP="00FA5D31">
      <w:pPr>
        <w:pStyle w:val="PargrafodaLista"/>
        <w:widowControl w:val="0"/>
        <w:numPr>
          <w:ilvl w:val="0"/>
          <w:numId w:val="13"/>
        </w:numPr>
        <w:suppressAutoHyphens/>
        <w:spacing w:after="0" w:line="240" w:lineRule="auto"/>
        <w:ind w:left="0" w:firstLine="0"/>
        <w:contextualSpacing w:val="0"/>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Prova de regularidade para com a </w:t>
      </w:r>
      <w:r w:rsidRPr="00D051E0">
        <w:rPr>
          <w:rFonts w:ascii="Arial" w:eastAsia="Times New Roman" w:hAnsi="Arial" w:cs="Arial"/>
          <w:b/>
          <w:sz w:val="24"/>
          <w:szCs w:val="24"/>
          <w:lang w:eastAsia="zh-CN"/>
        </w:rPr>
        <w:t>Fazenda Estadual</w:t>
      </w:r>
      <w:r w:rsidRPr="00D051E0">
        <w:rPr>
          <w:rFonts w:ascii="Arial" w:eastAsia="Times New Roman" w:hAnsi="Arial" w:cs="Arial"/>
          <w:sz w:val="24"/>
          <w:szCs w:val="24"/>
          <w:lang w:eastAsia="zh-CN"/>
        </w:rPr>
        <w:t xml:space="preserve"> do domicílio ou sede do licitante, ou outra equivalente, na forma da lei, com prazo de validade em vigor;</w:t>
      </w:r>
    </w:p>
    <w:p w14:paraId="1431CE6C" w14:textId="77777777" w:rsidR="00975FEA" w:rsidRPr="00D051E0" w:rsidRDefault="00975FEA" w:rsidP="00975FEA">
      <w:pPr>
        <w:pStyle w:val="PargrafodaLista"/>
        <w:widowControl w:val="0"/>
        <w:suppressAutoHyphens/>
        <w:spacing w:after="0" w:line="240" w:lineRule="auto"/>
        <w:jc w:val="both"/>
        <w:rPr>
          <w:rFonts w:ascii="Arial" w:eastAsia="Times New Roman" w:hAnsi="Arial" w:cs="Arial"/>
          <w:sz w:val="24"/>
          <w:szCs w:val="24"/>
          <w:lang w:eastAsia="zh-CN"/>
        </w:rPr>
      </w:pPr>
    </w:p>
    <w:p w14:paraId="55C8C838" w14:textId="77777777" w:rsidR="00975FEA" w:rsidRPr="00D051E0" w:rsidRDefault="00975FEA" w:rsidP="00FA5D31">
      <w:pPr>
        <w:pStyle w:val="PargrafodaLista"/>
        <w:widowControl w:val="0"/>
        <w:numPr>
          <w:ilvl w:val="0"/>
          <w:numId w:val="13"/>
        </w:numPr>
        <w:shd w:val="clear" w:color="auto" w:fill="FFFFFF"/>
        <w:suppressAutoHyphens/>
        <w:spacing w:after="0" w:line="240" w:lineRule="auto"/>
        <w:ind w:left="0" w:firstLine="0"/>
        <w:contextualSpacing w:val="0"/>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Prova de regularidade com </w:t>
      </w:r>
      <w:r w:rsidRPr="00D051E0">
        <w:rPr>
          <w:rFonts w:ascii="Arial" w:hAnsi="Arial" w:cs="Arial"/>
          <w:bCs/>
          <w:color w:val="000000"/>
          <w:sz w:val="24"/>
          <w:szCs w:val="24"/>
          <w:shd w:val="clear" w:color="auto" w:fill="FFFFFF"/>
        </w:rPr>
        <w:t xml:space="preserve">débitos relativos aos </w:t>
      </w:r>
      <w:r w:rsidRPr="00D051E0">
        <w:rPr>
          <w:rFonts w:ascii="Arial" w:hAnsi="Arial" w:cs="Arial"/>
          <w:b/>
          <w:bCs/>
          <w:color w:val="000000"/>
          <w:sz w:val="24"/>
          <w:szCs w:val="24"/>
          <w:shd w:val="clear" w:color="auto" w:fill="FFFFFF"/>
        </w:rPr>
        <w:t xml:space="preserve">Tributos Federais </w:t>
      </w:r>
      <w:r w:rsidRPr="00D051E0">
        <w:rPr>
          <w:rFonts w:ascii="Arial" w:hAnsi="Arial" w:cs="Arial"/>
          <w:bCs/>
          <w:color w:val="000000"/>
          <w:sz w:val="24"/>
          <w:szCs w:val="24"/>
          <w:shd w:val="clear" w:color="auto" w:fill="FFFFFF"/>
        </w:rPr>
        <w:t xml:space="preserve">e à dívida ativa da </w:t>
      </w:r>
      <w:r w:rsidRPr="00D051E0">
        <w:rPr>
          <w:rFonts w:ascii="Arial" w:hAnsi="Arial" w:cs="Arial"/>
          <w:b/>
          <w:bCs/>
          <w:color w:val="000000"/>
          <w:sz w:val="24"/>
          <w:szCs w:val="24"/>
          <w:shd w:val="clear" w:color="auto" w:fill="FFFFFF"/>
        </w:rPr>
        <w:t>União</w:t>
      </w:r>
      <w:r w:rsidRPr="00D051E0">
        <w:rPr>
          <w:rFonts w:ascii="Arial" w:hAnsi="Arial" w:cs="Arial"/>
          <w:bCs/>
          <w:color w:val="000000"/>
          <w:sz w:val="24"/>
          <w:szCs w:val="24"/>
          <w:shd w:val="clear" w:color="auto" w:fill="FFFFFF"/>
        </w:rPr>
        <w:t>;</w:t>
      </w:r>
    </w:p>
    <w:p w14:paraId="12B5F506" w14:textId="77777777" w:rsidR="00975FEA" w:rsidRPr="00D051E0" w:rsidRDefault="00975FEA" w:rsidP="00975FEA">
      <w:pPr>
        <w:pStyle w:val="PargrafodaLista"/>
        <w:spacing w:after="0" w:line="240" w:lineRule="auto"/>
        <w:rPr>
          <w:rFonts w:ascii="Arial" w:eastAsia="Times New Roman" w:hAnsi="Arial" w:cs="Arial"/>
          <w:sz w:val="24"/>
          <w:szCs w:val="24"/>
          <w:lang w:eastAsia="zh-CN"/>
        </w:rPr>
      </w:pPr>
    </w:p>
    <w:p w14:paraId="69859123" w14:textId="77777777" w:rsidR="00975FEA" w:rsidRPr="00D051E0" w:rsidRDefault="00975FEA" w:rsidP="00975FEA">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051E0">
        <w:rPr>
          <w:rFonts w:ascii="Arial" w:eastAsia="Times New Roman" w:hAnsi="Arial" w:cs="Arial"/>
          <w:sz w:val="24"/>
          <w:szCs w:val="24"/>
          <w:lang w:eastAsia="zh-CN"/>
        </w:rPr>
        <w:t xml:space="preserve">d) </w:t>
      </w:r>
      <w:r w:rsidRPr="00D051E0">
        <w:rPr>
          <w:rFonts w:ascii="Arial" w:eastAsia="Times New Roman" w:hAnsi="Arial" w:cs="Arial"/>
          <w:sz w:val="24"/>
          <w:szCs w:val="24"/>
          <w:lang w:eastAsia="zh-CN"/>
        </w:rPr>
        <w:tab/>
        <w:t xml:space="preserve">Prova de </w:t>
      </w:r>
      <w:r w:rsidRPr="00D051E0">
        <w:rPr>
          <w:rFonts w:ascii="Arial" w:eastAsia="Times New Roman" w:hAnsi="Arial" w:cs="Arial"/>
          <w:color w:val="000000"/>
          <w:sz w:val="24"/>
          <w:szCs w:val="24"/>
          <w:lang w:eastAsia="zh-CN"/>
        </w:rPr>
        <w:t xml:space="preserve">regularidade para com o </w:t>
      </w:r>
      <w:r w:rsidRPr="00D051E0">
        <w:rPr>
          <w:rFonts w:ascii="Arial" w:eastAsia="Times New Roman" w:hAnsi="Arial" w:cs="Arial"/>
          <w:b/>
          <w:color w:val="000000"/>
          <w:sz w:val="24"/>
          <w:szCs w:val="24"/>
          <w:lang w:eastAsia="zh-CN"/>
        </w:rPr>
        <w:t>FGTS</w:t>
      </w:r>
      <w:r w:rsidRPr="00D051E0">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D051E0">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41DE121" w14:textId="77777777" w:rsidR="00975FEA" w:rsidRPr="00D051E0" w:rsidRDefault="00975FEA" w:rsidP="00975FEA">
      <w:pPr>
        <w:widowControl w:val="0"/>
        <w:suppressAutoHyphens/>
        <w:spacing w:after="0" w:line="240" w:lineRule="auto"/>
        <w:jc w:val="both"/>
        <w:rPr>
          <w:rFonts w:ascii="Arial" w:eastAsia="Times New Roman" w:hAnsi="Arial" w:cs="Arial"/>
          <w:b/>
          <w:sz w:val="24"/>
          <w:szCs w:val="24"/>
          <w:lang w:eastAsia="zh-CN"/>
        </w:rPr>
      </w:pPr>
    </w:p>
    <w:p w14:paraId="49527AAA"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e)</w:t>
      </w:r>
      <w:r w:rsidRPr="00D051E0">
        <w:rPr>
          <w:rFonts w:ascii="Arial" w:eastAsia="Times New Roman" w:hAnsi="Arial" w:cs="Arial"/>
          <w:b/>
          <w:color w:val="000000"/>
          <w:sz w:val="24"/>
          <w:szCs w:val="24"/>
          <w:lang w:eastAsia="zh-CN"/>
        </w:rPr>
        <w:t xml:space="preserve"> </w:t>
      </w:r>
      <w:r w:rsidRPr="00D051E0">
        <w:rPr>
          <w:rFonts w:ascii="Arial" w:eastAsia="Times New Roman" w:hAnsi="Arial" w:cs="Arial"/>
          <w:b/>
          <w:color w:val="000000"/>
          <w:sz w:val="24"/>
          <w:szCs w:val="24"/>
          <w:lang w:eastAsia="zh-CN"/>
        </w:rPr>
        <w:tab/>
      </w:r>
      <w:r w:rsidRPr="00D051E0">
        <w:rPr>
          <w:rFonts w:ascii="Arial" w:eastAsia="Times New Roman" w:hAnsi="Arial" w:cs="Arial"/>
          <w:color w:val="000000"/>
          <w:sz w:val="24"/>
          <w:szCs w:val="24"/>
          <w:lang w:eastAsia="zh-CN"/>
        </w:rPr>
        <w:t xml:space="preserve">Prova de regularidade </w:t>
      </w:r>
      <w:r w:rsidRPr="00D051E0">
        <w:rPr>
          <w:rFonts w:ascii="Arial" w:eastAsia="Times New Roman" w:hAnsi="Arial" w:cs="Arial"/>
          <w:b/>
          <w:color w:val="000000"/>
          <w:sz w:val="24"/>
          <w:szCs w:val="24"/>
          <w:lang w:eastAsia="zh-CN"/>
        </w:rPr>
        <w:t>Trabalhista</w:t>
      </w:r>
      <w:r w:rsidRPr="00D051E0">
        <w:rPr>
          <w:rFonts w:ascii="Arial" w:eastAsia="Times New Roman" w:hAnsi="Arial" w:cs="Arial"/>
          <w:color w:val="000000"/>
          <w:sz w:val="24"/>
          <w:szCs w:val="24"/>
          <w:lang w:eastAsia="zh-CN"/>
        </w:rPr>
        <w:t xml:space="preserve">, mediante a apresentação da CNDT – Certidão Negativa de Débitos Trabalhistas ou da CPDT – Certidão Positiva de </w:t>
      </w:r>
      <w:r w:rsidRPr="00D051E0">
        <w:rPr>
          <w:rFonts w:ascii="Arial" w:eastAsia="Times New Roman" w:hAnsi="Arial" w:cs="Arial"/>
          <w:color w:val="000000"/>
          <w:sz w:val="24"/>
          <w:szCs w:val="24"/>
          <w:lang w:eastAsia="zh-CN"/>
        </w:rPr>
        <w:lastRenderedPageBreak/>
        <w:t>Débitos Trabalhistas com efeitos de negativa;</w:t>
      </w:r>
    </w:p>
    <w:p w14:paraId="7C38B720"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6D651FE"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 xml:space="preserve">f) </w:t>
      </w:r>
      <w:r w:rsidRPr="00D051E0">
        <w:rPr>
          <w:rFonts w:ascii="Arial" w:eastAsia="Times New Roman" w:hAnsi="Arial" w:cs="Arial"/>
          <w:color w:val="000000"/>
          <w:sz w:val="24"/>
          <w:szCs w:val="24"/>
          <w:lang w:eastAsia="zh-CN"/>
        </w:rPr>
        <w:tab/>
        <w:t xml:space="preserve">Prova de regularidade de Débitos da </w:t>
      </w:r>
      <w:r w:rsidRPr="00D051E0">
        <w:rPr>
          <w:rFonts w:ascii="Arial" w:eastAsia="Times New Roman" w:hAnsi="Arial" w:cs="Arial"/>
          <w:b/>
          <w:color w:val="000000"/>
          <w:sz w:val="24"/>
          <w:szCs w:val="24"/>
          <w:lang w:eastAsia="zh-CN"/>
        </w:rPr>
        <w:t>Fazenda Municipal</w:t>
      </w:r>
      <w:r w:rsidRPr="00D051E0">
        <w:rPr>
          <w:rFonts w:ascii="Arial" w:eastAsia="Times New Roman" w:hAnsi="Arial" w:cs="Arial"/>
          <w:color w:val="000000"/>
          <w:sz w:val="24"/>
          <w:szCs w:val="24"/>
          <w:lang w:eastAsia="zh-CN"/>
        </w:rPr>
        <w:t xml:space="preserve"> (CND)</w:t>
      </w:r>
      <w:r w:rsidRPr="00D051E0">
        <w:rPr>
          <w:rFonts w:ascii="Arial" w:hAnsi="Arial" w:cs="Arial"/>
          <w:sz w:val="24"/>
          <w:szCs w:val="24"/>
        </w:rPr>
        <w:t xml:space="preserve"> do domicílio ou sede do licitante, ou outra equivalente, na forma da lei, com prazo de validade em vigor;</w:t>
      </w:r>
    </w:p>
    <w:p w14:paraId="0714516C"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1844F09"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 xml:space="preserve">g) </w:t>
      </w:r>
      <w:r w:rsidRPr="00D051E0">
        <w:rPr>
          <w:rFonts w:ascii="Arial" w:eastAsia="Times New Roman" w:hAnsi="Arial" w:cs="Arial"/>
          <w:color w:val="000000"/>
          <w:sz w:val="24"/>
          <w:szCs w:val="24"/>
          <w:lang w:eastAsia="zh-CN"/>
        </w:rPr>
        <w:tab/>
        <w:t xml:space="preserve">As </w:t>
      </w:r>
      <w:r w:rsidRPr="00D051E0">
        <w:rPr>
          <w:rFonts w:ascii="Arial" w:eastAsia="Times New Roman" w:hAnsi="Arial" w:cs="Arial"/>
          <w:b/>
          <w:color w:val="000000"/>
          <w:sz w:val="24"/>
          <w:szCs w:val="24"/>
          <w:lang w:eastAsia="zh-CN"/>
        </w:rPr>
        <w:t>provas de regularidades</w:t>
      </w:r>
      <w:r w:rsidRPr="00D051E0">
        <w:rPr>
          <w:rFonts w:ascii="Arial" w:eastAsia="Times New Roman" w:hAnsi="Arial" w:cs="Arial"/>
          <w:color w:val="000000"/>
          <w:sz w:val="24"/>
          <w:szCs w:val="24"/>
          <w:lang w:eastAsia="zh-CN"/>
        </w:rPr>
        <w:t xml:space="preserve"> poderão ser Certidões Negativas de Débitos ou Certidões Positivas com efeitos de Negativas.</w:t>
      </w:r>
    </w:p>
    <w:p w14:paraId="3BD8EBF4" w14:textId="77777777" w:rsidR="00975FEA" w:rsidRDefault="00975FEA" w:rsidP="00975FEA">
      <w:pPr>
        <w:widowControl w:val="0"/>
        <w:suppressAutoHyphens/>
        <w:spacing w:after="0" w:line="240" w:lineRule="auto"/>
        <w:jc w:val="both"/>
        <w:rPr>
          <w:rFonts w:ascii="Arial" w:eastAsia="Times New Roman" w:hAnsi="Arial" w:cs="Arial"/>
          <w:b/>
          <w:sz w:val="24"/>
          <w:szCs w:val="24"/>
          <w:lang w:eastAsia="zh-CN"/>
        </w:rPr>
      </w:pPr>
    </w:p>
    <w:p w14:paraId="495C2854" w14:textId="77777777" w:rsidR="00975FEA" w:rsidRPr="00D051E0" w:rsidRDefault="00975FEA" w:rsidP="00975FEA">
      <w:pPr>
        <w:widowControl w:val="0"/>
        <w:suppressAutoHyphens/>
        <w:spacing w:after="0" w:line="240" w:lineRule="auto"/>
        <w:jc w:val="both"/>
        <w:rPr>
          <w:rFonts w:ascii="Arial" w:eastAsia="Times New Roman" w:hAnsi="Arial" w:cs="Arial"/>
          <w:b/>
          <w:sz w:val="24"/>
          <w:szCs w:val="24"/>
          <w:lang w:eastAsia="zh-CN"/>
        </w:rPr>
      </w:pPr>
      <w:r w:rsidRPr="00D051E0">
        <w:rPr>
          <w:rFonts w:ascii="Arial" w:eastAsia="Times New Roman" w:hAnsi="Arial" w:cs="Arial"/>
          <w:b/>
          <w:sz w:val="24"/>
          <w:szCs w:val="24"/>
          <w:lang w:eastAsia="zh-CN"/>
        </w:rPr>
        <w:t>III – QUALIFICAÇÃO TÉCNICA:</w:t>
      </w:r>
    </w:p>
    <w:p w14:paraId="6F8409F6" w14:textId="77777777" w:rsidR="00975FEA" w:rsidRPr="00D051E0" w:rsidRDefault="00975FEA" w:rsidP="00975FEA">
      <w:pPr>
        <w:widowControl w:val="0"/>
        <w:suppressAutoHyphens/>
        <w:spacing w:after="0" w:line="240" w:lineRule="auto"/>
        <w:jc w:val="both"/>
        <w:rPr>
          <w:rFonts w:ascii="Arial" w:eastAsia="Times New Roman" w:hAnsi="Arial" w:cs="Arial"/>
          <w:sz w:val="24"/>
          <w:szCs w:val="24"/>
          <w:shd w:val="clear" w:color="auto" w:fill="FFFF00"/>
          <w:lang w:eastAsia="zh-CN"/>
        </w:rPr>
      </w:pPr>
    </w:p>
    <w:p w14:paraId="377F0E57" w14:textId="77777777" w:rsidR="00975FEA" w:rsidRPr="00D051E0" w:rsidRDefault="00975FEA" w:rsidP="00FA5D31">
      <w:pPr>
        <w:widowControl w:val="0"/>
        <w:numPr>
          <w:ilvl w:val="0"/>
          <w:numId w:val="12"/>
        </w:numPr>
        <w:suppressAutoHyphens/>
        <w:spacing w:after="0" w:line="240" w:lineRule="auto"/>
        <w:ind w:left="0" w:firstLine="0"/>
        <w:jc w:val="both"/>
        <w:rPr>
          <w:rFonts w:ascii="Arial" w:eastAsia="Times New Roman" w:hAnsi="Arial" w:cs="Arial"/>
          <w:sz w:val="24"/>
          <w:szCs w:val="24"/>
          <w:lang w:eastAsia="zh-CN"/>
        </w:rPr>
      </w:pPr>
      <w:r w:rsidRPr="00D051E0">
        <w:rPr>
          <w:rFonts w:ascii="Arial" w:eastAsia="Times New Roman" w:hAnsi="Arial" w:cs="Arial"/>
          <w:b/>
          <w:sz w:val="24"/>
          <w:szCs w:val="24"/>
          <w:lang w:eastAsia="zh-CN"/>
        </w:rPr>
        <w:t>ATESTADO DE CAPACIDADE TÉCNICO OPERACIONAL:</w:t>
      </w:r>
      <w:r w:rsidRPr="00D051E0">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D051E0">
        <w:rPr>
          <w:rFonts w:ascii="Arial" w:hAnsi="Arial" w:cs="Arial"/>
          <w:sz w:val="24"/>
          <w:szCs w:val="24"/>
        </w:rPr>
        <w:t>parcelas de maior relevância e valor significativo;</w:t>
      </w:r>
    </w:p>
    <w:p w14:paraId="577474CC" w14:textId="77777777" w:rsidR="00975FEA" w:rsidRDefault="00975FEA" w:rsidP="00975FEA">
      <w:pPr>
        <w:widowControl w:val="0"/>
        <w:suppressAutoHyphens/>
        <w:spacing w:after="0" w:line="240" w:lineRule="auto"/>
        <w:jc w:val="both"/>
        <w:rPr>
          <w:rFonts w:ascii="Arial" w:eastAsia="Times New Roman" w:hAnsi="Arial" w:cs="Arial"/>
          <w:sz w:val="24"/>
          <w:szCs w:val="24"/>
          <w:shd w:val="clear" w:color="auto" w:fill="FFFF00"/>
          <w:lang w:eastAsia="zh-CN"/>
        </w:rPr>
      </w:pPr>
    </w:p>
    <w:p w14:paraId="29B1A1B5" w14:textId="77777777" w:rsidR="00975FEA" w:rsidRPr="00D051E0" w:rsidRDefault="00975FEA" w:rsidP="00975FEA">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D051E0">
        <w:rPr>
          <w:rFonts w:ascii="Arial" w:eastAsia="Times New Roman" w:hAnsi="Arial" w:cs="Arial"/>
          <w:b/>
          <w:sz w:val="24"/>
          <w:szCs w:val="24"/>
          <w:lang w:eastAsia="zh-CN"/>
        </w:rPr>
        <w:t xml:space="preserve">IV – </w:t>
      </w:r>
      <w:r w:rsidRPr="00D051E0">
        <w:rPr>
          <w:rFonts w:ascii="Arial" w:eastAsia="Times New Roman" w:hAnsi="Arial" w:cs="Arial"/>
          <w:b/>
          <w:bCs/>
          <w:sz w:val="24"/>
          <w:szCs w:val="24"/>
          <w:lang w:eastAsia="zh-CN"/>
        </w:rPr>
        <w:t>QUALIFICAÇÃO ECONÔMICO-FINANCEIRA:</w:t>
      </w:r>
    </w:p>
    <w:p w14:paraId="1E95704D" w14:textId="77777777" w:rsidR="00975FEA" w:rsidRPr="00D051E0" w:rsidRDefault="00975FEA" w:rsidP="00975FEA">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60201C1" w14:textId="77777777" w:rsidR="00975FEA" w:rsidRPr="00D051E0" w:rsidRDefault="00975FEA" w:rsidP="00FA5D31">
      <w:pPr>
        <w:widowControl w:val="0"/>
        <w:numPr>
          <w:ilvl w:val="0"/>
          <w:numId w:val="11"/>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D051E0">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60A2366" w14:textId="77777777" w:rsidR="00975FEA" w:rsidRPr="00D051E0" w:rsidRDefault="00975FEA" w:rsidP="00975FEA">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6D4A9DCB" w14:textId="04C66C7D" w:rsidR="00975FEA" w:rsidRDefault="00975FEA" w:rsidP="00FA5D31">
      <w:pPr>
        <w:widowControl w:val="0"/>
        <w:numPr>
          <w:ilvl w:val="0"/>
          <w:numId w:val="11"/>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D051E0">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7BEFF434" w14:textId="77777777" w:rsidR="00FA349A" w:rsidRDefault="00FA349A" w:rsidP="00FA349A">
      <w:pPr>
        <w:pStyle w:val="PargrafodaLista"/>
        <w:rPr>
          <w:rFonts w:ascii="Arial" w:eastAsia="Times New Roman" w:hAnsi="Arial" w:cs="Arial"/>
          <w:bCs/>
          <w:color w:val="000000"/>
          <w:sz w:val="24"/>
          <w:szCs w:val="24"/>
          <w:lang w:eastAsia="zh-CN"/>
        </w:rPr>
      </w:pPr>
    </w:p>
    <w:p w14:paraId="4EFF2DA4" w14:textId="77777777" w:rsidR="00847256" w:rsidRPr="00847256" w:rsidRDefault="00847256" w:rsidP="00847256">
      <w:pPr>
        <w:widowControl w:val="0"/>
        <w:shd w:val="clear" w:color="auto" w:fill="FFFFFF"/>
        <w:suppressAutoHyphens/>
        <w:spacing w:after="0" w:line="240" w:lineRule="auto"/>
        <w:jc w:val="both"/>
        <w:rPr>
          <w:rFonts w:ascii="Arial" w:eastAsia="Times New Roman" w:hAnsi="Arial" w:cs="Arial"/>
          <w:b/>
          <w:color w:val="000000"/>
          <w:sz w:val="24"/>
          <w:szCs w:val="24"/>
          <w:lang w:eastAsia="zh-CN"/>
        </w:rPr>
      </w:pPr>
      <w:r w:rsidRPr="00847256">
        <w:rPr>
          <w:rFonts w:ascii="Arial" w:eastAsia="Times New Roman" w:hAnsi="Arial" w:cs="Arial"/>
          <w:b/>
          <w:color w:val="000000"/>
          <w:sz w:val="24"/>
          <w:szCs w:val="24"/>
          <w:lang w:eastAsia="zh-CN"/>
        </w:rPr>
        <w:t>V. – DOCUMENTAÇÃO COMPLEMENTAR:</w:t>
      </w:r>
    </w:p>
    <w:p w14:paraId="2E86C4D8" w14:textId="77777777" w:rsidR="00847256" w:rsidRPr="00847256" w:rsidRDefault="00847256" w:rsidP="00847256">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001C8D1" w14:textId="57C8057C" w:rsidR="00847256" w:rsidRPr="00847256" w:rsidRDefault="00847256" w:rsidP="00FA5D31">
      <w:pPr>
        <w:pStyle w:val="PargrafodaLista"/>
        <w:widowControl w:val="0"/>
        <w:numPr>
          <w:ilvl w:val="0"/>
          <w:numId w:val="18"/>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847256">
        <w:rPr>
          <w:rFonts w:ascii="Arial" w:eastAsia="Times New Roman" w:hAnsi="Arial" w:cs="Arial"/>
          <w:bCs/>
          <w:color w:val="000000"/>
          <w:sz w:val="24"/>
          <w:szCs w:val="24"/>
          <w:lang w:eastAsia="zh-CN"/>
        </w:rPr>
        <w:t xml:space="preserve">Deverão ser </w:t>
      </w:r>
      <w:r>
        <w:rPr>
          <w:rFonts w:ascii="Arial" w:eastAsia="Times New Roman" w:hAnsi="Arial" w:cs="Arial"/>
          <w:bCs/>
          <w:color w:val="000000"/>
          <w:sz w:val="24"/>
          <w:szCs w:val="24"/>
          <w:lang w:eastAsia="zh-CN"/>
        </w:rPr>
        <w:t>enviados os anexos dos</w:t>
      </w:r>
      <w:r w:rsidRPr="00847256">
        <w:rPr>
          <w:rFonts w:ascii="Arial" w:eastAsia="Times New Roman" w:hAnsi="Arial" w:cs="Arial"/>
          <w:bCs/>
          <w:color w:val="000000"/>
          <w:sz w:val="24"/>
          <w:szCs w:val="24"/>
          <w:lang w:eastAsia="zh-CN"/>
        </w:rPr>
        <w:t xml:space="preserve"> DOCUMENTOS DE HABILITAÇÃO.</w:t>
      </w:r>
    </w:p>
    <w:p w14:paraId="52C11F6F" w14:textId="77777777" w:rsidR="00847256" w:rsidRPr="00847256" w:rsidRDefault="00847256" w:rsidP="00847256">
      <w:pPr>
        <w:pStyle w:val="PargrafodaLista"/>
        <w:widowControl w:val="0"/>
        <w:shd w:val="clear" w:color="auto" w:fill="FFFFFF"/>
        <w:suppressAutoHyphens/>
        <w:spacing w:after="0" w:line="240" w:lineRule="auto"/>
        <w:ind w:left="1065"/>
        <w:jc w:val="both"/>
        <w:rPr>
          <w:rFonts w:ascii="Arial" w:eastAsia="Times New Roman" w:hAnsi="Arial" w:cs="Arial"/>
          <w:bCs/>
          <w:color w:val="000000"/>
          <w:sz w:val="24"/>
          <w:szCs w:val="24"/>
          <w:lang w:eastAsia="zh-CN"/>
        </w:rPr>
      </w:pPr>
    </w:p>
    <w:p w14:paraId="62946BA8" w14:textId="77777777" w:rsidR="00975FEA" w:rsidRPr="00FC1AAF" w:rsidRDefault="00975FEA" w:rsidP="00FA5D31">
      <w:pPr>
        <w:pStyle w:val="Nivel01"/>
        <w:numPr>
          <w:ilvl w:val="0"/>
          <w:numId w:val="17"/>
        </w:numPr>
        <w:spacing w:before="0" w:afterLines="120" w:after="288"/>
        <w:ind w:left="284"/>
        <w:rPr>
          <w:sz w:val="24"/>
          <w:szCs w:val="24"/>
        </w:rPr>
      </w:pPr>
      <w:r w:rsidRPr="00FC1AAF">
        <w:rPr>
          <w:sz w:val="24"/>
          <w:szCs w:val="24"/>
        </w:rPr>
        <w:t>MODELO DE EXECUÇÃO DO OBJETO</w:t>
      </w:r>
    </w:p>
    <w:p w14:paraId="72F2F00F" w14:textId="25D9CD67" w:rsidR="00975FEA" w:rsidRPr="009A2894" w:rsidRDefault="00975FEA" w:rsidP="00FA5D31">
      <w:pPr>
        <w:pStyle w:val="Nivel2"/>
        <w:numPr>
          <w:ilvl w:val="1"/>
          <w:numId w:val="17"/>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 xml:space="preserve">O </w:t>
      </w:r>
      <w:r w:rsidR="00E02652">
        <w:rPr>
          <w:rFonts w:ascii="Arial" w:hAnsi="Arial" w:cs="Arial"/>
          <w:color w:val="000000" w:themeColor="text1"/>
          <w:sz w:val="24"/>
          <w:szCs w:val="24"/>
        </w:rPr>
        <w:t xml:space="preserve">objeto é de execução indireta, empreitada por preço unitário, entrega imediata. </w:t>
      </w:r>
    </w:p>
    <w:p w14:paraId="6CF05C18" w14:textId="77777777" w:rsidR="00975FEA" w:rsidRDefault="00975FEA" w:rsidP="00FA5D31">
      <w:pPr>
        <w:pStyle w:val="Nivel2"/>
        <w:numPr>
          <w:ilvl w:val="1"/>
          <w:numId w:val="17"/>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5C09ED3E" w14:textId="49D749C8" w:rsidR="00975FEA" w:rsidRPr="009A2894" w:rsidRDefault="00975FEA" w:rsidP="00FA5D31">
      <w:pPr>
        <w:pStyle w:val="Nivel2"/>
        <w:numPr>
          <w:ilvl w:val="1"/>
          <w:numId w:val="17"/>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O</w:t>
      </w:r>
      <w:r w:rsidR="00E02652">
        <w:rPr>
          <w:rFonts w:ascii="Arial" w:hAnsi="Arial" w:cs="Arial"/>
          <w:bCs/>
          <w:color w:val="000000" w:themeColor="text1"/>
          <w:sz w:val="24"/>
          <w:szCs w:val="24"/>
        </w:rPr>
        <w:t xml:space="preserve"> objeto deverá ser entregue </w:t>
      </w:r>
      <w:r w:rsidR="00FA349A">
        <w:rPr>
          <w:rFonts w:ascii="Arial" w:hAnsi="Arial" w:cs="Arial"/>
          <w:bCs/>
          <w:color w:val="000000" w:themeColor="text1"/>
          <w:sz w:val="24"/>
          <w:szCs w:val="24"/>
        </w:rPr>
        <w:t xml:space="preserve">e instalado </w:t>
      </w:r>
      <w:r w:rsidRPr="009A2894">
        <w:rPr>
          <w:rFonts w:ascii="Arial" w:hAnsi="Arial" w:cs="Arial"/>
          <w:bCs/>
          <w:color w:val="000000" w:themeColor="text1"/>
          <w:sz w:val="24"/>
          <w:szCs w:val="24"/>
        </w:rPr>
        <w:t>no seguinte endereço:</w:t>
      </w:r>
      <w:r w:rsidR="00FA349A" w:rsidRPr="00FA349A">
        <w:t xml:space="preserve"> </w:t>
      </w:r>
      <w:r w:rsidR="00FA349A" w:rsidRPr="00FA349A">
        <w:rPr>
          <w:rFonts w:ascii="Arial" w:hAnsi="Arial" w:cs="Arial"/>
          <w:bCs/>
          <w:color w:val="000000" w:themeColor="text1"/>
          <w:sz w:val="24"/>
          <w:szCs w:val="24"/>
        </w:rPr>
        <w:t xml:space="preserve">Av. Vereador José Ferreira, nº 41, bairro Lavapés, Extrema, MG.  </w:t>
      </w:r>
      <w:r w:rsidR="00FA349A">
        <w:rPr>
          <w:rFonts w:ascii="Arial" w:hAnsi="Arial" w:cs="Arial"/>
          <w:bCs/>
          <w:color w:val="000000" w:themeColor="text1"/>
          <w:sz w:val="24"/>
          <w:szCs w:val="24"/>
        </w:rPr>
        <w:t>Unidade de Atendimento Integrado – UAI.</w:t>
      </w:r>
    </w:p>
    <w:p w14:paraId="46325564" w14:textId="77777777" w:rsidR="00975FEA" w:rsidRDefault="00975FEA" w:rsidP="00FA5D31">
      <w:pPr>
        <w:pStyle w:val="Nivel2"/>
        <w:numPr>
          <w:ilvl w:val="1"/>
          <w:numId w:val="17"/>
        </w:numPr>
        <w:spacing w:before="0" w:after="0"/>
        <w:ind w:left="0" w:firstLine="0"/>
        <w:rPr>
          <w:rFonts w:ascii="Arial" w:hAnsi="Arial" w:cs="Arial"/>
          <w:bCs/>
          <w:sz w:val="24"/>
          <w:szCs w:val="24"/>
        </w:rPr>
      </w:pPr>
      <w:r w:rsidRPr="009A2894">
        <w:rPr>
          <w:rFonts w:ascii="Arial" w:hAnsi="Arial" w:cs="Arial"/>
          <w:bCs/>
          <w:sz w:val="24"/>
          <w:szCs w:val="24"/>
        </w:rPr>
        <w:lastRenderedPageBreak/>
        <w:t>O recebimento provisório ou definitivo não excluirá a responsabilidade civil pela solidez e pela segurança do bem nem a responsabilidade ético-profissional pela perfeita execução do contrato.</w:t>
      </w:r>
    </w:p>
    <w:p w14:paraId="1402B539" w14:textId="77777777" w:rsidR="00975FEA" w:rsidRPr="009A2894" w:rsidRDefault="00975FEA" w:rsidP="00975FEA">
      <w:pPr>
        <w:pStyle w:val="Nivel2"/>
        <w:numPr>
          <w:ilvl w:val="0"/>
          <w:numId w:val="0"/>
        </w:numPr>
        <w:spacing w:before="0" w:after="0"/>
        <w:rPr>
          <w:rFonts w:ascii="Arial" w:hAnsi="Arial" w:cs="Arial"/>
          <w:bCs/>
          <w:sz w:val="24"/>
          <w:szCs w:val="24"/>
        </w:rPr>
      </w:pPr>
    </w:p>
    <w:p w14:paraId="46EF01A8" w14:textId="77777777" w:rsidR="00975FEA" w:rsidRPr="00FC1AAF" w:rsidRDefault="00975FEA" w:rsidP="00FA5D31">
      <w:pPr>
        <w:pStyle w:val="Nivel01"/>
        <w:numPr>
          <w:ilvl w:val="0"/>
          <w:numId w:val="17"/>
        </w:numPr>
        <w:spacing w:before="0" w:afterLines="120" w:after="288"/>
        <w:ind w:left="0" w:firstLine="0"/>
        <w:rPr>
          <w:sz w:val="24"/>
          <w:szCs w:val="24"/>
        </w:rPr>
      </w:pPr>
      <w:r w:rsidRPr="00FC1AAF">
        <w:rPr>
          <w:sz w:val="24"/>
          <w:szCs w:val="24"/>
        </w:rPr>
        <w:t>MODELO DE GESTÃO DO CONTRATO</w:t>
      </w:r>
    </w:p>
    <w:p w14:paraId="5A1F5B7A"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005422C"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64C84635"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723A503F"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4225654A" w14:textId="77777777" w:rsidR="00975FEA" w:rsidRPr="00A72A75" w:rsidRDefault="00975FEA" w:rsidP="00FA5D31">
      <w:pPr>
        <w:pStyle w:val="Nvel2-Red"/>
        <w:numPr>
          <w:ilvl w:val="1"/>
          <w:numId w:val="17"/>
        </w:numPr>
        <w:spacing w:before="0" w:afterLines="120" w:after="288" w:line="240" w:lineRule="auto"/>
        <w:ind w:left="0" w:firstLine="709"/>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FABB102"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68B26D7F"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bookmarkStart w:id="2" w:name="_Hlk130800547"/>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w:t>
      </w:r>
      <w:bookmarkEnd w:id="2"/>
      <w:r w:rsidRPr="00FC1AAF">
        <w:rPr>
          <w:rFonts w:ascii="Arial" w:hAnsi="Arial" w:cs="Arial"/>
          <w:sz w:val="24"/>
          <w:szCs w:val="24"/>
        </w:rPr>
        <w:t xml:space="preserve">acompanhará a execução do contrato, para que sejam cumpridas todas as condições estabelecidas no contrato, de modo a assegurar os melhores resultados para a Administração. </w:t>
      </w:r>
    </w:p>
    <w:p w14:paraId="201F7DD3" w14:textId="0BA8581E"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732AD593"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4D506502"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w:t>
      </w:r>
      <w:r w:rsidRPr="00FC1AAF">
        <w:rPr>
          <w:rFonts w:ascii="Arial" w:hAnsi="Arial"/>
          <w:sz w:val="24"/>
          <w:szCs w:val="24"/>
        </w:rPr>
        <w:lastRenderedPageBreak/>
        <w:t xml:space="preserve">ultrapassem sua competência, para que adote as medidas necessárias e saneadoras, se for o caso. </w:t>
      </w:r>
    </w:p>
    <w:p w14:paraId="203FDA44"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4CA522B1"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7630BEC8"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471400BB"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656CEC5C"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EB46AE1"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0A74EAF8"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de todas as ocorrências relacionadas à execução do contrato e as medidas adotadas, informando, se for o caso, à autoridade superior àquelas que ultrapassarem a sua competência. </w:t>
      </w:r>
    </w:p>
    <w:p w14:paraId="4266EC88"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018CFF57"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tomará providências para a formalização de processo administrativo de responsabilização para fins de </w:t>
      </w:r>
      <w:r w:rsidRPr="00FC1AAF">
        <w:rPr>
          <w:rFonts w:ascii="Arial" w:hAnsi="Arial"/>
          <w:sz w:val="24"/>
          <w:szCs w:val="24"/>
        </w:rPr>
        <w:lastRenderedPageBreak/>
        <w:t>aplicação de sanções, a ser conduzido pela comissão de que trata o art. 158 da Lei nº 14.133, de 2021, ou pelo agente ou pelo setor com competência para tal, conforme o caso.</w:t>
      </w:r>
    </w:p>
    <w:p w14:paraId="192C6F98" w14:textId="77777777" w:rsidR="00975FEA"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58C1DC88" w14:textId="77777777" w:rsidR="00975FEA" w:rsidRPr="009A329A" w:rsidRDefault="00975FEA" w:rsidP="00FA5D31">
      <w:pPr>
        <w:pStyle w:val="Nvel2-Red"/>
        <w:numPr>
          <w:ilvl w:val="1"/>
          <w:numId w:val="17"/>
        </w:numPr>
        <w:ind w:left="851" w:firstLine="0"/>
        <w:rPr>
          <w:rFonts w:eastAsia="Arial Unicode MS"/>
          <w:i w:val="0"/>
          <w:iCs w:val="0"/>
          <w:color w:val="auto"/>
          <w:sz w:val="24"/>
          <w:szCs w:val="24"/>
        </w:rPr>
      </w:pPr>
      <w:r w:rsidRPr="009A329A">
        <w:rPr>
          <w:rFonts w:eastAsia="Arial Unicode MS"/>
          <w:i w:val="0"/>
          <w:iCs w:val="0"/>
          <w:color w:val="auto"/>
          <w:sz w:val="24"/>
          <w:szCs w:val="24"/>
        </w:rPr>
        <w:t>O fornecimento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2036293C" w14:textId="77777777" w:rsidR="00975FEA" w:rsidRPr="009A329A" w:rsidRDefault="00975FEA" w:rsidP="00FA5D31">
      <w:pPr>
        <w:pStyle w:val="Nvel2-Red"/>
        <w:numPr>
          <w:ilvl w:val="1"/>
          <w:numId w:val="17"/>
        </w:numPr>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58D89A18" w14:textId="77777777" w:rsidR="00975FEA" w:rsidRPr="009A329A" w:rsidRDefault="00975FEA" w:rsidP="00975FEA">
      <w:pPr>
        <w:pStyle w:val="Nvel2-Red"/>
        <w:numPr>
          <w:ilvl w:val="0"/>
          <w:numId w:val="0"/>
        </w:numPr>
        <w:spacing w:before="0" w:after="0" w:line="240" w:lineRule="auto"/>
        <w:rPr>
          <w:rFonts w:eastAsia="Arial Unicode MS"/>
          <w:i w:val="0"/>
          <w:iCs w:val="0"/>
          <w:color w:val="auto"/>
          <w:sz w:val="24"/>
          <w:szCs w:val="24"/>
        </w:rPr>
      </w:pPr>
    </w:p>
    <w:p w14:paraId="089C6682" w14:textId="77777777" w:rsidR="00975FE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73155041" w14:textId="77777777" w:rsidR="00975FEA" w:rsidRPr="009A329A" w:rsidRDefault="00975FEA" w:rsidP="00975FEA">
      <w:pPr>
        <w:pStyle w:val="Nvel2-Red"/>
        <w:numPr>
          <w:ilvl w:val="0"/>
          <w:numId w:val="0"/>
        </w:numPr>
        <w:spacing w:before="0" w:after="0" w:line="240" w:lineRule="auto"/>
        <w:ind w:left="720"/>
        <w:rPr>
          <w:rFonts w:eastAsia="Arial Unicode MS"/>
          <w:i w:val="0"/>
          <w:iCs w:val="0"/>
          <w:color w:val="auto"/>
          <w:sz w:val="24"/>
          <w:szCs w:val="24"/>
        </w:rPr>
      </w:pPr>
    </w:p>
    <w:p w14:paraId="13B4D550" w14:textId="77777777" w:rsidR="00975FE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1B680FBE" w14:textId="77777777" w:rsidR="00975FEA" w:rsidRDefault="00975FEA" w:rsidP="00975FEA">
      <w:pPr>
        <w:pStyle w:val="Nvel2-Red"/>
        <w:numPr>
          <w:ilvl w:val="0"/>
          <w:numId w:val="0"/>
        </w:numPr>
        <w:spacing w:before="0" w:after="0" w:line="240" w:lineRule="auto"/>
        <w:ind w:left="720"/>
        <w:rPr>
          <w:rFonts w:eastAsia="Arial Unicode MS"/>
          <w:i w:val="0"/>
          <w:iCs w:val="0"/>
          <w:color w:val="auto"/>
          <w:sz w:val="24"/>
          <w:szCs w:val="24"/>
        </w:rPr>
      </w:pPr>
    </w:p>
    <w:p w14:paraId="0230AFEA" w14:textId="77777777" w:rsidR="00975FEA" w:rsidRPr="009A329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20D946DA" w14:textId="77777777" w:rsidR="00975FEA" w:rsidRPr="009A329A" w:rsidRDefault="00975FEA" w:rsidP="00975FEA">
      <w:pPr>
        <w:pStyle w:val="Nvel2-Red"/>
        <w:numPr>
          <w:ilvl w:val="0"/>
          <w:numId w:val="0"/>
        </w:numPr>
        <w:spacing w:before="0" w:after="0" w:line="240" w:lineRule="auto"/>
        <w:rPr>
          <w:rFonts w:eastAsia="Arial Unicode MS"/>
          <w:i w:val="0"/>
          <w:iCs w:val="0"/>
          <w:color w:val="auto"/>
          <w:sz w:val="24"/>
          <w:szCs w:val="24"/>
        </w:rPr>
      </w:pPr>
    </w:p>
    <w:p w14:paraId="4A7FDE6E" w14:textId="77777777" w:rsidR="00975FEA" w:rsidRPr="009A329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26850C83" w14:textId="77777777" w:rsidR="00975FEA" w:rsidRPr="009A329A" w:rsidRDefault="00975FEA" w:rsidP="00975FEA">
      <w:pPr>
        <w:pStyle w:val="Nvel2-Red"/>
        <w:numPr>
          <w:ilvl w:val="0"/>
          <w:numId w:val="0"/>
        </w:numPr>
        <w:spacing w:before="0" w:after="0" w:line="240" w:lineRule="auto"/>
        <w:rPr>
          <w:rFonts w:eastAsia="Arial Unicode MS"/>
          <w:i w:val="0"/>
          <w:iCs w:val="0"/>
          <w:color w:val="auto"/>
          <w:sz w:val="24"/>
          <w:szCs w:val="24"/>
        </w:rPr>
      </w:pPr>
    </w:p>
    <w:p w14:paraId="593DBC4E" w14:textId="77777777" w:rsidR="00975FE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306DD773" w14:textId="77777777" w:rsidR="00975FEA" w:rsidRDefault="00975FEA" w:rsidP="00975FEA">
      <w:pPr>
        <w:pStyle w:val="PargrafodaLista"/>
        <w:spacing w:after="0" w:line="240" w:lineRule="auto"/>
        <w:rPr>
          <w:rFonts w:eastAsia="Arial Unicode MS"/>
          <w:i/>
          <w:iCs/>
          <w:sz w:val="24"/>
          <w:szCs w:val="24"/>
        </w:rPr>
      </w:pPr>
    </w:p>
    <w:p w14:paraId="00EF2BD3" w14:textId="77777777" w:rsidR="00975FEA" w:rsidRPr="009A329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7270F758" w14:textId="77777777" w:rsidR="00975FEA" w:rsidRPr="00FC1AAF" w:rsidRDefault="00975FEA" w:rsidP="00975FEA">
      <w:pPr>
        <w:pStyle w:val="Nivel2"/>
        <w:numPr>
          <w:ilvl w:val="0"/>
          <w:numId w:val="0"/>
        </w:numPr>
        <w:spacing w:before="0" w:afterLines="120" w:after="288" w:line="240" w:lineRule="auto"/>
        <w:ind w:left="709"/>
        <w:rPr>
          <w:rFonts w:ascii="Arial" w:hAnsi="Arial" w:cs="Arial"/>
          <w:sz w:val="24"/>
          <w:szCs w:val="24"/>
        </w:rPr>
      </w:pPr>
    </w:p>
    <w:p w14:paraId="72CDE5ED" w14:textId="77777777" w:rsidR="00975FEA" w:rsidRDefault="00975FEA" w:rsidP="00FA5D31">
      <w:pPr>
        <w:pStyle w:val="Nivel01"/>
        <w:numPr>
          <w:ilvl w:val="0"/>
          <w:numId w:val="17"/>
        </w:numPr>
        <w:spacing w:before="0" w:afterLines="120" w:after="288"/>
        <w:rPr>
          <w:sz w:val="24"/>
          <w:szCs w:val="24"/>
        </w:rPr>
      </w:pPr>
      <w:r w:rsidRPr="00FC1AAF">
        <w:rPr>
          <w:sz w:val="24"/>
          <w:szCs w:val="24"/>
        </w:rPr>
        <w:lastRenderedPageBreak/>
        <w:t>CRITÉRIOS DE MEDIÇÃO E DE PAGAMENTO</w:t>
      </w:r>
    </w:p>
    <w:p w14:paraId="5FFA9D52" w14:textId="77777777" w:rsidR="00975FEA" w:rsidRPr="00BA175D" w:rsidRDefault="00975FEA" w:rsidP="00975FEA">
      <w:pPr>
        <w:rPr>
          <w:rFonts w:ascii="Arial" w:hAnsi="Arial" w:cs="Arial"/>
          <w:b/>
          <w:bCs/>
          <w:sz w:val="24"/>
          <w:szCs w:val="24"/>
          <w:lang w:eastAsia="pt-BR"/>
        </w:rPr>
      </w:pPr>
      <w:r w:rsidRPr="00BA175D">
        <w:rPr>
          <w:rFonts w:ascii="Arial" w:hAnsi="Arial" w:cs="Arial"/>
          <w:b/>
          <w:bCs/>
          <w:sz w:val="24"/>
          <w:szCs w:val="24"/>
          <w:lang w:eastAsia="pt-BR"/>
        </w:rPr>
        <w:t>Recebimento</w:t>
      </w:r>
    </w:p>
    <w:p w14:paraId="2C72461B" w14:textId="46420AA2" w:rsidR="00975FEA" w:rsidRPr="00BA175D" w:rsidRDefault="00975FEA" w:rsidP="00FA5D31">
      <w:pPr>
        <w:pStyle w:val="Nvel2-Red"/>
        <w:numPr>
          <w:ilvl w:val="1"/>
          <w:numId w:val="1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sidR="00847256">
        <w:rPr>
          <w:rFonts w:eastAsia="Arial Unicode MS"/>
          <w:i w:val="0"/>
          <w:iCs w:val="0"/>
          <w:color w:val="000000" w:themeColor="text1"/>
          <w:sz w:val="24"/>
          <w:szCs w:val="24"/>
          <w:lang w:eastAsia="en-US"/>
        </w:rPr>
        <w:t>entregar o objeto dentro do horário de recebimento, no local indicado.</w:t>
      </w:r>
    </w:p>
    <w:p w14:paraId="36F84231" w14:textId="1005D3E1" w:rsidR="00975FEA" w:rsidRPr="00BA175D" w:rsidRDefault="00975FEA" w:rsidP="00FA5D31">
      <w:pPr>
        <w:pStyle w:val="Nvel2-Red"/>
        <w:numPr>
          <w:ilvl w:val="1"/>
          <w:numId w:val="1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sidR="00847256">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sidR="00847256">
        <w:rPr>
          <w:rFonts w:eastAsia="Arial Unicode MS"/>
          <w:i w:val="0"/>
          <w:iCs w:val="0"/>
          <w:color w:val="000000" w:themeColor="text1"/>
          <w:sz w:val="24"/>
          <w:szCs w:val="24"/>
          <w:lang w:eastAsia="en-US"/>
        </w:rPr>
        <w:t xml:space="preserve">entregue nas condições estabelecidas. </w:t>
      </w:r>
    </w:p>
    <w:p w14:paraId="6D10171B" w14:textId="4591B7E1" w:rsidR="00975FEA" w:rsidRPr="0097447D" w:rsidRDefault="00975FEA" w:rsidP="00FA5D31">
      <w:pPr>
        <w:pStyle w:val="Nivel2"/>
        <w:numPr>
          <w:ilvl w:val="1"/>
          <w:numId w:val="1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sidR="00847256">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sidR="00847256">
        <w:rPr>
          <w:rFonts w:ascii="Arial" w:hAnsi="Arial" w:cs="Arial"/>
          <w:bCs/>
          <w:color w:val="000000" w:themeColor="text1"/>
          <w:sz w:val="24"/>
          <w:szCs w:val="24"/>
          <w:lang w:eastAsia="en-US"/>
        </w:rPr>
        <w:t xml:space="preserve"> o mesmo poderá ser rejeitado pelo almoxarife. </w:t>
      </w:r>
    </w:p>
    <w:p w14:paraId="1D5367B0" w14:textId="77777777" w:rsidR="00975FEA" w:rsidRPr="0097447D" w:rsidRDefault="00975FEA" w:rsidP="00FA5D31">
      <w:pPr>
        <w:pStyle w:val="Nivel2"/>
        <w:numPr>
          <w:ilvl w:val="1"/>
          <w:numId w:val="1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3BD8E9A" w14:textId="77777777" w:rsidR="00975FEA" w:rsidRPr="00FC1AAF" w:rsidRDefault="00975FEA" w:rsidP="00975FEA">
      <w:pPr>
        <w:pStyle w:val="Nvel1-SemNum"/>
        <w:spacing w:before="0" w:afterLines="120" w:after="288"/>
        <w:rPr>
          <w:color w:val="auto"/>
          <w:sz w:val="24"/>
          <w:szCs w:val="24"/>
          <w:lang w:eastAsia="en-US"/>
        </w:rPr>
      </w:pPr>
      <w:r w:rsidRPr="00FC1AAF">
        <w:rPr>
          <w:color w:val="auto"/>
          <w:sz w:val="24"/>
          <w:szCs w:val="24"/>
          <w:lang w:eastAsia="en-US"/>
        </w:rPr>
        <w:t>Liquidação</w:t>
      </w:r>
    </w:p>
    <w:p w14:paraId="3A145E3F"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3A70687C" w14:textId="44368ABA"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sidR="00847256">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05652F79"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15DAE0F1" w14:textId="77777777" w:rsidR="00975FEA" w:rsidRPr="00FC1AAF" w:rsidRDefault="00975FEA"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08F448EF" w14:textId="77777777" w:rsidR="00975FEA" w:rsidRPr="00FC1AAF" w:rsidRDefault="00975FEA"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1E9EA1F6" w14:textId="77777777" w:rsidR="00975FEA" w:rsidRPr="00FC1AAF" w:rsidRDefault="00975FEA"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46B8297E" w14:textId="77777777" w:rsidR="00975FEA" w:rsidRPr="00FC1AAF" w:rsidRDefault="00975FEA"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221C996C" w14:textId="77777777" w:rsidR="00975FEA" w:rsidRPr="00FC1AAF" w:rsidRDefault="00975FEA"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3E36851F"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4C9DDBA4"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5EFFF333"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1C21D674"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92CDB55"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8E738C0"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404F1292" w14:textId="77777777" w:rsidR="00975FEA" w:rsidRPr="00FC1AAF" w:rsidRDefault="00975FEA" w:rsidP="00975FEA">
      <w:pPr>
        <w:pStyle w:val="Nvel1-SemNum"/>
        <w:spacing w:before="0" w:afterLines="120" w:after="288"/>
        <w:rPr>
          <w:color w:val="auto"/>
          <w:sz w:val="24"/>
          <w:szCs w:val="24"/>
          <w:lang w:eastAsia="en-US"/>
        </w:rPr>
      </w:pPr>
      <w:r w:rsidRPr="00FC1AAF">
        <w:rPr>
          <w:color w:val="auto"/>
          <w:sz w:val="24"/>
          <w:szCs w:val="24"/>
          <w:lang w:eastAsia="en-US"/>
        </w:rPr>
        <w:t>Prazo de pagamento</w:t>
      </w:r>
    </w:p>
    <w:p w14:paraId="34884BB3"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BCCD1A4" w14:textId="77777777" w:rsidR="00975FEA" w:rsidRPr="00D76E61" w:rsidRDefault="00975FEA" w:rsidP="00FA5D31">
      <w:pPr>
        <w:pStyle w:val="Nivel2"/>
        <w:numPr>
          <w:ilvl w:val="1"/>
          <w:numId w:val="17"/>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B936296" w14:textId="77777777" w:rsidR="00975FEA" w:rsidRPr="00FC1AAF" w:rsidRDefault="00975FEA" w:rsidP="00975FEA">
      <w:pPr>
        <w:pStyle w:val="Nvel1-SemNum"/>
        <w:spacing w:before="0" w:afterLines="120" w:after="288"/>
        <w:rPr>
          <w:color w:val="auto"/>
          <w:sz w:val="24"/>
          <w:szCs w:val="24"/>
          <w:lang w:eastAsia="en-US"/>
        </w:rPr>
      </w:pPr>
      <w:r w:rsidRPr="00FC1AAF">
        <w:rPr>
          <w:color w:val="auto"/>
          <w:sz w:val="24"/>
          <w:szCs w:val="24"/>
          <w:lang w:eastAsia="en-US"/>
        </w:rPr>
        <w:t>Forma de pagamento</w:t>
      </w:r>
    </w:p>
    <w:p w14:paraId="5039DE72"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57179FF7"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4060BDCB"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5A5DE046" w14:textId="77777777" w:rsidR="00975FEA"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E71BADD" w14:textId="77777777" w:rsidR="00975FEA"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7F50D096" w14:textId="3EB69867" w:rsidR="00ED4F89" w:rsidRPr="00ED4F89" w:rsidRDefault="00ED4F89" w:rsidP="00ED4F89">
      <w:pPr>
        <w:spacing w:after="0" w:line="360" w:lineRule="auto"/>
        <w:jc w:val="both"/>
        <w:rPr>
          <w:rFonts w:ascii="Arial" w:hAnsi="Arial" w:cs="Arial"/>
          <w:b/>
          <w:bCs/>
          <w:sz w:val="24"/>
          <w:szCs w:val="24"/>
        </w:rPr>
      </w:pPr>
      <w:r>
        <w:rPr>
          <w:rFonts w:ascii="Arial" w:hAnsi="Arial" w:cs="Arial"/>
          <w:b/>
          <w:bCs/>
          <w:sz w:val="24"/>
          <w:szCs w:val="24"/>
        </w:rPr>
        <w:t>16</w:t>
      </w:r>
      <w:r w:rsidRPr="00ED4F89">
        <w:rPr>
          <w:rFonts w:ascii="Arial" w:hAnsi="Arial" w:cs="Arial"/>
          <w:b/>
          <w:bCs/>
          <w:sz w:val="24"/>
          <w:szCs w:val="24"/>
        </w:rPr>
        <w:t>.</w:t>
      </w:r>
      <w:r w:rsidRPr="00ED4F89">
        <w:rPr>
          <w:rFonts w:ascii="Arial" w:hAnsi="Arial" w:cs="Arial"/>
          <w:b/>
          <w:bCs/>
          <w:sz w:val="24"/>
          <w:szCs w:val="24"/>
        </w:rPr>
        <w:tab/>
        <w:t>REQUISITOS DE SUSTENTABILIDADE</w:t>
      </w:r>
    </w:p>
    <w:p w14:paraId="5A5EF856" w14:textId="77777777" w:rsidR="00ED4F89" w:rsidRPr="00ED4F89" w:rsidRDefault="00ED4F89" w:rsidP="00ED4F89">
      <w:pPr>
        <w:spacing w:after="0" w:line="360" w:lineRule="auto"/>
        <w:jc w:val="both"/>
        <w:rPr>
          <w:rFonts w:ascii="Arial" w:hAnsi="Arial" w:cs="Arial"/>
          <w:b/>
          <w:bCs/>
          <w:sz w:val="24"/>
          <w:szCs w:val="24"/>
        </w:rPr>
      </w:pPr>
    </w:p>
    <w:p w14:paraId="0869E02D" w14:textId="7473F7AC" w:rsidR="00ED4F89" w:rsidRPr="00ED4F89" w:rsidRDefault="00ED4F89" w:rsidP="00ED4F89">
      <w:pPr>
        <w:spacing w:after="0" w:line="360" w:lineRule="auto"/>
        <w:jc w:val="both"/>
        <w:rPr>
          <w:rFonts w:ascii="Arial" w:hAnsi="Arial" w:cs="Arial"/>
          <w:sz w:val="24"/>
          <w:szCs w:val="24"/>
        </w:rPr>
      </w:pPr>
      <w:r>
        <w:rPr>
          <w:rFonts w:ascii="Arial" w:hAnsi="Arial" w:cs="Arial"/>
          <w:sz w:val="24"/>
          <w:szCs w:val="24"/>
        </w:rPr>
        <w:t>16</w:t>
      </w:r>
      <w:r w:rsidRPr="00ED4F89">
        <w:rPr>
          <w:rFonts w:ascii="Arial" w:hAnsi="Arial" w:cs="Arial"/>
          <w:sz w:val="24"/>
          <w:szCs w:val="24"/>
        </w:rPr>
        <w:t>.1.</w:t>
      </w:r>
      <w:r w:rsidRPr="00ED4F89">
        <w:rPr>
          <w:rFonts w:ascii="Arial" w:hAnsi="Arial" w:cs="Arial"/>
          <w:sz w:val="24"/>
          <w:szCs w:val="24"/>
        </w:rPr>
        <w:tab/>
        <w:t>A pessoa jurídica credenciada deverá comprovar o atendimento às seguintes condições:</w:t>
      </w:r>
    </w:p>
    <w:p w14:paraId="60C9C529" w14:textId="77777777" w:rsidR="00ED4F89" w:rsidRPr="00ED4F89" w:rsidRDefault="00ED4F89" w:rsidP="00ED4F89">
      <w:pPr>
        <w:spacing w:after="0" w:line="360" w:lineRule="auto"/>
        <w:jc w:val="both"/>
        <w:rPr>
          <w:rFonts w:ascii="Arial" w:hAnsi="Arial" w:cs="Arial"/>
          <w:sz w:val="24"/>
          <w:szCs w:val="24"/>
        </w:rPr>
      </w:pPr>
    </w:p>
    <w:p w14:paraId="379D932E" w14:textId="57C83FC5" w:rsidR="00ED4F89" w:rsidRPr="00ED4F89" w:rsidRDefault="00ED4F89" w:rsidP="00ED4F89">
      <w:pPr>
        <w:spacing w:after="0" w:line="360" w:lineRule="auto"/>
        <w:jc w:val="both"/>
        <w:rPr>
          <w:rFonts w:ascii="Arial" w:hAnsi="Arial" w:cs="Arial"/>
          <w:sz w:val="24"/>
          <w:szCs w:val="24"/>
        </w:rPr>
      </w:pPr>
      <w:r>
        <w:rPr>
          <w:rFonts w:ascii="Arial" w:hAnsi="Arial" w:cs="Arial"/>
          <w:sz w:val="24"/>
          <w:szCs w:val="24"/>
        </w:rPr>
        <w:t>16</w:t>
      </w:r>
      <w:r w:rsidRPr="00ED4F89">
        <w:rPr>
          <w:rFonts w:ascii="Arial" w:hAnsi="Arial" w:cs="Arial"/>
          <w:sz w:val="24"/>
          <w:szCs w:val="24"/>
        </w:rPr>
        <w:t>.1.1.</w:t>
      </w:r>
      <w:r w:rsidRPr="00ED4F89">
        <w:rPr>
          <w:rFonts w:ascii="Arial" w:hAnsi="Arial" w:cs="Arial"/>
          <w:sz w:val="24"/>
          <w:szCs w:val="24"/>
        </w:rPr>
        <w:tab/>
      </w:r>
      <w:bookmarkStart w:id="3" w:name="_Hlk157159778"/>
      <w:r w:rsidRPr="00ED4F89">
        <w:rPr>
          <w:rFonts w:ascii="Arial" w:hAnsi="Arial" w:cs="Arial"/>
          <w:sz w:val="24"/>
          <w:szCs w:val="24"/>
        </w:rPr>
        <w:t xml:space="preserve">Não possuir inscrição no cadastro de empregadores flagrados explorando trabalhadores em condições análogas às de escravo; </w:t>
      </w:r>
    </w:p>
    <w:p w14:paraId="33242B05" w14:textId="503D523B" w:rsidR="00ED4F89" w:rsidRPr="00ED4F89" w:rsidRDefault="00ED4F89" w:rsidP="00ED4F89">
      <w:pPr>
        <w:spacing w:after="0" w:line="360" w:lineRule="auto"/>
        <w:jc w:val="both"/>
        <w:rPr>
          <w:rFonts w:ascii="Arial" w:hAnsi="Arial" w:cs="Arial"/>
          <w:sz w:val="24"/>
          <w:szCs w:val="24"/>
        </w:rPr>
      </w:pPr>
      <w:r>
        <w:rPr>
          <w:rFonts w:ascii="Arial" w:hAnsi="Arial" w:cs="Arial"/>
          <w:sz w:val="24"/>
          <w:szCs w:val="24"/>
        </w:rPr>
        <w:t>16</w:t>
      </w:r>
      <w:r w:rsidRPr="00ED4F89">
        <w:rPr>
          <w:rFonts w:ascii="Arial" w:hAnsi="Arial" w:cs="Arial"/>
          <w:sz w:val="24"/>
          <w:szCs w:val="24"/>
        </w:rPr>
        <w:t>.1.2</w:t>
      </w:r>
      <w:r w:rsidRPr="00ED4F89">
        <w:rPr>
          <w:rFonts w:ascii="Arial" w:hAnsi="Arial" w:cs="Arial"/>
          <w:sz w:val="24"/>
          <w:szCs w:val="24"/>
        </w:rPr>
        <w:tab/>
      </w:r>
      <w:r w:rsidRPr="00ED4F89">
        <w:rPr>
          <w:rFonts w:ascii="Arial" w:hAnsi="Arial" w:cs="Arial"/>
          <w:sz w:val="24"/>
          <w:szCs w:val="24"/>
        </w:rPr>
        <w:tab/>
        <w:t>Não ter sido condenada, a contratada ou seus dirigentes, por infringir as leis de combate à discriminação de raça ou de gênero, ao trabalho infantil e ao trabalho escravo;</w:t>
      </w:r>
    </w:p>
    <w:bookmarkEnd w:id="3"/>
    <w:p w14:paraId="0D933A75" w14:textId="5EFC868D" w:rsidR="00ED4F89" w:rsidRPr="00ED4F89" w:rsidRDefault="00ED4F89" w:rsidP="00ED4F89">
      <w:pPr>
        <w:spacing w:after="0" w:line="360" w:lineRule="auto"/>
        <w:jc w:val="both"/>
        <w:rPr>
          <w:rFonts w:ascii="Arial" w:hAnsi="Arial" w:cs="Arial"/>
          <w:sz w:val="24"/>
          <w:szCs w:val="24"/>
        </w:rPr>
      </w:pPr>
      <w:r>
        <w:rPr>
          <w:rFonts w:ascii="Arial" w:hAnsi="Arial" w:cs="Arial"/>
          <w:sz w:val="24"/>
          <w:szCs w:val="24"/>
        </w:rPr>
        <w:t>16</w:t>
      </w:r>
      <w:r w:rsidRPr="00ED4F89">
        <w:rPr>
          <w:rFonts w:ascii="Arial" w:hAnsi="Arial" w:cs="Arial"/>
          <w:sz w:val="24"/>
          <w:szCs w:val="24"/>
        </w:rPr>
        <w:t>.1.3.</w:t>
      </w:r>
      <w:r w:rsidRPr="00ED4F89">
        <w:rPr>
          <w:rFonts w:ascii="Arial" w:hAnsi="Arial" w:cs="Arial"/>
          <w:sz w:val="24"/>
          <w:szCs w:val="24"/>
        </w:rPr>
        <w:tab/>
        <w:t>Para tanto, a Pessoa Jurídica deverá encaminhar a declaração con</w:t>
      </w:r>
      <w:r>
        <w:rPr>
          <w:rFonts w:ascii="Arial" w:hAnsi="Arial" w:cs="Arial"/>
          <w:sz w:val="24"/>
          <w:szCs w:val="24"/>
        </w:rPr>
        <w:t>junta con</w:t>
      </w:r>
      <w:r w:rsidRPr="00ED4F89">
        <w:rPr>
          <w:rFonts w:ascii="Arial" w:hAnsi="Arial" w:cs="Arial"/>
          <w:sz w:val="24"/>
          <w:szCs w:val="24"/>
        </w:rPr>
        <w:t xml:space="preserve">stante do Anexo </w:t>
      </w:r>
      <w:r>
        <w:rPr>
          <w:rFonts w:ascii="Arial" w:hAnsi="Arial" w:cs="Arial"/>
          <w:sz w:val="24"/>
          <w:szCs w:val="24"/>
        </w:rPr>
        <w:t>V</w:t>
      </w:r>
      <w:r w:rsidRPr="00ED4F89">
        <w:rPr>
          <w:rFonts w:ascii="Arial" w:hAnsi="Arial" w:cs="Arial"/>
          <w:sz w:val="24"/>
          <w:szCs w:val="24"/>
        </w:rPr>
        <w:t>II devidamente preenchida e assinada.</w:t>
      </w:r>
    </w:p>
    <w:p w14:paraId="4581374E" w14:textId="77777777" w:rsidR="004521E8" w:rsidRDefault="004521E8" w:rsidP="00975FEA">
      <w:pPr>
        <w:spacing w:after="0" w:line="360" w:lineRule="auto"/>
        <w:jc w:val="both"/>
        <w:rPr>
          <w:rFonts w:ascii="Arial" w:hAnsi="Arial" w:cs="Arial"/>
          <w:sz w:val="24"/>
          <w:szCs w:val="24"/>
        </w:rPr>
      </w:pPr>
    </w:p>
    <w:p w14:paraId="4345527B" w14:textId="5D634CAB" w:rsidR="00975FEA" w:rsidRPr="00F17E59" w:rsidRDefault="00847256" w:rsidP="00975FEA">
      <w:pPr>
        <w:spacing w:after="0" w:line="360" w:lineRule="auto"/>
        <w:jc w:val="both"/>
        <w:rPr>
          <w:rFonts w:ascii="Arial" w:hAnsi="Arial" w:cs="Arial"/>
          <w:sz w:val="24"/>
          <w:szCs w:val="24"/>
        </w:rPr>
      </w:pPr>
      <w:r>
        <w:rPr>
          <w:rFonts w:ascii="Arial" w:hAnsi="Arial" w:cs="Arial"/>
          <w:sz w:val="24"/>
          <w:szCs w:val="24"/>
        </w:rPr>
        <w:t>16</w:t>
      </w:r>
      <w:r w:rsidR="00975FEA" w:rsidRPr="00F17E59">
        <w:rPr>
          <w:rFonts w:ascii="Arial" w:hAnsi="Arial" w:cs="Arial"/>
          <w:sz w:val="24"/>
          <w:szCs w:val="24"/>
        </w:rPr>
        <w:t>.</w:t>
      </w:r>
      <w:r w:rsidR="00975FEA" w:rsidRPr="00F17E59">
        <w:rPr>
          <w:rFonts w:ascii="Arial" w:hAnsi="Arial" w:cs="Arial"/>
          <w:sz w:val="24"/>
          <w:szCs w:val="24"/>
        </w:rPr>
        <w:tab/>
      </w:r>
      <w:r w:rsidR="00975FEA" w:rsidRPr="00773939">
        <w:rPr>
          <w:rFonts w:ascii="Arial" w:hAnsi="Arial" w:cs="Arial"/>
          <w:b/>
          <w:bCs/>
          <w:sz w:val="24"/>
          <w:szCs w:val="24"/>
        </w:rPr>
        <w:t>DAS DISPOSIÇÕES GERAIS</w:t>
      </w:r>
    </w:p>
    <w:p w14:paraId="557A1392" w14:textId="2945E431"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.1.</w:t>
      </w:r>
      <w:r w:rsidRPr="00F17E59">
        <w:rPr>
          <w:rFonts w:ascii="Arial" w:hAnsi="Arial" w:cs="Arial"/>
          <w:sz w:val="24"/>
          <w:szCs w:val="24"/>
        </w:rPr>
        <w:tab/>
        <w:t>Será divulgada ata da sessão pública no sistema eletrônico.</w:t>
      </w:r>
    </w:p>
    <w:p w14:paraId="474DAE8A" w14:textId="0A0CE342"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.2.</w:t>
      </w:r>
      <w:r w:rsidRPr="00F17E59">
        <w:rPr>
          <w:rFonts w:ascii="Arial"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A2DD08F" w14:textId="139A30FC"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.3.</w:t>
      </w:r>
      <w:r w:rsidRPr="00F17E59">
        <w:rPr>
          <w:rFonts w:ascii="Arial" w:hAnsi="Arial" w:cs="Arial"/>
          <w:sz w:val="24"/>
          <w:szCs w:val="24"/>
        </w:rPr>
        <w:tab/>
        <w:t>Todas as referências de tempo no Edital, no aviso e durante a sessão pública observarão o horário de Brasília - DF.</w:t>
      </w:r>
    </w:p>
    <w:p w14:paraId="1AA6AB0F" w14:textId="05A34ACD"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.4.</w:t>
      </w:r>
      <w:r w:rsidRPr="00F17E59">
        <w:rPr>
          <w:rFonts w:ascii="Arial" w:hAnsi="Arial" w:cs="Arial"/>
          <w:sz w:val="24"/>
          <w:szCs w:val="24"/>
        </w:rPr>
        <w:tab/>
        <w:t>A homologação do resultado desta licitação não implicará direito à contratação.</w:t>
      </w:r>
    </w:p>
    <w:p w14:paraId="06FD1F44" w14:textId="1CBBB46F"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.5.</w:t>
      </w:r>
      <w:r w:rsidRPr="00F17E59">
        <w:rPr>
          <w:rFonts w:ascii="Arial" w:hAnsi="Arial" w:cs="Arial"/>
          <w:sz w:val="24"/>
          <w:szCs w:val="24"/>
        </w:rPr>
        <w:tab/>
        <w:t xml:space="preserve">As normas disciplinadoras da licitação serão sempre interpretadas em favor da ampliação da disputa entre os interessados, desde que não </w:t>
      </w:r>
      <w:r w:rsidRPr="00F17E59">
        <w:rPr>
          <w:rFonts w:ascii="Arial" w:hAnsi="Arial" w:cs="Arial"/>
          <w:sz w:val="24"/>
          <w:szCs w:val="24"/>
        </w:rPr>
        <w:lastRenderedPageBreak/>
        <w:t xml:space="preserve">comprometam o interesse da Administração, o princípio da isonomia, a finalidade e a segurança da contratação. </w:t>
      </w:r>
    </w:p>
    <w:p w14:paraId="37A52BC0" w14:textId="41EBDA28"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.6.</w:t>
      </w:r>
      <w:r w:rsidRPr="00F17E59">
        <w:rPr>
          <w:rFonts w:ascii="Arial"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568C397E" w14:textId="46AA9E98"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.7.</w:t>
      </w:r>
      <w:r w:rsidRPr="00F17E59">
        <w:rPr>
          <w:rFonts w:ascii="Arial" w:hAnsi="Arial" w:cs="Arial"/>
          <w:sz w:val="24"/>
          <w:szCs w:val="24"/>
        </w:rPr>
        <w:tab/>
        <w:t>Na contagem dos prazos estabelecidos neste Edital e seus Anexos, excluir-se-á o dia do início e incluir-se-á o do vencimento. Só se iniciam e vencem os prazos em dias de expediente na Administração.</w:t>
      </w:r>
    </w:p>
    <w:p w14:paraId="5C868152" w14:textId="17B04309"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.8.</w:t>
      </w:r>
      <w:r w:rsidRPr="00F17E59">
        <w:rPr>
          <w:rFonts w:ascii="Arial"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2F1C0BDE" w14:textId="3DC1DE3B"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.9.</w:t>
      </w:r>
      <w:r w:rsidRPr="00F17E59">
        <w:rPr>
          <w:rFonts w:ascii="Arial" w:hAnsi="Arial" w:cs="Arial"/>
          <w:sz w:val="24"/>
          <w:szCs w:val="24"/>
        </w:rPr>
        <w:tab/>
        <w:t>Em caso de divergência entre disposições deste Edital e de seus anexos ou demais peças que compõem o processo, prevalecerá as deste Edital.</w:t>
      </w:r>
    </w:p>
    <w:p w14:paraId="62001EC2" w14:textId="695935BD" w:rsidR="00975FEA"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.10.</w:t>
      </w:r>
      <w:r w:rsidRPr="00F17E59">
        <w:rPr>
          <w:rFonts w:ascii="Arial" w:hAnsi="Arial" w:cs="Arial"/>
          <w:sz w:val="24"/>
          <w:szCs w:val="24"/>
        </w:rPr>
        <w:tab/>
        <w:t>O Edital e seus anexos estão disponíveis, na íntegra, no Portal Nacional de Contratações Públicas (PNCP).</w:t>
      </w:r>
    </w:p>
    <w:p w14:paraId="39A8F3E2" w14:textId="378E6DB8" w:rsidR="00975FEA" w:rsidRDefault="00975FEA" w:rsidP="00975FEA">
      <w:pPr>
        <w:spacing w:after="0" w:line="360" w:lineRule="auto"/>
        <w:jc w:val="both"/>
        <w:rPr>
          <w:rFonts w:ascii="Arial" w:hAnsi="Arial" w:cs="Arial"/>
          <w:sz w:val="24"/>
          <w:szCs w:val="24"/>
        </w:rPr>
      </w:pPr>
      <w:r>
        <w:rPr>
          <w:rFonts w:ascii="Arial" w:hAnsi="Arial" w:cs="Arial"/>
          <w:sz w:val="24"/>
          <w:szCs w:val="24"/>
        </w:rPr>
        <w:t>1</w:t>
      </w:r>
      <w:r w:rsidR="00847256">
        <w:rPr>
          <w:rFonts w:ascii="Arial" w:hAnsi="Arial" w:cs="Arial"/>
          <w:sz w:val="24"/>
          <w:szCs w:val="24"/>
        </w:rPr>
        <w:t>6</w:t>
      </w:r>
      <w:r>
        <w:rPr>
          <w:rFonts w:ascii="Arial" w:hAnsi="Arial" w:cs="Arial"/>
          <w:sz w:val="24"/>
          <w:szCs w:val="24"/>
        </w:rPr>
        <w:t xml:space="preserve">.11. </w:t>
      </w:r>
      <w:r w:rsidRPr="00443D6D">
        <w:rPr>
          <w:rFonts w:ascii="Arial" w:hAnsi="Arial" w:cs="Arial"/>
          <w:sz w:val="24"/>
          <w:szCs w:val="24"/>
        </w:rPr>
        <w:t>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6C8ADF6C" w14:textId="46511E50" w:rsidR="00975FEA"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.1</w:t>
      </w:r>
      <w:r>
        <w:rPr>
          <w:rFonts w:ascii="Arial" w:hAnsi="Arial" w:cs="Arial"/>
          <w:sz w:val="24"/>
          <w:szCs w:val="24"/>
        </w:rPr>
        <w:t>2</w:t>
      </w:r>
      <w:r w:rsidRPr="00F17E59">
        <w:rPr>
          <w:rFonts w:ascii="Arial" w:hAnsi="Arial" w:cs="Arial"/>
          <w:sz w:val="24"/>
          <w:szCs w:val="24"/>
        </w:rPr>
        <w:t>.</w:t>
      </w:r>
      <w:r w:rsidRPr="00F17E59">
        <w:rPr>
          <w:rFonts w:ascii="Arial" w:hAnsi="Arial" w:cs="Arial"/>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975FEA" w14:paraId="213FB6CB" w14:textId="77777777" w:rsidTr="00FA5D31">
        <w:trPr>
          <w:gridBefore w:val="1"/>
          <w:cnfStyle w:val="100000000000" w:firstRow="1" w:lastRow="0" w:firstColumn="0" w:lastColumn="0" w:oddVBand="0" w:evenVBand="0" w:oddHBand="0"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26AA1178" w14:textId="77777777" w:rsidR="00975FEA" w:rsidRPr="00FA267C" w:rsidRDefault="00975FEA" w:rsidP="000E7EAC">
            <w:pPr>
              <w:pStyle w:val="Corpodetexto"/>
              <w:rPr>
                <w:rFonts w:cs="Arial"/>
                <w:color w:val="auto"/>
                <w:sz w:val="24"/>
                <w:szCs w:val="24"/>
              </w:rPr>
            </w:pPr>
            <w:r w:rsidRPr="00FA267C">
              <w:rPr>
                <w:rFonts w:cs="Arial"/>
                <w:color w:val="auto"/>
                <w:sz w:val="24"/>
                <w:szCs w:val="24"/>
              </w:rPr>
              <w:t>ANEXO I</w:t>
            </w:r>
          </w:p>
        </w:tc>
        <w:tc>
          <w:tcPr>
            <w:tcW w:w="6798" w:type="dxa"/>
          </w:tcPr>
          <w:p w14:paraId="656CFD56" w14:textId="77777777" w:rsidR="00975FEA" w:rsidRPr="009411BE" w:rsidRDefault="00975FEA" w:rsidP="000E7EAC">
            <w:pPr>
              <w:pStyle w:val="Corpodetexto"/>
              <w:cnfStyle w:val="100000000000" w:firstRow="1" w:lastRow="0" w:firstColumn="0" w:lastColumn="0" w:oddVBand="0" w:evenVBand="0" w:oddHBand="0" w:evenHBand="0" w:firstRowFirstColumn="0" w:firstRowLastColumn="0" w:lastRowFirstColumn="0" w:lastRowLastColumn="0"/>
              <w:rPr>
                <w:rFonts w:cs="Arial"/>
                <w:b w:val="0"/>
                <w:bCs w:val="0"/>
                <w:color w:val="auto"/>
                <w:sz w:val="24"/>
                <w:szCs w:val="24"/>
              </w:rPr>
            </w:pPr>
            <w:r w:rsidRPr="009411BE">
              <w:rPr>
                <w:rFonts w:cs="Arial"/>
                <w:b w:val="0"/>
                <w:bCs w:val="0"/>
                <w:color w:val="auto"/>
                <w:sz w:val="24"/>
                <w:szCs w:val="24"/>
              </w:rPr>
              <w:t>ESTUDOS TÉCNICOS PRELIMINARES</w:t>
            </w:r>
          </w:p>
        </w:tc>
      </w:tr>
      <w:tr w:rsidR="00975FEA" w14:paraId="74F4BF39" w14:textId="77777777" w:rsidTr="00FA5D31">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24544877" w14:textId="77777777" w:rsidR="00975FEA" w:rsidRPr="00FA267C" w:rsidRDefault="00975FEA" w:rsidP="000E7EAC">
            <w:pPr>
              <w:pStyle w:val="Corpodetexto"/>
              <w:rPr>
                <w:rFonts w:cs="Arial"/>
                <w:color w:val="auto"/>
                <w:sz w:val="24"/>
                <w:szCs w:val="24"/>
              </w:rPr>
            </w:pPr>
            <w:r w:rsidRPr="00FA267C">
              <w:rPr>
                <w:rFonts w:cs="Arial"/>
                <w:color w:val="auto"/>
                <w:sz w:val="24"/>
                <w:szCs w:val="24"/>
              </w:rPr>
              <w:t xml:space="preserve">ANEXO II </w:t>
            </w:r>
          </w:p>
        </w:tc>
        <w:tc>
          <w:tcPr>
            <w:tcW w:w="6798" w:type="dxa"/>
          </w:tcPr>
          <w:p w14:paraId="506CB1FB" w14:textId="77777777" w:rsidR="00975FEA" w:rsidRPr="00FA267C" w:rsidRDefault="00975FEA" w:rsidP="000E7EAC">
            <w:pPr>
              <w:pStyle w:val="Corpodetexto"/>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Pr>
                <w:rFonts w:cs="Arial"/>
                <w:color w:val="auto"/>
                <w:sz w:val="24"/>
                <w:szCs w:val="24"/>
              </w:rPr>
              <w:t>MAPA DE RISCO</w:t>
            </w:r>
          </w:p>
        </w:tc>
      </w:tr>
      <w:tr w:rsidR="00975FEA" w14:paraId="5DFD728E" w14:textId="77777777" w:rsidTr="00FA5D31">
        <w:trPr>
          <w:gridBefore w:val="1"/>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6C58F420" w14:textId="77777777" w:rsidR="00975FEA" w:rsidRPr="00FA267C" w:rsidRDefault="00975FEA" w:rsidP="000E7EAC">
            <w:pPr>
              <w:pStyle w:val="Corpodetexto"/>
              <w:rPr>
                <w:rFonts w:cs="Arial"/>
                <w:color w:val="auto"/>
                <w:sz w:val="24"/>
                <w:szCs w:val="24"/>
              </w:rPr>
            </w:pPr>
            <w:r w:rsidRPr="00FA267C">
              <w:rPr>
                <w:rFonts w:cs="Arial"/>
                <w:color w:val="auto"/>
                <w:sz w:val="24"/>
                <w:szCs w:val="24"/>
              </w:rPr>
              <w:t>ANEXO III</w:t>
            </w:r>
          </w:p>
        </w:tc>
        <w:tc>
          <w:tcPr>
            <w:tcW w:w="6798" w:type="dxa"/>
          </w:tcPr>
          <w:p w14:paraId="2B9A6ABC" w14:textId="77777777" w:rsidR="00975FEA" w:rsidRPr="00FA267C" w:rsidRDefault="00975FEA" w:rsidP="000E7EAC">
            <w:pPr>
              <w:pStyle w:val="Corpodetexto"/>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Pr>
                <w:rFonts w:cs="Arial"/>
                <w:color w:val="auto"/>
                <w:sz w:val="24"/>
                <w:szCs w:val="24"/>
              </w:rPr>
              <w:t>TERMO DE REFERÊNCIA</w:t>
            </w:r>
          </w:p>
        </w:tc>
      </w:tr>
      <w:tr w:rsidR="00975FEA" w14:paraId="617B01E3" w14:textId="77777777" w:rsidTr="00FA5D31">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5F209DA2" w14:textId="77777777" w:rsidR="00975FEA" w:rsidRPr="00FA267C" w:rsidRDefault="00975FEA" w:rsidP="000E7EAC">
            <w:pPr>
              <w:pStyle w:val="Corpodetexto"/>
              <w:rPr>
                <w:rFonts w:cs="Arial"/>
                <w:color w:val="auto"/>
                <w:sz w:val="24"/>
                <w:szCs w:val="24"/>
              </w:rPr>
            </w:pPr>
            <w:r>
              <w:rPr>
                <w:rFonts w:cs="Arial"/>
                <w:color w:val="auto"/>
                <w:sz w:val="24"/>
                <w:szCs w:val="24"/>
              </w:rPr>
              <w:t>ANEXO IV</w:t>
            </w:r>
          </w:p>
        </w:tc>
        <w:tc>
          <w:tcPr>
            <w:tcW w:w="6798" w:type="dxa"/>
          </w:tcPr>
          <w:p w14:paraId="014C26D9" w14:textId="77777777" w:rsidR="00975FEA" w:rsidRDefault="00975FEA" w:rsidP="000E7EAC">
            <w:pPr>
              <w:pStyle w:val="Corpodetexto"/>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Pr>
                <w:rFonts w:cs="Arial"/>
                <w:color w:val="auto"/>
                <w:sz w:val="24"/>
                <w:szCs w:val="24"/>
              </w:rPr>
              <w:t>PROPOSTA DE PREÇOS</w:t>
            </w:r>
          </w:p>
        </w:tc>
      </w:tr>
      <w:tr w:rsidR="00975FEA" w14:paraId="795A4FD7" w14:textId="77777777" w:rsidTr="00FA5D31">
        <w:trPr>
          <w:gridBefore w:val="1"/>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6FB1E4B1" w14:textId="7AA9AECC" w:rsidR="00975FEA" w:rsidRPr="00FA267C" w:rsidRDefault="00975FEA" w:rsidP="000E7EAC">
            <w:pPr>
              <w:pStyle w:val="Corpodetexto"/>
              <w:rPr>
                <w:rFonts w:cs="Arial"/>
                <w:color w:val="auto"/>
                <w:sz w:val="24"/>
                <w:szCs w:val="24"/>
              </w:rPr>
            </w:pPr>
            <w:bookmarkStart w:id="4" w:name="_Hlk157437067"/>
            <w:r w:rsidRPr="00FA267C">
              <w:rPr>
                <w:rFonts w:cs="Arial"/>
                <w:color w:val="auto"/>
                <w:sz w:val="24"/>
                <w:szCs w:val="24"/>
              </w:rPr>
              <w:lastRenderedPageBreak/>
              <w:t>ANEXO V</w:t>
            </w:r>
          </w:p>
        </w:tc>
        <w:tc>
          <w:tcPr>
            <w:tcW w:w="6798" w:type="dxa"/>
          </w:tcPr>
          <w:p w14:paraId="169F53B0" w14:textId="77777777" w:rsidR="00975FEA" w:rsidRPr="00FA267C" w:rsidRDefault="00975FEA" w:rsidP="000E7EAC">
            <w:pPr>
              <w:pStyle w:val="Corpodetexto"/>
              <w:jc w:val="both"/>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sidRPr="00FA267C">
              <w:rPr>
                <w:rFonts w:cs="Arial"/>
                <w:color w:val="auto"/>
                <w:sz w:val="24"/>
                <w:szCs w:val="24"/>
              </w:rPr>
              <w:t>PLANILHA ESTIMADA DE FORMAÇÃO DE PREÇOS (PREÇOS MÁXIMOS).</w:t>
            </w:r>
          </w:p>
        </w:tc>
      </w:tr>
      <w:bookmarkEnd w:id="4"/>
      <w:tr w:rsidR="00975FEA" w14:paraId="7914A074" w14:textId="77777777" w:rsidTr="00FA5D31">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18B5E132" w14:textId="5AA3BC79" w:rsidR="00975FEA" w:rsidRDefault="00975FEA" w:rsidP="000E7EAC">
            <w:pPr>
              <w:pStyle w:val="Corpodetexto"/>
              <w:rPr>
                <w:rFonts w:cs="Arial"/>
                <w:b w:val="0"/>
                <w:bCs w:val="0"/>
                <w:color w:val="auto"/>
                <w:sz w:val="24"/>
                <w:szCs w:val="24"/>
              </w:rPr>
            </w:pPr>
            <w:r w:rsidRPr="00FA267C">
              <w:rPr>
                <w:rFonts w:cs="Arial"/>
                <w:color w:val="auto"/>
                <w:sz w:val="24"/>
                <w:szCs w:val="24"/>
              </w:rPr>
              <w:t>ANEXO VI</w:t>
            </w:r>
          </w:p>
          <w:p w14:paraId="148CF8D5" w14:textId="5BFAB338" w:rsidR="00975FEA" w:rsidRPr="00FA267C" w:rsidRDefault="00975FEA" w:rsidP="000E7EAC">
            <w:pPr>
              <w:pStyle w:val="Corpodetexto"/>
              <w:rPr>
                <w:rFonts w:cs="Arial"/>
                <w:color w:val="auto"/>
                <w:sz w:val="24"/>
                <w:szCs w:val="24"/>
              </w:rPr>
            </w:pPr>
            <w:r>
              <w:rPr>
                <w:rFonts w:cs="Arial"/>
                <w:color w:val="auto"/>
                <w:sz w:val="24"/>
                <w:szCs w:val="24"/>
              </w:rPr>
              <w:t>ANEXO VI</w:t>
            </w:r>
            <w:r w:rsidR="00847256">
              <w:rPr>
                <w:rFonts w:cs="Arial"/>
                <w:color w:val="auto"/>
                <w:sz w:val="24"/>
                <w:szCs w:val="24"/>
              </w:rPr>
              <w:t>I</w:t>
            </w:r>
          </w:p>
        </w:tc>
        <w:tc>
          <w:tcPr>
            <w:tcW w:w="6798" w:type="dxa"/>
          </w:tcPr>
          <w:p w14:paraId="7F32C9A8" w14:textId="77777777" w:rsidR="00975FEA" w:rsidRDefault="00975FEA" w:rsidP="000E7EAC">
            <w:pPr>
              <w:pStyle w:val="Corpodetexto"/>
              <w:jc w:val="both"/>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FA267C">
              <w:rPr>
                <w:rFonts w:cs="Arial"/>
                <w:color w:val="auto"/>
                <w:sz w:val="24"/>
                <w:szCs w:val="24"/>
              </w:rPr>
              <w:t>MINUTA DE CONTRATO</w:t>
            </w:r>
          </w:p>
          <w:p w14:paraId="5A6F40C5" w14:textId="7F9A76FE" w:rsidR="00975FEA" w:rsidRPr="00FA267C" w:rsidRDefault="00847256" w:rsidP="000E7EAC">
            <w:pPr>
              <w:pStyle w:val="Corpodetexto"/>
              <w:jc w:val="both"/>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Pr>
                <w:rFonts w:cs="Arial"/>
                <w:color w:val="auto"/>
                <w:sz w:val="24"/>
                <w:szCs w:val="24"/>
              </w:rPr>
              <w:t>DECLARAÇÃO CONJUNTA (DOCUMENTO DE HABILITAÇÃO)</w:t>
            </w:r>
          </w:p>
        </w:tc>
      </w:tr>
      <w:tr w:rsidR="00FA5D31" w:rsidRPr="00FA267C" w14:paraId="1DE4B3A8" w14:textId="77777777" w:rsidTr="00FA5D31">
        <w:trPr>
          <w:jc w:val="center"/>
        </w:trPr>
        <w:tc>
          <w:tcPr>
            <w:cnfStyle w:val="001000000000" w:firstRow="0" w:lastRow="0" w:firstColumn="1" w:lastColumn="0" w:oddVBand="0" w:evenVBand="0" w:oddHBand="0" w:evenHBand="0" w:firstRowFirstColumn="0" w:firstRowLastColumn="0" w:lastRowFirstColumn="0" w:lastRowLastColumn="0"/>
            <w:tcW w:w="1804" w:type="dxa"/>
            <w:gridSpan w:val="2"/>
          </w:tcPr>
          <w:p w14:paraId="61965685" w14:textId="37123172" w:rsidR="00FA5D31" w:rsidRPr="00FA267C" w:rsidRDefault="00FA5D31" w:rsidP="0064487A">
            <w:pPr>
              <w:pStyle w:val="Corpodetexto"/>
              <w:rPr>
                <w:rFonts w:cs="Arial"/>
                <w:color w:val="auto"/>
                <w:sz w:val="24"/>
                <w:szCs w:val="24"/>
              </w:rPr>
            </w:pPr>
            <w:bookmarkStart w:id="5" w:name="_Hlk157438808"/>
          </w:p>
        </w:tc>
        <w:tc>
          <w:tcPr>
            <w:tcW w:w="6798" w:type="dxa"/>
          </w:tcPr>
          <w:p w14:paraId="5F821ECE" w14:textId="63365971" w:rsidR="00FA5D31" w:rsidRPr="00FA267C" w:rsidRDefault="00FA5D31" w:rsidP="0064487A">
            <w:pPr>
              <w:pStyle w:val="Corpodetexto"/>
              <w:jc w:val="both"/>
              <w:cnfStyle w:val="000000000000" w:firstRow="0" w:lastRow="0" w:firstColumn="0" w:lastColumn="0" w:oddVBand="0" w:evenVBand="0" w:oddHBand="0" w:evenHBand="0" w:firstRowFirstColumn="0" w:firstRowLastColumn="0" w:lastRowFirstColumn="0" w:lastRowLastColumn="0"/>
              <w:rPr>
                <w:rFonts w:cs="Arial"/>
                <w:color w:val="auto"/>
                <w:sz w:val="24"/>
                <w:szCs w:val="24"/>
              </w:rPr>
            </w:pPr>
          </w:p>
        </w:tc>
      </w:tr>
      <w:bookmarkEnd w:id="5"/>
    </w:tbl>
    <w:p w14:paraId="4101FB78" w14:textId="77777777" w:rsidR="00975FEA" w:rsidRDefault="00975FEA" w:rsidP="00975FEA">
      <w:pPr>
        <w:spacing w:after="0" w:line="360" w:lineRule="auto"/>
        <w:jc w:val="both"/>
        <w:rPr>
          <w:rFonts w:ascii="Arial" w:hAnsi="Arial" w:cs="Arial"/>
          <w:sz w:val="24"/>
          <w:szCs w:val="24"/>
        </w:rPr>
      </w:pPr>
    </w:p>
    <w:p w14:paraId="041911C6" w14:textId="4A80109D" w:rsidR="00975FEA" w:rsidRDefault="00975FEA" w:rsidP="00975FEA">
      <w:pPr>
        <w:spacing w:after="0" w:line="360" w:lineRule="auto"/>
        <w:jc w:val="center"/>
        <w:rPr>
          <w:rFonts w:ascii="Arial" w:hAnsi="Arial" w:cs="Arial"/>
          <w:sz w:val="24"/>
          <w:szCs w:val="24"/>
        </w:rPr>
      </w:pPr>
      <w:r>
        <w:rPr>
          <w:rFonts w:ascii="Arial" w:hAnsi="Arial" w:cs="Arial"/>
          <w:sz w:val="24"/>
          <w:szCs w:val="24"/>
        </w:rPr>
        <w:t xml:space="preserve">Extrema, MG, </w:t>
      </w:r>
      <w:r w:rsidR="00E220F0">
        <w:rPr>
          <w:rFonts w:ascii="Arial" w:hAnsi="Arial" w:cs="Arial"/>
          <w:sz w:val="24"/>
          <w:szCs w:val="24"/>
        </w:rPr>
        <w:t>15</w:t>
      </w:r>
      <w:r>
        <w:rPr>
          <w:rFonts w:ascii="Arial" w:hAnsi="Arial" w:cs="Arial"/>
          <w:sz w:val="24"/>
          <w:szCs w:val="24"/>
        </w:rPr>
        <w:t xml:space="preserve"> de </w:t>
      </w:r>
      <w:r w:rsidR="002D745B">
        <w:rPr>
          <w:rFonts w:ascii="Arial" w:hAnsi="Arial" w:cs="Arial"/>
          <w:sz w:val="24"/>
          <w:szCs w:val="24"/>
        </w:rPr>
        <w:t>fevereiro</w:t>
      </w:r>
      <w:r>
        <w:rPr>
          <w:rFonts w:ascii="Arial" w:hAnsi="Arial" w:cs="Arial"/>
          <w:sz w:val="24"/>
          <w:szCs w:val="24"/>
        </w:rPr>
        <w:t xml:space="preserve"> de 2024.</w:t>
      </w:r>
    </w:p>
    <w:p w14:paraId="2C859B91" w14:textId="77777777" w:rsidR="00975FEA" w:rsidRDefault="00975FEA" w:rsidP="00975FEA">
      <w:pPr>
        <w:spacing w:after="0" w:line="360" w:lineRule="auto"/>
        <w:jc w:val="center"/>
        <w:rPr>
          <w:rFonts w:ascii="Arial" w:hAnsi="Arial" w:cs="Arial"/>
          <w:sz w:val="24"/>
          <w:szCs w:val="24"/>
        </w:rPr>
      </w:pPr>
      <w:r>
        <w:rPr>
          <w:rFonts w:ascii="Arial" w:hAnsi="Arial" w:cs="Arial"/>
          <w:sz w:val="24"/>
          <w:szCs w:val="24"/>
        </w:rPr>
        <w:t xml:space="preserve">_________________________________________ </w:t>
      </w:r>
    </w:p>
    <w:p w14:paraId="1CADCDDD" w14:textId="77777777" w:rsidR="00975FEA" w:rsidRDefault="00975FEA" w:rsidP="00975FEA">
      <w:pPr>
        <w:spacing w:after="0" w:line="360" w:lineRule="auto"/>
        <w:jc w:val="center"/>
        <w:rPr>
          <w:rFonts w:ascii="Arial" w:hAnsi="Arial" w:cs="Arial"/>
          <w:sz w:val="24"/>
          <w:szCs w:val="24"/>
        </w:rPr>
      </w:pPr>
      <w:r>
        <w:rPr>
          <w:rFonts w:ascii="Arial" w:hAnsi="Arial" w:cs="Arial"/>
          <w:sz w:val="24"/>
          <w:szCs w:val="24"/>
        </w:rPr>
        <w:t>Sidney Soares Carvalho</w:t>
      </w:r>
    </w:p>
    <w:p w14:paraId="4CB7ED13" w14:textId="52BF5600" w:rsidR="00773939" w:rsidRDefault="00975FEA" w:rsidP="00847256">
      <w:pPr>
        <w:spacing w:after="0" w:line="360" w:lineRule="auto"/>
        <w:jc w:val="center"/>
        <w:rPr>
          <w:rFonts w:ascii="Arial" w:hAnsi="Arial" w:cs="Arial"/>
          <w:sz w:val="24"/>
          <w:szCs w:val="24"/>
        </w:rPr>
      </w:pPr>
      <w:r>
        <w:rPr>
          <w:rFonts w:ascii="Arial" w:hAnsi="Arial" w:cs="Arial"/>
          <w:sz w:val="24"/>
          <w:szCs w:val="24"/>
        </w:rPr>
        <w:t>Presidente</w:t>
      </w:r>
    </w:p>
    <w:p w14:paraId="1DE395BD" w14:textId="77777777" w:rsidR="004521E8" w:rsidRDefault="004521E8" w:rsidP="00847256">
      <w:pPr>
        <w:spacing w:after="0" w:line="360" w:lineRule="auto"/>
        <w:jc w:val="center"/>
        <w:rPr>
          <w:rFonts w:ascii="Arial" w:hAnsi="Arial" w:cs="Arial"/>
          <w:sz w:val="24"/>
          <w:szCs w:val="24"/>
        </w:rPr>
      </w:pPr>
    </w:p>
    <w:p w14:paraId="3B261201" w14:textId="77777777" w:rsidR="004521E8" w:rsidRDefault="004521E8" w:rsidP="00847256">
      <w:pPr>
        <w:spacing w:after="0" w:line="360" w:lineRule="auto"/>
        <w:jc w:val="center"/>
        <w:rPr>
          <w:rFonts w:ascii="Arial" w:hAnsi="Arial" w:cs="Arial"/>
          <w:sz w:val="24"/>
          <w:szCs w:val="24"/>
        </w:rPr>
      </w:pPr>
    </w:p>
    <w:p w14:paraId="54C2982B" w14:textId="77777777" w:rsidR="004521E8" w:rsidRDefault="004521E8" w:rsidP="00847256">
      <w:pPr>
        <w:spacing w:after="0" w:line="360" w:lineRule="auto"/>
        <w:jc w:val="center"/>
        <w:rPr>
          <w:rFonts w:ascii="Arial" w:hAnsi="Arial" w:cs="Arial"/>
          <w:sz w:val="24"/>
          <w:szCs w:val="24"/>
        </w:rPr>
      </w:pPr>
    </w:p>
    <w:p w14:paraId="6EBF8677" w14:textId="77777777" w:rsidR="004521E8" w:rsidRDefault="004521E8" w:rsidP="00847256">
      <w:pPr>
        <w:spacing w:after="0" w:line="360" w:lineRule="auto"/>
        <w:jc w:val="center"/>
        <w:rPr>
          <w:rFonts w:ascii="Arial" w:hAnsi="Arial" w:cs="Arial"/>
          <w:sz w:val="24"/>
          <w:szCs w:val="24"/>
        </w:rPr>
      </w:pPr>
    </w:p>
    <w:p w14:paraId="5C2357BE" w14:textId="77777777" w:rsidR="004521E8" w:rsidRDefault="004521E8" w:rsidP="00847256">
      <w:pPr>
        <w:spacing w:after="0" w:line="360" w:lineRule="auto"/>
        <w:jc w:val="center"/>
        <w:rPr>
          <w:rFonts w:ascii="Arial" w:hAnsi="Arial" w:cs="Arial"/>
          <w:sz w:val="24"/>
          <w:szCs w:val="24"/>
        </w:rPr>
      </w:pPr>
    </w:p>
    <w:p w14:paraId="77593AC9" w14:textId="77777777" w:rsidR="004521E8" w:rsidRDefault="004521E8" w:rsidP="00847256">
      <w:pPr>
        <w:spacing w:after="0" w:line="360" w:lineRule="auto"/>
        <w:jc w:val="center"/>
        <w:rPr>
          <w:rFonts w:ascii="Arial" w:hAnsi="Arial" w:cs="Arial"/>
          <w:sz w:val="24"/>
          <w:szCs w:val="24"/>
        </w:rPr>
      </w:pPr>
    </w:p>
    <w:p w14:paraId="30A23A20" w14:textId="77777777" w:rsidR="00FA349A" w:rsidRDefault="00FA349A" w:rsidP="00847256">
      <w:pPr>
        <w:spacing w:after="0" w:line="360" w:lineRule="auto"/>
        <w:jc w:val="center"/>
        <w:rPr>
          <w:rFonts w:ascii="Arial" w:hAnsi="Arial" w:cs="Arial"/>
          <w:sz w:val="24"/>
          <w:szCs w:val="24"/>
        </w:rPr>
      </w:pPr>
    </w:p>
    <w:p w14:paraId="467401B7" w14:textId="77777777" w:rsidR="00FA349A" w:rsidRDefault="00FA349A" w:rsidP="00847256">
      <w:pPr>
        <w:spacing w:after="0" w:line="360" w:lineRule="auto"/>
        <w:jc w:val="center"/>
        <w:rPr>
          <w:rFonts w:ascii="Arial" w:hAnsi="Arial" w:cs="Arial"/>
          <w:sz w:val="24"/>
          <w:szCs w:val="24"/>
        </w:rPr>
      </w:pPr>
    </w:p>
    <w:p w14:paraId="2A51B70C" w14:textId="77777777" w:rsidR="00FA349A" w:rsidRDefault="00FA349A" w:rsidP="00847256">
      <w:pPr>
        <w:spacing w:after="0" w:line="360" w:lineRule="auto"/>
        <w:jc w:val="center"/>
        <w:rPr>
          <w:rFonts w:ascii="Arial" w:hAnsi="Arial" w:cs="Arial"/>
          <w:sz w:val="24"/>
          <w:szCs w:val="24"/>
        </w:rPr>
      </w:pPr>
    </w:p>
    <w:p w14:paraId="2ED0A6EE" w14:textId="77777777" w:rsidR="00FA349A" w:rsidRDefault="00FA349A" w:rsidP="00847256">
      <w:pPr>
        <w:spacing w:after="0" w:line="360" w:lineRule="auto"/>
        <w:jc w:val="center"/>
        <w:rPr>
          <w:rFonts w:ascii="Arial" w:hAnsi="Arial" w:cs="Arial"/>
          <w:sz w:val="24"/>
          <w:szCs w:val="24"/>
        </w:rPr>
      </w:pPr>
    </w:p>
    <w:p w14:paraId="5571687D" w14:textId="77777777" w:rsidR="00FA349A" w:rsidRDefault="00FA349A" w:rsidP="00847256">
      <w:pPr>
        <w:spacing w:after="0" w:line="360" w:lineRule="auto"/>
        <w:jc w:val="center"/>
        <w:rPr>
          <w:rFonts w:ascii="Arial" w:hAnsi="Arial" w:cs="Arial"/>
          <w:sz w:val="24"/>
          <w:szCs w:val="24"/>
        </w:rPr>
      </w:pPr>
    </w:p>
    <w:p w14:paraId="0F859AA5" w14:textId="77777777" w:rsidR="00FA349A" w:rsidRDefault="00FA349A" w:rsidP="00847256">
      <w:pPr>
        <w:spacing w:after="0" w:line="360" w:lineRule="auto"/>
        <w:jc w:val="center"/>
        <w:rPr>
          <w:rFonts w:ascii="Arial" w:hAnsi="Arial" w:cs="Arial"/>
          <w:sz w:val="24"/>
          <w:szCs w:val="24"/>
        </w:rPr>
      </w:pPr>
    </w:p>
    <w:p w14:paraId="42413217" w14:textId="77777777" w:rsidR="00FA349A" w:rsidRDefault="00FA349A" w:rsidP="00847256">
      <w:pPr>
        <w:spacing w:after="0" w:line="360" w:lineRule="auto"/>
        <w:jc w:val="center"/>
        <w:rPr>
          <w:rFonts w:ascii="Arial" w:hAnsi="Arial" w:cs="Arial"/>
          <w:sz w:val="24"/>
          <w:szCs w:val="24"/>
        </w:rPr>
      </w:pPr>
    </w:p>
    <w:p w14:paraId="4FC6F4D2" w14:textId="77777777" w:rsidR="00FA349A" w:rsidRDefault="00FA349A" w:rsidP="00847256">
      <w:pPr>
        <w:spacing w:after="0" w:line="360" w:lineRule="auto"/>
        <w:jc w:val="center"/>
        <w:rPr>
          <w:rFonts w:ascii="Arial" w:hAnsi="Arial" w:cs="Arial"/>
          <w:sz w:val="24"/>
          <w:szCs w:val="24"/>
        </w:rPr>
      </w:pPr>
    </w:p>
    <w:p w14:paraId="1E7AAFA1" w14:textId="77777777" w:rsidR="00FA349A" w:rsidRDefault="00FA349A" w:rsidP="00847256">
      <w:pPr>
        <w:spacing w:after="0" w:line="360" w:lineRule="auto"/>
        <w:jc w:val="center"/>
        <w:rPr>
          <w:rFonts w:ascii="Arial" w:hAnsi="Arial" w:cs="Arial"/>
          <w:sz w:val="24"/>
          <w:szCs w:val="24"/>
        </w:rPr>
      </w:pPr>
    </w:p>
    <w:p w14:paraId="04CEFC5A" w14:textId="77777777" w:rsidR="00FA349A" w:rsidRDefault="00FA349A" w:rsidP="00847256">
      <w:pPr>
        <w:spacing w:after="0" w:line="360" w:lineRule="auto"/>
        <w:jc w:val="center"/>
        <w:rPr>
          <w:rFonts w:ascii="Arial" w:hAnsi="Arial" w:cs="Arial"/>
          <w:sz w:val="24"/>
          <w:szCs w:val="24"/>
        </w:rPr>
      </w:pPr>
    </w:p>
    <w:p w14:paraId="6EABD3A8" w14:textId="77777777" w:rsidR="00FA349A" w:rsidRDefault="00FA349A" w:rsidP="00847256">
      <w:pPr>
        <w:spacing w:after="0" w:line="360" w:lineRule="auto"/>
        <w:jc w:val="center"/>
        <w:rPr>
          <w:rFonts w:ascii="Arial" w:hAnsi="Arial" w:cs="Arial"/>
          <w:sz w:val="24"/>
          <w:szCs w:val="24"/>
        </w:rPr>
      </w:pPr>
    </w:p>
    <w:p w14:paraId="4ECD997E" w14:textId="77777777" w:rsidR="00FA349A" w:rsidRDefault="00FA349A" w:rsidP="00847256">
      <w:pPr>
        <w:spacing w:after="0" w:line="360" w:lineRule="auto"/>
        <w:jc w:val="center"/>
        <w:rPr>
          <w:rFonts w:ascii="Arial" w:hAnsi="Arial" w:cs="Arial"/>
          <w:sz w:val="24"/>
          <w:szCs w:val="24"/>
        </w:rPr>
      </w:pPr>
    </w:p>
    <w:p w14:paraId="7C734155" w14:textId="77777777" w:rsidR="00FA349A" w:rsidRDefault="00FA349A" w:rsidP="00847256">
      <w:pPr>
        <w:spacing w:after="0" w:line="360" w:lineRule="auto"/>
        <w:jc w:val="center"/>
        <w:rPr>
          <w:rFonts w:ascii="Arial" w:hAnsi="Arial" w:cs="Arial"/>
          <w:sz w:val="24"/>
          <w:szCs w:val="24"/>
        </w:rPr>
      </w:pPr>
    </w:p>
    <w:p w14:paraId="112C5261" w14:textId="77777777" w:rsidR="00FA349A" w:rsidRDefault="00FA349A" w:rsidP="00847256">
      <w:pPr>
        <w:spacing w:after="0" w:line="360" w:lineRule="auto"/>
        <w:jc w:val="center"/>
        <w:rPr>
          <w:rFonts w:ascii="Arial" w:hAnsi="Arial" w:cs="Arial"/>
          <w:sz w:val="24"/>
          <w:szCs w:val="24"/>
        </w:rPr>
      </w:pPr>
    </w:p>
    <w:p w14:paraId="5FF27BAB" w14:textId="77777777" w:rsidR="00FA349A" w:rsidRDefault="00FA349A" w:rsidP="00847256">
      <w:pPr>
        <w:spacing w:after="0" w:line="360" w:lineRule="auto"/>
        <w:jc w:val="center"/>
        <w:rPr>
          <w:rFonts w:ascii="Arial" w:hAnsi="Arial" w:cs="Arial"/>
          <w:sz w:val="24"/>
          <w:szCs w:val="24"/>
        </w:rPr>
      </w:pPr>
    </w:p>
    <w:p w14:paraId="26234FAE" w14:textId="77777777" w:rsidR="004521E8" w:rsidRDefault="004521E8" w:rsidP="00847256">
      <w:pPr>
        <w:spacing w:after="0" w:line="360" w:lineRule="auto"/>
        <w:jc w:val="both"/>
        <w:rPr>
          <w:rFonts w:ascii="Arial" w:hAnsi="Arial" w:cs="Arial"/>
          <w:sz w:val="24"/>
          <w:szCs w:val="24"/>
        </w:rPr>
      </w:pPr>
    </w:p>
    <w:tbl>
      <w:tblPr>
        <w:tblW w:w="10047" w:type="dxa"/>
        <w:jc w:val="center"/>
        <w:tblLayout w:type="fixed"/>
        <w:tblCellMar>
          <w:left w:w="70" w:type="dxa"/>
          <w:right w:w="70" w:type="dxa"/>
        </w:tblCellMar>
        <w:tblLook w:val="04A0" w:firstRow="1" w:lastRow="0" w:firstColumn="1" w:lastColumn="0" w:noHBand="0" w:noVBand="1"/>
      </w:tblPr>
      <w:tblGrid>
        <w:gridCol w:w="1783"/>
        <w:gridCol w:w="8133"/>
        <w:gridCol w:w="24"/>
        <w:gridCol w:w="65"/>
        <w:gridCol w:w="17"/>
        <w:gridCol w:w="8"/>
        <w:gridCol w:w="8"/>
        <w:gridCol w:w="9"/>
      </w:tblGrid>
      <w:tr w:rsidR="00FA349A" w:rsidRPr="008209B0" w14:paraId="0FCC0C91" w14:textId="77777777" w:rsidTr="00C240C1">
        <w:trPr>
          <w:gridAfter w:val="3"/>
          <w:wAfter w:w="25" w:type="dxa"/>
          <w:trHeight w:val="538"/>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BACCB18" w14:textId="60AF057E" w:rsidR="00FA349A" w:rsidRDefault="00FA349A" w:rsidP="00C240C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ANEXO I - </w:t>
            </w:r>
            <w:r w:rsidRPr="008209B0">
              <w:rPr>
                <w:rFonts w:ascii="Times New Roman" w:hAnsi="Times New Roman"/>
                <w:b/>
                <w:bCs/>
                <w:sz w:val="24"/>
                <w:szCs w:val="24"/>
              </w:rPr>
              <w:t>ESTUDOS TÉCNICOS PRELIMINARES</w:t>
            </w:r>
          </w:p>
          <w:p w14:paraId="7EF81F0C" w14:textId="77777777" w:rsidR="00FA349A" w:rsidRPr="008209B0" w:rsidRDefault="00FA349A" w:rsidP="00C240C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PROCESSO LICITATÓRIO Nº 13/2024</w:t>
            </w:r>
          </w:p>
        </w:tc>
      </w:tr>
      <w:tr w:rsidR="00FA349A" w:rsidRPr="008209B0" w14:paraId="0F5BEB32" w14:textId="77777777" w:rsidTr="00C240C1">
        <w:trPr>
          <w:gridAfter w:val="3"/>
          <w:wAfter w:w="25" w:type="dxa"/>
          <w:trHeight w:val="374"/>
          <w:jc w:val="center"/>
        </w:trPr>
        <w:tc>
          <w:tcPr>
            <w:tcW w:w="1783" w:type="dxa"/>
          </w:tcPr>
          <w:p w14:paraId="220ADE3C" w14:textId="77777777" w:rsidR="00FA349A" w:rsidRPr="008209B0" w:rsidRDefault="00FA349A" w:rsidP="00C240C1">
            <w:pPr>
              <w:autoSpaceDE w:val="0"/>
              <w:autoSpaceDN w:val="0"/>
              <w:adjustRightInd w:val="0"/>
              <w:spacing w:after="0" w:line="240" w:lineRule="auto"/>
              <w:jc w:val="center"/>
              <w:rPr>
                <w:rFonts w:ascii="Times New Roman" w:hAnsi="Times New Roman"/>
                <w:sz w:val="24"/>
                <w:szCs w:val="24"/>
              </w:rPr>
            </w:pPr>
          </w:p>
        </w:tc>
        <w:tc>
          <w:tcPr>
            <w:tcW w:w="8239" w:type="dxa"/>
            <w:gridSpan w:val="4"/>
          </w:tcPr>
          <w:p w14:paraId="15FC692F" w14:textId="77777777" w:rsidR="00FA349A" w:rsidRPr="008209B0" w:rsidRDefault="00FA349A" w:rsidP="00C240C1">
            <w:pPr>
              <w:autoSpaceDE w:val="0"/>
              <w:autoSpaceDN w:val="0"/>
              <w:adjustRightInd w:val="0"/>
              <w:spacing w:after="0" w:line="240" w:lineRule="auto"/>
              <w:rPr>
                <w:rFonts w:ascii="Times New Roman" w:hAnsi="Times New Roman"/>
                <w:sz w:val="24"/>
                <w:szCs w:val="24"/>
              </w:rPr>
            </w:pPr>
          </w:p>
        </w:tc>
      </w:tr>
      <w:tr w:rsidR="00FA349A" w:rsidRPr="008209B0" w14:paraId="333A806E" w14:textId="77777777" w:rsidTr="00C240C1">
        <w:trPr>
          <w:gridAfter w:val="4"/>
          <w:wAfter w:w="42" w:type="dxa"/>
          <w:trHeight w:val="374"/>
          <w:jc w:val="center"/>
        </w:trPr>
        <w:tc>
          <w:tcPr>
            <w:tcW w:w="10005" w:type="dxa"/>
            <w:gridSpan w:val="4"/>
          </w:tcPr>
          <w:p w14:paraId="545A9CB4" w14:textId="77777777" w:rsidR="00FA349A" w:rsidRPr="008209B0" w:rsidRDefault="00FA349A" w:rsidP="00C240C1">
            <w:pPr>
              <w:autoSpaceDE w:val="0"/>
              <w:autoSpaceDN w:val="0"/>
              <w:adjustRightInd w:val="0"/>
              <w:spacing w:after="0" w:line="160" w:lineRule="exact"/>
              <w:jc w:val="center"/>
              <w:rPr>
                <w:rFonts w:ascii="Times New Roman" w:hAnsi="Times New Roman"/>
                <w:sz w:val="24"/>
                <w:szCs w:val="24"/>
              </w:rPr>
            </w:pPr>
          </w:p>
        </w:tc>
      </w:tr>
      <w:tr w:rsidR="00FA349A" w:rsidRPr="008209B0" w14:paraId="371C9F73" w14:textId="77777777" w:rsidTr="00C240C1">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65DCA09" w14:textId="77777777" w:rsidR="00FA349A" w:rsidRPr="008209B0" w:rsidRDefault="00FA349A" w:rsidP="00C240C1">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w:t>
            </w:r>
            <w:r w:rsidRPr="008209B0">
              <w:rPr>
                <w:rFonts w:ascii="Times New Roman" w:hAnsi="Times New Roman"/>
                <w:b/>
                <w:bCs/>
                <w:sz w:val="24"/>
                <w:szCs w:val="24"/>
              </w:rPr>
              <w:t xml:space="preserve">. </w:t>
            </w:r>
            <w:r w:rsidRPr="008209B0">
              <w:rPr>
                <w:rFonts w:ascii="Times New Roman" w:hAnsi="Times New Roman"/>
                <w:sz w:val="24"/>
                <w:szCs w:val="24"/>
              </w:rPr>
              <w:t>Área requisitante</w:t>
            </w:r>
            <w:r>
              <w:rPr>
                <w:rFonts w:ascii="Times New Roman" w:hAnsi="Times New Roman"/>
                <w:sz w:val="24"/>
                <w:szCs w:val="24"/>
              </w:rPr>
              <w:t xml:space="preserve"> / Descrição Sucinta do Objeto / Fundamentação Legal</w:t>
            </w:r>
          </w:p>
        </w:tc>
      </w:tr>
      <w:tr w:rsidR="00FA349A" w:rsidRPr="008209B0" w14:paraId="02DC67A2" w14:textId="77777777" w:rsidTr="00C240C1">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601DD2FF" w14:textId="77777777" w:rsidR="00FA349A" w:rsidRPr="001054DC" w:rsidRDefault="00FA349A" w:rsidP="00C240C1">
            <w:pPr>
              <w:autoSpaceDE w:val="0"/>
              <w:autoSpaceDN w:val="0"/>
              <w:adjustRightInd w:val="0"/>
              <w:spacing w:before="240" w:after="120" w:line="240" w:lineRule="auto"/>
              <w:jc w:val="both"/>
              <w:rPr>
                <w:rFonts w:ascii="Times New Roman" w:hAnsi="Times New Roman"/>
                <w:sz w:val="24"/>
                <w:szCs w:val="24"/>
              </w:rPr>
            </w:pPr>
            <w:r w:rsidRPr="001054DC">
              <w:rPr>
                <w:rFonts w:ascii="Times New Roman" w:hAnsi="Times New Roman"/>
                <w:sz w:val="24"/>
                <w:szCs w:val="24"/>
              </w:rPr>
              <w:t>Área requisitante:</w:t>
            </w:r>
            <w:r>
              <w:rPr>
                <w:rFonts w:ascii="Times New Roman" w:hAnsi="Times New Roman"/>
                <w:sz w:val="24"/>
                <w:szCs w:val="24"/>
              </w:rPr>
              <w:t xml:space="preserve"> Gerência da Unidade de Atendimento Integrado - UAI</w:t>
            </w:r>
            <w:r w:rsidRPr="001054DC">
              <w:rPr>
                <w:rFonts w:ascii="Times New Roman" w:hAnsi="Times New Roman"/>
                <w:sz w:val="24"/>
                <w:szCs w:val="24"/>
              </w:rPr>
              <w:t>.</w:t>
            </w:r>
          </w:p>
          <w:p w14:paraId="733460C4" w14:textId="77777777" w:rsidR="00FA349A" w:rsidRPr="002564FA" w:rsidRDefault="00FA349A" w:rsidP="00C240C1">
            <w:pPr>
              <w:autoSpaceDE w:val="0"/>
              <w:autoSpaceDN w:val="0"/>
              <w:adjustRightInd w:val="0"/>
              <w:spacing w:before="240" w:after="120" w:line="240" w:lineRule="auto"/>
              <w:jc w:val="both"/>
              <w:rPr>
                <w:rFonts w:ascii="Times New Roman" w:hAnsi="Times New Roman"/>
                <w:sz w:val="24"/>
                <w:szCs w:val="24"/>
              </w:rPr>
            </w:pPr>
            <w:r w:rsidRPr="001054DC">
              <w:rPr>
                <w:rFonts w:ascii="Times New Roman" w:hAnsi="Times New Roman"/>
                <w:sz w:val="24"/>
                <w:szCs w:val="24"/>
              </w:rPr>
              <w:t>Objeto:</w:t>
            </w:r>
            <w:r>
              <w:t xml:space="preserve"> </w:t>
            </w:r>
            <w:r w:rsidRPr="00941891">
              <w:rPr>
                <w:rFonts w:ascii="Times New Roman" w:hAnsi="Times New Roman"/>
                <w:sz w:val="24"/>
                <w:szCs w:val="24"/>
              </w:rPr>
              <w:t xml:space="preserve">Contratação exclusiva de ME, EPP ou Equiparadas para fornecimento imediato de: ITEM 01: 162 M² de </w:t>
            </w:r>
            <w:proofErr w:type="spellStart"/>
            <w:r w:rsidRPr="00941891">
              <w:rPr>
                <w:rFonts w:ascii="Times New Roman" w:hAnsi="Times New Roman"/>
                <w:sz w:val="24"/>
                <w:szCs w:val="24"/>
              </w:rPr>
              <w:t>Drywall</w:t>
            </w:r>
            <w:proofErr w:type="spellEnd"/>
            <w:r w:rsidRPr="00941891">
              <w:rPr>
                <w:rFonts w:ascii="Times New Roman" w:hAnsi="Times New Roman"/>
                <w:sz w:val="24"/>
                <w:szCs w:val="24"/>
              </w:rPr>
              <w:t xml:space="preserve"> sem pintura; ITEM 02: 9 M² de vidros transparentes de 10mm; ITEM 03: 08 unidades de portas completas para </w:t>
            </w:r>
            <w:proofErr w:type="spellStart"/>
            <w:r w:rsidRPr="00941891">
              <w:rPr>
                <w:rFonts w:ascii="Times New Roman" w:hAnsi="Times New Roman"/>
                <w:sz w:val="24"/>
                <w:szCs w:val="24"/>
              </w:rPr>
              <w:t>drywall</w:t>
            </w:r>
            <w:proofErr w:type="spellEnd"/>
            <w:r w:rsidRPr="00941891">
              <w:rPr>
                <w:rFonts w:ascii="Times New Roman" w:hAnsi="Times New Roman"/>
                <w:sz w:val="24"/>
                <w:szCs w:val="24"/>
              </w:rPr>
              <w:t xml:space="preserve"> com guarnições 0,80 x 2,10; ITEM 04: 02 unidades de meias portas balcão completa, com guarnições, 0,80 x 1,00. Os itens devem ser entregues e instalados.</w:t>
            </w:r>
          </w:p>
          <w:p w14:paraId="3B714121" w14:textId="77777777" w:rsidR="00FA349A" w:rsidRPr="008209B0" w:rsidRDefault="00FA349A" w:rsidP="00C240C1">
            <w:pPr>
              <w:autoSpaceDE w:val="0"/>
              <w:autoSpaceDN w:val="0"/>
              <w:adjustRightInd w:val="0"/>
              <w:spacing w:before="240" w:after="120" w:line="240" w:lineRule="auto"/>
              <w:jc w:val="both"/>
              <w:rPr>
                <w:rFonts w:ascii="Times New Roman" w:hAnsi="Times New Roman"/>
                <w:sz w:val="24"/>
                <w:szCs w:val="24"/>
              </w:rPr>
            </w:pPr>
            <w:r w:rsidRPr="001054DC">
              <w:rPr>
                <w:rFonts w:ascii="Times New Roman" w:hAnsi="Times New Roman"/>
                <w:sz w:val="24"/>
                <w:szCs w:val="24"/>
              </w:rPr>
              <w:t xml:space="preserve">Fundamentação Legal: Artigo 6º, Inciso </w:t>
            </w:r>
            <w:r w:rsidRPr="001054DC">
              <w:rPr>
                <w:rFonts w:ascii="Times New Roman" w:hAnsi="Times New Roman"/>
                <w:color w:val="000000"/>
                <w:sz w:val="24"/>
                <w:szCs w:val="24"/>
              </w:rPr>
              <w:t xml:space="preserve">XLI da </w:t>
            </w:r>
            <w:r w:rsidRPr="001054DC">
              <w:rPr>
                <w:rFonts w:ascii="Times New Roman" w:hAnsi="Times New Roman"/>
                <w:sz w:val="24"/>
                <w:szCs w:val="24"/>
              </w:rPr>
              <w:t>14.133/2021 e Artigo 28, Inciso I do mesmo diploma legal.</w:t>
            </w:r>
          </w:p>
        </w:tc>
      </w:tr>
      <w:tr w:rsidR="00FA349A" w:rsidRPr="008209B0" w14:paraId="2258322C" w14:textId="77777777" w:rsidTr="00C240C1">
        <w:trPr>
          <w:gridAfter w:val="4"/>
          <w:wAfter w:w="42" w:type="dxa"/>
          <w:trHeight w:val="374"/>
          <w:jc w:val="center"/>
        </w:trPr>
        <w:tc>
          <w:tcPr>
            <w:tcW w:w="10005" w:type="dxa"/>
            <w:gridSpan w:val="4"/>
          </w:tcPr>
          <w:p w14:paraId="5C8060C1" w14:textId="77777777" w:rsidR="00FA349A" w:rsidRPr="008209B0" w:rsidRDefault="00FA349A" w:rsidP="00C240C1">
            <w:pPr>
              <w:autoSpaceDE w:val="0"/>
              <w:autoSpaceDN w:val="0"/>
              <w:adjustRightInd w:val="0"/>
              <w:spacing w:after="0" w:line="240" w:lineRule="auto"/>
              <w:rPr>
                <w:rFonts w:ascii="Times New Roman" w:hAnsi="Times New Roman"/>
                <w:b/>
                <w:bCs/>
                <w:sz w:val="24"/>
                <w:szCs w:val="24"/>
              </w:rPr>
            </w:pPr>
          </w:p>
          <w:p w14:paraId="440CC114" w14:textId="77777777" w:rsidR="00FA349A" w:rsidRPr="008209B0" w:rsidRDefault="00FA349A" w:rsidP="00C240C1">
            <w:pPr>
              <w:autoSpaceDE w:val="0"/>
              <w:autoSpaceDN w:val="0"/>
              <w:adjustRightInd w:val="0"/>
              <w:spacing w:after="0" w:line="240" w:lineRule="auto"/>
              <w:rPr>
                <w:rFonts w:ascii="Times New Roman" w:hAnsi="Times New Roman"/>
                <w:b/>
                <w:bCs/>
                <w:sz w:val="24"/>
                <w:szCs w:val="24"/>
              </w:rPr>
            </w:pPr>
            <w:r w:rsidRPr="008209B0">
              <w:rPr>
                <w:rFonts w:ascii="Times New Roman" w:hAnsi="Times New Roman"/>
                <w:b/>
                <w:bCs/>
                <w:sz w:val="24"/>
                <w:szCs w:val="24"/>
              </w:rPr>
              <w:t>Eixo 1 – Da necessidade:</w:t>
            </w:r>
          </w:p>
          <w:p w14:paraId="3857FB80" w14:textId="77777777" w:rsidR="00FA349A" w:rsidRPr="008209B0" w:rsidRDefault="00FA349A" w:rsidP="00C240C1">
            <w:pPr>
              <w:autoSpaceDE w:val="0"/>
              <w:autoSpaceDN w:val="0"/>
              <w:adjustRightInd w:val="0"/>
              <w:spacing w:after="0" w:line="240" w:lineRule="auto"/>
              <w:rPr>
                <w:rFonts w:ascii="Times New Roman" w:hAnsi="Times New Roman"/>
                <w:b/>
                <w:bCs/>
                <w:sz w:val="24"/>
                <w:szCs w:val="24"/>
              </w:rPr>
            </w:pPr>
          </w:p>
        </w:tc>
      </w:tr>
      <w:tr w:rsidR="00FA349A" w:rsidRPr="008209B0" w14:paraId="31E1B0BA" w14:textId="77777777" w:rsidTr="00C240C1">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C897F34" w14:textId="77777777" w:rsidR="00FA349A" w:rsidRPr="008209B0" w:rsidRDefault="00FA349A" w:rsidP="00C240C1">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w:t>
            </w:r>
            <w:r w:rsidRPr="008209B0">
              <w:rPr>
                <w:rFonts w:ascii="Times New Roman" w:hAnsi="Times New Roman"/>
                <w:b/>
                <w:bCs/>
                <w:sz w:val="24"/>
                <w:szCs w:val="24"/>
              </w:rPr>
              <w:t>.</w:t>
            </w:r>
            <w:r w:rsidRPr="008209B0">
              <w:rPr>
                <w:rFonts w:ascii="Times New Roman" w:hAnsi="Times New Roman"/>
                <w:sz w:val="24"/>
                <w:szCs w:val="24"/>
              </w:rPr>
              <w:t xml:space="preserve"> Descrição da necessidade da contratação (problema a ser resolvido)</w:t>
            </w:r>
          </w:p>
        </w:tc>
      </w:tr>
      <w:tr w:rsidR="00FA349A" w:rsidRPr="008209B0" w14:paraId="048D1A7A" w14:textId="77777777" w:rsidTr="00C240C1">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3A45AA4F" w14:textId="77777777" w:rsidR="00FA349A" w:rsidRPr="00941891" w:rsidRDefault="00FA349A" w:rsidP="00FA349A">
            <w:pPr>
              <w:pStyle w:val="PargrafodaLista"/>
              <w:numPr>
                <w:ilvl w:val="0"/>
                <w:numId w:val="40"/>
              </w:numPr>
              <w:autoSpaceDE w:val="0"/>
              <w:autoSpaceDN w:val="0"/>
              <w:adjustRightInd w:val="0"/>
              <w:spacing w:before="240" w:after="120" w:line="240" w:lineRule="auto"/>
              <w:jc w:val="both"/>
              <w:rPr>
                <w:rFonts w:ascii="Times New Roman" w:hAnsi="Times New Roman"/>
                <w:b/>
                <w:bCs/>
                <w:sz w:val="24"/>
                <w:szCs w:val="24"/>
              </w:rPr>
            </w:pPr>
            <w:r w:rsidRPr="00941891">
              <w:rPr>
                <w:rFonts w:ascii="Times New Roman" w:hAnsi="Times New Roman"/>
                <w:b/>
                <w:bCs/>
                <w:sz w:val="24"/>
                <w:szCs w:val="24"/>
              </w:rPr>
              <w:t>Introdução</w:t>
            </w:r>
          </w:p>
          <w:p w14:paraId="1DA37144" w14:textId="77777777" w:rsidR="00FA349A" w:rsidRDefault="00FA349A" w:rsidP="00C240C1">
            <w:pPr>
              <w:autoSpaceDE w:val="0"/>
              <w:autoSpaceDN w:val="0"/>
              <w:adjustRightInd w:val="0"/>
              <w:spacing w:before="240" w:after="120" w:line="240" w:lineRule="auto"/>
              <w:ind w:left="360"/>
              <w:jc w:val="both"/>
              <w:rPr>
                <w:rFonts w:ascii="Times New Roman" w:hAnsi="Times New Roman"/>
                <w:sz w:val="24"/>
                <w:szCs w:val="24"/>
              </w:rPr>
            </w:pPr>
            <w:r w:rsidRPr="00941891">
              <w:rPr>
                <w:rFonts w:ascii="Times New Roman" w:hAnsi="Times New Roman"/>
                <w:sz w:val="24"/>
                <w:szCs w:val="24"/>
              </w:rPr>
              <w:t>A necessidade de contratação de materiais específicos, referentes à licitação para a Unidade de Atendimento Integrado (UAI) da Câmara Municipal de Extrema apresenta a demanda que está centrada na resolução de questões estruturais e funcionais visando a melhoria do ambiente para atendimento ao público.</w:t>
            </w:r>
          </w:p>
          <w:p w14:paraId="223D0C01" w14:textId="77777777" w:rsidR="00FA349A" w:rsidRPr="00941891" w:rsidRDefault="00FA349A" w:rsidP="00C240C1">
            <w:pPr>
              <w:autoSpaceDE w:val="0"/>
              <w:autoSpaceDN w:val="0"/>
              <w:adjustRightInd w:val="0"/>
              <w:spacing w:before="240" w:after="120" w:line="240" w:lineRule="auto"/>
              <w:ind w:left="360"/>
              <w:jc w:val="both"/>
              <w:rPr>
                <w:rFonts w:ascii="Times New Roman" w:hAnsi="Times New Roman"/>
                <w:b/>
                <w:bCs/>
                <w:sz w:val="24"/>
                <w:szCs w:val="24"/>
              </w:rPr>
            </w:pPr>
            <w:r w:rsidRPr="00941891">
              <w:rPr>
                <w:rFonts w:ascii="Times New Roman" w:hAnsi="Times New Roman"/>
                <w:b/>
                <w:bCs/>
                <w:sz w:val="24"/>
                <w:szCs w:val="24"/>
              </w:rPr>
              <w:t>II. Descrição dos Itens a Serem Contratados</w:t>
            </w:r>
          </w:p>
          <w:p w14:paraId="1B025516" w14:textId="77777777" w:rsidR="00FA349A" w:rsidRPr="00941891" w:rsidRDefault="00FA349A" w:rsidP="00C240C1">
            <w:pPr>
              <w:autoSpaceDE w:val="0"/>
              <w:autoSpaceDN w:val="0"/>
              <w:adjustRightInd w:val="0"/>
              <w:spacing w:before="240" w:after="120" w:line="240" w:lineRule="auto"/>
              <w:ind w:left="360"/>
              <w:jc w:val="both"/>
              <w:rPr>
                <w:rFonts w:ascii="Times New Roman" w:hAnsi="Times New Roman"/>
                <w:sz w:val="24"/>
                <w:szCs w:val="24"/>
              </w:rPr>
            </w:pPr>
            <w:r w:rsidRPr="00941891">
              <w:rPr>
                <w:rFonts w:ascii="Times New Roman" w:hAnsi="Times New Roman"/>
                <w:sz w:val="24"/>
                <w:szCs w:val="24"/>
              </w:rPr>
              <w:t>A licitação abrange os seguintes itens:</w:t>
            </w:r>
          </w:p>
          <w:p w14:paraId="4386F4D9" w14:textId="77777777" w:rsidR="00FA349A" w:rsidRPr="00941891" w:rsidRDefault="00FA349A" w:rsidP="00C240C1">
            <w:pPr>
              <w:autoSpaceDE w:val="0"/>
              <w:autoSpaceDN w:val="0"/>
              <w:adjustRightInd w:val="0"/>
              <w:spacing w:before="240" w:after="120" w:line="240" w:lineRule="auto"/>
              <w:ind w:left="360"/>
              <w:jc w:val="both"/>
              <w:rPr>
                <w:rFonts w:ascii="Times New Roman" w:hAnsi="Times New Roman"/>
                <w:sz w:val="24"/>
                <w:szCs w:val="24"/>
              </w:rPr>
            </w:pPr>
            <w:r w:rsidRPr="00941891">
              <w:rPr>
                <w:rFonts w:ascii="Times New Roman" w:hAnsi="Times New Roman"/>
                <w:sz w:val="24"/>
                <w:szCs w:val="24"/>
              </w:rPr>
              <w:t xml:space="preserve">ITEM 01: 162 M² de </w:t>
            </w:r>
            <w:proofErr w:type="spellStart"/>
            <w:r w:rsidRPr="00941891">
              <w:rPr>
                <w:rFonts w:ascii="Times New Roman" w:hAnsi="Times New Roman"/>
                <w:sz w:val="24"/>
                <w:szCs w:val="24"/>
              </w:rPr>
              <w:t>Drywall</w:t>
            </w:r>
            <w:proofErr w:type="spellEnd"/>
            <w:r w:rsidRPr="00941891">
              <w:rPr>
                <w:rFonts w:ascii="Times New Roman" w:hAnsi="Times New Roman"/>
                <w:sz w:val="24"/>
                <w:szCs w:val="24"/>
              </w:rPr>
              <w:t xml:space="preserve"> sem pintura</w:t>
            </w:r>
          </w:p>
          <w:p w14:paraId="2B6C0A17" w14:textId="77777777" w:rsidR="00FA349A" w:rsidRPr="00941891" w:rsidRDefault="00FA349A" w:rsidP="00C240C1">
            <w:pPr>
              <w:autoSpaceDE w:val="0"/>
              <w:autoSpaceDN w:val="0"/>
              <w:adjustRightInd w:val="0"/>
              <w:spacing w:before="240" w:after="120" w:line="240" w:lineRule="auto"/>
              <w:ind w:left="360"/>
              <w:jc w:val="both"/>
              <w:rPr>
                <w:rFonts w:ascii="Times New Roman" w:hAnsi="Times New Roman"/>
                <w:sz w:val="24"/>
                <w:szCs w:val="24"/>
              </w:rPr>
            </w:pPr>
            <w:r w:rsidRPr="00941891">
              <w:rPr>
                <w:rFonts w:ascii="Times New Roman" w:hAnsi="Times New Roman"/>
                <w:sz w:val="24"/>
                <w:szCs w:val="24"/>
              </w:rPr>
              <w:t>Justificativa: A aquisição deste material visa melhorar a infraestrutura da UAI, possibilitando a criação de espaços versáteis e eficientes para o atendimento ao público.</w:t>
            </w:r>
          </w:p>
          <w:p w14:paraId="6ACBE55A" w14:textId="77777777" w:rsidR="00FA349A" w:rsidRPr="00941891" w:rsidRDefault="00FA349A" w:rsidP="00C240C1">
            <w:pPr>
              <w:autoSpaceDE w:val="0"/>
              <w:autoSpaceDN w:val="0"/>
              <w:adjustRightInd w:val="0"/>
              <w:spacing w:before="240" w:after="120" w:line="240" w:lineRule="auto"/>
              <w:ind w:left="360"/>
              <w:jc w:val="both"/>
              <w:rPr>
                <w:rFonts w:ascii="Times New Roman" w:hAnsi="Times New Roman"/>
                <w:sz w:val="24"/>
                <w:szCs w:val="24"/>
              </w:rPr>
            </w:pPr>
            <w:r w:rsidRPr="00941891">
              <w:rPr>
                <w:rFonts w:ascii="Times New Roman" w:hAnsi="Times New Roman"/>
                <w:sz w:val="24"/>
                <w:szCs w:val="24"/>
              </w:rPr>
              <w:t>ITEM 02: 9 M² de vidros transparentes de 10mm</w:t>
            </w:r>
          </w:p>
          <w:p w14:paraId="2B2A9519" w14:textId="77777777" w:rsidR="00FA349A" w:rsidRPr="00941891" w:rsidRDefault="00FA349A" w:rsidP="00C240C1">
            <w:pPr>
              <w:autoSpaceDE w:val="0"/>
              <w:autoSpaceDN w:val="0"/>
              <w:adjustRightInd w:val="0"/>
              <w:spacing w:before="240" w:after="120" w:line="240" w:lineRule="auto"/>
              <w:ind w:left="360"/>
              <w:jc w:val="both"/>
              <w:rPr>
                <w:rFonts w:ascii="Times New Roman" w:hAnsi="Times New Roman"/>
                <w:sz w:val="24"/>
                <w:szCs w:val="24"/>
              </w:rPr>
            </w:pPr>
            <w:r w:rsidRPr="00941891">
              <w:rPr>
                <w:rFonts w:ascii="Times New Roman" w:hAnsi="Times New Roman"/>
                <w:sz w:val="24"/>
                <w:szCs w:val="24"/>
              </w:rPr>
              <w:t>Justificativa: A instalação de vidros transparentes é crucial para promover a transparência nas operações da unidade, proporcionando melhor visibilidade interna e externa.</w:t>
            </w:r>
          </w:p>
          <w:p w14:paraId="1BA6AD09" w14:textId="77777777" w:rsidR="00FA349A" w:rsidRPr="00941891" w:rsidRDefault="00FA349A" w:rsidP="00C240C1">
            <w:pPr>
              <w:autoSpaceDE w:val="0"/>
              <w:autoSpaceDN w:val="0"/>
              <w:adjustRightInd w:val="0"/>
              <w:spacing w:before="240" w:after="120" w:line="240" w:lineRule="auto"/>
              <w:ind w:left="360"/>
              <w:jc w:val="both"/>
              <w:rPr>
                <w:rFonts w:ascii="Times New Roman" w:hAnsi="Times New Roman"/>
                <w:sz w:val="24"/>
                <w:szCs w:val="24"/>
              </w:rPr>
            </w:pPr>
            <w:r w:rsidRPr="00941891">
              <w:rPr>
                <w:rFonts w:ascii="Times New Roman" w:hAnsi="Times New Roman"/>
                <w:sz w:val="24"/>
                <w:szCs w:val="24"/>
              </w:rPr>
              <w:t xml:space="preserve">ITEM 03: 08 unidades de portas completas para </w:t>
            </w:r>
            <w:proofErr w:type="spellStart"/>
            <w:r w:rsidRPr="00941891">
              <w:rPr>
                <w:rFonts w:ascii="Times New Roman" w:hAnsi="Times New Roman"/>
                <w:sz w:val="24"/>
                <w:szCs w:val="24"/>
              </w:rPr>
              <w:t>drywall</w:t>
            </w:r>
            <w:proofErr w:type="spellEnd"/>
            <w:r w:rsidRPr="00941891">
              <w:rPr>
                <w:rFonts w:ascii="Times New Roman" w:hAnsi="Times New Roman"/>
                <w:sz w:val="24"/>
                <w:szCs w:val="24"/>
              </w:rPr>
              <w:t xml:space="preserve"> com guarnições 0,80 x 2,10</w:t>
            </w:r>
          </w:p>
          <w:p w14:paraId="6448FAA6" w14:textId="77777777" w:rsidR="00FA349A" w:rsidRPr="00941891" w:rsidRDefault="00FA349A" w:rsidP="00C240C1">
            <w:pPr>
              <w:autoSpaceDE w:val="0"/>
              <w:autoSpaceDN w:val="0"/>
              <w:adjustRightInd w:val="0"/>
              <w:spacing w:before="240" w:after="120" w:line="240" w:lineRule="auto"/>
              <w:ind w:left="360"/>
              <w:jc w:val="both"/>
              <w:rPr>
                <w:rFonts w:ascii="Times New Roman" w:hAnsi="Times New Roman"/>
                <w:sz w:val="24"/>
                <w:szCs w:val="24"/>
              </w:rPr>
            </w:pPr>
            <w:r w:rsidRPr="00941891">
              <w:rPr>
                <w:rFonts w:ascii="Times New Roman" w:hAnsi="Times New Roman"/>
                <w:sz w:val="24"/>
                <w:szCs w:val="24"/>
              </w:rPr>
              <w:t>Justificativa: A necessidade destas portas visa adequar os espaços, conferindo privacidade quando necessário, assegurando eficácia no atendimento individualizado.</w:t>
            </w:r>
          </w:p>
          <w:p w14:paraId="5EC49DFA" w14:textId="77777777" w:rsidR="00FA349A" w:rsidRPr="00941891" w:rsidRDefault="00FA349A" w:rsidP="00C240C1">
            <w:pPr>
              <w:autoSpaceDE w:val="0"/>
              <w:autoSpaceDN w:val="0"/>
              <w:adjustRightInd w:val="0"/>
              <w:spacing w:before="240" w:after="120" w:line="240" w:lineRule="auto"/>
              <w:ind w:left="360"/>
              <w:jc w:val="both"/>
              <w:rPr>
                <w:rFonts w:ascii="Times New Roman" w:hAnsi="Times New Roman"/>
                <w:sz w:val="24"/>
                <w:szCs w:val="24"/>
              </w:rPr>
            </w:pPr>
            <w:r w:rsidRPr="00941891">
              <w:rPr>
                <w:rFonts w:ascii="Times New Roman" w:hAnsi="Times New Roman"/>
                <w:sz w:val="24"/>
                <w:szCs w:val="24"/>
              </w:rPr>
              <w:t>ITEM 04: 02 unidades de meias portas balcão completa, com guarnições, 0,80 x 1,00</w:t>
            </w:r>
          </w:p>
          <w:p w14:paraId="37ED5A56" w14:textId="77777777" w:rsidR="00FA349A" w:rsidRPr="00941891" w:rsidRDefault="00FA349A" w:rsidP="00C240C1">
            <w:pPr>
              <w:autoSpaceDE w:val="0"/>
              <w:autoSpaceDN w:val="0"/>
              <w:adjustRightInd w:val="0"/>
              <w:spacing w:before="240" w:after="120" w:line="240" w:lineRule="auto"/>
              <w:ind w:left="360"/>
              <w:jc w:val="both"/>
              <w:rPr>
                <w:rFonts w:ascii="Times New Roman" w:hAnsi="Times New Roman"/>
                <w:sz w:val="24"/>
                <w:szCs w:val="24"/>
              </w:rPr>
            </w:pPr>
          </w:p>
          <w:p w14:paraId="27AF58E7" w14:textId="77777777" w:rsidR="00FA349A" w:rsidRPr="00941891" w:rsidRDefault="00FA349A" w:rsidP="00C240C1">
            <w:pPr>
              <w:autoSpaceDE w:val="0"/>
              <w:autoSpaceDN w:val="0"/>
              <w:adjustRightInd w:val="0"/>
              <w:spacing w:before="240" w:after="120" w:line="240" w:lineRule="auto"/>
              <w:ind w:left="360"/>
              <w:jc w:val="both"/>
              <w:rPr>
                <w:rFonts w:ascii="Times New Roman" w:hAnsi="Times New Roman"/>
                <w:sz w:val="24"/>
                <w:szCs w:val="24"/>
              </w:rPr>
            </w:pPr>
            <w:r w:rsidRPr="00941891">
              <w:rPr>
                <w:rFonts w:ascii="Times New Roman" w:hAnsi="Times New Roman"/>
                <w:sz w:val="24"/>
                <w:szCs w:val="24"/>
              </w:rPr>
              <w:t>Justificativa: As meias portas balcão são fundamentais para facilitar o acesso a áreas específicas, criando um ambiente mais acolhedor e acessível para os usuários da unidade.</w:t>
            </w:r>
          </w:p>
          <w:p w14:paraId="0CF27096" w14:textId="77777777" w:rsidR="00FA349A" w:rsidRPr="00941891" w:rsidRDefault="00FA349A" w:rsidP="00C240C1">
            <w:pPr>
              <w:autoSpaceDE w:val="0"/>
              <w:autoSpaceDN w:val="0"/>
              <w:adjustRightInd w:val="0"/>
              <w:spacing w:before="240" w:after="120" w:line="240" w:lineRule="auto"/>
              <w:ind w:left="360"/>
              <w:jc w:val="both"/>
              <w:rPr>
                <w:rFonts w:ascii="Times New Roman" w:hAnsi="Times New Roman"/>
                <w:b/>
                <w:bCs/>
                <w:sz w:val="24"/>
                <w:szCs w:val="24"/>
              </w:rPr>
            </w:pPr>
            <w:r w:rsidRPr="00941891">
              <w:rPr>
                <w:rFonts w:ascii="Times New Roman" w:hAnsi="Times New Roman"/>
                <w:b/>
                <w:bCs/>
                <w:sz w:val="24"/>
                <w:szCs w:val="24"/>
              </w:rPr>
              <w:t>III. Justificativa Geral</w:t>
            </w:r>
          </w:p>
          <w:p w14:paraId="4BD5D5BA" w14:textId="77777777" w:rsidR="00FA349A" w:rsidRPr="00941891" w:rsidRDefault="00FA349A" w:rsidP="00C240C1">
            <w:pPr>
              <w:autoSpaceDE w:val="0"/>
              <w:autoSpaceDN w:val="0"/>
              <w:adjustRightInd w:val="0"/>
              <w:spacing w:before="240" w:after="120" w:line="240" w:lineRule="auto"/>
              <w:ind w:left="360"/>
              <w:jc w:val="both"/>
              <w:rPr>
                <w:rFonts w:ascii="Times New Roman" w:hAnsi="Times New Roman"/>
                <w:sz w:val="24"/>
                <w:szCs w:val="24"/>
              </w:rPr>
            </w:pPr>
            <w:r w:rsidRPr="00941891">
              <w:rPr>
                <w:rFonts w:ascii="Times New Roman" w:hAnsi="Times New Roman"/>
                <w:sz w:val="24"/>
                <w:szCs w:val="24"/>
              </w:rPr>
              <w:t xml:space="preserve">A aquisição desses itens é indispensável para promover a modernização, padronização e eficiência na Unidade de Atendimento Integrado (UAI) da Câmara Municipal de Extrema. O investimento proposto atende às necessidades estruturais e funcionais, contribuindo para a otimização dos serviços públicos </w:t>
            </w:r>
            <w:r>
              <w:rPr>
                <w:rFonts w:ascii="Times New Roman" w:hAnsi="Times New Roman"/>
                <w:sz w:val="24"/>
                <w:szCs w:val="24"/>
              </w:rPr>
              <w:t xml:space="preserve">a serem </w:t>
            </w:r>
            <w:r w:rsidRPr="00941891">
              <w:rPr>
                <w:rFonts w:ascii="Times New Roman" w:hAnsi="Times New Roman"/>
                <w:sz w:val="24"/>
                <w:szCs w:val="24"/>
              </w:rPr>
              <w:t>prestados à comunidade.</w:t>
            </w:r>
          </w:p>
          <w:p w14:paraId="657512FD" w14:textId="77777777" w:rsidR="00FA349A" w:rsidRPr="00941891" w:rsidRDefault="00FA349A" w:rsidP="00C240C1">
            <w:pPr>
              <w:autoSpaceDE w:val="0"/>
              <w:autoSpaceDN w:val="0"/>
              <w:adjustRightInd w:val="0"/>
              <w:spacing w:before="240" w:after="120" w:line="240" w:lineRule="auto"/>
              <w:ind w:left="360"/>
              <w:jc w:val="both"/>
              <w:rPr>
                <w:rFonts w:ascii="Times New Roman" w:hAnsi="Times New Roman"/>
                <w:b/>
                <w:bCs/>
                <w:sz w:val="24"/>
                <w:szCs w:val="24"/>
              </w:rPr>
            </w:pPr>
            <w:r w:rsidRPr="00941891">
              <w:rPr>
                <w:rFonts w:ascii="Times New Roman" w:hAnsi="Times New Roman"/>
                <w:b/>
                <w:bCs/>
                <w:sz w:val="24"/>
                <w:szCs w:val="24"/>
              </w:rPr>
              <w:t>IV. Benefícios Esperados</w:t>
            </w:r>
          </w:p>
          <w:p w14:paraId="57666C9E" w14:textId="77777777" w:rsidR="00FA349A" w:rsidRPr="00941891" w:rsidRDefault="00FA349A" w:rsidP="00C240C1">
            <w:pPr>
              <w:autoSpaceDE w:val="0"/>
              <w:autoSpaceDN w:val="0"/>
              <w:adjustRightInd w:val="0"/>
              <w:spacing w:before="240" w:after="120" w:line="240" w:lineRule="auto"/>
              <w:ind w:left="360"/>
              <w:jc w:val="both"/>
              <w:rPr>
                <w:rFonts w:ascii="Times New Roman" w:hAnsi="Times New Roman"/>
                <w:sz w:val="24"/>
                <w:szCs w:val="24"/>
              </w:rPr>
            </w:pPr>
            <w:r w:rsidRPr="00941891">
              <w:rPr>
                <w:rFonts w:ascii="Times New Roman" w:hAnsi="Times New Roman"/>
                <w:sz w:val="24"/>
                <w:szCs w:val="24"/>
              </w:rPr>
              <w:t xml:space="preserve">Melhoria na Infraestrutura: O </w:t>
            </w:r>
            <w:proofErr w:type="spellStart"/>
            <w:r w:rsidRPr="00941891">
              <w:rPr>
                <w:rFonts w:ascii="Times New Roman" w:hAnsi="Times New Roman"/>
                <w:sz w:val="24"/>
                <w:szCs w:val="24"/>
              </w:rPr>
              <w:t>drywall</w:t>
            </w:r>
            <w:proofErr w:type="spellEnd"/>
            <w:r w:rsidRPr="00941891">
              <w:rPr>
                <w:rFonts w:ascii="Times New Roman" w:hAnsi="Times New Roman"/>
                <w:sz w:val="24"/>
                <w:szCs w:val="24"/>
              </w:rPr>
              <w:t xml:space="preserve"> permitirá a criação de espaços adaptáveis e funcionais.</w:t>
            </w:r>
          </w:p>
          <w:p w14:paraId="0F61DB25" w14:textId="77777777" w:rsidR="00FA349A" w:rsidRPr="00941891" w:rsidRDefault="00FA349A" w:rsidP="00C240C1">
            <w:pPr>
              <w:autoSpaceDE w:val="0"/>
              <w:autoSpaceDN w:val="0"/>
              <w:adjustRightInd w:val="0"/>
              <w:spacing w:before="240" w:after="120" w:line="240" w:lineRule="auto"/>
              <w:ind w:left="360"/>
              <w:jc w:val="both"/>
              <w:rPr>
                <w:rFonts w:ascii="Times New Roman" w:hAnsi="Times New Roman"/>
                <w:sz w:val="24"/>
                <w:szCs w:val="24"/>
              </w:rPr>
            </w:pPr>
            <w:r w:rsidRPr="00941891">
              <w:rPr>
                <w:rFonts w:ascii="Times New Roman" w:hAnsi="Times New Roman"/>
                <w:sz w:val="24"/>
                <w:szCs w:val="24"/>
              </w:rPr>
              <w:t>Transparência e Visibilidade: Os vidros transparentes aumentarão a visibilidade e a transparência nas operações.</w:t>
            </w:r>
          </w:p>
          <w:p w14:paraId="3820C394" w14:textId="77777777" w:rsidR="00FA349A" w:rsidRPr="00941891" w:rsidRDefault="00FA349A" w:rsidP="00C240C1">
            <w:pPr>
              <w:autoSpaceDE w:val="0"/>
              <w:autoSpaceDN w:val="0"/>
              <w:adjustRightInd w:val="0"/>
              <w:spacing w:before="240" w:after="120" w:line="240" w:lineRule="auto"/>
              <w:ind w:left="360"/>
              <w:jc w:val="both"/>
              <w:rPr>
                <w:rFonts w:ascii="Times New Roman" w:hAnsi="Times New Roman"/>
                <w:sz w:val="24"/>
                <w:szCs w:val="24"/>
              </w:rPr>
            </w:pPr>
            <w:r w:rsidRPr="00941891">
              <w:rPr>
                <w:rFonts w:ascii="Times New Roman" w:hAnsi="Times New Roman"/>
                <w:sz w:val="24"/>
                <w:szCs w:val="24"/>
              </w:rPr>
              <w:t xml:space="preserve">Adequação de Espaços: Portas completas para </w:t>
            </w:r>
            <w:proofErr w:type="spellStart"/>
            <w:r w:rsidRPr="00941891">
              <w:rPr>
                <w:rFonts w:ascii="Times New Roman" w:hAnsi="Times New Roman"/>
                <w:sz w:val="24"/>
                <w:szCs w:val="24"/>
              </w:rPr>
              <w:t>drywall</w:t>
            </w:r>
            <w:proofErr w:type="spellEnd"/>
            <w:r w:rsidRPr="00941891">
              <w:rPr>
                <w:rFonts w:ascii="Times New Roman" w:hAnsi="Times New Roman"/>
                <w:sz w:val="24"/>
                <w:szCs w:val="24"/>
              </w:rPr>
              <w:t xml:space="preserve"> proporcionarão privacidade quando necessário.</w:t>
            </w:r>
          </w:p>
          <w:p w14:paraId="5BFBD3E3" w14:textId="77777777" w:rsidR="00FA349A" w:rsidRPr="00941891" w:rsidRDefault="00FA349A" w:rsidP="00C240C1">
            <w:pPr>
              <w:autoSpaceDE w:val="0"/>
              <w:autoSpaceDN w:val="0"/>
              <w:adjustRightInd w:val="0"/>
              <w:spacing w:before="240" w:after="120" w:line="240" w:lineRule="auto"/>
              <w:ind w:left="360"/>
              <w:jc w:val="both"/>
              <w:rPr>
                <w:rFonts w:ascii="Times New Roman" w:hAnsi="Times New Roman"/>
                <w:sz w:val="24"/>
                <w:szCs w:val="24"/>
              </w:rPr>
            </w:pPr>
            <w:r w:rsidRPr="00941891">
              <w:rPr>
                <w:rFonts w:ascii="Times New Roman" w:hAnsi="Times New Roman"/>
                <w:sz w:val="24"/>
                <w:szCs w:val="24"/>
              </w:rPr>
              <w:t>Facilidade de Acesso: Meias portas balcão facilitarão o acesso a áreas específicas.</w:t>
            </w:r>
          </w:p>
          <w:p w14:paraId="66FCA479" w14:textId="77777777" w:rsidR="00FA349A" w:rsidRPr="00941891" w:rsidRDefault="00FA349A" w:rsidP="00C240C1">
            <w:pPr>
              <w:autoSpaceDE w:val="0"/>
              <w:autoSpaceDN w:val="0"/>
              <w:adjustRightInd w:val="0"/>
              <w:spacing w:before="240" w:after="120" w:line="240" w:lineRule="auto"/>
              <w:ind w:left="360"/>
              <w:jc w:val="both"/>
              <w:rPr>
                <w:rFonts w:ascii="Times New Roman" w:hAnsi="Times New Roman"/>
                <w:sz w:val="24"/>
                <w:szCs w:val="24"/>
              </w:rPr>
            </w:pPr>
            <w:r w:rsidRPr="00941891">
              <w:rPr>
                <w:rFonts w:ascii="Times New Roman" w:hAnsi="Times New Roman"/>
                <w:sz w:val="24"/>
                <w:szCs w:val="24"/>
              </w:rPr>
              <w:t>Modernização e Padronização: Contribuirá para a modernização da unidade, demonstrando compromisso com a qualidade no atendimento.</w:t>
            </w:r>
          </w:p>
          <w:p w14:paraId="053E9D36" w14:textId="77777777" w:rsidR="00FA349A" w:rsidRPr="00941891" w:rsidRDefault="00FA349A" w:rsidP="00C240C1">
            <w:pPr>
              <w:autoSpaceDE w:val="0"/>
              <w:autoSpaceDN w:val="0"/>
              <w:adjustRightInd w:val="0"/>
              <w:spacing w:before="240" w:after="120" w:line="240" w:lineRule="auto"/>
              <w:ind w:left="360"/>
              <w:jc w:val="both"/>
              <w:rPr>
                <w:rFonts w:ascii="Times New Roman" w:hAnsi="Times New Roman"/>
                <w:b/>
                <w:bCs/>
                <w:sz w:val="24"/>
                <w:szCs w:val="24"/>
              </w:rPr>
            </w:pPr>
            <w:r w:rsidRPr="00941891">
              <w:rPr>
                <w:rFonts w:ascii="Times New Roman" w:hAnsi="Times New Roman"/>
                <w:b/>
                <w:bCs/>
                <w:sz w:val="24"/>
                <w:szCs w:val="24"/>
              </w:rPr>
              <w:t>V. Conclusão</w:t>
            </w:r>
          </w:p>
          <w:p w14:paraId="4E21DFA2" w14:textId="77777777" w:rsidR="00FA349A" w:rsidRPr="00941891" w:rsidRDefault="00FA349A" w:rsidP="00C240C1">
            <w:pPr>
              <w:autoSpaceDE w:val="0"/>
              <w:autoSpaceDN w:val="0"/>
              <w:adjustRightInd w:val="0"/>
              <w:spacing w:before="240" w:after="120" w:line="240" w:lineRule="auto"/>
              <w:ind w:left="360"/>
              <w:jc w:val="both"/>
              <w:rPr>
                <w:rFonts w:ascii="Times New Roman" w:hAnsi="Times New Roman"/>
                <w:sz w:val="24"/>
                <w:szCs w:val="24"/>
              </w:rPr>
            </w:pPr>
            <w:r w:rsidRPr="00941891">
              <w:rPr>
                <w:rFonts w:ascii="Times New Roman" w:hAnsi="Times New Roman"/>
                <w:sz w:val="24"/>
                <w:szCs w:val="24"/>
              </w:rPr>
              <w:t>Diante da necessidade identificada, a contratação dos itens descritos é essencial para atender aos padrões de eficiência, acessibilidade e modernização na Unidade de Atendimento Integrado (UAI) da Câmara Municipal de Extrema. A realização desta licitação reflete o compromisso da instituição em proporcionar serviços públicos de qualidade à comunidade.</w:t>
            </w:r>
          </w:p>
        </w:tc>
      </w:tr>
      <w:tr w:rsidR="00FA349A" w:rsidRPr="008209B0" w14:paraId="36395F4C" w14:textId="77777777" w:rsidTr="00C240C1">
        <w:trPr>
          <w:gridAfter w:val="4"/>
          <w:wAfter w:w="42" w:type="dxa"/>
          <w:trHeight w:val="374"/>
          <w:jc w:val="center"/>
        </w:trPr>
        <w:tc>
          <w:tcPr>
            <w:tcW w:w="10005" w:type="dxa"/>
            <w:gridSpan w:val="4"/>
          </w:tcPr>
          <w:p w14:paraId="343D7EE1" w14:textId="77777777" w:rsidR="00FA349A" w:rsidRPr="008209B0" w:rsidRDefault="00FA349A" w:rsidP="00C240C1">
            <w:pPr>
              <w:autoSpaceDE w:val="0"/>
              <w:autoSpaceDN w:val="0"/>
              <w:adjustRightInd w:val="0"/>
              <w:spacing w:after="0" w:line="160" w:lineRule="exact"/>
              <w:jc w:val="center"/>
              <w:rPr>
                <w:rFonts w:ascii="Times New Roman" w:hAnsi="Times New Roman"/>
                <w:sz w:val="24"/>
                <w:szCs w:val="24"/>
              </w:rPr>
            </w:pPr>
          </w:p>
        </w:tc>
      </w:tr>
      <w:tr w:rsidR="00FA349A" w:rsidRPr="008209B0" w14:paraId="58432ED0" w14:textId="77777777" w:rsidTr="00C240C1">
        <w:trPr>
          <w:gridAfter w:val="3"/>
          <w:wAfter w:w="25" w:type="dxa"/>
          <w:trHeight w:val="86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209AD1E" w14:textId="77777777" w:rsidR="00FA349A" w:rsidRPr="008209B0" w:rsidRDefault="00FA349A" w:rsidP="00C240C1">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w:t>
            </w:r>
            <w:r w:rsidRPr="008209B0">
              <w:rPr>
                <w:rFonts w:ascii="Times New Roman" w:hAnsi="Times New Roman"/>
                <w:b/>
                <w:bCs/>
                <w:sz w:val="24"/>
                <w:szCs w:val="24"/>
              </w:rPr>
              <w:t>.</w:t>
            </w:r>
            <w:r w:rsidRPr="008209B0">
              <w:rPr>
                <w:rFonts w:ascii="Times New Roman" w:hAnsi="Times New Roman"/>
                <w:sz w:val="24"/>
                <w:szCs w:val="24"/>
              </w:rPr>
              <w:t xml:space="preserve"> Estimativa das quantidades a serem contratadas, acompanhada das memórias de cálculo e dos documentos que lhe dão suporte, considerando a interdependência com outras contratações, de modo a possibilitar economia de escala.</w:t>
            </w:r>
          </w:p>
        </w:tc>
      </w:tr>
      <w:tr w:rsidR="00FA349A" w:rsidRPr="008209B0" w14:paraId="19D2822D" w14:textId="77777777" w:rsidTr="00C240C1">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2467D661" w14:textId="77777777" w:rsidR="00FA349A" w:rsidRDefault="00FA349A" w:rsidP="00C240C1">
            <w:pPr>
              <w:autoSpaceDE w:val="0"/>
              <w:autoSpaceDN w:val="0"/>
              <w:adjustRightInd w:val="0"/>
              <w:spacing w:before="240" w:after="120" w:line="240" w:lineRule="auto"/>
              <w:jc w:val="both"/>
              <w:rPr>
                <w:rFonts w:ascii="Times New Roman" w:hAnsi="Times New Roman"/>
                <w:sz w:val="24"/>
                <w:szCs w:val="24"/>
              </w:rPr>
            </w:pPr>
            <w:r w:rsidRPr="008209B0">
              <w:rPr>
                <w:rFonts w:ascii="Times New Roman" w:hAnsi="Times New Roman"/>
                <w:sz w:val="24"/>
                <w:szCs w:val="24"/>
              </w:rPr>
              <w:t xml:space="preserve">Os quantitativos estimados para a contratação são resultantes do levantamento de necessidade de </w:t>
            </w:r>
            <w:r>
              <w:rPr>
                <w:rFonts w:ascii="Times New Roman" w:hAnsi="Times New Roman"/>
                <w:sz w:val="24"/>
                <w:szCs w:val="24"/>
              </w:rPr>
              <w:t>aquisição</w:t>
            </w:r>
            <w:r w:rsidRPr="008209B0">
              <w:rPr>
                <w:rFonts w:ascii="Times New Roman" w:hAnsi="Times New Roman"/>
                <w:sz w:val="24"/>
                <w:szCs w:val="24"/>
              </w:rPr>
              <w:t>, com detalhamentos a seguir descritos:</w:t>
            </w:r>
            <w:r>
              <w:rPr>
                <w:rFonts w:ascii="Times New Roman" w:hAnsi="Times New Roman"/>
                <w:sz w:val="24"/>
                <w:szCs w:val="24"/>
              </w:rPr>
              <w:t xml:space="preserve"> </w:t>
            </w:r>
          </w:p>
          <w:p w14:paraId="3E980188" w14:textId="77777777" w:rsidR="00FA349A" w:rsidRDefault="00FA349A" w:rsidP="00C240C1">
            <w:pPr>
              <w:autoSpaceDE w:val="0"/>
              <w:autoSpaceDN w:val="0"/>
              <w:adjustRightInd w:val="0"/>
              <w:spacing w:before="240" w:after="120" w:line="240" w:lineRule="auto"/>
              <w:jc w:val="both"/>
              <w:rPr>
                <w:rFonts w:ascii="Times New Roman" w:hAnsi="Times New Roman"/>
                <w:color w:val="000000"/>
                <w:sz w:val="24"/>
                <w:szCs w:val="24"/>
              </w:rPr>
            </w:pPr>
            <w:r w:rsidRPr="00941891">
              <w:rPr>
                <w:rFonts w:ascii="Times New Roman" w:hAnsi="Times New Roman"/>
                <w:b/>
                <w:bCs/>
                <w:color w:val="000000"/>
                <w:sz w:val="24"/>
                <w:szCs w:val="24"/>
              </w:rPr>
              <w:t>ITEM 01:</w:t>
            </w:r>
            <w:r w:rsidRPr="00941891">
              <w:rPr>
                <w:rFonts w:ascii="Times New Roman" w:hAnsi="Times New Roman"/>
                <w:color w:val="000000"/>
                <w:sz w:val="24"/>
                <w:szCs w:val="24"/>
              </w:rPr>
              <w:t xml:space="preserve"> 162 M² de </w:t>
            </w:r>
            <w:proofErr w:type="spellStart"/>
            <w:r w:rsidRPr="00941891">
              <w:rPr>
                <w:rFonts w:ascii="Times New Roman" w:hAnsi="Times New Roman"/>
                <w:color w:val="000000"/>
                <w:sz w:val="24"/>
                <w:szCs w:val="24"/>
              </w:rPr>
              <w:t>Drywall</w:t>
            </w:r>
            <w:proofErr w:type="spellEnd"/>
            <w:r w:rsidRPr="00941891">
              <w:rPr>
                <w:rFonts w:ascii="Times New Roman" w:hAnsi="Times New Roman"/>
                <w:color w:val="000000"/>
                <w:sz w:val="24"/>
                <w:szCs w:val="24"/>
              </w:rPr>
              <w:t xml:space="preserve"> sem pintura; </w:t>
            </w:r>
          </w:p>
          <w:p w14:paraId="687FA462" w14:textId="77777777" w:rsidR="00FA349A" w:rsidRDefault="00FA349A" w:rsidP="00C240C1">
            <w:pPr>
              <w:autoSpaceDE w:val="0"/>
              <w:autoSpaceDN w:val="0"/>
              <w:adjustRightInd w:val="0"/>
              <w:spacing w:before="240" w:after="120" w:line="240" w:lineRule="auto"/>
              <w:jc w:val="both"/>
              <w:rPr>
                <w:rFonts w:ascii="Times New Roman" w:hAnsi="Times New Roman"/>
                <w:color w:val="000000"/>
                <w:sz w:val="24"/>
                <w:szCs w:val="24"/>
              </w:rPr>
            </w:pPr>
            <w:r w:rsidRPr="00941891">
              <w:rPr>
                <w:rFonts w:ascii="Times New Roman" w:hAnsi="Times New Roman"/>
                <w:b/>
                <w:bCs/>
                <w:color w:val="000000"/>
                <w:sz w:val="24"/>
                <w:szCs w:val="24"/>
              </w:rPr>
              <w:t>ITEM 02:</w:t>
            </w:r>
            <w:r w:rsidRPr="00941891">
              <w:rPr>
                <w:rFonts w:ascii="Times New Roman" w:hAnsi="Times New Roman"/>
                <w:color w:val="000000"/>
                <w:sz w:val="24"/>
                <w:szCs w:val="24"/>
              </w:rPr>
              <w:t xml:space="preserve"> 9 M² de vidros transparentes de 10mm; </w:t>
            </w:r>
          </w:p>
          <w:p w14:paraId="03D2259D" w14:textId="77777777" w:rsidR="00FA349A" w:rsidRDefault="00FA349A" w:rsidP="00C240C1">
            <w:pPr>
              <w:autoSpaceDE w:val="0"/>
              <w:autoSpaceDN w:val="0"/>
              <w:adjustRightInd w:val="0"/>
              <w:spacing w:before="240" w:after="120" w:line="240" w:lineRule="auto"/>
              <w:jc w:val="both"/>
              <w:rPr>
                <w:rFonts w:ascii="Times New Roman" w:hAnsi="Times New Roman"/>
                <w:color w:val="000000"/>
                <w:sz w:val="24"/>
                <w:szCs w:val="24"/>
              </w:rPr>
            </w:pPr>
            <w:r w:rsidRPr="00941891">
              <w:rPr>
                <w:rFonts w:ascii="Times New Roman" w:hAnsi="Times New Roman"/>
                <w:b/>
                <w:bCs/>
                <w:color w:val="000000"/>
                <w:sz w:val="24"/>
                <w:szCs w:val="24"/>
              </w:rPr>
              <w:t>ITEM 03:</w:t>
            </w:r>
            <w:r w:rsidRPr="00941891">
              <w:rPr>
                <w:rFonts w:ascii="Times New Roman" w:hAnsi="Times New Roman"/>
                <w:color w:val="000000"/>
                <w:sz w:val="24"/>
                <w:szCs w:val="24"/>
              </w:rPr>
              <w:t xml:space="preserve"> 08 unidades de portas completas para </w:t>
            </w:r>
            <w:proofErr w:type="spellStart"/>
            <w:r w:rsidRPr="00941891">
              <w:rPr>
                <w:rFonts w:ascii="Times New Roman" w:hAnsi="Times New Roman"/>
                <w:color w:val="000000"/>
                <w:sz w:val="24"/>
                <w:szCs w:val="24"/>
              </w:rPr>
              <w:t>drywall</w:t>
            </w:r>
            <w:proofErr w:type="spellEnd"/>
            <w:r w:rsidRPr="00941891">
              <w:rPr>
                <w:rFonts w:ascii="Times New Roman" w:hAnsi="Times New Roman"/>
                <w:color w:val="000000"/>
                <w:sz w:val="24"/>
                <w:szCs w:val="24"/>
              </w:rPr>
              <w:t xml:space="preserve"> com guarnições 0,80 x 2,10; </w:t>
            </w:r>
          </w:p>
          <w:p w14:paraId="2FF99BA1" w14:textId="77777777" w:rsidR="00FA349A" w:rsidRDefault="00FA349A" w:rsidP="00C240C1">
            <w:pPr>
              <w:autoSpaceDE w:val="0"/>
              <w:autoSpaceDN w:val="0"/>
              <w:adjustRightInd w:val="0"/>
              <w:spacing w:before="240" w:after="120" w:line="240" w:lineRule="auto"/>
              <w:jc w:val="both"/>
              <w:rPr>
                <w:rFonts w:ascii="Times New Roman" w:hAnsi="Times New Roman"/>
                <w:color w:val="000000"/>
                <w:sz w:val="24"/>
                <w:szCs w:val="24"/>
              </w:rPr>
            </w:pPr>
            <w:r w:rsidRPr="00941891">
              <w:rPr>
                <w:rFonts w:ascii="Times New Roman" w:hAnsi="Times New Roman"/>
                <w:b/>
                <w:bCs/>
                <w:color w:val="000000"/>
                <w:sz w:val="24"/>
                <w:szCs w:val="24"/>
              </w:rPr>
              <w:lastRenderedPageBreak/>
              <w:t>ITEM 04:</w:t>
            </w:r>
            <w:r w:rsidRPr="00941891">
              <w:rPr>
                <w:rFonts w:ascii="Times New Roman" w:hAnsi="Times New Roman"/>
                <w:color w:val="000000"/>
                <w:sz w:val="24"/>
                <w:szCs w:val="24"/>
              </w:rPr>
              <w:t xml:space="preserve"> 02 unidades de meias portas balcão completa, com guarnições, 0,80 x 1,00. Os itens devem ser entregues e instalados.</w:t>
            </w:r>
          </w:p>
          <w:p w14:paraId="15D42DAF" w14:textId="77777777" w:rsidR="00FA349A" w:rsidRDefault="00FA349A" w:rsidP="00C240C1">
            <w:pPr>
              <w:autoSpaceDE w:val="0"/>
              <w:autoSpaceDN w:val="0"/>
              <w:adjustRightInd w:val="0"/>
              <w:spacing w:before="240" w:after="120" w:line="240" w:lineRule="auto"/>
              <w:jc w:val="both"/>
              <w:rPr>
                <w:rFonts w:ascii="Times New Roman" w:hAnsi="Times New Roman"/>
                <w:color w:val="000000"/>
                <w:sz w:val="24"/>
                <w:szCs w:val="24"/>
              </w:rPr>
            </w:pPr>
            <w:r>
              <w:rPr>
                <w:rFonts w:ascii="Times New Roman" w:hAnsi="Times New Roman"/>
                <w:color w:val="000000"/>
                <w:sz w:val="24"/>
                <w:szCs w:val="24"/>
              </w:rPr>
              <w:t>A Câmara Municipal de Extrema não possui contrato para o fornecimento desses itens.</w:t>
            </w:r>
          </w:p>
          <w:p w14:paraId="07E93CEA" w14:textId="77777777" w:rsidR="00FA349A" w:rsidRPr="00941891"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Pr>
                <w:rFonts w:ascii="Times New Roman" w:hAnsi="Times New Roman"/>
                <w:color w:val="000000"/>
                <w:sz w:val="24"/>
                <w:szCs w:val="24"/>
              </w:rPr>
              <w:t>Os documentos que dão suporte são aqueles anexados na inicial do processo, que compõe a análise crítica dos dados coletados.</w:t>
            </w:r>
          </w:p>
        </w:tc>
      </w:tr>
      <w:tr w:rsidR="00FA349A" w:rsidRPr="008209B0" w14:paraId="4A8B43B3" w14:textId="77777777" w:rsidTr="00C240C1">
        <w:trPr>
          <w:gridAfter w:val="4"/>
          <w:wAfter w:w="42" w:type="dxa"/>
          <w:trHeight w:val="374"/>
          <w:jc w:val="center"/>
        </w:trPr>
        <w:tc>
          <w:tcPr>
            <w:tcW w:w="10005" w:type="dxa"/>
            <w:gridSpan w:val="4"/>
          </w:tcPr>
          <w:p w14:paraId="3BD8AF6C" w14:textId="77777777" w:rsidR="00FA349A" w:rsidRDefault="00FA349A" w:rsidP="00C240C1">
            <w:pPr>
              <w:autoSpaceDE w:val="0"/>
              <w:autoSpaceDN w:val="0"/>
              <w:adjustRightInd w:val="0"/>
              <w:spacing w:after="0" w:line="160" w:lineRule="exact"/>
              <w:jc w:val="center"/>
              <w:rPr>
                <w:rFonts w:ascii="Times New Roman" w:hAnsi="Times New Roman"/>
                <w:sz w:val="24"/>
                <w:szCs w:val="24"/>
              </w:rPr>
            </w:pPr>
          </w:p>
          <w:p w14:paraId="02CE891F" w14:textId="77777777" w:rsidR="00FA349A" w:rsidRDefault="00FA349A" w:rsidP="00C240C1">
            <w:pPr>
              <w:autoSpaceDE w:val="0"/>
              <w:autoSpaceDN w:val="0"/>
              <w:adjustRightInd w:val="0"/>
              <w:spacing w:after="0" w:line="160" w:lineRule="exact"/>
              <w:jc w:val="center"/>
              <w:rPr>
                <w:rFonts w:ascii="Times New Roman" w:hAnsi="Times New Roman"/>
                <w:sz w:val="24"/>
                <w:szCs w:val="24"/>
              </w:rPr>
            </w:pPr>
          </w:p>
          <w:p w14:paraId="486F174B" w14:textId="77777777" w:rsidR="00FA349A" w:rsidRDefault="00FA349A" w:rsidP="00C240C1">
            <w:pPr>
              <w:autoSpaceDE w:val="0"/>
              <w:autoSpaceDN w:val="0"/>
              <w:adjustRightInd w:val="0"/>
              <w:spacing w:after="0" w:line="160" w:lineRule="exact"/>
              <w:jc w:val="center"/>
              <w:rPr>
                <w:rFonts w:ascii="Times New Roman" w:hAnsi="Times New Roman"/>
                <w:sz w:val="24"/>
                <w:szCs w:val="24"/>
              </w:rPr>
            </w:pPr>
          </w:p>
          <w:p w14:paraId="68DD7874" w14:textId="77777777" w:rsidR="00FA349A" w:rsidRDefault="00FA349A" w:rsidP="00C240C1">
            <w:pPr>
              <w:autoSpaceDE w:val="0"/>
              <w:autoSpaceDN w:val="0"/>
              <w:adjustRightInd w:val="0"/>
              <w:spacing w:after="0" w:line="160" w:lineRule="exact"/>
              <w:jc w:val="center"/>
              <w:rPr>
                <w:rFonts w:ascii="Times New Roman" w:hAnsi="Times New Roman"/>
                <w:sz w:val="24"/>
                <w:szCs w:val="24"/>
              </w:rPr>
            </w:pPr>
          </w:p>
          <w:p w14:paraId="1362F3AD" w14:textId="77777777" w:rsidR="00FA349A" w:rsidRDefault="00FA349A" w:rsidP="00C240C1">
            <w:pPr>
              <w:autoSpaceDE w:val="0"/>
              <w:autoSpaceDN w:val="0"/>
              <w:adjustRightInd w:val="0"/>
              <w:spacing w:after="0" w:line="160" w:lineRule="exact"/>
              <w:jc w:val="center"/>
              <w:rPr>
                <w:rFonts w:ascii="Times New Roman" w:hAnsi="Times New Roman"/>
                <w:sz w:val="24"/>
                <w:szCs w:val="24"/>
              </w:rPr>
            </w:pPr>
          </w:p>
          <w:p w14:paraId="562AFF26" w14:textId="77777777" w:rsidR="00FA349A" w:rsidRPr="008209B0" w:rsidRDefault="00FA349A" w:rsidP="00C240C1">
            <w:pPr>
              <w:autoSpaceDE w:val="0"/>
              <w:autoSpaceDN w:val="0"/>
              <w:adjustRightInd w:val="0"/>
              <w:spacing w:after="0" w:line="160" w:lineRule="exact"/>
              <w:jc w:val="center"/>
              <w:rPr>
                <w:rFonts w:ascii="Times New Roman" w:hAnsi="Times New Roman"/>
                <w:sz w:val="24"/>
                <w:szCs w:val="24"/>
              </w:rPr>
            </w:pPr>
          </w:p>
        </w:tc>
      </w:tr>
      <w:tr w:rsidR="00FA349A" w:rsidRPr="008209B0" w14:paraId="2FF138B4" w14:textId="77777777" w:rsidTr="00C240C1">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BB0FD45" w14:textId="77777777" w:rsidR="00FA349A" w:rsidRPr="008209B0" w:rsidRDefault="00FA349A" w:rsidP="00C240C1">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w:t>
            </w:r>
            <w:r w:rsidRPr="008209B0">
              <w:rPr>
                <w:rFonts w:ascii="Times New Roman" w:hAnsi="Times New Roman"/>
                <w:b/>
                <w:bCs/>
                <w:sz w:val="24"/>
                <w:szCs w:val="24"/>
              </w:rPr>
              <w:t xml:space="preserve">. </w:t>
            </w:r>
            <w:r w:rsidRPr="008209B0">
              <w:rPr>
                <w:rFonts w:ascii="Times New Roman" w:hAnsi="Times New Roman"/>
                <w:sz w:val="24"/>
                <w:szCs w:val="24"/>
              </w:rPr>
              <w:t>Descrição dos requisitos necessários e suficientes à escolha da solução.</w:t>
            </w:r>
          </w:p>
        </w:tc>
      </w:tr>
      <w:tr w:rsidR="00FA349A" w:rsidRPr="008209B0" w14:paraId="3B092641" w14:textId="77777777" w:rsidTr="00C240C1">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541915CD" w14:textId="77777777" w:rsidR="00FA349A" w:rsidRPr="00C06208" w:rsidRDefault="00FA349A" w:rsidP="00C240C1">
            <w:pPr>
              <w:autoSpaceDE w:val="0"/>
              <w:autoSpaceDN w:val="0"/>
              <w:adjustRightInd w:val="0"/>
              <w:spacing w:before="240" w:after="120" w:line="240" w:lineRule="auto"/>
              <w:jc w:val="both"/>
              <w:rPr>
                <w:rFonts w:ascii="Times New Roman" w:hAnsi="Times New Roman"/>
                <w:b/>
                <w:bCs/>
                <w:sz w:val="24"/>
                <w:szCs w:val="24"/>
              </w:rPr>
            </w:pPr>
            <w:r w:rsidRPr="00C06208">
              <w:rPr>
                <w:rFonts w:ascii="Times New Roman" w:hAnsi="Times New Roman"/>
                <w:b/>
                <w:bCs/>
                <w:sz w:val="24"/>
                <w:szCs w:val="24"/>
              </w:rPr>
              <w:t>I. Introdução</w:t>
            </w:r>
          </w:p>
          <w:p w14:paraId="61662D17" w14:textId="77777777" w:rsidR="00FA349A" w:rsidRPr="00C06208" w:rsidRDefault="00FA349A" w:rsidP="00C240C1">
            <w:pPr>
              <w:autoSpaceDE w:val="0"/>
              <w:autoSpaceDN w:val="0"/>
              <w:adjustRightInd w:val="0"/>
              <w:spacing w:before="240" w:after="120" w:line="240" w:lineRule="auto"/>
              <w:jc w:val="both"/>
              <w:rPr>
                <w:rFonts w:ascii="Times New Roman" w:hAnsi="Times New Roman"/>
                <w:sz w:val="24"/>
                <w:szCs w:val="24"/>
              </w:rPr>
            </w:pPr>
            <w:r>
              <w:rPr>
                <w:rFonts w:ascii="Times New Roman" w:hAnsi="Times New Roman"/>
                <w:sz w:val="24"/>
                <w:szCs w:val="24"/>
              </w:rPr>
              <w:t>O</w:t>
            </w:r>
            <w:r w:rsidRPr="00C06208">
              <w:rPr>
                <w:rFonts w:ascii="Times New Roman" w:hAnsi="Times New Roman"/>
                <w:sz w:val="24"/>
                <w:szCs w:val="24"/>
              </w:rPr>
              <w:t>s requisitos necessários e suficientes para a escolha da solução na licitação dos materiais destinados à Unidade de Atendimento Integrado (UAI) da Câmara Municipal de Extrema. Os itens em questão são:</w:t>
            </w:r>
          </w:p>
          <w:p w14:paraId="27DCC078" w14:textId="77777777" w:rsidR="00FA349A" w:rsidRPr="00C06208" w:rsidRDefault="00FA349A" w:rsidP="00C240C1">
            <w:pPr>
              <w:autoSpaceDE w:val="0"/>
              <w:autoSpaceDN w:val="0"/>
              <w:adjustRightInd w:val="0"/>
              <w:spacing w:before="240" w:after="120" w:line="240" w:lineRule="auto"/>
              <w:jc w:val="both"/>
              <w:rPr>
                <w:rFonts w:ascii="Times New Roman" w:hAnsi="Times New Roman"/>
                <w:sz w:val="24"/>
                <w:szCs w:val="24"/>
              </w:rPr>
            </w:pPr>
            <w:r w:rsidRPr="00C06208">
              <w:rPr>
                <w:rFonts w:ascii="Times New Roman" w:hAnsi="Times New Roman"/>
                <w:sz w:val="24"/>
                <w:szCs w:val="24"/>
              </w:rPr>
              <w:t xml:space="preserve">ITEM 01: 162 M² de </w:t>
            </w:r>
            <w:proofErr w:type="spellStart"/>
            <w:r w:rsidRPr="00C06208">
              <w:rPr>
                <w:rFonts w:ascii="Times New Roman" w:hAnsi="Times New Roman"/>
                <w:sz w:val="24"/>
                <w:szCs w:val="24"/>
              </w:rPr>
              <w:t>Drywall</w:t>
            </w:r>
            <w:proofErr w:type="spellEnd"/>
            <w:r w:rsidRPr="00C06208">
              <w:rPr>
                <w:rFonts w:ascii="Times New Roman" w:hAnsi="Times New Roman"/>
                <w:sz w:val="24"/>
                <w:szCs w:val="24"/>
              </w:rPr>
              <w:t xml:space="preserve"> sem pintura</w:t>
            </w:r>
          </w:p>
          <w:p w14:paraId="5AD091C3" w14:textId="77777777" w:rsidR="00FA349A" w:rsidRPr="00C06208" w:rsidRDefault="00FA349A" w:rsidP="00C240C1">
            <w:pPr>
              <w:autoSpaceDE w:val="0"/>
              <w:autoSpaceDN w:val="0"/>
              <w:adjustRightInd w:val="0"/>
              <w:spacing w:before="240" w:after="120" w:line="240" w:lineRule="auto"/>
              <w:jc w:val="both"/>
              <w:rPr>
                <w:rFonts w:ascii="Times New Roman" w:hAnsi="Times New Roman"/>
                <w:sz w:val="24"/>
                <w:szCs w:val="24"/>
              </w:rPr>
            </w:pPr>
            <w:r w:rsidRPr="00C06208">
              <w:rPr>
                <w:rFonts w:ascii="Times New Roman" w:hAnsi="Times New Roman"/>
                <w:sz w:val="24"/>
                <w:szCs w:val="24"/>
              </w:rPr>
              <w:t>ITEM 02: 9 M² de vidros transparentes de 10mm</w:t>
            </w:r>
          </w:p>
          <w:p w14:paraId="0E74BB56" w14:textId="77777777" w:rsidR="00FA349A" w:rsidRPr="00C06208" w:rsidRDefault="00FA349A" w:rsidP="00C240C1">
            <w:pPr>
              <w:autoSpaceDE w:val="0"/>
              <w:autoSpaceDN w:val="0"/>
              <w:adjustRightInd w:val="0"/>
              <w:spacing w:before="240" w:after="120" w:line="240" w:lineRule="auto"/>
              <w:jc w:val="both"/>
              <w:rPr>
                <w:rFonts w:ascii="Times New Roman" w:hAnsi="Times New Roman"/>
                <w:sz w:val="24"/>
                <w:szCs w:val="24"/>
              </w:rPr>
            </w:pPr>
            <w:r w:rsidRPr="00C06208">
              <w:rPr>
                <w:rFonts w:ascii="Times New Roman" w:hAnsi="Times New Roman"/>
                <w:sz w:val="24"/>
                <w:szCs w:val="24"/>
              </w:rPr>
              <w:t xml:space="preserve">ITEM 03: 08 unidades de portas completas para </w:t>
            </w:r>
            <w:proofErr w:type="spellStart"/>
            <w:r w:rsidRPr="00C06208">
              <w:rPr>
                <w:rFonts w:ascii="Times New Roman" w:hAnsi="Times New Roman"/>
                <w:sz w:val="24"/>
                <w:szCs w:val="24"/>
              </w:rPr>
              <w:t>drywall</w:t>
            </w:r>
            <w:proofErr w:type="spellEnd"/>
            <w:r w:rsidRPr="00C06208">
              <w:rPr>
                <w:rFonts w:ascii="Times New Roman" w:hAnsi="Times New Roman"/>
                <w:sz w:val="24"/>
                <w:szCs w:val="24"/>
              </w:rPr>
              <w:t xml:space="preserve"> com guarnições 0,80 x 2,10</w:t>
            </w:r>
          </w:p>
          <w:p w14:paraId="2F438F63" w14:textId="77777777" w:rsidR="00FA349A" w:rsidRPr="00C06208" w:rsidRDefault="00FA349A" w:rsidP="00C240C1">
            <w:pPr>
              <w:autoSpaceDE w:val="0"/>
              <w:autoSpaceDN w:val="0"/>
              <w:adjustRightInd w:val="0"/>
              <w:spacing w:before="240" w:after="120" w:line="240" w:lineRule="auto"/>
              <w:jc w:val="both"/>
              <w:rPr>
                <w:rFonts w:ascii="Times New Roman" w:hAnsi="Times New Roman"/>
                <w:sz w:val="24"/>
                <w:szCs w:val="24"/>
              </w:rPr>
            </w:pPr>
            <w:r w:rsidRPr="00C06208">
              <w:rPr>
                <w:rFonts w:ascii="Times New Roman" w:hAnsi="Times New Roman"/>
                <w:sz w:val="24"/>
                <w:szCs w:val="24"/>
              </w:rPr>
              <w:t>ITEM 04: 02 unidades de meias portas balcão completa, com guarnições, 0,80 x 1,00</w:t>
            </w:r>
          </w:p>
          <w:p w14:paraId="4DE084D5" w14:textId="77777777" w:rsidR="00FA349A" w:rsidRPr="00C06208" w:rsidRDefault="00FA349A" w:rsidP="00C240C1">
            <w:pPr>
              <w:autoSpaceDE w:val="0"/>
              <w:autoSpaceDN w:val="0"/>
              <w:adjustRightInd w:val="0"/>
              <w:spacing w:before="240" w:after="120" w:line="240" w:lineRule="auto"/>
              <w:jc w:val="both"/>
              <w:rPr>
                <w:rFonts w:ascii="Times New Roman" w:hAnsi="Times New Roman"/>
                <w:sz w:val="24"/>
                <w:szCs w:val="24"/>
              </w:rPr>
            </w:pPr>
          </w:p>
          <w:p w14:paraId="3954BE3D" w14:textId="77777777" w:rsidR="00FA349A" w:rsidRPr="00C06208" w:rsidRDefault="00FA349A" w:rsidP="00C240C1">
            <w:pPr>
              <w:autoSpaceDE w:val="0"/>
              <w:autoSpaceDN w:val="0"/>
              <w:adjustRightInd w:val="0"/>
              <w:spacing w:before="240" w:after="120" w:line="240" w:lineRule="auto"/>
              <w:jc w:val="both"/>
              <w:rPr>
                <w:rFonts w:ascii="Times New Roman" w:hAnsi="Times New Roman"/>
                <w:sz w:val="24"/>
                <w:szCs w:val="24"/>
              </w:rPr>
            </w:pPr>
            <w:r w:rsidRPr="00C06208">
              <w:rPr>
                <w:rFonts w:ascii="Times New Roman" w:hAnsi="Times New Roman"/>
                <w:sz w:val="24"/>
                <w:szCs w:val="24"/>
              </w:rPr>
              <w:t xml:space="preserve">II. Requisitos para o ITEM 01: 162 M² de </w:t>
            </w:r>
            <w:proofErr w:type="spellStart"/>
            <w:r w:rsidRPr="00C06208">
              <w:rPr>
                <w:rFonts w:ascii="Times New Roman" w:hAnsi="Times New Roman"/>
                <w:sz w:val="24"/>
                <w:szCs w:val="24"/>
              </w:rPr>
              <w:t>Drywall</w:t>
            </w:r>
            <w:proofErr w:type="spellEnd"/>
            <w:r w:rsidRPr="00C06208">
              <w:rPr>
                <w:rFonts w:ascii="Times New Roman" w:hAnsi="Times New Roman"/>
                <w:sz w:val="24"/>
                <w:szCs w:val="24"/>
              </w:rPr>
              <w:t xml:space="preserve"> sem pintura</w:t>
            </w:r>
          </w:p>
          <w:p w14:paraId="0313025B" w14:textId="77777777" w:rsidR="00FA349A" w:rsidRPr="00C06208" w:rsidRDefault="00FA349A" w:rsidP="00C240C1">
            <w:pPr>
              <w:autoSpaceDE w:val="0"/>
              <w:autoSpaceDN w:val="0"/>
              <w:adjustRightInd w:val="0"/>
              <w:spacing w:before="240" w:after="120" w:line="240" w:lineRule="auto"/>
              <w:jc w:val="both"/>
              <w:rPr>
                <w:rFonts w:ascii="Times New Roman" w:hAnsi="Times New Roman"/>
                <w:sz w:val="24"/>
                <w:szCs w:val="24"/>
              </w:rPr>
            </w:pPr>
            <w:r w:rsidRPr="00C06208">
              <w:rPr>
                <w:rFonts w:ascii="Times New Roman" w:hAnsi="Times New Roman"/>
                <w:sz w:val="24"/>
                <w:szCs w:val="24"/>
              </w:rPr>
              <w:t>Material e Espessura:</w:t>
            </w:r>
          </w:p>
          <w:p w14:paraId="0B4E0885" w14:textId="77777777" w:rsidR="00FA349A" w:rsidRPr="00C06208" w:rsidRDefault="00FA349A" w:rsidP="00C240C1">
            <w:pPr>
              <w:autoSpaceDE w:val="0"/>
              <w:autoSpaceDN w:val="0"/>
              <w:adjustRightInd w:val="0"/>
              <w:spacing w:before="240" w:after="120" w:line="240" w:lineRule="auto"/>
              <w:jc w:val="both"/>
              <w:rPr>
                <w:rFonts w:ascii="Times New Roman" w:hAnsi="Times New Roman"/>
                <w:sz w:val="24"/>
                <w:szCs w:val="24"/>
              </w:rPr>
            </w:pPr>
            <w:r w:rsidRPr="00C06208">
              <w:rPr>
                <w:rFonts w:ascii="Times New Roman" w:hAnsi="Times New Roman"/>
                <w:sz w:val="24"/>
                <w:szCs w:val="24"/>
              </w:rPr>
              <w:t xml:space="preserve">O </w:t>
            </w:r>
            <w:proofErr w:type="spellStart"/>
            <w:r w:rsidRPr="00C06208">
              <w:rPr>
                <w:rFonts w:ascii="Times New Roman" w:hAnsi="Times New Roman"/>
                <w:sz w:val="24"/>
                <w:szCs w:val="24"/>
              </w:rPr>
              <w:t>drywall</w:t>
            </w:r>
            <w:proofErr w:type="spellEnd"/>
            <w:r w:rsidRPr="00C06208">
              <w:rPr>
                <w:rFonts w:ascii="Times New Roman" w:hAnsi="Times New Roman"/>
                <w:sz w:val="24"/>
                <w:szCs w:val="24"/>
              </w:rPr>
              <w:t xml:space="preserve"> deve ser fabricado com materiais de qualidade, proporcionando resistência e durabilidade</w:t>
            </w:r>
            <w:r>
              <w:rPr>
                <w:rFonts w:ascii="Times New Roman" w:hAnsi="Times New Roman"/>
                <w:sz w:val="24"/>
                <w:szCs w:val="24"/>
              </w:rPr>
              <w:t xml:space="preserve"> </w:t>
            </w:r>
            <w:r w:rsidRPr="00C06208">
              <w:rPr>
                <w:rFonts w:ascii="Times New Roman" w:hAnsi="Times New Roman"/>
                <w:sz w:val="24"/>
                <w:szCs w:val="24"/>
              </w:rPr>
              <w:t>para garantir robustez e adequação ao uso pretendido.</w:t>
            </w:r>
          </w:p>
          <w:p w14:paraId="4BA99748" w14:textId="77777777" w:rsidR="00FA349A" w:rsidRPr="00C06208" w:rsidRDefault="00FA349A" w:rsidP="00C240C1">
            <w:pPr>
              <w:autoSpaceDE w:val="0"/>
              <w:autoSpaceDN w:val="0"/>
              <w:adjustRightInd w:val="0"/>
              <w:spacing w:before="240" w:after="120" w:line="240" w:lineRule="auto"/>
              <w:jc w:val="both"/>
              <w:rPr>
                <w:rFonts w:ascii="Times New Roman" w:hAnsi="Times New Roman"/>
                <w:sz w:val="24"/>
                <w:szCs w:val="24"/>
              </w:rPr>
            </w:pPr>
            <w:r w:rsidRPr="00C06208">
              <w:rPr>
                <w:rFonts w:ascii="Times New Roman" w:hAnsi="Times New Roman"/>
                <w:sz w:val="24"/>
                <w:szCs w:val="24"/>
              </w:rPr>
              <w:t>III. Requisitos para o ITEM 02: 9 M² de vidros transparentes de 10mm</w:t>
            </w:r>
          </w:p>
          <w:p w14:paraId="441D8222" w14:textId="77777777" w:rsidR="00FA349A" w:rsidRPr="00C06208" w:rsidRDefault="00FA349A" w:rsidP="00C240C1">
            <w:pPr>
              <w:autoSpaceDE w:val="0"/>
              <w:autoSpaceDN w:val="0"/>
              <w:adjustRightInd w:val="0"/>
              <w:spacing w:before="240" w:after="120" w:line="240" w:lineRule="auto"/>
              <w:jc w:val="both"/>
              <w:rPr>
                <w:rFonts w:ascii="Times New Roman" w:hAnsi="Times New Roman"/>
                <w:sz w:val="24"/>
                <w:szCs w:val="24"/>
              </w:rPr>
            </w:pPr>
            <w:r w:rsidRPr="00C06208">
              <w:rPr>
                <w:rFonts w:ascii="Times New Roman" w:hAnsi="Times New Roman"/>
                <w:sz w:val="24"/>
                <w:szCs w:val="24"/>
              </w:rPr>
              <w:t>Material e Transparência:</w:t>
            </w:r>
          </w:p>
          <w:p w14:paraId="3B162CDE" w14:textId="77777777" w:rsidR="00FA349A" w:rsidRPr="00C06208" w:rsidRDefault="00FA349A" w:rsidP="00C240C1">
            <w:pPr>
              <w:autoSpaceDE w:val="0"/>
              <w:autoSpaceDN w:val="0"/>
              <w:adjustRightInd w:val="0"/>
              <w:spacing w:before="240" w:after="120" w:line="240" w:lineRule="auto"/>
              <w:jc w:val="both"/>
              <w:rPr>
                <w:rFonts w:ascii="Times New Roman" w:hAnsi="Times New Roman"/>
                <w:sz w:val="24"/>
                <w:szCs w:val="24"/>
              </w:rPr>
            </w:pPr>
            <w:r w:rsidRPr="00C06208">
              <w:rPr>
                <w:rFonts w:ascii="Times New Roman" w:hAnsi="Times New Roman"/>
                <w:sz w:val="24"/>
                <w:szCs w:val="24"/>
              </w:rPr>
              <w:t>Vidro transparente de 10mm de espessura para garantir robustez e transparência adequada.</w:t>
            </w:r>
          </w:p>
          <w:p w14:paraId="5CC4044F" w14:textId="77777777" w:rsidR="00FA349A" w:rsidRPr="00C06208" w:rsidRDefault="00FA349A" w:rsidP="00C240C1">
            <w:pPr>
              <w:autoSpaceDE w:val="0"/>
              <w:autoSpaceDN w:val="0"/>
              <w:adjustRightInd w:val="0"/>
              <w:spacing w:before="240" w:after="120" w:line="240" w:lineRule="auto"/>
              <w:jc w:val="both"/>
              <w:rPr>
                <w:rFonts w:ascii="Times New Roman" w:hAnsi="Times New Roman"/>
                <w:sz w:val="24"/>
                <w:szCs w:val="24"/>
              </w:rPr>
            </w:pPr>
            <w:r w:rsidRPr="00C06208">
              <w:rPr>
                <w:rFonts w:ascii="Times New Roman" w:hAnsi="Times New Roman"/>
                <w:sz w:val="24"/>
                <w:szCs w:val="24"/>
              </w:rPr>
              <w:t xml:space="preserve">IV. Requisitos para o ITEM 03: 08 unidades de portas completas para </w:t>
            </w:r>
            <w:proofErr w:type="spellStart"/>
            <w:r w:rsidRPr="00C06208">
              <w:rPr>
                <w:rFonts w:ascii="Times New Roman" w:hAnsi="Times New Roman"/>
                <w:sz w:val="24"/>
                <w:szCs w:val="24"/>
              </w:rPr>
              <w:t>drywall</w:t>
            </w:r>
            <w:proofErr w:type="spellEnd"/>
            <w:r w:rsidRPr="00C06208">
              <w:rPr>
                <w:rFonts w:ascii="Times New Roman" w:hAnsi="Times New Roman"/>
                <w:sz w:val="24"/>
                <w:szCs w:val="24"/>
              </w:rPr>
              <w:t xml:space="preserve"> com guarnições 0,80 x 2,10</w:t>
            </w:r>
          </w:p>
          <w:p w14:paraId="66E6255C" w14:textId="77777777" w:rsidR="00FA349A" w:rsidRPr="00C06208" w:rsidRDefault="00FA349A" w:rsidP="00C240C1">
            <w:pPr>
              <w:autoSpaceDE w:val="0"/>
              <w:autoSpaceDN w:val="0"/>
              <w:adjustRightInd w:val="0"/>
              <w:spacing w:before="240" w:after="120" w:line="240" w:lineRule="auto"/>
              <w:jc w:val="both"/>
              <w:rPr>
                <w:rFonts w:ascii="Times New Roman" w:hAnsi="Times New Roman"/>
                <w:sz w:val="24"/>
                <w:szCs w:val="24"/>
              </w:rPr>
            </w:pPr>
            <w:r w:rsidRPr="00C06208">
              <w:rPr>
                <w:rFonts w:ascii="Times New Roman" w:hAnsi="Times New Roman"/>
                <w:sz w:val="24"/>
                <w:szCs w:val="24"/>
              </w:rPr>
              <w:t>Dimensões e Compatibilidade:</w:t>
            </w:r>
          </w:p>
          <w:p w14:paraId="26343262" w14:textId="77777777" w:rsidR="00FA349A" w:rsidRPr="00C06208" w:rsidRDefault="00FA349A" w:rsidP="00C240C1">
            <w:pPr>
              <w:autoSpaceDE w:val="0"/>
              <w:autoSpaceDN w:val="0"/>
              <w:adjustRightInd w:val="0"/>
              <w:spacing w:before="240" w:after="120" w:line="240" w:lineRule="auto"/>
              <w:jc w:val="both"/>
              <w:rPr>
                <w:rFonts w:ascii="Times New Roman" w:hAnsi="Times New Roman"/>
                <w:sz w:val="24"/>
                <w:szCs w:val="24"/>
              </w:rPr>
            </w:pPr>
            <w:r w:rsidRPr="00C06208">
              <w:rPr>
                <w:rFonts w:ascii="Times New Roman" w:hAnsi="Times New Roman"/>
                <w:sz w:val="24"/>
                <w:szCs w:val="24"/>
              </w:rPr>
              <w:t>Portas com dimensões de 0,80 x 2,10 metros para compatibilidade com a estrutura existente na UAI.</w:t>
            </w:r>
          </w:p>
          <w:p w14:paraId="3B7DAC06" w14:textId="77777777" w:rsidR="00FA349A" w:rsidRPr="00C06208" w:rsidRDefault="00FA349A" w:rsidP="00C240C1">
            <w:pPr>
              <w:autoSpaceDE w:val="0"/>
              <w:autoSpaceDN w:val="0"/>
              <w:adjustRightInd w:val="0"/>
              <w:spacing w:before="240" w:after="120" w:line="240" w:lineRule="auto"/>
              <w:jc w:val="both"/>
              <w:rPr>
                <w:rFonts w:ascii="Times New Roman" w:hAnsi="Times New Roman"/>
                <w:sz w:val="24"/>
                <w:szCs w:val="24"/>
              </w:rPr>
            </w:pPr>
            <w:r w:rsidRPr="00C06208">
              <w:rPr>
                <w:rFonts w:ascii="Times New Roman" w:hAnsi="Times New Roman"/>
                <w:sz w:val="24"/>
                <w:szCs w:val="24"/>
              </w:rPr>
              <w:t>Guarnições e Acabamento:</w:t>
            </w:r>
          </w:p>
          <w:p w14:paraId="5F3D3486" w14:textId="77777777" w:rsidR="00FA349A" w:rsidRPr="00C06208" w:rsidRDefault="00FA349A" w:rsidP="00C240C1">
            <w:pPr>
              <w:autoSpaceDE w:val="0"/>
              <w:autoSpaceDN w:val="0"/>
              <w:adjustRightInd w:val="0"/>
              <w:spacing w:before="240" w:after="120" w:line="240" w:lineRule="auto"/>
              <w:jc w:val="both"/>
              <w:rPr>
                <w:rFonts w:ascii="Times New Roman" w:hAnsi="Times New Roman"/>
                <w:sz w:val="24"/>
                <w:szCs w:val="24"/>
              </w:rPr>
            </w:pPr>
            <w:r w:rsidRPr="00C06208">
              <w:rPr>
                <w:rFonts w:ascii="Times New Roman" w:hAnsi="Times New Roman"/>
                <w:sz w:val="24"/>
                <w:szCs w:val="24"/>
              </w:rPr>
              <w:lastRenderedPageBreak/>
              <w:t>Guarnições inclusas para proporcionar acabamento estético e funcional.</w:t>
            </w:r>
          </w:p>
          <w:p w14:paraId="4A14EA6C" w14:textId="77777777" w:rsidR="00FA349A" w:rsidRPr="00C06208" w:rsidRDefault="00FA349A" w:rsidP="00C240C1">
            <w:pPr>
              <w:autoSpaceDE w:val="0"/>
              <w:autoSpaceDN w:val="0"/>
              <w:adjustRightInd w:val="0"/>
              <w:spacing w:before="240" w:after="120" w:line="240" w:lineRule="auto"/>
              <w:jc w:val="both"/>
              <w:rPr>
                <w:rFonts w:ascii="Times New Roman" w:hAnsi="Times New Roman"/>
                <w:sz w:val="24"/>
                <w:szCs w:val="24"/>
              </w:rPr>
            </w:pPr>
            <w:r w:rsidRPr="00C06208">
              <w:rPr>
                <w:rFonts w:ascii="Times New Roman" w:hAnsi="Times New Roman"/>
                <w:sz w:val="24"/>
                <w:szCs w:val="24"/>
              </w:rPr>
              <w:t xml:space="preserve">Material que permita fácil instalação no </w:t>
            </w:r>
            <w:proofErr w:type="spellStart"/>
            <w:r w:rsidRPr="00C06208">
              <w:rPr>
                <w:rFonts w:ascii="Times New Roman" w:hAnsi="Times New Roman"/>
                <w:sz w:val="24"/>
                <w:szCs w:val="24"/>
              </w:rPr>
              <w:t>drywall</w:t>
            </w:r>
            <w:proofErr w:type="spellEnd"/>
            <w:r w:rsidRPr="00C06208">
              <w:rPr>
                <w:rFonts w:ascii="Times New Roman" w:hAnsi="Times New Roman"/>
                <w:sz w:val="24"/>
                <w:szCs w:val="24"/>
              </w:rPr>
              <w:t>.</w:t>
            </w:r>
          </w:p>
          <w:p w14:paraId="1F7200BC" w14:textId="77777777" w:rsidR="00FA349A" w:rsidRPr="00C06208" w:rsidRDefault="00FA349A" w:rsidP="00C240C1">
            <w:pPr>
              <w:autoSpaceDE w:val="0"/>
              <w:autoSpaceDN w:val="0"/>
              <w:adjustRightInd w:val="0"/>
              <w:spacing w:before="240" w:after="120" w:line="240" w:lineRule="auto"/>
              <w:jc w:val="both"/>
              <w:rPr>
                <w:rFonts w:ascii="Times New Roman" w:hAnsi="Times New Roman"/>
                <w:sz w:val="24"/>
                <w:szCs w:val="24"/>
              </w:rPr>
            </w:pPr>
            <w:r w:rsidRPr="00C06208">
              <w:rPr>
                <w:rFonts w:ascii="Times New Roman" w:hAnsi="Times New Roman"/>
                <w:sz w:val="24"/>
                <w:szCs w:val="24"/>
              </w:rPr>
              <w:t>V. Requisitos para o ITEM 04: 02 unidades de meias portas balcão completa, com guarnições, 0,80 x 1,00</w:t>
            </w:r>
          </w:p>
          <w:p w14:paraId="7392FB6B" w14:textId="77777777" w:rsidR="00FA349A" w:rsidRPr="00C06208" w:rsidRDefault="00FA349A" w:rsidP="00C240C1">
            <w:pPr>
              <w:autoSpaceDE w:val="0"/>
              <w:autoSpaceDN w:val="0"/>
              <w:adjustRightInd w:val="0"/>
              <w:spacing w:before="240" w:after="120" w:line="240" w:lineRule="auto"/>
              <w:jc w:val="both"/>
              <w:rPr>
                <w:rFonts w:ascii="Times New Roman" w:hAnsi="Times New Roman"/>
                <w:sz w:val="24"/>
                <w:szCs w:val="24"/>
              </w:rPr>
            </w:pPr>
            <w:r w:rsidRPr="00C06208">
              <w:rPr>
                <w:rFonts w:ascii="Times New Roman" w:hAnsi="Times New Roman"/>
                <w:sz w:val="24"/>
                <w:szCs w:val="24"/>
              </w:rPr>
              <w:t>Dimensões e Utilização:</w:t>
            </w:r>
          </w:p>
          <w:p w14:paraId="68C430E1" w14:textId="77777777" w:rsidR="00FA349A" w:rsidRPr="00C06208" w:rsidRDefault="00FA349A" w:rsidP="00C240C1">
            <w:pPr>
              <w:autoSpaceDE w:val="0"/>
              <w:autoSpaceDN w:val="0"/>
              <w:adjustRightInd w:val="0"/>
              <w:spacing w:before="240" w:after="120" w:line="240" w:lineRule="auto"/>
              <w:jc w:val="both"/>
              <w:rPr>
                <w:rFonts w:ascii="Times New Roman" w:hAnsi="Times New Roman"/>
                <w:sz w:val="24"/>
                <w:szCs w:val="24"/>
              </w:rPr>
            </w:pPr>
            <w:r w:rsidRPr="00C06208">
              <w:rPr>
                <w:rFonts w:ascii="Times New Roman" w:hAnsi="Times New Roman"/>
                <w:sz w:val="24"/>
                <w:szCs w:val="24"/>
              </w:rPr>
              <w:t>Meias portas com dimensões de 0,80 x 1,00 metros para facilitar o acesso a áreas específicas.</w:t>
            </w:r>
          </w:p>
          <w:p w14:paraId="49940F10" w14:textId="77777777" w:rsidR="00FA349A" w:rsidRPr="00C06208" w:rsidRDefault="00FA349A" w:rsidP="00C240C1">
            <w:pPr>
              <w:autoSpaceDE w:val="0"/>
              <w:autoSpaceDN w:val="0"/>
              <w:adjustRightInd w:val="0"/>
              <w:spacing w:before="240" w:after="120" w:line="240" w:lineRule="auto"/>
              <w:jc w:val="both"/>
              <w:rPr>
                <w:rFonts w:ascii="Times New Roman" w:hAnsi="Times New Roman"/>
                <w:sz w:val="24"/>
                <w:szCs w:val="24"/>
              </w:rPr>
            </w:pPr>
            <w:r w:rsidRPr="00C06208">
              <w:rPr>
                <w:rFonts w:ascii="Times New Roman" w:hAnsi="Times New Roman"/>
                <w:sz w:val="24"/>
                <w:szCs w:val="24"/>
              </w:rPr>
              <w:t>Guarnições e Acabamento:</w:t>
            </w:r>
          </w:p>
          <w:p w14:paraId="5012C528" w14:textId="77777777" w:rsidR="00FA349A" w:rsidRPr="00C06208" w:rsidRDefault="00FA349A" w:rsidP="00C240C1">
            <w:pPr>
              <w:autoSpaceDE w:val="0"/>
              <w:autoSpaceDN w:val="0"/>
              <w:adjustRightInd w:val="0"/>
              <w:spacing w:before="240" w:after="120" w:line="240" w:lineRule="auto"/>
              <w:jc w:val="both"/>
              <w:rPr>
                <w:rFonts w:ascii="Times New Roman" w:hAnsi="Times New Roman"/>
                <w:sz w:val="24"/>
                <w:szCs w:val="24"/>
              </w:rPr>
            </w:pPr>
            <w:r w:rsidRPr="00C06208">
              <w:rPr>
                <w:rFonts w:ascii="Times New Roman" w:hAnsi="Times New Roman"/>
                <w:sz w:val="24"/>
                <w:szCs w:val="24"/>
              </w:rPr>
              <w:t>Guarnições inclusas para proporcionar acabamento estético e funcional.</w:t>
            </w:r>
          </w:p>
          <w:p w14:paraId="7B228265" w14:textId="77777777" w:rsidR="00FA349A" w:rsidRPr="00C06208" w:rsidRDefault="00FA349A" w:rsidP="00C240C1">
            <w:pPr>
              <w:autoSpaceDE w:val="0"/>
              <w:autoSpaceDN w:val="0"/>
              <w:adjustRightInd w:val="0"/>
              <w:spacing w:before="240" w:after="120" w:line="240" w:lineRule="auto"/>
              <w:jc w:val="both"/>
              <w:rPr>
                <w:rFonts w:ascii="Times New Roman" w:hAnsi="Times New Roman"/>
                <w:sz w:val="24"/>
                <w:szCs w:val="24"/>
              </w:rPr>
            </w:pPr>
            <w:r w:rsidRPr="00C06208">
              <w:rPr>
                <w:rFonts w:ascii="Times New Roman" w:hAnsi="Times New Roman"/>
                <w:sz w:val="24"/>
                <w:szCs w:val="24"/>
              </w:rPr>
              <w:t>Material que permita fácil instalação no balcão.</w:t>
            </w:r>
          </w:p>
          <w:p w14:paraId="75F147FC" w14:textId="77777777" w:rsidR="00FA349A" w:rsidRPr="00C06208" w:rsidRDefault="00FA349A" w:rsidP="00C240C1">
            <w:pPr>
              <w:autoSpaceDE w:val="0"/>
              <w:autoSpaceDN w:val="0"/>
              <w:adjustRightInd w:val="0"/>
              <w:spacing w:before="240" w:after="120" w:line="240" w:lineRule="auto"/>
              <w:jc w:val="both"/>
              <w:rPr>
                <w:rFonts w:ascii="Times New Roman" w:hAnsi="Times New Roman"/>
                <w:sz w:val="24"/>
                <w:szCs w:val="24"/>
              </w:rPr>
            </w:pPr>
            <w:r w:rsidRPr="00C06208">
              <w:rPr>
                <w:rFonts w:ascii="Times New Roman" w:hAnsi="Times New Roman"/>
                <w:sz w:val="24"/>
                <w:szCs w:val="24"/>
              </w:rPr>
              <w:t>VI. Considerações Finais</w:t>
            </w:r>
          </w:p>
          <w:p w14:paraId="446392F2" w14:textId="77777777" w:rsidR="00FA349A" w:rsidRPr="008209B0" w:rsidRDefault="00FA349A" w:rsidP="00C240C1">
            <w:pPr>
              <w:autoSpaceDE w:val="0"/>
              <w:autoSpaceDN w:val="0"/>
              <w:adjustRightInd w:val="0"/>
              <w:spacing w:before="240" w:after="120" w:line="240" w:lineRule="auto"/>
              <w:jc w:val="both"/>
              <w:rPr>
                <w:rFonts w:ascii="Times New Roman" w:hAnsi="Times New Roman"/>
                <w:sz w:val="24"/>
                <w:szCs w:val="24"/>
              </w:rPr>
            </w:pPr>
            <w:r w:rsidRPr="00C06208">
              <w:rPr>
                <w:rFonts w:ascii="Times New Roman" w:hAnsi="Times New Roman"/>
                <w:sz w:val="24"/>
                <w:szCs w:val="24"/>
              </w:rPr>
              <w:t>Estes requisitos foram estabelecidos com base nas necessidades específicas da Unidade de Atendimento Integrado (UAI) da Câmara Municipal de Extrema, visando garantir a escolha de materiais que atendam aos padrões de qualidade, segurança, e funcionalidade requeridos para a otimização do espaço e melhoria dos serviços prestados à comunidade.</w:t>
            </w:r>
          </w:p>
        </w:tc>
      </w:tr>
      <w:tr w:rsidR="00FA349A" w:rsidRPr="008209B0" w14:paraId="42DCFA99" w14:textId="77777777" w:rsidTr="00C240C1">
        <w:trPr>
          <w:gridAfter w:val="3"/>
          <w:wAfter w:w="25" w:type="dxa"/>
          <w:trHeight w:val="374"/>
          <w:jc w:val="center"/>
        </w:trPr>
        <w:tc>
          <w:tcPr>
            <w:tcW w:w="10022" w:type="dxa"/>
            <w:gridSpan w:val="5"/>
          </w:tcPr>
          <w:p w14:paraId="690D6B5F" w14:textId="77777777" w:rsidR="00FA349A" w:rsidRPr="008209B0" w:rsidRDefault="00FA349A" w:rsidP="00C240C1">
            <w:pPr>
              <w:autoSpaceDE w:val="0"/>
              <w:autoSpaceDN w:val="0"/>
              <w:adjustRightInd w:val="0"/>
              <w:spacing w:after="0" w:line="160" w:lineRule="exact"/>
              <w:jc w:val="center"/>
              <w:rPr>
                <w:rFonts w:ascii="Times New Roman" w:hAnsi="Times New Roman"/>
                <w:sz w:val="24"/>
                <w:szCs w:val="24"/>
              </w:rPr>
            </w:pPr>
          </w:p>
        </w:tc>
      </w:tr>
      <w:tr w:rsidR="00FA349A" w:rsidRPr="008209B0" w14:paraId="6DDB96E2" w14:textId="77777777" w:rsidTr="00C240C1">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2868651" w14:textId="77777777" w:rsidR="00FA349A" w:rsidRPr="008209B0" w:rsidRDefault="00FA349A" w:rsidP="00C240C1">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5</w:t>
            </w:r>
            <w:r w:rsidRPr="008209B0">
              <w:rPr>
                <w:rFonts w:ascii="Times New Roman" w:hAnsi="Times New Roman"/>
                <w:b/>
                <w:bCs/>
                <w:sz w:val="24"/>
                <w:szCs w:val="24"/>
              </w:rPr>
              <w:t xml:space="preserve">. </w:t>
            </w:r>
            <w:r w:rsidRPr="008209B0">
              <w:rPr>
                <w:rFonts w:ascii="Times New Roman" w:hAnsi="Times New Roman"/>
                <w:sz w:val="24"/>
                <w:szCs w:val="24"/>
              </w:rPr>
              <w:t>Resultados pretendidos, em termos de efetividade</w:t>
            </w:r>
            <w:r>
              <w:rPr>
                <w:rFonts w:ascii="Times New Roman" w:hAnsi="Times New Roman"/>
                <w:sz w:val="24"/>
                <w:szCs w:val="24"/>
              </w:rPr>
              <w:t>.</w:t>
            </w:r>
          </w:p>
        </w:tc>
      </w:tr>
      <w:tr w:rsidR="00FA349A" w:rsidRPr="008209B0" w14:paraId="6FA2A273" w14:textId="77777777" w:rsidTr="00C240C1">
        <w:trPr>
          <w:gridAfter w:val="3"/>
          <w:wAfter w:w="25" w:type="dxa"/>
          <w:trHeight w:val="28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1C38448E" w14:textId="77777777" w:rsidR="00FA349A" w:rsidRPr="00283B62"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283B62">
              <w:rPr>
                <w:rFonts w:ascii="Times New Roman" w:eastAsia="Times New Roman" w:hAnsi="Times New Roman"/>
                <w:sz w:val="24"/>
                <w:szCs w:val="24"/>
                <w:lang w:eastAsia="pt-BR"/>
              </w:rPr>
              <w:t>I. Contextualização:</w:t>
            </w:r>
          </w:p>
          <w:p w14:paraId="35AAB728" w14:textId="77777777" w:rsidR="00FA349A" w:rsidRPr="00283B62"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283B62">
              <w:rPr>
                <w:rFonts w:ascii="Times New Roman" w:eastAsia="Times New Roman" w:hAnsi="Times New Roman"/>
                <w:sz w:val="24"/>
                <w:szCs w:val="24"/>
                <w:lang w:eastAsia="pt-BR"/>
              </w:rPr>
              <w:t>A Câmara Municipal de Extrema está buscando adquirir materiais para a Unidade de Atendimento Integrado (UAI), visando aprimorar a infraestrutura e eficiência no atendimento ao público. A licitação abrange os seguintes itens:</w:t>
            </w:r>
          </w:p>
          <w:p w14:paraId="71413C84" w14:textId="77777777" w:rsidR="00FA349A" w:rsidRPr="00283B62"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283B62">
              <w:rPr>
                <w:rFonts w:ascii="Times New Roman" w:eastAsia="Times New Roman" w:hAnsi="Times New Roman"/>
                <w:sz w:val="24"/>
                <w:szCs w:val="24"/>
                <w:lang w:eastAsia="pt-BR"/>
              </w:rPr>
              <w:t xml:space="preserve">ITEM 01: 162 M² de </w:t>
            </w:r>
            <w:proofErr w:type="spellStart"/>
            <w:r w:rsidRPr="00283B62">
              <w:rPr>
                <w:rFonts w:ascii="Times New Roman" w:eastAsia="Times New Roman" w:hAnsi="Times New Roman"/>
                <w:sz w:val="24"/>
                <w:szCs w:val="24"/>
                <w:lang w:eastAsia="pt-BR"/>
              </w:rPr>
              <w:t>Drywall</w:t>
            </w:r>
            <w:proofErr w:type="spellEnd"/>
            <w:r w:rsidRPr="00283B62">
              <w:rPr>
                <w:rFonts w:ascii="Times New Roman" w:eastAsia="Times New Roman" w:hAnsi="Times New Roman"/>
                <w:sz w:val="24"/>
                <w:szCs w:val="24"/>
                <w:lang w:eastAsia="pt-BR"/>
              </w:rPr>
              <w:t xml:space="preserve"> sem pintura</w:t>
            </w:r>
          </w:p>
          <w:p w14:paraId="6EBB7CA0" w14:textId="77777777" w:rsidR="00FA349A" w:rsidRPr="00283B62"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283B62">
              <w:rPr>
                <w:rFonts w:ascii="Times New Roman" w:eastAsia="Times New Roman" w:hAnsi="Times New Roman"/>
                <w:sz w:val="24"/>
                <w:szCs w:val="24"/>
                <w:lang w:eastAsia="pt-BR"/>
              </w:rPr>
              <w:t>ITEM 02: 9 M² de vidros transparentes de 10mm</w:t>
            </w:r>
          </w:p>
          <w:p w14:paraId="29A8FCE3" w14:textId="77777777" w:rsidR="00FA349A" w:rsidRPr="00283B62"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283B62">
              <w:rPr>
                <w:rFonts w:ascii="Times New Roman" w:eastAsia="Times New Roman" w:hAnsi="Times New Roman"/>
                <w:sz w:val="24"/>
                <w:szCs w:val="24"/>
                <w:lang w:eastAsia="pt-BR"/>
              </w:rPr>
              <w:t xml:space="preserve">ITEM 03: 08 unidades de portas completas para </w:t>
            </w:r>
            <w:proofErr w:type="spellStart"/>
            <w:r w:rsidRPr="00283B62">
              <w:rPr>
                <w:rFonts w:ascii="Times New Roman" w:eastAsia="Times New Roman" w:hAnsi="Times New Roman"/>
                <w:sz w:val="24"/>
                <w:szCs w:val="24"/>
                <w:lang w:eastAsia="pt-BR"/>
              </w:rPr>
              <w:t>drywall</w:t>
            </w:r>
            <w:proofErr w:type="spellEnd"/>
            <w:r w:rsidRPr="00283B62">
              <w:rPr>
                <w:rFonts w:ascii="Times New Roman" w:eastAsia="Times New Roman" w:hAnsi="Times New Roman"/>
                <w:sz w:val="24"/>
                <w:szCs w:val="24"/>
                <w:lang w:eastAsia="pt-BR"/>
              </w:rPr>
              <w:t xml:space="preserve"> com guarnições 0,80 x 2,10</w:t>
            </w:r>
          </w:p>
          <w:p w14:paraId="52FA668E" w14:textId="77777777" w:rsidR="00FA349A" w:rsidRPr="00283B62"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283B62">
              <w:rPr>
                <w:rFonts w:ascii="Times New Roman" w:eastAsia="Times New Roman" w:hAnsi="Times New Roman"/>
                <w:sz w:val="24"/>
                <w:szCs w:val="24"/>
                <w:lang w:eastAsia="pt-BR"/>
              </w:rPr>
              <w:t>ITEM 04: 02 unidades de meias portas balcão completa, com guarnições, 0,80 x 1,00</w:t>
            </w:r>
          </w:p>
          <w:p w14:paraId="6B3D4A79" w14:textId="77777777" w:rsidR="00FA349A" w:rsidRPr="00283B62"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283B62">
              <w:rPr>
                <w:rFonts w:ascii="Times New Roman" w:eastAsia="Times New Roman" w:hAnsi="Times New Roman"/>
                <w:sz w:val="24"/>
                <w:szCs w:val="24"/>
                <w:lang w:eastAsia="pt-BR"/>
              </w:rPr>
              <w:t>II. Resultados Pretendidos:</w:t>
            </w:r>
          </w:p>
          <w:p w14:paraId="295EEB96" w14:textId="77777777" w:rsidR="00FA349A" w:rsidRPr="00283B62"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283B62">
              <w:rPr>
                <w:rFonts w:ascii="Times New Roman" w:eastAsia="Times New Roman" w:hAnsi="Times New Roman"/>
                <w:sz w:val="24"/>
                <w:szCs w:val="24"/>
                <w:lang w:eastAsia="pt-BR"/>
              </w:rPr>
              <w:t>Efetividade na Modernização da Infraestrutura:</w:t>
            </w:r>
          </w:p>
          <w:p w14:paraId="39809510" w14:textId="77777777" w:rsidR="00FA349A"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283B62">
              <w:rPr>
                <w:rFonts w:ascii="Times New Roman" w:eastAsia="Times New Roman" w:hAnsi="Times New Roman"/>
                <w:sz w:val="24"/>
                <w:szCs w:val="24"/>
                <w:lang w:eastAsia="pt-BR"/>
              </w:rPr>
              <w:t xml:space="preserve">Obter 162 M² de </w:t>
            </w:r>
            <w:proofErr w:type="spellStart"/>
            <w:r w:rsidRPr="00283B62">
              <w:rPr>
                <w:rFonts w:ascii="Times New Roman" w:eastAsia="Times New Roman" w:hAnsi="Times New Roman"/>
                <w:sz w:val="24"/>
                <w:szCs w:val="24"/>
                <w:lang w:eastAsia="pt-BR"/>
              </w:rPr>
              <w:t>Drywall</w:t>
            </w:r>
            <w:proofErr w:type="spellEnd"/>
            <w:r w:rsidRPr="00283B62">
              <w:rPr>
                <w:rFonts w:ascii="Times New Roman" w:eastAsia="Times New Roman" w:hAnsi="Times New Roman"/>
                <w:sz w:val="24"/>
                <w:szCs w:val="24"/>
                <w:lang w:eastAsia="pt-BR"/>
              </w:rPr>
              <w:t xml:space="preserve"> sem pintura que permita a criação de espaços modernos, versáteis e adaptáveis às necessidades da UAI, promovendo um ambiente eficiente e contemporâneo.</w:t>
            </w:r>
          </w:p>
          <w:p w14:paraId="14E349CD" w14:textId="77777777" w:rsidR="00FA349A" w:rsidRPr="00283B62"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p>
          <w:p w14:paraId="6E92FFC8" w14:textId="77777777" w:rsidR="00FA349A" w:rsidRPr="00283B62"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283B62">
              <w:rPr>
                <w:rFonts w:ascii="Times New Roman" w:eastAsia="Times New Roman" w:hAnsi="Times New Roman"/>
                <w:sz w:val="24"/>
                <w:szCs w:val="24"/>
                <w:lang w:eastAsia="pt-BR"/>
              </w:rPr>
              <w:lastRenderedPageBreak/>
              <w:t>Transparência Operacional e Visibilidade:</w:t>
            </w:r>
          </w:p>
          <w:p w14:paraId="186B9258" w14:textId="77777777" w:rsidR="00FA349A" w:rsidRPr="00283B62"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283B62">
              <w:rPr>
                <w:rFonts w:ascii="Times New Roman" w:eastAsia="Times New Roman" w:hAnsi="Times New Roman"/>
                <w:sz w:val="24"/>
                <w:szCs w:val="24"/>
                <w:lang w:eastAsia="pt-BR"/>
              </w:rPr>
              <w:t>Adquirir 9 M² de vidros transparentes de 10mm para proporcionar transparência nas operações, aumentando a visibilidade interna e externa da unidade, o que contribuirá para a confiança e clareza nas interações com o público.</w:t>
            </w:r>
          </w:p>
          <w:p w14:paraId="71DA0904" w14:textId="77777777" w:rsidR="00FA349A" w:rsidRPr="00283B62"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283B62">
              <w:rPr>
                <w:rFonts w:ascii="Times New Roman" w:eastAsia="Times New Roman" w:hAnsi="Times New Roman"/>
                <w:sz w:val="24"/>
                <w:szCs w:val="24"/>
                <w:lang w:eastAsia="pt-BR"/>
              </w:rPr>
              <w:t>Adequação de Espaços e Privacidade Controlada:</w:t>
            </w:r>
          </w:p>
          <w:p w14:paraId="5498D07E" w14:textId="77777777" w:rsidR="00FA349A" w:rsidRPr="00283B62"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283B62">
              <w:rPr>
                <w:rFonts w:ascii="Times New Roman" w:eastAsia="Times New Roman" w:hAnsi="Times New Roman"/>
                <w:sz w:val="24"/>
                <w:szCs w:val="24"/>
                <w:lang w:eastAsia="pt-BR"/>
              </w:rPr>
              <w:t xml:space="preserve">Garantir 08 unidades de portas completas para </w:t>
            </w:r>
            <w:proofErr w:type="spellStart"/>
            <w:r w:rsidRPr="00283B62">
              <w:rPr>
                <w:rFonts w:ascii="Times New Roman" w:eastAsia="Times New Roman" w:hAnsi="Times New Roman"/>
                <w:sz w:val="24"/>
                <w:szCs w:val="24"/>
                <w:lang w:eastAsia="pt-BR"/>
              </w:rPr>
              <w:t>drywall</w:t>
            </w:r>
            <w:proofErr w:type="spellEnd"/>
            <w:r w:rsidRPr="00283B62">
              <w:rPr>
                <w:rFonts w:ascii="Times New Roman" w:eastAsia="Times New Roman" w:hAnsi="Times New Roman"/>
                <w:sz w:val="24"/>
                <w:szCs w:val="24"/>
                <w:lang w:eastAsia="pt-BR"/>
              </w:rPr>
              <w:t xml:space="preserve"> com guarnições 0,80 x 2,10, proporcionando adequação de espaços e a possibilidade de controlar a privacidade conforme a necessidade, oferecendo um atendimento mais personalizado.</w:t>
            </w:r>
          </w:p>
          <w:p w14:paraId="05835D4D" w14:textId="77777777" w:rsidR="00FA349A" w:rsidRPr="00283B62"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283B62">
              <w:rPr>
                <w:rFonts w:ascii="Times New Roman" w:eastAsia="Times New Roman" w:hAnsi="Times New Roman"/>
                <w:sz w:val="24"/>
                <w:szCs w:val="24"/>
                <w:lang w:eastAsia="pt-BR"/>
              </w:rPr>
              <w:t>Facilitação de Acesso e Ambiente Acolhedor:</w:t>
            </w:r>
          </w:p>
          <w:p w14:paraId="1B9EF930" w14:textId="77777777" w:rsidR="00FA349A" w:rsidRPr="00283B62"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283B62">
              <w:rPr>
                <w:rFonts w:ascii="Times New Roman" w:eastAsia="Times New Roman" w:hAnsi="Times New Roman"/>
                <w:sz w:val="24"/>
                <w:szCs w:val="24"/>
                <w:lang w:eastAsia="pt-BR"/>
              </w:rPr>
              <w:t>Adquirir 02 unidades de meias portas balcão completa, com guarnições, 0,80 x 1,00, para facilitar o acesso a áreas específicas, criando um ambiente acolhedor e acessível aos usuários da UAI.</w:t>
            </w:r>
          </w:p>
          <w:p w14:paraId="3CCA7257" w14:textId="77777777" w:rsidR="00FA349A" w:rsidRPr="00283B62"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283B62">
              <w:rPr>
                <w:rFonts w:ascii="Times New Roman" w:eastAsia="Times New Roman" w:hAnsi="Times New Roman"/>
                <w:sz w:val="24"/>
                <w:szCs w:val="24"/>
                <w:lang w:eastAsia="pt-BR"/>
              </w:rPr>
              <w:t>Padronização e Eficiência Operacional:</w:t>
            </w:r>
          </w:p>
          <w:p w14:paraId="3D914D85" w14:textId="77777777" w:rsidR="00FA349A" w:rsidRPr="00283B62"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283B62">
              <w:rPr>
                <w:rFonts w:ascii="Times New Roman" w:eastAsia="Times New Roman" w:hAnsi="Times New Roman"/>
                <w:sz w:val="24"/>
                <w:szCs w:val="24"/>
                <w:lang w:eastAsia="pt-BR"/>
              </w:rPr>
              <w:t>Buscar materiais que, além de atenderem às necessidades específicas, contribuam para a padronização do ambiente, refletindo em eficiência operacional e melhor qualidade nos serviços prestados.</w:t>
            </w:r>
          </w:p>
          <w:p w14:paraId="0A57BFF6" w14:textId="77777777" w:rsidR="00FA349A" w:rsidRPr="00283B62"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283B62">
              <w:rPr>
                <w:rFonts w:ascii="Times New Roman" w:eastAsia="Times New Roman" w:hAnsi="Times New Roman"/>
                <w:sz w:val="24"/>
                <w:szCs w:val="24"/>
                <w:lang w:eastAsia="pt-BR"/>
              </w:rPr>
              <w:t>III. Critérios de Avaliação:</w:t>
            </w:r>
          </w:p>
          <w:p w14:paraId="636BEF45" w14:textId="77777777" w:rsidR="00FA349A" w:rsidRPr="00283B62"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283B62">
              <w:rPr>
                <w:rFonts w:ascii="Times New Roman" w:eastAsia="Times New Roman" w:hAnsi="Times New Roman"/>
                <w:sz w:val="24"/>
                <w:szCs w:val="24"/>
                <w:lang w:eastAsia="pt-BR"/>
              </w:rPr>
              <w:t>Qualidade dos Materiais:</w:t>
            </w:r>
            <w:r>
              <w:rPr>
                <w:rFonts w:ascii="Times New Roman" w:eastAsia="Times New Roman" w:hAnsi="Times New Roman"/>
                <w:sz w:val="24"/>
                <w:szCs w:val="24"/>
                <w:lang w:eastAsia="pt-BR"/>
              </w:rPr>
              <w:t xml:space="preserve"> </w:t>
            </w:r>
            <w:proofErr w:type="spellStart"/>
            <w:r w:rsidRPr="00283B62">
              <w:rPr>
                <w:rFonts w:ascii="Times New Roman" w:eastAsia="Times New Roman" w:hAnsi="Times New Roman"/>
                <w:sz w:val="24"/>
                <w:szCs w:val="24"/>
                <w:lang w:eastAsia="pt-BR"/>
              </w:rPr>
              <w:t>Drywall</w:t>
            </w:r>
            <w:proofErr w:type="spellEnd"/>
            <w:r w:rsidRPr="00283B62">
              <w:rPr>
                <w:rFonts w:ascii="Times New Roman" w:eastAsia="Times New Roman" w:hAnsi="Times New Roman"/>
                <w:sz w:val="24"/>
                <w:szCs w:val="24"/>
                <w:lang w:eastAsia="pt-BR"/>
              </w:rPr>
              <w:t xml:space="preserve"> e vidros transparentes</w:t>
            </w:r>
            <w:r>
              <w:rPr>
                <w:rFonts w:ascii="Times New Roman" w:eastAsia="Times New Roman" w:hAnsi="Times New Roman"/>
                <w:sz w:val="24"/>
                <w:szCs w:val="24"/>
                <w:lang w:eastAsia="pt-BR"/>
              </w:rPr>
              <w:t xml:space="preserve"> que garantam</w:t>
            </w:r>
            <w:r w:rsidRPr="00283B62">
              <w:rPr>
                <w:rFonts w:ascii="Times New Roman" w:eastAsia="Times New Roman" w:hAnsi="Times New Roman"/>
                <w:sz w:val="24"/>
                <w:szCs w:val="24"/>
                <w:lang w:eastAsia="pt-BR"/>
              </w:rPr>
              <w:t xml:space="preserve"> durabilidade e resistência.</w:t>
            </w:r>
            <w:r>
              <w:rPr>
                <w:rFonts w:ascii="Times New Roman" w:eastAsia="Times New Roman" w:hAnsi="Times New Roman"/>
                <w:sz w:val="24"/>
                <w:szCs w:val="24"/>
                <w:lang w:eastAsia="pt-BR"/>
              </w:rPr>
              <w:t xml:space="preserve"> </w:t>
            </w:r>
            <w:r w:rsidRPr="00283B62">
              <w:rPr>
                <w:rFonts w:ascii="Times New Roman" w:eastAsia="Times New Roman" w:hAnsi="Times New Roman"/>
                <w:sz w:val="24"/>
                <w:szCs w:val="24"/>
                <w:lang w:eastAsia="pt-BR"/>
              </w:rPr>
              <w:t>Compatibilidade e Facilidade de Instalação</w:t>
            </w:r>
            <w:r>
              <w:rPr>
                <w:rFonts w:ascii="Times New Roman" w:eastAsia="Times New Roman" w:hAnsi="Times New Roman"/>
                <w:sz w:val="24"/>
                <w:szCs w:val="24"/>
                <w:lang w:eastAsia="pt-BR"/>
              </w:rPr>
              <w:t xml:space="preserve">. </w:t>
            </w:r>
          </w:p>
          <w:p w14:paraId="3EC71F08" w14:textId="77777777" w:rsidR="00FA349A" w:rsidRPr="00283B62"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283B62">
              <w:rPr>
                <w:rFonts w:ascii="Times New Roman" w:eastAsia="Times New Roman" w:hAnsi="Times New Roman"/>
                <w:sz w:val="24"/>
                <w:szCs w:val="24"/>
                <w:lang w:eastAsia="pt-BR"/>
              </w:rPr>
              <w:t>IV. Considerações Finais:</w:t>
            </w:r>
          </w:p>
          <w:p w14:paraId="77FE3E22" w14:textId="77777777" w:rsidR="00FA349A" w:rsidRPr="008209B0"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283B62">
              <w:rPr>
                <w:rFonts w:ascii="Times New Roman" w:eastAsia="Times New Roman" w:hAnsi="Times New Roman"/>
                <w:sz w:val="24"/>
                <w:szCs w:val="24"/>
                <w:lang w:eastAsia="pt-BR"/>
              </w:rPr>
              <w:t>O objetivo final é alcançar uma efetiva modernização da infraestrutura da Unidade de Atendimento Integrado</w:t>
            </w:r>
            <w:r>
              <w:rPr>
                <w:rFonts w:ascii="Times New Roman" w:eastAsia="Times New Roman" w:hAnsi="Times New Roman"/>
                <w:sz w:val="24"/>
                <w:szCs w:val="24"/>
                <w:lang w:eastAsia="pt-BR"/>
              </w:rPr>
              <w:t xml:space="preserve"> que passará a funcionar</w:t>
            </w:r>
            <w:r w:rsidRPr="00283B62">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 xml:space="preserve">de forma que </w:t>
            </w:r>
            <w:r w:rsidRPr="00283B62">
              <w:rPr>
                <w:rFonts w:ascii="Times New Roman" w:eastAsia="Times New Roman" w:hAnsi="Times New Roman"/>
                <w:sz w:val="24"/>
                <w:szCs w:val="24"/>
                <w:lang w:eastAsia="pt-BR"/>
              </w:rPr>
              <w:t>promov</w:t>
            </w:r>
            <w:r>
              <w:rPr>
                <w:rFonts w:ascii="Times New Roman" w:eastAsia="Times New Roman" w:hAnsi="Times New Roman"/>
                <w:sz w:val="24"/>
                <w:szCs w:val="24"/>
                <w:lang w:eastAsia="pt-BR"/>
              </w:rPr>
              <w:t>a</w:t>
            </w:r>
            <w:r w:rsidRPr="00283B62">
              <w:rPr>
                <w:rFonts w:ascii="Times New Roman" w:eastAsia="Times New Roman" w:hAnsi="Times New Roman"/>
                <w:sz w:val="24"/>
                <w:szCs w:val="24"/>
                <w:lang w:eastAsia="pt-BR"/>
              </w:rPr>
              <w:t xml:space="preserve"> um ambiente transparente, adaptável, acessível e eficiente para melhor atender às demandas da comunidade.</w:t>
            </w:r>
          </w:p>
        </w:tc>
      </w:tr>
      <w:tr w:rsidR="00FA349A" w:rsidRPr="008209B0" w14:paraId="64E15BE8" w14:textId="77777777" w:rsidTr="00C240C1">
        <w:trPr>
          <w:gridAfter w:val="3"/>
          <w:wAfter w:w="25" w:type="dxa"/>
          <w:trHeight w:val="374"/>
          <w:jc w:val="center"/>
        </w:trPr>
        <w:tc>
          <w:tcPr>
            <w:tcW w:w="10022" w:type="dxa"/>
            <w:gridSpan w:val="5"/>
          </w:tcPr>
          <w:p w14:paraId="4D3EF89B" w14:textId="77777777" w:rsidR="00FA349A" w:rsidRPr="008209B0" w:rsidRDefault="00FA349A" w:rsidP="00C240C1">
            <w:pPr>
              <w:autoSpaceDE w:val="0"/>
              <w:autoSpaceDN w:val="0"/>
              <w:adjustRightInd w:val="0"/>
              <w:spacing w:after="0" w:line="240" w:lineRule="auto"/>
              <w:rPr>
                <w:rFonts w:ascii="Times New Roman" w:hAnsi="Times New Roman"/>
                <w:b/>
                <w:bCs/>
                <w:sz w:val="24"/>
                <w:szCs w:val="24"/>
              </w:rPr>
            </w:pPr>
          </w:p>
          <w:p w14:paraId="03D442A1" w14:textId="77777777" w:rsidR="00FA349A" w:rsidRPr="008209B0" w:rsidRDefault="00FA349A" w:rsidP="00C240C1">
            <w:pPr>
              <w:autoSpaceDE w:val="0"/>
              <w:autoSpaceDN w:val="0"/>
              <w:adjustRightInd w:val="0"/>
              <w:spacing w:after="0" w:line="240" w:lineRule="auto"/>
              <w:rPr>
                <w:rFonts w:ascii="Times New Roman" w:hAnsi="Times New Roman"/>
                <w:b/>
                <w:bCs/>
                <w:sz w:val="24"/>
                <w:szCs w:val="24"/>
              </w:rPr>
            </w:pPr>
            <w:r w:rsidRPr="008209B0">
              <w:rPr>
                <w:rFonts w:ascii="Times New Roman" w:hAnsi="Times New Roman"/>
                <w:b/>
                <w:bCs/>
                <w:sz w:val="24"/>
                <w:szCs w:val="24"/>
              </w:rPr>
              <w:t>Eixo 2 – Das soluções:</w:t>
            </w:r>
          </w:p>
          <w:p w14:paraId="010CD8AF" w14:textId="77777777" w:rsidR="00FA349A" w:rsidRPr="008209B0" w:rsidRDefault="00FA349A" w:rsidP="00C240C1">
            <w:pPr>
              <w:autoSpaceDE w:val="0"/>
              <w:autoSpaceDN w:val="0"/>
              <w:adjustRightInd w:val="0"/>
              <w:spacing w:after="0" w:line="240" w:lineRule="auto"/>
              <w:rPr>
                <w:rFonts w:ascii="Times New Roman" w:hAnsi="Times New Roman"/>
                <w:b/>
                <w:bCs/>
                <w:sz w:val="24"/>
                <w:szCs w:val="24"/>
              </w:rPr>
            </w:pPr>
          </w:p>
        </w:tc>
      </w:tr>
      <w:tr w:rsidR="00FA349A" w:rsidRPr="008209B0" w14:paraId="0A8C11E3" w14:textId="77777777" w:rsidTr="00C240C1">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48FC52D" w14:textId="77777777" w:rsidR="00FA349A" w:rsidRPr="008209B0" w:rsidRDefault="00FA349A" w:rsidP="00C240C1">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6</w:t>
            </w:r>
            <w:r w:rsidRPr="008209B0">
              <w:rPr>
                <w:rFonts w:ascii="Times New Roman" w:hAnsi="Times New Roman"/>
                <w:b/>
                <w:bCs/>
                <w:sz w:val="24"/>
                <w:szCs w:val="24"/>
              </w:rPr>
              <w:t xml:space="preserve">. </w:t>
            </w:r>
            <w:r w:rsidRPr="008209B0">
              <w:rPr>
                <w:rFonts w:ascii="Times New Roman" w:hAnsi="Times New Roman"/>
                <w:sz w:val="24"/>
                <w:szCs w:val="24"/>
              </w:rPr>
              <w:t>Levantamento de mercado (prospecção e análise das alternativas possíveis de soluções)</w:t>
            </w:r>
          </w:p>
        </w:tc>
      </w:tr>
      <w:tr w:rsidR="00FA349A" w:rsidRPr="008209B0" w14:paraId="1055D7C7" w14:textId="77777777" w:rsidTr="00C240C1">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3A96F055" w14:textId="77777777" w:rsidR="00FA349A" w:rsidRDefault="00FA349A" w:rsidP="00C240C1">
            <w:pPr>
              <w:autoSpaceDE w:val="0"/>
              <w:autoSpaceDN w:val="0"/>
              <w:adjustRightInd w:val="0"/>
              <w:spacing w:before="240" w:after="120" w:line="240" w:lineRule="auto"/>
              <w:jc w:val="both"/>
              <w:rPr>
                <w:rFonts w:ascii="Times New Roman" w:hAnsi="Times New Roman"/>
                <w:sz w:val="24"/>
                <w:szCs w:val="24"/>
              </w:rPr>
            </w:pPr>
            <w:r w:rsidRPr="00283B62">
              <w:rPr>
                <w:rFonts w:ascii="Times New Roman" w:hAnsi="Times New Roman"/>
                <w:sz w:val="24"/>
                <w:szCs w:val="24"/>
              </w:rPr>
              <w:t xml:space="preserve">Existem diversas alternativas no mercado para a aquisição de </w:t>
            </w:r>
            <w:proofErr w:type="spellStart"/>
            <w:r w:rsidRPr="00283B62">
              <w:rPr>
                <w:rFonts w:ascii="Times New Roman" w:hAnsi="Times New Roman"/>
                <w:sz w:val="24"/>
                <w:szCs w:val="24"/>
              </w:rPr>
              <w:t>drywall</w:t>
            </w:r>
            <w:proofErr w:type="spellEnd"/>
            <w:r w:rsidRPr="00283B62">
              <w:rPr>
                <w:rFonts w:ascii="Times New Roman" w:hAnsi="Times New Roman"/>
                <w:sz w:val="24"/>
                <w:szCs w:val="24"/>
              </w:rPr>
              <w:t xml:space="preserve"> e vidro, e a escolha de</w:t>
            </w:r>
            <w:r>
              <w:rPr>
                <w:rFonts w:ascii="Times New Roman" w:hAnsi="Times New Roman"/>
                <w:sz w:val="24"/>
                <w:szCs w:val="24"/>
              </w:rPr>
              <w:t xml:space="preserve">ssa solução escolhida dependeu da </w:t>
            </w:r>
            <w:r w:rsidRPr="00283B62">
              <w:rPr>
                <w:rFonts w:ascii="Times New Roman" w:hAnsi="Times New Roman"/>
                <w:sz w:val="24"/>
                <w:szCs w:val="24"/>
              </w:rPr>
              <w:t xml:space="preserve">necessidade específica do projeto, </w:t>
            </w:r>
            <w:r>
              <w:rPr>
                <w:rFonts w:ascii="Times New Roman" w:hAnsi="Times New Roman"/>
                <w:sz w:val="24"/>
                <w:szCs w:val="24"/>
              </w:rPr>
              <w:t xml:space="preserve">visto que as unidades no Estado de Minas Gerais são padronizadas com esses materiais. </w:t>
            </w:r>
            <w:r w:rsidRPr="00283B62">
              <w:rPr>
                <w:rFonts w:ascii="Times New Roman" w:hAnsi="Times New Roman"/>
                <w:sz w:val="24"/>
                <w:szCs w:val="24"/>
              </w:rPr>
              <w:t>Abaixo estão algumas opções comuns para aquisição desses materiais:</w:t>
            </w:r>
            <w:r>
              <w:rPr>
                <w:rFonts w:ascii="Times New Roman" w:hAnsi="Times New Roman"/>
                <w:sz w:val="24"/>
                <w:szCs w:val="24"/>
              </w:rPr>
              <w:t xml:space="preserve"> f</w:t>
            </w:r>
            <w:r w:rsidRPr="00283B62">
              <w:rPr>
                <w:rFonts w:ascii="Times New Roman" w:hAnsi="Times New Roman"/>
                <w:sz w:val="24"/>
                <w:szCs w:val="24"/>
              </w:rPr>
              <w:t xml:space="preserve">abricantes </w:t>
            </w:r>
            <w:r>
              <w:rPr>
                <w:rFonts w:ascii="Times New Roman" w:hAnsi="Times New Roman"/>
                <w:sz w:val="24"/>
                <w:szCs w:val="24"/>
              </w:rPr>
              <w:t>e</w:t>
            </w:r>
            <w:r w:rsidRPr="00283B62">
              <w:rPr>
                <w:rFonts w:ascii="Times New Roman" w:hAnsi="Times New Roman"/>
                <w:sz w:val="24"/>
                <w:szCs w:val="24"/>
              </w:rPr>
              <w:t>specializados</w:t>
            </w:r>
            <w:r>
              <w:rPr>
                <w:rFonts w:ascii="Times New Roman" w:hAnsi="Times New Roman"/>
                <w:sz w:val="24"/>
                <w:szCs w:val="24"/>
              </w:rPr>
              <w:t>; d</w:t>
            </w:r>
            <w:r w:rsidRPr="00283B62">
              <w:rPr>
                <w:rFonts w:ascii="Times New Roman" w:hAnsi="Times New Roman"/>
                <w:sz w:val="24"/>
                <w:szCs w:val="24"/>
              </w:rPr>
              <w:t xml:space="preserve">istribuidores de </w:t>
            </w:r>
            <w:r>
              <w:rPr>
                <w:rFonts w:ascii="Times New Roman" w:hAnsi="Times New Roman"/>
                <w:sz w:val="24"/>
                <w:szCs w:val="24"/>
              </w:rPr>
              <w:t>c</w:t>
            </w:r>
            <w:r w:rsidRPr="00283B62">
              <w:rPr>
                <w:rFonts w:ascii="Times New Roman" w:hAnsi="Times New Roman"/>
                <w:sz w:val="24"/>
                <w:szCs w:val="24"/>
              </w:rPr>
              <w:t>onstrução</w:t>
            </w:r>
            <w:r>
              <w:rPr>
                <w:rFonts w:ascii="Times New Roman" w:hAnsi="Times New Roman"/>
                <w:sz w:val="24"/>
                <w:szCs w:val="24"/>
              </w:rPr>
              <w:t>; re</w:t>
            </w:r>
            <w:r w:rsidRPr="00283B62">
              <w:rPr>
                <w:rFonts w:ascii="Times New Roman" w:hAnsi="Times New Roman"/>
                <w:sz w:val="24"/>
                <w:szCs w:val="24"/>
              </w:rPr>
              <w:t xml:space="preserve">vendedores </w:t>
            </w:r>
            <w:r>
              <w:rPr>
                <w:rFonts w:ascii="Times New Roman" w:hAnsi="Times New Roman"/>
                <w:sz w:val="24"/>
                <w:szCs w:val="24"/>
              </w:rPr>
              <w:t>o</w:t>
            </w:r>
            <w:r w:rsidRPr="00283B62">
              <w:rPr>
                <w:rFonts w:ascii="Times New Roman" w:hAnsi="Times New Roman"/>
                <w:sz w:val="24"/>
                <w:szCs w:val="24"/>
              </w:rPr>
              <w:t>nline</w:t>
            </w:r>
            <w:r>
              <w:rPr>
                <w:rFonts w:ascii="Times New Roman" w:hAnsi="Times New Roman"/>
                <w:sz w:val="24"/>
                <w:szCs w:val="24"/>
              </w:rPr>
              <w:t>; fabricação sob medida, etc</w:t>
            </w:r>
            <w:r w:rsidRPr="00283B62">
              <w:rPr>
                <w:rFonts w:ascii="Times New Roman" w:hAnsi="Times New Roman"/>
                <w:sz w:val="24"/>
                <w:szCs w:val="24"/>
              </w:rPr>
              <w:t>.</w:t>
            </w:r>
            <w:r>
              <w:rPr>
                <w:rFonts w:ascii="Times New Roman" w:hAnsi="Times New Roman"/>
                <w:sz w:val="24"/>
                <w:szCs w:val="24"/>
              </w:rPr>
              <w:t xml:space="preserve"> Assim como há diversas opções mercadológicas para a aquisição de vidros: f</w:t>
            </w:r>
            <w:r w:rsidRPr="00283B62">
              <w:rPr>
                <w:rFonts w:ascii="Times New Roman" w:hAnsi="Times New Roman"/>
                <w:sz w:val="24"/>
                <w:szCs w:val="24"/>
              </w:rPr>
              <w:t xml:space="preserve">abricantes de </w:t>
            </w:r>
            <w:r>
              <w:rPr>
                <w:rFonts w:ascii="Times New Roman" w:hAnsi="Times New Roman"/>
                <w:sz w:val="24"/>
                <w:szCs w:val="24"/>
              </w:rPr>
              <w:t>v</w:t>
            </w:r>
            <w:r w:rsidRPr="00283B62">
              <w:rPr>
                <w:rFonts w:ascii="Times New Roman" w:hAnsi="Times New Roman"/>
                <w:sz w:val="24"/>
                <w:szCs w:val="24"/>
              </w:rPr>
              <w:t xml:space="preserve">idro </w:t>
            </w:r>
            <w:r>
              <w:rPr>
                <w:rFonts w:ascii="Times New Roman" w:hAnsi="Times New Roman"/>
                <w:sz w:val="24"/>
                <w:szCs w:val="24"/>
              </w:rPr>
              <w:t>t</w:t>
            </w:r>
            <w:r w:rsidRPr="00283B62">
              <w:rPr>
                <w:rFonts w:ascii="Times New Roman" w:hAnsi="Times New Roman"/>
                <w:sz w:val="24"/>
                <w:szCs w:val="24"/>
              </w:rPr>
              <w:t>radicionais</w:t>
            </w:r>
            <w:r>
              <w:rPr>
                <w:rFonts w:ascii="Times New Roman" w:hAnsi="Times New Roman"/>
                <w:sz w:val="24"/>
                <w:szCs w:val="24"/>
              </w:rPr>
              <w:t>; e</w:t>
            </w:r>
            <w:r w:rsidRPr="00283B62">
              <w:rPr>
                <w:rFonts w:ascii="Times New Roman" w:hAnsi="Times New Roman"/>
                <w:sz w:val="24"/>
                <w:szCs w:val="24"/>
              </w:rPr>
              <w:t xml:space="preserve">mpresas de </w:t>
            </w:r>
            <w:r>
              <w:rPr>
                <w:rFonts w:ascii="Times New Roman" w:hAnsi="Times New Roman"/>
                <w:sz w:val="24"/>
                <w:szCs w:val="24"/>
              </w:rPr>
              <w:t>v</w:t>
            </w:r>
            <w:r w:rsidRPr="00283B62">
              <w:rPr>
                <w:rFonts w:ascii="Times New Roman" w:hAnsi="Times New Roman"/>
                <w:sz w:val="24"/>
                <w:szCs w:val="24"/>
              </w:rPr>
              <w:t xml:space="preserve">idro </w:t>
            </w:r>
            <w:r>
              <w:rPr>
                <w:rFonts w:ascii="Times New Roman" w:hAnsi="Times New Roman"/>
                <w:sz w:val="24"/>
                <w:szCs w:val="24"/>
              </w:rPr>
              <w:t>t</w:t>
            </w:r>
            <w:r w:rsidRPr="00283B62">
              <w:rPr>
                <w:rFonts w:ascii="Times New Roman" w:hAnsi="Times New Roman"/>
                <w:sz w:val="24"/>
                <w:szCs w:val="24"/>
              </w:rPr>
              <w:t>emperado</w:t>
            </w:r>
            <w:r>
              <w:rPr>
                <w:rFonts w:ascii="Times New Roman" w:hAnsi="Times New Roman"/>
                <w:sz w:val="24"/>
                <w:szCs w:val="24"/>
              </w:rPr>
              <w:t>; revendedores de vidro de arquitetura (r</w:t>
            </w:r>
            <w:r w:rsidRPr="00283B62">
              <w:rPr>
                <w:rFonts w:ascii="Times New Roman" w:hAnsi="Times New Roman"/>
                <w:sz w:val="24"/>
                <w:szCs w:val="24"/>
              </w:rPr>
              <w:t>evendedores especializados em vidro de arquitetura podem fornecer soluções personalizadas para projetos específicos, como vidros laminados, espelhados ou coloridos</w:t>
            </w:r>
            <w:r>
              <w:rPr>
                <w:rFonts w:ascii="Times New Roman" w:hAnsi="Times New Roman"/>
                <w:sz w:val="24"/>
                <w:szCs w:val="24"/>
              </w:rPr>
              <w:t xml:space="preserve">). </w:t>
            </w:r>
            <w:r w:rsidRPr="00283B62">
              <w:rPr>
                <w:rFonts w:ascii="Times New Roman" w:hAnsi="Times New Roman"/>
                <w:sz w:val="24"/>
                <w:szCs w:val="24"/>
              </w:rPr>
              <w:t xml:space="preserve">Ao considerar essas alternativas, </w:t>
            </w:r>
            <w:r>
              <w:rPr>
                <w:rFonts w:ascii="Times New Roman" w:hAnsi="Times New Roman"/>
                <w:sz w:val="24"/>
                <w:szCs w:val="24"/>
              </w:rPr>
              <w:t>foi</w:t>
            </w:r>
            <w:r w:rsidRPr="00283B62">
              <w:rPr>
                <w:rFonts w:ascii="Times New Roman" w:hAnsi="Times New Roman"/>
                <w:sz w:val="24"/>
                <w:szCs w:val="24"/>
              </w:rPr>
              <w:t xml:space="preserve"> crucial realizar pesquisas</w:t>
            </w:r>
            <w:r>
              <w:rPr>
                <w:rFonts w:ascii="Times New Roman" w:hAnsi="Times New Roman"/>
                <w:sz w:val="24"/>
                <w:szCs w:val="24"/>
              </w:rPr>
              <w:t xml:space="preserve">. O gerente da unidade a ser instalada </w:t>
            </w:r>
            <w:r w:rsidRPr="00283B62">
              <w:rPr>
                <w:rFonts w:ascii="Times New Roman" w:hAnsi="Times New Roman"/>
                <w:sz w:val="24"/>
                <w:szCs w:val="24"/>
              </w:rPr>
              <w:t>visit</w:t>
            </w:r>
            <w:r>
              <w:rPr>
                <w:rFonts w:ascii="Times New Roman" w:hAnsi="Times New Roman"/>
                <w:sz w:val="24"/>
                <w:szCs w:val="24"/>
              </w:rPr>
              <w:t>ou</w:t>
            </w:r>
            <w:r w:rsidRPr="00283B62">
              <w:rPr>
                <w:rFonts w:ascii="Times New Roman" w:hAnsi="Times New Roman"/>
                <w:sz w:val="24"/>
                <w:szCs w:val="24"/>
              </w:rPr>
              <w:t xml:space="preserve"> projetos </w:t>
            </w:r>
            <w:r>
              <w:rPr>
                <w:rFonts w:ascii="Times New Roman" w:hAnsi="Times New Roman"/>
                <w:sz w:val="24"/>
                <w:szCs w:val="24"/>
              </w:rPr>
              <w:t>em funcionamento que</w:t>
            </w:r>
            <w:r w:rsidRPr="00283B62">
              <w:rPr>
                <w:rFonts w:ascii="Times New Roman" w:hAnsi="Times New Roman"/>
                <w:sz w:val="24"/>
                <w:szCs w:val="24"/>
              </w:rPr>
              <w:t xml:space="preserve"> utilizaram os materiais desejados para garantir a qualidade e conformidade.</w:t>
            </w:r>
          </w:p>
          <w:p w14:paraId="4B8EAF91" w14:textId="77777777" w:rsidR="00FA349A" w:rsidRDefault="00FA349A" w:rsidP="00C240C1">
            <w:pPr>
              <w:autoSpaceDE w:val="0"/>
              <w:autoSpaceDN w:val="0"/>
              <w:adjustRightInd w:val="0"/>
              <w:spacing w:before="240" w:after="120" w:line="240" w:lineRule="auto"/>
              <w:jc w:val="both"/>
              <w:rPr>
                <w:rFonts w:ascii="Times New Roman" w:hAnsi="Times New Roman"/>
                <w:sz w:val="24"/>
                <w:szCs w:val="24"/>
              </w:rPr>
            </w:pPr>
            <w:r w:rsidRPr="002C4F28">
              <w:rPr>
                <w:rFonts w:ascii="Times New Roman" w:hAnsi="Times New Roman"/>
                <w:sz w:val="24"/>
                <w:szCs w:val="24"/>
              </w:rPr>
              <w:lastRenderedPageBreak/>
              <w:t xml:space="preserve">Diante da </w:t>
            </w:r>
            <w:r>
              <w:rPr>
                <w:rFonts w:ascii="Times New Roman" w:hAnsi="Times New Roman"/>
                <w:sz w:val="24"/>
                <w:szCs w:val="24"/>
              </w:rPr>
              <w:t>Análise Crítica dos Dados Coletados (</w:t>
            </w:r>
            <w:r w:rsidRPr="002C4F28">
              <w:rPr>
                <w:rFonts w:ascii="Times New Roman" w:hAnsi="Times New Roman"/>
                <w:sz w:val="24"/>
                <w:szCs w:val="24"/>
              </w:rPr>
              <w:t>planilha orçamentária</w:t>
            </w:r>
            <w:r>
              <w:rPr>
                <w:rFonts w:ascii="Times New Roman" w:hAnsi="Times New Roman"/>
                <w:sz w:val="24"/>
                <w:szCs w:val="24"/>
              </w:rPr>
              <w:t>)</w:t>
            </w:r>
            <w:r w:rsidRPr="002C4F28">
              <w:rPr>
                <w:rFonts w:ascii="Times New Roman" w:hAnsi="Times New Roman"/>
                <w:sz w:val="24"/>
                <w:szCs w:val="24"/>
              </w:rPr>
              <w:t xml:space="preserve"> foram discriminados os valores unitários estimados do produto. A referência para o valor máximo aceitável será baseada na mencionada planilha.</w:t>
            </w:r>
          </w:p>
          <w:p w14:paraId="3BF21A7A" w14:textId="77777777" w:rsidR="00FA349A" w:rsidRPr="004A7244" w:rsidRDefault="00FA349A" w:rsidP="00C240C1">
            <w:pPr>
              <w:spacing w:after="0" w:line="240" w:lineRule="auto"/>
              <w:jc w:val="both"/>
              <w:rPr>
                <w:rFonts w:ascii="Times New Roman" w:eastAsia="Times New Roman" w:hAnsi="Times New Roman"/>
                <w:sz w:val="28"/>
                <w:szCs w:val="28"/>
                <w:lang w:eastAsia="pt-BR"/>
              </w:rPr>
            </w:pPr>
          </w:p>
          <w:p w14:paraId="51EE9B20" w14:textId="77777777" w:rsidR="00FA349A" w:rsidRPr="004A7244" w:rsidRDefault="00FA349A" w:rsidP="00FA349A">
            <w:pPr>
              <w:numPr>
                <w:ilvl w:val="0"/>
                <w:numId w:val="19"/>
              </w:numPr>
              <w:spacing w:after="0" w:line="240" w:lineRule="auto"/>
              <w:jc w:val="both"/>
              <w:rPr>
                <w:rFonts w:ascii="Times New Roman" w:hAnsi="Times New Roman"/>
                <w:sz w:val="20"/>
                <w:szCs w:val="20"/>
                <w:lang w:eastAsia="pt-BR"/>
              </w:rPr>
            </w:pPr>
            <w:r w:rsidRPr="004A7244">
              <w:rPr>
                <w:rFonts w:ascii="Times New Roman" w:hAnsi="Times New Roman"/>
                <w:sz w:val="20"/>
                <w:szCs w:val="20"/>
                <w:lang w:eastAsia="pt-BR"/>
              </w:rPr>
              <w:t>Foram enviados dez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49C20E8A" w14:textId="77777777" w:rsidR="00FA349A" w:rsidRPr="004A7244" w:rsidRDefault="00FA349A" w:rsidP="00FA349A">
            <w:pPr>
              <w:numPr>
                <w:ilvl w:val="0"/>
                <w:numId w:val="19"/>
              </w:numPr>
              <w:spacing w:after="0" w:line="240" w:lineRule="auto"/>
              <w:jc w:val="both"/>
              <w:rPr>
                <w:rFonts w:ascii="Times New Roman" w:hAnsi="Times New Roman"/>
                <w:sz w:val="20"/>
                <w:szCs w:val="20"/>
                <w:lang w:eastAsia="pt-BR"/>
              </w:rPr>
            </w:pPr>
            <w:r w:rsidRPr="004A7244">
              <w:rPr>
                <w:rFonts w:ascii="Times New Roman" w:hAnsi="Times New Roman"/>
                <w:sz w:val="20"/>
                <w:szCs w:val="20"/>
                <w:lang w:eastAsia="pt-BR"/>
              </w:rPr>
              <w:t>A empresa JBD forneceu orçamento, porem foi desconsiderado, pois não contemplou a metragem total solicitada;</w:t>
            </w:r>
          </w:p>
          <w:p w14:paraId="34B49DE6" w14:textId="77777777" w:rsidR="00FA349A" w:rsidRPr="004A7244" w:rsidRDefault="00FA349A" w:rsidP="00FA349A">
            <w:pPr>
              <w:numPr>
                <w:ilvl w:val="0"/>
                <w:numId w:val="19"/>
              </w:numPr>
              <w:spacing w:after="0" w:line="240" w:lineRule="auto"/>
              <w:jc w:val="both"/>
              <w:rPr>
                <w:rFonts w:ascii="Times New Roman" w:hAnsi="Times New Roman"/>
                <w:sz w:val="20"/>
                <w:szCs w:val="20"/>
                <w:lang w:eastAsia="pt-BR"/>
              </w:rPr>
            </w:pPr>
            <w:r w:rsidRPr="004A7244">
              <w:rPr>
                <w:rFonts w:ascii="Times New Roman" w:hAnsi="Times New Roman"/>
                <w:sz w:val="20"/>
                <w:szCs w:val="20"/>
                <w:lang w:eastAsia="pt-BR"/>
              </w:rPr>
              <w:t>A empresa Simões Gesso não retornou;</w:t>
            </w:r>
          </w:p>
          <w:p w14:paraId="101A4B43" w14:textId="77777777" w:rsidR="00FA349A" w:rsidRPr="004A7244" w:rsidRDefault="00FA349A" w:rsidP="00FA349A">
            <w:pPr>
              <w:numPr>
                <w:ilvl w:val="0"/>
                <w:numId w:val="19"/>
              </w:numPr>
              <w:spacing w:after="0" w:line="240" w:lineRule="auto"/>
              <w:jc w:val="both"/>
              <w:rPr>
                <w:rFonts w:ascii="Times New Roman" w:hAnsi="Times New Roman"/>
                <w:sz w:val="20"/>
                <w:szCs w:val="20"/>
                <w:lang w:eastAsia="pt-BR"/>
              </w:rPr>
            </w:pPr>
            <w:r w:rsidRPr="004A7244">
              <w:rPr>
                <w:rFonts w:ascii="Times New Roman" w:hAnsi="Times New Roman"/>
                <w:sz w:val="20"/>
                <w:szCs w:val="20"/>
                <w:lang w:eastAsia="pt-BR"/>
              </w:rPr>
              <w:t>A empresa Armazém do Gesso só fornece material;</w:t>
            </w:r>
          </w:p>
          <w:p w14:paraId="5BC6007C" w14:textId="77777777" w:rsidR="00FA349A" w:rsidRPr="004A7244" w:rsidRDefault="00FA349A" w:rsidP="00FA349A">
            <w:pPr>
              <w:numPr>
                <w:ilvl w:val="0"/>
                <w:numId w:val="19"/>
              </w:numPr>
              <w:spacing w:after="0" w:line="240" w:lineRule="auto"/>
              <w:jc w:val="both"/>
              <w:rPr>
                <w:rFonts w:ascii="Times New Roman" w:hAnsi="Times New Roman"/>
                <w:sz w:val="20"/>
                <w:szCs w:val="20"/>
                <w:lang w:eastAsia="pt-BR"/>
              </w:rPr>
            </w:pPr>
            <w:r w:rsidRPr="004A7244">
              <w:rPr>
                <w:rFonts w:ascii="Times New Roman" w:hAnsi="Times New Roman"/>
                <w:sz w:val="20"/>
                <w:szCs w:val="20"/>
                <w:lang w:eastAsia="pt-BR"/>
              </w:rPr>
              <w:t>Foi realizada pesquisa no Painel de Preços;</w:t>
            </w:r>
          </w:p>
          <w:p w14:paraId="560D8942" w14:textId="77777777" w:rsidR="00FA349A" w:rsidRPr="004A7244" w:rsidRDefault="00FA349A" w:rsidP="00FA349A">
            <w:pPr>
              <w:numPr>
                <w:ilvl w:val="0"/>
                <w:numId w:val="19"/>
              </w:numPr>
              <w:spacing w:after="0" w:line="240" w:lineRule="auto"/>
              <w:jc w:val="both"/>
              <w:rPr>
                <w:rFonts w:ascii="Times New Roman" w:hAnsi="Times New Roman"/>
                <w:sz w:val="20"/>
                <w:szCs w:val="20"/>
                <w:lang w:eastAsia="pt-BR"/>
              </w:rPr>
            </w:pPr>
            <w:r w:rsidRPr="004A7244">
              <w:rPr>
                <w:rFonts w:ascii="Times New Roman" w:hAnsi="Times New Roman"/>
                <w:sz w:val="20"/>
                <w:szCs w:val="20"/>
                <w:lang w:eastAsia="pt-BR"/>
              </w:rPr>
              <w:t xml:space="preserve">Foi realizada pesquisa no PNCP: Os resultados apresentados foram o Ato de Contratação Direta nº PRD 3/2024, ato de Contratação Direta nº PRD 9/2024, aviso de contratação direta nº 16/2023; </w:t>
            </w:r>
          </w:p>
          <w:p w14:paraId="60579E9D" w14:textId="77777777" w:rsidR="00FA349A" w:rsidRPr="004A7244" w:rsidRDefault="00FA349A" w:rsidP="00FA349A">
            <w:pPr>
              <w:numPr>
                <w:ilvl w:val="0"/>
                <w:numId w:val="19"/>
              </w:numPr>
              <w:spacing w:after="0" w:line="240" w:lineRule="auto"/>
              <w:jc w:val="both"/>
              <w:rPr>
                <w:rFonts w:ascii="Times New Roman" w:hAnsi="Times New Roman"/>
                <w:sz w:val="20"/>
                <w:szCs w:val="20"/>
                <w:lang w:eastAsia="pt-BR"/>
              </w:rPr>
            </w:pPr>
            <w:r w:rsidRPr="004A7244">
              <w:rPr>
                <w:rFonts w:ascii="Times New Roman" w:hAnsi="Times New Roman"/>
                <w:sz w:val="20"/>
                <w:szCs w:val="20"/>
                <w:lang w:eastAsia="pt-BR"/>
              </w:rPr>
              <w:t>Foi realizada pesquisa no Banco de Preços “Cotação Zênite”;</w:t>
            </w:r>
          </w:p>
          <w:p w14:paraId="1C6CCD9F" w14:textId="77777777" w:rsidR="00FA349A" w:rsidRPr="004A7244" w:rsidRDefault="00FA349A" w:rsidP="00FA349A">
            <w:pPr>
              <w:numPr>
                <w:ilvl w:val="0"/>
                <w:numId w:val="19"/>
              </w:numPr>
              <w:spacing w:after="0" w:line="240" w:lineRule="auto"/>
              <w:jc w:val="both"/>
              <w:rPr>
                <w:rFonts w:ascii="Times New Roman" w:hAnsi="Times New Roman"/>
                <w:sz w:val="20"/>
                <w:szCs w:val="20"/>
                <w:lang w:eastAsia="pt-BR"/>
              </w:rPr>
            </w:pPr>
            <w:r w:rsidRPr="004A7244">
              <w:rPr>
                <w:rFonts w:ascii="Times New Roman" w:hAnsi="Times New Roman"/>
                <w:sz w:val="20"/>
                <w:szCs w:val="20"/>
                <w:lang w:eastAsia="pt-BR"/>
              </w:rPr>
              <w:t>Foi realizada pesquisa no TCE – MG (Banco de Preços): para o item 01 o site não apresentou nenhum resultado;</w:t>
            </w:r>
          </w:p>
          <w:p w14:paraId="15190569" w14:textId="77777777" w:rsidR="00FA349A" w:rsidRPr="004A7244" w:rsidRDefault="00FA349A" w:rsidP="00FA349A">
            <w:pPr>
              <w:numPr>
                <w:ilvl w:val="0"/>
                <w:numId w:val="19"/>
              </w:numPr>
              <w:spacing w:after="0" w:line="240" w:lineRule="auto"/>
              <w:jc w:val="both"/>
              <w:rPr>
                <w:rFonts w:ascii="Times New Roman" w:hAnsi="Times New Roman"/>
                <w:sz w:val="20"/>
                <w:szCs w:val="20"/>
                <w:lang w:eastAsia="pt-BR"/>
              </w:rPr>
            </w:pPr>
            <w:r w:rsidRPr="004A7244">
              <w:rPr>
                <w:rFonts w:ascii="Times New Roman" w:hAnsi="Times New Roman"/>
                <w:sz w:val="20"/>
                <w:szCs w:val="20"/>
                <w:lang w:eastAsia="pt-BR"/>
              </w:rPr>
              <w:t>Foi realizada busca na relação de fornecedores: foram enviados e-mails com a solicitação de cotação para todos os fornecedores;</w:t>
            </w:r>
          </w:p>
          <w:p w14:paraId="7BF14CE8" w14:textId="77777777" w:rsidR="00FA349A" w:rsidRPr="004A7244" w:rsidRDefault="00FA349A" w:rsidP="00FA349A">
            <w:pPr>
              <w:numPr>
                <w:ilvl w:val="0"/>
                <w:numId w:val="19"/>
              </w:numPr>
              <w:spacing w:after="0" w:line="240" w:lineRule="auto"/>
              <w:jc w:val="both"/>
              <w:rPr>
                <w:rFonts w:ascii="Times New Roman" w:hAnsi="Times New Roman"/>
                <w:sz w:val="24"/>
                <w:szCs w:val="24"/>
              </w:rPr>
            </w:pPr>
            <w:r w:rsidRPr="004A7244">
              <w:rPr>
                <w:rFonts w:ascii="Times New Roman" w:hAnsi="Times New Roman"/>
                <w:sz w:val="20"/>
                <w:szCs w:val="20"/>
                <w:lang w:eastAsia="pt-BR"/>
              </w:rPr>
              <w:t>Contratação correlata – a Câmara Municipal de Extrema não possui contratação vigente para o objeto.</w:t>
            </w:r>
          </w:p>
          <w:p w14:paraId="73205039" w14:textId="77777777" w:rsidR="00FA349A" w:rsidRPr="004A7244" w:rsidRDefault="00FA349A" w:rsidP="00C240C1">
            <w:pPr>
              <w:spacing w:after="0" w:line="240" w:lineRule="auto"/>
              <w:ind w:left="720"/>
              <w:jc w:val="both"/>
              <w:rPr>
                <w:rFonts w:ascii="Times New Roman" w:hAnsi="Times New Roman"/>
                <w:sz w:val="24"/>
                <w:szCs w:val="24"/>
              </w:rPr>
            </w:pPr>
            <w:r w:rsidRPr="0066317B">
              <w:rPr>
                <w:noProof/>
              </w:rPr>
              <w:drawing>
                <wp:anchor distT="0" distB="0" distL="114300" distR="114300" simplePos="0" relativeHeight="251659264" behindDoc="0" locked="0" layoutInCell="1" allowOverlap="1" wp14:anchorId="03B1344C" wp14:editId="402FE847">
                  <wp:simplePos x="0" y="0"/>
                  <wp:positionH relativeFrom="column">
                    <wp:posOffset>350520</wp:posOffset>
                  </wp:positionH>
                  <wp:positionV relativeFrom="paragraph">
                    <wp:posOffset>292735</wp:posOffset>
                  </wp:positionV>
                  <wp:extent cx="5723255" cy="2600960"/>
                  <wp:effectExtent l="0" t="0" r="0" b="8890"/>
                  <wp:wrapTopAndBottom/>
                  <wp:docPr id="28543563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3255" cy="2600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B282EF" w14:textId="77777777" w:rsidR="00FA349A" w:rsidRPr="008209B0" w:rsidRDefault="00FA349A" w:rsidP="00C240C1">
            <w:pPr>
              <w:spacing w:after="0" w:line="240" w:lineRule="auto"/>
              <w:ind w:left="720"/>
              <w:jc w:val="both"/>
              <w:rPr>
                <w:rFonts w:ascii="Times New Roman" w:hAnsi="Times New Roman"/>
                <w:sz w:val="24"/>
                <w:szCs w:val="24"/>
              </w:rPr>
            </w:pPr>
          </w:p>
        </w:tc>
      </w:tr>
      <w:tr w:rsidR="00FA349A" w:rsidRPr="008209B0" w14:paraId="689D7327" w14:textId="77777777" w:rsidTr="00C240C1">
        <w:trPr>
          <w:gridAfter w:val="3"/>
          <w:wAfter w:w="25" w:type="dxa"/>
          <w:trHeight w:val="374"/>
          <w:jc w:val="center"/>
        </w:trPr>
        <w:tc>
          <w:tcPr>
            <w:tcW w:w="10022" w:type="dxa"/>
            <w:gridSpan w:val="5"/>
          </w:tcPr>
          <w:p w14:paraId="4843B5AC" w14:textId="77777777" w:rsidR="00FA349A" w:rsidRPr="008209B0" w:rsidRDefault="00FA349A" w:rsidP="00C240C1">
            <w:pPr>
              <w:autoSpaceDE w:val="0"/>
              <w:autoSpaceDN w:val="0"/>
              <w:adjustRightInd w:val="0"/>
              <w:spacing w:after="0" w:line="160" w:lineRule="exact"/>
              <w:jc w:val="center"/>
              <w:rPr>
                <w:rFonts w:ascii="Times New Roman" w:hAnsi="Times New Roman"/>
                <w:sz w:val="24"/>
                <w:szCs w:val="24"/>
              </w:rPr>
            </w:pPr>
          </w:p>
        </w:tc>
      </w:tr>
      <w:tr w:rsidR="00FA349A" w:rsidRPr="008209B0" w14:paraId="6BA3B004" w14:textId="77777777" w:rsidTr="00C240C1">
        <w:trPr>
          <w:gridAfter w:val="3"/>
          <w:wAfter w:w="25" w:type="dxa"/>
          <w:trHeight w:val="86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B57A00B" w14:textId="77777777" w:rsidR="00FA349A" w:rsidRPr="008209B0" w:rsidRDefault="00FA349A" w:rsidP="00C240C1">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7</w:t>
            </w:r>
            <w:r w:rsidRPr="008209B0">
              <w:rPr>
                <w:rFonts w:ascii="Times New Roman" w:hAnsi="Times New Roman"/>
                <w:b/>
                <w:bCs/>
                <w:sz w:val="24"/>
                <w:szCs w:val="24"/>
              </w:rPr>
              <w:t xml:space="preserve">. </w:t>
            </w:r>
            <w:r w:rsidRPr="008209B0">
              <w:rPr>
                <w:rFonts w:ascii="Times New Roman" w:hAnsi="Times New Roman"/>
                <w:sz w:val="24"/>
                <w:szCs w:val="24"/>
              </w:rPr>
              <w:t>Estimativa do valor da contratação, acompanhada dos preços unitários referenciais, das memórias de cálculo e dos documentos que lhe dão suporte.</w:t>
            </w:r>
          </w:p>
        </w:tc>
      </w:tr>
      <w:tr w:rsidR="00FA349A" w:rsidRPr="008209B0" w14:paraId="39F9D7B7" w14:textId="77777777" w:rsidTr="00C240C1">
        <w:trPr>
          <w:gridAfter w:val="3"/>
          <w:wAfter w:w="25" w:type="dxa"/>
          <w:trHeight w:val="28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01A48A8F" w14:textId="77777777" w:rsidR="00FA349A" w:rsidRPr="004A7244" w:rsidRDefault="00FA349A" w:rsidP="00C240C1">
            <w:pPr>
              <w:spacing w:after="0" w:line="240" w:lineRule="auto"/>
              <w:jc w:val="both"/>
              <w:rPr>
                <w:rFonts w:ascii="Times New Roman" w:eastAsia="Times New Roman" w:hAnsi="Times New Roman"/>
                <w:sz w:val="28"/>
                <w:szCs w:val="28"/>
                <w:lang w:eastAsia="pt-BR"/>
              </w:rPr>
            </w:pPr>
          </w:p>
          <w:p w14:paraId="2064423A" w14:textId="77777777" w:rsidR="00FA349A" w:rsidRPr="004A7244" w:rsidRDefault="00FA349A" w:rsidP="00FA349A">
            <w:pPr>
              <w:numPr>
                <w:ilvl w:val="0"/>
                <w:numId w:val="19"/>
              </w:numPr>
              <w:spacing w:after="0" w:line="240" w:lineRule="auto"/>
              <w:jc w:val="both"/>
              <w:rPr>
                <w:rFonts w:ascii="Times New Roman" w:hAnsi="Times New Roman"/>
                <w:sz w:val="20"/>
                <w:szCs w:val="20"/>
                <w:lang w:eastAsia="pt-BR"/>
              </w:rPr>
            </w:pPr>
            <w:r w:rsidRPr="004A7244">
              <w:rPr>
                <w:rFonts w:ascii="Times New Roman" w:hAnsi="Times New Roman"/>
                <w:sz w:val="20"/>
                <w:szCs w:val="20"/>
                <w:lang w:eastAsia="pt-BR"/>
              </w:rPr>
              <w:t>Foram enviados dez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414D8057" w14:textId="77777777" w:rsidR="00FA349A" w:rsidRPr="004A7244" w:rsidRDefault="00FA349A" w:rsidP="00FA349A">
            <w:pPr>
              <w:numPr>
                <w:ilvl w:val="0"/>
                <w:numId w:val="19"/>
              </w:numPr>
              <w:spacing w:after="0" w:line="240" w:lineRule="auto"/>
              <w:jc w:val="both"/>
              <w:rPr>
                <w:rFonts w:ascii="Times New Roman" w:hAnsi="Times New Roman"/>
                <w:sz w:val="20"/>
                <w:szCs w:val="20"/>
                <w:lang w:eastAsia="pt-BR"/>
              </w:rPr>
            </w:pPr>
            <w:r w:rsidRPr="004A7244">
              <w:rPr>
                <w:rFonts w:ascii="Times New Roman" w:hAnsi="Times New Roman"/>
                <w:sz w:val="20"/>
                <w:szCs w:val="20"/>
                <w:lang w:eastAsia="pt-BR"/>
              </w:rPr>
              <w:t>A empresa JBD forneceu orçamento, porem foi desconsiderado, pois não contemplou a metragem total solicitada;</w:t>
            </w:r>
          </w:p>
          <w:p w14:paraId="554163B5" w14:textId="77777777" w:rsidR="00FA349A" w:rsidRPr="004A7244" w:rsidRDefault="00FA349A" w:rsidP="00FA349A">
            <w:pPr>
              <w:numPr>
                <w:ilvl w:val="0"/>
                <w:numId w:val="19"/>
              </w:numPr>
              <w:spacing w:after="0" w:line="240" w:lineRule="auto"/>
              <w:jc w:val="both"/>
              <w:rPr>
                <w:rFonts w:ascii="Times New Roman" w:hAnsi="Times New Roman"/>
                <w:sz w:val="20"/>
                <w:szCs w:val="20"/>
                <w:lang w:eastAsia="pt-BR"/>
              </w:rPr>
            </w:pPr>
            <w:r w:rsidRPr="004A7244">
              <w:rPr>
                <w:rFonts w:ascii="Times New Roman" w:hAnsi="Times New Roman"/>
                <w:sz w:val="20"/>
                <w:szCs w:val="20"/>
                <w:lang w:eastAsia="pt-BR"/>
              </w:rPr>
              <w:t>A empresa Simões Gesso não retornou;</w:t>
            </w:r>
          </w:p>
          <w:p w14:paraId="489AEDAC" w14:textId="77777777" w:rsidR="00FA349A" w:rsidRPr="004A7244" w:rsidRDefault="00FA349A" w:rsidP="00FA349A">
            <w:pPr>
              <w:numPr>
                <w:ilvl w:val="0"/>
                <w:numId w:val="19"/>
              </w:numPr>
              <w:spacing w:after="0" w:line="240" w:lineRule="auto"/>
              <w:jc w:val="both"/>
              <w:rPr>
                <w:rFonts w:ascii="Times New Roman" w:hAnsi="Times New Roman"/>
                <w:sz w:val="20"/>
                <w:szCs w:val="20"/>
                <w:lang w:eastAsia="pt-BR"/>
              </w:rPr>
            </w:pPr>
            <w:r w:rsidRPr="004A7244">
              <w:rPr>
                <w:rFonts w:ascii="Times New Roman" w:hAnsi="Times New Roman"/>
                <w:sz w:val="20"/>
                <w:szCs w:val="20"/>
                <w:lang w:eastAsia="pt-BR"/>
              </w:rPr>
              <w:t>A empresa Armazém do Gesso só fornece material;</w:t>
            </w:r>
          </w:p>
          <w:p w14:paraId="7A9CADEE" w14:textId="77777777" w:rsidR="00FA349A" w:rsidRPr="004A7244" w:rsidRDefault="00FA349A" w:rsidP="00FA349A">
            <w:pPr>
              <w:numPr>
                <w:ilvl w:val="0"/>
                <w:numId w:val="19"/>
              </w:numPr>
              <w:spacing w:after="0" w:line="240" w:lineRule="auto"/>
              <w:jc w:val="both"/>
              <w:rPr>
                <w:rFonts w:ascii="Times New Roman" w:hAnsi="Times New Roman"/>
                <w:sz w:val="20"/>
                <w:szCs w:val="20"/>
                <w:lang w:eastAsia="pt-BR"/>
              </w:rPr>
            </w:pPr>
            <w:r w:rsidRPr="004A7244">
              <w:rPr>
                <w:rFonts w:ascii="Times New Roman" w:hAnsi="Times New Roman"/>
                <w:sz w:val="20"/>
                <w:szCs w:val="20"/>
                <w:lang w:eastAsia="pt-BR"/>
              </w:rPr>
              <w:t>Foi realizada pesquisa no Painel de Preços;</w:t>
            </w:r>
          </w:p>
          <w:p w14:paraId="67C98A7B" w14:textId="77777777" w:rsidR="00FA349A" w:rsidRPr="004A7244" w:rsidRDefault="00FA349A" w:rsidP="00FA349A">
            <w:pPr>
              <w:numPr>
                <w:ilvl w:val="0"/>
                <w:numId w:val="19"/>
              </w:numPr>
              <w:spacing w:after="0" w:line="240" w:lineRule="auto"/>
              <w:jc w:val="both"/>
              <w:rPr>
                <w:rFonts w:ascii="Times New Roman" w:hAnsi="Times New Roman"/>
                <w:sz w:val="20"/>
                <w:szCs w:val="20"/>
                <w:lang w:eastAsia="pt-BR"/>
              </w:rPr>
            </w:pPr>
            <w:r w:rsidRPr="004A7244">
              <w:rPr>
                <w:rFonts w:ascii="Times New Roman" w:hAnsi="Times New Roman"/>
                <w:sz w:val="20"/>
                <w:szCs w:val="20"/>
                <w:lang w:eastAsia="pt-BR"/>
              </w:rPr>
              <w:lastRenderedPageBreak/>
              <w:t xml:space="preserve">Foi realizada pesquisa no PNCP: Os resultados apresentados foram o Ato de Contratação Direta nº PRD 3/2024, ato de Contratação Direta nº PRD 9/2024, aviso de contratação direta nº 16/2023; </w:t>
            </w:r>
          </w:p>
          <w:p w14:paraId="39D276D0" w14:textId="77777777" w:rsidR="00FA349A" w:rsidRPr="004A7244" w:rsidRDefault="00FA349A" w:rsidP="00FA349A">
            <w:pPr>
              <w:numPr>
                <w:ilvl w:val="0"/>
                <w:numId w:val="19"/>
              </w:numPr>
              <w:spacing w:after="0" w:line="240" w:lineRule="auto"/>
              <w:jc w:val="both"/>
              <w:rPr>
                <w:rFonts w:ascii="Times New Roman" w:hAnsi="Times New Roman"/>
                <w:sz w:val="20"/>
                <w:szCs w:val="20"/>
                <w:lang w:eastAsia="pt-BR"/>
              </w:rPr>
            </w:pPr>
            <w:r w:rsidRPr="004A7244">
              <w:rPr>
                <w:rFonts w:ascii="Times New Roman" w:hAnsi="Times New Roman"/>
                <w:sz w:val="20"/>
                <w:szCs w:val="20"/>
                <w:lang w:eastAsia="pt-BR"/>
              </w:rPr>
              <w:t>Foi realizada pesquisa no Banco de Preços “Cotação Zênite”;</w:t>
            </w:r>
          </w:p>
          <w:p w14:paraId="5A24D324" w14:textId="77777777" w:rsidR="00FA349A" w:rsidRPr="004A7244" w:rsidRDefault="00FA349A" w:rsidP="00FA349A">
            <w:pPr>
              <w:numPr>
                <w:ilvl w:val="0"/>
                <w:numId w:val="19"/>
              </w:numPr>
              <w:spacing w:after="0" w:line="240" w:lineRule="auto"/>
              <w:jc w:val="both"/>
              <w:rPr>
                <w:rFonts w:ascii="Times New Roman" w:hAnsi="Times New Roman"/>
                <w:sz w:val="20"/>
                <w:szCs w:val="20"/>
                <w:lang w:eastAsia="pt-BR"/>
              </w:rPr>
            </w:pPr>
            <w:r w:rsidRPr="004A7244">
              <w:rPr>
                <w:rFonts w:ascii="Times New Roman" w:hAnsi="Times New Roman"/>
                <w:sz w:val="20"/>
                <w:szCs w:val="20"/>
                <w:lang w:eastAsia="pt-BR"/>
              </w:rPr>
              <w:t>Foi realizada pesquisa no TCE – MG (Banco de Preços): para o item 01 o site não apresentou nenhum resultado;</w:t>
            </w:r>
          </w:p>
          <w:p w14:paraId="51C4F427" w14:textId="77777777" w:rsidR="00FA349A" w:rsidRPr="004A7244" w:rsidRDefault="00FA349A" w:rsidP="00FA349A">
            <w:pPr>
              <w:numPr>
                <w:ilvl w:val="0"/>
                <w:numId w:val="19"/>
              </w:numPr>
              <w:spacing w:after="0" w:line="240" w:lineRule="auto"/>
              <w:jc w:val="both"/>
              <w:rPr>
                <w:rFonts w:ascii="Times New Roman" w:hAnsi="Times New Roman"/>
                <w:sz w:val="20"/>
                <w:szCs w:val="20"/>
                <w:lang w:eastAsia="pt-BR"/>
              </w:rPr>
            </w:pPr>
            <w:r w:rsidRPr="004A7244">
              <w:rPr>
                <w:rFonts w:ascii="Times New Roman" w:hAnsi="Times New Roman"/>
                <w:sz w:val="20"/>
                <w:szCs w:val="20"/>
                <w:lang w:eastAsia="pt-BR"/>
              </w:rPr>
              <w:t>Foi realizada busca na relação de fornecedores: foram enviados e-mails com a solicitação de cotação para todos os fornecedores;</w:t>
            </w:r>
          </w:p>
          <w:p w14:paraId="0BD76179" w14:textId="77777777" w:rsidR="00FA349A" w:rsidRPr="004A7244" w:rsidRDefault="00FA349A" w:rsidP="00FA349A">
            <w:pPr>
              <w:numPr>
                <w:ilvl w:val="0"/>
                <w:numId w:val="19"/>
              </w:numPr>
              <w:spacing w:after="0" w:line="240" w:lineRule="auto"/>
              <w:jc w:val="both"/>
              <w:rPr>
                <w:rFonts w:ascii="Times New Roman" w:hAnsi="Times New Roman"/>
                <w:sz w:val="24"/>
                <w:szCs w:val="24"/>
              </w:rPr>
            </w:pPr>
            <w:r w:rsidRPr="0066317B">
              <w:rPr>
                <w:noProof/>
              </w:rPr>
              <w:drawing>
                <wp:anchor distT="0" distB="0" distL="114300" distR="114300" simplePos="0" relativeHeight="251660288" behindDoc="0" locked="0" layoutInCell="1" allowOverlap="1" wp14:anchorId="08EECD21" wp14:editId="4C401C97">
                  <wp:simplePos x="0" y="0"/>
                  <wp:positionH relativeFrom="column">
                    <wp:posOffset>380365</wp:posOffset>
                  </wp:positionH>
                  <wp:positionV relativeFrom="paragraph">
                    <wp:posOffset>488315</wp:posOffset>
                  </wp:positionV>
                  <wp:extent cx="5723255" cy="2600960"/>
                  <wp:effectExtent l="0" t="0" r="0" b="8890"/>
                  <wp:wrapTopAndBottom/>
                  <wp:docPr id="208872866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3255" cy="2600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244">
              <w:rPr>
                <w:rFonts w:ascii="Times New Roman" w:hAnsi="Times New Roman"/>
                <w:sz w:val="20"/>
                <w:szCs w:val="20"/>
                <w:lang w:eastAsia="pt-BR"/>
              </w:rPr>
              <w:t>Contratação correlata – a Câmara Municipal de Extrema não possui contratação vigente para o objeto.</w:t>
            </w:r>
          </w:p>
          <w:p w14:paraId="60C3289C" w14:textId="77777777" w:rsidR="00FA349A" w:rsidRPr="008209B0"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p>
        </w:tc>
      </w:tr>
      <w:tr w:rsidR="00FA349A" w:rsidRPr="008209B0" w14:paraId="561D0BC9" w14:textId="77777777" w:rsidTr="00C240C1">
        <w:trPr>
          <w:gridAfter w:val="2"/>
          <w:wAfter w:w="17" w:type="dxa"/>
          <w:trHeight w:val="374"/>
          <w:jc w:val="center"/>
        </w:trPr>
        <w:tc>
          <w:tcPr>
            <w:tcW w:w="10030" w:type="dxa"/>
            <w:gridSpan w:val="6"/>
          </w:tcPr>
          <w:p w14:paraId="40D568AA" w14:textId="77777777" w:rsidR="00FA349A" w:rsidRPr="008209B0" w:rsidRDefault="00FA349A" w:rsidP="00C240C1">
            <w:pPr>
              <w:autoSpaceDE w:val="0"/>
              <w:autoSpaceDN w:val="0"/>
              <w:adjustRightInd w:val="0"/>
              <w:spacing w:after="0" w:line="160" w:lineRule="exact"/>
              <w:jc w:val="center"/>
              <w:rPr>
                <w:rFonts w:ascii="Times New Roman" w:hAnsi="Times New Roman"/>
                <w:sz w:val="24"/>
                <w:szCs w:val="24"/>
              </w:rPr>
            </w:pPr>
          </w:p>
        </w:tc>
      </w:tr>
      <w:tr w:rsidR="00FA349A" w:rsidRPr="008209B0" w14:paraId="202CE613" w14:textId="77777777" w:rsidTr="00C240C1">
        <w:trPr>
          <w:gridAfter w:val="1"/>
          <w:wAfter w:w="9" w:type="dxa"/>
          <w:trHeight w:val="383"/>
          <w:jc w:val="center"/>
        </w:trPr>
        <w:tc>
          <w:tcPr>
            <w:tcW w:w="10038"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35A098B" w14:textId="77777777" w:rsidR="00FA349A" w:rsidRPr="008209B0" w:rsidRDefault="00FA349A" w:rsidP="00C240C1">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8</w:t>
            </w:r>
            <w:r w:rsidRPr="008209B0">
              <w:rPr>
                <w:rFonts w:ascii="Times New Roman" w:hAnsi="Times New Roman"/>
                <w:b/>
                <w:bCs/>
                <w:sz w:val="24"/>
                <w:szCs w:val="24"/>
                <w:shd w:val="clear" w:color="auto" w:fill="D9D9D9" w:themeFill="background1" w:themeFillShade="D9"/>
              </w:rPr>
              <w:t>.</w:t>
            </w:r>
            <w:r w:rsidRPr="008209B0">
              <w:rPr>
                <w:rFonts w:ascii="Times New Roman" w:hAnsi="Times New Roman"/>
                <w:sz w:val="24"/>
                <w:szCs w:val="24"/>
                <w:shd w:val="clear" w:color="auto" w:fill="D9D9D9" w:themeFill="background1" w:themeFillShade="D9"/>
              </w:rPr>
              <w:t xml:space="preserve"> Contratações correlatas e/ou interdependentes</w:t>
            </w:r>
          </w:p>
        </w:tc>
      </w:tr>
      <w:tr w:rsidR="00FA349A" w:rsidRPr="008209B0" w14:paraId="4540E2C0" w14:textId="77777777" w:rsidTr="00C240C1">
        <w:trPr>
          <w:gridAfter w:val="1"/>
          <w:wAfter w:w="9" w:type="dxa"/>
          <w:trHeight w:val="284"/>
          <w:jc w:val="center"/>
        </w:trPr>
        <w:tc>
          <w:tcPr>
            <w:tcW w:w="10038" w:type="dxa"/>
            <w:gridSpan w:val="7"/>
            <w:tcBorders>
              <w:top w:val="single" w:sz="6" w:space="0" w:color="auto"/>
              <w:left w:val="single" w:sz="6" w:space="0" w:color="auto"/>
              <w:bottom w:val="single" w:sz="6" w:space="0" w:color="auto"/>
              <w:right w:val="single" w:sz="6" w:space="0" w:color="auto"/>
            </w:tcBorders>
            <w:vAlign w:val="center"/>
          </w:tcPr>
          <w:p w14:paraId="758332CD" w14:textId="77777777" w:rsidR="00FA349A" w:rsidRPr="008209B0"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8209B0">
              <w:rPr>
                <w:rFonts w:ascii="Times New Roman" w:hAnsi="Times New Roman"/>
                <w:sz w:val="24"/>
                <w:szCs w:val="24"/>
                <w:lang w:eastAsia="pt-BR"/>
              </w:rPr>
              <w:t>Atualmente a Câmara Municipal de Extrema não possui nenhum contrato para esse objeto.</w:t>
            </w:r>
          </w:p>
        </w:tc>
      </w:tr>
      <w:tr w:rsidR="00FA349A" w:rsidRPr="008209B0" w14:paraId="0B79A99A" w14:textId="77777777" w:rsidTr="00C240C1">
        <w:trPr>
          <w:gridAfter w:val="1"/>
          <w:wAfter w:w="9" w:type="dxa"/>
          <w:trHeight w:val="374"/>
          <w:jc w:val="center"/>
        </w:trPr>
        <w:tc>
          <w:tcPr>
            <w:tcW w:w="10038" w:type="dxa"/>
            <w:gridSpan w:val="7"/>
            <w:shd w:val="clear" w:color="auto" w:fill="FFFFFF" w:themeFill="background1"/>
          </w:tcPr>
          <w:p w14:paraId="6547B863" w14:textId="77777777" w:rsidR="00FA349A" w:rsidRPr="008209B0" w:rsidRDefault="00FA349A" w:rsidP="00C240C1">
            <w:pPr>
              <w:autoSpaceDE w:val="0"/>
              <w:autoSpaceDN w:val="0"/>
              <w:adjustRightInd w:val="0"/>
              <w:spacing w:after="0" w:line="160" w:lineRule="exact"/>
              <w:jc w:val="center"/>
              <w:rPr>
                <w:rFonts w:ascii="Times New Roman" w:hAnsi="Times New Roman"/>
                <w:sz w:val="24"/>
                <w:szCs w:val="24"/>
              </w:rPr>
            </w:pPr>
          </w:p>
        </w:tc>
      </w:tr>
      <w:tr w:rsidR="00FA349A" w:rsidRPr="008209B0" w14:paraId="3041D04E" w14:textId="77777777" w:rsidTr="00C240C1">
        <w:trPr>
          <w:trHeight w:val="864"/>
          <w:jc w:val="center"/>
        </w:trPr>
        <w:tc>
          <w:tcPr>
            <w:tcW w:w="10047"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56C212E" w14:textId="77777777" w:rsidR="00FA349A" w:rsidRPr="008209B0" w:rsidRDefault="00FA349A" w:rsidP="00C240C1">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9</w:t>
            </w:r>
            <w:r w:rsidRPr="008209B0">
              <w:rPr>
                <w:rFonts w:ascii="Times New Roman" w:hAnsi="Times New Roman"/>
                <w:b/>
                <w:bCs/>
                <w:sz w:val="24"/>
                <w:szCs w:val="24"/>
              </w:rPr>
              <w:t xml:space="preserve">. </w:t>
            </w:r>
            <w:r w:rsidRPr="008209B0">
              <w:rPr>
                <w:rFonts w:ascii="Times New Roman" w:hAnsi="Times New Roman"/>
                <w:sz w:val="24"/>
                <w:szCs w:val="24"/>
              </w:rPr>
              <w:t>Providências a serem adotadas pela administração previamente à celebração do contrato, inclusive quanto à capacitação de servidores ou de empregados para fiscalização e gestão contratual ou adequação do ambiente da organização</w:t>
            </w:r>
          </w:p>
        </w:tc>
      </w:tr>
      <w:tr w:rsidR="00FA349A" w:rsidRPr="008209B0" w14:paraId="0CC2B3FF" w14:textId="77777777" w:rsidTr="00C240C1">
        <w:trPr>
          <w:trHeight w:val="284"/>
          <w:jc w:val="center"/>
        </w:trPr>
        <w:tc>
          <w:tcPr>
            <w:tcW w:w="10047" w:type="dxa"/>
            <w:gridSpan w:val="8"/>
            <w:tcBorders>
              <w:top w:val="single" w:sz="6" w:space="0" w:color="auto"/>
              <w:left w:val="single" w:sz="6" w:space="0" w:color="auto"/>
              <w:bottom w:val="single" w:sz="6" w:space="0" w:color="auto"/>
              <w:right w:val="single" w:sz="6" w:space="0" w:color="auto"/>
            </w:tcBorders>
            <w:vAlign w:val="center"/>
          </w:tcPr>
          <w:p w14:paraId="67E11E12" w14:textId="77777777" w:rsidR="00FA349A" w:rsidRDefault="00FA349A" w:rsidP="00C240C1">
            <w:pPr>
              <w:pStyle w:val="PargrafodaLista"/>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424B7B4B" w14:textId="77777777" w:rsidR="00FA349A" w:rsidRPr="00BE0237" w:rsidRDefault="00FA349A" w:rsidP="00C240C1">
            <w:pPr>
              <w:pStyle w:val="PargrafodaLista"/>
              <w:autoSpaceDE w:val="0"/>
              <w:autoSpaceDN w:val="0"/>
              <w:adjustRightInd w:val="0"/>
              <w:spacing w:before="240" w:after="120" w:line="240" w:lineRule="auto"/>
              <w:jc w:val="both"/>
              <w:rPr>
                <w:rFonts w:ascii="Times New Roman" w:hAnsi="Times New Roman"/>
                <w:sz w:val="24"/>
                <w:szCs w:val="24"/>
              </w:rPr>
            </w:pPr>
          </w:p>
          <w:p w14:paraId="64C5D585" w14:textId="77777777" w:rsidR="00FA349A" w:rsidRPr="00BE0237" w:rsidRDefault="00FA349A" w:rsidP="00FA349A">
            <w:pPr>
              <w:pStyle w:val="PargrafodaLista"/>
              <w:numPr>
                <w:ilvl w:val="0"/>
                <w:numId w:val="41"/>
              </w:num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Portaria de nomeação dos gestores e fiscais de contratos (Providência já adotada</w:t>
            </w:r>
            <w:r>
              <w:rPr>
                <w:rFonts w:ascii="Times New Roman" w:hAnsi="Times New Roman"/>
                <w:sz w:val="24"/>
                <w:szCs w:val="24"/>
              </w:rPr>
              <w:t xml:space="preserve"> – Portaria Nº 01/2024</w:t>
            </w:r>
            <w:r w:rsidRPr="00BE0237">
              <w:rPr>
                <w:rFonts w:ascii="Times New Roman" w:hAnsi="Times New Roman"/>
                <w:sz w:val="24"/>
                <w:szCs w:val="24"/>
              </w:rPr>
              <w:t xml:space="preserve">); </w:t>
            </w:r>
          </w:p>
          <w:p w14:paraId="149D3107" w14:textId="77777777" w:rsidR="00FA349A" w:rsidRPr="00BE0237" w:rsidRDefault="00FA349A" w:rsidP="00FA349A">
            <w:pPr>
              <w:pStyle w:val="PargrafodaLista"/>
              <w:numPr>
                <w:ilvl w:val="0"/>
                <w:numId w:val="41"/>
              </w:num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 xml:space="preserve">Capacitação dos gestores e fiscais de contratos (Providência já adotada e de necessidade contínua); </w:t>
            </w:r>
            <w:r>
              <w:rPr>
                <w:rFonts w:ascii="Times New Roman" w:hAnsi="Times New Roman"/>
                <w:sz w:val="24"/>
                <w:szCs w:val="24"/>
              </w:rPr>
              <w:t xml:space="preserve">A servidora Caroline </w:t>
            </w:r>
            <w:proofErr w:type="spellStart"/>
            <w:r>
              <w:rPr>
                <w:rFonts w:ascii="Times New Roman" w:hAnsi="Times New Roman"/>
                <w:sz w:val="24"/>
                <w:szCs w:val="24"/>
              </w:rPr>
              <w:t>S.</w:t>
            </w:r>
            <w:proofErr w:type="gramStart"/>
            <w:r>
              <w:rPr>
                <w:rFonts w:ascii="Times New Roman" w:hAnsi="Times New Roman"/>
                <w:sz w:val="24"/>
                <w:szCs w:val="24"/>
              </w:rPr>
              <w:t>L.Paschoal</w:t>
            </w:r>
            <w:proofErr w:type="spellEnd"/>
            <w:proofErr w:type="gramEnd"/>
            <w:r>
              <w:rPr>
                <w:rFonts w:ascii="Times New Roman" w:hAnsi="Times New Roman"/>
                <w:sz w:val="24"/>
                <w:szCs w:val="24"/>
              </w:rPr>
              <w:t xml:space="preserve"> participou do curso “Abordagem prática da Nova Lei de Licitações Nº 14.133/2021, promovido pela empresa MMP Cursos em agosto de 2023, onde um dos tópicos era a gestão e fiscalização de contratos. </w:t>
            </w:r>
          </w:p>
          <w:p w14:paraId="6D6E879F" w14:textId="77777777" w:rsidR="00FA349A" w:rsidRPr="00BE0237" w:rsidRDefault="00FA349A" w:rsidP="00FA349A">
            <w:pPr>
              <w:pStyle w:val="PargrafodaLista"/>
              <w:numPr>
                <w:ilvl w:val="0"/>
                <w:numId w:val="41"/>
              </w:num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Definições dos locais onde devem ser entregues e instalados os produtos (Providência a ser discriminada no termo de referência, edital e minuta do contrato);</w:t>
            </w:r>
          </w:p>
          <w:p w14:paraId="4455D3CD" w14:textId="77777777" w:rsidR="00FA349A" w:rsidRPr="00BE0237" w:rsidRDefault="00FA349A" w:rsidP="00FA349A">
            <w:pPr>
              <w:pStyle w:val="PargrafodaLista"/>
              <w:numPr>
                <w:ilvl w:val="0"/>
                <w:numId w:val="41"/>
              </w:num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lastRenderedPageBreak/>
              <w:t>Realizar uma análise de riscos para identificar possíveis obstáculos e adotar estratégias para mitigá-los (Providência já adotada pela Diretoria Geral);</w:t>
            </w:r>
          </w:p>
          <w:p w14:paraId="2BAB2ED3" w14:textId="77777777" w:rsidR="00FA349A" w:rsidRPr="00BE0237" w:rsidRDefault="00FA349A" w:rsidP="00FA349A">
            <w:pPr>
              <w:pStyle w:val="PargrafodaLista"/>
              <w:numPr>
                <w:ilvl w:val="0"/>
                <w:numId w:val="41"/>
              </w:num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Elaborar um Termo de Referência que detalhe as especificações técnicas, critérios de aceitação, prazos e demais condições do contrato (Próxima providência a ser adotada);</w:t>
            </w:r>
          </w:p>
          <w:p w14:paraId="613015D7" w14:textId="77777777" w:rsidR="00FA349A" w:rsidRPr="008209B0" w:rsidRDefault="00FA349A" w:rsidP="00FA349A">
            <w:pPr>
              <w:pStyle w:val="PargrafodaLista"/>
              <w:numPr>
                <w:ilvl w:val="0"/>
                <w:numId w:val="41"/>
              </w:numPr>
              <w:autoSpaceDE w:val="0"/>
              <w:autoSpaceDN w:val="0"/>
              <w:adjustRightInd w:val="0"/>
              <w:spacing w:before="240" w:after="120" w:line="240" w:lineRule="auto"/>
              <w:jc w:val="both"/>
              <w:rPr>
                <w:rFonts w:ascii="Times New Roman" w:eastAsia="Times New Roman" w:hAnsi="Times New Roman"/>
                <w:sz w:val="24"/>
                <w:szCs w:val="24"/>
                <w:lang w:eastAsia="pt-BR"/>
              </w:rPr>
            </w:pPr>
            <w:r w:rsidRPr="00BE0237">
              <w:rPr>
                <w:rFonts w:ascii="Times New Roman" w:hAnsi="Times New Roman"/>
                <w:sz w:val="24"/>
                <w:szCs w:val="24"/>
              </w:rPr>
              <w:t>Submeter a minuta do contrato a uma revisão jurídica para garantir que esteja em conformidade com a legislação e proteja os interesses da administração (Providência a ser adotada antes da publicação do edital).</w:t>
            </w:r>
          </w:p>
        </w:tc>
      </w:tr>
      <w:tr w:rsidR="00FA349A" w:rsidRPr="008209B0" w14:paraId="5D378159" w14:textId="77777777" w:rsidTr="00C240C1">
        <w:trPr>
          <w:gridAfter w:val="3"/>
          <w:wAfter w:w="25" w:type="dxa"/>
          <w:trHeight w:val="374"/>
          <w:jc w:val="center"/>
        </w:trPr>
        <w:tc>
          <w:tcPr>
            <w:tcW w:w="10022" w:type="dxa"/>
            <w:gridSpan w:val="5"/>
          </w:tcPr>
          <w:p w14:paraId="247FFDC7" w14:textId="77777777" w:rsidR="00FA349A" w:rsidRPr="008209B0" w:rsidRDefault="00FA349A" w:rsidP="00C240C1">
            <w:pPr>
              <w:autoSpaceDE w:val="0"/>
              <w:autoSpaceDN w:val="0"/>
              <w:adjustRightInd w:val="0"/>
              <w:spacing w:after="0" w:line="160" w:lineRule="exact"/>
              <w:jc w:val="center"/>
              <w:rPr>
                <w:rFonts w:ascii="Times New Roman" w:hAnsi="Times New Roman"/>
                <w:sz w:val="24"/>
                <w:szCs w:val="24"/>
              </w:rPr>
            </w:pPr>
          </w:p>
        </w:tc>
      </w:tr>
      <w:tr w:rsidR="00FA349A" w:rsidRPr="008209B0" w14:paraId="45538B6F" w14:textId="77777777" w:rsidTr="00C240C1">
        <w:trPr>
          <w:trHeight w:val="831"/>
          <w:jc w:val="center"/>
        </w:trPr>
        <w:tc>
          <w:tcPr>
            <w:tcW w:w="10047"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56A2D2B" w14:textId="77777777" w:rsidR="00FA349A" w:rsidRPr="008209B0" w:rsidRDefault="00FA349A" w:rsidP="00C240C1">
            <w:pPr>
              <w:autoSpaceDE w:val="0"/>
              <w:autoSpaceDN w:val="0"/>
              <w:adjustRightInd w:val="0"/>
              <w:spacing w:after="0" w:line="240" w:lineRule="auto"/>
              <w:jc w:val="both"/>
              <w:rPr>
                <w:rFonts w:ascii="Times New Roman" w:hAnsi="Times New Roman"/>
                <w:sz w:val="24"/>
                <w:szCs w:val="24"/>
              </w:rPr>
            </w:pPr>
            <w:r w:rsidRPr="008209B0">
              <w:rPr>
                <w:rFonts w:ascii="Times New Roman" w:hAnsi="Times New Roman"/>
                <w:b/>
                <w:bCs/>
                <w:sz w:val="24"/>
                <w:szCs w:val="24"/>
              </w:rPr>
              <w:t>1</w:t>
            </w:r>
            <w:r>
              <w:rPr>
                <w:rFonts w:ascii="Times New Roman" w:hAnsi="Times New Roman"/>
                <w:b/>
                <w:bCs/>
                <w:sz w:val="24"/>
                <w:szCs w:val="24"/>
              </w:rPr>
              <w:t>0</w:t>
            </w:r>
            <w:r w:rsidRPr="008209B0">
              <w:rPr>
                <w:rFonts w:ascii="Times New Roman" w:hAnsi="Times New Roman"/>
                <w:b/>
                <w:bCs/>
                <w:sz w:val="24"/>
                <w:szCs w:val="24"/>
              </w:rPr>
              <w:t xml:space="preserve">. </w:t>
            </w:r>
            <w:r w:rsidRPr="008209B0">
              <w:rPr>
                <w:rFonts w:ascii="Times New Roman" w:hAnsi="Times New Roman"/>
                <w:sz w:val="24"/>
                <w:szCs w:val="24"/>
              </w:rPr>
              <w:t>Possíveis impactos ambientais e respectivas medidas mitigadoras, incluídos requisitos de baixo consumo de energia e de outros recursos, bem como logística reversa para desfazimento e reciclagem de bens e refugos, quando aplicável</w:t>
            </w:r>
            <w:r>
              <w:rPr>
                <w:rFonts w:ascii="Times New Roman" w:hAnsi="Times New Roman"/>
                <w:sz w:val="24"/>
                <w:szCs w:val="24"/>
              </w:rPr>
              <w:t>.</w:t>
            </w:r>
          </w:p>
        </w:tc>
      </w:tr>
      <w:tr w:rsidR="00FA349A" w:rsidRPr="008209B0" w14:paraId="7C03B250" w14:textId="77777777" w:rsidTr="00C240C1">
        <w:trPr>
          <w:trHeight w:val="284"/>
          <w:jc w:val="center"/>
        </w:trPr>
        <w:tc>
          <w:tcPr>
            <w:tcW w:w="10047" w:type="dxa"/>
            <w:gridSpan w:val="8"/>
            <w:tcBorders>
              <w:top w:val="single" w:sz="6" w:space="0" w:color="auto"/>
              <w:left w:val="single" w:sz="6" w:space="0" w:color="auto"/>
              <w:bottom w:val="single" w:sz="6" w:space="0" w:color="auto"/>
              <w:right w:val="single" w:sz="6" w:space="0" w:color="auto"/>
            </w:tcBorders>
            <w:vAlign w:val="center"/>
          </w:tcPr>
          <w:p w14:paraId="3118FFBC" w14:textId="77777777" w:rsidR="00FA349A" w:rsidRPr="00BE0237" w:rsidRDefault="00FA349A" w:rsidP="00C240C1">
            <w:pPr>
              <w:autoSpaceDE w:val="0"/>
              <w:autoSpaceDN w:val="0"/>
              <w:adjustRightInd w:val="0"/>
              <w:spacing w:before="240" w:after="120" w:line="240" w:lineRule="auto"/>
              <w:jc w:val="both"/>
              <w:rPr>
                <w:rFonts w:ascii="Times New Roman" w:hAnsi="Times New Roman"/>
                <w:b/>
                <w:bCs/>
                <w:sz w:val="24"/>
                <w:szCs w:val="24"/>
              </w:rPr>
            </w:pPr>
            <w:r w:rsidRPr="00BE0237">
              <w:rPr>
                <w:rFonts w:ascii="Times New Roman" w:hAnsi="Times New Roman"/>
                <w:b/>
                <w:bCs/>
                <w:sz w:val="24"/>
                <w:szCs w:val="24"/>
              </w:rPr>
              <w:t>I. Introdução</w:t>
            </w:r>
          </w:p>
          <w:p w14:paraId="2717A40B" w14:textId="77777777" w:rsidR="00FA349A" w:rsidRPr="00BE0237" w:rsidRDefault="00FA349A" w:rsidP="00C240C1">
            <w:p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O presente relatório visa identificar os possíveis impactos ambientais decorrentes da licitação dos materiais destinados à Unidade de Atendimento Integrado (UAI) da Câmara Municipal de Extrema. A análise inclui os seguintes itens:</w:t>
            </w:r>
          </w:p>
          <w:p w14:paraId="50FCFE2E" w14:textId="77777777" w:rsidR="00FA349A" w:rsidRPr="00BE0237" w:rsidRDefault="00FA349A" w:rsidP="00C240C1">
            <w:p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 xml:space="preserve">ITEM 01: 162 M² de </w:t>
            </w:r>
            <w:proofErr w:type="spellStart"/>
            <w:r w:rsidRPr="00BE0237">
              <w:rPr>
                <w:rFonts w:ascii="Times New Roman" w:hAnsi="Times New Roman"/>
                <w:sz w:val="24"/>
                <w:szCs w:val="24"/>
              </w:rPr>
              <w:t>Drywall</w:t>
            </w:r>
            <w:proofErr w:type="spellEnd"/>
            <w:r w:rsidRPr="00BE0237">
              <w:rPr>
                <w:rFonts w:ascii="Times New Roman" w:hAnsi="Times New Roman"/>
                <w:sz w:val="24"/>
                <w:szCs w:val="24"/>
              </w:rPr>
              <w:t xml:space="preserve"> sem pintura</w:t>
            </w:r>
          </w:p>
          <w:p w14:paraId="14B00FCB" w14:textId="77777777" w:rsidR="00FA349A" w:rsidRPr="00BE0237" w:rsidRDefault="00FA349A" w:rsidP="00C240C1">
            <w:p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ITEM 02: 9 M² de vidros transparentes de 10mm</w:t>
            </w:r>
          </w:p>
          <w:p w14:paraId="415A937F" w14:textId="77777777" w:rsidR="00FA349A" w:rsidRPr="00BE0237" w:rsidRDefault="00FA349A" w:rsidP="00C240C1">
            <w:p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 xml:space="preserve">ITEM 03: 08 unidades de portas completas para </w:t>
            </w:r>
            <w:proofErr w:type="spellStart"/>
            <w:r w:rsidRPr="00BE0237">
              <w:rPr>
                <w:rFonts w:ascii="Times New Roman" w:hAnsi="Times New Roman"/>
                <w:sz w:val="24"/>
                <w:szCs w:val="24"/>
              </w:rPr>
              <w:t>drywall</w:t>
            </w:r>
            <w:proofErr w:type="spellEnd"/>
            <w:r w:rsidRPr="00BE0237">
              <w:rPr>
                <w:rFonts w:ascii="Times New Roman" w:hAnsi="Times New Roman"/>
                <w:sz w:val="24"/>
                <w:szCs w:val="24"/>
              </w:rPr>
              <w:t xml:space="preserve"> com guarnições 0,80 x 2,10</w:t>
            </w:r>
          </w:p>
          <w:p w14:paraId="4AD9442E" w14:textId="77777777" w:rsidR="00FA349A" w:rsidRPr="00BE0237" w:rsidRDefault="00FA349A" w:rsidP="00C240C1">
            <w:p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ITEM 04: 02 unidades de meias portas balcão completa, com guarnições, 0,80 x 1,00</w:t>
            </w:r>
          </w:p>
          <w:p w14:paraId="0C1978C6" w14:textId="77777777" w:rsidR="00FA349A" w:rsidRPr="00BE0237" w:rsidRDefault="00FA349A" w:rsidP="00C240C1">
            <w:pPr>
              <w:autoSpaceDE w:val="0"/>
              <w:autoSpaceDN w:val="0"/>
              <w:adjustRightInd w:val="0"/>
              <w:spacing w:before="240" w:after="120" w:line="240" w:lineRule="auto"/>
              <w:jc w:val="both"/>
              <w:rPr>
                <w:rFonts w:ascii="Times New Roman" w:hAnsi="Times New Roman"/>
                <w:sz w:val="24"/>
                <w:szCs w:val="24"/>
              </w:rPr>
            </w:pPr>
          </w:p>
          <w:p w14:paraId="483AF229" w14:textId="77777777" w:rsidR="00FA349A" w:rsidRPr="00BE0237" w:rsidRDefault="00FA349A" w:rsidP="00C240C1">
            <w:p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II. Possíveis Impactos Ambientais:</w:t>
            </w:r>
          </w:p>
          <w:p w14:paraId="1868EB82" w14:textId="77777777" w:rsidR="00FA349A" w:rsidRPr="00BE0237" w:rsidRDefault="00FA349A" w:rsidP="00C240C1">
            <w:pPr>
              <w:autoSpaceDE w:val="0"/>
              <w:autoSpaceDN w:val="0"/>
              <w:adjustRightInd w:val="0"/>
              <w:spacing w:before="240" w:after="120" w:line="240" w:lineRule="auto"/>
              <w:jc w:val="both"/>
              <w:rPr>
                <w:rFonts w:ascii="Times New Roman" w:hAnsi="Times New Roman"/>
                <w:sz w:val="24"/>
                <w:szCs w:val="24"/>
              </w:rPr>
            </w:pPr>
            <w:proofErr w:type="spellStart"/>
            <w:r w:rsidRPr="00BE0237">
              <w:rPr>
                <w:rFonts w:ascii="Times New Roman" w:hAnsi="Times New Roman"/>
                <w:sz w:val="24"/>
                <w:szCs w:val="24"/>
              </w:rPr>
              <w:t>Drywall</w:t>
            </w:r>
            <w:proofErr w:type="spellEnd"/>
            <w:r w:rsidRPr="00BE0237">
              <w:rPr>
                <w:rFonts w:ascii="Times New Roman" w:hAnsi="Times New Roman"/>
                <w:sz w:val="24"/>
                <w:szCs w:val="24"/>
              </w:rPr>
              <w:t xml:space="preserve"> sem pintura (ITEM 01):</w:t>
            </w:r>
          </w:p>
          <w:p w14:paraId="0C1FA130" w14:textId="77777777" w:rsidR="00FA349A" w:rsidRPr="00BE0237" w:rsidRDefault="00FA349A" w:rsidP="00C240C1">
            <w:p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 xml:space="preserve">Impacto Potencial: Produção de </w:t>
            </w:r>
            <w:proofErr w:type="spellStart"/>
            <w:r w:rsidRPr="00BE0237">
              <w:rPr>
                <w:rFonts w:ascii="Times New Roman" w:hAnsi="Times New Roman"/>
                <w:sz w:val="24"/>
                <w:szCs w:val="24"/>
              </w:rPr>
              <w:t>drywall</w:t>
            </w:r>
            <w:proofErr w:type="spellEnd"/>
            <w:r w:rsidRPr="00BE0237">
              <w:rPr>
                <w:rFonts w:ascii="Times New Roman" w:hAnsi="Times New Roman"/>
                <w:sz w:val="24"/>
                <w:szCs w:val="24"/>
              </w:rPr>
              <w:t xml:space="preserve"> pode gerar emissões de gases durante o processo de fabricação.</w:t>
            </w:r>
          </w:p>
          <w:p w14:paraId="34776270" w14:textId="77777777" w:rsidR="00FA349A" w:rsidRPr="00BE0237" w:rsidRDefault="00FA349A" w:rsidP="00C240C1">
            <w:p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Medidas Mitigadoras:</w:t>
            </w:r>
          </w:p>
          <w:p w14:paraId="63083EC6" w14:textId="77777777" w:rsidR="00FA349A" w:rsidRPr="00BE0237" w:rsidRDefault="00FA349A" w:rsidP="00C240C1">
            <w:p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 xml:space="preserve">Priorizar a aquisição de </w:t>
            </w:r>
            <w:proofErr w:type="spellStart"/>
            <w:r w:rsidRPr="00BE0237">
              <w:rPr>
                <w:rFonts w:ascii="Times New Roman" w:hAnsi="Times New Roman"/>
                <w:sz w:val="24"/>
                <w:szCs w:val="24"/>
              </w:rPr>
              <w:t>drywall</w:t>
            </w:r>
            <w:proofErr w:type="spellEnd"/>
            <w:r w:rsidRPr="00BE0237">
              <w:rPr>
                <w:rFonts w:ascii="Times New Roman" w:hAnsi="Times New Roman"/>
                <w:sz w:val="24"/>
                <w:szCs w:val="24"/>
              </w:rPr>
              <w:t xml:space="preserve"> de fabricantes que adotam práticas sustentáveis.</w:t>
            </w:r>
          </w:p>
          <w:p w14:paraId="4E5D14D6" w14:textId="77777777" w:rsidR="00FA349A" w:rsidRPr="00BE0237" w:rsidRDefault="00FA349A" w:rsidP="00C240C1">
            <w:p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Verificar se o fornecedor utiliza materiais reciclados em sua produção.</w:t>
            </w:r>
          </w:p>
          <w:p w14:paraId="63F52697" w14:textId="77777777" w:rsidR="00FA349A" w:rsidRPr="00BE0237" w:rsidRDefault="00FA349A" w:rsidP="00C240C1">
            <w:p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Vidros transparentes de 10mm (ITEM 02):</w:t>
            </w:r>
          </w:p>
          <w:p w14:paraId="4ED64852" w14:textId="77777777" w:rsidR="00FA349A" w:rsidRPr="00BE0237" w:rsidRDefault="00FA349A" w:rsidP="00C240C1">
            <w:p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Impacto Potencial: Produção de vidro pode consumir grandes quantidades de energia e água.</w:t>
            </w:r>
          </w:p>
          <w:p w14:paraId="0DA146FC" w14:textId="77777777" w:rsidR="00FA349A" w:rsidRPr="00BE0237" w:rsidRDefault="00FA349A" w:rsidP="00C240C1">
            <w:p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Medidas Mitigadoras:</w:t>
            </w:r>
          </w:p>
          <w:p w14:paraId="7F2CF92D" w14:textId="77777777" w:rsidR="00FA349A" w:rsidRPr="00BE0237" w:rsidRDefault="00FA349A" w:rsidP="00C240C1">
            <w:p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Escolher fornecedores que adotam tecnologias eficientes e sustentáveis em sua produção.</w:t>
            </w:r>
          </w:p>
          <w:p w14:paraId="7B60260F" w14:textId="77777777" w:rsidR="00FA349A" w:rsidRPr="00BE0237" w:rsidRDefault="00FA349A" w:rsidP="00C240C1">
            <w:p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Considerar a opção de vidro reciclado para reduzir a demanda por matérias-primas.</w:t>
            </w:r>
          </w:p>
          <w:p w14:paraId="32A11140" w14:textId="77777777" w:rsidR="00FA349A" w:rsidRPr="00BE0237" w:rsidRDefault="00FA349A" w:rsidP="00C240C1">
            <w:p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lastRenderedPageBreak/>
              <w:t xml:space="preserve">Portas completas para </w:t>
            </w:r>
            <w:proofErr w:type="spellStart"/>
            <w:r w:rsidRPr="00BE0237">
              <w:rPr>
                <w:rFonts w:ascii="Times New Roman" w:hAnsi="Times New Roman"/>
                <w:sz w:val="24"/>
                <w:szCs w:val="24"/>
              </w:rPr>
              <w:t>drywall</w:t>
            </w:r>
            <w:proofErr w:type="spellEnd"/>
            <w:r w:rsidRPr="00BE0237">
              <w:rPr>
                <w:rFonts w:ascii="Times New Roman" w:hAnsi="Times New Roman"/>
                <w:sz w:val="24"/>
                <w:szCs w:val="24"/>
              </w:rPr>
              <w:t xml:space="preserve"> (ITEM 03):</w:t>
            </w:r>
          </w:p>
          <w:p w14:paraId="681F8B34" w14:textId="77777777" w:rsidR="00FA349A" w:rsidRPr="00BE0237" w:rsidRDefault="00FA349A" w:rsidP="00C240C1">
            <w:p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Impacto Potencial: Produção e transporte das portas podem gerar emissões de CO2.</w:t>
            </w:r>
          </w:p>
          <w:p w14:paraId="1D2C4A9F" w14:textId="77777777" w:rsidR="00FA349A" w:rsidRPr="00BE0237" w:rsidRDefault="00FA349A" w:rsidP="00C240C1">
            <w:p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Medidas Mitigadoras:</w:t>
            </w:r>
          </w:p>
          <w:p w14:paraId="47376B7C" w14:textId="77777777" w:rsidR="00FA349A" w:rsidRPr="00BE0237" w:rsidRDefault="00FA349A" w:rsidP="00C240C1">
            <w:p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Buscar fornecedores locais para reduzir as emissões relacionadas ao transporte.</w:t>
            </w:r>
          </w:p>
          <w:p w14:paraId="342356F4" w14:textId="77777777" w:rsidR="00FA349A" w:rsidRPr="00BE0237" w:rsidRDefault="00FA349A" w:rsidP="00C240C1">
            <w:p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Preferir empresas que utilizem madeira proveniente de manejo florestal sustentável.</w:t>
            </w:r>
          </w:p>
          <w:p w14:paraId="4ACB9F7D" w14:textId="77777777" w:rsidR="00FA349A" w:rsidRPr="00BE0237" w:rsidRDefault="00FA349A" w:rsidP="00C240C1">
            <w:p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Meias portas balcão (ITEM 04):</w:t>
            </w:r>
          </w:p>
          <w:p w14:paraId="00B257E1" w14:textId="77777777" w:rsidR="00FA349A" w:rsidRPr="00BE0237" w:rsidRDefault="00FA349A" w:rsidP="00C240C1">
            <w:p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Impacto Potencial: Fabricação das meias portas pode gerar resíduos e consumir recursos naturais.</w:t>
            </w:r>
          </w:p>
          <w:p w14:paraId="54E20191" w14:textId="77777777" w:rsidR="00FA349A" w:rsidRPr="00BE0237" w:rsidRDefault="00FA349A" w:rsidP="00C240C1">
            <w:p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Medidas Mitigadoras:</w:t>
            </w:r>
          </w:p>
          <w:p w14:paraId="7D6305AB" w14:textId="77777777" w:rsidR="00FA349A" w:rsidRPr="00BE0237" w:rsidRDefault="00FA349A" w:rsidP="00C240C1">
            <w:p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Avaliar a possibilidade de reutilização ou reciclagem de resíduos gerados.</w:t>
            </w:r>
          </w:p>
          <w:p w14:paraId="5ADD6F4D" w14:textId="77777777" w:rsidR="00FA349A" w:rsidRPr="008209B0" w:rsidRDefault="00FA349A" w:rsidP="00C240C1">
            <w:p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Optar por fornecedores comprometidos com práticas sustentáveis.</w:t>
            </w:r>
          </w:p>
        </w:tc>
      </w:tr>
      <w:tr w:rsidR="00FA349A" w:rsidRPr="008209B0" w14:paraId="6EC49826" w14:textId="77777777" w:rsidTr="00C240C1">
        <w:trPr>
          <w:gridAfter w:val="1"/>
          <w:wAfter w:w="9" w:type="dxa"/>
          <w:trHeight w:val="374"/>
          <w:jc w:val="center"/>
        </w:trPr>
        <w:tc>
          <w:tcPr>
            <w:tcW w:w="10038" w:type="dxa"/>
            <w:gridSpan w:val="7"/>
          </w:tcPr>
          <w:p w14:paraId="34DCA2FF" w14:textId="77777777" w:rsidR="00FA349A" w:rsidRDefault="00FA349A" w:rsidP="00C240C1">
            <w:pPr>
              <w:autoSpaceDE w:val="0"/>
              <w:autoSpaceDN w:val="0"/>
              <w:adjustRightInd w:val="0"/>
              <w:spacing w:after="0" w:line="240" w:lineRule="auto"/>
              <w:rPr>
                <w:rFonts w:ascii="Times New Roman" w:hAnsi="Times New Roman"/>
                <w:b/>
                <w:bCs/>
                <w:sz w:val="24"/>
                <w:szCs w:val="24"/>
              </w:rPr>
            </w:pPr>
          </w:p>
          <w:p w14:paraId="0F65D4E6" w14:textId="77777777" w:rsidR="00FA349A" w:rsidRPr="008209B0" w:rsidRDefault="00FA349A" w:rsidP="00C240C1">
            <w:pPr>
              <w:autoSpaceDE w:val="0"/>
              <w:autoSpaceDN w:val="0"/>
              <w:adjustRightInd w:val="0"/>
              <w:spacing w:after="0" w:line="240" w:lineRule="auto"/>
              <w:rPr>
                <w:rFonts w:ascii="Times New Roman" w:hAnsi="Times New Roman"/>
                <w:b/>
                <w:bCs/>
                <w:sz w:val="24"/>
                <w:szCs w:val="24"/>
              </w:rPr>
            </w:pPr>
            <w:r w:rsidRPr="008209B0">
              <w:rPr>
                <w:rFonts w:ascii="Times New Roman" w:hAnsi="Times New Roman"/>
                <w:b/>
                <w:bCs/>
                <w:sz w:val="24"/>
                <w:szCs w:val="24"/>
              </w:rPr>
              <w:t xml:space="preserve">Eixo 3 – Da </w:t>
            </w:r>
            <w:r>
              <w:rPr>
                <w:rFonts w:ascii="Times New Roman" w:hAnsi="Times New Roman"/>
                <w:b/>
                <w:bCs/>
                <w:sz w:val="24"/>
                <w:szCs w:val="24"/>
              </w:rPr>
              <w:t>viabilidade</w:t>
            </w:r>
            <w:r w:rsidRPr="008209B0">
              <w:rPr>
                <w:rFonts w:ascii="Times New Roman" w:hAnsi="Times New Roman"/>
                <w:b/>
                <w:bCs/>
                <w:sz w:val="24"/>
                <w:szCs w:val="24"/>
              </w:rPr>
              <w:t>:</w:t>
            </w:r>
          </w:p>
          <w:p w14:paraId="50A5413D" w14:textId="77777777" w:rsidR="00FA349A" w:rsidRPr="008209B0" w:rsidRDefault="00FA349A" w:rsidP="00C240C1">
            <w:pPr>
              <w:autoSpaceDE w:val="0"/>
              <w:autoSpaceDN w:val="0"/>
              <w:adjustRightInd w:val="0"/>
              <w:spacing w:after="0" w:line="240" w:lineRule="auto"/>
              <w:rPr>
                <w:rFonts w:ascii="Times New Roman" w:hAnsi="Times New Roman"/>
                <w:b/>
                <w:bCs/>
                <w:sz w:val="24"/>
                <w:szCs w:val="24"/>
              </w:rPr>
            </w:pPr>
          </w:p>
        </w:tc>
      </w:tr>
      <w:tr w:rsidR="00FA349A" w:rsidRPr="008209B0" w14:paraId="3B2D8807" w14:textId="77777777" w:rsidTr="00C240C1">
        <w:trPr>
          <w:trHeight w:val="340"/>
          <w:jc w:val="center"/>
        </w:trPr>
        <w:tc>
          <w:tcPr>
            <w:tcW w:w="10047"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70DE597" w14:textId="77777777" w:rsidR="00FA349A" w:rsidRPr="008209B0" w:rsidRDefault="00FA349A" w:rsidP="00C240C1">
            <w:pPr>
              <w:autoSpaceDE w:val="0"/>
              <w:autoSpaceDN w:val="0"/>
              <w:adjustRightInd w:val="0"/>
              <w:spacing w:before="60" w:after="60" w:line="240" w:lineRule="auto"/>
              <w:rPr>
                <w:rFonts w:ascii="Times New Roman" w:hAnsi="Times New Roman"/>
                <w:b/>
                <w:bCs/>
                <w:sz w:val="24"/>
                <w:szCs w:val="24"/>
              </w:rPr>
            </w:pPr>
            <w:r w:rsidRPr="008209B0">
              <w:rPr>
                <w:rFonts w:ascii="Times New Roman" w:hAnsi="Times New Roman"/>
                <w:b/>
                <w:bCs/>
                <w:sz w:val="24"/>
                <w:szCs w:val="24"/>
              </w:rPr>
              <w:t>1</w:t>
            </w:r>
            <w:r>
              <w:rPr>
                <w:rFonts w:ascii="Times New Roman" w:hAnsi="Times New Roman"/>
                <w:b/>
                <w:bCs/>
                <w:sz w:val="24"/>
                <w:szCs w:val="24"/>
              </w:rPr>
              <w:t>1</w:t>
            </w:r>
            <w:r w:rsidRPr="008209B0">
              <w:rPr>
                <w:rFonts w:ascii="Times New Roman" w:hAnsi="Times New Roman"/>
                <w:b/>
                <w:bCs/>
                <w:sz w:val="24"/>
                <w:szCs w:val="24"/>
              </w:rPr>
              <w:t xml:space="preserve">. </w:t>
            </w:r>
            <w:r w:rsidRPr="008209B0">
              <w:rPr>
                <w:rFonts w:ascii="Times New Roman" w:hAnsi="Times New Roman"/>
                <w:sz w:val="24"/>
                <w:szCs w:val="24"/>
              </w:rPr>
              <w:t>Descrição da solução, acompanhada das justificativas técnica e econômica da escolha do tipo de soluçã</w:t>
            </w:r>
            <w:r>
              <w:rPr>
                <w:rFonts w:ascii="Times New Roman" w:hAnsi="Times New Roman"/>
                <w:sz w:val="24"/>
                <w:szCs w:val="24"/>
              </w:rPr>
              <w:t>o.</w:t>
            </w:r>
          </w:p>
        </w:tc>
      </w:tr>
      <w:tr w:rsidR="00FA349A" w:rsidRPr="008209B0" w14:paraId="4234D756" w14:textId="77777777" w:rsidTr="00C240C1">
        <w:trPr>
          <w:trHeight w:val="374"/>
          <w:jc w:val="center"/>
        </w:trPr>
        <w:tc>
          <w:tcPr>
            <w:tcW w:w="10047" w:type="dxa"/>
            <w:gridSpan w:val="8"/>
            <w:tcBorders>
              <w:top w:val="single" w:sz="6" w:space="0" w:color="auto"/>
              <w:left w:val="single" w:sz="6" w:space="0" w:color="auto"/>
              <w:bottom w:val="single" w:sz="6" w:space="0" w:color="auto"/>
              <w:right w:val="single" w:sz="6" w:space="0" w:color="auto"/>
            </w:tcBorders>
            <w:vAlign w:val="center"/>
          </w:tcPr>
          <w:p w14:paraId="5CC85AE5" w14:textId="77777777" w:rsidR="00FA349A" w:rsidRPr="00D30FEF" w:rsidRDefault="00FA349A" w:rsidP="00C240C1">
            <w:pPr>
              <w:autoSpaceDE w:val="0"/>
              <w:autoSpaceDN w:val="0"/>
              <w:adjustRightInd w:val="0"/>
              <w:spacing w:before="240" w:after="120" w:line="240" w:lineRule="auto"/>
              <w:jc w:val="both"/>
              <w:rPr>
                <w:rFonts w:ascii="Times New Roman" w:hAnsi="Times New Roman"/>
                <w:b/>
                <w:bCs/>
                <w:sz w:val="24"/>
                <w:szCs w:val="24"/>
              </w:rPr>
            </w:pPr>
            <w:r w:rsidRPr="00D30FEF">
              <w:rPr>
                <w:rFonts w:ascii="Times New Roman" w:hAnsi="Times New Roman"/>
                <w:b/>
                <w:bCs/>
                <w:sz w:val="24"/>
                <w:szCs w:val="24"/>
              </w:rPr>
              <w:t>I. Introdução</w:t>
            </w:r>
          </w:p>
          <w:p w14:paraId="0D53E1AE"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O presente relatório tem como objetivo apresentar a descrição da solução proposta para a licitação dos materiais destinados à Unidade de Atendimento Integrado (UAI) da Câmara Municipal de Extrema. Os itens em questão são:</w:t>
            </w:r>
          </w:p>
          <w:p w14:paraId="6605858F"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 xml:space="preserve">ITEM 01: 162 M² de </w:t>
            </w:r>
            <w:proofErr w:type="spellStart"/>
            <w:r w:rsidRPr="00D30FEF">
              <w:rPr>
                <w:rFonts w:ascii="Times New Roman" w:hAnsi="Times New Roman"/>
                <w:sz w:val="24"/>
                <w:szCs w:val="24"/>
              </w:rPr>
              <w:t>Drywall</w:t>
            </w:r>
            <w:proofErr w:type="spellEnd"/>
            <w:r w:rsidRPr="00D30FEF">
              <w:rPr>
                <w:rFonts w:ascii="Times New Roman" w:hAnsi="Times New Roman"/>
                <w:sz w:val="24"/>
                <w:szCs w:val="24"/>
              </w:rPr>
              <w:t xml:space="preserve"> sem pintura</w:t>
            </w:r>
          </w:p>
          <w:p w14:paraId="7CE1A55F"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ITEM 02: 9 M² de vidros transparentes de 10mm</w:t>
            </w:r>
          </w:p>
          <w:p w14:paraId="77923953"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 xml:space="preserve">ITEM 03: 08 unidades de portas completas para </w:t>
            </w:r>
            <w:proofErr w:type="spellStart"/>
            <w:r w:rsidRPr="00D30FEF">
              <w:rPr>
                <w:rFonts w:ascii="Times New Roman" w:hAnsi="Times New Roman"/>
                <w:sz w:val="24"/>
                <w:szCs w:val="24"/>
              </w:rPr>
              <w:t>drywall</w:t>
            </w:r>
            <w:proofErr w:type="spellEnd"/>
            <w:r w:rsidRPr="00D30FEF">
              <w:rPr>
                <w:rFonts w:ascii="Times New Roman" w:hAnsi="Times New Roman"/>
                <w:sz w:val="24"/>
                <w:szCs w:val="24"/>
              </w:rPr>
              <w:t xml:space="preserve"> com guarnições 0,80 x 2,10</w:t>
            </w:r>
          </w:p>
          <w:p w14:paraId="3FAE2342"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ITEM 04: 02 unidades de meias portas balcão completa, com guarnições, 0,80 x 1,00</w:t>
            </w:r>
          </w:p>
          <w:p w14:paraId="168B696E" w14:textId="77777777" w:rsidR="00FA349A" w:rsidRPr="00D30FEF" w:rsidRDefault="00FA349A" w:rsidP="00C240C1">
            <w:pPr>
              <w:autoSpaceDE w:val="0"/>
              <w:autoSpaceDN w:val="0"/>
              <w:adjustRightInd w:val="0"/>
              <w:spacing w:before="240" w:after="120" w:line="240" w:lineRule="auto"/>
              <w:jc w:val="both"/>
              <w:rPr>
                <w:rFonts w:ascii="Times New Roman" w:hAnsi="Times New Roman"/>
                <w:b/>
                <w:bCs/>
                <w:sz w:val="24"/>
                <w:szCs w:val="24"/>
              </w:rPr>
            </w:pPr>
            <w:r w:rsidRPr="00D30FEF">
              <w:rPr>
                <w:rFonts w:ascii="Times New Roman" w:hAnsi="Times New Roman"/>
                <w:b/>
                <w:bCs/>
                <w:sz w:val="24"/>
                <w:szCs w:val="24"/>
              </w:rPr>
              <w:t>II. Descrição da Solução:</w:t>
            </w:r>
          </w:p>
          <w:p w14:paraId="7D585B40"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proofErr w:type="spellStart"/>
            <w:r w:rsidRPr="00D30FEF">
              <w:rPr>
                <w:rFonts w:ascii="Times New Roman" w:hAnsi="Times New Roman"/>
                <w:sz w:val="24"/>
                <w:szCs w:val="24"/>
              </w:rPr>
              <w:t>Drywall</w:t>
            </w:r>
            <w:proofErr w:type="spellEnd"/>
            <w:r w:rsidRPr="00D30FEF">
              <w:rPr>
                <w:rFonts w:ascii="Times New Roman" w:hAnsi="Times New Roman"/>
                <w:sz w:val="24"/>
                <w:szCs w:val="24"/>
              </w:rPr>
              <w:t xml:space="preserve"> sem Pintura (ITEM 01):</w:t>
            </w:r>
          </w:p>
          <w:p w14:paraId="41B1B297"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 xml:space="preserve">Descrição: </w:t>
            </w:r>
            <w:proofErr w:type="spellStart"/>
            <w:r w:rsidRPr="00D30FEF">
              <w:rPr>
                <w:rFonts w:ascii="Times New Roman" w:hAnsi="Times New Roman"/>
                <w:sz w:val="24"/>
                <w:szCs w:val="24"/>
              </w:rPr>
              <w:t>Drywall</w:t>
            </w:r>
            <w:proofErr w:type="spellEnd"/>
            <w:r w:rsidRPr="00D30FEF">
              <w:rPr>
                <w:rFonts w:ascii="Times New Roman" w:hAnsi="Times New Roman"/>
                <w:sz w:val="24"/>
                <w:szCs w:val="24"/>
              </w:rPr>
              <w:t xml:space="preserve"> de gesso com 162 M², pronto para receber acabamentos diversos.</w:t>
            </w:r>
          </w:p>
          <w:p w14:paraId="591D2CEF"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Justificativa Técnica:</w:t>
            </w:r>
          </w:p>
          <w:p w14:paraId="4F51C41C"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 xml:space="preserve">O </w:t>
            </w:r>
            <w:proofErr w:type="spellStart"/>
            <w:r w:rsidRPr="00D30FEF">
              <w:rPr>
                <w:rFonts w:ascii="Times New Roman" w:hAnsi="Times New Roman"/>
                <w:sz w:val="24"/>
                <w:szCs w:val="24"/>
              </w:rPr>
              <w:t>drywall</w:t>
            </w:r>
            <w:proofErr w:type="spellEnd"/>
            <w:r w:rsidRPr="00D30FEF">
              <w:rPr>
                <w:rFonts w:ascii="Times New Roman" w:hAnsi="Times New Roman"/>
                <w:sz w:val="24"/>
                <w:szCs w:val="24"/>
              </w:rPr>
              <w:t xml:space="preserve"> é uma solução versátil e leve, permitindo adaptações rápidas no layout.</w:t>
            </w:r>
          </w:p>
          <w:p w14:paraId="0EDD469C"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lastRenderedPageBreak/>
              <w:t>A ausência de pintura oferece flexibilidade para personalização conforme as necessidades da UAI.</w:t>
            </w:r>
          </w:p>
          <w:p w14:paraId="59EA7961"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Vidros Transparentes de 10mm (ITEM 02):</w:t>
            </w:r>
          </w:p>
          <w:p w14:paraId="133F6C9C"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Descrição: Vidros transparentes, 10mm de espessura, para aplicações arquitetônicas.</w:t>
            </w:r>
          </w:p>
          <w:p w14:paraId="03366582"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Justificativa Técnica:</w:t>
            </w:r>
          </w:p>
          <w:p w14:paraId="58E0CE9E"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Vidros de espessura adequada garantem resistência e segurança.</w:t>
            </w:r>
          </w:p>
          <w:p w14:paraId="43636B8D"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A transparência promove iluminação natural e visibilidade, contribuindo para um ambiente aberto e acolhedor.</w:t>
            </w:r>
          </w:p>
          <w:p w14:paraId="5821DD22"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 xml:space="preserve">Portas Completas para </w:t>
            </w:r>
            <w:proofErr w:type="spellStart"/>
            <w:r w:rsidRPr="00D30FEF">
              <w:rPr>
                <w:rFonts w:ascii="Times New Roman" w:hAnsi="Times New Roman"/>
                <w:sz w:val="24"/>
                <w:szCs w:val="24"/>
              </w:rPr>
              <w:t>Drywall</w:t>
            </w:r>
            <w:proofErr w:type="spellEnd"/>
            <w:r w:rsidRPr="00D30FEF">
              <w:rPr>
                <w:rFonts w:ascii="Times New Roman" w:hAnsi="Times New Roman"/>
                <w:sz w:val="24"/>
                <w:szCs w:val="24"/>
              </w:rPr>
              <w:t xml:space="preserve"> (ITEM 03):</w:t>
            </w:r>
          </w:p>
          <w:p w14:paraId="262D442F"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 xml:space="preserve">Descrição: 08 unidades de portas para </w:t>
            </w:r>
            <w:proofErr w:type="spellStart"/>
            <w:r w:rsidRPr="00D30FEF">
              <w:rPr>
                <w:rFonts w:ascii="Times New Roman" w:hAnsi="Times New Roman"/>
                <w:sz w:val="24"/>
                <w:szCs w:val="24"/>
              </w:rPr>
              <w:t>drywall</w:t>
            </w:r>
            <w:proofErr w:type="spellEnd"/>
            <w:r w:rsidRPr="00D30FEF">
              <w:rPr>
                <w:rFonts w:ascii="Times New Roman" w:hAnsi="Times New Roman"/>
                <w:sz w:val="24"/>
                <w:szCs w:val="24"/>
              </w:rPr>
              <w:t>, com guarnições, 0,80 x 2,10 metros.</w:t>
            </w:r>
          </w:p>
          <w:p w14:paraId="319D88F4"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Justificativa Técnica:</w:t>
            </w:r>
          </w:p>
          <w:p w14:paraId="039BD63B"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Portas completas proporcionam privacidade, essencial para determinados setores da UAI.</w:t>
            </w:r>
          </w:p>
          <w:p w14:paraId="0C7643E5"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Guarnições incluídas asseguram acabamento estético e facilitam a instalação.</w:t>
            </w:r>
          </w:p>
          <w:p w14:paraId="30174CFC"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Meias Portas Balcão (ITEM 04):</w:t>
            </w:r>
          </w:p>
          <w:p w14:paraId="08F11A25"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Descrição: 02 unidades de meias portas balcão, com guarnições, 0,80 x 1,00 metros.</w:t>
            </w:r>
          </w:p>
          <w:p w14:paraId="2484B291"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Justificativa Técnica:</w:t>
            </w:r>
          </w:p>
          <w:p w14:paraId="11C33633"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Meias portas facilitam o acesso a áreas específicas, criando um ambiente mais acolhedor.</w:t>
            </w:r>
          </w:p>
          <w:p w14:paraId="09030DFC"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Guarnições garantem um acabamento harmonioso e integrado ao espaço.</w:t>
            </w:r>
          </w:p>
          <w:p w14:paraId="553C2CA6"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III. Justificativa Econômica:</w:t>
            </w:r>
          </w:p>
          <w:p w14:paraId="0089CDAD"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Otimização de Recursos:</w:t>
            </w:r>
          </w:p>
          <w:p w14:paraId="41A41281"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 xml:space="preserve">A escolha do </w:t>
            </w:r>
            <w:proofErr w:type="spellStart"/>
            <w:r w:rsidRPr="00D30FEF">
              <w:rPr>
                <w:rFonts w:ascii="Times New Roman" w:hAnsi="Times New Roman"/>
                <w:sz w:val="24"/>
                <w:szCs w:val="24"/>
              </w:rPr>
              <w:t>drywall</w:t>
            </w:r>
            <w:proofErr w:type="spellEnd"/>
            <w:r w:rsidRPr="00D30FEF">
              <w:rPr>
                <w:rFonts w:ascii="Times New Roman" w:hAnsi="Times New Roman"/>
                <w:sz w:val="24"/>
                <w:szCs w:val="24"/>
              </w:rPr>
              <w:t xml:space="preserve"> permite uma instalação mais rápida e eficiente, otimizando mão de obra e reduzindo custos associados.</w:t>
            </w:r>
          </w:p>
          <w:p w14:paraId="4E66C298"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Eficiência Energética:</w:t>
            </w:r>
          </w:p>
          <w:p w14:paraId="57441D74"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A utilização de vidros transparentes contribui para a eficiência energética, permitindo a entrada de luz natural e reduzindo a necessidade de iluminação artificial.</w:t>
            </w:r>
          </w:p>
          <w:p w14:paraId="6B2ADBFB"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Custo-Benefício das Portas:</w:t>
            </w:r>
          </w:p>
          <w:p w14:paraId="66461B26"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p>
          <w:p w14:paraId="2A8C8175"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lastRenderedPageBreak/>
              <w:t xml:space="preserve">Optar por portas completas para </w:t>
            </w:r>
            <w:proofErr w:type="spellStart"/>
            <w:r w:rsidRPr="00D30FEF">
              <w:rPr>
                <w:rFonts w:ascii="Times New Roman" w:hAnsi="Times New Roman"/>
                <w:sz w:val="24"/>
                <w:szCs w:val="24"/>
              </w:rPr>
              <w:t>drywall</w:t>
            </w:r>
            <w:proofErr w:type="spellEnd"/>
            <w:r w:rsidRPr="00D30FEF">
              <w:rPr>
                <w:rFonts w:ascii="Times New Roman" w:hAnsi="Times New Roman"/>
                <w:sz w:val="24"/>
                <w:szCs w:val="24"/>
              </w:rPr>
              <w:t xml:space="preserve"> com guarnições oferece um excelente custo-benefício, pois elimina a necessidade de compra separada de guarnições.</w:t>
            </w:r>
          </w:p>
          <w:p w14:paraId="6B4F3A9F"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Acessibilidade e Versatilidade:</w:t>
            </w:r>
          </w:p>
          <w:p w14:paraId="5988CCC9"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Meias portas balcão, além de serem economicamente viáveis, proporcionam acessibilidade e versatilidade nos espaços, atendendo às demandas da UAI de maneira eficiente.</w:t>
            </w:r>
          </w:p>
          <w:p w14:paraId="702531EE" w14:textId="77777777" w:rsidR="00FA349A" w:rsidRPr="00D30FEF"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IV. Considerações Finais:</w:t>
            </w:r>
          </w:p>
          <w:p w14:paraId="5DF95B6A" w14:textId="77777777" w:rsidR="00FA349A" w:rsidRPr="008209B0" w:rsidRDefault="00FA349A" w:rsidP="00C240C1">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A solução proposta visa atender às necessidades técnicas e econômicas da Câmara Municipal de Extrema, proporcionando um ambiente funcional, esteticamente agradável e economicamente sustentável para a Unidade de Atendimento Integrado (UAI).</w:t>
            </w:r>
          </w:p>
        </w:tc>
      </w:tr>
      <w:tr w:rsidR="00FA349A" w:rsidRPr="008209B0" w14:paraId="2BD21943" w14:textId="77777777" w:rsidTr="00C240C1">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035D251" w14:textId="77777777" w:rsidR="00FA349A" w:rsidRPr="008209B0" w:rsidRDefault="00FA349A" w:rsidP="00C240C1">
            <w:pPr>
              <w:autoSpaceDE w:val="0"/>
              <w:autoSpaceDN w:val="0"/>
              <w:adjustRightInd w:val="0"/>
              <w:spacing w:after="0" w:line="240" w:lineRule="auto"/>
              <w:rPr>
                <w:rFonts w:ascii="Times New Roman" w:hAnsi="Times New Roman"/>
                <w:b/>
                <w:bCs/>
                <w:sz w:val="24"/>
                <w:szCs w:val="24"/>
              </w:rPr>
            </w:pPr>
            <w:r w:rsidRPr="008209B0">
              <w:rPr>
                <w:rFonts w:ascii="Times New Roman" w:hAnsi="Times New Roman"/>
                <w:b/>
                <w:bCs/>
                <w:sz w:val="24"/>
                <w:szCs w:val="24"/>
              </w:rPr>
              <w:lastRenderedPageBreak/>
              <w:t>1</w:t>
            </w:r>
            <w:r>
              <w:rPr>
                <w:rFonts w:ascii="Times New Roman" w:hAnsi="Times New Roman"/>
                <w:b/>
                <w:bCs/>
                <w:sz w:val="24"/>
                <w:szCs w:val="24"/>
              </w:rPr>
              <w:t>2</w:t>
            </w:r>
            <w:r w:rsidRPr="008209B0">
              <w:rPr>
                <w:rFonts w:ascii="Times New Roman" w:hAnsi="Times New Roman"/>
                <w:b/>
                <w:bCs/>
                <w:sz w:val="24"/>
                <w:szCs w:val="24"/>
              </w:rPr>
              <w:t>.</w:t>
            </w:r>
            <w:r w:rsidRPr="008209B0">
              <w:rPr>
                <w:rFonts w:ascii="Times New Roman" w:hAnsi="Times New Roman"/>
                <w:sz w:val="24"/>
                <w:szCs w:val="24"/>
              </w:rPr>
              <w:t xml:space="preserve"> Justificativas para o parcelamento ou não da solução, se aplicável</w:t>
            </w:r>
            <w:r>
              <w:rPr>
                <w:rFonts w:ascii="Times New Roman" w:hAnsi="Times New Roman"/>
                <w:b/>
                <w:bCs/>
                <w:sz w:val="24"/>
                <w:szCs w:val="24"/>
              </w:rPr>
              <w:t>.</w:t>
            </w:r>
          </w:p>
        </w:tc>
      </w:tr>
      <w:tr w:rsidR="00FA349A" w:rsidRPr="008209B0" w14:paraId="634B4344" w14:textId="77777777" w:rsidTr="00C240C1">
        <w:trPr>
          <w:gridAfter w:val="3"/>
          <w:wAfter w:w="25" w:type="dxa"/>
          <w:trHeight w:val="28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361FDCC9" w14:textId="77777777" w:rsidR="00FA349A" w:rsidRPr="00D30FEF"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1B684C">
              <w:rPr>
                <w:rFonts w:ascii="Times New Roman" w:eastAsia="Times New Roman" w:hAnsi="Times New Roman"/>
                <w:sz w:val="24"/>
                <w:szCs w:val="24"/>
                <w:lang w:eastAsia="pt-BR"/>
              </w:rPr>
              <w:t xml:space="preserve">A decisão de não </w:t>
            </w:r>
            <w:r>
              <w:rPr>
                <w:rFonts w:ascii="Times New Roman" w:eastAsia="Times New Roman" w:hAnsi="Times New Roman"/>
                <w:sz w:val="24"/>
                <w:szCs w:val="24"/>
                <w:lang w:eastAsia="pt-BR"/>
              </w:rPr>
              <w:t xml:space="preserve">parcelar </w:t>
            </w:r>
            <w:r w:rsidRPr="001B684C">
              <w:rPr>
                <w:rFonts w:ascii="Times New Roman" w:eastAsia="Times New Roman" w:hAnsi="Times New Roman"/>
                <w:sz w:val="24"/>
                <w:szCs w:val="24"/>
                <w:lang w:eastAsia="pt-BR"/>
              </w:rPr>
              <w:t xml:space="preserve">a solução </w:t>
            </w:r>
            <w:r>
              <w:rPr>
                <w:rFonts w:ascii="Times New Roman" w:eastAsia="Times New Roman" w:hAnsi="Times New Roman"/>
                <w:sz w:val="24"/>
                <w:szCs w:val="24"/>
                <w:lang w:eastAsia="pt-BR"/>
              </w:rPr>
              <w:t xml:space="preserve">levou em consideração a </w:t>
            </w:r>
            <w:r w:rsidRPr="001B684C">
              <w:rPr>
                <w:rFonts w:ascii="Times New Roman" w:eastAsia="Times New Roman" w:hAnsi="Times New Roman"/>
                <w:sz w:val="24"/>
                <w:szCs w:val="24"/>
                <w:lang w:eastAsia="pt-BR"/>
              </w:rPr>
              <w:t xml:space="preserve">situação financeira específica da Câmara Municipal de Extrema. </w:t>
            </w:r>
            <w:r>
              <w:rPr>
                <w:rFonts w:ascii="Times New Roman" w:eastAsia="Times New Roman" w:hAnsi="Times New Roman"/>
                <w:sz w:val="24"/>
                <w:szCs w:val="24"/>
                <w:lang w:eastAsia="pt-BR"/>
              </w:rPr>
              <w:t xml:space="preserve">A </w:t>
            </w:r>
            <w:r w:rsidRPr="001B684C">
              <w:rPr>
                <w:rFonts w:ascii="Times New Roman" w:eastAsia="Times New Roman" w:hAnsi="Times New Roman"/>
                <w:sz w:val="24"/>
                <w:szCs w:val="24"/>
                <w:lang w:eastAsia="pt-BR"/>
              </w:rPr>
              <w:t>organização possui recursos suficientes para realizar a compra à vista sem comprometer seu fluxo de caixa, essa opção pode ser preferível, visando economia e agilidade na implementação.</w:t>
            </w:r>
            <w:r>
              <w:rPr>
                <w:rFonts w:ascii="Times New Roman" w:eastAsia="Times New Roman" w:hAnsi="Times New Roman"/>
                <w:sz w:val="24"/>
                <w:szCs w:val="24"/>
                <w:lang w:eastAsia="pt-BR"/>
              </w:rPr>
              <w:t xml:space="preserve"> A licitação se dará por menor preço global (cuja solução no </w:t>
            </w:r>
            <w:proofErr w:type="spellStart"/>
            <w:r>
              <w:rPr>
                <w:rFonts w:ascii="Times New Roman" w:eastAsia="Times New Roman" w:hAnsi="Times New Roman"/>
                <w:sz w:val="24"/>
                <w:szCs w:val="24"/>
                <w:lang w:eastAsia="pt-BR"/>
              </w:rPr>
              <w:t>ComprasGov</w:t>
            </w:r>
            <w:proofErr w:type="spellEnd"/>
            <w:r>
              <w:rPr>
                <w:rFonts w:ascii="Times New Roman" w:eastAsia="Times New Roman" w:hAnsi="Times New Roman"/>
                <w:sz w:val="24"/>
                <w:szCs w:val="24"/>
                <w:lang w:eastAsia="pt-BR"/>
              </w:rPr>
              <w:t xml:space="preserve"> é o agrupamento de itens).</w:t>
            </w:r>
            <w:r>
              <w:t xml:space="preserve"> </w:t>
            </w:r>
            <w:r w:rsidRPr="00D30FEF">
              <w:rPr>
                <w:rFonts w:ascii="Times New Roman" w:eastAsia="Times New Roman" w:hAnsi="Times New Roman"/>
                <w:sz w:val="24"/>
                <w:szCs w:val="24"/>
                <w:lang w:eastAsia="pt-BR"/>
              </w:rPr>
              <w:t>A opção pela modalidade "Menor Preço Global" é justificada pelos seguintes motivos:</w:t>
            </w:r>
          </w:p>
          <w:p w14:paraId="7F65CAC8" w14:textId="77777777" w:rsidR="00FA349A" w:rsidRPr="00D30FEF"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D30FEF">
              <w:rPr>
                <w:rFonts w:ascii="Times New Roman" w:eastAsia="Times New Roman" w:hAnsi="Times New Roman"/>
                <w:sz w:val="24"/>
                <w:szCs w:val="24"/>
                <w:lang w:eastAsia="pt-BR"/>
              </w:rPr>
              <w:t>I. Integração e Coerência no Projeto:</w:t>
            </w:r>
          </w:p>
          <w:p w14:paraId="7F214A98" w14:textId="77777777" w:rsidR="00FA349A" w:rsidRPr="00D30FEF"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D30FEF">
              <w:rPr>
                <w:rFonts w:ascii="Times New Roman" w:eastAsia="Times New Roman" w:hAnsi="Times New Roman"/>
                <w:sz w:val="24"/>
                <w:szCs w:val="24"/>
                <w:lang w:eastAsia="pt-BR"/>
              </w:rPr>
              <w:t>Ao optar pelo menor preço global, a Câmara Municipal de Extrema busca garantir a integração harmoniosa dos elementos que compõem a infraestrutura da UAI. Essa abordagem possibilita a obtenção de materiais que se complementam, assegurando uma coerência estética e funcional no ambiente.</w:t>
            </w:r>
          </w:p>
          <w:p w14:paraId="3B37B7CF" w14:textId="77777777" w:rsidR="00FA349A" w:rsidRPr="00D30FEF"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D30FEF">
              <w:rPr>
                <w:rFonts w:ascii="Times New Roman" w:eastAsia="Times New Roman" w:hAnsi="Times New Roman"/>
                <w:sz w:val="24"/>
                <w:szCs w:val="24"/>
                <w:lang w:eastAsia="pt-BR"/>
              </w:rPr>
              <w:t>II. Facilitação na Execução e Fiscalização:</w:t>
            </w:r>
          </w:p>
          <w:p w14:paraId="63934D26" w14:textId="77777777" w:rsidR="00FA349A" w:rsidRPr="00D30FEF"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D30FEF">
              <w:rPr>
                <w:rFonts w:ascii="Times New Roman" w:eastAsia="Times New Roman" w:hAnsi="Times New Roman"/>
                <w:sz w:val="24"/>
                <w:szCs w:val="24"/>
                <w:lang w:eastAsia="pt-BR"/>
              </w:rPr>
              <w:t>A aquisição dos itens de forma global simplifica o processo de execução e fiscalização do contrato. Ao contratar um único fornecedor para todos os itens, reduzem-se possíveis complexidades logísticas, evitando a necessidade de coordenação entre múltiplos fornecedores e facilitando a supervisão do contrato.</w:t>
            </w:r>
          </w:p>
          <w:p w14:paraId="2503998D" w14:textId="77777777" w:rsidR="00FA349A" w:rsidRPr="00D30FEF"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D30FEF">
              <w:rPr>
                <w:rFonts w:ascii="Times New Roman" w:eastAsia="Times New Roman" w:hAnsi="Times New Roman"/>
                <w:sz w:val="24"/>
                <w:szCs w:val="24"/>
                <w:lang w:eastAsia="pt-BR"/>
              </w:rPr>
              <w:t>III. Otimização de Custos e Benefícios:</w:t>
            </w:r>
          </w:p>
          <w:p w14:paraId="16267B89" w14:textId="77777777" w:rsidR="00FA349A" w:rsidRPr="00D30FEF"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D30FEF">
              <w:rPr>
                <w:rFonts w:ascii="Times New Roman" w:eastAsia="Times New Roman" w:hAnsi="Times New Roman"/>
                <w:sz w:val="24"/>
                <w:szCs w:val="24"/>
                <w:lang w:eastAsia="pt-BR"/>
              </w:rPr>
              <w:t>A modalidade de menor preço global permite a otimização de custos, uma vez que os fornecedores competirão não apenas em termos de preço individual de cada item, mas também considerando o conjunto. Essa abordagem proporciona à Câmara Municipal a oportunidade de obter vantagens econômicas globais em comparação com a aquisição individualizada.</w:t>
            </w:r>
          </w:p>
          <w:p w14:paraId="5D5DEAEB" w14:textId="77777777" w:rsidR="00FA349A" w:rsidRPr="00D30FEF"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D30FEF">
              <w:rPr>
                <w:rFonts w:ascii="Times New Roman" w:eastAsia="Times New Roman" w:hAnsi="Times New Roman"/>
                <w:sz w:val="24"/>
                <w:szCs w:val="24"/>
                <w:lang w:eastAsia="pt-BR"/>
              </w:rPr>
              <w:t>IV. Agilidade e Eficiência Administrativa:</w:t>
            </w:r>
          </w:p>
          <w:p w14:paraId="770A2364" w14:textId="77777777" w:rsidR="00FA349A" w:rsidRPr="00D30FEF"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D30FEF">
              <w:rPr>
                <w:rFonts w:ascii="Times New Roman" w:eastAsia="Times New Roman" w:hAnsi="Times New Roman"/>
                <w:sz w:val="24"/>
                <w:szCs w:val="24"/>
                <w:lang w:eastAsia="pt-BR"/>
              </w:rPr>
              <w:t>A escolha da modalidade Menor Preço Global promove agilidade e eficiência administrativa, simplificando o processo de contratação e agilizando as etapas burocráticas. Isso contribui para uma conclusão mais rápida do processo licitatório, permitindo que a UAI seja implementada dentro dos prazos estabelecidos.</w:t>
            </w:r>
          </w:p>
          <w:p w14:paraId="5AFCB45A" w14:textId="77777777" w:rsidR="00FA349A" w:rsidRPr="00D30FEF"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D30FEF">
              <w:rPr>
                <w:rFonts w:ascii="Times New Roman" w:eastAsia="Times New Roman" w:hAnsi="Times New Roman"/>
                <w:sz w:val="24"/>
                <w:szCs w:val="24"/>
                <w:lang w:eastAsia="pt-BR"/>
              </w:rPr>
              <w:lastRenderedPageBreak/>
              <w:t>V. Garantia de Unidade e Padronização:</w:t>
            </w:r>
          </w:p>
          <w:p w14:paraId="2B9FD8CF" w14:textId="77777777" w:rsidR="00FA349A" w:rsidRPr="00D30FEF"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D30FEF">
              <w:rPr>
                <w:rFonts w:ascii="Times New Roman" w:eastAsia="Times New Roman" w:hAnsi="Times New Roman"/>
                <w:sz w:val="24"/>
                <w:szCs w:val="24"/>
                <w:lang w:eastAsia="pt-BR"/>
              </w:rPr>
              <w:t>Ao adotar o menor preço global, assegura-se uma unidade nos materiais adquiridos, evitando disparidades que poderiam surgir ao se contratar diferentes fornecedores para cada item. Isso contribui para a padronização da infraestrutura da UAI.</w:t>
            </w:r>
          </w:p>
          <w:p w14:paraId="2E4D3732" w14:textId="77777777" w:rsidR="00FA349A" w:rsidRPr="008209B0"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D30FEF">
              <w:rPr>
                <w:rFonts w:ascii="Times New Roman" w:eastAsia="Times New Roman" w:hAnsi="Times New Roman"/>
                <w:sz w:val="24"/>
                <w:szCs w:val="24"/>
                <w:lang w:eastAsia="pt-BR"/>
              </w:rPr>
              <w:t>Portanto, a escolha da modalidade Menor Preço Global para a licitação dos itens propostos pela Câmara Municipal de Extrema reflete a busca por uma solução coesa, eficiente e economicamente vantajosa para a implementação da Unidade de Atendimento Integrado.</w:t>
            </w:r>
          </w:p>
        </w:tc>
      </w:tr>
      <w:tr w:rsidR="00FA349A" w:rsidRPr="008209B0" w14:paraId="653C989E" w14:textId="77777777" w:rsidTr="00C240C1">
        <w:trPr>
          <w:gridAfter w:val="5"/>
          <w:wAfter w:w="107" w:type="dxa"/>
          <w:trHeight w:val="374"/>
          <w:jc w:val="center"/>
        </w:trPr>
        <w:tc>
          <w:tcPr>
            <w:tcW w:w="9940" w:type="dxa"/>
            <w:gridSpan w:val="3"/>
          </w:tcPr>
          <w:p w14:paraId="59607A31" w14:textId="77777777" w:rsidR="00FA349A" w:rsidRPr="008209B0" w:rsidRDefault="00FA349A" w:rsidP="00C240C1">
            <w:pPr>
              <w:autoSpaceDE w:val="0"/>
              <w:autoSpaceDN w:val="0"/>
              <w:adjustRightInd w:val="0"/>
              <w:spacing w:after="0" w:line="160" w:lineRule="exact"/>
              <w:jc w:val="center"/>
              <w:rPr>
                <w:rFonts w:ascii="Times New Roman" w:hAnsi="Times New Roman"/>
                <w:sz w:val="24"/>
                <w:szCs w:val="24"/>
              </w:rPr>
            </w:pPr>
          </w:p>
        </w:tc>
      </w:tr>
      <w:tr w:rsidR="00FA349A" w:rsidRPr="008209B0" w14:paraId="07E7CE07" w14:textId="77777777" w:rsidTr="00C240C1">
        <w:trPr>
          <w:gridAfter w:val="3"/>
          <w:wAfter w:w="25" w:type="dxa"/>
          <w:trHeight w:val="848"/>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0B7D809" w14:textId="77777777" w:rsidR="00FA349A" w:rsidRPr="008209B0" w:rsidRDefault="00FA349A" w:rsidP="00C240C1">
            <w:pPr>
              <w:autoSpaceDE w:val="0"/>
              <w:autoSpaceDN w:val="0"/>
              <w:adjustRightInd w:val="0"/>
              <w:spacing w:after="0" w:line="240" w:lineRule="auto"/>
              <w:jc w:val="both"/>
              <w:rPr>
                <w:rFonts w:ascii="Times New Roman" w:hAnsi="Times New Roman"/>
                <w:b/>
                <w:bCs/>
                <w:sz w:val="24"/>
                <w:szCs w:val="24"/>
              </w:rPr>
            </w:pPr>
            <w:r w:rsidRPr="008209B0">
              <w:rPr>
                <w:rFonts w:ascii="Times New Roman" w:hAnsi="Times New Roman"/>
                <w:b/>
                <w:bCs/>
                <w:sz w:val="24"/>
                <w:szCs w:val="24"/>
              </w:rPr>
              <w:t>1</w:t>
            </w:r>
            <w:r>
              <w:rPr>
                <w:rFonts w:ascii="Times New Roman" w:hAnsi="Times New Roman"/>
                <w:b/>
                <w:bCs/>
                <w:sz w:val="24"/>
                <w:szCs w:val="24"/>
              </w:rPr>
              <w:t>3</w:t>
            </w:r>
            <w:r w:rsidRPr="008209B0">
              <w:rPr>
                <w:rFonts w:ascii="Times New Roman" w:hAnsi="Times New Roman"/>
                <w:b/>
                <w:bCs/>
                <w:sz w:val="24"/>
                <w:szCs w:val="24"/>
              </w:rPr>
              <w:t xml:space="preserve">. </w:t>
            </w:r>
            <w:r w:rsidRPr="008209B0">
              <w:rPr>
                <w:rFonts w:ascii="Times New Roman" w:hAnsi="Times New Roman"/>
                <w:sz w:val="24"/>
                <w:szCs w:val="24"/>
              </w:rPr>
              <w:t>Demonstração do alinhamento entre a contratação e o planejamento do órgão ou entidade, identificando a previsão no Plano Anual de Contratações ou, se for o caso, justificando a ausência de previsã</w:t>
            </w:r>
            <w:r>
              <w:rPr>
                <w:rFonts w:ascii="Times New Roman" w:hAnsi="Times New Roman"/>
                <w:sz w:val="24"/>
                <w:szCs w:val="24"/>
              </w:rPr>
              <w:t>o.</w:t>
            </w:r>
          </w:p>
        </w:tc>
      </w:tr>
      <w:tr w:rsidR="00FA349A" w:rsidRPr="008209B0" w14:paraId="545F71A3" w14:textId="77777777" w:rsidTr="00C240C1">
        <w:trPr>
          <w:gridAfter w:val="3"/>
          <w:wAfter w:w="25" w:type="dxa"/>
          <w:trHeight w:val="28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62D7A693" w14:textId="77777777" w:rsidR="00FA349A"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D0016 – linhas 462 e 463.</w:t>
            </w:r>
          </w:p>
          <w:p w14:paraId="061E52E9" w14:textId="77777777" w:rsidR="00FA349A" w:rsidRPr="008209B0" w:rsidRDefault="00FA349A" w:rsidP="00C240C1">
            <w:pPr>
              <w:autoSpaceDE w:val="0"/>
              <w:autoSpaceDN w:val="0"/>
              <w:adjustRightInd w:val="0"/>
              <w:spacing w:before="240" w:after="12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PAC publicado em 20 de dezembro de 2023, no Diário Oficial da Câmara Municipal de Extrema.</w:t>
            </w:r>
          </w:p>
        </w:tc>
      </w:tr>
      <w:tr w:rsidR="00FA349A" w:rsidRPr="008209B0" w14:paraId="03ABB855" w14:textId="77777777" w:rsidTr="00C240C1">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C974E82" w14:textId="77777777" w:rsidR="00FA349A" w:rsidRPr="008209B0" w:rsidRDefault="00FA349A" w:rsidP="00C240C1">
            <w:pPr>
              <w:autoSpaceDE w:val="0"/>
              <w:autoSpaceDN w:val="0"/>
              <w:adjustRightInd w:val="0"/>
              <w:spacing w:after="0" w:line="240" w:lineRule="auto"/>
              <w:rPr>
                <w:rFonts w:ascii="Times New Roman" w:hAnsi="Times New Roman"/>
                <w:b/>
                <w:bCs/>
                <w:sz w:val="24"/>
                <w:szCs w:val="24"/>
              </w:rPr>
            </w:pPr>
            <w:r w:rsidRPr="008209B0">
              <w:rPr>
                <w:rFonts w:ascii="Times New Roman" w:hAnsi="Times New Roman"/>
                <w:b/>
                <w:bCs/>
                <w:sz w:val="24"/>
                <w:szCs w:val="24"/>
              </w:rPr>
              <w:t>1</w:t>
            </w:r>
            <w:r>
              <w:rPr>
                <w:rFonts w:ascii="Times New Roman" w:hAnsi="Times New Roman"/>
                <w:b/>
                <w:bCs/>
                <w:sz w:val="24"/>
                <w:szCs w:val="24"/>
              </w:rPr>
              <w:t>4</w:t>
            </w:r>
            <w:r w:rsidRPr="008209B0">
              <w:rPr>
                <w:rFonts w:ascii="Times New Roman" w:hAnsi="Times New Roman"/>
                <w:b/>
                <w:bCs/>
                <w:sz w:val="24"/>
                <w:szCs w:val="24"/>
              </w:rPr>
              <w:t xml:space="preserve">. </w:t>
            </w:r>
            <w:r w:rsidRPr="008209B0">
              <w:rPr>
                <w:rFonts w:ascii="Times New Roman" w:hAnsi="Times New Roman"/>
                <w:sz w:val="24"/>
                <w:szCs w:val="24"/>
              </w:rPr>
              <w:t>Declaração de viabilidad</w:t>
            </w:r>
            <w:r>
              <w:rPr>
                <w:rFonts w:ascii="Times New Roman" w:hAnsi="Times New Roman"/>
                <w:sz w:val="24"/>
                <w:szCs w:val="24"/>
              </w:rPr>
              <w:t>e.</w:t>
            </w:r>
          </w:p>
        </w:tc>
      </w:tr>
      <w:tr w:rsidR="00FA349A" w:rsidRPr="008209B0" w14:paraId="3B257BBE" w14:textId="77777777" w:rsidTr="00C240C1">
        <w:trPr>
          <w:gridAfter w:val="3"/>
          <w:wAfter w:w="25" w:type="dxa"/>
          <w:trHeight w:val="1025"/>
          <w:jc w:val="center"/>
        </w:trPr>
        <w:tc>
          <w:tcPr>
            <w:tcW w:w="10022" w:type="dxa"/>
            <w:gridSpan w:val="5"/>
            <w:tcBorders>
              <w:top w:val="single" w:sz="6" w:space="0" w:color="auto"/>
              <w:left w:val="single" w:sz="6" w:space="0" w:color="auto"/>
              <w:bottom w:val="single" w:sz="6" w:space="0" w:color="auto"/>
              <w:right w:val="single" w:sz="6" w:space="0" w:color="auto"/>
            </w:tcBorders>
            <w:vAlign w:val="center"/>
            <w:hideMark/>
          </w:tcPr>
          <w:p w14:paraId="6DCB45F4" w14:textId="77777777" w:rsidR="00FA349A" w:rsidRPr="008209B0" w:rsidRDefault="00FA349A" w:rsidP="00C240C1">
            <w:pPr>
              <w:autoSpaceDE w:val="0"/>
              <w:autoSpaceDN w:val="0"/>
              <w:adjustRightInd w:val="0"/>
              <w:spacing w:after="60" w:line="240" w:lineRule="auto"/>
              <w:rPr>
                <w:rFonts w:ascii="Times New Roman" w:hAnsi="Times New Roman"/>
                <w:sz w:val="24"/>
                <w:szCs w:val="24"/>
              </w:rPr>
            </w:pPr>
            <w:r w:rsidRPr="008209B0">
              <w:rPr>
                <w:rFonts w:ascii="Times New Roman" w:hAnsi="Times New Roman"/>
                <w:sz w:val="24"/>
                <w:szCs w:val="24"/>
              </w:rPr>
              <w:t>Declar</w:t>
            </w:r>
            <w:r>
              <w:rPr>
                <w:rFonts w:ascii="Times New Roman" w:hAnsi="Times New Roman"/>
                <w:sz w:val="24"/>
                <w:szCs w:val="24"/>
              </w:rPr>
              <w:t>o</w:t>
            </w:r>
            <w:r w:rsidRPr="008209B0">
              <w:rPr>
                <w:rFonts w:ascii="Times New Roman" w:hAnsi="Times New Roman"/>
                <w:sz w:val="24"/>
                <w:szCs w:val="24"/>
              </w:rPr>
              <w:t>, considerando todo o exposto neste Estudo</w:t>
            </w:r>
            <w:r>
              <w:rPr>
                <w:rFonts w:ascii="Times New Roman" w:hAnsi="Times New Roman"/>
                <w:sz w:val="24"/>
                <w:szCs w:val="24"/>
              </w:rPr>
              <w:t xml:space="preserve"> Técnico</w:t>
            </w:r>
            <w:r w:rsidRPr="008209B0">
              <w:rPr>
                <w:rFonts w:ascii="Times New Roman" w:hAnsi="Times New Roman"/>
                <w:sz w:val="24"/>
                <w:szCs w:val="24"/>
              </w:rPr>
              <w:t xml:space="preserve"> Preliminar, que a contratação:</w:t>
            </w:r>
          </w:p>
          <w:p w14:paraId="2A47A0DF" w14:textId="77777777" w:rsidR="00FA349A" w:rsidRDefault="00FA349A" w:rsidP="00C240C1">
            <w:pPr>
              <w:autoSpaceDE w:val="0"/>
              <w:autoSpaceDN w:val="0"/>
              <w:adjustRightInd w:val="0"/>
              <w:spacing w:after="60" w:line="240" w:lineRule="auto"/>
              <w:rPr>
                <w:rFonts w:ascii="Times New Roman" w:hAnsi="Times New Roman"/>
                <w:sz w:val="24"/>
                <w:szCs w:val="24"/>
              </w:rPr>
            </w:pPr>
          </w:p>
          <w:p w14:paraId="18F34EF9" w14:textId="77777777" w:rsidR="00FA349A" w:rsidRDefault="00FA349A" w:rsidP="00C240C1">
            <w:pPr>
              <w:autoSpaceDE w:val="0"/>
              <w:autoSpaceDN w:val="0"/>
              <w:adjustRightInd w:val="0"/>
              <w:spacing w:after="60" w:line="240" w:lineRule="auto"/>
              <w:rPr>
                <w:rFonts w:ascii="Times New Roman" w:hAnsi="Times New Roman"/>
                <w:sz w:val="24"/>
                <w:szCs w:val="24"/>
              </w:rPr>
            </w:pP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r w:rsidRPr="008209B0">
              <w:rPr>
                <w:rFonts w:ascii="Times New Roman" w:hAnsi="Times New Roman"/>
                <w:sz w:val="24"/>
                <w:szCs w:val="24"/>
              </w:rPr>
              <w:t xml:space="preserve"> </w:t>
            </w:r>
            <w:proofErr w:type="spellStart"/>
            <w:r w:rsidRPr="008209B0">
              <w:rPr>
                <w:rFonts w:ascii="Times New Roman" w:hAnsi="Times New Roman"/>
                <w:sz w:val="24"/>
                <w:szCs w:val="24"/>
              </w:rPr>
              <w:t>Viável</w:t>
            </w:r>
            <w:proofErr w:type="spellEnd"/>
            <w:r w:rsidRPr="008209B0">
              <w:rPr>
                <w:rFonts w:ascii="Times New Roman" w:hAnsi="Times New Roman"/>
                <w:sz w:val="24"/>
                <w:szCs w:val="24"/>
              </w:rPr>
              <w:t xml:space="preserve">          </w:t>
            </w:r>
            <w:r>
              <w:rPr>
                <w:rFonts w:ascii="Times New Roman" w:hAnsi="Times New Roman"/>
                <w:sz w:val="24"/>
                <w:szCs w:val="24"/>
              </w:rPr>
              <w:t>(</w:t>
            </w:r>
            <w:r w:rsidRPr="008209B0">
              <w:rPr>
                <w:rFonts w:ascii="Times New Roman" w:hAnsi="Times New Roman"/>
                <w:sz w:val="24"/>
                <w:szCs w:val="24"/>
              </w:rPr>
              <w:t xml:space="preserve">    </w:t>
            </w:r>
            <w:r>
              <w:rPr>
                <w:rFonts w:ascii="Times New Roman" w:hAnsi="Times New Roman"/>
                <w:sz w:val="24"/>
                <w:szCs w:val="24"/>
              </w:rPr>
              <w:t>)</w:t>
            </w:r>
            <w:r w:rsidRPr="008209B0">
              <w:rPr>
                <w:rFonts w:ascii="Times New Roman" w:hAnsi="Times New Roman"/>
                <w:sz w:val="24"/>
                <w:szCs w:val="24"/>
              </w:rPr>
              <w:t xml:space="preserve"> Não </w:t>
            </w:r>
            <w:proofErr w:type="spellStart"/>
            <w:r w:rsidRPr="008209B0">
              <w:rPr>
                <w:rFonts w:ascii="Times New Roman" w:hAnsi="Times New Roman"/>
                <w:sz w:val="24"/>
                <w:szCs w:val="24"/>
              </w:rPr>
              <w:t>viável</w:t>
            </w:r>
            <w:proofErr w:type="spellEnd"/>
          </w:p>
          <w:p w14:paraId="492976A1" w14:textId="77777777" w:rsidR="00FA349A" w:rsidRDefault="00FA349A" w:rsidP="00C240C1">
            <w:pPr>
              <w:autoSpaceDE w:val="0"/>
              <w:autoSpaceDN w:val="0"/>
              <w:adjustRightInd w:val="0"/>
              <w:spacing w:after="60" w:line="240" w:lineRule="auto"/>
              <w:rPr>
                <w:rFonts w:ascii="Times New Roman" w:hAnsi="Times New Roman"/>
                <w:sz w:val="24"/>
                <w:szCs w:val="24"/>
              </w:rPr>
            </w:pPr>
          </w:p>
          <w:p w14:paraId="56B8E5F7" w14:textId="77777777" w:rsidR="00FA349A" w:rsidRDefault="00FA349A" w:rsidP="00C240C1">
            <w:pPr>
              <w:autoSpaceDE w:val="0"/>
              <w:autoSpaceDN w:val="0"/>
              <w:adjustRightInd w:val="0"/>
              <w:spacing w:after="60" w:line="240" w:lineRule="auto"/>
              <w:rPr>
                <w:rFonts w:ascii="Times New Roman" w:hAnsi="Times New Roman"/>
                <w:sz w:val="24"/>
                <w:szCs w:val="24"/>
              </w:rPr>
            </w:pPr>
            <w:r>
              <w:rPr>
                <w:rFonts w:ascii="Times New Roman" w:hAnsi="Times New Roman"/>
                <w:sz w:val="24"/>
                <w:szCs w:val="24"/>
              </w:rPr>
              <w:t>Extrema, MG, 02 de fevereiro de 2024.</w:t>
            </w:r>
          </w:p>
          <w:p w14:paraId="0E5B08A7" w14:textId="77777777" w:rsidR="00FA349A" w:rsidRDefault="00FA349A" w:rsidP="00C240C1">
            <w:pPr>
              <w:autoSpaceDE w:val="0"/>
              <w:autoSpaceDN w:val="0"/>
              <w:adjustRightInd w:val="0"/>
              <w:spacing w:after="60" w:line="240" w:lineRule="auto"/>
              <w:jc w:val="center"/>
              <w:rPr>
                <w:rFonts w:ascii="Times New Roman" w:hAnsi="Times New Roman"/>
                <w:sz w:val="24"/>
                <w:szCs w:val="24"/>
              </w:rPr>
            </w:pPr>
          </w:p>
          <w:p w14:paraId="5567B2ED" w14:textId="77777777" w:rsidR="00FA349A" w:rsidRDefault="00FA349A" w:rsidP="00C240C1">
            <w:pPr>
              <w:autoSpaceDE w:val="0"/>
              <w:autoSpaceDN w:val="0"/>
              <w:adjustRightInd w:val="0"/>
              <w:spacing w:after="60" w:line="240" w:lineRule="auto"/>
              <w:jc w:val="center"/>
              <w:rPr>
                <w:rFonts w:ascii="Times New Roman" w:hAnsi="Times New Roman"/>
                <w:sz w:val="24"/>
                <w:szCs w:val="24"/>
              </w:rPr>
            </w:pPr>
            <w:r>
              <w:rPr>
                <w:rFonts w:ascii="Times New Roman" w:hAnsi="Times New Roman"/>
                <w:sz w:val="24"/>
                <w:szCs w:val="24"/>
              </w:rPr>
              <w:t>_________________________________________</w:t>
            </w:r>
          </w:p>
          <w:p w14:paraId="06481A26" w14:textId="77777777" w:rsidR="00FA349A" w:rsidRDefault="00FA349A" w:rsidP="00C240C1">
            <w:pPr>
              <w:autoSpaceDE w:val="0"/>
              <w:autoSpaceDN w:val="0"/>
              <w:adjustRightInd w:val="0"/>
              <w:spacing w:after="60" w:line="240" w:lineRule="auto"/>
              <w:jc w:val="center"/>
              <w:rPr>
                <w:rFonts w:ascii="Times New Roman" w:hAnsi="Times New Roman"/>
                <w:sz w:val="24"/>
                <w:szCs w:val="24"/>
              </w:rPr>
            </w:pPr>
            <w:r>
              <w:rPr>
                <w:rFonts w:ascii="Times New Roman" w:hAnsi="Times New Roman"/>
                <w:sz w:val="24"/>
                <w:szCs w:val="24"/>
              </w:rPr>
              <w:t>Danilo de Morais</w:t>
            </w:r>
          </w:p>
          <w:p w14:paraId="171FD470" w14:textId="77777777" w:rsidR="00FA349A" w:rsidRPr="008209B0" w:rsidRDefault="00FA349A" w:rsidP="00C240C1">
            <w:pPr>
              <w:autoSpaceDE w:val="0"/>
              <w:autoSpaceDN w:val="0"/>
              <w:adjustRightInd w:val="0"/>
              <w:spacing w:after="60" w:line="240" w:lineRule="auto"/>
              <w:jc w:val="center"/>
              <w:rPr>
                <w:rFonts w:ascii="Times New Roman" w:hAnsi="Times New Roman"/>
                <w:sz w:val="24"/>
                <w:szCs w:val="24"/>
              </w:rPr>
            </w:pPr>
            <w:r>
              <w:rPr>
                <w:rFonts w:ascii="Times New Roman" w:hAnsi="Times New Roman"/>
                <w:sz w:val="24"/>
                <w:szCs w:val="24"/>
              </w:rPr>
              <w:t>Diretor Geral</w:t>
            </w:r>
          </w:p>
        </w:tc>
      </w:tr>
      <w:tr w:rsidR="00FA349A" w:rsidRPr="008209B0" w14:paraId="7D00C84C" w14:textId="77777777" w:rsidTr="00C240C1">
        <w:trPr>
          <w:gridAfter w:val="6"/>
          <w:wAfter w:w="131" w:type="dxa"/>
          <w:trHeight w:val="374"/>
          <w:jc w:val="center"/>
        </w:trPr>
        <w:tc>
          <w:tcPr>
            <w:tcW w:w="9916" w:type="dxa"/>
            <w:gridSpan w:val="2"/>
          </w:tcPr>
          <w:p w14:paraId="28090490" w14:textId="77777777" w:rsidR="00FA349A" w:rsidRPr="008209B0" w:rsidRDefault="00FA349A" w:rsidP="00C240C1">
            <w:pPr>
              <w:autoSpaceDE w:val="0"/>
              <w:autoSpaceDN w:val="0"/>
              <w:adjustRightInd w:val="0"/>
              <w:spacing w:after="0" w:line="160" w:lineRule="exact"/>
              <w:jc w:val="center"/>
              <w:rPr>
                <w:rFonts w:ascii="Times New Roman" w:hAnsi="Times New Roman"/>
                <w:sz w:val="24"/>
                <w:szCs w:val="24"/>
              </w:rPr>
            </w:pPr>
          </w:p>
        </w:tc>
      </w:tr>
    </w:tbl>
    <w:p w14:paraId="22111076" w14:textId="77777777" w:rsidR="00FA349A" w:rsidRPr="00574B98" w:rsidRDefault="00FA349A" w:rsidP="00FA349A"/>
    <w:p w14:paraId="335025B0" w14:textId="77777777" w:rsidR="004521E8" w:rsidRDefault="004521E8" w:rsidP="00847256">
      <w:pPr>
        <w:spacing w:after="0" w:line="360" w:lineRule="auto"/>
        <w:jc w:val="both"/>
        <w:rPr>
          <w:rFonts w:ascii="Arial" w:hAnsi="Arial" w:cs="Arial"/>
          <w:sz w:val="24"/>
          <w:szCs w:val="24"/>
        </w:rPr>
      </w:pPr>
    </w:p>
    <w:p w14:paraId="3895FF3E" w14:textId="77777777" w:rsidR="00FA349A" w:rsidRDefault="00FA349A" w:rsidP="00847256">
      <w:pPr>
        <w:spacing w:after="0" w:line="360" w:lineRule="auto"/>
        <w:jc w:val="both"/>
        <w:rPr>
          <w:rFonts w:ascii="Arial" w:hAnsi="Arial" w:cs="Arial"/>
          <w:sz w:val="24"/>
          <w:szCs w:val="24"/>
        </w:rPr>
      </w:pPr>
    </w:p>
    <w:p w14:paraId="23C5F7A7" w14:textId="77777777" w:rsidR="00FA349A" w:rsidRDefault="00FA349A" w:rsidP="00847256">
      <w:pPr>
        <w:spacing w:after="0" w:line="360" w:lineRule="auto"/>
        <w:jc w:val="both"/>
        <w:rPr>
          <w:rFonts w:ascii="Arial" w:hAnsi="Arial" w:cs="Arial"/>
          <w:sz w:val="24"/>
          <w:szCs w:val="24"/>
        </w:rPr>
      </w:pPr>
    </w:p>
    <w:p w14:paraId="1D2924B2" w14:textId="77777777" w:rsidR="00FA349A" w:rsidRDefault="00FA349A" w:rsidP="00847256">
      <w:pPr>
        <w:spacing w:after="0" w:line="360" w:lineRule="auto"/>
        <w:jc w:val="both"/>
        <w:rPr>
          <w:rFonts w:ascii="Arial" w:hAnsi="Arial" w:cs="Arial"/>
          <w:sz w:val="24"/>
          <w:szCs w:val="24"/>
        </w:rPr>
      </w:pPr>
    </w:p>
    <w:p w14:paraId="73364717" w14:textId="77777777" w:rsidR="00FA349A" w:rsidRDefault="00FA349A" w:rsidP="00847256">
      <w:pPr>
        <w:spacing w:after="0" w:line="360" w:lineRule="auto"/>
        <w:jc w:val="both"/>
        <w:rPr>
          <w:rFonts w:ascii="Arial" w:hAnsi="Arial" w:cs="Arial"/>
          <w:sz w:val="24"/>
          <w:szCs w:val="24"/>
        </w:rPr>
      </w:pPr>
    </w:p>
    <w:p w14:paraId="601C3F32" w14:textId="77777777" w:rsidR="00FA349A" w:rsidRDefault="00FA349A" w:rsidP="00847256">
      <w:pPr>
        <w:spacing w:after="0" w:line="360" w:lineRule="auto"/>
        <w:jc w:val="both"/>
        <w:rPr>
          <w:rFonts w:ascii="Arial" w:hAnsi="Arial" w:cs="Arial"/>
          <w:sz w:val="24"/>
          <w:szCs w:val="24"/>
        </w:rPr>
      </w:pPr>
    </w:p>
    <w:p w14:paraId="4D250E00" w14:textId="77777777" w:rsidR="00FA349A" w:rsidRDefault="00FA349A" w:rsidP="00847256">
      <w:pPr>
        <w:spacing w:after="0" w:line="360" w:lineRule="auto"/>
        <w:jc w:val="both"/>
        <w:rPr>
          <w:rFonts w:ascii="Arial" w:hAnsi="Arial" w:cs="Arial"/>
          <w:sz w:val="24"/>
          <w:szCs w:val="24"/>
        </w:rPr>
      </w:pPr>
    </w:p>
    <w:p w14:paraId="3A05540A" w14:textId="77777777" w:rsidR="00FA349A" w:rsidRDefault="00FA349A" w:rsidP="00847256">
      <w:pPr>
        <w:spacing w:after="0" w:line="360" w:lineRule="auto"/>
        <w:jc w:val="both"/>
        <w:rPr>
          <w:rFonts w:ascii="Arial" w:hAnsi="Arial" w:cs="Arial"/>
          <w:sz w:val="24"/>
          <w:szCs w:val="24"/>
        </w:rPr>
      </w:pPr>
    </w:p>
    <w:p w14:paraId="3A9B92AC" w14:textId="77777777" w:rsidR="00FA349A" w:rsidRDefault="00FA349A" w:rsidP="00847256">
      <w:pPr>
        <w:spacing w:after="0" w:line="360" w:lineRule="auto"/>
        <w:jc w:val="both"/>
        <w:rPr>
          <w:rFonts w:ascii="Arial" w:hAnsi="Arial" w:cs="Arial"/>
          <w:sz w:val="24"/>
          <w:szCs w:val="24"/>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C03C60" w:rsidRPr="00F55647" w14:paraId="2456E876" w14:textId="77777777" w:rsidTr="00C240C1">
        <w:trPr>
          <w:jc w:val="center"/>
        </w:trPr>
        <w:tc>
          <w:tcPr>
            <w:tcW w:w="9922" w:type="dxa"/>
            <w:shd w:val="clear" w:color="auto" w:fill="D9D9D9" w:themeFill="background1" w:themeFillShade="D9"/>
            <w:tcMar>
              <w:top w:w="55" w:type="dxa"/>
              <w:left w:w="55" w:type="dxa"/>
              <w:bottom w:w="55" w:type="dxa"/>
              <w:right w:w="55" w:type="dxa"/>
            </w:tcMar>
          </w:tcPr>
          <w:p w14:paraId="01BA6DC9" w14:textId="77777777" w:rsidR="00C03C60" w:rsidRDefault="00C03C60" w:rsidP="00C240C1">
            <w:pPr>
              <w:pStyle w:val="Standard"/>
              <w:jc w:val="center"/>
              <w:rPr>
                <w:rFonts w:hint="eastAsia"/>
                <w:b/>
                <w:bCs/>
                <w:sz w:val="28"/>
                <w:szCs w:val="28"/>
              </w:rPr>
            </w:pPr>
            <w:bookmarkStart w:id="6" w:name="_Hlk158032825"/>
            <w:bookmarkStart w:id="7" w:name="_Hlk158032795"/>
            <w:r>
              <w:rPr>
                <w:b/>
                <w:bCs/>
                <w:sz w:val="28"/>
                <w:szCs w:val="28"/>
              </w:rPr>
              <w:lastRenderedPageBreak/>
              <w:t xml:space="preserve">ANEXO II - </w:t>
            </w:r>
            <w:r w:rsidRPr="00F55647">
              <w:rPr>
                <w:b/>
                <w:bCs/>
                <w:sz w:val="28"/>
                <w:szCs w:val="28"/>
              </w:rPr>
              <w:t>MAPA DE RISCOS</w:t>
            </w:r>
          </w:p>
          <w:p w14:paraId="6812626D" w14:textId="77777777" w:rsidR="00C03C60" w:rsidRPr="00F55647" w:rsidRDefault="00C03C60" w:rsidP="00C240C1">
            <w:pPr>
              <w:pStyle w:val="Standard"/>
              <w:jc w:val="center"/>
              <w:rPr>
                <w:rFonts w:hint="eastAsia"/>
                <w:b/>
                <w:bCs/>
                <w:sz w:val="28"/>
                <w:szCs w:val="28"/>
              </w:rPr>
            </w:pPr>
            <w:r>
              <w:rPr>
                <w:b/>
                <w:bCs/>
                <w:sz w:val="28"/>
                <w:szCs w:val="28"/>
              </w:rPr>
              <w:t>PROCESSO NÚMERO 13/2024</w:t>
            </w:r>
          </w:p>
        </w:tc>
      </w:tr>
      <w:bookmarkEnd w:id="6"/>
    </w:tbl>
    <w:p w14:paraId="3520C0D3" w14:textId="77777777" w:rsidR="00C03C60" w:rsidRPr="00F55647" w:rsidRDefault="00C03C60" w:rsidP="00C03C60">
      <w:pPr>
        <w:pStyle w:val="Standard"/>
        <w:spacing w:after="57"/>
        <w:jc w:val="center"/>
        <w:rPr>
          <w:rFonts w:hint="eastAsia"/>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C03C60" w:rsidRPr="00F55647" w14:paraId="34695B2B" w14:textId="77777777" w:rsidTr="00C240C1">
        <w:trPr>
          <w:jc w:val="center"/>
        </w:trPr>
        <w:tc>
          <w:tcPr>
            <w:tcW w:w="9922" w:type="dxa"/>
            <w:gridSpan w:val="4"/>
            <w:shd w:val="clear" w:color="auto" w:fill="auto"/>
            <w:tcMar>
              <w:top w:w="55" w:type="dxa"/>
              <w:left w:w="55" w:type="dxa"/>
              <w:bottom w:w="55" w:type="dxa"/>
              <w:right w:w="55" w:type="dxa"/>
            </w:tcMar>
          </w:tcPr>
          <w:p w14:paraId="44921CD8" w14:textId="77777777" w:rsidR="00C03C60" w:rsidRPr="00F55647" w:rsidRDefault="00C03C60" w:rsidP="00C240C1">
            <w:pPr>
              <w:pStyle w:val="TableContents"/>
              <w:jc w:val="center"/>
              <w:rPr>
                <w:rFonts w:cs="Times New Roman"/>
                <w:b/>
                <w:bCs/>
                <w:sz w:val="20"/>
                <w:szCs w:val="20"/>
              </w:rPr>
            </w:pPr>
            <w:r w:rsidRPr="00F55647">
              <w:rPr>
                <w:rFonts w:cs="Times New Roman"/>
                <w:b/>
                <w:bCs/>
                <w:sz w:val="20"/>
                <w:szCs w:val="20"/>
              </w:rPr>
              <w:t>DADOS DO PROCESSO LICITATÓRIO</w:t>
            </w:r>
          </w:p>
        </w:tc>
      </w:tr>
      <w:tr w:rsidR="00C03C60" w:rsidRPr="00F55647" w14:paraId="0158B069" w14:textId="77777777" w:rsidTr="00C240C1">
        <w:trPr>
          <w:trHeight w:val="327"/>
          <w:jc w:val="center"/>
        </w:trPr>
        <w:tc>
          <w:tcPr>
            <w:tcW w:w="1530" w:type="dxa"/>
            <w:tcMar>
              <w:top w:w="55" w:type="dxa"/>
              <w:left w:w="55" w:type="dxa"/>
              <w:bottom w:w="55" w:type="dxa"/>
              <w:right w:w="55" w:type="dxa"/>
            </w:tcMar>
          </w:tcPr>
          <w:p w14:paraId="48DB4C26" w14:textId="77777777" w:rsidR="00C03C60" w:rsidRPr="00F55647" w:rsidRDefault="00C03C60" w:rsidP="00C240C1">
            <w:pPr>
              <w:pStyle w:val="TableContents"/>
              <w:jc w:val="center"/>
              <w:rPr>
                <w:rFonts w:cs="Times New Roman"/>
                <w:b/>
                <w:bCs/>
                <w:sz w:val="20"/>
                <w:szCs w:val="20"/>
              </w:rPr>
            </w:pPr>
            <w:r>
              <w:rPr>
                <w:rFonts w:cs="Times New Roman"/>
                <w:b/>
                <w:bCs/>
                <w:sz w:val="20"/>
                <w:szCs w:val="20"/>
              </w:rPr>
              <w:t xml:space="preserve">Resumo do </w:t>
            </w:r>
            <w:r w:rsidRPr="00F55647">
              <w:rPr>
                <w:rFonts w:cs="Times New Roman"/>
                <w:b/>
                <w:bCs/>
                <w:sz w:val="20"/>
                <w:szCs w:val="20"/>
              </w:rPr>
              <w:t>Objeto:</w:t>
            </w:r>
          </w:p>
        </w:tc>
        <w:tc>
          <w:tcPr>
            <w:tcW w:w="8392" w:type="dxa"/>
            <w:gridSpan w:val="3"/>
            <w:tcMar>
              <w:top w:w="55" w:type="dxa"/>
              <w:left w:w="55" w:type="dxa"/>
              <w:bottom w:w="55" w:type="dxa"/>
              <w:right w:w="55" w:type="dxa"/>
            </w:tcMar>
          </w:tcPr>
          <w:p w14:paraId="20052B3E" w14:textId="77777777" w:rsidR="00C03C60" w:rsidRPr="00955864" w:rsidRDefault="00C03C60" w:rsidP="00C240C1">
            <w:pPr>
              <w:autoSpaceDE w:val="0"/>
              <w:autoSpaceDN w:val="0"/>
              <w:adjustRightInd w:val="0"/>
              <w:spacing w:before="240" w:after="120" w:line="240" w:lineRule="auto"/>
              <w:jc w:val="both"/>
              <w:rPr>
                <w:rFonts w:ascii="Times New Roman" w:hAnsi="Times New Roman"/>
                <w:sz w:val="20"/>
                <w:szCs w:val="20"/>
              </w:rPr>
            </w:pPr>
            <w:r w:rsidRPr="00D20791">
              <w:rPr>
                <w:rFonts w:ascii="Times New Roman" w:hAnsi="Times New Roman"/>
                <w:sz w:val="20"/>
                <w:szCs w:val="20"/>
              </w:rPr>
              <w:t xml:space="preserve">Contratação exclusiva de ME, EPP ou Equiparadas para fornecimento imediato de: ITEM 01: 162 M² de </w:t>
            </w:r>
            <w:proofErr w:type="spellStart"/>
            <w:r w:rsidRPr="00D20791">
              <w:rPr>
                <w:rFonts w:ascii="Times New Roman" w:hAnsi="Times New Roman"/>
                <w:sz w:val="20"/>
                <w:szCs w:val="20"/>
              </w:rPr>
              <w:t>Drywall</w:t>
            </w:r>
            <w:proofErr w:type="spellEnd"/>
            <w:r w:rsidRPr="00D20791">
              <w:rPr>
                <w:rFonts w:ascii="Times New Roman" w:hAnsi="Times New Roman"/>
                <w:sz w:val="20"/>
                <w:szCs w:val="20"/>
              </w:rPr>
              <w:t xml:space="preserve"> sem pintura; ITEM 02: 9 M² de vidros transparentes de 10mm; ITEM 03: 08 unidades de portas completas para </w:t>
            </w:r>
            <w:proofErr w:type="spellStart"/>
            <w:r w:rsidRPr="00D20791">
              <w:rPr>
                <w:rFonts w:ascii="Times New Roman" w:hAnsi="Times New Roman"/>
                <w:sz w:val="20"/>
                <w:szCs w:val="20"/>
              </w:rPr>
              <w:t>drywall</w:t>
            </w:r>
            <w:proofErr w:type="spellEnd"/>
            <w:r w:rsidRPr="00D20791">
              <w:rPr>
                <w:rFonts w:ascii="Times New Roman" w:hAnsi="Times New Roman"/>
                <w:sz w:val="20"/>
                <w:szCs w:val="20"/>
              </w:rPr>
              <w:t xml:space="preserve"> com guarnições 0,80 x 2,10; ITEM 04: 02 unidades de meias portas balcão completa, com guarnições, 0,80 x 1,00. Os itens devem ser entregues e instalados.</w:t>
            </w:r>
          </w:p>
        </w:tc>
      </w:tr>
      <w:tr w:rsidR="00C03C60" w:rsidRPr="00F55647" w14:paraId="0D3C480C" w14:textId="77777777" w:rsidTr="00C240C1">
        <w:trPr>
          <w:jc w:val="center"/>
        </w:trPr>
        <w:tc>
          <w:tcPr>
            <w:tcW w:w="1530" w:type="dxa"/>
            <w:tcMar>
              <w:top w:w="55" w:type="dxa"/>
              <w:left w:w="55" w:type="dxa"/>
              <w:bottom w:w="55" w:type="dxa"/>
              <w:right w:w="55" w:type="dxa"/>
            </w:tcMar>
          </w:tcPr>
          <w:p w14:paraId="4274592D" w14:textId="77777777" w:rsidR="00C03C60" w:rsidRPr="00F55647" w:rsidRDefault="00C03C60" w:rsidP="00C240C1">
            <w:pPr>
              <w:pStyle w:val="TableContents"/>
              <w:jc w:val="center"/>
              <w:rPr>
                <w:rFonts w:cs="Times New Roman"/>
                <w:b/>
                <w:bCs/>
                <w:sz w:val="20"/>
                <w:szCs w:val="20"/>
              </w:rPr>
            </w:pPr>
            <w:r w:rsidRPr="00F55647">
              <w:rPr>
                <w:rFonts w:cs="Times New Roman"/>
                <w:b/>
                <w:bCs/>
                <w:sz w:val="20"/>
                <w:szCs w:val="20"/>
              </w:rPr>
              <w:t>Nº do Processo:</w:t>
            </w:r>
          </w:p>
        </w:tc>
        <w:tc>
          <w:tcPr>
            <w:tcW w:w="2797" w:type="dxa"/>
            <w:tcMar>
              <w:top w:w="55" w:type="dxa"/>
              <w:left w:w="55" w:type="dxa"/>
              <w:bottom w:w="55" w:type="dxa"/>
              <w:right w:w="55" w:type="dxa"/>
            </w:tcMar>
          </w:tcPr>
          <w:p w14:paraId="048DF390" w14:textId="77777777" w:rsidR="00C03C60" w:rsidRPr="00F55647" w:rsidRDefault="00C03C60" w:rsidP="00C240C1">
            <w:pPr>
              <w:pStyle w:val="Standard"/>
              <w:rPr>
                <w:rFonts w:hint="eastAsia"/>
                <w:sz w:val="20"/>
                <w:szCs w:val="20"/>
              </w:rPr>
            </w:pPr>
            <w:r>
              <w:rPr>
                <w:sz w:val="20"/>
                <w:szCs w:val="20"/>
              </w:rPr>
              <w:t>13/2024</w:t>
            </w:r>
          </w:p>
        </w:tc>
        <w:tc>
          <w:tcPr>
            <w:tcW w:w="2797" w:type="dxa"/>
          </w:tcPr>
          <w:p w14:paraId="54C57C94" w14:textId="77777777" w:rsidR="00C03C60" w:rsidRPr="00F55647" w:rsidRDefault="00C03C60" w:rsidP="00C240C1">
            <w:pPr>
              <w:pStyle w:val="Standard"/>
              <w:jc w:val="center"/>
              <w:rPr>
                <w:rFonts w:hint="eastAsia"/>
                <w:b/>
                <w:bCs/>
                <w:sz w:val="20"/>
                <w:szCs w:val="20"/>
              </w:rPr>
            </w:pPr>
            <w:r w:rsidRPr="00F55647">
              <w:rPr>
                <w:b/>
                <w:bCs/>
                <w:sz w:val="20"/>
                <w:szCs w:val="20"/>
              </w:rPr>
              <w:t>Nº Pregão Eletrônico:</w:t>
            </w:r>
          </w:p>
        </w:tc>
        <w:tc>
          <w:tcPr>
            <w:tcW w:w="2798" w:type="dxa"/>
          </w:tcPr>
          <w:p w14:paraId="37492C7B" w14:textId="77777777" w:rsidR="00C03C60" w:rsidRPr="00F55647" w:rsidRDefault="00C03C60" w:rsidP="00C240C1">
            <w:pPr>
              <w:pStyle w:val="Standard"/>
              <w:rPr>
                <w:rFonts w:hint="eastAsia"/>
                <w:sz w:val="20"/>
                <w:szCs w:val="20"/>
              </w:rPr>
            </w:pPr>
            <w:r>
              <w:rPr>
                <w:sz w:val="20"/>
                <w:szCs w:val="20"/>
              </w:rPr>
              <w:t>05/2024</w:t>
            </w:r>
          </w:p>
        </w:tc>
      </w:tr>
    </w:tbl>
    <w:p w14:paraId="5CA4B446" w14:textId="77777777" w:rsidR="00C03C60" w:rsidRPr="00F55647" w:rsidRDefault="00C03C60" w:rsidP="00C03C60">
      <w:pPr>
        <w:pStyle w:val="Standard"/>
        <w:spacing w:after="57"/>
        <w:jc w:val="right"/>
        <w:rPr>
          <w:rFonts w:hint="eastAsia"/>
          <w:sz w:val="20"/>
          <w:szCs w:val="20"/>
        </w:rPr>
      </w:pPr>
    </w:p>
    <w:p w14:paraId="35A4B8F2" w14:textId="77777777" w:rsidR="00C03C60" w:rsidRPr="00F55647" w:rsidRDefault="00C03C60" w:rsidP="00C03C60">
      <w:pPr>
        <w:pStyle w:val="Standard"/>
        <w:spacing w:after="57"/>
        <w:jc w:val="right"/>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C03C60" w:rsidRPr="00F55647" w14:paraId="4961B470" w14:textId="77777777" w:rsidTr="00C240C1">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B57FBC0" w14:textId="77777777" w:rsidR="00C03C60" w:rsidRPr="00F55647" w:rsidRDefault="00C03C60" w:rsidP="00C240C1">
            <w:pPr>
              <w:pStyle w:val="TableContents"/>
              <w:rPr>
                <w:rFonts w:cs="Times New Roman"/>
                <w:b/>
                <w:bCs/>
                <w:sz w:val="20"/>
                <w:szCs w:val="20"/>
              </w:rPr>
            </w:pPr>
            <w:r w:rsidRPr="00F55647">
              <w:rPr>
                <w:rFonts w:cs="Times New Roman"/>
                <w:b/>
                <w:bCs/>
                <w:sz w:val="20"/>
                <w:szCs w:val="20"/>
              </w:rPr>
              <w:t>Fase de Análise:</w:t>
            </w:r>
          </w:p>
        </w:tc>
      </w:tr>
      <w:tr w:rsidR="00C03C60" w:rsidRPr="00F55647" w14:paraId="68CFE097" w14:textId="77777777" w:rsidTr="00C240C1">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445415A9" w14:textId="77777777" w:rsidR="00C03C60" w:rsidRPr="00F55647" w:rsidRDefault="00C03C60" w:rsidP="00C240C1">
            <w:pPr>
              <w:pStyle w:val="Standard"/>
              <w:jc w:val="both"/>
              <w:rPr>
                <w:rFonts w:hint="eastAsia"/>
                <w:sz w:val="20"/>
                <w:szCs w:val="20"/>
              </w:rPr>
            </w:pPr>
          </w:p>
        </w:tc>
      </w:tr>
      <w:tr w:rsidR="00C03C60" w:rsidRPr="00F55647" w14:paraId="7FB6D1F2" w14:textId="77777777" w:rsidTr="00C240C1">
        <w:trPr>
          <w:jc w:val="center"/>
        </w:trPr>
        <w:tc>
          <w:tcPr>
            <w:tcW w:w="130" w:type="dxa"/>
            <w:tcBorders>
              <w:left w:val="single" w:sz="4" w:space="0" w:color="auto"/>
              <w:right w:val="single" w:sz="4" w:space="0" w:color="auto"/>
            </w:tcBorders>
            <w:tcMar>
              <w:top w:w="55" w:type="dxa"/>
              <w:left w:w="55" w:type="dxa"/>
              <w:bottom w:w="55" w:type="dxa"/>
              <w:right w:w="55" w:type="dxa"/>
            </w:tcMar>
          </w:tcPr>
          <w:p w14:paraId="09E7E5CA" w14:textId="77777777" w:rsidR="00C03C60" w:rsidRPr="00F55647" w:rsidRDefault="00C03C60" w:rsidP="00C240C1">
            <w:pPr>
              <w:pStyle w:val="TableContents"/>
              <w:jc w:val="center"/>
              <w:rPr>
                <w:rFonts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671D33" w14:textId="77777777" w:rsidR="00C03C60" w:rsidRPr="00F55647" w:rsidRDefault="00C03C60" w:rsidP="00C240C1">
            <w:pPr>
              <w:pStyle w:val="TableContents"/>
              <w:jc w:val="center"/>
              <w:rPr>
                <w:rFonts w:cs="Times New Roman"/>
                <w:b/>
                <w:bCs/>
                <w:sz w:val="20"/>
                <w:szCs w:val="20"/>
              </w:rPr>
            </w:pPr>
            <w:r w:rsidRPr="00F55647">
              <w:rPr>
                <w:rFonts w:cs="Times New Roman"/>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2ED7E473" w14:textId="77777777" w:rsidR="00C03C60" w:rsidRPr="00F55647" w:rsidRDefault="00C03C60" w:rsidP="00C240C1">
            <w:pPr>
              <w:pStyle w:val="TableContents"/>
              <w:rPr>
                <w:rFonts w:cs="Times New Roman"/>
                <w:sz w:val="20"/>
                <w:szCs w:val="20"/>
              </w:rPr>
            </w:pPr>
            <w:r w:rsidRPr="00F55647">
              <w:rPr>
                <w:rFonts w:cs="Times New Roman"/>
                <w:sz w:val="20"/>
                <w:szCs w:val="20"/>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63EF16" w14:textId="77777777" w:rsidR="00C03C60" w:rsidRPr="00F55647" w:rsidRDefault="00C03C60" w:rsidP="00C240C1">
            <w:pPr>
              <w:pStyle w:val="TableContents"/>
              <w:jc w:val="center"/>
              <w:rPr>
                <w:rFonts w:cs="Times New Roman"/>
                <w:b/>
                <w:bCs/>
                <w:sz w:val="20"/>
                <w:szCs w:val="20"/>
              </w:rPr>
            </w:pPr>
            <w:r w:rsidRPr="00F55647">
              <w:rPr>
                <w:rFonts w:cs="Times New Roman"/>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33D7FAA1" w14:textId="77777777" w:rsidR="00C03C60" w:rsidRPr="00F55647" w:rsidRDefault="00C03C60" w:rsidP="00C240C1">
            <w:pPr>
              <w:pStyle w:val="TableContents"/>
              <w:rPr>
                <w:rFonts w:cs="Times New Roman"/>
                <w:sz w:val="20"/>
                <w:szCs w:val="20"/>
              </w:rPr>
            </w:pPr>
            <w:r w:rsidRPr="00F55647">
              <w:rPr>
                <w:rFonts w:cs="Times New Roman"/>
                <w:sz w:val="20"/>
                <w:szCs w:val="20"/>
              </w:rPr>
              <w:t>Gestão do Contrato</w:t>
            </w:r>
          </w:p>
        </w:tc>
      </w:tr>
      <w:tr w:rsidR="00C03C60" w:rsidRPr="00F55647" w14:paraId="768204B3" w14:textId="77777777" w:rsidTr="00C240C1">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23A11A7D" w14:textId="77777777" w:rsidR="00C03C60" w:rsidRPr="00F55647" w:rsidRDefault="00C03C60" w:rsidP="00C240C1">
            <w:pPr>
              <w:pStyle w:val="TableContents"/>
              <w:jc w:val="center"/>
              <w:rPr>
                <w:rFonts w:cs="Times New Roman"/>
                <w:sz w:val="20"/>
                <w:szCs w:val="20"/>
              </w:rPr>
            </w:pPr>
          </w:p>
        </w:tc>
      </w:tr>
    </w:tbl>
    <w:p w14:paraId="74FB3851" w14:textId="77777777" w:rsidR="00C03C60" w:rsidRPr="00F55647" w:rsidRDefault="00C03C60" w:rsidP="00C03C60">
      <w:pPr>
        <w:pStyle w:val="Standard"/>
        <w:spacing w:after="57"/>
        <w:jc w:val="center"/>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C03C60" w:rsidRPr="00F55647" w14:paraId="45FEB908" w14:textId="77777777" w:rsidTr="00C240C1">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64AC6DD7" w14:textId="77777777" w:rsidR="00C03C60" w:rsidRPr="00F55647" w:rsidRDefault="00C03C60" w:rsidP="00C240C1">
            <w:pPr>
              <w:pStyle w:val="TableContents"/>
              <w:jc w:val="center"/>
              <w:rPr>
                <w:rFonts w:cs="Times New Roman"/>
                <w:b/>
                <w:bCs/>
                <w:sz w:val="20"/>
                <w:szCs w:val="20"/>
              </w:rPr>
            </w:pPr>
            <w:r w:rsidRPr="00F55647">
              <w:rPr>
                <w:rFonts w:cs="Times New Roman"/>
                <w:b/>
                <w:bCs/>
                <w:sz w:val="20"/>
                <w:szCs w:val="20"/>
              </w:rPr>
              <w:t>PLANEJAMENTO DA CONTRATAÇÃO E SELEÇÂO DO FORNECEDOR</w:t>
            </w:r>
          </w:p>
        </w:tc>
      </w:tr>
      <w:tr w:rsidR="00C03C60" w:rsidRPr="00F55647" w14:paraId="53348872" w14:textId="77777777" w:rsidTr="00C240C1">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580D3F46" w14:textId="77777777" w:rsidR="00C03C60" w:rsidRPr="00F55647" w:rsidRDefault="00C03C60" w:rsidP="00C240C1">
            <w:pPr>
              <w:pStyle w:val="TableContents"/>
              <w:jc w:val="both"/>
              <w:rPr>
                <w:rFonts w:cs="Times New Roman"/>
                <w:b/>
                <w:bCs/>
                <w:sz w:val="20"/>
                <w:szCs w:val="20"/>
              </w:rPr>
            </w:pPr>
          </w:p>
          <w:p w14:paraId="0F413254" w14:textId="77777777" w:rsidR="00C03C60" w:rsidRPr="00F55647" w:rsidRDefault="00C03C60" w:rsidP="00C240C1">
            <w:pPr>
              <w:pStyle w:val="TableContents"/>
              <w:jc w:val="both"/>
              <w:rPr>
                <w:rFonts w:cs="Times New Roman"/>
                <w:b/>
                <w:bCs/>
                <w:sz w:val="20"/>
                <w:szCs w:val="20"/>
              </w:rPr>
            </w:pPr>
          </w:p>
        </w:tc>
      </w:tr>
      <w:tr w:rsidR="00C03C60" w:rsidRPr="00F55647" w14:paraId="778D76EA" w14:textId="77777777" w:rsidTr="00C240C1">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16365A4" w14:textId="77777777" w:rsidR="00C03C60" w:rsidRPr="00F55647" w:rsidRDefault="00C03C60" w:rsidP="00C240C1">
            <w:pPr>
              <w:pStyle w:val="TableContents"/>
              <w:jc w:val="both"/>
              <w:rPr>
                <w:rFonts w:cs="Times New Roman"/>
                <w:b/>
                <w:bCs/>
                <w:sz w:val="20"/>
                <w:szCs w:val="20"/>
              </w:rPr>
            </w:pPr>
            <w:r w:rsidRPr="00F55647">
              <w:rPr>
                <w:rFonts w:cs="Times New Roman"/>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D3F1173" w14:textId="77777777" w:rsidR="00C03C60" w:rsidRPr="00F55647" w:rsidRDefault="00C03C60" w:rsidP="00C240C1">
            <w:pPr>
              <w:pStyle w:val="Standard"/>
              <w:rPr>
                <w:rFonts w:hint="eastAsia"/>
                <w:sz w:val="20"/>
                <w:szCs w:val="20"/>
              </w:rPr>
            </w:pPr>
            <w:r w:rsidRPr="00F55647">
              <w:rPr>
                <w:sz w:val="20"/>
                <w:szCs w:val="20"/>
              </w:rPr>
              <w:t>Atraso no procedimento licitatório.</w:t>
            </w:r>
          </w:p>
        </w:tc>
      </w:tr>
      <w:tr w:rsidR="00C03C60" w:rsidRPr="00F55647" w14:paraId="73CE188E" w14:textId="77777777" w:rsidTr="00C240C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917DEE1" w14:textId="77777777" w:rsidR="00C03C60" w:rsidRPr="00F55647" w:rsidRDefault="00C03C60" w:rsidP="00C240C1">
            <w:pPr>
              <w:pStyle w:val="TableContents"/>
              <w:jc w:val="center"/>
              <w:rPr>
                <w:rFonts w:cs="Times New Roman"/>
                <w:sz w:val="20"/>
                <w:szCs w:val="20"/>
              </w:rPr>
            </w:pPr>
          </w:p>
        </w:tc>
      </w:tr>
      <w:tr w:rsidR="00C03C60" w:rsidRPr="00F55647" w14:paraId="33B6AB1F" w14:textId="77777777" w:rsidTr="00C240C1">
        <w:trPr>
          <w:jc w:val="center"/>
        </w:trPr>
        <w:tc>
          <w:tcPr>
            <w:tcW w:w="2207" w:type="dxa"/>
            <w:tcBorders>
              <w:left w:val="single" w:sz="4" w:space="0" w:color="auto"/>
            </w:tcBorders>
            <w:tcMar>
              <w:top w:w="55" w:type="dxa"/>
              <w:left w:w="55" w:type="dxa"/>
              <w:bottom w:w="55" w:type="dxa"/>
              <w:right w:w="55" w:type="dxa"/>
            </w:tcMar>
          </w:tcPr>
          <w:p w14:paraId="4490EFFA" w14:textId="77777777" w:rsidR="00C03C60" w:rsidRPr="00F55647" w:rsidRDefault="00C03C60" w:rsidP="00C240C1">
            <w:pPr>
              <w:pStyle w:val="TableContents"/>
              <w:rPr>
                <w:rFonts w:cs="Times New Roman"/>
                <w:b/>
                <w:bCs/>
                <w:sz w:val="20"/>
                <w:szCs w:val="20"/>
              </w:rPr>
            </w:pPr>
            <w:r w:rsidRPr="00F55647">
              <w:rPr>
                <w:rFonts w:cs="Times New Roman"/>
                <w:b/>
                <w:bCs/>
                <w:sz w:val="20"/>
                <w:szCs w:val="20"/>
              </w:rPr>
              <w:t>Probabilidade:</w:t>
            </w:r>
          </w:p>
        </w:tc>
        <w:tc>
          <w:tcPr>
            <w:tcW w:w="175" w:type="dxa"/>
            <w:tcBorders>
              <w:right w:val="single" w:sz="4" w:space="0" w:color="auto"/>
            </w:tcBorders>
            <w:tcMar>
              <w:top w:w="55" w:type="dxa"/>
              <w:left w:w="55" w:type="dxa"/>
              <w:bottom w:w="55" w:type="dxa"/>
              <w:right w:w="55" w:type="dxa"/>
            </w:tcMar>
          </w:tcPr>
          <w:p w14:paraId="07533559" w14:textId="77777777" w:rsidR="00C03C60" w:rsidRPr="00F55647" w:rsidRDefault="00C03C60" w:rsidP="00C240C1">
            <w:pPr>
              <w:pStyle w:val="TableContents"/>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E323D8C" w14:textId="77777777" w:rsidR="00C03C60" w:rsidRPr="00F55647" w:rsidRDefault="00C03C60" w:rsidP="00C240C1">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86FEFC4" w14:textId="77777777" w:rsidR="00C03C60" w:rsidRPr="00F55647" w:rsidRDefault="00C03C60" w:rsidP="00C240C1">
            <w:pPr>
              <w:pStyle w:val="TableContents"/>
              <w:rPr>
                <w:rFonts w:cs="Times New Roman"/>
                <w:sz w:val="20"/>
                <w:szCs w:val="20"/>
              </w:rPr>
            </w:pPr>
            <w:r w:rsidRPr="00F55647">
              <w:rPr>
                <w:rFonts w:cs="Times New Roman"/>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94DE5C1" w14:textId="77777777" w:rsidR="00C03C60" w:rsidRPr="00F55647" w:rsidRDefault="00C03C60" w:rsidP="00C240C1">
            <w:pPr>
              <w:pStyle w:val="TableContents"/>
              <w:jc w:val="center"/>
              <w:rPr>
                <w:rFonts w:cs="Times New Roman"/>
                <w:b/>
                <w:bCs/>
                <w:sz w:val="20"/>
                <w:szCs w:val="20"/>
              </w:rPr>
            </w:pPr>
            <w:r w:rsidRPr="00F55647">
              <w:rPr>
                <w:rFonts w:cs="Times New Roman"/>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4C73F5C1" w14:textId="77777777" w:rsidR="00C03C60" w:rsidRPr="00F55647" w:rsidRDefault="00C03C60" w:rsidP="00C240C1">
            <w:pPr>
              <w:pStyle w:val="TableContents"/>
              <w:rPr>
                <w:rFonts w:cs="Times New Roman"/>
                <w:sz w:val="20"/>
                <w:szCs w:val="20"/>
              </w:rPr>
            </w:pPr>
            <w:r w:rsidRPr="00F55647">
              <w:rPr>
                <w:rFonts w:cs="Times New Roman"/>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7A7C262" w14:textId="77777777" w:rsidR="00C03C60" w:rsidRPr="00F55647" w:rsidRDefault="00C03C60" w:rsidP="00C240C1">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19D8F834" w14:textId="77777777" w:rsidR="00C03C60" w:rsidRPr="00F55647" w:rsidRDefault="00C03C60" w:rsidP="00C240C1">
            <w:pPr>
              <w:pStyle w:val="TableContents"/>
              <w:rPr>
                <w:rFonts w:cs="Times New Roman"/>
                <w:sz w:val="20"/>
                <w:szCs w:val="20"/>
              </w:rPr>
            </w:pPr>
            <w:r w:rsidRPr="00F55647">
              <w:rPr>
                <w:rFonts w:cs="Times New Roman"/>
                <w:sz w:val="20"/>
                <w:szCs w:val="20"/>
              </w:rPr>
              <w:t>Alta</w:t>
            </w:r>
          </w:p>
        </w:tc>
      </w:tr>
      <w:tr w:rsidR="00C03C60" w:rsidRPr="00F55647" w14:paraId="15869665" w14:textId="77777777" w:rsidTr="00C240C1">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1CFA200" w14:textId="77777777" w:rsidR="00C03C60" w:rsidRPr="00F55647" w:rsidRDefault="00C03C60" w:rsidP="00C240C1">
            <w:pPr>
              <w:pStyle w:val="TableContents"/>
              <w:rPr>
                <w:rFonts w:cs="Times New Roman"/>
                <w:b/>
                <w:bCs/>
                <w:sz w:val="20"/>
                <w:szCs w:val="20"/>
              </w:rPr>
            </w:pPr>
          </w:p>
        </w:tc>
      </w:tr>
      <w:tr w:rsidR="00C03C60" w:rsidRPr="00F55647" w14:paraId="1D8E04F5" w14:textId="77777777" w:rsidTr="00C240C1">
        <w:trPr>
          <w:jc w:val="center"/>
        </w:trPr>
        <w:tc>
          <w:tcPr>
            <w:tcW w:w="2207" w:type="dxa"/>
            <w:tcBorders>
              <w:left w:val="single" w:sz="4" w:space="0" w:color="auto"/>
            </w:tcBorders>
            <w:tcMar>
              <w:top w:w="55" w:type="dxa"/>
              <w:left w:w="55" w:type="dxa"/>
              <w:bottom w:w="55" w:type="dxa"/>
              <w:right w:w="55" w:type="dxa"/>
            </w:tcMar>
          </w:tcPr>
          <w:p w14:paraId="6744639A" w14:textId="77777777" w:rsidR="00C03C60" w:rsidRPr="00F55647" w:rsidRDefault="00C03C60" w:rsidP="00C240C1">
            <w:pPr>
              <w:pStyle w:val="TableContents"/>
              <w:rPr>
                <w:rFonts w:cs="Times New Roman"/>
                <w:b/>
                <w:bCs/>
                <w:sz w:val="20"/>
                <w:szCs w:val="20"/>
              </w:rPr>
            </w:pPr>
            <w:r w:rsidRPr="00F55647">
              <w:rPr>
                <w:rFonts w:cs="Times New Roman"/>
                <w:b/>
                <w:bCs/>
                <w:sz w:val="20"/>
                <w:szCs w:val="20"/>
              </w:rPr>
              <w:t>Impacto:</w:t>
            </w:r>
          </w:p>
        </w:tc>
        <w:tc>
          <w:tcPr>
            <w:tcW w:w="175" w:type="dxa"/>
            <w:tcBorders>
              <w:right w:val="single" w:sz="4" w:space="0" w:color="auto"/>
            </w:tcBorders>
            <w:tcMar>
              <w:top w:w="55" w:type="dxa"/>
              <w:left w:w="55" w:type="dxa"/>
              <w:bottom w:w="55" w:type="dxa"/>
              <w:right w:w="55" w:type="dxa"/>
            </w:tcMar>
          </w:tcPr>
          <w:p w14:paraId="45AE03A8" w14:textId="77777777" w:rsidR="00C03C60" w:rsidRPr="00F55647" w:rsidRDefault="00C03C60" w:rsidP="00C240C1">
            <w:pPr>
              <w:pStyle w:val="TableContents"/>
              <w:jc w:val="center"/>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FCF0F69" w14:textId="77777777" w:rsidR="00C03C60" w:rsidRPr="00F55647" w:rsidRDefault="00C03C60" w:rsidP="00C240C1">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58EFEA6" w14:textId="77777777" w:rsidR="00C03C60" w:rsidRPr="00F55647" w:rsidRDefault="00C03C60" w:rsidP="00C240C1">
            <w:pPr>
              <w:pStyle w:val="TableContents"/>
              <w:rPr>
                <w:rFonts w:cs="Times New Roman"/>
                <w:sz w:val="20"/>
                <w:szCs w:val="20"/>
              </w:rPr>
            </w:pPr>
            <w:r w:rsidRPr="00F55647">
              <w:rPr>
                <w:rFonts w:cs="Times New Roman"/>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9CBCF10" w14:textId="77777777" w:rsidR="00C03C60" w:rsidRPr="00F55647" w:rsidRDefault="00C03C60" w:rsidP="00C240C1">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7AD391D2" w14:textId="77777777" w:rsidR="00C03C60" w:rsidRPr="00F55647" w:rsidRDefault="00C03C60" w:rsidP="00C240C1">
            <w:pPr>
              <w:pStyle w:val="TableContents"/>
              <w:rPr>
                <w:rFonts w:cs="Times New Roman"/>
                <w:sz w:val="20"/>
                <w:szCs w:val="20"/>
              </w:rPr>
            </w:pPr>
            <w:r w:rsidRPr="00F55647">
              <w:rPr>
                <w:rFonts w:cs="Times New Roman"/>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8E0C8B" w14:textId="77777777" w:rsidR="00C03C60" w:rsidRPr="00F55647" w:rsidRDefault="00C03C60" w:rsidP="00C240C1">
            <w:pPr>
              <w:pStyle w:val="TableContents"/>
              <w:jc w:val="center"/>
              <w:rPr>
                <w:rFonts w:cs="Times New Roman"/>
                <w:b/>
                <w:bCs/>
                <w:sz w:val="20"/>
                <w:szCs w:val="20"/>
              </w:rPr>
            </w:pPr>
            <w:r w:rsidRPr="00F55647">
              <w:rPr>
                <w:rFonts w:cs="Times New Roman"/>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6183EFA9" w14:textId="77777777" w:rsidR="00C03C60" w:rsidRPr="00F55647" w:rsidRDefault="00C03C60" w:rsidP="00C240C1">
            <w:pPr>
              <w:pStyle w:val="TableContents"/>
              <w:rPr>
                <w:rFonts w:cs="Times New Roman"/>
                <w:sz w:val="20"/>
                <w:szCs w:val="20"/>
              </w:rPr>
            </w:pPr>
            <w:r w:rsidRPr="00F55647">
              <w:rPr>
                <w:rFonts w:cs="Times New Roman"/>
                <w:sz w:val="20"/>
                <w:szCs w:val="20"/>
              </w:rPr>
              <w:t>Alto</w:t>
            </w:r>
          </w:p>
        </w:tc>
      </w:tr>
      <w:tr w:rsidR="00C03C60" w:rsidRPr="00F55647" w14:paraId="5C971718" w14:textId="77777777" w:rsidTr="00C240C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C60E752" w14:textId="77777777" w:rsidR="00C03C60" w:rsidRPr="00F55647" w:rsidRDefault="00C03C60" w:rsidP="00C240C1">
            <w:pPr>
              <w:pStyle w:val="TableContents"/>
              <w:jc w:val="center"/>
              <w:rPr>
                <w:rFonts w:cs="Times New Roman"/>
                <w:sz w:val="20"/>
                <w:szCs w:val="20"/>
              </w:rPr>
            </w:pPr>
          </w:p>
        </w:tc>
      </w:tr>
      <w:tr w:rsidR="00C03C60" w:rsidRPr="00F55647" w14:paraId="4A6FA3EE" w14:textId="77777777" w:rsidTr="00C240C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B5DD98C" w14:textId="77777777" w:rsidR="00C03C60" w:rsidRPr="00F55647" w:rsidRDefault="00C03C60" w:rsidP="00C240C1">
            <w:pPr>
              <w:pStyle w:val="TableContents"/>
              <w:rPr>
                <w:rFonts w:cs="Times New Roman"/>
                <w:b/>
                <w:bCs/>
                <w:sz w:val="20"/>
                <w:szCs w:val="20"/>
              </w:rPr>
            </w:pPr>
            <w:r w:rsidRPr="00F55647">
              <w:rPr>
                <w:rFonts w:cs="Times New Roman"/>
                <w:b/>
                <w:bCs/>
                <w:sz w:val="20"/>
                <w:szCs w:val="20"/>
              </w:rPr>
              <w:t xml:space="preserve">Dano(s): </w:t>
            </w:r>
            <w:r w:rsidRPr="00F55647">
              <w:rPr>
                <w:rFonts w:cs="Times New Roman"/>
                <w:sz w:val="20"/>
                <w:szCs w:val="20"/>
              </w:rPr>
              <w:t>Atraso na abertura do procedimento.</w:t>
            </w:r>
          </w:p>
        </w:tc>
      </w:tr>
      <w:tr w:rsidR="00C03C60" w:rsidRPr="00F55647" w14:paraId="282917D6" w14:textId="77777777" w:rsidTr="00C240C1">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7F0B3A8" w14:textId="77777777" w:rsidR="00C03C60" w:rsidRPr="00F55647" w:rsidRDefault="00C03C60" w:rsidP="00C240C1">
            <w:pPr>
              <w:pStyle w:val="TableContents"/>
              <w:rPr>
                <w:rFonts w:cs="Times New Roman"/>
                <w:sz w:val="20"/>
                <w:szCs w:val="20"/>
              </w:rPr>
            </w:pPr>
          </w:p>
        </w:tc>
      </w:tr>
      <w:tr w:rsidR="00C03C60" w:rsidRPr="00F55647" w14:paraId="4B4363EC" w14:textId="77777777" w:rsidTr="00C240C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B84447C" w14:textId="77777777" w:rsidR="00C03C60" w:rsidRPr="00F55647" w:rsidRDefault="00C03C60" w:rsidP="00C240C1">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Preventiva(s</w:t>
            </w:r>
            <w:r w:rsidRPr="00F55647">
              <w:rPr>
                <w:rFonts w:cs="Times New Roman"/>
                <w:bCs/>
                <w:sz w:val="20"/>
                <w:szCs w:val="20"/>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C44176C" w14:textId="77777777" w:rsidR="00C03C60" w:rsidRPr="00F55647" w:rsidRDefault="00C03C60" w:rsidP="00C240C1">
            <w:pPr>
              <w:pStyle w:val="TableContents"/>
              <w:rPr>
                <w:rFonts w:cs="Times New Roman"/>
                <w:b/>
                <w:bCs/>
                <w:sz w:val="20"/>
                <w:szCs w:val="20"/>
              </w:rPr>
            </w:pPr>
            <w:r w:rsidRPr="00F55647">
              <w:rPr>
                <w:rFonts w:cs="Times New Roman"/>
                <w:b/>
                <w:bCs/>
                <w:sz w:val="20"/>
                <w:szCs w:val="20"/>
              </w:rPr>
              <w:t>Responsável:</w:t>
            </w:r>
          </w:p>
        </w:tc>
      </w:tr>
      <w:tr w:rsidR="00C03C60" w:rsidRPr="00F55647" w14:paraId="4DBD67A4" w14:textId="77777777" w:rsidTr="00C240C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35D3ED4" w14:textId="77777777" w:rsidR="00C03C60" w:rsidRPr="00F55647" w:rsidRDefault="00C03C60" w:rsidP="00C240C1">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B405302" w14:textId="77777777" w:rsidR="00C03C60" w:rsidRPr="00F55647" w:rsidRDefault="00C03C60" w:rsidP="00C240C1">
            <w:pPr>
              <w:pStyle w:val="TableContents"/>
              <w:rPr>
                <w:rFonts w:cs="Times New Roman"/>
                <w:sz w:val="20"/>
                <w:szCs w:val="20"/>
              </w:rPr>
            </w:pPr>
            <w:r w:rsidRPr="00F55647">
              <w:rPr>
                <w:rFonts w:cs="Times New Roman"/>
                <w:sz w:val="20"/>
                <w:szCs w:val="20"/>
              </w:rPr>
              <w:t>Requerente</w:t>
            </w:r>
          </w:p>
        </w:tc>
      </w:tr>
      <w:tr w:rsidR="00C03C60" w:rsidRPr="00F55647" w14:paraId="75B90E11" w14:textId="77777777" w:rsidTr="00C240C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63DD857" w14:textId="77777777" w:rsidR="00C03C60" w:rsidRPr="00F55647" w:rsidRDefault="00C03C60" w:rsidP="00C240C1">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de Contingência: </w:t>
            </w:r>
            <w:r w:rsidRPr="00F55647">
              <w:rPr>
                <w:rFonts w:cs="Times New Roman"/>
                <w:sz w:val="20"/>
                <w:szCs w:val="20"/>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DA172AC" w14:textId="77777777" w:rsidR="00C03C60" w:rsidRPr="00F55647" w:rsidRDefault="00C03C60" w:rsidP="00C240C1">
            <w:pPr>
              <w:pStyle w:val="TableContents"/>
              <w:rPr>
                <w:rFonts w:cs="Times New Roman"/>
                <w:b/>
                <w:bCs/>
                <w:sz w:val="20"/>
                <w:szCs w:val="20"/>
              </w:rPr>
            </w:pPr>
            <w:r w:rsidRPr="00F55647">
              <w:rPr>
                <w:rFonts w:cs="Times New Roman"/>
                <w:b/>
                <w:bCs/>
                <w:sz w:val="20"/>
                <w:szCs w:val="20"/>
              </w:rPr>
              <w:t>Responsável:</w:t>
            </w:r>
          </w:p>
        </w:tc>
      </w:tr>
      <w:tr w:rsidR="00C03C60" w:rsidRPr="00F55647" w14:paraId="3E2BF15C" w14:textId="77777777" w:rsidTr="00C240C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75D9D5B" w14:textId="77777777" w:rsidR="00C03C60" w:rsidRPr="00F55647" w:rsidRDefault="00C03C60" w:rsidP="00C240C1">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D6A9D93" w14:textId="77777777" w:rsidR="00C03C60" w:rsidRPr="00F55647" w:rsidRDefault="00C03C60" w:rsidP="00C240C1">
            <w:pPr>
              <w:pStyle w:val="TableContents"/>
              <w:jc w:val="both"/>
              <w:rPr>
                <w:rFonts w:cs="Times New Roman"/>
                <w:sz w:val="20"/>
                <w:szCs w:val="20"/>
              </w:rPr>
            </w:pPr>
            <w:r w:rsidRPr="00F55647">
              <w:rPr>
                <w:rFonts w:cs="Times New Roman"/>
                <w:sz w:val="20"/>
                <w:szCs w:val="20"/>
              </w:rPr>
              <w:t>Chefe imediato do requerente.</w:t>
            </w:r>
          </w:p>
        </w:tc>
      </w:tr>
    </w:tbl>
    <w:p w14:paraId="36D731E9" w14:textId="77777777" w:rsidR="00C03C60" w:rsidRPr="00F55647" w:rsidRDefault="00C03C60" w:rsidP="00C03C60">
      <w:pPr>
        <w:pStyle w:val="Standard"/>
        <w:spacing w:after="57"/>
        <w:jc w:val="center"/>
        <w:rPr>
          <w:rFonts w:hint="eastAsia"/>
          <w:sz w:val="20"/>
          <w:szCs w:val="20"/>
        </w:rPr>
      </w:pPr>
    </w:p>
    <w:p w14:paraId="78A2892A" w14:textId="77777777" w:rsidR="00C03C60" w:rsidRDefault="00C03C60" w:rsidP="00C03C60">
      <w:pPr>
        <w:pStyle w:val="Standard"/>
        <w:spacing w:after="57"/>
        <w:jc w:val="center"/>
        <w:rPr>
          <w:rFonts w:hint="eastAsia"/>
          <w:sz w:val="20"/>
          <w:szCs w:val="20"/>
        </w:rPr>
      </w:pPr>
    </w:p>
    <w:p w14:paraId="0E750214" w14:textId="77777777" w:rsidR="00C03C60" w:rsidRDefault="00C03C60" w:rsidP="00C03C60">
      <w:pPr>
        <w:pStyle w:val="Standard"/>
        <w:spacing w:after="57"/>
        <w:jc w:val="center"/>
        <w:rPr>
          <w:rFonts w:hint="eastAsia"/>
          <w:sz w:val="20"/>
          <w:szCs w:val="20"/>
        </w:rPr>
      </w:pPr>
    </w:p>
    <w:p w14:paraId="39DD6972" w14:textId="77777777" w:rsidR="00C03C60" w:rsidRDefault="00C03C60" w:rsidP="00C03C60">
      <w:pPr>
        <w:pStyle w:val="Standard"/>
        <w:spacing w:after="57"/>
        <w:jc w:val="center"/>
        <w:rPr>
          <w:rFonts w:hint="eastAsia"/>
          <w:sz w:val="20"/>
          <w:szCs w:val="20"/>
        </w:rPr>
      </w:pPr>
    </w:p>
    <w:p w14:paraId="7E230C62" w14:textId="77777777" w:rsidR="00C03C60" w:rsidRPr="00F55647" w:rsidRDefault="00C03C60" w:rsidP="00C03C60">
      <w:pPr>
        <w:pStyle w:val="Standard"/>
        <w:spacing w:after="57"/>
        <w:jc w:val="center"/>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C03C60" w:rsidRPr="00F55647" w14:paraId="17F86374" w14:textId="77777777" w:rsidTr="00C240C1">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219F00DE" w14:textId="77777777" w:rsidR="00C03C60" w:rsidRPr="00F55647" w:rsidRDefault="00C03C60" w:rsidP="00C240C1">
            <w:pPr>
              <w:pStyle w:val="TableContents"/>
              <w:jc w:val="both"/>
              <w:rPr>
                <w:rFonts w:cs="Times New Roman"/>
                <w:b/>
                <w:bCs/>
                <w:sz w:val="20"/>
                <w:szCs w:val="20"/>
              </w:rPr>
            </w:pPr>
            <w:r w:rsidRPr="00F55647">
              <w:rPr>
                <w:rFonts w:cs="Times New Roman"/>
                <w:b/>
                <w:bCs/>
                <w:sz w:val="20"/>
                <w:szCs w:val="20"/>
              </w:rPr>
              <w:lastRenderedPageBreak/>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6BF10276" w14:textId="77777777" w:rsidR="00C03C60" w:rsidRPr="00F55647" w:rsidRDefault="00C03C60" w:rsidP="00C240C1">
            <w:pPr>
              <w:pStyle w:val="Standard"/>
              <w:spacing w:after="57"/>
              <w:jc w:val="both"/>
              <w:rPr>
                <w:rFonts w:hint="eastAsia"/>
                <w:sz w:val="20"/>
                <w:szCs w:val="20"/>
              </w:rPr>
            </w:pPr>
            <w:r w:rsidRPr="00F55647">
              <w:rPr>
                <w:sz w:val="20"/>
                <w:szCs w:val="20"/>
              </w:rPr>
              <w:t>Descrição do objeto em licitações com indicação de marca sem fundamentação.</w:t>
            </w:r>
          </w:p>
        </w:tc>
      </w:tr>
      <w:tr w:rsidR="00C03C60" w:rsidRPr="00F55647" w14:paraId="7D3E5034" w14:textId="77777777" w:rsidTr="00C240C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F0C12E9" w14:textId="77777777" w:rsidR="00C03C60" w:rsidRPr="00F55647" w:rsidRDefault="00C03C60" w:rsidP="00C240C1">
            <w:pPr>
              <w:pStyle w:val="TableContents"/>
              <w:jc w:val="center"/>
              <w:rPr>
                <w:rFonts w:cs="Times New Roman"/>
                <w:sz w:val="20"/>
                <w:szCs w:val="20"/>
              </w:rPr>
            </w:pPr>
          </w:p>
        </w:tc>
      </w:tr>
      <w:tr w:rsidR="00C03C60" w:rsidRPr="00F55647" w14:paraId="30475328" w14:textId="77777777" w:rsidTr="00C240C1">
        <w:trPr>
          <w:jc w:val="center"/>
        </w:trPr>
        <w:tc>
          <w:tcPr>
            <w:tcW w:w="2207" w:type="dxa"/>
            <w:tcBorders>
              <w:left w:val="single" w:sz="4" w:space="0" w:color="auto"/>
            </w:tcBorders>
            <w:tcMar>
              <w:top w:w="55" w:type="dxa"/>
              <w:left w:w="55" w:type="dxa"/>
              <w:bottom w:w="55" w:type="dxa"/>
              <w:right w:w="55" w:type="dxa"/>
            </w:tcMar>
          </w:tcPr>
          <w:p w14:paraId="5A97D9BE" w14:textId="77777777" w:rsidR="00C03C60" w:rsidRPr="00F55647" w:rsidRDefault="00C03C60" w:rsidP="00C240C1">
            <w:pPr>
              <w:pStyle w:val="TableContents"/>
              <w:rPr>
                <w:rFonts w:cs="Times New Roman"/>
                <w:b/>
                <w:bCs/>
                <w:sz w:val="20"/>
                <w:szCs w:val="20"/>
              </w:rPr>
            </w:pPr>
            <w:r w:rsidRPr="00F55647">
              <w:rPr>
                <w:rFonts w:cs="Times New Roman"/>
                <w:b/>
                <w:bCs/>
                <w:sz w:val="20"/>
                <w:szCs w:val="20"/>
              </w:rPr>
              <w:t>Probabilidade:</w:t>
            </w:r>
          </w:p>
        </w:tc>
        <w:tc>
          <w:tcPr>
            <w:tcW w:w="175" w:type="dxa"/>
            <w:tcBorders>
              <w:right w:val="single" w:sz="4" w:space="0" w:color="auto"/>
            </w:tcBorders>
            <w:tcMar>
              <w:top w:w="55" w:type="dxa"/>
              <w:left w:w="55" w:type="dxa"/>
              <w:bottom w:w="55" w:type="dxa"/>
              <w:right w:w="55" w:type="dxa"/>
            </w:tcMar>
          </w:tcPr>
          <w:p w14:paraId="0E893BCC" w14:textId="77777777" w:rsidR="00C03C60" w:rsidRPr="00F55647" w:rsidRDefault="00C03C60" w:rsidP="00C240C1">
            <w:pPr>
              <w:pStyle w:val="TableContents"/>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1C7B88E" w14:textId="77777777" w:rsidR="00C03C60" w:rsidRPr="00F55647" w:rsidRDefault="00C03C60" w:rsidP="00C240C1">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6000950" w14:textId="77777777" w:rsidR="00C03C60" w:rsidRPr="00F55647" w:rsidRDefault="00C03C60" w:rsidP="00C240C1">
            <w:pPr>
              <w:pStyle w:val="TableContents"/>
              <w:rPr>
                <w:rFonts w:cs="Times New Roman"/>
                <w:sz w:val="20"/>
                <w:szCs w:val="20"/>
              </w:rPr>
            </w:pPr>
            <w:r w:rsidRPr="00F55647">
              <w:rPr>
                <w:rFonts w:cs="Times New Roman"/>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A7200DA" w14:textId="77777777" w:rsidR="00C03C60" w:rsidRPr="00F55647" w:rsidRDefault="00C03C60" w:rsidP="00C240C1">
            <w:pPr>
              <w:pStyle w:val="TableContents"/>
              <w:jc w:val="center"/>
              <w:rPr>
                <w:rFonts w:cs="Times New Roman"/>
                <w:b/>
                <w:bCs/>
                <w:sz w:val="20"/>
                <w:szCs w:val="20"/>
              </w:rPr>
            </w:pPr>
            <w:r w:rsidRPr="00F55647">
              <w:rPr>
                <w:rFonts w:cs="Times New Roman"/>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32978D47" w14:textId="77777777" w:rsidR="00C03C60" w:rsidRPr="00F55647" w:rsidRDefault="00C03C60" w:rsidP="00C240C1">
            <w:pPr>
              <w:pStyle w:val="TableContents"/>
              <w:rPr>
                <w:rFonts w:cs="Times New Roman"/>
                <w:sz w:val="20"/>
                <w:szCs w:val="20"/>
              </w:rPr>
            </w:pPr>
            <w:r w:rsidRPr="00F55647">
              <w:rPr>
                <w:rFonts w:cs="Times New Roman"/>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B13ADB6" w14:textId="77777777" w:rsidR="00C03C60" w:rsidRPr="00F55647" w:rsidRDefault="00C03C60" w:rsidP="00C240C1">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3CFC25EA" w14:textId="77777777" w:rsidR="00C03C60" w:rsidRPr="00F55647" w:rsidRDefault="00C03C60" w:rsidP="00C240C1">
            <w:pPr>
              <w:pStyle w:val="TableContents"/>
              <w:rPr>
                <w:rFonts w:cs="Times New Roman"/>
                <w:sz w:val="20"/>
                <w:szCs w:val="20"/>
              </w:rPr>
            </w:pPr>
            <w:r w:rsidRPr="00F55647">
              <w:rPr>
                <w:rFonts w:cs="Times New Roman"/>
                <w:sz w:val="20"/>
                <w:szCs w:val="20"/>
              </w:rPr>
              <w:t>Alta</w:t>
            </w:r>
          </w:p>
        </w:tc>
      </w:tr>
      <w:tr w:rsidR="00C03C60" w:rsidRPr="00F55647" w14:paraId="38A9E3F0" w14:textId="77777777" w:rsidTr="00C240C1">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B4DF482" w14:textId="77777777" w:rsidR="00C03C60" w:rsidRPr="00F55647" w:rsidRDefault="00C03C60" w:rsidP="00C240C1">
            <w:pPr>
              <w:pStyle w:val="TableContents"/>
              <w:rPr>
                <w:rFonts w:cs="Times New Roman"/>
                <w:b/>
                <w:bCs/>
                <w:sz w:val="20"/>
                <w:szCs w:val="20"/>
              </w:rPr>
            </w:pPr>
          </w:p>
        </w:tc>
      </w:tr>
      <w:tr w:rsidR="00C03C60" w:rsidRPr="00F55647" w14:paraId="0D6DBB9E" w14:textId="77777777" w:rsidTr="00C240C1">
        <w:trPr>
          <w:jc w:val="center"/>
        </w:trPr>
        <w:tc>
          <w:tcPr>
            <w:tcW w:w="2207" w:type="dxa"/>
            <w:tcBorders>
              <w:left w:val="single" w:sz="4" w:space="0" w:color="auto"/>
            </w:tcBorders>
            <w:tcMar>
              <w:top w:w="55" w:type="dxa"/>
              <w:left w:w="55" w:type="dxa"/>
              <w:bottom w:w="55" w:type="dxa"/>
              <w:right w:w="55" w:type="dxa"/>
            </w:tcMar>
          </w:tcPr>
          <w:p w14:paraId="689A3751" w14:textId="77777777" w:rsidR="00C03C60" w:rsidRPr="00F55647" w:rsidRDefault="00C03C60" w:rsidP="00C240C1">
            <w:pPr>
              <w:pStyle w:val="TableContents"/>
              <w:rPr>
                <w:rFonts w:cs="Times New Roman"/>
                <w:b/>
                <w:bCs/>
                <w:sz w:val="20"/>
                <w:szCs w:val="20"/>
              </w:rPr>
            </w:pPr>
            <w:r w:rsidRPr="00F55647">
              <w:rPr>
                <w:rFonts w:cs="Times New Roman"/>
                <w:b/>
                <w:bCs/>
                <w:sz w:val="20"/>
                <w:szCs w:val="20"/>
              </w:rPr>
              <w:t>Impacto:</w:t>
            </w:r>
          </w:p>
        </w:tc>
        <w:tc>
          <w:tcPr>
            <w:tcW w:w="175" w:type="dxa"/>
            <w:tcBorders>
              <w:right w:val="single" w:sz="4" w:space="0" w:color="auto"/>
            </w:tcBorders>
            <w:tcMar>
              <w:top w:w="55" w:type="dxa"/>
              <w:left w:w="55" w:type="dxa"/>
              <w:bottom w:w="55" w:type="dxa"/>
              <w:right w:w="55" w:type="dxa"/>
            </w:tcMar>
          </w:tcPr>
          <w:p w14:paraId="7F49030D" w14:textId="77777777" w:rsidR="00C03C60" w:rsidRPr="00F55647" w:rsidRDefault="00C03C60" w:rsidP="00C240C1">
            <w:pPr>
              <w:pStyle w:val="TableContents"/>
              <w:jc w:val="center"/>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0707C1" w14:textId="77777777" w:rsidR="00C03C60" w:rsidRPr="00F55647" w:rsidRDefault="00C03C60" w:rsidP="00C240C1">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BC13EAC" w14:textId="77777777" w:rsidR="00C03C60" w:rsidRPr="00F55647" w:rsidRDefault="00C03C60" w:rsidP="00C240C1">
            <w:pPr>
              <w:pStyle w:val="TableContents"/>
              <w:rPr>
                <w:rFonts w:cs="Times New Roman"/>
                <w:sz w:val="20"/>
                <w:szCs w:val="20"/>
              </w:rPr>
            </w:pPr>
            <w:r w:rsidRPr="00F55647">
              <w:rPr>
                <w:rFonts w:cs="Times New Roman"/>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F8E11DD" w14:textId="77777777" w:rsidR="00C03C60" w:rsidRPr="00F55647" w:rsidRDefault="00C03C60" w:rsidP="00C240C1">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8505322" w14:textId="77777777" w:rsidR="00C03C60" w:rsidRPr="00F55647" w:rsidRDefault="00C03C60" w:rsidP="00C240C1">
            <w:pPr>
              <w:pStyle w:val="TableContents"/>
              <w:rPr>
                <w:rFonts w:cs="Times New Roman"/>
                <w:sz w:val="20"/>
                <w:szCs w:val="20"/>
              </w:rPr>
            </w:pPr>
            <w:r w:rsidRPr="00F55647">
              <w:rPr>
                <w:rFonts w:cs="Times New Roman"/>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C91FEF8" w14:textId="77777777" w:rsidR="00C03C60" w:rsidRPr="00F55647" w:rsidRDefault="00C03C60" w:rsidP="00C240C1">
            <w:pPr>
              <w:pStyle w:val="TableContents"/>
              <w:jc w:val="center"/>
              <w:rPr>
                <w:rFonts w:cs="Times New Roman"/>
                <w:b/>
                <w:bCs/>
                <w:sz w:val="20"/>
                <w:szCs w:val="20"/>
              </w:rPr>
            </w:pPr>
            <w:r w:rsidRPr="00F55647">
              <w:rPr>
                <w:rFonts w:cs="Times New Roman"/>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57EF2BBC" w14:textId="77777777" w:rsidR="00C03C60" w:rsidRPr="00F55647" w:rsidRDefault="00C03C60" w:rsidP="00C240C1">
            <w:pPr>
              <w:pStyle w:val="TableContents"/>
              <w:rPr>
                <w:rFonts w:cs="Times New Roman"/>
                <w:sz w:val="20"/>
                <w:szCs w:val="20"/>
              </w:rPr>
            </w:pPr>
            <w:r w:rsidRPr="00F55647">
              <w:rPr>
                <w:rFonts w:cs="Times New Roman"/>
                <w:sz w:val="20"/>
                <w:szCs w:val="20"/>
              </w:rPr>
              <w:t>Alto</w:t>
            </w:r>
          </w:p>
        </w:tc>
      </w:tr>
      <w:tr w:rsidR="00C03C60" w:rsidRPr="00F55647" w14:paraId="7277238D" w14:textId="77777777" w:rsidTr="00C240C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5C35A97" w14:textId="77777777" w:rsidR="00C03C60" w:rsidRPr="00F55647" w:rsidRDefault="00C03C60" w:rsidP="00C240C1">
            <w:pPr>
              <w:pStyle w:val="TableContents"/>
              <w:jc w:val="center"/>
              <w:rPr>
                <w:rFonts w:cs="Times New Roman"/>
                <w:sz w:val="20"/>
                <w:szCs w:val="20"/>
              </w:rPr>
            </w:pPr>
          </w:p>
        </w:tc>
      </w:tr>
      <w:tr w:rsidR="00C03C60" w:rsidRPr="00F55647" w14:paraId="76A597F8" w14:textId="77777777" w:rsidTr="00C240C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F9BCA1D" w14:textId="77777777" w:rsidR="00C03C60" w:rsidRPr="00F55647" w:rsidRDefault="00C03C60" w:rsidP="00C240C1">
            <w:pPr>
              <w:pStyle w:val="TableContents"/>
              <w:rPr>
                <w:rFonts w:cs="Times New Roman"/>
                <w:b/>
                <w:bCs/>
                <w:sz w:val="20"/>
                <w:szCs w:val="20"/>
              </w:rPr>
            </w:pPr>
            <w:r w:rsidRPr="00F55647">
              <w:rPr>
                <w:rFonts w:cs="Times New Roman"/>
                <w:b/>
                <w:bCs/>
                <w:sz w:val="20"/>
                <w:szCs w:val="20"/>
              </w:rPr>
              <w:t xml:space="preserve">Dano(s):  </w:t>
            </w:r>
            <w:r w:rsidRPr="00F55647">
              <w:rPr>
                <w:rFonts w:cs="Times New Roman"/>
                <w:sz w:val="20"/>
                <w:szCs w:val="20"/>
              </w:rPr>
              <w:t>Restrição indevida à competitividade em processos licitatórios. Possível nulidade e retrabalho, além de responsabilização dos gestores.</w:t>
            </w:r>
          </w:p>
        </w:tc>
      </w:tr>
      <w:tr w:rsidR="00C03C60" w:rsidRPr="00F55647" w14:paraId="7D34C726" w14:textId="77777777" w:rsidTr="00C240C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9C3F257" w14:textId="77777777" w:rsidR="00C03C60" w:rsidRPr="00F55647" w:rsidRDefault="00C03C60" w:rsidP="00C240C1">
            <w:pPr>
              <w:pStyle w:val="TableContents"/>
              <w:rPr>
                <w:rFonts w:cs="Times New Roman"/>
                <w:sz w:val="20"/>
                <w:szCs w:val="20"/>
              </w:rPr>
            </w:pPr>
          </w:p>
        </w:tc>
      </w:tr>
      <w:tr w:rsidR="00C03C60" w:rsidRPr="00F55647" w14:paraId="5E21EF7F" w14:textId="77777777" w:rsidTr="00C240C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CC8EAF2" w14:textId="77777777" w:rsidR="00C03C60" w:rsidRPr="00F55647" w:rsidRDefault="00C03C60" w:rsidP="00C240C1">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Preventiva(s): </w:t>
            </w:r>
            <w:r w:rsidRPr="00F55647">
              <w:rPr>
                <w:rFonts w:cs="Times New Roman"/>
                <w:sz w:val="20"/>
                <w:szCs w:val="20"/>
              </w:rPr>
              <w:t>Sempre justificar previamente a indicação de marca nas licitações, quando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2EA46B7" w14:textId="77777777" w:rsidR="00C03C60" w:rsidRPr="00F55647" w:rsidRDefault="00C03C60" w:rsidP="00C240C1">
            <w:pPr>
              <w:pStyle w:val="TableContents"/>
              <w:rPr>
                <w:rFonts w:cs="Times New Roman"/>
                <w:b/>
                <w:bCs/>
                <w:sz w:val="20"/>
                <w:szCs w:val="20"/>
              </w:rPr>
            </w:pPr>
            <w:r w:rsidRPr="00F55647">
              <w:rPr>
                <w:rFonts w:cs="Times New Roman"/>
                <w:b/>
                <w:bCs/>
                <w:sz w:val="20"/>
                <w:szCs w:val="20"/>
              </w:rPr>
              <w:t>Responsável:</w:t>
            </w:r>
          </w:p>
          <w:p w14:paraId="20A7BD9D" w14:textId="77777777" w:rsidR="00C03C60" w:rsidRPr="00F55647" w:rsidRDefault="00C03C60" w:rsidP="00C240C1">
            <w:pPr>
              <w:pStyle w:val="TableContents"/>
              <w:rPr>
                <w:rFonts w:cs="Times New Roman"/>
                <w:sz w:val="20"/>
                <w:szCs w:val="20"/>
              </w:rPr>
            </w:pPr>
            <w:r w:rsidRPr="00F55647">
              <w:rPr>
                <w:rFonts w:cs="Times New Roman"/>
                <w:sz w:val="20"/>
                <w:szCs w:val="20"/>
              </w:rPr>
              <w:t>Presidente da Câmara / Jurídico</w:t>
            </w:r>
          </w:p>
        </w:tc>
      </w:tr>
      <w:tr w:rsidR="00C03C60" w:rsidRPr="00F55647" w14:paraId="5F40259A" w14:textId="77777777" w:rsidTr="00C240C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6EDD592" w14:textId="77777777" w:rsidR="00C03C60" w:rsidRPr="00F55647" w:rsidRDefault="00C03C60" w:rsidP="00C240C1">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D27143B" w14:textId="77777777" w:rsidR="00C03C60" w:rsidRPr="00F55647" w:rsidRDefault="00C03C60" w:rsidP="00C240C1">
            <w:pPr>
              <w:pStyle w:val="TableContents"/>
              <w:rPr>
                <w:rFonts w:cs="Times New Roman"/>
                <w:sz w:val="20"/>
                <w:szCs w:val="20"/>
              </w:rPr>
            </w:pPr>
          </w:p>
        </w:tc>
      </w:tr>
      <w:tr w:rsidR="00C03C60" w:rsidRPr="00F55647" w14:paraId="2E3957DA" w14:textId="77777777" w:rsidTr="00C240C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AEF5CB0" w14:textId="77777777" w:rsidR="00C03C60" w:rsidRPr="00F55647" w:rsidRDefault="00C03C60" w:rsidP="00C240C1">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de Contingência: </w:t>
            </w:r>
            <w:r w:rsidRPr="00F55647">
              <w:rPr>
                <w:rFonts w:cs="Times New Roman"/>
                <w:sz w:val="20"/>
                <w:szCs w:val="20"/>
              </w:rPr>
              <w:t xml:space="preserve">Caso identificada, antes da licitação, a indicação de marca sem justificativa, suspender o andamento do processo e elaborar a justificativa pertinente. Caso identificada, depois da licitação, a indicação de marca sem justificativa, </w:t>
            </w:r>
            <w:r>
              <w:rPr>
                <w:rFonts w:cs="Times New Roman"/>
                <w:sz w:val="20"/>
                <w:szCs w:val="20"/>
              </w:rPr>
              <w:t>avaliar</w:t>
            </w:r>
            <w:r w:rsidRPr="00F55647">
              <w:rPr>
                <w:rFonts w:cs="Times New Roman"/>
                <w:sz w:val="20"/>
                <w:szCs w:val="20"/>
              </w:rPr>
              <w:t xml:space="preserve"> o impacto na competitividade do certame, inclusive quanto número de licitantes.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BC39A51" w14:textId="77777777" w:rsidR="00C03C60" w:rsidRPr="00F55647" w:rsidRDefault="00C03C60" w:rsidP="00C240C1">
            <w:pPr>
              <w:pStyle w:val="TableContents"/>
              <w:rPr>
                <w:rFonts w:cs="Times New Roman"/>
                <w:b/>
                <w:bCs/>
                <w:sz w:val="20"/>
                <w:szCs w:val="20"/>
              </w:rPr>
            </w:pPr>
            <w:r w:rsidRPr="00F55647">
              <w:rPr>
                <w:rFonts w:cs="Times New Roman"/>
                <w:b/>
                <w:bCs/>
                <w:sz w:val="20"/>
                <w:szCs w:val="20"/>
              </w:rPr>
              <w:t>Responsável:</w:t>
            </w:r>
          </w:p>
          <w:p w14:paraId="6A03C8C0" w14:textId="77777777" w:rsidR="00C03C60" w:rsidRPr="00F55647" w:rsidRDefault="00C03C60" w:rsidP="00C240C1">
            <w:pPr>
              <w:pStyle w:val="TableContents"/>
              <w:rPr>
                <w:rFonts w:cs="Times New Roman"/>
                <w:sz w:val="20"/>
                <w:szCs w:val="20"/>
              </w:rPr>
            </w:pPr>
            <w:r w:rsidRPr="00F55647">
              <w:rPr>
                <w:rFonts w:cs="Times New Roman"/>
                <w:sz w:val="20"/>
                <w:szCs w:val="20"/>
              </w:rPr>
              <w:t>Presidente da Câmara / Jurídico</w:t>
            </w:r>
          </w:p>
        </w:tc>
      </w:tr>
      <w:tr w:rsidR="00C03C60" w:rsidRPr="00F55647" w14:paraId="5E5E958C" w14:textId="77777777" w:rsidTr="00C240C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8EC0176" w14:textId="77777777" w:rsidR="00C03C60" w:rsidRPr="00F55647" w:rsidRDefault="00C03C60" w:rsidP="00C240C1">
            <w:pPr>
              <w:pStyle w:val="TableContents"/>
              <w:jc w:val="both"/>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100FFB5" w14:textId="77777777" w:rsidR="00C03C60" w:rsidRPr="00F55647" w:rsidRDefault="00C03C60" w:rsidP="00C240C1">
            <w:pPr>
              <w:pStyle w:val="TableContents"/>
              <w:rPr>
                <w:rFonts w:cs="Times New Roman"/>
                <w:sz w:val="20"/>
                <w:szCs w:val="20"/>
              </w:rPr>
            </w:pPr>
          </w:p>
        </w:tc>
      </w:tr>
    </w:tbl>
    <w:p w14:paraId="6D9C110B" w14:textId="77777777" w:rsidR="00C03C60" w:rsidRPr="00F55647" w:rsidRDefault="00C03C60" w:rsidP="00C03C60">
      <w:pPr>
        <w:pStyle w:val="Standard"/>
        <w:spacing w:after="57"/>
        <w:jc w:val="center"/>
        <w:rPr>
          <w:rFonts w:hint="eastAsia"/>
          <w:sz w:val="20"/>
          <w:szCs w:val="20"/>
        </w:rPr>
      </w:pPr>
    </w:p>
    <w:p w14:paraId="1746D680" w14:textId="77777777" w:rsidR="00C03C60" w:rsidRPr="00F55647" w:rsidRDefault="00C03C60" w:rsidP="00C03C60">
      <w:pPr>
        <w:pStyle w:val="Standard"/>
        <w:spacing w:after="57"/>
        <w:jc w:val="center"/>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C03C60" w:rsidRPr="00F55647" w14:paraId="15FC6669" w14:textId="77777777" w:rsidTr="00C240C1">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39F9796" w14:textId="77777777" w:rsidR="00C03C60" w:rsidRPr="00F55647" w:rsidRDefault="00C03C60" w:rsidP="00C240C1">
            <w:pPr>
              <w:pStyle w:val="TableContents"/>
              <w:jc w:val="both"/>
              <w:rPr>
                <w:rFonts w:cs="Times New Roman"/>
                <w:b/>
                <w:bCs/>
                <w:sz w:val="20"/>
                <w:szCs w:val="20"/>
              </w:rPr>
            </w:pPr>
            <w:r w:rsidRPr="00F55647">
              <w:rPr>
                <w:rFonts w:cs="Times New Roman"/>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C8719F9" w14:textId="77777777" w:rsidR="00C03C60" w:rsidRPr="00F55647" w:rsidRDefault="00C03C60" w:rsidP="00C240C1">
            <w:pPr>
              <w:pStyle w:val="Standard"/>
              <w:rPr>
                <w:rFonts w:hint="eastAsia"/>
                <w:sz w:val="20"/>
                <w:szCs w:val="20"/>
              </w:rPr>
            </w:pPr>
            <w:r w:rsidRPr="00F55647">
              <w:rPr>
                <w:sz w:val="20"/>
                <w:szCs w:val="20"/>
              </w:rPr>
              <w:t>Estimativa de preço em descompasso com os valores praticados no mercado.</w:t>
            </w:r>
          </w:p>
        </w:tc>
      </w:tr>
      <w:tr w:rsidR="00C03C60" w:rsidRPr="00F55647" w14:paraId="3913CBD2" w14:textId="77777777" w:rsidTr="00C240C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EF194DA" w14:textId="77777777" w:rsidR="00C03C60" w:rsidRPr="00F55647" w:rsidRDefault="00C03C60" w:rsidP="00C240C1">
            <w:pPr>
              <w:pStyle w:val="TableContents"/>
              <w:jc w:val="center"/>
              <w:rPr>
                <w:rFonts w:cs="Times New Roman"/>
                <w:sz w:val="20"/>
                <w:szCs w:val="20"/>
              </w:rPr>
            </w:pPr>
          </w:p>
          <w:p w14:paraId="64E82657" w14:textId="77777777" w:rsidR="00C03C60" w:rsidRPr="00F55647" w:rsidRDefault="00C03C60" w:rsidP="00C240C1">
            <w:pPr>
              <w:pStyle w:val="TableContents"/>
              <w:jc w:val="center"/>
              <w:rPr>
                <w:rFonts w:cs="Times New Roman"/>
                <w:sz w:val="20"/>
                <w:szCs w:val="20"/>
              </w:rPr>
            </w:pPr>
          </w:p>
        </w:tc>
      </w:tr>
      <w:tr w:rsidR="00C03C60" w:rsidRPr="00F55647" w14:paraId="2A57A80E" w14:textId="77777777" w:rsidTr="00C240C1">
        <w:trPr>
          <w:jc w:val="center"/>
        </w:trPr>
        <w:tc>
          <w:tcPr>
            <w:tcW w:w="2207" w:type="dxa"/>
            <w:tcBorders>
              <w:left w:val="single" w:sz="4" w:space="0" w:color="auto"/>
            </w:tcBorders>
            <w:tcMar>
              <w:top w:w="55" w:type="dxa"/>
              <w:left w:w="55" w:type="dxa"/>
              <w:bottom w:w="55" w:type="dxa"/>
              <w:right w:w="55" w:type="dxa"/>
            </w:tcMar>
          </w:tcPr>
          <w:p w14:paraId="477F0690" w14:textId="77777777" w:rsidR="00C03C60" w:rsidRPr="00F55647" w:rsidRDefault="00C03C60" w:rsidP="00C240C1">
            <w:pPr>
              <w:pStyle w:val="TableContents"/>
              <w:rPr>
                <w:rFonts w:cs="Times New Roman"/>
                <w:b/>
                <w:bCs/>
                <w:sz w:val="20"/>
                <w:szCs w:val="20"/>
              </w:rPr>
            </w:pPr>
            <w:r w:rsidRPr="00F55647">
              <w:rPr>
                <w:rFonts w:cs="Times New Roman"/>
                <w:b/>
                <w:bCs/>
                <w:sz w:val="20"/>
                <w:szCs w:val="20"/>
              </w:rPr>
              <w:t>Probabilidade:</w:t>
            </w:r>
          </w:p>
        </w:tc>
        <w:tc>
          <w:tcPr>
            <w:tcW w:w="175" w:type="dxa"/>
            <w:tcBorders>
              <w:right w:val="single" w:sz="4" w:space="0" w:color="auto"/>
            </w:tcBorders>
            <w:tcMar>
              <w:top w:w="55" w:type="dxa"/>
              <w:left w:w="55" w:type="dxa"/>
              <w:bottom w:w="55" w:type="dxa"/>
              <w:right w:w="55" w:type="dxa"/>
            </w:tcMar>
          </w:tcPr>
          <w:p w14:paraId="6F2BA2E4" w14:textId="77777777" w:rsidR="00C03C60" w:rsidRPr="00F55647" w:rsidRDefault="00C03C60" w:rsidP="00C240C1">
            <w:pPr>
              <w:pStyle w:val="TableContents"/>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8150A33" w14:textId="77777777" w:rsidR="00C03C60" w:rsidRPr="00F55647" w:rsidRDefault="00C03C60" w:rsidP="00C240C1">
            <w:pPr>
              <w:pStyle w:val="TableContents"/>
              <w:jc w:val="center"/>
              <w:rPr>
                <w:rFonts w:cs="Times New Roman"/>
                <w:b/>
                <w:bCs/>
                <w:sz w:val="20"/>
                <w:szCs w:val="20"/>
              </w:rPr>
            </w:pPr>
            <w:r w:rsidRPr="00F55647">
              <w:rPr>
                <w:rFonts w:cs="Times New Roman"/>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5A352CA7" w14:textId="77777777" w:rsidR="00C03C60" w:rsidRPr="00F55647" w:rsidRDefault="00C03C60" w:rsidP="00C240C1">
            <w:pPr>
              <w:pStyle w:val="TableContents"/>
              <w:rPr>
                <w:rFonts w:cs="Times New Roman"/>
                <w:sz w:val="20"/>
                <w:szCs w:val="20"/>
              </w:rPr>
            </w:pPr>
            <w:r w:rsidRPr="00F55647">
              <w:rPr>
                <w:rFonts w:cs="Times New Roman"/>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4FEF2B0" w14:textId="77777777" w:rsidR="00C03C60" w:rsidRPr="00F55647" w:rsidRDefault="00C03C60" w:rsidP="00C240C1">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3B1129F" w14:textId="77777777" w:rsidR="00C03C60" w:rsidRPr="00F55647" w:rsidRDefault="00C03C60" w:rsidP="00C240C1">
            <w:pPr>
              <w:pStyle w:val="TableContents"/>
              <w:rPr>
                <w:rFonts w:cs="Times New Roman"/>
                <w:sz w:val="20"/>
                <w:szCs w:val="20"/>
              </w:rPr>
            </w:pPr>
            <w:r w:rsidRPr="00F55647">
              <w:rPr>
                <w:rFonts w:cs="Times New Roman"/>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B241895" w14:textId="77777777" w:rsidR="00C03C60" w:rsidRPr="00F55647" w:rsidRDefault="00C03C60" w:rsidP="00C240C1">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2CFD628" w14:textId="77777777" w:rsidR="00C03C60" w:rsidRPr="00F55647" w:rsidRDefault="00C03C60" w:rsidP="00C240C1">
            <w:pPr>
              <w:pStyle w:val="TableContents"/>
              <w:rPr>
                <w:rFonts w:cs="Times New Roman"/>
                <w:sz w:val="20"/>
                <w:szCs w:val="20"/>
              </w:rPr>
            </w:pPr>
            <w:r w:rsidRPr="00F55647">
              <w:rPr>
                <w:rFonts w:cs="Times New Roman"/>
                <w:sz w:val="20"/>
                <w:szCs w:val="20"/>
              </w:rPr>
              <w:t>Alta</w:t>
            </w:r>
          </w:p>
        </w:tc>
      </w:tr>
      <w:tr w:rsidR="00C03C60" w:rsidRPr="00F55647" w14:paraId="736B3E87" w14:textId="77777777" w:rsidTr="00C240C1">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FD6EDBC" w14:textId="77777777" w:rsidR="00C03C60" w:rsidRPr="00F55647" w:rsidRDefault="00C03C60" w:rsidP="00C240C1">
            <w:pPr>
              <w:pStyle w:val="TableContents"/>
              <w:rPr>
                <w:rFonts w:cs="Times New Roman"/>
                <w:b/>
                <w:bCs/>
                <w:sz w:val="20"/>
                <w:szCs w:val="20"/>
              </w:rPr>
            </w:pPr>
          </w:p>
        </w:tc>
      </w:tr>
      <w:tr w:rsidR="00C03C60" w:rsidRPr="00F55647" w14:paraId="32C44C71" w14:textId="77777777" w:rsidTr="00C240C1">
        <w:trPr>
          <w:jc w:val="center"/>
        </w:trPr>
        <w:tc>
          <w:tcPr>
            <w:tcW w:w="2207" w:type="dxa"/>
            <w:tcBorders>
              <w:left w:val="single" w:sz="4" w:space="0" w:color="auto"/>
            </w:tcBorders>
            <w:tcMar>
              <w:top w:w="55" w:type="dxa"/>
              <w:left w:w="55" w:type="dxa"/>
              <w:bottom w:w="55" w:type="dxa"/>
              <w:right w:w="55" w:type="dxa"/>
            </w:tcMar>
          </w:tcPr>
          <w:p w14:paraId="744ABD59" w14:textId="77777777" w:rsidR="00C03C60" w:rsidRPr="00F55647" w:rsidRDefault="00C03C60" w:rsidP="00C240C1">
            <w:pPr>
              <w:pStyle w:val="TableContents"/>
              <w:rPr>
                <w:rFonts w:cs="Times New Roman"/>
                <w:b/>
                <w:bCs/>
                <w:sz w:val="20"/>
                <w:szCs w:val="20"/>
              </w:rPr>
            </w:pPr>
            <w:r w:rsidRPr="00F55647">
              <w:rPr>
                <w:rFonts w:cs="Times New Roman"/>
                <w:b/>
                <w:bCs/>
                <w:sz w:val="20"/>
                <w:szCs w:val="20"/>
              </w:rPr>
              <w:t>Impacto:</w:t>
            </w:r>
          </w:p>
        </w:tc>
        <w:tc>
          <w:tcPr>
            <w:tcW w:w="175" w:type="dxa"/>
            <w:tcBorders>
              <w:right w:val="single" w:sz="4" w:space="0" w:color="auto"/>
            </w:tcBorders>
            <w:tcMar>
              <w:top w:w="55" w:type="dxa"/>
              <w:left w:w="55" w:type="dxa"/>
              <w:bottom w:w="55" w:type="dxa"/>
              <w:right w:w="55" w:type="dxa"/>
            </w:tcMar>
          </w:tcPr>
          <w:p w14:paraId="724EE65B" w14:textId="77777777" w:rsidR="00C03C60" w:rsidRPr="00F55647" w:rsidRDefault="00C03C60" w:rsidP="00C240C1">
            <w:pPr>
              <w:pStyle w:val="TableContents"/>
              <w:jc w:val="center"/>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7E827F8" w14:textId="77777777" w:rsidR="00C03C60" w:rsidRPr="00F55647" w:rsidRDefault="00C03C60" w:rsidP="00C240C1">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0523921" w14:textId="77777777" w:rsidR="00C03C60" w:rsidRPr="00F55647" w:rsidRDefault="00C03C60" w:rsidP="00C240C1">
            <w:pPr>
              <w:pStyle w:val="TableContents"/>
              <w:rPr>
                <w:rFonts w:cs="Times New Roman"/>
                <w:sz w:val="20"/>
                <w:szCs w:val="20"/>
              </w:rPr>
            </w:pPr>
            <w:r w:rsidRPr="00F55647">
              <w:rPr>
                <w:rFonts w:cs="Times New Roman"/>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D6646E8" w14:textId="77777777" w:rsidR="00C03C60" w:rsidRPr="00F55647" w:rsidRDefault="00C03C60" w:rsidP="00C240C1">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7BB1AA9" w14:textId="77777777" w:rsidR="00C03C60" w:rsidRPr="00F55647" w:rsidRDefault="00C03C60" w:rsidP="00C240C1">
            <w:pPr>
              <w:pStyle w:val="TableContents"/>
              <w:rPr>
                <w:rFonts w:cs="Times New Roman"/>
                <w:sz w:val="20"/>
                <w:szCs w:val="20"/>
              </w:rPr>
            </w:pPr>
            <w:r w:rsidRPr="00F55647">
              <w:rPr>
                <w:rFonts w:cs="Times New Roman"/>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FA884F" w14:textId="77777777" w:rsidR="00C03C60" w:rsidRPr="00F55647" w:rsidRDefault="00C03C60" w:rsidP="00C240C1">
            <w:pPr>
              <w:pStyle w:val="TableContents"/>
              <w:jc w:val="center"/>
              <w:rPr>
                <w:rFonts w:cs="Times New Roman"/>
                <w:b/>
                <w:bCs/>
                <w:sz w:val="20"/>
                <w:szCs w:val="20"/>
              </w:rPr>
            </w:pPr>
            <w:r w:rsidRPr="00F55647">
              <w:rPr>
                <w:rFonts w:cs="Times New Roman"/>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394BFA0B" w14:textId="77777777" w:rsidR="00C03C60" w:rsidRPr="00F55647" w:rsidRDefault="00C03C60" w:rsidP="00C240C1">
            <w:pPr>
              <w:pStyle w:val="TableContents"/>
              <w:rPr>
                <w:rFonts w:cs="Times New Roman"/>
                <w:sz w:val="20"/>
                <w:szCs w:val="20"/>
              </w:rPr>
            </w:pPr>
            <w:r w:rsidRPr="00F55647">
              <w:rPr>
                <w:rFonts w:cs="Times New Roman"/>
                <w:sz w:val="20"/>
                <w:szCs w:val="20"/>
              </w:rPr>
              <w:t>Alto</w:t>
            </w:r>
          </w:p>
        </w:tc>
      </w:tr>
      <w:tr w:rsidR="00C03C60" w:rsidRPr="00F55647" w14:paraId="5B4003C5" w14:textId="77777777" w:rsidTr="00C240C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FB559BA" w14:textId="77777777" w:rsidR="00C03C60" w:rsidRPr="00F55647" w:rsidRDefault="00C03C60" w:rsidP="00C240C1">
            <w:pPr>
              <w:pStyle w:val="TableContents"/>
              <w:jc w:val="center"/>
              <w:rPr>
                <w:rFonts w:cs="Times New Roman"/>
                <w:sz w:val="20"/>
                <w:szCs w:val="20"/>
              </w:rPr>
            </w:pPr>
          </w:p>
        </w:tc>
      </w:tr>
      <w:tr w:rsidR="00C03C60" w:rsidRPr="00F55647" w14:paraId="680BA5D7" w14:textId="77777777" w:rsidTr="00C240C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1DD762E" w14:textId="77777777" w:rsidR="00C03C60" w:rsidRPr="00F55647" w:rsidRDefault="00C03C60" w:rsidP="00C240C1">
            <w:pPr>
              <w:pStyle w:val="TableContents"/>
              <w:rPr>
                <w:rFonts w:cs="Times New Roman"/>
                <w:b/>
                <w:bCs/>
                <w:sz w:val="20"/>
                <w:szCs w:val="20"/>
              </w:rPr>
            </w:pPr>
            <w:r w:rsidRPr="00F55647">
              <w:rPr>
                <w:rFonts w:cs="Times New Roman"/>
                <w:b/>
                <w:bCs/>
                <w:sz w:val="20"/>
                <w:szCs w:val="20"/>
              </w:rPr>
              <w:t xml:space="preserve">Dano(s):  </w:t>
            </w:r>
            <w:r w:rsidRPr="00F55647">
              <w:rPr>
                <w:rFonts w:cs="Times New Roman"/>
                <w:sz w:val="20"/>
                <w:szCs w:val="20"/>
              </w:rPr>
              <w:t>Licitação deserta (descontinuidade do serviço) ou contratação por preço elevado.</w:t>
            </w:r>
          </w:p>
        </w:tc>
      </w:tr>
      <w:tr w:rsidR="00C03C60" w:rsidRPr="00F55647" w14:paraId="11D4DB07" w14:textId="77777777" w:rsidTr="00C240C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1E60EDC" w14:textId="77777777" w:rsidR="00C03C60" w:rsidRPr="00F55647" w:rsidRDefault="00C03C60" w:rsidP="00C240C1">
            <w:pPr>
              <w:pStyle w:val="TableContents"/>
              <w:rPr>
                <w:rFonts w:cs="Times New Roman"/>
                <w:sz w:val="20"/>
                <w:szCs w:val="20"/>
              </w:rPr>
            </w:pPr>
          </w:p>
        </w:tc>
      </w:tr>
      <w:tr w:rsidR="00C03C60" w:rsidRPr="00F55647" w14:paraId="7D71D7EF" w14:textId="77777777" w:rsidTr="00C240C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DE34B80" w14:textId="77777777" w:rsidR="00C03C60" w:rsidRPr="00F55647" w:rsidRDefault="00C03C60" w:rsidP="00C240C1">
            <w:pPr>
              <w:pStyle w:val="TableContents"/>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Preventiva(s): </w:t>
            </w:r>
            <w:r w:rsidRPr="00F55647">
              <w:rPr>
                <w:rFonts w:cs="Times New Roman"/>
                <w:sz w:val="20"/>
                <w:szCs w:val="20"/>
              </w:rPr>
              <w:t>Realizar extensa e adequada pesquisa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3D42A92" w14:textId="77777777" w:rsidR="00C03C60" w:rsidRPr="00F55647" w:rsidRDefault="00C03C60" w:rsidP="00C240C1">
            <w:pPr>
              <w:pStyle w:val="TableContents"/>
              <w:rPr>
                <w:rFonts w:cs="Times New Roman"/>
                <w:b/>
                <w:bCs/>
                <w:sz w:val="20"/>
                <w:szCs w:val="20"/>
              </w:rPr>
            </w:pPr>
            <w:r w:rsidRPr="00F55647">
              <w:rPr>
                <w:rFonts w:cs="Times New Roman"/>
                <w:b/>
                <w:bCs/>
                <w:sz w:val="20"/>
                <w:szCs w:val="20"/>
              </w:rPr>
              <w:t>Responsá</w:t>
            </w:r>
            <w:r>
              <w:rPr>
                <w:rFonts w:cs="Times New Roman"/>
                <w:b/>
                <w:bCs/>
                <w:sz w:val="20"/>
                <w:szCs w:val="20"/>
              </w:rPr>
              <w:t>v</w:t>
            </w:r>
            <w:r w:rsidRPr="00F55647">
              <w:rPr>
                <w:rFonts w:cs="Times New Roman"/>
                <w:b/>
                <w:bCs/>
                <w:sz w:val="20"/>
                <w:szCs w:val="20"/>
              </w:rPr>
              <w:t>el:</w:t>
            </w:r>
          </w:p>
        </w:tc>
      </w:tr>
      <w:tr w:rsidR="00C03C60" w:rsidRPr="00F55647" w14:paraId="76765FE6" w14:textId="77777777" w:rsidTr="00C240C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375F52C" w14:textId="77777777" w:rsidR="00C03C60" w:rsidRPr="00F55647" w:rsidRDefault="00C03C60" w:rsidP="00C240C1">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F4B4A83" w14:textId="77777777" w:rsidR="00C03C60" w:rsidRPr="00F55647" w:rsidRDefault="00C03C60" w:rsidP="00C240C1">
            <w:pPr>
              <w:pStyle w:val="TableContents"/>
              <w:rPr>
                <w:rFonts w:cs="Times New Roman"/>
                <w:sz w:val="20"/>
                <w:szCs w:val="20"/>
              </w:rPr>
            </w:pPr>
            <w:r w:rsidRPr="00F55647">
              <w:rPr>
                <w:rFonts w:cs="Times New Roman"/>
                <w:sz w:val="20"/>
                <w:szCs w:val="20"/>
              </w:rPr>
              <w:t>Orçamentista / Pregoeiro / Jurídico</w:t>
            </w:r>
          </w:p>
        </w:tc>
      </w:tr>
      <w:tr w:rsidR="00C03C60" w:rsidRPr="00F55647" w14:paraId="3CCC2BF5" w14:textId="77777777" w:rsidTr="00C240C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649F25E" w14:textId="77777777" w:rsidR="00C03C60" w:rsidRPr="00F55647" w:rsidRDefault="00C03C60" w:rsidP="00C240C1">
            <w:pPr>
              <w:pStyle w:val="TableContents"/>
              <w:jc w:val="both"/>
              <w:rPr>
                <w:rFonts w:cs="Times New Roman"/>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de Contingência</w:t>
            </w:r>
            <w:r w:rsidRPr="00F55647">
              <w:rPr>
                <w:rFonts w:cs="Times New Roman"/>
                <w:sz w:val="20"/>
                <w:szCs w:val="20"/>
              </w:rPr>
              <w:t>: No caso de preço elevado, deve o pregoeiro negociar a</w:t>
            </w:r>
            <w:r>
              <w:rPr>
                <w:rFonts w:cs="Times New Roman"/>
                <w:sz w:val="20"/>
                <w:szCs w:val="20"/>
              </w:rPr>
              <w:t xml:space="preserve"> </w:t>
            </w:r>
            <w:r w:rsidRPr="00F55647">
              <w:rPr>
                <w:rFonts w:cs="Times New Roman"/>
                <w:sz w:val="20"/>
                <w:szCs w:val="20"/>
              </w:rPr>
              <w:t>redução dos valores propostos, tendo como parâmetro os valores do contrato atual.</w:t>
            </w:r>
          </w:p>
          <w:p w14:paraId="4DE3C4B5" w14:textId="77777777" w:rsidR="00C03C60" w:rsidRPr="00F55647" w:rsidRDefault="00C03C60" w:rsidP="00C240C1">
            <w:pPr>
              <w:pStyle w:val="TableContents"/>
              <w:jc w:val="both"/>
              <w:rPr>
                <w:rFonts w:cs="Times New Roman"/>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5FE3550" w14:textId="77777777" w:rsidR="00C03C60" w:rsidRPr="00F55647" w:rsidRDefault="00C03C60" w:rsidP="00C240C1">
            <w:pPr>
              <w:pStyle w:val="TableContents"/>
              <w:rPr>
                <w:rFonts w:cs="Times New Roman"/>
                <w:b/>
                <w:bCs/>
                <w:sz w:val="20"/>
                <w:szCs w:val="20"/>
              </w:rPr>
            </w:pPr>
            <w:r w:rsidRPr="00F55647">
              <w:rPr>
                <w:rFonts w:cs="Times New Roman"/>
                <w:b/>
                <w:bCs/>
                <w:sz w:val="20"/>
                <w:szCs w:val="20"/>
              </w:rPr>
              <w:t>Responsável:</w:t>
            </w:r>
          </w:p>
          <w:p w14:paraId="74500491" w14:textId="77777777" w:rsidR="00C03C60" w:rsidRPr="00F55647" w:rsidRDefault="00C03C60" w:rsidP="00C240C1">
            <w:pPr>
              <w:pStyle w:val="TableContents"/>
              <w:rPr>
                <w:rFonts w:cs="Times New Roman"/>
                <w:sz w:val="20"/>
                <w:szCs w:val="20"/>
              </w:rPr>
            </w:pPr>
            <w:r w:rsidRPr="00F55647">
              <w:rPr>
                <w:rFonts w:cs="Times New Roman"/>
                <w:sz w:val="20"/>
                <w:szCs w:val="20"/>
              </w:rPr>
              <w:t>Pregoeiro / jurídico</w:t>
            </w:r>
          </w:p>
        </w:tc>
      </w:tr>
      <w:tr w:rsidR="00C03C60" w:rsidRPr="00F55647" w14:paraId="399CB63D" w14:textId="77777777" w:rsidTr="00C240C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FBF2473" w14:textId="77777777" w:rsidR="00C03C60" w:rsidRPr="00F55647" w:rsidRDefault="00C03C60" w:rsidP="00C240C1">
            <w:pPr>
              <w:pStyle w:val="TableContents"/>
              <w:jc w:val="both"/>
              <w:rPr>
                <w:rFonts w:cs="Times New Roman"/>
                <w:sz w:val="20"/>
                <w:szCs w:val="20"/>
              </w:rPr>
            </w:pPr>
            <w:r w:rsidRPr="00F55647">
              <w:rPr>
                <w:rFonts w:cs="Times New Roman"/>
                <w:sz w:val="20"/>
                <w:szCs w:val="20"/>
              </w:rPr>
              <w:t>No caso de licitação deserta, avaliar a possibilidade de proceder à contratação direta por dispensa de licitação.</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2E656CC" w14:textId="77777777" w:rsidR="00C03C60" w:rsidRPr="00F55647" w:rsidRDefault="00C03C60" w:rsidP="00C240C1">
            <w:pPr>
              <w:pStyle w:val="TableContents"/>
              <w:rPr>
                <w:rFonts w:cs="Times New Roman"/>
                <w:sz w:val="20"/>
                <w:szCs w:val="20"/>
              </w:rPr>
            </w:pPr>
          </w:p>
        </w:tc>
      </w:tr>
    </w:tbl>
    <w:p w14:paraId="4C080BBD" w14:textId="77777777" w:rsidR="00C03C60" w:rsidRPr="00F55647" w:rsidRDefault="00C03C60" w:rsidP="00C03C60">
      <w:pPr>
        <w:pStyle w:val="Standard"/>
        <w:spacing w:after="57"/>
        <w:rPr>
          <w:rFonts w:hint="eastAsia"/>
          <w:sz w:val="20"/>
          <w:szCs w:val="20"/>
        </w:rPr>
      </w:pPr>
    </w:p>
    <w:p w14:paraId="6BB739BC" w14:textId="77777777" w:rsidR="00C03C60" w:rsidRPr="00F55647" w:rsidRDefault="00C03C60" w:rsidP="00C03C60">
      <w:pPr>
        <w:pStyle w:val="Standard"/>
        <w:spacing w:after="57"/>
        <w:rPr>
          <w:rFonts w:hint="eastAsia"/>
          <w:sz w:val="20"/>
          <w:szCs w:val="20"/>
        </w:rPr>
      </w:pPr>
    </w:p>
    <w:p w14:paraId="6F2EC699" w14:textId="77777777" w:rsidR="00C03C60" w:rsidRPr="00F55647" w:rsidRDefault="00C03C60" w:rsidP="00C03C60">
      <w:pPr>
        <w:pStyle w:val="Standard"/>
        <w:spacing w:after="57"/>
        <w:rPr>
          <w:rFonts w:hint="eastAsia"/>
          <w:sz w:val="20"/>
          <w:szCs w:val="20"/>
        </w:rPr>
      </w:pPr>
    </w:p>
    <w:p w14:paraId="7085CB99" w14:textId="77777777" w:rsidR="00C03C60" w:rsidRPr="00F55647" w:rsidRDefault="00C03C60" w:rsidP="00C03C60">
      <w:pPr>
        <w:pStyle w:val="Standard"/>
        <w:spacing w:after="57"/>
        <w:rPr>
          <w:rFonts w:hint="eastAsia"/>
          <w:sz w:val="20"/>
          <w:szCs w:val="20"/>
        </w:rPr>
      </w:pPr>
    </w:p>
    <w:p w14:paraId="57E09BB3" w14:textId="77777777" w:rsidR="00C03C60" w:rsidRPr="00F55647" w:rsidRDefault="00C03C60" w:rsidP="00C03C60">
      <w:pPr>
        <w:pStyle w:val="Standard"/>
        <w:spacing w:after="57"/>
        <w:rPr>
          <w:rFonts w:hint="eastAsia"/>
          <w:sz w:val="20"/>
          <w:szCs w:val="20"/>
        </w:rPr>
      </w:pPr>
    </w:p>
    <w:p w14:paraId="5EC20A40" w14:textId="77777777" w:rsidR="00C03C60" w:rsidRPr="00F55647" w:rsidRDefault="00C03C60" w:rsidP="00C03C60">
      <w:pPr>
        <w:pStyle w:val="Standard"/>
        <w:spacing w:after="57"/>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C03C60" w:rsidRPr="00F55647" w14:paraId="68879F2F" w14:textId="77777777" w:rsidTr="00C240C1">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55102C7D" w14:textId="77777777" w:rsidR="00C03C60" w:rsidRPr="00F55647" w:rsidRDefault="00C03C60" w:rsidP="00C240C1">
            <w:pPr>
              <w:pStyle w:val="TableContents"/>
              <w:jc w:val="center"/>
              <w:rPr>
                <w:rFonts w:cs="Times New Roman"/>
                <w:b/>
                <w:bCs/>
                <w:sz w:val="20"/>
                <w:szCs w:val="20"/>
              </w:rPr>
            </w:pPr>
            <w:r w:rsidRPr="00F55647">
              <w:rPr>
                <w:rFonts w:cs="Times New Roman"/>
                <w:b/>
                <w:bCs/>
                <w:sz w:val="20"/>
                <w:szCs w:val="20"/>
              </w:rPr>
              <w:lastRenderedPageBreak/>
              <w:t>GESTÂO DE CONTRATOS</w:t>
            </w:r>
          </w:p>
        </w:tc>
      </w:tr>
    </w:tbl>
    <w:p w14:paraId="35F2BDDE" w14:textId="77777777" w:rsidR="00C03C60" w:rsidRPr="00F55647" w:rsidRDefault="00C03C60" w:rsidP="00C03C60">
      <w:pPr>
        <w:pStyle w:val="TableContents"/>
        <w:jc w:val="center"/>
        <w:rPr>
          <w:rFonts w:cs="Times New Roman"/>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C03C60" w:rsidRPr="00F55647" w14:paraId="1B4F1E95" w14:textId="77777777" w:rsidTr="00C240C1">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C6AC7CA" w14:textId="77777777" w:rsidR="00C03C60" w:rsidRPr="00F55647" w:rsidRDefault="00C03C60" w:rsidP="00C240C1">
            <w:pPr>
              <w:pStyle w:val="TableContents"/>
              <w:jc w:val="both"/>
              <w:rPr>
                <w:rFonts w:cs="Times New Roman"/>
                <w:b/>
                <w:bCs/>
                <w:sz w:val="20"/>
                <w:szCs w:val="20"/>
              </w:rPr>
            </w:pPr>
            <w:r w:rsidRPr="00F55647">
              <w:rPr>
                <w:rFonts w:cs="Times New Roman"/>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77F5790" w14:textId="77777777" w:rsidR="00C03C60" w:rsidRPr="00F55647" w:rsidRDefault="00C03C60" w:rsidP="00C240C1">
            <w:pPr>
              <w:pStyle w:val="Standard"/>
              <w:rPr>
                <w:rFonts w:hint="eastAsia"/>
                <w:sz w:val="20"/>
                <w:szCs w:val="20"/>
              </w:rPr>
            </w:pPr>
            <w:r w:rsidRPr="00F55647">
              <w:rPr>
                <w:sz w:val="20"/>
                <w:szCs w:val="20"/>
              </w:rPr>
              <w:t>Contratada deixa de atender as condições econômicas/técnicas para prestar o serviço.</w:t>
            </w:r>
          </w:p>
        </w:tc>
      </w:tr>
      <w:tr w:rsidR="00C03C60" w:rsidRPr="00F55647" w14:paraId="6A67D439" w14:textId="77777777" w:rsidTr="00C240C1">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55509DA" w14:textId="77777777" w:rsidR="00C03C60" w:rsidRPr="00F55647" w:rsidRDefault="00C03C60" w:rsidP="00C240C1">
            <w:pPr>
              <w:pStyle w:val="TableContents"/>
              <w:jc w:val="center"/>
              <w:rPr>
                <w:rFonts w:cs="Times New Roman"/>
                <w:sz w:val="20"/>
                <w:szCs w:val="20"/>
              </w:rPr>
            </w:pPr>
          </w:p>
        </w:tc>
      </w:tr>
      <w:tr w:rsidR="00C03C60" w:rsidRPr="00F55647" w14:paraId="3D76CEA3" w14:textId="77777777" w:rsidTr="00C240C1">
        <w:trPr>
          <w:jc w:val="center"/>
        </w:trPr>
        <w:tc>
          <w:tcPr>
            <w:tcW w:w="2208" w:type="dxa"/>
            <w:tcBorders>
              <w:left w:val="single" w:sz="4" w:space="0" w:color="auto"/>
            </w:tcBorders>
            <w:tcMar>
              <w:top w:w="55" w:type="dxa"/>
              <w:left w:w="55" w:type="dxa"/>
              <w:bottom w:w="55" w:type="dxa"/>
              <w:right w:w="55" w:type="dxa"/>
            </w:tcMar>
          </w:tcPr>
          <w:p w14:paraId="2C457B5B" w14:textId="77777777" w:rsidR="00C03C60" w:rsidRPr="00F55647" w:rsidRDefault="00C03C60" w:rsidP="00C240C1">
            <w:pPr>
              <w:pStyle w:val="TableContents"/>
              <w:rPr>
                <w:rFonts w:cs="Times New Roman"/>
                <w:b/>
                <w:bCs/>
                <w:sz w:val="20"/>
                <w:szCs w:val="20"/>
              </w:rPr>
            </w:pPr>
            <w:r w:rsidRPr="00F55647">
              <w:rPr>
                <w:rFonts w:cs="Times New Roman"/>
                <w:b/>
                <w:bCs/>
                <w:sz w:val="20"/>
                <w:szCs w:val="20"/>
              </w:rPr>
              <w:t>Probabilidade:</w:t>
            </w:r>
          </w:p>
        </w:tc>
        <w:tc>
          <w:tcPr>
            <w:tcW w:w="175" w:type="dxa"/>
            <w:tcBorders>
              <w:right w:val="single" w:sz="4" w:space="0" w:color="auto"/>
            </w:tcBorders>
            <w:tcMar>
              <w:top w:w="55" w:type="dxa"/>
              <w:left w:w="55" w:type="dxa"/>
              <w:bottom w:w="55" w:type="dxa"/>
              <w:right w:w="55" w:type="dxa"/>
            </w:tcMar>
          </w:tcPr>
          <w:p w14:paraId="009A1413" w14:textId="77777777" w:rsidR="00C03C60" w:rsidRPr="00F55647" w:rsidRDefault="00C03C60" w:rsidP="00C240C1">
            <w:pPr>
              <w:pStyle w:val="TableContents"/>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200D15A" w14:textId="77777777" w:rsidR="00C03C60" w:rsidRPr="00F55647" w:rsidRDefault="00C03C60" w:rsidP="00C240C1">
            <w:pPr>
              <w:pStyle w:val="TableContents"/>
              <w:jc w:val="center"/>
              <w:rPr>
                <w:rFonts w:cs="Times New Roman"/>
                <w:b/>
                <w:bCs/>
                <w:sz w:val="20"/>
                <w:szCs w:val="20"/>
              </w:rPr>
            </w:pPr>
            <w:r w:rsidRPr="00F55647">
              <w:rPr>
                <w:rFonts w:cs="Times New Roman"/>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646C493A" w14:textId="77777777" w:rsidR="00C03C60" w:rsidRPr="00F55647" w:rsidRDefault="00C03C60" w:rsidP="00C240C1">
            <w:pPr>
              <w:pStyle w:val="TableContents"/>
              <w:rPr>
                <w:rFonts w:cs="Times New Roman"/>
                <w:sz w:val="20"/>
                <w:szCs w:val="20"/>
              </w:rPr>
            </w:pPr>
            <w:r w:rsidRPr="00F55647">
              <w:rPr>
                <w:rFonts w:cs="Times New Roman"/>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942321E" w14:textId="77777777" w:rsidR="00C03C60" w:rsidRPr="00F55647" w:rsidRDefault="00C03C60" w:rsidP="00C240C1">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B89643D" w14:textId="77777777" w:rsidR="00C03C60" w:rsidRPr="00F55647" w:rsidRDefault="00C03C60" w:rsidP="00C240C1">
            <w:pPr>
              <w:pStyle w:val="TableContents"/>
              <w:rPr>
                <w:rFonts w:cs="Times New Roman"/>
                <w:sz w:val="20"/>
                <w:szCs w:val="20"/>
              </w:rPr>
            </w:pPr>
            <w:r w:rsidRPr="00F55647">
              <w:rPr>
                <w:rFonts w:cs="Times New Roman"/>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0D772F9" w14:textId="77777777" w:rsidR="00C03C60" w:rsidRPr="00F55647" w:rsidRDefault="00C03C60" w:rsidP="00C240C1">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346262D8" w14:textId="77777777" w:rsidR="00C03C60" w:rsidRPr="00F55647" w:rsidRDefault="00C03C60" w:rsidP="00C240C1">
            <w:pPr>
              <w:pStyle w:val="TableContents"/>
              <w:rPr>
                <w:rFonts w:cs="Times New Roman"/>
                <w:sz w:val="20"/>
                <w:szCs w:val="20"/>
              </w:rPr>
            </w:pPr>
            <w:r w:rsidRPr="00F55647">
              <w:rPr>
                <w:rFonts w:cs="Times New Roman"/>
                <w:sz w:val="20"/>
                <w:szCs w:val="20"/>
              </w:rPr>
              <w:t>Alta</w:t>
            </w:r>
          </w:p>
        </w:tc>
      </w:tr>
      <w:tr w:rsidR="00C03C60" w:rsidRPr="00F55647" w14:paraId="29DABB43" w14:textId="77777777" w:rsidTr="00C240C1">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11E218B6" w14:textId="77777777" w:rsidR="00C03C60" w:rsidRPr="00F55647" w:rsidRDefault="00C03C60" w:rsidP="00C240C1">
            <w:pPr>
              <w:pStyle w:val="TableContents"/>
              <w:rPr>
                <w:rFonts w:cs="Times New Roman"/>
                <w:b/>
                <w:bCs/>
                <w:sz w:val="20"/>
                <w:szCs w:val="20"/>
              </w:rPr>
            </w:pPr>
          </w:p>
        </w:tc>
      </w:tr>
      <w:tr w:rsidR="00C03C60" w:rsidRPr="00F55647" w14:paraId="36AE7DB0" w14:textId="77777777" w:rsidTr="00C240C1">
        <w:trPr>
          <w:jc w:val="center"/>
        </w:trPr>
        <w:tc>
          <w:tcPr>
            <w:tcW w:w="2208" w:type="dxa"/>
            <w:tcBorders>
              <w:left w:val="single" w:sz="4" w:space="0" w:color="auto"/>
            </w:tcBorders>
            <w:tcMar>
              <w:top w:w="55" w:type="dxa"/>
              <w:left w:w="55" w:type="dxa"/>
              <w:bottom w:w="55" w:type="dxa"/>
              <w:right w:w="55" w:type="dxa"/>
            </w:tcMar>
          </w:tcPr>
          <w:p w14:paraId="474EB535" w14:textId="77777777" w:rsidR="00C03C60" w:rsidRPr="00F55647" w:rsidRDefault="00C03C60" w:rsidP="00C240C1">
            <w:pPr>
              <w:pStyle w:val="TableContents"/>
              <w:rPr>
                <w:rFonts w:cs="Times New Roman"/>
                <w:b/>
                <w:bCs/>
                <w:sz w:val="20"/>
                <w:szCs w:val="20"/>
              </w:rPr>
            </w:pPr>
            <w:r w:rsidRPr="00F55647">
              <w:rPr>
                <w:rFonts w:cs="Times New Roman"/>
                <w:b/>
                <w:bCs/>
                <w:sz w:val="20"/>
                <w:szCs w:val="20"/>
              </w:rPr>
              <w:t>Impacto:</w:t>
            </w:r>
          </w:p>
        </w:tc>
        <w:tc>
          <w:tcPr>
            <w:tcW w:w="175" w:type="dxa"/>
            <w:tcBorders>
              <w:right w:val="single" w:sz="4" w:space="0" w:color="auto"/>
            </w:tcBorders>
            <w:tcMar>
              <w:top w:w="55" w:type="dxa"/>
              <w:left w:w="55" w:type="dxa"/>
              <w:bottom w:w="55" w:type="dxa"/>
              <w:right w:w="55" w:type="dxa"/>
            </w:tcMar>
          </w:tcPr>
          <w:p w14:paraId="318A911D" w14:textId="77777777" w:rsidR="00C03C60" w:rsidRPr="00F55647" w:rsidRDefault="00C03C60" w:rsidP="00C240C1">
            <w:pPr>
              <w:pStyle w:val="TableContents"/>
              <w:jc w:val="center"/>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EDDDBA" w14:textId="77777777" w:rsidR="00C03C60" w:rsidRPr="00F55647" w:rsidRDefault="00C03C60" w:rsidP="00C240C1">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F5FFA64" w14:textId="77777777" w:rsidR="00C03C60" w:rsidRPr="00F55647" w:rsidRDefault="00C03C60" w:rsidP="00C240C1">
            <w:pPr>
              <w:pStyle w:val="TableContents"/>
              <w:rPr>
                <w:rFonts w:cs="Times New Roman"/>
                <w:sz w:val="20"/>
                <w:szCs w:val="20"/>
              </w:rPr>
            </w:pPr>
            <w:r w:rsidRPr="00F55647">
              <w:rPr>
                <w:rFonts w:cs="Times New Roman"/>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015B5A9" w14:textId="77777777" w:rsidR="00C03C60" w:rsidRPr="00F55647" w:rsidRDefault="00C03C60" w:rsidP="00C240C1">
            <w:pPr>
              <w:pStyle w:val="TableContents"/>
              <w:jc w:val="center"/>
              <w:rPr>
                <w:rFonts w:cs="Times New Roman"/>
                <w:b/>
                <w:bCs/>
                <w:sz w:val="20"/>
                <w:szCs w:val="20"/>
              </w:rPr>
            </w:pPr>
            <w:r w:rsidRPr="00F55647">
              <w:rPr>
                <w:rFonts w:cs="Times New Roman"/>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5BE6B403" w14:textId="77777777" w:rsidR="00C03C60" w:rsidRPr="00F55647" w:rsidRDefault="00C03C60" w:rsidP="00C240C1">
            <w:pPr>
              <w:pStyle w:val="TableContents"/>
              <w:rPr>
                <w:rFonts w:cs="Times New Roman"/>
                <w:sz w:val="20"/>
                <w:szCs w:val="20"/>
              </w:rPr>
            </w:pPr>
            <w:r w:rsidRPr="00F55647">
              <w:rPr>
                <w:rFonts w:cs="Times New Roman"/>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C94C9F5" w14:textId="77777777" w:rsidR="00C03C60" w:rsidRPr="00F55647" w:rsidRDefault="00C03C60" w:rsidP="00C240C1">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33148E93" w14:textId="77777777" w:rsidR="00C03C60" w:rsidRPr="00F55647" w:rsidRDefault="00C03C60" w:rsidP="00C240C1">
            <w:pPr>
              <w:pStyle w:val="TableContents"/>
              <w:rPr>
                <w:rFonts w:cs="Times New Roman"/>
                <w:sz w:val="20"/>
                <w:szCs w:val="20"/>
              </w:rPr>
            </w:pPr>
            <w:r w:rsidRPr="00F55647">
              <w:rPr>
                <w:rFonts w:cs="Times New Roman"/>
                <w:sz w:val="20"/>
                <w:szCs w:val="20"/>
              </w:rPr>
              <w:t>Alto</w:t>
            </w:r>
          </w:p>
        </w:tc>
      </w:tr>
      <w:tr w:rsidR="00C03C60" w:rsidRPr="00F55647" w14:paraId="4BC28526" w14:textId="77777777" w:rsidTr="00C240C1">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F188C12" w14:textId="77777777" w:rsidR="00C03C60" w:rsidRPr="00F55647" w:rsidRDefault="00C03C60" w:rsidP="00C240C1">
            <w:pPr>
              <w:pStyle w:val="TableContents"/>
              <w:jc w:val="center"/>
              <w:rPr>
                <w:rFonts w:cs="Times New Roman"/>
                <w:sz w:val="20"/>
                <w:szCs w:val="20"/>
              </w:rPr>
            </w:pPr>
          </w:p>
        </w:tc>
      </w:tr>
      <w:tr w:rsidR="00C03C60" w:rsidRPr="00F55647" w14:paraId="0785F40D" w14:textId="77777777" w:rsidTr="00C240C1">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07AF141" w14:textId="77777777" w:rsidR="00C03C60" w:rsidRPr="00F55647" w:rsidRDefault="00C03C60" w:rsidP="00C240C1">
            <w:pPr>
              <w:pStyle w:val="TableContents"/>
              <w:rPr>
                <w:rFonts w:cs="Times New Roman"/>
                <w:b/>
                <w:bCs/>
                <w:sz w:val="20"/>
                <w:szCs w:val="20"/>
              </w:rPr>
            </w:pPr>
            <w:r w:rsidRPr="00F55647">
              <w:rPr>
                <w:rFonts w:cs="Times New Roman"/>
                <w:b/>
                <w:bCs/>
                <w:sz w:val="20"/>
                <w:szCs w:val="20"/>
              </w:rPr>
              <w:t xml:space="preserve">Dano(s): </w:t>
            </w:r>
            <w:r w:rsidRPr="00F55647">
              <w:rPr>
                <w:rFonts w:cs="Times New Roman"/>
                <w:sz w:val="20"/>
                <w:szCs w:val="20"/>
              </w:rPr>
              <w:t>Possibilidade de inexecução e rescisão do contrato, prejudicando a conclusão do serviço ou entrega dos itens.</w:t>
            </w:r>
          </w:p>
        </w:tc>
      </w:tr>
      <w:tr w:rsidR="00C03C60" w:rsidRPr="00F55647" w14:paraId="77EDA615" w14:textId="77777777" w:rsidTr="00C240C1">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8F05B5C" w14:textId="77777777" w:rsidR="00C03C60" w:rsidRPr="00F55647" w:rsidRDefault="00C03C60" w:rsidP="00C240C1">
            <w:pPr>
              <w:pStyle w:val="TableContents"/>
              <w:rPr>
                <w:rFonts w:cs="Times New Roman"/>
                <w:sz w:val="20"/>
                <w:szCs w:val="20"/>
              </w:rPr>
            </w:pPr>
          </w:p>
        </w:tc>
      </w:tr>
      <w:tr w:rsidR="00C03C60" w:rsidRPr="00F55647" w14:paraId="4718F2B0" w14:textId="77777777" w:rsidTr="00C240C1">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3096B10" w14:textId="77777777" w:rsidR="00C03C60" w:rsidRPr="00F55647" w:rsidRDefault="00C03C60" w:rsidP="00C240C1">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Preventiva(s): </w:t>
            </w:r>
            <w:r w:rsidRPr="00F55647">
              <w:rPr>
                <w:rFonts w:cs="Times New Roman"/>
                <w:sz w:val="20"/>
                <w:szCs w:val="20"/>
              </w:rP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B5D3355" w14:textId="77777777" w:rsidR="00C03C60" w:rsidRPr="00F55647" w:rsidRDefault="00C03C60" w:rsidP="00C240C1">
            <w:pPr>
              <w:pStyle w:val="TableContents"/>
              <w:rPr>
                <w:rFonts w:cs="Times New Roman"/>
                <w:b/>
                <w:bCs/>
                <w:sz w:val="20"/>
                <w:szCs w:val="20"/>
              </w:rPr>
            </w:pPr>
            <w:r w:rsidRPr="00F55647">
              <w:rPr>
                <w:rFonts w:cs="Times New Roman"/>
                <w:b/>
                <w:bCs/>
                <w:sz w:val="20"/>
                <w:szCs w:val="20"/>
              </w:rPr>
              <w:t>Responsável:</w:t>
            </w:r>
          </w:p>
          <w:p w14:paraId="51871AB8" w14:textId="77777777" w:rsidR="00C03C60" w:rsidRPr="00F55647" w:rsidRDefault="00C03C60" w:rsidP="00C240C1">
            <w:pPr>
              <w:pStyle w:val="TableContents"/>
              <w:rPr>
                <w:rFonts w:cs="Times New Roman"/>
                <w:sz w:val="20"/>
                <w:szCs w:val="20"/>
              </w:rPr>
            </w:pPr>
            <w:r w:rsidRPr="00F55647">
              <w:rPr>
                <w:rFonts w:cs="Times New Roman"/>
                <w:sz w:val="20"/>
                <w:szCs w:val="20"/>
              </w:rPr>
              <w:t>Fiscal / Gestor de contratos</w:t>
            </w:r>
          </w:p>
        </w:tc>
      </w:tr>
      <w:tr w:rsidR="00C03C60" w:rsidRPr="00F55647" w14:paraId="5676F328" w14:textId="77777777" w:rsidTr="00C240C1">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3232EB8" w14:textId="77777777" w:rsidR="00C03C60" w:rsidRPr="00F55647" w:rsidRDefault="00C03C60" w:rsidP="00C240C1">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7C40816" w14:textId="77777777" w:rsidR="00C03C60" w:rsidRPr="00F55647" w:rsidRDefault="00C03C60" w:rsidP="00C240C1">
            <w:pPr>
              <w:pStyle w:val="TableContents"/>
              <w:rPr>
                <w:rFonts w:cs="Times New Roman"/>
                <w:sz w:val="20"/>
                <w:szCs w:val="20"/>
              </w:rPr>
            </w:pPr>
          </w:p>
        </w:tc>
      </w:tr>
      <w:tr w:rsidR="00C03C60" w:rsidRPr="00F55647" w14:paraId="038BCD3C" w14:textId="77777777" w:rsidTr="00C240C1">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C5B2418" w14:textId="77777777" w:rsidR="00C03C60" w:rsidRPr="00F55647" w:rsidRDefault="00C03C60" w:rsidP="00C240C1">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de Contingência: </w:t>
            </w:r>
            <w:r w:rsidRPr="00F55647">
              <w:rPr>
                <w:rFonts w:cs="Times New Roman"/>
                <w:sz w:val="20"/>
                <w:szCs w:val="20"/>
              </w:rP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F846909" w14:textId="77777777" w:rsidR="00C03C60" w:rsidRPr="00F55647" w:rsidRDefault="00C03C60" w:rsidP="00C240C1">
            <w:pPr>
              <w:pStyle w:val="TableContents"/>
              <w:rPr>
                <w:rFonts w:cs="Times New Roman"/>
                <w:b/>
                <w:bCs/>
                <w:sz w:val="20"/>
                <w:szCs w:val="20"/>
              </w:rPr>
            </w:pPr>
            <w:r w:rsidRPr="00F55647">
              <w:rPr>
                <w:rFonts w:cs="Times New Roman"/>
                <w:b/>
                <w:bCs/>
                <w:sz w:val="20"/>
                <w:szCs w:val="20"/>
              </w:rPr>
              <w:t>Responsável:</w:t>
            </w:r>
          </w:p>
          <w:p w14:paraId="55BE6093" w14:textId="77777777" w:rsidR="00C03C60" w:rsidRPr="00F55647" w:rsidRDefault="00C03C60" w:rsidP="00C240C1">
            <w:pPr>
              <w:pStyle w:val="TableContents"/>
              <w:rPr>
                <w:rFonts w:cs="Times New Roman"/>
                <w:sz w:val="20"/>
                <w:szCs w:val="20"/>
              </w:rPr>
            </w:pPr>
            <w:r w:rsidRPr="00F55647">
              <w:rPr>
                <w:rFonts w:cs="Times New Roman"/>
                <w:sz w:val="20"/>
                <w:szCs w:val="20"/>
              </w:rPr>
              <w:t>Fiscal / Gestor de Contratos / Presidente da Câmara</w:t>
            </w:r>
          </w:p>
        </w:tc>
      </w:tr>
      <w:tr w:rsidR="00C03C60" w:rsidRPr="00F55647" w14:paraId="54AC9241" w14:textId="77777777" w:rsidTr="00C240C1">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54D2481" w14:textId="77777777" w:rsidR="00C03C60" w:rsidRPr="00F55647" w:rsidRDefault="00C03C60" w:rsidP="00C240C1">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B7E3B10" w14:textId="77777777" w:rsidR="00C03C60" w:rsidRPr="00F55647" w:rsidRDefault="00C03C60" w:rsidP="00C240C1">
            <w:pPr>
              <w:pStyle w:val="TableContents"/>
              <w:rPr>
                <w:rFonts w:cs="Times New Roman"/>
                <w:sz w:val="20"/>
                <w:szCs w:val="20"/>
              </w:rPr>
            </w:pPr>
          </w:p>
        </w:tc>
      </w:tr>
    </w:tbl>
    <w:p w14:paraId="7B739F5A" w14:textId="77777777" w:rsidR="00C03C60" w:rsidRPr="00F55647" w:rsidRDefault="00C03C60" w:rsidP="00C03C60">
      <w:pPr>
        <w:pStyle w:val="Standard"/>
        <w:spacing w:after="57"/>
        <w:jc w:val="center"/>
        <w:rPr>
          <w:rFonts w:hint="eastAsia"/>
          <w:sz w:val="20"/>
          <w:szCs w:val="20"/>
        </w:rPr>
      </w:pPr>
    </w:p>
    <w:p w14:paraId="1DB53470" w14:textId="77777777" w:rsidR="00C03C60" w:rsidRPr="00F55647" w:rsidRDefault="00C03C60" w:rsidP="00C03C60">
      <w:pPr>
        <w:pStyle w:val="Standard"/>
        <w:spacing w:after="57"/>
        <w:jc w:val="center"/>
        <w:rPr>
          <w:rFonts w:hint="eastAsia"/>
          <w:sz w:val="20"/>
          <w:szCs w:val="20"/>
        </w:rPr>
      </w:pPr>
    </w:p>
    <w:p w14:paraId="4BA9602A" w14:textId="77777777" w:rsidR="00C03C60" w:rsidRPr="00F55647" w:rsidRDefault="00C03C60" w:rsidP="00C03C60">
      <w:pPr>
        <w:pStyle w:val="Standard"/>
        <w:spacing w:after="57"/>
        <w:jc w:val="center"/>
        <w:rPr>
          <w:rFonts w:hint="eastAsia"/>
          <w:sz w:val="20"/>
          <w:szCs w:val="20"/>
        </w:rPr>
      </w:pPr>
    </w:p>
    <w:p w14:paraId="3BDAFCEE" w14:textId="77777777" w:rsidR="00C03C60" w:rsidRPr="00F55647" w:rsidRDefault="00C03C60" w:rsidP="00C03C60">
      <w:pPr>
        <w:pStyle w:val="Standard"/>
        <w:spacing w:after="57"/>
        <w:jc w:val="center"/>
        <w:rPr>
          <w:rFonts w:hint="eastAsia"/>
          <w:sz w:val="20"/>
          <w:szCs w:val="20"/>
        </w:rPr>
      </w:pPr>
    </w:p>
    <w:p w14:paraId="5B260FD9" w14:textId="77777777" w:rsidR="00C03C60" w:rsidRPr="00F55647" w:rsidRDefault="00C03C60" w:rsidP="00C03C60">
      <w:pPr>
        <w:pStyle w:val="Standard"/>
        <w:spacing w:after="57"/>
        <w:jc w:val="center"/>
        <w:rPr>
          <w:rFonts w:hint="eastAsia"/>
          <w:sz w:val="20"/>
          <w:szCs w:val="20"/>
        </w:rPr>
      </w:pPr>
    </w:p>
    <w:p w14:paraId="5E3AEC6B" w14:textId="77777777" w:rsidR="00C03C60" w:rsidRPr="00F55647" w:rsidRDefault="00C03C60" w:rsidP="00C03C60">
      <w:pPr>
        <w:pStyle w:val="Standard"/>
        <w:spacing w:after="57"/>
        <w:jc w:val="center"/>
        <w:rPr>
          <w:rFonts w:hint="eastAsia"/>
          <w:sz w:val="20"/>
          <w:szCs w:val="20"/>
        </w:rPr>
      </w:pPr>
    </w:p>
    <w:p w14:paraId="158CB6FD" w14:textId="77777777" w:rsidR="00C03C60" w:rsidRPr="00F55647" w:rsidRDefault="00C03C60" w:rsidP="00C03C60">
      <w:pPr>
        <w:pStyle w:val="Standard"/>
        <w:spacing w:after="57"/>
        <w:jc w:val="center"/>
        <w:rPr>
          <w:rFonts w:hint="eastAsia"/>
          <w:sz w:val="20"/>
          <w:szCs w:val="20"/>
        </w:rPr>
      </w:pPr>
    </w:p>
    <w:p w14:paraId="5254D3E3" w14:textId="77777777" w:rsidR="00C03C60" w:rsidRPr="00F55647" w:rsidRDefault="00C03C60" w:rsidP="00C03C60">
      <w:pPr>
        <w:pStyle w:val="Standard"/>
        <w:spacing w:after="57"/>
        <w:jc w:val="center"/>
        <w:rPr>
          <w:rFonts w:hint="eastAsia"/>
          <w:sz w:val="20"/>
          <w:szCs w:val="20"/>
        </w:rPr>
      </w:pPr>
    </w:p>
    <w:p w14:paraId="1B518C5A" w14:textId="77777777" w:rsidR="00C03C60" w:rsidRPr="00F55647" w:rsidRDefault="00C03C60" w:rsidP="00C03C60">
      <w:pPr>
        <w:pStyle w:val="Standard"/>
        <w:spacing w:after="57"/>
        <w:jc w:val="center"/>
        <w:rPr>
          <w:rFonts w:hint="eastAsia"/>
          <w:sz w:val="20"/>
          <w:szCs w:val="20"/>
        </w:rPr>
      </w:pPr>
    </w:p>
    <w:p w14:paraId="228206DA" w14:textId="77777777" w:rsidR="00C03C60" w:rsidRPr="00F55647" w:rsidRDefault="00C03C60" w:rsidP="00C03C60">
      <w:pPr>
        <w:pStyle w:val="Standard"/>
        <w:spacing w:after="57"/>
        <w:jc w:val="center"/>
        <w:rPr>
          <w:rFonts w:hint="eastAsia"/>
          <w:sz w:val="20"/>
          <w:szCs w:val="20"/>
        </w:rPr>
      </w:pPr>
    </w:p>
    <w:p w14:paraId="714DAED6" w14:textId="77777777" w:rsidR="00C03C60" w:rsidRPr="00F55647" w:rsidRDefault="00C03C60" w:rsidP="00C03C60">
      <w:pPr>
        <w:pStyle w:val="Standard"/>
        <w:spacing w:after="57"/>
        <w:jc w:val="center"/>
        <w:rPr>
          <w:rFonts w:hint="eastAsia"/>
          <w:sz w:val="20"/>
          <w:szCs w:val="20"/>
        </w:rPr>
      </w:pPr>
    </w:p>
    <w:p w14:paraId="4C39392F" w14:textId="77777777" w:rsidR="00C03C60" w:rsidRPr="00F55647" w:rsidRDefault="00C03C60" w:rsidP="00C03C60">
      <w:pPr>
        <w:pStyle w:val="Standard"/>
        <w:spacing w:after="57"/>
        <w:jc w:val="center"/>
        <w:rPr>
          <w:rFonts w:hint="eastAsia"/>
          <w:sz w:val="20"/>
          <w:szCs w:val="20"/>
        </w:rPr>
      </w:pPr>
    </w:p>
    <w:p w14:paraId="4A539A36" w14:textId="77777777" w:rsidR="00C03C60" w:rsidRPr="00F55647" w:rsidRDefault="00C03C60" w:rsidP="00C03C60">
      <w:pPr>
        <w:pStyle w:val="Standard"/>
        <w:spacing w:after="57"/>
        <w:jc w:val="center"/>
        <w:rPr>
          <w:rFonts w:hint="eastAsia"/>
          <w:sz w:val="20"/>
          <w:szCs w:val="20"/>
        </w:rPr>
      </w:pPr>
    </w:p>
    <w:p w14:paraId="044FF72B" w14:textId="77777777" w:rsidR="00C03C60" w:rsidRPr="00F55647" w:rsidRDefault="00C03C60" w:rsidP="00C03C60">
      <w:pPr>
        <w:pStyle w:val="Standard"/>
        <w:spacing w:after="57"/>
        <w:jc w:val="center"/>
        <w:rPr>
          <w:rFonts w:hint="eastAsia"/>
          <w:sz w:val="20"/>
          <w:szCs w:val="20"/>
        </w:rPr>
      </w:pPr>
    </w:p>
    <w:p w14:paraId="0AC9CF2B" w14:textId="77777777" w:rsidR="00C03C60" w:rsidRPr="00F55647" w:rsidRDefault="00C03C60" w:rsidP="00C03C60">
      <w:pPr>
        <w:pStyle w:val="Standard"/>
        <w:spacing w:after="57"/>
        <w:jc w:val="center"/>
        <w:rPr>
          <w:rFonts w:hint="eastAsia"/>
          <w:sz w:val="20"/>
          <w:szCs w:val="20"/>
        </w:rPr>
      </w:pPr>
    </w:p>
    <w:p w14:paraId="7B1D4DFA" w14:textId="77777777" w:rsidR="00C03C60" w:rsidRPr="00F55647" w:rsidRDefault="00C03C60" w:rsidP="00C03C60">
      <w:pPr>
        <w:pStyle w:val="Standard"/>
        <w:spacing w:after="57"/>
        <w:jc w:val="center"/>
        <w:rPr>
          <w:rFonts w:hint="eastAsia"/>
          <w:sz w:val="20"/>
          <w:szCs w:val="20"/>
        </w:rPr>
      </w:pPr>
    </w:p>
    <w:p w14:paraId="2E457A37" w14:textId="77777777" w:rsidR="00C03C60" w:rsidRPr="00F55647" w:rsidRDefault="00C03C60" w:rsidP="00C03C60">
      <w:pPr>
        <w:pStyle w:val="Standard"/>
        <w:spacing w:after="57"/>
        <w:jc w:val="center"/>
        <w:rPr>
          <w:rFonts w:hint="eastAsia"/>
          <w:sz w:val="20"/>
          <w:szCs w:val="20"/>
        </w:rPr>
      </w:pPr>
    </w:p>
    <w:p w14:paraId="3A6E5657" w14:textId="77777777" w:rsidR="00C03C60" w:rsidRPr="00F55647" w:rsidRDefault="00C03C60" w:rsidP="00C03C60">
      <w:pPr>
        <w:pStyle w:val="Standard"/>
        <w:spacing w:after="57"/>
        <w:jc w:val="center"/>
        <w:rPr>
          <w:rFonts w:hint="eastAsia"/>
          <w:sz w:val="20"/>
          <w:szCs w:val="20"/>
        </w:rPr>
      </w:pPr>
    </w:p>
    <w:p w14:paraId="35F31096" w14:textId="77777777" w:rsidR="00C03C60" w:rsidRPr="00F55647" w:rsidRDefault="00C03C60" w:rsidP="00C03C60">
      <w:pPr>
        <w:pStyle w:val="Standard"/>
        <w:spacing w:after="57"/>
        <w:jc w:val="center"/>
        <w:rPr>
          <w:rFonts w:hint="eastAsia"/>
          <w:sz w:val="20"/>
          <w:szCs w:val="20"/>
        </w:rPr>
      </w:pPr>
    </w:p>
    <w:p w14:paraId="48D0212F" w14:textId="77777777" w:rsidR="00C03C60" w:rsidRPr="00F55647" w:rsidRDefault="00C03C60" w:rsidP="00C03C60">
      <w:pPr>
        <w:pStyle w:val="Standard"/>
        <w:spacing w:after="57"/>
        <w:jc w:val="center"/>
        <w:rPr>
          <w:rFonts w:hint="eastAsia"/>
          <w:sz w:val="20"/>
          <w:szCs w:val="20"/>
        </w:rPr>
      </w:pPr>
    </w:p>
    <w:p w14:paraId="7395E7FB" w14:textId="77777777" w:rsidR="00C03C60" w:rsidRPr="00F55647" w:rsidRDefault="00C03C60" w:rsidP="00C03C60">
      <w:pPr>
        <w:pStyle w:val="Standard"/>
        <w:spacing w:after="57"/>
        <w:jc w:val="center"/>
        <w:rPr>
          <w:rFonts w:hint="eastAsia"/>
          <w:sz w:val="20"/>
          <w:szCs w:val="20"/>
        </w:rPr>
      </w:pPr>
    </w:p>
    <w:p w14:paraId="58F17534" w14:textId="77777777" w:rsidR="00C03C60" w:rsidRPr="00F55647" w:rsidRDefault="00C03C60" w:rsidP="00C03C60">
      <w:pPr>
        <w:pStyle w:val="Standard"/>
        <w:spacing w:after="57"/>
        <w:jc w:val="center"/>
        <w:rPr>
          <w:rFonts w:hint="eastAsia"/>
          <w:sz w:val="20"/>
          <w:szCs w:val="20"/>
        </w:rPr>
      </w:pPr>
    </w:p>
    <w:p w14:paraId="422A30D2" w14:textId="77777777" w:rsidR="00C03C60" w:rsidRPr="00F55647" w:rsidRDefault="00C03C60" w:rsidP="00C03C60">
      <w:pPr>
        <w:pStyle w:val="Standard"/>
        <w:spacing w:after="57"/>
        <w:jc w:val="center"/>
        <w:rPr>
          <w:rFonts w:hint="eastAsia"/>
          <w:sz w:val="20"/>
          <w:szCs w:val="20"/>
        </w:rPr>
      </w:pPr>
    </w:p>
    <w:p w14:paraId="679FB577" w14:textId="77777777" w:rsidR="00C03C60" w:rsidRPr="00F55647" w:rsidRDefault="00C03C60" w:rsidP="00C03C60">
      <w:pPr>
        <w:pStyle w:val="Standard"/>
        <w:spacing w:after="57"/>
        <w:jc w:val="center"/>
        <w:rPr>
          <w:rFonts w:hint="eastAsia"/>
          <w:sz w:val="20"/>
          <w:szCs w:val="20"/>
        </w:rPr>
      </w:pPr>
    </w:p>
    <w:p w14:paraId="75017383" w14:textId="77777777" w:rsidR="00C03C60" w:rsidRPr="00F55647" w:rsidRDefault="00C03C60" w:rsidP="00C03C60">
      <w:pPr>
        <w:pStyle w:val="Standard"/>
        <w:spacing w:after="57"/>
        <w:jc w:val="center"/>
        <w:rPr>
          <w:rFonts w:hint="eastAsia"/>
          <w:sz w:val="20"/>
          <w:szCs w:val="20"/>
        </w:rPr>
      </w:pPr>
    </w:p>
    <w:p w14:paraId="53B96E43" w14:textId="77777777" w:rsidR="00C03C60" w:rsidRPr="00F55647" w:rsidRDefault="00C03C60" w:rsidP="00C03C60">
      <w:pPr>
        <w:pStyle w:val="Standard"/>
        <w:spacing w:after="57"/>
        <w:jc w:val="center"/>
        <w:rPr>
          <w:rFonts w:hint="eastAsia"/>
          <w:sz w:val="20"/>
          <w:szCs w:val="20"/>
        </w:rPr>
      </w:pPr>
    </w:p>
    <w:p w14:paraId="0BC7DBFB" w14:textId="77777777" w:rsidR="00C03C60" w:rsidRPr="00F55647" w:rsidRDefault="00C03C60" w:rsidP="00C03C60">
      <w:pPr>
        <w:pStyle w:val="Standard"/>
        <w:spacing w:after="57"/>
        <w:jc w:val="center"/>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C03C60" w:rsidRPr="00F55647" w14:paraId="7E99F35D" w14:textId="77777777" w:rsidTr="00C240C1">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D4EE548" w14:textId="77777777" w:rsidR="00C03C60" w:rsidRPr="00F55647" w:rsidRDefault="00C03C60" w:rsidP="00C240C1">
            <w:pPr>
              <w:pStyle w:val="TableContents"/>
              <w:jc w:val="both"/>
              <w:rPr>
                <w:rFonts w:cs="Times New Roman"/>
                <w:b/>
                <w:bCs/>
                <w:sz w:val="20"/>
                <w:szCs w:val="20"/>
              </w:rPr>
            </w:pPr>
            <w:r w:rsidRPr="00F55647">
              <w:rPr>
                <w:rFonts w:cs="Times New Roman"/>
                <w:b/>
                <w:bCs/>
                <w:sz w:val="20"/>
                <w:szCs w:val="20"/>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6BEBE5E" w14:textId="77777777" w:rsidR="00C03C60" w:rsidRPr="00F55647" w:rsidRDefault="00C03C60" w:rsidP="00C240C1">
            <w:pPr>
              <w:pStyle w:val="Standard"/>
              <w:jc w:val="both"/>
              <w:rPr>
                <w:rFonts w:hint="eastAsia"/>
                <w:sz w:val="20"/>
                <w:szCs w:val="20"/>
              </w:rPr>
            </w:pPr>
            <w:r w:rsidRPr="00F55647">
              <w:rPr>
                <w:sz w:val="20"/>
                <w:szCs w:val="20"/>
              </w:rPr>
              <w:t>Serviço prestado de forma insatisfatória/deficiente ou entrega de itens em desacordo com o solicitado.</w:t>
            </w:r>
          </w:p>
        </w:tc>
      </w:tr>
      <w:tr w:rsidR="00C03C60" w:rsidRPr="00F55647" w14:paraId="4C74FF6B" w14:textId="77777777" w:rsidTr="00C240C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31A211B" w14:textId="77777777" w:rsidR="00C03C60" w:rsidRPr="00F55647" w:rsidRDefault="00C03C60" w:rsidP="00C240C1">
            <w:pPr>
              <w:pStyle w:val="TableContents"/>
              <w:jc w:val="center"/>
              <w:rPr>
                <w:rFonts w:cs="Times New Roman"/>
                <w:sz w:val="20"/>
                <w:szCs w:val="20"/>
              </w:rPr>
            </w:pPr>
          </w:p>
        </w:tc>
      </w:tr>
      <w:tr w:rsidR="00C03C60" w:rsidRPr="00F55647" w14:paraId="7B752C15" w14:textId="77777777" w:rsidTr="00C240C1">
        <w:trPr>
          <w:jc w:val="center"/>
        </w:trPr>
        <w:tc>
          <w:tcPr>
            <w:tcW w:w="2207" w:type="dxa"/>
            <w:tcBorders>
              <w:left w:val="single" w:sz="4" w:space="0" w:color="auto"/>
            </w:tcBorders>
            <w:tcMar>
              <w:top w:w="55" w:type="dxa"/>
              <w:left w:w="55" w:type="dxa"/>
              <w:bottom w:w="55" w:type="dxa"/>
              <w:right w:w="55" w:type="dxa"/>
            </w:tcMar>
          </w:tcPr>
          <w:p w14:paraId="3F779A64" w14:textId="77777777" w:rsidR="00C03C60" w:rsidRPr="00F55647" w:rsidRDefault="00C03C60" w:rsidP="00C240C1">
            <w:pPr>
              <w:pStyle w:val="TableContents"/>
              <w:rPr>
                <w:rFonts w:cs="Times New Roman"/>
                <w:b/>
                <w:bCs/>
                <w:sz w:val="20"/>
                <w:szCs w:val="20"/>
              </w:rPr>
            </w:pPr>
            <w:r w:rsidRPr="00F55647">
              <w:rPr>
                <w:rFonts w:cs="Times New Roman"/>
                <w:b/>
                <w:bCs/>
                <w:sz w:val="20"/>
                <w:szCs w:val="20"/>
              </w:rPr>
              <w:t>Probabilidade:</w:t>
            </w:r>
          </w:p>
        </w:tc>
        <w:tc>
          <w:tcPr>
            <w:tcW w:w="175" w:type="dxa"/>
            <w:tcBorders>
              <w:right w:val="single" w:sz="4" w:space="0" w:color="auto"/>
            </w:tcBorders>
            <w:tcMar>
              <w:top w:w="55" w:type="dxa"/>
              <w:left w:w="55" w:type="dxa"/>
              <w:bottom w:w="55" w:type="dxa"/>
              <w:right w:w="55" w:type="dxa"/>
            </w:tcMar>
          </w:tcPr>
          <w:p w14:paraId="6A6AC518" w14:textId="77777777" w:rsidR="00C03C60" w:rsidRPr="00F55647" w:rsidRDefault="00C03C60" w:rsidP="00C240C1">
            <w:pPr>
              <w:pStyle w:val="TableContents"/>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D181099" w14:textId="77777777" w:rsidR="00C03C60" w:rsidRPr="00F55647" w:rsidRDefault="00C03C60" w:rsidP="00C240C1">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F41801E" w14:textId="77777777" w:rsidR="00C03C60" w:rsidRPr="00F55647" w:rsidRDefault="00C03C60" w:rsidP="00C240C1">
            <w:pPr>
              <w:pStyle w:val="TableContents"/>
              <w:rPr>
                <w:rFonts w:cs="Times New Roman"/>
                <w:sz w:val="20"/>
                <w:szCs w:val="20"/>
              </w:rPr>
            </w:pPr>
            <w:r w:rsidRPr="00F55647">
              <w:rPr>
                <w:rFonts w:cs="Times New Roman"/>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EDCE420" w14:textId="77777777" w:rsidR="00C03C60" w:rsidRPr="00F55647" w:rsidRDefault="00C03C60" w:rsidP="00C240C1">
            <w:pPr>
              <w:pStyle w:val="TableContents"/>
              <w:jc w:val="center"/>
              <w:rPr>
                <w:rFonts w:cs="Times New Roman"/>
                <w:b/>
                <w:bCs/>
                <w:sz w:val="20"/>
                <w:szCs w:val="20"/>
              </w:rPr>
            </w:pPr>
            <w:r w:rsidRPr="00F55647">
              <w:rPr>
                <w:rFonts w:cs="Times New Roman"/>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0B2888AE" w14:textId="77777777" w:rsidR="00C03C60" w:rsidRPr="00F55647" w:rsidRDefault="00C03C60" w:rsidP="00C240C1">
            <w:pPr>
              <w:pStyle w:val="TableContents"/>
              <w:rPr>
                <w:rFonts w:cs="Times New Roman"/>
                <w:sz w:val="20"/>
                <w:szCs w:val="20"/>
              </w:rPr>
            </w:pPr>
            <w:r w:rsidRPr="00F55647">
              <w:rPr>
                <w:rFonts w:cs="Times New Roman"/>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D1021A7" w14:textId="77777777" w:rsidR="00C03C60" w:rsidRPr="00F55647" w:rsidRDefault="00C03C60" w:rsidP="00C240C1">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EE7BE1C" w14:textId="77777777" w:rsidR="00C03C60" w:rsidRPr="00F55647" w:rsidRDefault="00C03C60" w:rsidP="00C240C1">
            <w:pPr>
              <w:pStyle w:val="TableContents"/>
              <w:rPr>
                <w:rFonts w:cs="Times New Roman"/>
                <w:sz w:val="20"/>
                <w:szCs w:val="20"/>
              </w:rPr>
            </w:pPr>
            <w:r w:rsidRPr="00F55647">
              <w:rPr>
                <w:rFonts w:cs="Times New Roman"/>
                <w:sz w:val="20"/>
                <w:szCs w:val="20"/>
              </w:rPr>
              <w:t>Alta</w:t>
            </w:r>
          </w:p>
        </w:tc>
      </w:tr>
      <w:tr w:rsidR="00C03C60" w:rsidRPr="00F55647" w14:paraId="1A00DA55" w14:textId="77777777" w:rsidTr="00C240C1">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92921C1" w14:textId="77777777" w:rsidR="00C03C60" w:rsidRPr="00F55647" w:rsidRDefault="00C03C60" w:rsidP="00C240C1">
            <w:pPr>
              <w:pStyle w:val="TableContents"/>
              <w:rPr>
                <w:rFonts w:cs="Times New Roman"/>
                <w:b/>
                <w:bCs/>
                <w:sz w:val="20"/>
                <w:szCs w:val="20"/>
              </w:rPr>
            </w:pPr>
          </w:p>
        </w:tc>
      </w:tr>
      <w:tr w:rsidR="00C03C60" w:rsidRPr="00F55647" w14:paraId="7A343A8C" w14:textId="77777777" w:rsidTr="00C240C1">
        <w:trPr>
          <w:jc w:val="center"/>
        </w:trPr>
        <w:tc>
          <w:tcPr>
            <w:tcW w:w="2207" w:type="dxa"/>
            <w:tcBorders>
              <w:left w:val="single" w:sz="4" w:space="0" w:color="auto"/>
            </w:tcBorders>
            <w:tcMar>
              <w:top w:w="55" w:type="dxa"/>
              <w:left w:w="55" w:type="dxa"/>
              <w:bottom w:w="55" w:type="dxa"/>
              <w:right w:w="55" w:type="dxa"/>
            </w:tcMar>
          </w:tcPr>
          <w:p w14:paraId="2DC4B3F7" w14:textId="77777777" w:rsidR="00C03C60" w:rsidRPr="00F55647" w:rsidRDefault="00C03C60" w:rsidP="00C240C1">
            <w:pPr>
              <w:pStyle w:val="TableContents"/>
              <w:rPr>
                <w:rFonts w:cs="Times New Roman"/>
                <w:b/>
                <w:bCs/>
                <w:sz w:val="20"/>
                <w:szCs w:val="20"/>
              </w:rPr>
            </w:pPr>
            <w:r w:rsidRPr="00F55647">
              <w:rPr>
                <w:rFonts w:cs="Times New Roman"/>
                <w:b/>
                <w:bCs/>
                <w:sz w:val="20"/>
                <w:szCs w:val="20"/>
              </w:rPr>
              <w:t>Impacto:</w:t>
            </w:r>
          </w:p>
        </w:tc>
        <w:tc>
          <w:tcPr>
            <w:tcW w:w="175" w:type="dxa"/>
            <w:tcBorders>
              <w:right w:val="single" w:sz="4" w:space="0" w:color="auto"/>
            </w:tcBorders>
            <w:tcMar>
              <w:top w:w="55" w:type="dxa"/>
              <w:left w:w="55" w:type="dxa"/>
              <w:bottom w:w="55" w:type="dxa"/>
              <w:right w:w="55" w:type="dxa"/>
            </w:tcMar>
          </w:tcPr>
          <w:p w14:paraId="6E38D056" w14:textId="77777777" w:rsidR="00C03C60" w:rsidRPr="00F55647" w:rsidRDefault="00C03C60" w:rsidP="00C240C1">
            <w:pPr>
              <w:pStyle w:val="TableContents"/>
              <w:jc w:val="center"/>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49D69A2" w14:textId="77777777" w:rsidR="00C03C60" w:rsidRPr="00F55647" w:rsidRDefault="00C03C60" w:rsidP="00C240C1">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5EA1F06" w14:textId="77777777" w:rsidR="00C03C60" w:rsidRPr="00F55647" w:rsidRDefault="00C03C60" w:rsidP="00C240C1">
            <w:pPr>
              <w:pStyle w:val="TableContents"/>
              <w:rPr>
                <w:rFonts w:cs="Times New Roman"/>
                <w:sz w:val="20"/>
                <w:szCs w:val="20"/>
              </w:rPr>
            </w:pPr>
            <w:r w:rsidRPr="00F55647">
              <w:rPr>
                <w:rFonts w:cs="Times New Roman"/>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1B52BB5" w14:textId="77777777" w:rsidR="00C03C60" w:rsidRPr="00F55647" w:rsidRDefault="00C03C60" w:rsidP="00C240C1">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E5A826B" w14:textId="77777777" w:rsidR="00C03C60" w:rsidRPr="00F55647" w:rsidRDefault="00C03C60" w:rsidP="00C240C1">
            <w:pPr>
              <w:pStyle w:val="TableContents"/>
              <w:rPr>
                <w:rFonts w:cs="Times New Roman"/>
                <w:sz w:val="20"/>
                <w:szCs w:val="20"/>
              </w:rPr>
            </w:pPr>
            <w:r w:rsidRPr="00F55647">
              <w:rPr>
                <w:rFonts w:cs="Times New Roman"/>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149F72C" w14:textId="77777777" w:rsidR="00C03C60" w:rsidRPr="00F55647" w:rsidRDefault="00C03C60" w:rsidP="00C240C1">
            <w:pPr>
              <w:pStyle w:val="TableContents"/>
              <w:jc w:val="center"/>
              <w:rPr>
                <w:rFonts w:cs="Times New Roman"/>
                <w:b/>
                <w:bCs/>
                <w:sz w:val="20"/>
                <w:szCs w:val="20"/>
              </w:rPr>
            </w:pPr>
            <w:r w:rsidRPr="00F55647">
              <w:rPr>
                <w:rFonts w:cs="Times New Roman"/>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4D9C2495" w14:textId="77777777" w:rsidR="00C03C60" w:rsidRPr="00F55647" w:rsidRDefault="00C03C60" w:rsidP="00C240C1">
            <w:pPr>
              <w:pStyle w:val="TableContents"/>
              <w:rPr>
                <w:rFonts w:cs="Times New Roman"/>
                <w:sz w:val="20"/>
                <w:szCs w:val="20"/>
              </w:rPr>
            </w:pPr>
            <w:r w:rsidRPr="00F55647">
              <w:rPr>
                <w:rFonts w:cs="Times New Roman"/>
                <w:sz w:val="20"/>
                <w:szCs w:val="20"/>
              </w:rPr>
              <w:t>Alto</w:t>
            </w:r>
          </w:p>
        </w:tc>
      </w:tr>
      <w:tr w:rsidR="00C03C60" w:rsidRPr="00F55647" w14:paraId="485D7D7E" w14:textId="77777777" w:rsidTr="00C240C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0B70592" w14:textId="77777777" w:rsidR="00C03C60" w:rsidRPr="00F55647" w:rsidRDefault="00C03C60" w:rsidP="00C240C1">
            <w:pPr>
              <w:pStyle w:val="TableContents"/>
              <w:jc w:val="center"/>
              <w:rPr>
                <w:rFonts w:cs="Times New Roman"/>
                <w:sz w:val="20"/>
                <w:szCs w:val="20"/>
              </w:rPr>
            </w:pPr>
          </w:p>
        </w:tc>
      </w:tr>
      <w:tr w:rsidR="00C03C60" w:rsidRPr="00F55647" w14:paraId="449C1287" w14:textId="77777777" w:rsidTr="00C240C1">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5A4213E" w14:textId="77777777" w:rsidR="00C03C60" w:rsidRPr="00F55647" w:rsidRDefault="00C03C60" w:rsidP="00C240C1">
            <w:pPr>
              <w:pStyle w:val="TableContents"/>
              <w:jc w:val="both"/>
              <w:rPr>
                <w:rFonts w:cs="Times New Roman"/>
                <w:b/>
                <w:bCs/>
                <w:sz w:val="20"/>
                <w:szCs w:val="20"/>
              </w:rPr>
            </w:pPr>
            <w:r w:rsidRPr="00F55647">
              <w:rPr>
                <w:rFonts w:cs="Times New Roman"/>
                <w:b/>
                <w:bCs/>
                <w:sz w:val="20"/>
                <w:szCs w:val="20"/>
              </w:rPr>
              <w:t xml:space="preserve">Dano(s):  </w:t>
            </w:r>
            <w:r w:rsidRPr="00F55647">
              <w:rPr>
                <w:rFonts w:cs="Times New Roman"/>
                <w:sz w:val="20"/>
                <w:szCs w:val="20"/>
              </w:rPr>
              <w:t>Interferência na qualidade dos serviços prestados à Câmara Municipal de Extrema, e/ou deficiência na entrega dos itens.</w:t>
            </w:r>
          </w:p>
        </w:tc>
      </w:tr>
      <w:tr w:rsidR="00C03C60" w:rsidRPr="00F55647" w14:paraId="63F9818A" w14:textId="77777777" w:rsidTr="00C240C1">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27F9811" w14:textId="77777777" w:rsidR="00C03C60" w:rsidRPr="00F55647" w:rsidRDefault="00C03C60" w:rsidP="00C240C1">
            <w:pPr>
              <w:pStyle w:val="TableContents"/>
              <w:rPr>
                <w:rFonts w:cs="Times New Roman"/>
                <w:sz w:val="20"/>
                <w:szCs w:val="20"/>
              </w:rPr>
            </w:pPr>
          </w:p>
        </w:tc>
      </w:tr>
      <w:tr w:rsidR="00C03C60" w:rsidRPr="00F55647" w14:paraId="79751B9D" w14:textId="77777777" w:rsidTr="00C240C1">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5EB8244" w14:textId="77777777" w:rsidR="00C03C60" w:rsidRPr="00F55647" w:rsidRDefault="00C03C60" w:rsidP="00C240C1">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Preventiva(s): </w:t>
            </w:r>
            <w:r w:rsidRPr="00F55647">
              <w:rPr>
                <w:rFonts w:cs="Times New Roman"/>
                <w:sz w:val="20"/>
                <w:szCs w:val="20"/>
              </w:rPr>
              <w:t xml:space="preserve">Estabelecer comunicação com a empresa, informando de maneira clara como devem ser executados os serviços, inclusive com o nível de qualidade esperado, de forma a garantir que a empresa tenha plena ciência e conhecimento do resultado a ser entregue. Se for o caso, rejeitar o serviço, pedir a sua realização em conformidade com o solicitado. Em caso de produto rejeitar a totalidade dos itens entregues e proceder à devolução à empresa.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6F1638F" w14:textId="77777777" w:rsidR="00C03C60" w:rsidRPr="00F55647" w:rsidRDefault="00C03C60" w:rsidP="00C240C1">
            <w:pPr>
              <w:pStyle w:val="TableContents"/>
              <w:rPr>
                <w:rFonts w:cs="Times New Roman"/>
                <w:b/>
                <w:bCs/>
                <w:sz w:val="20"/>
                <w:szCs w:val="20"/>
              </w:rPr>
            </w:pPr>
            <w:r w:rsidRPr="00F55647">
              <w:rPr>
                <w:rFonts w:cs="Times New Roman"/>
                <w:b/>
                <w:bCs/>
                <w:sz w:val="20"/>
                <w:szCs w:val="20"/>
              </w:rPr>
              <w:t>Responsável:</w:t>
            </w:r>
          </w:p>
          <w:p w14:paraId="558564B3" w14:textId="77777777" w:rsidR="00C03C60" w:rsidRPr="00B3299C" w:rsidRDefault="00C03C60" w:rsidP="00C240C1">
            <w:pPr>
              <w:pStyle w:val="TableContents"/>
              <w:rPr>
                <w:rFonts w:cs="Times New Roman"/>
                <w:sz w:val="20"/>
                <w:szCs w:val="20"/>
              </w:rPr>
            </w:pPr>
            <w:r w:rsidRPr="00B3299C">
              <w:rPr>
                <w:rFonts w:cs="Times New Roman"/>
                <w:sz w:val="20"/>
                <w:szCs w:val="20"/>
              </w:rPr>
              <w:t>Almoxarife / Fiscal / Gestor de Contratos.</w:t>
            </w:r>
          </w:p>
        </w:tc>
      </w:tr>
      <w:tr w:rsidR="00C03C60" w:rsidRPr="00F55647" w14:paraId="568C6831" w14:textId="77777777" w:rsidTr="00C240C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CB14827" w14:textId="77777777" w:rsidR="00C03C60" w:rsidRPr="00F55647" w:rsidRDefault="00C03C60" w:rsidP="00C240C1">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829CC38" w14:textId="77777777" w:rsidR="00C03C60" w:rsidRPr="00F55647" w:rsidRDefault="00C03C60" w:rsidP="00C240C1">
            <w:pPr>
              <w:pStyle w:val="TableContents"/>
              <w:rPr>
                <w:rFonts w:cs="Times New Roman"/>
                <w:sz w:val="20"/>
                <w:szCs w:val="20"/>
              </w:rPr>
            </w:pPr>
          </w:p>
        </w:tc>
      </w:tr>
      <w:tr w:rsidR="00C03C60" w:rsidRPr="00F55647" w14:paraId="2D2AD606" w14:textId="77777777" w:rsidTr="00C240C1">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386168F" w14:textId="77777777" w:rsidR="00C03C60" w:rsidRPr="00F55647" w:rsidRDefault="00C03C60" w:rsidP="00C240C1">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de Contingência: </w:t>
            </w:r>
            <w:r w:rsidRPr="00F55647">
              <w:rPr>
                <w:rFonts w:cs="Times New Roman"/>
                <w:sz w:val="20"/>
                <w:szCs w:val="20"/>
              </w:rPr>
              <w:t>Comunicação tempestiva e reiterada à empresa para regularização das pendências apontadas. Aplicação de penalidades, se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A1C6855" w14:textId="77777777" w:rsidR="00C03C60" w:rsidRPr="00F55647" w:rsidRDefault="00C03C60" w:rsidP="00C240C1">
            <w:pPr>
              <w:pStyle w:val="TableContents"/>
              <w:rPr>
                <w:rFonts w:cs="Times New Roman"/>
                <w:b/>
                <w:bCs/>
                <w:sz w:val="20"/>
                <w:szCs w:val="20"/>
              </w:rPr>
            </w:pPr>
            <w:r w:rsidRPr="00F55647">
              <w:rPr>
                <w:rFonts w:cs="Times New Roman"/>
                <w:b/>
                <w:bCs/>
                <w:sz w:val="20"/>
                <w:szCs w:val="20"/>
              </w:rPr>
              <w:t>Responsável:</w:t>
            </w:r>
          </w:p>
          <w:p w14:paraId="1EDB4C70" w14:textId="77777777" w:rsidR="00C03C60" w:rsidRPr="00B3299C" w:rsidRDefault="00C03C60" w:rsidP="00C240C1">
            <w:pPr>
              <w:pStyle w:val="TableContents"/>
              <w:rPr>
                <w:rFonts w:cs="Times New Roman"/>
                <w:sz w:val="20"/>
                <w:szCs w:val="20"/>
              </w:rPr>
            </w:pPr>
            <w:r w:rsidRPr="00B3299C">
              <w:rPr>
                <w:rFonts w:cs="Times New Roman"/>
                <w:sz w:val="20"/>
                <w:szCs w:val="20"/>
              </w:rPr>
              <w:t>Gestor / Fiscal de Contratos</w:t>
            </w:r>
          </w:p>
          <w:p w14:paraId="5E102A12" w14:textId="77777777" w:rsidR="00C03C60" w:rsidRPr="00F55647" w:rsidRDefault="00C03C60" w:rsidP="00C240C1">
            <w:pPr>
              <w:pStyle w:val="TableContents"/>
              <w:rPr>
                <w:rFonts w:cs="Times New Roman"/>
                <w:b/>
                <w:bCs/>
                <w:sz w:val="20"/>
                <w:szCs w:val="20"/>
              </w:rPr>
            </w:pPr>
            <w:r w:rsidRPr="00B3299C">
              <w:rPr>
                <w:rFonts w:cs="Times New Roman"/>
                <w:sz w:val="20"/>
                <w:szCs w:val="20"/>
              </w:rPr>
              <w:t>Presidente da Câmara</w:t>
            </w:r>
          </w:p>
        </w:tc>
      </w:tr>
      <w:tr w:rsidR="00C03C60" w:rsidRPr="00F55647" w14:paraId="1F9A002E" w14:textId="77777777" w:rsidTr="00C240C1">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F6163B8" w14:textId="77777777" w:rsidR="00C03C60" w:rsidRPr="00F55647" w:rsidRDefault="00C03C60" w:rsidP="00C240C1">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63B64E2" w14:textId="77777777" w:rsidR="00C03C60" w:rsidRPr="00F55647" w:rsidRDefault="00C03C60" w:rsidP="00C240C1">
            <w:pPr>
              <w:pStyle w:val="TableContents"/>
              <w:rPr>
                <w:rFonts w:cs="Times New Roman"/>
                <w:sz w:val="20"/>
                <w:szCs w:val="20"/>
              </w:rPr>
            </w:pPr>
          </w:p>
        </w:tc>
      </w:tr>
    </w:tbl>
    <w:p w14:paraId="7205A286" w14:textId="77777777" w:rsidR="00C03C60" w:rsidRPr="00F55647" w:rsidRDefault="00C03C60" w:rsidP="00C03C60">
      <w:pPr>
        <w:pStyle w:val="Standard"/>
        <w:spacing w:after="57"/>
        <w:jc w:val="center"/>
        <w:rPr>
          <w:rFonts w:hint="eastAsia"/>
          <w:sz w:val="20"/>
          <w:szCs w:val="20"/>
        </w:rPr>
      </w:pPr>
    </w:p>
    <w:p w14:paraId="5D38E943" w14:textId="77777777" w:rsidR="00C03C60" w:rsidRPr="00F55647" w:rsidRDefault="00C03C60" w:rsidP="00C03C60">
      <w:pPr>
        <w:pStyle w:val="Standard"/>
        <w:spacing w:after="57"/>
        <w:jc w:val="center"/>
        <w:rPr>
          <w:rFonts w:hint="eastAsia"/>
          <w:sz w:val="20"/>
          <w:szCs w:val="20"/>
        </w:rPr>
      </w:pPr>
    </w:p>
    <w:p w14:paraId="6B598F78" w14:textId="77777777" w:rsidR="00C03C60" w:rsidRPr="00F55647" w:rsidRDefault="00C03C60" w:rsidP="00C03C60">
      <w:pPr>
        <w:pStyle w:val="Standard"/>
        <w:spacing w:after="57"/>
        <w:jc w:val="center"/>
        <w:rPr>
          <w:rFonts w:hint="eastAsia"/>
          <w:sz w:val="20"/>
          <w:szCs w:val="20"/>
        </w:rPr>
      </w:pPr>
    </w:p>
    <w:p w14:paraId="65E1F084" w14:textId="77777777" w:rsidR="00C03C60" w:rsidRPr="00F55647" w:rsidRDefault="00C03C60" w:rsidP="00C03C60">
      <w:pPr>
        <w:pStyle w:val="Standard"/>
        <w:tabs>
          <w:tab w:val="left" w:pos="1134"/>
        </w:tabs>
        <w:autoSpaceDE w:val="0"/>
        <w:jc w:val="right"/>
        <w:rPr>
          <w:rFonts w:eastAsia="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C03C60" w:rsidRPr="00F55647" w14:paraId="3012EA46" w14:textId="77777777" w:rsidTr="00C240C1">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7D4F6F5" w14:textId="77777777" w:rsidR="00C03C60" w:rsidRPr="00F55647" w:rsidRDefault="00C03C60" w:rsidP="00C240C1">
            <w:pPr>
              <w:pStyle w:val="TableContents"/>
              <w:jc w:val="both"/>
              <w:rPr>
                <w:rFonts w:cs="Times New Roman"/>
                <w:b/>
                <w:bCs/>
                <w:sz w:val="20"/>
                <w:szCs w:val="20"/>
              </w:rPr>
            </w:pPr>
            <w:r w:rsidRPr="00F55647">
              <w:rPr>
                <w:rFonts w:cs="Times New Roman"/>
                <w:b/>
                <w:bCs/>
                <w:sz w:val="20"/>
                <w:szCs w:val="20"/>
              </w:rPr>
              <w:t>4. Responsável pela elaboração do Mapa de Riscos:</w:t>
            </w:r>
            <w:r>
              <w:rPr>
                <w:rFonts w:cs="Times New Roman"/>
                <w:b/>
                <w:bCs/>
                <w:sz w:val="20"/>
                <w:szCs w:val="20"/>
              </w:rPr>
              <w:t xml:space="preserve"> Danilo de Morais.</w:t>
            </w:r>
          </w:p>
        </w:tc>
      </w:tr>
      <w:tr w:rsidR="00C03C60" w:rsidRPr="00F55647" w14:paraId="74C2EB92" w14:textId="77777777" w:rsidTr="00C240C1">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0B24E07" w14:textId="77777777" w:rsidR="00C03C60" w:rsidRPr="00F55647" w:rsidRDefault="00C03C60" w:rsidP="00C240C1">
            <w:pPr>
              <w:pStyle w:val="TableContents"/>
              <w:rPr>
                <w:rFonts w:cs="Times New Roman"/>
                <w:sz w:val="20"/>
                <w:szCs w:val="20"/>
              </w:rPr>
            </w:pPr>
            <w:r w:rsidRPr="00F55647">
              <w:rPr>
                <w:sz w:val="20"/>
                <w:szCs w:val="20"/>
              </w:rPr>
              <w:t>Certifico a elaboração do Mapa de Risco para essa contratação.</w:t>
            </w:r>
          </w:p>
          <w:p w14:paraId="33685123" w14:textId="77777777" w:rsidR="00C03C60" w:rsidRDefault="00C03C60" w:rsidP="00C240C1">
            <w:pPr>
              <w:pStyle w:val="TableContents"/>
              <w:jc w:val="center"/>
              <w:rPr>
                <w:rFonts w:cs="Times New Roman"/>
                <w:sz w:val="20"/>
                <w:szCs w:val="20"/>
              </w:rPr>
            </w:pPr>
          </w:p>
          <w:p w14:paraId="43FD8973" w14:textId="77777777" w:rsidR="00C03C60" w:rsidRDefault="00C03C60" w:rsidP="00C240C1">
            <w:pPr>
              <w:pStyle w:val="TableContents"/>
              <w:jc w:val="center"/>
              <w:rPr>
                <w:rFonts w:cs="Times New Roman"/>
                <w:sz w:val="20"/>
                <w:szCs w:val="20"/>
              </w:rPr>
            </w:pPr>
          </w:p>
          <w:p w14:paraId="708EE388" w14:textId="77777777" w:rsidR="00C03C60" w:rsidRPr="00F55647" w:rsidRDefault="00C03C60" w:rsidP="00C240C1">
            <w:pPr>
              <w:pStyle w:val="TableContents"/>
              <w:jc w:val="center"/>
              <w:rPr>
                <w:rFonts w:cs="Times New Roman"/>
                <w:sz w:val="20"/>
                <w:szCs w:val="20"/>
              </w:rPr>
            </w:pPr>
            <w:r w:rsidRPr="00F55647">
              <w:rPr>
                <w:rFonts w:cs="Times New Roman"/>
                <w:sz w:val="20"/>
                <w:szCs w:val="20"/>
              </w:rPr>
              <w:t xml:space="preserve">Extrema, MG, </w:t>
            </w:r>
            <w:r>
              <w:rPr>
                <w:rFonts w:cs="Times New Roman"/>
                <w:sz w:val="20"/>
                <w:szCs w:val="20"/>
              </w:rPr>
              <w:t>02</w:t>
            </w:r>
            <w:r w:rsidRPr="00F55647">
              <w:rPr>
                <w:rFonts w:cs="Times New Roman"/>
                <w:sz w:val="20"/>
                <w:szCs w:val="20"/>
              </w:rPr>
              <w:t xml:space="preserve"> de </w:t>
            </w:r>
            <w:r>
              <w:rPr>
                <w:rFonts w:cs="Times New Roman"/>
                <w:sz w:val="20"/>
                <w:szCs w:val="20"/>
              </w:rPr>
              <w:t xml:space="preserve">fevereiro </w:t>
            </w:r>
            <w:r w:rsidRPr="00F55647">
              <w:rPr>
                <w:rFonts w:cs="Times New Roman"/>
                <w:sz w:val="20"/>
                <w:szCs w:val="20"/>
              </w:rPr>
              <w:t>de 202</w:t>
            </w:r>
            <w:r>
              <w:rPr>
                <w:rFonts w:cs="Times New Roman"/>
                <w:sz w:val="20"/>
                <w:szCs w:val="20"/>
              </w:rPr>
              <w:t>4</w:t>
            </w:r>
            <w:r w:rsidRPr="00F55647">
              <w:rPr>
                <w:rFonts w:cs="Times New Roman"/>
                <w:sz w:val="20"/>
                <w:szCs w:val="20"/>
              </w:rPr>
              <w:t>.</w:t>
            </w:r>
          </w:p>
          <w:p w14:paraId="34BBC1AE" w14:textId="77777777" w:rsidR="00C03C60" w:rsidRPr="00F55647" w:rsidRDefault="00C03C60" w:rsidP="00C240C1">
            <w:pPr>
              <w:pStyle w:val="TableContents"/>
              <w:rPr>
                <w:rFonts w:cs="Times New Roman"/>
                <w:sz w:val="20"/>
                <w:szCs w:val="20"/>
              </w:rPr>
            </w:pPr>
          </w:p>
          <w:p w14:paraId="220211FF" w14:textId="77777777" w:rsidR="00C03C60" w:rsidRPr="00F55647" w:rsidRDefault="00C03C60" w:rsidP="00C240C1">
            <w:pPr>
              <w:pStyle w:val="TableContents"/>
              <w:rPr>
                <w:rFonts w:cs="Times New Roman"/>
                <w:sz w:val="20"/>
                <w:szCs w:val="20"/>
              </w:rPr>
            </w:pPr>
          </w:p>
          <w:p w14:paraId="447918B0" w14:textId="77777777" w:rsidR="00C03C60" w:rsidRPr="00F55647" w:rsidRDefault="00C03C60" w:rsidP="00C240C1">
            <w:pPr>
              <w:pStyle w:val="TableContents"/>
              <w:jc w:val="center"/>
              <w:rPr>
                <w:rFonts w:cs="Times New Roman"/>
                <w:sz w:val="20"/>
                <w:szCs w:val="20"/>
              </w:rPr>
            </w:pPr>
            <w:r w:rsidRPr="00F55647">
              <w:rPr>
                <w:rFonts w:cs="Times New Roman"/>
                <w:sz w:val="20"/>
                <w:szCs w:val="20"/>
              </w:rPr>
              <w:t>______________________________</w:t>
            </w:r>
          </w:p>
          <w:p w14:paraId="74B4E27D" w14:textId="77777777" w:rsidR="00C03C60" w:rsidRPr="00F55647" w:rsidRDefault="00C03C60" w:rsidP="00C240C1">
            <w:pPr>
              <w:pStyle w:val="TableContents"/>
              <w:jc w:val="center"/>
              <w:rPr>
                <w:rFonts w:cs="Times New Roman"/>
                <w:sz w:val="20"/>
                <w:szCs w:val="20"/>
              </w:rPr>
            </w:pPr>
            <w:r w:rsidRPr="00F55647">
              <w:rPr>
                <w:rFonts w:cs="Times New Roman"/>
                <w:sz w:val="20"/>
                <w:szCs w:val="20"/>
              </w:rPr>
              <w:t>Danilo de Morais</w:t>
            </w:r>
          </w:p>
          <w:p w14:paraId="5A61CB59" w14:textId="77777777" w:rsidR="00C03C60" w:rsidRPr="00F55647" w:rsidRDefault="00C03C60" w:rsidP="00C240C1">
            <w:pPr>
              <w:pStyle w:val="TableContents"/>
              <w:jc w:val="center"/>
              <w:rPr>
                <w:rFonts w:cs="Times New Roman"/>
                <w:sz w:val="20"/>
                <w:szCs w:val="20"/>
              </w:rPr>
            </w:pPr>
            <w:r w:rsidRPr="00F55647">
              <w:rPr>
                <w:rFonts w:cs="Times New Roman"/>
                <w:sz w:val="20"/>
                <w:szCs w:val="20"/>
              </w:rPr>
              <w:t>Diretor Geral</w:t>
            </w:r>
          </w:p>
        </w:tc>
      </w:tr>
      <w:bookmarkEnd w:id="7"/>
    </w:tbl>
    <w:p w14:paraId="7F331672" w14:textId="77777777" w:rsidR="00FA349A" w:rsidRDefault="00FA349A" w:rsidP="00847256">
      <w:pPr>
        <w:spacing w:after="0" w:line="360" w:lineRule="auto"/>
        <w:jc w:val="both"/>
        <w:rPr>
          <w:rFonts w:ascii="Arial" w:hAnsi="Arial" w:cs="Arial"/>
          <w:sz w:val="24"/>
          <w:szCs w:val="24"/>
        </w:rPr>
      </w:pPr>
    </w:p>
    <w:p w14:paraId="697109D6" w14:textId="77777777" w:rsidR="00FA349A" w:rsidRDefault="00FA349A" w:rsidP="00847256">
      <w:pPr>
        <w:spacing w:after="0" w:line="360" w:lineRule="auto"/>
        <w:jc w:val="both"/>
        <w:rPr>
          <w:rFonts w:ascii="Arial" w:hAnsi="Arial" w:cs="Arial"/>
          <w:sz w:val="24"/>
          <w:szCs w:val="24"/>
        </w:rPr>
      </w:pPr>
    </w:p>
    <w:p w14:paraId="1E6FFF9E" w14:textId="77777777" w:rsidR="00FA349A" w:rsidRDefault="00FA349A" w:rsidP="00847256">
      <w:pPr>
        <w:spacing w:after="0" w:line="360" w:lineRule="auto"/>
        <w:jc w:val="both"/>
        <w:rPr>
          <w:rFonts w:ascii="Arial" w:hAnsi="Arial" w:cs="Arial"/>
          <w:sz w:val="24"/>
          <w:szCs w:val="24"/>
        </w:rPr>
      </w:pPr>
    </w:p>
    <w:p w14:paraId="1CC7E8FF" w14:textId="77777777" w:rsidR="00C03C60" w:rsidRDefault="00C03C60" w:rsidP="00847256">
      <w:pPr>
        <w:spacing w:after="0" w:line="360" w:lineRule="auto"/>
        <w:jc w:val="both"/>
        <w:rPr>
          <w:rFonts w:ascii="Arial" w:hAnsi="Arial" w:cs="Arial"/>
          <w:sz w:val="24"/>
          <w:szCs w:val="24"/>
        </w:rPr>
      </w:pPr>
    </w:p>
    <w:p w14:paraId="54A5BBE5" w14:textId="77777777" w:rsidR="00C03C60" w:rsidRDefault="00C03C60" w:rsidP="00847256">
      <w:pPr>
        <w:spacing w:after="0" w:line="360" w:lineRule="auto"/>
        <w:jc w:val="both"/>
        <w:rPr>
          <w:rFonts w:ascii="Arial" w:hAnsi="Arial" w:cs="Arial"/>
          <w:sz w:val="24"/>
          <w:szCs w:val="24"/>
        </w:rPr>
      </w:pPr>
    </w:p>
    <w:p w14:paraId="5090C449" w14:textId="77777777" w:rsidR="00C03C60" w:rsidRDefault="00C03C60" w:rsidP="00847256">
      <w:pPr>
        <w:spacing w:after="0" w:line="360" w:lineRule="auto"/>
        <w:jc w:val="both"/>
        <w:rPr>
          <w:rFonts w:ascii="Arial" w:hAnsi="Arial" w:cs="Arial"/>
          <w:sz w:val="24"/>
          <w:szCs w:val="24"/>
        </w:rPr>
      </w:pPr>
    </w:p>
    <w:p w14:paraId="6D8F825E" w14:textId="62605A79" w:rsidR="00C03C60" w:rsidRPr="00FC1AAF" w:rsidRDefault="00C03C60" w:rsidP="00C03C60">
      <w:pPr>
        <w:autoSpaceDE w:val="0"/>
        <w:autoSpaceDN w:val="0"/>
        <w:spacing w:after="0" w:line="240" w:lineRule="auto"/>
        <w:jc w:val="center"/>
        <w:rPr>
          <w:rFonts w:ascii="Arial" w:eastAsia="Times New Roman" w:hAnsi="Arial" w:cs="Arial"/>
          <w:b/>
          <w:caps/>
          <w:sz w:val="24"/>
          <w:szCs w:val="24"/>
          <w:lang w:eastAsia="pt-BR"/>
        </w:rPr>
      </w:pPr>
      <w:bookmarkStart w:id="8" w:name="_Hlk82471863"/>
      <w:r>
        <w:rPr>
          <w:rFonts w:ascii="Arial" w:eastAsia="Times New Roman" w:hAnsi="Arial" w:cs="Arial"/>
          <w:b/>
          <w:caps/>
          <w:sz w:val="24"/>
          <w:szCs w:val="24"/>
          <w:lang w:eastAsia="pt-BR"/>
        </w:rPr>
        <w:lastRenderedPageBreak/>
        <w:t xml:space="preserve">ANEXO III - </w:t>
      </w:r>
      <w:r w:rsidRPr="00FC1AAF">
        <w:rPr>
          <w:rFonts w:ascii="Arial" w:eastAsia="Times New Roman" w:hAnsi="Arial" w:cs="Arial"/>
          <w:b/>
          <w:caps/>
          <w:sz w:val="24"/>
          <w:szCs w:val="24"/>
          <w:lang w:eastAsia="pt-BR"/>
        </w:rPr>
        <w:t xml:space="preserve">TERMO DE REFERÊNCIA </w:t>
      </w:r>
    </w:p>
    <w:p w14:paraId="35894364" w14:textId="77777777" w:rsidR="00C03C60" w:rsidRPr="00FC1AAF" w:rsidRDefault="00C03C60" w:rsidP="00C03C60">
      <w:pPr>
        <w:spacing w:after="0" w:line="240" w:lineRule="auto"/>
        <w:jc w:val="center"/>
        <w:rPr>
          <w:rFonts w:ascii="Arial" w:hAnsi="Arial" w:cs="Arial"/>
          <w:b/>
          <w:bCs/>
          <w:color w:val="000000"/>
          <w:sz w:val="24"/>
          <w:szCs w:val="24"/>
        </w:rPr>
      </w:pPr>
      <w:r w:rsidRPr="00FC1AAF">
        <w:rPr>
          <w:rFonts w:ascii="Arial" w:hAnsi="Arial" w:cs="Arial"/>
          <w:b/>
          <w:bCs/>
          <w:color w:val="000000"/>
          <w:sz w:val="24"/>
          <w:szCs w:val="24"/>
        </w:rPr>
        <w:t>PREGÃO ELETRÔNICO</w:t>
      </w:r>
    </w:p>
    <w:p w14:paraId="6DEB14E3" w14:textId="77777777" w:rsidR="00C03C60" w:rsidRPr="00FC1AAF" w:rsidRDefault="00C03C60" w:rsidP="00C03C60">
      <w:pPr>
        <w:spacing w:after="0" w:line="240" w:lineRule="auto"/>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C03C60" w:rsidRPr="00FC1AAF" w14:paraId="385F9BE7" w14:textId="77777777" w:rsidTr="00C240C1">
        <w:trPr>
          <w:jc w:val="center"/>
        </w:trPr>
        <w:tc>
          <w:tcPr>
            <w:tcW w:w="2830" w:type="dxa"/>
            <w:vMerge w:val="restart"/>
            <w:shd w:val="clear" w:color="auto" w:fill="BFBFBF"/>
          </w:tcPr>
          <w:p w14:paraId="6E8D4631" w14:textId="77777777" w:rsidR="00C03C60" w:rsidRPr="00FC1AAF" w:rsidRDefault="00C03C60" w:rsidP="00C240C1">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Número de ordem</w:t>
            </w:r>
          </w:p>
        </w:tc>
        <w:tc>
          <w:tcPr>
            <w:tcW w:w="3855" w:type="dxa"/>
            <w:shd w:val="clear" w:color="auto" w:fill="auto"/>
          </w:tcPr>
          <w:p w14:paraId="3CCABE36" w14:textId="77777777" w:rsidR="00C03C60" w:rsidRPr="00FC1AAF" w:rsidRDefault="00C03C60" w:rsidP="00C240C1">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48EFF38F" w14:textId="77777777" w:rsidR="00C03C60" w:rsidRPr="00FC1AAF" w:rsidRDefault="00C03C60" w:rsidP="00C240C1">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13</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C03C60" w:rsidRPr="00FC1AAF" w14:paraId="4EFE6130" w14:textId="77777777" w:rsidTr="00C240C1">
        <w:trPr>
          <w:jc w:val="center"/>
        </w:trPr>
        <w:tc>
          <w:tcPr>
            <w:tcW w:w="2830" w:type="dxa"/>
            <w:vMerge/>
            <w:shd w:val="clear" w:color="auto" w:fill="BFBFBF"/>
          </w:tcPr>
          <w:p w14:paraId="46ECB66C" w14:textId="77777777" w:rsidR="00C03C60" w:rsidRPr="00FC1AAF" w:rsidRDefault="00C03C60" w:rsidP="00C240C1">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021F2E58" w14:textId="77777777" w:rsidR="00C03C60" w:rsidRPr="00FC1AAF" w:rsidRDefault="00C03C60" w:rsidP="00C240C1">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0141A909" w14:textId="77777777" w:rsidR="00C03C60" w:rsidRPr="00FC1AAF" w:rsidRDefault="00C03C60" w:rsidP="00C240C1">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05</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C03C60" w:rsidRPr="00FC1AAF" w14:paraId="3A3BBF44" w14:textId="77777777" w:rsidTr="00C240C1">
        <w:trPr>
          <w:jc w:val="center"/>
        </w:trPr>
        <w:tc>
          <w:tcPr>
            <w:tcW w:w="2830" w:type="dxa"/>
            <w:vMerge/>
            <w:shd w:val="clear" w:color="auto" w:fill="BFBFBF"/>
          </w:tcPr>
          <w:p w14:paraId="0FE351A4" w14:textId="77777777" w:rsidR="00C03C60" w:rsidRPr="00FC1AAF" w:rsidRDefault="00C03C60" w:rsidP="00C240C1">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1EBFB3D5" w14:textId="77777777" w:rsidR="00C03C60" w:rsidRPr="00FC1AAF" w:rsidRDefault="00C03C60" w:rsidP="00C240C1">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3B62AF25" w14:textId="77777777" w:rsidR="00C03C60" w:rsidRPr="008B54CD" w:rsidRDefault="00C03C60" w:rsidP="00C240C1">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Art</w:t>
            </w:r>
            <w:r>
              <w:rPr>
                <w:rFonts w:ascii="Arial" w:eastAsia="Times New Roman" w:hAnsi="Arial" w:cs="Arial"/>
                <w:b/>
                <w:bCs/>
                <w:color w:val="000000"/>
                <w:sz w:val="24"/>
                <w:szCs w:val="24"/>
                <w:lang w:eastAsia="pt-BR"/>
              </w:rPr>
              <w:t>igo</w:t>
            </w:r>
            <w:r w:rsidRPr="008B54CD">
              <w:rPr>
                <w:rFonts w:ascii="Arial" w:eastAsia="Times New Roman" w:hAnsi="Arial" w:cs="Arial"/>
                <w:b/>
                <w:bCs/>
                <w:color w:val="000000"/>
                <w:sz w:val="24"/>
                <w:szCs w:val="24"/>
                <w:lang w:eastAsia="pt-BR"/>
              </w:rPr>
              <w:t xml:space="preserve"> 28, Inciso I da Lei 14.133/2021</w:t>
            </w:r>
          </w:p>
          <w:p w14:paraId="53E60431" w14:textId="77777777" w:rsidR="00C03C60" w:rsidRPr="00FC1AAF" w:rsidRDefault="00C03C60" w:rsidP="00C240C1">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 xml:space="preserve"> e Artigo 6º, Inciso XLI da Lei 14.133/2021</w:t>
            </w:r>
          </w:p>
        </w:tc>
      </w:tr>
      <w:tr w:rsidR="00C03C60" w:rsidRPr="00FC1AAF" w14:paraId="30DEBD27" w14:textId="77777777" w:rsidTr="00C240C1">
        <w:trPr>
          <w:jc w:val="center"/>
        </w:trPr>
        <w:tc>
          <w:tcPr>
            <w:tcW w:w="2830" w:type="dxa"/>
            <w:shd w:val="clear" w:color="auto" w:fill="BFBFBF"/>
          </w:tcPr>
          <w:p w14:paraId="21256A06" w14:textId="77777777" w:rsidR="00C03C60" w:rsidRPr="00FC1AAF" w:rsidRDefault="00C03C60" w:rsidP="00C240C1">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3361253F" w14:textId="77777777" w:rsidR="00C03C60" w:rsidRPr="00FC1AAF" w:rsidRDefault="00C03C60" w:rsidP="00C240C1">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do UAI</w:t>
            </w:r>
          </w:p>
        </w:tc>
      </w:tr>
      <w:tr w:rsidR="00C03C60" w:rsidRPr="00FC1AAF" w14:paraId="7E282A15" w14:textId="77777777" w:rsidTr="00C240C1">
        <w:trPr>
          <w:jc w:val="center"/>
        </w:trPr>
        <w:tc>
          <w:tcPr>
            <w:tcW w:w="2830" w:type="dxa"/>
            <w:shd w:val="clear" w:color="auto" w:fill="BFBFBF"/>
          </w:tcPr>
          <w:p w14:paraId="6C0B3DC8" w14:textId="77777777" w:rsidR="00C03C60" w:rsidRPr="00FC1AAF" w:rsidRDefault="00C03C60" w:rsidP="00C240C1">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064E1FD7" w14:textId="77777777" w:rsidR="00C03C60" w:rsidRPr="00FC1AAF" w:rsidRDefault="00C03C60" w:rsidP="00C240C1">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UAI</w:t>
            </w:r>
          </w:p>
        </w:tc>
      </w:tr>
      <w:tr w:rsidR="00C03C60" w:rsidRPr="00FC1AAF" w14:paraId="4C4C8016" w14:textId="77777777" w:rsidTr="00C240C1">
        <w:trPr>
          <w:jc w:val="center"/>
        </w:trPr>
        <w:tc>
          <w:tcPr>
            <w:tcW w:w="2830" w:type="dxa"/>
            <w:shd w:val="clear" w:color="auto" w:fill="BFBFBF"/>
          </w:tcPr>
          <w:p w14:paraId="65E3638F" w14:textId="77777777" w:rsidR="00C03C60" w:rsidRPr="00FC1AAF" w:rsidRDefault="00C03C60" w:rsidP="00C240C1">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5F6F4F92" w14:textId="77777777" w:rsidR="00C03C60" w:rsidRPr="00FC1AAF" w:rsidRDefault="00C03C60" w:rsidP="00C240C1">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2DDAA2FC" w14:textId="77777777" w:rsidR="00C03C60" w:rsidRDefault="00C03C60" w:rsidP="00C03C60">
      <w:pPr>
        <w:spacing w:after="0" w:line="240" w:lineRule="auto"/>
        <w:jc w:val="center"/>
        <w:rPr>
          <w:rFonts w:ascii="Arial" w:hAnsi="Arial" w:cs="Arial"/>
          <w:b/>
          <w:i/>
          <w:color w:val="FF0000"/>
          <w:sz w:val="24"/>
          <w:szCs w:val="24"/>
        </w:rPr>
      </w:pPr>
    </w:p>
    <w:p w14:paraId="37AB72F7" w14:textId="77777777" w:rsidR="00C03C60" w:rsidRPr="00A42208" w:rsidRDefault="00C03C60" w:rsidP="00C03C60">
      <w:pPr>
        <w:spacing w:after="0" w:line="240" w:lineRule="auto"/>
        <w:jc w:val="both"/>
        <w:rPr>
          <w:rFonts w:ascii="Arial" w:hAnsi="Arial" w:cs="Arial"/>
          <w:b/>
          <w:iCs/>
          <w:color w:val="000000" w:themeColor="text1"/>
          <w:sz w:val="24"/>
          <w:szCs w:val="24"/>
        </w:rPr>
      </w:pPr>
    </w:p>
    <w:p w14:paraId="47664A44" w14:textId="77777777" w:rsidR="00C03C60" w:rsidRPr="00A42208" w:rsidRDefault="00C03C60" w:rsidP="00C03C60">
      <w:pPr>
        <w:pStyle w:val="PargrafodaLista"/>
        <w:numPr>
          <w:ilvl w:val="0"/>
          <w:numId w:val="8"/>
        </w:num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 xml:space="preserve">DAS CONDIÇÕES GERAIS DA CONTRATAÇÃO </w:t>
      </w:r>
    </w:p>
    <w:p w14:paraId="3A3BF90E" w14:textId="77777777" w:rsidR="00C03C60" w:rsidRPr="00A42208" w:rsidRDefault="00C03C60" w:rsidP="00C03C60">
      <w:pPr>
        <w:pStyle w:val="PargrafodaLista"/>
        <w:spacing w:after="0" w:line="240" w:lineRule="auto"/>
        <w:ind w:left="1065"/>
        <w:jc w:val="both"/>
        <w:rPr>
          <w:rFonts w:ascii="Arial" w:hAnsi="Arial" w:cs="Arial"/>
          <w:b/>
          <w:iCs/>
          <w:color w:val="000000" w:themeColor="text1"/>
          <w:sz w:val="24"/>
          <w:szCs w:val="24"/>
        </w:rPr>
      </w:pPr>
    </w:p>
    <w:p w14:paraId="29CE6C92" w14:textId="77777777" w:rsidR="00C03C60" w:rsidRPr="00DB544D" w:rsidRDefault="00C03C60" w:rsidP="00C03C60">
      <w:pPr>
        <w:spacing w:after="0" w:line="240" w:lineRule="auto"/>
        <w:jc w:val="both"/>
        <w:rPr>
          <w:rFonts w:ascii="Arial" w:hAnsi="Arial" w:cs="Arial"/>
          <w:sz w:val="24"/>
          <w:szCs w:val="24"/>
        </w:rPr>
      </w:pPr>
      <w:r>
        <w:rPr>
          <w:rFonts w:ascii="Arial" w:hAnsi="Arial" w:cs="Arial"/>
          <w:sz w:val="24"/>
          <w:szCs w:val="24"/>
        </w:rPr>
        <w:t xml:space="preserve">1.1 Objeto: </w:t>
      </w:r>
      <w:r w:rsidRPr="00DB544D">
        <w:rPr>
          <w:rFonts w:ascii="Arial" w:hAnsi="Arial" w:cs="Arial"/>
          <w:b/>
          <w:bCs/>
          <w:sz w:val="24"/>
          <w:szCs w:val="24"/>
        </w:rPr>
        <w:t>Contratação exclusiva de ME, EPP ou Equiparadas</w:t>
      </w:r>
      <w:r w:rsidRPr="00DB544D">
        <w:rPr>
          <w:rFonts w:ascii="Arial" w:hAnsi="Arial" w:cs="Arial"/>
          <w:sz w:val="24"/>
          <w:szCs w:val="24"/>
        </w:rPr>
        <w:t xml:space="preserve"> para fornecimento imediato de: ITEM 01: 162 M² de </w:t>
      </w:r>
      <w:proofErr w:type="spellStart"/>
      <w:r w:rsidRPr="00DB544D">
        <w:rPr>
          <w:rFonts w:ascii="Arial" w:hAnsi="Arial" w:cs="Arial"/>
          <w:sz w:val="24"/>
          <w:szCs w:val="24"/>
        </w:rPr>
        <w:t>Drywall</w:t>
      </w:r>
      <w:proofErr w:type="spellEnd"/>
      <w:r w:rsidRPr="00DB544D">
        <w:rPr>
          <w:rFonts w:ascii="Arial" w:hAnsi="Arial" w:cs="Arial"/>
          <w:sz w:val="24"/>
          <w:szCs w:val="24"/>
        </w:rPr>
        <w:t xml:space="preserve"> sem pintura; ITEM 02: 9 M² de vidros transparentes de 10mm; ITEM 03: 08 unidades de portas completas para </w:t>
      </w:r>
      <w:proofErr w:type="spellStart"/>
      <w:r w:rsidRPr="00DB544D">
        <w:rPr>
          <w:rFonts w:ascii="Arial" w:hAnsi="Arial" w:cs="Arial"/>
          <w:sz w:val="24"/>
          <w:szCs w:val="24"/>
        </w:rPr>
        <w:t>drywall</w:t>
      </w:r>
      <w:proofErr w:type="spellEnd"/>
      <w:r w:rsidRPr="00DB544D">
        <w:rPr>
          <w:rFonts w:ascii="Arial" w:hAnsi="Arial" w:cs="Arial"/>
          <w:sz w:val="24"/>
          <w:szCs w:val="24"/>
        </w:rPr>
        <w:t xml:space="preserve"> com guarnições 0,80 x 2,10; ITEM 04: 02 unidades de meias portas balcão completa, com guarnições, 0,80 x 1,00. Os itens devem ser entregues e instalados.</w:t>
      </w:r>
    </w:p>
    <w:p w14:paraId="6F27F8C0" w14:textId="77777777" w:rsidR="00C03C60" w:rsidRDefault="00C03C60" w:rsidP="00C03C60">
      <w:pPr>
        <w:spacing w:after="0" w:line="240" w:lineRule="auto"/>
        <w:jc w:val="both"/>
        <w:rPr>
          <w:rFonts w:ascii="Arial" w:hAnsi="Arial" w:cs="Arial"/>
          <w:bCs/>
          <w:iCs/>
          <w:color w:val="000000" w:themeColor="text1"/>
          <w:sz w:val="24"/>
          <w:szCs w:val="24"/>
        </w:rPr>
      </w:pPr>
    </w:p>
    <w:p w14:paraId="6B7EC42D" w14:textId="77777777" w:rsidR="00C03C60" w:rsidRPr="00A42208" w:rsidRDefault="00C03C60" w:rsidP="00C03C60">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1.2.</w:t>
      </w:r>
      <w:r w:rsidRPr="00A42208">
        <w:rPr>
          <w:rFonts w:ascii="Arial" w:hAnsi="Arial" w:cs="Arial"/>
          <w:bCs/>
          <w:iCs/>
          <w:color w:val="000000" w:themeColor="text1"/>
          <w:sz w:val="24"/>
          <w:szCs w:val="24"/>
        </w:rPr>
        <w:tab/>
        <w:t xml:space="preserve">O objeto desta contratação não se enquadra como sendo de bem de luxo, conforme </w:t>
      </w:r>
      <w:r>
        <w:rPr>
          <w:rFonts w:ascii="Arial" w:hAnsi="Arial" w:cs="Arial"/>
          <w:bCs/>
          <w:iCs/>
          <w:color w:val="000000" w:themeColor="text1"/>
          <w:sz w:val="24"/>
          <w:szCs w:val="24"/>
        </w:rPr>
        <w:t>Portaria Nº 61/2023 de 22 de junho de 2023.</w:t>
      </w:r>
    </w:p>
    <w:p w14:paraId="7938D7DF" w14:textId="77777777" w:rsidR="00C03C60" w:rsidRPr="00A42208" w:rsidRDefault="00C03C60" w:rsidP="00C03C60">
      <w:pPr>
        <w:spacing w:after="0" w:line="240" w:lineRule="auto"/>
        <w:jc w:val="both"/>
        <w:rPr>
          <w:rFonts w:ascii="Arial" w:hAnsi="Arial" w:cs="Arial"/>
          <w:bCs/>
          <w:iCs/>
          <w:color w:val="000000" w:themeColor="text1"/>
          <w:sz w:val="24"/>
          <w:szCs w:val="24"/>
        </w:rPr>
      </w:pPr>
    </w:p>
    <w:p w14:paraId="14BE8B03" w14:textId="77777777" w:rsidR="00C03C60" w:rsidRPr="008B54CD" w:rsidRDefault="00C03C60" w:rsidP="00C03C60">
      <w:pPr>
        <w:pStyle w:val="PargrafodaLista"/>
        <w:numPr>
          <w:ilvl w:val="1"/>
          <w:numId w:val="8"/>
        </w:numPr>
        <w:spacing w:after="0" w:line="240" w:lineRule="auto"/>
        <w:ind w:left="0" w:firstLine="0"/>
        <w:jc w:val="both"/>
        <w:rPr>
          <w:rFonts w:ascii="Arial" w:hAnsi="Arial" w:cs="Arial"/>
          <w:bCs/>
          <w:iCs/>
          <w:color w:val="000000" w:themeColor="text1"/>
          <w:sz w:val="24"/>
          <w:szCs w:val="24"/>
        </w:rPr>
      </w:pPr>
      <w:r w:rsidRPr="008B54CD">
        <w:rPr>
          <w:rFonts w:ascii="Arial" w:hAnsi="Arial" w:cs="Arial"/>
          <w:bCs/>
          <w:iCs/>
          <w:color w:val="000000" w:themeColor="text1"/>
          <w:sz w:val="24"/>
          <w:szCs w:val="24"/>
        </w:rPr>
        <w:t>O prazo de vigência da contratação é da data de assinatura do contrato até 31 de dezembro de 2.024.</w:t>
      </w:r>
    </w:p>
    <w:p w14:paraId="6CE7B573" w14:textId="77777777" w:rsidR="00C03C60" w:rsidRPr="008B54CD" w:rsidRDefault="00C03C60" w:rsidP="00C03C60">
      <w:pPr>
        <w:pStyle w:val="PargrafodaLista"/>
        <w:spacing w:after="0" w:line="240" w:lineRule="auto"/>
        <w:ind w:left="1080"/>
        <w:jc w:val="both"/>
        <w:rPr>
          <w:rFonts w:ascii="Arial" w:hAnsi="Arial" w:cs="Arial"/>
          <w:bCs/>
          <w:iCs/>
          <w:color w:val="000000" w:themeColor="text1"/>
          <w:sz w:val="24"/>
          <w:szCs w:val="24"/>
        </w:rPr>
      </w:pPr>
    </w:p>
    <w:p w14:paraId="1028E1EF" w14:textId="77777777" w:rsidR="00C03C60" w:rsidRPr="00DB544D" w:rsidRDefault="00C03C60" w:rsidP="00C03C60">
      <w:pPr>
        <w:pStyle w:val="PargrafodaLista"/>
        <w:numPr>
          <w:ilvl w:val="1"/>
          <w:numId w:val="8"/>
        </w:numPr>
        <w:spacing w:after="0" w:line="240" w:lineRule="auto"/>
        <w:ind w:left="0" w:firstLine="0"/>
        <w:jc w:val="both"/>
        <w:rPr>
          <w:rFonts w:ascii="Arial" w:hAnsi="Arial" w:cs="Arial"/>
          <w:b/>
          <w:iCs/>
          <w:color w:val="000000" w:themeColor="text1"/>
          <w:sz w:val="24"/>
          <w:szCs w:val="24"/>
        </w:rPr>
      </w:pPr>
      <w:r w:rsidRPr="00DB544D">
        <w:rPr>
          <w:rFonts w:ascii="Arial" w:hAnsi="Arial" w:cs="Arial"/>
          <w:bCs/>
          <w:iCs/>
          <w:color w:val="000000" w:themeColor="text1"/>
          <w:sz w:val="24"/>
          <w:szCs w:val="24"/>
        </w:rPr>
        <w:t>O custo estimado total da contratação é de R$ 56.491,27 (cinquenta e seis mil e quatrocentos e noventa e um reais e vinte e sete centavos).</w:t>
      </w:r>
    </w:p>
    <w:p w14:paraId="0B7049B2" w14:textId="77777777" w:rsidR="00C03C60" w:rsidRPr="00DB544D" w:rsidRDefault="00C03C60" w:rsidP="00C03C60">
      <w:pPr>
        <w:pStyle w:val="PargrafodaLista"/>
        <w:rPr>
          <w:rFonts w:ascii="Arial" w:hAnsi="Arial" w:cs="Arial"/>
          <w:b/>
          <w:iCs/>
          <w:color w:val="000000" w:themeColor="text1"/>
          <w:sz w:val="24"/>
          <w:szCs w:val="24"/>
        </w:rPr>
      </w:pPr>
    </w:p>
    <w:p w14:paraId="6DC7EA28" w14:textId="77777777" w:rsidR="00C03C60" w:rsidRPr="00DB544D" w:rsidRDefault="00C03C60" w:rsidP="00C03C60">
      <w:pPr>
        <w:pStyle w:val="PargrafodaLista"/>
        <w:numPr>
          <w:ilvl w:val="1"/>
          <w:numId w:val="8"/>
        </w:numPr>
        <w:spacing w:after="0" w:line="240" w:lineRule="auto"/>
        <w:ind w:left="0" w:firstLine="0"/>
        <w:jc w:val="both"/>
        <w:rPr>
          <w:rFonts w:ascii="Arial" w:hAnsi="Arial" w:cs="Arial"/>
          <w:bCs/>
          <w:iCs/>
          <w:color w:val="000000" w:themeColor="text1"/>
          <w:sz w:val="24"/>
          <w:szCs w:val="24"/>
        </w:rPr>
      </w:pPr>
      <w:r w:rsidRPr="00E0380C">
        <w:rPr>
          <w:rFonts w:ascii="Arial" w:hAnsi="Arial" w:cs="Arial"/>
          <w:b/>
          <w:iCs/>
          <w:color w:val="000000" w:themeColor="text1"/>
          <w:sz w:val="24"/>
          <w:szCs w:val="24"/>
        </w:rPr>
        <w:t>Local de entrega e instalação:</w:t>
      </w:r>
      <w:r w:rsidRPr="00DB544D">
        <w:rPr>
          <w:rFonts w:ascii="Arial" w:hAnsi="Arial" w:cs="Arial"/>
          <w:bCs/>
          <w:iCs/>
          <w:color w:val="000000" w:themeColor="text1"/>
          <w:sz w:val="24"/>
          <w:szCs w:val="24"/>
        </w:rPr>
        <w:t xml:space="preserve"> </w:t>
      </w:r>
      <w:r w:rsidRPr="00E0380C">
        <w:rPr>
          <w:rFonts w:ascii="Arial" w:hAnsi="Arial" w:cs="Arial"/>
          <w:bCs/>
          <w:iCs/>
          <w:color w:val="000000" w:themeColor="text1"/>
          <w:sz w:val="24"/>
          <w:szCs w:val="24"/>
        </w:rPr>
        <w:t>Av. Vereador José Ferreira, nº 41, bairro Lavapés, Extrema, MG.</w:t>
      </w:r>
      <w:r>
        <w:rPr>
          <w:rFonts w:ascii="Arial" w:hAnsi="Arial" w:cs="Arial"/>
          <w:bCs/>
          <w:iCs/>
          <w:color w:val="000000" w:themeColor="text1"/>
          <w:sz w:val="24"/>
          <w:szCs w:val="24"/>
        </w:rPr>
        <w:t xml:space="preserve"> Sede do UAI – Unidade de Atendimento Integrado.</w:t>
      </w:r>
    </w:p>
    <w:p w14:paraId="296EFF16" w14:textId="77777777" w:rsidR="00C03C60" w:rsidRPr="00DB544D" w:rsidRDefault="00C03C60" w:rsidP="00C03C60">
      <w:pPr>
        <w:pStyle w:val="PargrafodaLista"/>
        <w:rPr>
          <w:rFonts w:ascii="Arial" w:hAnsi="Arial" w:cs="Arial"/>
          <w:b/>
          <w:iCs/>
          <w:color w:val="000000" w:themeColor="text1"/>
          <w:sz w:val="24"/>
          <w:szCs w:val="24"/>
        </w:rPr>
      </w:pPr>
    </w:p>
    <w:p w14:paraId="223CC0E4" w14:textId="77777777" w:rsidR="00C03C60" w:rsidRDefault="00C03C60" w:rsidP="00C03C60">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t xml:space="preserve">1.6 </w:t>
      </w:r>
      <w:r w:rsidRPr="00E0380C">
        <w:rPr>
          <w:rFonts w:ascii="Arial" w:hAnsi="Arial" w:cs="Arial"/>
          <w:b/>
          <w:iCs/>
          <w:color w:val="000000" w:themeColor="text1"/>
          <w:sz w:val="24"/>
          <w:szCs w:val="24"/>
        </w:rPr>
        <w:t>Na eventualidade de discrepância na descrição de qualquer item entre o Portal Compras Governamentais-CATMAT e o Termo de Referência, as especificações do Termo de Referência e do Edital de Licitação terão sempre prevalência.</w:t>
      </w:r>
    </w:p>
    <w:p w14:paraId="0FC0B2C3" w14:textId="77777777" w:rsidR="00C03C60" w:rsidRPr="00A42208" w:rsidRDefault="00C03C60" w:rsidP="00C03C60">
      <w:pPr>
        <w:spacing w:after="0" w:line="240" w:lineRule="auto"/>
        <w:jc w:val="both"/>
        <w:rPr>
          <w:rFonts w:ascii="Arial" w:hAnsi="Arial" w:cs="Arial"/>
          <w:bCs/>
          <w:iCs/>
          <w:color w:val="000000" w:themeColor="text1"/>
          <w:sz w:val="24"/>
          <w:szCs w:val="24"/>
        </w:rPr>
      </w:pPr>
    </w:p>
    <w:p w14:paraId="6E96A4B3" w14:textId="77777777" w:rsidR="00C03C60" w:rsidRPr="00A42208" w:rsidRDefault="00C03C60" w:rsidP="00C03C60">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1.6.</w:t>
      </w:r>
      <w:r w:rsidRPr="00A42208">
        <w:rPr>
          <w:rFonts w:ascii="Arial" w:hAnsi="Arial" w:cs="Arial"/>
          <w:bCs/>
          <w:iCs/>
          <w:color w:val="000000" w:themeColor="text1"/>
          <w:sz w:val="24"/>
          <w:szCs w:val="24"/>
        </w:rPr>
        <w:tab/>
        <w:t>O contrato oferece maior detalhamento das regras que serão aplicadas em relação à vigência da contratação.</w:t>
      </w:r>
    </w:p>
    <w:p w14:paraId="24395A45" w14:textId="77777777" w:rsidR="00C03C60" w:rsidRPr="00A42208" w:rsidRDefault="00C03C60" w:rsidP="00C03C60">
      <w:pPr>
        <w:spacing w:after="0" w:line="240" w:lineRule="auto"/>
        <w:jc w:val="both"/>
        <w:rPr>
          <w:rFonts w:ascii="Arial" w:hAnsi="Arial" w:cs="Arial"/>
          <w:bCs/>
          <w:iCs/>
          <w:color w:val="000000" w:themeColor="text1"/>
          <w:sz w:val="24"/>
          <w:szCs w:val="24"/>
        </w:rPr>
      </w:pPr>
    </w:p>
    <w:p w14:paraId="4748CAA1" w14:textId="77777777" w:rsidR="00C03C60" w:rsidRDefault="00C03C60" w:rsidP="00C03C60">
      <w:pPr>
        <w:spacing w:after="0" w:line="240" w:lineRule="auto"/>
        <w:jc w:val="both"/>
        <w:rPr>
          <w:rFonts w:ascii="Arial" w:hAnsi="Arial" w:cs="Arial"/>
          <w:bCs/>
          <w:iCs/>
          <w:color w:val="000000" w:themeColor="text1"/>
          <w:sz w:val="24"/>
          <w:szCs w:val="24"/>
        </w:rPr>
      </w:pPr>
    </w:p>
    <w:p w14:paraId="4E9259DB" w14:textId="77777777" w:rsidR="00C03C60" w:rsidRDefault="00C03C60" w:rsidP="00C03C60">
      <w:pPr>
        <w:spacing w:after="0" w:line="240" w:lineRule="auto"/>
        <w:jc w:val="both"/>
        <w:rPr>
          <w:rFonts w:ascii="Arial" w:hAnsi="Arial" w:cs="Arial"/>
          <w:bCs/>
          <w:iCs/>
          <w:color w:val="000000" w:themeColor="text1"/>
          <w:sz w:val="24"/>
          <w:szCs w:val="24"/>
        </w:rPr>
      </w:pPr>
    </w:p>
    <w:p w14:paraId="5F8DF874" w14:textId="77777777" w:rsidR="00C03C60" w:rsidRPr="00A42208" w:rsidRDefault="00C03C60" w:rsidP="00C03C60">
      <w:pPr>
        <w:spacing w:after="0" w:line="240" w:lineRule="auto"/>
        <w:jc w:val="both"/>
        <w:rPr>
          <w:rFonts w:ascii="Arial" w:hAnsi="Arial" w:cs="Arial"/>
          <w:bCs/>
          <w:iCs/>
          <w:color w:val="000000" w:themeColor="text1"/>
          <w:sz w:val="24"/>
          <w:szCs w:val="24"/>
        </w:rPr>
      </w:pPr>
    </w:p>
    <w:p w14:paraId="6481686F" w14:textId="77777777" w:rsidR="00C03C60" w:rsidRPr="00A42208" w:rsidRDefault="00C03C60" w:rsidP="00C03C60">
      <w:p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lastRenderedPageBreak/>
        <w:t>2.</w:t>
      </w:r>
      <w:r w:rsidRPr="00A42208">
        <w:rPr>
          <w:rFonts w:ascii="Arial" w:hAnsi="Arial" w:cs="Arial"/>
          <w:b/>
          <w:iCs/>
          <w:color w:val="000000" w:themeColor="text1"/>
          <w:sz w:val="24"/>
          <w:szCs w:val="24"/>
        </w:rPr>
        <w:tab/>
        <w:t>FUNDAMENTAÇÃO E DESCRIÇÃO DA NECESSIDADE DA CONTRATAÇÃO</w:t>
      </w:r>
    </w:p>
    <w:p w14:paraId="5390528C" w14:textId="77777777" w:rsidR="00C03C60" w:rsidRPr="00A42208" w:rsidRDefault="00C03C60" w:rsidP="00C03C60">
      <w:pPr>
        <w:spacing w:after="0" w:line="240" w:lineRule="auto"/>
        <w:jc w:val="both"/>
        <w:rPr>
          <w:rFonts w:ascii="Arial" w:hAnsi="Arial" w:cs="Arial"/>
          <w:bCs/>
          <w:iCs/>
          <w:color w:val="000000" w:themeColor="text1"/>
          <w:sz w:val="24"/>
          <w:szCs w:val="24"/>
        </w:rPr>
      </w:pPr>
    </w:p>
    <w:p w14:paraId="62BBB819" w14:textId="77777777" w:rsidR="00C03C60" w:rsidRDefault="00C03C60" w:rsidP="00C03C60">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2.1.</w:t>
      </w:r>
      <w:r w:rsidRPr="00A42208">
        <w:rPr>
          <w:rFonts w:ascii="Arial" w:hAnsi="Arial" w:cs="Arial"/>
          <w:bCs/>
          <w:iCs/>
          <w:color w:val="000000" w:themeColor="text1"/>
          <w:sz w:val="24"/>
          <w:szCs w:val="24"/>
        </w:rPr>
        <w:tab/>
      </w:r>
      <w:r w:rsidRPr="00E0380C">
        <w:rPr>
          <w:rFonts w:ascii="Arial" w:hAnsi="Arial" w:cs="Arial"/>
          <w:bCs/>
          <w:iCs/>
          <w:color w:val="000000" w:themeColor="text1"/>
          <w:sz w:val="24"/>
          <w:szCs w:val="24"/>
        </w:rPr>
        <w:t>A aquisição desse</w:t>
      </w:r>
      <w:r>
        <w:rPr>
          <w:rFonts w:ascii="Arial" w:hAnsi="Arial" w:cs="Arial"/>
          <w:bCs/>
          <w:iCs/>
          <w:color w:val="000000" w:themeColor="text1"/>
          <w:sz w:val="24"/>
          <w:szCs w:val="24"/>
        </w:rPr>
        <w:t xml:space="preserve"> objeto</w:t>
      </w:r>
      <w:r w:rsidRPr="00E0380C">
        <w:rPr>
          <w:rFonts w:ascii="Arial" w:hAnsi="Arial" w:cs="Arial"/>
          <w:bCs/>
          <w:iCs/>
          <w:color w:val="000000" w:themeColor="text1"/>
          <w:sz w:val="24"/>
          <w:szCs w:val="24"/>
        </w:rPr>
        <w:t xml:space="preserve"> é fundamentada na busca por soluções técnicas eficientes, </w:t>
      </w:r>
      <w:r>
        <w:rPr>
          <w:rFonts w:ascii="Arial" w:hAnsi="Arial" w:cs="Arial"/>
          <w:bCs/>
          <w:iCs/>
          <w:color w:val="000000" w:themeColor="text1"/>
          <w:sz w:val="24"/>
          <w:szCs w:val="24"/>
        </w:rPr>
        <w:t xml:space="preserve">e por </w:t>
      </w:r>
      <w:r w:rsidRPr="00E0380C">
        <w:rPr>
          <w:rFonts w:ascii="Arial" w:hAnsi="Arial" w:cs="Arial"/>
          <w:bCs/>
          <w:iCs/>
          <w:color w:val="000000" w:themeColor="text1"/>
          <w:sz w:val="24"/>
          <w:szCs w:val="24"/>
        </w:rPr>
        <w:t>funcionalidade operacional. A escolha destes itens visa garantir uma implementação bem-sucedida da Unidade de Atendimento Integrado (UAI) da Câmara Municipal de Extrema.</w:t>
      </w:r>
    </w:p>
    <w:p w14:paraId="56927EDB" w14:textId="77777777" w:rsidR="00C03C60" w:rsidRPr="00A42208" w:rsidRDefault="00C03C60" w:rsidP="00C03C60">
      <w:pPr>
        <w:spacing w:after="0" w:line="240" w:lineRule="auto"/>
        <w:jc w:val="both"/>
        <w:rPr>
          <w:rFonts w:ascii="Arial" w:hAnsi="Arial" w:cs="Arial"/>
          <w:bCs/>
          <w:iCs/>
          <w:color w:val="000000" w:themeColor="text1"/>
          <w:sz w:val="24"/>
          <w:szCs w:val="24"/>
        </w:rPr>
      </w:pPr>
    </w:p>
    <w:p w14:paraId="4D19875A" w14:textId="77777777" w:rsidR="00C03C60" w:rsidRDefault="00C03C60" w:rsidP="00C03C60">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2.</w:t>
      </w:r>
      <w:r>
        <w:rPr>
          <w:rFonts w:ascii="Arial" w:hAnsi="Arial" w:cs="Arial"/>
          <w:bCs/>
          <w:iCs/>
          <w:color w:val="000000" w:themeColor="text1"/>
          <w:sz w:val="24"/>
          <w:szCs w:val="24"/>
        </w:rPr>
        <w:t>2</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t>O objeto da contratação está previsto no Plano de Contratações Anual 2022, conforme detalhamento a seguir:</w:t>
      </w:r>
    </w:p>
    <w:p w14:paraId="676A61D5" w14:textId="77777777" w:rsidR="00C03C60" w:rsidRPr="00E0380C" w:rsidRDefault="00C03C60" w:rsidP="00C03C60">
      <w:pPr>
        <w:spacing w:after="0" w:line="240" w:lineRule="auto"/>
        <w:jc w:val="both"/>
        <w:rPr>
          <w:rFonts w:ascii="Arial" w:hAnsi="Arial" w:cs="Arial"/>
          <w:bCs/>
          <w:iCs/>
          <w:color w:val="000000" w:themeColor="text1"/>
          <w:sz w:val="24"/>
          <w:szCs w:val="24"/>
        </w:rPr>
      </w:pPr>
      <w:r w:rsidRPr="00E0380C">
        <w:rPr>
          <w:rFonts w:ascii="Arial" w:hAnsi="Arial" w:cs="Arial"/>
          <w:bCs/>
          <w:iCs/>
          <w:color w:val="000000" w:themeColor="text1"/>
          <w:sz w:val="24"/>
          <w:szCs w:val="24"/>
        </w:rPr>
        <w:t>D0016 – linhas 462 e 463.</w:t>
      </w:r>
    </w:p>
    <w:p w14:paraId="773815EC" w14:textId="77777777" w:rsidR="00C03C60" w:rsidRPr="00A42208" w:rsidRDefault="00C03C60" w:rsidP="00C03C60">
      <w:pPr>
        <w:spacing w:after="0" w:line="240" w:lineRule="auto"/>
        <w:jc w:val="both"/>
        <w:rPr>
          <w:rFonts w:ascii="Arial" w:hAnsi="Arial" w:cs="Arial"/>
          <w:bCs/>
          <w:iCs/>
          <w:color w:val="000000" w:themeColor="text1"/>
          <w:sz w:val="24"/>
          <w:szCs w:val="24"/>
        </w:rPr>
      </w:pPr>
      <w:r w:rsidRPr="00E0380C">
        <w:rPr>
          <w:rFonts w:ascii="Arial" w:hAnsi="Arial" w:cs="Arial"/>
          <w:bCs/>
          <w:iCs/>
          <w:color w:val="000000" w:themeColor="text1"/>
          <w:sz w:val="24"/>
          <w:szCs w:val="24"/>
        </w:rPr>
        <w:t>PAC publicado em 20 de dezembro de 2023, no Diário Oficial da Câmara Municipal de Extrema.</w:t>
      </w:r>
    </w:p>
    <w:p w14:paraId="3DADEE01" w14:textId="77777777" w:rsidR="00C03C60" w:rsidRDefault="00C03C60" w:rsidP="00C03C60">
      <w:pPr>
        <w:spacing w:after="0" w:line="240" w:lineRule="auto"/>
        <w:jc w:val="both"/>
        <w:rPr>
          <w:rFonts w:ascii="Arial" w:hAnsi="Arial" w:cs="Arial"/>
          <w:bCs/>
          <w:iCs/>
          <w:color w:val="000000" w:themeColor="text1"/>
          <w:sz w:val="24"/>
          <w:szCs w:val="24"/>
        </w:rPr>
      </w:pPr>
    </w:p>
    <w:p w14:paraId="54906C29" w14:textId="77777777" w:rsidR="00C03C60" w:rsidRPr="00E0380C" w:rsidRDefault="00C03C60" w:rsidP="00C03C60">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2.3 </w:t>
      </w:r>
      <w:r w:rsidRPr="00086F6F">
        <w:rPr>
          <w:rFonts w:ascii="Arial" w:hAnsi="Arial" w:cs="Arial"/>
          <w:b/>
          <w:iCs/>
          <w:color w:val="000000" w:themeColor="text1"/>
          <w:sz w:val="24"/>
          <w:szCs w:val="24"/>
        </w:rPr>
        <w:t>Descrição da necessidade de contratação:</w:t>
      </w:r>
      <w:r>
        <w:rPr>
          <w:rFonts w:ascii="Arial" w:hAnsi="Arial" w:cs="Arial"/>
          <w:bCs/>
          <w:iCs/>
          <w:color w:val="000000" w:themeColor="text1"/>
          <w:sz w:val="24"/>
          <w:szCs w:val="24"/>
        </w:rPr>
        <w:t xml:space="preserve"> </w:t>
      </w:r>
    </w:p>
    <w:p w14:paraId="43924BE4" w14:textId="77777777" w:rsidR="00C03C60" w:rsidRPr="00E0380C" w:rsidRDefault="00C03C60" w:rsidP="00C03C60">
      <w:pPr>
        <w:spacing w:after="0" w:line="240" w:lineRule="auto"/>
        <w:jc w:val="both"/>
        <w:rPr>
          <w:rFonts w:ascii="Arial" w:hAnsi="Arial" w:cs="Arial"/>
          <w:bCs/>
          <w:iCs/>
          <w:color w:val="000000" w:themeColor="text1"/>
          <w:sz w:val="24"/>
          <w:szCs w:val="24"/>
        </w:rPr>
      </w:pPr>
    </w:p>
    <w:p w14:paraId="5E76525A" w14:textId="77777777" w:rsidR="00C03C60" w:rsidRPr="00E0380C" w:rsidRDefault="00C03C60" w:rsidP="00C03C60">
      <w:pPr>
        <w:spacing w:after="0" w:line="240" w:lineRule="auto"/>
        <w:jc w:val="both"/>
        <w:rPr>
          <w:rFonts w:ascii="Arial" w:hAnsi="Arial" w:cs="Arial"/>
          <w:bCs/>
          <w:iCs/>
          <w:color w:val="000000" w:themeColor="text1"/>
          <w:sz w:val="24"/>
          <w:szCs w:val="24"/>
        </w:rPr>
      </w:pPr>
      <w:r w:rsidRPr="00E0380C">
        <w:rPr>
          <w:rFonts w:ascii="Arial" w:hAnsi="Arial" w:cs="Arial"/>
          <w:bCs/>
          <w:iCs/>
          <w:color w:val="000000" w:themeColor="text1"/>
          <w:sz w:val="24"/>
          <w:szCs w:val="24"/>
        </w:rPr>
        <w:t>A implementação da Unidade de Atendimento Integrado (UAI) pela Câmara Municipal de Extrema representa um marco significativo para a comunidade local. A oferta de serviços essenciais, como a emissão da Carteira de Identidade, diretamente no município visa atender às necessidades dos munícipes, proporcionando conveniência e reduzindo a necessidade de deslocamento para outros centros urbanos, como Pouso Alegre (MG) e Bragança Paulista (SP).</w:t>
      </w:r>
    </w:p>
    <w:p w14:paraId="7C422F71" w14:textId="77777777" w:rsidR="00C03C60" w:rsidRPr="00E0380C" w:rsidRDefault="00C03C60" w:rsidP="00C03C60">
      <w:pPr>
        <w:spacing w:after="0" w:line="240" w:lineRule="auto"/>
        <w:jc w:val="both"/>
        <w:rPr>
          <w:rFonts w:ascii="Arial" w:hAnsi="Arial" w:cs="Arial"/>
          <w:bCs/>
          <w:iCs/>
          <w:color w:val="000000" w:themeColor="text1"/>
          <w:sz w:val="24"/>
          <w:szCs w:val="24"/>
        </w:rPr>
      </w:pPr>
    </w:p>
    <w:p w14:paraId="1222FFB5" w14:textId="77777777" w:rsidR="00C03C60" w:rsidRDefault="00C03C60" w:rsidP="00C03C60">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2.</w:t>
      </w:r>
      <w:r>
        <w:rPr>
          <w:rFonts w:ascii="Arial" w:hAnsi="Arial" w:cs="Arial"/>
          <w:bCs/>
          <w:iCs/>
          <w:color w:val="000000" w:themeColor="text1"/>
          <w:sz w:val="24"/>
          <w:szCs w:val="24"/>
        </w:rPr>
        <w:t>4</w:t>
      </w:r>
      <w:r w:rsidRPr="00086F6F">
        <w:rPr>
          <w:rFonts w:ascii="Arial" w:hAnsi="Arial" w:cs="Arial"/>
          <w:bCs/>
          <w:iCs/>
          <w:color w:val="000000" w:themeColor="text1"/>
          <w:sz w:val="24"/>
          <w:szCs w:val="24"/>
        </w:rPr>
        <w:tab/>
      </w:r>
      <w:r w:rsidRPr="00086F6F">
        <w:rPr>
          <w:rFonts w:ascii="Arial" w:hAnsi="Arial" w:cs="Arial"/>
          <w:b/>
          <w:iCs/>
          <w:color w:val="000000" w:themeColor="text1"/>
          <w:sz w:val="24"/>
          <w:szCs w:val="24"/>
        </w:rPr>
        <w:t>Das Justificativas:</w:t>
      </w:r>
      <w:r w:rsidRPr="00086F6F">
        <w:rPr>
          <w:rFonts w:ascii="Arial" w:hAnsi="Arial" w:cs="Arial"/>
          <w:bCs/>
          <w:iCs/>
          <w:color w:val="000000" w:themeColor="text1"/>
          <w:sz w:val="24"/>
          <w:szCs w:val="24"/>
        </w:rPr>
        <w:t xml:space="preserve"> </w:t>
      </w:r>
    </w:p>
    <w:p w14:paraId="63B88DC1" w14:textId="77777777" w:rsidR="00C03C60" w:rsidRPr="00086F6F" w:rsidRDefault="00C03C60" w:rsidP="00C03C60">
      <w:pPr>
        <w:spacing w:after="0" w:line="240" w:lineRule="auto"/>
        <w:jc w:val="both"/>
        <w:rPr>
          <w:rFonts w:ascii="Arial" w:hAnsi="Arial" w:cs="Arial"/>
          <w:bCs/>
          <w:iCs/>
          <w:color w:val="000000" w:themeColor="text1"/>
          <w:sz w:val="24"/>
          <w:szCs w:val="24"/>
        </w:rPr>
      </w:pPr>
    </w:p>
    <w:p w14:paraId="3A231E7F" w14:textId="77777777" w:rsidR="00C03C60" w:rsidRDefault="00C03C60" w:rsidP="00C03C60">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O presidente da Câmara Municipal de Extrema, Sidney Soares Carvalho, no uso de sua competência como prerrogativas os regramentos estatuídos pela Lei Federal nº </w:t>
      </w:r>
      <w:r>
        <w:rPr>
          <w:rFonts w:ascii="Arial" w:hAnsi="Arial" w:cs="Arial"/>
          <w:bCs/>
          <w:iCs/>
          <w:color w:val="000000" w:themeColor="text1"/>
          <w:sz w:val="24"/>
          <w:szCs w:val="24"/>
        </w:rPr>
        <w:t>14.133/2023</w:t>
      </w:r>
      <w:r w:rsidRPr="00086F6F">
        <w:rPr>
          <w:rFonts w:ascii="Arial" w:hAnsi="Arial" w:cs="Arial"/>
          <w:bCs/>
          <w:iCs/>
          <w:color w:val="000000" w:themeColor="text1"/>
          <w:sz w:val="24"/>
          <w:szCs w:val="24"/>
        </w:rPr>
        <w:t xml:space="preserve">, e considerando que a contratação do objeto se dará na modalidade Pregão </w:t>
      </w:r>
      <w:r>
        <w:rPr>
          <w:rFonts w:ascii="Arial" w:hAnsi="Arial" w:cs="Arial"/>
          <w:bCs/>
          <w:iCs/>
          <w:color w:val="000000" w:themeColor="text1"/>
          <w:sz w:val="24"/>
          <w:szCs w:val="24"/>
        </w:rPr>
        <w:t>Eletrônico</w:t>
      </w:r>
      <w:r w:rsidRPr="00086F6F">
        <w:rPr>
          <w:rFonts w:ascii="Arial" w:hAnsi="Arial" w:cs="Arial"/>
          <w:bCs/>
          <w:iCs/>
          <w:color w:val="000000" w:themeColor="text1"/>
          <w:sz w:val="24"/>
          <w:szCs w:val="24"/>
        </w:rPr>
        <w:t xml:space="preserve">, pelo menor preço </w:t>
      </w:r>
      <w:r>
        <w:rPr>
          <w:rFonts w:ascii="Arial" w:hAnsi="Arial" w:cs="Arial"/>
          <w:bCs/>
          <w:iCs/>
          <w:color w:val="000000" w:themeColor="text1"/>
          <w:sz w:val="24"/>
          <w:szCs w:val="24"/>
        </w:rPr>
        <w:t>global</w:t>
      </w:r>
      <w:r w:rsidRPr="00086F6F">
        <w:rPr>
          <w:rFonts w:ascii="Arial" w:hAnsi="Arial" w:cs="Arial"/>
          <w:bCs/>
          <w:iCs/>
          <w:color w:val="000000" w:themeColor="text1"/>
          <w:sz w:val="24"/>
          <w:szCs w:val="24"/>
        </w:rPr>
        <w:t>, apresenta as justificativas para essa licitação.</w:t>
      </w:r>
    </w:p>
    <w:p w14:paraId="7055D1DD" w14:textId="77777777" w:rsidR="00C03C60" w:rsidRDefault="00C03C60" w:rsidP="00C03C60">
      <w:pPr>
        <w:spacing w:after="0" w:line="240" w:lineRule="auto"/>
        <w:jc w:val="both"/>
        <w:rPr>
          <w:rFonts w:ascii="Arial" w:hAnsi="Arial" w:cs="Arial"/>
          <w:bCs/>
          <w:iCs/>
          <w:color w:val="000000" w:themeColor="text1"/>
          <w:sz w:val="24"/>
          <w:szCs w:val="24"/>
        </w:rPr>
      </w:pPr>
    </w:p>
    <w:p w14:paraId="2761026C" w14:textId="77777777" w:rsidR="00C03C60" w:rsidRPr="00086F6F" w:rsidRDefault="00C03C60" w:rsidP="00C03C60">
      <w:pPr>
        <w:spacing w:after="0" w:line="240" w:lineRule="auto"/>
        <w:jc w:val="both"/>
        <w:rPr>
          <w:rFonts w:ascii="Arial" w:hAnsi="Arial" w:cs="Arial"/>
          <w:b/>
          <w:iCs/>
          <w:color w:val="000000" w:themeColor="text1"/>
          <w:sz w:val="24"/>
          <w:szCs w:val="24"/>
        </w:rPr>
      </w:pPr>
      <w:r w:rsidRPr="00086F6F">
        <w:rPr>
          <w:rFonts w:ascii="Arial" w:hAnsi="Arial" w:cs="Arial"/>
          <w:b/>
          <w:iCs/>
          <w:color w:val="000000" w:themeColor="text1"/>
          <w:sz w:val="24"/>
          <w:szCs w:val="24"/>
        </w:rPr>
        <w:t>a. Aquisição dos Itens:</w:t>
      </w:r>
    </w:p>
    <w:p w14:paraId="4FA6BBE1" w14:textId="77777777" w:rsidR="00C03C60" w:rsidRPr="00E0380C" w:rsidRDefault="00C03C60" w:rsidP="00C03C60">
      <w:pPr>
        <w:spacing w:after="0" w:line="240" w:lineRule="auto"/>
        <w:jc w:val="both"/>
        <w:rPr>
          <w:rFonts w:ascii="Arial" w:hAnsi="Arial" w:cs="Arial"/>
          <w:bCs/>
          <w:iCs/>
          <w:color w:val="000000" w:themeColor="text1"/>
          <w:sz w:val="24"/>
          <w:szCs w:val="24"/>
        </w:rPr>
      </w:pPr>
    </w:p>
    <w:p w14:paraId="4A828DFD" w14:textId="77777777" w:rsidR="00C03C60" w:rsidRPr="00E0380C" w:rsidRDefault="00C03C60" w:rsidP="00C03C60">
      <w:pPr>
        <w:spacing w:after="0" w:line="240" w:lineRule="auto"/>
        <w:jc w:val="both"/>
        <w:rPr>
          <w:rFonts w:ascii="Arial" w:hAnsi="Arial" w:cs="Arial"/>
          <w:bCs/>
          <w:iCs/>
          <w:color w:val="000000" w:themeColor="text1"/>
          <w:sz w:val="24"/>
          <w:szCs w:val="24"/>
        </w:rPr>
      </w:pPr>
      <w:proofErr w:type="spellStart"/>
      <w:r w:rsidRPr="00E0380C">
        <w:rPr>
          <w:rFonts w:ascii="Arial" w:hAnsi="Arial" w:cs="Arial"/>
          <w:bCs/>
          <w:iCs/>
          <w:color w:val="000000" w:themeColor="text1"/>
          <w:sz w:val="24"/>
          <w:szCs w:val="24"/>
        </w:rPr>
        <w:t>Drywall</w:t>
      </w:r>
      <w:proofErr w:type="spellEnd"/>
      <w:r w:rsidRPr="00E0380C">
        <w:rPr>
          <w:rFonts w:ascii="Arial" w:hAnsi="Arial" w:cs="Arial"/>
          <w:bCs/>
          <w:iCs/>
          <w:color w:val="000000" w:themeColor="text1"/>
          <w:sz w:val="24"/>
          <w:szCs w:val="24"/>
        </w:rPr>
        <w:t xml:space="preserve"> sem Pintura (ITEM 01):</w:t>
      </w:r>
    </w:p>
    <w:p w14:paraId="0D8E084B" w14:textId="77777777" w:rsidR="00C03C60" w:rsidRPr="00E0380C" w:rsidRDefault="00C03C60" w:rsidP="00C03C60">
      <w:pPr>
        <w:spacing w:after="0" w:line="240" w:lineRule="auto"/>
        <w:jc w:val="both"/>
        <w:rPr>
          <w:rFonts w:ascii="Arial" w:hAnsi="Arial" w:cs="Arial"/>
          <w:bCs/>
          <w:iCs/>
          <w:color w:val="000000" w:themeColor="text1"/>
          <w:sz w:val="24"/>
          <w:szCs w:val="24"/>
        </w:rPr>
      </w:pPr>
    </w:p>
    <w:p w14:paraId="1CE0CF82" w14:textId="77777777" w:rsidR="00C03C60" w:rsidRPr="00E0380C" w:rsidRDefault="00C03C60" w:rsidP="00C03C60">
      <w:pPr>
        <w:spacing w:after="0" w:line="240" w:lineRule="auto"/>
        <w:jc w:val="both"/>
        <w:rPr>
          <w:rFonts w:ascii="Arial" w:hAnsi="Arial" w:cs="Arial"/>
          <w:bCs/>
          <w:iCs/>
          <w:color w:val="000000" w:themeColor="text1"/>
          <w:sz w:val="24"/>
          <w:szCs w:val="24"/>
        </w:rPr>
      </w:pPr>
      <w:r w:rsidRPr="00E0380C">
        <w:rPr>
          <w:rFonts w:ascii="Arial" w:hAnsi="Arial" w:cs="Arial"/>
          <w:bCs/>
          <w:iCs/>
          <w:color w:val="000000" w:themeColor="text1"/>
          <w:sz w:val="24"/>
          <w:szCs w:val="24"/>
        </w:rPr>
        <w:t>Necessidade:</w:t>
      </w:r>
    </w:p>
    <w:p w14:paraId="778572C8" w14:textId="77777777" w:rsidR="00C03C60" w:rsidRPr="00E0380C" w:rsidRDefault="00C03C60" w:rsidP="00C03C60">
      <w:pPr>
        <w:spacing w:after="0" w:line="240" w:lineRule="auto"/>
        <w:jc w:val="both"/>
        <w:rPr>
          <w:rFonts w:ascii="Arial" w:hAnsi="Arial" w:cs="Arial"/>
          <w:bCs/>
          <w:iCs/>
          <w:color w:val="000000" w:themeColor="text1"/>
          <w:sz w:val="24"/>
          <w:szCs w:val="24"/>
        </w:rPr>
      </w:pPr>
      <w:r w:rsidRPr="00E0380C">
        <w:rPr>
          <w:rFonts w:ascii="Arial" w:hAnsi="Arial" w:cs="Arial"/>
          <w:bCs/>
          <w:iCs/>
          <w:color w:val="000000" w:themeColor="text1"/>
          <w:sz w:val="24"/>
          <w:szCs w:val="24"/>
        </w:rPr>
        <w:t xml:space="preserve">O </w:t>
      </w:r>
      <w:proofErr w:type="spellStart"/>
      <w:r w:rsidRPr="00E0380C">
        <w:rPr>
          <w:rFonts w:ascii="Arial" w:hAnsi="Arial" w:cs="Arial"/>
          <w:bCs/>
          <w:iCs/>
          <w:color w:val="000000" w:themeColor="text1"/>
          <w:sz w:val="24"/>
          <w:szCs w:val="24"/>
        </w:rPr>
        <w:t>drywall</w:t>
      </w:r>
      <w:proofErr w:type="spellEnd"/>
      <w:r w:rsidRPr="00E0380C">
        <w:rPr>
          <w:rFonts w:ascii="Arial" w:hAnsi="Arial" w:cs="Arial"/>
          <w:bCs/>
          <w:iCs/>
          <w:color w:val="000000" w:themeColor="text1"/>
          <w:sz w:val="24"/>
          <w:szCs w:val="24"/>
        </w:rPr>
        <w:t xml:space="preserve"> é essencial para a construção de ambientes internos, permitindo a criação de espaços flexíveis e adaptáveis para diferentes usos na UAI.</w:t>
      </w:r>
    </w:p>
    <w:p w14:paraId="55916A93" w14:textId="77777777" w:rsidR="00C03C60" w:rsidRPr="00E0380C" w:rsidRDefault="00C03C60" w:rsidP="00C03C60">
      <w:pPr>
        <w:spacing w:after="0" w:line="240" w:lineRule="auto"/>
        <w:jc w:val="both"/>
        <w:rPr>
          <w:rFonts w:ascii="Arial" w:hAnsi="Arial" w:cs="Arial"/>
          <w:bCs/>
          <w:iCs/>
          <w:color w:val="000000" w:themeColor="text1"/>
          <w:sz w:val="24"/>
          <w:szCs w:val="24"/>
        </w:rPr>
      </w:pPr>
      <w:r w:rsidRPr="00E0380C">
        <w:rPr>
          <w:rFonts w:ascii="Arial" w:hAnsi="Arial" w:cs="Arial"/>
          <w:bCs/>
          <w:iCs/>
          <w:color w:val="000000" w:themeColor="text1"/>
          <w:sz w:val="24"/>
          <w:szCs w:val="24"/>
        </w:rPr>
        <w:t>Benefícios:</w:t>
      </w:r>
    </w:p>
    <w:p w14:paraId="46B2766C" w14:textId="77777777" w:rsidR="00C03C60" w:rsidRPr="00E0380C" w:rsidRDefault="00C03C60" w:rsidP="00C03C60">
      <w:pPr>
        <w:spacing w:after="0" w:line="240" w:lineRule="auto"/>
        <w:jc w:val="both"/>
        <w:rPr>
          <w:rFonts w:ascii="Arial" w:hAnsi="Arial" w:cs="Arial"/>
          <w:bCs/>
          <w:iCs/>
          <w:color w:val="000000" w:themeColor="text1"/>
          <w:sz w:val="24"/>
          <w:szCs w:val="24"/>
        </w:rPr>
      </w:pPr>
      <w:r w:rsidRPr="00E0380C">
        <w:rPr>
          <w:rFonts w:ascii="Arial" w:hAnsi="Arial" w:cs="Arial"/>
          <w:bCs/>
          <w:iCs/>
          <w:color w:val="000000" w:themeColor="text1"/>
          <w:sz w:val="24"/>
          <w:szCs w:val="24"/>
        </w:rPr>
        <w:t>Possibilidade de customização do ambiente para atender às demandas específicas da emissão de documentos, garantindo funcionalidade e eficiência operacional.</w:t>
      </w:r>
    </w:p>
    <w:p w14:paraId="4775F216" w14:textId="77777777" w:rsidR="00C03C60" w:rsidRPr="00E0380C" w:rsidRDefault="00C03C60" w:rsidP="00C03C60">
      <w:pPr>
        <w:spacing w:after="0" w:line="240" w:lineRule="auto"/>
        <w:jc w:val="both"/>
        <w:rPr>
          <w:rFonts w:ascii="Arial" w:hAnsi="Arial" w:cs="Arial"/>
          <w:bCs/>
          <w:iCs/>
          <w:color w:val="000000" w:themeColor="text1"/>
          <w:sz w:val="24"/>
          <w:szCs w:val="24"/>
        </w:rPr>
      </w:pPr>
      <w:r w:rsidRPr="00E0380C">
        <w:rPr>
          <w:rFonts w:ascii="Arial" w:hAnsi="Arial" w:cs="Arial"/>
          <w:bCs/>
          <w:iCs/>
          <w:color w:val="000000" w:themeColor="text1"/>
          <w:sz w:val="24"/>
          <w:szCs w:val="24"/>
        </w:rPr>
        <w:t>Vidros Transparentes de 10mm (ITEM 02):</w:t>
      </w:r>
    </w:p>
    <w:p w14:paraId="12D52291" w14:textId="77777777" w:rsidR="00C03C60" w:rsidRPr="00E0380C" w:rsidRDefault="00C03C60" w:rsidP="00C03C60">
      <w:pPr>
        <w:spacing w:after="0" w:line="240" w:lineRule="auto"/>
        <w:jc w:val="both"/>
        <w:rPr>
          <w:rFonts w:ascii="Arial" w:hAnsi="Arial" w:cs="Arial"/>
          <w:bCs/>
          <w:iCs/>
          <w:color w:val="000000" w:themeColor="text1"/>
          <w:sz w:val="24"/>
          <w:szCs w:val="24"/>
        </w:rPr>
      </w:pPr>
    </w:p>
    <w:p w14:paraId="159BCFB9" w14:textId="77777777" w:rsidR="00C03C60" w:rsidRPr="00E0380C" w:rsidRDefault="00C03C60" w:rsidP="00C03C60">
      <w:pPr>
        <w:spacing w:after="0" w:line="240" w:lineRule="auto"/>
        <w:jc w:val="both"/>
        <w:rPr>
          <w:rFonts w:ascii="Arial" w:hAnsi="Arial" w:cs="Arial"/>
          <w:bCs/>
          <w:iCs/>
          <w:color w:val="000000" w:themeColor="text1"/>
          <w:sz w:val="24"/>
          <w:szCs w:val="24"/>
        </w:rPr>
      </w:pPr>
      <w:r w:rsidRPr="00E0380C">
        <w:rPr>
          <w:rFonts w:ascii="Arial" w:hAnsi="Arial" w:cs="Arial"/>
          <w:bCs/>
          <w:iCs/>
          <w:color w:val="000000" w:themeColor="text1"/>
          <w:sz w:val="24"/>
          <w:szCs w:val="24"/>
        </w:rPr>
        <w:t>Necessidade:</w:t>
      </w:r>
    </w:p>
    <w:p w14:paraId="157CA4C8" w14:textId="77777777" w:rsidR="00C03C60" w:rsidRPr="00E0380C" w:rsidRDefault="00C03C60" w:rsidP="00C03C60">
      <w:pPr>
        <w:spacing w:after="0" w:line="240" w:lineRule="auto"/>
        <w:jc w:val="both"/>
        <w:rPr>
          <w:rFonts w:ascii="Arial" w:hAnsi="Arial" w:cs="Arial"/>
          <w:bCs/>
          <w:iCs/>
          <w:color w:val="000000" w:themeColor="text1"/>
          <w:sz w:val="24"/>
          <w:szCs w:val="24"/>
        </w:rPr>
      </w:pPr>
      <w:r w:rsidRPr="00E0380C">
        <w:rPr>
          <w:rFonts w:ascii="Arial" w:hAnsi="Arial" w:cs="Arial"/>
          <w:bCs/>
          <w:iCs/>
          <w:color w:val="000000" w:themeColor="text1"/>
          <w:sz w:val="24"/>
          <w:szCs w:val="24"/>
        </w:rPr>
        <w:t>Vidros transparentes são indispensáveis para garantir a entrada abundante de luz natural, criando um ambiente acolhedor e promovendo eficiência energética.</w:t>
      </w:r>
    </w:p>
    <w:p w14:paraId="69CA4573" w14:textId="77777777" w:rsidR="00C03C60" w:rsidRPr="00E0380C" w:rsidRDefault="00C03C60" w:rsidP="00C03C60">
      <w:pPr>
        <w:spacing w:after="0" w:line="240" w:lineRule="auto"/>
        <w:jc w:val="both"/>
        <w:rPr>
          <w:rFonts w:ascii="Arial" w:hAnsi="Arial" w:cs="Arial"/>
          <w:bCs/>
          <w:iCs/>
          <w:color w:val="000000" w:themeColor="text1"/>
          <w:sz w:val="24"/>
          <w:szCs w:val="24"/>
        </w:rPr>
      </w:pPr>
      <w:r w:rsidRPr="00E0380C">
        <w:rPr>
          <w:rFonts w:ascii="Arial" w:hAnsi="Arial" w:cs="Arial"/>
          <w:bCs/>
          <w:iCs/>
          <w:color w:val="000000" w:themeColor="text1"/>
          <w:sz w:val="24"/>
          <w:szCs w:val="24"/>
        </w:rPr>
        <w:t>Benefícios:</w:t>
      </w:r>
    </w:p>
    <w:p w14:paraId="0FD740D8" w14:textId="77777777" w:rsidR="00C03C60" w:rsidRPr="00E0380C" w:rsidRDefault="00C03C60" w:rsidP="00C03C60">
      <w:pPr>
        <w:spacing w:after="0" w:line="240" w:lineRule="auto"/>
        <w:jc w:val="both"/>
        <w:rPr>
          <w:rFonts w:ascii="Arial" w:hAnsi="Arial" w:cs="Arial"/>
          <w:bCs/>
          <w:iCs/>
          <w:color w:val="000000" w:themeColor="text1"/>
          <w:sz w:val="24"/>
          <w:szCs w:val="24"/>
        </w:rPr>
      </w:pPr>
      <w:r w:rsidRPr="00E0380C">
        <w:rPr>
          <w:rFonts w:ascii="Arial" w:hAnsi="Arial" w:cs="Arial"/>
          <w:bCs/>
          <w:iCs/>
          <w:color w:val="000000" w:themeColor="text1"/>
          <w:sz w:val="24"/>
          <w:szCs w:val="24"/>
        </w:rPr>
        <w:lastRenderedPageBreak/>
        <w:t>Melhoria na qualidade do ambiente de atendimento, proporcionando conforto visual e reduzindo a dependência de iluminação artificial.</w:t>
      </w:r>
    </w:p>
    <w:p w14:paraId="4FDF5FCE" w14:textId="77777777" w:rsidR="00C03C60" w:rsidRPr="00E0380C" w:rsidRDefault="00C03C60" w:rsidP="00C03C60">
      <w:pPr>
        <w:spacing w:after="0" w:line="240" w:lineRule="auto"/>
        <w:jc w:val="both"/>
        <w:rPr>
          <w:rFonts w:ascii="Arial" w:hAnsi="Arial" w:cs="Arial"/>
          <w:bCs/>
          <w:iCs/>
          <w:color w:val="000000" w:themeColor="text1"/>
          <w:sz w:val="24"/>
          <w:szCs w:val="24"/>
        </w:rPr>
      </w:pPr>
      <w:r w:rsidRPr="00E0380C">
        <w:rPr>
          <w:rFonts w:ascii="Arial" w:hAnsi="Arial" w:cs="Arial"/>
          <w:bCs/>
          <w:iCs/>
          <w:color w:val="000000" w:themeColor="text1"/>
          <w:sz w:val="24"/>
          <w:szCs w:val="24"/>
        </w:rPr>
        <w:t xml:space="preserve">Portas Completas para </w:t>
      </w:r>
      <w:proofErr w:type="spellStart"/>
      <w:r w:rsidRPr="00E0380C">
        <w:rPr>
          <w:rFonts w:ascii="Arial" w:hAnsi="Arial" w:cs="Arial"/>
          <w:bCs/>
          <w:iCs/>
          <w:color w:val="000000" w:themeColor="text1"/>
          <w:sz w:val="24"/>
          <w:szCs w:val="24"/>
        </w:rPr>
        <w:t>Drywall</w:t>
      </w:r>
      <w:proofErr w:type="spellEnd"/>
      <w:r w:rsidRPr="00E0380C">
        <w:rPr>
          <w:rFonts w:ascii="Arial" w:hAnsi="Arial" w:cs="Arial"/>
          <w:bCs/>
          <w:iCs/>
          <w:color w:val="000000" w:themeColor="text1"/>
          <w:sz w:val="24"/>
          <w:szCs w:val="24"/>
        </w:rPr>
        <w:t xml:space="preserve"> (ITEM 03):</w:t>
      </w:r>
    </w:p>
    <w:p w14:paraId="476B4AA9" w14:textId="77777777" w:rsidR="00C03C60" w:rsidRPr="00E0380C" w:rsidRDefault="00C03C60" w:rsidP="00C03C60">
      <w:pPr>
        <w:spacing w:after="0" w:line="240" w:lineRule="auto"/>
        <w:jc w:val="both"/>
        <w:rPr>
          <w:rFonts w:ascii="Arial" w:hAnsi="Arial" w:cs="Arial"/>
          <w:bCs/>
          <w:iCs/>
          <w:color w:val="000000" w:themeColor="text1"/>
          <w:sz w:val="24"/>
          <w:szCs w:val="24"/>
        </w:rPr>
      </w:pPr>
    </w:p>
    <w:p w14:paraId="7A1C13A7" w14:textId="77777777" w:rsidR="00C03C60" w:rsidRPr="00E0380C" w:rsidRDefault="00C03C60" w:rsidP="00C03C60">
      <w:pPr>
        <w:spacing w:after="0" w:line="240" w:lineRule="auto"/>
        <w:jc w:val="both"/>
        <w:rPr>
          <w:rFonts w:ascii="Arial" w:hAnsi="Arial" w:cs="Arial"/>
          <w:bCs/>
          <w:iCs/>
          <w:color w:val="000000" w:themeColor="text1"/>
          <w:sz w:val="24"/>
          <w:szCs w:val="24"/>
        </w:rPr>
      </w:pPr>
      <w:r w:rsidRPr="00E0380C">
        <w:rPr>
          <w:rFonts w:ascii="Arial" w:hAnsi="Arial" w:cs="Arial"/>
          <w:bCs/>
          <w:iCs/>
          <w:color w:val="000000" w:themeColor="text1"/>
          <w:sz w:val="24"/>
          <w:szCs w:val="24"/>
        </w:rPr>
        <w:t>Necessidade:</w:t>
      </w:r>
    </w:p>
    <w:p w14:paraId="222ADAD7" w14:textId="77777777" w:rsidR="00C03C60" w:rsidRPr="00E0380C" w:rsidRDefault="00C03C60" w:rsidP="00C03C60">
      <w:pPr>
        <w:spacing w:after="0" w:line="240" w:lineRule="auto"/>
        <w:jc w:val="both"/>
        <w:rPr>
          <w:rFonts w:ascii="Arial" w:hAnsi="Arial" w:cs="Arial"/>
          <w:bCs/>
          <w:iCs/>
          <w:color w:val="000000" w:themeColor="text1"/>
          <w:sz w:val="24"/>
          <w:szCs w:val="24"/>
        </w:rPr>
      </w:pPr>
      <w:r w:rsidRPr="00E0380C">
        <w:rPr>
          <w:rFonts w:ascii="Arial" w:hAnsi="Arial" w:cs="Arial"/>
          <w:bCs/>
          <w:iCs/>
          <w:color w:val="000000" w:themeColor="text1"/>
          <w:sz w:val="24"/>
          <w:szCs w:val="24"/>
        </w:rPr>
        <w:t xml:space="preserve">Portas completas para </w:t>
      </w:r>
      <w:proofErr w:type="spellStart"/>
      <w:r w:rsidRPr="00E0380C">
        <w:rPr>
          <w:rFonts w:ascii="Arial" w:hAnsi="Arial" w:cs="Arial"/>
          <w:bCs/>
          <w:iCs/>
          <w:color w:val="000000" w:themeColor="text1"/>
          <w:sz w:val="24"/>
          <w:szCs w:val="24"/>
        </w:rPr>
        <w:t>drywall</w:t>
      </w:r>
      <w:proofErr w:type="spellEnd"/>
      <w:r w:rsidRPr="00E0380C">
        <w:rPr>
          <w:rFonts w:ascii="Arial" w:hAnsi="Arial" w:cs="Arial"/>
          <w:bCs/>
          <w:iCs/>
          <w:color w:val="000000" w:themeColor="text1"/>
          <w:sz w:val="24"/>
          <w:szCs w:val="24"/>
        </w:rPr>
        <w:t xml:space="preserve"> são cruciais para a garantia de privacidade e segurança durante o processo de atendimento à população.</w:t>
      </w:r>
    </w:p>
    <w:p w14:paraId="611A369B" w14:textId="77777777" w:rsidR="00C03C60" w:rsidRPr="00E0380C" w:rsidRDefault="00C03C60" w:rsidP="00C03C60">
      <w:pPr>
        <w:spacing w:after="0" w:line="240" w:lineRule="auto"/>
        <w:jc w:val="both"/>
        <w:rPr>
          <w:rFonts w:ascii="Arial" w:hAnsi="Arial" w:cs="Arial"/>
          <w:bCs/>
          <w:iCs/>
          <w:color w:val="000000" w:themeColor="text1"/>
          <w:sz w:val="24"/>
          <w:szCs w:val="24"/>
        </w:rPr>
      </w:pPr>
      <w:r w:rsidRPr="00E0380C">
        <w:rPr>
          <w:rFonts w:ascii="Arial" w:hAnsi="Arial" w:cs="Arial"/>
          <w:bCs/>
          <w:iCs/>
          <w:color w:val="000000" w:themeColor="text1"/>
          <w:sz w:val="24"/>
          <w:szCs w:val="24"/>
        </w:rPr>
        <w:t>Benefícios:</w:t>
      </w:r>
    </w:p>
    <w:p w14:paraId="45ADC39B" w14:textId="77777777" w:rsidR="00C03C60" w:rsidRPr="00E0380C" w:rsidRDefault="00C03C60" w:rsidP="00C03C60">
      <w:pPr>
        <w:spacing w:after="0" w:line="240" w:lineRule="auto"/>
        <w:jc w:val="both"/>
        <w:rPr>
          <w:rFonts w:ascii="Arial" w:hAnsi="Arial" w:cs="Arial"/>
          <w:bCs/>
          <w:iCs/>
          <w:color w:val="000000" w:themeColor="text1"/>
          <w:sz w:val="24"/>
          <w:szCs w:val="24"/>
        </w:rPr>
      </w:pPr>
      <w:r w:rsidRPr="00E0380C">
        <w:rPr>
          <w:rFonts w:ascii="Arial" w:hAnsi="Arial" w:cs="Arial"/>
          <w:bCs/>
          <w:iCs/>
          <w:color w:val="000000" w:themeColor="text1"/>
          <w:sz w:val="24"/>
          <w:szCs w:val="24"/>
        </w:rPr>
        <w:t>Assegura ambientes segregados para atividades específicas, garantindo a confidencialidade necessária no processo de emissão de documentos.</w:t>
      </w:r>
    </w:p>
    <w:p w14:paraId="3635EF58" w14:textId="77777777" w:rsidR="00C03C60" w:rsidRPr="00E0380C" w:rsidRDefault="00C03C60" w:rsidP="00C03C60">
      <w:pPr>
        <w:spacing w:after="0" w:line="240" w:lineRule="auto"/>
        <w:jc w:val="both"/>
        <w:rPr>
          <w:rFonts w:ascii="Arial" w:hAnsi="Arial" w:cs="Arial"/>
          <w:bCs/>
          <w:iCs/>
          <w:color w:val="000000" w:themeColor="text1"/>
          <w:sz w:val="24"/>
          <w:szCs w:val="24"/>
        </w:rPr>
      </w:pPr>
      <w:r w:rsidRPr="00E0380C">
        <w:rPr>
          <w:rFonts w:ascii="Arial" w:hAnsi="Arial" w:cs="Arial"/>
          <w:bCs/>
          <w:iCs/>
          <w:color w:val="000000" w:themeColor="text1"/>
          <w:sz w:val="24"/>
          <w:szCs w:val="24"/>
        </w:rPr>
        <w:t>Meia Portas Balcão (ITEM 04):</w:t>
      </w:r>
    </w:p>
    <w:p w14:paraId="4E2BDB3C" w14:textId="77777777" w:rsidR="00C03C60" w:rsidRPr="00E0380C" w:rsidRDefault="00C03C60" w:rsidP="00C03C60">
      <w:pPr>
        <w:spacing w:after="0" w:line="240" w:lineRule="auto"/>
        <w:jc w:val="both"/>
        <w:rPr>
          <w:rFonts w:ascii="Arial" w:hAnsi="Arial" w:cs="Arial"/>
          <w:bCs/>
          <w:iCs/>
          <w:color w:val="000000" w:themeColor="text1"/>
          <w:sz w:val="24"/>
          <w:szCs w:val="24"/>
        </w:rPr>
      </w:pPr>
    </w:p>
    <w:p w14:paraId="03866597" w14:textId="77777777" w:rsidR="00C03C60" w:rsidRPr="00E0380C" w:rsidRDefault="00C03C60" w:rsidP="00C03C60">
      <w:pPr>
        <w:spacing w:after="0" w:line="240" w:lineRule="auto"/>
        <w:jc w:val="both"/>
        <w:rPr>
          <w:rFonts w:ascii="Arial" w:hAnsi="Arial" w:cs="Arial"/>
          <w:bCs/>
          <w:iCs/>
          <w:color w:val="000000" w:themeColor="text1"/>
          <w:sz w:val="24"/>
          <w:szCs w:val="24"/>
        </w:rPr>
      </w:pPr>
      <w:r w:rsidRPr="00E0380C">
        <w:rPr>
          <w:rFonts w:ascii="Arial" w:hAnsi="Arial" w:cs="Arial"/>
          <w:bCs/>
          <w:iCs/>
          <w:color w:val="000000" w:themeColor="text1"/>
          <w:sz w:val="24"/>
          <w:szCs w:val="24"/>
        </w:rPr>
        <w:t>Necessidade:</w:t>
      </w:r>
    </w:p>
    <w:p w14:paraId="55F40EB2" w14:textId="77777777" w:rsidR="00C03C60" w:rsidRPr="00E0380C" w:rsidRDefault="00C03C60" w:rsidP="00C03C60">
      <w:pPr>
        <w:spacing w:after="0" w:line="240" w:lineRule="auto"/>
        <w:jc w:val="both"/>
        <w:rPr>
          <w:rFonts w:ascii="Arial" w:hAnsi="Arial" w:cs="Arial"/>
          <w:bCs/>
          <w:iCs/>
          <w:color w:val="000000" w:themeColor="text1"/>
          <w:sz w:val="24"/>
          <w:szCs w:val="24"/>
        </w:rPr>
      </w:pPr>
      <w:r w:rsidRPr="00E0380C">
        <w:rPr>
          <w:rFonts w:ascii="Arial" w:hAnsi="Arial" w:cs="Arial"/>
          <w:bCs/>
          <w:iCs/>
          <w:color w:val="000000" w:themeColor="text1"/>
          <w:sz w:val="24"/>
          <w:szCs w:val="24"/>
        </w:rPr>
        <w:t>Meias portas balcão são estratégicas para facilitar o acesso dos munícipes, criando uma experiência de atendimento mais acessível e inclusiva.</w:t>
      </w:r>
    </w:p>
    <w:p w14:paraId="0EE4AF63" w14:textId="77777777" w:rsidR="00C03C60" w:rsidRPr="00E0380C" w:rsidRDefault="00C03C60" w:rsidP="00C03C60">
      <w:pPr>
        <w:spacing w:after="0" w:line="240" w:lineRule="auto"/>
        <w:jc w:val="both"/>
        <w:rPr>
          <w:rFonts w:ascii="Arial" w:hAnsi="Arial" w:cs="Arial"/>
          <w:bCs/>
          <w:iCs/>
          <w:color w:val="000000" w:themeColor="text1"/>
          <w:sz w:val="24"/>
          <w:szCs w:val="24"/>
        </w:rPr>
      </w:pPr>
      <w:r w:rsidRPr="00E0380C">
        <w:rPr>
          <w:rFonts w:ascii="Arial" w:hAnsi="Arial" w:cs="Arial"/>
          <w:bCs/>
          <w:iCs/>
          <w:color w:val="000000" w:themeColor="text1"/>
          <w:sz w:val="24"/>
          <w:szCs w:val="24"/>
        </w:rPr>
        <w:t>Benefícios:</w:t>
      </w:r>
    </w:p>
    <w:p w14:paraId="762931F1" w14:textId="77777777" w:rsidR="00C03C60" w:rsidRPr="00E0380C" w:rsidRDefault="00C03C60" w:rsidP="00C03C60">
      <w:pPr>
        <w:spacing w:after="0" w:line="240" w:lineRule="auto"/>
        <w:jc w:val="both"/>
        <w:rPr>
          <w:rFonts w:ascii="Arial" w:hAnsi="Arial" w:cs="Arial"/>
          <w:bCs/>
          <w:iCs/>
          <w:color w:val="000000" w:themeColor="text1"/>
          <w:sz w:val="24"/>
          <w:szCs w:val="24"/>
        </w:rPr>
      </w:pPr>
      <w:r w:rsidRPr="00E0380C">
        <w:rPr>
          <w:rFonts w:ascii="Arial" w:hAnsi="Arial" w:cs="Arial"/>
          <w:bCs/>
          <w:iCs/>
          <w:color w:val="000000" w:themeColor="text1"/>
          <w:sz w:val="24"/>
          <w:szCs w:val="24"/>
        </w:rPr>
        <w:t>Promove uma interação mais direta e eficiente entre o público e os atendentes, reduzindo barreiras físicas e promovendo um serviço mais humanizado.</w:t>
      </w:r>
    </w:p>
    <w:p w14:paraId="256DE79C" w14:textId="77777777" w:rsidR="00C03C60" w:rsidRPr="00E0380C" w:rsidRDefault="00C03C60" w:rsidP="00C03C60">
      <w:pPr>
        <w:spacing w:after="0" w:line="240" w:lineRule="auto"/>
        <w:jc w:val="both"/>
        <w:rPr>
          <w:rFonts w:ascii="Arial" w:hAnsi="Arial" w:cs="Arial"/>
          <w:bCs/>
          <w:iCs/>
          <w:color w:val="000000" w:themeColor="text1"/>
          <w:sz w:val="24"/>
          <w:szCs w:val="24"/>
        </w:rPr>
      </w:pPr>
      <w:r w:rsidRPr="00E0380C">
        <w:rPr>
          <w:rFonts w:ascii="Arial" w:hAnsi="Arial" w:cs="Arial"/>
          <w:bCs/>
          <w:iCs/>
          <w:color w:val="000000" w:themeColor="text1"/>
          <w:sz w:val="24"/>
          <w:szCs w:val="24"/>
        </w:rPr>
        <w:t>III. Impacto na Comunidade:</w:t>
      </w:r>
    </w:p>
    <w:p w14:paraId="045B054C" w14:textId="77777777" w:rsidR="00C03C60" w:rsidRPr="00E0380C" w:rsidRDefault="00C03C60" w:rsidP="00C03C60">
      <w:pPr>
        <w:spacing w:after="0" w:line="240" w:lineRule="auto"/>
        <w:jc w:val="both"/>
        <w:rPr>
          <w:rFonts w:ascii="Arial" w:hAnsi="Arial" w:cs="Arial"/>
          <w:bCs/>
          <w:iCs/>
          <w:color w:val="000000" w:themeColor="text1"/>
          <w:sz w:val="24"/>
          <w:szCs w:val="24"/>
        </w:rPr>
      </w:pPr>
    </w:p>
    <w:p w14:paraId="32E6DBDF" w14:textId="77777777" w:rsidR="00C03C60" w:rsidRPr="00E0380C" w:rsidRDefault="00C03C60" w:rsidP="00C03C60">
      <w:pPr>
        <w:spacing w:after="0" w:line="240" w:lineRule="auto"/>
        <w:jc w:val="both"/>
        <w:rPr>
          <w:rFonts w:ascii="Arial" w:hAnsi="Arial" w:cs="Arial"/>
          <w:bCs/>
          <w:iCs/>
          <w:color w:val="000000" w:themeColor="text1"/>
          <w:sz w:val="24"/>
          <w:szCs w:val="24"/>
        </w:rPr>
      </w:pPr>
      <w:r w:rsidRPr="00E0380C">
        <w:rPr>
          <w:rFonts w:ascii="Arial" w:hAnsi="Arial" w:cs="Arial"/>
          <w:bCs/>
          <w:iCs/>
          <w:color w:val="000000" w:themeColor="text1"/>
          <w:sz w:val="24"/>
          <w:szCs w:val="24"/>
        </w:rPr>
        <w:t>Redução de Deslocamentos:</w:t>
      </w:r>
    </w:p>
    <w:p w14:paraId="5D8DDABE" w14:textId="77777777" w:rsidR="00C03C60" w:rsidRPr="00E0380C" w:rsidRDefault="00C03C60" w:rsidP="00C03C60">
      <w:pPr>
        <w:spacing w:after="0" w:line="240" w:lineRule="auto"/>
        <w:jc w:val="both"/>
        <w:rPr>
          <w:rFonts w:ascii="Arial" w:hAnsi="Arial" w:cs="Arial"/>
          <w:bCs/>
          <w:iCs/>
          <w:color w:val="000000" w:themeColor="text1"/>
          <w:sz w:val="24"/>
          <w:szCs w:val="24"/>
        </w:rPr>
      </w:pPr>
    </w:p>
    <w:p w14:paraId="260D97F9" w14:textId="77777777" w:rsidR="00C03C60" w:rsidRPr="00E0380C" w:rsidRDefault="00C03C60" w:rsidP="00C03C60">
      <w:pPr>
        <w:spacing w:after="0" w:line="240" w:lineRule="auto"/>
        <w:jc w:val="both"/>
        <w:rPr>
          <w:rFonts w:ascii="Arial" w:hAnsi="Arial" w:cs="Arial"/>
          <w:bCs/>
          <w:iCs/>
          <w:color w:val="000000" w:themeColor="text1"/>
          <w:sz w:val="24"/>
          <w:szCs w:val="24"/>
        </w:rPr>
      </w:pPr>
      <w:r w:rsidRPr="00E0380C">
        <w:rPr>
          <w:rFonts w:ascii="Arial" w:hAnsi="Arial" w:cs="Arial"/>
          <w:bCs/>
          <w:iCs/>
          <w:color w:val="000000" w:themeColor="text1"/>
          <w:sz w:val="24"/>
          <w:szCs w:val="24"/>
        </w:rPr>
        <w:t>A implementação da UAI, com a capacidade de emitir a Carteira de Identidade localmente, reduzirá significativamente a necessidade de deslocamento dos munícipes a municípios vizinhos, proporcionando economia de tempo e recursos.</w:t>
      </w:r>
    </w:p>
    <w:p w14:paraId="728BE2FA" w14:textId="77777777" w:rsidR="00C03C60" w:rsidRPr="00E0380C" w:rsidRDefault="00C03C60" w:rsidP="00C03C60">
      <w:pPr>
        <w:spacing w:after="0" w:line="240" w:lineRule="auto"/>
        <w:jc w:val="both"/>
        <w:rPr>
          <w:rFonts w:ascii="Arial" w:hAnsi="Arial" w:cs="Arial"/>
          <w:bCs/>
          <w:iCs/>
          <w:color w:val="000000" w:themeColor="text1"/>
          <w:sz w:val="24"/>
          <w:szCs w:val="24"/>
        </w:rPr>
      </w:pPr>
      <w:r w:rsidRPr="00E0380C">
        <w:rPr>
          <w:rFonts w:ascii="Arial" w:hAnsi="Arial" w:cs="Arial"/>
          <w:bCs/>
          <w:iCs/>
          <w:color w:val="000000" w:themeColor="text1"/>
          <w:sz w:val="24"/>
          <w:szCs w:val="24"/>
        </w:rPr>
        <w:t>Facilidade de Acesso aos Serviços:</w:t>
      </w:r>
    </w:p>
    <w:p w14:paraId="7B8F8182" w14:textId="77777777" w:rsidR="00C03C60" w:rsidRPr="00E0380C" w:rsidRDefault="00C03C60" w:rsidP="00C03C60">
      <w:pPr>
        <w:spacing w:after="0" w:line="240" w:lineRule="auto"/>
        <w:jc w:val="both"/>
        <w:rPr>
          <w:rFonts w:ascii="Arial" w:hAnsi="Arial" w:cs="Arial"/>
          <w:bCs/>
          <w:iCs/>
          <w:color w:val="000000" w:themeColor="text1"/>
          <w:sz w:val="24"/>
          <w:szCs w:val="24"/>
        </w:rPr>
      </w:pPr>
    </w:p>
    <w:p w14:paraId="4B685F9F" w14:textId="77777777" w:rsidR="00C03C60" w:rsidRDefault="00C03C60" w:rsidP="00C03C60">
      <w:pPr>
        <w:spacing w:after="0" w:line="240" w:lineRule="auto"/>
        <w:jc w:val="both"/>
        <w:rPr>
          <w:rFonts w:ascii="Arial" w:hAnsi="Arial" w:cs="Arial"/>
          <w:bCs/>
          <w:iCs/>
          <w:color w:val="000000" w:themeColor="text1"/>
          <w:sz w:val="24"/>
          <w:szCs w:val="24"/>
        </w:rPr>
      </w:pPr>
      <w:r w:rsidRPr="00E0380C">
        <w:rPr>
          <w:rFonts w:ascii="Arial" w:hAnsi="Arial" w:cs="Arial"/>
          <w:bCs/>
          <w:iCs/>
          <w:color w:val="000000" w:themeColor="text1"/>
          <w:sz w:val="24"/>
          <w:szCs w:val="24"/>
        </w:rPr>
        <w:t>Ao disponibilizar serviços como a emissão de documentos dentro do próprio município, a Câmara Municipal de Extrema promove a facilidade de acesso, atendendo às demandas da população de maneira mais eficiente e acessível.</w:t>
      </w:r>
    </w:p>
    <w:p w14:paraId="7E29394A" w14:textId="77777777" w:rsidR="00C03C60" w:rsidRDefault="00C03C60" w:rsidP="00C03C60">
      <w:pPr>
        <w:spacing w:after="0" w:line="240" w:lineRule="auto"/>
        <w:jc w:val="both"/>
        <w:rPr>
          <w:rFonts w:ascii="Arial" w:hAnsi="Arial" w:cs="Arial"/>
          <w:bCs/>
          <w:iCs/>
          <w:color w:val="000000" w:themeColor="text1"/>
          <w:sz w:val="24"/>
          <w:szCs w:val="24"/>
        </w:rPr>
      </w:pPr>
    </w:p>
    <w:p w14:paraId="0E87C69E" w14:textId="77777777" w:rsidR="00C03C60" w:rsidRDefault="00C03C60" w:rsidP="00C03C60">
      <w:pPr>
        <w:spacing w:after="0" w:line="240" w:lineRule="auto"/>
        <w:jc w:val="both"/>
        <w:rPr>
          <w:rFonts w:ascii="Arial" w:hAnsi="Arial" w:cs="Arial"/>
          <w:bCs/>
          <w:iCs/>
          <w:color w:val="000000" w:themeColor="text1"/>
          <w:sz w:val="24"/>
          <w:szCs w:val="24"/>
        </w:rPr>
      </w:pPr>
    </w:p>
    <w:p w14:paraId="09DB6342" w14:textId="77777777" w:rsidR="00C03C60" w:rsidRDefault="00C03C60" w:rsidP="00C03C60">
      <w:pPr>
        <w:spacing w:after="0" w:line="240" w:lineRule="auto"/>
        <w:jc w:val="both"/>
        <w:rPr>
          <w:rFonts w:ascii="Arial" w:hAnsi="Arial" w:cs="Arial"/>
          <w:b/>
          <w:iCs/>
          <w:color w:val="000000" w:themeColor="text1"/>
          <w:sz w:val="24"/>
          <w:szCs w:val="24"/>
        </w:rPr>
      </w:pPr>
      <w:r w:rsidRPr="00086F6F">
        <w:rPr>
          <w:rFonts w:ascii="Arial" w:hAnsi="Arial" w:cs="Arial"/>
          <w:b/>
          <w:iCs/>
          <w:color w:val="000000" w:themeColor="text1"/>
          <w:sz w:val="24"/>
          <w:szCs w:val="24"/>
        </w:rPr>
        <w:t>b. Menor Preço Global</w:t>
      </w:r>
    </w:p>
    <w:p w14:paraId="407B95DF" w14:textId="77777777" w:rsidR="00C03C60" w:rsidRPr="00086F6F" w:rsidRDefault="00C03C60" w:rsidP="00C03C60">
      <w:pPr>
        <w:spacing w:after="0" w:line="240" w:lineRule="auto"/>
        <w:jc w:val="both"/>
        <w:rPr>
          <w:rFonts w:ascii="Arial" w:hAnsi="Arial" w:cs="Arial"/>
          <w:b/>
          <w:iCs/>
          <w:color w:val="000000" w:themeColor="text1"/>
          <w:sz w:val="24"/>
          <w:szCs w:val="24"/>
        </w:rPr>
      </w:pPr>
    </w:p>
    <w:p w14:paraId="60315D02" w14:textId="77777777" w:rsidR="00C03C60" w:rsidRDefault="00C03C60" w:rsidP="00C03C60">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A licitação se dará por menor preço global. A opção pela modalidade "Menor Preço Global" é justificada pelos seguintes motivos:</w:t>
      </w:r>
    </w:p>
    <w:p w14:paraId="60C9FD20" w14:textId="77777777" w:rsidR="00C03C60" w:rsidRPr="00086F6F" w:rsidRDefault="00C03C60" w:rsidP="00C03C60">
      <w:pPr>
        <w:spacing w:after="0" w:line="240" w:lineRule="auto"/>
        <w:jc w:val="both"/>
        <w:rPr>
          <w:rFonts w:ascii="Arial" w:hAnsi="Arial" w:cs="Arial"/>
          <w:bCs/>
          <w:iCs/>
          <w:color w:val="000000" w:themeColor="text1"/>
          <w:sz w:val="24"/>
          <w:szCs w:val="24"/>
        </w:rPr>
      </w:pPr>
    </w:p>
    <w:p w14:paraId="4000A7F1" w14:textId="77777777" w:rsidR="00C03C60" w:rsidRPr="00850056" w:rsidRDefault="00C03C60" w:rsidP="00C03C60">
      <w:pPr>
        <w:spacing w:after="0" w:line="240" w:lineRule="auto"/>
        <w:jc w:val="both"/>
        <w:rPr>
          <w:rFonts w:ascii="Arial" w:hAnsi="Arial" w:cs="Arial"/>
          <w:b/>
          <w:i/>
          <w:color w:val="000000" w:themeColor="text1"/>
          <w:sz w:val="24"/>
          <w:szCs w:val="24"/>
        </w:rPr>
      </w:pPr>
      <w:r w:rsidRPr="00850056">
        <w:rPr>
          <w:rFonts w:ascii="Arial" w:hAnsi="Arial" w:cs="Arial"/>
          <w:b/>
          <w:i/>
          <w:color w:val="000000" w:themeColor="text1"/>
          <w:sz w:val="24"/>
          <w:szCs w:val="24"/>
        </w:rPr>
        <w:t>I. Integração e Coerência no Projeto:</w:t>
      </w:r>
    </w:p>
    <w:p w14:paraId="743790EE" w14:textId="77777777" w:rsidR="00C03C60" w:rsidRDefault="00C03C60" w:rsidP="00C03C60">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Ao optar pelo menor preço global, a Câmara Municipal de Extrema busca garantir a integração harmoniosa dos elementos que compõem a infraestrutura da UAI. Essa abordagem possibilita a obtenção de materiais que se complementam, assegurando uma coerência estética e funcional no ambiente.</w:t>
      </w:r>
    </w:p>
    <w:p w14:paraId="12BFE623" w14:textId="77777777" w:rsidR="00C03C60" w:rsidRPr="00086F6F" w:rsidRDefault="00C03C60" w:rsidP="00C03C60">
      <w:pPr>
        <w:spacing w:after="0" w:line="240" w:lineRule="auto"/>
        <w:jc w:val="both"/>
        <w:rPr>
          <w:rFonts w:ascii="Arial" w:hAnsi="Arial" w:cs="Arial"/>
          <w:bCs/>
          <w:iCs/>
          <w:color w:val="000000" w:themeColor="text1"/>
          <w:sz w:val="24"/>
          <w:szCs w:val="24"/>
        </w:rPr>
      </w:pPr>
    </w:p>
    <w:p w14:paraId="66EC80F0" w14:textId="77777777" w:rsidR="00C03C60" w:rsidRPr="00850056" w:rsidRDefault="00C03C60" w:rsidP="00C03C60">
      <w:pPr>
        <w:spacing w:after="0" w:line="240" w:lineRule="auto"/>
        <w:jc w:val="both"/>
        <w:rPr>
          <w:rFonts w:ascii="Arial" w:hAnsi="Arial" w:cs="Arial"/>
          <w:b/>
          <w:i/>
          <w:color w:val="000000" w:themeColor="text1"/>
          <w:sz w:val="24"/>
          <w:szCs w:val="24"/>
        </w:rPr>
      </w:pPr>
      <w:r w:rsidRPr="00850056">
        <w:rPr>
          <w:rFonts w:ascii="Arial" w:hAnsi="Arial" w:cs="Arial"/>
          <w:b/>
          <w:i/>
          <w:color w:val="000000" w:themeColor="text1"/>
          <w:sz w:val="24"/>
          <w:szCs w:val="24"/>
        </w:rPr>
        <w:t>II. Facilitação na Execução e Fiscalização:</w:t>
      </w:r>
    </w:p>
    <w:p w14:paraId="1A1B682F" w14:textId="77777777" w:rsidR="00C03C60" w:rsidRDefault="00C03C60" w:rsidP="00C03C60">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A aquisição dos itens de forma global simplifica o processo de execução e fiscalização do contrato. Ao contratar um único fornecedor para todos os itens, </w:t>
      </w:r>
      <w:r w:rsidRPr="00086F6F">
        <w:rPr>
          <w:rFonts w:ascii="Arial" w:hAnsi="Arial" w:cs="Arial"/>
          <w:bCs/>
          <w:iCs/>
          <w:color w:val="000000" w:themeColor="text1"/>
          <w:sz w:val="24"/>
          <w:szCs w:val="24"/>
        </w:rPr>
        <w:lastRenderedPageBreak/>
        <w:t>reduzem-se possíveis complexidades logísticas, evitando a necessidade de coordenação entre múltiplos fornecedores e facilitando a supervisão do contrato.</w:t>
      </w:r>
    </w:p>
    <w:p w14:paraId="28788341" w14:textId="77777777" w:rsidR="00C03C60" w:rsidRPr="00086F6F" w:rsidRDefault="00C03C60" w:rsidP="00C03C60">
      <w:pPr>
        <w:spacing w:after="0" w:line="240" w:lineRule="auto"/>
        <w:jc w:val="both"/>
        <w:rPr>
          <w:rFonts w:ascii="Arial" w:hAnsi="Arial" w:cs="Arial"/>
          <w:bCs/>
          <w:iCs/>
          <w:color w:val="000000" w:themeColor="text1"/>
          <w:sz w:val="24"/>
          <w:szCs w:val="24"/>
        </w:rPr>
      </w:pPr>
    </w:p>
    <w:p w14:paraId="32502696" w14:textId="77777777" w:rsidR="00C03C60" w:rsidRPr="00850056" w:rsidRDefault="00C03C60" w:rsidP="00C03C60">
      <w:pPr>
        <w:spacing w:after="0" w:line="240" w:lineRule="auto"/>
        <w:jc w:val="both"/>
        <w:rPr>
          <w:rFonts w:ascii="Arial" w:hAnsi="Arial" w:cs="Arial"/>
          <w:b/>
          <w:i/>
          <w:color w:val="000000" w:themeColor="text1"/>
          <w:sz w:val="24"/>
          <w:szCs w:val="24"/>
        </w:rPr>
      </w:pPr>
      <w:r w:rsidRPr="00850056">
        <w:rPr>
          <w:rFonts w:ascii="Arial" w:hAnsi="Arial" w:cs="Arial"/>
          <w:b/>
          <w:i/>
          <w:color w:val="000000" w:themeColor="text1"/>
          <w:sz w:val="24"/>
          <w:szCs w:val="24"/>
        </w:rPr>
        <w:t>III. Otimização de Custos e Benefícios:</w:t>
      </w:r>
    </w:p>
    <w:p w14:paraId="47E51764" w14:textId="77777777" w:rsidR="00C03C60" w:rsidRDefault="00C03C60" w:rsidP="00C03C60">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A modalidade de menor preço global permite a otimização de custos, uma vez que os fornecedores competirão não apenas em termos de preço individual de cada item, mas também considerando o conjunto. Essa abordagem proporciona à Câmara Municipal a oportunidade de obter vantagens econômicas globais em comparação com a aquisição individualizada.</w:t>
      </w:r>
    </w:p>
    <w:p w14:paraId="3ABF3B6F" w14:textId="77777777" w:rsidR="00C03C60" w:rsidRPr="00086F6F" w:rsidRDefault="00C03C60" w:rsidP="00C03C60">
      <w:pPr>
        <w:spacing w:after="0" w:line="240" w:lineRule="auto"/>
        <w:jc w:val="both"/>
        <w:rPr>
          <w:rFonts w:ascii="Arial" w:hAnsi="Arial" w:cs="Arial"/>
          <w:bCs/>
          <w:iCs/>
          <w:color w:val="000000" w:themeColor="text1"/>
          <w:sz w:val="24"/>
          <w:szCs w:val="24"/>
        </w:rPr>
      </w:pPr>
    </w:p>
    <w:p w14:paraId="5557DE93" w14:textId="77777777" w:rsidR="00C03C60" w:rsidRPr="00850056" w:rsidRDefault="00C03C60" w:rsidP="00C03C60">
      <w:pPr>
        <w:spacing w:after="0" w:line="240" w:lineRule="auto"/>
        <w:jc w:val="both"/>
        <w:rPr>
          <w:rFonts w:ascii="Arial" w:hAnsi="Arial" w:cs="Arial"/>
          <w:b/>
          <w:i/>
          <w:color w:val="000000" w:themeColor="text1"/>
          <w:sz w:val="24"/>
          <w:szCs w:val="24"/>
        </w:rPr>
      </w:pPr>
      <w:r w:rsidRPr="00850056">
        <w:rPr>
          <w:rFonts w:ascii="Arial" w:hAnsi="Arial" w:cs="Arial"/>
          <w:b/>
          <w:i/>
          <w:color w:val="000000" w:themeColor="text1"/>
          <w:sz w:val="24"/>
          <w:szCs w:val="24"/>
        </w:rPr>
        <w:t>IV. Agilidade e Eficiência Administrativa:</w:t>
      </w:r>
    </w:p>
    <w:p w14:paraId="270291A9" w14:textId="77777777" w:rsidR="00C03C60" w:rsidRDefault="00C03C60" w:rsidP="00C03C60">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A escolha da modalidade Menor Preço Global promove agilidade e eficiência administrativa, simplificando o processo de contratação e agilizando as etapas burocráticas. Isso contribui para uma conclusão mais rápida do processo licitatório, permitindo que a UAI seja implementada dentro dos prazos estabelecidos.</w:t>
      </w:r>
    </w:p>
    <w:p w14:paraId="289AB539" w14:textId="77777777" w:rsidR="00C03C60" w:rsidRPr="00086F6F" w:rsidRDefault="00C03C60" w:rsidP="00C03C60">
      <w:pPr>
        <w:spacing w:after="0" w:line="240" w:lineRule="auto"/>
        <w:jc w:val="both"/>
        <w:rPr>
          <w:rFonts w:ascii="Arial" w:hAnsi="Arial" w:cs="Arial"/>
          <w:bCs/>
          <w:iCs/>
          <w:color w:val="000000" w:themeColor="text1"/>
          <w:sz w:val="24"/>
          <w:szCs w:val="24"/>
        </w:rPr>
      </w:pPr>
    </w:p>
    <w:p w14:paraId="5227015B" w14:textId="77777777" w:rsidR="00C03C60" w:rsidRPr="00850056" w:rsidRDefault="00C03C60" w:rsidP="00C03C60">
      <w:pPr>
        <w:spacing w:after="0" w:line="240" w:lineRule="auto"/>
        <w:jc w:val="both"/>
        <w:rPr>
          <w:rFonts w:ascii="Arial" w:hAnsi="Arial" w:cs="Arial"/>
          <w:b/>
          <w:i/>
          <w:color w:val="000000" w:themeColor="text1"/>
          <w:sz w:val="24"/>
          <w:szCs w:val="24"/>
        </w:rPr>
      </w:pPr>
      <w:r w:rsidRPr="00850056">
        <w:rPr>
          <w:rFonts w:ascii="Arial" w:hAnsi="Arial" w:cs="Arial"/>
          <w:b/>
          <w:i/>
          <w:color w:val="000000" w:themeColor="text1"/>
          <w:sz w:val="24"/>
          <w:szCs w:val="24"/>
        </w:rPr>
        <w:t>V. Garantia de Unidade e Padronização:</w:t>
      </w:r>
    </w:p>
    <w:p w14:paraId="3D6BDBFF" w14:textId="77777777" w:rsidR="00C03C60" w:rsidRPr="00086F6F" w:rsidRDefault="00C03C60" w:rsidP="00C03C60">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Ao adotar o menor preço global, assegura-se uma unidade nos materiais adquiridos, evitando disparidades que poderiam surgir ao se contratar diferentes fornecedores para cada item. Isso contribui para a padronização da infraestrutura da UAI.</w:t>
      </w:r>
    </w:p>
    <w:p w14:paraId="6DE39A9A" w14:textId="77777777" w:rsidR="00C03C60" w:rsidRDefault="00C03C60" w:rsidP="00C03C60">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Portanto, a escolha da modalidade Menor Preço Global para a licitação dos itens propostos pela Câmara Municipal de Extrema reflete a busca por uma solução coesa, eficiente e economicamente vantajosa para a implementação da Unidade de Atendimento Integrado.</w:t>
      </w:r>
    </w:p>
    <w:p w14:paraId="4FAF0566" w14:textId="77777777" w:rsidR="00C03C60" w:rsidRDefault="00C03C60" w:rsidP="00C03C60">
      <w:pPr>
        <w:spacing w:after="0" w:line="240" w:lineRule="auto"/>
        <w:jc w:val="both"/>
        <w:rPr>
          <w:rFonts w:ascii="Arial" w:hAnsi="Arial" w:cs="Arial"/>
          <w:bCs/>
          <w:iCs/>
          <w:color w:val="000000" w:themeColor="text1"/>
          <w:sz w:val="24"/>
          <w:szCs w:val="24"/>
        </w:rPr>
      </w:pPr>
    </w:p>
    <w:p w14:paraId="086EF2D9" w14:textId="77777777" w:rsidR="00C03C60" w:rsidRPr="00086F6F" w:rsidRDefault="00C03C60" w:rsidP="00C03C60">
      <w:pPr>
        <w:spacing w:after="0" w:line="240" w:lineRule="auto"/>
        <w:jc w:val="both"/>
        <w:rPr>
          <w:rFonts w:ascii="Arial" w:hAnsi="Arial" w:cs="Arial"/>
          <w:b/>
          <w:iCs/>
          <w:color w:val="000000" w:themeColor="text1"/>
          <w:sz w:val="24"/>
          <w:szCs w:val="24"/>
        </w:rPr>
      </w:pPr>
      <w:r w:rsidRPr="00086F6F">
        <w:rPr>
          <w:rFonts w:ascii="Arial" w:hAnsi="Arial" w:cs="Arial"/>
          <w:b/>
          <w:iCs/>
          <w:color w:val="000000" w:themeColor="text1"/>
          <w:sz w:val="24"/>
          <w:szCs w:val="24"/>
        </w:rPr>
        <w:t xml:space="preserve">c. Bens </w:t>
      </w:r>
      <w:r>
        <w:rPr>
          <w:rFonts w:ascii="Arial" w:hAnsi="Arial" w:cs="Arial"/>
          <w:b/>
          <w:iCs/>
          <w:color w:val="000000" w:themeColor="text1"/>
          <w:sz w:val="24"/>
          <w:szCs w:val="24"/>
        </w:rPr>
        <w:t xml:space="preserve">e serviços </w:t>
      </w:r>
      <w:r w:rsidRPr="00086F6F">
        <w:rPr>
          <w:rFonts w:ascii="Arial" w:hAnsi="Arial" w:cs="Arial"/>
          <w:b/>
          <w:iCs/>
          <w:color w:val="000000" w:themeColor="text1"/>
          <w:sz w:val="24"/>
          <w:szCs w:val="24"/>
        </w:rPr>
        <w:t>comuns</w:t>
      </w:r>
    </w:p>
    <w:p w14:paraId="23672BAD" w14:textId="77777777" w:rsidR="00C03C60" w:rsidRDefault="00C03C60" w:rsidP="00C03C60">
      <w:pPr>
        <w:spacing w:after="0" w:line="240" w:lineRule="auto"/>
        <w:jc w:val="both"/>
        <w:rPr>
          <w:rFonts w:ascii="Arial" w:hAnsi="Arial" w:cs="Arial"/>
          <w:bCs/>
          <w:iCs/>
          <w:color w:val="000000" w:themeColor="text1"/>
          <w:sz w:val="24"/>
          <w:szCs w:val="24"/>
        </w:rPr>
      </w:pPr>
    </w:p>
    <w:p w14:paraId="48035235" w14:textId="77777777" w:rsidR="00C03C60" w:rsidRPr="00086F6F" w:rsidRDefault="00C03C60" w:rsidP="00C03C60">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Na análise realizada, observa-se que o nível técnico necessário para a contratação do objeto é comum. Nesse contexto, compreende-se que a escolha da proposta capaz de atender efetivamente à demanda pode ter seu critério de julgamento restrito ao preço oferecido pelos licitantes que atendam aos requisitos mínimos estabelecidos no edital. Desta forma, é perfeitamente viável optar pela proposta de menor preço global, uma vez que, para esta licitação específica, não se identifica um risco significativo de prejuízo relevante.</w:t>
      </w:r>
    </w:p>
    <w:p w14:paraId="4275843C" w14:textId="77777777" w:rsidR="00C03C60" w:rsidRPr="00086F6F" w:rsidRDefault="00C03C60" w:rsidP="00C03C60">
      <w:pPr>
        <w:spacing w:after="0" w:line="240" w:lineRule="auto"/>
        <w:jc w:val="both"/>
        <w:rPr>
          <w:rFonts w:ascii="Arial" w:hAnsi="Arial" w:cs="Arial"/>
          <w:bCs/>
          <w:iCs/>
          <w:color w:val="000000" w:themeColor="text1"/>
          <w:sz w:val="24"/>
          <w:szCs w:val="24"/>
        </w:rPr>
      </w:pPr>
    </w:p>
    <w:p w14:paraId="315EC87D" w14:textId="77777777" w:rsidR="00C03C60" w:rsidRPr="00086F6F" w:rsidRDefault="00C03C60" w:rsidP="00C03C60">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Não há exigência de técnicas mais especializadas para o fornecimento dos itens e a realização dos serviços, ou seja, não existe um grau substancial de subjetivismo envolvido. Nesse sentido, ao estabelecer o padrão de fornecimento e execução do objeto desejado, a Administração busca garantir que os potenciais interessados possam apresentar suas propostas em conformidade com as especificações padronizadas, permitindo uma competição fundamentada no valor global das propostas.</w:t>
      </w:r>
    </w:p>
    <w:p w14:paraId="1C3E4352" w14:textId="77777777" w:rsidR="00C03C60" w:rsidRPr="00086F6F" w:rsidRDefault="00C03C60" w:rsidP="00C03C60">
      <w:pPr>
        <w:spacing w:after="0" w:line="240" w:lineRule="auto"/>
        <w:jc w:val="both"/>
        <w:rPr>
          <w:rFonts w:ascii="Arial" w:hAnsi="Arial" w:cs="Arial"/>
          <w:bCs/>
          <w:iCs/>
          <w:color w:val="000000" w:themeColor="text1"/>
          <w:sz w:val="24"/>
          <w:szCs w:val="24"/>
        </w:rPr>
      </w:pPr>
    </w:p>
    <w:p w14:paraId="1BA96773" w14:textId="77777777" w:rsidR="00C03C60" w:rsidRDefault="00C03C60" w:rsidP="00C03C60">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Portanto, na análise prévia realizada, com base na viabilidade técnica e econômica, optou-se pelo pregão, por ser uma modalidade amplamente utilizada </w:t>
      </w:r>
      <w:r w:rsidRPr="00086F6F">
        <w:rPr>
          <w:rFonts w:ascii="Arial" w:hAnsi="Arial" w:cs="Arial"/>
          <w:bCs/>
          <w:iCs/>
          <w:color w:val="000000" w:themeColor="text1"/>
          <w:sz w:val="24"/>
          <w:szCs w:val="24"/>
        </w:rPr>
        <w:lastRenderedPageBreak/>
        <w:t>e adequada para a seleção de fornecedores com base no critério do menor preço global.</w:t>
      </w:r>
    </w:p>
    <w:p w14:paraId="4CF26544" w14:textId="77777777" w:rsidR="00C03C60" w:rsidRDefault="00C03C60" w:rsidP="00C03C60">
      <w:pPr>
        <w:spacing w:after="0" w:line="240" w:lineRule="auto"/>
        <w:jc w:val="both"/>
        <w:rPr>
          <w:rFonts w:ascii="Arial" w:hAnsi="Arial" w:cs="Arial"/>
          <w:bCs/>
          <w:iCs/>
          <w:color w:val="000000" w:themeColor="text1"/>
          <w:sz w:val="24"/>
          <w:szCs w:val="24"/>
        </w:rPr>
      </w:pPr>
    </w:p>
    <w:p w14:paraId="0A23CE47" w14:textId="77777777" w:rsidR="00C03C60" w:rsidRDefault="00C03C60" w:rsidP="00C03C60">
      <w:pPr>
        <w:spacing w:after="0" w:line="240" w:lineRule="auto"/>
        <w:jc w:val="both"/>
        <w:rPr>
          <w:rFonts w:ascii="Arial" w:hAnsi="Arial" w:cs="Arial"/>
          <w:bCs/>
          <w:iCs/>
          <w:color w:val="000000" w:themeColor="text1"/>
          <w:sz w:val="24"/>
          <w:szCs w:val="24"/>
        </w:rPr>
      </w:pPr>
      <w:r w:rsidRPr="001F504C">
        <w:rPr>
          <w:rFonts w:ascii="Arial" w:hAnsi="Arial" w:cs="Arial"/>
          <w:b/>
          <w:iCs/>
          <w:color w:val="000000" w:themeColor="text1"/>
          <w:sz w:val="24"/>
          <w:szCs w:val="24"/>
        </w:rPr>
        <w:t>d.</w:t>
      </w:r>
      <w:r>
        <w:rPr>
          <w:rFonts w:ascii="Arial" w:hAnsi="Arial" w:cs="Arial"/>
          <w:bCs/>
          <w:iCs/>
          <w:color w:val="000000" w:themeColor="text1"/>
          <w:sz w:val="24"/>
          <w:szCs w:val="24"/>
        </w:rPr>
        <w:t xml:space="preserve"> </w:t>
      </w:r>
      <w:r w:rsidRPr="001F504C">
        <w:rPr>
          <w:rFonts w:ascii="Arial" w:hAnsi="Arial" w:cs="Arial"/>
          <w:b/>
          <w:iCs/>
          <w:color w:val="000000" w:themeColor="text1"/>
          <w:sz w:val="24"/>
          <w:szCs w:val="24"/>
        </w:rPr>
        <w:t>Da participação de empresas em consórcio</w:t>
      </w:r>
    </w:p>
    <w:p w14:paraId="1AAD34D7" w14:textId="77777777" w:rsidR="00C03C60" w:rsidRDefault="00C03C60" w:rsidP="00C03C60">
      <w:pPr>
        <w:spacing w:after="0" w:line="240" w:lineRule="auto"/>
        <w:jc w:val="both"/>
        <w:rPr>
          <w:rFonts w:ascii="Arial" w:hAnsi="Arial" w:cs="Arial"/>
          <w:bCs/>
          <w:iCs/>
          <w:color w:val="000000" w:themeColor="text1"/>
          <w:sz w:val="24"/>
          <w:szCs w:val="24"/>
        </w:rPr>
      </w:pPr>
    </w:p>
    <w:p w14:paraId="01D0D4AE" w14:textId="77777777" w:rsidR="00C03C60" w:rsidRDefault="00C03C60" w:rsidP="00C03C60">
      <w:pPr>
        <w:spacing w:after="0" w:line="240" w:lineRule="auto"/>
        <w:jc w:val="both"/>
        <w:rPr>
          <w:rFonts w:ascii="Arial" w:hAnsi="Arial" w:cs="Arial"/>
          <w:bCs/>
          <w:iCs/>
          <w:color w:val="000000" w:themeColor="text1"/>
          <w:sz w:val="24"/>
          <w:szCs w:val="24"/>
        </w:rPr>
      </w:pPr>
      <w:r w:rsidRPr="001F504C">
        <w:rPr>
          <w:rFonts w:ascii="Arial" w:hAnsi="Arial" w:cs="Arial"/>
          <w:bCs/>
          <w:iCs/>
          <w:color w:val="000000" w:themeColor="text1"/>
          <w:sz w:val="24"/>
          <w:szCs w:val="24"/>
        </w:rPr>
        <w:t xml:space="preserve">A Administração, em consonância com os princípios da transparência e motivação dos atos administrativos, considerando que a contratação em questão possui um valor de pequeno montante e diante da existência de várias empresas no mercado com potencial técnico, profissional e operacional capaz de atender plenamente às exigências estabelecidas no presente edital, julga conveniente </w:t>
      </w:r>
      <w:r>
        <w:rPr>
          <w:rFonts w:ascii="Arial" w:hAnsi="Arial" w:cs="Arial"/>
          <w:bCs/>
          <w:iCs/>
          <w:color w:val="000000" w:themeColor="text1"/>
          <w:sz w:val="24"/>
          <w:szCs w:val="24"/>
        </w:rPr>
        <w:t xml:space="preserve">não </w:t>
      </w:r>
      <w:r w:rsidRPr="001F504C">
        <w:rPr>
          <w:rFonts w:ascii="Arial" w:hAnsi="Arial" w:cs="Arial"/>
          <w:bCs/>
          <w:iCs/>
          <w:color w:val="000000" w:themeColor="text1"/>
          <w:sz w:val="24"/>
          <w:szCs w:val="24"/>
        </w:rPr>
        <w:t>permitir a participação de empresas em "consórcio" ou "grupo de empresas" no âmbito do Pregão presencial em questão.</w:t>
      </w:r>
    </w:p>
    <w:p w14:paraId="437BD002" w14:textId="77777777" w:rsidR="00C03C60" w:rsidRPr="00E0380C" w:rsidRDefault="00C03C60" w:rsidP="00C03C60">
      <w:pPr>
        <w:spacing w:after="0" w:line="240" w:lineRule="auto"/>
        <w:jc w:val="both"/>
        <w:rPr>
          <w:rFonts w:ascii="Arial" w:hAnsi="Arial" w:cs="Arial"/>
          <w:bCs/>
          <w:iCs/>
          <w:color w:val="000000" w:themeColor="text1"/>
          <w:sz w:val="24"/>
          <w:szCs w:val="24"/>
        </w:rPr>
      </w:pPr>
    </w:p>
    <w:p w14:paraId="7FE7AA6D" w14:textId="77777777" w:rsidR="00C03C60" w:rsidRPr="001F504C" w:rsidRDefault="00C03C60" w:rsidP="00C03C60">
      <w:pPr>
        <w:spacing w:after="0" w:line="240" w:lineRule="auto"/>
        <w:jc w:val="both"/>
        <w:rPr>
          <w:rFonts w:ascii="Arial" w:hAnsi="Arial" w:cs="Arial"/>
          <w:b/>
          <w:iCs/>
          <w:color w:val="000000" w:themeColor="text1"/>
          <w:sz w:val="24"/>
          <w:szCs w:val="24"/>
        </w:rPr>
      </w:pPr>
      <w:r w:rsidRPr="001F504C">
        <w:rPr>
          <w:rFonts w:ascii="Arial" w:hAnsi="Arial" w:cs="Arial"/>
          <w:b/>
          <w:iCs/>
          <w:color w:val="000000" w:themeColor="text1"/>
          <w:sz w:val="24"/>
          <w:szCs w:val="24"/>
        </w:rPr>
        <w:t>e. Considerações finais:</w:t>
      </w:r>
    </w:p>
    <w:p w14:paraId="7582164C" w14:textId="77777777" w:rsidR="00C03C60" w:rsidRPr="00E0380C" w:rsidRDefault="00C03C60" w:rsidP="00C03C60">
      <w:pPr>
        <w:spacing w:after="0" w:line="240" w:lineRule="auto"/>
        <w:jc w:val="both"/>
        <w:rPr>
          <w:rFonts w:ascii="Arial" w:hAnsi="Arial" w:cs="Arial"/>
          <w:bCs/>
          <w:iCs/>
          <w:color w:val="000000" w:themeColor="text1"/>
          <w:sz w:val="24"/>
          <w:szCs w:val="24"/>
        </w:rPr>
      </w:pPr>
    </w:p>
    <w:p w14:paraId="1A9E67CF" w14:textId="77777777" w:rsidR="00C03C60" w:rsidRDefault="00C03C60" w:rsidP="00C03C60">
      <w:pPr>
        <w:spacing w:after="0" w:line="240" w:lineRule="auto"/>
        <w:jc w:val="both"/>
        <w:rPr>
          <w:rFonts w:ascii="Arial" w:hAnsi="Arial" w:cs="Arial"/>
          <w:bCs/>
          <w:iCs/>
          <w:color w:val="000000" w:themeColor="text1"/>
          <w:sz w:val="24"/>
          <w:szCs w:val="24"/>
        </w:rPr>
      </w:pPr>
      <w:r w:rsidRPr="00E0380C">
        <w:rPr>
          <w:rFonts w:ascii="Arial" w:hAnsi="Arial" w:cs="Arial"/>
          <w:bCs/>
          <w:iCs/>
          <w:color w:val="000000" w:themeColor="text1"/>
          <w:sz w:val="24"/>
          <w:szCs w:val="24"/>
        </w:rPr>
        <w:t>A aquisição dos materiais propostos é imprescindível para viabilizar a implementação da UAI da Câmara Municipal de Extrema, transformando-a em um centro de serviços essenciais para a comunidade. Além de atender às necessidades técnicas, os materiais contribuirão para a eficiência operacional e a promoção do bem-estar da população local.</w:t>
      </w:r>
    </w:p>
    <w:p w14:paraId="4A012FF7" w14:textId="77777777" w:rsidR="00C03C60" w:rsidRDefault="00C03C60" w:rsidP="00C03C60">
      <w:pPr>
        <w:spacing w:after="0" w:line="240" w:lineRule="auto"/>
        <w:jc w:val="both"/>
        <w:rPr>
          <w:rFonts w:ascii="Arial" w:hAnsi="Arial" w:cs="Arial"/>
          <w:bCs/>
          <w:iCs/>
          <w:color w:val="000000" w:themeColor="text1"/>
          <w:sz w:val="24"/>
          <w:szCs w:val="24"/>
        </w:rPr>
      </w:pPr>
    </w:p>
    <w:p w14:paraId="2A99E050" w14:textId="77777777" w:rsidR="00C03C60" w:rsidRPr="00A42208" w:rsidRDefault="00C03C60" w:rsidP="00C03C60">
      <w:pPr>
        <w:spacing w:after="0" w:line="240" w:lineRule="auto"/>
        <w:jc w:val="both"/>
        <w:rPr>
          <w:rFonts w:ascii="Arial" w:hAnsi="Arial" w:cs="Arial"/>
          <w:b/>
          <w:iCs/>
          <w:color w:val="000000" w:themeColor="text1"/>
          <w:sz w:val="24"/>
          <w:szCs w:val="24"/>
        </w:rPr>
      </w:pPr>
      <w:r w:rsidRPr="00A42208">
        <w:rPr>
          <w:rFonts w:ascii="Arial" w:hAnsi="Arial" w:cs="Arial"/>
          <w:bCs/>
          <w:iCs/>
          <w:color w:val="000000" w:themeColor="text1"/>
          <w:sz w:val="24"/>
          <w:szCs w:val="24"/>
        </w:rPr>
        <w:t>3.</w:t>
      </w:r>
      <w:r w:rsidRPr="00A42208">
        <w:rPr>
          <w:rFonts w:ascii="Arial" w:hAnsi="Arial" w:cs="Arial"/>
          <w:bCs/>
          <w:iCs/>
          <w:color w:val="000000" w:themeColor="text1"/>
          <w:sz w:val="24"/>
          <w:szCs w:val="24"/>
        </w:rPr>
        <w:tab/>
      </w:r>
      <w:r w:rsidRPr="00A42208">
        <w:rPr>
          <w:rFonts w:ascii="Arial" w:hAnsi="Arial" w:cs="Arial"/>
          <w:b/>
          <w:iCs/>
          <w:color w:val="000000" w:themeColor="text1"/>
          <w:sz w:val="24"/>
          <w:szCs w:val="24"/>
        </w:rPr>
        <w:t xml:space="preserve">DESCRIÇÃO DA SOLUÇÃO COMO UM TODO CONSIDERADO O CICLO DE VIDA DO OBJETO E ESPECIFICAÇÃO DO PRODUTO </w:t>
      </w:r>
    </w:p>
    <w:p w14:paraId="6C3F1EC6" w14:textId="77777777" w:rsidR="00C03C60" w:rsidRPr="00A42208" w:rsidRDefault="00C03C60" w:rsidP="00C03C60">
      <w:pPr>
        <w:spacing w:after="0" w:line="240" w:lineRule="auto"/>
        <w:jc w:val="both"/>
        <w:rPr>
          <w:rFonts w:ascii="Arial" w:hAnsi="Arial" w:cs="Arial"/>
          <w:bCs/>
          <w:iCs/>
          <w:color w:val="000000" w:themeColor="text1"/>
          <w:sz w:val="24"/>
          <w:szCs w:val="24"/>
        </w:rPr>
      </w:pPr>
    </w:p>
    <w:p w14:paraId="4C8C773B" w14:textId="77777777" w:rsidR="00C03C60" w:rsidRDefault="00C03C60" w:rsidP="00C03C60">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3.1.</w:t>
      </w:r>
      <w:r w:rsidRPr="00A42208">
        <w:rPr>
          <w:rFonts w:ascii="Arial" w:hAnsi="Arial" w:cs="Arial"/>
          <w:bCs/>
          <w:iCs/>
          <w:color w:val="000000" w:themeColor="text1"/>
          <w:sz w:val="24"/>
          <w:szCs w:val="24"/>
        </w:rPr>
        <w:tab/>
      </w:r>
      <w:r>
        <w:rPr>
          <w:rFonts w:ascii="Arial" w:hAnsi="Arial" w:cs="Arial"/>
          <w:bCs/>
          <w:iCs/>
          <w:color w:val="000000" w:themeColor="text1"/>
          <w:sz w:val="24"/>
          <w:szCs w:val="24"/>
        </w:rPr>
        <w:t>A</w:t>
      </w:r>
      <w:r w:rsidRPr="000D55BD">
        <w:rPr>
          <w:rFonts w:ascii="Arial" w:hAnsi="Arial" w:cs="Arial"/>
          <w:bCs/>
          <w:iCs/>
          <w:color w:val="000000" w:themeColor="text1"/>
          <w:sz w:val="24"/>
          <w:szCs w:val="24"/>
        </w:rPr>
        <w:t xml:space="preserve"> descrição da solução abrange todo o ciclo de vida dos itens, desde a aquisição até a manutenção, garantindo a eficiência operacional e a longevidade dos elementos que comporão a Unidade de Atendimento Integrado (UAI) da Câmara Municipal de Extrema.</w:t>
      </w:r>
      <w:r>
        <w:rPr>
          <w:rFonts w:ascii="Arial" w:hAnsi="Arial" w:cs="Arial"/>
          <w:bCs/>
          <w:iCs/>
          <w:color w:val="000000" w:themeColor="text1"/>
          <w:sz w:val="24"/>
          <w:szCs w:val="24"/>
        </w:rPr>
        <w:t xml:space="preserve"> </w:t>
      </w:r>
      <w:r w:rsidRPr="000D55BD">
        <w:rPr>
          <w:rFonts w:ascii="Arial" w:hAnsi="Arial" w:cs="Arial"/>
          <w:bCs/>
          <w:iCs/>
          <w:color w:val="000000" w:themeColor="text1"/>
          <w:sz w:val="24"/>
          <w:szCs w:val="24"/>
        </w:rPr>
        <w:t>Considerando a implementação da Unidade de Atendimento Integrado (UAI) pela Câmara Municipal de Extrema, a licitação visa a aquisição e instalação de materiais essenciais para o ciclo de vida operacional dos espaços. A descrição da solução abrange os seguintes itens:</w:t>
      </w:r>
    </w:p>
    <w:p w14:paraId="43C70274" w14:textId="77777777" w:rsidR="00C03C60" w:rsidRDefault="00C03C60" w:rsidP="00C03C60">
      <w:pPr>
        <w:spacing w:after="0" w:line="240" w:lineRule="auto"/>
        <w:jc w:val="both"/>
        <w:rPr>
          <w:rFonts w:ascii="Arial" w:hAnsi="Arial" w:cs="Arial"/>
          <w:bCs/>
          <w:iCs/>
          <w:color w:val="000000" w:themeColor="text1"/>
          <w:sz w:val="24"/>
          <w:szCs w:val="24"/>
        </w:rPr>
      </w:pPr>
    </w:p>
    <w:p w14:paraId="44B5E4D2" w14:textId="77777777" w:rsidR="00C03C60" w:rsidRPr="000D55BD" w:rsidRDefault="00C03C60" w:rsidP="00C03C60">
      <w:pPr>
        <w:spacing w:after="0" w:line="240" w:lineRule="auto"/>
        <w:jc w:val="both"/>
        <w:rPr>
          <w:rFonts w:ascii="Arial" w:hAnsi="Arial" w:cs="Arial"/>
          <w:b/>
          <w:iCs/>
          <w:color w:val="000000" w:themeColor="text1"/>
          <w:sz w:val="24"/>
          <w:szCs w:val="24"/>
        </w:rPr>
      </w:pPr>
      <w:r w:rsidRPr="000D55BD">
        <w:rPr>
          <w:rFonts w:ascii="Arial" w:hAnsi="Arial" w:cs="Arial"/>
          <w:b/>
          <w:iCs/>
          <w:color w:val="000000" w:themeColor="text1"/>
          <w:sz w:val="24"/>
          <w:szCs w:val="24"/>
        </w:rPr>
        <w:t xml:space="preserve">ITEM 01: 162 M² de </w:t>
      </w:r>
      <w:proofErr w:type="spellStart"/>
      <w:r w:rsidRPr="000D55BD">
        <w:rPr>
          <w:rFonts w:ascii="Arial" w:hAnsi="Arial" w:cs="Arial"/>
          <w:b/>
          <w:iCs/>
          <w:color w:val="000000" w:themeColor="text1"/>
          <w:sz w:val="24"/>
          <w:szCs w:val="24"/>
        </w:rPr>
        <w:t>Drywall</w:t>
      </w:r>
      <w:proofErr w:type="spellEnd"/>
      <w:r w:rsidRPr="000D55BD">
        <w:rPr>
          <w:rFonts w:ascii="Arial" w:hAnsi="Arial" w:cs="Arial"/>
          <w:b/>
          <w:iCs/>
          <w:color w:val="000000" w:themeColor="text1"/>
          <w:sz w:val="24"/>
          <w:szCs w:val="24"/>
        </w:rPr>
        <w:t xml:space="preserve"> sem pintura;</w:t>
      </w:r>
    </w:p>
    <w:p w14:paraId="11182D79" w14:textId="77777777" w:rsidR="00C03C60" w:rsidRPr="000D55BD" w:rsidRDefault="00C03C60" w:rsidP="00C03C60">
      <w:pPr>
        <w:spacing w:after="0" w:line="240" w:lineRule="auto"/>
        <w:jc w:val="both"/>
        <w:rPr>
          <w:rFonts w:ascii="Arial" w:hAnsi="Arial" w:cs="Arial"/>
          <w:bCs/>
          <w:iCs/>
          <w:color w:val="000000" w:themeColor="text1"/>
          <w:sz w:val="24"/>
          <w:szCs w:val="24"/>
        </w:rPr>
      </w:pPr>
    </w:p>
    <w:p w14:paraId="679544FC" w14:textId="77777777" w:rsidR="00C03C60" w:rsidRPr="000D55BD" w:rsidRDefault="00C03C60" w:rsidP="00C03C60">
      <w:pPr>
        <w:spacing w:after="0" w:line="240" w:lineRule="auto"/>
        <w:jc w:val="both"/>
        <w:rPr>
          <w:rFonts w:ascii="Arial" w:hAnsi="Arial" w:cs="Arial"/>
          <w:bCs/>
          <w:iCs/>
          <w:color w:val="000000" w:themeColor="text1"/>
          <w:sz w:val="24"/>
          <w:szCs w:val="24"/>
        </w:rPr>
      </w:pPr>
      <w:r w:rsidRPr="000D55BD">
        <w:rPr>
          <w:rFonts w:ascii="Arial" w:hAnsi="Arial" w:cs="Arial"/>
          <w:bCs/>
          <w:iCs/>
          <w:color w:val="000000" w:themeColor="text1"/>
          <w:sz w:val="24"/>
          <w:szCs w:val="24"/>
        </w:rPr>
        <w:t>Ciclo de Vida:</w:t>
      </w:r>
    </w:p>
    <w:p w14:paraId="64846311" w14:textId="77777777" w:rsidR="00C03C60" w:rsidRPr="000D55BD" w:rsidRDefault="00C03C60" w:rsidP="00C03C60">
      <w:pPr>
        <w:spacing w:after="0" w:line="240" w:lineRule="auto"/>
        <w:jc w:val="both"/>
        <w:rPr>
          <w:rFonts w:ascii="Arial" w:hAnsi="Arial" w:cs="Arial"/>
          <w:bCs/>
          <w:iCs/>
          <w:color w:val="000000" w:themeColor="text1"/>
          <w:sz w:val="24"/>
          <w:szCs w:val="24"/>
        </w:rPr>
      </w:pPr>
      <w:r w:rsidRPr="000D55BD">
        <w:rPr>
          <w:rFonts w:ascii="Arial" w:hAnsi="Arial" w:cs="Arial"/>
          <w:bCs/>
          <w:iCs/>
          <w:color w:val="000000" w:themeColor="text1"/>
          <w:sz w:val="24"/>
          <w:szCs w:val="24"/>
        </w:rPr>
        <w:t xml:space="preserve">Aquisição: A compra do </w:t>
      </w:r>
      <w:proofErr w:type="spellStart"/>
      <w:r w:rsidRPr="000D55BD">
        <w:rPr>
          <w:rFonts w:ascii="Arial" w:hAnsi="Arial" w:cs="Arial"/>
          <w:bCs/>
          <w:iCs/>
          <w:color w:val="000000" w:themeColor="text1"/>
          <w:sz w:val="24"/>
          <w:szCs w:val="24"/>
        </w:rPr>
        <w:t>drywall</w:t>
      </w:r>
      <w:proofErr w:type="spellEnd"/>
      <w:r w:rsidRPr="000D55BD">
        <w:rPr>
          <w:rFonts w:ascii="Arial" w:hAnsi="Arial" w:cs="Arial"/>
          <w:bCs/>
          <w:iCs/>
          <w:color w:val="000000" w:themeColor="text1"/>
          <w:sz w:val="24"/>
          <w:szCs w:val="24"/>
        </w:rPr>
        <w:t>, material versátil e leve, é o ponto inicial, considerando fornecedores que adotam práticas sustentáveis.</w:t>
      </w:r>
    </w:p>
    <w:p w14:paraId="45D9761E" w14:textId="77777777" w:rsidR="00C03C60" w:rsidRPr="000D55BD" w:rsidRDefault="00C03C60" w:rsidP="00C03C60">
      <w:pPr>
        <w:spacing w:after="0" w:line="240" w:lineRule="auto"/>
        <w:jc w:val="both"/>
        <w:rPr>
          <w:rFonts w:ascii="Arial" w:hAnsi="Arial" w:cs="Arial"/>
          <w:bCs/>
          <w:iCs/>
          <w:color w:val="000000" w:themeColor="text1"/>
          <w:sz w:val="24"/>
          <w:szCs w:val="24"/>
        </w:rPr>
      </w:pPr>
      <w:r w:rsidRPr="000D55BD">
        <w:rPr>
          <w:rFonts w:ascii="Arial" w:hAnsi="Arial" w:cs="Arial"/>
          <w:bCs/>
          <w:iCs/>
          <w:color w:val="000000" w:themeColor="text1"/>
          <w:sz w:val="24"/>
          <w:szCs w:val="24"/>
        </w:rPr>
        <w:t>Instalação: Realizada por profissionais qualificados, garantindo a correta aplicação nas divisórias internas da UAI.</w:t>
      </w:r>
    </w:p>
    <w:p w14:paraId="429528CD" w14:textId="77777777" w:rsidR="00C03C60" w:rsidRPr="000D55BD" w:rsidRDefault="00C03C60" w:rsidP="00C03C60">
      <w:pPr>
        <w:spacing w:after="0" w:line="240" w:lineRule="auto"/>
        <w:jc w:val="both"/>
        <w:rPr>
          <w:rFonts w:ascii="Arial" w:hAnsi="Arial" w:cs="Arial"/>
          <w:bCs/>
          <w:iCs/>
          <w:color w:val="000000" w:themeColor="text1"/>
          <w:sz w:val="24"/>
          <w:szCs w:val="24"/>
        </w:rPr>
      </w:pPr>
      <w:r w:rsidRPr="000D55BD">
        <w:rPr>
          <w:rFonts w:ascii="Arial" w:hAnsi="Arial" w:cs="Arial"/>
          <w:bCs/>
          <w:iCs/>
          <w:color w:val="000000" w:themeColor="text1"/>
          <w:sz w:val="24"/>
          <w:szCs w:val="24"/>
        </w:rPr>
        <w:t xml:space="preserve">Manutenção: Mínima, dada a durabilidade do </w:t>
      </w:r>
      <w:proofErr w:type="spellStart"/>
      <w:r w:rsidRPr="000D55BD">
        <w:rPr>
          <w:rFonts w:ascii="Arial" w:hAnsi="Arial" w:cs="Arial"/>
          <w:bCs/>
          <w:iCs/>
          <w:color w:val="000000" w:themeColor="text1"/>
          <w:sz w:val="24"/>
          <w:szCs w:val="24"/>
        </w:rPr>
        <w:t>drywall</w:t>
      </w:r>
      <w:proofErr w:type="spellEnd"/>
      <w:r w:rsidRPr="000D55BD">
        <w:rPr>
          <w:rFonts w:ascii="Arial" w:hAnsi="Arial" w:cs="Arial"/>
          <w:bCs/>
          <w:iCs/>
          <w:color w:val="000000" w:themeColor="text1"/>
          <w:sz w:val="24"/>
          <w:szCs w:val="24"/>
        </w:rPr>
        <w:t>, exigindo, quando necessário, reparos específicos.</w:t>
      </w:r>
    </w:p>
    <w:p w14:paraId="6F4B1A62" w14:textId="77777777" w:rsidR="00C03C60" w:rsidRDefault="00C03C60" w:rsidP="00C03C60">
      <w:pPr>
        <w:spacing w:after="0" w:line="240" w:lineRule="auto"/>
        <w:jc w:val="both"/>
        <w:rPr>
          <w:rFonts w:ascii="Arial" w:hAnsi="Arial" w:cs="Arial"/>
          <w:b/>
          <w:iCs/>
          <w:color w:val="000000" w:themeColor="text1"/>
          <w:sz w:val="24"/>
          <w:szCs w:val="24"/>
        </w:rPr>
      </w:pPr>
    </w:p>
    <w:p w14:paraId="2F40209B" w14:textId="77777777" w:rsidR="00C03C60" w:rsidRPr="000D55BD" w:rsidRDefault="00C03C60" w:rsidP="00C03C60">
      <w:pPr>
        <w:spacing w:after="0" w:line="240" w:lineRule="auto"/>
        <w:jc w:val="both"/>
        <w:rPr>
          <w:rFonts w:ascii="Arial" w:hAnsi="Arial" w:cs="Arial"/>
          <w:b/>
          <w:iCs/>
          <w:color w:val="000000" w:themeColor="text1"/>
          <w:sz w:val="24"/>
          <w:szCs w:val="24"/>
        </w:rPr>
      </w:pPr>
      <w:r w:rsidRPr="000D55BD">
        <w:rPr>
          <w:rFonts w:ascii="Arial" w:hAnsi="Arial" w:cs="Arial"/>
          <w:b/>
          <w:iCs/>
          <w:color w:val="000000" w:themeColor="text1"/>
          <w:sz w:val="24"/>
          <w:szCs w:val="24"/>
        </w:rPr>
        <w:t>ITEM 02: 9 M² de vidros transparentes de 10mm;</w:t>
      </w:r>
    </w:p>
    <w:p w14:paraId="4A2FAFA7" w14:textId="77777777" w:rsidR="00C03C60" w:rsidRPr="000D55BD" w:rsidRDefault="00C03C60" w:rsidP="00C03C60">
      <w:pPr>
        <w:spacing w:after="0" w:line="240" w:lineRule="auto"/>
        <w:jc w:val="both"/>
        <w:rPr>
          <w:rFonts w:ascii="Arial" w:hAnsi="Arial" w:cs="Arial"/>
          <w:b/>
          <w:iCs/>
          <w:color w:val="000000" w:themeColor="text1"/>
          <w:sz w:val="24"/>
          <w:szCs w:val="24"/>
        </w:rPr>
      </w:pPr>
    </w:p>
    <w:p w14:paraId="22726F3D" w14:textId="77777777" w:rsidR="00C03C60" w:rsidRPr="000D55BD" w:rsidRDefault="00C03C60" w:rsidP="00C03C60">
      <w:pPr>
        <w:spacing w:after="0" w:line="240" w:lineRule="auto"/>
        <w:jc w:val="both"/>
        <w:rPr>
          <w:rFonts w:ascii="Arial" w:hAnsi="Arial" w:cs="Arial"/>
          <w:bCs/>
          <w:iCs/>
          <w:color w:val="000000" w:themeColor="text1"/>
          <w:sz w:val="24"/>
          <w:szCs w:val="24"/>
        </w:rPr>
      </w:pPr>
      <w:r w:rsidRPr="000D55BD">
        <w:rPr>
          <w:rFonts w:ascii="Arial" w:hAnsi="Arial" w:cs="Arial"/>
          <w:bCs/>
          <w:iCs/>
          <w:color w:val="000000" w:themeColor="text1"/>
          <w:sz w:val="24"/>
          <w:szCs w:val="24"/>
        </w:rPr>
        <w:t>Ciclo de Vida:</w:t>
      </w:r>
    </w:p>
    <w:p w14:paraId="1B223B46" w14:textId="77777777" w:rsidR="00C03C60" w:rsidRPr="000D55BD" w:rsidRDefault="00C03C60" w:rsidP="00C03C60">
      <w:pPr>
        <w:spacing w:after="0" w:line="240" w:lineRule="auto"/>
        <w:jc w:val="both"/>
        <w:rPr>
          <w:rFonts w:ascii="Arial" w:hAnsi="Arial" w:cs="Arial"/>
          <w:bCs/>
          <w:iCs/>
          <w:color w:val="000000" w:themeColor="text1"/>
          <w:sz w:val="24"/>
          <w:szCs w:val="24"/>
        </w:rPr>
      </w:pPr>
      <w:r w:rsidRPr="000D55BD">
        <w:rPr>
          <w:rFonts w:ascii="Arial" w:hAnsi="Arial" w:cs="Arial"/>
          <w:bCs/>
          <w:iCs/>
          <w:color w:val="000000" w:themeColor="text1"/>
          <w:sz w:val="24"/>
          <w:szCs w:val="24"/>
        </w:rPr>
        <w:t>Aquisição: Escolha de vidros de alta qualidade e segurança, priorizando fornecedores que seguem padrões ambientais.</w:t>
      </w:r>
    </w:p>
    <w:p w14:paraId="0B48A42E" w14:textId="77777777" w:rsidR="00C03C60" w:rsidRPr="000D55BD" w:rsidRDefault="00C03C60" w:rsidP="00C03C60">
      <w:pPr>
        <w:spacing w:after="0" w:line="240" w:lineRule="auto"/>
        <w:jc w:val="both"/>
        <w:rPr>
          <w:rFonts w:ascii="Arial" w:hAnsi="Arial" w:cs="Arial"/>
          <w:bCs/>
          <w:iCs/>
          <w:color w:val="000000" w:themeColor="text1"/>
          <w:sz w:val="24"/>
          <w:szCs w:val="24"/>
        </w:rPr>
      </w:pPr>
      <w:r w:rsidRPr="000D55BD">
        <w:rPr>
          <w:rFonts w:ascii="Arial" w:hAnsi="Arial" w:cs="Arial"/>
          <w:bCs/>
          <w:iCs/>
          <w:color w:val="000000" w:themeColor="text1"/>
          <w:sz w:val="24"/>
          <w:szCs w:val="24"/>
        </w:rPr>
        <w:lastRenderedPageBreak/>
        <w:t>Instalação: Realizada por especialistas, garantindo a correta aplicação nos ambientes de atendimento, maximizando a entrada de luz natural.</w:t>
      </w:r>
    </w:p>
    <w:p w14:paraId="7CCF3194" w14:textId="77777777" w:rsidR="00C03C60" w:rsidRPr="000D55BD" w:rsidRDefault="00C03C60" w:rsidP="00C03C60">
      <w:pPr>
        <w:spacing w:after="0" w:line="240" w:lineRule="auto"/>
        <w:jc w:val="both"/>
        <w:rPr>
          <w:rFonts w:ascii="Arial" w:hAnsi="Arial" w:cs="Arial"/>
          <w:bCs/>
          <w:iCs/>
          <w:color w:val="000000" w:themeColor="text1"/>
          <w:sz w:val="24"/>
          <w:szCs w:val="24"/>
        </w:rPr>
      </w:pPr>
      <w:r w:rsidRPr="000D55BD">
        <w:rPr>
          <w:rFonts w:ascii="Arial" w:hAnsi="Arial" w:cs="Arial"/>
          <w:bCs/>
          <w:iCs/>
          <w:color w:val="000000" w:themeColor="text1"/>
          <w:sz w:val="24"/>
          <w:szCs w:val="24"/>
        </w:rPr>
        <w:t>Manutenção: Limpeza regular para preservar a transparência e eficiência energética.</w:t>
      </w:r>
    </w:p>
    <w:p w14:paraId="33ADF5CD" w14:textId="77777777" w:rsidR="00C03C60" w:rsidRDefault="00C03C60" w:rsidP="00C03C60">
      <w:pPr>
        <w:spacing w:after="0" w:line="240" w:lineRule="auto"/>
        <w:jc w:val="both"/>
        <w:rPr>
          <w:rFonts w:ascii="Arial" w:hAnsi="Arial" w:cs="Arial"/>
          <w:bCs/>
          <w:iCs/>
          <w:color w:val="000000" w:themeColor="text1"/>
          <w:sz w:val="24"/>
          <w:szCs w:val="24"/>
        </w:rPr>
      </w:pPr>
    </w:p>
    <w:p w14:paraId="33BB76D7" w14:textId="77777777" w:rsidR="00C03C60" w:rsidRPr="000D55BD" w:rsidRDefault="00C03C60" w:rsidP="00C03C60">
      <w:pPr>
        <w:spacing w:after="0" w:line="240" w:lineRule="auto"/>
        <w:jc w:val="both"/>
        <w:rPr>
          <w:rFonts w:ascii="Arial" w:hAnsi="Arial" w:cs="Arial"/>
          <w:b/>
          <w:iCs/>
          <w:color w:val="000000" w:themeColor="text1"/>
          <w:sz w:val="24"/>
          <w:szCs w:val="24"/>
        </w:rPr>
      </w:pPr>
      <w:r w:rsidRPr="000D55BD">
        <w:rPr>
          <w:rFonts w:ascii="Arial" w:hAnsi="Arial" w:cs="Arial"/>
          <w:b/>
          <w:iCs/>
          <w:color w:val="000000" w:themeColor="text1"/>
          <w:sz w:val="24"/>
          <w:szCs w:val="24"/>
        </w:rPr>
        <w:t xml:space="preserve">ITEM 03: 08 unidades de portas completas para </w:t>
      </w:r>
      <w:proofErr w:type="spellStart"/>
      <w:r w:rsidRPr="000D55BD">
        <w:rPr>
          <w:rFonts w:ascii="Arial" w:hAnsi="Arial" w:cs="Arial"/>
          <w:b/>
          <w:iCs/>
          <w:color w:val="000000" w:themeColor="text1"/>
          <w:sz w:val="24"/>
          <w:szCs w:val="24"/>
        </w:rPr>
        <w:t>drywall</w:t>
      </w:r>
      <w:proofErr w:type="spellEnd"/>
      <w:r w:rsidRPr="000D55BD">
        <w:rPr>
          <w:rFonts w:ascii="Arial" w:hAnsi="Arial" w:cs="Arial"/>
          <w:b/>
          <w:iCs/>
          <w:color w:val="000000" w:themeColor="text1"/>
          <w:sz w:val="24"/>
          <w:szCs w:val="24"/>
        </w:rPr>
        <w:t xml:space="preserve"> com guarnições 0,80 x 2,10;</w:t>
      </w:r>
    </w:p>
    <w:p w14:paraId="39CAE6E1" w14:textId="77777777" w:rsidR="00C03C60" w:rsidRPr="000D55BD" w:rsidRDefault="00C03C60" w:rsidP="00C03C60">
      <w:pPr>
        <w:spacing w:after="0" w:line="240" w:lineRule="auto"/>
        <w:jc w:val="both"/>
        <w:rPr>
          <w:rFonts w:ascii="Arial" w:hAnsi="Arial" w:cs="Arial"/>
          <w:bCs/>
          <w:iCs/>
          <w:color w:val="000000" w:themeColor="text1"/>
          <w:sz w:val="24"/>
          <w:szCs w:val="24"/>
        </w:rPr>
      </w:pPr>
    </w:p>
    <w:p w14:paraId="3808183C" w14:textId="77777777" w:rsidR="00C03C60" w:rsidRPr="000D55BD" w:rsidRDefault="00C03C60" w:rsidP="00C03C60">
      <w:pPr>
        <w:spacing w:after="0" w:line="240" w:lineRule="auto"/>
        <w:jc w:val="both"/>
        <w:rPr>
          <w:rFonts w:ascii="Arial" w:hAnsi="Arial" w:cs="Arial"/>
          <w:bCs/>
          <w:iCs/>
          <w:color w:val="000000" w:themeColor="text1"/>
          <w:sz w:val="24"/>
          <w:szCs w:val="24"/>
        </w:rPr>
      </w:pPr>
      <w:r w:rsidRPr="000D55BD">
        <w:rPr>
          <w:rFonts w:ascii="Arial" w:hAnsi="Arial" w:cs="Arial"/>
          <w:bCs/>
          <w:iCs/>
          <w:color w:val="000000" w:themeColor="text1"/>
          <w:sz w:val="24"/>
          <w:szCs w:val="24"/>
        </w:rPr>
        <w:t>Ciclo de Vida:</w:t>
      </w:r>
    </w:p>
    <w:p w14:paraId="29968F1D" w14:textId="77777777" w:rsidR="00C03C60" w:rsidRPr="000D55BD" w:rsidRDefault="00C03C60" w:rsidP="00C03C60">
      <w:pPr>
        <w:spacing w:after="0" w:line="240" w:lineRule="auto"/>
        <w:jc w:val="both"/>
        <w:rPr>
          <w:rFonts w:ascii="Arial" w:hAnsi="Arial" w:cs="Arial"/>
          <w:bCs/>
          <w:iCs/>
          <w:color w:val="000000" w:themeColor="text1"/>
          <w:sz w:val="24"/>
          <w:szCs w:val="24"/>
        </w:rPr>
      </w:pPr>
      <w:r w:rsidRPr="000D55BD">
        <w:rPr>
          <w:rFonts w:ascii="Arial" w:hAnsi="Arial" w:cs="Arial"/>
          <w:bCs/>
          <w:iCs/>
          <w:color w:val="000000" w:themeColor="text1"/>
          <w:sz w:val="24"/>
          <w:szCs w:val="24"/>
        </w:rPr>
        <w:t>Aquisição: Escolha de portas completas para garantir privacidade, com guarnições que proporcionam acabamento estético.</w:t>
      </w:r>
    </w:p>
    <w:p w14:paraId="0FFD12CC" w14:textId="77777777" w:rsidR="00C03C60" w:rsidRPr="000D55BD" w:rsidRDefault="00C03C60" w:rsidP="00C03C60">
      <w:pPr>
        <w:spacing w:after="0" w:line="240" w:lineRule="auto"/>
        <w:jc w:val="both"/>
        <w:rPr>
          <w:rFonts w:ascii="Arial" w:hAnsi="Arial" w:cs="Arial"/>
          <w:bCs/>
          <w:iCs/>
          <w:color w:val="000000" w:themeColor="text1"/>
          <w:sz w:val="24"/>
          <w:szCs w:val="24"/>
        </w:rPr>
      </w:pPr>
      <w:r w:rsidRPr="000D55BD">
        <w:rPr>
          <w:rFonts w:ascii="Arial" w:hAnsi="Arial" w:cs="Arial"/>
          <w:bCs/>
          <w:iCs/>
          <w:color w:val="000000" w:themeColor="text1"/>
          <w:sz w:val="24"/>
          <w:szCs w:val="24"/>
        </w:rPr>
        <w:t xml:space="preserve">Instalação: Realizada por profissionais especializados, assegurando o perfeito encaixe nas divisórias de </w:t>
      </w:r>
      <w:proofErr w:type="spellStart"/>
      <w:r w:rsidRPr="000D55BD">
        <w:rPr>
          <w:rFonts w:ascii="Arial" w:hAnsi="Arial" w:cs="Arial"/>
          <w:bCs/>
          <w:iCs/>
          <w:color w:val="000000" w:themeColor="text1"/>
          <w:sz w:val="24"/>
          <w:szCs w:val="24"/>
        </w:rPr>
        <w:t>drywall</w:t>
      </w:r>
      <w:proofErr w:type="spellEnd"/>
      <w:r w:rsidRPr="000D55BD">
        <w:rPr>
          <w:rFonts w:ascii="Arial" w:hAnsi="Arial" w:cs="Arial"/>
          <w:bCs/>
          <w:iCs/>
          <w:color w:val="000000" w:themeColor="text1"/>
          <w:sz w:val="24"/>
          <w:szCs w:val="24"/>
        </w:rPr>
        <w:t>.</w:t>
      </w:r>
    </w:p>
    <w:p w14:paraId="7AC6C59E" w14:textId="77777777" w:rsidR="00C03C60" w:rsidRPr="000D55BD" w:rsidRDefault="00C03C60" w:rsidP="00C03C60">
      <w:pPr>
        <w:spacing w:after="0" w:line="240" w:lineRule="auto"/>
        <w:jc w:val="both"/>
        <w:rPr>
          <w:rFonts w:ascii="Arial" w:hAnsi="Arial" w:cs="Arial"/>
          <w:bCs/>
          <w:iCs/>
          <w:color w:val="000000" w:themeColor="text1"/>
          <w:sz w:val="24"/>
          <w:szCs w:val="24"/>
        </w:rPr>
      </w:pPr>
      <w:r w:rsidRPr="000D55BD">
        <w:rPr>
          <w:rFonts w:ascii="Arial" w:hAnsi="Arial" w:cs="Arial"/>
          <w:bCs/>
          <w:iCs/>
          <w:color w:val="000000" w:themeColor="text1"/>
          <w:sz w:val="24"/>
          <w:szCs w:val="24"/>
        </w:rPr>
        <w:t>Manutenção: Verificação periódica para garantir o adequado funcionamento e preservação do aspecto visual.</w:t>
      </w:r>
    </w:p>
    <w:p w14:paraId="3698305E" w14:textId="77777777" w:rsidR="00C03C60" w:rsidRDefault="00C03C60" w:rsidP="00C03C60">
      <w:pPr>
        <w:spacing w:after="0" w:line="240" w:lineRule="auto"/>
        <w:jc w:val="both"/>
        <w:rPr>
          <w:rFonts w:ascii="Arial" w:hAnsi="Arial" w:cs="Arial"/>
          <w:bCs/>
          <w:iCs/>
          <w:color w:val="000000" w:themeColor="text1"/>
          <w:sz w:val="24"/>
          <w:szCs w:val="24"/>
        </w:rPr>
      </w:pPr>
    </w:p>
    <w:p w14:paraId="07844445" w14:textId="77777777" w:rsidR="00C03C60" w:rsidRPr="000D55BD" w:rsidRDefault="00C03C60" w:rsidP="00C03C60">
      <w:pPr>
        <w:spacing w:after="0" w:line="240" w:lineRule="auto"/>
        <w:jc w:val="both"/>
        <w:rPr>
          <w:rFonts w:ascii="Arial" w:hAnsi="Arial" w:cs="Arial"/>
          <w:b/>
          <w:iCs/>
          <w:color w:val="000000" w:themeColor="text1"/>
          <w:sz w:val="24"/>
          <w:szCs w:val="24"/>
        </w:rPr>
      </w:pPr>
      <w:r w:rsidRPr="000D55BD">
        <w:rPr>
          <w:rFonts w:ascii="Arial" w:hAnsi="Arial" w:cs="Arial"/>
          <w:b/>
          <w:iCs/>
          <w:color w:val="000000" w:themeColor="text1"/>
          <w:sz w:val="24"/>
          <w:szCs w:val="24"/>
        </w:rPr>
        <w:t>ITEM 04: 02 unidades de meia portas balcão completa, com guarnições, 0,80 x 1,00;</w:t>
      </w:r>
    </w:p>
    <w:p w14:paraId="783BAE6E" w14:textId="77777777" w:rsidR="00C03C60" w:rsidRPr="000D55BD" w:rsidRDefault="00C03C60" w:rsidP="00C03C60">
      <w:pPr>
        <w:spacing w:after="0" w:line="240" w:lineRule="auto"/>
        <w:jc w:val="both"/>
        <w:rPr>
          <w:rFonts w:ascii="Arial" w:hAnsi="Arial" w:cs="Arial"/>
          <w:bCs/>
          <w:iCs/>
          <w:color w:val="000000" w:themeColor="text1"/>
          <w:sz w:val="24"/>
          <w:szCs w:val="24"/>
        </w:rPr>
      </w:pPr>
    </w:p>
    <w:p w14:paraId="249FA7FA" w14:textId="77777777" w:rsidR="00C03C60" w:rsidRPr="000D55BD" w:rsidRDefault="00C03C60" w:rsidP="00C03C60">
      <w:pPr>
        <w:spacing w:after="0" w:line="240" w:lineRule="auto"/>
        <w:jc w:val="both"/>
        <w:rPr>
          <w:rFonts w:ascii="Arial" w:hAnsi="Arial" w:cs="Arial"/>
          <w:bCs/>
          <w:iCs/>
          <w:color w:val="000000" w:themeColor="text1"/>
          <w:sz w:val="24"/>
          <w:szCs w:val="24"/>
        </w:rPr>
      </w:pPr>
      <w:r w:rsidRPr="000D55BD">
        <w:rPr>
          <w:rFonts w:ascii="Arial" w:hAnsi="Arial" w:cs="Arial"/>
          <w:bCs/>
          <w:iCs/>
          <w:color w:val="000000" w:themeColor="text1"/>
          <w:sz w:val="24"/>
          <w:szCs w:val="24"/>
        </w:rPr>
        <w:t>Ciclo de Vida:</w:t>
      </w:r>
    </w:p>
    <w:p w14:paraId="1BFBD898" w14:textId="77777777" w:rsidR="00C03C60" w:rsidRPr="000D55BD" w:rsidRDefault="00C03C60" w:rsidP="00C03C60">
      <w:pPr>
        <w:spacing w:after="0" w:line="240" w:lineRule="auto"/>
        <w:jc w:val="both"/>
        <w:rPr>
          <w:rFonts w:ascii="Arial" w:hAnsi="Arial" w:cs="Arial"/>
          <w:bCs/>
          <w:iCs/>
          <w:color w:val="000000" w:themeColor="text1"/>
          <w:sz w:val="24"/>
          <w:szCs w:val="24"/>
        </w:rPr>
      </w:pPr>
      <w:r w:rsidRPr="000D55BD">
        <w:rPr>
          <w:rFonts w:ascii="Arial" w:hAnsi="Arial" w:cs="Arial"/>
          <w:bCs/>
          <w:iCs/>
          <w:color w:val="000000" w:themeColor="text1"/>
          <w:sz w:val="24"/>
          <w:szCs w:val="24"/>
        </w:rPr>
        <w:t>Aquisição: Escolha de meias portas balcão que facilitem o acesso, com guarnições para um acabamento harmonioso.</w:t>
      </w:r>
    </w:p>
    <w:p w14:paraId="27B11098" w14:textId="77777777" w:rsidR="00C03C60" w:rsidRPr="000D55BD" w:rsidRDefault="00C03C60" w:rsidP="00C03C60">
      <w:pPr>
        <w:spacing w:after="0" w:line="240" w:lineRule="auto"/>
        <w:jc w:val="both"/>
        <w:rPr>
          <w:rFonts w:ascii="Arial" w:hAnsi="Arial" w:cs="Arial"/>
          <w:bCs/>
          <w:iCs/>
          <w:color w:val="000000" w:themeColor="text1"/>
          <w:sz w:val="24"/>
          <w:szCs w:val="24"/>
        </w:rPr>
      </w:pPr>
      <w:r w:rsidRPr="000D55BD">
        <w:rPr>
          <w:rFonts w:ascii="Arial" w:hAnsi="Arial" w:cs="Arial"/>
          <w:bCs/>
          <w:iCs/>
          <w:color w:val="000000" w:themeColor="text1"/>
          <w:sz w:val="24"/>
          <w:szCs w:val="24"/>
        </w:rPr>
        <w:t>Instalação: Realizada por profissionais, garantindo a acessibilidade e integração ao ambiente.</w:t>
      </w:r>
    </w:p>
    <w:p w14:paraId="4ED654BC" w14:textId="77777777" w:rsidR="00C03C60" w:rsidRPr="000D55BD" w:rsidRDefault="00C03C60" w:rsidP="00C03C60">
      <w:pPr>
        <w:spacing w:after="0" w:line="240" w:lineRule="auto"/>
        <w:jc w:val="both"/>
        <w:rPr>
          <w:rFonts w:ascii="Arial" w:hAnsi="Arial" w:cs="Arial"/>
          <w:bCs/>
          <w:iCs/>
          <w:color w:val="000000" w:themeColor="text1"/>
          <w:sz w:val="24"/>
          <w:szCs w:val="24"/>
        </w:rPr>
      </w:pPr>
      <w:r w:rsidRPr="000D55BD">
        <w:rPr>
          <w:rFonts w:ascii="Arial" w:hAnsi="Arial" w:cs="Arial"/>
          <w:bCs/>
          <w:iCs/>
          <w:color w:val="000000" w:themeColor="text1"/>
          <w:sz w:val="24"/>
          <w:szCs w:val="24"/>
        </w:rPr>
        <w:t>Manutenção: Verificação regular para assegurar a funcionalidade e preservar a estética.</w:t>
      </w:r>
    </w:p>
    <w:p w14:paraId="0F7D8F02" w14:textId="77777777" w:rsidR="00C03C60" w:rsidRPr="000D55BD" w:rsidRDefault="00C03C60" w:rsidP="00C03C60">
      <w:pPr>
        <w:spacing w:after="0" w:line="240" w:lineRule="auto"/>
        <w:jc w:val="both"/>
        <w:rPr>
          <w:rFonts w:ascii="Arial" w:hAnsi="Arial" w:cs="Arial"/>
          <w:bCs/>
          <w:iCs/>
          <w:color w:val="000000" w:themeColor="text1"/>
          <w:sz w:val="24"/>
          <w:szCs w:val="24"/>
        </w:rPr>
      </w:pPr>
      <w:r w:rsidRPr="000D55BD">
        <w:rPr>
          <w:rFonts w:ascii="Arial" w:hAnsi="Arial" w:cs="Arial"/>
          <w:bCs/>
          <w:iCs/>
          <w:color w:val="000000" w:themeColor="text1"/>
          <w:sz w:val="24"/>
          <w:szCs w:val="24"/>
        </w:rPr>
        <w:t>Aspectos Gerais:</w:t>
      </w:r>
    </w:p>
    <w:p w14:paraId="5EE409FB" w14:textId="77777777" w:rsidR="00C03C60" w:rsidRPr="000D55BD" w:rsidRDefault="00C03C60" w:rsidP="00C03C60">
      <w:pPr>
        <w:spacing w:after="0" w:line="240" w:lineRule="auto"/>
        <w:jc w:val="both"/>
        <w:rPr>
          <w:rFonts w:ascii="Arial" w:hAnsi="Arial" w:cs="Arial"/>
          <w:bCs/>
          <w:iCs/>
          <w:color w:val="000000" w:themeColor="text1"/>
          <w:sz w:val="24"/>
          <w:szCs w:val="24"/>
        </w:rPr>
      </w:pPr>
    </w:p>
    <w:p w14:paraId="6D5FBC3F" w14:textId="77777777" w:rsidR="00C03C60" w:rsidRPr="000D55BD" w:rsidRDefault="00C03C60" w:rsidP="00C03C60">
      <w:pPr>
        <w:spacing w:after="0" w:line="240" w:lineRule="auto"/>
        <w:jc w:val="both"/>
        <w:rPr>
          <w:rFonts w:ascii="Arial" w:hAnsi="Arial" w:cs="Arial"/>
          <w:bCs/>
          <w:iCs/>
          <w:color w:val="000000" w:themeColor="text1"/>
          <w:sz w:val="24"/>
          <w:szCs w:val="24"/>
        </w:rPr>
      </w:pPr>
      <w:r w:rsidRPr="000D55BD">
        <w:rPr>
          <w:rFonts w:ascii="Arial" w:hAnsi="Arial" w:cs="Arial"/>
          <w:bCs/>
          <w:iCs/>
          <w:color w:val="000000" w:themeColor="text1"/>
          <w:sz w:val="24"/>
          <w:szCs w:val="24"/>
        </w:rPr>
        <w:t>Sustentabilidade:</w:t>
      </w:r>
    </w:p>
    <w:p w14:paraId="0CC5A378" w14:textId="77777777" w:rsidR="00C03C60" w:rsidRPr="000D55BD" w:rsidRDefault="00C03C60" w:rsidP="00C03C60">
      <w:pPr>
        <w:spacing w:after="0" w:line="240" w:lineRule="auto"/>
        <w:jc w:val="both"/>
        <w:rPr>
          <w:rFonts w:ascii="Arial" w:hAnsi="Arial" w:cs="Arial"/>
          <w:bCs/>
          <w:iCs/>
          <w:color w:val="000000" w:themeColor="text1"/>
          <w:sz w:val="24"/>
          <w:szCs w:val="24"/>
        </w:rPr>
      </w:pPr>
      <w:r w:rsidRPr="000D55BD">
        <w:rPr>
          <w:rFonts w:ascii="Arial" w:hAnsi="Arial" w:cs="Arial"/>
          <w:bCs/>
          <w:iCs/>
          <w:color w:val="000000" w:themeColor="text1"/>
          <w:sz w:val="24"/>
          <w:szCs w:val="24"/>
        </w:rPr>
        <w:t>Adoção de práticas sustentáveis na aquisição, priorizando fornecedores comprometidos com a responsabilidade ambiental.</w:t>
      </w:r>
    </w:p>
    <w:p w14:paraId="151CD956" w14:textId="77777777" w:rsidR="00C03C60" w:rsidRPr="000D55BD" w:rsidRDefault="00C03C60" w:rsidP="00C03C60">
      <w:pPr>
        <w:spacing w:after="0" w:line="240" w:lineRule="auto"/>
        <w:jc w:val="both"/>
        <w:rPr>
          <w:rFonts w:ascii="Arial" w:hAnsi="Arial" w:cs="Arial"/>
          <w:bCs/>
          <w:iCs/>
          <w:color w:val="000000" w:themeColor="text1"/>
          <w:sz w:val="24"/>
          <w:szCs w:val="24"/>
        </w:rPr>
      </w:pPr>
      <w:r w:rsidRPr="000D55BD">
        <w:rPr>
          <w:rFonts w:ascii="Arial" w:hAnsi="Arial" w:cs="Arial"/>
          <w:bCs/>
          <w:iCs/>
          <w:color w:val="000000" w:themeColor="text1"/>
          <w:sz w:val="24"/>
          <w:szCs w:val="24"/>
        </w:rPr>
        <w:t>Normas e Padrões:</w:t>
      </w:r>
    </w:p>
    <w:p w14:paraId="0ECA6833" w14:textId="77777777" w:rsidR="00C03C60" w:rsidRPr="000D55BD" w:rsidRDefault="00C03C60" w:rsidP="00C03C60">
      <w:pPr>
        <w:spacing w:after="0" w:line="240" w:lineRule="auto"/>
        <w:jc w:val="both"/>
        <w:rPr>
          <w:rFonts w:ascii="Arial" w:hAnsi="Arial" w:cs="Arial"/>
          <w:bCs/>
          <w:iCs/>
          <w:color w:val="000000" w:themeColor="text1"/>
          <w:sz w:val="24"/>
          <w:szCs w:val="24"/>
        </w:rPr>
      </w:pPr>
      <w:r w:rsidRPr="000D55BD">
        <w:rPr>
          <w:rFonts w:ascii="Arial" w:hAnsi="Arial" w:cs="Arial"/>
          <w:bCs/>
          <w:iCs/>
          <w:color w:val="000000" w:themeColor="text1"/>
          <w:sz w:val="24"/>
          <w:szCs w:val="24"/>
        </w:rPr>
        <w:t>Conformidade com normas técnicas e padrões de qualidade, assegurando a segurança e durabilidade dos materiais.</w:t>
      </w:r>
    </w:p>
    <w:p w14:paraId="060C2999" w14:textId="77777777" w:rsidR="00C03C60" w:rsidRPr="000D55BD" w:rsidRDefault="00C03C60" w:rsidP="00C03C60">
      <w:pPr>
        <w:spacing w:after="0" w:line="240" w:lineRule="auto"/>
        <w:jc w:val="both"/>
        <w:rPr>
          <w:rFonts w:ascii="Arial" w:hAnsi="Arial" w:cs="Arial"/>
          <w:bCs/>
          <w:iCs/>
          <w:color w:val="000000" w:themeColor="text1"/>
          <w:sz w:val="24"/>
          <w:szCs w:val="24"/>
        </w:rPr>
      </w:pPr>
      <w:r w:rsidRPr="000D55BD">
        <w:rPr>
          <w:rFonts w:ascii="Arial" w:hAnsi="Arial" w:cs="Arial"/>
          <w:bCs/>
          <w:iCs/>
          <w:color w:val="000000" w:themeColor="text1"/>
          <w:sz w:val="24"/>
          <w:szCs w:val="24"/>
        </w:rPr>
        <w:t>Profissionalismo na Instalação:</w:t>
      </w:r>
    </w:p>
    <w:p w14:paraId="1BA4877C" w14:textId="77777777" w:rsidR="00C03C60" w:rsidRDefault="00C03C60" w:rsidP="00C03C60">
      <w:pPr>
        <w:spacing w:after="0" w:line="240" w:lineRule="auto"/>
        <w:jc w:val="both"/>
        <w:rPr>
          <w:rFonts w:ascii="Arial" w:hAnsi="Arial" w:cs="Arial"/>
          <w:bCs/>
          <w:iCs/>
          <w:color w:val="000000" w:themeColor="text1"/>
          <w:sz w:val="24"/>
          <w:szCs w:val="24"/>
        </w:rPr>
      </w:pPr>
      <w:r w:rsidRPr="000D55BD">
        <w:rPr>
          <w:rFonts w:ascii="Arial" w:hAnsi="Arial" w:cs="Arial"/>
          <w:bCs/>
          <w:iCs/>
          <w:color w:val="000000" w:themeColor="text1"/>
          <w:sz w:val="24"/>
          <w:szCs w:val="24"/>
        </w:rPr>
        <w:t>Contratação de profissionais qualificados para garantir a correta aplicação dos materiais, assegurando a funcionalidade e estética.</w:t>
      </w:r>
    </w:p>
    <w:p w14:paraId="11EE5CAB" w14:textId="77777777" w:rsidR="00C03C60" w:rsidRDefault="00C03C60" w:rsidP="00C03C60">
      <w:pPr>
        <w:spacing w:after="0" w:line="240" w:lineRule="auto"/>
        <w:jc w:val="both"/>
        <w:rPr>
          <w:rFonts w:ascii="Arial" w:hAnsi="Arial" w:cs="Arial"/>
          <w:bCs/>
          <w:iCs/>
          <w:color w:val="000000" w:themeColor="text1"/>
          <w:sz w:val="24"/>
          <w:szCs w:val="24"/>
        </w:rPr>
      </w:pPr>
    </w:p>
    <w:p w14:paraId="0065BD94" w14:textId="77777777" w:rsidR="00C03C60" w:rsidRPr="00A42208" w:rsidRDefault="00C03C60" w:rsidP="00C03C60">
      <w:pPr>
        <w:spacing w:after="0" w:line="240" w:lineRule="auto"/>
        <w:jc w:val="both"/>
        <w:rPr>
          <w:rFonts w:ascii="Arial" w:hAnsi="Arial" w:cs="Arial"/>
          <w:bCs/>
          <w:iCs/>
          <w:color w:val="000000" w:themeColor="text1"/>
          <w:sz w:val="24"/>
          <w:szCs w:val="24"/>
        </w:rPr>
      </w:pPr>
    </w:p>
    <w:p w14:paraId="5A2685BF" w14:textId="77777777" w:rsidR="00C03C60" w:rsidRPr="00FC1AAF" w:rsidRDefault="00C03C60" w:rsidP="00C03C60">
      <w:pPr>
        <w:pStyle w:val="Nivel01"/>
        <w:numPr>
          <w:ilvl w:val="0"/>
          <w:numId w:val="1"/>
        </w:numPr>
        <w:spacing w:before="0" w:afterLines="120" w:after="288"/>
        <w:rPr>
          <w:sz w:val="24"/>
          <w:szCs w:val="24"/>
        </w:rPr>
      </w:pPr>
      <w:r w:rsidRPr="00FC1AAF">
        <w:rPr>
          <w:sz w:val="24"/>
          <w:szCs w:val="24"/>
        </w:rPr>
        <w:t>REQUISITOS DA CONTRATAÇÃO</w:t>
      </w:r>
    </w:p>
    <w:p w14:paraId="12E5C5F6" w14:textId="77777777" w:rsidR="00C03C60" w:rsidRPr="009A2894" w:rsidRDefault="00C03C60" w:rsidP="00C03C60">
      <w:pPr>
        <w:pStyle w:val="PargrafodaLista"/>
        <w:numPr>
          <w:ilvl w:val="1"/>
          <w:numId w:val="5"/>
        </w:numPr>
        <w:spacing w:after="0"/>
        <w:ind w:left="432"/>
        <w:jc w:val="both"/>
        <w:rPr>
          <w:rFonts w:ascii="Arial" w:hAnsi="Arial" w:cs="Arial"/>
          <w:sz w:val="24"/>
          <w:szCs w:val="24"/>
        </w:rPr>
      </w:pPr>
      <w:r w:rsidRPr="009A2894">
        <w:rPr>
          <w:rFonts w:ascii="Arial" w:hAnsi="Arial" w:cs="Arial"/>
          <w:sz w:val="24"/>
          <w:szCs w:val="24"/>
        </w:rPr>
        <w:t>A contratação deverá observar os seguintes requisitos:</w:t>
      </w:r>
    </w:p>
    <w:p w14:paraId="13E81A81" w14:textId="77777777" w:rsidR="00C03C60" w:rsidRPr="005738D9" w:rsidRDefault="00C03C60" w:rsidP="00C03C60">
      <w:pPr>
        <w:spacing w:after="0" w:line="240" w:lineRule="auto"/>
        <w:jc w:val="both"/>
        <w:rPr>
          <w:rFonts w:ascii="Arial" w:hAnsi="Arial" w:cs="Arial"/>
          <w:bCs/>
          <w:iCs/>
          <w:color w:val="000000" w:themeColor="text1"/>
          <w:sz w:val="24"/>
          <w:szCs w:val="24"/>
        </w:rPr>
      </w:pPr>
      <w:r w:rsidRPr="009A2894">
        <w:rPr>
          <w:rFonts w:ascii="Arial" w:hAnsi="Arial" w:cs="Arial"/>
          <w:sz w:val="24"/>
          <w:szCs w:val="24"/>
        </w:rPr>
        <w:t>A licitante deverá observar toda a legislação pertinente quanto aos critérios de sustentabilidade ambient</w:t>
      </w:r>
      <w:r>
        <w:rPr>
          <w:rFonts w:ascii="Arial" w:hAnsi="Arial" w:cs="Arial"/>
          <w:sz w:val="24"/>
          <w:szCs w:val="24"/>
        </w:rPr>
        <w:t>al</w:t>
      </w:r>
      <w:r w:rsidRPr="009A2894">
        <w:rPr>
          <w:rFonts w:ascii="Arial" w:hAnsi="Arial" w:cs="Arial"/>
          <w:sz w:val="24"/>
          <w:szCs w:val="24"/>
        </w:rPr>
        <w:t xml:space="preserve"> vigente no país</w:t>
      </w:r>
      <w:r>
        <w:rPr>
          <w:rFonts w:ascii="Arial" w:hAnsi="Arial" w:cs="Arial"/>
          <w:sz w:val="24"/>
          <w:szCs w:val="24"/>
        </w:rPr>
        <w:t>, visto que a Administração busca a c</w:t>
      </w:r>
      <w:r w:rsidRPr="000D55BD">
        <w:rPr>
          <w:rFonts w:ascii="Arial" w:hAnsi="Arial" w:cs="Arial"/>
          <w:bCs/>
          <w:iCs/>
          <w:color w:val="000000" w:themeColor="text1"/>
          <w:sz w:val="24"/>
          <w:szCs w:val="24"/>
        </w:rPr>
        <w:t>onformidade com normas técnicas e padrões de qualidade, assegurando a segurança e durabilidade dos materiais.</w:t>
      </w:r>
      <w:r>
        <w:rPr>
          <w:rFonts w:ascii="Arial" w:hAnsi="Arial" w:cs="Arial"/>
          <w:bCs/>
          <w:iCs/>
          <w:color w:val="000000" w:themeColor="text1"/>
          <w:sz w:val="24"/>
          <w:szCs w:val="24"/>
        </w:rPr>
        <w:t xml:space="preserve"> Os profissionais devem ser qualificados para garantir a correta aplicação dos materiais.</w:t>
      </w:r>
    </w:p>
    <w:p w14:paraId="4A4D79D0" w14:textId="77777777" w:rsidR="00C03C60" w:rsidRPr="009A2894" w:rsidRDefault="00C03C60" w:rsidP="00C03C60">
      <w:pPr>
        <w:pStyle w:val="PargrafodaLista"/>
        <w:numPr>
          <w:ilvl w:val="1"/>
          <w:numId w:val="1"/>
        </w:numPr>
        <w:spacing w:after="0"/>
        <w:ind w:left="432"/>
        <w:jc w:val="both"/>
        <w:rPr>
          <w:rFonts w:ascii="Arial" w:hAnsi="Arial" w:cs="Arial"/>
          <w:color w:val="000000" w:themeColor="text1"/>
          <w:sz w:val="24"/>
          <w:szCs w:val="24"/>
        </w:rPr>
      </w:pPr>
      <w:r w:rsidRPr="009A2894">
        <w:rPr>
          <w:rFonts w:ascii="Arial" w:hAnsi="Arial" w:cs="Arial"/>
          <w:color w:val="000000" w:themeColor="text1"/>
          <w:sz w:val="24"/>
          <w:szCs w:val="24"/>
        </w:rPr>
        <w:t>Não será admitida a subcontratação do objeto contratual.</w:t>
      </w:r>
    </w:p>
    <w:p w14:paraId="19470E2F" w14:textId="77777777" w:rsidR="00C03C60" w:rsidRDefault="00C03C60" w:rsidP="00C03C60">
      <w:pPr>
        <w:pStyle w:val="PargrafodaLista"/>
        <w:numPr>
          <w:ilvl w:val="1"/>
          <w:numId w:val="1"/>
        </w:numPr>
        <w:spacing w:after="0"/>
        <w:ind w:left="432"/>
        <w:jc w:val="both"/>
        <w:rPr>
          <w:rFonts w:ascii="Arial" w:hAnsi="Arial" w:cs="Arial"/>
          <w:color w:val="000000" w:themeColor="text1"/>
          <w:sz w:val="24"/>
          <w:szCs w:val="24"/>
        </w:rPr>
      </w:pPr>
      <w:r w:rsidRPr="009A2894">
        <w:rPr>
          <w:rFonts w:ascii="Arial" w:hAnsi="Arial" w:cs="Arial"/>
          <w:color w:val="000000" w:themeColor="text1"/>
          <w:sz w:val="24"/>
          <w:szCs w:val="24"/>
        </w:rPr>
        <w:lastRenderedPageBreak/>
        <w:t xml:space="preserve">Não haverá exigência da garantia da contratação </w:t>
      </w:r>
      <w:r>
        <w:rPr>
          <w:rFonts w:ascii="Arial" w:hAnsi="Arial" w:cs="Arial"/>
          <w:color w:val="000000" w:themeColor="text1"/>
          <w:sz w:val="24"/>
          <w:szCs w:val="24"/>
        </w:rPr>
        <w:t xml:space="preserve">nos termos </w:t>
      </w:r>
      <w:r w:rsidRPr="009A2894">
        <w:rPr>
          <w:rFonts w:ascii="Arial" w:hAnsi="Arial" w:cs="Arial"/>
          <w:color w:val="000000" w:themeColor="text1"/>
          <w:sz w:val="24"/>
          <w:szCs w:val="24"/>
        </w:rPr>
        <w:t>dos artigos</w:t>
      </w:r>
      <w:r>
        <w:rPr>
          <w:rFonts w:ascii="Arial" w:hAnsi="Arial" w:cs="Arial"/>
          <w:color w:val="000000" w:themeColor="text1"/>
          <w:sz w:val="24"/>
          <w:szCs w:val="24"/>
        </w:rPr>
        <w:t xml:space="preserve"> </w:t>
      </w:r>
      <w:r w:rsidRPr="009A2894">
        <w:rPr>
          <w:rFonts w:ascii="Arial" w:hAnsi="Arial" w:cs="Arial"/>
          <w:color w:val="000000" w:themeColor="text1"/>
          <w:sz w:val="24"/>
          <w:szCs w:val="24"/>
        </w:rPr>
        <w:t>96 e seguintes da Lei nº 14.133/21</w:t>
      </w:r>
      <w:r>
        <w:rPr>
          <w:rFonts w:ascii="Arial" w:hAnsi="Arial" w:cs="Arial"/>
          <w:color w:val="000000" w:themeColor="text1"/>
          <w:sz w:val="24"/>
          <w:szCs w:val="24"/>
        </w:rPr>
        <w:t>.</w:t>
      </w:r>
    </w:p>
    <w:p w14:paraId="55F7F0F2" w14:textId="77777777" w:rsidR="00C03C60" w:rsidRDefault="00C03C60" w:rsidP="00C03C60">
      <w:pPr>
        <w:pStyle w:val="PargrafodaLista"/>
        <w:numPr>
          <w:ilvl w:val="1"/>
          <w:numId w:val="1"/>
        </w:numPr>
        <w:spacing w:after="0"/>
        <w:ind w:left="432"/>
        <w:jc w:val="both"/>
        <w:rPr>
          <w:rFonts w:ascii="Arial" w:hAnsi="Arial" w:cs="Arial"/>
          <w:color w:val="000000" w:themeColor="text1"/>
          <w:sz w:val="24"/>
          <w:szCs w:val="24"/>
        </w:rPr>
      </w:pPr>
      <w:r>
        <w:rPr>
          <w:rFonts w:ascii="Arial" w:hAnsi="Arial" w:cs="Arial"/>
          <w:color w:val="000000" w:themeColor="text1"/>
          <w:sz w:val="24"/>
          <w:szCs w:val="24"/>
        </w:rPr>
        <w:t>A garantia da proposta não se extingue com a vigência do contrato.</w:t>
      </w:r>
    </w:p>
    <w:p w14:paraId="23E365E2" w14:textId="77777777" w:rsidR="00C03C60" w:rsidRPr="009A2894" w:rsidRDefault="00C03C60" w:rsidP="00C03C60">
      <w:pPr>
        <w:pStyle w:val="PargrafodaLista"/>
        <w:spacing w:after="0"/>
        <w:ind w:left="432"/>
        <w:jc w:val="both"/>
        <w:rPr>
          <w:rFonts w:ascii="Arial" w:hAnsi="Arial" w:cs="Arial"/>
          <w:color w:val="000000" w:themeColor="text1"/>
          <w:sz w:val="24"/>
          <w:szCs w:val="24"/>
        </w:rPr>
      </w:pPr>
    </w:p>
    <w:p w14:paraId="65C84D24" w14:textId="77777777" w:rsidR="00C03C60" w:rsidRPr="00FC1AAF" w:rsidRDefault="00C03C60" w:rsidP="00C03C60">
      <w:pPr>
        <w:pStyle w:val="Nivel01"/>
        <w:numPr>
          <w:ilvl w:val="0"/>
          <w:numId w:val="1"/>
        </w:numPr>
        <w:spacing w:before="0" w:afterLines="120" w:after="288"/>
        <w:rPr>
          <w:sz w:val="24"/>
          <w:szCs w:val="24"/>
        </w:rPr>
      </w:pPr>
      <w:r w:rsidRPr="00FC1AAF">
        <w:rPr>
          <w:sz w:val="24"/>
          <w:szCs w:val="24"/>
        </w:rPr>
        <w:t>MODELO DE EXECUÇÃO DO OBJETO</w:t>
      </w:r>
    </w:p>
    <w:p w14:paraId="50444734" w14:textId="77777777" w:rsidR="00C03C60" w:rsidRPr="009A2894" w:rsidRDefault="00C03C60" w:rsidP="00C03C60">
      <w:pPr>
        <w:pStyle w:val="Nivel2"/>
        <w:numPr>
          <w:ilvl w:val="1"/>
          <w:numId w:val="4"/>
        </w:numPr>
        <w:spacing w:before="0" w:after="0"/>
        <w:ind w:left="432"/>
        <w:rPr>
          <w:rFonts w:ascii="Arial" w:hAnsi="Arial" w:cs="Arial"/>
          <w:color w:val="000000" w:themeColor="text1"/>
          <w:sz w:val="24"/>
          <w:szCs w:val="24"/>
        </w:rPr>
      </w:pPr>
      <w:r w:rsidRPr="009A2894">
        <w:rPr>
          <w:rFonts w:ascii="Arial" w:hAnsi="Arial" w:cs="Arial"/>
          <w:color w:val="000000" w:themeColor="text1"/>
          <w:sz w:val="24"/>
          <w:szCs w:val="24"/>
        </w:rPr>
        <w:t>O prazo de entrega do be</w:t>
      </w:r>
      <w:r>
        <w:rPr>
          <w:rFonts w:ascii="Arial" w:hAnsi="Arial" w:cs="Arial"/>
          <w:color w:val="000000" w:themeColor="text1"/>
          <w:sz w:val="24"/>
          <w:szCs w:val="24"/>
        </w:rPr>
        <w:t>m</w:t>
      </w:r>
      <w:r w:rsidRPr="009A2894">
        <w:rPr>
          <w:rFonts w:ascii="Arial" w:hAnsi="Arial" w:cs="Arial"/>
          <w:color w:val="000000" w:themeColor="text1"/>
          <w:sz w:val="24"/>
          <w:szCs w:val="24"/>
        </w:rPr>
        <w:t xml:space="preserve"> é de até </w:t>
      </w:r>
      <w:r>
        <w:rPr>
          <w:rFonts w:ascii="Arial" w:hAnsi="Arial" w:cs="Arial"/>
          <w:color w:val="000000" w:themeColor="text1"/>
          <w:sz w:val="24"/>
          <w:szCs w:val="24"/>
        </w:rPr>
        <w:t>30</w:t>
      </w:r>
      <w:r w:rsidRPr="009A2894">
        <w:rPr>
          <w:rFonts w:ascii="Arial" w:hAnsi="Arial" w:cs="Arial"/>
          <w:color w:val="000000" w:themeColor="text1"/>
          <w:sz w:val="24"/>
          <w:szCs w:val="24"/>
        </w:rPr>
        <w:t xml:space="preserve"> dias corridos, contados do recebimento da </w:t>
      </w:r>
      <w:r>
        <w:rPr>
          <w:rFonts w:ascii="Arial" w:hAnsi="Arial" w:cs="Arial"/>
          <w:color w:val="000000" w:themeColor="text1"/>
          <w:sz w:val="24"/>
          <w:szCs w:val="24"/>
        </w:rPr>
        <w:t>autorização de fornecimento</w:t>
      </w:r>
      <w:r w:rsidRPr="009A2894">
        <w:rPr>
          <w:rFonts w:ascii="Arial" w:hAnsi="Arial" w:cs="Arial"/>
          <w:color w:val="000000" w:themeColor="text1"/>
          <w:sz w:val="24"/>
          <w:szCs w:val="24"/>
        </w:rPr>
        <w:t xml:space="preserve">, em remessa única. </w:t>
      </w:r>
    </w:p>
    <w:p w14:paraId="666C69A9" w14:textId="77777777" w:rsidR="00C03C60" w:rsidRDefault="00C03C60" w:rsidP="00C03C60">
      <w:pPr>
        <w:pStyle w:val="Nivel2"/>
        <w:numPr>
          <w:ilvl w:val="1"/>
          <w:numId w:val="3"/>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681E5514" w14:textId="77777777" w:rsidR="00C03C60" w:rsidRPr="009A2894" w:rsidRDefault="00C03C60" w:rsidP="00C03C60">
      <w:pPr>
        <w:pStyle w:val="Nivel2"/>
        <w:numPr>
          <w:ilvl w:val="1"/>
          <w:numId w:val="3"/>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Os bens deverão ser entregues no seguinte endereço:</w:t>
      </w:r>
    </w:p>
    <w:p w14:paraId="6EB2D48D" w14:textId="77777777" w:rsidR="00C03C60" w:rsidRDefault="00C03C60" w:rsidP="00C03C60">
      <w:pPr>
        <w:pStyle w:val="Nivel2"/>
        <w:numPr>
          <w:ilvl w:val="0"/>
          <w:numId w:val="0"/>
        </w:numPr>
        <w:spacing w:before="0" w:after="0"/>
        <w:rPr>
          <w:rFonts w:ascii="Arial" w:hAnsi="Arial" w:cs="Arial"/>
          <w:bCs/>
          <w:color w:val="000000" w:themeColor="text1"/>
          <w:sz w:val="24"/>
          <w:szCs w:val="24"/>
        </w:rPr>
      </w:pPr>
      <w:r w:rsidRPr="009A2894">
        <w:rPr>
          <w:rFonts w:ascii="Arial" w:hAnsi="Arial" w:cs="Arial"/>
          <w:bCs/>
          <w:color w:val="000000" w:themeColor="text1"/>
          <w:sz w:val="24"/>
          <w:szCs w:val="24"/>
        </w:rPr>
        <w:t>CÂMARA MUNICIPAL DE EXTREMA –</w:t>
      </w:r>
      <w:r>
        <w:rPr>
          <w:rFonts w:ascii="Arial" w:hAnsi="Arial" w:cs="Arial"/>
          <w:bCs/>
          <w:color w:val="000000" w:themeColor="text1"/>
          <w:sz w:val="24"/>
          <w:szCs w:val="24"/>
        </w:rPr>
        <w:t xml:space="preserve"> UAI (UNIDADE DE ATENDIMENTO INTEGRADO) situado na </w:t>
      </w:r>
      <w:r w:rsidRPr="00EA7D8B">
        <w:rPr>
          <w:rFonts w:ascii="Arial" w:hAnsi="Arial" w:cs="Arial"/>
          <w:bCs/>
          <w:color w:val="000000" w:themeColor="text1"/>
          <w:sz w:val="24"/>
          <w:szCs w:val="24"/>
        </w:rPr>
        <w:t xml:space="preserve">Av. Vereador José Ferreira, nº 41, bairro Lavapés, Extrema, MG. </w:t>
      </w:r>
      <w:r>
        <w:rPr>
          <w:rFonts w:ascii="Arial" w:hAnsi="Arial" w:cs="Arial"/>
          <w:bCs/>
          <w:color w:val="000000" w:themeColor="text1"/>
          <w:sz w:val="24"/>
          <w:szCs w:val="24"/>
        </w:rPr>
        <w:t>CEP 37.640-000.</w:t>
      </w:r>
    </w:p>
    <w:p w14:paraId="5D9121D4" w14:textId="77777777" w:rsidR="00C03C60" w:rsidRPr="00EA7D8B" w:rsidRDefault="00C03C60" w:rsidP="00C03C60">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2.2.1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23CB9E8E" w14:textId="77777777" w:rsidR="00C03C60" w:rsidRPr="009A2894" w:rsidRDefault="00C03C60" w:rsidP="00C03C60">
      <w:pPr>
        <w:pStyle w:val="Nivel2"/>
        <w:numPr>
          <w:ilvl w:val="1"/>
          <w:numId w:val="3"/>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558E6D93" w14:textId="77777777" w:rsidR="00C03C60" w:rsidRPr="009A2894" w:rsidRDefault="00C03C60" w:rsidP="00C03C60">
      <w:pPr>
        <w:pStyle w:val="Nivel2"/>
        <w:numPr>
          <w:ilvl w:val="1"/>
          <w:numId w:val="3"/>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540E7EE3" w14:textId="77777777" w:rsidR="00C03C60" w:rsidRPr="009A2894" w:rsidRDefault="00C03C60" w:rsidP="00C03C60">
      <w:pPr>
        <w:pStyle w:val="Nivel2"/>
        <w:numPr>
          <w:ilvl w:val="1"/>
          <w:numId w:val="3"/>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4B26A62D" w14:textId="77777777" w:rsidR="00C03C60" w:rsidRPr="009A2894" w:rsidRDefault="00C03C60" w:rsidP="00C03C60">
      <w:pPr>
        <w:pStyle w:val="Nivel2"/>
        <w:numPr>
          <w:ilvl w:val="2"/>
          <w:numId w:val="3"/>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24C1F2C7" w14:textId="77777777" w:rsidR="00C03C60" w:rsidRDefault="00C03C60" w:rsidP="00C03C60">
      <w:pPr>
        <w:pStyle w:val="Nivel2"/>
        <w:numPr>
          <w:ilvl w:val="1"/>
          <w:numId w:val="3"/>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3F8B7B62" w14:textId="77777777" w:rsidR="00C03C60" w:rsidRPr="009A2894" w:rsidRDefault="00C03C60" w:rsidP="00C03C60">
      <w:pPr>
        <w:pStyle w:val="Nivel2"/>
        <w:numPr>
          <w:ilvl w:val="0"/>
          <w:numId w:val="0"/>
        </w:numPr>
        <w:spacing w:before="0" w:after="0"/>
        <w:rPr>
          <w:rFonts w:ascii="Arial" w:hAnsi="Arial" w:cs="Arial"/>
          <w:bCs/>
          <w:sz w:val="24"/>
          <w:szCs w:val="24"/>
        </w:rPr>
      </w:pPr>
    </w:p>
    <w:p w14:paraId="65093631" w14:textId="77777777" w:rsidR="00C03C60" w:rsidRPr="00FC1AAF" w:rsidRDefault="00C03C60" w:rsidP="00C03C60">
      <w:pPr>
        <w:pStyle w:val="Nivel01"/>
        <w:numPr>
          <w:ilvl w:val="0"/>
          <w:numId w:val="1"/>
        </w:numPr>
        <w:spacing w:before="0" w:afterLines="120" w:after="288"/>
        <w:rPr>
          <w:sz w:val="24"/>
          <w:szCs w:val="24"/>
        </w:rPr>
      </w:pPr>
      <w:r w:rsidRPr="00FC1AAF">
        <w:rPr>
          <w:sz w:val="24"/>
          <w:szCs w:val="24"/>
        </w:rPr>
        <w:lastRenderedPageBreak/>
        <w:t>MODELO DE GESTÃO DO CONTRATO</w:t>
      </w:r>
    </w:p>
    <w:p w14:paraId="2D70DC9B"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5DCBE1E0"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71A537B9"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6A579CE1"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3E2A5A80" w14:textId="77777777" w:rsidR="00C03C60" w:rsidRPr="00A72A75" w:rsidRDefault="00C03C60" w:rsidP="00C03C60">
      <w:pPr>
        <w:pStyle w:val="Nvel2-Red"/>
        <w:spacing w:before="0" w:afterLines="120" w:after="288" w:line="240" w:lineRule="auto"/>
        <w:ind w:firstLine="709"/>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9DEB684"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700CD3DF"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acompanhará a execução do contrato, para que sejam cumpridas todas as condições estabelecidas no contrato, de modo a assegurar os melhores resultados para a Administração. </w:t>
      </w:r>
    </w:p>
    <w:p w14:paraId="3728FDD6" w14:textId="77777777" w:rsidR="00C03C60" w:rsidRPr="00FC1AAF" w:rsidRDefault="00C03C60" w:rsidP="00C03C60">
      <w:pPr>
        <w:pStyle w:val="Nivel3"/>
        <w:numPr>
          <w:ilvl w:val="2"/>
          <w:numId w:val="1"/>
        </w:numPr>
        <w:spacing w:before="0" w:afterLines="120" w:after="288" w:line="240" w:lineRule="auto"/>
        <w:ind w:left="170" w:firstLine="709"/>
        <w:rPr>
          <w:rFonts w:ascii="Arial" w:hAnsi="Arial"/>
          <w:sz w:val="24"/>
          <w:szCs w:val="24"/>
        </w:rPr>
      </w:pPr>
      <w:r w:rsidRPr="009A329A">
        <w:rPr>
          <w:rFonts w:ascii="Arial" w:hAnsi="Arial"/>
          <w:sz w:val="24"/>
          <w:szCs w:val="24"/>
        </w:rPr>
        <w:t>3.7.</w:t>
      </w:r>
      <w:r w:rsidRPr="009A329A">
        <w:rPr>
          <w:rFonts w:ascii="Arial" w:hAnsi="Arial"/>
          <w:sz w:val="24"/>
          <w:szCs w:val="24"/>
        </w:rPr>
        <w:tab/>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3A9EBCE8" w14:textId="77777777" w:rsidR="00C03C60" w:rsidRPr="00FC1AAF" w:rsidRDefault="00C03C60" w:rsidP="00C03C60">
      <w:pPr>
        <w:pStyle w:val="Nivel3"/>
        <w:numPr>
          <w:ilvl w:val="2"/>
          <w:numId w:val="1"/>
        </w:numPr>
        <w:spacing w:before="0" w:afterLines="120" w:after="288" w:line="240" w:lineRule="auto"/>
        <w:ind w:left="170" w:firstLine="709"/>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76C1D2AA" w14:textId="77777777" w:rsidR="00C03C60" w:rsidRPr="00FC1AAF" w:rsidRDefault="00C03C60" w:rsidP="00C03C60">
      <w:pPr>
        <w:pStyle w:val="Nivel3"/>
        <w:numPr>
          <w:ilvl w:val="2"/>
          <w:numId w:val="1"/>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04BBC16B" w14:textId="77777777" w:rsidR="00C03C60" w:rsidRPr="00FC1AAF" w:rsidRDefault="00C03C60" w:rsidP="00C03C60">
      <w:pPr>
        <w:pStyle w:val="Nivel3"/>
        <w:numPr>
          <w:ilvl w:val="2"/>
          <w:numId w:val="1"/>
        </w:numPr>
        <w:spacing w:before="0" w:afterLines="120" w:after="288" w:line="240" w:lineRule="auto"/>
        <w:ind w:left="170" w:firstLine="709"/>
        <w:rPr>
          <w:rFonts w:ascii="Arial" w:hAnsi="Arial"/>
          <w:sz w:val="24"/>
          <w:szCs w:val="24"/>
        </w:rPr>
      </w:pPr>
      <w:r w:rsidRPr="00FC1AAF">
        <w:rPr>
          <w:rFonts w:ascii="Arial" w:hAnsi="Arial"/>
          <w:sz w:val="24"/>
          <w:szCs w:val="24"/>
        </w:rPr>
        <w:lastRenderedPageBreak/>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31F7CA83" w14:textId="77777777" w:rsidR="00C03C60" w:rsidRPr="00FC1AAF" w:rsidRDefault="00C03C60" w:rsidP="00C03C60">
      <w:pPr>
        <w:pStyle w:val="Nivel3"/>
        <w:numPr>
          <w:ilvl w:val="2"/>
          <w:numId w:val="1"/>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0A20D69D" w14:textId="77777777" w:rsidR="00C03C60" w:rsidRPr="00FC1AAF" w:rsidRDefault="00C03C60" w:rsidP="00C03C60">
      <w:pPr>
        <w:pStyle w:val="Nivel2"/>
        <w:numPr>
          <w:ilvl w:val="1"/>
          <w:numId w:val="1"/>
        </w:numPr>
        <w:spacing w:before="0" w:afterLines="120" w:after="288" w:line="240" w:lineRule="auto"/>
        <w:ind w:left="142"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28D60267" w14:textId="77777777" w:rsidR="00C03C60" w:rsidRPr="00FC1AAF" w:rsidRDefault="00C03C60" w:rsidP="00C03C60">
      <w:pPr>
        <w:pStyle w:val="Nivel3"/>
        <w:numPr>
          <w:ilvl w:val="2"/>
          <w:numId w:val="1"/>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3526FA31"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58FC4C" w14:textId="77777777" w:rsidR="00C03C60" w:rsidRPr="00FC1AAF" w:rsidRDefault="00C03C60" w:rsidP="00C03C60">
      <w:pPr>
        <w:pStyle w:val="Nivel3"/>
        <w:numPr>
          <w:ilvl w:val="2"/>
          <w:numId w:val="1"/>
        </w:numPr>
        <w:spacing w:before="0" w:afterLines="120" w:after="288" w:line="240" w:lineRule="auto"/>
        <w:ind w:left="170" w:firstLine="709"/>
        <w:rPr>
          <w:rFonts w:ascii="Arial" w:hAnsi="Arial"/>
          <w:sz w:val="24"/>
          <w:szCs w:val="24"/>
        </w:rPr>
      </w:pPr>
      <w:proofErr w:type="gramStart"/>
      <w:r w:rsidRPr="00FC1AAF">
        <w:rPr>
          <w:rFonts w:ascii="Arial" w:hAnsi="Arial"/>
          <w:sz w:val="24"/>
          <w:szCs w:val="24"/>
        </w:rPr>
        <w:t xml:space="preserve">O </w:t>
      </w:r>
      <w:r w:rsidRPr="008B33F6">
        <w:rPr>
          <w:rFonts w:ascii="Arial" w:hAnsi="Arial"/>
          <w:sz w:val="24"/>
          <w:szCs w:val="24"/>
        </w:rPr>
        <w:t xml:space="preserve"> gestor</w:t>
      </w:r>
      <w:proofErr w:type="gramEnd"/>
      <w:r w:rsidRPr="008B33F6">
        <w:rPr>
          <w:rFonts w:ascii="Arial" w:hAnsi="Arial"/>
          <w:sz w:val="24"/>
          <w:szCs w:val="24"/>
        </w:rPr>
        <w:t xml:space="preserve">/fiscal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77D3C8EC" w14:textId="77777777" w:rsidR="00C03C60" w:rsidRPr="00FC1AAF" w:rsidRDefault="00C03C60" w:rsidP="00C03C60">
      <w:pPr>
        <w:pStyle w:val="Nivel3"/>
        <w:numPr>
          <w:ilvl w:val="2"/>
          <w:numId w:val="1"/>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pelos fiscais do contrato, de todas as ocorrências relacionadas à execução do contrato e as medidas adotadas, informando, se for o caso, à autoridade superior àquelas que ultrapassarem a sua competência. </w:t>
      </w:r>
    </w:p>
    <w:p w14:paraId="12CFF35C" w14:textId="77777777" w:rsidR="00C03C60" w:rsidRPr="00FC1AAF" w:rsidRDefault="00C03C60" w:rsidP="00C03C60">
      <w:pPr>
        <w:pStyle w:val="Nivel3"/>
        <w:numPr>
          <w:ilvl w:val="2"/>
          <w:numId w:val="1"/>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4EB7BA02" w14:textId="77777777" w:rsidR="00C03C60" w:rsidRPr="00FC1AAF" w:rsidRDefault="00C03C60" w:rsidP="00C03C60">
      <w:pPr>
        <w:pStyle w:val="Nivel3"/>
        <w:numPr>
          <w:ilvl w:val="2"/>
          <w:numId w:val="1"/>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967B14B" w14:textId="77777777" w:rsidR="00C03C60" w:rsidRDefault="00C03C60" w:rsidP="00C03C60">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lastRenderedPageBreak/>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1A0990E5" w14:textId="77777777" w:rsidR="00C03C60" w:rsidRPr="009A329A" w:rsidRDefault="00C03C60" w:rsidP="00C03C60">
      <w:pPr>
        <w:pStyle w:val="Nvel2-Red"/>
        <w:ind w:left="142" w:firstLine="567"/>
        <w:rPr>
          <w:rFonts w:eastAsia="Arial Unicode MS"/>
          <w:i w:val="0"/>
          <w:iCs w:val="0"/>
          <w:color w:val="auto"/>
          <w:sz w:val="24"/>
          <w:szCs w:val="24"/>
        </w:rPr>
      </w:pPr>
      <w:r w:rsidRPr="009A329A">
        <w:rPr>
          <w:rFonts w:eastAsia="Arial Unicode MS"/>
          <w:i w:val="0"/>
          <w:iCs w:val="0"/>
          <w:color w:val="auto"/>
          <w:sz w:val="24"/>
          <w:szCs w:val="24"/>
        </w:rPr>
        <w:t>O fornecimento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7C086466" w14:textId="77777777" w:rsidR="00C03C60" w:rsidRPr="009A329A" w:rsidRDefault="00C03C60" w:rsidP="00C03C60">
      <w:pPr>
        <w:pStyle w:val="Nvel2-Red"/>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69009AA2" w14:textId="77777777" w:rsidR="00C03C60" w:rsidRPr="009A329A" w:rsidRDefault="00C03C60" w:rsidP="00C03C60">
      <w:pPr>
        <w:pStyle w:val="Nvel2-Red"/>
        <w:numPr>
          <w:ilvl w:val="0"/>
          <w:numId w:val="0"/>
        </w:numPr>
        <w:spacing w:before="0" w:after="0" w:line="240" w:lineRule="auto"/>
        <w:rPr>
          <w:rFonts w:eastAsia="Arial Unicode MS"/>
          <w:i w:val="0"/>
          <w:iCs w:val="0"/>
          <w:color w:val="auto"/>
          <w:sz w:val="24"/>
          <w:szCs w:val="24"/>
        </w:rPr>
      </w:pPr>
    </w:p>
    <w:p w14:paraId="5739232C" w14:textId="77777777" w:rsidR="00C03C60" w:rsidRDefault="00C03C60" w:rsidP="00C03C60">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46074585" w14:textId="77777777" w:rsidR="00C03C60" w:rsidRPr="009A329A" w:rsidRDefault="00C03C60" w:rsidP="00C03C60">
      <w:pPr>
        <w:pStyle w:val="Nvel2-Red"/>
        <w:numPr>
          <w:ilvl w:val="0"/>
          <w:numId w:val="0"/>
        </w:numPr>
        <w:spacing w:before="0" w:after="0" w:line="240" w:lineRule="auto"/>
        <w:ind w:left="720"/>
        <w:rPr>
          <w:rFonts w:eastAsia="Arial Unicode MS"/>
          <w:i w:val="0"/>
          <w:iCs w:val="0"/>
          <w:color w:val="auto"/>
          <w:sz w:val="24"/>
          <w:szCs w:val="24"/>
        </w:rPr>
      </w:pPr>
    </w:p>
    <w:p w14:paraId="2002E6CB" w14:textId="77777777" w:rsidR="00C03C60" w:rsidRDefault="00C03C60" w:rsidP="00C03C60">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2A5CCDAB" w14:textId="77777777" w:rsidR="00C03C60" w:rsidRDefault="00C03C60" w:rsidP="00C03C60">
      <w:pPr>
        <w:pStyle w:val="Nvel2-Red"/>
        <w:numPr>
          <w:ilvl w:val="0"/>
          <w:numId w:val="0"/>
        </w:numPr>
        <w:spacing w:before="0" w:after="0" w:line="240" w:lineRule="auto"/>
        <w:ind w:left="720"/>
        <w:rPr>
          <w:rFonts w:eastAsia="Arial Unicode MS"/>
          <w:i w:val="0"/>
          <w:iCs w:val="0"/>
          <w:color w:val="auto"/>
          <w:sz w:val="24"/>
          <w:szCs w:val="24"/>
        </w:rPr>
      </w:pPr>
    </w:p>
    <w:p w14:paraId="454ADD61" w14:textId="77777777" w:rsidR="00C03C60" w:rsidRPr="009A329A" w:rsidRDefault="00C03C60" w:rsidP="00C03C60">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41BBE48" w14:textId="77777777" w:rsidR="00C03C60" w:rsidRPr="009A329A" w:rsidRDefault="00C03C60" w:rsidP="00C03C60">
      <w:pPr>
        <w:pStyle w:val="Nvel2-Red"/>
        <w:numPr>
          <w:ilvl w:val="0"/>
          <w:numId w:val="0"/>
        </w:numPr>
        <w:spacing w:before="0" w:after="0" w:line="240" w:lineRule="auto"/>
        <w:rPr>
          <w:rFonts w:eastAsia="Arial Unicode MS"/>
          <w:i w:val="0"/>
          <w:iCs w:val="0"/>
          <w:color w:val="auto"/>
          <w:sz w:val="24"/>
          <w:szCs w:val="24"/>
        </w:rPr>
      </w:pPr>
    </w:p>
    <w:p w14:paraId="175FCD84" w14:textId="77777777" w:rsidR="00C03C60" w:rsidRPr="009A329A" w:rsidRDefault="00C03C60" w:rsidP="00C03C60">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515BF002" w14:textId="77777777" w:rsidR="00C03C60" w:rsidRPr="009A329A" w:rsidRDefault="00C03C60" w:rsidP="00C03C60">
      <w:pPr>
        <w:pStyle w:val="Nvel2-Red"/>
        <w:numPr>
          <w:ilvl w:val="0"/>
          <w:numId w:val="0"/>
        </w:numPr>
        <w:spacing w:before="0" w:after="0" w:line="240" w:lineRule="auto"/>
        <w:rPr>
          <w:rFonts w:eastAsia="Arial Unicode MS"/>
          <w:i w:val="0"/>
          <w:iCs w:val="0"/>
          <w:color w:val="auto"/>
          <w:sz w:val="24"/>
          <w:szCs w:val="24"/>
        </w:rPr>
      </w:pPr>
    </w:p>
    <w:p w14:paraId="4F135943" w14:textId="77777777" w:rsidR="00C03C60" w:rsidRDefault="00C03C60" w:rsidP="00C03C60">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345445B1" w14:textId="77777777" w:rsidR="00C03C60" w:rsidRDefault="00C03C60" w:rsidP="00C03C60">
      <w:pPr>
        <w:pStyle w:val="PargrafodaLista"/>
        <w:rPr>
          <w:rFonts w:eastAsia="Arial Unicode MS"/>
          <w:i/>
          <w:iCs/>
          <w:sz w:val="24"/>
          <w:szCs w:val="24"/>
        </w:rPr>
      </w:pPr>
    </w:p>
    <w:p w14:paraId="200275CA" w14:textId="77777777" w:rsidR="00C03C60" w:rsidRPr="009A329A" w:rsidRDefault="00C03C60" w:rsidP="00C03C60">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196D7BBC" w14:textId="77777777" w:rsidR="00C03C60" w:rsidRPr="00FC1AAF" w:rsidRDefault="00C03C60" w:rsidP="00C03C60">
      <w:pPr>
        <w:pStyle w:val="Nivel2"/>
        <w:numPr>
          <w:ilvl w:val="0"/>
          <w:numId w:val="0"/>
        </w:numPr>
        <w:spacing w:before="0" w:afterLines="120" w:after="288" w:line="240" w:lineRule="auto"/>
        <w:ind w:left="709"/>
        <w:rPr>
          <w:rFonts w:ascii="Arial" w:hAnsi="Arial" w:cs="Arial"/>
          <w:sz w:val="24"/>
          <w:szCs w:val="24"/>
        </w:rPr>
      </w:pPr>
    </w:p>
    <w:p w14:paraId="18309B5D" w14:textId="77777777" w:rsidR="00C03C60" w:rsidRPr="00FC1AAF" w:rsidRDefault="00C03C60" w:rsidP="00C03C60">
      <w:pPr>
        <w:pStyle w:val="Nivel01"/>
        <w:numPr>
          <w:ilvl w:val="0"/>
          <w:numId w:val="1"/>
        </w:numPr>
        <w:spacing w:before="0" w:afterLines="120" w:after="288"/>
        <w:rPr>
          <w:sz w:val="24"/>
          <w:szCs w:val="24"/>
        </w:rPr>
      </w:pPr>
      <w:r w:rsidRPr="00FC1AAF">
        <w:rPr>
          <w:sz w:val="24"/>
          <w:szCs w:val="24"/>
        </w:rPr>
        <w:lastRenderedPageBreak/>
        <w:t>CRITÉRIOS DE MEDIÇÃO E DE PAGAMENTO</w:t>
      </w:r>
    </w:p>
    <w:p w14:paraId="1BC4FDE1" w14:textId="77777777" w:rsidR="00C03C60" w:rsidRPr="0097447D" w:rsidRDefault="00C03C60" w:rsidP="00C03C60">
      <w:pPr>
        <w:pStyle w:val="Nvel1-SemNum"/>
        <w:spacing w:before="0" w:afterLines="120" w:after="288"/>
        <w:rPr>
          <w:color w:val="000000" w:themeColor="text1"/>
          <w:sz w:val="24"/>
          <w:szCs w:val="24"/>
          <w:lang w:eastAsia="en-US"/>
        </w:rPr>
      </w:pPr>
      <w:r w:rsidRPr="0097447D">
        <w:rPr>
          <w:color w:val="000000" w:themeColor="text1"/>
          <w:sz w:val="24"/>
          <w:szCs w:val="24"/>
          <w:lang w:eastAsia="en-US"/>
        </w:rPr>
        <w:t>Recebimento do Objeto</w:t>
      </w:r>
    </w:p>
    <w:p w14:paraId="6F4C51F7" w14:textId="77777777" w:rsidR="00C03C60" w:rsidRPr="0097447D" w:rsidRDefault="00C03C60" w:rsidP="00C03C60">
      <w:pPr>
        <w:pStyle w:val="Nivel2"/>
        <w:numPr>
          <w:ilvl w:val="1"/>
          <w:numId w:val="1"/>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serão recebidos provisoriamente, de forma sumária, no ato da entrega, juntamente com a </w:t>
      </w:r>
      <w:r w:rsidRPr="0097447D">
        <w:rPr>
          <w:rFonts w:ascii="Arial" w:eastAsia="Calibri" w:hAnsi="Arial" w:cs="Arial"/>
          <w:color w:val="000000" w:themeColor="text1"/>
          <w:sz w:val="24"/>
          <w:szCs w:val="24"/>
          <w:lang w:eastAsia="en-US"/>
        </w:rPr>
        <w:t>nota</w:t>
      </w:r>
      <w:r w:rsidRPr="0097447D">
        <w:rPr>
          <w:rFonts w:ascii="Arial" w:hAnsi="Arial" w:cs="Arial"/>
          <w:color w:val="000000" w:themeColor="text1"/>
          <w:sz w:val="24"/>
          <w:szCs w:val="24"/>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5DF15788" w14:textId="77777777" w:rsidR="00C03C60" w:rsidRPr="0097447D" w:rsidRDefault="00C03C60" w:rsidP="00C03C60">
      <w:pPr>
        <w:pStyle w:val="Nivel2"/>
        <w:numPr>
          <w:ilvl w:val="1"/>
          <w:numId w:val="1"/>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Os bens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0EB7DE57" w14:textId="77777777" w:rsidR="00C03C60" w:rsidRPr="0097447D" w:rsidRDefault="00C03C60" w:rsidP="00C03C60">
      <w:pPr>
        <w:pStyle w:val="Nivel2"/>
        <w:numPr>
          <w:ilvl w:val="1"/>
          <w:numId w:val="1"/>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3ED97297" w14:textId="77777777" w:rsidR="00C03C60" w:rsidRPr="0097447D" w:rsidRDefault="00C03C60" w:rsidP="00C03C60">
      <w:pPr>
        <w:pStyle w:val="Nivel2"/>
        <w:numPr>
          <w:ilvl w:val="1"/>
          <w:numId w:val="1"/>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370DF388" w14:textId="77777777" w:rsidR="00C03C60" w:rsidRPr="0097447D" w:rsidRDefault="00C03C60" w:rsidP="00C03C60">
      <w:pPr>
        <w:pStyle w:val="Nivel2"/>
        <w:numPr>
          <w:ilvl w:val="1"/>
          <w:numId w:val="1"/>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execução do objeto, quanto à dimensão, qualidade e quantidade, deverá ser observado o teor do </w:t>
      </w:r>
      <w:hyperlink r:id="rId11" w:anchor="art143" w:history="1">
        <w:r w:rsidRPr="0097447D">
          <w:rPr>
            <w:rStyle w:val="Hyperlink"/>
            <w:rFonts w:ascii="Arial" w:hAnsi="Arial" w:cs="Arial"/>
            <w:bCs/>
            <w:color w:val="000000" w:themeColor="text1"/>
            <w:sz w:val="24"/>
            <w:szCs w:val="24"/>
            <w:lang w:eastAsia="en-US"/>
          </w:rPr>
          <w:t>art. 143 da Lei nº 14.133, de 2021</w:t>
        </w:r>
      </w:hyperlink>
      <w:r w:rsidRPr="0097447D">
        <w:rPr>
          <w:rFonts w:ascii="Arial" w:hAnsi="Arial" w:cs="Arial"/>
          <w:bCs/>
          <w:color w:val="000000" w:themeColor="text1"/>
          <w:sz w:val="24"/>
          <w:szCs w:val="24"/>
          <w:lang w:eastAsia="en-US"/>
        </w:rPr>
        <w:t>, comunicando-se à empresa para emissão de Nota Fiscal no que se refere à parcela incontroversa da execução do objeto, para efeito de liquidação e pagamento.</w:t>
      </w:r>
    </w:p>
    <w:p w14:paraId="2D4478BB" w14:textId="77777777" w:rsidR="00C03C60" w:rsidRPr="0097447D" w:rsidRDefault="00C03C60" w:rsidP="00C03C60">
      <w:pPr>
        <w:pStyle w:val="Nivel2"/>
        <w:numPr>
          <w:ilvl w:val="1"/>
          <w:numId w:val="1"/>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6D86CFC" w14:textId="77777777" w:rsidR="00C03C60" w:rsidRPr="0097447D" w:rsidRDefault="00C03C60" w:rsidP="00C03C60">
      <w:pPr>
        <w:pStyle w:val="Nivel2"/>
        <w:numPr>
          <w:ilvl w:val="1"/>
          <w:numId w:val="1"/>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provisório ou definitivo não excluirá a responsabilidade civil pela solidez e pela segurança do serviço nem a responsabilidade ético-profissional pela perfeita execução do contrato.</w:t>
      </w:r>
    </w:p>
    <w:p w14:paraId="27D9CB3A" w14:textId="77777777" w:rsidR="00C03C60" w:rsidRPr="00FC1AAF" w:rsidRDefault="00C03C60" w:rsidP="00C03C60">
      <w:pPr>
        <w:pStyle w:val="Nvel1-SemNum"/>
        <w:spacing w:before="0" w:afterLines="120" w:after="288"/>
        <w:rPr>
          <w:color w:val="auto"/>
          <w:sz w:val="24"/>
          <w:szCs w:val="24"/>
          <w:lang w:eastAsia="en-US"/>
        </w:rPr>
      </w:pPr>
      <w:r w:rsidRPr="00FC1AAF">
        <w:rPr>
          <w:color w:val="auto"/>
          <w:sz w:val="24"/>
          <w:szCs w:val="24"/>
          <w:lang w:eastAsia="en-US"/>
        </w:rPr>
        <w:t>Liquidação</w:t>
      </w:r>
    </w:p>
    <w:p w14:paraId="69563514"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2B3F2545" w14:textId="77777777" w:rsidR="00C03C60" w:rsidRPr="00FC1AAF" w:rsidRDefault="00C03C60" w:rsidP="00C03C60">
      <w:pPr>
        <w:pStyle w:val="Nivel3"/>
        <w:numPr>
          <w:ilvl w:val="2"/>
          <w:numId w:val="1"/>
        </w:numPr>
        <w:spacing w:before="0" w:afterLines="120" w:after="288" w:line="240" w:lineRule="auto"/>
        <w:ind w:left="170" w:firstLine="709"/>
        <w:rPr>
          <w:rFonts w:ascii="Arial" w:hAnsi="Arial"/>
          <w:sz w:val="24"/>
          <w:szCs w:val="24"/>
        </w:rPr>
      </w:pPr>
      <w:r w:rsidRPr="00D76E61">
        <w:rPr>
          <w:rFonts w:ascii="Arial" w:hAnsi="Arial"/>
          <w:sz w:val="24"/>
          <w:szCs w:val="24"/>
        </w:rPr>
        <w:lastRenderedPageBreak/>
        <w:t>O pagamento referente ao fornecimento do objeto deste CONTRATO será efetuado nas seguintes condições: em parcela única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requisitado e entregue.</w:t>
      </w:r>
    </w:p>
    <w:p w14:paraId="30859C36"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10C69CC9" w14:textId="77777777" w:rsidR="00C03C60" w:rsidRPr="00FC1AAF" w:rsidRDefault="00C03C60" w:rsidP="00C03C60">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o prazo de validade;</w:t>
      </w:r>
    </w:p>
    <w:p w14:paraId="2E798457" w14:textId="77777777" w:rsidR="00C03C60" w:rsidRPr="00FC1AAF" w:rsidRDefault="00C03C60" w:rsidP="00C03C60">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06D6D5BA" w14:textId="77777777" w:rsidR="00C03C60" w:rsidRPr="00FC1AAF" w:rsidRDefault="00C03C60" w:rsidP="00C03C60">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7AD1E50F" w14:textId="77777777" w:rsidR="00C03C60" w:rsidRPr="00FC1AAF" w:rsidRDefault="00C03C60" w:rsidP="00C03C60">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614D5BE5" w14:textId="77777777" w:rsidR="00C03C60" w:rsidRPr="00FC1AAF" w:rsidRDefault="00C03C60" w:rsidP="00C03C60">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6FCB4C4F" w14:textId="77777777" w:rsidR="00C03C60" w:rsidRPr="00FC1AAF" w:rsidRDefault="00C03C60" w:rsidP="00C03C60">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653B7705"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551F2A1"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23D5CEFA"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5C72010B"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C9EF3FE"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9030774"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2441BF1D"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Havendo a efetiva execução do objeto, os pagamentos serão realizados normalmente, até que se decida pela rescisão do contrato, caso o contratado não regularize sua situação junto ao SICAF.  </w:t>
      </w:r>
    </w:p>
    <w:p w14:paraId="094D8A70" w14:textId="77777777" w:rsidR="00C03C60" w:rsidRPr="00FC1AAF" w:rsidRDefault="00C03C60" w:rsidP="00C03C60">
      <w:pPr>
        <w:pStyle w:val="Nvel1-SemNum"/>
        <w:spacing w:before="0" w:afterLines="120" w:after="288"/>
        <w:rPr>
          <w:color w:val="auto"/>
          <w:sz w:val="24"/>
          <w:szCs w:val="24"/>
          <w:lang w:eastAsia="en-US"/>
        </w:rPr>
      </w:pPr>
      <w:r w:rsidRPr="00FC1AAF">
        <w:rPr>
          <w:color w:val="auto"/>
          <w:sz w:val="24"/>
          <w:szCs w:val="24"/>
          <w:lang w:eastAsia="en-US"/>
        </w:rPr>
        <w:t>Prazo de pagamento</w:t>
      </w:r>
    </w:p>
    <w:p w14:paraId="7EC4A86D"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597E5136" w14:textId="77777777" w:rsidR="00C03C60" w:rsidRPr="00D76E61" w:rsidRDefault="00C03C60" w:rsidP="00C03C60">
      <w:pPr>
        <w:pStyle w:val="Nivel2"/>
        <w:numPr>
          <w:ilvl w:val="1"/>
          <w:numId w:val="1"/>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5DFE68F2" w14:textId="77777777" w:rsidR="00C03C60" w:rsidRPr="00FC1AAF" w:rsidRDefault="00C03C60" w:rsidP="00C03C60">
      <w:pPr>
        <w:pStyle w:val="Nvel1-SemNum"/>
        <w:spacing w:before="0" w:afterLines="120" w:after="288"/>
        <w:rPr>
          <w:color w:val="auto"/>
          <w:sz w:val="24"/>
          <w:szCs w:val="24"/>
          <w:lang w:eastAsia="en-US"/>
        </w:rPr>
      </w:pPr>
      <w:r w:rsidRPr="00FC1AAF">
        <w:rPr>
          <w:color w:val="auto"/>
          <w:sz w:val="24"/>
          <w:szCs w:val="24"/>
          <w:lang w:eastAsia="en-US"/>
        </w:rPr>
        <w:t>Forma de pagamento</w:t>
      </w:r>
    </w:p>
    <w:p w14:paraId="040CEE13"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7F16006D"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0A1B5847" w14:textId="77777777" w:rsidR="00C03C60" w:rsidRPr="00FC1AAF" w:rsidRDefault="00C03C60" w:rsidP="00C03C60">
      <w:pPr>
        <w:pStyle w:val="Nivel3"/>
        <w:numPr>
          <w:ilvl w:val="2"/>
          <w:numId w:val="1"/>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561646E0" w14:textId="77777777" w:rsidR="00C03C60" w:rsidRDefault="00C03C60" w:rsidP="00C03C60">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2FA9EA39"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248B674C" w14:textId="77777777" w:rsidR="00C03C60" w:rsidRPr="00FC1AAF" w:rsidRDefault="00C03C60" w:rsidP="00C03C60">
      <w:pPr>
        <w:pStyle w:val="Nivel01"/>
        <w:numPr>
          <w:ilvl w:val="0"/>
          <w:numId w:val="1"/>
        </w:numPr>
        <w:spacing w:before="0" w:afterLines="120" w:after="288"/>
        <w:ind w:left="357" w:hanging="357"/>
        <w:rPr>
          <w:sz w:val="24"/>
          <w:szCs w:val="24"/>
        </w:rPr>
      </w:pPr>
      <w:r w:rsidRPr="00FC1AAF">
        <w:rPr>
          <w:sz w:val="24"/>
          <w:szCs w:val="24"/>
        </w:rPr>
        <w:t>FORMA E CRITÉRIOS DE SELEÇÃO DO FORNECEDOR</w:t>
      </w:r>
    </w:p>
    <w:p w14:paraId="1306993E" w14:textId="77777777" w:rsidR="00C03C60" w:rsidRPr="00FC1AAF" w:rsidRDefault="00C03C60" w:rsidP="00C03C60">
      <w:pPr>
        <w:pStyle w:val="Nvel1-SemNum"/>
        <w:spacing w:before="0" w:afterLines="120" w:after="288"/>
        <w:rPr>
          <w:color w:val="auto"/>
          <w:sz w:val="24"/>
          <w:szCs w:val="24"/>
          <w:highlight w:val="yellow"/>
        </w:rPr>
      </w:pPr>
      <w:r w:rsidRPr="00FC1AAF">
        <w:rPr>
          <w:color w:val="auto"/>
          <w:sz w:val="24"/>
          <w:szCs w:val="24"/>
          <w:lang w:eastAsia="en-US"/>
        </w:rPr>
        <w:t>Forma de seleção e critério de julgamento da proposta</w:t>
      </w:r>
    </w:p>
    <w:p w14:paraId="7F318FB3"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O fornecedor será selecionado por meio da realização de procedimento de LICITAÇÃO, na modalidade PREGÃO, sob a forma ELETRÔNICA, com adoção do critério de julgamento pelo </w:t>
      </w:r>
      <w:r w:rsidRPr="00FF36FF">
        <w:rPr>
          <w:rFonts w:ascii="Arial" w:eastAsia="Arial" w:hAnsi="Arial" w:cs="Arial"/>
          <w:color w:val="000000" w:themeColor="text1"/>
          <w:sz w:val="24"/>
          <w:szCs w:val="24"/>
        </w:rPr>
        <w:t>MENOR PREÇO</w:t>
      </w:r>
      <w:r>
        <w:rPr>
          <w:rFonts w:ascii="Arial" w:eastAsia="Arial" w:hAnsi="Arial" w:cs="Arial"/>
          <w:color w:val="000000" w:themeColor="text1"/>
          <w:sz w:val="24"/>
          <w:szCs w:val="24"/>
        </w:rPr>
        <w:t xml:space="preserve"> GLOBAL</w:t>
      </w:r>
      <w:r w:rsidRPr="00FF36FF">
        <w:rPr>
          <w:rFonts w:ascii="Arial" w:eastAsia="Arial" w:hAnsi="Arial" w:cs="Arial"/>
          <w:color w:val="000000" w:themeColor="text1"/>
          <w:sz w:val="24"/>
          <w:szCs w:val="24"/>
        </w:rPr>
        <w:t>.</w:t>
      </w:r>
    </w:p>
    <w:p w14:paraId="2B62BE5D" w14:textId="77777777" w:rsidR="00C03C60" w:rsidRPr="00FC1AAF" w:rsidRDefault="00C03C60" w:rsidP="00C03C60">
      <w:pPr>
        <w:pStyle w:val="Nvel1-SemNum"/>
        <w:spacing w:before="0" w:afterLines="120" w:after="288"/>
        <w:rPr>
          <w:color w:val="auto"/>
          <w:sz w:val="24"/>
          <w:szCs w:val="24"/>
        </w:rPr>
      </w:pPr>
      <w:bookmarkStart w:id="9" w:name="_Hlk130805534"/>
      <w:r w:rsidRPr="00FC1AAF">
        <w:rPr>
          <w:color w:val="auto"/>
          <w:sz w:val="24"/>
          <w:szCs w:val="24"/>
          <w:lang w:eastAsia="en-US"/>
        </w:rPr>
        <w:lastRenderedPageBreak/>
        <w:t>Exigências de habilitação</w:t>
      </w:r>
    </w:p>
    <w:p w14:paraId="062DC4D7"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Para fins de habilitação, deverá o licitante comprovar os seguintes requisitos:</w:t>
      </w:r>
    </w:p>
    <w:p w14:paraId="24E5116C" w14:textId="77777777" w:rsidR="00C03C60" w:rsidRPr="00FC1AAF" w:rsidRDefault="00C03C60" w:rsidP="00C03C60">
      <w:pPr>
        <w:pStyle w:val="Nvel1-SemNum"/>
        <w:spacing w:before="0" w:afterLines="120" w:after="288"/>
        <w:rPr>
          <w:color w:val="auto"/>
          <w:sz w:val="24"/>
          <w:szCs w:val="24"/>
          <w:lang w:eastAsia="zh-CN" w:bidi="hi-IN"/>
        </w:rPr>
      </w:pPr>
      <w:r w:rsidRPr="00FC1AAF">
        <w:rPr>
          <w:color w:val="auto"/>
          <w:sz w:val="24"/>
          <w:szCs w:val="24"/>
          <w:lang w:eastAsia="zh-CN" w:bidi="hi-IN"/>
        </w:rPr>
        <w:t>Habilitação jurídica</w:t>
      </w:r>
    </w:p>
    <w:p w14:paraId="02DA213F"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rPr>
      </w:pPr>
      <w:bookmarkStart w:id="10" w:name="_Ref115800561"/>
      <w:r w:rsidRPr="00FC1AAF">
        <w:rPr>
          <w:rFonts w:ascii="Arial" w:hAnsi="Arial" w:cs="Arial"/>
          <w:b/>
          <w:bCs/>
          <w:sz w:val="24"/>
          <w:szCs w:val="24"/>
        </w:rPr>
        <w:t>Pessoa física:</w:t>
      </w:r>
      <w:r w:rsidRPr="00FC1AAF">
        <w:rPr>
          <w:rFonts w:ascii="Arial" w:hAnsi="Arial" w:cs="Arial"/>
          <w:sz w:val="24"/>
          <w:szCs w:val="24"/>
        </w:rPr>
        <w:t xml:space="preserve"> cédula de identidade (RG) ou documento equivalente que, por força de lei, tenha validade para fins de identificação em todo o território nacional;</w:t>
      </w:r>
      <w:bookmarkEnd w:id="10"/>
    </w:p>
    <w:p w14:paraId="053A2C88"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Empresário individual:</w:t>
      </w:r>
      <w:r w:rsidRPr="00FC1AAF">
        <w:rPr>
          <w:rFonts w:ascii="Arial" w:hAnsi="Arial" w:cs="Arial"/>
          <w:sz w:val="24"/>
          <w:szCs w:val="24"/>
        </w:rPr>
        <w:t xml:space="preserve"> inscrição no Registro Público de Empresas Mercantis, a cargo da Junta Comercial da respectiva sede; </w:t>
      </w:r>
    </w:p>
    <w:p w14:paraId="23CB0B31" w14:textId="77777777" w:rsidR="00C03C60" w:rsidRPr="00FF36FF" w:rsidRDefault="00C03C60" w:rsidP="00C03C60">
      <w:pPr>
        <w:pStyle w:val="Nivel2"/>
        <w:numPr>
          <w:ilvl w:val="1"/>
          <w:numId w:val="1"/>
        </w:numPr>
        <w:spacing w:before="0" w:afterLines="120" w:after="288" w:line="240" w:lineRule="auto"/>
        <w:ind w:left="0" w:firstLine="709"/>
        <w:rPr>
          <w:rFonts w:ascii="Arial" w:hAnsi="Arial" w:cs="Arial"/>
          <w:color w:val="000000" w:themeColor="text1"/>
          <w:sz w:val="24"/>
          <w:szCs w:val="24"/>
        </w:rPr>
      </w:pPr>
      <w:r w:rsidRPr="00FC1AAF">
        <w:rPr>
          <w:rFonts w:ascii="Arial" w:hAnsi="Arial" w:cs="Arial"/>
          <w:b/>
          <w:bCs/>
          <w:sz w:val="24"/>
          <w:szCs w:val="24"/>
        </w:rPr>
        <w:t>Microempreendedor Individual - MEI:</w:t>
      </w:r>
      <w:r w:rsidRPr="00FC1AAF">
        <w:rPr>
          <w:rFonts w:ascii="Arial" w:hAnsi="Arial" w:cs="Arial"/>
          <w:sz w:val="24"/>
          <w:szCs w:val="24"/>
        </w:rPr>
        <w:t xml:space="preserve"> Certificado da Condição de Microempreendedor Individual - CCMEI, cuja aceitação ficará condicionada à verificação da autenticidade no sítio </w:t>
      </w:r>
      <w:hyperlink r:id="rId12" w:history="1">
        <w:r w:rsidRPr="00FF36FF">
          <w:rPr>
            <w:rStyle w:val="Hyperlink"/>
            <w:rFonts w:ascii="Arial" w:hAnsi="Arial" w:cs="Arial"/>
            <w:color w:val="000000" w:themeColor="text1"/>
            <w:sz w:val="24"/>
            <w:szCs w:val="24"/>
          </w:rPr>
          <w:t>https://www.gov.br/empresas-e-negocios/pt-br/empreendedor</w:t>
        </w:r>
      </w:hyperlink>
      <w:r w:rsidRPr="00FF36FF">
        <w:rPr>
          <w:rFonts w:ascii="Arial" w:hAnsi="Arial" w:cs="Arial"/>
          <w:color w:val="000000" w:themeColor="text1"/>
          <w:sz w:val="24"/>
          <w:szCs w:val="24"/>
        </w:rPr>
        <w:t xml:space="preserve">; </w:t>
      </w:r>
    </w:p>
    <w:p w14:paraId="3F792099"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sociedade limitada unipessoal – SLU ou sociedade identificada como empresa individual de responsabilidade limitada - EIRELI:</w:t>
      </w:r>
      <w:r w:rsidRPr="00FC1AA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24E454F4"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estrangeira:</w:t>
      </w:r>
      <w:r w:rsidRPr="00FC1AAF">
        <w:rPr>
          <w:rFonts w:ascii="Arial" w:hAnsi="Arial" w:cs="Arial"/>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r>
        <w:rPr>
          <w:rFonts w:ascii="Arial" w:hAnsi="Arial" w:cs="Arial"/>
          <w:sz w:val="24"/>
          <w:szCs w:val="24"/>
        </w:rPr>
        <w:t>.</w:t>
      </w:r>
    </w:p>
    <w:p w14:paraId="669BDBD2"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 xml:space="preserve">Sociedade simples: </w:t>
      </w:r>
      <w:r w:rsidRPr="00FC1AAF">
        <w:rPr>
          <w:rFonts w:ascii="Arial" w:hAnsi="Arial" w:cs="Arial"/>
          <w:sz w:val="24"/>
          <w:szCs w:val="24"/>
        </w:rPr>
        <w:t>inscrição do ato constitutivo no Registro Civil de Pessoas Jurídicas do local de sua sede, acompanhada de documento comprobatório de seus administradores;</w:t>
      </w:r>
    </w:p>
    <w:p w14:paraId="044CF690"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Filial, sucursal ou agência de sociedade simples ou empresária:</w:t>
      </w:r>
      <w:r w:rsidRPr="00FC1AAF">
        <w:rPr>
          <w:rFonts w:ascii="Arial" w:hAnsi="Arial" w:cs="Arial"/>
          <w:sz w:val="24"/>
          <w:szCs w:val="24"/>
        </w:rPr>
        <w:t xml:space="preserve"> inscrição do ato constitutivo da filial, sucursal ou agência da sociedade simples ou empresária, respectivamente, no Registro Civil das Pessoas Jurídicas ou no Registro Público de Empresas </w:t>
      </w:r>
      <w:bookmarkStart w:id="11" w:name="_Int_ySfCXwr4"/>
      <w:r w:rsidRPr="00FC1AAF">
        <w:rPr>
          <w:rFonts w:ascii="Arial" w:hAnsi="Arial" w:cs="Arial"/>
          <w:sz w:val="24"/>
          <w:szCs w:val="24"/>
        </w:rPr>
        <w:t>Mercantis onde</w:t>
      </w:r>
      <w:bookmarkEnd w:id="11"/>
      <w:r w:rsidRPr="00FC1AAF">
        <w:rPr>
          <w:rFonts w:ascii="Arial" w:hAnsi="Arial" w:cs="Arial"/>
          <w:sz w:val="24"/>
          <w:szCs w:val="24"/>
        </w:rPr>
        <w:t xml:space="preserve"> opera, com averbação no Registro onde tem sede a matriz</w:t>
      </w:r>
    </w:p>
    <w:p w14:paraId="179B9BAD"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cooperativa:</w:t>
      </w:r>
      <w:r w:rsidRPr="00FC1AAF">
        <w:rPr>
          <w:rFonts w:ascii="Arial" w:hAnsi="Arial" w:cs="Arial"/>
          <w:sz w:val="24"/>
          <w:szCs w:val="24"/>
        </w:rPr>
        <w:t xml:space="preserve"> ata de fundação e estatuto social, com a ata da assembleia que o aprovou, devidamente arquivado na Junta Comercial ou inscrito no Registro Civil das Pessoas Jurídicas da respectiva sede.</w:t>
      </w:r>
    </w:p>
    <w:p w14:paraId="47AFF983"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lastRenderedPageBreak/>
        <w:t>Agricultor familiar:</w:t>
      </w:r>
      <w:r w:rsidRPr="00FC1AAF">
        <w:rPr>
          <w:rFonts w:ascii="Arial" w:hAnsi="Arial" w:cs="Arial"/>
          <w:sz w:val="24"/>
          <w:szCs w:val="24"/>
        </w:rPr>
        <w:t xml:space="preserve"> Declaração de Aptidão ao Pronaf – DAP ou DAP-P válida, ou, ainda, outros documentos definidos pela Secretaria Especial de Agricultura Familiar e do Desenvolvimento Agrário</w:t>
      </w:r>
      <w:r>
        <w:rPr>
          <w:rFonts w:ascii="Arial" w:hAnsi="Arial" w:cs="Arial"/>
          <w:sz w:val="24"/>
          <w:szCs w:val="24"/>
        </w:rPr>
        <w:t>.</w:t>
      </w:r>
    </w:p>
    <w:p w14:paraId="4504033C"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Produtor Rural:</w:t>
      </w:r>
      <w:r w:rsidRPr="00FC1AAF">
        <w:rPr>
          <w:rFonts w:ascii="Arial" w:hAnsi="Arial" w:cs="Arial"/>
          <w:sz w:val="24"/>
          <w:szCs w:val="24"/>
        </w:rPr>
        <w:t xml:space="preserve"> matrícula no Cadastro Específico do INSS – CEI, que comprove a qualificação como produtor rural pessoa física.</w:t>
      </w:r>
    </w:p>
    <w:p w14:paraId="45FCFD2C"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Os documentos apresentados deverão estar acompanhados de todas as alterações ou da consolidação respectiva.</w:t>
      </w:r>
    </w:p>
    <w:p w14:paraId="15895BCD" w14:textId="77777777" w:rsidR="00C03C60" w:rsidRPr="00FC1AAF" w:rsidRDefault="00C03C60" w:rsidP="00C03C60">
      <w:pPr>
        <w:pStyle w:val="Nvel1-SemNum"/>
        <w:spacing w:before="0" w:afterLines="120" w:after="288"/>
        <w:rPr>
          <w:color w:val="auto"/>
          <w:sz w:val="24"/>
          <w:szCs w:val="24"/>
          <w:lang w:eastAsia="zh-CN" w:bidi="hi-IN"/>
        </w:rPr>
      </w:pPr>
      <w:r w:rsidRPr="00FC1AAF">
        <w:rPr>
          <w:color w:val="auto"/>
          <w:sz w:val="24"/>
          <w:szCs w:val="24"/>
          <w:lang w:eastAsia="zh-CN" w:bidi="hi-IN"/>
        </w:rPr>
        <w:t>Habilitação fiscal, social e trabalhista</w:t>
      </w:r>
    </w:p>
    <w:p w14:paraId="519380A4"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inscrição no Cadastro Nacional de Pessoas Jurídicas ou no Cadastro de Pessoas Físicas, conforme o caso;</w:t>
      </w:r>
    </w:p>
    <w:p w14:paraId="22BB041F"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B99EC5B"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com o Fundo de Garantia do Tempo de Serviço (FGTS);</w:t>
      </w:r>
    </w:p>
    <w:p w14:paraId="5B0D49C1"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7D36421" w14:textId="77777777" w:rsidR="00C03C60" w:rsidRPr="00FF36FF" w:rsidRDefault="00C03C60" w:rsidP="00C03C60">
      <w:pPr>
        <w:pStyle w:val="Nivel2"/>
        <w:numPr>
          <w:ilvl w:val="1"/>
          <w:numId w:val="1"/>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inscrição no cadastro de contribuintes </w:t>
      </w:r>
      <w:r w:rsidRPr="00FF36FF">
        <w:rPr>
          <w:rFonts w:ascii="Arial" w:hAnsi="Arial" w:cs="Arial"/>
          <w:i/>
          <w:iCs/>
          <w:color w:val="000000" w:themeColor="text1"/>
          <w:sz w:val="24"/>
          <w:szCs w:val="24"/>
        </w:rPr>
        <w:t>[Estadual/Distrital]</w:t>
      </w:r>
      <w:r w:rsidRPr="00FF36FF">
        <w:rPr>
          <w:rFonts w:ascii="Arial" w:hAnsi="Arial" w:cs="Arial"/>
          <w:color w:val="000000" w:themeColor="text1"/>
          <w:sz w:val="24"/>
          <w:szCs w:val="24"/>
        </w:rPr>
        <w:t xml:space="preserve"> ou </w:t>
      </w:r>
      <w:r w:rsidRPr="00FF36FF">
        <w:rPr>
          <w:rFonts w:ascii="Arial" w:hAnsi="Arial" w:cs="Arial"/>
          <w:i/>
          <w:iCs/>
          <w:color w:val="000000" w:themeColor="text1"/>
          <w:sz w:val="24"/>
          <w:szCs w:val="24"/>
        </w:rPr>
        <w:t>[Municipal/Distrital]</w:t>
      </w:r>
      <w:r w:rsidRPr="00FF36FF">
        <w:rPr>
          <w:rFonts w:ascii="Arial" w:hAnsi="Arial" w:cs="Arial"/>
          <w:color w:val="000000" w:themeColor="text1"/>
          <w:sz w:val="24"/>
          <w:szCs w:val="24"/>
        </w:rPr>
        <w:t xml:space="preserve"> relativo ao domicílio ou sede do fornecedor, pertinente ao seu ramo de atividade e compatível com o objeto contratual; </w:t>
      </w:r>
    </w:p>
    <w:p w14:paraId="73B518DB" w14:textId="77777777" w:rsidR="00C03C60" w:rsidRPr="00FF36FF" w:rsidRDefault="00C03C60" w:rsidP="00C03C60">
      <w:pPr>
        <w:pStyle w:val="Nivel2"/>
        <w:numPr>
          <w:ilvl w:val="1"/>
          <w:numId w:val="1"/>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regularidade com a Fazenda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do domicílio ou sede do fornecedor, relativa à atividade em cujo exercício contrata ou concorre;</w:t>
      </w:r>
    </w:p>
    <w:p w14:paraId="058785B8" w14:textId="77777777" w:rsidR="00C03C60" w:rsidRPr="00FF36FF" w:rsidRDefault="00C03C60" w:rsidP="00C03C60">
      <w:pPr>
        <w:pStyle w:val="Nivel2"/>
        <w:numPr>
          <w:ilvl w:val="1"/>
          <w:numId w:val="1"/>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Caso o fornecedor seja considerado isento dos tributos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relacionados ao objeto contratual, deverá comprovar tal condição mediante a apresentação de declaração da Fazenda respectiva do seu domicílio ou sede, ou outra equivalente, na forma da lei.</w:t>
      </w:r>
    </w:p>
    <w:p w14:paraId="3B219692" w14:textId="77777777" w:rsidR="00C03C60" w:rsidRPr="00FF36FF" w:rsidRDefault="00C03C60" w:rsidP="00C03C60">
      <w:pPr>
        <w:pStyle w:val="Nivel2"/>
        <w:numPr>
          <w:ilvl w:val="1"/>
          <w:numId w:val="1"/>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O fornecedor enquadrado como microempreendedor individual que pretenda auferir os benefícios do tratamento diferenciado previstos na Lei </w:t>
      </w:r>
      <w:r w:rsidRPr="00FF36FF">
        <w:rPr>
          <w:rFonts w:ascii="Arial" w:hAnsi="Arial" w:cs="Arial"/>
          <w:color w:val="000000" w:themeColor="text1"/>
          <w:sz w:val="24"/>
          <w:szCs w:val="24"/>
        </w:rPr>
        <w:lastRenderedPageBreak/>
        <w:t>Complementar n. 123, de 2006, estará dispensado da prova de inscrição nos cadastros de contribuintes estadual e municipal.</w:t>
      </w:r>
    </w:p>
    <w:p w14:paraId="129A37C2" w14:textId="77777777" w:rsidR="00C03C60" w:rsidRPr="00FC1AAF" w:rsidRDefault="00C03C60" w:rsidP="00C03C60">
      <w:pPr>
        <w:pStyle w:val="Nvel1-SemNum"/>
        <w:spacing w:before="0" w:afterLines="120" w:after="288"/>
        <w:rPr>
          <w:color w:val="auto"/>
          <w:sz w:val="24"/>
          <w:szCs w:val="24"/>
          <w:lang w:eastAsia="zh-CN" w:bidi="hi-IN"/>
        </w:rPr>
      </w:pPr>
      <w:r w:rsidRPr="00FC1AAF">
        <w:rPr>
          <w:color w:val="auto"/>
          <w:sz w:val="24"/>
          <w:szCs w:val="24"/>
          <w:lang w:eastAsia="zh-CN" w:bidi="hi-IN"/>
        </w:rPr>
        <w:t>Qualificação Econômico-Financeira</w:t>
      </w:r>
    </w:p>
    <w:p w14:paraId="4159C35A"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2BA81E2D" w14:textId="77777777" w:rsidR="00C03C60" w:rsidRDefault="00C03C60" w:rsidP="00C03C60">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Certidão negativa de falência expedida pelo distribuidor da sede do fornecedor</w:t>
      </w:r>
      <w:r>
        <w:rPr>
          <w:rFonts w:ascii="Arial" w:hAnsi="Arial" w:cs="Arial"/>
          <w:sz w:val="24"/>
          <w:szCs w:val="24"/>
        </w:rPr>
        <w:t>.</w:t>
      </w:r>
    </w:p>
    <w:p w14:paraId="6B9A6CF3" w14:textId="77777777" w:rsidR="00C03C60" w:rsidRPr="00A02C10" w:rsidRDefault="00C03C60" w:rsidP="00C03C60">
      <w:pPr>
        <w:pStyle w:val="Nvel2-Red"/>
        <w:ind w:left="709"/>
        <w:rPr>
          <w:rFonts w:eastAsia="Arial Unicode MS"/>
          <w:i w:val="0"/>
          <w:iCs w:val="0"/>
          <w:color w:val="auto"/>
          <w:sz w:val="24"/>
          <w:szCs w:val="24"/>
        </w:rPr>
      </w:pPr>
      <w:r w:rsidRPr="00A02C10">
        <w:rPr>
          <w:rFonts w:eastAsia="Arial Unicode MS"/>
          <w:i w:val="0"/>
          <w:iCs w:val="0"/>
          <w:color w:val="auto"/>
          <w:sz w:val="24"/>
          <w:szCs w:val="24"/>
        </w:rPr>
        <w:t>Será exigida da licitante em recuperação judicial a comprovação de que o plano de recuperação foi acolhido na esfera judicial, na forma do art. 58 da Lei n. 11.101, de 2005.</w:t>
      </w:r>
    </w:p>
    <w:bookmarkEnd w:id="9"/>
    <w:p w14:paraId="1E52A6DB" w14:textId="77777777" w:rsidR="00C03C60" w:rsidRPr="00FC1AAF" w:rsidRDefault="00C03C60" w:rsidP="00C03C60">
      <w:pPr>
        <w:pStyle w:val="Nvel1-SemNum"/>
        <w:spacing w:before="0" w:afterLines="120" w:after="288"/>
        <w:rPr>
          <w:color w:val="auto"/>
          <w:sz w:val="24"/>
          <w:szCs w:val="24"/>
          <w:lang w:eastAsia="zh-CN" w:bidi="hi-IN"/>
        </w:rPr>
      </w:pPr>
      <w:r w:rsidRPr="00FC1AAF">
        <w:rPr>
          <w:color w:val="auto"/>
          <w:sz w:val="24"/>
          <w:szCs w:val="24"/>
          <w:lang w:eastAsia="zh-CN" w:bidi="hi-IN"/>
        </w:rPr>
        <w:t>Qualificação Técnica</w:t>
      </w:r>
    </w:p>
    <w:p w14:paraId="63D7EDB5" w14:textId="77777777" w:rsidR="00C03C60" w:rsidRDefault="00C03C60" w:rsidP="00C03C60">
      <w:pPr>
        <w:pStyle w:val="PargrafodaLista"/>
        <w:numPr>
          <w:ilvl w:val="0"/>
          <w:numId w:val="1"/>
        </w:numPr>
        <w:jc w:val="both"/>
        <w:rPr>
          <w:rFonts w:ascii="Arial" w:eastAsiaTheme="minorEastAsia" w:hAnsi="Arial" w:cs="Arial"/>
          <w:color w:val="000000" w:themeColor="text1"/>
          <w:sz w:val="24"/>
          <w:szCs w:val="24"/>
          <w:lang w:eastAsia="zh-CN" w:bidi="hi-IN"/>
        </w:rPr>
      </w:pPr>
      <w:r w:rsidRPr="00A02C10">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w:t>
      </w:r>
    </w:p>
    <w:p w14:paraId="6DC723E6" w14:textId="77777777" w:rsidR="00C03C60" w:rsidRPr="00A02C10" w:rsidRDefault="00C03C60" w:rsidP="00C03C60">
      <w:pPr>
        <w:pStyle w:val="PargrafodaLista"/>
        <w:ind w:left="360"/>
        <w:jc w:val="both"/>
        <w:rPr>
          <w:rFonts w:ascii="Arial" w:eastAsiaTheme="minorEastAsia" w:hAnsi="Arial" w:cs="Arial"/>
          <w:color w:val="000000" w:themeColor="text1"/>
          <w:sz w:val="24"/>
          <w:szCs w:val="24"/>
          <w:lang w:eastAsia="zh-CN" w:bidi="hi-IN"/>
        </w:rPr>
      </w:pPr>
    </w:p>
    <w:p w14:paraId="0BB92505" w14:textId="77777777" w:rsidR="00C03C60" w:rsidRPr="00FC1AAF" w:rsidRDefault="00C03C60" w:rsidP="00C03C60">
      <w:pPr>
        <w:pStyle w:val="Nivel01"/>
        <w:numPr>
          <w:ilvl w:val="0"/>
          <w:numId w:val="1"/>
        </w:numPr>
        <w:spacing w:before="0" w:afterLines="120" w:after="288"/>
        <w:rPr>
          <w:sz w:val="24"/>
          <w:szCs w:val="24"/>
        </w:rPr>
      </w:pPr>
      <w:r w:rsidRPr="00FC1AAF">
        <w:rPr>
          <w:sz w:val="24"/>
          <w:szCs w:val="24"/>
        </w:rPr>
        <w:t>ESTIMATIVAS DO VALOR DA CONTRATAÇÃO</w:t>
      </w:r>
    </w:p>
    <w:p w14:paraId="58CDEB09" w14:textId="77777777" w:rsidR="00C03C60" w:rsidRPr="00CE68E1" w:rsidRDefault="00C03C60" w:rsidP="00C03C60">
      <w:pPr>
        <w:pStyle w:val="Nvel2-Red"/>
        <w:spacing w:before="0" w:afterLines="120" w:after="288" w:line="240" w:lineRule="auto"/>
        <w:ind w:left="709"/>
        <w:rPr>
          <w:i w:val="0"/>
          <w:iCs w:val="0"/>
          <w:color w:val="auto"/>
          <w:sz w:val="24"/>
          <w:szCs w:val="24"/>
        </w:rPr>
      </w:pPr>
      <w:r w:rsidRPr="00CE68E1">
        <w:rPr>
          <w:i w:val="0"/>
          <w:iCs w:val="0"/>
          <w:color w:val="auto"/>
          <w:sz w:val="24"/>
          <w:szCs w:val="24"/>
        </w:rPr>
        <w:t xml:space="preserve">O custo estimado total da contratação é de </w:t>
      </w:r>
      <w:r w:rsidRPr="00850056">
        <w:rPr>
          <w:i w:val="0"/>
          <w:iCs w:val="0"/>
          <w:color w:val="auto"/>
          <w:sz w:val="24"/>
          <w:szCs w:val="24"/>
        </w:rPr>
        <w:t>R$ 56.491,27 (cinquenta e seis mil e quatrocentos e noventa e um reais e vinte e sete centavos).</w:t>
      </w:r>
    </w:p>
    <w:p w14:paraId="6EBE9747" w14:textId="77777777" w:rsidR="00C03C60" w:rsidRDefault="00C03C60" w:rsidP="00C03C60">
      <w:pPr>
        <w:pStyle w:val="Nvel2-Red"/>
        <w:spacing w:before="0" w:afterLines="120" w:after="288" w:line="240" w:lineRule="auto"/>
        <w:ind w:left="709"/>
        <w:rPr>
          <w:i w:val="0"/>
          <w:iCs w:val="0"/>
          <w:color w:val="000000" w:themeColor="text1"/>
          <w:sz w:val="24"/>
          <w:szCs w:val="24"/>
        </w:rPr>
      </w:pPr>
      <w:r w:rsidRPr="00EA7D8B">
        <w:rPr>
          <w:i w:val="0"/>
          <w:iCs w:val="0"/>
          <w:color w:val="000000" w:themeColor="text1"/>
          <w:sz w:val="24"/>
          <w:szCs w:val="24"/>
        </w:rPr>
        <w:t xml:space="preserve">O preço unitário máximo é o estabelecido na planilha de preços. Não será aceito preço unitário superior. Não será aceito nenhum valor unitário igual ou menor que zero. </w:t>
      </w:r>
    </w:p>
    <w:p w14:paraId="20BE64EC" w14:textId="77777777" w:rsidR="00C03C60" w:rsidRPr="00EA7D8B" w:rsidRDefault="00C03C60" w:rsidP="00C03C60">
      <w:pPr>
        <w:pStyle w:val="Nvel2-Red"/>
        <w:spacing w:before="0" w:afterLines="120" w:after="288" w:line="240" w:lineRule="auto"/>
        <w:ind w:left="709"/>
        <w:rPr>
          <w:i w:val="0"/>
          <w:iCs w:val="0"/>
          <w:color w:val="000000" w:themeColor="text1"/>
          <w:sz w:val="24"/>
          <w:szCs w:val="24"/>
        </w:rPr>
      </w:pPr>
      <w:r>
        <w:rPr>
          <w:i w:val="0"/>
          <w:iCs w:val="0"/>
          <w:color w:val="000000" w:themeColor="text1"/>
          <w:sz w:val="24"/>
          <w:szCs w:val="24"/>
        </w:rPr>
        <w:t>Ao final da sessão, sendo declaro o vencedor, o mesmo deverá enviar a proposta de preços final adequada ao preço ofertado, com o desconto de forma linear.</w:t>
      </w:r>
    </w:p>
    <w:p w14:paraId="43327B64" w14:textId="77777777" w:rsidR="00C03C60" w:rsidRPr="00FC1AAF" w:rsidRDefault="00C03C60" w:rsidP="00C03C60">
      <w:pPr>
        <w:pStyle w:val="Nivel01"/>
        <w:numPr>
          <w:ilvl w:val="0"/>
          <w:numId w:val="1"/>
        </w:numPr>
        <w:spacing w:before="0" w:afterLines="120" w:after="288"/>
        <w:rPr>
          <w:sz w:val="24"/>
          <w:szCs w:val="24"/>
        </w:rPr>
      </w:pPr>
      <w:r w:rsidRPr="00FC1AAF">
        <w:rPr>
          <w:sz w:val="24"/>
          <w:szCs w:val="24"/>
        </w:rPr>
        <w:t>ADEQUAÇÃO ORÇAMENTÁRIA</w:t>
      </w:r>
    </w:p>
    <w:p w14:paraId="02B47403" w14:textId="77777777" w:rsidR="00C03C60" w:rsidRPr="00FC1AAF" w:rsidRDefault="00C03C60" w:rsidP="00C03C60">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As despesas decorrentes da presente contratação correrão à conta de recursos específicos consignados no </w:t>
      </w:r>
      <w:r>
        <w:rPr>
          <w:rFonts w:ascii="Arial" w:eastAsia="Arial" w:hAnsi="Arial" w:cs="Arial"/>
          <w:sz w:val="24"/>
          <w:szCs w:val="24"/>
        </w:rPr>
        <w:t>orçamento da Câmara Municipal de Extrema</w:t>
      </w:r>
      <w:r w:rsidRPr="00FC1AAF">
        <w:rPr>
          <w:rFonts w:ascii="Arial" w:eastAsia="Arial" w:hAnsi="Arial" w:cs="Arial"/>
          <w:sz w:val="24"/>
          <w:szCs w:val="24"/>
        </w:rPr>
        <w:t>.</w:t>
      </w:r>
    </w:p>
    <w:bookmarkEnd w:id="8"/>
    <w:p w14:paraId="5FD351E8" w14:textId="77777777" w:rsidR="00C03C60" w:rsidRPr="009A2894" w:rsidRDefault="00C03C60" w:rsidP="00C03C60">
      <w:pPr>
        <w:pStyle w:val="PargrafodaLista"/>
        <w:numPr>
          <w:ilvl w:val="2"/>
          <w:numId w:val="10"/>
        </w:numPr>
        <w:spacing w:after="0"/>
        <w:ind w:left="851" w:hanging="142"/>
        <w:jc w:val="both"/>
        <w:rPr>
          <w:rFonts w:ascii="Arial" w:hAnsi="Arial" w:cs="Arial"/>
          <w:sz w:val="24"/>
          <w:szCs w:val="24"/>
        </w:rPr>
      </w:pPr>
      <w:r w:rsidRPr="009A2894">
        <w:rPr>
          <w:rFonts w:ascii="Arial" w:hAnsi="Arial" w:cs="Arial"/>
          <w:sz w:val="24"/>
          <w:szCs w:val="24"/>
        </w:rPr>
        <w:t>A contratação será atendida pela seguinte dotação:</w:t>
      </w:r>
      <w:r>
        <w:rPr>
          <w:rFonts w:ascii="Arial" w:hAnsi="Arial" w:cs="Arial"/>
          <w:sz w:val="24"/>
          <w:szCs w:val="24"/>
        </w:rPr>
        <w:t xml:space="preserve"> 3.3.90.30.99 -Outros Materiais de Consumo – Ficha 16.</w:t>
      </w:r>
    </w:p>
    <w:p w14:paraId="48FA21AD" w14:textId="77777777" w:rsidR="00C03C60" w:rsidRPr="009A2894" w:rsidRDefault="00C03C60" w:rsidP="00C03C60">
      <w:pPr>
        <w:spacing w:after="0"/>
        <w:ind w:left="1133" w:firstLine="283"/>
        <w:jc w:val="both"/>
        <w:rPr>
          <w:rFonts w:ascii="Arial" w:hAnsi="Arial" w:cs="Arial"/>
          <w:sz w:val="24"/>
          <w:szCs w:val="24"/>
        </w:rPr>
      </w:pPr>
    </w:p>
    <w:p w14:paraId="3EEAC603" w14:textId="77777777" w:rsidR="00C03C60" w:rsidRPr="009A2894" w:rsidRDefault="00C03C60" w:rsidP="00C03C60">
      <w:pPr>
        <w:pStyle w:val="PargrafodaLista"/>
        <w:numPr>
          <w:ilvl w:val="2"/>
          <w:numId w:val="10"/>
        </w:numPr>
        <w:spacing w:after="0"/>
        <w:ind w:left="1418" w:hanging="709"/>
        <w:jc w:val="both"/>
        <w:rPr>
          <w:rFonts w:ascii="Arial" w:hAnsi="Arial" w:cs="Arial"/>
          <w:sz w:val="24"/>
          <w:szCs w:val="24"/>
        </w:rPr>
      </w:pPr>
      <w:r>
        <w:rPr>
          <w:rFonts w:ascii="Arial" w:hAnsi="Arial" w:cs="Arial"/>
          <w:color w:val="000000" w:themeColor="text1"/>
          <w:sz w:val="24"/>
          <w:szCs w:val="24"/>
        </w:rPr>
        <w:lastRenderedPageBreak/>
        <w:t>Não haverá renovação contratual.</w:t>
      </w:r>
    </w:p>
    <w:p w14:paraId="4FBB2499" w14:textId="77777777" w:rsidR="00C03C60" w:rsidRDefault="00C03C60" w:rsidP="00C03C60">
      <w:pPr>
        <w:pStyle w:val="PargrafodaLista"/>
        <w:spacing w:after="0" w:line="240" w:lineRule="auto"/>
        <w:ind w:left="360"/>
        <w:rPr>
          <w:rFonts w:ascii="Arial" w:eastAsia="Times New Roman" w:hAnsi="Arial" w:cs="Arial"/>
          <w:sz w:val="24"/>
          <w:szCs w:val="24"/>
          <w:lang w:eastAsia="pt-BR"/>
        </w:rPr>
      </w:pPr>
    </w:p>
    <w:p w14:paraId="5977F4AC" w14:textId="77777777" w:rsidR="00C03C60" w:rsidRDefault="00C03C60" w:rsidP="00C03C60">
      <w:pPr>
        <w:pStyle w:val="PargrafodaLista"/>
        <w:spacing w:after="0" w:line="240" w:lineRule="auto"/>
        <w:ind w:left="360"/>
        <w:rPr>
          <w:rFonts w:ascii="Arial" w:eastAsia="Times New Roman" w:hAnsi="Arial" w:cs="Arial"/>
          <w:sz w:val="24"/>
          <w:szCs w:val="24"/>
          <w:lang w:eastAsia="pt-BR"/>
        </w:rPr>
      </w:pPr>
    </w:p>
    <w:p w14:paraId="69F24452" w14:textId="77777777" w:rsidR="00C03C60" w:rsidRPr="00A02C10" w:rsidRDefault="00C03C60" w:rsidP="00C03C60">
      <w:pPr>
        <w:pStyle w:val="PargrafodaLista"/>
        <w:spacing w:after="0" w:line="240" w:lineRule="auto"/>
        <w:ind w:left="360"/>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Extrema, MG, </w:t>
      </w:r>
      <w:r>
        <w:rPr>
          <w:rFonts w:ascii="Arial" w:eastAsia="Times New Roman" w:hAnsi="Arial" w:cs="Arial"/>
          <w:sz w:val="24"/>
          <w:szCs w:val="24"/>
          <w:lang w:eastAsia="pt-BR"/>
        </w:rPr>
        <w:t>05</w:t>
      </w:r>
      <w:r w:rsidRPr="00A02C10">
        <w:rPr>
          <w:rFonts w:ascii="Arial" w:eastAsia="Times New Roman" w:hAnsi="Arial" w:cs="Arial"/>
          <w:sz w:val="24"/>
          <w:szCs w:val="24"/>
          <w:lang w:eastAsia="pt-BR"/>
        </w:rPr>
        <w:t xml:space="preserve"> de </w:t>
      </w:r>
      <w:r>
        <w:rPr>
          <w:rFonts w:ascii="Arial" w:eastAsia="Times New Roman" w:hAnsi="Arial" w:cs="Arial"/>
          <w:sz w:val="24"/>
          <w:szCs w:val="24"/>
          <w:lang w:eastAsia="pt-BR"/>
        </w:rPr>
        <w:t>fevereiro</w:t>
      </w:r>
      <w:r w:rsidRPr="00A02C10">
        <w:rPr>
          <w:rFonts w:ascii="Arial" w:eastAsia="Times New Roman" w:hAnsi="Arial" w:cs="Arial"/>
          <w:sz w:val="24"/>
          <w:szCs w:val="24"/>
          <w:lang w:eastAsia="pt-BR"/>
        </w:rPr>
        <w:t xml:space="preserve"> de 202</w:t>
      </w:r>
      <w:r>
        <w:rPr>
          <w:rFonts w:ascii="Arial" w:eastAsia="Times New Roman" w:hAnsi="Arial" w:cs="Arial"/>
          <w:sz w:val="24"/>
          <w:szCs w:val="24"/>
          <w:lang w:eastAsia="pt-BR"/>
        </w:rPr>
        <w:t>4</w:t>
      </w:r>
      <w:r w:rsidRPr="00A02C10">
        <w:rPr>
          <w:rFonts w:ascii="Arial" w:eastAsia="Times New Roman" w:hAnsi="Arial" w:cs="Arial"/>
          <w:sz w:val="24"/>
          <w:szCs w:val="24"/>
          <w:lang w:eastAsia="pt-BR"/>
        </w:rPr>
        <w:t>.</w:t>
      </w:r>
    </w:p>
    <w:p w14:paraId="0E33F5D4" w14:textId="77777777" w:rsidR="00C03C60" w:rsidRPr="00A02C10" w:rsidRDefault="00C03C60" w:rsidP="00C03C60">
      <w:pPr>
        <w:spacing w:after="0" w:line="240" w:lineRule="auto"/>
        <w:rPr>
          <w:rFonts w:ascii="Arial" w:eastAsia="Times New Roman" w:hAnsi="Arial" w:cs="Arial"/>
          <w:sz w:val="24"/>
          <w:szCs w:val="24"/>
          <w:lang w:eastAsia="pt-BR"/>
        </w:rPr>
      </w:pPr>
    </w:p>
    <w:p w14:paraId="7A6A790A" w14:textId="77777777" w:rsidR="00C03C60" w:rsidRPr="00A02C10" w:rsidRDefault="00C03C60" w:rsidP="00C03C60">
      <w:pPr>
        <w:spacing w:after="0" w:line="240" w:lineRule="auto"/>
        <w:rPr>
          <w:rFonts w:ascii="Arial" w:eastAsia="Times New Roman" w:hAnsi="Arial" w:cs="Arial"/>
          <w:sz w:val="24"/>
          <w:szCs w:val="24"/>
          <w:lang w:eastAsia="pt-BR"/>
        </w:rPr>
      </w:pPr>
    </w:p>
    <w:p w14:paraId="61B26938" w14:textId="77777777" w:rsidR="00C03C60" w:rsidRPr="00A02C10" w:rsidRDefault="00C03C60" w:rsidP="00C03C6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147B7B76" w14:textId="77777777" w:rsidR="00C03C60" w:rsidRPr="00A02C10" w:rsidRDefault="00C03C60" w:rsidP="00C03C6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DIRETORIA ADMINISTRATIVA / FINANCEIRA</w:t>
      </w:r>
    </w:p>
    <w:p w14:paraId="603C29D8" w14:textId="77777777" w:rsidR="00C03C60" w:rsidRPr="00A02C10" w:rsidRDefault="00C03C60" w:rsidP="00C03C6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F1E2459" w14:textId="77777777" w:rsidR="00C03C60" w:rsidRPr="00A02C10" w:rsidRDefault="00C03C60" w:rsidP="00C03C6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42656537" w14:textId="77777777" w:rsidR="00C03C60" w:rsidRPr="00A02C10" w:rsidRDefault="00C03C60" w:rsidP="00C03C6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________________________________________</w:t>
      </w:r>
    </w:p>
    <w:p w14:paraId="46E8C4A0" w14:textId="77777777" w:rsidR="00C03C60" w:rsidRPr="00A02C10" w:rsidRDefault="00C03C60" w:rsidP="00C03C6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Danilo de Morais</w:t>
      </w:r>
    </w:p>
    <w:p w14:paraId="6ACBF933" w14:textId="77777777" w:rsidR="00C03C60" w:rsidRPr="00A02C10" w:rsidRDefault="00C03C60" w:rsidP="00C03C6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Diretor Geral</w:t>
      </w:r>
    </w:p>
    <w:p w14:paraId="2E2419E2" w14:textId="77777777" w:rsidR="00C03C60" w:rsidRPr="00A02C10" w:rsidRDefault="00C03C60" w:rsidP="00C03C6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3A01AC6C" w14:textId="77777777" w:rsidR="00C03C60" w:rsidRPr="00A02C10" w:rsidRDefault="00C03C60" w:rsidP="00C03C6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DESPACHO</w:t>
      </w:r>
    </w:p>
    <w:p w14:paraId="6D408359" w14:textId="77777777" w:rsidR="00C03C60" w:rsidRPr="00A02C10" w:rsidRDefault="00C03C60" w:rsidP="00C03C6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EFBDE8C" w14:textId="77777777" w:rsidR="00C03C60" w:rsidRDefault="00C03C60" w:rsidP="00C03C6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APROVO, na íntegra, esse </w:t>
      </w:r>
      <w:r w:rsidRPr="00A02C10">
        <w:rPr>
          <w:rFonts w:ascii="Arial" w:eastAsia="Times New Roman" w:hAnsi="Arial" w:cs="Arial"/>
          <w:b/>
          <w:i/>
          <w:sz w:val="24"/>
          <w:szCs w:val="24"/>
          <w:lang w:eastAsia="pt-BR"/>
        </w:rPr>
        <w:t>Termo de Referência</w:t>
      </w:r>
      <w:r w:rsidRPr="00A02C10">
        <w:rPr>
          <w:rFonts w:ascii="Arial" w:eastAsia="Times New Roman" w:hAnsi="Arial" w:cs="Arial"/>
          <w:sz w:val="24"/>
          <w:szCs w:val="24"/>
          <w:lang w:eastAsia="pt-BR"/>
        </w:rPr>
        <w:t>.</w:t>
      </w:r>
    </w:p>
    <w:p w14:paraId="7F958C61" w14:textId="77777777" w:rsidR="00C03C60" w:rsidRDefault="00C03C60" w:rsidP="00C03C6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2737582E" w14:textId="77777777" w:rsidR="00C03C60" w:rsidRPr="00A02C10" w:rsidRDefault="00C03C60" w:rsidP="00C03C6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3EA8C4" w14:textId="77777777" w:rsidR="00C03C60" w:rsidRPr="00A02C10" w:rsidRDefault="00C03C60" w:rsidP="00C03C60">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2BDD28B1" w14:textId="77777777" w:rsidR="00C03C60" w:rsidRPr="00A02C10" w:rsidRDefault="00C03C60" w:rsidP="00C03C6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__________________________________________ </w:t>
      </w:r>
    </w:p>
    <w:p w14:paraId="5E6EDEB3" w14:textId="77777777" w:rsidR="00C03C60" w:rsidRPr="00A02C10" w:rsidRDefault="00C03C60" w:rsidP="00C03C6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Sidney Soares Carvalho</w:t>
      </w:r>
    </w:p>
    <w:p w14:paraId="5E624F0B" w14:textId="77777777" w:rsidR="00C03C60" w:rsidRPr="00A02C10" w:rsidRDefault="00C03C60" w:rsidP="00C03C6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Presidente</w:t>
      </w:r>
    </w:p>
    <w:p w14:paraId="7C7F46EA" w14:textId="77777777" w:rsidR="00C03C60" w:rsidRPr="00A02C10" w:rsidRDefault="00C03C60" w:rsidP="00C03C60">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eastAsia="Verdana"/>
          <w:sz w:val="20"/>
          <w:szCs w:val="20"/>
          <w:lang w:eastAsia="pt-BR"/>
        </w:rPr>
      </w:pPr>
    </w:p>
    <w:p w14:paraId="39D06AC1" w14:textId="77777777" w:rsidR="00C03C60" w:rsidRPr="00FC1AAF" w:rsidRDefault="00C03C60" w:rsidP="00C03C60">
      <w:pPr>
        <w:pStyle w:val="Nivel2"/>
        <w:numPr>
          <w:ilvl w:val="0"/>
          <w:numId w:val="0"/>
        </w:numPr>
        <w:spacing w:before="0" w:afterLines="120" w:after="288" w:line="240" w:lineRule="auto"/>
        <w:rPr>
          <w:rFonts w:ascii="Arial" w:hAnsi="Arial" w:cs="Arial"/>
          <w:i/>
          <w:iCs/>
          <w:sz w:val="24"/>
          <w:szCs w:val="24"/>
        </w:rPr>
      </w:pPr>
    </w:p>
    <w:p w14:paraId="5B40C843" w14:textId="77777777" w:rsidR="00C03C60" w:rsidRDefault="00C03C60" w:rsidP="00847256">
      <w:pPr>
        <w:spacing w:after="0" w:line="360" w:lineRule="auto"/>
        <w:jc w:val="both"/>
        <w:rPr>
          <w:rFonts w:ascii="Arial" w:hAnsi="Arial" w:cs="Arial"/>
          <w:sz w:val="24"/>
          <w:szCs w:val="24"/>
        </w:rPr>
      </w:pPr>
    </w:p>
    <w:p w14:paraId="0BD83A55" w14:textId="77777777" w:rsidR="00C03C60" w:rsidRDefault="00C03C60" w:rsidP="00847256">
      <w:pPr>
        <w:spacing w:after="0" w:line="360" w:lineRule="auto"/>
        <w:jc w:val="both"/>
        <w:rPr>
          <w:rFonts w:ascii="Arial" w:hAnsi="Arial" w:cs="Arial"/>
          <w:sz w:val="24"/>
          <w:szCs w:val="24"/>
        </w:rPr>
      </w:pPr>
    </w:p>
    <w:p w14:paraId="6F9B2E36" w14:textId="77777777" w:rsidR="00C03C60" w:rsidRDefault="00C03C60" w:rsidP="00847256">
      <w:pPr>
        <w:spacing w:after="0" w:line="360" w:lineRule="auto"/>
        <w:jc w:val="both"/>
        <w:rPr>
          <w:rFonts w:ascii="Arial" w:hAnsi="Arial" w:cs="Arial"/>
          <w:sz w:val="24"/>
          <w:szCs w:val="24"/>
        </w:rPr>
      </w:pPr>
    </w:p>
    <w:p w14:paraId="14832BCE" w14:textId="77777777" w:rsidR="00C03C60" w:rsidRDefault="00C03C60" w:rsidP="00847256">
      <w:pPr>
        <w:spacing w:after="0" w:line="360" w:lineRule="auto"/>
        <w:jc w:val="both"/>
        <w:rPr>
          <w:rFonts w:ascii="Arial" w:hAnsi="Arial" w:cs="Arial"/>
          <w:sz w:val="24"/>
          <w:szCs w:val="24"/>
        </w:rPr>
      </w:pPr>
    </w:p>
    <w:p w14:paraId="7ABE9FED" w14:textId="77777777" w:rsidR="00C03C60" w:rsidRDefault="00C03C60" w:rsidP="00847256">
      <w:pPr>
        <w:spacing w:after="0" w:line="360" w:lineRule="auto"/>
        <w:jc w:val="both"/>
        <w:rPr>
          <w:rFonts w:ascii="Arial" w:hAnsi="Arial" w:cs="Arial"/>
          <w:sz w:val="24"/>
          <w:szCs w:val="24"/>
        </w:rPr>
      </w:pPr>
    </w:p>
    <w:p w14:paraId="6AC00DC1" w14:textId="77777777" w:rsidR="00C03C60" w:rsidRDefault="00C03C60" w:rsidP="00847256">
      <w:pPr>
        <w:spacing w:after="0" w:line="360" w:lineRule="auto"/>
        <w:jc w:val="both"/>
        <w:rPr>
          <w:rFonts w:ascii="Arial" w:hAnsi="Arial" w:cs="Arial"/>
          <w:sz w:val="24"/>
          <w:szCs w:val="24"/>
        </w:rPr>
      </w:pPr>
    </w:p>
    <w:p w14:paraId="7F296CD2" w14:textId="77777777" w:rsidR="00C03C60" w:rsidRDefault="00C03C60" w:rsidP="00847256">
      <w:pPr>
        <w:spacing w:after="0" w:line="360" w:lineRule="auto"/>
        <w:jc w:val="both"/>
        <w:rPr>
          <w:rFonts w:ascii="Arial" w:hAnsi="Arial" w:cs="Arial"/>
          <w:sz w:val="24"/>
          <w:szCs w:val="24"/>
        </w:rPr>
      </w:pPr>
    </w:p>
    <w:p w14:paraId="11E673B7" w14:textId="77777777" w:rsidR="00C03C60" w:rsidRDefault="00C03C60" w:rsidP="00847256">
      <w:pPr>
        <w:spacing w:after="0" w:line="360" w:lineRule="auto"/>
        <w:jc w:val="both"/>
        <w:rPr>
          <w:rFonts w:ascii="Arial" w:hAnsi="Arial" w:cs="Arial"/>
          <w:sz w:val="24"/>
          <w:szCs w:val="24"/>
        </w:rPr>
      </w:pPr>
    </w:p>
    <w:p w14:paraId="33B7DB78" w14:textId="77777777" w:rsidR="00FA349A" w:rsidRDefault="00FA349A" w:rsidP="00847256">
      <w:pPr>
        <w:spacing w:after="0" w:line="360" w:lineRule="auto"/>
        <w:jc w:val="both"/>
        <w:rPr>
          <w:rFonts w:ascii="Arial" w:hAnsi="Arial" w:cs="Arial"/>
          <w:sz w:val="24"/>
          <w:szCs w:val="24"/>
        </w:rPr>
      </w:pPr>
    </w:p>
    <w:p w14:paraId="46F2DCBF" w14:textId="77777777" w:rsidR="00FA349A" w:rsidRDefault="00FA349A" w:rsidP="00847256">
      <w:pPr>
        <w:spacing w:after="0" w:line="360" w:lineRule="auto"/>
        <w:jc w:val="both"/>
        <w:rPr>
          <w:rFonts w:ascii="Arial" w:hAnsi="Arial" w:cs="Arial"/>
          <w:sz w:val="24"/>
          <w:szCs w:val="24"/>
        </w:rPr>
      </w:pPr>
    </w:p>
    <w:p w14:paraId="44292B69" w14:textId="77777777" w:rsidR="00FA349A" w:rsidRDefault="00FA349A" w:rsidP="00847256">
      <w:pPr>
        <w:spacing w:after="0" w:line="360" w:lineRule="auto"/>
        <w:jc w:val="both"/>
        <w:rPr>
          <w:rFonts w:ascii="Arial" w:hAnsi="Arial" w:cs="Arial"/>
          <w:sz w:val="24"/>
          <w:szCs w:val="24"/>
        </w:rPr>
      </w:pPr>
    </w:p>
    <w:p w14:paraId="2EBF1080" w14:textId="77777777" w:rsidR="00FA349A" w:rsidRDefault="00FA349A" w:rsidP="00847256">
      <w:pPr>
        <w:spacing w:after="0" w:line="360" w:lineRule="auto"/>
        <w:jc w:val="both"/>
        <w:rPr>
          <w:rFonts w:ascii="Arial" w:hAnsi="Arial" w:cs="Arial"/>
          <w:sz w:val="24"/>
          <w:szCs w:val="24"/>
        </w:rPr>
      </w:pPr>
    </w:p>
    <w:p w14:paraId="65E37FC3" w14:textId="77777777" w:rsidR="00FA349A" w:rsidRDefault="00FA349A" w:rsidP="00847256">
      <w:pPr>
        <w:spacing w:after="0" w:line="360" w:lineRule="auto"/>
        <w:jc w:val="both"/>
        <w:rPr>
          <w:rFonts w:ascii="Arial" w:hAnsi="Arial" w:cs="Arial"/>
          <w:sz w:val="24"/>
          <w:szCs w:val="24"/>
        </w:rPr>
      </w:pPr>
    </w:p>
    <w:p w14:paraId="72EC6749" w14:textId="77777777" w:rsidR="00FA349A" w:rsidRDefault="00FA349A" w:rsidP="00847256">
      <w:pPr>
        <w:spacing w:after="0" w:line="360" w:lineRule="auto"/>
        <w:jc w:val="both"/>
        <w:rPr>
          <w:rFonts w:ascii="Arial" w:hAnsi="Arial" w:cs="Arial"/>
          <w:sz w:val="24"/>
          <w:szCs w:val="24"/>
        </w:rPr>
      </w:pPr>
    </w:p>
    <w:p w14:paraId="1D1CDA37" w14:textId="77777777" w:rsidR="00FA349A" w:rsidRDefault="00FA349A" w:rsidP="00847256">
      <w:pPr>
        <w:spacing w:after="0" w:line="360" w:lineRule="auto"/>
        <w:jc w:val="both"/>
        <w:rPr>
          <w:rFonts w:ascii="Arial" w:hAnsi="Arial" w:cs="Arial"/>
          <w:sz w:val="24"/>
          <w:szCs w:val="24"/>
        </w:rPr>
      </w:pPr>
    </w:p>
    <w:p w14:paraId="432C2BCC" w14:textId="6E5C4A74" w:rsidR="00847256" w:rsidRPr="00847256" w:rsidRDefault="009B4C36" w:rsidP="00847256">
      <w:pPr>
        <w:pStyle w:val="Ttulo1"/>
        <w:spacing w:before="92"/>
        <w:ind w:left="2251" w:right="2244"/>
        <w:jc w:val="center"/>
        <w:rPr>
          <w:rFonts w:ascii="Arial" w:hAnsi="Arial" w:cs="Arial"/>
          <w:b/>
          <w:bCs/>
          <w:color w:val="000000" w:themeColor="text1"/>
          <w:sz w:val="24"/>
          <w:szCs w:val="24"/>
        </w:rPr>
      </w:pPr>
      <w:r>
        <w:rPr>
          <w:rFonts w:ascii="Arial" w:hAnsi="Arial" w:cs="Arial"/>
          <w:b/>
          <w:bCs/>
          <w:color w:val="000000" w:themeColor="text1"/>
          <w:sz w:val="24"/>
          <w:szCs w:val="24"/>
        </w:rPr>
        <w:lastRenderedPageBreak/>
        <w:t>A</w:t>
      </w:r>
      <w:r w:rsidR="00847256" w:rsidRPr="00847256">
        <w:rPr>
          <w:rFonts w:ascii="Arial" w:hAnsi="Arial" w:cs="Arial"/>
          <w:b/>
          <w:bCs/>
          <w:color w:val="000000" w:themeColor="text1"/>
          <w:sz w:val="24"/>
          <w:szCs w:val="24"/>
        </w:rPr>
        <w:t>NEXO</w:t>
      </w:r>
      <w:r w:rsidR="00847256" w:rsidRPr="00847256">
        <w:rPr>
          <w:rFonts w:ascii="Arial" w:hAnsi="Arial" w:cs="Arial"/>
          <w:b/>
          <w:bCs/>
          <w:color w:val="000000" w:themeColor="text1"/>
          <w:spacing w:val="-1"/>
          <w:sz w:val="24"/>
          <w:szCs w:val="24"/>
        </w:rPr>
        <w:t xml:space="preserve"> </w:t>
      </w:r>
      <w:r w:rsidR="00847256" w:rsidRPr="00847256">
        <w:rPr>
          <w:rFonts w:ascii="Arial" w:hAnsi="Arial" w:cs="Arial"/>
          <w:b/>
          <w:bCs/>
          <w:color w:val="000000" w:themeColor="text1"/>
          <w:sz w:val="24"/>
          <w:szCs w:val="24"/>
        </w:rPr>
        <w:t>I</w:t>
      </w:r>
      <w:r w:rsidR="00847256">
        <w:rPr>
          <w:rFonts w:ascii="Arial" w:hAnsi="Arial" w:cs="Arial"/>
          <w:b/>
          <w:bCs/>
          <w:color w:val="000000" w:themeColor="text1"/>
          <w:sz w:val="24"/>
          <w:szCs w:val="24"/>
        </w:rPr>
        <w:t>V</w:t>
      </w:r>
      <w:r w:rsidR="00847256" w:rsidRPr="00847256">
        <w:rPr>
          <w:rFonts w:ascii="Arial" w:hAnsi="Arial" w:cs="Arial"/>
          <w:b/>
          <w:bCs/>
          <w:color w:val="000000" w:themeColor="text1"/>
          <w:sz w:val="24"/>
          <w:szCs w:val="24"/>
        </w:rPr>
        <w:t xml:space="preserve"> – PROPOSTA DE PREÇOS</w:t>
      </w:r>
    </w:p>
    <w:p w14:paraId="1098F72C" w14:textId="77777777" w:rsidR="00847256" w:rsidRDefault="00847256" w:rsidP="00847256">
      <w:pPr>
        <w:jc w:val="right"/>
        <w:rPr>
          <w:rFonts w:ascii="Arial" w:hAnsi="Arial" w:cs="Arial"/>
          <w:sz w:val="24"/>
          <w:szCs w:val="24"/>
        </w:rPr>
      </w:pPr>
    </w:p>
    <w:p w14:paraId="574F0017"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0CC35989" w14:textId="77777777" w:rsidR="00847256" w:rsidRPr="002E6ABF" w:rsidRDefault="00847256" w:rsidP="00847256">
      <w:pPr>
        <w:jc w:val="both"/>
        <w:rPr>
          <w:rFonts w:ascii="Arial" w:hAnsi="Arial" w:cs="Arial"/>
          <w:b/>
          <w:bCs/>
          <w:color w:val="000000"/>
          <w:sz w:val="24"/>
          <w:szCs w:val="24"/>
        </w:rPr>
      </w:pPr>
      <w:r w:rsidRPr="002E6ABF">
        <w:rPr>
          <w:rFonts w:ascii="Arial" w:hAnsi="Arial" w:cs="Arial"/>
          <w:b/>
          <w:bCs/>
          <w:color w:val="000000"/>
          <w:sz w:val="24"/>
          <w:szCs w:val="24"/>
        </w:rPr>
        <w:t>Empresa:</w:t>
      </w:r>
    </w:p>
    <w:p w14:paraId="3D4E94D1"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RAZÃO SOCIAL: XXX</w:t>
      </w:r>
    </w:p>
    <w:p w14:paraId="0AAFEAAC"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CNPJ: XXX</w:t>
      </w:r>
    </w:p>
    <w:p w14:paraId="19CA8CAC"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INSCRIÇÃO ESTADUAL: XXX</w:t>
      </w:r>
    </w:p>
    <w:p w14:paraId="0A836134"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PROCESSO Nº.: XXX</w:t>
      </w:r>
    </w:p>
    <w:p w14:paraId="6D34BCA3" w14:textId="3ACE3975" w:rsidR="00847256"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58946C73" w14:textId="65F7E3C4" w:rsidR="00E220F0" w:rsidRDefault="00E220F0" w:rsidP="00847256">
      <w:pPr>
        <w:jc w:val="both"/>
        <w:rPr>
          <w:rFonts w:ascii="Arial" w:hAnsi="Arial" w:cs="Arial"/>
          <w:color w:val="000000"/>
          <w:sz w:val="24"/>
          <w:szCs w:val="24"/>
        </w:rPr>
      </w:pPr>
      <w:r>
        <w:rPr>
          <w:rFonts w:ascii="Arial" w:hAnsi="Arial" w:cs="Arial"/>
          <w:color w:val="000000"/>
          <w:sz w:val="24"/>
          <w:szCs w:val="24"/>
        </w:rPr>
        <w:t>E-MAIL:</w:t>
      </w:r>
    </w:p>
    <w:p w14:paraId="2F217001" w14:textId="6140C016" w:rsidR="00E220F0" w:rsidRPr="002E6ABF" w:rsidRDefault="00E220F0" w:rsidP="00847256">
      <w:pPr>
        <w:jc w:val="both"/>
        <w:rPr>
          <w:rFonts w:ascii="Arial" w:hAnsi="Arial" w:cs="Arial"/>
          <w:color w:val="000000"/>
          <w:sz w:val="24"/>
          <w:szCs w:val="24"/>
        </w:rPr>
      </w:pPr>
      <w:r>
        <w:rPr>
          <w:rFonts w:ascii="Arial" w:hAnsi="Arial" w:cs="Arial"/>
          <w:color w:val="000000"/>
          <w:sz w:val="24"/>
          <w:szCs w:val="24"/>
        </w:rPr>
        <w:t>TELEFONE / RESPONSÁVEL:</w:t>
      </w:r>
    </w:p>
    <w:tbl>
      <w:tblPr>
        <w:tblpPr w:leftFromText="141" w:rightFromText="141" w:vertAnchor="text" w:horzAnchor="page" w:tblpXSpec="center" w:tblpY="33"/>
        <w:tblW w:w="1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9"/>
        <w:gridCol w:w="3531"/>
        <w:gridCol w:w="1318"/>
        <w:gridCol w:w="1261"/>
        <w:gridCol w:w="1447"/>
        <w:gridCol w:w="1367"/>
        <w:gridCol w:w="1380"/>
      </w:tblGrid>
      <w:tr w:rsidR="00C03C60" w:rsidRPr="00C03C60" w14:paraId="51F611D6" w14:textId="77777777" w:rsidTr="00C03C60">
        <w:tc>
          <w:tcPr>
            <w:tcW w:w="839" w:type="dxa"/>
          </w:tcPr>
          <w:p w14:paraId="712EC8EA" w14:textId="77777777" w:rsidR="00C03C60" w:rsidRPr="00C03C60" w:rsidRDefault="00C03C60" w:rsidP="00C03C60">
            <w:pPr>
              <w:tabs>
                <w:tab w:val="left" w:pos="8222"/>
              </w:tabs>
              <w:spacing w:after="0" w:line="240" w:lineRule="auto"/>
              <w:jc w:val="center"/>
              <w:rPr>
                <w:rFonts w:ascii="Times New Roman" w:eastAsiaTheme="minorHAnsi" w:hAnsi="Times New Roman"/>
                <w:b/>
                <w:color w:val="000000"/>
                <w:sz w:val="24"/>
                <w:szCs w:val="24"/>
              </w:rPr>
            </w:pPr>
          </w:p>
          <w:p w14:paraId="2ADEA0A3" w14:textId="77777777" w:rsidR="00C03C60" w:rsidRPr="00C03C60" w:rsidRDefault="00C03C60" w:rsidP="00C03C60">
            <w:pPr>
              <w:tabs>
                <w:tab w:val="left" w:pos="8222"/>
              </w:tabs>
              <w:spacing w:after="0" w:line="240" w:lineRule="auto"/>
              <w:jc w:val="center"/>
              <w:rPr>
                <w:rFonts w:ascii="Times New Roman" w:eastAsiaTheme="minorHAnsi" w:hAnsi="Times New Roman"/>
                <w:b/>
                <w:color w:val="000000"/>
                <w:sz w:val="24"/>
                <w:szCs w:val="24"/>
              </w:rPr>
            </w:pPr>
            <w:r w:rsidRPr="00C03C60">
              <w:rPr>
                <w:rFonts w:ascii="Times New Roman" w:eastAsiaTheme="minorHAnsi" w:hAnsi="Times New Roman"/>
                <w:b/>
                <w:color w:val="000000"/>
                <w:sz w:val="24"/>
                <w:szCs w:val="24"/>
              </w:rPr>
              <w:t>ITEM</w:t>
            </w:r>
          </w:p>
        </w:tc>
        <w:tc>
          <w:tcPr>
            <w:tcW w:w="3531" w:type="dxa"/>
          </w:tcPr>
          <w:p w14:paraId="39C548C9" w14:textId="77777777" w:rsidR="00C03C60" w:rsidRPr="00C03C60" w:rsidRDefault="00C03C60" w:rsidP="00C03C60">
            <w:pPr>
              <w:tabs>
                <w:tab w:val="left" w:pos="8222"/>
              </w:tabs>
              <w:spacing w:after="0" w:line="240" w:lineRule="auto"/>
              <w:jc w:val="center"/>
              <w:rPr>
                <w:rFonts w:ascii="Times New Roman" w:eastAsiaTheme="minorHAnsi" w:hAnsi="Times New Roman"/>
                <w:b/>
                <w:color w:val="000000"/>
                <w:sz w:val="24"/>
                <w:szCs w:val="24"/>
              </w:rPr>
            </w:pPr>
          </w:p>
          <w:p w14:paraId="60860A01" w14:textId="77777777" w:rsidR="00C03C60" w:rsidRPr="00C03C60" w:rsidRDefault="00C03C60" w:rsidP="00C03C60">
            <w:pPr>
              <w:tabs>
                <w:tab w:val="left" w:pos="8222"/>
              </w:tabs>
              <w:spacing w:after="0" w:line="240" w:lineRule="auto"/>
              <w:jc w:val="center"/>
              <w:rPr>
                <w:rFonts w:ascii="Times New Roman" w:eastAsiaTheme="minorHAnsi" w:hAnsi="Times New Roman"/>
                <w:b/>
                <w:color w:val="000000"/>
                <w:sz w:val="24"/>
                <w:szCs w:val="24"/>
              </w:rPr>
            </w:pPr>
            <w:r w:rsidRPr="00C03C60">
              <w:rPr>
                <w:rFonts w:ascii="Times New Roman" w:eastAsiaTheme="minorHAnsi" w:hAnsi="Times New Roman"/>
                <w:b/>
                <w:color w:val="000000"/>
                <w:sz w:val="24"/>
                <w:szCs w:val="24"/>
              </w:rPr>
              <w:t>DESCRIÇÃO</w:t>
            </w:r>
          </w:p>
          <w:p w14:paraId="113AB10B" w14:textId="77777777" w:rsidR="00C03C60" w:rsidRPr="00C03C60" w:rsidRDefault="00C03C60" w:rsidP="00C03C60">
            <w:pPr>
              <w:tabs>
                <w:tab w:val="left" w:pos="8222"/>
              </w:tabs>
              <w:spacing w:after="0" w:line="240" w:lineRule="auto"/>
              <w:jc w:val="center"/>
              <w:rPr>
                <w:rFonts w:ascii="Times New Roman" w:eastAsiaTheme="minorHAnsi" w:hAnsi="Times New Roman"/>
                <w:b/>
                <w:color w:val="000000"/>
                <w:sz w:val="24"/>
                <w:szCs w:val="24"/>
              </w:rPr>
            </w:pPr>
          </w:p>
        </w:tc>
        <w:tc>
          <w:tcPr>
            <w:tcW w:w="1318" w:type="dxa"/>
          </w:tcPr>
          <w:p w14:paraId="13A69CF5" w14:textId="77777777" w:rsidR="00C03C60" w:rsidRPr="00C03C60" w:rsidRDefault="00C03C60" w:rsidP="00C03C60">
            <w:pPr>
              <w:tabs>
                <w:tab w:val="left" w:pos="8222"/>
              </w:tabs>
              <w:spacing w:after="0" w:line="240" w:lineRule="auto"/>
              <w:jc w:val="center"/>
              <w:rPr>
                <w:rFonts w:ascii="Times New Roman" w:eastAsiaTheme="minorHAnsi" w:hAnsi="Times New Roman"/>
                <w:b/>
                <w:color w:val="000000"/>
                <w:sz w:val="24"/>
                <w:szCs w:val="24"/>
              </w:rPr>
            </w:pPr>
            <w:r w:rsidRPr="00C03C60">
              <w:rPr>
                <w:rFonts w:ascii="Times New Roman" w:eastAsiaTheme="minorHAnsi" w:hAnsi="Times New Roman"/>
                <w:b/>
                <w:color w:val="000000"/>
                <w:sz w:val="24"/>
                <w:szCs w:val="24"/>
              </w:rPr>
              <w:t>QUANT.</w:t>
            </w:r>
          </w:p>
        </w:tc>
        <w:tc>
          <w:tcPr>
            <w:tcW w:w="1261" w:type="dxa"/>
          </w:tcPr>
          <w:p w14:paraId="79E0320D" w14:textId="77777777" w:rsidR="00C03C60" w:rsidRPr="00C03C60" w:rsidRDefault="00C03C60" w:rsidP="00C03C60">
            <w:pPr>
              <w:tabs>
                <w:tab w:val="left" w:pos="8222"/>
              </w:tabs>
              <w:spacing w:after="0" w:line="240" w:lineRule="auto"/>
              <w:jc w:val="center"/>
              <w:rPr>
                <w:rFonts w:ascii="Times New Roman" w:eastAsiaTheme="minorHAnsi" w:hAnsi="Times New Roman"/>
                <w:b/>
                <w:color w:val="000000"/>
                <w:sz w:val="24"/>
                <w:szCs w:val="24"/>
              </w:rPr>
            </w:pPr>
            <w:r w:rsidRPr="00C03C60">
              <w:rPr>
                <w:rFonts w:ascii="Times New Roman" w:eastAsiaTheme="minorHAnsi" w:hAnsi="Times New Roman"/>
                <w:b/>
                <w:color w:val="000000"/>
                <w:sz w:val="24"/>
                <w:szCs w:val="24"/>
              </w:rPr>
              <w:t>UNIDADE</w:t>
            </w:r>
          </w:p>
          <w:p w14:paraId="28ED0EC4" w14:textId="77777777" w:rsidR="00C03C60" w:rsidRPr="00C03C60" w:rsidRDefault="00C03C60" w:rsidP="00C03C60">
            <w:pPr>
              <w:tabs>
                <w:tab w:val="left" w:pos="8222"/>
              </w:tabs>
              <w:spacing w:after="0" w:line="240" w:lineRule="auto"/>
              <w:jc w:val="center"/>
              <w:rPr>
                <w:rFonts w:ascii="Times New Roman" w:eastAsiaTheme="minorHAnsi" w:hAnsi="Times New Roman"/>
                <w:b/>
                <w:color w:val="000000"/>
                <w:sz w:val="24"/>
                <w:szCs w:val="24"/>
              </w:rPr>
            </w:pPr>
          </w:p>
        </w:tc>
        <w:tc>
          <w:tcPr>
            <w:tcW w:w="1447" w:type="dxa"/>
          </w:tcPr>
          <w:p w14:paraId="3DF387D6" w14:textId="77777777" w:rsidR="00C03C60" w:rsidRDefault="00C03C60" w:rsidP="00C03C60">
            <w:pPr>
              <w:tabs>
                <w:tab w:val="left" w:pos="8222"/>
              </w:tabs>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GARANTIA</w:t>
            </w:r>
          </w:p>
          <w:p w14:paraId="46206B9A" w14:textId="33CD74AD" w:rsidR="00C03C60" w:rsidRPr="00C03C60" w:rsidRDefault="00C03C60" w:rsidP="00C03C60">
            <w:pPr>
              <w:tabs>
                <w:tab w:val="left" w:pos="8222"/>
              </w:tabs>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(MESES)</w:t>
            </w:r>
          </w:p>
        </w:tc>
        <w:tc>
          <w:tcPr>
            <w:tcW w:w="1367" w:type="dxa"/>
          </w:tcPr>
          <w:p w14:paraId="295C3A5D" w14:textId="5930F47E" w:rsidR="00C03C60" w:rsidRPr="00C03C60" w:rsidRDefault="00C03C60" w:rsidP="00C03C60">
            <w:pPr>
              <w:tabs>
                <w:tab w:val="left" w:pos="8222"/>
              </w:tabs>
              <w:spacing w:after="0" w:line="240" w:lineRule="auto"/>
              <w:jc w:val="center"/>
              <w:rPr>
                <w:rFonts w:ascii="Times New Roman" w:eastAsiaTheme="minorHAnsi" w:hAnsi="Times New Roman"/>
                <w:b/>
                <w:color w:val="000000"/>
                <w:sz w:val="24"/>
                <w:szCs w:val="24"/>
              </w:rPr>
            </w:pPr>
            <w:r w:rsidRPr="00C03C60">
              <w:rPr>
                <w:rFonts w:ascii="Times New Roman" w:eastAsiaTheme="minorHAnsi" w:hAnsi="Times New Roman"/>
                <w:b/>
                <w:color w:val="000000"/>
                <w:sz w:val="24"/>
                <w:szCs w:val="24"/>
              </w:rPr>
              <w:t>VALOR</w:t>
            </w:r>
          </w:p>
          <w:p w14:paraId="5237CE5C" w14:textId="77777777" w:rsidR="00C03C60" w:rsidRPr="00C03C60" w:rsidRDefault="00C03C60" w:rsidP="00C03C60">
            <w:pPr>
              <w:tabs>
                <w:tab w:val="left" w:pos="8222"/>
              </w:tabs>
              <w:spacing w:after="0" w:line="240" w:lineRule="auto"/>
              <w:jc w:val="center"/>
              <w:rPr>
                <w:rFonts w:ascii="Times New Roman" w:eastAsiaTheme="minorHAnsi" w:hAnsi="Times New Roman"/>
                <w:b/>
                <w:color w:val="000000"/>
                <w:sz w:val="24"/>
                <w:szCs w:val="24"/>
              </w:rPr>
            </w:pPr>
            <w:r w:rsidRPr="00C03C60">
              <w:rPr>
                <w:rFonts w:ascii="Times New Roman" w:eastAsiaTheme="minorHAnsi" w:hAnsi="Times New Roman"/>
                <w:b/>
                <w:color w:val="000000"/>
                <w:sz w:val="24"/>
                <w:szCs w:val="24"/>
              </w:rPr>
              <w:t>UNITÁRIO</w:t>
            </w:r>
          </w:p>
        </w:tc>
        <w:tc>
          <w:tcPr>
            <w:tcW w:w="1380" w:type="dxa"/>
          </w:tcPr>
          <w:p w14:paraId="41F491B0" w14:textId="77777777" w:rsidR="00C03C60" w:rsidRPr="00C03C60" w:rsidRDefault="00C03C60" w:rsidP="00C03C60">
            <w:pPr>
              <w:tabs>
                <w:tab w:val="left" w:pos="8222"/>
              </w:tabs>
              <w:spacing w:after="0" w:line="240" w:lineRule="auto"/>
              <w:jc w:val="center"/>
              <w:rPr>
                <w:rFonts w:ascii="Times New Roman" w:eastAsiaTheme="minorHAnsi" w:hAnsi="Times New Roman" w:cstheme="minorBidi"/>
                <w:b/>
                <w:color w:val="000000"/>
                <w:sz w:val="24"/>
                <w:szCs w:val="24"/>
              </w:rPr>
            </w:pPr>
            <w:r w:rsidRPr="00C03C60">
              <w:rPr>
                <w:rFonts w:ascii="Times New Roman" w:eastAsiaTheme="minorHAnsi" w:hAnsi="Times New Roman" w:cstheme="minorBidi"/>
                <w:b/>
                <w:color w:val="000000"/>
                <w:sz w:val="24"/>
                <w:szCs w:val="24"/>
              </w:rPr>
              <w:t>VALOR</w:t>
            </w:r>
          </w:p>
          <w:p w14:paraId="5E85E6DA" w14:textId="77777777" w:rsidR="00C03C60" w:rsidRPr="00C03C60" w:rsidRDefault="00C03C60" w:rsidP="00C03C60">
            <w:pPr>
              <w:tabs>
                <w:tab w:val="left" w:pos="8222"/>
              </w:tabs>
              <w:spacing w:after="0" w:line="240" w:lineRule="auto"/>
              <w:jc w:val="center"/>
              <w:rPr>
                <w:rFonts w:ascii="Times New Roman" w:eastAsiaTheme="minorHAnsi" w:hAnsi="Times New Roman" w:cstheme="minorBidi"/>
                <w:b/>
                <w:color w:val="000000"/>
                <w:sz w:val="24"/>
                <w:szCs w:val="24"/>
              </w:rPr>
            </w:pPr>
            <w:r w:rsidRPr="00C03C60">
              <w:rPr>
                <w:rFonts w:ascii="Times New Roman" w:eastAsiaTheme="minorHAnsi" w:hAnsi="Times New Roman" w:cstheme="minorBidi"/>
                <w:b/>
                <w:color w:val="000000"/>
                <w:sz w:val="24"/>
                <w:szCs w:val="24"/>
              </w:rPr>
              <w:t>GLOBAL</w:t>
            </w:r>
          </w:p>
        </w:tc>
      </w:tr>
      <w:tr w:rsidR="00C03C60" w:rsidRPr="00C03C60" w14:paraId="4784B560" w14:textId="77777777" w:rsidTr="00C03C60">
        <w:tc>
          <w:tcPr>
            <w:tcW w:w="839" w:type="dxa"/>
          </w:tcPr>
          <w:p w14:paraId="68171402" w14:textId="77777777" w:rsidR="00C03C60" w:rsidRPr="00C03C60" w:rsidRDefault="00C03C60" w:rsidP="00C03C60">
            <w:pPr>
              <w:tabs>
                <w:tab w:val="left" w:pos="8222"/>
              </w:tabs>
              <w:spacing w:after="0" w:line="240" w:lineRule="auto"/>
              <w:jc w:val="center"/>
              <w:rPr>
                <w:rFonts w:ascii="Times New Roman" w:eastAsiaTheme="minorHAnsi" w:hAnsi="Times New Roman"/>
                <w:color w:val="000000"/>
                <w:sz w:val="24"/>
                <w:szCs w:val="24"/>
              </w:rPr>
            </w:pPr>
            <w:r w:rsidRPr="00C03C60">
              <w:rPr>
                <w:rFonts w:ascii="Times New Roman" w:eastAsiaTheme="minorHAnsi" w:hAnsi="Times New Roman"/>
                <w:color w:val="000000"/>
                <w:sz w:val="24"/>
                <w:szCs w:val="24"/>
              </w:rPr>
              <w:t>01</w:t>
            </w:r>
          </w:p>
        </w:tc>
        <w:tc>
          <w:tcPr>
            <w:tcW w:w="3531" w:type="dxa"/>
          </w:tcPr>
          <w:p w14:paraId="586785B0" w14:textId="77777777" w:rsidR="00C03C60" w:rsidRPr="00C03C60" w:rsidRDefault="00C03C60" w:rsidP="00C03C60">
            <w:pPr>
              <w:shd w:val="clear" w:color="auto" w:fill="FFFFFF"/>
              <w:spacing w:before="100" w:beforeAutospacing="1" w:after="100" w:afterAutospacing="1" w:line="240" w:lineRule="auto"/>
              <w:jc w:val="both"/>
              <w:rPr>
                <w:rFonts w:ascii="Times New Roman" w:eastAsia="Times New Roman" w:hAnsi="Times New Roman"/>
                <w:b/>
                <w:color w:val="000000"/>
                <w:sz w:val="24"/>
                <w:szCs w:val="24"/>
                <w:lang w:eastAsia="pt-BR"/>
              </w:rPr>
            </w:pPr>
            <w:proofErr w:type="spellStart"/>
            <w:r w:rsidRPr="00C03C60">
              <w:rPr>
                <w:rFonts w:ascii="Times New Roman" w:eastAsia="Times New Roman" w:hAnsi="Times New Roman"/>
                <w:bCs/>
                <w:color w:val="000000"/>
                <w:sz w:val="24"/>
                <w:szCs w:val="24"/>
                <w:lang w:eastAsia="pt-BR"/>
              </w:rPr>
              <w:t>Drywall</w:t>
            </w:r>
            <w:proofErr w:type="spellEnd"/>
            <w:r w:rsidRPr="00C03C60">
              <w:rPr>
                <w:rFonts w:ascii="Times New Roman" w:eastAsia="Times New Roman" w:hAnsi="Times New Roman"/>
                <w:bCs/>
                <w:color w:val="000000"/>
                <w:sz w:val="24"/>
                <w:szCs w:val="24"/>
                <w:lang w:eastAsia="pt-BR"/>
              </w:rPr>
              <w:t xml:space="preserve"> sem pintura,</w:t>
            </w:r>
            <w:r w:rsidRPr="00C03C60">
              <w:rPr>
                <w:rFonts w:ascii="Times New Roman" w:eastAsia="Times New Roman" w:hAnsi="Times New Roman"/>
                <w:b/>
                <w:color w:val="000000"/>
                <w:sz w:val="24"/>
                <w:szCs w:val="24"/>
                <w:lang w:eastAsia="pt-BR"/>
              </w:rPr>
              <w:t xml:space="preserve"> instalados.</w:t>
            </w:r>
          </w:p>
        </w:tc>
        <w:tc>
          <w:tcPr>
            <w:tcW w:w="1318" w:type="dxa"/>
          </w:tcPr>
          <w:p w14:paraId="16809F89" w14:textId="77777777" w:rsidR="00C03C60" w:rsidRPr="00C03C60" w:rsidRDefault="00C03C60" w:rsidP="00C03C60">
            <w:pPr>
              <w:tabs>
                <w:tab w:val="left" w:pos="8222"/>
              </w:tabs>
              <w:spacing w:after="0" w:line="240" w:lineRule="auto"/>
              <w:jc w:val="center"/>
              <w:rPr>
                <w:rFonts w:ascii="Times New Roman" w:eastAsiaTheme="minorHAnsi" w:hAnsi="Times New Roman"/>
                <w:color w:val="000000"/>
                <w:sz w:val="24"/>
                <w:szCs w:val="24"/>
              </w:rPr>
            </w:pPr>
            <w:r w:rsidRPr="00C03C60">
              <w:rPr>
                <w:rFonts w:ascii="Times New Roman" w:eastAsiaTheme="minorHAnsi" w:hAnsi="Times New Roman"/>
                <w:color w:val="000000"/>
                <w:sz w:val="24"/>
                <w:szCs w:val="24"/>
              </w:rPr>
              <w:t>162</w:t>
            </w:r>
          </w:p>
        </w:tc>
        <w:tc>
          <w:tcPr>
            <w:tcW w:w="1261" w:type="dxa"/>
          </w:tcPr>
          <w:p w14:paraId="5F750224" w14:textId="77777777" w:rsidR="00C03C60" w:rsidRPr="00C03C60" w:rsidRDefault="00C03C60" w:rsidP="00C03C60">
            <w:pPr>
              <w:tabs>
                <w:tab w:val="left" w:pos="8222"/>
              </w:tabs>
              <w:spacing w:after="0" w:line="240" w:lineRule="auto"/>
              <w:jc w:val="center"/>
              <w:rPr>
                <w:rFonts w:ascii="Times New Roman" w:eastAsiaTheme="minorHAnsi" w:hAnsi="Times New Roman"/>
                <w:color w:val="000000"/>
                <w:sz w:val="24"/>
                <w:szCs w:val="24"/>
              </w:rPr>
            </w:pPr>
            <w:r w:rsidRPr="00C03C60">
              <w:rPr>
                <w:rFonts w:ascii="Times New Roman" w:eastAsiaTheme="minorHAnsi" w:hAnsi="Times New Roman"/>
                <w:color w:val="000000"/>
                <w:sz w:val="24"/>
                <w:szCs w:val="24"/>
              </w:rPr>
              <w:t>M</w:t>
            </w:r>
            <w:r w:rsidRPr="00C03C60">
              <w:rPr>
                <w:rFonts w:ascii="Times New Roman" w:eastAsiaTheme="minorHAnsi" w:hAnsi="Times New Roman"/>
                <w:color w:val="000000"/>
                <w:sz w:val="24"/>
                <w:szCs w:val="24"/>
                <w:vertAlign w:val="superscript"/>
              </w:rPr>
              <w:t>2</w:t>
            </w:r>
          </w:p>
        </w:tc>
        <w:tc>
          <w:tcPr>
            <w:tcW w:w="1447" w:type="dxa"/>
          </w:tcPr>
          <w:p w14:paraId="1EFBB6A7" w14:textId="77777777" w:rsidR="00C03C60" w:rsidRPr="00C03C60" w:rsidRDefault="00C03C60" w:rsidP="00C03C60">
            <w:pPr>
              <w:tabs>
                <w:tab w:val="left" w:pos="8222"/>
              </w:tabs>
              <w:spacing w:after="0" w:line="240" w:lineRule="auto"/>
              <w:jc w:val="center"/>
              <w:rPr>
                <w:rFonts w:ascii="Times New Roman" w:eastAsiaTheme="minorHAnsi" w:hAnsi="Times New Roman"/>
                <w:color w:val="000000"/>
                <w:sz w:val="24"/>
                <w:szCs w:val="24"/>
              </w:rPr>
            </w:pPr>
          </w:p>
        </w:tc>
        <w:tc>
          <w:tcPr>
            <w:tcW w:w="1367" w:type="dxa"/>
          </w:tcPr>
          <w:p w14:paraId="26E001D6" w14:textId="64CCC703" w:rsidR="00C03C60" w:rsidRPr="00C03C60" w:rsidRDefault="00C03C60" w:rsidP="00C03C60">
            <w:pPr>
              <w:tabs>
                <w:tab w:val="left" w:pos="8222"/>
              </w:tabs>
              <w:spacing w:after="0" w:line="240" w:lineRule="auto"/>
              <w:jc w:val="center"/>
              <w:rPr>
                <w:rFonts w:ascii="Times New Roman" w:eastAsiaTheme="minorHAnsi" w:hAnsi="Times New Roman"/>
                <w:color w:val="000000"/>
                <w:sz w:val="24"/>
                <w:szCs w:val="24"/>
              </w:rPr>
            </w:pPr>
          </w:p>
        </w:tc>
        <w:tc>
          <w:tcPr>
            <w:tcW w:w="1380" w:type="dxa"/>
          </w:tcPr>
          <w:p w14:paraId="7AB331A6" w14:textId="77777777" w:rsidR="00C03C60" w:rsidRPr="00C03C60" w:rsidRDefault="00C03C60" w:rsidP="00C03C60">
            <w:pPr>
              <w:tabs>
                <w:tab w:val="left" w:pos="8222"/>
              </w:tabs>
              <w:spacing w:after="0" w:line="240" w:lineRule="auto"/>
              <w:jc w:val="center"/>
              <w:rPr>
                <w:rFonts w:ascii="Times New Roman" w:eastAsiaTheme="minorHAnsi" w:hAnsi="Times New Roman" w:cstheme="minorBidi"/>
                <w:color w:val="000000"/>
                <w:sz w:val="24"/>
                <w:szCs w:val="24"/>
              </w:rPr>
            </w:pPr>
          </w:p>
        </w:tc>
      </w:tr>
      <w:tr w:rsidR="00C03C60" w:rsidRPr="00C03C60" w14:paraId="05CB7400" w14:textId="77777777" w:rsidTr="00C03C60">
        <w:tc>
          <w:tcPr>
            <w:tcW w:w="839" w:type="dxa"/>
          </w:tcPr>
          <w:p w14:paraId="492EF852" w14:textId="77777777" w:rsidR="00C03C60" w:rsidRPr="00C03C60" w:rsidRDefault="00C03C60" w:rsidP="00C03C60">
            <w:pPr>
              <w:tabs>
                <w:tab w:val="left" w:pos="8222"/>
              </w:tabs>
              <w:spacing w:after="0" w:line="240" w:lineRule="auto"/>
              <w:jc w:val="center"/>
              <w:rPr>
                <w:rFonts w:ascii="Times New Roman" w:eastAsiaTheme="minorHAnsi" w:hAnsi="Times New Roman"/>
                <w:color w:val="000000"/>
                <w:sz w:val="24"/>
                <w:szCs w:val="24"/>
              </w:rPr>
            </w:pPr>
            <w:r w:rsidRPr="00C03C60">
              <w:rPr>
                <w:rFonts w:ascii="Times New Roman" w:eastAsiaTheme="minorHAnsi" w:hAnsi="Times New Roman"/>
                <w:color w:val="000000"/>
                <w:sz w:val="24"/>
                <w:szCs w:val="24"/>
              </w:rPr>
              <w:t>02</w:t>
            </w:r>
          </w:p>
        </w:tc>
        <w:tc>
          <w:tcPr>
            <w:tcW w:w="3531" w:type="dxa"/>
          </w:tcPr>
          <w:p w14:paraId="29F93077" w14:textId="77777777" w:rsidR="00C03C60" w:rsidRPr="00C03C60" w:rsidRDefault="00C03C60" w:rsidP="00C03C60">
            <w:pPr>
              <w:shd w:val="clear" w:color="auto" w:fill="FFFFFF"/>
              <w:spacing w:before="100" w:beforeAutospacing="1" w:after="100" w:afterAutospacing="1" w:line="240" w:lineRule="auto"/>
              <w:jc w:val="both"/>
              <w:rPr>
                <w:rFonts w:ascii="Times New Roman" w:eastAsia="Times New Roman" w:hAnsi="Times New Roman"/>
                <w:bCs/>
                <w:color w:val="000000"/>
                <w:sz w:val="24"/>
                <w:szCs w:val="24"/>
                <w:lang w:eastAsia="pt-BR"/>
              </w:rPr>
            </w:pPr>
            <w:r w:rsidRPr="00C03C60">
              <w:rPr>
                <w:rFonts w:ascii="Times New Roman" w:eastAsia="Times New Roman" w:hAnsi="Times New Roman"/>
                <w:bCs/>
                <w:color w:val="000000"/>
                <w:sz w:val="24"/>
                <w:szCs w:val="24"/>
                <w:lang w:eastAsia="pt-BR"/>
              </w:rPr>
              <w:t xml:space="preserve">Vidros transparentes de 10mm, </w:t>
            </w:r>
            <w:r w:rsidRPr="00C03C60">
              <w:rPr>
                <w:rFonts w:ascii="Times New Roman" w:eastAsia="Times New Roman" w:hAnsi="Times New Roman"/>
                <w:b/>
                <w:color w:val="000000"/>
                <w:sz w:val="24"/>
                <w:szCs w:val="24"/>
                <w:lang w:eastAsia="pt-BR"/>
              </w:rPr>
              <w:t>instalados.</w:t>
            </w:r>
          </w:p>
        </w:tc>
        <w:tc>
          <w:tcPr>
            <w:tcW w:w="1318" w:type="dxa"/>
          </w:tcPr>
          <w:p w14:paraId="57C5146E" w14:textId="77777777" w:rsidR="00C03C60" w:rsidRPr="00C03C60" w:rsidRDefault="00C03C60" w:rsidP="00C03C60">
            <w:pPr>
              <w:tabs>
                <w:tab w:val="left" w:pos="8222"/>
              </w:tabs>
              <w:spacing w:after="0" w:line="240" w:lineRule="auto"/>
              <w:jc w:val="center"/>
              <w:rPr>
                <w:rFonts w:ascii="Times New Roman" w:eastAsiaTheme="minorHAnsi" w:hAnsi="Times New Roman"/>
                <w:color w:val="000000"/>
                <w:sz w:val="24"/>
                <w:szCs w:val="24"/>
              </w:rPr>
            </w:pPr>
            <w:r w:rsidRPr="00C03C60">
              <w:rPr>
                <w:rFonts w:ascii="Times New Roman" w:eastAsiaTheme="minorHAnsi" w:hAnsi="Times New Roman"/>
                <w:color w:val="000000"/>
                <w:sz w:val="24"/>
                <w:szCs w:val="24"/>
              </w:rPr>
              <w:t>09</w:t>
            </w:r>
          </w:p>
        </w:tc>
        <w:tc>
          <w:tcPr>
            <w:tcW w:w="1261" w:type="dxa"/>
          </w:tcPr>
          <w:p w14:paraId="3EAD9993" w14:textId="77777777" w:rsidR="00C03C60" w:rsidRPr="00C03C60" w:rsidRDefault="00C03C60" w:rsidP="00C03C60">
            <w:pPr>
              <w:tabs>
                <w:tab w:val="left" w:pos="8222"/>
              </w:tabs>
              <w:spacing w:after="0" w:line="240" w:lineRule="auto"/>
              <w:jc w:val="center"/>
              <w:rPr>
                <w:rFonts w:ascii="Times New Roman" w:eastAsiaTheme="minorHAnsi" w:hAnsi="Times New Roman"/>
                <w:color w:val="000000"/>
                <w:sz w:val="24"/>
                <w:szCs w:val="24"/>
              </w:rPr>
            </w:pPr>
            <w:r w:rsidRPr="00C03C60">
              <w:rPr>
                <w:rFonts w:ascii="Times New Roman" w:eastAsiaTheme="minorHAnsi" w:hAnsi="Times New Roman"/>
                <w:color w:val="000000"/>
                <w:sz w:val="24"/>
                <w:szCs w:val="24"/>
              </w:rPr>
              <w:t>M</w:t>
            </w:r>
            <w:r w:rsidRPr="00C03C60">
              <w:rPr>
                <w:rFonts w:ascii="Times New Roman" w:eastAsiaTheme="minorHAnsi" w:hAnsi="Times New Roman"/>
                <w:color w:val="000000"/>
                <w:sz w:val="24"/>
                <w:szCs w:val="24"/>
                <w:vertAlign w:val="superscript"/>
              </w:rPr>
              <w:t>2</w:t>
            </w:r>
          </w:p>
        </w:tc>
        <w:tc>
          <w:tcPr>
            <w:tcW w:w="1447" w:type="dxa"/>
          </w:tcPr>
          <w:p w14:paraId="05E123EB" w14:textId="77777777" w:rsidR="00C03C60" w:rsidRPr="00C03C60" w:rsidRDefault="00C03C60" w:rsidP="00C03C60">
            <w:pPr>
              <w:tabs>
                <w:tab w:val="left" w:pos="8222"/>
              </w:tabs>
              <w:spacing w:after="0" w:line="240" w:lineRule="auto"/>
              <w:jc w:val="center"/>
              <w:rPr>
                <w:rFonts w:ascii="Times New Roman" w:eastAsiaTheme="minorHAnsi" w:hAnsi="Times New Roman"/>
                <w:color w:val="000000"/>
                <w:sz w:val="24"/>
                <w:szCs w:val="24"/>
              </w:rPr>
            </w:pPr>
          </w:p>
        </w:tc>
        <w:tc>
          <w:tcPr>
            <w:tcW w:w="1367" w:type="dxa"/>
          </w:tcPr>
          <w:p w14:paraId="24E97F89" w14:textId="399AE21C" w:rsidR="00C03C60" w:rsidRPr="00C03C60" w:rsidRDefault="00C03C60" w:rsidP="00C03C60">
            <w:pPr>
              <w:tabs>
                <w:tab w:val="left" w:pos="8222"/>
              </w:tabs>
              <w:spacing w:after="0" w:line="240" w:lineRule="auto"/>
              <w:jc w:val="center"/>
              <w:rPr>
                <w:rFonts w:ascii="Times New Roman" w:eastAsiaTheme="minorHAnsi" w:hAnsi="Times New Roman"/>
                <w:color w:val="000000"/>
                <w:sz w:val="24"/>
                <w:szCs w:val="24"/>
              </w:rPr>
            </w:pPr>
          </w:p>
        </w:tc>
        <w:tc>
          <w:tcPr>
            <w:tcW w:w="1380" w:type="dxa"/>
          </w:tcPr>
          <w:p w14:paraId="2CCE6A29" w14:textId="77777777" w:rsidR="00C03C60" w:rsidRPr="00C03C60" w:rsidRDefault="00C03C60" w:rsidP="00C03C60">
            <w:pPr>
              <w:tabs>
                <w:tab w:val="left" w:pos="8222"/>
              </w:tabs>
              <w:spacing w:after="0" w:line="240" w:lineRule="auto"/>
              <w:jc w:val="center"/>
              <w:rPr>
                <w:rFonts w:ascii="Times New Roman" w:eastAsiaTheme="minorHAnsi" w:hAnsi="Times New Roman" w:cstheme="minorBidi"/>
                <w:color w:val="000000"/>
                <w:sz w:val="24"/>
                <w:szCs w:val="24"/>
              </w:rPr>
            </w:pPr>
          </w:p>
        </w:tc>
      </w:tr>
      <w:tr w:rsidR="00C03C60" w:rsidRPr="00C03C60" w14:paraId="41F2EBE6" w14:textId="77777777" w:rsidTr="00C03C60">
        <w:tc>
          <w:tcPr>
            <w:tcW w:w="839" w:type="dxa"/>
          </w:tcPr>
          <w:p w14:paraId="692DD3F4" w14:textId="77777777" w:rsidR="00C03C60" w:rsidRPr="00C03C60" w:rsidRDefault="00C03C60" w:rsidP="00C03C60">
            <w:pPr>
              <w:tabs>
                <w:tab w:val="left" w:pos="8222"/>
              </w:tabs>
              <w:spacing w:after="0" w:line="240" w:lineRule="auto"/>
              <w:jc w:val="center"/>
              <w:rPr>
                <w:rFonts w:ascii="Times New Roman" w:eastAsiaTheme="minorHAnsi" w:hAnsi="Times New Roman"/>
                <w:color w:val="000000"/>
                <w:sz w:val="24"/>
                <w:szCs w:val="24"/>
              </w:rPr>
            </w:pPr>
            <w:r w:rsidRPr="00C03C60">
              <w:rPr>
                <w:rFonts w:ascii="Times New Roman" w:eastAsiaTheme="minorHAnsi" w:hAnsi="Times New Roman"/>
                <w:color w:val="000000"/>
                <w:sz w:val="24"/>
                <w:szCs w:val="24"/>
              </w:rPr>
              <w:t>03</w:t>
            </w:r>
          </w:p>
        </w:tc>
        <w:tc>
          <w:tcPr>
            <w:tcW w:w="3531" w:type="dxa"/>
          </w:tcPr>
          <w:p w14:paraId="1E291B13" w14:textId="77777777" w:rsidR="00C03C60" w:rsidRPr="00C03C60" w:rsidRDefault="00C03C60" w:rsidP="00C03C60">
            <w:pPr>
              <w:shd w:val="clear" w:color="auto" w:fill="FFFFFF"/>
              <w:spacing w:before="100" w:beforeAutospacing="1" w:after="100" w:afterAutospacing="1" w:line="240" w:lineRule="auto"/>
              <w:jc w:val="both"/>
              <w:rPr>
                <w:rFonts w:ascii="Times New Roman" w:eastAsia="Times New Roman" w:hAnsi="Times New Roman"/>
                <w:bCs/>
                <w:color w:val="000000"/>
                <w:sz w:val="24"/>
                <w:szCs w:val="24"/>
                <w:lang w:eastAsia="pt-BR"/>
              </w:rPr>
            </w:pPr>
            <w:r w:rsidRPr="00C03C60">
              <w:rPr>
                <w:rFonts w:ascii="Times New Roman" w:eastAsia="Times New Roman" w:hAnsi="Times New Roman"/>
                <w:bCs/>
                <w:color w:val="000000"/>
                <w:sz w:val="24"/>
                <w:szCs w:val="24"/>
                <w:lang w:eastAsia="pt-BR"/>
              </w:rPr>
              <w:t xml:space="preserve">Portas completas para </w:t>
            </w:r>
            <w:proofErr w:type="spellStart"/>
            <w:r w:rsidRPr="00C03C60">
              <w:rPr>
                <w:rFonts w:ascii="Times New Roman" w:eastAsia="Times New Roman" w:hAnsi="Times New Roman"/>
                <w:bCs/>
                <w:color w:val="000000"/>
                <w:sz w:val="24"/>
                <w:szCs w:val="24"/>
                <w:lang w:eastAsia="pt-BR"/>
              </w:rPr>
              <w:t>drywall</w:t>
            </w:r>
            <w:proofErr w:type="spellEnd"/>
            <w:r w:rsidRPr="00C03C60">
              <w:rPr>
                <w:rFonts w:ascii="Times New Roman" w:eastAsia="Times New Roman" w:hAnsi="Times New Roman"/>
                <w:bCs/>
                <w:color w:val="000000"/>
                <w:sz w:val="24"/>
                <w:szCs w:val="24"/>
                <w:lang w:eastAsia="pt-BR"/>
              </w:rPr>
              <w:t xml:space="preserve"> com guarnições 0,80 x 2,10, </w:t>
            </w:r>
            <w:r w:rsidRPr="00C03C60">
              <w:rPr>
                <w:rFonts w:ascii="Times New Roman" w:eastAsia="Times New Roman" w:hAnsi="Times New Roman"/>
                <w:b/>
                <w:color w:val="000000"/>
                <w:sz w:val="24"/>
                <w:szCs w:val="24"/>
                <w:lang w:eastAsia="pt-BR"/>
              </w:rPr>
              <w:t>instaladas.</w:t>
            </w:r>
          </w:p>
        </w:tc>
        <w:tc>
          <w:tcPr>
            <w:tcW w:w="1318" w:type="dxa"/>
          </w:tcPr>
          <w:p w14:paraId="2A005CCE" w14:textId="77777777" w:rsidR="00C03C60" w:rsidRPr="00C03C60" w:rsidRDefault="00C03C60" w:rsidP="00C03C60">
            <w:pPr>
              <w:tabs>
                <w:tab w:val="left" w:pos="8222"/>
              </w:tabs>
              <w:spacing w:after="0" w:line="240" w:lineRule="auto"/>
              <w:jc w:val="center"/>
              <w:rPr>
                <w:rFonts w:ascii="Times New Roman" w:eastAsiaTheme="minorHAnsi" w:hAnsi="Times New Roman"/>
                <w:color w:val="000000"/>
                <w:sz w:val="24"/>
                <w:szCs w:val="24"/>
              </w:rPr>
            </w:pPr>
            <w:r w:rsidRPr="00C03C60">
              <w:rPr>
                <w:rFonts w:ascii="Times New Roman" w:eastAsiaTheme="minorHAnsi" w:hAnsi="Times New Roman"/>
                <w:color w:val="000000"/>
                <w:sz w:val="24"/>
                <w:szCs w:val="24"/>
              </w:rPr>
              <w:t>08</w:t>
            </w:r>
          </w:p>
        </w:tc>
        <w:tc>
          <w:tcPr>
            <w:tcW w:w="1261" w:type="dxa"/>
          </w:tcPr>
          <w:p w14:paraId="6AF50773" w14:textId="77777777" w:rsidR="00C03C60" w:rsidRPr="00C03C60" w:rsidRDefault="00C03C60" w:rsidP="00C03C60">
            <w:pPr>
              <w:tabs>
                <w:tab w:val="left" w:pos="8222"/>
              </w:tabs>
              <w:spacing w:after="0" w:line="240" w:lineRule="auto"/>
              <w:jc w:val="center"/>
              <w:rPr>
                <w:rFonts w:ascii="Times New Roman" w:eastAsiaTheme="minorHAnsi" w:hAnsi="Times New Roman"/>
                <w:color w:val="000000"/>
                <w:sz w:val="24"/>
                <w:szCs w:val="24"/>
              </w:rPr>
            </w:pPr>
            <w:r w:rsidRPr="00C03C60">
              <w:rPr>
                <w:rFonts w:ascii="Times New Roman" w:eastAsiaTheme="minorHAnsi" w:hAnsi="Times New Roman"/>
                <w:color w:val="000000"/>
                <w:sz w:val="24"/>
                <w:szCs w:val="24"/>
              </w:rPr>
              <w:t>Unidade</w:t>
            </w:r>
          </w:p>
        </w:tc>
        <w:tc>
          <w:tcPr>
            <w:tcW w:w="1447" w:type="dxa"/>
          </w:tcPr>
          <w:p w14:paraId="0835074B" w14:textId="77777777" w:rsidR="00C03C60" w:rsidRPr="00C03C60" w:rsidRDefault="00C03C60" w:rsidP="00C03C60">
            <w:pPr>
              <w:tabs>
                <w:tab w:val="left" w:pos="8222"/>
              </w:tabs>
              <w:spacing w:after="0" w:line="240" w:lineRule="auto"/>
              <w:jc w:val="center"/>
              <w:rPr>
                <w:rFonts w:ascii="Times New Roman" w:eastAsiaTheme="minorHAnsi" w:hAnsi="Times New Roman"/>
                <w:color w:val="000000"/>
                <w:sz w:val="24"/>
                <w:szCs w:val="24"/>
              </w:rPr>
            </w:pPr>
          </w:p>
        </w:tc>
        <w:tc>
          <w:tcPr>
            <w:tcW w:w="1367" w:type="dxa"/>
          </w:tcPr>
          <w:p w14:paraId="552BC4F5" w14:textId="292B9662" w:rsidR="00C03C60" w:rsidRPr="00C03C60" w:rsidRDefault="00C03C60" w:rsidP="00C03C60">
            <w:pPr>
              <w:tabs>
                <w:tab w:val="left" w:pos="8222"/>
              </w:tabs>
              <w:spacing w:after="0" w:line="240" w:lineRule="auto"/>
              <w:jc w:val="center"/>
              <w:rPr>
                <w:rFonts w:ascii="Times New Roman" w:eastAsiaTheme="minorHAnsi" w:hAnsi="Times New Roman"/>
                <w:color w:val="000000"/>
                <w:sz w:val="24"/>
                <w:szCs w:val="24"/>
              </w:rPr>
            </w:pPr>
          </w:p>
        </w:tc>
        <w:tc>
          <w:tcPr>
            <w:tcW w:w="1380" w:type="dxa"/>
          </w:tcPr>
          <w:p w14:paraId="0B2FC05A" w14:textId="77777777" w:rsidR="00C03C60" w:rsidRPr="00C03C60" w:rsidRDefault="00C03C60" w:rsidP="00C03C60">
            <w:pPr>
              <w:tabs>
                <w:tab w:val="left" w:pos="8222"/>
              </w:tabs>
              <w:spacing w:after="0" w:line="240" w:lineRule="auto"/>
              <w:jc w:val="center"/>
              <w:rPr>
                <w:rFonts w:ascii="Times New Roman" w:eastAsiaTheme="minorHAnsi" w:hAnsi="Times New Roman" w:cstheme="minorBidi"/>
                <w:color w:val="000000"/>
                <w:sz w:val="24"/>
                <w:szCs w:val="24"/>
              </w:rPr>
            </w:pPr>
          </w:p>
        </w:tc>
      </w:tr>
      <w:tr w:rsidR="00C03C60" w:rsidRPr="00C03C60" w14:paraId="29D00458" w14:textId="77777777" w:rsidTr="00C03C60">
        <w:tc>
          <w:tcPr>
            <w:tcW w:w="839" w:type="dxa"/>
          </w:tcPr>
          <w:p w14:paraId="1F50C108" w14:textId="77777777" w:rsidR="00C03C60" w:rsidRPr="00C03C60" w:rsidRDefault="00C03C60" w:rsidP="00C03C60">
            <w:pPr>
              <w:tabs>
                <w:tab w:val="left" w:pos="8222"/>
              </w:tabs>
              <w:spacing w:after="0" w:line="240" w:lineRule="auto"/>
              <w:jc w:val="center"/>
              <w:rPr>
                <w:rFonts w:ascii="Times New Roman" w:eastAsiaTheme="minorHAnsi" w:hAnsi="Times New Roman"/>
                <w:color w:val="000000"/>
                <w:sz w:val="24"/>
                <w:szCs w:val="24"/>
              </w:rPr>
            </w:pPr>
            <w:r w:rsidRPr="00C03C60">
              <w:rPr>
                <w:rFonts w:ascii="Times New Roman" w:eastAsiaTheme="minorHAnsi" w:hAnsi="Times New Roman"/>
                <w:color w:val="000000"/>
                <w:sz w:val="24"/>
                <w:szCs w:val="24"/>
              </w:rPr>
              <w:t>04</w:t>
            </w:r>
          </w:p>
        </w:tc>
        <w:tc>
          <w:tcPr>
            <w:tcW w:w="3531" w:type="dxa"/>
          </w:tcPr>
          <w:p w14:paraId="780A07A6" w14:textId="77777777" w:rsidR="00C03C60" w:rsidRPr="00C03C60" w:rsidRDefault="00C03C60" w:rsidP="00C03C60">
            <w:pPr>
              <w:shd w:val="clear" w:color="auto" w:fill="FFFFFF"/>
              <w:spacing w:before="100" w:beforeAutospacing="1" w:after="100" w:afterAutospacing="1" w:line="240" w:lineRule="auto"/>
              <w:jc w:val="both"/>
              <w:rPr>
                <w:rFonts w:ascii="Times New Roman" w:eastAsia="Times New Roman" w:hAnsi="Times New Roman"/>
                <w:bCs/>
                <w:color w:val="000000"/>
                <w:sz w:val="24"/>
                <w:szCs w:val="24"/>
                <w:lang w:eastAsia="pt-BR"/>
              </w:rPr>
            </w:pPr>
            <w:r w:rsidRPr="00C03C60">
              <w:rPr>
                <w:rFonts w:ascii="Times New Roman" w:eastAsia="Times New Roman" w:hAnsi="Times New Roman"/>
                <w:bCs/>
                <w:color w:val="000000"/>
                <w:sz w:val="24"/>
                <w:szCs w:val="24"/>
                <w:lang w:eastAsia="pt-BR"/>
              </w:rPr>
              <w:t xml:space="preserve">Meia portas balcão completa, com guarnições, 0,80 x 1,00, </w:t>
            </w:r>
            <w:r w:rsidRPr="00C03C60">
              <w:rPr>
                <w:rFonts w:ascii="Times New Roman" w:eastAsia="Times New Roman" w:hAnsi="Times New Roman"/>
                <w:b/>
                <w:color w:val="000000"/>
                <w:sz w:val="24"/>
                <w:szCs w:val="24"/>
                <w:lang w:eastAsia="pt-BR"/>
              </w:rPr>
              <w:t>instaladas.</w:t>
            </w:r>
          </w:p>
        </w:tc>
        <w:tc>
          <w:tcPr>
            <w:tcW w:w="1318" w:type="dxa"/>
          </w:tcPr>
          <w:p w14:paraId="33D470E7" w14:textId="77777777" w:rsidR="00C03C60" w:rsidRPr="00C03C60" w:rsidRDefault="00C03C60" w:rsidP="00C03C60">
            <w:pPr>
              <w:tabs>
                <w:tab w:val="left" w:pos="8222"/>
              </w:tabs>
              <w:spacing w:after="0" w:line="240" w:lineRule="auto"/>
              <w:jc w:val="center"/>
              <w:rPr>
                <w:rFonts w:ascii="Times New Roman" w:eastAsiaTheme="minorHAnsi" w:hAnsi="Times New Roman"/>
                <w:color w:val="000000"/>
                <w:sz w:val="24"/>
                <w:szCs w:val="24"/>
              </w:rPr>
            </w:pPr>
            <w:r w:rsidRPr="00C03C60">
              <w:rPr>
                <w:rFonts w:ascii="Times New Roman" w:eastAsiaTheme="minorHAnsi" w:hAnsi="Times New Roman"/>
                <w:color w:val="000000"/>
                <w:sz w:val="24"/>
                <w:szCs w:val="24"/>
              </w:rPr>
              <w:t>02</w:t>
            </w:r>
          </w:p>
        </w:tc>
        <w:tc>
          <w:tcPr>
            <w:tcW w:w="1261" w:type="dxa"/>
          </w:tcPr>
          <w:p w14:paraId="77FC22A9" w14:textId="77777777" w:rsidR="00C03C60" w:rsidRPr="00C03C60" w:rsidRDefault="00C03C60" w:rsidP="00C03C60">
            <w:pPr>
              <w:tabs>
                <w:tab w:val="left" w:pos="8222"/>
              </w:tabs>
              <w:spacing w:after="0" w:line="240" w:lineRule="auto"/>
              <w:jc w:val="center"/>
              <w:rPr>
                <w:rFonts w:ascii="Times New Roman" w:eastAsiaTheme="minorHAnsi" w:hAnsi="Times New Roman"/>
                <w:color w:val="000000"/>
                <w:sz w:val="24"/>
                <w:szCs w:val="24"/>
              </w:rPr>
            </w:pPr>
            <w:r w:rsidRPr="00C03C60">
              <w:rPr>
                <w:rFonts w:ascii="Times New Roman" w:eastAsiaTheme="minorHAnsi" w:hAnsi="Times New Roman"/>
                <w:color w:val="000000"/>
                <w:sz w:val="24"/>
                <w:szCs w:val="24"/>
              </w:rPr>
              <w:t>Unidade</w:t>
            </w:r>
          </w:p>
        </w:tc>
        <w:tc>
          <w:tcPr>
            <w:tcW w:w="1447" w:type="dxa"/>
          </w:tcPr>
          <w:p w14:paraId="53B7FDD0" w14:textId="77777777" w:rsidR="00C03C60" w:rsidRPr="00C03C60" w:rsidRDefault="00C03C60" w:rsidP="00C03C60">
            <w:pPr>
              <w:tabs>
                <w:tab w:val="left" w:pos="8222"/>
              </w:tabs>
              <w:spacing w:after="0" w:line="240" w:lineRule="auto"/>
              <w:jc w:val="center"/>
              <w:rPr>
                <w:rFonts w:ascii="Times New Roman" w:eastAsiaTheme="minorHAnsi" w:hAnsi="Times New Roman"/>
                <w:color w:val="000000"/>
                <w:sz w:val="24"/>
                <w:szCs w:val="24"/>
              </w:rPr>
            </w:pPr>
          </w:p>
        </w:tc>
        <w:tc>
          <w:tcPr>
            <w:tcW w:w="1367" w:type="dxa"/>
          </w:tcPr>
          <w:p w14:paraId="1ECA97F2" w14:textId="75658BFA" w:rsidR="00C03C60" w:rsidRPr="00C03C60" w:rsidRDefault="00C03C60" w:rsidP="00C03C60">
            <w:pPr>
              <w:tabs>
                <w:tab w:val="left" w:pos="8222"/>
              </w:tabs>
              <w:spacing w:after="0" w:line="240" w:lineRule="auto"/>
              <w:jc w:val="center"/>
              <w:rPr>
                <w:rFonts w:ascii="Times New Roman" w:eastAsiaTheme="minorHAnsi" w:hAnsi="Times New Roman"/>
                <w:color w:val="000000"/>
                <w:sz w:val="24"/>
                <w:szCs w:val="24"/>
              </w:rPr>
            </w:pPr>
          </w:p>
        </w:tc>
        <w:tc>
          <w:tcPr>
            <w:tcW w:w="1380" w:type="dxa"/>
          </w:tcPr>
          <w:p w14:paraId="5D33DDC7" w14:textId="77777777" w:rsidR="00C03C60" w:rsidRPr="00C03C60" w:rsidRDefault="00C03C60" w:rsidP="00C03C60">
            <w:pPr>
              <w:tabs>
                <w:tab w:val="left" w:pos="8222"/>
              </w:tabs>
              <w:spacing w:after="0" w:line="240" w:lineRule="auto"/>
              <w:jc w:val="center"/>
              <w:rPr>
                <w:rFonts w:ascii="Times New Roman" w:eastAsiaTheme="minorHAnsi" w:hAnsi="Times New Roman" w:cstheme="minorBidi"/>
                <w:color w:val="000000"/>
                <w:sz w:val="24"/>
                <w:szCs w:val="24"/>
              </w:rPr>
            </w:pPr>
          </w:p>
        </w:tc>
      </w:tr>
      <w:tr w:rsidR="00C03C60" w:rsidRPr="00C03C60" w14:paraId="5E9AB48E" w14:textId="77777777" w:rsidTr="00C03C60">
        <w:tc>
          <w:tcPr>
            <w:tcW w:w="9763" w:type="dxa"/>
            <w:gridSpan w:val="6"/>
          </w:tcPr>
          <w:p w14:paraId="32923031" w14:textId="05E19389" w:rsidR="00C03C60" w:rsidRPr="00C03C60" w:rsidRDefault="00C03C60" w:rsidP="00C03C60">
            <w:pPr>
              <w:tabs>
                <w:tab w:val="left" w:pos="8222"/>
              </w:tabs>
              <w:spacing w:after="0" w:line="240" w:lineRule="auto"/>
              <w:jc w:val="center"/>
              <w:rPr>
                <w:rFonts w:ascii="Times New Roman" w:eastAsiaTheme="minorHAnsi" w:hAnsi="Times New Roman"/>
                <w:b/>
                <w:bCs/>
                <w:color w:val="000000"/>
                <w:sz w:val="24"/>
                <w:szCs w:val="24"/>
              </w:rPr>
            </w:pPr>
            <w:r w:rsidRPr="00C03C60">
              <w:rPr>
                <w:rFonts w:ascii="Times New Roman" w:eastAsiaTheme="minorHAnsi" w:hAnsi="Times New Roman"/>
                <w:b/>
                <w:bCs/>
                <w:color w:val="000000"/>
                <w:sz w:val="24"/>
                <w:szCs w:val="24"/>
              </w:rPr>
              <w:t>VALOR GLOBAL DA PROPOSTA</w:t>
            </w:r>
          </w:p>
        </w:tc>
        <w:tc>
          <w:tcPr>
            <w:tcW w:w="1380" w:type="dxa"/>
          </w:tcPr>
          <w:p w14:paraId="2D4F847F" w14:textId="77777777" w:rsidR="00C03C60" w:rsidRPr="00C03C60" w:rsidRDefault="00C03C60" w:rsidP="00C03C60">
            <w:pPr>
              <w:tabs>
                <w:tab w:val="left" w:pos="8222"/>
              </w:tabs>
              <w:spacing w:after="0" w:line="240" w:lineRule="auto"/>
              <w:jc w:val="center"/>
              <w:rPr>
                <w:rFonts w:ascii="Times New Roman" w:eastAsiaTheme="minorHAnsi" w:hAnsi="Times New Roman" w:cstheme="minorBidi"/>
                <w:color w:val="000000"/>
                <w:sz w:val="24"/>
                <w:szCs w:val="24"/>
              </w:rPr>
            </w:pPr>
          </w:p>
        </w:tc>
      </w:tr>
    </w:tbl>
    <w:p w14:paraId="1B35B4A0" w14:textId="77777777" w:rsidR="00847256" w:rsidRPr="002E6ABF" w:rsidRDefault="00847256" w:rsidP="00847256">
      <w:pPr>
        <w:jc w:val="both"/>
        <w:rPr>
          <w:rFonts w:ascii="Arial" w:hAnsi="Arial" w:cs="Arial"/>
          <w:b/>
          <w:sz w:val="24"/>
          <w:szCs w:val="24"/>
        </w:rPr>
      </w:pPr>
    </w:p>
    <w:p w14:paraId="41FE0407" w14:textId="77777777" w:rsidR="00847256" w:rsidRDefault="00847256" w:rsidP="00847256">
      <w:pPr>
        <w:jc w:val="both"/>
        <w:rPr>
          <w:b/>
          <w:color w:val="000000" w:themeColor="text1"/>
          <w:sz w:val="28"/>
          <w:szCs w:val="28"/>
        </w:rPr>
      </w:pPr>
      <w:r>
        <w:rPr>
          <w:b/>
          <w:color w:val="000000" w:themeColor="text1"/>
          <w:sz w:val="28"/>
          <w:szCs w:val="28"/>
        </w:rPr>
        <w:t xml:space="preserve">Validade da proposta: </w:t>
      </w:r>
    </w:p>
    <w:p w14:paraId="55F044EB" w14:textId="77777777" w:rsidR="00847256" w:rsidRPr="002E6ABF" w:rsidRDefault="00847256" w:rsidP="00847256">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7D90C7AE"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6495606"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3675E8BD"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646E7C37"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7DA036D9"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0665201E"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lastRenderedPageBreak/>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CCEA2C3"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46561A6F" w14:textId="323426F7" w:rsidR="00142C1C" w:rsidRPr="00142C1C" w:rsidRDefault="00142C1C" w:rsidP="00142C1C">
      <w:pPr>
        <w:autoSpaceDE w:val="0"/>
        <w:autoSpaceDN w:val="0"/>
        <w:adjustRightInd w:val="0"/>
        <w:spacing w:after="0" w:line="240" w:lineRule="auto"/>
        <w:jc w:val="both"/>
        <w:rPr>
          <w:rFonts w:ascii="Arial" w:hAnsi="Arial" w:cs="Arial"/>
          <w:color w:val="000000"/>
          <w:sz w:val="24"/>
          <w:szCs w:val="24"/>
          <w:lang w:eastAsia="pt-BR"/>
        </w:rPr>
      </w:pPr>
      <w:r>
        <w:rPr>
          <w:rFonts w:ascii="Arial" w:hAnsi="Arial" w:cs="Arial"/>
          <w:color w:val="000000"/>
          <w:sz w:val="24"/>
          <w:szCs w:val="24"/>
          <w:lang w:eastAsia="pt-BR"/>
        </w:rPr>
        <w:t>O proponente DECLARA</w:t>
      </w:r>
      <w:r w:rsidRPr="00142C1C">
        <w:rPr>
          <w:rFonts w:ascii="Arial" w:hAnsi="Arial" w:cs="Arial"/>
          <w:color w:val="000000"/>
          <w:sz w:val="24"/>
          <w:szCs w:val="24"/>
          <w:lang w:eastAsia="pt-BR"/>
        </w:rPr>
        <w:t xml:space="preserve">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E471E82" w14:textId="77777777" w:rsidR="00847256" w:rsidRPr="002E6ABF" w:rsidRDefault="00847256" w:rsidP="00142C1C">
      <w:pPr>
        <w:spacing w:after="0" w:line="240" w:lineRule="auto"/>
        <w:jc w:val="both"/>
        <w:rPr>
          <w:rFonts w:ascii="Arial" w:hAnsi="Arial" w:cs="Arial"/>
          <w:color w:val="000000"/>
          <w:sz w:val="24"/>
          <w:szCs w:val="24"/>
        </w:rPr>
      </w:pPr>
    </w:p>
    <w:p w14:paraId="296A2AE2" w14:textId="77777777" w:rsidR="00847256" w:rsidRPr="002E6ABF" w:rsidRDefault="00847256" w:rsidP="00847256">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847256" w:rsidRPr="002E6ABF" w14:paraId="5604FF22" w14:textId="77777777" w:rsidTr="000E7EAC">
        <w:tc>
          <w:tcPr>
            <w:tcW w:w="2518" w:type="dxa"/>
            <w:shd w:val="clear" w:color="auto" w:fill="auto"/>
          </w:tcPr>
          <w:p w14:paraId="68FBE8C8" w14:textId="77777777" w:rsidR="00847256" w:rsidRPr="002E6ABF" w:rsidRDefault="00847256" w:rsidP="000E7EAC">
            <w:pPr>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231E21D7" w14:textId="77777777" w:rsidR="00847256" w:rsidRPr="002E6ABF" w:rsidRDefault="00847256" w:rsidP="000E7EAC">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847256" w:rsidRPr="002E6ABF" w14:paraId="74275D68" w14:textId="77777777" w:rsidTr="000E7EAC">
        <w:tc>
          <w:tcPr>
            <w:tcW w:w="2518" w:type="dxa"/>
            <w:vMerge w:val="restart"/>
            <w:shd w:val="clear" w:color="auto" w:fill="auto"/>
          </w:tcPr>
          <w:p w14:paraId="18BCA6E0" w14:textId="77777777" w:rsidR="00847256" w:rsidRPr="002E6ABF" w:rsidRDefault="00847256" w:rsidP="000E7EAC">
            <w:pPr>
              <w:jc w:val="both"/>
              <w:rPr>
                <w:rFonts w:ascii="Arial" w:hAnsi="Arial" w:cs="Arial"/>
                <w:color w:val="000000"/>
                <w:sz w:val="24"/>
                <w:szCs w:val="24"/>
              </w:rPr>
            </w:pPr>
          </w:p>
        </w:tc>
        <w:tc>
          <w:tcPr>
            <w:tcW w:w="1763" w:type="dxa"/>
            <w:shd w:val="clear" w:color="auto" w:fill="D9D9D9"/>
          </w:tcPr>
          <w:p w14:paraId="185AABF4" w14:textId="77777777" w:rsidR="00847256" w:rsidRPr="002E6ABF" w:rsidRDefault="00847256" w:rsidP="000E7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9837B8A" w14:textId="77777777" w:rsidR="00847256" w:rsidRPr="002E6ABF" w:rsidRDefault="00847256" w:rsidP="000E7EAC">
            <w:pPr>
              <w:jc w:val="both"/>
              <w:rPr>
                <w:rFonts w:ascii="Arial" w:hAnsi="Arial" w:cs="Arial"/>
                <w:color w:val="000000"/>
                <w:sz w:val="24"/>
                <w:szCs w:val="24"/>
              </w:rPr>
            </w:pPr>
          </w:p>
        </w:tc>
      </w:tr>
      <w:tr w:rsidR="00847256" w:rsidRPr="002E6ABF" w14:paraId="25AC5D2C" w14:textId="77777777" w:rsidTr="000E7EAC">
        <w:tc>
          <w:tcPr>
            <w:tcW w:w="2518" w:type="dxa"/>
            <w:vMerge/>
            <w:shd w:val="clear" w:color="auto" w:fill="auto"/>
          </w:tcPr>
          <w:p w14:paraId="25375DC9" w14:textId="77777777" w:rsidR="00847256" w:rsidRPr="002E6ABF" w:rsidRDefault="00847256" w:rsidP="000E7EAC">
            <w:pPr>
              <w:jc w:val="both"/>
              <w:rPr>
                <w:rFonts w:ascii="Arial" w:hAnsi="Arial" w:cs="Arial"/>
                <w:color w:val="000000"/>
                <w:sz w:val="24"/>
                <w:szCs w:val="24"/>
              </w:rPr>
            </w:pPr>
          </w:p>
        </w:tc>
        <w:tc>
          <w:tcPr>
            <w:tcW w:w="1763" w:type="dxa"/>
            <w:shd w:val="clear" w:color="auto" w:fill="D9D9D9"/>
          </w:tcPr>
          <w:p w14:paraId="5815BD5D" w14:textId="77777777" w:rsidR="00847256" w:rsidRPr="002E6ABF" w:rsidRDefault="00847256" w:rsidP="000E7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550E6E5A" w14:textId="77777777" w:rsidR="00847256" w:rsidRPr="002E6ABF" w:rsidRDefault="00847256" w:rsidP="000E7EAC">
            <w:pPr>
              <w:jc w:val="both"/>
              <w:rPr>
                <w:rFonts w:ascii="Arial" w:hAnsi="Arial" w:cs="Arial"/>
                <w:color w:val="000000"/>
                <w:sz w:val="24"/>
                <w:szCs w:val="24"/>
              </w:rPr>
            </w:pPr>
          </w:p>
        </w:tc>
      </w:tr>
      <w:tr w:rsidR="00847256" w:rsidRPr="002E6ABF" w14:paraId="21E4AD77" w14:textId="77777777" w:rsidTr="000E7EAC">
        <w:tc>
          <w:tcPr>
            <w:tcW w:w="2518" w:type="dxa"/>
            <w:vMerge/>
            <w:shd w:val="clear" w:color="auto" w:fill="auto"/>
          </w:tcPr>
          <w:p w14:paraId="607F18BB" w14:textId="77777777" w:rsidR="00847256" w:rsidRPr="002E6ABF" w:rsidRDefault="00847256" w:rsidP="000E7EAC">
            <w:pPr>
              <w:jc w:val="both"/>
              <w:rPr>
                <w:rFonts w:ascii="Arial" w:hAnsi="Arial" w:cs="Arial"/>
                <w:color w:val="000000"/>
                <w:sz w:val="24"/>
                <w:szCs w:val="24"/>
              </w:rPr>
            </w:pPr>
          </w:p>
        </w:tc>
        <w:tc>
          <w:tcPr>
            <w:tcW w:w="1763" w:type="dxa"/>
            <w:shd w:val="clear" w:color="auto" w:fill="D9D9D9"/>
          </w:tcPr>
          <w:p w14:paraId="06E49D2C" w14:textId="77777777" w:rsidR="00847256" w:rsidRPr="002E6ABF" w:rsidRDefault="00847256" w:rsidP="000E7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0B6E4F4B" w14:textId="77777777" w:rsidR="00847256" w:rsidRPr="002E6ABF" w:rsidRDefault="00847256" w:rsidP="000E7EAC">
            <w:pPr>
              <w:jc w:val="both"/>
              <w:rPr>
                <w:rFonts w:ascii="Arial" w:hAnsi="Arial" w:cs="Arial"/>
                <w:color w:val="000000"/>
                <w:sz w:val="24"/>
                <w:szCs w:val="24"/>
              </w:rPr>
            </w:pPr>
          </w:p>
        </w:tc>
      </w:tr>
      <w:tr w:rsidR="00847256" w:rsidRPr="002E6ABF" w14:paraId="532AC5B4" w14:textId="77777777" w:rsidTr="000E7EAC">
        <w:tc>
          <w:tcPr>
            <w:tcW w:w="2518" w:type="dxa"/>
            <w:vMerge/>
            <w:shd w:val="clear" w:color="auto" w:fill="auto"/>
          </w:tcPr>
          <w:p w14:paraId="5CDF7111" w14:textId="77777777" w:rsidR="00847256" w:rsidRPr="002E6ABF" w:rsidRDefault="00847256" w:rsidP="000E7EAC">
            <w:pPr>
              <w:jc w:val="both"/>
              <w:rPr>
                <w:rFonts w:ascii="Arial" w:hAnsi="Arial" w:cs="Arial"/>
                <w:color w:val="000000"/>
                <w:sz w:val="24"/>
                <w:szCs w:val="24"/>
              </w:rPr>
            </w:pPr>
          </w:p>
        </w:tc>
        <w:tc>
          <w:tcPr>
            <w:tcW w:w="1763" w:type="dxa"/>
            <w:shd w:val="clear" w:color="auto" w:fill="D9D9D9"/>
          </w:tcPr>
          <w:p w14:paraId="030173EB" w14:textId="77777777" w:rsidR="00847256" w:rsidRPr="002E6ABF" w:rsidRDefault="00847256" w:rsidP="000E7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69C8B092" w14:textId="77777777" w:rsidR="00847256" w:rsidRPr="002E6ABF" w:rsidRDefault="00847256" w:rsidP="000E7EAC">
            <w:pPr>
              <w:jc w:val="both"/>
              <w:rPr>
                <w:rFonts w:ascii="Arial" w:hAnsi="Arial" w:cs="Arial"/>
                <w:color w:val="000000"/>
                <w:sz w:val="24"/>
                <w:szCs w:val="24"/>
              </w:rPr>
            </w:pPr>
          </w:p>
        </w:tc>
      </w:tr>
    </w:tbl>
    <w:p w14:paraId="3F4661B0" w14:textId="77777777" w:rsidR="00847256" w:rsidRDefault="00847256" w:rsidP="00847256">
      <w:pPr>
        <w:jc w:val="both"/>
        <w:rPr>
          <w:rFonts w:ascii="Arial" w:hAnsi="Arial" w:cs="Arial"/>
          <w:color w:val="000000"/>
          <w:sz w:val="24"/>
          <w:szCs w:val="24"/>
        </w:rPr>
      </w:pPr>
    </w:p>
    <w:p w14:paraId="0A1E7F06" w14:textId="77777777" w:rsidR="00847256" w:rsidRPr="002E6ABF" w:rsidRDefault="00847256" w:rsidP="00847256">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EFBB3BD" w14:textId="77777777" w:rsidR="00847256" w:rsidRPr="002E6ABF" w:rsidRDefault="00847256" w:rsidP="00847256">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292B3A18" w14:textId="77777777" w:rsidR="00847256" w:rsidRDefault="00847256" w:rsidP="00847256">
      <w:pPr>
        <w:suppressAutoHyphens/>
        <w:jc w:val="center"/>
        <w:rPr>
          <w:rFonts w:ascii="Arial" w:hAnsi="Arial" w:cs="Arial"/>
          <w:b/>
          <w:sz w:val="24"/>
          <w:szCs w:val="24"/>
          <w:lang w:eastAsia="zh-CN"/>
        </w:rPr>
      </w:pPr>
    </w:p>
    <w:p w14:paraId="3554EBE4" w14:textId="77777777" w:rsidR="00847256" w:rsidRDefault="00847256" w:rsidP="00847256">
      <w:pPr>
        <w:spacing w:after="0" w:line="360" w:lineRule="auto"/>
        <w:jc w:val="both"/>
        <w:rPr>
          <w:rFonts w:ascii="Arial" w:hAnsi="Arial" w:cs="Arial"/>
          <w:sz w:val="24"/>
          <w:szCs w:val="24"/>
        </w:rPr>
      </w:pPr>
    </w:p>
    <w:p w14:paraId="24CACF88" w14:textId="77777777" w:rsidR="00847256" w:rsidRDefault="00847256" w:rsidP="00847256">
      <w:pPr>
        <w:spacing w:after="0" w:line="360" w:lineRule="auto"/>
        <w:jc w:val="both"/>
        <w:rPr>
          <w:rFonts w:ascii="Arial" w:hAnsi="Arial" w:cs="Arial"/>
          <w:sz w:val="24"/>
          <w:szCs w:val="24"/>
        </w:rPr>
      </w:pPr>
    </w:p>
    <w:p w14:paraId="72B8470A" w14:textId="77777777" w:rsidR="00847256" w:rsidRDefault="00847256" w:rsidP="00847256">
      <w:pPr>
        <w:spacing w:after="0" w:line="360" w:lineRule="auto"/>
        <w:jc w:val="both"/>
        <w:rPr>
          <w:rFonts w:ascii="Arial" w:hAnsi="Arial" w:cs="Arial"/>
          <w:sz w:val="24"/>
          <w:szCs w:val="24"/>
        </w:rPr>
      </w:pPr>
    </w:p>
    <w:p w14:paraId="2E828432" w14:textId="77777777" w:rsidR="00847256" w:rsidRDefault="00847256" w:rsidP="00847256">
      <w:pPr>
        <w:spacing w:after="0" w:line="360" w:lineRule="auto"/>
        <w:jc w:val="both"/>
        <w:rPr>
          <w:rFonts w:ascii="Arial" w:hAnsi="Arial" w:cs="Arial"/>
          <w:sz w:val="24"/>
          <w:szCs w:val="24"/>
        </w:rPr>
      </w:pPr>
    </w:p>
    <w:p w14:paraId="52FB6DB3" w14:textId="77777777" w:rsidR="00847256" w:rsidRDefault="00847256" w:rsidP="00847256">
      <w:pPr>
        <w:spacing w:after="0" w:line="360" w:lineRule="auto"/>
        <w:jc w:val="both"/>
        <w:rPr>
          <w:rFonts w:ascii="Arial" w:hAnsi="Arial" w:cs="Arial"/>
          <w:sz w:val="24"/>
          <w:szCs w:val="24"/>
        </w:rPr>
      </w:pPr>
    </w:p>
    <w:p w14:paraId="746BD98D" w14:textId="77777777" w:rsidR="00847256" w:rsidRDefault="00847256" w:rsidP="00847256">
      <w:pPr>
        <w:spacing w:after="0" w:line="360" w:lineRule="auto"/>
        <w:jc w:val="both"/>
        <w:rPr>
          <w:rFonts w:ascii="Arial" w:hAnsi="Arial" w:cs="Arial"/>
          <w:sz w:val="24"/>
          <w:szCs w:val="24"/>
        </w:rPr>
      </w:pPr>
    </w:p>
    <w:p w14:paraId="7711DC58" w14:textId="77777777" w:rsidR="00847256" w:rsidRDefault="00847256" w:rsidP="00847256">
      <w:pPr>
        <w:spacing w:after="0" w:line="360" w:lineRule="auto"/>
        <w:jc w:val="both"/>
        <w:rPr>
          <w:rFonts w:ascii="Arial" w:hAnsi="Arial" w:cs="Arial"/>
          <w:sz w:val="24"/>
          <w:szCs w:val="24"/>
        </w:rPr>
      </w:pPr>
    </w:p>
    <w:p w14:paraId="24B8D1DF" w14:textId="77777777" w:rsidR="00847256" w:rsidRDefault="00847256" w:rsidP="00847256">
      <w:pPr>
        <w:spacing w:after="0" w:line="360" w:lineRule="auto"/>
        <w:jc w:val="both"/>
        <w:rPr>
          <w:rFonts w:ascii="Arial" w:hAnsi="Arial" w:cs="Arial"/>
          <w:sz w:val="24"/>
          <w:szCs w:val="24"/>
        </w:rPr>
      </w:pPr>
    </w:p>
    <w:p w14:paraId="0D8C173F" w14:textId="77777777" w:rsidR="00847256" w:rsidRDefault="00847256" w:rsidP="00847256">
      <w:pPr>
        <w:spacing w:after="0" w:line="360" w:lineRule="auto"/>
        <w:jc w:val="both"/>
        <w:rPr>
          <w:rFonts w:ascii="Arial" w:hAnsi="Arial" w:cs="Arial"/>
          <w:sz w:val="24"/>
          <w:szCs w:val="24"/>
        </w:rPr>
      </w:pPr>
    </w:p>
    <w:p w14:paraId="76654E36" w14:textId="77777777" w:rsidR="00847256" w:rsidRDefault="00847256" w:rsidP="00847256">
      <w:pPr>
        <w:spacing w:after="0" w:line="360" w:lineRule="auto"/>
        <w:jc w:val="both"/>
        <w:rPr>
          <w:rFonts w:ascii="Arial" w:hAnsi="Arial" w:cs="Arial"/>
          <w:sz w:val="24"/>
          <w:szCs w:val="24"/>
        </w:rPr>
      </w:pPr>
    </w:p>
    <w:p w14:paraId="0291435F" w14:textId="77777777" w:rsidR="00847256" w:rsidRDefault="00847256" w:rsidP="00847256">
      <w:pPr>
        <w:spacing w:after="0" w:line="360" w:lineRule="auto"/>
        <w:jc w:val="both"/>
        <w:rPr>
          <w:rFonts w:ascii="Arial" w:hAnsi="Arial" w:cs="Arial"/>
          <w:sz w:val="24"/>
          <w:szCs w:val="24"/>
        </w:rPr>
      </w:pPr>
    </w:p>
    <w:p w14:paraId="331F87E7" w14:textId="77777777" w:rsidR="00847256" w:rsidRDefault="00847256" w:rsidP="00847256">
      <w:pPr>
        <w:spacing w:after="0" w:line="360" w:lineRule="auto"/>
        <w:jc w:val="both"/>
        <w:rPr>
          <w:rFonts w:ascii="Arial" w:hAnsi="Arial" w:cs="Arial"/>
          <w:sz w:val="24"/>
          <w:szCs w:val="24"/>
        </w:rPr>
      </w:pPr>
    </w:p>
    <w:p w14:paraId="2B97D17A" w14:textId="77777777" w:rsidR="00847256" w:rsidRDefault="00847256" w:rsidP="00847256">
      <w:pPr>
        <w:spacing w:after="0" w:line="360" w:lineRule="auto"/>
        <w:jc w:val="both"/>
        <w:rPr>
          <w:rFonts w:ascii="Arial" w:hAnsi="Arial" w:cs="Arial"/>
          <w:sz w:val="24"/>
          <w:szCs w:val="24"/>
        </w:rPr>
      </w:pPr>
    </w:p>
    <w:p w14:paraId="27B3A21B" w14:textId="66243DC7" w:rsidR="00847256" w:rsidRDefault="00847256" w:rsidP="00847256">
      <w:pPr>
        <w:spacing w:after="0" w:line="360" w:lineRule="auto"/>
        <w:jc w:val="both"/>
        <w:rPr>
          <w:rFonts w:ascii="Arial" w:hAnsi="Arial" w:cs="Arial"/>
          <w:b/>
          <w:bCs/>
          <w:sz w:val="24"/>
          <w:szCs w:val="24"/>
        </w:rPr>
      </w:pPr>
      <w:r w:rsidRPr="00847256">
        <w:rPr>
          <w:rFonts w:ascii="Arial" w:hAnsi="Arial" w:cs="Arial"/>
          <w:b/>
          <w:bCs/>
          <w:sz w:val="24"/>
          <w:szCs w:val="24"/>
        </w:rPr>
        <w:lastRenderedPageBreak/>
        <w:t>ANEXO V - PLANILHA ESTIMADA DE FORMAÇÃO DE PREÇOS (PREÇOS MÁXIMOS).</w:t>
      </w:r>
    </w:p>
    <w:p w14:paraId="133BCA6B" w14:textId="77777777" w:rsidR="00C03C60" w:rsidRDefault="00C03C60" w:rsidP="00847256">
      <w:pPr>
        <w:spacing w:after="0" w:line="360" w:lineRule="auto"/>
        <w:jc w:val="both"/>
        <w:rPr>
          <w:rFonts w:ascii="Arial" w:hAnsi="Arial" w:cs="Arial"/>
          <w:b/>
          <w:bCs/>
          <w:sz w:val="24"/>
          <w:szCs w:val="24"/>
        </w:rPr>
      </w:pPr>
    </w:p>
    <w:p w14:paraId="27F22035" w14:textId="77777777" w:rsidR="00C03C60" w:rsidRPr="00C03C60" w:rsidRDefault="00C03C60" w:rsidP="00C03C60">
      <w:pPr>
        <w:numPr>
          <w:ilvl w:val="0"/>
          <w:numId w:val="19"/>
        </w:numPr>
        <w:spacing w:after="0" w:line="240" w:lineRule="auto"/>
        <w:ind w:left="0" w:firstLine="0"/>
        <w:jc w:val="both"/>
        <w:rPr>
          <w:rFonts w:ascii="Times New Roman" w:hAnsi="Times New Roman"/>
          <w:sz w:val="20"/>
          <w:szCs w:val="20"/>
          <w:lang w:eastAsia="pt-BR"/>
        </w:rPr>
      </w:pPr>
      <w:r w:rsidRPr="00C03C60">
        <w:rPr>
          <w:rFonts w:ascii="Times New Roman" w:hAnsi="Times New Roman"/>
          <w:sz w:val="20"/>
          <w:szCs w:val="20"/>
          <w:lang w:eastAsia="pt-BR"/>
        </w:rPr>
        <w:t>Foram enviados dez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0ECA64CD" w14:textId="77777777" w:rsidR="00C03C60" w:rsidRPr="00C03C60" w:rsidRDefault="00C03C60" w:rsidP="00C03C60">
      <w:pPr>
        <w:numPr>
          <w:ilvl w:val="0"/>
          <w:numId w:val="19"/>
        </w:numPr>
        <w:spacing w:after="0" w:line="240" w:lineRule="auto"/>
        <w:ind w:left="0" w:firstLine="0"/>
        <w:jc w:val="both"/>
        <w:rPr>
          <w:rFonts w:ascii="Times New Roman" w:hAnsi="Times New Roman"/>
          <w:sz w:val="20"/>
          <w:szCs w:val="20"/>
          <w:lang w:eastAsia="pt-BR"/>
        </w:rPr>
      </w:pPr>
      <w:r w:rsidRPr="00C03C60">
        <w:rPr>
          <w:rFonts w:ascii="Times New Roman" w:hAnsi="Times New Roman"/>
          <w:sz w:val="20"/>
          <w:szCs w:val="20"/>
          <w:lang w:eastAsia="pt-BR"/>
        </w:rPr>
        <w:t>A empresa JBD forneceu orçamento, porem foi desconsiderado, pois não contemplou a metragem total solicitada;</w:t>
      </w:r>
    </w:p>
    <w:p w14:paraId="0589D442" w14:textId="77777777" w:rsidR="00C03C60" w:rsidRPr="00C03C60" w:rsidRDefault="00C03C60" w:rsidP="00C03C60">
      <w:pPr>
        <w:numPr>
          <w:ilvl w:val="0"/>
          <w:numId w:val="19"/>
        </w:numPr>
        <w:spacing w:after="0" w:line="240" w:lineRule="auto"/>
        <w:ind w:left="0" w:firstLine="0"/>
        <w:jc w:val="both"/>
        <w:rPr>
          <w:rFonts w:ascii="Times New Roman" w:hAnsi="Times New Roman"/>
          <w:sz w:val="20"/>
          <w:szCs w:val="20"/>
          <w:lang w:eastAsia="pt-BR"/>
        </w:rPr>
      </w:pPr>
      <w:r w:rsidRPr="00C03C60">
        <w:rPr>
          <w:rFonts w:ascii="Times New Roman" w:hAnsi="Times New Roman"/>
          <w:sz w:val="20"/>
          <w:szCs w:val="20"/>
          <w:lang w:eastAsia="pt-BR"/>
        </w:rPr>
        <w:t>A empresa Simões Gesso não retornou;</w:t>
      </w:r>
    </w:p>
    <w:p w14:paraId="13A09BE8" w14:textId="77777777" w:rsidR="00C03C60" w:rsidRPr="00C03C60" w:rsidRDefault="00C03C60" w:rsidP="00C03C60">
      <w:pPr>
        <w:numPr>
          <w:ilvl w:val="0"/>
          <w:numId w:val="19"/>
        </w:numPr>
        <w:spacing w:after="0" w:line="240" w:lineRule="auto"/>
        <w:ind w:left="0" w:firstLine="0"/>
        <w:jc w:val="both"/>
        <w:rPr>
          <w:rFonts w:ascii="Times New Roman" w:hAnsi="Times New Roman"/>
          <w:sz w:val="20"/>
          <w:szCs w:val="20"/>
          <w:lang w:eastAsia="pt-BR"/>
        </w:rPr>
      </w:pPr>
      <w:r w:rsidRPr="00C03C60">
        <w:rPr>
          <w:rFonts w:ascii="Times New Roman" w:hAnsi="Times New Roman"/>
          <w:sz w:val="20"/>
          <w:szCs w:val="20"/>
          <w:lang w:eastAsia="pt-BR"/>
        </w:rPr>
        <w:t>A empresa Armazém do Gesso só fornece material;</w:t>
      </w:r>
    </w:p>
    <w:p w14:paraId="1389C20A" w14:textId="77777777" w:rsidR="00C03C60" w:rsidRPr="00C03C60" w:rsidRDefault="00C03C60" w:rsidP="00C03C60">
      <w:pPr>
        <w:numPr>
          <w:ilvl w:val="0"/>
          <w:numId w:val="19"/>
        </w:numPr>
        <w:spacing w:after="0" w:line="240" w:lineRule="auto"/>
        <w:ind w:left="0" w:firstLine="0"/>
        <w:jc w:val="both"/>
        <w:rPr>
          <w:rFonts w:ascii="Times New Roman" w:hAnsi="Times New Roman"/>
          <w:sz w:val="20"/>
          <w:szCs w:val="20"/>
          <w:lang w:eastAsia="pt-BR"/>
        </w:rPr>
      </w:pPr>
      <w:r w:rsidRPr="00C03C60">
        <w:rPr>
          <w:rFonts w:ascii="Times New Roman" w:hAnsi="Times New Roman"/>
          <w:sz w:val="20"/>
          <w:szCs w:val="20"/>
          <w:lang w:eastAsia="pt-BR"/>
        </w:rPr>
        <w:t>Foi realizada pesquisa no Painel de Preços;</w:t>
      </w:r>
    </w:p>
    <w:p w14:paraId="26E5BA4C" w14:textId="77777777" w:rsidR="00C03C60" w:rsidRPr="00C03C60" w:rsidRDefault="00C03C60" w:rsidP="00C03C60">
      <w:pPr>
        <w:numPr>
          <w:ilvl w:val="0"/>
          <w:numId w:val="19"/>
        </w:numPr>
        <w:spacing w:after="0" w:line="240" w:lineRule="auto"/>
        <w:ind w:left="0" w:firstLine="0"/>
        <w:jc w:val="both"/>
        <w:rPr>
          <w:rFonts w:ascii="Times New Roman" w:hAnsi="Times New Roman"/>
          <w:sz w:val="20"/>
          <w:szCs w:val="20"/>
          <w:lang w:eastAsia="pt-BR"/>
        </w:rPr>
      </w:pPr>
      <w:r w:rsidRPr="00C03C60">
        <w:rPr>
          <w:rFonts w:ascii="Times New Roman" w:hAnsi="Times New Roman"/>
          <w:sz w:val="20"/>
          <w:szCs w:val="20"/>
          <w:lang w:eastAsia="pt-BR"/>
        </w:rPr>
        <w:t xml:space="preserve">Foi realizada pesquisa no PNCP: Os resultados apresentados foram o Ato de Contratação Direta nº PRD 3/2024, ato de Contratação Direta nº PRD 9/2024, aviso de contratação direta nº 16/2023; </w:t>
      </w:r>
    </w:p>
    <w:p w14:paraId="5628C615" w14:textId="77777777" w:rsidR="00C03C60" w:rsidRPr="00C03C60" w:rsidRDefault="00C03C60" w:rsidP="00C03C60">
      <w:pPr>
        <w:numPr>
          <w:ilvl w:val="0"/>
          <w:numId w:val="19"/>
        </w:numPr>
        <w:spacing w:after="0" w:line="240" w:lineRule="auto"/>
        <w:ind w:left="0" w:firstLine="0"/>
        <w:jc w:val="both"/>
        <w:rPr>
          <w:rFonts w:ascii="Times New Roman" w:hAnsi="Times New Roman"/>
          <w:sz w:val="20"/>
          <w:szCs w:val="20"/>
          <w:lang w:eastAsia="pt-BR"/>
        </w:rPr>
      </w:pPr>
      <w:r w:rsidRPr="00C03C60">
        <w:rPr>
          <w:rFonts w:ascii="Times New Roman" w:hAnsi="Times New Roman"/>
          <w:sz w:val="20"/>
          <w:szCs w:val="20"/>
          <w:lang w:eastAsia="pt-BR"/>
        </w:rPr>
        <w:t>Foi realizada pesquisa no Banco de Preços “Cotação Zênite”;</w:t>
      </w:r>
    </w:p>
    <w:p w14:paraId="7543F09D" w14:textId="77777777" w:rsidR="00C03C60" w:rsidRPr="00C03C60" w:rsidRDefault="00C03C60" w:rsidP="00C03C60">
      <w:pPr>
        <w:numPr>
          <w:ilvl w:val="0"/>
          <w:numId w:val="19"/>
        </w:numPr>
        <w:spacing w:after="0" w:line="240" w:lineRule="auto"/>
        <w:ind w:left="0" w:firstLine="0"/>
        <w:jc w:val="both"/>
        <w:rPr>
          <w:rFonts w:ascii="Times New Roman" w:hAnsi="Times New Roman"/>
          <w:sz w:val="20"/>
          <w:szCs w:val="20"/>
          <w:lang w:eastAsia="pt-BR"/>
        </w:rPr>
      </w:pPr>
      <w:r w:rsidRPr="00C03C60">
        <w:rPr>
          <w:rFonts w:ascii="Times New Roman" w:hAnsi="Times New Roman"/>
          <w:sz w:val="20"/>
          <w:szCs w:val="20"/>
          <w:lang w:eastAsia="pt-BR"/>
        </w:rPr>
        <w:t>Foi realizada pesquisa no TCE – MG (Banco de Preços): para o item 01 o site não apresentou nenhum resultado;</w:t>
      </w:r>
    </w:p>
    <w:p w14:paraId="4A72A0D5" w14:textId="77777777" w:rsidR="00C03C60" w:rsidRPr="00C03C60" w:rsidRDefault="00C03C60" w:rsidP="00C03C60">
      <w:pPr>
        <w:numPr>
          <w:ilvl w:val="0"/>
          <w:numId w:val="19"/>
        </w:numPr>
        <w:spacing w:after="0" w:line="240" w:lineRule="auto"/>
        <w:ind w:left="0" w:firstLine="0"/>
        <w:jc w:val="both"/>
        <w:rPr>
          <w:rFonts w:ascii="Times New Roman" w:hAnsi="Times New Roman"/>
          <w:sz w:val="20"/>
          <w:szCs w:val="20"/>
          <w:lang w:eastAsia="pt-BR"/>
        </w:rPr>
      </w:pPr>
      <w:r w:rsidRPr="00C03C60">
        <w:rPr>
          <w:rFonts w:ascii="Times New Roman" w:hAnsi="Times New Roman"/>
          <w:sz w:val="20"/>
          <w:szCs w:val="20"/>
          <w:lang w:eastAsia="pt-BR"/>
        </w:rPr>
        <w:t>Foi realizada busca na relação de fornecedores: foram enviados e-mails com a solicitação de cotação para todos os fornecedores;</w:t>
      </w:r>
    </w:p>
    <w:p w14:paraId="2A90F781" w14:textId="77777777" w:rsidR="00C03C60" w:rsidRPr="00C03C60" w:rsidRDefault="00C03C60" w:rsidP="00C03C60">
      <w:pPr>
        <w:numPr>
          <w:ilvl w:val="0"/>
          <w:numId w:val="19"/>
        </w:numPr>
        <w:spacing w:after="0" w:line="240" w:lineRule="auto"/>
        <w:ind w:left="0" w:firstLine="0"/>
        <w:jc w:val="both"/>
        <w:rPr>
          <w:rFonts w:ascii="Times New Roman" w:hAnsi="Times New Roman"/>
          <w:sz w:val="20"/>
          <w:szCs w:val="20"/>
          <w:lang w:eastAsia="pt-BR"/>
        </w:rPr>
      </w:pPr>
      <w:r w:rsidRPr="00C03C60">
        <w:rPr>
          <w:rFonts w:ascii="Times New Roman" w:hAnsi="Times New Roman"/>
          <w:sz w:val="20"/>
          <w:szCs w:val="20"/>
          <w:lang w:eastAsia="pt-BR"/>
        </w:rPr>
        <w:t>Contratação correlata – a Câmara Municipal de Extrema não possui contratação vigente para o objeto.</w:t>
      </w:r>
    </w:p>
    <w:p w14:paraId="2C3E313D" w14:textId="77777777" w:rsidR="00C03C60" w:rsidRDefault="00C03C60" w:rsidP="00847256">
      <w:pPr>
        <w:spacing w:after="0" w:line="360" w:lineRule="auto"/>
        <w:jc w:val="both"/>
        <w:rPr>
          <w:rFonts w:ascii="Arial" w:hAnsi="Arial" w:cs="Arial"/>
          <w:b/>
          <w:bCs/>
          <w:sz w:val="24"/>
          <w:szCs w:val="24"/>
        </w:rPr>
      </w:pPr>
    </w:p>
    <w:tbl>
      <w:tblPr>
        <w:tblStyle w:val="Tabelacomgrade"/>
        <w:tblW w:w="9217" w:type="dxa"/>
        <w:tblLook w:val="04A0" w:firstRow="1" w:lastRow="0" w:firstColumn="1" w:lastColumn="0" w:noHBand="0" w:noVBand="1"/>
      </w:tblPr>
      <w:tblGrid>
        <w:gridCol w:w="903"/>
        <w:gridCol w:w="4621"/>
        <w:gridCol w:w="1412"/>
        <w:gridCol w:w="997"/>
        <w:gridCol w:w="1284"/>
      </w:tblGrid>
      <w:tr w:rsidR="00C03C60" w:rsidRPr="0055434A" w14:paraId="3A351E3A" w14:textId="77777777" w:rsidTr="00C240C1">
        <w:trPr>
          <w:trHeight w:val="490"/>
        </w:trPr>
        <w:tc>
          <w:tcPr>
            <w:tcW w:w="903" w:type="dxa"/>
            <w:hideMark/>
          </w:tcPr>
          <w:p w14:paraId="72033AED" w14:textId="77777777" w:rsidR="00C03C60" w:rsidRPr="0055434A" w:rsidRDefault="00C03C60" w:rsidP="00C240C1">
            <w:pPr>
              <w:jc w:val="center"/>
              <w:rPr>
                <w:rFonts w:eastAsia="Times New Roman" w:cs="Calibri"/>
                <w:b/>
                <w:bCs/>
                <w:i/>
                <w:iCs/>
                <w:color w:val="000000"/>
                <w:sz w:val="18"/>
                <w:szCs w:val="18"/>
                <w:lang w:eastAsia="pt-BR"/>
              </w:rPr>
            </w:pPr>
            <w:r w:rsidRPr="0055434A">
              <w:rPr>
                <w:rFonts w:eastAsia="Times New Roman" w:cs="Calibri"/>
                <w:b/>
                <w:bCs/>
                <w:i/>
                <w:iCs/>
                <w:color w:val="000000"/>
                <w:sz w:val="18"/>
                <w:szCs w:val="18"/>
                <w:lang w:eastAsia="pt-BR"/>
              </w:rPr>
              <w:t>Item</w:t>
            </w:r>
          </w:p>
        </w:tc>
        <w:tc>
          <w:tcPr>
            <w:tcW w:w="4621" w:type="dxa"/>
            <w:hideMark/>
          </w:tcPr>
          <w:p w14:paraId="00F886B8" w14:textId="77777777" w:rsidR="00C03C60" w:rsidRPr="0055434A" w:rsidRDefault="00C03C60" w:rsidP="00C240C1">
            <w:pPr>
              <w:jc w:val="center"/>
              <w:rPr>
                <w:rFonts w:eastAsia="Times New Roman" w:cs="Calibri"/>
                <w:b/>
                <w:bCs/>
                <w:i/>
                <w:iCs/>
                <w:color w:val="000000"/>
                <w:sz w:val="18"/>
                <w:szCs w:val="18"/>
                <w:lang w:eastAsia="pt-BR"/>
              </w:rPr>
            </w:pPr>
            <w:r w:rsidRPr="0055434A">
              <w:rPr>
                <w:rFonts w:eastAsia="Times New Roman" w:cs="Calibri"/>
                <w:b/>
                <w:bCs/>
                <w:i/>
                <w:iCs/>
                <w:color w:val="000000"/>
                <w:sz w:val="18"/>
                <w:szCs w:val="18"/>
                <w:lang w:eastAsia="pt-BR"/>
              </w:rPr>
              <w:t>Descrição</w:t>
            </w:r>
          </w:p>
        </w:tc>
        <w:tc>
          <w:tcPr>
            <w:tcW w:w="1412" w:type="dxa"/>
            <w:hideMark/>
          </w:tcPr>
          <w:p w14:paraId="5954F49E" w14:textId="77777777" w:rsidR="00C03C60" w:rsidRPr="0055434A" w:rsidRDefault="00C03C60" w:rsidP="00C240C1">
            <w:pPr>
              <w:jc w:val="center"/>
              <w:rPr>
                <w:rFonts w:eastAsia="Times New Roman" w:cs="Calibri"/>
                <w:b/>
                <w:bCs/>
                <w:i/>
                <w:iCs/>
                <w:color w:val="000000"/>
                <w:sz w:val="18"/>
                <w:szCs w:val="18"/>
                <w:lang w:eastAsia="pt-BR"/>
              </w:rPr>
            </w:pPr>
            <w:r w:rsidRPr="0055434A">
              <w:rPr>
                <w:rFonts w:eastAsia="Times New Roman" w:cs="Calibri"/>
                <w:b/>
                <w:bCs/>
                <w:i/>
                <w:iCs/>
                <w:color w:val="000000"/>
                <w:sz w:val="18"/>
                <w:szCs w:val="18"/>
                <w:lang w:eastAsia="pt-BR"/>
              </w:rPr>
              <w:t>Mediana Valor Unit.</w:t>
            </w:r>
          </w:p>
        </w:tc>
        <w:tc>
          <w:tcPr>
            <w:tcW w:w="997" w:type="dxa"/>
            <w:hideMark/>
          </w:tcPr>
          <w:p w14:paraId="2B393EF2" w14:textId="77777777" w:rsidR="00C03C60" w:rsidRPr="0055434A" w:rsidRDefault="00C03C60" w:rsidP="00C240C1">
            <w:pPr>
              <w:jc w:val="center"/>
              <w:rPr>
                <w:rFonts w:eastAsia="Times New Roman" w:cs="Calibri"/>
                <w:b/>
                <w:bCs/>
                <w:i/>
                <w:iCs/>
                <w:color w:val="000000"/>
                <w:sz w:val="18"/>
                <w:szCs w:val="18"/>
                <w:lang w:eastAsia="pt-BR"/>
              </w:rPr>
            </w:pPr>
            <w:r w:rsidRPr="0055434A">
              <w:rPr>
                <w:rFonts w:eastAsia="Times New Roman" w:cs="Calibri"/>
                <w:b/>
                <w:bCs/>
                <w:i/>
                <w:iCs/>
                <w:color w:val="000000"/>
                <w:sz w:val="18"/>
                <w:szCs w:val="18"/>
                <w:lang w:eastAsia="pt-BR"/>
              </w:rPr>
              <w:t>Quant.</w:t>
            </w:r>
          </w:p>
        </w:tc>
        <w:tc>
          <w:tcPr>
            <w:tcW w:w="1284" w:type="dxa"/>
            <w:hideMark/>
          </w:tcPr>
          <w:p w14:paraId="4E309E48" w14:textId="77777777" w:rsidR="00C03C60" w:rsidRPr="0055434A" w:rsidRDefault="00C03C60" w:rsidP="00C240C1">
            <w:pPr>
              <w:jc w:val="center"/>
              <w:rPr>
                <w:rFonts w:eastAsia="Times New Roman" w:cs="Calibri"/>
                <w:b/>
                <w:bCs/>
                <w:i/>
                <w:iCs/>
                <w:color w:val="000000"/>
                <w:sz w:val="18"/>
                <w:szCs w:val="18"/>
                <w:lang w:eastAsia="pt-BR"/>
              </w:rPr>
            </w:pPr>
            <w:r w:rsidRPr="0055434A">
              <w:rPr>
                <w:rFonts w:eastAsia="Times New Roman" w:cs="Calibri"/>
                <w:b/>
                <w:bCs/>
                <w:i/>
                <w:iCs/>
                <w:color w:val="000000"/>
                <w:sz w:val="18"/>
                <w:szCs w:val="18"/>
                <w:lang w:eastAsia="pt-BR"/>
              </w:rPr>
              <w:t>Valor Total</w:t>
            </w:r>
          </w:p>
        </w:tc>
      </w:tr>
      <w:tr w:rsidR="00C03C60" w:rsidRPr="0055434A" w14:paraId="050AAFA3" w14:textId="77777777" w:rsidTr="00C240C1">
        <w:trPr>
          <w:trHeight w:val="826"/>
        </w:trPr>
        <w:tc>
          <w:tcPr>
            <w:tcW w:w="903" w:type="dxa"/>
            <w:hideMark/>
          </w:tcPr>
          <w:p w14:paraId="22D56A65" w14:textId="77777777" w:rsidR="00C03C60" w:rsidRPr="0055434A" w:rsidRDefault="00C03C60" w:rsidP="00C240C1">
            <w:pPr>
              <w:jc w:val="center"/>
              <w:rPr>
                <w:rFonts w:ascii="Times New Roman" w:eastAsia="Times New Roman" w:hAnsi="Times New Roman"/>
                <w:color w:val="000000"/>
                <w:sz w:val="18"/>
                <w:szCs w:val="18"/>
                <w:lang w:eastAsia="pt-BR"/>
              </w:rPr>
            </w:pPr>
            <w:r w:rsidRPr="0055434A">
              <w:rPr>
                <w:rFonts w:ascii="Times New Roman" w:eastAsia="Times New Roman" w:hAnsi="Times New Roman"/>
                <w:color w:val="000000"/>
                <w:sz w:val="18"/>
                <w:szCs w:val="18"/>
                <w:lang w:eastAsia="pt-BR"/>
              </w:rPr>
              <w:t>01</w:t>
            </w:r>
          </w:p>
        </w:tc>
        <w:tc>
          <w:tcPr>
            <w:tcW w:w="4621" w:type="dxa"/>
            <w:hideMark/>
          </w:tcPr>
          <w:p w14:paraId="705F5791" w14:textId="77777777" w:rsidR="00C03C60" w:rsidRPr="0055434A" w:rsidRDefault="00C03C60" w:rsidP="00C240C1">
            <w:pPr>
              <w:jc w:val="both"/>
              <w:rPr>
                <w:rFonts w:ascii="Times New Roman" w:eastAsia="Times New Roman" w:hAnsi="Times New Roman"/>
                <w:color w:val="000000"/>
                <w:lang w:eastAsia="pt-BR"/>
              </w:rPr>
            </w:pPr>
            <w:proofErr w:type="spellStart"/>
            <w:r w:rsidRPr="0055434A">
              <w:rPr>
                <w:rFonts w:ascii="Times New Roman" w:eastAsia="Times New Roman" w:hAnsi="Times New Roman"/>
                <w:color w:val="000000"/>
                <w:lang w:eastAsia="pt-BR"/>
              </w:rPr>
              <w:t>Drywall</w:t>
            </w:r>
            <w:proofErr w:type="spellEnd"/>
            <w:r w:rsidRPr="0055434A">
              <w:rPr>
                <w:rFonts w:ascii="Times New Roman" w:eastAsia="Times New Roman" w:hAnsi="Times New Roman"/>
                <w:color w:val="000000"/>
                <w:lang w:eastAsia="pt-BR"/>
              </w:rPr>
              <w:t xml:space="preserve"> sem pintura,</w:t>
            </w:r>
            <w:r w:rsidRPr="0055434A">
              <w:rPr>
                <w:rFonts w:ascii="Times New Roman" w:eastAsia="Times New Roman" w:hAnsi="Times New Roman"/>
                <w:b/>
                <w:bCs/>
                <w:color w:val="000000"/>
                <w:lang w:eastAsia="pt-BR"/>
              </w:rPr>
              <w:t xml:space="preserve"> instalados.</w:t>
            </w:r>
          </w:p>
        </w:tc>
        <w:tc>
          <w:tcPr>
            <w:tcW w:w="1412" w:type="dxa"/>
            <w:noWrap/>
            <w:hideMark/>
          </w:tcPr>
          <w:p w14:paraId="14AF3C55" w14:textId="77777777" w:rsidR="00C03C60" w:rsidRPr="0055434A" w:rsidRDefault="00C03C60" w:rsidP="00C240C1">
            <w:pPr>
              <w:jc w:val="center"/>
              <w:rPr>
                <w:rFonts w:eastAsia="Times New Roman" w:cs="Calibri"/>
                <w:color w:val="000000"/>
                <w:lang w:eastAsia="pt-BR"/>
              </w:rPr>
            </w:pPr>
            <w:r w:rsidRPr="0055434A">
              <w:rPr>
                <w:rFonts w:eastAsia="Times New Roman" w:cs="Calibri"/>
                <w:color w:val="000000"/>
                <w:lang w:eastAsia="pt-BR"/>
              </w:rPr>
              <w:t>R$ 248,28</w:t>
            </w:r>
          </w:p>
        </w:tc>
        <w:tc>
          <w:tcPr>
            <w:tcW w:w="997" w:type="dxa"/>
            <w:hideMark/>
          </w:tcPr>
          <w:p w14:paraId="21AA36AA" w14:textId="77777777" w:rsidR="00C03C60" w:rsidRPr="0055434A" w:rsidRDefault="00C03C60" w:rsidP="00C240C1">
            <w:pPr>
              <w:jc w:val="center"/>
              <w:rPr>
                <w:rFonts w:eastAsia="Times New Roman" w:cs="Calibri"/>
                <w:color w:val="000000"/>
                <w:sz w:val="20"/>
                <w:szCs w:val="20"/>
                <w:lang w:eastAsia="pt-BR"/>
              </w:rPr>
            </w:pPr>
            <w:r w:rsidRPr="0055434A">
              <w:rPr>
                <w:rFonts w:eastAsia="Times New Roman" w:cs="Calibri"/>
                <w:color w:val="000000"/>
                <w:sz w:val="20"/>
                <w:szCs w:val="20"/>
                <w:lang w:eastAsia="pt-BR"/>
              </w:rPr>
              <w:t>162</w:t>
            </w:r>
            <w:r>
              <w:rPr>
                <w:rFonts w:eastAsia="Times New Roman" w:cs="Calibri"/>
                <w:color w:val="000000"/>
                <w:sz w:val="20"/>
                <w:szCs w:val="20"/>
                <w:lang w:eastAsia="pt-BR"/>
              </w:rPr>
              <w:t xml:space="preserve"> </w:t>
            </w:r>
            <w:r w:rsidRPr="0055434A">
              <w:rPr>
                <w:rFonts w:eastAsia="Times New Roman" w:cs="Calibri"/>
                <w:color w:val="000000"/>
                <w:sz w:val="20"/>
                <w:szCs w:val="20"/>
                <w:lang w:eastAsia="pt-BR"/>
              </w:rPr>
              <w:t>M²</w:t>
            </w:r>
          </w:p>
        </w:tc>
        <w:tc>
          <w:tcPr>
            <w:tcW w:w="1284" w:type="dxa"/>
            <w:noWrap/>
            <w:hideMark/>
          </w:tcPr>
          <w:p w14:paraId="19FFCA90" w14:textId="77777777" w:rsidR="00C03C60" w:rsidRPr="0055434A" w:rsidRDefault="00C03C60" w:rsidP="00C240C1">
            <w:pPr>
              <w:jc w:val="center"/>
              <w:rPr>
                <w:rFonts w:eastAsia="Times New Roman" w:cs="Calibri"/>
                <w:color w:val="000000"/>
                <w:lang w:eastAsia="pt-BR"/>
              </w:rPr>
            </w:pPr>
            <w:r w:rsidRPr="0055434A">
              <w:rPr>
                <w:rFonts w:eastAsia="Times New Roman" w:cs="Calibri"/>
                <w:color w:val="000000"/>
                <w:lang w:eastAsia="pt-BR"/>
              </w:rPr>
              <w:t>R$ 40.221,36</w:t>
            </w:r>
          </w:p>
        </w:tc>
      </w:tr>
      <w:tr w:rsidR="00C03C60" w:rsidRPr="0055434A" w14:paraId="2BFC20FB" w14:textId="77777777" w:rsidTr="00C240C1">
        <w:trPr>
          <w:trHeight w:val="1101"/>
        </w:trPr>
        <w:tc>
          <w:tcPr>
            <w:tcW w:w="903" w:type="dxa"/>
            <w:hideMark/>
          </w:tcPr>
          <w:p w14:paraId="0600B1F9" w14:textId="77777777" w:rsidR="00C03C60" w:rsidRPr="0055434A" w:rsidRDefault="00C03C60" w:rsidP="00C240C1">
            <w:pPr>
              <w:jc w:val="center"/>
              <w:rPr>
                <w:rFonts w:ascii="Times New Roman" w:eastAsia="Times New Roman" w:hAnsi="Times New Roman"/>
                <w:color w:val="000000"/>
                <w:sz w:val="18"/>
                <w:szCs w:val="18"/>
                <w:lang w:eastAsia="pt-BR"/>
              </w:rPr>
            </w:pPr>
            <w:r w:rsidRPr="0055434A">
              <w:rPr>
                <w:rFonts w:ascii="Times New Roman" w:eastAsia="Times New Roman" w:hAnsi="Times New Roman"/>
                <w:color w:val="000000"/>
                <w:sz w:val="18"/>
                <w:szCs w:val="18"/>
                <w:lang w:eastAsia="pt-BR"/>
              </w:rPr>
              <w:t>02</w:t>
            </w:r>
          </w:p>
        </w:tc>
        <w:tc>
          <w:tcPr>
            <w:tcW w:w="4621" w:type="dxa"/>
            <w:hideMark/>
          </w:tcPr>
          <w:p w14:paraId="63B841F2" w14:textId="77777777" w:rsidR="00C03C60" w:rsidRPr="0055434A" w:rsidRDefault="00C03C60" w:rsidP="00C240C1">
            <w:pPr>
              <w:jc w:val="both"/>
              <w:rPr>
                <w:rFonts w:ascii="Times New Roman" w:eastAsia="Times New Roman" w:hAnsi="Times New Roman"/>
                <w:color w:val="000000"/>
                <w:lang w:eastAsia="pt-BR"/>
              </w:rPr>
            </w:pPr>
            <w:r w:rsidRPr="0055434A">
              <w:rPr>
                <w:rFonts w:ascii="Times New Roman" w:eastAsia="Times New Roman" w:hAnsi="Times New Roman"/>
                <w:color w:val="000000"/>
                <w:lang w:eastAsia="pt-BR"/>
              </w:rPr>
              <w:t xml:space="preserve">Vidros transparentes de 10mm, </w:t>
            </w:r>
            <w:r w:rsidRPr="0055434A">
              <w:rPr>
                <w:rFonts w:ascii="Times New Roman" w:eastAsia="Times New Roman" w:hAnsi="Times New Roman"/>
                <w:b/>
                <w:bCs/>
                <w:color w:val="000000"/>
                <w:lang w:eastAsia="pt-BR"/>
              </w:rPr>
              <w:t>instalados.</w:t>
            </w:r>
          </w:p>
        </w:tc>
        <w:tc>
          <w:tcPr>
            <w:tcW w:w="1412" w:type="dxa"/>
            <w:noWrap/>
            <w:hideMark/>
          </w:tcPr>
          <w:p w14:paraId="2EC6CC5D" w14:textId="77777777" w:rsidR="00C03C60" w:rsidRPr="0055434A" w:rsidRDefault="00C03C60" w:rsidP="00C240C1">
            <w:pPr>
              <w:jc w:val="center"/>
              <w:rPr>
                <w:rFonts w:eastAsia="Times New Roman" w:cs="Calibri"/>
                <w:color w:val="000000"/>
                <w:lang w:eastAsia="pt-BR"/>
              </w:rPr>
            </w:pPr>
            <w:r w:rsidRPr="0055434A">
              <w:rPr>
                <w:rFonts w:eastAsia="Times New Roman" w:cs="Calibri"/>
                <w:color w:val="000000"/>
                <w:lang w:eastAsia="pt-BR"/>
              </w:rPr>
              <w:t>R$ 829,99</w:t>
            </w:r>
          </w:p>
        </w:tc>
        <w:tc>
          <w:tcPr>
            <w:tcW w:w="997" w:type="dxa"/>
            <w:hideMark/>
          </w:tcPr>
          <w:p w14:paraId="1B9AD165" w14:textId="77777777" w:rsidR="00C03C60" w:rsidRPr="0055434A" w:rsidRDefault="00C03C60" w:rsidP="00C240C1">
            <w:pPr>
              <w:jc w:val="center"/>
              <w:rPr>
                <w:rFonts w:eastAsia="Times New Roman" w:cs="Calibri"/>
                <w:color w:val="000000"/>
                <w:sz w:val="20"/>
                <w:szCs w:val="20"/>
                <w:lang w:eastAsia="pt-BR"/>
              </w:rPr>
            </w:pPr>
            <w:r w:rsidRPr="0055434A">
              <w:rPr>
                <w:rFonts w:eastAsia="Times New Roman" w:cs="Calibri"/>
                <w:color w:val="000000"/>
                <w:sz w:val="20"/>
                <w:szCs w:val="20"/>
                <w:lang w:eastAsia="pt-BR"/>
              </w:rPr>
              <w:t>9</w:t>
            </w:r>
            <w:r>
              <w:rPr>
                <w:rFonts w:eastAsia="Times New Roman" w:cs="Calibri"/>
                <w:color w:val="000000"/>
                <w:sz w:val="20"/>
                <w:szCs w:val="20"/>
                <w:lang w:eastAsia="pt-BR"/>
              </w:rPr>
              <w:t xml:space="preserve"> </w:t>
            </w:r>
            <w:r w:rsidRPr="0055434A">
              <w:rPr>
                <w:rFonts w:eastAsia="Times New Roman" w:cs="Calibri"/>
                <w:color w:val="000000"/>
                <w:sz w:val="20"/>
                <w:szCs w:val="20"/>
                <w:lang w:eastAsia="pt-BR"/>
              </w:rPr>
              <w:t>M²</w:t>
            </w:r>
          </w:p>
        </w:tc>
        <w:tc>
          <w:tcPr>
            <w:tcW w:w="1284" w:type="dxa"/>
            <w:noWrap/>
            <w:hideMark/>
          </w:tcPr>
          <w:p w14:paraId="1D5FDFB8" w14:textId="77777777" w:rsidR="00C03C60" w:rsidRDefault="00C03C60" w:rsidP="00C240C1">
            <w:pPr>
              <w:jc w:val="center"/>
              <w:rPr>
                <w:rFonts w:eastAsia="Times New Roman" w:cs="Calibri"/>
                <w:color w:val="000000"/>
                <w:lang w:eastAsia="pt-BR"/>
              </w:rPr>
            </w:pPr>
            <w:r w:rsidRPr="0055434A">
              <w:rPr>
                <w:rFonts w:eastAsia="Times New Roman" w:cs="Calibri"/>
                <w:color w:val="000000"/>
                <w:lang w:eastAsia="pt-BR"/>
              </w:rPr>
              <w:t xml:space="preserve">R$ </w:t>
            </w:r>
          </w:p>
          <w:p w14:paraId="02164906" w14:textId="77777777" w:rsidR="00C03C60" w:rsidRPr="0055434A" w:rsidRDefault="00C03C60" w:rsidP="00C240C1">
            <w:pPr>
              <w:jc w:val="center"/>
              <w:rPr>
                <w:rFonts w:eastAsia="Times New Roman" w:cs="Calibri"/>
                <w:color w:val="000000"/>
                <w:lang w:eastAsia="pt-BR"/>
              </w:rPr>
            </w:pPr>
            <w:r w:rsidRPr="0055434A">
              <w:rPr>
                <w:rFonts w:eastAsia="Times New Roman" w:cs="Calibri"/>
                <w:color w:val="000000"/>
                <w:lang w:eastAsia="pt-BR"/>
              </w:rPr>
              <w:t>7.469,91</w:t>
            </w:r>
          </w:p>
        </w:tc>
      </w:tr>
      <w:tr w:rsidR="00C03C60" w:rsidRPr="0055434A" w14:paraId="572542C6" w14:textId="77777777" w:rsidTr="00C240C1">
        <w:trPr>
          <w:trHeight w:val="1377"/>
        </w:trPr>
        <w:tc>
          <w:tcPr>
            <w:tcW w:w="903" w:type="dxa"/>
            <w:hideMark/>
          </w:tcPr>
          <w:p w14:paraId="028A00B3" w14:textId="77777777" w:rsidR="00C03C60" w:rsidRPr="0055434A" w:rsidRDefault="00C03C60" w:rsidP="00C240C1">
            <w:pPr>
              <w:jc w:val="center"/>
              <w:rPr>
                <w:rFonts w:ascii="Times New Roman" w:eastAsia="Times New Roman" w:hAnsi="Times New Roman"/>
                <w:color w:val="000000"/>
                <w:sz w:val="18"/>
                <w:szCs w:val="18"/>
                <w:lang w:eastAsia="pt-BR"/>
              </w:rPr>
            </w:pPr>
            <w:r w:rsidRPr="0055434A">
              <w:rPr>
                <w:rFonts w:ascii="Times New Roman" w:eastAsia="Times New Roman" w:hAnsi="Times New Roman"/>
                <w:color w:val="000000"/>
                <w:sz w:val="18"/>
                <w:szCs w:val="18"/>
                <w:lang w:eastAsia="pt-BR"/>
              </w:rPr>
              <w:t>03</w:t>
            </w:r>
          </w:p>
        </w:tc>
        <w:tc>
          <w:tcPr>
            <w:tcW w:w="4621" w:type="dxa"/>
            <w:hideMark/>
          </w:tcPr>
          <w:p w14:paraId="03499066" w14:textId="77777777" w:rsidR="00C03C60" w:rsidRPr="0055434A" w:rsidRDefault="00C03C60" w:rsidP="00C240C1">
            <w:pPr>
              <w:jc w:val="both"/>
              <w:rPr>
                <w:rFonts w:ascii="Times New Roman" w:eastAsia="Times New Roman" w:hAnsi="Times New Roman"/>
                <w:color w:val="000000"/>
                <w:lang w:eastAsia="pt-BR"/>
              </w:rPr>
            </w:pPr>
            <w:r w:rsidRPr="0055434A">
              <w:rPr>
                <w:rFonts w:ascii="Times New Roman" w:eastAsia="Times New Roman" w:hAnsi="Times New Roman"/>
                <w:color w:val="000000"/>
                <w:lang w:eastAsia="pt-BR"/>
              </w:rPr>
              <w:t xml:space="preserve">Portas completas para </w:t>
            </w:r>
            <w:proofErr w:type="spellStart"/>
            <w:r w:rsidRPr="0055434A">
              <w:rPr>
                <w:rFonts w:ascii="Times New Roman" w:eastAsia="Times New Roman" w:hAnsi="Times New Roman"/>
                <w:color w:val="000000"/>
                <w:lang w:eastAsia="pt-BR"/>
              </w:rPr>
              <w:t>drywall</w:t>
            </w:r>
            <w:proofErr w:type="spellEnd"/>
            <w:r w:rsidRPr="0055434A">
              <w:rPr>
                <w:rFonts w:ascii="Times New Roman" w:eastAsia="Times New Roman" w:hAnsi="Times New Roman"/>
                <w:color w:val="000000"/>
                <w:lang w:eastAsia="pt-BR"/>
              </w:rPr>
              <w:t xml:space="preserve"> com guarnições 0,80 x 2,10, </w:t>
            </w:r>
            <w:r w:rsidRPr="0055434A">
              <w:rPr>
                <w:rFonts w:ascii="Times New Roman" w:eastAsia="Times New Roman" w:hAnsi="Times New Roman"/>
                <w:b/>
                <w:bCs/>
                <w:color w:val="000000"/>
                <w:lang w:eastAsia="pt-BR"/>
              </w:rPr>
              <w:t>instaladas.</w:t>
            </w:r>
          </w:p>
        </w:tc>
        <w:tc>
          <w:tcPr>
            <w:tcW w:w="1412" w:type="dxa"/>
            <w:noWrap/>
            <w:hideMark/>
          </w:tcPr>
          <w:p w14:paraId="38354378" w14:textId="77777777" w:rsidR="00C03C60" w:rsidRPr="0055434A" w:rsidRDefault="00C03C60" w:rsidP="00C240C1">
            <w:pPr>
              <w:jc w:val="center"/>
              <w:rPr>
                <w:rFonts w:eastAsia="Times New Roman" w:cs="Calibri"/>
                <w:color w:val="000000"/>
                <w:lang w:eastAsia="pt-BR"/>
              </w:rPr>
            </w:pPr>
            <w:r w:rsidRPr="0055434A">
              <w:rPr>
                <w:rFonts w:eastAsia="Times New Roman" w:cs="Calibri"/>
                <w:color w:val="000000"/>
                <w:lang w:eastAsia="pt-BR"/>
              </w:rPr>
              <w:t>R$ 850,00</w:t>
            </w:r>
          </w:p>
        </w:tc>
        <w:tc>
          <w:tcPr>
            <w:tcW w:w="997" w:type="dxa"/>
            <w:hideMark/>
          </w:tcPr>
          <w:p w14:paraId="6E6A15B9" w14:textId="77777777" w:rsidR="00C03C60" w:rsidRPr="0055434A" w:rsidRDefault="00C03C60" w:rsidP="00C240C1">
            <w:pPr>
              <w:jc w:val="center"/>
              <w:rPr>
                <w:rFonts w:eastAsia="Times New Roman" w:cs="Calibri"/>
                <w:color w:val="000000"/>
                <w:sz w:val="20"/>
                <w:szCs w:val="20"/>
                <w:lang w:eastAsia="pt-BR"/>
              </w:rPr>
            </w:pPr>
            <w:r w:rsidRPr="0055434A">
              <w:rPr>
                <w:rFonts w:eastAsia="Times New Roman" w:cs="Calibri"/>
                <w:color w:val="000000"/>
                <w:sz w:val="20"/>
                <w:szCs w:val="20"/>
                <w:lang w:eastAsia="pt-BR"/>
              </w:rPr>
              <w:t>08</w:t>
            </w:r>
          </w:p>
          <w:p w14:paraId="76D0492C" w14:textId="77777777" w:rsidR="00C03C60" w:rsidRPr="0055434A" w:rsidRDefault="00C03C60" w:rsidP="00C240C1">
            <w:pPr>
              <w:jc w:val="center"/>
              <w:rPr>
                <w:rFonts w:eastAsia="Times New Roman" w:cs="Calibri"/>
                <w:color w:val="000000"/>
                <w:sz w:val="20"/>
                <w:szCs w:val="20"/>
                <w:lang w:eastAsia="pt-BR"/>
              </w:rPr>
            </w:pPr>
            <w:r w:rsidRPr="0055434A">
              <w:rPr>
                <w:rFonts w:eastAsia="Times New Roman" w:cs="Calibri"/>
                <w:color w:val="000000"/>
                <w:sz w:val="20"/>
                <w:szCs w:val="20"/>
                <w:lang w:eastAsia="pt-BR"/>
              </w:rPr>
              <w:t>Unidades</w:t>
            </w:r>
          </w:p>
        </w:tc>
        <w:tc>
          <w:tcPr>
            <w:tcW w:w="1284" w:type="dxa"/>
            <w:noWrap/>
            <w:hideMark/>
          </w:tcPr>
          <w:p w14:paraId="2F941DA3" w14:textId="77777777" w:rsidR="00C03C60" w:rsidRDefault="00C03C60" w:rsidP="00C240C1">
            <w:pPr>
              <w:jc w:val="center"/>
              <w:rPr>
                <w:rFonts w:eastAsia="Times New Roman" w:cs="Calibri"/>
                <w:color w:val="000000"/>
                <w:lang w:eastAsia="pt-BR"/>
              </w:rPr>
            </w:pPr>
            <w:r w:rsidRPr="0055434A">
              <w:rPr>
                <w:rFonts w:eastAsia="Times New Roman" w:cs="Calibri"/>
                <w:color w:val="000000"/>
                <w:lang w:eastAsia="pt-BR"/>
              </w:rPr>
              <w:t xml:space="preserve">R$ </w:t>
            </w:r>
          </w:p>
          <w:p w14:paraId="6041CB68" w14:textId="77777777" w:rsidR="00C03C60" w:rsidRPr="0055434A" w:rsidRDefault="00C03C60" w:rsidP="00C240C1">
            <w:pPr>
              <w:jc w:val="center"/>
              <w:rPr>
                <w:rFonts w:eastAsia="Times New Roman" w:cs="Calibri"/>
                <w:color w:val="000000"/>
                <w:lang w:eastAsia="pt-BR"/>
              </w:rPr>
            </w:pPr>
            <w:r w:rsidRPr="0055434A">
              <w:rPr>
                <w:rFonts w:eastAsia="Times New Roman" w:cs="Calibri"/>
                <w:color w:val="000000"/>
                <w:lang w:eastAsia="pt-BR"/>
              </w:rPr>
              <w:t>6.800,00</w:t>
            </w:r>
          </w:p>
        </w:tc>
      </w:tr>
      <w:tr w:rsidR="00C03C60" w:rsidRPr="0055434A" w14:paraId="10EB7FDC" w14:textId="77777777" w:rsidTr="00C240C1">
        <w:trPr>
          <w:trHeight w:val="1388"/>
        </w:trPr>
        <w:tc>
          <w:tcPr>
            <w:tcW w:w="903" w:type="dxa"/>
            <w:hideMark/>
          </w:tcPr>
          <w:p w14:paraId="4B7F98A5" w14:textId="77777777" w:rsidR="00C03C60" w:rsidRPr="0055434A" w:rsidRDefault="00C03C60" w:rsidP="00C240C1">
            <w:pPr>
              <w:jc w:val="center"/>
              <w:rPr>
                <w:rFonts w:ascii="Times New Roman" w:eastAsia="Times New Roman" w:hAnsi="Times New Roman"/>
                <w:color w:val="000000"/>
                <w:sz w:val="18"/>
                <w:szCs w:val="18"/>
                <w:lang w:eastAsia="pt-BR"/>
              </w:rPr>
            </w:pPr>
            <w:r w:rsidRPr="0055434A">
              <w:rPr>
                <w:rFonts w:ascii="Times New Roman" w:eastAsia="Times New Roman" w:hAnsi="Times New Roman"/>
                <w:color w:val="000000"/>
                <w:sz w:val="18"/>
                <w:szCs w:val="18"/>
                <w:lang w:eastAsia="pt-BR"/>
              </w:rPr>
              <w:t>04</w:t>
            </w:r>
          </w:p>
        </w:tc>
        <w:tc>
          <w:tcPr>
            <w:tcW w:w="4621" w:type="dxa"/>
            <w:hideMark/>
          </w:tcPr>
          <w:p w14:paraId="790FCF4D" w14:textId="77777777" w:rsidR="00C03C60" w:rsidRPr="0055434A" w:rsidRDefault="00C03C60" w:rsidP="00C240C1">
            <w:pPr>
              <w:jc w:val="both"/>
              <w:rPr>
                <w:rFonts w:ascii="Times New Roman" w:eastAsia="Times New Roman" w:hAnsi="Times New Roman"/>
                <w:color w:val="000000"/>
                <w:lang w:eastAsia="pt-BR"/>
              </w:rPr>
            </w:pPr>
            <w:r w:rsidRPr="0055434A">
              <w:rPr>
                <w:rFonts w:ascii="Times New Roman" w:eastAsia="Times New Roman" w:hAnsi="Times New Roman"/>
                <w:color w:val="000000"/>
                <w:lang w:eastAsia="pt-BR"/>
              </w:rPr>
              <w:t>Meia</w:t>
            </w:r>
            <w:r>
              <w:rPr>
                <w:rFonts w:ascii="Times New Roman" w:eastAsia="Times New Roman" w:hAnsi="Times New Roman"/>
                <w:color w:val="000000"/>
                <w:lang w:eastAsia="pt-BR"/>
              </w:rPr>
              <w:t>s</w:t>
            </w:r>
            <w:r w:rsidRPr="0055434A">
              <w:rPr>
                <w:rFonts w:ascii="Times New Roman" w:eastAsia="Times New Roman" w:hAnsi="Times New Roman"/>
                <w:color w:val="000000"/>
                <w:lang w:eastAsia="pt-BR"/>
              </w:rPr>
              <w:t xml:space="preserve"> portas balcão completa, com guarnições, 0,80 x 1,00, </w:t>
            </w:r>
            <w:r w:rsidRPr="0055434A">
              <w:rPr>
                <w:rFonts w:ascii="Times New Roman" w:eastAsia="Times New Roman" w:hAnsi="Times New Roman"/>
                <w:b/>
                <w:bCs/>
                <w:color w:val="000000"/>
                <w:lang w:eastAsia="pt-BR"/>
              </w:rPr>
              <w:t>instaladas.</w:t>
            </w:r>
          </w:p>
        </w:tc>
        <w:tc>
          <w:tcPr>
            <w:tcW w:w="1412" w:type="dxa"/>
            <w:noWrap/>
            <w:hideMark/>
          </w:tcPr>
          <w:p w14:paraId="6E90A33F" w14:textId="77777777" w:rsidR="00C03C60" w:rsidRPr="0055434A" w:rsidRDefault="00C03C60" w:rsidP="00C240C1">
            <w:pPr>
              <w:jc w:val="center"/>
              <w:rPr>
                <w:rFonts w:eastAsia="Times New Roman" w:cs="Calibri"/>
                <w:color w:val="000000"/>
                <w:lang w:eastAsia="pt-BR"/>
              </w:rPr>
            </w:pPr>
            <w:r w:rsidRPr="0055434A">
              <w:rPr>
                <w:rFonts w:eastAsia="Times New Roman" w:cs="Calibri"/>
                <w:color w:val="000000"/>
                <w:lang w:eastAsia="pt-BR"/>
              </w:rPr>
              <w:t>R$ 1.000,00</w:t>
            </w:r>
          </w:p>
        </w:tc>
        <w:tc>
          <w:tcPr>
            <w:tcW w:w="997" w:type="dxa"/>
            <w:hideMark/>
          </w:tcPr>
          <w:p w14:paraId="3DD3A5D7" w14:textId="77777777" w:rsidR="00C03C60" w:rsidRPr="0055434A" w:rsidRDefault="00C03C60" w:rsidP="00C240C1">
            <w:pPr>
              <w:jc w:val="center"/>
              <w:rPr>
                <w:rFonts w:eastAsia="Times New Roman" w:cs="Calibri"/>
                <w:color w:val="000000"/>
                <w:sz w:val="20"/>
                <w:szCs w:val="20"/>
                <w:lang w:eastAsia="pt-BR"/>
              </w:rPr>
            </w:pPr>
            <w:r w:rsidRPr="0055434A">
              <w:rPr>
                <w:rFonts w:eastAsia="Times New Roman" w:cs="Calibri"/>
                <w:color w:val="000000"/>
                <w:sz w:val="20"/>
                <w:szCs w:val="20"/>
                <w:lang w:eastAsia="pt-BR"/>
              </w:rPr>
              <w:t>02 Unidades</w:t>
            </w:r>
          </w:p>
        </w:tc>
        <w:tc>
          <w:tcPr>
            <w:tcW w:w="1284" w:type="dxa"/>
            <w:noWrap/>
            <w:hideMark/>
          </w:tcPr>
          <w:p w14:paraId="7B8E0FFB" w14:textId="77777777" w:rsidR="00C03C60" w:rsidRDefault="00C03C60" w:rsidP="00C240C1">
            <w:pPr>
              <w:jc w:val="center"/>
              <w:rPr>
                <w:rFonts w:eastAsia="Times New Roman" w:cs="Calibri"/>
                <w:color w:val="000000"/>
                <w:lang w:eastAsia="pt-BR"/>
              </w:rPr>
            </w:pPr>
            <w:r w:rsidRPr="0055434A">
              <w:rPr>
                <w:rFonts w:eastAsia="Times New Roman" w:cs="Calibri"/>
                <w:color w:val="000000"/>
                <w:lang w:eastAsia="pt-BR"/>
              </w:rPr>
              <w:t xml:space="preserve">R$ </w:t>
            </w:r>
          </w:p>
          <w:p w14:paraId="1407F916" w14:textId="77777777" w:rsidR="00C03C60" w:rsidRPr="0055434A" w:rsidRDefault="00C03C60" w:rsidP="00C240C1">
            <w:pPr>
              <w:jc w:val="center"/>
              <w:rPr>
                <w:rFonts w:eastAsia="Times New Roman" w:cs="Calibri"/>
                <w:color w:val="000000"/>
                <w:lang w:eastAsia="pt-BR"/>
              </w:rPr>
            </w:pPr>
            <w:r w:rsidRPr="0055434A">
              <w:rPr>
                <w:rFonts w:eastAsia="Times New Roman" w:cs="Calibri"/>
                <w:color w:val="000000"/>
                <w:lang w:eastAsia="pt-BR"/>
              </w:rPr>
              <w:t>2.000,00</w:t>
            </w:r>
          </w:p>
        </w:tc>
      </w:tr>
      <w:tr w:rsidR="00C03C60" w:rsidRPr="0055434A" w14:paraId="26EA8CC1" w14:textId="77777777" w:rsidTr="00C240C1">
        <w:trPr>
          <w:trHeight w:val="1388"/>
        </w:trPr>
        <w:tc>
          <w:tcPr>
            <w:tcW w:w="7933" w:type="dxa"/>
            <w:gridSpan w:val="4"/>
          </w:tcPr>
          <w:p w14:paraId="3594DD9C" w14:textId="77777777" w:rsidR="00C03C60" w:rsidRPr="0055434A" w:rsidRDefault="00C03C60" w:rsidP="00C240C1">
            <w:pPr>
              <w:jc w:val="center"/>
              <w:rPr>
                <w:rFonts w:eastAsia="Times New Roman" w:cs="Calibri"/>
                <w:b/>
                <w:bCs/>
                <w:color w:val="000000"/>
                <w:sz w:val="24"/>
                <w:szCs w:val="24"/>
                <w:lang w:eastAsia="pt-BR"/>
              </w:rPr>
            </w:pPr>
          </w:p>
          <w:p w14:paraId="2B06767A" w14:textId="77777777" w:rsidR="00C03C60" w:rsidRPr="0055434A" w:rsidRDefault="00C03C60" w:rsidP="00C240C1">
            <w:pPr>
              <w:jc w:val="center"/>
              <w:rPr>
                <w:rFonts w:eastAsia="Times New Roman" w:cs="Calibri"/>
                <w:b/>
                <w:bCs/>
                <w:color w:val="000000"/>
                <w:sz w:val="24"/>
                <w:szCs w:val="24"/>
                <w:lang w:eastAsia="pt-BR"/>
              </w:rPr>
            </w:pPr>
            <w:r w:rsidRPr="0055434A">
              <w:rPr>
                <w:rFonts w:eastAsia="Times New Roman" w:cs="Calibri"/>
                <w:b/>
                <w:bCs/>
                <w:color w:val="000000"/>
                <w:sz w:val="24"/>
                <w:szCs w:val="24"/>
                <w:lang w:eastAsia="pt-BR"/>
              </w:rPr>
              <w:t>VALOR TOTAL GLOBAL</w:t>
            </w:r>
          </w:p>
        </w:tc>
        <w:tc>
          <w:tcPr>
            <w:tcW w:w="1284" w:type="dxa"/>
            <w:noWrap/>
          </w:tcPr>
          <w:p w14:paraId="31FBE0C4" w14:textId="77777777" w:rsidR="00C03C60" w:rsidRPr="0055434A" w:rsidRDefault="00C03C60" w:rsidP="00C240C1">
            <w:pPr>
              <w:jc w:val="center"/>
              <w:rPr>
                <w:rFonts w:eastAsia="Times New Roman" w:cs="Calibri"/>
                <w:b/>
                <w:bCs/>
                <w:color w:val="000000"/>
                <w:sz w:val="24"/>
                <w:szCs w:val="24"/>
                <w:lang w:eastAsia="pt-BR"/>
              </w:rPr>
            </w:pPr>
            <w:r w:rsidRPr="0055434A">
              <w:rPr>
                <w:rFonts w:eastAsia="Times New Roman" w:cs="Calibri"/>
                <w:b/>
                <w:bCs/>
                <w:color w:val="000000"/>
                <w:sz w:val="24"/>
                <w:szCs w:val="24"/>
                <w:lang w:eastAsia="pt-BR"/>
              </w:rPr>
              <w:t>R$ 56.491,27</w:t>
            </w:r>
          </w:p>
        </w:tc>
      </w:tr>
    </w:tbl>
    <w:p w14:paraId="69E26623" w14:textId="77777777" w:rsidR="00C03C60" w:rsidRPr="00847256" w:rsidRDefault="00C03C60" w:rsidP="00847256">
      <w:pPr>
        <w:spacing w:after="0" w:line="360" w:lineRule="auto"/>
        <w:jc w:val="both"/>
        <w:rPr>
          <w:rFonts w:ascii="Arial" w:hAnsi="Arial" w:cs="Arial"/>
          <w:b/>
          <w:bCs/>
          <w:sz w:val="24"/>
          <w:szCs w:val="24"/>
        </w:rPr>
      </w:pPr>
    </w:p>
    <w:p w14:paraId="69CE4AF4" w14:textId="77777777" w:rsidR="00847256" w:rsidRDefault="00847256" w:rsidP="00847256">
      <w:pPr>
        <w:spacing w:after="0" w:line="360" w:lineRule="auto"/>
        <w:jc w:val="both"/>
        <w:rPr>
          <w:rFonts w:ascii="Arial" w:hAnsi="Arial" w:cs="Arial"/>
          <w:sz w:val="24"/>
          <w:szCs w:val="24"/>
        </w:rPr>
      </w:pPr>
    </w:p>
    <w:p w14:paraId="782012C8" w14:textId="77777777" w:rsidR="00057AC2" w:rsidRDefault="00057AC2" w:rsidP="00057AC2">
      <w:pPr>
        <w:spacing w:after="0" w:line="360" w:lineRule="auto"/>
        <w:jc w:val="center"/>
        <w:rPr>
          <w:rFonts w:ascii="Arial" w:hAnsi="Arial" w:cs="Arial"/>
          <w:b/>
          <w:bCs/>
          <w:sz w:val="24"/>
          <w:szCs w:val="24"/>
        </w:rPr>
      </w:pPr>
      <w:r>
        <w:rPr>
          <w:rFonts w:ascii="Arial" w:hAnsi="Arial" w:cs="Arial"/>
          <w:b/>
          <w:bCs/>
          <w:sz w:val="24"/>
          <w:szCs w:val="24"/>
        </w:rPr>
        <w:lastRenderedPageBreak/>
        <w:t>ANEXO VII – MINUTA DE CONTRATO</w:t>
      </w:r>
    </w:p>
    <w:p w14:paraId="017D6B1C" w14:textId="77777777" w:rsidR="00057AC2" w:rsidRDefault="00057AC2" w:rsidP="00057AC2">
      <w:pPr>
        <w:spacing w:after="0" w:line="360" w:lineRule="auto"/>
        <w:jc w:val="center"/>
        <w:rPr>
          <w:rFonts w:ascii="Arial" w:hAnsi="Arial" w:cs="Arial"/>
          <w:b/>
          <w:bCs/>
          <w:sz w:val="24"/>
          <w:szCs w:val="24"/>
        </w:rPr>
      </w:pPr>
    </w:p>
    <w:p w14:paraId="1C3A336D" w14:textId="6013414E" w:rsidR="004521E8" w:rsidRDefault="009B4C36" w:rsidP="00057AC2">
      <w:pPr>
        <w:spacing w:after="0" w:line="240" w:lineRule="auto"/>
        <w:jc w:val="both"/>
        <w:rPr>
          <w:rFonts w:ascii="Arial" w:eastAsiaTheme="minorHAnsi" w:hAnsi="Arial" w:cs="Arial"/>
          <w:b/>
          <w:bCs/>
          <w:color w:val="000000" w:themeColor="text1"/>
          <w:sz w:val="24"/>
          <w:szCs w:val="24"/>
        </w:rPr>
      </w:pPr>
      <w:bookmarkStart w:id="12" w:name="_Hlk158033974"/>
      <w:r w:rsidRPr="009B4C36">
        <w:rPr>
          <w:rFonts w:ascii="Arial" w:hAnsi="Arial" w:cs="Arial"/>
          <w:sz w:val="24"/>
          <w:szCs w:val="24"/>
        </w:rPr>
        <w:t>CONTRATAÇÃO EXCLUSIVA DE ME, EPP OU EQUIPARADAS</w:t>
      </w:r>
      <w:r w:rsidRPr="00FA5D31">
        <w:rPr>
          <w:rFonts w:ascii="Arial" w:hAnsi="Arial" w:cs="Arial"/>
          <w:sz w:val="24"/>
          <w:szCs w:val="24"/>
        </w:rPr>
        <w:t xml:space="preserve"> PARA FORNECIMENTO IMEDIATO DE</w:t>
      </w:r>
      <w:r>
        <w:rPr>
          <w:rFonts w:ascii="Arial" w:hAnsi="Arial" w:cs="Arial"/>
          <w:sz w:val="24"/>
          <w:szCs w:val="24"/>
        </w:rPr>
        <w:t xml:space="preserve"> </w:t>
      </w:r>
      <w:r w:rsidR="00C03C60">
        <w:rPr>
          <w:rFonts w:ascii="Arial" w:hAnsi="Arial" w:cs="Arial"/>
          <w:sz w:val="24"/>
          <w:szCs w:val="24"/>
        </w:rPr>
        <w:t xml:space="preserve">DRYWALL; VIDROS TRANSPARENTES; PORTAS; GUARNIÇÕES E MEIAS PORTAS. </w:t>
      </w:r>
      <w:r w:rsidR="004521E8">
        <w:rPr>
          <w:rFonts w:ascii="Arial" w:hAnsi="Arial" w:cs="Arial"/>
          <w:sz w:val="24"/>
          <w:szCs w:val="24"/>
        </w:rPr>
        <w:t xml:space="preserve"> </w:t>
      </w:r>
    </w:p>
    <w:bookmarkEnd w:id="12"/>
    <w:p w14:paraId="73678DC5" w14:textId="77777777" w:rsidR="004521E8" w:rsidRPr="00254C5E" w:rsidRDefault="004521E8" w:rsidP="00057AC2">
      <w:pPr>
        <w:spacing w:after="0" w:line="240" w:lineRule="auto"/>
        <w:jc w:val="both"/>
        <w:rPr>
          <w:rFonts w:ascii="Arial" w:eastAsiaTheme="minorHAnsi"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057AC2" w:rsidRPr="00254C5E" w14:paraId="06E5C959" w14:textId="77777777" w:rsidTr="000E7EAC">
        <w:tc>
          <w:tcPr>
            <w:tcW w:w="3614" w:type="dxa"/>
            <w:shd w:val="clear" w:color="auto" w:fill="D9D9D9"/>
          </w:tcPr>
          <w:p w14:paraId="5E3E38DD" w14:textId="77777777" w:rsidR="00057AC2" w:rsidRPr="00254C5E" w:rsidRDefault="00057AC2" w:rsidP="000E7EAC">
            <w:pPr>
              <w:spacing w:after="0" w:line="240" w:lineRule="auto"/>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PROCESSO LICITATÓRIO Nº.</w:t>
            </w:r>
          </w:p>
        </w:tc>
        <w:tc>
          <w:tcPr>
            <w:tcW w:w="1418" w:type="dxa"/>
          </w:tcPr>
          <w:p w14:paraId="141864F5" w14:textId="66C45C07" w:rsidR="00057AC2" w:rsidRPr="00254C5E" w:rsidRDefault="00C03C60" w:rsidP="000E7EAC">
            <w:pPr>
              <w:spacing w:after="0" w:line="240" w:lineRule="auto"/>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13</w:t>
            </w:r>
            <w:r w:rsidR="00057AC2" w:rsidRPr="00254C5E">
              <w:rPr>
                <w:rFonts w:ascii="Arial" w:eastAsiaTheme="minorHAnsi" w:hAnsi="Arial" w:cs="Arial"/>
                <w:color w:val="000000" w:themeColor="text1"/>
                <w:sz w:val="24"/>
                <w:szCs w:val="24"/>
              </w:rPr>
              <w:t>/2024</w:t>
            </w:r>
          </w:p>
        </w:tc>
      </w:tr>
      <w:tr w:rsidR="00057AC2" w:rsidRPr="00254C5E" w14:paraId="17147968" w14:textId="77777777" w:rsidTr="000E7EAC">
        <w:tc>
          <w:tcPr>
            <w:tcW w:w="3614" w:type="dxa"/>
            <w:shd w:val="clear" w:color="auto" w:fill="D9D9D9"/>
          </w:tcPr>
          <w:p w14:paraId="386A139B"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PREGÃO ELETRÔNICO Nº.</w:t>
            </w:r>
          </w:p>
        </w:tc>
        <w:tc>
          <w:tcPr>
            <w:tcW w:w="1418" w:type="dxa"/>
          </w:tcPr>
          <w:p w14:paraId="587EE498" w14:textId="3F383CA1" w:rsidR="00057AC2" w:rsidRPr="00254C5E" w:rsidRDefault="00A9257D" w:rsidP="000E7EAC">
            <w:pPr>
              <w:spacing w:after="0" w:line="240" w:lineRule="auto"/>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0</w:t>
            </w:r>
            <w:r w:rsidR="00C03C60">
              <w:rPr>
                <w:rFonts w:ascii="Arial" w:eastAsiaTheme="minorHAnsi" w:hAnsi="Arial" w:cs="Arial"/>
                <w:color w:val="000000" w:themeColor="text1"/>
                <w:sz w:val="24"/>
                <w:szCs w:val="24"/>
              </w:rPr>
              <w:t>5</w:t>
            </w:r>
            <w:r w:rsidR="00057AC2" w:rsidRPr="00254C5E">
              <w:rPr>
                <w:rFonts w:ascii="Arial" w:eastAsiaTheme="minorHAnsi" w:hAnsi="Arial" w:cs="Arial"/>
                <w:color w:val="000000" w:themeColor="text1"/>
                <w:sz w:val="24"/>
                <w:szCs w:val="24"/>
              </w:rPr>
              <w:t>/2024</w:t>
            </w:r>
          </w:p>
        </w:tc>
      </w:tr>
      <w:tr w:rsidR="00057AC2" w:rsidRPr="00254C5E" w14:paraId="33AE68A8" w14:textId="77777777" w:rsidTr="000E7EAC">
        <w:tc>
          <w:tcPr>
            <w:tcW w:w="3614" w:type="dxa"/>
            <w:shd w:val="clear" w:color="auto" w:fill="D9D9D9"/>
          </w:tcPr>
          <w:p w14:paraId="07824AA0"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EDITAL Nº.</w:t>
            </w:r>
          </w:p>
        </w:tc>
        <w:tc>
          <w:tcPr>
            <w:tcW w:w="1418" w:type="dxa"/>
          </w:tcPr>
          <w:p w14:paraId="2C758650" w14:textId="5E9EC721" w:rsidR="00057AC2" w:rsidRPr="00254C5E" w:rsidRDefault="00A9257D" w:rsidP="000E7EAC">
            <w:pPr>
              <w:spacing w:after="0" w:line="240" w:lineRule="auto"/>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0</w:t>
            </w:r>
            <w:r w:rsidR="00C03C60">
              <w:rPr>
                <w:rFonts w:ascii="Arial" w:eastAsiaTheme="minorHAnsi" w:hAnsi="Arial" w:cs="Arial"/>
                <w:color w:val="000000" w:themeColor="text1"/>
                <w:sz w:val="24"/>
                <w:szCs w:val="24"/>
              </w:rPr>
              <w:t>5</w:t>
            </w:r>
            <w:r w:rsidR="00057AC2" w:rsidRPr="00254C5E">
              <w:rPr>
                <w:rFonts w:ascii="Arial" w:eastAsiaTheme="minorHAnsi" w:hAnsi="Arial" w:cs="Arial"/>
                <w:color w:val="000000" w:themeColor="text1"/>
                <w:sz w:val="24"/>
                <w:szCs w:val="24"/>
              </w:rPr>
              <w:t>/2024</w:t>
            </w:r>
          </w:p>
        </w:tc>
      </w:tr>
      <w:tr w:rsidR="00057AC2" w:rsidRPr="00254C5E" w14:paraId="336D2FAC" w14:textId="77777777" w:rsidTr="000E7EAC">
        <w:tc>
          <w:tcPr>
            <w:tcW w:w="3614" w:type="dxa"/>
            <w:shd w:val="clear" w:color="auto" w:fill="D9D9D9"/>
          </w:tcPr>
          <w:p w14:paraId="44F1B458"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CONTRATO Nº.</w:t>
            </w:r>
          </w:p>
        </w:tc>
        <w:tc>
          <w:tcPr>
            <w:tcW w:w="1418" w:type="dxa"/>
          </w:tcPr>
          <w:p w14:paraId="07A08078" w14:textId="77777777" w:rsidR="00057AC2" w:rsidRPr="00254C5E" w:rsidRDefault="00057AC2" w:rsidP="000E7EAC">
            <w:pPr>
              <w:spacing w:after="0" w:line="240" w:lineRule="auto"/>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XXX/2024</w:t>
            </w:r>
          </w:p>
        </w:tc>
      </w:tr>
      <w:tr w:rsidR="00057AC2" w:rsidRPr="00254C5E" w14:paraId="624DB8A6" w14:textId="77777777" w:rsidTr="000E7EAC">
        <w:tc>
          <w:tcPr>
            <w:tcW w:w="3614" w:type="dxa"/>
            <w:shd w:val="clear" w:color="auto" w:fill="D9D9D9"/>
          </w:tcPr>
          <w:p w14:paraId="7ECA962C"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DATA DA PROPOSTA</w:t>
            </w:r>
          </w:p>
        </w:tc>
        <w:tc>
          <w:tcPr>
            <w:tcW w:w="1418" w:type="dxa"/>
          </w:tcPr>
          <w:p w14:paraId="3CF01B22" w14:textId="77777777" w:rsidR="00057AC2" w:rsidRPr="00254C5E" w:rsidRDefault="00057AC2" w:rsidP="000E7EAC">
            <w:pPr>
              <w:spacing w:after="0" w:line="240" w:lineRule="auto"/>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XXX/2024</w:t>
            </w:r>
          </w:p>
        </w:tc>
      </w:tr>
    </w:tbl>
    <w:p w14:paraId="5AB19537" w14:textId="77777777" w:rsidR="00057AC2" w:rsidRPr="00254C5E" w:rsidRDefault="00057AC2" w:rsidP="00057AC2">
      <w:pPr>
        <w:spacing w:after="0" w:line="240" w:lineRule="auto"/>
        <w:ind w:left="3876"/>
        <w:jc w:val="both"/>
        <w:rPr>
          <w:rFonts w:ascii="Arial" w:eastAsiaTheme="minorHAnsi" w:hAnsi="Arial" w:cs="Arial"/>
          <w:color w:val="000000" w:themeColor="text1"/>
          <w:sz w:val="24"/>
          <w:szCs w:val="24"/>
        </w:rPr>
      </w:pPr>
    </w:p>
    <w:p w14:paraId="10079272" w14:textId="234ED58B" w:rsidR="00057AC2" w:rsidRDefault="00057AC2" w:rsidP="009B4C36">
      <w:pPr>
        <w:spacing w:after="0" w:line="240" w:lineRule="auto"/>
        <w:ind w:left="3402"/>
        <w:jc w:val="both"/>
        <w:rPr>
          <w:rFonts w:ascii="Arial" w:eastAsiaTheme="minorHAnsi" w:hAnsi="Arial" w:cs="Arial"/>
          <w:color w:val="000000" w:themeColor="text1"/>
        </w:rPr>
      </w:pPr>
      <w:r w:rsidRPr="00254C5E">
        <w:rPr>
          <w:rFonts w:ascii="Arial" w:eastAsiaTheme="minorHAnsi" w:hAnsi="Arial" w:cs="Arial"/>
          <w:color w:val="000000" w:themeColor="text1"/>
        </w:rPr>
        <w:t xml:space="preserve">TERMO DE CONTRATO QUE ENTRE SI FAZEM A CÂMARA MUNICIPAL DE EXTREMA E A EMPRESA XXX </w:t>
      </w:r>
      <w:r w:rsidR="00C03C60" w:rsidRPr="00C03C60">
        <w:rPr>
          <w:rFonts w:ascii="Arial" w:eastAsiaTheme="minorHAnsi" w:hAnsi="Arial" w:cs="Arial"/>
          <w:color w:val="000000" w:themeColor="text1"/>
        </w:rPr>
        <w:t xml:space="preserve">PARA FORNECIMENTO IMEDIATO DE DRYWALL; VIDROS TRANSPARENTES; PORTAS; GUARNIÇÕES E MEIAS PORTAS.  </w:t>
      </w:r>
    </w:p>
    <w:p w14:paraId="102041FD" w14:textId="77777777" w:rsidR="009B4C36" w:rsidRPr="00254C5E" w:rsidRDefault="009B4C36" w:rsidP="009B4C36">
      <w:pPr>
        <w:spacing w:after="0" w:line="240" w:lineRule="auto"/>
        <w:ind w:left="3402"/>
        <w:jc w:val="both"/>
        <w:rPr>
          <w:rFonts w:ascii="Arial" w:eastAsiaTheme="minorHAnsi" w:hAnsi="Arial" w:cs="Arial"/>
          <w:color w:val="000000" w:themeColor="text1"/>
          <w:sz w:val="24"/>
          <w:szCs w:val="24"/>
        </w:rPr>
      </w:pPr>
    </w:p>
    <w:p w14:paraId="0D89D6A4" w14:textId="77777777" w:rsidR="00057AC2" w:rsidRPr="00254C5E" w:rsidRDefault="00057AC2" w:rsidP="00057AC2">
      <w:pPr>
        <w:spacing w:after="0" w:line="240" w:lineRule="auto"/>
        <w:ind w:left="1311"/>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eastAsiaTheme="minorHAnsi"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7BFC0008" w14:textId="77777777" w:rsidR="00057AC2" w:rsidRPr="00254C5E" w:rsidRDefault="00057AC2" w:rsidP="00057AC2">
      <w:pPr>
        <w:spacing w:after="0" w:line="240" w:lineRule="auto"/>
        <w:ind w:left="1311"/>
        <w:jc w:val="both"/>
        <w:rPr>
          <w:rFonts w:ascii="Arial" w:eastAsiaTheme="minorHAnsi" w:hAnsi="Arial" w:cs="Arial"/>
          <w:color w:val="000000" w:themeColor="text1"/>
          <w:sz w:val="24"/>
          <w:szCs w:val="24"/>
        </w:rPr>
      </w:pPr>
    </w:p>
    <w:p w14:paraId="0D9A246D"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13" w:name="_Hlk124922625"/>
      <w:r w:rsidRPr="00254C5E">
        <w:rPr>
          <w:rFonts w:ascii="Arial" w:eastAsiaTheme="majorEastAsia" w:hAnsi="Arial" w:cs="Arial"/>
          <w:b/>
          <w:bCs/>
          <w:color w:val="000000" w:themeColor="text1"/>
          <w:sz w:val="24"/>
          <w:szCs w:val="24"/>
          <w:lang w:eastAsia="pt-BR"/>
        </w:rPr>
        <w:t>CLÁUSULA PRIMEIRA – DO OBJETO E SEUS ELEMENTOS CARACTERÍSTICOS.</w:t>
      </w:r>
    </w:p>
    <w:p w14:paraId="6D742444" w14:textId="77777777" w:rsidR="00057AC2" w:rsidRPr="00254C5E" w:rsidRDefault="00057AC2" w:rsidP="00057AC2">
      <w:pPr>
        <w:rPr>
          <w:lang w:eastAsia="pt-BR"/>
        </w:rPr>
      </w:pPr>
    </w:p>
    <w:bookmarkEnd w:id="13"/>
    <w:p w14:paraId="389EB36B" w14:textId="042984A2" w:rsidR="00C03C60" w:rsidRDefault="00877CDF" w:rsidP="00C03C60">
      <w:pPr>
        <w:spacing w:after="0" w:line="240" w:lineRule="auto"/>
        <w:jc w:val="both"/>
        <w:rPr>
          <w:rFonts w:ascii="Arial" w:hAnsi="Arial" w:cs="Arial"/>
          <w:sz w:val="24"/>
          <w:szCs w:val="24"/>
        </w:rPr>
      </w:pPr>
      <w:r>
        <w:rPr>
          <w:rFonts w:ascii="Arial" w:hAnsi="Arial" w:cs="Arial"/>
          <w:b/>
          <w:bCs/>
          <w:sz w:val="24"/>
          <w:szCs w:val="24"/>
        </w:rPr>
        <w:t xml:space="preserve">1.1 </w:t>
      </w:r>
      <w:r w:rsidR="00C03C60" w:rsidRPr="0081068E">
        <w:rPr>
          <w:rFonts w:ascii="Arial" w:hAnsi="Arial" w:cs="Arial"/>
          <w:b/>
          <w:bCs/>
          <w:sz w:val="24"/>
          <w:szCs w:val="24"/>
        </w:rPr>
        <w:t>Contratação exclusiva de ME, EPP ou Equiparadas</w:t>
      </w:r>
      <w:r w:rsidR="00C03C60" w:rsidRPr="0081068E">
        <w:rPr>
          <w:rFonts w:ascii="Arial" w:hAnsi="Arial" w:cs="Arial"/>
          <w:sz w:val="24"/>
          <w:szCs w:val="24"/>
        </w:rPr>
        <w:t xml:space="preserve"> para fornecimento imediato de: </w:t>
      </w:r>
      <w:r w:rsidR="00C03C60" w:rsidRPr="0081068E">
        <w:rPr>
          <w:rFonts w:ascii="Arial" w:hAnsi="Arial" w:cs="Arial"/>
          <w:b/>
          <w:bCs/>
          <w:sz w:val="24"/>
          <w:szCs w:val="24"/>
        </w:rPr>
        <w:t>ITEM 01:</w:t>
      </w:r>
      <w:r w:rsidR="00C03C60" w:rsidRPr="0081068E">
        <w:rPr>
          <w:rFonts w:ascii="Arial" w:hAnsi="Arial" w:cs="Arial"/>
          <w:sz w:val="24"/>
          <w:szCs w:val="24"/>
        </w:rPr>
        <w:t xml:space="preserve"> 162 M² de </w:t>
      </w:r>
      <w:proofErr w:type="spellStart"/>
      <w:r w:rsidR="00C03C60" w:rsidRPr="0081068E">
        <w:rPr>
          <w:rFonts w:ascii="Arial" w:hAnsi="Arial" w:cs="Arial"/>
          <w:sz w:val="24"/>
          <w:szCs w:val="24"/>
        </w:rPr>
        <w:t>Drywall</w:t>
      </w:r>
      <w:proofErr w:type="spellEnd"/>
      <w:r w:rsidR="00C03C60" w:rsidRPr="0081068E">
        <w:rPr>
          <w:rFonts w:ascii="Arial" w:hAnsi="Arial" w:cs="Arial"/>
          <w:sz w:val="24"/>
          <w:szCs w:val="24"/>
        </w:rPr>
        <w:t xml:space="preserve"> sem pintura; </w:t>
      </w:r>
      <w:r w:rsidR="00C03C60" w:rsidRPr="0081068E">
        <w:rPr>
          <w:rFonts w:ascii="Arial" w:hAnsi="Arial" w:cs="Arial"/>
          <w:b/>
          <w:bCs/>
          <w:sz w:val="24"/>
          <w:szCs w:val="24"/>
        </w:rPr>
        <w:t>ITEM 02:</w:t>
      </w:r>
      <w:r w:rsidR="00C03C60" w:rsidRPr="0081068E">
        <w:rPr>
          <w:rFonts w:ascii="Arial" w:hAnsi="Arial" w:cs="Arial"/>
          <w:sz w:val="24"/>
          <w:szCs w:val="24"/>
        </w:rPr>
        <w:t xml:space="preserve"> 9 M² de vidros transparentes de 10mm; </w:t>
      </w:r>
      <w:r w:rsidR="00C03C60" w:rsidRPr="0081068E">
        <w:rPr>
          <w:rFonts w:ascii="Arial" w:hAnsi="Arial" w:cs="Arial"/>
          <w:b/>
          <w:bCs/>
          <w:sz w:val="24"/>
          <w:szCs w:val="24"/>
        </w:rPr>
        <w:t>ITEM 03:</w:t>
      </w:r>
      <w:r w:rsidR="00C03C60" w:rsidRPr="0081068E">
        <w:rPr>
          <w:rFonts w:ascii="Arial" w:hAnsi="Arial" w:cs="Arial"/>
          <w:sz w:val="24"/>
          <w:szCs w:val="24"/>
        </w:rPr>
        <w:t xml:space="preserve"> 08 unidades de portas completas para </w:t>
      </w:r>
      <w:proofErr w:type="spellStart"/>
      <w:r w:rsidR="00C03C60" w:rsidRPr="0081068E">
        <w:rPr>
          <w:rFonts w:ascii="Arial" w:hAnsi="Arial" w:cs="Arial"/>
          <w:sz w:val="24"/>
          <w:szCs w:val="24"/>
        </w:rPr>
        <w:t>drywall</w:t>
      </w:r>
      <w:proofErr w:type="spellEnd"/>
      <w:r w:rsidR="00C03C60" w:rsidRPr="0081068E">
        <w:rPr>
          <w:rFonts w:ascii="Arial" w:hAnsi="Arial" w:cs="Arial"/>
          <w:sz w:val="24"/>
          <w:szCs w:val="24"/>
        </w:rPr>
        <w:t xml:space="preserve"> com guarnições 0,80 x 2,10; </w:t>
      </w:r>
      <w:r w:rsidR="00C03C60" w:rsidRPr="0081068E">
        <w:rPr>
          <w:rFonts w:ascii="Arial" w:hAnsi="Arial" w:cs="Arial"/>
          <w:b/>
          <w:bCs/>
          <w:sz w:val="24"/>
          <w:szCs w:val="24"/>
        </w:rPr>
        <w:t>ITEM 04:</w:t>
      </w:r>
      <w:r w:rsidR="00C03C60" w:rsidRPr="0081068E">
        <w:rPr>
          <w:rFonts w:ascii="Arial" w:hAnsi="Arial" w:cs="Arial"/>
          <w:sz w:val="24"/>
          <w:szCs w:val="24"/>
        </w:rPr>
        <w:t xml:space="preserve"> 02 unidades de meias portas balcão completa, com guarnições, 0,80 x 1,00. Os itens devem ser entregues e instalados.</w:t>
      </w:r>
    </w:p>
    <w:p w14:paraId="06F76848" w14:textId="77777777" w:rsidR="00423786" w:rsidRDefault="00423786" w:rsidP="00423786">
      <w:pPr>
        <w:pStyle w:val="PargrafodaLista"/>
        <w:spacing w:after="0" w:line="240" w:lineRule="auto"/>
        <w:jc w:val="both"/>
        <w:rPr>
          <w:rFonts w:ascii="Arial" w:hAnsi="Arial" w:cs="Arial"/>
          <w:b/>
          <w:iCs/>
          <w:color w:val="000000" w:themeColor="text1"/>
          <w:sz w:val="24"/>
          <w:szCs w:val="24"/>
        </w:rPr>
      </w:pPr>
    </w:p>
    <w:p w14:paraId="5C684C73" w14:textId="77777777" w:rsidR="00423786" w:rsidRDefault="00423786" w:rsidP="00423786">
      <w:pPr>
        <w:pStyle w:val="PargrafodaLista"/>
        <w:spacing w:after="0" w:line="240" w:lineRule="auto"/>
        <w:jc w:val="both"/>
        <w:rPr>
          <w:rFonts w:ascii="Arial" w:hAnsi="Arial" w:cs="Arial"/>
          <w:b/>
          <w:iCs/>
          <w:color w:val="000000" w:themeColor="text1"/>
          <w:sz w:val="24"/>
          <w:szCs w:val="24"/>
        </w:rPr>
      </w:pPr>
    </w:p>
    <w:p w14:paraId="4775782E" w14:textId="77777777" w:rsidR="00057AC2"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SEGUNDA – DA VINCULAÇÃO.</w:t>
      </w:r>
    </w:p>
    <w:p w14:paraId="78C77CC8" w14:textId="77777777" w:rsidR="00423786" w:rsidRPr="00254C5E" w:rsidRDefault="00423786" w:rsidP="00423786">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3A108B05" w14:textId="77777777" w:rsidR="00057AC2" w:rsidRPr="00423786" w:rsidRDefault="00057AC2" w:rsidP="00FA5D31">
      <w:pPr>
        <w:numPr>
          <w:ilvl w:val="1"/>
          <w:numId w:val="21"/>
        </w:numPr>
        <w:spacing w:after="0" w:line="240" w:lineRule="auto"/>
        <w:ind w:left="0"/>
        <w:jc w:val="both"/>
        <w:rPr>
          <w:rFonts w:ascii="Arial" w:hAnsi="Arial" w:cs="Arial"/>
          <w:color w:val="000000" w:themeColor="text1"/>
          <w:sz w:val="24"/>
          <w:szCs w:val="24"/>
          <w:lang w:val="x-none"/>
        </w:rPr>
      </w:pPr>
      <w:r w:rsidRPr="00254C5E">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541FC6A6" w14:textId="77777777" w:rsidR="00423786" w:rsidRPr="00254C5E" w:rsidRDefault="00423786" w:rsidP="00423786">
      <w:pPr>
        <w:spacing w:after="0" w:line="240" w:lineRule="auto"/>
        <w:jc w:val="both"/>
        <w:rPr>
          <w:rFonts w:ascii="Arial" w:hAnsi="Arial" w:cs="Arial"/>
          <w:color w:val="000000" w:themeColor="text1"/>
          <w:sz w:val="24"/>
          <w:szCs w:val="24"/>
          <w:lang w:val="x-none"/>
        </w:rPr>
      </w:pPr>
    </w:p>
    <w:p w14:paraId="749CD6DB" w14:textId="77777777" w:rsidR="00057AC2" w:rsidRPr="00254C5E" w:rsidRDefault="00057AC2" w:rsidP="00FA5D31">
      <w:pPr>
        <w:keepNext/>
        <w:keepLines/>
        <w:numPr>
          <w:ilvl w:val="0"/>
          <w:numId w:val="22"/>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TERCEIRA – DA LEGISLAÇÃO APLICÁVEL À EXECUÇÃO DO CONTRATO, E INCLUSIVE QUANTO AOS CASOS OMISSOS.</w:t>
      </w:r>
    </w:p>
    <w:p w14:paraId="3FEB8E7D"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AC61FD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2DC11B9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3.2</w:t>
      </w:r>
      <w:r w:rsidRPr="00254C5E">
        <w:rPr>
          <w:rFonts w:ascii="Arial" w:hAnsi="Arial" w:cs="Arial"/>
          <w:color w:val="000000" w:themeColor="text1"/>
          <w:sz w:val="24"/>
          <w:szCs w:val="24"/>
          <w:lang w:eastAsia="pt-BR"/>
        </w:rPr>
        <w:tab/>
        <w:t>O fornecimento deste CONTRATO regula-se pelas cláusulas contratuais e pelos preceitos de direito público, aplicando-lhe supletivamente os princípios de teoria geral dos CONTRATOS e as disposições de direito privado.</w:t>
      </w:r>
    </w:p>
    <w:p w14:paraId="644BE2BE"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4E467507"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QUARTA – REGIME DE EXECUÇÃO OU A FORMA DE FORNECIMENTO.</w:t>
      </w:r>
    </w:p>
    <w:p w14:paraId="00047DDD"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75D457A" w14:textId="14DC9AFF" w:rsidR="00057AC2"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4.1 O objeto deste CONTRATO será fornecido pelo regime de fornecimento indireto, </w:t>
      </w:r>
      <w:r w:rsidR="00A9257D">
        <w:rPr>
          <w:rFonts w:ascii="Arial" w:hAnsi="Arial" w:cs="Arial"/>
          <w:color w:val="000000" w:themeColor="text1"/>
          <w:sz w:val="24"/>
          <w:szCs w:val="24"/>
          <w:lang w:eastAsia="pt-BR"/>
        </w:rPr>
        <w:t xml:space="preserve">imediato, </w:t>
      </w:r>
      <w:r w:rsidRPr="00254C5E">
        <w:rPr>
          <w:rFonts w:ascii="Arial" w:hAnsi="Arial" w:cs="Arial"/>
          <w:color w:val="000000" w:themeColor="text1"/>
          <w:sz w:val="24"/>
          <w:szCs w:val="24"/>
          <w:lang w:eastAsia="pt-BR"/>
        </w:rPr>
        <w:t xml:space="preserve">por preço unitário. </w:t>
      </w:r>
    </w:p>
    <w:p w14:paraId="5CB0B2AD" w14:textId="717C44E3" w:rsidR="00877CDF" w:rsidRPr="00254C5E" w:rsidRDefault="00877CDF" w:rsidP="00057AC2">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 xml:space="preserve">4.2 </w:t>
      </w:r>
      <w:r w:rsidRPr="00877CDF">
        <w:rPr>
          <w:rFonts w:ascii="Arial" w:hAnsi="Arial" w:cs="Arial"/>
          <w:color w:val="000000" w:themeColor="text1"/>
          <w:sz w:val="24"/>
          <w:szCs w:val="24"/>
          <w:lang w:eastAsia="pt-BR"/>
        </w:rPr>
        <w:t>O objeto deverá ser entregue e instalado no seguinte endereço: Av. Vereador José Ferreira, nº 41, bairro Lavapés, Extrema, MG.  Unidade de Atendimento Integrado – UAI.</w:t>
      </w:r>
    </w:p>
    <w:p w14:paraId="603F2A0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723BDB34"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QUINTA – DO PREÇO.</w:t>
      </w:r>
    </w:p>
    <w:p w14:paraId="7D554E7A"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CB09070" w14:textId="5A8C6134" w:rsidR="00057AC2" w:rsidRDefault="00057AC2" w:rsidP="00057AC2">
      <w:pPr>
        <w:spacing w:after="0" w:line="240" w:lineRule="auto"/>
        <w:jc w:val="both"/>
        <w:rPr>
          <w:rFonts w:ascii="Arial" w:eastAsiaTheme="minorHAnsi" w:hAnsi="Arial" w:cs="Arial"/>
          <w:color w:val="000000" w:themeColor="text1"/>
          <w:sz w:val="24"/>
          <w:szCs w:val="24"/>
        </w:rPr>
      </w:pPr>
      <w:r w:rsidRPr="00254C5E">
        <w:rPr>
          <w:rFonts w:ascii="Arial" w:hAnsi="Arial" w:cs="Arial"/>
          <w:color w:val="000000" w:themeColor="text1"/>
          <w:sz w:val="24"/>
          <w:szCs w:val="24"/>
          <w:lang w:eastAsia="pt-BR"/>
        </w:rPr>
        <w:t xml:space="preserve">5.1 </w:t>
      </w:r>
      <w:r w:rsidRPr="00254C5E">
        <w:rPr>
          <w:rFonts w:ascii="Arial" w:eastAsiaTheme="minorHAnsi" w:hAnsi="Arial" w:cs="Arial"/>
          <w:color w:val="000000" w:themeColor="text1"/>
          <w:sz w:val="24"/>
          <w:szCs w:val="24"/>
        </w:rPr>
        <w:t xml:space="preserve">O valor unitário e o valor global com o fornecimento do presente CONTRATO, e a quantidade, são os estabelecidos na tabela a seguir: </w:t>
      </w:r>
    </w:p>
    <w:p w14:paraId="4DC49081" w14:textId="77777777" w:rsidR="00423786" w:rsidRDefault="00423786" w:rsidP="00057AC2">
      <w:pPr>
        <w:spacing w:after="0" w:line="240" w:lineRule="auto"/>
        <w:jc w:val="both"/>
        <w:rPr>
          <w:rFonts w:ascii="Arial" w:eastAsiaTheme="minorHAnsi" w:hAnsi="Arial" w:cs="Arial"/>
          <w:color w:val="000000" w:themeColor="text1"/>
          <w:sz w:val="24"/>
          <w:szCs w:val="24"/>
        </w:rPr>
      </w:pPr>
    </w:p>
    <w:tbl>
      <w:tblPr>
        <w:tblpPr w:leftFromText="141" w:rightFromText="141" w:vertAnchor="text" w:horzAnchor="page" w:tblpXSpec="center" w:tblpY="33"/>
        <w:tblW w:w="1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9"/>
        <w:gridCol w:w="3531"/>
        <w:gridCol w:w="1318"/>
        <w:gridCol w:w="1261"/>
        <w:gridCol w:w="1447"/>
        <w:gridCol w:w="1367"/>
        <w:gridCol w:w="1380"/>
      </w:tblGrid>
      <w:tr w:rsidR="00877CDF" w:rsidRPr="00C03C60" w14:paraId="3969BF9F" w14:textId="77777777" w:rsidTr="00C240C1">
        <w:tc>
          <w:tcPr>
            <w:tcW w:w="839" w:type="dxa"/>
          </w:tcPr>
          <w:p w14:paraId="09E524B0" w14:textId="77777777" w:rsidR="00877CDF" w:rsidRPr="00C03C60" w:rsidRDefault="00877CDF" w:rsidP="00C240C1">
            <w:pPr>
              <w:tabs>
                <w:tab w:val="left" w:pos="8222"/>
              </w:tabs>
              <w:spacing w:after="0" w:line="240" w:lineRule="auto"/>
              <w:jc w:val="center"/>
              <w:rPr>
                <w:rFonts w:ascii="Times New Roman" w:eastAsiaTheme="minorHAnsi" w:hAnsi="Times New Roman"/>
                <w:b/>
                <w:color w:val="000000"/>
                <w:sz w:val="24"/>
                <w:szCs w:val="24"/>
              </w:rPr>
            </w:pPr>
          </w:p>
          <w:p w14:paraId="36BD264A" w14:textId="77777777" w:rsidR="00877CDF" w:rsidRPr="00C03C60" w:rsidRDefault="00877CDF" w:rsidP="00C240C1">
            <w:pPr>
              <w:tabs>
                <w:tab w:val="left" w:pos="8222"/>
              </w:tabs>
              <w:spacing w:after="0" w:line="240" w:lineRule="auto"/>
              <w:jc w:val="center"/>
              <w:rPr>
                <w:rFonts w:ascii="Times New Roman" w:eastAsiaTheme="minorHAnsi" w:hAnsi="Times New Roman"/>
                <w:b/>
                <w:color w:val="000000"/>
                <w:sz w:val="24"/>
                <w:szCs w:val="24"/>
              </w:rPr>
            </w:pPr>
            <w:r w:rsidRPr="00C03C60">
              <w:rPr>
                <w:rFonts w:ascii="Times New Roman" w:eastAsiaTheme="minorHAnsi" w:hAnsi="Times New Roman"/>
                <w:b/>
                <w:color w:val="000000"/>
                <w:sz w:val="24"/>
                <w:szCs w:val="24"/>
              </w:rPr>
              <w:t>ITEM</w:t>
            </w:r>
          </w:p>
        </w:tc>
        <w:tc>
          <w:tcPr>
            <w:tcW w:w="3531" w:type="dxa"/>
          </w:tcPr>
          <w:p w14:paraId="1172C11F" w14:textId="77777777" w:rsidR="00877CDF" w:rsidRPr="00C03C60" w:rsidRDefault="00877CDF" w:rsidP="00C240C1">
            <w:pPr>
              <w:tabs>
                <w:tab w:val="left" w:pos="8222"/>
              </w:tabs>
              <w:spacing w:after="0" w:line="240" w:lineRule="auto"/>
              <w:jc w:val="center"/>
              <w:rPr>
                <w:rFonts w:ascii="Times New Roman" w:eastAsiaTheme="minorHAnsi" w:hAnsi="Times New Roman"/>
                <w:b/>
                <w:color w:val="000000"/>
                <w:sz w:val="24"/>
                <w:szCs w:val="24"/>
              </w:rPr>
            </w:pPr>
          </w:p>
          <w:p w14:paraId="7A678CBD" w14:textId="77777777" w:rsidR="00877CDF" w:rsidRPr="00C03C60" w:rsidRDefault="00877CDF" w:rsidP="00C240C1">
            <w:pPr>
              <w:tabs>
                <w:tab w:val="left" w:pos="8222"/>
              </w:tabs>
              <w:spacing w:after="0" w:line="240" w:lineRule="auto"/>
              <w:jc w:val="center"/>
              <w:rPr>
                <w:rFonts w:ascii="Times New Roman" w:eastAsiaTheme="minorHAnsi" w:hAnsi="Times New Roman"/>
                <w:b/>
                <w:color w:val="000000"/>
                <w:sz w:val="24"/>
                <w:szCs w:val="24"/>
              </w:rPr>
            </w:pPr>
            <w:r w:rsidRPr="00C03C60">
              <w:rPr>
                <w:rFonts w:ascii="Times New Roman" w:eastAsiaTheme="minorHAnsi" w:hAnsi="Times New Roman"/>
                <w:b/>
                <w:color w:val="000000"/>
                <w:sz w:val="24"/>
                <w:szCs w:val="24"/>
              </w:rPr>
              <w:t>DESCRIÇÃO</w:t>
            </w:r>
          </w:p>
          <w:p w14:paraId="718F1DA0" w14:textId="77777777" w:rsidR="00877CDF" w:rsidRPr="00C03C60" w:rsidRDefault="00877CDF" w:rsidP="00C240C1">
            <w:pPr>
              <w:tabs>
                <w:tab w:val="left" w:pos="8222"/>
              </w:tabs>
              <w:spacing w:after="0" w:line="240" w:lineRule="auto"/>
              <w:jc w:val="center"/>
              <w:rPr>
                <w:rFonts w:ascii="Times New Roman" w:eastAsiaTheme="minorHAnsi" w:hAnsi="Times New Roman"/>
                <w:b/>
                <w:color w:val="000000"/>
                <w:sz w:val="24"/>
                <w:szCs w:val="24"/>
              </w:rPr>
            </w:pPr>
          </w:p>
        </w:tc>
        <w:tc>
          <w:tcPr>
            <w:tcW w:w="1318" w:type="dxa"/>
          </w:tcPr>
          <w:p w14:paraId="1A7083C8" w14:textId="77777777" w:rsidR="00877CDF" w:rsidRPr="00C03C60" w:rsidRDefault="00877CDF" w:rsidP="00C240C1">
            <w:pPr>
              <w:tabs>
                <w:tab w:val="left" w:pos="8222"/>
              </w:tabs>
              <w:spacing w:after="0" w:line="240" w:lineRule="auto"/>
              <w:jc w:val="center"/>
              <w:rPr>
                <w:rFonts w:ascii="Times New Roman" w:eastAsiaTheme="minorHAnsi" w:hAnsi="Times New Roman"/>
                <w:b/>
                <w:color w:val="000000"/>
                <w:sz w:val="24"/>
                <w:szCs w:val="24"/>
              </w:rPr>
            </w:pPr>
            <w:r w:rsidRPr="00C03C60">
              <w:rPr>
                <w:rFonts w:ascii="Times New Roman" w:eastAsiaTheme="minorHAnsi" w:hAnsi="Times New Roman"/>
                <w:b/>
                <w:color w:val="000000"/>
                <w:sz w:val="24"/>
                <w:szCs w:val="24"/>
              </w:rPr>
              <w:t>QUANT.</w:t>
            </w:r>
          </w:p>
        </w:tc>
        <w:tc>
          <w:tcPr>
            <w:tcW w:w="1261" w:type="dxa"/>
          </w:tcPr>
          <w:p w14:paraId="697C3E7C" w14:textId="77777777" w:rsidR="00877CDF" w:rsidRPr="00C03C60" w:rsidRDefault="00877CDF" w:rsidP="00C240C1">
            <w:pPr>
              <w:tabs>
                <w:tab w:val="left" w:pos="8222"/>
              </w:tabs>
              <w:spacing w:after="0" w:line="240" w:lineRule="auto"/>
              <w:jc w:val="center"/>
              <w:rPr>
                <w:rFonts w:ascii="Times New Roman" w:eastAsiaTheme="minorHAnsi" w:hAnsi="Times New Roman"/>
                <w:b/>
                <w:color w:val="000000"/>
                <w:sz w:val="24"/>
                <w:szCs w:val="24"/>
              </w:rPr>
            </w:pPr>
            <w:r w:rsidRPr="00C03C60">
              <w:rPr>
                <w:rFonts w:ascii="Times New Roman" w:eastAsiaTheme="minorHAnsi" w:hAnsi="Times New Roman"/>
                <w:b/>
                <w:color w:val="000000"/>
                <w:sz w:val="24"/>
                <w:szCs w:val="24"/>
              </w:rPr>
              <w:t>UNIDADE</w:t>
            </w:r>
          </w:p>
          <w:p w14:paraId="5E76090A" w14:textId="77777777" w:rsidR="00877CDF" w:rsidRPr="00C03C60" w:rsidRDefault="00877CDF" w:rsidP="00C240C1">
            <w:pPr>
              <w:tabs>
                <w:tab w:val="left" w:pos="8222"/>
              </w:tabs>
              <w:spacing w:after="0" w:line="240" w:lineRule="auto"/>
              <w:jc w:val="center"/>
              <w:rPr>
                <w:rFonts w:ascii="Times New Roman" w:eastAsiaTheme="minorHAnsi" w:hAnsi="Times New Roman"/>
                <w:b/>
                <w:color w:val="000000"/>
                <w:sz w:val="24"/>
                <w:szCs w:val="24"/>
              </w:rPr>
            </w:pPr>
          </w:p>
        </w:tc>
        <w:tc>
          <w:tcPr>
            <w:tcW w:w="1447" w:type="dxa"/>
          </w:tcPr>
          <w:p w14:paraId="7145B758" w14:textId="77777777" w:rsidR="00877CDF" w:rsidRDefault="00877CDF" w:rsidP="00C240C1">
            <w:pPr>
              <w:tabs>
                <w:tab w:val="left" w:pos="8222"/>
              </w:tabs>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GARANTIA</w:t>
            </w:r>
          </w:p>
          <w:p w14:paraId="1A97AEB2" w14:textId="77777777" w:rsidR="00877CDF" w:rsidRPr="00C03C60" w:rsidRDefault="00877CDF" w:rsidP="00C240C1">
            <w:pPr>
              <w:tabs>
                <w:tab w:val="left" w:pos="8222"/>
              </w:tabs>
              <w:spacing w:after="0" w:line="240" w:lineRule="auto"/>
              <w:jc w:val="center"/>
              <w:rPr>
                <w:rFonts w:ascii="Times New Roman" w:eastAsiaTheme="minorHAnsi" w:hAnsi="Times New Roman"/>
                <w:b/>
                <w:color w:val="000000"/>
                <w:sz w:val="24"/>
                <w:szCs w:val="24"/>
              </w:rPr>
            </w:pPr>
            <w:r>
              <w:rPr>
                <w:rFonts w:ascii="Times New Roman" w:eastAsiaTheme="minorHAnsi" w:hAnsi="Times New Roman"/>
                <w:b/>
                <w:color w:val="000000"/>
                <w:sz w:val="24"/>
                <w:szCs w:val="24"/>
              </w:rPr>
              <w:t>(MESES)</w:t>
            </w:r>
          </w:p>
        </w:tc>
        <w:tc>
          <w:tcPr>
            <w:tcW w:w="1367" w:type="dxa"/>
          </w:tcPr>
          <w:p w14:paraId="4815A2BA" w14:textId="77777777" w:rsidR="00877CDF" w:rsidRPr="00C03C60" w:rsidRDefault="00877CDF" w:rsidP="00C240C1">
            <w:pPr>
              <w:tabs>
                <w:tab w:val="left" w:pos="8222"/>
              </w:tabs>
              <w:spacing w:after="0" w:line="240" w:lineRule="auto"/>
              <w:jc w:val="center"/>
              <w:rPr>
                <w:rFonts w:ascii="Times New Roman" w:eastAsiaTheme="minorHAnsi" w:hAnsi="Times New Roman"/>
                <w:b/>
                <w:color w:val="000000"/>
                <w:sz w:val="24"/>
                <w:szCs w:val="24"/>
              </w:rPr>
            </w:pPr>
            <w:r w:rsidRPr="00C03C60">
              <w:rPr>
                <w:rFonts w:ascii="Times New Roman" w:eastAsiaTheme="minorHAnsi" w:hAnsi="Times New Roman"/>
                <w:b/>
                <w:color w:val="000000"/>
                <w:sz w:val="24"/>
                <w:szCs w:val="24"/>
              </w:rPr>
              <w:t>VALOR</w:t>
            </w:r>
          </w:p>
          <w:p w14:paraId="01109F07" w14:textId="77777777" w:rsidR="00877CDF" w:rsidRPr="00C03C60" w:rsidRDefault="00877CDF" w:rsidP="00C240C1">
            <w:pPr>
              <w:tabs>
                <w:tab w:val="left" w:pos="8222"/>
              </w:tabs>
              <w:spacing w:after="0" w:line="240" w:lineRule="auto"/>
              <w:jc w:val="center"/>
              <w:rPr>
                <w:rFonts w:ascii="Times New Roman" w:eastAsiaTheme="minorHAnsi" w:hAnsi="Times New Roman"/>
                <w:b/>
                <w:color w:val="000000"/>
                <w:sz w:val="24"/>
                <w:szCs w:val="24"/>
              </w:rPr>
            </w:pPr>
            <w:r w:rsidRPr="00C03C60">
              <w:rPr>
                <w:rFonts w:ascii="Times New Roman" w:eastAsiaTheme="minorHAnsi" w:hAnsi="Times New Roman"/>
                <w:b/>
                <w:color w:val="000000"/>
                <w:sz w:val="24"/>
                <w:szCs w:val="24"/>
              </w:rPr>
              <w:t>UNITÁRIO</w:t>
            </w:r>
          </w:p>
        </w:tc>
        <w:tc>
          <w:tcPr>
            <w:tcW w:w="1380" w:type="dxa"/>
          </w:tcPr>
          <w:p w14:paraId="75B180C5" w14:textId="77777777" w:rsidR="00877CDF" w:rsidRPr="00C03C60" w:rsidRDefault="00877CDF" w:rsidP="00C240C1">
            <w:pPr>
              <w:tabs>
                <w:tab w:val="left" w:pos="8222"/>
              </w:tabs>
              <w:spacing w:after="0" w:line="240" w:lineRule="auto"/>
              <w:jc w:val="center"/>
              <w:rPr>
                <w:rFonts w:ascii="Times New Roman" w:eastAsiaTheme="minorHAnsi" w:hAnsi="Times New Roman" w:cstheme="minorBidi"/>
                <w:b/>
                <w:color w:val="000000"/>
                <w:sz w:val="24"/>
                <w:szCs w:val="24"/>
              </w:rPr>
            </w:pPr>
            <w:r w:rsidRPr="00C03C60">
              <w:rPr>
                <w:rFonts w:ascii="Times New Roman" w:eastAsiaTheme="minorHAnsi" w:hAnsi="Times New Roman" w:cstheme="minorBidi"/>
                <w:b/>
                <w:color w:val="000000"/>
                <w:sz w:val="24"/>
                <w:szCs w:val="24"/>
              </w:rPr>
              <w:t>VALOR</w:t>
            </w:r>
          </w:p>
          <w:p w14:paraId="35A5EC5F" w14:textId="77777777" w:rsidR="00877CDF" w:rsidRPr="00C03C60" w:rsidRDefault="00877CDF" w:rsidP="00C240C1">
            <w:pPr>
              <w:tabs>
                <w:tab w:val="left" w:pos="8222"/>
              </w:tabs>
              <w:spacing w:after="0" w:line="240" w:lineRule="auto"/>
              <w:jc w:val="center"/>
              <w:rPr>
                <w:rFonts w:ascii="Times New Roman" w:eastAsiaTheme="minorHAnsi" w:hAnsi="Times New Roman" w:cstheme="minorBidi"/>
                <w:b/>
                <w:color w:val="000000"/>
                <w:sz w:val="24"/>
                <w:szCs w:val="24"/>
              </w:rPr>
            </w:pPr>
            <w:r w:rsidRPr="00C03C60">
              <w:rPr>
                <w:rFonts w:ascii="Times New Roman" w:eastAsiaTheme="minorHAnsi" w:hAnsi="Times New Roman" w:cstheme="minorBidi"/>
                <w:b/>
                <w:color w:val="000000"/>
                <w:sz w:val="24"/>
                <w:szCs w:val="24"/>
              </w:rPr>
              <w:t>GLOBAL</w:t>
            </w:r>
          </w:p>
        </w:tc>
      </w:tr>
      <w:tr w:rsidR="00877CDF" w:rsidRPr="00C03C60" w14:paraId="2B6D0B6D" w14:textId="77777777" w:rsidTr="00C240C1">
        <w:tc>
          <w:tcPr>
            <w:tcW w:w="839" w:type="dxa"/>
          </w:tcPr>
          <w:p w14:paraId="28E8F8B3" w14:textId="77777777" w:rsidR="00877CDF" w:rsidRPr="00C03C60" w:rsidRDefault="00877CDF" w:rsidP="00C240C1">
            <w:pPr>
              <w:tabs>
                <w:tab w:val="left" w:pos="8222"/>
              </w:tabs>
              <w:spacing w:after="0" w:line="240" w:lineRule="auto"/>
              <w:jc w:val="center"/>
              <w:rPr>
                <w:rFonts w:ascii="Times New Roman" w:eastAsiaTheme="minorHAnsi" w:hAnsi="Times New Roman"/>
                <w:color w:val="000000"/>
                <w:sz w:val="24"/>
                <w:szCs w:val="24"/>
              </w:rPr>
            </w:pPr>
            <w:r w:rsidRPr="00C03C60">
              <w:rPr>
                <w:rFonts w:ascii="Times New Roman" w:eastAsiaTheme="minorHAnsi" w:hAnsi="Times New Roman"/>
                <w:color w:val="000000"/>
                <w:sz w:val="24"/>
                <w:szCs w:val="24"/>
              </w:rPr>
              <w:t>01</w:t>
            </w:r>
          </w:p>
        </w:tc>
        <w:tc>
          <w:tcPr>
            <w:tcW w:w="3531" w:type="dxa"/>
          </w:tcPr>
          <w:p w14:paraId="0C99BEE0" w14:textId="77777777" w:rsidR="00877CDF" w:rsidRPr="00C03C60" w:rsidRDefault="00877CDF" w:rsidP="00C240C1">
            <w:pPr>
              <w:shd w:val="clear" w:color="auto" w:fill="FFFFFF"/>
              <w:spacing w:before="100" w:beforeAutospacing="1" w:after="100" w:afterAutospacing="1" w:line="240" w:lineRule="auto"/>
              <w:jc w:val="both"/>
              <w:rPr>
                <w:rFonts w:ascii="Times New Roman" w:eastAsia="Times New Roman" w:hAnsi="Times New Roman"/>
                <w:b/>
                <w:color w:val="000000"/>
                <w:sz w:val="24"/>
                <w:szCs w:val="24"/>
                <w:lang w:eastAsia="pt-BR"/>
              </w:rPr>
            </w:pPr>
            <w:proofErr w:type="spellStart"/>
            <w:r w:rsidRPr="00C03C60">
              <w:rPr>
                <w:rFonts w:ascii="Times New Roman" w:eastAsia="Times New Roman" w:hAnsi="Times New Roman"/>
                <w:bCs/>
                <w:color w:val="000000"/>
                <w:sz w:val="24"/>
                <w:szCs w:val="24"/>
                <w:lang w:eastAsia="pt-BR"/>
              </w:rPr>
              <w:t>Drywall</w:t>
            </w:r>
            <w:proofErr w:type="spellEnd"/>
            <w:r w:rsidRPr="00C03C60">
              <w:rPr>
                <w:rFonts w:ascii="Times New Roman" w:eastAsia="Times New Roman" w:hAnsi="Times New Roman"/>
                <w:bCs/>
                <w:color w:val="000000"/>
                <w:sz w:val="24"/>
                <w:szCs w:val="24"/>
                <w:lang w:eastAsia="pt-BR"/>
              </w:rPr>
              <w:t xml:space="preserve"> sem pintura,</w:t>
            </w:r>
            <w:r w:rsidRPr="00C03C60">
              <w:rPr>
                <w:rFonts w:ascii="Times New Roman" w:eastAsia="Times New Roman" w:hAnsi="Times New Roman"/>
                <w:b/>
                <w:color w:val="000000"/>
                <w:sz w:val="24"/>
                <w:szCs w:val="24"/>
                <w:lang w:eastAsia="pt-BR"/>
              </w:rPr>
              <w:t xml:space="preserve"> instalados.</w:t>
            </w:r>
          </w:p>
        </w:tc>
        <w:tc>
          <w:tcPr>
            <w:tcW w:w="1318" w:type="dxa"/>
          </w:tcPr>
          <w:p w14:paraId="013C54AC" w14:textId="77777777" w:rsidR="00877CDF" w:rsidRPr="00C03C60" w:rsidRDefault="00877CDF" w:rsidP="00C240C1">
            <w:pPr>
              <w:tabs>
                <w:tab w:val="left" w:pos="8222"/>
              </w:tabs>
              <w:spacing w:after="0" w:line="240" w:lineRule="auto"/>
              <w:jc w:val="center"/>
              <w:rPr>
                <w:rFonts w:ascii="Times New Roman" w:eastAsiaTheme="minorHAnsi" w:hAnsi="Times New Roman"/>
                <w:color w:val="000000"/>
                <w:sz w:val="24"/>
                <w:szCs w:val="24"/>
              </w:rPr>
            </w:pPr>
            <w:r w:rsidRPr="00C03C60">
              <w:rPr>
                <w:rFonts w:ascii="Times New Roman" w:eastAsiaTheme="minorHAnsi" w:hAnsi="Times New Roman"/>
                <w:color w:val="000000"/>
                <w:sz w:val="24"/>
                <w:szCs w:val="24"/>
              </w:rPr>
              <w:t>162</w:t>
            </w:r>
          </w:p>
        </w:tc>
        <w:tc>
          <w:tcPr>
            <w:tcW w:w="1261" w:type="dxa"/>
          </w:tcPr>
          <w:p w14:paraId="0288EDEE" w14:textId="77777777" w:rsidR="00877CDF" w:rsidRPr="00C03C60" w:rsidRDefault="00877CDF" w:rsidP="00C240C1">
            <w:pPr>
              <w:tabs>
                <w:tab w:val="left" w:pos="8222"/>
              </w:tabs>
              <w:spacing w:after="0" w:line="240" w:lineRule="auto"/>
              <w:jc w:val="center"/>
              <w:rPr>
                <w:rFonts w:ascii="Times New Roman" w:eastAsiaTheme="minorHAnsi" w:hAnsi="Times New Roman"/>
                <w:color w:val="000000"/>
                <w:sz w:val="24"/>
                <w:szCs w:val="24"/>
              </w:rPr>
            </w:pPr>
            <w:r w:rsidRPr="00C03C60">
              <w:rPr>
                <w:rFonts w:ascii="Times New Roman" w:eastAsiaTheme="minorHAnsi" w:hAnsi="Times New Roman"/>
                <w:color w:val="000000"/>
                <w:sz w:val="24"/>
                <w:szCs w:val="24"/>
              </w:rPr>
              <w:t>M</w:t>
            </w:r>
            <w:r w:rsidRPr="00C03C60">
              <w:rPr>
                <w:rFonts w:ascii="Times New Roman" w:eastAsiaTheme="minorHAnsi" w:hAnsi="Times New Roman"/>
                <w:color w:val="000000"/>
                <w:sz w:val="24"/>
                <w:szCs w:val="24"/>
                <w:vertAlign w:val="superscript"/>
              </w:rPr>
              <w:t>2</w:t>
            </w:r>
          </w:p>
        </w:tc>
        <w:tc>
          <w:tcPr>
            <w:tcW w:w="1447" w:type="dxa"/>
          </w:tcPr>
          <w:p w14:paraId="5A1C73B7" w14:textId="77777777" w:rsidR="00877CDF" w:rsidRPr="00C03C60" w:rsidRDefault="00877CDF" w:rsidP="00C240C1">
            <w:pPr>
              <w:tabs>
                <w:tab w:val="left" w:pos="8222"/>
              </w:tabs>
              <w:spacing w:after="0" w:line="240" w:lineRule="auto"/>
              <w:jc w:val="center"/>
              <w:rPr>
                <w:rFonts w:ascii="Times New Roman" w:eastAsiaTheme="minorHAnsi" w:hAnsi="Times New Roman"/>
                <w:color w:val="000000"/>
                <w:sz w:val="24"/>
                <w:szCs w:val="24"/>
              </w:rPr>
            </w:pPr>
          </w:p>
        </w:tc>
        <w:tc>
          <w:tcPr>
            <w:tcW w:w="1367" w:type="dxa"/>
          </w:tcPr>
          <w:p w14:paraId="109017EC" w14:textId="77777777" w:rsidR="00877CDF" w:rsidRPr="00C03C60" w:rsidRDefault="00877CDF" w:rsidP="00C240C1">
            <w:pPr>
              <w:tabs>
                <w:tab w:val="left" w:pos="8222"/>
              </w:tabs>
              <w:spacing w:after="0" w:line="240" w:lineRule="auto"/>
              <w:jc w:val="center"/>
              <w:rPr>
                <w:rFonts w:ascii="Times New Roman" w:eastAsiaTheme="minorHAnsi" w:hAnsi="Times New Roman"/>
                <w:color w:val="000000"/>
                <w:sz w:val="24"/>
                <w:szCs w:val="24"/>
              </w:rPr>
            </w:pPr>
          </w:p>
        </w:tc>
        <w:tc>
          <w:tcPr>
            <w:tcW w:w="1380" w:type="dxa"/>
          </w:tcPr>
          <w:p w14:paraId="02F27B33" w14:textId="77777777" w:rsidR="00877CDF" w:rsidRPr="00C03C60" w:rsidRDefault="00877CDF" w:rsidP="00C240C1">
            <w:pPr>
              <w:tabs>
                <w:tab w:val="left" w:pos="8222"/>
              </w:tabs>
              <w:spacing w:after="0" w:line="240" w:lineRule="auto"/>
              <w:jc w:val="center"/>
              <w:rPr>
                <w:rFonts w:ascii="Times New Roman" w:eastAsiaTheme="minorHAnsi" w:hAnsi="Times New Roman" w:cstheme="minorBidi"/>
                <w:color w:val="000000"/>
                <w:sz w:val="24"/>
                <w:szCs w:val="24"/>
              </w:rPr>
            </w:pPr>
          </w:p>
        </w:tc>
      </w:tr>
      <w:tr w:rsidR="00877CDF" w:rsidRPr="00C03C60" w14:paraId="0475B9C0" w14:textId="77777777" w:rsidTr="00C240C1">
        <w:tc>
          <w:tcPr>
            <w:tcW w:w="839" w:type="dxa"/>
          </w:tcPr>
          <w:p w14:paraId="115C1B69" w14:textId="77777777" w:rsidR="00877CDF" w:rsidRPr="00C03C60" w:rsidRDefault="00877CDF" w:rsidP="00C240C1">
            <w:pPr>
              <w:tabs>
                <w:tab w:val="left" w:pos="8222"/>
              </w:tabs>
              <w:spacing w:after="0" w:line="240" w:lineRule="auto"/>
              <w:jc w:val="center"/>
              <w:rPr>
                <w:rFonts w:ascii="Times New Roman" w:eastAsiaTheme="minorHAnsi" w:hAnsi="Times New Roman"/>
                <w:color w:val="000000"/>
                <w:sz w:val="24"/>
                <w:szCs w:val="24"/>
              </w:rPr>
            </w:pPr>
            <w:r w:rsidRPr="00C03C60">
              <w:rPr>
                <w:rFonts w:ascii="Times New Roman" w:eastAsiaTheme="minorHAnsi" w:hAnsi="Times New Roman"/>
                <w:color w:val="000000"/>
                <w:sz w:val="24"/>
                <w:szCs w:val="24"/>
              </w:rPr>
              <w:t>02</w:t>
            </w:r>
          </w:p>
        </w:tc>
        <w:tc>
          <w:tcPr>
            <w:tcW w:w="3531" w:type="dxa"/>
          </w:tcPr>
          <w:p w14:paraId="15944837" w14:textId="77777777" w:rsidR="00877CDF" w:rsidRPr="00C03C60" w:rsidRDefault="00877CDF" w:rsidP="00C240C1">
            <w:pPr>
              <w:shd w:val="clear" w:color="auto" w:fill="FFFFFF"/>
              <w:spacing w:before="100" w:beforeAutospacing="1" w:after="100" w:afterAutospacing="1" w:line="240" w:lineRule="auto"/>
              <w:jc w:val="both"/>
              <w:rPr>
                <w:rFonts w:ascii="Times New Roman" w:eastAsia="Times New Roman" w:hAnsi="Times New Roman"/>
                <w:bCs/>
                <w:color w:val="000000"/>
                <w:sz w:val="24"/>
                <w:szCs w:val="24"/>
                <w:lang w:eastAsia="pt-BR"/>
              </w:rPr>
            </w:pPr>
            <w:r w:rsidRPr="00C03C60">
              <w:rPr>
                <w:rFonts w:ascii="Times New Roman" w:eastAsia="Times New Roman" w:hAnsi="Times New Roman"/>
                <w:bCs/>
                <w:color w:val="000000"/>
                <w:sz w:val="24"/>
                <w:szCs w:val="24"/>
                <w:lang w:eastAsia="pt-BR"/>
              </w:rPr>
              <w:t xml:space="preserve">Vidros transparentes de 10mm, </w:t>
            </w:r>
            <w:r w:rsidRPr="00C03C60">
              <w:rPr>
                <w:rFonts w:ascii="Times New Roman" w:eastAsia="Times New Roman" w:hAnsi="Times New Roman"/>
                <w:b/>
                <w:color w:val="000000"/>
                <w:sz w:val="24"/>
                <w:szCs w:val="24"/>
                <w:lang w:eastAsia="pt-BR"/>
              </w:rPr>
              <w:t>instalados.</w:t>
            </w:r>
          </w:p>
        </w:tc>
        <w:tc>
          <w:tcPr>
            <w:tcW w:w="1318" w:type="dxa"/>
          </w:tcPr>
          <w:p w14:paraId="74A31AE1" w14:textId="77777777" w:rsidR="00877CDF" w:rsidRPr="00C03C60" w:rsidRDefault="00877CDF" w:rsidP="00C240C1">
            <w:pPr>
              <w:tabs>
                <w:tab w:val="left" w:pos="8222"/>
              </w:tabs>
              <w:spacing w:after="0" w:line="240" w:lineRule="auto"/>
              <w:jc w:val="center"/>
              <w:rPr>
                <w:rFonts w:ascii="Times New Roman" w:eastAsiaTheme="minorHAnsi" w:hAnsi="Times New Roman"/>
                <w:color w:val="000000"/>
                <w:sz w:val="24"/>
                <w:szCs w:val="24"/>
              </w:rPr>
            </w:pPr>
            <w:r w:rsidRPr="00C03C60">
              <w:rPr>
                <w:rFonts w:ascii="Times New Roman" w:eastAsiaTheme="minorHAnsi" w:hAnsi="Times New Roman"/>
                <w:color w:val="000000"/>
                <w:sz w:val="24"/>
                <w:szCs w:val="24"/>
              </w:rPr>
              <w:t>09</w:t>
            </w:r>
          </w:p>
        </w:tc>
        <w:tc>
          <w:tcPr>
            <w:tcW w:w="1261" w:type="dxa"/>
          </w:tcPr>
          <w:p w14:paraId="304B0CB8" w14:textId="77777777" w:rsidR="00877CDF" w:rsidRPr="00C03C60" w:rsidRDefault="00877CDF" w:rsidP="00C240C1">
            <w:pPr>
              <w:tabs>
                <w:tab w:val="left" w:pos="8222"/>
              </w:tabs>
              <w:spacing w:after="0" w:line="240" w:lineRule="auto"/>
              <w:jc w:val="center"/>
              <w:rPr>
                <w:rFonts w:ascii="Times New Roman" w:eastAsiaTheme="minorHAnsi" w:hAnsi="Times New Roman"/>
                <w:color w:val="000000"/>
                <w:sz w:val="24"/>
                <w:szCs w:val="24"/>
              </w:rPr>
            </w:pPr>
            <w:r w:rsidRPr="00C03C60">
              <w:rPr>
                <w:rFonts w:ascii="Times New Roman" w:eastAsiaTheme="minorHAnsi" w:hAnsi="Times New Roman"/>
                <w:color w:val="000000"/>
                <w:sz w:val="24"/>
                <w:szCs w:val="24"/>
              </w:rPr>
              <w:t>M</w:t>
            </w:r>
            <w:r w:rsidRPr="00C03C60">
              <w:rPr>
                <w:rFonts w:ascii="Times New Roman" w:eastAsiaTheme="minorHAnsi" w:hAnsi="Times New Roman"/>
                <w:color w:val="000000"/>
                <w:sz w:val="24"/>
                <w:szCs w:val="24"/>
                <w:vertAlign w:val="superscript"/>
              </w:rPr>
              <w:t>2</w:t>
            </w:r>
          </w:p>
        </w:tc>
        <w:tc>
          <w:tcPr>
            <w:tcW w:w="1447" w:type="dxa"/>
          </w:tcPr>
          <w:p w14:paraId="4A33C6BC" w14:textId="77777777" w:rsidR="00877CDF" w:rsidRPr="00C03C60" w:rsidRDefault="00877CDF" w:rsidP="00C240C1">
            <w:pPr>
              <w:tabs>
                <w:tab w:val="left" w:pos="8222"/>
              </w:tabs>
              <w:spacing w:after="0" w:line="240" w:lineRule="auto"/>
              <w:jc w:val="center"/>
              <w:rPr>
                <w:rFonts w:ascii="Times New Roman" w:eastAsiaTheme="minorHAnsi" w:hAnsi="Times New Roman"/>
                <w:color w:val="000000"/>
                <w:sz w:val="24"/>
                <w:szCs w:val="24"/>
              </w:rPr>
            </w:pPr>
          </w:p>
        </w:tc>
        <w:tc>
          <w:tcPr>
            <w:tcW w:w="1367" w:type="dxa"/>
          </w:tcPr>
          <w:p w14:paraId="3F5BF69C" w14:textId="77777777" w:rsidR="00877CDF" w:rsidRPr="00C03C60" w:rsidRDefault="00877CDF" w:rsidP="00C240C1">
            <w:pPr>
              <w:tabs>
                <w:tab w:val="left" w:pos="8222"/>
              </w:tabs>
              <w:spacing w:after="0" w:line="240" w:lineRule="auto"/>
              <w:jc w:val="center"/>
              <w:rPr>
                <w:rFonts w:ascii="Times New Roman" w:eastAsiaTheme="minorHAnsi" w:hAnsi="Times New Roman"/>
                <w:color w:val="000000"/>
                <w:sz w:val="24"/>
                <w:szCs w:val="24"/>
              </w:rPr>
            </w:pPr>
          </w:p>
        </w:tc>
        <w:tc>
          <w:tcPr>
            <w:tcW w:w="1380" w:type="dxa"/>
          </w:tcPr>
          <w:p w14:paraId="4610901E" w14:textId="77777777" w:rsidR="00877CDF" w:rsidRPr="00C03C60" w:rsidRDefault="00877CDF" w:rsidP="00C240C1">
            <w:pPr>
              <w:tabs>
                <w:tab w:val="left" w:pos="8222"/>
              </w:tabs>
              <w:spacing w:after="0" w:line="240" w:lineRule="auto"/>
              <w:jc w:val="center"/>
              <w:rPr>
                <w:rFonts w:ascii="Times New Roman" w:eastAsiaTheme="minorHAnsi" w:hAnsi="Times New Roman" w:cstheme="minorBidi"/>
                <w:color w:val="000000"/>
                <w:sz w:val="24"/>
                <w:szCs w:val="24"/>
              </w:rPr>
            </w:pPr>
          </w:p>
        </w:tc>
      </w:tr>
      <w:tr w:rsidR="00877CDF" w:rsidRPr="00C03C60" w14:paraId="297E1F65" w14:textId="77777777" w:rsidTr="00C240C1">
        <w:tc>
          <w:tcPr>
            <w:tcW w:w="839" w:type="dxa"/>
          </w:tcPr>
          <w:p w14:paraId="3363AEFA" w14:textId="77777777" w:rsidR="00877CDF" w:rsidRPr="00C03C60" w:rsidRDefault="00877CDF" w:rsidP="00C240C1">
            <w:pPr>
              <w:tabs>
                <w:tab w:val="left" w:pos="8222"/>
              </w:tabs>
              <w:spacing w:after="0" w:line="240" w:lineRule="auto"/>
              <w:jc w:val="center"/>
              <w:rPr>
                <w:rFonts w:ascii="Times New Roman" w:eastAsiaTheme="minorHAnsi" w:hAnsi="Times New Roman"/>
                <w:color w:val="000000"/>
                <w:sz w:val="24"/>
                <w:szCs w:val="24"/>
              </w:rPr>
            </w:pPr>
            <w:r w:rsidRPr="00C03C60">
              <w:rPr>
                <w:rFonts w:ascii="Times New Roman" w:eastAsiaTheme="minorHAnsi" w:hAnsi="Times New Roman"/>
                <w:color w:val="000000"/>
                <w:sz w:val="24"/>
                <w:szCs w:val="24"/>
              </w:rPr>
              <w:t>03</w:t>
            </w:r>
          </w:p>
        </w:tc>
        <w:tc>
          <w:tcPr>
            <w:tcW w:w="3531" w:type="dxa"/>
          </w:tcPr>
          <w:p w14:paraId="123C7774" w14:textId="77777777" w:rsidR="00877CDF" w:rsidRPr="00C03C60" w:rsidRDefault="00877CDF" w:rsidP="00C240C1">
            <w:pPr>
              <w:shd w:val="clear" w:color="auto" w:fill="FFFFFF"/>
              <w:spacing w:before="100" w:beforeAutospacing="1" w:after="100" w:afterAutospacing="1" w:line="240" w:lineRule="auto"/>
              <w:jc w:val="both"/>
              <w:rPr>
                <w:rFonts w:ascii="Times New Roman" w:eastAsia="Times New Roman" w:hAnsi="Times New Roman"/>
                <w:bCs/>
                <w:color w:val="000000"/>
                <w:sz w:val="24"/>
                <w:szCs w:val="24"/>
                <w:lang w:eastAsia="pt-BR"/>
              </w:rPr>
            </w:pPr>
            <w:r w:rsidRPr="00C03C60">
              <w:rPr>
                <w:rFonts w:ascii="Times New Roman" w:eastAsia="Times New Roman" w:hAnsi="Times New Roman"/>
                <w:bCs/>
                <w:color w:val="000000"/>
                <w:sz w:val="24"/>
                <w:szCs w:val="24"/>
                <w:lang w:eastAsia="pt-BR"/>
              </w:rPr>
              <w:t xml:space="preserve">Portas completas para </w:t>
            </w:r>
            <w:proofErr w:type="spellStart"/>
            <w:r w:rsidRPr="00C03C60">
              <w:rPr>
                <w:rFonts w:ascii="Times New Roman" w:eastAsia="Times New Roman" w:hAnsi="Times New Roman"/>
                <w:bCs/>
                <w:color w:val="000000"/>
                <w:sz w:val="24"/>
                <w:szCs w:val="24"/>
                <w:lang w:eastAsia="pt-BR"/>
              </w:rPr>
              <w:t>drywall</w:t>
            </w:r>
            <w:proofErr w:type="spellEnd"/>
            <w:r w:rsidRPr="00C03C60">
              <w:rPr>
                <w:rFonts w:ascii="Times New Roman" w:eastAsia="Times New Roman" w:hAnsi="Times New Roman"/>
                <w:bCs/>
                <w:color w:val="000000"/>
                <w:sz w:val="24"/>
                <w:szCs w:val="24"/>
                <w:lang w:eastAsia="pt-BR"/>
              </w:rPr>
              <w:t xml:space="preserve"> com guarnições 0,80 x 2,10, </w:t>
            </w:r>
            <w:r w:rsidRPr="00C03C60">
              <w:rPr>
                <w:rFonts w:ascii="Times New Roman" w:eastAsia="Times New Roman" w:hAnsi="Times New Roman"/>
                <w:b/>
                <w:color w:val="000000"/>
                <w:sz w:val="24"/>
                <w:szCs w:val="24"/>
                <w:lang w:eastAsia="pt-BR"/>
              </w:rPr>
              <w:t>instaladas.</w:t>
            </w:r>
          </w:p>
        </w:tc>
        <w:tc>
          <w:tcPr>
            <w:tcW w:w="1318" w:type="dxa"/>
          </w:tcPr>
          <w:p w14:paraId="34BF4D52" w14:textId="77777777" w:rsidR="00877CDF" w:rsidRPr="00C03C60" w:rsidRDefault="00877CDF" w:rsidP="00C240C1">
            <w:pPr>
              <w:tabs>
                <w:tab w:val="left" w:pos="8222"/>
              </w:tabs>
              <w:spacing w:after="0" w:line="240" w:lineRule="auto"/>
              <w:jc w:val="center"/>
              <w:rPr>
                <w:rFonts w:ascii="Times New Roman" w:eastAsiaTheme="minorHAnsi" w:hAnsi="Times New Roman"/>
                <w:color w:val="000000"/>
                <w:sz w:val="24"/>
                <w:szCs w:val="24"/>
              </w:rPr>
            </w:pPr>
            <w:r w:rsidRPr="00C03C60">
              <w:rPr>
                <w:rFonts w:ascii="Times New Roman" w:eastAsiaTheme="minorHAnsi" w:hAnsi="Times New Roman"/>
                <w:color w:val="000000"/>
                <w:sz w:val="24"/>
                <w:szCs w:val="24"/>
              </w:rPr>
              <w:t>08</w:t>
            </w:r>
          </w:p>
        </w:tc>
        <w:tc>
          <w:tcPr>
            <w:tcW w:w="1261" w:type="dxa"/>
          </w:tcPr>
          <w:p w14:paraId="2A0614C3" w14:textId="77777777" w:rsidR="00877CDF" w:rsidRPr="00C03C60" w:rsidRDefault="00877CDF" w:rsidP="00C240C1">
            <w:pPr>
              <w:tabs>
                <w:tab w:val="left" w:pos="8222"/>
              </w:tabs>
              <w:spacing w:after="0" w:line="240" w:lineRule="auto"/>
              <w:jc w:val="center"/>
              <w:rPr>
                <w:rFonts w:ascii="Times New Roman" w:eastAsiaTheme="minorHAnsi" w:hAnsi="Times New Roman"/>
                <w:color w:val="000000"/>
                <w:sz w:val="24"/>
                <w:szCs w:val="24"/>
              </w:rPr>
            </w:pPr>
            <w:r w:rsidRPr="00C03C60">
              <w:rPr>
                <w:rFonts w:ascii="Times New Roman" w:eastAsiaTheme="minorHAnsi" w:hAnsi="Times New Roman"/>
                <w:color w:val="000000"/>
                <w:sz w:val="24"/>
                <w:szCs w:val="24"/>
              </w:rPr>
              <w:t>Unidade</w:t>
            </w:r>
          </w:p>
        </w:tc>
        <w:tc>
          <w:tcPr>
            <w:tcW w:w="1447" w:type="dxa"/>
          </w:tcPr>
          <w:p w14:paraId="46574BBD" w14:textId="77777777" w:rsidR="00877CDF" w:rsidRPr="00C03C60" w:rsidRDefault="00877CDF" w:rsidP="00C240C1">
            <w:pPr>
              <w:tabs>
                <w:tab w:val="left" w:pos="8222"/>
              </w:tabs>
              <w:spacing w:after="0" w:line="240" w:lineRule="auto"/>
              <w:jc w:val="center"/>
              <w:rPr>
                <w:rFonts w:ascii="Times New Roman" w:eastAsiaTheme="minorHAnsi" w:hAnsi="Times New Roman"/>
                <w:color w:val="000000"/>
                <w:sz w:val="24"/>
                <w:szCs w:val="24"/>
              </w:rPr>
            </w:pPr>
          </w:p>
        </w:tc>
        <w:tc>
          <w:tcPr>
            <w:tcW w:w="1367" w:type="dxa"/>
          </w:tcPr>
          <w:p w14:paraId="1E0175C4" w14:textId="77777777" w:rsidR="00877CDF" w:rsidRPr="00C03C60" w:rsidRDefault="00877CDF" w:rsidP="00C240C1">
            <w:pPr>
              <w:tabs>
                <w:tab w:val="left" w:pos="8222"/>
              </w:tabs>
              <w:spacing w:after="0" w:line="240" w:lineRule="auto"/>
              <w:jc w:val="center"/>
              <w:rPr>
                <w:rFonts w:ascii="Times New Roman" w:eastAsiaTheme="minorHAnsi" w:hAnsi="Times New Roman"/>
                <w:color w:val="000000"/>
                <w:sz w:val="24"/>
                <w:szCs w:val="24"/>
              </w:rPr>
            </w:pPr>
          </w:p>
        </w:tc>
        <w:tc>
          <w:tcPr>
            <w:tcW w:w="1380" w:type="dxa"/>
          </w:tcPr>
          <w:p w14:paraId="390FAD74" w14:textId="77777777" w:rsidR="00877CDF" w:rsidRPr="00C03C60" w:rsidRDefault="00877CDF" w:rsidP="00C240C1">
            <w:pPr>
              <w:tabs>
                <w:tab w:val="left" w:pos="8222"/>
              </w:tabs>
              <w:spacing w:after="0" w:line="240" w:lineRule="auto"/>
              <w:jc w:val="center"/>
              <w:rPr>
                <w:rFonts w:ascii="Times New Roman" w:eastAsiaTheme="minorHAnsi" w:hAnsi="Times New Roman" w:cstheme="minorBidi"/>
                <w:color w:val="000000"/>
                <w:sz w:val="24"/>
                <w:szCs w:val="24"/>
              </w:rPr>
            </w:pPr>
          </w:p>
        </w:tc>
      </w:tr>
      <w:tr w:rsidR="00877CDF" w:rsidRPr="00C03C60" w14:paraId="4AF115A4" w14:textId="77777777" w:rsidTr="00C240C1">
        <w:tc>
          <w:tcPr>
            <w:tcW w:w="839" w:type="dxa"/>
          </w:tcPr>
          <w:p w14:paraId="668740E1" w14:textId="77777777" w:rsidR="00877CDF" w:rsidRPr="00C03C60" w:rsidRDefault="00877CDF" w:rsidP="00C240C1">
            <w:pPr>
              <w:tabs>
                <w:tab w:val="left" w:pos="8222"/>
              </w:tabs>
              <w:spacing w:after="0" w:line="240" w:lineRule="auto"/>
              <w:jc w:val="center"/>
              <w:rPr>
                <w:rFonts w:ascii="Times New Roman" w:eastAsiaTheme="minorHAnsi" w:hAnsi="Times New Roman"/>
                <w:color w:val="000000"/>
                <w:sz w:val="24"/>
                <w:szCs w:val="24"/>
              </w:rPr>
            </w:pPr>
            <w:r w:rsidRPr="00C03C60">
              <w:rPr>
                <w:rFonts w:ascii="Times New Roman" w:eastAsiaTheme="minorHAnsi" w:hAnsi="Times New Roman"/>
                <w:color w:val="000000"/>
                <w:sz w:val="24"/>
                <w:szCs w:val="24"/>
              </w:rPr>
              <w:t>04</w:t>
            </w:r>
          </w:p>
        </w:tc>
        <w:tc>
          <w:tcPr>
            <w:tcW w:w="3531" w:type="dxa"/>
          </w:tcPr>
          <w:p w14:paraId="6DD0D3BF" w14:textId="77777777" w:rsidR="00877CDF" w:rsidRPr="00C03C60" w:rsidRDefault="00877CDF" w:rsidP="00C240C1">
            <w:pPr>
              <w:shd w:val="clear" w:color="auto" w:fill="FFFFFF"/>
              <w:spacing w:before="100" w:beforeAutospacing="1" w:after="100" w:afterAutospacing="1" w:line="240" w:lineRule="auto"/>
              <w:jc w:val="both"/>
              <w:rPr>
                <w:rFonts w:ascii="Times New Roman" w:eastAsia="Times New Roman" w:hAnsi="Times New Roman"/>
                <w:bCs/>
                <w:color w:val="000000"/>
                <w:sz w:val="24"/>
                <w:szCs w:val="24"/>
                <w:lang w:eastAsia="pt-BR"/>
              </w:rPr>
            </w:pPr>
            <w:r w:rsidRPr="00C03C60">
              <w:rPr>
                <w:rFonts w:ascii="Times New Roman" w:eastAsia="Times New Roman" w:hAnsi="Times New Roman"/>
                <w:bCs/>
                <w:color w:val="000000"/>
                <w:sz w:val="24"/>
                <w:szCs w:val="24"/>
                <w:lang w:eastAsia="pt-BR"/>
              </w:rPr>
              <w:t xml:space="preserve">Meia portas balcão completa, com guarnições, 0,80 x 1,00, </w:t>
            </w:r>
            <w:r w:rsidRPr="00C03C60">
              <w:rPr>
                <w:rFonts w:ascii="Times New Roman" w:eastAsia="Times New Roman" w:hAnsi="Times New Roman"/>
                <w:b/>
                <w:color w:val="000000"/>
                <w:sz w:val="24"/>
                <w:szCs w:val="24"/>
                <w:lang w:eastAsia="pt-BR"/>
              </w:rPr>
              <w:t>instaladas.</w:t>
            </w:r>
          </w:p>
        </w:tc>
        <w:tc>
          <w:tcPr>
            <w:tcW w:w="1318" w:type="dxa"/>
          </w:tcPr>
          <w:p w14:paraId="7F5848AF" w14:textId="77777777" w:rsidR="00877CDF" w:rsidRPr="00C03C60" w:rsidRDefault="00877CDF" w:rsidP="00C240C1">
            <w:pPr>
              <w:tabs>
                <w:tab w:val="left" w:pos="8222"/>
              </w:tabs>
              <w:spacing w:after="0" w:line="240" w:lineRule="auto"/>
              <w:jc w:val="center"/>
              <w:rPr>
                <w:rFonts w:ascii="Times New Roman" w:eastAsiaTheme="minorHAnsi" w:hAnsi="Times New Roman"/>
                <w:color w:val="000000"/>
                <w:sz w:val="24"/>
                <w:szCs w:val="24"/>
              </w:rPr>
            </w:pPr>
            <w:r w:rsidRPr="00C03C60">
              <w:rPr>
                <w:rFonts w:ascii="Times New Roman" w:eastAsiaTheme="minorHAnsi" w:hAnsi="Times New Roman"/>
                <w:color w:val="000000"/>
                <w:sz w:val="24"/>
                <w:szCs w:val="24"/>
              </w:rPr>
              <w:t>02</w:t>
            </w:r>
          </w:p>
        </w:tc>
        <w:tc>
          <w:tcPr>
            <w:tcW w:w="1261" w:type="dxa"/>
          </w:tcPr>
          <w:p w14:paraId="78E95CFA" w14:textId="77777777" w:rsidR="00877CDF" w:rsidRPr="00C03C60" w:rsidRDefault="00877CDF" w:rsidP="00C240C1">
            <w:pPr>
              <w:tabs>
                <w:tab w:val="left" w:pos="8222"/>
              </w:tabs>
              <w:spacing w:after="0" w:line="240" w:lineRule="auto"/>
              <w:jc w:val="center"/>
              <w:rPr>
                <w:rFonts w:ascii="Times New Roman" w:eastAsiaTheme="minorHAnsi" w:hAnsi="Times New Roman"/>
                <w:color w:val="000000"/>
                <w:sz w:val="24"/>
                <w:szCs w:val="24"/>
              </w:rPr>
            </w:pPr>
            <w:r w:rsidRPr="00C03C60">
              <w:rPr>
                <w:rFonts w:ascii="Times New Roman" w:eastAsiaTheme="minorHAnsi" w:hAnsi="Times New Roman"/>
                <w:color w:val="000000"/>
                <w:sz w:val="24"/>
                <w:szCs w:val="24"/>
              </w:rPr>
              <w:t>Unidade</w:t>
            </w:r>
          </w:p>
        </w:tc>
        <w:tc>
          <w:tcPr>
            <w:tcW w:w="1447" w:type="dxa"/>
          </w:tcPr>
          <w:p w14:paraId="2BA0E951" w14:textId="77777777" w:rsidR="00877CDF" w:rsidRPr="00C03C60" w:rsidRDefault="00877CDF" w:rsidP="00C240C1">
            <w:pPr>
              <w:tabs>
                <w:tab w:val="left" w:pos="8222"/>
              </w:tabs>
              <w:spacing w:after="0" w:line="240" w:lineRule="auto"/>
              <w:jc w:val="center"/>
              <w:rPr>
                <w:rFonts w:ascii="Times New Roman" w:eastAsiaTheme="minorHAnsi" w:hAnsi="Times New Roman"/>
                <w:color w:val="000000"/>
                <w:sz w:val="24"/>
                <w:szCs w:val="24"/>
              </w:rPr>
            </w:pPr>
          </w:p>
        </w:tc>
        <w:tc>
          <w:tcPr>
            <w:tcW w:w="1367" w:type="dxa"/>
          </w:tcPr>
          <w:p w14:paraId="5723A410" w14:textId="77777777" w:rsidR="00877CDF" w:rsidRPr="00C03C60" w:rsidRDefault="00877CDF" w:rsidP="00C240C1">
            <w:pPr>
              <w:tabs>
                <w:tab w:val="left" w:pos="8222"/>
              </w:tabs>
              <w:spacing w:after="0" w:line="240" w:lineRule="auto"/>
              <w:jc w:val="center"/>
              <w:rPr>
                <w:rFonts w:ascii="Times New Roman" w:eastAsiaTheme="minorHAnsi" w:hAnsi="Times New Roman"/>
                <w:color w:val="000000"/>
                <w:sz w:val="24"/>
                <w:szCs w:val="24"/>
              </w:rPr>
            </w:pPr>
          </w:p>
        </w:tc>
        <w:tc>
          <w:tcPr>
            <w:tcW w:w="1380" w:type="dxa"/>
          </w:tcPr>
          <w:p w14:paraId="0D59D946" w14:textId="77777777" w:rsidR="00877CDF" w:rsidRPr="00C03C60" w:rsidRDefault="00877CDF" w:rsidP="00C240C1">
            <w:pPr>
              <w:tabs>
                <w:tab w:val="left" w:pos="8222"/>
              </w:tabs>
              <w:spacing w:after="0" w:line="240" w:lineRule="auto"/>
              <w:jc w:val="center"/>
              <w:rPr>
                <w:rFonts w:ascii="Times New Roman" w:eastAsiaTheme="minorHAnsi" w:hAnsi="Times New Roman" w:cstheme="minorBidi"/>
                <w:color w:val="000000"/>
                <w:sz w:val="24"/>
                <w:szCs w:val="24"/>
              </w:rPr>
            </w:pPr>
          </w:p>
        </w:tc>
      </w:tr>
      <w:tr w:rsidR="00877CDF" w:rsidRPr="00C03C60" w14:paraId="0C5163B7" w14:textId="77777777" w:rsidTr="00C240C1">
        <w:tc>
          <w:tcPr>
            <w:tcW w:w="9763" w:type="dxa"/>
            <w:gridSpan w:val="6"/>
          </w:tcPr>
          <w:p w14:paraId="1DD80BCC" w14:textId="77777777" w:rsidR="00877CDF" w:rsidRPr="00C03C60" w:rsidRDefault="00877CDF" w:rsidP="00C240C1">
            <w:pPr>
              <w:tabs>
                <w:tab w:val="left" w:pos="8222"/>
              </w:tabs>
              <w:spacing w:after="0" w:line="240" w:lineRule="auto"/>
              <w:jc w:val="center"/>
              <w:rPr>
                <w:rFonts w:ascii="Times New Roman" w:eastAsiaTheme="minorHAnsi" w:hAnsi="Times New Roman"/>
                <w:b/>
                <w:bCs/>
                <w:color w:val="000000"/>
                <w:sz w:val="24"/>
                <w:szCs w:val="24"/>
              </w:rPr>
            </w:pPr>
            <w:r w:rsidRPr="00C03C60">
              <w:rPr>
                <w:rFonts w:ascii="Times New Roman" w:eastAsiaTheme="minorHAnsi" w:hAnsi="Times New Roman"/>
                <w:b/>
                <w:bCs/>
                <w:color w:val="000000"/>
                <w:sz w:val="24"/>
                <w:szCs w:val="24"/>
              </w:rPr>
              <w:t>VALOR GLOBAL DA PROPOSTA</w:t>
            </w:r>
          </w:p>
        </w:tc>
        <w:tc>
          <w:tcPr>
            <w:tcW w:w="1380" w:type="dxa"/>
          </w:tcPr>
          <w:p w14:paraId="04495513" w14:textId="77777777" w:rsidR="00877CDF" w:rsidRPr="00C03C60" w:rsidRDefault="00877CDF" w:rsidP="00C240C1">
            <w:pPr>
              <w:tabs>
                <w:tab w:val="left" w:pos="8222"/>
              </w:tabs>
              <w:spacing w:after="0" w:line="240" w:lineRule="auto"/>
              <w:jc w:val="center"/>
              <w:rPr>
                <w:rFonts w:ascii="Times New Roman" w:eastAsiaTheme="minorHAnsi" w:hAnsi="Times New Roman" w:cstheme="minorBidi"/>
                <w:color w:val="000000"/>
                <w:sz w:val="24"/>
                <w:szCs w:val="24"/>
              </w:rPr>
            </w:pPr>
          </w:p>
        </w:tc>
      </w:tr>
    </w:tbl>
    <w:p w14:paraId="1CD2B4BD" w14:textId="77777777" w:rsidR="00A9257D" w:rsidRPr="00254C5E" w:rsidRDefault="00A9257D" w:rsidP="00057AC2">
      <w:pPr>
        <w:spacing w:after="0" w:line="240" w:lineRule="auto"/>
        <w:jc w:val="both"/>
        <w:rPr>
          <w:rFonts w:ascii="Arial" w:eastAsiaTheme="minorHAnsi" w:hAnsi="Arial" w:cs="Arial"/>
          <w:color w:val="000000" w:themeColor="text1"/>
          <w:sz w:val="24"/>
          <w:szCs w:val="24"/>
        </w:rPr>
      </w:pPr>
    </w:p>
    <w:p w14:paraId="2CA1E4BE" w14:textId="77777777" w:rsidR="00057AC2" w:rsidRPr="00254C5E" w:rsidRDefault="00057AC2" w:rsidP="00057AC2">
      <w:pPr>
        <w:spacing w:after="0" w:line="240" w:lineRule="auto"/>
        <w:jc w:val="both"/>
        <w:rPr>
          <w:rFonts w:ascii="Arial" w:eastAsiaTheme="minorHAnsi" w:hAnsi="Arial" w:cs="Arial"/>
          <w:color w:val="000000" w:themeColor="text1"/>
          <w:sz w:val="24"/>
          <w:szCs w:val="24"/>
        </w:rPr>
      </w:pPr>
    </w:p>
    <w:p w14:paraId="59D10E82" w14:textId="77777777" w:rsidR="00057AC2" w:rsidRPr="00254C5E" w:rsidRDefault="00057AC2" w:rsidP="00057AC2">
      <w:pPr>
        <w:spacing w:after="0" w:line="240" w:lineRule="auto"/>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5.2 O valor global estimado do CONTRATO é de R$ XXX.</w:t>
      </w:r>
    </w:p>
    <w:p w14:paraId="442687FD" w14:textId="77777777" w:rsidR="00057AC2" w:rsidRDefault="00057AC2" w:rsidP="00057AC2">
      <w:pPr>
        <w:spacing w:after="0" w:line="240" w:lineRule="auto"/>
        <w:jc w:val="both"/>
        <w:rPr>
          <w:rFonts w:ascii="Arial" w:eastAsiaTheme="minorHAnsi" w:hAnsi="Arial" w:cs="Arial"/>
          <w:color w:val="000000" w:themeColor="text1"/>
          <w:sz w:val="24"/>
          <w:szCs w:val="24"/>
        </w:rPr>
      </w:pPr>
    </w:p>
    <w:p w14:paraId="153BCAEE" w14:textId="77777777" w:rsidR="00057AC2" w:rsidRPr="00254C5E" w:rsidRDefault="00057AC2" w:rsidP="00FA5D31">
      <w:pPr>
        <w:keepNext/>
        <w:keepLines/>
        <w:numPr>
          <w:ilvl w:val="0"/>
          <w:numId w:val="22"/>
        </w:numPr>
        <w:tabs>
          <w:tab w:val="left" w:pos="567"/>
        </w:tabs>
        <w:spacing w:before="240"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SEXTA – CRITÉRIOS DE MEDIÇÃO E DE PAGAMENTO (OS CRITÉRIOS E A PERIODICIDADE DA MEDIÇÃO E O PRAZO PARA LIQUIDAÇÃO E PARA PAGAMENTO).</w:t>
      </w:r>
    </w:p>
    <w:p w14:paraId="31E4D405" w14:textId="77777777" w:rsidR="00057AC2" w:rsidRPr="00254C5E" w:rsidRDefault="00057AC2" w:rsidP="00057AC2">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3A485551" w14:textId="77777777" w:rsidR="00A9257D" w:rsidRPr="00BA175D" w:rsidRDefault="00A9257D" w:rsidP="00A9257D">
      <w:pPr>
        <w:rPr>
          <w:rFonts w:ascii="Arial" w:hAnsi="Arial" w:cs="Arial"/>
          <w:b/>
          <w:bCs/>
          <w:sz w:val="24"/>
          <w:szCs w:val="24"/>
          <w:lang w:eastAsia="pt-BR"/>
        </w:rPr>
      </w:pPr>
      <w:r w:rsidRPr="00BA175D">
        <w:rPr>
          <w:rFonts w:ascii="Arial" w:hAnsi="Arial" w:cs="Arial"/>
          <w:b/>
          <w:bCs/>
          <w:sz w:val="24"/>
          <w:szCs w:val="24"/>
          <w:lang w:eastAsia="pt-BR"/>
        </w:rPr>
        <w:t>Recebimento</w:t>
      </w:r>
    </w:p>
    <w:p w14:paraId="03FDD919" w14:textId="3E85949A" w:rsidR="00A9257D" w:rsidRPr="00BA175D" w:rsidRDefault="00A9257D" w:rsidP="00FA5D31">
      <w:pPr>
        <w:pStyle w:val="Nvel2-Red"/>
        <w:numPr>
          <w:ilvl w:val="1"/>
          <w:numId w:val="36"/>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3C7E514D" w14:textId="78B5BB82" w:rsidR="00A9257D" w:rsidRPr="00BA175D" w:rsidRDefault="00A9257D" w:rsidP="00FA5D31">
      <w:pPr>
        <w:pStyle w:val="Nvel2-Red"/>
        <w:numPr>
          <w:ilvl w:val="1"/>
          <w:numId w:val="36"/>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5501B9CF" w14:textId="77777777" w:rsidR="00A9257D" w:rsidRPr="0097447D" w:rsidRDefault="00A9257D" w:rsidP="00FA5D31">
      <w:pPr>
        <w:pStyle w:val="Nivel2"/>
        <w:numPr>
          <w:ilvl w:val="1"/>
          <w:numId w:val="36"/>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3E4214F0" w14:textId="77777777" w:rsidR="00A9257D" w:rsidRPr="0097447D" w:rsidRDefault="00A9257D" w:rsidP="00FA5D31">
      <w:pPr>
        <w:pStyle w:val="Nivel2"/>
        <w:numPr>
          <w:ilvl w:val="1"/>
          <w:numId w:val="36"/>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82A13C2" w14:textId="77777777" w:rsidR="00A9257D" w:rsidRPr="00FC1AAF" w:rsidRDefault="00A9257D" w:rsidP="00A9257D">
      <w:pPr>
        <w:pStyle w:val="Nvel1-SemNum"/>
        <w:spacing w:before="0" w:afterLines="120" w:after="288"/>
        <w:rPr>
          <w:color w:val="auto"/>
          <w:sz w:val="24"/>
          <w:szCs w:val="24"/>
          <w:lang w:eastAsia="en-US"/>
        </w:rPr>
      </w:pPr>
      <w:r w:rsidRPr="00FC1AAF">
        <w:rPr>
          <w:color w:val="auto"/>
          <w:sz w:val="24"/>
          <w:szCs w:val="24"/>
          <w:lang w:eastAsia="en-US"/>
        </w:rPr>
        <w:t>Liquidação</w:t>
      </w:r>
    </w:p>
    <w:p w14:paraId="5144A16A"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50F1323A" w14:textId="77777777" w:rsidR="00A9257D" w:rsidRPr="00FC1AAF" w:rsidRDefault="00A9257D" w:rsidP="00FA5D31">
      <w:pPr>
        <w:pStyle w:val="Nivel3"/>
        <w:numPr>
          <w:ilvl w:val="2"/>
          <w:numId w:val="36"/>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5020C94A"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14D6FD25"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16BA1F14"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7D47034D"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2856944A"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1C83A357"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011E0CE3"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78E1107E"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6D429C2C"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F6E26AB"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FCE2A24"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3336D84"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36FD0A8A" w14:textId="77777777" w:rsidR="00A9257D" w:rsidRPr="00FC1AAF" w:rsidRDefault="00A9257D" w:rsidP="00A9257D">
      <w:pPr>
        <w:pStyle w:val="Nvel1-SemNum"/>
        <w:spacing w:before="0" w:afterLines="120" w:after="288"/>
        <w:rPr>
          <w:color w:val="auto"/>
          <w:sz w:val="24"/>
          <w:szCs w:val="24"/>
          <w:lang w:eastAsia="en-US"/>
        </w:rPr>
      </w:pPr>
      <w:r w:rsidRPr="00FC1AAF">
        <w:rPr>
          <w:color w:val="auto"/>
          <w:sz w:val="24"/>
          <w:szCs w:val="24"/>
          <w:lang w:eastAsia="en-US"/>
        </w:rPr>
        <w:t>Prazo de pagamento</w:t>
      </w:r>
    </w:p>
    <w:p w14:paraId="248A22B5"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26233AC" w14:textId="77777777" w:rsidR="00A9257D" w:rsidRPr="00D76E61" w:rsidRDefault="00A9257D" w:rsidP="00FA5D31">
      <w:pPr>
        <w:pStyle w:val="Nivel2"/>
        <w:numPr>
          <w:ilvl w:val="1"/>
          <w:numId w:val="36"/>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6C6536FB" w14:textId="77777777" w:rsidR="00A9257D" w:rsidRPr="00FC1AAF" w:rsidRDefault="00A9257D" w:rsidP="00A9257D">
      <w:pPr>
        <w:pStyle w:val="Nvel1-SemNum"/>
        <w:spacing w:before="0" w:afterLines="120" w:after="288"/>
        <w:rPr>
          <w:color w:val="auto"/>
          <w:sz w:val="24"/>
          <w:szCs w:val="24"/>
          <w:lang w:eastAsia="en-US"/>
        </w:rPr>
      </w:pPr>
      <w:r w:rsidRPr="00FC1AAF">
        <w:rPr>
          <w:color w:val="auto"/>
          <w:sz w:val="24"/>
          <w:szCs w:val="24"/>
          <w:lang w:eastAsia="en-US"/>
        </w:rPr>
        <w:t>Forma de pagamento</w:t>
      </w:r>
    </w:p>
    <w:p w14:paraId="01FB31CD"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1CB22745"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79993278" w14:textId="77777777" w:rsidR="00A9257D" w:rsidRPr="00FC1AAF" w:rsidRDefault="00A9257D" w:rsidP="00FA5D31">
      <w:pPr>
        <w:pStyle w:val="Nivel3"/>
        <w:numPr>
          <w:ilvl w:val="2"/>
          <w:numId w:val="36"/>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lastRenderedPageBreak/>
        <w:t>Independentemente do percentual de tributo inserido na planilha, quando houver, serão retidos na fonte, quando da realização do pagamento, os percentuais estabelecidos na legislação vigente.</w:t>
      </w:r>
    </w:p>
    <w:p w14:paraId="0532237A" w14:textId="77777777" w:rsidR="00A9257D"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6F87B8CA" w14:textId="77777777" w:rsidR="00A9257D"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39BC4500"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SÉTIMA – DO REGIME ESPECIAL.</w:t>
      </w:r>
    </w:p>
    <w:p w14:paraId="06AFDD81"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3D162CD" w14:textId="41D4BBF6" w:rsidR="00057AC2" w:rsidRPr="00254C5E" w:rsidRDefault="00057AC2" w:rsidP="00FA5D31">
      <w:pPr>
        <w:numPr>
          <w:ilvl w:val="1"/>
          <w:numId w:val="26"/>
        </w:numPr>
        <w:spacing w:afterLines="120" w:after="288" w:line="240" w:lineRule="auto"/>
        <w:ind w:left="0" w:firstLine="0"/>
        <w:jc w:val="both"/>
        <w:rPr>
          <w:rFonts w:ascii="Arial" w:eastAsia="Arial Unicode MS" w:hAnsi="Arial" w:cs="Arial"/>
          <w:sz w:val="24"/>
          <w:szCs w:val="24"/>
        </w:rPr>
      </w:pPr>
      <w:r w:rsidRPr="00254C5E">
        <w:rPr>
          <w:rFonts w:ascii="Arial" w:eastAsia="Arial Unicode MS" w:hAnsi="Arial" w:cs="Arial"/>
          <w:sz w:val="24"/>
          <w:szCs w:val="24"/>
        </w:rPr>
        <w:t>O contratado não sofrerá a retenção tributária quanto aos impostos e contribuições abrangidos por regime especial</w:t>
      </w:r>
      <w:r w:rsidR="00A9257D">
        <w:rPr>
          <w:rFonts w:ascii="Arial" w:eastAsia="Arial Unicode MS" w:hAnsi="Arial" w:cs="Arial"/>
          <w:sz w:val="24"/>
          <w:szCs w:val="24"/>
        </w:rPr>
        <w:t>, caso comprove</w:t>
      </w:r>
      <w:r w:rsidRPr="00254C5E">
        <w:rPr>
          <w:rFonts w:ascii="Arial" w:eastAsia="Arial Unicode MS" w:hAnsi="Arial" w:cs="Arial"/>
          <w:sz w:val="24"/>
          <w:szCs w:val="24"/>
        </w:rPr>
        <w:t>. No entanto, o pagamento ficará condicionado à apresentação de comprovação, por meio de documento oficial, de que faz jus ao tratamento tributário favorecido previsto em Lei Complementar.</w:t>
      </w:r>
    </w:p>
    <w:p w14:paraId="32C80A25"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OITAVA – DATA-BASE E A PERIODICIDADE DO REAJUSTAMENTO DE PREÇOS.</w:t>
      </w:r>
    </w:p>
    <w:p w14:paraId="3F3A05B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4DFA15A1" w14:textId="71085182" w:rsidR="00057AC2" w:rsidRPr="00254C5E" w:rsidRDefault="00057AC2" w:rsidP="00A9257D">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8.1 </w:t>
      </w:r>
      <w:r w:rsidR="00A9257D">
        <w:rPr>
          <w:rFonts w:ascii="Arial" w:hAnsi="Arial" w:cs="Arial"/>
          <w:color w:val="000000" w:themeColor="text1"/>
          <w:sz w:val="24"/>
          <w:szCs w:val="24"/>
          <w:lang w:eastAsia="pt-BR"/>
        </w:rPr>
        <w:t xml:space="preserve">Entre o objeto este será pago, quitado. Não sofrerá reajuste de preços. O preço ofertado é fixo. </w:t>
      </w:r>
    </w:p>
    <w:p w14:paraId="0E1C920A" w14:textId="77777777" w:rsidR="00057AC2" w:rsidRPr="00254C5E" w:rsidRDefault="00057AC2" w:rsidP="00057AC2">
      <w:pPr>
        <w:spacing w:after="0" w:line="240" w:lineRule="auto"/>
        <w:ind w:left="720"/>
        <w:contextualSpacing/>
        <w:rPr>
          <w:rFonts w:ascii="Arial" w:hAnsi="Arial" w:cs="Arial"/>
          <w:color w:val="000000" w:themeColor="text1"/>
          <w:sz w:val="24"/>
          <w:szCs w:val="24"/>
        </w:rPr>
      </w:pPr>
    </w:p>
    <w:p w14:paraId="791B4739"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NONA – DAS INFRAÇÕES ADMINISTRATIVAS E SANÇÕES</w:t>
      </w:r>
    </w:p>
    <w:p w14:paraId="26883B63"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535B0B2C"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66C87864"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33BF7343"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52B5B07F"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1F40EC34"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18B2483B"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não mantiver a proposta, salvo em decorrência de fato superveniente devidamente justificado;</w:t>
      </w:r>
    </w:p>
    <w:p w14:paraId="0A89C1E6"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61E04C73"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g)</w:t>
      </w:r>
      <w:r w:rsidRPr="00254C5E">
        <w:rPr>
          <w:rFonts w:ascii="Arial" w:hAnsi="Arial" w:cs="Arial"/>
          <w:sz w:val="24"/>
          <w:szCs w:val="24"/>
        </w:rPr>
        <w:tab/>
        <w:t>ensejar o retardamento da execução ou da entrega do objeto da contratação sem motivo justificado;</w:t>
      </w:r>
    </w:p>
    <w:p w14:paraId="74E1C4F2"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144D6AB5"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i)</w:t>
      </w:r>
      <w:r w:rsidRPr="00254C5E">
        <w:rPr>
          <w:rFonts w:ascii="Arial" w:hAnsi="Arial" w:cs="Arial"/>
          <w:sz w:val="24"/>
          <w:szCs w:val="24"/>
        </w:rPr>
        <w:tab/>
        <w:t>fraudar a contratação ou praticar ato fraudulento na execução do contrato;</w:t>
      </w:r>
    </w:p>
    <w:p w14:paraId="79035FB7"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lastRenderedPageBreak/>
        <w:t>h) comportar-se de modo inidôneo ou cometer fraude de qualquer natureza;</w:t>
      </w:r>
    </w:p>
    <w:p w14:paraId="117BF801"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j) praticar atos ilícitos com vistas a frustrar os objetivos do certame;</w:t>
      </w:r>
    </w:p>
    <w:p w14:paraId="5BE5F00A"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l) praticar ato lesivo previsto no art. 5º da Lei nº 12.846, de 1º de agosto de 2013.</w:t>
      </w:r>
    </w:p>
    <w:p w14:paraId="1F3699E2"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0CBA3C4F"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5FA867EE"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5AA80F5E"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C62774A"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9.6</w:t>
      </w:r>
      <w:r w:rsidRPr="00254C5E">
        <w:rPr>
          <w:rFonts w:ascii="Arial" w:hAnsi="Arial" w:cs="Arial"/>
          <w:sz w:val="24"/>
          <w:szCs w:val="24"/>
        </w:rPr>
        <w:tab/>
        <w:t>Multa:</w:t>
      </w:r>
    </w:p>
    <w:p w14:paraId="68875288"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9.6.1</w:t>
      </w:r>
      <w:r w:rsidRPr="00254C5E">
        <w:rPr>
          <w:rFonts w:ascii="Arial" w:hAnsi="Arial" w:cs="Arial"/>
          <w:sz w:val="24"/>
          <w:szCs w:val="24"/>
        </w:rPr>
        <w:tab/>
        <w:t>moratória de 0,5% (meio por cento) por dia de atraso injustificado sobre o valor da parcela inadimplida, até o limite de 20 (vinte) dias;</w:t>
      </w:r>
    </w:p>
    <w:p w14:paraId="2A7626F7"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9.6.2</w:t>
      </w:r>
      <w:r w:rsidRPr="00254C5E">
        <w:rPr>
          <w:rFonts w:ascii="Arial" w:hAnsi="Arial" w:cs="Arial"/>
          <w:sz w:val="24"/>
          <w:szCs w:val="24"/>
        </w:rPr>
        <w:tab/>
        <w:t>compensatória de 10 % (dez por cento) sobre o valor total do contrato, no caso de inexecução total do objeto;</w:t>
      </w:r>
    </w:p>
    <w:p w14:paraId="11C1995D"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4B255123"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9.8</w:t>
      </w:r>
      <w:r w:rsidRPr="00254C5E">
        <w:rPr>
          <w:rFonts w:ascii="Arial" w:hAnsi="Arial" w:cs="Arial"/>
          <w:sz w:val="24"/>
          <w:szCs w:val="24"/>
        </w:rPr>
        <w:tab/>
        <w:t>Todas as sanções previstas neste Contrato poderão ser aplicadas cumulativamente com a multa;</w:t>
      </w:r>
    </w:p>
    <w:p w14:paraId="71A68913"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9.9</w:t>
      </w:r>
      <w:r w:rsidRPr="00254C5E">
        <w:rPr>
          <w:rFonts w:ascii="Arial" w:hAnsi="Arial" w:cs="Arial"/>
          <w:sz w:val="24"/>
          <w:szCs w:val="24"/>
        </w:rPr>
        <w:tab/>
        <w:t>Antes da aplicação da multa será facultada a defesa do interessado no prazo de 15 (quinze) dias úteis, contado da data de sua intimação;</w:t>
      </w:r>
    </w:p>
    <w:p w14:paraId="1CE5842F"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2C0CB04E"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7DD460C5"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57916DDC"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9.13 Na aplicação das sanções serão considerados:</w:t>
      </w:r>
    </w:p>
    <w:p w14:paraId="01307A5A"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3BD2719D"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as peculiaridades do caso concreto;</w:t>
      </w:r>
    </w:p>
    <w:p w14:paraId="135D603E"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0041DF0D"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os danos que dela provierem para o Contratante;</w:t>
      </w:r>
    </w:p>
    <w:p w14:paraId="7A16B5DC"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lastRenderedPageBreak/>
        <w:t>e)</w:t>
      </w:r>
      <w:r w:rsidRPr="00254C5E">
        <w:rPr>
          <w:rFonts w:ascii="Arial" w:hAnsi="Arial" w:cs="Arial"/>
          <w:sz w:val="24"/>
          <w:szCs w:val="24"/>
        </w:rPr>
        <w:tab/>
        <w:t>a implantação ou o aperfeiçoamento de programa de integridade, conforme normas e orientações dos órgãos de controle.</w:t>
      </w:r>
    </w:p>
    <w:p w14:paraId="544BA558"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9.14</w:t>
      </w:r>
      <w:r w:rsidRPr="00254C5E">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751302E6"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5631AE7"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760BF8BD"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44526F5C"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2986EA46" w14:textId="77777777" w:rsidR="00057AC2" w:rsidRPr="00254C5E" w:rsidRDefault="00057AC2" w:rsidP="00057AC2">
      <w:pPr>
        <w:spacing w:after="0" w:line="240" w:lineRule="auto"/>
        <w:ind w:left="720"/>
        <w:contextualSpacing/>
        <w:jc w:val="both"/>
        <w:rPr>
          <w:rFonts w:ascii="Arial" w:hAnsi="Arial" w:cs="Arial"/>
          <w:color w:val="000000" w:themeColor="text1"/>
          <w:sz w:val="24"/>
          <w:szCs w:val="24"/>
          <w:lang w:eastAsia="pt-BR"/>
        </w:rPr>
      </w:pPr>
    </w:p>
    <w:p w14:paraId="37D64EB4" w14:textId="77777777" w:rsidR="00057AC2" w:rsidRPr="00254C5E" w:rsidRDefault="00057AC2" w:rsidP="00057AC2">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10. CLÁUSULA DÉCIMA – O CRÉDITO PELO QUAL CORRERÁ A DESPESA, COM A INDICAÇÃO DA CLASSIFICAÇÃO FUNCIONAL PROGRAMÁTICA E DA CATEGORIA ECONÔMICA. </w:t>
      </w:r>
    </w:p>
    <w:p w14:paraId="33962FF9"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3BB4278" w14:textId="77777777" w:rsidR="00057AC2" w:rsidRPr="00254C5E" w:rsidRDefault="00057AC2" w:rsidP="00057AC2">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10.1 </w:t>
      </w:r>
      <w:r w:rsidRPr="00254C5E">
        <w:rPr>
          <w:rFonts w:ascii="Arial" w:hAnsi="Arial" w:cs="Arial"/>
          <w:color w:val="000000" w:themeColor="text1"/>
          <w:sz w:val="24"/>
          <w:szCs w:val="24"/>
        </w:rPr>
        <w:t>As despesas decorrentes da presente contratação correrão à conta de recursos orçamentários, na dotação abaixo discriminada:</w:t>
      </w:r>
    </w:p>
    <w:p w14:paraId="61F1B55B" w14:textId="291A81CA" w:rsidR="00057AC2" w:rsidRPr="00254C5E" w:rsidRDefault="00057AC2" w:rsidP="00FA5D31">
      <w:pPr>
        <w:numPr>
          <w:ilvl w:val="1"/>
          <w:numId w:val="23"/>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Dotação: </w:t>
      </w:r>
      <w:r w:rsidR="00877CDF">
        <w:rPr>
          <w:rFonts w:ascii="Arial" w:hAnsi="Arial" w:cs="Arial"/>
          <w:color w:val="000000" w:themeColor="text1"/>
          <w:sz w:val="24"/>
          <w:szCs w:val="24"/>
        </w:rPr>
        <w:t>3.3.90.30.99</w:t>
      </w:r>
    </w:p>
    <w:p w14:paraId="10C75401" w14:textId="5723F214" w:rsidR="00057AC2" w:rsidRPr="00254C5E" w:rsidRDefault="00057AC2" w:rsidP="00FA5D31">
      <w:pPr>
        <w:numPr>
          <w:ilvl w:val="1"/>
          <w:numId w:val="23"/>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Ficha:  </w:t>
      </w:r>
      <w:r w:rsidR="00877CDF">
        <w:rPr>
          <w:rFonts w:ascii="Arial" w:hAnsi="Arial" w:cs="Arial"/>
          <w:color w:val="000000" w:themeColor="text1"/>
          <w:sz w:val="24"/>
          <w:szCs w:val="24"/>
        </w:rPr>
        <w:t>16</w:t>
      </w:r>
      <w:r w:rsidRPr="00254C5E">
        <w:rPr>
          <w:rFonts w:ascii="Arial" w:hAnsi="Arial" w:cs="Arial"/>
          <w:color w:val="000000" w:themeColor="text1"/>
          <w:sz w:val="24"/>
          <w:szCs w:val="24"/>
        </w:rPr>
        <w:t>.</w:t>
      </w:r>
    </w:p>
    <w:p w14:paraId="49EE6C13" w14:textId="1D4096A1" w:rsidR="00057AC2" w:rsidRDefault="00057AC2" w:rsidP="00FA5D31">
      <w:pPr>
        <w:numPr>
          <w:ilvl w:val="1"/>
          <w:numId w:val="23"/>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Resumo: </w:t>
      </w:r>
      <w:r w:rsidR="00877CDF">
        <w:rPr>
          <w:rFonts w:ascii="Arial" w:hAnsi="Arial" w:cs="Arial"/>
          <w:color w:val="000000" w:themeColor="text1"/>
          <w:sz w:val="24"/>
          <w:szCs w:val="24"/>
        </w:rPr>
        <w:t>Materiais de Consumo</w:t>
      </w:r>
      <w:r w:rsidR="007502ED">
        <w:rPr>
          <w:rFonts w:ascii="Arial" w:hAnsi="Arial" w:cs="Arial"/>
          <w:color w:val="000000" w:themeColor="text1"/>
          <w:sz w:val="24"/>
          <w:szCs w:val="24"/>
        </w:rPr>
        <w:t>.</w:t>
      </w:r>
    </w:p>
    <w:p w14:paraId="0F53762E" w14:textId="77777777" w:rsidR="00A9257D" w:rsidRPr="00254C5E" w:rsidRDefault="00A9257D" w:rsidP="00A9257D">
      <w:pPr>
        <w:spacing w:after="0" w:line="240" w:lineRule="auto"/>
        <w:ind w:left="426"/>
        <w:jc w:val="both"/>
        <w:rPr>
          <w:rFonts w:ascii="Arial" w:hAnsi="Arial" w:cs="Arial"/>
          <w:color w:val="000000" w:themeColor="text1"/>
          <w:sz w:val="24"/>
          <w:szCs w:val="24"/>
        </w:rPr>
      </w:pPr>
    </w:p>
    <w:p w14:paraId="77002102" w14:textId="77777777" w:rsidR="00057AC2" w:rsidRPr="00254C5E" w:rsidRDefault="00057AC2" w:rsidP="00FA5D31">
      <w:pPr>
        <w:keepNext/>
        <w:keepLines/>
        <w:numPr>
          <w:ilvl w:val="0"/>
          <w:numId w:val="27"/>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DOZE – DA MATRIZ DE RISCO.</w:t>
      </w:r>
    </w:p>
    <w:p w14:paraId="5AFF535E"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102E30E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14" w:name="_Hlk124947426"/>
    </w:p>
    <w:p w14:paraId="57174CD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3EB80B0" w14:textId="77777777" w:rsidR="00057AC2" w:rsidRPr="00254C5E" w:rsidRDefault="00057AC2" w:rsidP="00FA5D31">
      <w:pPr>
        <w:keepNext/>
        <w:keepLines/>
        <w:numPr>
          <w:ilvl w:val="0"/>
          <w:numId w:val="25"/>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14"/>
    <w:p w14:paraId="6CB4BCB2"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6CB7F3E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13.1 O prazo para resposta ao pedido de repactuação de preços, quando for o caso, será de até cinco dias úteis.</w:t>
      </w:r>
    </w:p>
    <w:p w14:paraId="681576EE" w14:textId="77777777" w:rsidR="00057AC2" w:rsidRDefault="00057AC2" w:rsidP="00057AC2">
      <w:pPr>
        <w:spacing w:after="0" w:line="240" w:lineRule="auto"/>
        <w:jc w:val="both"/>
        <w:rPr>
          <w:rFonts w:ascii="Arial" w:hAnsi="Arial" w:cs="Arial"/>
          <w:color w:val="000000" w:themeColor="text1"/>
          <w:sz w:val="24"/>
          <w:szCs w:val="24"/>
          <w:lang w:eastAsia="pt-BR"/>
        </w:rPr>
      </w:pPr>
    </w:p>
    <w:p w14:paraId="1A806C58" w14:textId="77777777" w:rsidR="00057AC2" w:rsidRPr="00254C5E" w:rsidRDefault="00057AC2" w:rsidP="00057AC2">
      <w:pPr>
        <w:spacing w:after="0" w:line="240" w:lineRule="auto"/>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4BC92450" w14:textId="77777777" w:rsidR="00057AC2" w:rsidRPr="00254C5E" w:rsidRDefault="00057AC2" w:rsidP="00057AC2">
      <w:pPr>
        <w:spacing w:after="0" w:line="240" w:lineRule="auto"/>
        <w:jc w:val="both"/>
        <w:rPr>
          <w:rFonts w:ascii="Arial" w:eastAsia="Times New Roman" w:hAnsi="Arial" w:cs="Arial"/>
          <w:color w:val="000000" w:themeColor="text1"/>
          <w:sz w:val="24"/>
          <w:szCs w:val="24"/>
          <w:lang w:eastAsia="pt-BR"/>
        </w:rPr>
      </w:pPr>
    </w:p>
    <w:p w14:paraId="7E8301A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02E44A47" w14:textId="77777777" w:rsidR="00057AC2" w:rsidRDefault="00057AC2" w:rsidP="00057AC2">
      <w:pPr>
        <w:spacing w:after="0" w:line="240" w:lineRule="auto"/>
        <w:jc w:val="both"/>
        <w:rPr>
          <w:rFonts w:ascii="Arial" w:hAnsi="Arial" w:cs="Arial"/>
          <w:color w:val="000000" w:themeColor="text1"/>
          <w:sz w:val="24"/>
          <w:szCs w:val="24"/>
          <w:lang w:eastAsia="pt-BR"/>
        </w:rPr>
      </w:pPr>
    </w:p>
    <w:p w14:paraId="0B024629"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QUINZE – GARANTIAS OFERECIDAS PARA ASSEGURAR A PLENA EXECUÇÃO DO CONTRATO. </w:t>
      </w:r>
    </w:p>
    <w:p w14:paraId="714A477E"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9A5B13D" w14:textId="77777777" w:rsidR="00057AC2"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15.1 Não serão exigidas garantias em espécies para assegurar o pleno fornecimento deste CONTRATO.</w:t>
      </w:r>
    </w:p>
    <w:p w14:paraId="0A25C416" w14:textId="2728CE40" w:rsidR="00A9257D" w:rsidRPr="00254C5E" w:rsidRDefault="00A9257D" w:rsidP="00057AC2">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15.2   A garantia do produto não se confunde com a garantia de execução. A garantia ofertada não se extingue com a vigência do contrato.</w:t>
      </w:r>
    </w:p>
    <w:p w14:paraId="748D4141"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6A0D617B"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1E61AA17"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3C6F83E" w14:textId="77777777" w:rsidR="00057AC2" w:rsidRPr="00254C5E" w:rsidRDefault="00057AC2" w:rsidP="00057AC2">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254C5E">
        <w:rPr>
          <w:rFonts w:ascii="Arial" w:hAnsi="Arial" w:cs="Arial"/>
          <w:color w:val="000000" w:themeColor="text1"/>
          <w:sz w:val="24"/>
          <w:szCs w:val="24"/>
          <w:shd w:val="clear" w:color="auto" w:fill="FFFFFF"/>
        </w:rPr>
        <w:t>pelo Código de Defesa do Consumidor (CDC) vigente no país.</w:t>
      </w:r>
    </w:p>
    <w:p w14:paraId="232E2BBB" w14:textId="77777777" w:rsidR="00057AC2" w:rsidRPr="00254C5E" w:rsidRDefault="00057AC2" w:rsidP="00057AC2">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3D506A2B" w14:textId="77777777" w:rsidR="00057AC2" w:rsidRPr="00254C5E" w:rsidRDefault="00057AC2" w:rsidP="00057AC2">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5105C72A"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 xml:space="preserve">16.4 </w:t>
      </w:r>
      <w:r w:rsidRPr="00254C5E">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65B68467"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26023DB5"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p>
    <w:p w14:paraId="2FD2EBCC"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DEZESSETE – OS DIREITOS E AS RESPONSABILIDADES DAS PARTES, AS PENALIDADES CABÍVEIS E OS VALORES DAS MULTAS E SUAS BASES DE CÁLCULO.</w:t>
      </w:r>
    </w:p>
    <w:p w14:paraId="49ACB49F" w14:textId="77777777" w:rsidR="00057AC2" w:rsidRPr="00254C5E" w:rsidRDefault="00057AC2" w:rsidP="00057AC2">
      <w:pPr>
        <w:rPr>
          <w:rFonts w:ascii="Arial" w:hAnsi="Arial" w:cs="Arial"/>
          <w:sz w:val="24"/>
          <w:szCs w:val="24"/>
          <w:lang w:eastAsia="pt-BR"/>
        </w:rPr>
      </w:pPr>
    </w:p>
    <w:p w14:paraId="019A047E" w14:textId="77777777" w:rsidR="00057AC2" w:rsidRPr="00254C5E" w:rsidRDefault="00057AC2" w:rsidP="00FA5D31">
      <w:pPr>
        <w:numPr>
          <w:ilvl w:val="0"/>
          <w:numId w:val="30"/>
        </w:numPr>
        <w:spacing w:after="0" w:line="240" w:lineRule="auto"/>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t>São obrigações do CONTRATANTE:</w:t>
      </w:r>
    </w:p>
    <w:p w14:paraId="0CAB0941" w14:textId="77777777" w:rsidR="00057AC2" w:rsidRPr="00254C5E" w:rsidRDefault="00057AC2" w:rsidP="00057AC2">
      <w:pPr>
        <w:spacing w:after="0" w:line="240" w:lineRule="auto"/>
        <w:jc w:val="both"/>
        <w:rPr>
          <w:rFonts w:ascii="Arial" w:hAnsi="Arial" w:cs="Arial"/>
          <w:b/>
          <w:bCs/>
          <w:color w:val="000000" w:themeColor="text1"/>
          <w:sz w:val="24"/>
          <w:szCs w:val="24"/>
        </w:rPr>
      </w:pPr>
    </w:p>
    <w:p w14:paraId="188EADED"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Exigir o cumprimento de todas as obrigações assumidas pelo CONTRATADO, de acordo com o CONTRATO e seus anexos;</w:t>
      </w:r>
    </w:p>
    <w:p w14:paraId="34B31BA0"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5637A5FF"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2FE81A2A"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Acompanhar e fiscalizar a execução do CONTRATO e o cumprimento das obrigações pelo CONTRATADO;</w:t>
      </w:r>
    </w:p>
    <w:p w14:paraId="76409C6A"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Efetuar o pagamento ao CONTRATADO do valor correspondente à execução do objeto, no prazo, forma e condições estabelecidos no presente CONTRATO;</w:t>
      </w:r>
    </w:p>
    <w:p w14:paraId="27BD8293"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Aplicar ao CONTRATADO sanções motivadas pela inexecução total ou parcial do CONTRATO;</w:t>
      </w:r>
    </w:p>
    <w:p w14:paraId="2C4702D1"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Cientificar o órgão de representação judicial para adoção das medidas cabíveis quando do descumprimento de obrigações pelo CONTRATADO;</w:t>
      </w:r>
    </w:p>
    <w:p w14:paraId="3B43D55B"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45CDE33" w14:textId="77777777" w:rsidR="00057AC2" w:rsidRPr="00254C5E" w:rsidRDefault="00057AC2" w:rsidP="00FA5D31">
      <w:pPr>
        <w:numPr>
          <w:ilvl w:val="3"/>
          <w:numId w:val="30"/>
        </w:numPr>
        <w:spacing w:after="0" w:line="240" w:lineRule="auto"/>
        <w:ind w:left="0"/>
        <w:jc w:val="both"/>
        <w:rPr>
          <w:rFonts w:ascii="Arial" w:hAnsi="Arial" w:cs="Arial"/>
          <w:b/>
          <w:color w:val="000000" w:themeColor="text1"/>
          <w:sz w:val="24"/>
          <w:szCs w:val="24"/>
        </w:rPr>
      </w:pPr>
      <w:r w:rsidRPr="00254C5E">
        <w:rPr>
          <w:rFonts w:ascii="Arial" w:hAnsi="Arial" w:cs="Arial"/>
          <w:bCs/>
          <w:color w:val="000000" w:themeColor="text1"/>
          <w:sz w:val="24"/>
          <w:szCs w:val="24"/>
        </w:rPr>
        <w:t xml:space="preserve">Concluída a instrução do requerimento por parte do CONTRATADO, a CONTRATANTE terá o prazo de </w:t>
      </w:r>
      <w:r w:rsidRPr="00254C5E">
        <w:rPr>
          <w:rFonts w:ascii="Arial" w:hAnsi="Arial" w:cs="Arial"/>
          <w:bCs/>
          <w:i/>
          <w:color w:val="000000" w:themeColor="text1"/>
          <w:sz w:val="24"/>
          <w:szCs w:val="24"/>
        </w:rPr>
        <w:t>até cinco dias úteis</w:t>
      </w:r>
      <w:r w:rsidRPr="00254C5E">
        <w:rPr>
          <w:rFonts w:ascii="Arial" w:hAnsi="Arial" w:cs="Arial"/>
          <w:bCs/>
          <w:color w:val="000000" w:themeColor="text1"/>
          <w:sz w:val="24"/>
          <w:szCs w:val="24"/>
        </w:rPr>
        <w:t xml:space="preserve"> para decidir a respeito do requerimento, admitida a prorrogação por igual período.</w:t>
      </w:r>
    </w:p>
    <w:p w14:paraId="69C511B5" w14:textId="77777777" w:rsidR="00057AC2" w:rsidRPr="00254C5E" w:rsidRDefault="00057AC2" w:rsidP="00FA5D31">
      <w:pPr>
        <w:numPr>
          <w:ilvl w:val="3"/>
          <w:numId w:val="30"/>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48453C06" w14:textId="77777777" w:rsidR="00057AC2" w:rsidRPr="00254C5E" w:rsidRDefault="00057AC2" w:rsidP="00FA5D31">
      <w:pPr>
        <w:numPr>
          <w:ilvl w:val="3"/>
          <w:numId w:val="30"/>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31C81E8" w14:textId="77777777" w:rsidR="00057AC2" w:rsidRPr="00254C5E" w:rsidRDefault="00057AC2" w:rsidP="00057AC2">
      <w:pPr>
        <w:spacing w:after="0" w:line="240" w:lineRule="auto"/>
        <w:jc w:val="both"/>
        <w:rPr>
          <w:rFonts w:ascii="Arial" w:hAnsi="Arial" w:cs="Arial"/>
          <w:b/>
          <w:color w:val="000000" w:themeColor="text1"/>
          <w:sz w:val="24"/>
          <w:szCs w:val="24"/>
        </w:rPr>
      </w:pPr>
    </w:p>
    <w:p w14:paraId="17B05EF3" w14:textId="77777777" w:rsidR="00057AC2" w:rsidRPr="00254C5E" w:rsidRDefault="00057AC2" w:rsidP="00FA5D31">
      <w:pPr>
        <w:numPr>
          <w:ilvl w:val="0"/>
          <w:numId w:val="30"/>
        </w:numPr>
        <w:spacing w:after="0" w:line="240" w:lineRule="auto"/>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t>São obrigações do CONTRATADO</w:t>
      </w:r>
      <w:r w:rsidRPr="00254C5E">
        <w:rPr>
          <w:rFonts w:ascii="Arial" w:hAnsi="Arial" w:cs="Arial"/>
          <w:color w:val="000000" w:themeColor="text1"/>
          <w:sz w:val="24"/>
          <w:szCs w:val="24"/>
        </w:rPr>
        <w:t>:</w:t>
      </w:r>
    </w:p>
    <w:p w14:paraId="6437568F" w14:textId="77777777" w:rsidR="00057AC2" w:rsidRPr="00254C5E" w:rsidRDefault="00057AC2" w:rsidP="00057AC2">
      <w:pPr>
        <w:spacing w:after="0" w:line="240" w:lineRule="auto"/>
        <w:ind w:left="375"/>
        <w:contextualSpacing/>
        <w:jc w:val="both"/>
        <w:rPr>
          <w:rFonts w:ascii="Arial" w:hAnsi="Arial" w:cs="Arial"/>
          <w:color w:val="000000" w:themeColor="text1"/>
          <w:sz w:val="24"/>
          <w:szCs w:val="24"/>
        </w:rPr>
      </w:pPr>
    </w:p>
    <w:p w14:paraId="44B90432" w14:textId="77777777" w:rsidR="00057AC2" w:rsidRPr="00254C5E" w:rsidRDefault="00057AC2" w:rsidP="00FA5D31">
      <w:pPr>
        <w:numPr>
          <w:ilvl w:val="2"/>
          <w:numId w:val="31"/>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8E2DCDE" w14:textId="77777777" w:rsidR="00057AC2" w:rsidRPr="00254C5E" w:rsidRDefault="00057AC2" w:rsidP="00FA5D31">
      <w:pPr>
        <w:numPr>
          <w:ilvl w:val="2"/>
          <w:numId w:val="31"/>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023FD6F1"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6625880E"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48E17D3F"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0D8EA38B"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3424D42D"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03ECA389"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p>
    <w:p w14:paraId="284A6270" w14:textId="77777777" w:rsidR="00057AC2" w:rsidRPr="00254C5E" w:rsidRDefault="00057AC2" w:rsidP="00FA5D31">
      <w:pPr>
        <w:widowControl w:val="0"/>
        <w:numPr>
          <w:ilvl w:val="0"/>
          <w:numId w:val="32"/>
        </w:numPr>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48AF27D9" w14:textId="77777777" w:rsidR="00057AC2" w:rsidRPr="00254C5E" w:rsidRDefault="00057AC2" w:rsidP="00057AC2">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02987C6A" w14:textId="77777777" w:rsidR="00057AC2" w:rsidRPr="00254C5E" w:rsidRDefault="00057AC2" w:rsidP="00FA5D31">
      <w:pPr>
        <w:widowControl w:val="0"/>
        <w:numPr>
          <w:ilvl w:val="0"/>
          <w:numId w:val="32"/>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2EE9940C" w14:textId="77777777" w:rsidR="00057AC2" w:rsidRPr="00254C5E" w:rsidRDefault="00057AC2" w:rsidP="00057AC2">
      <w:pPr>
        <w:spacing w:after="0" w:line="240" w:lineRule="auto"/>
        <w:ind w:left="720"/>
        <w:contextualSpacing/>
        <w:rPr>
          <w:rFonts w:ascii="Arial" w:eastAsia="Times New Roman" w:hAnsi="Arial" w:cs="Arial"/>
          <w:color w:val="000000" w:themeColor="text1"/>
          <w:sz w:val="24"/>
          <w:szCs w:val="24"/>
          <w:lang w:eastAsia="zh-CN"/>
        </w:rPr>
      </w:pPr>
    </w:p>
    <w:p w14:paraId="51E16A46" w14:textId="77777777" w:rsidR="00057AC2" w:rsidRPr="00254C5E" w:rsidRDefault="00057AC2" w:rsidP="00FA5D31">
      <w:pPr>
        <w:widowControl w:val="0"/>
        <w:numPr>
          <w:ilvl w:val="0"/>
          <w:numId w:val="32"/>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FB6EF12" w14:textId="77777777" w:rsidR="00057AC2" w:rsidRPr="00254C5E" w:rsidRDefault="00057AC2" w:rsidP="00057AC2">
      <w:pPr>
        <w:widowControl w:val="0"/>
        <w:suppressAutoHyphens/>
        <w:spacing w:after="0" w:line="240" w:lineRule="auto"/>
        <w:jc w:val="both"/>
        <w:rPr>
          <w:rFonts w:ascii="Arial" w:eastAsia="Times New Roman" w:hAnsi="Arial" w:cs="Arial"/>
          <w:b/>
          <w:color w:val="000000" w:themeColor="text1"/>
          <w:sz w:val="24"/>
          <w:szCs w:val="24"/>
          <w:lang w:eastAsia="zh-CN"/>
        </w:rPr>
      </w:pPr>
    </w:p>
    <w:p w14:paraId="37FE781B" w14:textId="77777777" w:rsidR="00057AC2" w:rsidRPr="00254C5E" w:rsidRDefault="00057AC2" w:rsidP="00FA5D31">
      <w:pPr>
        <w:widowControl w:val="0"/>
        <w:numPr>
          <w:ilvl w:val="0"/>
          <w:numId w:val="32"/>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3852733C" w14:textId="77777777" w:rsidR="00057AC2" w:rsidRPr="00254C5E" w:rsidRDefault="00057AC2" w:rsidP="00057AC2">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4E1B8CF4" w14:textId="77777777" w:rsidR="00057AC2" w:rsidRPr="00254C5E" w:rsidRDefault="00057AC2" w:rsidP="00FA5D31">
      <w:pPr>
        <w:widowControl w:val="0"/>
        <w:numPr>
          <w:ilvl w:val="0"/>
          <w:numId w:val="32"/>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domicílio ou sede do licitante, ou outra equivalente, na forma da lei, com prazo de validade em vigor;</w:t>
      </w:r>
    </w:p>
    <w:p w14:paraId="11FB4369" w14:textId="77777777" w:rsidR="00057AC2" w:rsidRPr="00254C5E" w:rsidRDefault="00057AC2" w:rsidP="00057AC2">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6F55D3A8" w14:textId="77777777" w:rsidR="00057AC2" w:rsidRPr="00254C5E" w:rsidRDefault="00057AC2" w:rsidP="00FA5D31">
      <w:pPr>
        <w:widowControl w:val="0"/>
        <w:numPr>
          <w:ilvl w:val="0"/>
          <w:numId w:val="32"/>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4AA5BCEE" w14:textId="77777777" w:rsidR="00057AC2" w:rsidRPr="00254C5E" w:rsidRDefault="00057AC2" w:rsidP="00057AC2">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02351401" w14:textId="582E4E40" w:rsidR="00057AC2" w:rsidRPr="00254C5E" w:rsidRDefault="00057AC2" w:rsidP="00A9257D">
      <w:p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h. </w:t>
      </w:r>
      <w:r w:rsidRPr="00254C5E">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494D1885" w14:textId="77777777" w:rsidR="00057AC2" w:rsidRPr="00254C5E" w:rsidRDefault="00057AC2" w:rsidP="00FA5D31">
      <w:pPr>
        <w:numPr>
          <w:ilvl w:val="0"/>
          <w:numId w:val="33"/>
        </w:numPr>
        <w:spacing w:after="0" w:line="240" w:lineRule="auto"/>
        <w:contextualSpacing/>
        <w:jc w:val="both"/>
        <w:rPr>
          <w:rFonts w:ascii="Arial" w:hAnsi="Arial" w:cs="Arial"/>
          <w:b/>
          <w:bCs/>
          <w:color w:val="000000" w:themeColor="text1"/>
          <w:sz w:val="24"/>
          <w:szCs w:val="24"/>
        </w:rPr>
      </w:pPr>
      <w:r w:rsidRPr="00254C5E">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334A6E73"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Guardar sigilo sobre todas as informações obtidas em decorrência do cumprimento do CONTRATO; </w:t>
      </w:r>
    </w:p>
    <w:p w14:paraId="35806D76"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Cumprir, além dos postulados legais vigentes de âmbito federal, estadual ou municipal, as normas de segurança;</w:t>
      </w:r>
    </w:p>
    <w:p w14:paraId="216D9D8F"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05423FC9"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Conduzir os trabalhos com estrita observância às normas da legislação pertinente, cumprindo as determinações dos Poderes Públicos, mantendo sempre limpo o local dos serviços e nas melhores condições de segurança, higiene e disciplina.</w:t>
      </w:r>
    </w:p>
    <w:p w14:paraId="5995A469"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5CD1384B"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61698184"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279A90DA"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6FB3C43F"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Somente o CONTRATADO será responsável pelos encargos trabalhistas, previdenciários, fiscais e comerciais resultantes da execução do CONTRATO.</w:t>
      </w:r>
    </w:p>
    <w:p w14:paraId="5E7CA8E9" w14:textId="77777777" w:rsidR="00057AC2"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6F68CE94" w14:textId="797871A0" w:rsidR="00057AC2" w:rsidRPr="00423786" w:rsidRDefault="00423786" w:rsidP="00972C9E">
      <w:pPr>
        <w:numPr>
          <w:ilvl w:val="0"/>
          <w:numId w:val="33"/>
        </w:numPr>
        <w:spacing w:after="0" w:line="240" w:lineRule="auto"/>
        <w:contextualSpacing/>
        <w:jc w:val="both"/>
        <w:rPr>
          <w:rFonts w:ascii="Arial" w:hAnsi="Arial" w:cs="Arial"/>
          <w:color w:val="000000" w:themeColor="text1"/>
          <w:sz w:val="24"/>
          <w:szCs w:val="24"/>
        </w:rPr>
      </w:pPr>
      <w:r w:rsidRPr="00423786">
        <w:rPr>
          <w:rFonts w:ascii="Arial" w:hAnsi="Arial" w:cs="Arial"/>
          <w:color w:val="000000" w:themeColor="text1"/>
          <w:sz w:val="24"/>
          <w:szCs w:val="24"/>
        </w:rPr>
        <w:t>Entregar os móveis completos, montados e instalados no local indicado pela CONTRATANTE.</w:t>
      </w:r>
    </w:p>
    <w:p w14:paraId="22C9FF1A" w14:textId="77777777" w:rsidR="00057AC2" w:rsidRPr="00254C5E" w:rsidRDefault="00057AC2" w:rsidP="00057AC2">
      <w:pPr>
        <w:spacing w:after="0" w:line="240" w:lineRule="auto"/>
        <w:ind w:left="720"/>
        <w:jc w:val="both"/>
        <w:rPr>
          <w:rFonts w:ascii="Arial" w:hAnsi="Arial" w:cs="Arial"/>
          <w:color w:val="000000" w:themeColor="text1"/>
          <w:sz w:val="24"/>
          <w:szCs w:val="24"/>
        </w:rPr>
      </w:pPr>
    </w:p>
    <w:p w14:paraId="3A4C3B53"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DEZOITO – DAS CONDIÇÕES DE IMPORTAÇÃO E A DATA E A TAXA DE CÂMBIO PARA CONVERSÃO, QUANDO FOR O CASO.</w:t>
      </w:r>
    </w:p>
    <w:p w14:paraId="198C9F72"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2CD860C" w14:textId="77777777" w:rsidR="00057AC2" w:rsidRPr="00254C5E" w:rsidRDefault="00057AC2" w:rsidP="00FA5D31">
      <w:pPr>
        <w:numPr>
          <w:ilvl w:val="1"/>
          <w:numId w:val="34"/>
        </w:numPr>
        <w:spacing w:after="0" w:line="240" w:lineRule="auto"/>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619C4596" w14:textId="77777777" w:rsidR="00057AC2" w:rsidRDefault="00057AC2" w:rsidP="00057AC2">
      <w:pPr>
        <w:spacing w:after="0" w:line="240" w:lineRule="auto"/>
        <w:rPr>
          <w:rFonts w:ascii="Arial" w:hAnsi="Arial" w:cs="Arial"/>
          <w:color w:val="000000" w:themeColor="text1"/>
          <w:sz w:val="24"/>
          <w:szCs w:val="24"/>
          <w:lang w:eastAsia="pt-BR"/>
        </w:rPr>
      </w:pPr>
    </w:p>
    <w:p w14:paraId="4326736B"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DEZENOVE – DA OBRIGAÇÃO DO CONTRATADO DE MANTER, DURANTE TODA A EXECUÇÃO DO CONTRATO, EM COMPATIBILIDADE COM AS OBRIGAÇÕES POR ELE ASSUMIDAS, TODAS AS CONDIÇÕES EXIGIDAS PARA A HABILITAÇÃO NA LICITAÇÃO, OU PARA A QUALIFICAÇÃO.</w:t>
      </w:r>
    </w:p>
    <w:p w14:paraId="3526A73D"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6EAA10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12318462"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10B06577"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VINTE – DA OBRIGAÇÃO DE O CONTRATADO CUMPRIR AS EXIGÊNCIAS DE RESERVA DE CARGOS PREVISTA EM LEI, BEM COMO EM OUTRAS NORMAS ESPECÍFICAS, PARA PESSOA COM DEFICIÊNCIA, PARA REABILITADO DA PREVIDÊNCIA SOCIAL E PARA APRENDIZ.</w:t>
      </w:r>
    </w:p>
    <w:p w14:paraId="5A31531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14E1A9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1C5EB5E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0A9794F8"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743AB51F" w14:textId="77777777" w:rsidR="00057AC2" w:rsidRPr="00254C5E" w:rsidRDefault="00057AC2" w:rsidP="00057AC2">
      <w:pPr>
        <w:rPr>
          <w:lang w:eastAsia="pt-BR"/>
        </w:rPr>
      </w:pPr>
    </w:p>
    <w:p w14:paraId="0B436DF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w:t>
      </w:r>
      <w:r w:rsidRPr="00254C5E">
        <w:rPr>
          <w:rFonts w:ascii="Arial" w:hAnsi="Arial" w:cs="Arial"/>
          <w:color w:val="000000" w:themeColor="text1"/>
          <w:sz w:val="24"/>
          <w:szCs w:val="24"/>
          <w:lang w:eastAsia="pt-BR"/>
        </w:rPr>
        <w:tab/>
        <w:t>O contrato deverá ser executado fielmente pelas partes, de acordo com as cláusulas avençadas e as normas da Lei nº 14.133, de 2021, e cada parte responderá pelas consequências de sua inexecução total ou parcial.</w:t>
      </w:r>
    </w:p>
    <w:p w14:paraId="34DE280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21.2.</w:t>
      </w:r>
      <w:r w:rsidRPr="00254C5E">
        <w:rPr>
          <w:rFonts w:ascii="Arial" w:hAnsi="Arial" w:cs="Arial"/>
          <w:color w:val="000000" w:themeColor="text1"/>
          <w:sz w:val="24"/>
          <w:szCs w:val="24"/>
          <w:lang w:eastAsia="pt-BR"/>
        </w:rPr>
        <w:tab/>
        <w:t>Em caso de impedimento, ordem de paralisação ou suspensão do contrato, o cronograma de execução será prorrogado automaticamente pelo tempo correspondente, anotadas tais circunstâncias mediante simples apostila.</w:t>
      </w:r>
    </w:p>
    <w:p w14:paraId="49B3183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21.3.</w:t>
      </w:r>
      <w:r w:rsidRPr="00254C5E">
        <w:rPr>
          <w:rFonts w:ascii="Arial" w:hAnsi="Arial" w:cs="Arial"/>
          <w:color w:val="000000" w:themeColor="text1"/>
          <w:sz w:val="24"/>
          <w:szCs w:val="24"/>
          <w:lang w:eastAsia="pt-BR"/>
        </w:rPr>
        <w:tab/>
        <w:t>As comunicações entre o órgão ou entidade e a contratada devem ser realizadas por escrito sempre que o ato exigir tal formalidade, admitindo-se o uso de mensagem eletrônica para esse fim.</w:t>
      </w:r>
    </w:p>
    <w:p w14:paraId="76B5F217"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21.4.</w:t>
      </w:r>
      <w:r w:rsidRPr="00254C5E">
        <w:rPr>
          <w:rFonts w:ascii="Arial" w:hAnsi="Arial" w:cs="Arial"/>
          <w:color w:val="000000" w:themeColor="text1"/>
          <w:sz w:val="24"/>
          <w:szCs w:val="24"/>
          <w:lang w:eastAsia="pt-BR"/>
        </w:rPr>
        <w:tab/>
        <w:t>O órgão ou entidade poderá convocar representante da empresa para adoção de providências que devam ser cumpridas de imediato.</w:t>
      </w:r>
    </w:p>
    <w:p w14:paraId="3D1547F4"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21.5.</w:t>
      </w:r>
      <w:r w:rsidRPr="00254C5E">
        <w:rPr>
          <w:rFonts w:ascii="Arial" w:hAnsi="Arial" w:cs="Arial"/>
          <w:color w:val="000000" w:themeColor="text1"/>
          <w:sz w:val="24"/>
          <w:szCs w:val="24"/>
          <w:lang w:eastAsia="pt-BR"/>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4762F2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21.6.</w:t>
      </w:r>
      <w:r w:rsidRPr="00254C5E">
        <w:rPr>
          <w:rFonts w:ascii="Arial" w:hAnsi="Arial" w:cs="Arial"/>
          <w:color w:val="000000" w:themeColor="text1"/>
          <w:sz w:val="24"/>
          <w:szCs w:val="24"/>
          <w:lang w:eastAsia="pt-BR"/>
        </w:rPr>
        <w:tab/>
        <w:t>A execução do contrato deverá ser acompanhada e fiscalizada pelo gestor/fiscal de contratos.</w:t>
      </w:r>
    </w:p>
    <w:p w14:paraId="74FD0C37"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w:t>
      </w:r>
      <w:r w:rsidRPr="00254C5E">
        <w:rPr>
          <w:rFonts w:ascii="Arial" w:hAnsi="Arial" w:cs="Arial"/>
          <w:color w:val="000000" w:themeColor="text1"/>
          <w:sz w:val="24"/>
          <w:szCs w:val="24"/>
          <w:lang w:eastAsia="pt-BR"/>
        </w:rPr>
        <w:tab/>
        <w:t xml:space="preserve">O gestor/fiscal de contratos acompanhará a execução do contrato, para que sejam cumpridas todas as condições estabelecidas no contrato, de modo a assegurar os melhores resultados para a Administração. </w:t>
      </w:r>
    </w:p>
    <w:p w14:paraId="2ACA9AC9"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w:t>
      </w:r>
      <w:r w:rsidRPr="00254C5E">
        <w:rPr>
          <w:rFonts w:ascii="Arial" w:hAnsi="Arial" w:cs="Arial"/>
          <w:color w:val="000000" w:themeColor="text1"/>
          <w:sz w:val="24"/>
          <w:szCs w:val="24"/>
          <w:lang w:eastAsia="pt-BR"/>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9A0CDC9"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21.7.1.1</w:t>
      </w:r>
      <w:r w:rsidRPr="00254C5E">
        <w:rPr>
          <w:rFonts w:ascii="Arial" w:hAnsi="Arial" w:cs="Arial"/>
          <w:color w:val="000000" w:themeColor="text1"/>
          <w:sz w:val="24"/>
          <w:szCs w:val="24"/>
          <w:lang w:eastAsia="pt-BR"/>
        </w:rPr>
        <w:tab/>
        <w:t xml:space="preserve">Identificada qualquer inexatidão ou irregularidade, o gestor/fiscal de contratos emitirá notificações para a correção da execução do contrato, determinando prazo para a correção. </w:t>
      </w:r>
    </w:p>
    <w:p w14:paraId="69037DC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21.7.2</w:t>
      </w:r>
      <w:r w:rsidRPr="00254C5E">
        <w:rPr>
          <w:rFonts w:ascii="Arial" w:hAnsi="Arial" w:cs="Arial"/>
          <w:color w:val="000000" w:themeColor="text1"/>
          <w:sz w:val="24"/>
          <w:szCs w:val="24"/>
          <w:lang w:eastAsia="pt-BR"/>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45FCE20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21.7.3</w:t>
      </w:r>
      <w:r w:rsidRPr="00254C5E">
        <w:rPr>
          <w:rFonts w:ascii="Arial" w:hAnsi="Arial" w:cs="Arial"/>
          <w:color w:val="000000" w:themeColor="text1"/>
          <w:sz w:val="24"/>
          <w:szCs w:val="24"/>
          <w:lang w:eastAsia="pt-BR"/>
        </w:rPr>
        <w:tab/>
        <w:t>No caso de ocorrências que possam inviabilizar a execução do contrato nas datas aprazadas, o gestor/fiscal de contratos comunicará o fato imediatamente à Diretoria Geral.</w:t>
      </w:r>
    </w:p>
    <w:p w14:paraId="1178233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21.7.4</w:t>
      </w:r>
      <w:r w:rsidRPr="00254C5E">
        <w:rPr>
          <w:rFonts w:ascii="Arial" w:hAnsi="Arial" w:cs="Arial"/>
          <w:color w:val="000000" w:themeColor="text1"/>
          <w:sz w:val="24"/>
          <w:szCs w:val="24"/>
          <w:lang w:eastAsia="pt-BR"/>
        </w:rPr>
        <w:tab/>
        <w:t>O gestor/fiscal de contratos comunicará à Diretoria Geral, em tempo hábil, o término do contrato sob sua responsabilidade, com vistas à renovação tempestiva ou à prorrogação contratual.</w:t>
      </w:r>
    </w:p>
    <w:p w14:paraId="48EC2523"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w:t>
      </w:r>
      <w:r w:rsidRPr="00254C5E">
        <w:rPr>
          <w:rFonts w:ascii="Arial" w:hAnsi="Arial" w:cs="Arial"/>
          <w:color w:val="000000" w:themeColor="text1"/>
          <w:sz w:val="24"/>
          <w:szCs w:val="24"/>
          <w:lang w:eastAsia="pt-BR"/>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6598AF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21.8.1</w:t>
      </w:r>
      <w:r w:rsidRPr="00254C5E">
        <w:rPr>
          <w:rFonts w:ascii="Arial" w:hAnsi="Arial" w:cs="Arial"/>
          <w:color w:val="000000" w:themeColor="text1"/>
          <w:sz w:val="24"/>
          <w:szCs w:val="24"/>
          <w:lang w:eastAsia="pt-BR"/>
        </w:rPr>
        <w:tab/>
        <w:t>Caso ocorram descumprimento das obrigações contratuais, o gestor/fiscal de contratos atuará tempestivamente na solução do problema, reportando ao Diretor Geral para que tome as providências cabíveis, quando ultrapassar a sua competência.</w:t>
      </w:r>
    </w:p>
    <w:p w14:paraId="54357BC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w:t>
      </w:r>
      <w:r w:rsidRPr="00254C5E">
        <w:rPr>
          <w:rFonts w:ascii="Arial" w:hAnsi="Arial" w:cs="Arial"/>
          <w:color w:val="000000" w:themeColor="text1"/>
          <w:sz w:val="24"/>
          <w:szCs w:val="24"/>
          <w:lang w:eastAsia="pt-BR"/>
        </w:rPr>
        <w:tab/>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2DB3F4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21.9.1</w:t>
      </w:r>
      <w:r w:rsidRPr="00254C5E">
        <w:rPr>
          <w:rFonts w:ascii="Arial" w:hAnsi="Arial" w:cs="Arial"/>
          <w:color w:val="000000" w:themeColor="text1"/>
          <w:sz w:val="24"/>
          <w:szCs w:val="24"/>
          <w:lang w:eastAsia="pt-BR"/>
        </w:rPr>
        <w:tab/>
      </w:r>
      <w:proofErr w:type="gramStart"/>
      <w:r w:rsidRPr="00254C5E">
        <w:rPr>
          <w:rFonts w:ascii="Arial" w:hAnsi="Arial" w:cs="Arial"/>
          <w:color w:val="000000" w:themeColor="text1"/>
          <w:sz w:val="24"/>
          <w:szCs w:val="24"/>
          <w:lang w:eastAsia="pt-BR"/>
        </w:rPr>
        <w:t>O  gestor</w:t>
      </w:r>
      <w:proofErr w:type="gramEnd"/>
      <w:r w:rsidRPr="00254C5E">
        <w:rPr>
          <w:rFonts w:ascii="Arial" w:hAnsi="Arial" w:cs="Arial"/>
          <w:color w:val="000000" w:themeColor="text1"/>
          <w:sz w:val="24"/>
          <w:szCs w:val="24"/>
          <w:lang w:eastAsia="pt-BR"/>
        </w:rPr>
        <w:t xml:space="preserve">/fiscal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5017CF3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21.9.2</w:t>
      </w:r>
      <w:r w:rsidRPr="00254C5E">
        <w:rPr>
          <w:rFonts w:ascii="Arial" w:hAnsi="Arial" w:cs="Arial"/>
          <w:color w:val="000000" w:themeColor="text1"/>
          <w:sz w:val="24"/>
          <w:szCs w:val="24"/>
          <w:lang w:eastAsia="pt-BR"/>
        </w:rPr>
        <w:tab/>
        <w:t xml:space="preserve">O gestor/fiscal de contratos acompanhará os registros realizados de todas as ocorrências relacionadas à execução do contrato e as medidas adotadas, informando, se for o caso, à autoridade superior àquelas que ultrapassarem a sua competência. </w:t>
      </w:r>
    </w:p>
    <w:p w14:paraId="3C75B9A4" w14:textId="55FADCDD"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21.9.3</w:t>
      </w:r>
      <w:r w:rsidRPr="00254C5E">
        <w:rPr>
          <w:rFonts w:ascii="Arial" w:hAnsi="Arial" w:cs="Arial"/>
          <w:color w:val="000000" w:themeColor="text1"/>
          <w:sz w:val="24"/>
          <w:szCs w:val="24"/>
          <w:lang w:eastAsia="pt-BR"/>
        </w:rPr>
        <w:tab/>
        <w:t xml:space="preserve">O gestor/fiscal de contratos emitirá documento comprobatório da avaliação realizada pelos fiscais técnico, caso </w:t>
      </w:r>
      <w:r w:rsidR="007502ED" w:rsidRPr="00254C5E">
        <w:rPr>
          <w:rFonts w:ascii="Arial" w:hAnsi="Arial" w:cs="Arial"/>
          <w:color w:val="000000" w:themeColor="text1"/>
          <w:sz w:val="24"/>
          <w:szCs w:val="24"/>
          <w:lang w:eastAsia="pt-BR"/>
        </w:rPr>
        <w:t>ocorram, ao</w:t>
      </w:r>
      <w:r w:rsidRPr="00254C5E">
        <w:rPr>
          <w:rFonts w:ascii="Arial" w:hAnsi="Arial" w:cs="Arial"/>
          <w:color w:val="000000" w:themeColor="text1"/>
          <w:sz w:val="24"/>
          <w:szCs w:val="24"/>
          <w:lang w:eastAsia="pt-BR"/>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0B5F8CB1"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21.9.4</w:t>
      </w:r>
      <w:r w:rsidRPr="00254C5E">
        <w:rPr>
          <w:rFonts w:ascii="Arial" w:hAnsi="Arial" w:cs="Arial"/>
          <w:color w:val="000000" w:themeColor="text1"/>
          <w:sz w:val="24"/>
          <w:szCs w:val="24"/>
          <w:lang w:eastAsia="pt-BR"/>
        </w:rPr>
        <w:tab/>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BA51A0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21.10</w:t>
      </w:r>
      <w:r w:rsidRPr="00254C5E">
        <w:rPr>
          <w:rFonts w:ascii="Arial" w:hAnsi="Arial" w:cs="Arial"/>
          <w:color w:val="000000" w:themeColor="text1"/>
          <w:sz w:val="24"/>
          <w:szCs w:val="24"/>
          <w:lang w:eastAsia="pt-BR"/>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7E51D9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21.11</w:t>
      </w:r>
      <w:r w:rsidRPr="00254C5E">
        <w:rPr>
          <w:rFonts w:ascii="Arial" w:hAnsi="Arial" w:cs="Arial"/>
          <w:color w:val="000000" w:themeColor="text1"/>
          <w:sz w:val="24"/>
          <w:szCs w:val="24"/>
          <w:lang w:eastAsia="pt-BR"/>
        </w:rPr>
        <w:tab/>
        <w:t xml:space="preserve">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w:t>
      </w:r>
      <w:r w:rsidRPr="00254C5E">
        <w:rPr>
          <w:rFonts w:ascii="Arial" w:hAnsi="Arial" w:cs="Arial"/>
          <w:color w:val="000000" w:themeColor="text1"/>
          <w:sz w:val="24"/>
          <w:szCs w:val="24"/>
          <w:lang w:eastAsia="pt-BR"/>
        </w:rPr>
        <w:lastRenderedPageBreak/>
        <w:t>formulários próprios todas as ocorrências relacionadas com o fornecimento mencionado, determinando o que for necessário à regularização das faltas ou defeitos observados.</w:t>
      </w:r>
    </w:p>
    <w:p w14:paraId="6BAD24F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21.12</w:t>
      </w:r>
      <w:r w:rsidRPr="00254C5E">
        <w:rPr>
          <w:rFonts w:ascii="Arial" w:hAnsi="Arial" w:cs="Arial"/>
          <w:color w:val="000000" w:themeColor="text1"/>
          <w:sz w:val="24"/>
          <w:szCs w:val="24"/>
          <w:lang w:eastAsia="pt-BR"/>
        </w:rPr>
        <w:tab/>
        <w:t xml:space="preserve">A CONTRATADA deverá entregar ao setor responsável do CONTRATO, junto com a Nota Fiscal para fins de pagamento, os seguintes documentos: </w:t>
      </w:r>
    </w:p>
    <w:p w14:paraId="6C6FDBE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1A54853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Prova de regularidade para com a Fazenda Estadual do domicílio ou sede do licitante, ou outra equivalente, na forma da lei, com prazo de validade em vigor;</w:t>
      </w:r>
    </w:p>
    <w:p w14:paraId="378837E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7FD62C80"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Prova de regularidade com débitos relativos aos Tributos Federais e à dívida ativa da União;</w:t>
      </w:r>
    </w:p>
    <w:p w14:paraId="56762D8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0EBE483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c)</w:t>
      </w:r>
      <w:r w:rsidRPr="00254C5E">
        <w:rPr>
          <w:rFonts w:ascii="Arial" w:hAnsi="Arial" w:cs="Arial"/>
          <w:color w:val="000000" w:themeColor="text1"/>
          <w:sz w:val="24"/>
          <w:szCs w:val="24"/>
          <w:lang w:eastAsia="pt-BR"/>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4E58FE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65CF02B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d)</w:t>
      </w:r>
      <w:r w:rsidRPr="00254C5E">
        <w:rPr>
          <w:rFonts w:ascii="Arial" w:hAnsi="Arial" w:cs="Arial"/>
          <w:color w:val="000000" w:themeColor="text1"/>
          <w:sz w:val="24"/>
          <w:szCs w:val="24"/>
          <w:lang w:eastAsia="pt-BR"/>
        </w:rPr>
        <w:tab/>
        <w:t>Prova de regularidade Trabalhista, mediante a apresentação da CNDT – Certidão Negativa de Débitos Trabalhistas ou da CPDT – Certidão Positiva de Débitos Trabalhistas com efeitos de negativa;</w:t>
      </w:r>
    </w:p>
    <w:p w14:paraId="51A7DFE0"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044737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w:t>
      </w:r>
      <w:r w:rsidRPr="00254C5E">
        <w:rPr>
          <w:rFonts w:ascii="Arial" w:hAnsi="Arial" w:cs="Arial"/>
          <w:color w:val="000000" w:themeColor="text1"/>
          <w:sz w:val="24"/>
          <w:szCs w:val="24"/>
          <w:lang w:eastAsia="pt-BR"/>
        </w:rPr>
        <w:tab/>
        <w:t>Prova de regularidade de Débitos da Fazenda Municipal (CND) do domicílio ou sede do licitante, ou outra equivalente, na forma da lei, com prazo de validade em vigor;</w:t>
      </w:r>
    </w:p>
    <w:p w14:paraId="4D0E3C99"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637A56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f)</w:t>
      </w:r>
      <w:r w:rsidRPr="00254C5E">
        <w:rPr>
          <w:rFonts w:ascii="Arial" w:hAnsi="Arial" w:cs="Arial"/>
          <w:color w:val="000000" w:themeColor="text1"/>
          <w:sz w:val="24"/>
          <w:szCs w:val="24"/>
          <w:lang w:eastAsia="pt-BR"/>
        </w:rPr>
        <w:tab/>
        <w:t>As provas de regularidades poderão ser Certidões Negativas de Débitos ou Certidões Positivas com efeitos de Negativas.</w:t>
      </w:r>
    </w:p>
    <w:p w14:paraId="0FD148D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6AE54E6D"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22. CLÁUSULA VINTE E DOIS – DOS CASOS DE EXTINÇÃO.</w:t>
      </w:r>
    </w:p>
    <w:p w14:paraId="79FEAD5F"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3A4E066E"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E59799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299B32B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41F620B3"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1A515B0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3E1DF9E1"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22.3 O CONTRATO pode ser extinto antes de cumpridas as obrigações nele estipuladas, ou antes do prazo nele fixado, por algum dos motivos previstos no </w:t>
      </w:r>
      <w:r w:rsidRPr="00254C5E">
        <w:rPr>
          <w:rFonts w:ascii="Arial" w:hAnsi="Arial" w:cs="Arial"/>
          <w:color w:val="000000" w:themeColor="text1"/>
          <w:sz w:val="24"/>
          <w:szCs w:val="24"/>
          <w:lang w:eastAsia="pt-BR"/>
        </w:rPr>
        <w:lastRenderedPageBreak/>
        <w:t>artigo 137 da Lei nº 14.133/21, bem como amigavelmente, assegurados o contraditório e a ampla defesa.</w:t>
      </w:r>
    </w:p>
    <w:p w14:paraId="1F07FA84"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22.3.1 Nesta hipótese, aplicam-se também os artigos 138 e 139 da mesma Lei.</w:t>
      </w:r>
    </w:p>
    <w:p w14:paraId="10226243"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122062A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7F768BD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 O termo de rescisão, sempre que possível, será precedido:</w:t>
      </w:r>
    </w:p>
    <w:p w14:paraId="01DFC71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22.4.1 Balanço dos eventos contratuais já cumpridos ou parcialmente cumpridos;</w:t>
      </w:r>
    </w:p>
    <w:p w14:paraId="00E6A83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2BD0D394"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05518DB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24B62140"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23. CLÁUSULA VINTE E </w:t>
      </w:r>
      <w:r w:rsidRPr="00254C5E">
        <w:rPr>
          <w:rFonts w:ascii="Arial" w:eastAsiaTheme="majorEastAsia" w:hAnsi="Arial" w:cs="Arial"/>
          <w:b/>
          <w:bCs/>
          <w:color w:val="000000" w:themeColor="text1"/>
          <w:sz w:val="24"/>
          <w:szCs w:val="24"/>
          <w:lang w:eastAsia="pt-BR"/>
        </w:rPr>
        <w:tab/>
        <w:t>TRÊS – DA VIGÊNCIA E PRORROGAÇÃO.</w:t>
      </w:r>
    </w:p>
    <w:p w14:paraId="7A2650D4" w14:textId="77777777" w:rsidR="00057AC2" w:rsidRPr="00254C5E" w:rsidRDefault="00057AC2" w:rsidP="00057AC2">
      <w:pPr>
        <w:spacing w:after="0" w:line="240" w:lineRule="auto"/>
        <w:rPr>
          <w:rFonts w:ascii="Arial" w:hAnsi="Arial" w:cs="Arial"/>
          <w:sz w:val="24"/>
          <w:szCs w:val="24"/>
          <w:lang w:eastAsia="pt-BR"/>
        </w:rPr>
      </w:pPr>
    </w:p>
    <w:p w14:paraId="2AF7BC88" w14:textId="55C3D939" w:rsidR="00057AC2" w:rsidRPr="00254C5E" w:rsidRDefault="00057AC2" w:rsidP="00057AC2">
      <w:pPr>
        <w:spacing w:after="0" w:line="240" w:lineRule="auto"/>
        <w:jc w:val="both"/>
        <w:rPr>
          <w:rFonts w:ascii="Arial" w:hAnsi="Arial" w:cs="Arial"/>
          <w:bCs/>
          <w:color w:val="000000" w:themeColor="text1"/>
          <w:sz w:val="24"/>
          <w:szCs w:val="24"/>
        </w:rPr>
      </w:pPr>
      <w:r w:rsidRPr="00254C5E">
        <w:rPr>
          <w:rFonts w:ascii="Arial" w:hAnsi="Arial" w:cs="Arial"/>
          <w:color w:val="000000" w:themeColor="text1"/>
          <w:sz w:val="24"/>
          <w:szCs w:val="24"/>
          <w:lang w:eastAsia="pt-BR"/>
        </w:rPr>
        <w:t xml:space="preserve">23.1 </w:t>
      </w:r>
      <w:bookmarkStart w:id="15" w:name="_Hlk130816790"/>
      <w:r w:rsidRPr="00254C5E">
        <w:rPr>
          <w:rFonts w:ascii="Arial" w:hAnsi="Arial" w:cs="Arial"/>
          <w:bCs/>
          <w:color w:val="000000" w:themeColor="text1"/>
          <w:sz w:val="24"/>
          <w:szCs w:val="24"/>
        </w:rPr>
        <w:t>O prazo de vigência da contratação é da data de sua assinatura até 31 de dezembro de 2024.</w:t>
      </w:r>
    </w:p>
    <w:p w14:paraId="7D0871AA" w14:textId="7EA6F278" w:rsidR="00057AC2" w:rsidRPr="00254C5E" w:rsidRDefault="00057AC2" w:rsidP="00057AC2">
      <w:pPr>
        <w:spacing w:after="0" w:line="240" w:lineRule="auto"/>
        <w:jc w:val="both"/>
        <w:rPr>
          <w:rFonts w:ascii="Arial" w:hAnsi="Arial" w:cs="Arial"/>
          <w:bCs/>
          <w:color w:val="000000" w:themeColor="text1"/>
          <w:sz w:val="24"/>
          <w:szCs w:val="24"/>
        </w:rPr>
      </w:pPr>
      <w:r w:rsidRPr="00254C5E">
        <w:rPr>
          <w:rFonts w:ascii="Arial" w:hAnsi="Arial" w:cs="Arial"/>
          <w:bCs/>
          <w:color w:val="000000" w:themeColor="text1"/>
          <w:sz w:val="24"/>
          <w:szCs w:val="24"/>
        </w:rPr>
        <w:t xml:space="preserve">23.2 </w:t>
      </w:r>
      <w:bookmarkEnd w:id="15"/>
      <w:r w:rsidR="000445FB">
        <w:rPr>
          <w:rFonts w:ascii="Arial" w:hAnsi="Arial" w:cs="Arial"/>
          <w:bCs/>
          <w:color w:val="000000" w:themeColor="text1"/>
          <w:sz w:val="24"/>
          <w:szCs w:val="24"/>
        </w:rPr>
        <w:t>Não haverá prorrogação contratual.</w:t>
      </w:r>
    </w:p>
    <w:p w14:paraId="47FD72CE" w14:textId="77777777" w:rsidR="00057AC2" w:rsidRPr="00254C5E" w:rsidRDefault="00057AC2" w:rsidP="00057AC2">
      <w:pPr>
        <w:spacing w:after="0" w:line="240" w:lineRule="auto"/>
        <w:jc w:val="both"/>
        <w:rPr>
          <w:rFonts w:ascii="Arial" w:hAnsi="Arial" w:cs="Arial"/>
          <w:bCs/>
          <w:color w:val="000000" w:themeColor="text1"/>
          <w:sz w:val="24"/>
          <w:szCs w:val="24"/>
        </w:rPr>
      </w:pPr>
    </w:p>
    <w:p w14:paraId="612A1FFA"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24. CLÁUSULA VINTE E </w:t>
      </w:r>
      <w:r w:rsidRPr="00254C5E">
        <w:rPr>
          <w:rFonts w:ascii="Arial" w:eastAsiaTheme="majorEastAsia" w:hAnsi="Arial" w:cs="Arial"/>
          <w:b/>
          <w:bCs/>
          <w:color w:val="000000" w:themeColor="text1"/>
          <w:sz w:val="24"/>
          <w:szCs w:val="24"/>
          <w:lang w:eastAsia="pt-BR"/>
        </w:rPr>
        <w:tab/>
        <w:t>QUATRO – GESTÃO E FISCALIZAÇÃO DO CONTRATO.</w:t>
      </w:r>
    </w:p>
    <w:p w14:paraId="28199D2D" w14:textId="77777777" w:rsidR="00057AC2" w:rsidRPr="00254C5E" w:rsidRDefault="00057AC2" w:rsidP="00057AC2">
      <w:pPr>
        <w:spacing w:after="0" w:line="240" w:lineRule="auto"/>
        <w:rPr>
          <w:lang w:eastAsia="pt-BR"/>
        </w:rPr>
      </w:pPr>
    </w:p>
    <w:p w14:paraId="79AF9BA4" w14:textId="77777777" w:rsidR="00057AC2" w:rsidRPr="00254C5E" w:rsidRDefault="00057AC2" w:rsidP="00057AC2">
      <w:pPr>
        <w:spacing w:after="0" w:line="240" w:lineRule="auto"/>
        <w:jc w:val="both"/>
        <w:rPr>
          <w:rFonts w:ascii="Arial" w:hAnsi="Arial" w:cs="Arial"/>
          <w:sz w:val="24"/>
          <w:szCs w:val="24"/>
          <w:lang w:eastAsia="pt-BR"/>
        </w:rPr>
      </w:pPr>
      <w:r w:rsidRPr="00254C5E">
        <w:rPr>
          <w:rFonts w:ascii="Arial" w:hAnsi="Arial" w:cs="Arial"/>
          <w:sz w:val="24"/>
          <w:szCs w:val="24"/>
          <w:lang w:eastAsia="pt-BR"/>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60F2C9AE" w14:textId="77777777" w:rsidR="00057AC2" w:rsidRPr="00254C5E" w:rsidRDefault="00057AC2" w:rsidP="00057AC2">
      <w:pPr>
        <w:spacing w:after="0" w:line="240" w:lineRule="auto"/>
        <w:jc w:val="both"/>
        <w:rPr>
          <w:rFonts w:ascii="Arial" w:hAnsi="Arial" w:cs="Arial"/>
          <w:sz w:val="24"/>
          <w:szCs w:val="24"/>
          <w:lang w:eastAsia="pt-BR"/>
        </w:rPr>
      </w:pPr>
    </w:p>
    <w:p w14:paraId="7612F594"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25. CLÁUSULA VINTE E </w:t>
      </w:r>
      <w:r w:rsidRPr="00254C5E">
        <w:rPr>
          <w:rFonts w:ascii="Arial" w:eastAsiaTheme="majorEastAsia" w:hAnsi="Arial" w:cs="Arial"/>
          <w:b/>
          <w:bCs/>
          <w:color w:val="000000" w:themeColor="text1"/>
          <w:sz w:val="24"/>
          <w:szCs w:val="24"/>
          <w:lang w:eastAsia="pt-BR"/>
        </w:rPr>
        <w:tab/>
        <w:t>CINCO – DO PREPOSTO.</w:t>
      </w:r>
    </w:p>
    <w:p w14:paraId="5064175D" w14:textId="77777777" w:rsidR="00057AC2" w:rsidRPr="00254C5E" w:rsidRDefault="00057AC2" w:rsidP="00057AC2">
      <w:pPr>
        <w:spacing w:after="0" w:line="240" w:lineRule="auto"/>
        <w:jc w:val="both"/>
        <w:rPr>
          <w:rFonts w:ascii="Arial" w:hAnsi="Arial" w:cs="Arial"/>
          <w:bCs/>
          <w:color w:val="000000" w:themeColor="text1"/>
          <w:sz w:val="24"/>
          <w:szCs w:val="24"/>
        </w:rPr>
      </w:pPr>
    </w:p>
    <w:p w14:paraId="2AE13A81" w14:textId="77777777" w:rsidR="00057AC2"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041B6DF0"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0014ADD1" w14:textId="77777777" w:rsidR="00057AC2" w:rsidRPr="00254C5E" w:rsidRDefault="00057AC2" w:rsidP="00057AC2">
      <w:pPr>
        <w:spacing w:after="0" w:line="240" w:lineRule="auto"/>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t>26. CLÁUSULA VINTE E SEIS – DAS ALTERAÇÕES.</w:t>
      </w:r>
    </w:p>
    <w:p w14:paraId="345CC8F9"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6696CC14"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21FF7A7"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5F6C9A15"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645FFE5B"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51ADC405"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lastRenderedPageBreak/>
        <w:t>26.3 Registros que não caracterizam alteração do CONTRATO podem ser realizados por simples apostila, dispensada a celebração de termo aditivo, na forma do art. 136 da Lei nº 14.133, de 2021.</w:t>
      </w:r>
    </w:p>
    <w:p w14:paraId="1245E14A" w14:textId="77777777" w:rsidR="00057AC2" w:rsidRPr="00254C5E" w:rsidRDefault="00057AC2" w:rsidP="00057AC2">
      <w:pPr>
        <w:spacing w:after="0" w:line="240" w:lineRule="auto"/>
        <w:jc w:val="both"/>
        <w:rPr>
          <w:rFonts w:ascii="Times New Roman" w:eastAsia="Times New Roman" w:hAnsi="Times New Roman"/>
          <w:color w:val="000000"/>
          <w:sz w:val="24"/>
          <w:szCs w:val="24"/>
          <w:lang w:eastAsia="pt-BR"/>
        </w:rPr>
      </w:pPr>
    </w:p>
    <w:p w14:paraId="1DE095D2" w14:textId="77777777" w:rsidR="00057AC2" w:rsidRPr="00254C5E" w:rsidRDefault="00057AC2" w:rsidP="00FA5D31">
      <w:pPr>
        <w:keepNext/>
        <w:keepLines/>
        <w:numPr>
          <w:ilvl w:val="0"/>
          <w:numId w:val="35"/>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SETE – DA PUBLICAÇÃO.</w:t>
      </w:r>
    </w:p>
    <w:p w14:paraId="4BE06D22" w14:textId="77777777" w:rsidR="00057AC2" w:rsidRPr="00254C5E" w:rsidRDefault="00057AC2" w:rsidP="00057AC2">
      <w:pPr>
        <w:spacing w:after="0" w:line="240" w:lineRule="auto"/>
        <w:contextualSpacing/>
        <w:jc w:val="both"/>
        <w:rPr>
          <w:rFonts w:ascii="Arial" w:hAnsi="Arial" w:cs="Arial"/>
          <w:color w:val="000000" w:themeColor="text1"/>
          <w:sz w:val="24"/>
          <w:szCs w:val="24"/>
        </w:rPr>
      </w:pPr>
    </w:p>
    <w:p w14:paraId="7BC79501" w14:textId="77777777" w:rsidR="00057AC2" w:rsidRPr="00254C5E" w:rsidRDefault="00057AC2" w:rsidP="00FA5D31">
      <w:pPr>
        <w:numPr>
          <w:ilvl w:val="1"/>
          <w:numId w:val="35"/>
        </w:numPr>
        <w:spacing w:after="0" w:line="240" w:lineRule="auto"/>
        <w:ind w:left="426"/>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32AC3788" w14:textId="77777777" w:rsidR="00057AC2" w:rsidRPr="00254C5E" w:rsidRDefault="00057AC2" w:rsidP="00FA5D31">
      <w:pPr>
        <w:keepNext/>
        <w:keepLines/>
        <w:numPr>
          <w:ilvl w:val="0"/>
          <w:numId w:val="35"/>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254C5E">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13DB331A" w14:textId="77777777" w:rsidR="00057AC2" w:rsidRPr="00254C5E" w:rsidRDefault="00057AC2" w:rsidP="00057AC2">
      <w:pPr>
        <w:spacing w:after="0" w:line="240" w:lineRule="auto"/>
        <w:rPr>
          <w:rFonts w:ascii="Arial" w:hAnsi="Arial" w:cs="Arial"/>
          <w:sz w:val="24"/>
          <w:szCs w:val="24"/>
          <w:lang w:eastAsia="pt-BR"/>
        </w:rPr>
      </w:pPr>
    </w:p>
    <w:p w14:paraId="5B4425FD" w14:textId="77777777" w:rsidR="00057AC2" w:rsidRPr="00254C5E" w:rsidRDefault="00057AC2" w:rsidP="00FA5D31">
      <w:pPr>
        <w:keepNext/>
        <w:keepLines/>
        <w:numPr>
          <w:ilvl w:val="1"/>
          <w:numId w:val="35"/>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254C5E">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607247EE" w14:textId="77777777" w:rsidR="00057AC2" w:rsidRPr="00254C5E" w:rsidRDefault="00057AC2" w:rsidP="00057AC2">
      <w:pPr>
        <w:spacing w:after="0" w:line="240" w:lineRule="auto"/>
        <w:rPr>
          <w:rFonts w:ascii="Arial" w:hAnsi="Arial" w:cs="Arial"/>
          <w:sz w:val="24"/>
          <w:szCs w:val="24"/>
          <w:lang w:eastAsia="pt-BR"/>
        </w:rPr>
      </w:pPr>
    </w:p>
    <w:p w14:paraId="1B3E5A51" w14:textId="77777777" w:rsidR="00057AC2" w:rsidRPr="00254C5E" w:rsidRDefault="00057AC2" w:rsidP="00FA5D31">
      <w:pPr>
        <w:numPr>
          <w:ilvl w:val="0"/>
          <w:numId w:val="24"/>
        </w:numPr>
        <w:spacing w:after="0" w:line="240" w:lineRule="auto"/>
        <w:ind w:left="0" w:firstLine="0"/>
        <w:contextualSpacing/>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421B9BA2" w14:textId="77777777" w:rsidR="00057AC2" w:rsidRPr="00254C5E" w:rsidRDefault="00057AC2" w:rsidP="00057AC2">
      <w:pPr>
        <w:spacing w:after="0" w:line="240" w:lineRule="auto"/>
        <w:jc w:val="both"/>
        <w:rPr>
          <w:rFonts w:ascii="Arial" w:hAnsi="Arial" w:cs="Arial"/>
          <w:color w:val="000000" w:themeColor="text1"/>
          <w:sz w:val="24"/>
          <w:szCs w:val="24"/>
        </w:rPr>
      </w:pPr>
    </w:p>
    <w:p w14:paraId="382E7742" w14:textId="77777777" w:rsidR="00057AC2" w:rsidRPr="00254C5E" w:rsidRDefault="00057AC2" w:rsidP="00FA5D31">
      <w:pPr>
        <w:keepNext/>
        <w:keepLines/>
        <w:numPr>
          <w:ilvl w:val="0"/>
          <w:numId w:val="35"/>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NOVE – DO FORO.</w:t>
      </w:r>
    </w:p>
    <w:p w14:paraId="69A1FDE9" w14:textId="77777777" w:rsidR="00057AC2" w:rsidRPr="00254C5E" w:rsidRDefault="00057AC2" w:rsidP="00057AC2">
      <w:pPr>
        <w:spacing w:after="0" w:line="240" w:lineRule="auto"/>
        <w:rPr>
          <w:lang w:eastAsia="pt-BR"/>
        </w:rPr>
      </w:pPr>
    </w:p>
    <w:p w14:paraId="0696B2CF" w14:textId="77777777" w:rsidR="00057AC2" w:rsidRPr="00254C5E" w:rsidRDefault="00057AC2" w:rsidP="00FA5D31">
      <w:pPr>
        <w:numPr>
          <w:ilvl w:val="1"/>
          <w:numId w:val="35"/>
        </w:numPr>
        <w:spacing w:after="0" w:line="240" w:lineRule="auto"/>
        <w:ind w:left="0" w:firstLine="0"/>
        <w:jc w:val="both"/>
        <w:rPr>
          <w:rFonts w:ascii="Arial" w:hAnsi="Arial" w:cs="Arial"/>
          <w:color w:val="000000" w:themeColor="text1"/>
          <w:sz w:val="24"/>
          <w:szCs w:val="24"/>
        </w:rPr>
      </w:pPr>
      <w:r w:rsidRPr="00254C5E">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5E565689" w14:textId="77777777" w:rsidR="00057AC2" w:rsidRDefault="00057AC2" w:rsidP="00057AC2">
      <w:pPr>
        <w:spacing w:after="0" w:line="240" w:lineRule="auto"/>
        <w:jc w:val="both"/>
        <w:rPr>
          <w:rFonts w:ascii="Arial" w:eastAsiaTheme="minorHAnsi" w:hAnsi="Arial" w:cs="Arial"/>
          <w:color w:val="000000"/>
          <w:sz w:val="24"/>
          <w:szCs w:val="24"/>
        </w:rPr>
      </w:pPr>
    </w:p>
    <w:p w14:paraId="7BFC5FF9" w14:textId="77777777" w:rsidR="00057AC2" w:rsidRPr="00254C5E" w:rsidRDefault="00057AC2" w:rsidP="00057AC2">
      <w:pPr>
        <w:spacing w:after="0" w:line="240" w:lineRule="auto"/>
        <w:jc w:val="both"/>
        <w:rPr>
          <w:rFonts w:ascii="Arial" w:eastAsiaTheme="minorHAnsi" w:hAnsi="Arial" w:cs="Arial"/>
          <w:color w:val="000000"/>
          <w:sz w:val="24"/>
          <w:szCs w:val="24"/>
        </w:rPr>
      </w:pPr>
      <w:r w:rsidRPr="00254C5E">
        <w:rPr>
          <w:rFonts w:ascii="Arial" w:eastAsiaTheme="minorHAnsi" w:hAnsi="Arial" w:cs="Arial"/>
          <w:color w:val="000000"/>
          <w:sz w:val="24"/>
          <w:szCs w:val="24"/>
        </w:rPr>
        <w:t>Extrema (MG), XX de XX de 2024.</w:t>
      </w:r>
    </w:p>
    <w:p w14:paraId="1BFAD622" w14:textId="77777777" w:rsidR="00057AC2" w:rsidRPr="00254C5E" w:rsidRDefault="00057AC2" w:rsidP="00057AC2">
      <w:pPr>
        <w:spacing w:after="0" w:line="240" w:lineRule="auto"/>
        <w:jc w:val="both"/>
        <w:rPr>
          <w:rFonts w:ascii="Arial" w:eastAsiaTheme="minorHAnsi"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057AC2" w:rsidRPr="00254C5E" w14:paraId="6B3327F4"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00F5A7CE" w14:textId="77777777" w:rsidR="00057AC2" w:rsidRPr="00254C5E" w:rsidRDefault="00057AC2" w:rsidP="000E7EAC">
            <w:pPr>
              <w:spacing w:after="0" w:line="240" w:lineRule="auto"/>
              <w:jc w:val="both"/>
              <w:rPr>
                <w:rFonts w:ascii="Arial" w:eastAsiaTheme="minorHAnsi" w:hAnsi="Arial" w:cs="Arial"/>
                <w:b/>
                <w:bCs/>
                <w:i/>
                <w:iCs/>
                <w:color w:val="000000"/>
                <w:sz w:val="24"/>
                <w:szCs w:val="24"/>
              </w:rPr>
            </w:pPr>
            <w:r w:rsidRPr="00254C5E">
              <w:rPr>
                <w:rFonts w:ascii="Arial" w:eastAsiaTheme="minorHAnsi" w:hAnsi="Arial" w:cs="Arial"/>
                <w:b/>
                <w:bCs/>
                <w:i/>
                <w:iCs/>
                <w:color w:val="000000"/>
                <w:sz w:val="24"/>
                <w:szCs w:val="24"/>
              </w:rPr>
              <w:t>Signatários</w:t>
            </w:r>
          </w:p>
        </w:tc>
      </w:tr>
      <w:tr w:rsidR="00057AC2" w:rsidRPr="00254C5E" w14:paraId="72649558" w14:textId="77777777" w:rsidTr="000E7EAC">
        <w:tc>
          <w:tcPr>
            <w:tcW w:w="4082" w:type="dxa"/>
            <w:tcBorders>
              <w:top w:val="single" w:sz="4" w:space="0" w:color="auto"/>
              <w:left w:val="single" w:sz="4" w:space="0" w:color="auto"/>
              <w:bottom w:val="single" w:sz="4" w:space="0" w:color="auto"/>
              <w:right w:val="single" w:sz="4" w:space="0" w:color="auto"/>
            </w:tcBorders>
          </w:tcPr>
          <w:p w14:paraId="2490BC98" w14:textId="77777777" w:rsidR="00057AC2" w:rsidRPr="00254C5E" w:rsidRDefault="00057AC2" w:rsidP="000E7EAC">
            <w:pPr>
              <w:spacing w:after="0" w:line="240" w:lineRule="auto"/>
              <w:jc w:val="center"/>
              <w:rPr>
                <w:rFonts w:ascii="Arial" w:eastAsiaTheme="minorHAnsi" w:hAnsi="Arial" w:cs="Arial"/>
                <w:color w:val="000000"/>
                <w:sz w:val="24"/>
                <w:szCs w:val="24"/>
              </w:rPr>
            </w:pPr>
          </w:p>
          <w:p w14:paraId="5F9FE976" w14:textId="77777777" w:rsidR="00057AC2" w:rsidRPr="00254C5E" w:rsidRDefault="00057AC2" w:rsidP="000E7EAC">
            <w:pPr>
              <w:spacing w:after="0" w:line="240" w:lineRule="auto"/>
              <w:jc w:val="center"/>
              <w:rPr>
                <w:rFonts w:ascii="Arial" w:eastAsiaTheme="minorHAnsi" w:hAnsi="Arial" w:cs="Arial"/>
                <w:color w:val="000000"/>
                <w:sz w:val="24"/>
                <w:szCs w:val="24"/>
              </w:rPr>
            </w:pPr>
          </w:p>
          <w:p w14:paraId="14CC3055"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_____________________________</w:t>
            </w:r>
          </w:p>
          <w:p w14:paraId="7866E5E5"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XXX</w:t>
            </w:r>
          </w:p>
          <w:p w14:paraId="1E8E8B2A"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Presidente</w:t>
            </w:r>
          </w:p>
          <w:p w14:paraId="5D7D7F3B"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Câmara Municipal de Extrema</w:t>
            </w:r>
          </w:p>
          <w:p w14:paraId="3286E462" w14:textId="77777777" w:rsidR="00057AC2" w:rsidRPr="00254C5E" w:rsidRDefault="00057AC2" w:rsidP="000E7EAC">
            <w:pPr>
              <w:spacing w:after="0" w:line="240" w:lineRule="auto"/>
              <w:jc w:val="center"/>
              <w:rPr>
                <w:rFonts w:ascii="Arial" w:eastAsiaTheme="minorHAnsi" w:hAnsi="Arial" w:cs="Arial"/>
                <w:b/>
                <w:bCs/>
                <w:color w:val="000000"/>
                <w:sz w:val="24"/>
                <w:szCs w:val="24"/>
              </w:rPr>
            </w:pPr>
            <w:r w:rsidRPr="00254C5E">
              <w:rPr>
                <w:rFonts w:ascii="Arial" w:eastAsiaTheme="minorHAnsi" w:hAnsi="Arial" w:cs="Arial"/>
                <w:b/>
                <w:bCs/>
                <w:color w:val="000000"/>
                <w:sz w:val="24"/>
                <w:szCs w:val="24"/>
              </w:rPr>
              <w:t>Contratante</w:t>
            </w:r>
          </w:p>
          <w:p w14:paraId="7BF4574B" w14:textId="77777777" w:rsidR="00057AC2" w:rsidRPr="00254C5E" w:rsidRDefault="00057AC2" w:rsidP="000E7EAC">
            <w:pPr>
              <w:spacing w:after="0" w:line="240" w:lineRule="auto"/>
              <w:jc w:val="center"/>
              <w:rPr>
                <w:rFonts w:ascii="Arial" w:eastAsiaTheme="minorHAnsi"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67C5D453" w14:textId="77777777" w:rsidR="00057AC2" w:rsidRPr="00254C5E" w:rsidRDefault="00057AC2" w:rsidP="000E7EAC">
            <w:pPr>
              <w:spacing w:after="0" w:line="240" w:lineRule="auto"/>
              <w:jc w:val="both"/>
              <w:rPr>
                <w:rFonts w:ascii="Arial" w:eastAsiaTheme="minorHAnsi" w:hAnsi="Arial" w:cs="Arial"/>
                <w:color w:val="000000"/>
                <w:sz w:val="24"/>
                <w:szCs w:val="24"/>
              </w:rPr>
            </w:pPr>
          </w:p>
          <w:p w14:paraId="2B6F6C90" w14:textId="77777777" w:rsidR="00057AC2" w:rsidRPr="00254C5E" w:rsidRDefault="00057AC2" w:rsidP="000E7EAC">
            <w:pPr>
              <w:spacing w:after="0" w:line="240" w:lineRule="auto"/>
              <w:jc w:val="both"/>
              <w:rPr>
                <w:rFonts w:ascii="Arial" w:eastAsiaTheme="minorHAnsi" w:hAnsi="Arial" w:cs="Arial"/>
                <w:color w:val="000000"/>
                <w:sz w:val="24"/>
                <w:szCs w:val="24"/>
              </w:rPr>
            </w:pPr>
          </w:p>
          <w:p w14:paraId="6CA4A62E"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________________________________</w:t>
            </w:r>
          </w:p>
          <w:p w14:paraId="038812B3" w14:textId="77777777" w:rsidR="00057AC2" w:rsidRPr="00254C5E" w:rsidRDefault="00057AC2" w:rsidP="000E7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1642045E" w14:textId="77777777" w:rsidR="00057AC2" w:rsidRPr="00254C5E" w:rsidRDefault="00057AC2" w:rsidP="000E7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7DAE4B7C" w14:textId="77777777" w:rsidR="00057AC2" w:rsidRPr="00254C5E" w:rsidRDefault="00057AC2" w:rsidP="000E7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2292BCE0" w14:textId="77777777" w:rsidR="00057AC2" w:rsidRPr="00254C5E" w:rsidRDefault="00057AC2" w:rsidP="000E7EAC">
            <w:pPr>
              <w:spacing w:after="0" w:line="240" w:lineRule="auto"/>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057AC2" w:rsidRPr="00254C5E" w14:paraId="12E20BA1"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17C2451C" w14:textId="77777777" w:rsidR="00057AC2" w:rsidRPr="00254C5E" w:rsidRDefault="00057AC2" w:rsidP="000E7EAC">
            <w:pPr>
              <w:spacing w:after="0" w:line="240" w:lineRule="auto"/>
              <w:jc w:val="both"/>
              <w:rPr>
                <w:rFonts w:ascii="Arial" w:eastAsiaTheme="minorHAnsi" w:hAnsi="Arial" w:cs="Arial"/>
                <w:b/>
                <w:bCs/>
                <w:i/>
                <w:iCs/>
                <w:color w:val="000000"/>
                <w:sz w:val="24"/>
                <w:szCs w:val="24"/>
                <w:u w:val="single"/>
              </w:rPr>
            </w:pPr>
            <w:r w:rsidRPr="00254C5E">
              <w:rPr>
                <w:rFonts w:ascii="Arial" w:eastAsiaTheme="minorHAnsi" w:hAnsi="Arial" w:cs="Arial"/>
                <w:b/>
                <w:bCs/>
                <w:i/>
                <w:iCs/>
                <w:color w:val="000000"/>
                <w:sz w:val="24"/>
                <w:szCs w:val="24"/>
                <w:u w:val="single"/>
              </w:rPr>
              <w:t>Testemunhas</w:t>
            </w:r>
          </w:p>
        </w:tc>
      </w:tr>
      <w:tr w:rsidR="00057AC2" w:rsidRPr="00254C5E" w14:paraId="6CB7058A"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6B92759D" w14:textId="77777777" w:rsidR="00057AC2" w:rsidRPr="00254C5E" w:rsidRDefault="00057AC2" w:rsidP="000E7EAC">
            <w:pPr>
              <w:spacing w:after="0" w:line="240" w:lineRule="auto"/>
              <w:jc w:val="both"/>
              <w:rPr>
                <w:rFonts w:ascii="Arial" w:eastAsiaTheme="minorHAnsi" w:hAnsi="Arial" w:cs="Arial"/>
                <w:color w:val="000000"/>
                <w:sz w:val="24"/>
                <w:szCs w:val="24"/>
              </w:rPr>
            </w:pPr>
            <w:r w:rsidRPr="00254C5E">
              <w:rPr>
                <w:rFonts w:ascii="Arial" w:eastAsiaTheme="minorHAnsi" w:hAnsi="Arial" w:cs="Arial"/>
                <w:color w:val="000000"/>
                <w:sz w:val="24"/>
                <w:szCs w:val="24"/>
              </w:rPr>
              <w:t>01.Nome/Assinatura/CPF</w:t>
            </w:r>
          </w:p>
        </w:tc>
      </w:tr>
      <w:tr w:rsidR="00057AC2" w:rsidRPr="00254C5E" w14:paraId="273E09A7"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445C6290"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r w:rsidR="00057AC2" w:rsidRPr="00254C5E" w14:paraId="64317AEA"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5EDD206A"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r w:rsidR="00057AC2" w:rsidRPr="00254C5E" w14:paraId="55638724"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59455F3D" w14:textId="77777777" w:rsidR="00057AC2" w:rsidRPr="00254C5E" w:rsidRDefault="00057AC2" w:rsidP="000E7EAC">
            <w:pPr>
              <w:spacing w:after="0" w:line="240" w:lineRule="auto"/>
              <w:jc w:val="both"/>
              <w:rPr>
                <w:rFonts w:ascii="Arial" w:eastAsiaTheme="minorHAnsi" w:hAnsi="Arial" w:cs="Arial"/>
                <w:color w:val="000000"/>
                <w:sz w:val="24"/>
                <w:szCs w:val="24"/>
              </w:rPr>
            </w:pPr>
            <w:r w:rsidRPr="00254C5E">
              <w:rPr>
                <w:rFonts w:ascii="Arial" w:eastAsiaTheme="minorHAnsi" w:hAnsi="Arial" w:cs="Arial"/>
                <w:color w:val="000000"/>
                <w:sz w:val="24"/>
                <w:szCs w:val="24"/>
              </w:rPr>
              <w:t>02.Nome/Assinatura/CPF</w:t>
            </w:r>
          </w:p>
        </w:tc>
      </w:tr>
      <w:tr w:rsidR="00057AC2" w:rsidRPr="00254C5E" w14:paraId="68BFC0E8"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66446411"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r w:rsidR="00057AC2" w:rsidRPr="00254C5E" w14:paraId="1EFC9BF5"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1F58713B"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bl>
    <w:p w14:paraId="31976A95" w14:textId="1B931B4A" w:rsidR="00847256" w:rsidRDefault="00847256" w:rsidP="00847256">
      <w:pPr>
        <w:spacing w:after="0" w:line="360" w:lineRule="auto"/>
        <w:jc w:val="center"/>
        <w:rPr>
          <w:rFonts w:ascii="Arial" w:hAnsi="Arial" w:cs="Arial"/>
          <w:b/>
          <w:bCs/>
          <w:sz w:val="24"/>
          <w:szCs w:val="24"/>
        </w:rPr>
      </w:pPr>
      <w:r w:rsidRPr="00847256">
        <w:rPr>
          <w:rFonts w:ascii="Arial" w:hAnsi="Arial" w:cs="Arial"/>
          <w:b/>
          <w:bCs/>
          <w:sz w:val="24"/>
          <w:szCs w:val="24"/>
        </w:rPr>
        <w:lastRenderedPageBreak/>
        <w:t>ANEXO VI</w:t>
      </w:r>
      <w:r>
        <w:rPr>
          <w:rFonts w:ascii="Arial" w:hAnsi="Arial" w:cs="Arial"/>
          <w:b/>
          <w:bCs/>
          <w:sz w:val="24"/>
          <w:szCs w:val="24"/>
        </w:rPr>
        <w:t>I</w:t>
      </w:r>
      <w:r w:rsidRPr="00847256">
        <w:rPr>
          <w:rFonts w:ascii="Arial" w:hAnsi="Arial" w:cs="Arial"/>
          <w:b/>
          <w:bCs/>
          <w:sz w:val="24"/>
          <w:szCs w:val="24"/>
        </w:rPr>
        <w:t xml:space="preserve"> – </w:t>
      </w:r>
      <w:r>
        <w:rPr>
          <w:rFonts w:ascii="Arial" w:hAnsi="Arial" w:cs="Arial"/>
          <w:b/>
          <w:bCs/>
          <w:sz w:val="24"/>
          <w:szCs w:val="24"/>
        </w:rPr>
        <w:t>DECLARAÇÃO CONJUNTA</w:t>
      </w:r>
    </w:p>
    <w:p w14:paraId="6488894B" w14:textId="7C8108B4" w:rsidR="00847256" w:rsidRPr="00847256" w:rsidRDefault="008D00FD" w:rsidP="008D00FD">
      <w:pPr>
        <w:spacing w:after="0" w:line="360" w:lineRule="auto"/>
        <w:jc w:val="both"/>
        <w:rPr>
          <w:rFonts w:ascii="Arial" w:hAnsi="Arial" w:cs="Arial"/>
          <w:b/>
          <w:bCs/>
          <w:sz w:val="24"/>
          <w:szCs w:val="24"/>
        </w:rPr>
      </w:pPr>
      <w:r>
        <w:rPr>
          <w:rFonts w:ascii="Arial" w:hAnsi="Arial" w:cs="Arial"/>
          <w:b/>
          <w:bCs/>
          <w:sz w:val="24"/>
          <w:szCs w:val="24"/>
        </w:rPr>
        <w:t xml:space="preserve">PROCESSO LICITATÓRIO NÚMERO </w:t>
      </w:r>
      <w:r w:rsidR="00423786">
        <w:rPr>
          <w:rFonts w:ascii="Arial" w:hAnsi="Arial" w:cs="Arial"/>
          <w:b/>
          <w:bCs/>
          <w:sz w:val="24"/>
          <w:szCs w:val="24"/>
        </w:rPr>
        <w:t>1</w:t>
      </w:r>
      <w:r w:rsidR="00877CDF">
        <w:rPr>
          <w:rFonts w:ascii="Arial" w:hAnsi="Arial" w:cs="Arial"/>
          <w:b/>
          <w:bCs/>
          <w:sz w:val="24"/>
          <w:szCs w:val="24"/>
        </w:rPr>
        <w:t>3</w:t>
      </w:r>
      <w:r>
        <w:rPr>
          <w:rFonts w:ascii="Arial" w:hAnsi="Arial" w:cs="Arial"/>
          <w:b/>
          <w:bCs/>
          <w:sz w:val="24"/>
          <w:szCs w:val="24"/>
        </w:rPr>
        <w:t xml:space="preserve">/2024 – EDITAL DE LICITAÇÃO NÚMERO </w:t>
      </w:r>
      <w:r w:rsidR="00877CDF">
        <w:rPr>
          <w:rFonts w:ascii="Arial" w:hAnsi="Arial" w:cs="Arial"/>
          <w:b/>
          <w:bCs/>
          <w:sz w:val="24"/>
          <w:szCs w:val="24"/>
        </w:rPr>
        <w:t>05</w:t>
      </w:r>
      <w:r>
        <w:rPr>
          <w:rFonts w:ascii="Arial" w:hAnsi="Arial" w:cs="Arial"/>
          <w:b/>
          <w:bCs/>
          <w:sz w:val="24"/>
          <w:szCs w:val="24"/>
        </w:rPr>
        <w:t>/2024 – PREGÃO ELETRÔNICO NÚMERO 0</w:t>
      </w:r>
      <w:r w:rsidR="00877CDF">
        <w:rPr>
          <w:rFonts w:ascii="Arial" w:hAnsi="Arial" w:cs="Arial"/>
          <w:b/>
          <w:bCs/>
          <w:sz w:val="24"/>
          <w:szCs w:val="24"/>
        </w:rPr>
        <w:t>5</w:t>
      </w:r>
      <w:r>
        <w:rPr>
          <w:rFonts w:ascii="Arial" w:hAnsi="Arial" w:cs="Arial"/>
          <w:b/>
          <w:bCs/>
          <w:sz w:val="24"/>
          <w:szCs w:val="24"/>
        </w:rPr>
        <w:t>/2024</w:t>
      </w:r>
    </w:p>
    <w:p w14:paraId="00BE476C" w14:textId="77777777" w:rsidR="008D00FD" w:rsidRDefault="008D00FD" w:rsidP="008D00FD">
      <w:pPr>
        <w:autoSpaceDE w:val="0"/>
        <w:autoSpaceDN w:val="0"/>
        <w:adjustRightInd w:val="0"/>
        <w:spacing w:after="0" w:line="240" w:lineRule="auto"/>
        <w:jc w:val="both"/>
        <w:rPr>
          <w:rFonts w:ascii="Arial" w:hAnsi="Arial" w:cs="Arial"/>
          <w:color w:val="000000"/>
          <w:sz w:val="20"/>
          <w:szCs w:val="20"/>
          <w:lang w:eastAsia="pt-BR"/>
        </w:rPr>
      </w:pPr>
    </w:p>
    <w:p w14:paraId="2C040D1D" w14:textId="0F1C7630" w:rsidR="008D00FD" w:rsidRDefault="008D00FD" w:rsidP="008D00FD">
      <w:pPr>
        <w:autoSpaceDE w:val="0"/>
        <w:autoSpaceDN w:val="0"/>
        <w:adjustRightInd w:val="0"/>
        <w:spacing w:after="0" w:line="360" w:lineRule="auto"/>
        <w:jc w:val="both"/>
        <w:rPr>
          <w:rFonts w:ascii="Arial" w:hAnsi="Arial" w:cs="Arial"/>
          <w:color w:val="000000"/>
          <w:sz w:val="24"/>
          <w:szCs w:val="24"/>
          <w:lang w:eastAsia="pt-BR"/>
        </w:rPr>
      </w:pPr>
      <w:r w:rsidRPr="008D00FD">
        <w:rPr>
          <w:rFonts w:ascii="Arial" w:hAnsi="Arial" w:cs="Arial"/>
          <w:color w:val="000000"/>
          <w:sz w:val="24"/>
          <w:szCs w:val="24"/>
          <w:lang w:eastAsia="pt-BR"/>
        </w:rPr>
        <w:t>A empresa **************, inscrita no CNPJ sob o nº *************,</w:t>
      </w:r>
      <w:r>
        <w:rPr>
          <w:rFonts w:ascii="Arial" w:hAnsi="Arial" w:cs="Arial"/>
          <w:color w:val="000000"/>
          <w:sz w:val="24"/>
          <w:szCs w:val="24"/>
          <w:lang w:eastAsia="pt-BR"/>
        </w:rPr>
        <w:t xml:space="preserve"> através de seu representante legal,</w:t>
      </w:r>
      <w:r w:rsidRPr="008D00FD">
        <w:rPr>
          <w:rFonts w:ascii="Arial" w:hAnsi="Arial" w:cs="Arial"/>
          <w:color w:val="000000"/>
          <w:sz w:val="24"/>
          <w:szCs w:val="24"/>
          <w:lang w:eastAsia="pt-BR"/>
        </w:rPr>
        <w:t xml:space="preserve"> </w:t>
      </w:r>
      <w:r w:rsidRPr="008D00FD">
        <w:rPr>
          <w:rFonts w:ascii="Arial" w:hAnsi="Arial" w:cs="Arial"/>
          <w:b/>
          <w:bCs/>
          <w:color w:val="000000"/>
          <w:sz w:val="24"/>
          <w:szCs w:val="24"/>
          <w:lang w:eastAsia="pt-BR"/>
        </w:rPr>
        <w:t xml:space="preserve">DECLARA </w:t>
      </w:r>
      <w:r w:rsidRPr="008D00FD">
        <w:rPr>
          <w:rFonts w:ascii="Arial" w:hAnsi="Arial" w:cs="Arial"/>
          <w:color w:val="000000"/>
          <w:sz w:val="24"/>
          <w:szCs w:val="24"/>
          <w:lang w:eastAsia="pt-BR"/>
        </w:rPr>
        <w:t xml:space="preserve">sob as penas da lei: </w:t>
      </w:r>
    </w:p>
    <w:p w14:paraId="4F090491" w14:textId="77777777" w:rsidR="008D00FD" w:rsidRPr="008D00FD" w:rsidRDefault="008D00FD" w:rsidP="00ED4F89">
      <w:pPr>
        <w:autoSpaceDE w:val="0"/>
        <w:autoSpaceDN w:val="0"/>
        <w:adjustRightInd w:val="0"/>
        <w:spacing w:after="0" w:line="240" w:lineRule="auto"/>
        <w:jc w:val="both"/>
        <w:rPr>
          <w:rFonts w:ascii="Arial" w:hAnsi="Arial" w:cs="Arial"/>
          <w:color w:val="000000"/>
          <w:sz w:val="24"/>
          <w:szCs w:val="24"/>
          <w:lang w:eastAsia="pt-BR"/>
        </w:rPr>
      </w:pPr>
    </w:p>
    <w:p w14:paraId="3277D6C5" w14:textId="6E8EB3CE" w:rsidR="008D00FD" w:rsidRPr="00877CDF" w:rsidRDefault="008D00FD" w:rsidP="00877CDF">
      <w:pPr>
        <w:pStyle w:val="PargrafodaLista"/>
        <w:numPr>
          <w:ilvl w:val="3"/>
          <w:numId w:val="31"/>
        </w:numPr>
        <w:autoSpaceDE w:val="0"/>
        <w:autoSpaceDN w:val="0"/>
        <w:adjustRightInd w:val="0"/>
        <w:spacing w:after="0" w:line="240" w:lineRule="auto"/>
        <w:ind w:left="0" w:firstLine="0"/>
        <w:jc w:val="both"/>
        <w:rPr>
          <w:rFonts w:ascii="Arial" w:hAnsi="Arial" w:cs="Arial"/>
          <w:color w:val="000000"/>
          <w:sz w:val="24"/>
          <w:szCs w:val="24"/>
          <w:lang w:eastAsia="pt-BR"/>
        </w:rPr>
      </w:pPr>
      <w:r w:rsidRPr="00877CDF">
        <w:rPr>
          <w:rFonts w:ascii="Arial" w:hAnsi="Arial" w:cs="Arial"/>
          <w:color w:val="000000"/>
          <w:sz w:val="24"/>
          <w:szCs w:val="24"/>
          <w:lang w:eastAsia="pt-BR"/>
        </w:rPr>
        <w:t>Que até a presente data inexistem fatos impeditivos para sua habilitação</w:t>
      </w:r>
      <w:r w:rsidR="00142C1C" w:rsidRPr="00877CDF">
        <w:rPr>
          <w:rFonts w:ascii="Arial" w:hAnsi="Arial" w:cs="Arial"/>
          <w:color w:val="000000"/>
          <w:sz w:val="24"/>
          <w:szCs w:val="24"/>
          <w:lang w:eastAsia="pt-BR"/>
        </w:rPr>
        <w:t>/participação</w:t>
      </w:r>
      <w:r w:rsidRPr="00877CDF">
        <w:rPr>
          <w:rFonts w:ascii="Arial" w:hAnsi="Arial" w:cs="Arial"/>
          <w:color w:val="000000"/>
          <w:sz w:val="24"/>
          <w:szCs w:val="24"/>
          <w:lang w:eastAsia="pt-BR"/>
        </w:rPr>
        <w:t xml:space="preserve"> no Pregão Eletrônico em epígrafe, ciente da obrigatoriedade de declarar ocorrências supervenientes. </w:t>
      </w:r>
    </w:p>
    <w:p w14:paraId="15BAD42F" w14:textId="77777777" w:rsidR="008D00FD" w:rsidRPr="008D00FD" w:rsidRDefault="008D00FD" w:rsidP="00ED4F89">
      <w:pPr>
        <w:autoSpaceDE w:val="0"/>
        <w:autoSpaceDN w:val="0"/>
        <w:adjustRightInd w:val="0"/>
        <w:spacing w:after="0" w:line="240" w:lineRule="auto"/>
        <w:jc w:val="both"/>
        <w:rPr>
          <w:rFonts w:ascii="Arial" w:hAnsi="Arial" w:cs="Arial"/>
          <w:color w:val="000000"/>
          <w:sz w:val="24"/>
          <w:szCs w:val="24"/>
          <w:lang w:eastAsia="pt-BR"/>
        </w:rPr>
      </w:pPr>
    </w:p>
    <w:p w14:paraId="3A77171D" w14:textId="000919E0" w:rsidR="008D00FD" w:rsidRPr="008D00FD" w:rsidRDefault="00877CDF" w:rsidP="00ED4F89">
      <w:pPr>
        <w:autoSpaceDE w:val="0"/>
        <w:autoSpaceDN w:val="0"/>
        <w:adjustRightInd w:val="0"/>
        <w:spacing w:after="0" w:line="240" w:lineRule="auto"/>
        <w:jc w:val="both"/>
        <w:rPr>
          <w:rFonts w:ascii="Arial" w:hAnsi="Arial" w:cs="Arial"/>
          <w:color w:val="000000"/>
          <w:sz w:val="24"/>
          <w:szCs w:val="24"/>
          <w:lang w:eastAsia="pt-BR"/>
        </w:rPr>
      </w:pPr>
      <w:r>
        <w:rPr>
          <w:rFonts w:ascii="Arial" w:hAnsi="Arial" w:cs="Arial"/>
          <w:color w:val="000000"/>
          <w:sz w:val="24"/>
          <w:szCs w:val="24"/>
          <w:lang w:eastAsia="pt-BR"/>
        </w:rPr>
        <w:t>2</w:t>
      </w:r>
      <w:r w:rsidR="008D00FD" w:rsidRPr="008D00FD">
        <w:rPr>
          <w:rFonts w:ascii="Arial" w:hAnsi="Arial" w:cs="Arial"/>
          <w:color w:val="000000"/>
          <w:sz w:val="24"/>
          <w:szCs w:val="24"/>
          <w:lang w:eastAsia="pt-BR"/>
        </w:rPr>
        <w:t xml:space="preserve">. DECLARAÇÃO de cumprimento do disposto no Art. 7º, Inciso XXXIII, da CF - Art. 68, Inciso VI, da Lei 14.133/21. </w:t>
      </w:r>
    </w:p>
    <w:p w14:paraId="05BE7B52" w14:textId="77777777" w:rsidR="008D00FD" w:rsidRPr="008D00FD" w:rsidRDefault="008D00FD" w:rsidP="00ED4F89">
      <w:pPr>
        <w:autoSpaceDE w:val="0"/>
        <w:autoSpaceDN w:val="0"/>
        <w:adjustRightInd w:val="0"/>
        <w:spacing w:after="0" w:line="240" w:lineRule="auto"/>
        <w:jc w:val="both"/>
        <w:rPr>
          <w:rFonts w:ascii="Arial" w:hAnsi="Arial" w:cs="Arial"/>
          <w:color w:val="000000"/>
          <w:sz w:val="24"/>
          <w:szCs w:val="24"/>
          <w:lang w:eastAsia="pt-BR"/>
        </w:rPr>
      </w:pPr>
      <w:r w:rsidRPr="008D00FD">
        <w:rPr>
          <w:rFonts w:ascii="Arial" w:hAnsi="Arial" w:cs="Arial"/>
          <w:color w:val="000000"/>
          <w:sz w:val="24"/>
          <w:szCs w:val="24"/>
          <w:lang w:eastAsia="pt-BR"/>
        </w:rPr>
        <w:t xml:space="preserve">O proponente acima qualificado, sob penas da Lei e em acatamento ao disposto no Art. 7º inciso XXXIII da Constituição Federal, Lei 9.854, de 27 de outubro de 1999, declara não possuir em seu quadro de pessoal, funcionários menores de dezoito anos em trabalho noturno, insalubre ou perigoso e nem menores de dezesseis anos, em qualquer trabalho; podendo existir menores de quatorze anos na condição de aprendiz na forma da legislação vigente. </w:t>
      </w:r>
    </w:p>
    <w:p w14:paraId="5242F134" w14:textId="77777777" w:rsidR="00142C1C" w:rsidRDefault="00142C1C" w:rsidP="00ED4F89">
      <w:pPr>
        <w:autoSpaceDE w:val="0"/>
        <w:autoSpaceDN w:val="0"/>
        <w:adjustRightInd w:val="0"/>
        <w:spacing w:after="0" w:line="240" w:lineRule="auto"/>
        <w:jc w:val="both"/>
        <w:rPr>
          <w:rFonts w:ascii="Arial" w:hAnsi="Arial" w:cs="Arial"/>
          <w:color w:val="000000"/>
          <w:sz w:val="24"/>
          <w:szCs w:val="24"/>
          <w:lang w:eastAsia="pt-BR"/>
        </w:rPr>
      </w:pPr>
    </w:p>
    <w:p w14:paraId="1A5C9A26" w14:textId="197576AF" w:rsidR="008D00FD" w:rsidRPr="00877CDF" w:rsidRDefault="008D00FD" w:rsidP="00877CDF">
      <w:pPr>
        <w:pStyle w:val="PargrafodaLista"/>
        <w:numPr>
          <w:ilvl w:val="0"/>
          <w:numId w:val="20"/>
        </w:numPr>
        <w:autoSpaceDE w:val="0"/>
        <w:autoSpaceDN w:val="0"/>
        <w:adjustRightInd w:val="0"/>
        <w:spacing w:after="0" w:line="240" w:lineRule="auto"/>
        <w:ind w:left="0" w:firstLine="0"/>
        <w:jc w:val="both"/>
        <w:rPr>
          <w:rFonts w:ascii="Arial" w:hAnsi="Arial" w:cs="Arial"/>
          <w:color w:val="000000"/>
          <w:sz w:val="24"/>
          <w:szCs w:val="24"/>
          <w:lang w:eastAsia="pt-BR"/>
        </w:rPr>
      </w:pPr>
      <w:bookmarkStart w:id="16" w:name="_Hlk157159131"/>
      <w:r w:rsidRPr="00877CDF">
        <w:rPr>
          <w:rFonts w:ascii="Arial" w:hAnsi="Arial" w:cs="Arial"/>
          <w:color w:val="000000"/>
          <w:sz w:val="24"/>
          <w:szCs w:val="24"/>
          <w:lang w:eastAsia="pt-BR"/>
        </w:rPr>
        <w:t xml:space="preserve">O proponente acima qualificado declara </w:t>
      </w:r>
      <w:bookmarkEnd w:id="16"/>
      <w:r w:rsidRPr="00877CDF">
        <w:rPr>
          <w:rFonts w:ascii="Arial" w:hAnsi="Arial" w:cs="Arial"/>
          <w:color w:val="000000"/>
          <w:sz w:val="24"/>
          <w:szCs w:val="24"/>
          <w:lang w:eastAsia="pt-BR"/>
        </w:rPr>
        <w:t xml:space="preserve">ter conhecimento e aceitar todas as cláusulas do respectivo instrumento convocatório e submeter-se as condições nele estipuladas. </w:t>
      </w:r>
    </w:p>
    <w:p w14:paraId="1DB45963" w14:textId="77777777" w:rsidR="00142C1C" w:rsidRPr="00142C1C" w:rsidRDefault="00142C1C" w:rsidP="00ED4F89">
      <w:pPr>
        <w:pStyle w:val="PargrafodaLista"/>
        <w:autoSpaceDE w:val="0"/>
        <w:autoSpaceDN w:val="0"/>
        <w:adjustRightInd w:val="0"/>
        <w:spacing w:after="0" w:line="240" w:lineRule="auto"/>
        <w:ind w:left="0"/>
        <w:jc w:val="both"/>
        <w:rPr>
          <w:rFonts w:ascii="Arial" w:hAnsi="Arial" w:cs="Arial"/>
          <w:color w:val="000000"/>
          <w:sz w:val="24"/>
          <w:szCs w:val="24"/>
          <w:lang w:eastAsia="pt-BR"/>
        </w:rPr>
      </w:pPr>
    </w:p>
    <w:p w14:paraId="44015549" w14:textId="286B37E0" w:rsidR="00142C1C" w:rsidRDefault="00142C1C" w:rsidP="00FA5D31">
      <w:pPr>
        <w:pStyle w:val="PargrafodaLista"/>
        <w:numPr>
          <w:ilvl w:val="0"/>
          <w:numId w:val="20"/>
        </w:numPr>
        <w:autoSpaceDE w:val="0"/>
        <w:autoSpaceDN w:val="0"/>
        <w:adjustRightInd w:val="0"/>
        <w:spacing w:after="0" w:line="240" w:lineRule="auto"/>
        <w:ind w:left="0" w:firstLine="0"/>
        <w:jc w:val="both"/>
        <w:rPr>
          <w:rFonts w:ascii="Arial" w:hAnsi="Arial" w:cs="Arial"/>
          <w:color w:val="000000"/>
          <w:sz w:val="24"/>
          <w:szCs w:val="24"/>
          <w:lang w:eastAsia="pt-BR"/>
        </w:rPr>
      </w:pPr>
      <w:r w:rsidRPr="00142C1C">
        <w:rPr>
          <w:rFonts w:ascii="Arial" w:hAnsi="Arial" w:cs="Arial"/>
          <w:color w:val="000000"/>
          <w:sz w:val="24"/>
          <w:szCs w:val="24"/>
          <w:lang w:eastAsia="pt-BR"/>
        </w:rPr>
        <w:t xml:space="preserve">O proponente acima qualificado declara </w:t>
      </w:r>
      <w:r>
        <w:rPr>
          <w:rFonts w:ascii="Arial" w:hAnsi="Arial" w:cs="Arial"/>
          <w:color w:val="000000"/>
          <w:sz w:val="24"/>
          <w:szCs w:val="24"/>
          <w:lang w:eastAsia="pt-BR"/>
        </w:rPr>
        <w:t>que a</w:t>
      </w:r>
      <w:r w:rsidRPr="00142C1C">
        <w:rPr>
          <w:rFonts w:ascii="Arial" w:hAnsi="Arial" w:cs="Arial"/>
          <w:color w:val="000000"/>
          <w:sz w:val="24"/>
          <w:szCs w:val="24"/>
          <w:lang w:eastAsia="pt-BR"/>
        </w:rP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14EF542" w14:textId="77777777" w:rsidR="00142C1C" w:rsidRPr="00142C1C" w:rsidRDefault="00142C1C" w:rsidP="00ED4F89">
      <w:pPr>
        <w:pStyle w:val="PargrafodaLista"/>
        <w:spacing w:after="0" w:line="240" w:lineRule="auto"/>
        <w:rPr>
          <w:rFonts w:ascii="Arial" w:hAnsi="Arial" w:cs="Arial"/>
          <w:color w:val="000000"/>
          <w:sz w:val="24"/>
          <w:szCs w:val="24"/>
          <w:lang w:eastAsia="pt-BR"/>
        </w:rPr>
      </w:pPr>
    </w:p>
    <w:p w14:paraId="4F316F5A" w14:textId="7E77BED1" w:rsidR="00142C1C" w:rsidRPr="00ED4F89" w:rsidRDefault="00142C1C" w:rsidP="00FA5D31">
      <w:pPr>
        <w:pStyle w:val="PargrafodaLista"/>
        <w:numPr>
          <w:ilvl w:val="0"/>
          <w:numId w:val="20"/>
        </w:numPr>
        <w:autoSpaceDE w:val="0"/>
        <w:autoSpaceDN w:val="0"/>
        <w:adjustRightInd w:val="0"/>
        <w:spacing w:after="0" w:line="240" w:lineRule="auto"/>
        <w:ind w:left="0" w:firstLine="0"/>
        <w:jc w:val="both"/>
        <w:rPr>
          <w:rFonts w:ascii="Arial" w:hAnsi="Arial" w:cs="Arial"/>
          <w:color w:val="000000"/>
          <w:sz w:val="24"/>
          <w:szCs w:val="24"/>
          <w:lang w:eastAsia="pt-BR"/>
        </w:rPr>
      </w:pPr>
      <w:r w:rsidRPr="00ED4F89">
        <w:rPr>
          <w:rFonts w:ascii="Arial" w:hAnsi="Arial" w:cs="Arial"/>
          <w:color w:val="000000"/>
          <w:sz w:val="24"/>
          <w:szCs w:val="24"/>
          <w:lang w:eastAsia="pt-BR"/>
        </w:rPr>
        <w:t xml:space="preserve">Que não possui </w:t>
      </w:r>
      <w:r w:rsidR="00ED4F89" w:rsidRPr="00ED4F89">
        <w:rPr>
          <w:rFonts w:ascii="Arial" w:hAnsi="Arial" w:cs="Arial"/>
          <w:color w:val="000000"/>
          <w:sz w:val="24"/>
          <w:szCs w:val="24"/>
          <w:lang w:eastAsia="pt-BR"/>
        </w:rPr>
        <w:t>inscrição no cadastro de empregadores flagrados explorando trabalhadores em condições análogas às de escravo; e não ter sido condenada, a contratada ou seus dirigentes, por infringir as leis de combate à discriminação de raça ou de gênero, ao trabalho infantil e ao trabalho escravo.</w:t>
      </w:r>
    </w:p>
    <w:p w14:paraId="24CA8A50" w14:textId="77777777" w:rsidR="00847256" w:rsidRDefault="00847256" w:rsidP="00ED4F89">
      <w:pPr>
        <w:spacing w:after="0" w:line="360" w:lineRule="auto"/>
        <w:jc w:val="center"/>
        <w:rPr>
          <w:rFonts w:ascii="Arial" w:hAnsi="Arial" w:cs="Arial"/>
          <w:sz w:val="24"/>
          <w:szCs w:val="24"/>
        </w:rPr>
      </w:pPr>
    </w:p>
    <w:p w14:paraId="21A56241" w14:textId="77777777" w:rsidR="00ED4F89" w:rsidRDefault="00ED4F89" w:rsidP="00ED4F89">
      <w:pPr>
        <w:spacing w:after="0" w:line="360" w:lineRule="auto"/>
        <w:jc w:val="center"/>
        <w:rPr>
          <w:rFonts w:ascii="Arial" w:hAnsi="Arial" w:cs="Arial"/>
          <w:sz w:val="24"/>
          <w:szCs w:val="24"/>
        </w:rPr>
      </w:pPr>
    </w:p>
    <w:p w14:paraId="261FF8D6" w14:textId="31A1A78C" w:rsidR="00ED4F89" w:rsidRDefault="00ED4F89" w:rsidP="00ED4F89">
      <w:pPr>
        <w:spacing w:after="0" w:line="360" w:lineRule="auto"/>
        <w:jc w:val="center"/>
        <w:rPr>
          <w:rFonts w:ascii="Arial" w:hAnsi="Arial" w:cs="Arial"/>
          <w:sz w:val="24"/>
          <w:szCs w:val="24"/>
        </w:rPr>
      </w:pPr>
      <w:r>
        <w:rPr>
          <w:rFonts w:ascii="Arial" w:hAnsi="Arial" w:cs="Arial"/>
          <w:sz w:val="24"/>
          <w:szCs w:val="24"/>
        </w:rPr>
        <w:t>LOCAL / DATA / NOME COMPLETO / ASSINATURA</w:t>
      </w:r>
    </w:p>
    <w:sectPr w:rsidR="00ED4F89" w:rsidSect="004852D6">
      <w:headerReference w:type="default" r:id="rId13"/>
      <w:footerReference w:type="default" r:id="rId14"/>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A6DC0" w14:textId="77777777" w:rsidR="004852D6" w:rsidRDefault="004852D6" w:rsidP="00D85572">
      <w:pPr>
        <w:spacing w:after="0" w:line="240" w:lineRule="auto"/>
      </w:pPr>
      <w:r>
        <w:separator/>
      </w:r>
    </w:p>
  </w:endnote>
  <w:endnote w:type="continuationSeparator" w:id="0">
    <w:p w14:paraId="29F5E025" w14:textId="77777777" w:rsidR="004852D6" w:rsidRDefault="004852D6"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87F3" w14:textId="77777777" w:rsidR="00D85572" w:rsidRDefault="00C740F2" w:rsidP="00175A11">
    <w:pPr>
      <w:pStyle w:val="Rodap"/>
      <w:tabs>
        <w:tab w:val="clear" w:pos="8504"/>
      </w:tabs>
    </w:pPr>
    <w:r>
      <w:rPr>
        <w:noProof/>
        <w:lang w:eastAsia="pt-BR"/>
      </w:rPr>
      <w:drawing>
        <wp:anchor distT="0" distB="0" distL="114300" distR="114300" simplePos="0" relativeHeight="251660288" behindDoc="1" locked="0" layoutInCell="1" allowOverlap="1" wp14:anchorId="7FCF0890" wp14:editId="448886B5">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rsidR="00175A1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47759" w14:textId="77777777" w:rsidR="004852D6" w:rsidRDefault="004852D6" w:rsidP="00D85572">
      <w:pPr>
        <w:spacing w:after="0" w:line="240" w:lineRule="auto"/>
      </w:pPr>
      <w:r>
        <w:separator/>
      </w:r>
    </w:p>
  </w:footnote>
  <w:footnote w:type="continuationSeparator" w:id="0">
    <w:p w14:paraId="0F3CA0B7" w14:textId="77777777" w:rsidR="004852D6" w:rsidRDefault="004852D6"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A09E" w14:textId="77777777" w:rsidR="00E85749" w:rsidRDefault="00550430">
    <w:pPr>
      <w:pStyle w:val="Cabealho"/>
    </w:pPr>
    <w:r>
      <w:rPr>
        <w:noProof/>
        <w:lang w:eastAsia="pt-BR"/>
      </w:rPr>
      <w:drawing>
        <wp:anchor distT="0" distB="0" distL="114300" distR="114300" simplePos="0" relativeHeight="251661312" behindDoc="1" locked="0" layoutInCell="1" allowOverlap="1" wp14:anchorId="218F7010" wp14:editId="16CADEB8">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1CB912" w14:textId="77777777" w:rsidR="00D85572" w:rsidRDefault="00D85572">
    <w:pPr>
      <w:pStyle w:val="Cabealho"/>
    </w:pPr>
  </w:p>
  <w:p w14:paraId="11F4C20E" w14:textId="77777777" w:rsidR="004B6A73" w:rsidRDefault="004B6A73">
    <w:pPr>
      <w:pStyle w:val="Cabealho"/>
    </w:pPr>
  </w:p>
  <w:p w14:paraId="75C556BE" w14:textId="77777777" w:rsidR="004B6A73" w:rsidRDefault="004B6A73">
    <w:pPr>
      <w:pStyle w:val="Cabealho"/>
    </w:pPr>
  </w:p>
  <w:p w14:paraId="2E9DB80D" w14:textId="77777777" w:rsidR="004B6A73" w:rsidRDefault="004B6A7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4" w15:restartNumberingAfterBreak="0">
    <w:nsid w:val="0A9F2129"/>
    <w:multiLevelType w:val="hybridMultilevel"/>
    <w:tmpl w:val="301E37C6"/>
    <w:lvl w:ilvl="0" w:tplc="4F7A8B4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6BA1AD7"/>
    <w:multiLevelType w:val="hybridMultilevel"/>
    <w:tmpl w:val="FAD20144"/>
    <w:lvl w:ilvl="0" w:tplc="013A59D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764073"/>
    <w:multiLevelType w:val="hybridMultilevel"/>
    <w:tmpl w:val="751C3A6C"/>
    <w:lvl w:ilvl="0" w:tplc="0416000F">
      <w:start w:val="1"/>
      <w:numFmt w:val="decimal"/>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792"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6C5EEA"/>
    <w:multiLevelType w:val="multilevel"/>
    <w:tmpl w:val="F24CE0A0"/>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D4F7472"/>
    <w:multiLevelType w:val="hybridMultilevel"/>
    <w:tmpl w:val="A5229F0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4CE7A86"/>
    <w:multiLevelType w:val="multilevel"/>
    <w:tmpl w:val="79F2D2C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1"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0C612BF"/>
    <w:multiLevelType w:val="hybridMultilevel"/>
    <w:tmpl w:val="5B5E8712"/>
    <w:lvl w:ilvl="0" w:tplc="79EA9E1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27"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4640FC2"/>
    <w:multiLevelType w:val="hybridMultilevel"/>
    <w:tmpl w:val="6F580F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5"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CDD76DD"/>
    <w:multiLevelType w:val="hybridMultilevel"/>
    <w:tmpl w:val="E0D295C8"/>
    <w:lvl w:ilvl="0" w:tplc="131ED2B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31970896">
    <w:abstractNumId w:val="9"/>
  </w:num>
  <w:num w:numId="2" w16cid:durableId="762649502">
    <w:abstractNumId w:val="27"/>
  </w:num>
  <w:num w:numId="3" w16cid:durableId="15852157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044152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49172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3507423">
    <w:abstractNumId w:val="0"/>
  </w:num>
  <w:num w:numId="7" w16cid:durableId="1310867170">
    <w:abstractNumId w:val="34"/>
  </w:num>
  <w:num w:numId="8" w16cid:durableId="2141879304">
    <w:abstractNumId w:val="37"/>
  </w:num>
  <w:num w:numId="9" w16cid:durableId="1720864170">
    <w:abstractNumId w:val="24"/>
  </w:num>
  <w:num w:numId="10" w16cid:durableId="100077353">
    <w:abstractNumId w:val="13"/>
  </w:num>
  <w:num w:numId="11" w16cid:durableId="2094353058">
    <w:abstractNumId w:val="35"/>
  </w:num>
  <w:num w:numId="12" w16cid:durableId="541089806">
    <w:abstractNumId w:val="1"/>
  </w:num>
  <w:num w:numId="13" w16cid:durableId="1713261272">
    <w:abstractNumId w:val="29"/>
  </w:num>
  <w:num w:numId="14" w16cid:durableId="973558577">
    <w:abstractNumId w:val="20"/>
  </w:num>
  <w:num w:numId="15" w16cid:durableId="131355989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3165100">
    <w:abstractNumId w:val="11"/>
  </w:num>
  <w:num w:numId="17" w16cid:durableId="1626889216">
    <w:abstractNumId w:val="33"/>
  </w:num>
  <w:num w:numId="18" w16cid:durableId="1406295611">
    <w:abstractNumId w:val="25"/>
  </w:num>
  <w:num w:numId="19" w16cid:durableId="1054700973">
    <w:abstractNumId w:val="15"/>
  </w:num>
  <w:num w:numId="20" w16cid:durableId="283971107">
    <w:abstractNumId w:val="14"/>
  </w:num>
  <w:num w:numId="21" w16cid:durableId="1032148595">
    <w:abstractNumId w:val="30"/>
  </w:num>
  <w:num w:numId="22" w16cid:durableId="165124657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1957456">
    <w:abstractNumId w:val="36"/>
  </w:num>
  <w:num w:numId="24" w16cid:durableId="1230387888">
    <w:abstractNumId w:val="22"/>
  </w:num>
  <w:num w:numId="25" w16cid:durableId="1144812675">
    <w:abstractNumId w:val="7"/>
  </w:num>
  <w:num w:numId="26" w16cid:durableId="931353959">
    <w:abstractNumId w:val="19"/>
  </w:num>
  <w:num w:numId="27" w16cid:durableId="1679699894">
    <w:abstractNumId w:val="23"/>
  </w:num>
  <w:num w:numId="28" w16cid:durableId="697394371">
    <w:abstractNumId w:val="8"/>
  </w:num>
  <w:num w:numId="29" w16cid:durableId="48693489">
    <w:abstractNumId w:val="26"/>
  </w:num>
  <w:num w:numId="30" w16cid:durableId="614295368">
    <w:abstractNumId w:val="17"/>
  </w:num>
  <w:num w:numId="31" w16cid:durableId="1255167192">
    <w:abstractNumId w:val="18"/>
  </w:num>
  <w:num w:numId="32" w16cid:durableId="509611552">
    <w:abstractNumId w:val="2"/>
  </w:num>
  <w:num w:numId="33" w16cid:durableId="1828203717">
    <w:abstractNumId w:val="21"/>
  </w:num>
  <w:num w:numId="34" w16cid:durableId="1228491225">
    <w:abstractNumId w:val="12"/>
  </w:num>
  <w:num w:numId="35" w16cid:durableId="2105147681">
    <w:abstractNumId w:val="3"/>
  </w:num>
  <w:num w:numId="36" w16cid:durableId="2021621366">
    <w:abstractNumId w:val="10"/>
  </w:num>
  <w:num w:numId="37" w16cid:durableId="1229658430">
    <w:abstractNumId w:val="16"/>
  </w:num>
  <w:num w:numId="38" w16cid:durableId="1260792541">
    <w:abstractNumId w:val="4"/>
  </w:num>
  <w:num w:numId="39" w16cid:durableId="897280546">
    <w:abstractNumId w:val="31"/>
  </w:num>
  <w:num w:numId="40" w16cid:durableId="1292050373">
    <w:abstractNumId w:val="5"/>
  </w:num>
  <w:num w:numId="41" w16cid:durableId="1224834825">
    <w:abstractNumId w:val="28"/>
  </w:num>
  <w:num w:numId="42" w16cid:durableId="18154140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13921"/>
    <w:rsid w:val="00016098"/>
    <w:rsid w:val="00016A05"/>
    <w:rsid w:val="0003064D"/>
    <w:rsid w:val="00033950"/>
    <w:rsid w:val="00035F44"/>
    <w:rsid w:val="00041D86"/>
    <w:rsid w:val="000444CD"/>
    <w:rsid w:val="000445FB"/>
    <w:rsid w:val="00050F61"/>
    <w:rsid w:val="00057911"/>
    <w:rsid w:val="00057AC2"/>
    <w:rsid w:val="00077F47"/>
    <w:rsid w:val="000830BD"/>
    <w:rsid w:val="000952C7"/>
    <w:rsid w:val="000A4D0F"/>
    <w:rsid w:val="000B1440"/>
    <w:rsid w:val="000B58C3"/>
    <w:rsid w:val="000C6285"/>
    <w:rsid w:val="000D2386"/>
    <w:rsid w:val="000D4D88"/>
    <w:rsid w:val="00107A80"/>
    <w:rsid w:val="00126092"/>
    <w:rsid w:val="0013325C"/>
    <w:rsid w:val="001360D8"/>
    <w:rsid w:val="00140A24"/>
    <w:rsid w:val="00142C1C"/>
    <w:rsid w:val="00145DD0"/>
    <w:rsid w:val="00151524"/>
    <w:rsid w:val="00175A11"/>
    <w:rsid w:val="00186149"/>
    <w:rsid w:val="001A28D0"/>
    <w:rsid w:val="001B12DD"/>
    <w:rsid w:val="001B5CCB"/>
    <w:rsid w:val="001B60A7"/>
    <w:rsid w:val="001D780B"/>
    <w:rsid w:val="001F0EF5"/>
    <w:rsid w:val="00212877"/>
    <w:rsid w:val="00213EB2"/>
    <w:rsid w:val="0022376C"/>
    <w:rsid w:val="00231D8F"/>
    <w:rsid w:val="00232F9A"/>
    <w:rsid w:val="0023441F"/>
    <w:rsid w:val="00235EC9"/>
    <w:rsid w:val="00250BB3"/>
    <w:rsid w:val="00252EA8"/>
    <w:rsid w:val="00266776"/>
    <w:rsid w:val="00271581"/>
    <w:rsid w:val="00276284"/>
    <w:rsid w:val="002A40E3"/>
    <w:rsid w:val="002B14CE"/>
    <w:rsid w:val="002C194C"/>
    <w:rsid w:val="002C78AD"/>
    <w:rsid w:val="002D074A"/>
    <w:rsid w:val="002D6240"/>
    <w:rsid w:val="002D745B"/>
    <w:rsid w:val="00316202"/>
    <w:rsid w:val="00341B6B"/>
    <w:rsid w:val="00354C75"/>
    <w:rsid w:val="00356E6D"/>
    <w:rsid w:val="00393523"/>
    <w:rsid w:val="00395BD8"/>
    <w:rsid w:val="00396159"/>
    <w:rsid w:val="003B222A"/>
    <w:rsid w:val="003C705C"/>
    <w:rsid w:val="003D2233"/>
    <w:rsid w:val="003D3BEA"/>
    <w:rsid w:val="003F36ED"/>
    <w:rsid w:val="00404255"/>
    <w:rsid w:val="00423786"/>
    <w:rsid w:val="0042789C"/>
    <w:rsid w:val="004344DB"/>
    <w:rsid w:val="00437B6D"/>
    <w:rsid w:val="00440ADD"/>
    <w:rsid w:val="004521E8"/>
    <w:rsid w:val="004728A6"/>
    <w:rsid w:val="004852D6"/>
    <w:rsid w:val="0048684D"/>
    <w:rsid w:val="004949DD"/>
    <w:rsid w:val="004B6A73"/>
    <w:rsid w:val="004E55D6"/>
    <w:rsid w:val="004F147F"/>
    <w:rsid w:val="004F3DDA"/>
    <w:rsid w:val="004F5423"/>
    <w:rsid w:val="0051615A"/>
    <w:rsid w:val="005249F4"/>
    <w:rsid w:val="00550430"/>
    <w:rsid w:val="00560AB6"/>
    <w:rsid w:val="00567D48"/>
    <w:rsid w:val="00574B98"/>
    <w:rsid w:val="005768D2"/>
    <w:rsid w:val="00590120"/>
    <w:rsid w:val="005A03E4"/>
    <w:rsid w:val="005B1DA6"/>
    <w:rsid w:val="005B43D0"/>
    <w:rsid w:val="005B58FF"/>
    <w:rsid w:val="005D6937"/>
    <w:rsid w:val="005D76FA"/>
    <w:rsid w:val="005E02E8"/>
    <w:rsid w:val="00605A14"/>
    <w:rsid w:val="00606EE0"/>
    <w:rsid w:val="00612C35"/>
    <w:rsid w:val="00614EDF"/>
    <w:rsid w:val="00636750"/>
    <w:rsid w:val="0063723D"/>
    <w:rsid w:val="00643D5E"/>
    <w:rsid w:val="00645E03"/>
    <w:rsid w:val="00647646"/>
    <w:rsid w:val="006501FD"/>
    <w:rsid w:val="00653758"/>
    <w:rsid w:val="00653FFE"/>
    <w:rsid w:val="006645B7"/>
    <w:rsid w:val="00667469"/>
    <w:rsid w:val="0067306E"/>
    <w:rsid w:val="00696142"/>
    <w:rsid w:val="00697F00"/>
    <w:rsid w:val="006A07F9"/>
    <w:rsid w:val="006A268D"/>
    <w:rsid w:val="006A6EA6"/>
    <w:rsid w:val="006A79CC"/>
    <w:rsid w:val="006B07F2"/>
    <w:rsid w:val="006B61F3"/>
    <w:rsid w:val="006D3990"/>
    <w:rsid w:val="006F488F"/>
    <w:rsid w:val="006F4911"/>
    <w:rsid w:val="00705B8B"/>
    <w:rsid w:val="00736E80"/>
    <w:rsid w:val="007502ED"/>
    <w:rsid w:val="00751D6A"/>
    <w:rsid w:val="007541DB"/>
    <w:rsid w:val="00755662"/>
    <w:rsid w:val="007642F6"/>
    <w:rsid w:val="00773268"/>
    <w:rsid w:val="00773939"/>
    <w:rsid w:val="007C6532"/>
    <w:rsid w:val="007D6081"/>
    <w:rsid w:val="007E0BB6"/>
    <w:rsid w:val="007E768B"/>
    <w:rsid w:val="00800EE1"/>
    <w:rsid w:val="0081068E"/>
    <w:rsid w:val="00824586"/>
    <w:rsid w:val="00847256"/>
    <w:rsid w:val="00866152"/>
    <w:rsid w:val="00877CDF"/>
    <w:rsid w:val="008806CF"/>
    <w:rsid w:val="0088518E"/>
    <w:rsid w:val="00885E88"/>
    <w:rsid w:val="008A389F"/>
    <w:rsid w:val="008B33F6"/>
    <w:rsid w:val="008C4F35"/>
    <w:rsid w:val="008C5AE5"/>
    <w:rsid w:val="008D00FD"/>
    <w:rsid w:val="008F27C6"/>
    <w:rsid w:val="0092305D"/>
    <w:rsid w:val="009506BC"/>
    <w:rsid w:val="00950A61"/>
    <w:rsid w:val="0095693E"/>
    <w:rsid w:val="009616C8"/>
    <w:rsid w:val="00966AE4"/>
    <w:rsid w:val="0097320A"/>
    <w:rsid w:val="00973AC5"/>
    <w:rsid w:val="0097447D"/>
    <w:rsid w:val="00974676"/>
    <w:rsid w:val="00975FEA"/>
    <w:rsid w:val="009868EE"/>
    <w:rsid w:val="00986D7B"/>
    <w:rsid w:val="00987562"/>
    <w:rsid w:val="009A329A"/>
    <w:rsid w:val="009B4C36"/>
    <w:rsid w:val="009C7D6C"/>
    <w:rsid w:val="009D49DB"/>
    <w:rsid w:val="009E70EB"/>
    <w:rsid w:val="009F5900"/>
    <w:rsid w:val="00A01CAA"/>
    <w:rsid w:val="00A02C10"/>
    <w:rsid w:val="00A17E9D"/>
    <w:rsid w:val="00A32B1D"/>
    <w:rsid w:val="00A368A1"/>
    <w:rsid w:val="00A42208"/>
    <w:rsid w:val="00A45C0C"/>
    <w:rsid w:val="00A61695"/>
    <w:rsid w:val="00A65A84"/>
    <w:rsid w:val="00A72A75"/>
    <w:rsid w:val="00A75FBC"/>
    <w:rsid w:val="00A77CFD"/>
    <w:rsid w:val="00A9257D"/>
    <w:rsid w:val="00AA40D9"/>
    <w:rsid w:val="00AB3A86"/>
    <w:rsid w:val="00AB6A00"/>
    <w:rsid w:val="00AC6C60"/>
    <w:rsid w:val="00AE05FA"/>
    <w:rsid w:val="00AE08AA"/>
    <w:rsid w:val="00AE51EE"/>
    <w:rsid w:val="00B25C93"/>
    <w:rsid w:val="00B42541"/>
    <w:rsid w:val="00B43D37"/>
    <w:rsid w:val="00B46001"/>
    <w:rsid w:val="00B50742"/>
    <w:rsid w:val="00B562E7"/>
    <w:rsid w:val="00B768D3"/>
    <w:rsid w:val="00B7786D"/>
    <w:rsid w:val="00B93F8E"/>
    <w:rsid w:val="00BA6642"/>
    <w:rsid w:val="00BA6D5B"/>
    <w:rsid w:val="00C03C60"/>
    <w:rsid w:val="00C740F2"/>
    <w:rsid w:val="00C90708"/>
    <w:rsid w:val="00C94077"/>
    <w:rsid w:val="00C97E4E"/>
    <w:rsid w:val="00CA6CAD"/>
    <w:rsid w:val="00CA7584"/>
    <w:rsid w:val="00CC3DB5"/>
    <w:rsid w:val="00CC7CD3"/>
    <w:rsid w:val="00CF5236"/>
    <w:rsid w:val="00D14B23"/>
    <w:rsid w:val="00D3498B"/>
    <w:rsid w:val="00D34BEF"/>
    <w:rsid w:val="00D429B1"/>
    <w:rsid w:val="00D4353B"/>
    <w:rsid w:val="00D53A5C"/>
    <w:rsid w:val="00D54FF0"/>
    <w:rsid w:val="00D57BCB"/>
    <w:rsid w:val="00D63570"/>
    <w:rsid w:val="00D65207"/>
    <w:rsid w:val="00D76E61"/>
    <w:rsid w:val="00D85572"/>
    <w:rsid w:val="00D902E6"/>
    <w:rsid w:val="00DA2699"/>
    <w:rsid w:val="00DA2E1D"/>
    <w:rsid w:val="00DC5EA0"/>
    <w:rsid w:val="00DE4021"/>
    <w:rsid w:val="00DF09C6"/>
    <w:rsid w:val="00DF2B26"/>
    <w:rsid w:val="00E02652"/>
    <w:rsid w:val="00E0711F"/>
    <w:rsid w:val="00E14E75"/>
    <w:rsid w:val="00E220F0"/>
    <w:rsid w:val="00E2349B"/>
    <w:rsid w:val="00E3644C"/>
    <w:rsid w:val="00E47C47"/>
    <w:rsid w:val="00E47FF7"/>
    <w:rsid w:val="00E85749"/>
    <w:rsid w:val="00EA63AF"/>
    <w:rsid w:val="00EB13C6"/>
    <w:rsid w:val="00EB1649"/>
    <w:rsid w:val="00EB2DC7"/>
    <w:rsid w:val="00EC21D6"/>
    <w:rsid w:val="00EC70E1"/>
    <w:rsid w:val="00EC7F0F"/>
    <w:rsid w:val="00ED4F89"/>
    <w:rsid w:val="00EF5CA0"/>
    <w:rsid w:val="00F10E8A"/>
    <w:rsid w:val="00F1571C"/>
    <w:rsid w:val="00F17E59"/>
    <w:rsid w:val="00F427AB"/>
    <w:rsid w:val="00F57AF6"/>
    <w:rsid w:val="00F66D26"/>
    <w:rsid w:val="00F72C47"/>
    <w:rsid w:val="00F752FB"/>
    <w:rsid w:val="00FA2D98"/>
    <w:rsid w:val="00FA349A"/>
    <w:rsid w:val="00FA5D31"/>
    <w:rsid w:val="00FC1AAF"/>
    <w:rsid w:val="00FD35B7"/>
    <w:rsid w:val="00FD5962"/>
    <w:rsid w:val="00FD636C"/>
    <w:rsid w:val="00FF36FF"/>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2E583"/>
  <w15:docId w15:val="{65604441-3A66-4205-B615-F7E0FE1B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C60"/>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D54F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6">
    <w:name w:val="heading 6"/>
    <w:basedOn w:val="Normal"/>
    <w:next w:val="Normal"/>
    <w:link w:val="Ttulo6Char"/>
    <w:uiPriority w:val="9"/>
    <w:semiHidden/>
    <w:unhideWhenUsed/>
    <w:qFormat/>
    <w:rsid w:val="00A32B1D"/>
    <w:pPr>
      <w:keepNext/>
      <w:keepLines/>
      <w:spacing w:before="40" w:after="0" w:line="259" w:lineRule="auto"/>
      <w:outlineLvl w:val="5"/>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har"/>
    <w:qFormat/>
    <w:rsid w:val="0051615A"/>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styleId="Hyperlink">
    <w:name w:val="Hyperlink"/>
    <w:basedOn w:val="Fontepargpadro"/>
    <w:unhideWhenUsed/>
    <w:rsid w:val="00AB3A86"/>
    <w:rPr>
      <w:color w:val="0563C1" w:themeColor="hyperlink"/>
      <w:u w:val="single"/>
    </w:rPr>
  </w:style>
  <w:style w:type="character" w:styleId="MenoPendente">
    <w:name w:val="Unresolved Mention"/>
    <w:basedOn w:val="Fontepargpadro"/>
    <w:uiPriority w:val="99"/>
    <w:semiHidden/>
    <w:unhideWhenUsed/>
    <w:rsid w:val="00AB3A86"/>
    <w:rPr>
      <w:color w:val="605E5C"/>
      <w:shd w:val="clear" w:color="auto" w:fill="E1DFDD"/>
    </w:rPr>
  </w:style>
  <w:style w:type="character" w:customStyle="1" w:styleId="Ttulo1Char">
    <w:name w:val="Título 1 Char"/>
    <w:basedOn w:val="Fontepargpadro"/>
    <w:link w:val="Ttulo1"/>
    <w:uiPriority w:val="9"/>
    <w:rsid w:val="00D54FF0"/>
    <w:rPr>
      <w:rFonts w:asciiTheme="majorHAnsi" w:eastAsiaTheme="majorEastAsia" w:hAnsiTheme="majorHAnsi" w:cstheme="majorBidi"/>
      <w:color w:val="2F5496" w:themeColor="accent1" w:themeShade="BF"/>
      <w:sz w:val="32"/>
      <w:szCs w:val="32"/>
    </w:rPr>
  </w:style>
  <w:style w:type="table" w:styleId="Tabelacomgrade">
    <w:name w:val="Table Grid"/>
    <w:basedOn w:val="Tabelanormal"/>
    <w:uiPriority w:val="39"/>
    <w:rsid w:val="003C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A65A84"/>
    <w:pPr>
      <w:ind w:left="720"/>
      <w:contextualSpacing/>
    </w:pPr>
  </w:style>
  <w:style w:type="character" w:customStyle="1" w:styleId="Ttulo9Char">
    <w:name w:val="Título 9 Char"/>
    <w:basedOn w:val="Fontepargpadro"/>
    <w:link w:val="Ttulo9"/>
    <w:rsid w:val="0051615A"/>
    <w:rPr>
      <w:rFonts w:ascii="Arial" w:eastAsia="Calibri" w:hAnsi="Arial" w:cs="Arial"/>
    </w:rPr>
  </w:style>
  <w:style w:type="paragraph" w:styleId="Textodebalo">
    <w:name w:val="Balloon Text"/>
    <w:basedOn w:val="Normal"/>
    <w:link w:val="TextodebaloChar"/>
    <w:uiPriority w:val="99"/>
    <w:semiHidden/>
    <w:unhideWhenUsed/>
    <w:rsid w:val="005161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615A"/>
    <w:rPr>
      <w:rFonts w:ascii="Tahoma" w:eastAsia="Calibri" w:hAnsi="Tahoma" w:cs="Tahoma"/>
      <w:sz w:val="16"/>
      <w:szCs w:val="16"/>
    </w:rPr>
  </w:style>
  <w:style w:type="paragraph" w:styleId="Ttulo">
    <w:name w:val="Title"/>
    <w:basedOn w:val="Normal"/>
    <w:link w:val="TtuloChar"/>
    <w:uiPriority w:val="10"/>
    <w:qFormat/>
    <w:rsid w:val="0051615A"/>
    <w:pPr>
      <w:spacing w:after="0" w:line="240" w:lineRule="auto"/>
      <w:jc w:val="center"/>
    </w:pPr>
    <w:rPr>
      <w:rFonts w:ascii="Arial" w:eastAsia="Times New Roman" w:hAnsi="Arial"/>
      <w:b/>
      <w:i/>
      <w:smallCaps/>
      <w:sz w:val="28"/>
      <w:szCs w:val="20"/>
      <w:lang w:eastAsia="pt-BR"/>
    </w:rPr>
  </w:style>
  <w:style w:type="character" w:customStyle="1" w:styleId="TtuloChar">
    <w:name w:val="Título Char"/>
    <w:basedOn w:val="Fontepargpadro"/>
    <w:link w:val="Ttulo"/>
    <w:uiPriority w:val="10"/>
    <w:rsid w:val="0051615A"/>
    <w:rPr>
      <w:rFonts w:ascii="Arial" w:eastAsia="Times New Roman" w:hAnsi="Arial" w:cs="Times New Roman"/>
      <w:b/>
      <w:i/>
      <w:smallCaps/>
      <w:sz w:val="28"/>
      <w:szCs w:val="20"/>
      <w:lang w:eastAsia="pt-BR"/>
    </w:rPr>
  </w:style>
  <w:style w:type="paragraph" w:styleId="Corpodetexto">
    <w:name w:val="Body Text"/>
    <w:basedOn w:val="Normal"/>
    <w:link w:val="CorpodetextoChar"/>
    <w:rsid w:val="0051615A"/>
    <w:pPr>
      <w:spacing w:after="120" w:line="240" w:lineRule="auto"/>
    </w:pPr>
    <w:rPr>
      <w:rFonts w:ascii="Arial" w:eastAsia="Times New Roman" w:hAnsi="Arial"/>
      <w:color w:val="000080"/>
      <w:sz w:val="20"/>
      <w:szCs w:val="20"/>
      <w:lang w:eastAsia="pt-BR"/>
    </w:rPr>
  </w:style>
  <w:style w:type="character" w:customStyle="1" w:styleId="CorpodetextoChar">
    <w:name w:val="Corpo de texto Char"/>
    <w:basedOn w:val="Fontepargpadro"/>
    <w:link w:val="Corpodetexto"/>
    <w:rsid w:val="0051615A"/>
    <w:rPr>
      <w:rFonts w:ascii="Arial" w:eastAsia="Times New Roman" w:hAnsi="Arial" w:cs="Times New Roman"/>
      <w:color w:val="000080"/>
      <w:sz w:val="20"/>
      <w:szCs w:val="20"/>
      <w:lang w:eastAsia="pt-BR"/>
    </w:rPr>
  </w:style>
  <w:style w:type="character" w:styleId="Forte">
    <w:name w:val="Strong"/>
    <w:uiPriority w:val="22"/>
    <w:qFormat/>
    <w:rsid w:val="0051615A"/>
    <w:rPr>
      <w:b/>
      <w:bCs/>
    </w:rPr>
  </w:style>
  <w:style w:type="paragraph" w:styleId="NormalWeb">
    <w:name w:val="Normal (Web)"/>
    <w:basedOn w:val="Normal"/>
    <w:uiPriority w:val="99"/>
    <w:rsid w:val="0051615A"/>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rsid w:val="0051615A"/>
    <w:pPr>
      <w:spacing w:after="120" w:line="480" w:lineRule="auto"/>
      <w:ind w:left="283"/>
    </w:pPr>
  </w:style>
  <w:style w:type="character" w:customStyle="1" w:styleId="Recuodecorpodetexto2Char">
    <w:name w:val="Recuo de corpo de texto 2 Char"/>
    <w:basedOn w:val="Fontepargpadro"/>
    <w:link w:val="Recuodecorpodetexto2"/>
    <w:rsid w:val="0051615A"/>
    <w:rPr>
      <w:rFonts w:ascii="Calibri" w:eastAsia="Calibri" w:hAnsi="Calibri" w:cs="Times New Roman"/>
    </w:rPr>
  </w:style>
  <w:style w:type="paragraph" w:styleId="TextosemFormatao">
    <w:name w:val="Plain Text"/>
    <w:basedOn w:val="Normal"/>
    <w:link w:val="TextosemFormataoChar"/>
    <w:rsid w:val="0051615A"/>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51615A"/>
    <w:rPr>
      <w:rFonts w:ascii="Courier New" w:eastAsia="Times New Roman" w:hAnsi="Courier New" w:cs="Times New Roman"/>
      <w:sz w:val="20"/>
      <w:szCs w:val="20"/>
      <w:lang w:eastAsia="pt-BR"/>
    </w:rPr>
  </w:style>
  <w:style w:type="paragraph" w:styleId="Recuodecorpodetexto3">
    <w:name w:val="Body Text Indent 3"/>
    <w:basedOn w:val="Normal"/>
    <w:link w:val="Recuodecorpodetexto3Char"/>
    <w:rsid w:val="0051615A"/>
    <w:pPr>
      <w:spacing w:after="120"/>
      <w:ind w:left="283"/>
    </w:pPr>
    <w:rPr>
      <w:sz w:val="16"/>
      <w:szCs w:val="16"/>
    </w:rPr>
  </w:style>
  <w:style w:type="character" w:customStyle="1" w:styleId="Recuodecorpodetexto3Char">
    <w:name w:val="Recuo de corpo de texto 3 Char"/>
    <w:basedOn w:val="Fontepargpadro"/>
    <w:link w:val="Recuodecorpodetexto3"/>
    <w:rsid w:val="0051615A"/>
    <w:rPr>
      <w:rFonts w:ascii="Calibri" w:eastAsia="Calibri" w:hAnsi="Calibri" w:cs="Times New Roman"/>
      <w:sz w:val="16"/>
      <w:szCs w:val="16"/>
    </w:rPr>
  </w:style>
  <w:style w:type="paragraph" w:customStyle="1" w:styleId="yiv3134792351default">
    <w:name w:val="yiv3134792351default"/>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iv3134792351msonormal">
    <w:name w:val="yiv3134792351msonormal"/>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iv3134792351msolistparagraph">
    <w:name w:val="yiv3134792351msolistparagraph"/>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O">
    <w:name w:val="PADRÃO"/>
    <w:qFormat/>
    <w:rsid w:val="0067306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Nivel2">
    <w:name w:val="Nivel 2"/>
    <w:link w:val="Nivel2Char"/>
    <w:qFormat/>
    <w:rsid w:val="0067306E"/>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67306E"/>
    <w:pPr>
      <w:numPr>
        <w:ilvl w:val="0"/>
      </w:numPr>
    </w:pPr>
    <w:rPr>
      <w:rFonts w:cs="Arial"/>
      <w:b/>
    </w:rPr>
  </w:style>
  <w:style w:type="paragraph" w:customStyle="1" w:styleId="Nivel3">
    <w:name w:val="Nivel 3"/>
    <w:basedOn w:val="Nivel2"/>
    <w:link w:val="Nivel3Char"/>
    <w:qFormat/>
    <w:rsid w:val="0067306E"/>
    <w:pPr>
      <w:numPr>
        <w:ilvl w:val="2"/>
      </w:numPr>
    </w:pPr>
    <w:rPr>
      <w:rFonts w:cs="Arial"/>
      <w:color w:val="000000"/>
    </w:rPr>
  </w:style>
  <w:style w:type="paragraph" w:customStyle="1" w:styleId="Nivel4">
    <w:name w:val="Nivel 4"/>
    <w:basedOn w:val="Nivel3"/>
    <w:link w:val="Nivel4Char"/>
    <w:qFormat/>
    <w:rsid w:val="0067306E"/>
    <w:pPr>
      <w:numPr>
        <w:ilvl w:val="3"/>
      </w:numPr>
    </w:pPr>
    <w:rPr>
      <w:color w:val="auto"/>
    </w:rPr>
  </w:style>
  <w:style w:type="paragraph" w:customStyle="1" w:styleId="Nivel5">
    <w:name w:val="Nivel 5"/>
    <w:basedOn w:val="Nivel4"/>
    <w:qFormat/>
    <w:rsid w:val="0067306E"/>
    <w:pPr>
      <w:numPr>
        <w:ilvl w:val="4"/>
      </w:numPr>
      <w:tabs>
        <w:tab w:val="num" w:pos="360"/>
        <w:tab w:val="num" w:pos="3960"/>
      </w:tabs>
      <w:ind w:left="3960" w:hanging="1080"/>
    </w:pPr>
  </w:style>
  <w:style w:type="character" w:customStyle="1" w:styleId="Nivel4Char">
    <w:name w:val="Nivel 4 Char"/>
    <w:basedOn w:val="Fontepargpadro"/>
    <w:link w:val="Nivel4"/>
    <w:rsid w:val="0067306E"/>
    <w:rPr>
      <w:rFonts w:ascii="Ecofont_Spranq_eco_Sans" w:eastAsia="Arial Unicode MS" w:hAnsi="Ecofont_Spranq_eco_Sans" w:cs="Arial"/>
      <w:sz w:val="20"/>
      <w:szCs w:val="20"/>
      <w:lang w:eastAsia="pt-BR"/>
    </w:rPr>
  </w:style>
  <w:style w:type="paragraph" w:styleId="CabealhodoSumrio">
    <w:name w:val="TOC Heading"/>
    <w:basedOn w:val="Ttulo1"/>
    <w:next w:val="Normal"/>
    <w:uiPriority w:val="39"/>
    <w:unhideWhenUsed/>
    <w:qFormat/>
    <w:rsid w:val="0067306E"/>
    <w:pPr>
      <w:spacing w:line="259" w:lineRule="auto"/>
      <w:outlineLvl w:val="9"/>
    </w:pPr>
    <w:rPr>
      <w:lang w:eastAsia="pt-BR"/>
    </w:rPr>
  </w:style>
  <w:style w:type="paragraph" w:styleId="Sumrio1">
    <w:name w:val="toc 1"/>
    <w:basedOn w:val="Normal"/>
    <w:next w:val="Normal"/>
    <w:autoRedefine/>
    <w:uiPriority w:val="39"/>
    <w:unhideWhenUsed/>
    <w:rsid w:val="0067306E"/>
    <w:pPr>
      <w:spacing w:after="100" w:line="240" w:lineRule="auto"/>
    </w:pPr>
    <w:rPr>
      <w:rFonts w:ascii="Arial" w:eastAsia="Times New Roman" w:hAnsi="Arial" w:cs="Tahoma"/>
      <w:sz w:val="20"/>
      <w:szCs w:val="24"/>
      <w:lang w:eastAsia="pt-BR"/>
    </w:rPr>
  </w:style>
  <w:style w:type="character" w:customStyle="1" w:styleId="Ttulo6Char">
    <w:name w:val="Título 6 Char"/>
    <w:basedOn w:val="Fontepargpadro"/>
    <w:link w:val="Ttulo6"/>
    <w:uiPriority w:val="9"/>
    <w:semiHidden/>
    <w:rsid w:val="00A32B1D"/>
    <w:rPr>
      <w:rFonts w:asciiTheme="majorHAnsi" w:eastAsiaTheme="majorEastAsia" w:hAnsiTheme="majorHAnsi" w:cstheme="majorBidi"/>
      <w:color w:val="1F3763" w:themeColor="accent1" w:themeShade="7F"/>
    </w:rPr>
  </w:style>
  <w:style w:type="paragraph" w:styleId="Citao">
    <w:name w:val="Quote"/>
    <w:aliases w:val="TCU,Citação AGU"/>
    <w:basedOn w:val="Normal"/>
    <w:next w:val="Normal"/>
    <w:link w:val="CitaoChar"/>
    <w:qFormat/>
    <w:rsid w:val="00A32B1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0"/>
      <w:szCs w:val="24"/>
    </w:rPr>
  </w:style>
  <w:style w:type="character" w:customStyle="1" w:styleId="CitaoChar">
    <w:name w:val="Citação Char"/>
    <w:aliases w:val="TCU Char,Citação AGU Char"/>
    <w:basedOn w:val="Fontepargpadro"/>
    <w:link w:val="Citao"/>
    <w:rsid w:val="00A32B1D"/>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0"/>
    <w:locked/>
    <w:rsid w:val="00A32B1D"/>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A32B1D"/>
    <w:pPr>
      <w:spacing w:before="480" w:after="120"/>
      <w:ind w:left="360" w:hanging="360"/>
      <w:jc w:val="both"/>
    </w:pPr>
    <w:rPr>
      <w:rFonts w:ascii="Arial" w:hAnsi="Arial" w:cs="Arial"/>
      <w:b/>
      <w:color w:val="000000"/>
    </w:rPr>
  </w:style>
  <w:style w:type="paragraph" w:customStyle="1" w:styleId="SombreamentoMdio1-nfase31">
    <w:name w:val="Sombreamento Médio 1 - Ênfase 31"/>
    <w:basedOn w:val="Normal"/>
    <w:next w:val="Normal"/>
    <w:rsid w:val="00A32B1D"/>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hAnsi="Ecofont_Spranq_eco_Sans" w:cs="Tahoma"/>
      <w:i/>
      <w:iCs/>
      <w:color w:val="000000"/>
      <w:sz w:val="20"/>
      <w:szCs w:val="24"/>
      <w:lang w:eastAsia="zh-CN"/>
    </w:rPr>
  </w:style>
  <w:style w:type="character" w:customStyle="1" w:styleId="normalchar1">
    <w:name w:val="normal__char1"/>
    <w:rsid w:val="00A32B1D"/>
    <w:rPr>
      <w:rFonts w:ascii="Arial" w:hAnsi="Arial" w:cs="Arial" w:hint="default"/>
      <w:strike w:val="0"/>
      <w:dstrike w:val="0"/>
      <w:sz w:val="24"/>
      <w:szCs w:val="24"/>
      <w:u w:val="none"/>
      <w:effect w:val="none"/>
    </w:rPr>
  </w:style>
  <w:style w:type="paragraph" w:customStyle="1" w:styleId="corpo">
    <w:name w:val="corpo"/>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enoPendente1">
    <w:name w:val="Menção Pendente1"/>
    <w:basedOn w:val="Fontepargpadro"/>
    <w:uiPriority w:val="99"/>
    <w:semiHidden/>
    <w:unhideWhenUsed/>
    <w:rsid w:val="00A32B1D"/>
    <w:rPr>
      <w:color w:val="605E5C"/>
      <w:shd w:val="clear" w:color="auto" w:fill="E1DFDD"/>
    </w:rPr>
  </w:style>
  <w:style w:type="character" w:styleId="Refdecomentrio">
    <w:name w:val="annotation reference"/>
    <w:basedOn w:val="Fontepargpadro"/>
    <w:uiPriority w:val="99"/>
    <w:unhideWhenUsed/>
    <w:qFormat/>
    <w:rsid w:val="00A32B1D"/>
    <w:rPr>
      <w:sz w:val="16"/>
      <w:szCs w:val="16"/>
    </w:rPr>
  </w:style>
  <w:style w:type="paragraph" w:styleId="Textodecomentrio">
    <w:name w:val="annotation text"/>
    <w:basedOn w:val="Normal"/>
    <w:link w:val="TextodecomentrioChar"/>
    <w:uiPriority w:val="99"/>
    <w:unhideWhenUsed/>
    <w:qFormat/>
    <w:rsid w:val="00A32B1D"/>
    <w:pPr>
      <w:spacing w:after="160" w:line="240" w:lineRule="auto"/>
    </w:pPr>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qFormat/>
    <w:rsid w:val="00A32B1D"/>
    <w:rPr>
      <w:sz w:val="20"/>
      <w:szCs w:val="20"/>
    </w:rPr>
  </w:style>
  <w:style w:type="paragraph" w:styleId="Assuntodocomentrio">
    <w:name w:val="annotation subject"/>
    <w:basedOn w:val="Textodecomentrio"/>
    <w:next w:val="Textodecomentrio"/>
    <w:link w:val="AssuntodocomentrioChar"/>
    <w:uiPriority w:val="99"/>
    <w:semiHidden/>
    <w:unhideWhenUsed/>
    <w:rsid w:val="00A32B1D"/>
    <w:rPr>
      <w:b/>
      <w:bCs/>
    </w:rPr>
  </w:style>
  <w:style w:type="character" w:customStyle="1" w:styleId="AssuntodocomentrioChar">
    <w:name w:val="Assunto do comentário Char"/>
    <w:basedOn w:val="TextodecomentrioChar"/>
    <w:link w:val="Assuntodocomentrio"/>
    <w:uiPriority w:val="99"/>
    <w:semiHidden/>
    <w:rsid w:val="00A32B1D"/>
    <w:rPr>
      <w:b/>
      <w:bCs/>
      <w:sz w:val="20"/>
      <w:szCs w:val="20"/>
    </w:rPr>
  </w:style>
  <w:style w:type="paragraph" w:customStyle="1" w:styleId="itemnivel2">
    <w:name w:val="item_nivel2"/>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nivel1">
    <w:name w:val="item_nivel1"/>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alinealetra">
    <w:name w:val="item_alinea_letra"/>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A32B1D"/>
    <w:rPr>
      <w:color w:val="954F72" w:themeColor="followedHyperlink"/>
      <w:u w:val="single"/>
    </w:rPr>
  </w:style>
  <w:style w:type="character" w:customStyle="1" w:styleId="QuoteChar">
    <w:name w:val="Quote Char"/>
    <w:link w:val="Citao1"/>
    <w:locked/>
    <w:rsid w:val="00A32B1D"/>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A32B1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rPr>
  </w:style>
  <w:style w:type="character" w:customStyle="1" w:styleId="markedcontent">
    <w:name w:val="markedcontent"/>
    <w:basedOn w:val="Fontepargpadro"/>
    <w:rsid w:val="00A32B1D"/>
  </w:style>
  <w:style w:type="character" w:customStyle="1" w:styleId="highlight">
    <w:name w:val="highlight"/>
    <w:basedOn w:val="Fontepargpadro"/>
    <w:rsid w:val="00A32B1D"/>
  </w:style>
  <w:style w:type="character" w:customStyle="1" w:styleId="MenoPendente2">
    <w:name w:val="Menção Pendente2"/>
    <w:basedOn w:val="Fontepargpadro"/>
    <w:uiPriority w:val="99"/>
    <w:semiHidden/>
    <w:unhideWhenUsed/>
    <w:rsid w:val="00A32B1D"/>
    <w:rPr>
      <w:color w:val="605E5C"/>
      <w:shd w:val="clear" w:color="auto" w:fill="E1DFDD"/>
    </w:rPr>
  </w:style>
  <w:style w:type="paragraph" w:customStyle="1" w:styleId="Standard">
    <w:name w:val="Standard"/>
    <w:rsid w:val="00A32B1D"/>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A32B1D"/>
    <w:pPr>
      <w:spacing w:after="140" w:line="276" w:lineRule="auto"/>
    </w:pPr>
  </w:style>
  <w:style w:type="paragraph" w:customStyle="1" w:styleId="citao2">
    <w:name w:val="citação 2"/>
    <w:basedOn w:val="Citao"/>
    <w:link w:val="citao2Char"/>
    <w:qFormat/>
    <w:rsid w:val="00A32B1D"/>
    <w:pPr>
      <w:suppressAutoHyphens/>
      <w:autoSpaceDN w:val="0"/>
    </w:pPr>
    <w:rPr>
      <w:kern w:val="3"/>
      <w:szCs w:val="20"/>
      <w:lang w:eastAsia="zh-CN" w:bidi="hi-IN"/>
    </w:rPr>
  </w:style>
  <w:style w:type="character" w:customStyle="1" w:styleId="Nivel2Char">
    <w:name w:val="Nivel 2 Char"/>
    <w:basedOn w:val="Fontepargpadro"/>
    <w:link w:val="Nivel2"/>
    <w:locked/>
    <w:rsid w:val="00A32B1D"/>
    <w:rPr>
      <w:rFonts w:ascii="Ecofont_Spranq_eco_Sans" w:eastAsia="Arial Unicode MS" w:hAnsi="Ecofont_Spranq_eco_Sans" w:cs="Times New Roman"/>
      <w:sz w:val="20"/>
      <w:szCs w:val="20"/>
      <w:lang w:eastAsia="pt-BR"/>
    </w:rPr>
  </w:style>
  <w:style w:type="character" w:customStyle="1" w:styleId="citao2Char">
    <w:name w:val="citação 2 Char"/>
    <w:basedOn w:val="CitaoChar"/>
    <w:link w:val="citao2"/>
    <w:rsid w:val="00A32B1D"/>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A32B1D"/>
    <w:rPr>
      <w:color w:val="605E5C"/>
      <w:shd w:val="clear" w:color="auto" w:fill="E1DFDD"/>
    </w:rPr>
  </w:style>
  <w:style w:type="paragraph" w:styleId="Commarcadores5">
    <w:name w:val="List Bullet 5"/>
    <w:basedOn w:val="Normal"/>
    <w:rsid w:val="00FC1AAF"/>
    <w:pPr>
      <w:numPr>
        <w:numId w:val="6"/>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Nivel01">
    <w:name w:val="Nivel 01"/>
    <w:basedOn w:val="Ttulo1"/>
    <w:next w:val="Normal"/>
    <w:link w:val="Nivel01Char"/>
    <w:qFormat/>
    <w:rsid w:val="00FC1AAF"/>
    <w:pPr>
      <w:tabs>
        <w:tab w:val="left" w:pos="567"/>
      </w:tabs>
      <w:spacing w:line="240" w:lineRule="auto"/>
      <w:ind w:left="360" w:hanging="360"/>
      <w:jc w:val="both"/>
    </w:pPr>
    <w:rPr>
      <w:rFonts w:ascii="Arial" w:hAnsi="Arial" w:cs="Arial"/>
      <w:b/>
      <w:bCs/>
      <w:color w:val="auto"/>
      <w:sz w:val="20"/>
      <w:szCs w:val="20"/>
      <w:lang w:eastAsia="pt-BR"/>
    </w:rPr>
  </w:style>
  <w:style w:type="character" w:customStyle="1" w:styleId="Nivel01Char">
    <w:name w:val="Nivel 01 Char"/>
    <w:basedOn w:val="TtuloChar"/>
    <w:link w:val="Nivel01"/>
    <w:rsid w:val="00FC1AAF"/>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FC1AAF"/>
    <w:rPr>
      <w:rFonts w:ascii="Calibri" w:eastAsia="Calibri" w:hAnsi="Calibri" w:cs="Times New Roman"/>
    </w:rPr>
  </w:style>
  <w:style w:type="paragraph" w:customStyle="1" w:styleId="ou">
    <w:name w:val="ou"/>
    <w:basedOn w:val="PargrafodaLista"/>
    <w:link w:val="ouChar"/>
    <w:qFormat/>
    <w:rsid w:val="00FC1AAF"/>
    <w:pPr>
      <w:spacing w:before="60" w:after="60" w:line="259" w:lineRule="auto"/>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FC1AAF"/>
    <w:rPr>
      <w:rFonts w:ascii="Arial" w:eastAsia="Calibri" w:hAnsi="Arial" w:cs="Arial"/>
      <w:b/>
      <w:bCs/>
      <w:i/>
      <w:iCs/>
      <w:color w:val="FF0000"/>
      <w:sz w:val="24"/>
      <w:szCs w:val="24"/>
      <w:u w:val="single"/>
      <w:lang w:eastAsia="pt-BR"/>
    </w:rPr>
  </w:style>
  <w:style w:type="paragraph" w:customStyle="1" w:styleId="Nvel2-Red">
    <w:name w:val="Nível 2 -Red"/>
    <w:basedOn w:val="Nivel2"/>
    <w:link w:val="Nvel2-RedChar"/>
    <w:qFormat/>
    <w:rsid w:val="00FC1AAF"/>
    <w:pPr>
      <w:numPr>
        <w:numId w:val="1"/>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FC1AAF"/>
    <w:pPr>
      <w:numPr>
        <w:numId w:val="1"/>
      </w:numPr>
      <w:ind w:left="425" w:firstLine="0"/>
    </w:pPr>
    <w:rPr>
      <w:rFonts w:eastAsiaTheme="minorEastAsia"/>
      <w:i/>
      <w:iCs/>
      <w:color w:val="FF0000"/>
    </w:rPr>
  </w:style>
  <w:style w:type="character" w:customStyle="1" w:styleId="Nvel2-RedChar">
    <w:name w:val="Nível 2 -Red Char"/>
    <w:basedOn w:val="Nivel2Char"/>
    <w:link w:val="Nvel2-Red"/>
    <w:rsid w:val="00FC1AAF"/>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FC1AAF"/>
    <w:pPr>
      <w:numPr>
        <w:numId w:val="1"/>
      </w:numPr>
    </w:pPr>
    <w:rPr>
      <w:rFonts w:ascii="Arial" w:eastAsiaTheme="minorEastAsia" w:hAnsi="Arial"/>
      <w:i/>
      <w:iCs/>
      <w:color w:val="FF0000"/>
    </w:rPr>
  </w:style>
  <w:style w:type="character" w:customStyle="1" w:styleId="Nivel3Char">
    <w:name w:val="Nivel 3 Char"/>
    <w:basedOn w:val="Fontepargpadro"/>
    <w:link w:val="Nivel3"/>
    <w:rsid w:val="00FC1AAF"/>
    <w:rPr>
      <w:rFonts w:ascii="Ecofont_Spranq_eco_Sans" w:eastAsia="Arial Unicode MS" w:hAnsi="Ecofont_Spranq_eco_Sans" w:cs="Arial"/>
      <w:color w:val="000000"/>
      <w:sz w:val="20"/>
      <w:szCs w:val="20"/>
      <w:lang w:eastAsia="pt-BR"/>
    </w:rPr>
  </w:style>
  <w:style w:type="character" w:customStyle="1" w:styleId="Nvel3-RChar">
    <w:name w:val="Nível 3-R Char"/>
    <w:basedOn w:val="Nivel3Char"/>
    <w:link w:val="Nvel3-R"/>
    <w:rsid w:val="00FC1AAF"/>
    <w:rPr>
      <w:rFonts w:ascii="Ecofont_Spranq_eco_Sans" w:eastAsiaTheme="minorEastAsia" w:hAnsi="Ecofont_Spranq_eco_Sans" w:cs="Arial"/>
      <w:i/>
      <w:iCs/>
      <w:color w:val="FF0000"/>
      <w:sz w:val="20"/>
      <w:szCs w:val="20"/>
      <w:lang w:eastAsia="pt-BR"/>
    </w:rPr>
  </w:style>
  <w:style w:type="paragraph" w:customStyle="1" w:styleId="Nvel1-SemNum">
    <w:name w:val="Nível 1-Sem Num"/>
    <w:basedOn w:val="Nivel01"/>
    <w:link w:val="Nvel1-SemNumChar"/>
    <w:qFormat/>
    <w:rsid w:val="00FC1AAF"/>
    <w:pPr>
      <w:ind w:left="357" w:firstLine="0"/>
      <w:outlineLvl w:val="1"/>
    </w:pPr>
    <w:rPr>
      <w:color w:val="FF0000"/>
    </w:rPr>
  </w:style>
  <w:style w:type="character" w:customStyle="1" w:styleId="Nvel4-RChar">
    <w:name w:val="Nível 4-R Char"/>
    <w:basedOn w:val="Nivel4Char"/>
    <w:link w:val="Nvel4-R"/>
    <w:rsid w:val="00FC1AAF"/>
    <w:rPr>
      <w:rFonts w:ascii="Arial" w:eastAsiaTheme="minorEastAsia" w:hAnsi="Arial" w:cs="Arial"/>
      <w:i/>
      <w:iCs/>
      <w:color w:val="FF0000"/>
      <w:sz w:val="20"/>
      <w:szCs w:val="20"/>
      <w:lang w:eastAsia="pt-BR"/>
    </w:rPr>
  </w:style>
  <w:style w:type="character" w:customStyle="1" w:styleId="Nvel1-SemNumChar">
    <w:name w:val="Nível 1-Sem Num Char"/>
    <w:basedOn w:val="Nivel01Char"/>
    <w:link w:val="Nvel1-SemNum"/>
    <w:rsid w:val="00FC1AAF"/>
    <w:rPr>
      <w:rFonts w:ascii="Arial" w:eastAsiaTheme="majorEastAsia" w:hAnsi="Arial" w:cs="Arial"/>
      <w:b/>
      <w:bCs/>
      <w:i w:val="0"/>
      <w:smallCaps w:val="0"/>
      <w:color w:val="FF0000"/>
      <w:sz w:val="20"/>
      <w:szCs w:val="20"/>
      <w:lang w:eastAsia="pt-BR"/>
    </w:rPr>
  </w:style>
  <w:style w:type="table" w:styleId="TabelaSimples4">
    <w:name w:val="Plain Table 4"/>
    <w:basedOn w:val="Tabelanormal"/>
    <w:uiPriority w:val="44"/>
    <w:rsid w:val="00975FE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ivel01Titulo">
    <w:name w:val="Nivel_01_Titulo"/>
    <w:basedOn w:val="Ttulo1"/>
    <w:next w:val="Normal"/>
    <w:qFormat/>
    <w:rsid w:val="00057AC2"/>
    <w:pPr>
      <w:numPr>
        <w:numId w:val="21"/>
      </w:numPr>
      <w:tabs>
        <w:tab w:val="left" w:pos="567"/>
      </w:tabs>
      <w:spacing w:line="240" w:lineRule="auto"/>
      <w:jc w:val="both"/>
    </w:pPr>
    <w:rPr>
      <w:rFonts w:ascii="Arial" w:hAnsi="Arial" w:cs="Times New Roman"/>
      <w:b/>
      <w:bCs/>
      <w:sz w:val="20"/>
      <w:szCs w:val="20"/>
      <w:lang w:eastAsia="pt-BR"/>
    </w:rPr>
  </w:style>
  <w:style w:type="table" w:customStyle="1" w:styleId="Tabelacomgrade1">
    <w:name w:val="Tabela com grade1"/>
    <w:basedOn w:val="Tabelanormal"/>
    <w:next w:val="Tabelacomgrade"/>
    <w:uiPriority w:val="39"/>
    <w:rsid w:val="007502E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42378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C03C60"/>
    <w:pPr>
      <w:widowControl w:val="0"/>
      <w:suppressLineNumbers/>
      <w:textAlignment w:val="baseline"/>
    </w:pPr>
    <w:rPr>
      <w:rFonts w:ascii="Times New Roman" w:eastAsia="SimSun" w:hAnsi="Times New Roman"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7932804">
      <w:bodyDiv w:val="1"/>
      <w:marLeft w:val="0"/>
      <w:marRight w:val="0"/>
      <w:marTop w:val="0"/>
      <w:marBottom w:val="0"/>
      <w:divBdr>
        <w:top w:val="none" w:sz="0" w:space="0" w:color="auto"/>
        <w:left w:val="none" w:sz="0" w:space="0" w:color="auto"/>
        <w:bottom w:val="none" w:sz="0" w:space="0" w:color="auto"/>
        <w:right w:val="none" w:sz="0" w:space="0" w:color="auto"/>
      </w:divBdr>
    </w:div>
    <w:div w:id="970592632">
      <w:bodyDiv w:val="1"/>
      <w:marLeft w:val="0"/>
      <w:marRight w:val="0"/>
      <w:marTop w:val="0"/>
      <w:marBottom w:val="0"/>
      <w:divBdr>
        <w:top w:val="none" w:sz="0" w:space="0" w:color="auto"/>
        <w:left w:val="none" w:sz="0" w:space="0" w:color="auto"/>
        <w:bottom w:val="none" w:sz="0" w:space="0" w:color="auto"/>
        <w:right w:val="none" w:sz="0" w:space="0" w:color="auto"/>
      </w:divBdr>
    </w:div>
    <w:div w:id="1247417010">
      <w:bodyDiv w:val="1"/>
      <w:marLeft w:val="0"/>
      <w:marRight w:val="0"/>
      <w:marTop w:val="0"/>
      <w:marBottom w:val="0"/>
      <w:divBdr>
        <w:top w:val="none" w:sz="0" w:space="0" w:color="auto"/>
        <w:left w:val="none" w:sz="0" w:space="0" w:color="auto"/>
        <w:bottom w:val="none" w:sz="0" w:space="0" w:color="auto"/>
        <w:right w:val="none" w:sz="0" w:space="0" w:color="auto"/>
      </w:divBdr>
    </w:div>
    <w:div w:id="1371875469">
      <w:bodyDiv w:val="1"/>
      <w:marLeft w:val="0"/>
      <w:marRight w:val="0"/>
      <w:marTop w:val="0"/>
      <w:marBottom w:val="0"/>
      <w:divBdr>
        <w:top w:val="none" w:sz="0" w:space="0" w:color="auto"/>
        <w:left w:val="none" w:sz="0" w:space="0" w:color="auto"/>
        <w:bottom w:val="none" w:sz="0" w:space="0" w:color="auto"/>
        <w:right w:val="none" w:sz="0" w:space="0" w:color="auto"/>
      </w:divBdr>
    </w:div>
    <w:div w:id="1717587684">
      <w:bodyDiv w:val="1"/>
      <w:marLeft w:val="0"/>
      <w:marRight w:val="0"/>
      <w:marTop w:val="0"/>
      <w:marBottom w:val="0"/>
      <w:divBdr>
        <w:top w:val="none" w:sz="0" w:space="0" w:color="auto"/>
        <w:left w:val="none" w:sz="0" w:space="0" w:color="auto"/>
        <w:bottom w:val="none" w:sz="0" w:space="0" w:color="auto"/>
        <w:right w:val="none" w:sz="0" w:space="0" w:color="auto"/>
      </w:divBdr>
    </w:div>
    <w:div w:id="185723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ortaltransparencia.gov.br/sancoes/cnep" TargetMode="External"/><Relationship Id="rId12" Type="http://schemas.openxmlformats.org/officeDocument/2006/relationships/hyperlink" Target="https://www.gov.br/empresas-e-negocios/pt-br/empreendedo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92</Pages>
  <Words>27973</Words>
  <Characters>151055</Characters>
  <Application>Microsoft Office Word</Application>
  <DocSecurity>0</DocSecurity>
  <Lines>1258</Lines>
  <Paragraphs>357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cp:lastModifiedBy>
  <cp:revision>2</cp:revision>
  <cp:lastPrinted>2024-02-15T19:33:00Z</cp:lastPrinted>
  <dcterms:created xsi:type="dcterms:W3CDTF">2024-02-15T19:42:00Z</dcterms:created>
  <dcterms:modified xsi:type="dcterms:W3CDTF">2024-02-15T19:42:00Z</dcterms:modified>
</cp:coreProperties>
</file>