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01F08C24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64C98">
        <w:rPr>
          <w:rFonts w:ascii="Arial" w:hAnsi="Arial" w:cs="Arial"/>
          <w:b/>
          <w:bCs/>
          <w:color w:val="000000"/>
        </w:rPr>
        <w:t>1</w:t>
      </w:r>
      <w:r w:rsidR="00EC4B09">
        <w:rPr>
          <w:rFonts w:ascii="Arial" w:hAnsi="Arial" w:cs="Arial"/>
          <w:b/>
          <w:bCs/>
          <w:color w:val="000000"/>
        </w:rPr>
        <w:t>5</w:t>
      </w:r>
      <w:r w:rsidR="00C113B7">
        <w:rPr>
          <w:rFonts w:ascii="Arial" w:hAnsi="Arial" w:cs="Arial"/>
          <w:b/>
          <w:bCs/>
          <w:color w:val="000000"/>
        </w:rPr>
        <w:t>4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65D8505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EC4B09">
        <w:rPr>
          <w:rFonts w:ascii="Arial" w:hAnsi="Arial" w:cs="Arial"/>
          <w:b/>
          <w:bCs/>
          <w:color w:val="000000"/>
        </w:rPr>
        <w:t>75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4ECC681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C113B7">
        <w:rPr>
          <w:rFonts w:ascii="Arial" w:hAnsi="Arial" w:cs="Arial"/>
          <w:color w:val="000000"/>
          <w:sz w:val="24"/>
          <w:szCs w:val="24"/>
        </w:rPr>
        <w:t>c</w:t>
      </w:r>
      <w:r w:rsidR="00C113B7" w:rsidRPr="00C113B7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EC4B09" w:rsidRPr="00EC4B09">
        <w:rPr>
          <w:rFonts w:ascii="Arial" w:hAnsi="Arial" w:cs="Arial"/>
          <w:color w:val="000000"/>
          <w:sz w:val="24"/>
          <w:szCs w:val="24"/>
        </w:rPr>
        <w:t>duas inscrições específicas para participação no treinamento “ACOMPANHAMENTO DO PLANEJAMENTO DE OBRAS PÚBLICAS NO EXECUTIVO PELO LEGISLATIVO MEDIANTE A NOVA LEI DE LICITAÇÃO 14.133/21 E AS ALTERAÇÕES PARA AS ELEIÇÕES 2024” promovido pela WR Gestão Pública, de 28 de novembro a 01 de dezembro de 2023, na cidade de Belo Horizonte, MG. Participantes: Leandro Aparecido da Luz e Ricardo Severino da Silva</w:t>
      </w:r>
      <w:r w:rsidR="00067A9A" w:rsidRPr="00067A9A">
        <w:rPr>
          <w:rFonts w:ascii="Arial" w:hAnsi="Arial" w:cs="Arial"/>
          <w:color w:val="000000"/>
          <w:sz w:val="24"/>
          <w:szCs w:val="24"/>
        </w:rPr>
        <w:t>.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r w:rsidR="00067A9A">
        <w:rPr>
          <w:rFonts w:ascii="Arial" w:hAnsi="Arial" w:cs="Arial"/>
          <w:color w:val="000000"/>
          <w:sz w:val="24"/>
          <w:szCs w:val="24"/>
        </w:rPr>
        <w:t>Valor unitário</w:t>
      </w:r>
      <w:r w:rsidR="001C3029">
        <w:rPr>
          <w:rFonts w:ascii="Arial" w:hAnsi="Arial" w:cs="Arial"/>
          <w:color w:val="000000"/>
          <w:sz w:val="24"/>
          <w:szCs w:val="24"/>
        </w:rPr>
        <w:t xml:space="preserve"> de</w:t>
      </w:r>
      <w:r w:rsidR="00067A9A">
        <w:rPr>
          <w:rFonts w:ascii="Arial" w:hAnsi="Arial" w:cs="Arial"/>
          <w:color w:val="000000"/>
          <w:sz w:val="24"/>
          <w:szCs w:val="24"/>
        </w:rPr>
        <w:t xml:space="preserve"> 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R$ </w:t>
      </w:r>
      <w:r w:rsidR="00810DB8">
        <w:rPr>
          <w:rFonts w:ascii="Arial" w:hAnsi="Arial" w:cs="Arial"/>
          <w:color w:val="000000"/>
          <w:sz w:val="24"/>
          <w:szCs w:val="24"/>
        </w:rPr>
        <w:t>790</w:t>
      </w:r>
      <w:r>
        <w:rPr>
          <w:rFonts w:ascii="Arial" w:hAnsi="Arial" w:cs="Arial"/>
          <w:color w:val="000000"/>
          <w:sz w:val="24"/>
          <w:szCs w:val="24"/>
        </w:rPr>
        <w:t>,0</w:t>
      </w:r>
      <w:r w:rsidRPr="00FA386A">
        <w:rPr>
          <w:rFonts w:ascii="Arial" w:hAnsi="Arial" w:cs="Arial"/>
          <w:color w:val="000000"/>
          <w:sz w:val="24"/>
          <w:szCs w:val="24"/>
        </w:rPr>
        <w:t xml:space="preserve">0 </w:t>
      </w:r>
      <w:r w:rsidR="00AF7A27">
        <w:rPr>
          <w:rFonts w:ascii="Arial" w:hAnsi="Arial" w:cs="Arial"/>
          <w:color w:val="000000"/>
          <w:sz w:val="24"/>
          <w:szCs w:val="24"/>
        </w:rPr>
        <w:t>(</w:t>
      </w:r>
      <w:r w:rsidR="00810DB8">
        <w:rPr>
          <w:rFonts w:ascii="Arial" w:hAnsi="Arial" w:cs="Arial"/>
          <w:color w:val="000000"/>
          <w:sz w:val="24"/>
          <w:szCs w:val="24"/>
        </w:rPr>
        <w:t>setecentos</w:t>
      </w:r>
      <w:r w:rsidR="00CF3A3C">
        <w:rPr>
          <w:rFonts w:ascii="Arial" w:hAnsi="Arial" w:cs="Arial"/>
          <w:color w:val="000000"/>
          <w:sz w:val="24"/>
          <w:szCs w:val="24"/>
        </w:rPr>
        <w:t xml:space="preserve"> e </w:t>
      </w:r>
      <w:r w:rsidR="00810DB8">
        <w:rPr>
          <w:rFonts w:ascii="Arial" w:hAnsi="Arial" w:cs="Arial"/>
          <w:color w:val="000000"/>
          <w:sz w:val="24"/>
          <w:szCs w:val="24"/>
        </w:rPr>
        <w:t>noventa</w:t>
      </w:r>
      <w:r>
        <w:rPr>
          <w:rFonts w:ascii="Arial" w:hAnsi="Arial" w:cs="Arial"/>
          <w:color w:val="000000"/>
          <w:sz w:val="24"/>
          <w:szCs w:val="24"/>
        </w:rPr>
        <w:t xml:space="preserve"> reais),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220DC454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EC4B09">
        <w:rPr>
          <w:rFonts w:ascii="Arial" w:hAnsi="Arial" w:cs="Arial"/>
          <w:color w:val="000000"/>
          <w:sz w:val="24"/>
          <w:szCs w:val="24"/>
        </w:rPr>
        <w:t>24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754AF5">
        <w:rPr>
          <w:rFonts w:ascii="Arial" w:hAnsi="Arial" w:cs="Arial"/>
          <w:color w:val="000000"/>
          <w:sz w:val="24"/>
          <w:szCs w:val="24"/>
        </w:rPr>
        <w:t>novembro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00D1" w14:textId="77777777" w:rsidR="007A0EC6" w:rsidRDefault="007A0EC6" w:rsidP="00D85572">
      <w:pPr>
        <w:spacing w:after="0" w:line="240" w:lineRule="auto"/>
      </w:pPr>
      <w:r>
        <w:separator/>
      </w:r>
    </w:p>
  </w:endnote>
  <w:endnote w:type="continuationSeparator" w:id="0">
    <w:p w14:paraId="4E1FA881" w14:textId="77777777" w:rsidR="007A0EC6" w:rsidRDefault="007A0EC6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7362E" w14:textId="77777777" w:rsidR="007A0EC6" w:rsidRDefault="007A0EC6" w:rsidP="00D85572">
      <w:pPr>
        <w:spacing w:after="0" w:line="240" w:lineRule="auto"/>
      </w:pPr>
      <w:r>
        <w:separator/>
      </w:r>
    </w:p>
  </w:footnote>
  <w:footnote w:type="continuationSeparator" w:id="0">
    <w:p w14:paraId="20FB1ED3" w14:textId="77777777" w:rsidR="007A0EC6" w:rsidRDefault="007A0EC6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67A9A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C3029"/>
    <w:rsid w:val="001F7C3D"/>
    <w:rsid w:val="00221104"/>
    <w:rsid w:val="0022376C"/>
    <w:rsid w:val="00225B44"/>
    <w:rsid w:val="002352DD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54C75"/>
    <w:rsid w:val="00362B31"/>
    <w:rsid w:val="003663DD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2555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4AF5"/>
    <w:rsid w:val="00755558"/>
    <w:rsid w:val="007642F6"/>
    <w:rsid w:val="00764592"/>
    <w:rsid w:val="00785D6A"/>
    <w:rsid w:val="00786901"/>
    <w:rsid w:val="00795AA8"/>
    <w:rsid w:val="007A08C9"/>
    <w:rsid w:val="007A0EC6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92A89"/>
    <w:rsid w:val="008B5918"/>
    <w:rsid w:val="008C0376"/>
    <w:rsid w:val="008C0965"/>
    <w:rsid w:val="008C2A1D"/>
    <w:rsid w:val="008C7EF3"/>
    <w:rsid w:val="008D38FD"/>
    <w:rsid w:val="008E4975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6C3D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C2C96"/>
    <w:rsid w:val="00AE08AA"/>
    <w:rsid w:val="00AF2674"/>
    <w:rsid w:val="00AF6D79"/>
    <w:rsid w:val="00AF7A27"/>
    <w:rsid w:val="00B05722"/>
    <w:rsid w:val="00B46001"/>
    <w:rsid w:val="00B512D7"/>
    <w:rsid w:val="00B63266"/>
    <w:rsid w:val="00B64C98"/>
    <w:rsid w:val="00B768D3"/>
    <w:rsid w:val="00B8059C"/>
    <w:rsid w:val="00B825ED"/>
    <w:rsid w:val="00B861B2"/>
    <w:rsid w:val="00B93F8E"/>
    <w:rsid w:val="00BB1711"/>
    <w:rsid w:val="00C113B7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E3744"/>
    <w:rsid w:val="00CF3A3C"/>
    <w:rsid w:val="00D316B3"/>
    <w:rsid w:val="00D40BD0"/>
    <w:rsid w:val="00D4231F"/>
    <w:rsid w:val="00D57BCB"/>
    <w:rsid w:val="00D8337E"/>
    <w:rsid w:val="00D85572"/>
    <w:rsid w:val="00DA2E1D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303D"/>
    <w:rsid w:val="00EB2DC7"/>
    <w:rsid w:val="00EB5457"/>
    <w:rsid w:val="00EB5A28"/>
    <w:rsid w:val="00EC4B09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56282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32</cp:revision>
  <cp:lastPrinted>2023-11-22T17:21:00Z</cp:lastPrinted>
  <dcterms:created xsi:type="dcterms:W3CDTF">2022-01-04T19:05:00Z</dcterms:created>
  <dcterms:modified xsi:type="dcterms:W3CDTF">2023-11-22T17:23:00Z</dcterms:modified>
</cp:coreProperties>
</file>