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75224BBF" w:rsidR="00785D6A" w:rsidRPr="001E6AD9" w:rsidRDefault="00587BA2"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2DB21C6D"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120886">
        <w:rPr>
          <w:rFonts w:ascii="Arial" w:eastAsia="Times New Roman" w:hAnsi="Arial" w:cs="Arial"/>
          <w:b/>
          <w:sz w:val="24"/>
          <w:szCs w:val="24"/>
          <w:lang w:eastAsia="zh-CN"/>
        </w:rPr>
        <w:t>PAPEL SULFITE</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99FD3D6" w:rsidR="009B492C" w:rsidRPr="002E6ABF" w:rsidRDefault="00587BA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6C2D8D80" w:rsidR="009B492C" w:rsidRPr="002E6ABF" w:rsidRDefault="00587BA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046FA08E" w:rsidR="009B492C" w:rsidRPr="002E6ABF" w:rsidRDefault="00587BA2"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60B61F6F"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120886">
        <w:rPr>
          <w:rFonts w:ascii="Arial" w:hAnsi="Arial" w:cs="Arial"/>
          <w:b/>
          <w:i/>
          <w:color w:val="000000"/>
          <w:sz w:val="24"/>
          <w:szCs w:val="24"/>
        </w:rPr>
        <w:t>papel sulfite</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BB65A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w:t>
      </w:r>
      <w:r w:rsidR="00D435E4">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5E9B8AFB"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587BA2">
        <w:rPr>
          <w:rFonts w:ascii="Arial" w:eastAsia="Times New Roman" w:hAnsi="Arial" w:cs="Arial"/>
          <w:b/>
          <w:sz w:val="24"/>
          <w:szCs w:val="24"/>
          <w:lang w:eastAsia="zh-CN"/>
        </w:rPr>
        <w:t>14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4071B7">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4071B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D7F8AA5" w14:textId="30623C1A" w:rsidR="00047905" w:rsidRPr="009448CB" w:rsidRDefault="009B492C" w:rsidP="00047905">
      <w:pPr>
        <w:spacing w:after="0" w:line="240" w:lineRule="auto"/>
        <w:jc w:val="both"/>
        <w:rPr>
          <w:rFonts w:ascii="Arial" w:hAnsi="Arial" w:cs="Arial"/>
          <w:sz w:val="24"/>
          <w:szCs w:val="24"/>
        </w:rPr>
      </w:pPr>
      <w:r w:rsidRPr="00A0089D">
        <w:rPr>
          <w:rFonts w:ascii="Arial" w:eastAsia="Times New Roman" w:hAnsi="Arial" w:cs="Arial"/>
          <w:b/>
          <w:bCs/>
          <w:sz w:val="24"/>
          <w:szCs w:val="24"/>
          <w:lang w:eastAsia="zh-CN"/>
        </w:rPr>
        <w:t xml:space="preserve">02.01. </w:t>
      </w:r>
      <w:r w:rsidR="00047905" w:rsidRPr="00B75751">
        <w:rPr>
          <w:rFonts w:ascii="Arial" w:hAnsi="Arial" w:cs="Arial"/>
          <w:bCs/>
          <w:sz w:val="24"/>
          <w:szCs w:val="24"/>
          <w:lang w:eastAsia="zh-CN"/>
        </w:rPr>
        <w:t>Contratação exclusiva de ME, EPP ou Equiparadas para fornecimento de</w:t>
      </w:r>
      <w:r w:rsidR="00047905">
        <w:rPr>
          <w:rFonts w:ascii="Arial" w:hAnsi="Arial" w:cs="Arial"/>
          <w:bCs/>
          <w:sz w:val="24"/>
          <w:szCs w:val="24"/>
          <w:lang w:eastAsia="zh-CN"/>
        </w:rPr>
        <w:t xml:space="preserve"> </w:t>
      </w:r>
      <w:r w:rsidR="00120886">
        <w:rPr>
          <w:rFonts w:ascii="Arial" w:hAnsi="Arial" w:cs="Arial"/>
          <w:bCs/>
          <w:sz w:val="24"/>
          <w:szCs w:val="24"/>
          <w:lang w:eastAsia="zh-CN"/>
        </w:rPr>
        <w:t>500 (quinhentos) pacotes com 500 folhas de p</w:t>
      </w:r>
      <w:r w:rsidR="00120886" w:rsidRPr="00120886">
        <w:rPr>
          <w:rFonts w:ascii="Arial" w:hAnsi="Arial" w:cs="Arial"/>
          <w:bCs/>
          <w:sz w:val="24"/>
          <w:szCs w:val="24"/>
          <w:lang w:eastAsia="zh-CN"/>
        </w:rPr>
        <w:t>apel sulfite Office, alcalino, branco, formato A4, 210x297mm, gramatura 75g/m2, pacote com 500 folhas, embalagem revestida em BOPP.</w:t>
      </w:r>
    </w:p>
    <w:p w14:paraId="53B36FA8" w14:textId="20F6E18A" w:rsidR="00F01116" w:rsidRPr="00F01116" w:rsidRDefault="00F01116" w:rsidP="00F01116">
      <w:pPr>
        <w:spacing w:after="0" w:line="240" w:lineRule="auto"/>
        <w:jc w:val="both"/>
      </w:pP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75B57997" w14:textId="77777777" w:rsidR="003666B2" w:rsidRPr="000A10DE" w:rsidRDefault="003666B2" w:rsidP="009B492C">
      <w:pPr>
        <w:widowControl w:val="0"/>
        <w:suppressAutoHyphens/>
        <w:spacing w:after="0" w:line="240" w:lineRule="auto"/>
        <w:ind w:right="42"/>
        <w:jc w:val="both"/>
        <w:rPr>
          <w:rFonts w:ascii="Arial" w:eastAsia="Times New Roman" w:hAnsi="Arial" w:cs="Arial"/>
          <w:sz w:val="24"/>
          <w:szCs w:val="24"/>
          <w:lang w:eastAsia="ja-JP"/>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21B51329"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3.3.90.30</w:t>
      </w:r>
      <w:r w:rsidR="00B556A4">
        <w:rPr>
          <w:rFonts w:ascii="Arial" w:eastAsia="Times New Roman" w:hAnsi="Arial" w:cs="Arial"/>
          <w:color w:val="000000"/>
          <w:spacing w:val="8"/>
          <w:sz w:val="24"/>
          <w:szCs w:val="24"/>
          <w:lang w:eastAsia="zh-CN"/>
        </w:rPr>
        <w:t>.16</w:t>
      </w:r>
      <w:r w:rsidRPr="005935E9">
        <w:rPr>
          <w:rFonts w:ascii="Arial" w:eastAsia="Times New Roman" w:hAnsi="Arial" w:cs="Arial"/>
          <w:color w:val="000000"/>
          <w:spacing w:val="8"/>
          <w:sz w:val="24"/>
          <w:szCs w:val="24"/>
          <w:lang w:eastAsia="zh-CN"/>
        </w:rPr>
        <w:t xml:space="preserve"> </w:t>
      </w:r>
      <w:r w:rsidR="00656DB3">
        <w:rPr>
          <w:rFonts w:ascii="Arial" w:eastAsia="Times New Roman" w:hAnsi="Arial" w:cs="Arial"/>
          <w:color w:val="000000"/>
          <w:spacing w:val="8"/>
          <w:sz w:val="24"/>
          <w:szCs w:val="24"/>
          <w:lang w:eastAsia="zh-CN"/>
        </w:rPr>
        <w:t xml:space="preserve">– Material de </w:t>
      </w:r>
      <w:r w:rsidR="00B556A4">
        <w:rPr>
          <w:rFonts w:ascii="Arial" w:eastAsia="Times New Roman" w:hAnsi="Arial" w:cs="Arial"/>
          <w:color w:val="000000"/>
          <w:spacing w:val="8"/>
          <w:sz w:val="24"/>
          <w:szCs w:val="24"/>
          <w:lang w:eastAsia="zh-CN"/>
        </w:rPr>
        <w:t>Expediente</w:t>
      </w:r>
      <w:r w:rsidR="00656DB3">
        <w:rPr>
          <w:rFonts w:ascii="Arial" w:eastAsia="Times New Roman" w:hAnsi="Arial" w:cs="Arial"/>
          <w:color w:val="000000"/>
          <w:spacing w:val="8"/>
          <w:sz w:val="24"/>
          <w:szCs w:val="24"/>
          <w:lang w:eastAsia="zh-CN"/>
        </w:rPr>
        <w:t xml:space="preserve">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7BF8744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87BA2">
        <w:rPr>
          <w:rFonts w:ascii="Arial" w:eastAsia="Times New Roman" w:hAnsi="Arial" w:cs="Arial"/>
          <w:b/>
          <w:sz w:val="24"/>
          <w:szCs w:val="24"/>
          <w:lang w:eastAsia="zh-CN"/>
        </w:rPr>
        <w:t>46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3A7FCC8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87BA2">
        <w:rPr>
          <w:rFonts w:ascii="Arial" w:eastAsia="Times New Roman" w:hAnsi="Arial" w:cs="Arial"/>
          <w:b/>
          <w:sz w:val="24"/>
          <w:szCs w:val="24"/>
          <w:lang w:eastAsia="zh-CN"/>
        </w:rPr>
        <w:t>46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021D206" w14:textId="77777777" w:rsidR="00E5210B" w:rsidRDefault="00E5210B" w:rsidP="009B492C">
      <w:pPr>
        <w:widowControl w:val="0"/>
        <w:suppressAutoHyphens/>
        <w:spacing w:after="0" w:line="240" w:lineRule="auto"/>
        <w:jc w:val="both"/>
        <w:rPr>
          <w:rFonts w:ascii="Arial" w:eastAsia="Times New Roman" w:hAnsi="Arial" w:cs="Arial"/>
          <w:b/>
          <w:sz w:val="24"/>
          <w:szCs w:val="24"/>
          <w:lang w:eastAsia="zh-CN"/>
        </w:rPr>
      </w:pPr>
    </w:p>
    <w:p w14:paraId="7199A9C3" w14:textId="183F516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B8881B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FF767C"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06A5DC7B" w14:textId="77777777" w:rsidR="00480BF4" w:rsidRPr="002E6ABF" w:rsidRDefault="00480BF4"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w:t>
      </w:r>
      <w:r w:rsidR="009B492C" w:rsidRPr="002E6ABF">
        <w:rPr>
          <w:rFonts w:ascii="Arial" w:eastAsia="Times New Roman" w:hAnsi="Arial" w:cs="Arial"/>
          <w:sz w:val="24"/>
          <w:szCs w:val="24"/>
          <w:lang w:eastAsia="zh-CN"/>
        </w:rPr>
        <w:lastRenderedPageBreak/>
        <w:t>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7DAFA5E0" w14:textId="77777777" w:rsidR="00E036A2" w:rsidRDefault="00E036A2"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5761E788" w14:textId="77777777" w:rsidR="00446947" w:rsidRDefault="00446947"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w:t>
      </w:r>
      <w:r w:rsidRPr="002E6ABF">
        <w:rPr>
          <w:rFonts w:ascii="Arial" w:eastAsia="Times New Roman" w:hAnsi="Arial" w:cs="Arial"/>
          <w:sz w:val="24"/>
          <w:szCs w:val="24"/>
          <w:lang w:eastAsia="zh-CN"/>
        </w:rPr>
        <w:lastRenderedPageBreak/>
        <w:t xml:space="preserve">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ACC2C58" w14:textId="77777777" w:rsidR="00446947" w:rsidRDefault="00446947"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lastRenderedPageBreak/>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Pr="00E036A2"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w:t>
      </w:r>
      <w:r w:rsidRPr="00E036A2">
        <w:rPr>
          <w:rFonts w:ascii="Arial" w:eastAsia="Times New Roman" w:hAnsi="Arial" w:cs="Arial"/>
          <w:sz w:val="24"/>
          <w:szCs w:val="24"/>
          <w:shd w:val="clear" w:color="auto" w:fill="FFFFFF"/>
          <w:lang w:eastAsia="zh-CN"/>
        </w:rPr>
        <w:t>Administrativa, no mesmo endereço em que será realizada a sessão pública, até o dia e horário aprazados no presente Edital</w:t>
      </w:r>
      <w:r w:rsidRPr="00E036A2">
        <w:rPr>
          <w:rFonts w:ascii="Arial" w:eastAsia="Times New Roman" w:hAnsi="Arial" w:cs="Arial"/>
          <w:sz w:val="24"/>
          <w:szCs w:val="24"/>
          <w:lang w:eastAsia="zh-CN"/>
        </w:rPr>
        <w:t>.</w:t>
      </w:r>
    </w:p>
    <w:p w14:paraId="7CDC609D" w14:textId="77777777" w:rsidR="009E606C" w:rsidRPr="00E036A2"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Pr="00E036A2" w:rsidRDefault="009E606C" w:rsidP="009E606C">
      <w:pPr>
        <w:pStyle w:val="yiv6308485538ydp12ec1d14msonormal"/>
        <w:shd w:val="clear" w:color="auto" w:fill="FFFFFF"/>
        <w:spacing w:before="0" w:beforeAutospacing="0" w:after="0" w:afterAutospacing="0"/>
        <w:jc w:val="both"/>
        <w:rPr>
          <w:rFonts w:ascii="Garamond" w:hAnsi="Garamond"/>
          <w:sz w:val="48"/>
          <w:szCs w:val="48"/>
        </w:rPr>
      </w:pPr>
      <w:r w:rsidRPr="00E036A2">
        <w:rPr>
          <w:rFonts w:ascii="Arial" w:hAnsi="Arial" w:cs="Arial"/>
        </w:rPr>
        <w:t>13.04. Em síntese, são três os documentos exigidos para o credenciamento (</w:t>
      </w:r>
      <w:r w:rsidRPr="00E036A2">
        <w:rPr>
          <w:rFonts w:ascii="Arial" w:hAnsi="Arial" w:cs="Arial"/>
          <w:b/>
          <w:bCs/>
        </w:rPr>
        <w:t>em original ou cópia autenticada</w:t>
      </w:r>
      <w:r w:rsidRPr="00E036A2">
        <w:rPr>
          <w:rFonts w:ascii="Arial" w:hAnsi="Arial" w:cs="Arial"/>
        </w:rPr>
        <w:t>):</w:t>
      </w:r>
    </w:p>
    <w:p w14:paraId="3F5DA022"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a) Contrato Social, Ato Constitutivo ou Estatuto da pessoa jurídica. No </w:t>
      </w:r>
      <w:r w:rsidRPr="00E036A2">
        <w:rPr>
          <w:rFonts w:ascii="Arial" w:hAnsi="Arial" w:cs="Arial"/>
        </w:rPr>
        <w:tab/>
        <w:t>caso de empresa individual, registro comercial;</w:t>
      </w:r>
    </w:p>
    <w:p w14:paraId="05D4FFFD"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b) Procuração outorgando poderes ao credenciado (por instrumento </w:t>
      </w:r>
      <w:r w:rsidRPr="00E036A2">
        <w:rPr>
          <w:rFonts w:ascii="Arial" w:hAnsi="Arial" w:cs="Arial"/>
        </w:rPr>
        <w:tab/>
        <w:t>público ou particular);</w:t>
      </w:r>
    </w:p>
    <w:p w14:paraId="576D32E6" w14:textId="77777777" w:rsidR="009E606C" w:rsidRPr="00E036A2" w:rsidRDefault="009E606C" w:rsidP="009E606C">
      <w:pPr>
        <w:pStyle w:val="yiv6308485538ydp12ec1d14msonormal"/>
        <w:shd w:val="clear" w:color="auto" w:fill="FFFFFF"/>
        <w:spacing w:after="0" w:afterAutospacing="0"/>
        <w:jc w:val="both"/>
        <w:rPr>
          <w:rFonts w:ascii="Garamond" w:hAnsi="Garamond"/>
          <w:sz w:val="48"/>
          <w:szCs w:val="48"/>
        </w:rPr>
      </w:pPr>
      <w:r w:rsidRPr="00E036A2">
        <w:rPr>
          <w:rFonts w:ascii="Arial" w:hAnsi="Arial" w:cs="Arial"/>
        </w:rPr>
        <w:t xml:space="preserve">c) Documento de identificação do credenciado - pessoa física (RG ou </w:t>
      </w:r>
      <w:r w:rsidRPr="00E036A2">
        <w:rPr>
          <w:rFonts w:ascii="Arial" w:hAnsi="Arial" w:cs="Arial"/>
        </w:rPr>
        <w:tab/>
        <w:t>Carteira de Habilitação);</w:t>
      </w:r>
    </w:p>
    <w:p w14:paraId="13467EEB"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rFonts w:ascii="Arial" w:hAnsi="Arial" w:cs="Arial"/>
        </w:rPr>
        <w:t> Além dos documentos apresentados acima deverão entregar:</w:t>
      </w:r>
    </w:p>
    <w:p w14:paraId="127FBD4A"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sz w:val="14"/>
          <w:szCs w:val="14"/>
        </w:rPr>
        <w:tab/>
        <w:t> </w:t>
      </w:r>
      <w:r w:rsidRPr="00E036A2">
        <w:rPr>
          <w:rFonts w:ascii="Arial" w:hAnsi="Arial" w:cs="Arial"/>
        </w:rPr>
        <w:t>I.</w:t>
      </w:r>
      <w:r w:rsidRPr="00E036A2">
        <w:rPr>
          <w:rFonts w:ascii="Arial" w:hAnsi="Arial" w:cs="Arial"/>
          <w:sz w:val="14"/>
          <w:szCs w:val="14"/>
        </w:rPr>
        <w:t>        </w:t>
      </w:r>
      <w:r w:rsidRPr="00E036A2">
        <w:rPr>
          <w:rFonts w:ascii="Arial" w:hAnsi="Arial" w:cs="Arial"/>
        </w:rPr>
        <w:t xml:space="preserve">Declaração de que o proponente cumpre os requisitos de </w:t>
      </w:r>
      <w:r w:rsidRPr="00E036A2">
        <w:rPr>
          <w:rFonts w:ascii="Arial" w:hAnsi="Arial" w:cs="Arial"/>
        </w:rPr>
        <w:tab/>
        <w:t>habilitação;</w:t>
      </w:r>
    </w:p>
    <w:p w14:paraId="498D7109" w14:textId="77777777" w:rsidR="009E606C" w:rsidRPr="00E036A2" w:rsidRDefault="009E606C" w:rsidP="009E606C">
      <w:pPr>
        <w:pStyle w:val="yiv6308485538ydp12ec1d14msonormal"/>
        <w:shd w:val="clear" w:color="auto" w:fill="FFFFFF"/>
        <w:spacing w:after="0" w:afterAutospacing="0"/>
        <w:jc w:val="both"/>
        <w:rPr>
          <w:rFonts w:ascii="Arial" w:hAnsi="Arial" w:cs="Arial"/>
        </w:rPr>
      </w:pPr>
      <w:r w:rsidRPr="00E036A2">
        <w:rPr>
          <w:sz w:val="14"/>
          <w:szCs w:val="14"/>
        </w:rPr>
        <w:tab/>
        <w:t> </w:t>
      </w:r>
      <w:r w:rsidRPr="00E036A2">
        <w:rPr>
          <w:rFonts w:ascii="Arial" w:hAnsi="Arial" w:cs="Arial"/>
        </w:rPr>
        <w:t>II.</w:t>
      </w:r>
      <w:r w:rsidRPr="00E036A2">
        <w:rPr>
          <w:rFonts w:ascii="Arial" w:hAnsi="Arial" w:cs="Arial"/>
          <w:sz w:val="14"/>
          <w:szCs w:val="14"/>
        </w:rPr>
        <w:t>        </w:t>
      </w:r>
      <w:r w:rsidRPr="00E036A2">
        <w:rPr>
          <w:rFonts w:ascii="Arial" w:hAnsi="Arial" w:cs="Arial"/>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47638FE8" w14:textId="77777777" w:rsidR="00CC5094" w:rsidRPr="002E6ABF" w:rsidRDefault="00CC5094"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289F7E63"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453AB972" w14:textId="77777777" w:rsidR="00954D34" w:rsidRDefault="00954D34" w:rsidP="009B492C">
      <w:pPr>
        <w:widowControl w:val="0"/>
        <w:suppressAutoHyphens/>
        <w:spacing w:after="0" w:line="240" w:lineRule="auto"/>
        <w:jc w:val="both"/>
        <w:rPr>
          <w:rFonts w:ascii="Arial" w:eastAsia="Times New Roman" w:hAnsi="Arial" w:cs="Arial"/>
          <w:b/>
          <w:sz w:val="24"/>
          <w:szCs w:val="24"/>
          <w:lang w:eastAsia="zh-CN"/>
        </w:rPr>
      </w:pPr>
    </w:p>
    <w:p w14:paraId="24A1D1F5" w14:textId="77777777" w:rsidR="00954D34" w:rsidRDefault="00954D34"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lastRenderedPageBreak/>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w:t>
      </w:r>
      <w:r>
        <w:rPr>
          <w:rFonts w:ascii="Arial" w:eastAsia="Times New Roman" w:hAnsi="Arial" w:cs="Arial"/>
          <w:sz w:val="24"/>
          <w:szCs w:val="24"/>
          <w:lang w:eastAsia="zh-CN"/>
        </w:rPr>
        <w:lastRenderedPageBreak/>
        <w:t>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5E1441DD"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w:t>
      </w:r>
      <w:r w:rsidRPr="002E6ABF">
        <w:rPr>
          <w:rFonts w:ascii="Arial" w:eastAsia="Times New Roman" w:hAnsi="Arial" w:cs="Arial"/>
          <w:sz w:val="24"/>
          <w:szCs w:val="24"/>
          <w:lang w:eastAsia="zh-CN"/>
        </w:rPr>
        <w:lastRenderedPageBreak/>
        <w:t xml:space="preserve">previsto no presente edital, somente se aplicará na hipótese </w:t>
      </w:r>
      <w:r w:rsidR="00E036A2" w:rsidRPr="002E6ABF">
        <w:rPr>
          <w:rFonts w:ascii="Arial" w:eastAsia="Times New Roman" w:hAnsi="Arial" w:cs="Arial"/>
          <w:sz w:val="24"/>
          <w:szCs w:val="24"/>
          <w:lang w:eastAsia="zh-CN"/>
        </w:rPr>
        <w:t>de a</w:t>
      </w:r>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w:t>
      </w:r>
      <w:r w:rsidRPr="002E6ABF">
        <w:rPr>
          <w:rFonts w:ascii="Arial" w:eastAsia="Times New Roman" w:hAnsi="Arial" w:cs="Arial"/>
          <w:sz w:val="24"/>
          <w:szCs w:val="24"/>
          <w:lang w:eastAsia="zh-CN"/>
        </w:rPr>
        <w:lastRenderedPageBreak/>
        <w:t xml:space="preserve">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6D480651" w14:textId="77777777" w:rsidR="00CF5FB7" w:rsidRDefault="00CF5FB7" w:rsidP="009B492C">
      <w:pPr>
        <w:widowControl w:val="0"/>
        <w:suppressAutoHyphens/>
        <w:spacing w:after="0" w:line="240" w:lineRule="auto"/>
        <w:jc w:val="both"/>
        <w:rPr>
          <w:rFonts w:ascii="Arial" w:eastAsia="Times New Roman" w:hAnsi="Arial" w:cs="Arial"/>
          <w:b/>
          <w:sz w:val="24"/>
          <w:szCs w:val="24"/>
          <w:lang w:eastAsia="zh-CN"/>
        </w:rPr>
      </w:pPr>
    </w:p>
    <w:p w14:paraId="7E92B409" w14:textId="77777777" w:rsidR="00954D34" w:rsidRDefault="00954D34" w:rsidP="009B492C">
      <w:pPr>
        <w:widowControl w:val="0"/>
        <w:suppressAutoHyphens/>
        <w:spacing w:after="0" w:line="240" w:lineRule="auto"/>
        <w:jc w:val="both"/>
        <w:rPr>
          <w:rFonts w:ascii="Arial" w:eastAsia="Times New Roman" w:hAnsi="Arial" w:cs="Arial"/>
          <w:b/>
          <w:sz w:val="24"/>
          <w:szCs w:val="24"/>
          <w:lang w:eastAsia="zh-CN"/>
        </w:rPr>
      </w:pPr>
    </w:p>
    <w:p w14:paraId="0E8D0677" w14:textId="77777777" w:rsidR="00954D34" w:rsidRDefault="00954D34" w:rsidP="009B492C">
      <w:pPr>
        <w:widowControl w:val="0"/>
        <w:suppressAutoHyphens/>
        <w:spacing w:after="0" w:line="240" w:lineRule="auto"/>
        <w:jc w:val="both"/>
        <w:rPr>
          <w:rFonts w:ascii="Arial" w:eastAsia="Times New Roman" w:hAnsi="Arial" w:cs="Arial"/>
          <w:b/>
          <w:sz w:val="24"/>
          <w:szCs w:val="24"/>
          <w:lang w:eastAsia="zh-CN"/>
        </w:rPr>
      </w:pPr>
    </w:p>
    <w:p w14:paraId="545634A6" w14:textId="23AADF5F"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4787D9C8" w14:textId="77777777" w:rsidR="00854287" w:rsidRPr="00854287" w:rsidRDefault="00854287" w:rsidP="009B492C">
      <w:pPr>
        <w:numPr>
          <w:ilvl w:val="2"/>
          <w:numId w:val="3"/>
        </w:numPr>
        <w:spacing w:after="0" w:line="240" w:lineRule="auto"/>
        <w:ind w:left="0" w:firstLine="0"/>
        <w:jc w:val="both"/>
        <w:rPr>
          <w:rFonts w:ascii="Arial" w:hAnsi="Arial" w:cs="Arial"/>
          <w:color w:val="000000"/>
          <w:sz w:val="24"/>
          <w:szCs w:val="24"/>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 xml:space="preserve">na seguinte forma: </w:t>
      </w:r>
      <w:r w:rsidRPr="0044659B">
        <w:rPr>
          <w:rFonts w:ascii="Arial" w:eastAsia="Times New Roman" w:hAnsi="Arial" w:cs="Arial"/>
          <w:b/>
          <w:bCs/>
          <w:sz w:val="24"/>
          <w:szCs w:val="24"/>
          <w:lang w:eastAsia="ja-JP"/>
        </w:rPr>
        <w:t xml:space="preserve">o objeto deverá ser entregue em até 10 (dez) dias </w:t>
      </w:r>
      <w:r>
        <w:rPr>
          <w:rFonts w:ascii="Arial" w:eastAsia="Times New Roman" w:hAnsi="Arial" w:cs="Arial"/>
          <w:b/>
          <w:bCs/>
          <w:sz w:val="24"/>
          <w:szCs w:val="24"/>
          <w:lang w:eastAsia="ja-JP"/>
        </w:rPr>
        <w:t xml:space="preserve">corridos a partir </w:t>
      </w:r>
      <w:r w:rsidRPr="0044659B">
        <w:rPr>
          <w:rFonts w:ascii="Arial" w:eastAsia="Times New Roman" w:hAnsi="Arial" w:cs="Arial"/>
          <w:b/>
          <w:bCs/>
          <w:sz w:val="24"/>
          <w:szCs w:val="24"/>
          <w:lang w:eastAsia="ja-JP"/>
        </w:rPr>
        <w:t>do recebimento da AF (autorização de fornecimento)</w:t>
      </w:r>
      <w:r>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2F4A5447" w14:textId="70F6CF9E"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sidR="009B4A78" w:rsidRPr="000337C5">
        <w:rPr>
          <w:rFonts w:ascii="Arial" w:hAnsi="Arial" w:cs="Arial"/>
          <w:color w:val="000000"/>
          <w:sz w:val="24"/>
          <w:szCs w:val="24"/>
        </w:rPr>
        <w:t xml:space="preserve">O objeto deverá ser entregue </w:t>
      </w:r>
      <w:r w:rsidR="009B4A78">
        <w:rPr>
          <w:rFonts w:ascii="Arial" w:hAnsi="Arial" w:cs="Arial"/>
          <w:color w:val="000000"/>
          <w:sz w:val="24"/>
          <w:szCs w:val="24"/>
        </w:rPr>
        <w:t>na sede da Câmara Municipal de Extrema, sem custos adicionais, nos seguintes horários: das 09h às 11h e das 14h às 16h.</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2AE2692D"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704672"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9C94565"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7977FB18"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AE8CBE5"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FE2D38E"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 xml:space="preserve">A nota fiscal ou documento equivalente será emitida pela LICITANTE em inteira conformidade com as exigências legais e contratuais, especialmente as de natureza fiscal, com destaque, quando exigíveis, das retenções tributárias </w:t>
      </w:r>
      <w:r w:rsidRPr="00A5653D">
        <w:rPr>
          <w:rFonts w:ascii="Arial" w:eastAsia="Times New Roman" w:hAnsi="Arial" w:cs="Arial"/>
          <w:color w:val="000000" w:themeColor="text1"/>
          <w:sz w:val="24"/>
          <w:szCs w:val="24"/>
          <w:lang w:eastAsia="zh-CN"/>
        </w:rPr>
        <w:lastRenderedPageBreak/>
        <w:t>e/ou previdenciárias.</w:t>
      </w:r>
    </w:p>
    <w:p w14:paraId="5BDAAD60"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F3A1DF4"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239C10EE"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5423488"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47E6167A"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60F934B0" w14:textId="77777777" w:rsidR="008544B4" w:rsidRPr="00A5653D" w:rsidRDefault="008544B4" w:rsidP="008544B4">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53673321" w14:textId="77777777" w:rsidR="008544B4" w:rsidRDefault="008544B4" w:rsidP="008544B4">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51A3BBF5" w14:textId="2A72F80E" w:rsidR="008544B4" w:rsidRDefault="008544B4" w:rsidP="008544B4">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611B637B" w14:textId="77777777" w:rsidR="008544B4" w:rsidRDefault="008544B4" w:rsidP="008544B4">
      <w:pPr>
        <w:widowControl w:val="0"/>
        <w:suppressAutoHyphens/>
        <w:spacing w:after="0" w:line="240" w:lineRule="auto"/>
        <w:jc w:val="both"/>
        <w:rPr>
          <w:rFonts w:ascii="Roboto" w:hAnsi="Roboto"/>
          <w:color w:val="000000" w:themeColor="text1"/>
          <w:sz w:val="27"/>
          <w:szCs w:val="27"/>
          <w:shd w:val="clear" w:color="auto" w:fill="FFFFFF"/>
        </w:rPr>
      </w:pPr>
    </w:p>
    <w:p w14:paraId="116E9247"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9EE7353"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p>
    <w:p w14:paraId="2BCB2693"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B938CB3"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p>
    <w:p w14:paraId="56898AD0"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59F3AF4"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p>
    <w:p w14:paraId="78A5AA55"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06847D49"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p>
    <w:p w14:paraId="23C71D7B"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lastRenderedPageBreak/>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8C2C7DC" w14:textId="77777777" w:rsidR="008544B4" w:rsidRPr="00782B9F" w:rsidRDefault="008544B4" w:rsidP="008544B4">
      <w:pPr>
        <w:widowControl w:val="0"/>
        <w:suppressAutoHyphens/>
        <w:spacing w:after="0" w:line="240" w:lineRule="auto"/>
        <w:jc w:val="both"/>
        <w:rPr>
          <w:rFonts w:ascii="Arial" w:hAnsi="Arial" w:cs="Arial"/>
          <w:color w:val="000000" w:themeColor="text1"/>
          <w:sz w:val="24"/>
          <w:szCs w:val="24"/>
        </w:rPr>
      </w:pPr>
    </w:p>
    <w:p w14:paraId="537A0409" w14:textId="77777777" w:rsidR="008544B4" w:rsidRPr="00782B9F" w:rsidRDefault="008544B4" w:rsidP="008544B4">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4AE9A3B6"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003A5816"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704672">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F274436"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CF5FB7">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7ACF6534"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1A072B">
        <w:rPr>
          <w:rFonts w:ascii="Arial" w:eastAsia="Times New Roman" w:hAnsi="Arial" w:cs="Arial"/>
          <w:sz w:val="24"/>
          <w:szCs w:val="24"/>
          <w:lang w:eastAsia="zh-CN"/>
        </w:rPr>
        <w:t>8</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1A072B">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w:t>
      </w:r>
      <w:r w:rsidRPr="00482F58">
        <w:rPr>
          <w:rFonts w:ascii="Arial" w:hAnsi="Arial" w:cs="Arial"/>
          <w:color w:val="000000"/>
          <w:sz w:val="24"/>
          <w:szCs w:val="24"/>
        </w:rPr>
        <w:lastRenderedPageBreak/>
        <w:t xml:space="preserve">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C84E838"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w:t>
      </w:r>
      <w:r w:rsidR="009B4A78" w:rsidRPr="009B4A78">
        <w:rPr>
          <w:rFonts w:ascii="Arial" w:hAnsi="Arial" w:cs="Arial"/>
          <w:color w:val="000000"/>
          <w:sz w:val="24"/>
          <w:szCs w:val="24"/>
        </w:rPr>
        <w:t>Entregar o objeto de acordo com os prazos estabelecidos no edital, no termo de referência e no contrato, contados a partir da data de recebimento da Autorização de Fornecimento (A.F.).</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w:t>
      </w:r>
      <w:r w:rsidRPr="00482F58">
        <w:rPr>
          <w:rFonts w:ascii="Arial" w:hAnsi="Arial" w:cs="Arial"/>
          <w:color w:val="000000"/>
          <w:sz w:val="24"/>
          <w:szCs w:val="24"/>
        </w:rPr>
        <w:lastRenderedPageBreak/>
        <w:t>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4B4F704B"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9B4A78" w:rsidRPr="009B4A78">
        <w:rPr>
          <w:rFonts w:ascii="Arial" w:hAnsi="Arial" w:cs="Arial"/>
          <w:color w:val="000000"/>
          <w:sz w:val="24"/>
          <w:szCs w:val="24"/>
        </w:rPr>
        <w:t>Promover a emissão da A.F. (Autorização de Fornecimento).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w:t>
      </w:r>
      <w:r w:rsidRPr="002E6ABF">
        <w:rPr>
          <w:rFonts w:ascii="Arial" w:eastAsia="Times New Roman" w:hAnsi="Arial" w:cs="Arial"/>
          <w:sz w:val="24"/>
          <w:szCs w:val="24"/>
          <w:lang w:eastAsia="zh-CN"/>
        </w:rPr>
        <w:lastRenderedPageBreak/>
        <w:t>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w:t>
      </w:r>
      <w:r w:rsidRPr="00BB669F">
        <w:rPr>
          <w:rFonts w:ascii="Arial" w:eastAsia="Times New Roman" w:hAnsi="Arial" w:cs="Arial"/>
          <w:sz w:val="24"/>
          <w:szCs w:val="24"/>
          <w:lang w:eastAsia="zh-CN"/>
        </w:rPr>
        <w:lastRenderedPageBreak/>
        <w:t>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343279A5" w14:textId="77777777" w:rsidR="008544B4" w:rsidRDefault="008544B4" w:rsidP="009C6E91">
      <w:pPr>
        <w:widowControl w:val="0"/>
        <w:suppressAutoHyphens/>
        <w:spacing w:after="0" w:line="240" w:lineRule="auto"/>
        <w:jc w:val="both"/>
        <w:rPr>
          <w:rFonts w:ascii="Arial" w:eastAsia="Times New Roman" w:hAnsi="Arial" w:cs="Arial"/>
          <w:sz w:val="24"/>
          <w:szCs w:val="24"/>
          <w:lang w:eastAsia="zh-CN"/>
        </w:rPr>
      </w:pPr>
    </w:p>
    <w:p w14:paraId="1217ACA4" w14:textId="58315DB6" w:rsidR="008544B4" w:rsidRDefault="008544B4" w:rsidP="009C6E91">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w:t>
      </w:r>
      <w:r w:rsidRPr="002E6ABF">
        <w:rPr>
          <w:rFonts w:ascii="Arial" w:hAnsi="Arial" w:cs="Arial"/>
          <w:color w:val="000000"/>
          <w:sz w:val="24"/>
          <w:szCs w:val="24"/>
        </w:rPr>
        <w:lastRenderedPageBreak/>
        <w:t xml:space="preserve">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4AA7161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587BA2">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954D34">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w:t>
      </w:r>
      <w:r w:rsidR="00D435E4">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9CA3A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EDF2D5E"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7148EFE2"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82678F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4738A51"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C888BE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B298FBF"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411AA3BB"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6DB50EB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B33FF88"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74E2E0C"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234E446"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45ED9D18"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B4CAE6B"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5D3E5FE1"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0C247019"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624AA2FD"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AD953C0"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27AC0439"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3DB15C54" w14:textId="77777777" w:rsidR="002E6ADD" w:rsidRDefault="002E6ADD" w:rsidP="001612B3">
      <w:pPr>
        <w:widowControl w:val="0"/>
        <w:suppressAutoHyphens/>
        <w:spacing w:after="0" w:line="240" w:lineRule="auto"/>
        <w:jc w:val="center"/>
        <w:rPr>
          <w:rFonts w:ascii="Arial" w:eastAsia="Times New Roman" w:hAnsi="Arial" w:cs="Arial"/>
          <w:b/>
          <w:sz w:val="24"/>
          <w:szCs w:val="24"/>
          <w:lang w:eastAsia="zh-CN"/>
        </w:rPr>
      </w:pPr>
    </w:p>
    <w:p w14:paraId="66747FB8" w14:textId="05CE1F10" w:rsidR="009B492C" w:rsidRPr="001612B3" w:rsidRDefault="009B492C" w:rsidP="00446947">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247090BC" w:rsidR="005A301D" w:rsidRPr="002C1C20" w:rsidRDefault="00CE51B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5556DE8A" w:rsidR="005A301D" w:rsidRPr="002C1C20" w:rsidRDefault="00CE51B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037F8A26" w:rsidR="005A301D" w:rsidRPr="002C1C20" w:rsidRDefault="00CE51B3"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w:t>
            </w:r>
            <w:r w:rsidR="00D435E4">
              <w:rPr>
                <w:rFonts w:ascii="Arial" w:eastAsia="Times New Roman" w:hAnsi="Arial" w:cs="Arial"/>
                <w:b/>
                <w:bCs/>
                <w:color w:val="000000"/>
                <w:sz w:val="24"/>
                <w:szCs w:val="24"/>
              </w:rPr>
              <w:t>3</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7A351B90"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70BF5" w:rsidRPr="00DE6232">
        <w:rPr>
          <w:rFonts w:ascii="Arial" w:hAnsi="Arial" w:cs="Arial"/>
          <w:bCs/>
          <w:sz w:val="24"/>
          <w:szCs w:val="24"/>
          <w:lang w:eastAsia="zh-CN"/>
        </w:rPr>
        <w:t xml:space="preserve">Contratação </w:t>
      </w:r>
      <w:r w:rsidR="00120886" w:rsidRPr="00B75751">
        <w:rPr>
          <w:rFonts w:ascii="Arial" w:hAnsi="Arial" w:cs="Arial"/>
          <w:bCs/>
          <w:sz w:val="24"/>
          <w:szCs w:val="24"/>
          <w:lang w:eastAsia="zh-CN"/>
        </w:rPr>
        <w:t>exclusiva de ME, EPP ou Equiparadas para fornecimento de</w:t>
      </w:r>
      <w:r w:rsidR="00120886">
        <w:rPr>
          <w:rFonts w:ascii="Arial" w:hAnsi="Arial" w:cs="Arial"/>
          <w:bCs/>
          <w:sz w:val="24"/>
          <w:szCs w:val="24"/>
          <w:lang w:eastAsia="zh-CN"/>
        </w:rPr>
        <w:t xml:space="preserve"> 500 (quinhentos) pacotes com 500 folhas de p</w:t>
      </w:r>
      <w:r w:rsidR="00120886" w:rsidRPr="00120886">
        <w:rPr>
          <w:rFonts w:ascii="Arial" w:hAnsi="Arial" w:cs="Arial"/>
          <w:bCs/>
          <w:sz w:val="24"/>
          <w:szCs w:val="24"/>
          <w:lang w:eastAsia="zh-CN"/>
        </w:rPr>
        <w:t>apel sulfite Office, alcalino, branco, formato A4, 210x297mm, gramatura 75g/m2, pacote com 500 folhas, embalagem revestida em BOPP</w:t>
      </w:r>
      <w:r w:rsidR="00F01116" w:rsidRPr="00F01116">
        <w:rPr>
          <w:rFonts w:ascii="Arial" w:hAnsi="Arial" w:cs="Arial"/>
          <w:bCs/>
          <w:sz w:val="24"/>
          <w:szCs w:val="24"/>
          <w:lang w:eastAsia="zh-CN"/>
        </w:rPr>
        <w:t>.</w:t>
      </w:r>
      <w:r w:rsidR="00F01116">
        <w:rPr>
          <w:rFonts w:ascii="Arial" w:hAnsi="Arial" w:cs="Arial"/>
          <w:bCs/>
          <w:sz w:val="24"/>
          <w:szCs w:val="24"/>
          <w:lang w:eastAsia="zh-CN"/>
        </w:rPr>
        <w:t xml:space="preserve"> </w:t>
      </w:r>
    </w:p>
    <w:p w14:paraId="19A8E60C" w14:textId="6C730A2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002E6ADD">
        <w:rPr>
          <w:rFonts w:ascii="Arial" w:hAnsi="Arial" w:cs="Arial"/>
          <w:b/>
          <w:i/>
          <w:sz w:val="24"/>
          <w:szCs w:val="24"/>
        </w:rPr>
        <w:t xml:space="preserve"> </w:t>
      </w:r>
      <w:r w:rsidR="00480BF4" w:rsidRPr="00480BF4">
        <w:rPr>
          <w:rFonts w:ascii="Arial" w:eastAsia="Times New Roman" w:hAnsi="Arial" w:cs="Arial"/>
          <w:sz w:val="24"/>
          <w:szCs w:val="24"/>
        </w:rPr>
        <w:t xml:space="preserve">A aquisição </w:t>
      </w:r>
      <w:r w:rsidR="00CB55E7">
        <w:rPr>
          <w:rFonts w:ascii="Arial" w:eastAsia="Times New Roman" w:hAnsi="Arial" w:cs="Arial"/>
          <w:sz w:val="24"/>
          <w:szCs w:val="24"/>
        </w:rPr>
        <w:t>do objeto acima especificado</w:t>
      </w:r>
      <w:r w:rsidR="00822D49">
        <w:rPr>
          <w:rFonts w:ascii="Arial" w:eastAsia="Times New Roman" w:hAnsi="Arial" w:cs="Arial"/>
          <w:sz w:val="24"/>
          <w:szCs w:val="24"/>
        </w:rPr>
        <w:t xml:space="preserve"> </w:t>
      </w:r>
      <w:r w:rsidR="00822D49" w:rsidRPr="00480BF4">
        <w:rPr>
          <w:rFonts w:ascii="Arial" w:eastAsia="Times New Roman" w:hAnsi="Arial" w:cs="Arial"/>
          <w:sz w:val="24"/>
          <w:szCs w:val="24"/>
        </w:rPr>
        <w:t xml:space="preserve">justifica-se pela necessidade de manutenção do estoque mínimo e a continuidade das rotinas administrativas na sede da Câmara Municipal de Extrema e </w:t>
      </w:r>
      <w:r w:rsidR="00CB55E7">
        <w:rPr>
          <w:rFonts w:ascii="Arial" w:eastAsia="Times New Roman" w:hAnsi="Arial" w:cs="Arial"/>
          <w:sz w:val="24"/>
          <w:szCs w:val="24"/>
        </w:rPr>
        <w:t>suas dependências</w:t>
      </w:r>
      <w:r w:rsidRPr="009F4A0B">
        <w:rPr>
          <w:rFonts w:ascii="Arial" w:eastAsia="Times New Roman" w:hAnsi="Arial" w:cs="Arial"/>
          <w:sz w:val="24"/>
          <w:szCs w:val="24"/>
        </w:rPr>
        <w:t>.</w:t>
      </w:r>
      <w:r w:rsidR="00822D49">
        <w:rPr>
          <w:rFonts w:ascii="Arial" w:eastAsia="Times New Roman" w:hAnsi="Arial" w:cs="Arial"/>
          <w:sz w:val="24"/>
          <w:szCs w:val="24"/>
        </w:rPr>
        <w:t xml:space="preserve"> </w:t>
      </w:r>
      <w:r w:rsidR="002E6ADD" w:rsidRPr="002E6ADD">
        <w:rPr>
          <w:rFonts w:ascii="Arial" w:eastAsia="Times New Roman" w:hAnsi="Arial" w:cs="Arial"/>
          <w:sz w:val="24"/>
          <w:szCs w:val="24"/>
        </w:rPr>
        <w:t xml:space="preserve">O </w:t>
      </w:r>
      <w:r w:rsidR="00CB55E7">
        <w:rPr>
          <w:rFonts w:ascii="Arial" w:eastAsia="Times New Roman" w:hAnsi="Arial" w:cs="Arial"/>
          <w:sz w:val="24"/>
          <w:szCs w:val="24"/>
        </w:rPr>
        <w:t>papel sulfite</w:t>
      </w:r>
      <w:r w:rsidR="002E6ADD" w:rsidRPr="002E6ADD">
        <w:rPr>
          <w:rFonts w:ascii="Arial" w:eastAsia="Times New Roman" w:hAnsi="Arial" w:cs="Arial"/>
          <w:sz w:val="24"/>
          <w:szCs w:val="24"/>
        </w:rPr>
        <w:t xml:space="preserve"> é essencial para a execução das atividades cotidianas da Câmara Municipal de Extrema</w:t>
      </w:r>
      <w:r w:rsidR="002E6ADD">
        <w:rPr>
          <w:rFonts w:ascii="Arial" w:eastAsia="Times New Roman" w:hAnsi="Arial" w:cs="Arial"/>
          <w:sz w:val="24"/>
          <w:szCs w:val="24"/>
        </w:rPr>
        <w:t xml:space="preserve"> e suas dependências</w:t>
      </w:r>
      <w:r w:rsidR="002E6ADD" w:rsidRPr="002E6ADD">
        <w:rPr>
          <w:rFonts w:ascii="Arial" w:eastAsia="Times New Roman" w:hAnsi="Arial" w:cs="Arial"/>
          <w:sz w:val="24"/>
          <w:szCs w:val="24"/>
        </w:rPr>
        <w:t xml:space="preserve">. Ele é utilizado em todos os setores, incluindo administrativo, recursos humanos, financeiro e </w:t>
      </w:r>
      <w:r w:rsidR="002E6ADD">
        <w:rPr>
          <w:rFonts w:ascii="Arial" w:eastAsia="Times New Roman" w:hAnsi="Arial" w:cs="Arial"/>
          <w:sz w:val="24"/>
          <w:szCs w:val="24"/>
        </w:rPr>
        <w:t>gabinetes</w:t>
      </w:r>
      <w:r w:rsidR="002E6ADD" w:rsidRPr="002E6ADD">
        <w:rPr>
          <w:rFonts w:ascii="Arial" w:eastAsia="Times New Roman" w:hAnsi="Arial" w:cs="Arial"/>
          <w:sz w:val="24"/>
          <w:szCs w:val="24"/>
        </w:rPr>
        <w:t>. A falta desses materiais pode prejudicar a produtividade e a qualidade dos serviços prestados</w:t>
      </w:r>
      <w:r w:rsidR="00822D49">
        <w:rPr>
          <w:rFonts w:ascii="Arial" w:eastAsia="Times New Roman" w:hAnsi="Arial" w:cs="Arial"/>
          <w:sz w:val="24"/>
          <w:szCs w:val="24"/>
        </w:rPr>
        <w:t xml:space="preserve">. </w:t>
      </w:r>
      <w:r w:rsidRPr="00303AF5">
        <w:rPr>
          <w:rFonts w:ascii="Arial" w:eastAsia="Times New Roman" w:hAnsi="Arial" w:cs="Arial"/>
          <w:sz w:val="24"/>
          <w:szCs w:val="24"/>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w:t>
      </w:r>
      <w:r w:rsidRPr="00303AF5">
        <w:rPr>
          <w:rFonts w:ascii="Arial" w:eastAsia="Times New Roman" w:hAnsi="Arial" w:cs="Arial"/>
          <w:sz w:val="24"/>
          <w:szCs w:val="24"/>
        </w:rPr>
        <w:lastRenderedPageBreak/>
        <w:t xml:space="preserve">eletrônica. É sabido que a modalidade eletrônica demanda capacitação para a sua realização, não disponível neste momento. A Câmara Municipal de Extrema buscará a aquisição de equipamentos, internet redundante, e, 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0A448F7B"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Serviço</w:t>
      </w:r>
      <w:r w:rsidR="006E7536">
        <w:rPr>
          <w:rFonts w:ascii="Arial" w:eastAsia="Times New Roman" w:hAnsi="Arial" w:cs="Arial"/>
          <w:color w:val="000000"/>
          <w:sz w:val="24"/>
          <w:szCs w:val="24"/>
          <w:lang w:eastAsia="zh-CN"/>
        </w:rPr>
        <w:t xml:space="preserve"> </w:t>
      </w:r>
      <w:r w:rsidRPr="001614E8">
        <w:rPr>
          <w:rFonts w:ascii="Arial" w:eastAsia="Times New Roman" w:hAnsi="Arial" w:cs="Arial"/>
          <w:color w:val="000000"/>
          <w:sz w:val="24"/>
          <w:szCs w:val="24"/>
          <w:lang w:eastAsia="zh-CN"/>
        </w:rPr>
        <w:t xml:space="preserve">(Lei n° 9.012, de 30/03/95), através da apresentação do Certificado de Regularidade de Situação do FGTS(CRF), emitido pela Caixa Econômica Federal, ou do documento denominado “Situação de Regularidade do Empregador”, com prazo de validade em vigor na data </w:t>
      </w:r>
      <w:r w:rsidRPr="001614E8">
        <w:rPr>
          <w:rFonts w:ascii="Arial" w:eastAsia="Times New Roman" w:hAnsi="Arial" w:cs="Arial"/>
          <w:color w:val="000000"/>
          <w:sz w:val="24"/>
          <w:szCs w:val="24"/>
          <w:lang w:eastAsia="zh-CN"/>
        </w:rPr>
        <w:lastRenderedPageBreak/>
        <w:t>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E68E826"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 xml:space="preserve">O objeto </w:t>
      </w:r>
      <w:r w:rsidR="009B4A78" w:rsidRPr="009B4A78">
        <w:rPr>
          <w:rFonts w:ascii="Arial" w:hAnsi="Arial" w:cs="Arial"/>
          <w:color w:val="000000"/>
          <w:sz w:val="24"/>
          <w:szCs w:val="24"/>
          <w:lang w:eastAsia="pt-BR"/>
        </w:rPr>
        <w:t>deverá ser entregue na sede da Câmara Municipal de Extrema, sem custos adicionais, nos seguintes horários: das 09h às 11h e das 14h às 16h.</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14:paraId="3858F2DD" w14:textId="414A2DDB"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0F01E6" w:rsidRPr="000F01E6">
        <w:rPr>
          <w:rFonts w:ascii="Arial" w:eastAsia="Times New Roman" w:hAnsi="Arial" w:cs="Arial"/>
          <w:sz w:val="24"/>
          <w:szCs w:val="24"/>
        </w:rPr>
        <w:t xml:space="preserve">R$ </w:t>
      </w:r>
      <w:r w:rsidR="008544B4">
        <w:rPr>
          <w:rFonts w:ascii="Arial" w:eastAsia="Times New Roman" w:hAnsi="Arial" w:cs="Arial"/>
          <w:sz w:val="24"/>
          <w:szCs w:val="24"/>
        </w:rPr>
        <w:t>11</w:t>
      </w:r>
      <w:r w:rsidR="00AB31C3" w:rsidRPr="00AB31C3">
        <w:rPr>
          <w:rFonts w:ascii="Arial" w:eastAsia="Times New Roman" w:hAnsi="Arial" w:cs="Arial"/>
          <w:sz w:val="24"/>
          <w:szCs w:val="24"/>
        </w:rPr>
        <w:t>.</w:t>
      </w:r>
      <w:r w:rsidR="008544B4">
        <w:rPr>
          <w:rFonts w:ascii="Arial" w:eastAsia="Times New Roman" w:hAnsi="Arial" w:cs="Arial"/>
          <w:sz w:val="24"/>
          <w:szCs w:val="24"/>
        </w:rPr>
        <w:t>750</w:t>
      </w:r>
      <w:r w:rsidR="00AB31C3" w:rsidRPr="00AB31C3">
        <w:rPr>
          <w:rFonts w:ascii="Arial" w:eastAsia="Times New Roman" w:hAnsi="Arial" w:cs="Arial"/>
          <w:sz w:val="24"/>
          <w:szCs w:val="24"/>
        </w:rPr>
        <w:t>,</w:t>
      </w:r>
      <w:r w:rsidR="008544B4">
        <w:rPr>
          <w:rFonts w:ascii="Arial" w:eastAsia="Times New Roman" w:hAnsi="Arial" w:cs="Arial"/>
          <w:sz w:val="24"/>
          <w:szCs w:val="24"/>
        </w:rPr>
        <w:t>00</w:t>
      </w:r>
      <w:r w:rsidR="00AB31C3" w:rsidRPr="00AB31C3">
        <w:rPr>
          <w:rFonts w:ascii="Arial" w:eastAsia="Times New Roman" w:hAnsi="Arial" w:cs="Arial"/>
          <w:sz w:val="24"/>
          <w:szCs w:val="24"/>
        </w:rPr>
        <w:t xml:space="preserve"> </w:t>
      </w:r>
      <w:r w:rsidR="000F01E6" w:rsidRPr="000F01E6">
        <w:rPr>
          <w:rFonts w:ascii="Arial" w:eastAsia="Times New Roman" w:hAnsi="Arial" w:cs="Arial"/>
          <w:sz w:val="24"/>
          <w:szCs w:val="24"/>
        </w:rPr>
        <w:t>(</w:t>
      </w:r>
      <w:r w:rsidR="008544B4">
        <w:rPr>
          <w:rFonts w:ascii="Arial" w:eastAsia="Times New Roman" w:hAnsi="Arial" w:cs="Arial"/>
          <w:sz w:val="24"/>
          <w:szCs w:val="24"/>
        </w:rPr>
        <w:t>onze mil setecentos e cinquenta</w:t>
      </w:r>
      <w:r w:rsidR="000F01E6" w:rsidRPr="000F01E6">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6672BD8C"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 xml:space="preserve">ários: das </w:t>
      </w:r>
      <w:r w:rsidR="009B4A78">
        <w:rPr>
          <w:rFonts w:ascii="Arial" w:hAnsi="Arial" w:cs="Arial"/>
          <w:sz w:val="24"/>
          <w:szCs w:val="24"/>
        </w:rPr>
        <w:t>09h</w:t>
      </w:r>
      <w:r w:rsidRPr="007367B2">
        <w:rPr>
          <w:rFonts w:ascii="Arial" w:hAnsi="Arial" w:cs="Arial"/>
          <w:sz w:val="24"/>
          <w:szCs w:val="24"/>
        </w:rPr>
        <w:t xml:space="preserve"> às 11h e das </w:t>
      </w:r>
      <w:r w:rsidR="009B4A78">
        <w:rPr>
          <w:rFonts w:ascii="Arial" w:hAnsi="Arial" w:cs="Arial"/>
          <w:sz w:val="24"/>
          <w:szCs w:val="24"/>
        </w:rPr>
        <w:t>14h</w:t>
      </w:r>
      <w:r w:rsidRPr="007367B2">
        <w:rPr>
          <w:rFonts w:ascii="Arial" w:hAnsi="Arial" w:cs="Arial"/>
          <w:sz w:val="24"/>
          <w:szCs w:val="24"/>
        </w:rPr>
        <w:t xml:space="preserve">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w:t>
      </w:r>
      <w:r w:rsidRPr="00482F58">
        <w:rPr>
          <w:rFonts w:ascii="Arial" w:hAnsi="Arial" w:cs="Arial"/>
          <w:color w:val="000000"/>
          <w:sz w:val="24"/>
          <w:szCs w:val="24"/>
        </w:rPr>
        <w:lastRenderedPageBreak/>
        <w:t xml:space="preserve">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CA84101" w14:textId="15C68ED0"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w:t>
      </w:r>
      <w:r w:rsidR="009B4A78" w:rsidRPr="009B4A78">
        <w:rPr>
          <w:rFonts w:ascii="Arial" w:hAnsi="Arial" w:cs="Arial"/>
          <w:color w:val="000000"/>
          <w:sz w:val="24"/>
          <w:szCs w:val="24"/>
        </w:rPr>
        <w:t>Entregar o objeto de acordo com os prazos estabelecidos no contrato, contados a partir da data de recebimento da AF (Autorização de Fornecimento).</w:t>
      </w:r>
    </w:p>
    <w:p w14:paraId="1F01D03D" w14:textId="77777777" w:rsidR="009B4A78" w:rsidRPr="002C1C20" w:rsidRDefault="009B4A78"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5F0955BF"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9B4A78" w:rsidRPr="009B4A78">
        <w:rPr>
          <w:rFonts w:ascii="Arial" w:hAnsi="Arial" w:cs="Arial"/>
          <w:color w:val="000000"/>
          <w:sz w:val="24"/>
          <w:szCs w:val="24"/>
        </w:rPr>
        <w:t>Promover a emissão da Autorização de Fornecimento (A.F.).</w:t>
      </w:r>
    </w:p>
    <w:p w14:paraId="42B9487C" w14:textId="77777777" w:rsidR="005A301D"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6B4F3A91"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 xml:space="preserve">mento de que trata o objeto </w:t>
      </w:r>
      <w:r w:rsidR="007E5D74">
        <w:rPr>
          <w:rFonts w:ascii="Arial" w:hAnsi="Arial" w:cs="Arial"/>
          <w:color w:val="000000"/>
          <w:sz w:val="24"/>
          <w:szCs w:val="24"/>
        </w:rPr>
        <w:t>se</w:t>
      </w:r>
      <w:r w:rsidR="007E5D74" w:rsidRPr="007E5D74">
        <w:rPr>
          <w:rFonts w:ascii="Arial" w:hAnsi="Arial" w:cs="Arial"/>
          <w:color w:val="000000"/>
          <w:sz w:val="24"/>
          <w:szCs w:val="24"/>
        </w:rPr>
        <w:t xml:space="preserve">rá acompanhado e fiscalizado pela servidora </w:t>
      </w:r>
      <w:r w:rsidR="000F01E6" w:rsidRPr="000F01E6">
        <w:rPr>
          <w:rFonts w:ascii="Arial" w:hAnsi="Arial" w:cs="Arial"/>
          <w:color w:val="000000"/>
          <w:sz w:val="24"/>
          <w:szCs w:val="24"/>
        </w:rPr>
        <w:t>Caroline de Souza Lima Paschoal, CPF nº 103.432.426-80</w:t>
      </w:r>
      <w:r w:rsidR="007E5D74" w:rsidRPr="007E5D74">
        <w:rPr>
          <w:rFonts w:ascii="Arial"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74BB7663" w14:textId="77777777" w:rsidR="00480BF4" w:rsidRPr="002C1C20" w:rsidRDefault="00480BF4"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pagamento referente ao fornecimento do objeto será efetuado nas seguintes condições:</w:t>
      </w:r>
    </w:p>
    <w:p w14:paraId="60A61CE6"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lastRenderedPageBreak/>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5FAF9F7C"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6F864284"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0CB2C66E"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417322D5"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790C1A0B"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05021F0"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7D32DD75"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2366D993"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BB5B0D9" w14:textId="77777777" w:rsidR="008544B4" w:rsidRPr="00A5653D" w:rsidRDefault="008544B4" w:rsidP="008544B4">
      <w:pPr>
        <w:widowControl w:val="0"/>
        <w:suppressAutoHyphens/>
        <w:spacing w:after="0" w:line="240" w:lineRule="auto"/>
        <w:ind w:left="709"/>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44E4382" w14:textId="77777777" w:rsidR="008544B4" w:rsidRDefault="008544B4" w:rsidP="008544B4">
      <w:pPr>
        <w:widowControl w:val="0"/>
        <w:suppressAutoHyphens/>
        <w:spacing w:after="0" w:line="240" w:lineRule="auto"/>
        <w:ind w:left="709"/>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980A16E"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26BDAC37" w14:textId="77777777" w:rsidR="008544B4" w:rsidRDefault="008544B4" w:rsidP="008544B4">
      <w:pPr>
        <w:ind w:left="709"/>
        <w:jc w:val="both"/>
        <w:rPr>
          <w:rFonts w:ascii="Roboto" w:hAnsi="Roboto"/>
          <w:color w:val="000000" w:themeColor="text1"/>
          <w:sz w:val="27"/>
          <w:szCs w:val="27"/>
          <w:shd w:val="clear" w:color="auto" w:fill="FFFFFF"/>
        </w:rPr>
      </w:pPr>
    </w:p>
    <w:p w14:paraId="558476BF"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 xml:space="preserve">Prova de regularidade para com a Fazenda Estadual do domicílio ou sede do licitante, ou outra equivalente, na forma da lei, com prazo de </w:t>
      </w:r>
      <w:r w:rsidRPr="00782B9F">
        <w:rPr>
          <w:rFonts w:ascii="Arial" w:hAnsi="Arial" w:cs="Arial"/>
          <w:color w:val="000000" w:themeColor="text1"/>
          <w:sz w:val="24"/>
          <w:szCs w:val="24"/>
        </w:rPr>
        <w:lastRenderedPageBreak/>
        <w:t>validade em vigor;</w:t>
      </w:r>
    </w:p>
    <w:p w14:paraId="55CC6323"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p>
    <w:p w14:paraId="1D04292F"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43ACA007"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p>
    <w:p w14:paraId="50840FF9"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5659EB7"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p>
    <w:p w14:paraId="5686DBD3"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0EAC058C"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p>
    <w:p w14:paraId="785D81CE"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649B3A6" w14:textId="77777777" w:rsidR="008544B4" w:rsidRPr="00782B9F" w:rsidRDefault="008544B4" w:rsidP="008544B4">
      <w:pPr>
        <w:widowControl w:val="0"/>
        <w:suppressAutoHyphens/>
        <w:spacing w:after="0" w:line="240" w:lineRule="auto"/>
        <w:ind w:left="709"/>
        <w:jc w:val="both"/>
        <w:rPr>
          <w:rFonts w:ascii="Arial" w:hAnsi="Arial" w:cs="Arial"/>
          <w:color w:val="000000" w:themeColor="text1"/>
          <w:sz w:val="24"/>
          <w:szCs w:val="24"/>
        </w:rPr>
      </w:pPr>
    </w:p>
    <w:p w14:paraId="447DABDD" w14:textId="77777777" w:rsidR="008544B4" w:rsidRDefault="008544B4" w:rsidP="008544B4">
      <w:pPr>
        <w:widowControl w:val="0"/>
        <w:suppressAutoHyphens/>
        <w:spacing w:after="0" w:line="240" w:lineRule="auto"/>
        <w:ind w:left="709"/>
        <w:jc w:val="both"/>
        <w:rPr>
          <w:rFonts w:ascii="Arial" w:hAnsi="Arial" w:cs="Arial"/>
          <w:b/>
          <w:bCs/>
          <w:color w:val="000000" w:themeColor="text1"/>
          <w:sz w:val="24"/>
          <w:szCs w:val="24"/>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779BF32D" w14:textId="77777777" w:rsidR="008544B4" w:rsidRPr="00782B9F" w:rsidRDefault="008544B4" w:rsidP="008544B4">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p>
    <w:p w14:paraId="7A5848FE" w14:textId="112322DC" w:rsidR="00FC2309" w:rsidRPr="004A46B7" w:rsidRDefault="005A301D" w:rsidP="00FC2309">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4CE3A9DD"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54F86CB5"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D10AAE">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w:t>
      </w:r>
      <w:r w:rsidRPr="002C1C20">
        <w:rPr>
          <w:rFonts w:ascii="Arial" w:eastAsia="Times New Roman" w:hAnsi="Arial" w:cs="Arial"/>
          <w:sz w:val="24"/>
          <w:szCs w:val="24"/>
          <w:lang w:eastAsia="zh-CN"/>
        </w:rPr>
        <w:lastRenderedPageBreak/>
        <w:t>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p w14:paraId="0BCC2FAF" w14:textId="77777777" w:rsidR="00CE51B3" w:rsidRPr="00470344" w:rsidRDefault="00CE51B3" w:rsidP="00CE51B3">
      <w:pPr>
        <w:spacing w:after="200" w:line="276" w:lineRule="auto"/>
        <w:jc w:val="both"/>
        <w:rPr>
          <w:rFonts w:ascii="Arial" w:hAnsi="Arial" w:cs="Arial"/>
          <w:b/>
          <w:sz w:val="24"/>
          <w:szCs w:val="24"/>
        </w:rPr>
      </w:pPr>
    </w:p>
    <w:tbl>
      <w:tblPr>
        <w:tblW w:w="8537" w:type="dxa"/>
        <w:jc w:val="center"/>
        <w:tblLayout w:type="fixed"/>
        <w:tblCellMar>
          <w:left w:w="10" w:type="dxa"/>
          <w:right w:w="10" w:type="dxa"/>
        </w:tblCellMar>
        <w:tblLook w:val="0000" w:firstRow="0" w:lastRow="0" w:firstColumn="0" w:lastColumn="0" w:noHBand="0" w:noVBand="0"/>
      </w:tblPr>
      <w:tblGrid>
        <w:gridCol w:w="880"/>
        <w:gridCol w:w="3550"/>
        <w:gridCol w:w="1198"/>
        <w:gridCol w:w="1314"/>
        <w:gridCol w:w="1595"/>
      </w:tblGrid>
      <w:tr w:rsidR="00015138" w:rsidRPr="00072A26" w14:paraId="0E8BA930" w14:textId="77777777" w:rsidTr="0001513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2F16A43"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lastRenderedPageBreak/>
              <w:t>ITEM</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2866A9A" w14:textId="77777777" w:rsidR="00015138" w:rsidRPr="00047905" w:rsidRDefault="00015138" w:rsidP="00FA2212">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757248B"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QUANT.</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21A676"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MÉDIA</w:t>
            </w:r>
          </w:p>
          <w:p w14:paraId="06FBDF07"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07A7C113"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A6ABDA"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1A1B9BA5"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p w14:paraId="302ECD6D" w14:textId="77777777" w:rsidR="00015138" w:rsidRPr="00047905" w:rsidRDefault="00015138" w:rsidP="00517E9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ESTIMADO</w:t>
            </w:r>
          </w:p>
        </w:tc>
      </w:tr>
      <w:tr w:rsidR="00015138" w:rsidRPr="00072A26" w14:paraId="2942B9B7" w14:textId="77777777" w:rsidTr="0001513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66112" w14:textId="77777777" w:rsidR="00015138" w:rsidRPr="00047905" w:rsidRDefault="00015138" w:rsidP="00015138">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269FB9" w14:textId="3345765A" w:rsidR="00015138" w:rsidRPr="00047905" w:rsidRDefault="00015138" w:rsidP="00015138">
            <w:pPr>
              <w:spacing w:after="0" w:line="240" w:lineRule="auto"/>
              <w:ind w:right="7"/>
              <w:contextualSpacing/>
              <w:jc w:val="both"/>
              <w:rPr>
                <w:rFonts w:ascii="Arial" w:eastAsia="Arial" w:hAnsi="Arial" w:cs="Arial"/>
                <w:bCs/>
                <w:color w:val="000000"/>
                <w:sz w:val="24"/>
                <w:szCs w:val="24"/>
              </w:rPr>
            </w:pPr>
            <w:r w:rsidRPr="00015138">
              <w:rPr>
                <w:rFonts w:ascii="Arial" w:hAnsi="Arial" w:cs="Arial"/>
                <w:color w:val="000000"/>
                <w:sz w:val="24"/>
                <w:szCs w:val="24"/>
              </w:rPr>
              <w:t>Papel sulfite Office, alcalino, branco, formato A4, 210x297mm, gramatura 75g/m2, pacote com 500 folhas, embalagem revestida em BOPP.</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ECE148" w14:textId="77777777" w:rsidR="00015138" w:rsidRPr="00015138" w:rsidRDefault="00015138" w:rsidP="00015138">
            <w:pPr>
              <w:spacing w:after="0" w:line="240" w:lineRule="auto"/>
              <w:contextualSpacing/>
              <w:jc w:val="center"/>
              <w:rPr>
                <w:rFonts w:ascii="Arial" w:hAnsi="Arial" w:cs="Arial"/>
                <w:bCs/>
                <w:color w:val="000000"/>
                <w:sz w:val="24"/>
                <w:szCs w:val="24"/>
              </w:rPr>
            </w:pPr>
            <w:r w:rsidRPr="00015138">
              <w:rPr>
                <w:rFonts w:ascii="Arial" w:hAnsi="Arial" w:cs="Arial"/>
                <w:bCs/>
                <w:color w:val="000000"/>
                <w:sz w:val="24"/>
                <w:szCs w:val="24"/>
              </w:rPr>
              <w:t>500</w:t>
            </w:r>
          </w:p>
          <w:p w14:paraId="39664BD3" w14:textId="3D8B8D81" w:rsidR="00015138" w:rsidRPr="00047905" w:rsidRDefault="00015138" w:rsidP="00015138">
            <w:pPr>
              <w:spacing w:after="0" w:line="240" w:lineRule="auto"/>
              <w:contextualSpacing/>
              <w:jc w:val="center"/>
              <w:rPr>
                <w:rFonts w:ascii="Arial" w:eastAsia="Arial" w:hAnsi="Arial" w:cs="Arial"/>
                <w:bCs/>
                <w:color w:val="000000"/>
                <w:sz w:val="24"/>
                <w:szCs w:val="24"/>
              </w:rPr>
            </w:pPr>
            <w:r w:rsidRPr="00015138">
              <w:rPr>
                <w:rFonts w:ascii="Arial" w:hAnsi="Arial" w:cs="Arial"/>
                <w:bCs/>
                <w:color w:val="000000"/>
                <w:sz w:val="24"/>
                <w:szCs w:val="24"/>
              </w:rPr>
              <w:t>Pacotes com 500 folhas</w:t>
            </w:r>
          </w:p>
        </w:tc>
        <w:tc>
          <w:tcPr>
            <w:tcW w:w="1314" w:type="dxa"/>
            <w:tcBorders>
              <w:top w:val="single" w:sz="4" w:space="0" w:color="000000"/>
              <w:left w:val="single" w:sz="4" w:space="0" w:color="000000"/>
              <w:bottom w:val="single" w:sz="4" w:space="0" w:color="000000"/>
              <w:right w:val="single" w:sz="4" w:space="0" w:color="000000"/>
            </w:tcBorders>
          </w:tcPr>
          <w:p w14:paraId="2477C1D5" w14:textId="3FE83B34" w:rsidR="00015138" w:rsidRPr="00015138" w:rsidRDefault="00015138" w:rsidP="00015138">
            <w:pPr>
              <w:tabs>
                <w:tab w:val="left" w:pos="8222"/>
              </w:tabs>
              <w:spacing w:after="0" w:line="240" w:lineRule="auto"/>
              <w:jc w:val="center"/>
              <w:rPr>
                <w:rFonts w:ascii="Arial" w:hAnsi="Arial" w:cs="Arial"/>
                <w:color w:val="000000"/>
                <w:sz w:val="24"/>
                <w:szCs w:val="24"/>
              </w:rPr>
            </w:pPr>
            <w:r w:rsidRPr="00015138">
              <w:rPr>
                <w:rFonts w:ascii="Arial" w:hAnsi="Arial" w:cs="Arial"/>
                <w:color w:val="000000"/>
                <w:sz w:val="24"/>
                <w:szCs w:val="24"/>
              </w:rPr>
              <w:t>R$ 23,50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2153DC9A" w14:textId="4B342184" w:rsidR="00015138" w:rsidRPr="00015138" w:rsidRDefault="00015138" w:rsidP="00015138">
            <w:pPr>
              <w:tabs>
                <w:tab w:val="left" w:pos="8222"/>
              </w:tabs>
              <w:spacing w:after="0" w:line="240" w:lineRule="auto"/>
              <w:jc w:val="center"/>
              <w:rPr>
                <w:rFonts w:ascii="Arial" w:eastAsiaTheme="minorEastAsia" w:hAnsi="Arial" w:cs="Arial"/>
                <w:sz w:val="24"/>
                <w:szCs w:val="24"/>
              </w:rPr>
            </w:pPr>
            <w:r w:rsidRPr="00015138">
              <w:rPr>
                <w:rFonts w:ascii="Arial" w:hAnsi="Arial" w:cs="Arial"/>
                <w:color w:val="000000"/>
                <w:sz w:val="24"/>
                <w:szCs w:val="24"/>
              </w:rPr>
              <w:t>R$ 11.750,00</w:t>
            </w:r>
          </w:p>
        </w:tc>
      </w:tr>
    </w:tbl>
    <w:p w14:paraId="278CD94A" w14:textId="77777777" w:rsidR="00FE612E" w:rsidRPr="00992615" w:rsidRDefault="00FE612E" w:rsidP="00992615">
      <w:pPr>
        <w:spacing w:after="0" w:line="240" w:lineRule="auto"/>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5D93BA8A" w14:textId="064DFBDC" w:rsidR="00456E44" w:rsidRPr="000F01E6" w:rsidRDefault="005A301D" w:rsidP="000F01E6">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396ABB50"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CE51B3">
        <w:rPr>
          <w:rFonts w:ascii="Arial" w:hAnsi="Arial" w:cs="Arial"/>
          <w:sz w:val="24"/>
          <w:szCs w:val="24"/>
        </w:rPr>
        <w:t>25</w:t>
      </w:r>
      <w:r w:rsidRPr="00470344">
        <w:rPr>
          <w:rFonts w:ascii="Arial" w:hAnsi="Arial" w:cs="Arial"/>
          <w:sz w:val="24"/>
          <w:szCs w:val="24"/>
        </w:rPr>
        <w:t xml:space="preserve"> de </w:t>
      </w:r>
      <w:r w:rsidR="00CE51B3">
        <w:rPr>
          <w:rFonts w:ascii="Arial" w:hAnsi="Arial" w:cs="Arial"/>
          <w:sz w:val="24"/>
          <w:szCs w:val="24"/>
        </w:rPr>
        <w:t>outubro</w:t>
      </w:r>
      <w:r w:rsidRPr="00470344">
        <w:rPr>
          <w:rFonts w:ascii="Arial" w:hAnsi="Arial" w:cs="Arial"/>
          <w:sz w:val="24"/>
          <w:szCs w:val="24"/>
        </w:rPr>
        <w:t xml:space="preserve"> de </w:t>
      </w:r>
      <w:r w:rsidR="007E3A0F">
        <w:rPr>
          <w:rFonts w:ascii="Arial" w:hAnsi="Arial" w:cs="Arial"/>
          <w:sz w:val="24"/>
          <w:szCs w:val="24"/>
        </w:rPr>
        <w:t>202</w:t>
      </w:r>
      <w:r w:rsidR="00D435E4">
        <w:rPr>
          <w:rFonts w:ascii="Arial" w:hAnsi="Arial" w:cs="Arial"/>
          <w:sz w:val="24"/>
          <w:szCs w:val="24"/>
        </w:rPr>
        <w:t>3</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050556CB" w:rsidR="005A301D" w:rsidRDefault="005A301D" w:rsidP="005A301D">
      <w:pPr>
        <w:tabs>
          <w:tab w:val="left" w:pos="4740"/>
        </w:tabs>
        <w:spacing w:after="0" w:line="240" w:lineRule="auto"/>
        <w:jc w:val="both"/>
        <w:rPr>
          <w:rFonts w:ascii="Arial" w:hAnsi="Arial" w:cs="Arial"/>
          <w:sz w:val="24"/>
          <w:szCs w:val="24"/>
        </w:rPr>
      </w:pPr>
    </w:p>
    <w:p w14:paraId="40EDCDD4" w14:textId="77777777" w:rsidR="001234D1" w:rsidRPr="002C1C20" w:rsidRDefault="001234D1"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2FD2B0C5" w:rsidR="005A301D" w:rsidRPr="002C1C20" w:rsidRDefault="00760ACF"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CCE321" w14:textId="7FC1CFD2" w:rsidR="00022058" w:rsidRPr="00D70427" w:rsidRDefault="005A301D" w:rsidP="00D7042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C7FD089" w14:textId="77777777" w:rsidR="003C2D21" w:rsidRDefault="003C2D21" w:rsidP="009B492C">
      <w:pPr>
        <w:spacing w:after="0" w:line="240" w:lineRule="auto"/>
        <w:jc w:val="center"/>
        <w:rPr>
          <w:rFonts w:ascii="Arial" w:hAnsi="Arial" w:cs="Arial"/>
          <w:b/>
          <w:bCs/>
          <w:sz w:val="24"/>
          <w:szCs w:val="24"/>
        </w:rPr>
      </w:pPr>
    </w:p>
    <w:p w14:paraId="4084B0B1" w14:textId="77777777" w:rsidR="003C2D21" w:rsidRDefault="003C2D21" w:rsidP="009B492C">
      <w:pPr>
        <w:spacing w:after="0" w:line="240" w:lineRule="auto"/>
        <w:jc w:val="center"/>
        <w:rPr>
          <w:rFonts w:ascii="Arial" w:hAnsi="Arial" w:cs="Arial"/>
          <w:b/>
          <w:bCs/>
          <w:sz w:val="24"/>
          <w:szCs w:val="24"/>
        </w:rPr>
      </w:pPr>
    </w:p>
    <w:p w14:paraId="3C31C41C" w14:textId="77777777" w:rsidR="003C2D21" w:rsidRDefault="003C2D21" w:rsidP="009B492C">
      <w:pPr>
        <w:spacing w:after="0" w:line="240" w:lineRule="auto"/>
        <w:jc w:val="center"/>
        <w:rPr>
          <w:rFonts w:ascii="Arial" w:hAnsi="Arial" w:cs="Arial"/>
          <w:b/>
          <w:bCs/>
          <w:sz w:val="24"/>
          <w:szCs w:val="24"/>
        </w:rPr>
      </w:pPr>
    </w:p>
    <w:p w14:paraId="3132CE47" w14:textId="77777777" w:rsidR="003C2D21" w:rsidRDefault="003C2D21" w:rsidP="009B492C">
      <w:pPr>
        <w:spacing w:after="0" w:line="240" w:lineRule="auto"/>
        <w:jc w:val="center"/>
        <w:rPr>
          <w:rFonts w:ascii="Arial" w:hAnsi="Arial" w:cs="Arial"/>
          <w:b/>
          <w:bCs/>
          <w:sz w:val="24"/>
          <w:szCs w:val="24"/>
        </w:rPr>
      </w:pPr>
    </w:p>
    <w:p w14:paraId="412A4292" w14:textId="77777777" w:rsidR="003C2D21" w:rsidRDefault="003C2D21" w:rsidP="009B492C">
      <w:pPr>
        <w:spacing w:after="0" w:line="240" w:lineRule="auto"/>
        <w:jc w:val="center"/>
        <w:rPr>
          <w:rFonts w:ascii="Arial" w:hAnsi="Arial" w:cs="Arial"/>
          <w:b/>
          <w:bCs/>
          <w:sz w:val="24"/>
          <w:szCs w:val="24"/>
        </w:rPr>
      </w:pPr>
    </w:p>
    <w:p w14:paraId="39E286D1" w14:textId="77777777" w:rsidR="003C2D21" w:rsidRDefault="003C2D21" w:rsidP="009B492C">
      <w:pPr>
        <w:spacing w:after="0" w:line="240" w:lineRule="auto"/>
        <w:jc w:val="center"/>
        <w:rPr>
          <w:rFonts w:ascii="Arial" w:hAnsi="Arial" w:cs="Arial"/>
          <w:b/>
          <w:bCs/>
          <w:sz w:val="24"/>
          <w:szCs w:val="24"/>
        </w:rPr>
      </w:pPr>
    </w:p>
    <w:p w14:paraId="2F8F8656" w14:textId="77777777" w:rsidR="003C2D21" w:rsidRDefault="003C2D21" w:rsidP="009B492C">
      <w:pPr>
        <w:spacing w:after="0" w:line="240" w:lineRule="auto"/>
        <w:jc w:val="center"/>
        <w:rPr>
          <w:rFonts w:ascii="Arial" w:hAnsi="Arial" w:cs="Arial"/>
          <w:b/>
          <w:bCs/>
          <w:sz w:val="24"/>
          <w:szCs w:val="24"/>
        </w:rPr>
      </w:pPr>
    </w:p>
    <w:p w14:paraId="0CCDF98A" w14:textId="77777777" w:rsidR="003C2D21" w:rsidRDefault="003C2D21" w:rsidP="009B492C">
      <w:pPr>
        <w:spacing w:after="0" w:line="240" w:lineRule="auto"/>
        <w:jc w:val="center"/>
        <w:rPr>
          <w:rFonts w:ascii="Arial" w:hAnsi="Arial" w:cs="Arial"/>
          <w:b/>
          <w:bCs/>
          <w:sz w:val="24"/>
          <w:szCs w:val="24"/>
        </w:rPr>
      </w:pPr>
    </w:p>
    <w:p w14:paraId="4E57E5F1" w14:textId="77777777" w:rsidR="003C2D21" w:rsidRDefault="003C2D21" w:rsidP="009B492C">
      <w:pPr>
        <w:spacing w:after="0" w:line="240" w:lineRule="auto"/>
        <w:jc w:val="center"/>
        <w:rPr>
          <w:rFonts w:ascii="Arial" w:hAnsi="Arial" w:cs="Arial"/>
          <w:b/>
          <w:bCs/>
          <w:sz w:val="24"/>
          <w:szCs w:val="24"/>
        </w:rPr>
      </w:pPr>
    </w:p>
    <w:p w14:paraId="49563E81" w14:textId="77777777" w:rsidR="003C2D21" w:rsidRDefault="003C2D21" w:rsidP="00CE51B3">
      <w:pPr>
        <w:spacing w:after="0" w:line="240" w:lineRule="auto"/>
        <w:rPr>
          <w:rFonts w:ascii="Arial" w:hAnsi="Arial" w:cs="Arial"/>
          <w:b/>
          <w:bCs/>
          <w:sz w:val="24"/>
          <w:szCs w:val="24"/>
        </w:rPr>
      </w:pPr>
    </w:p>
    <w:p w14:paraId="64F5E37C" w14:textId="14F9AC5E"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Dados da empresa e de seu representante legal:</w:t>
      </w:r>
    </w:p>
    <w:p w14:paraId="2B854BC9" w14:textId="77777777"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Empresa:</w:t>
      </w:r>
    </w:p>
    <w:p w14:paraId="33B92893"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RAZÃO SOCIAL: XXX</w:t>
      </w:r>
    </w:p>
    <w:p w14:paraId="61565EF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CNPJ: XXX</w:t>
      </w:r>
    </w:p>
    <w:p w14:paraId="498672E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INSCRIÇÃO ESTADUAL: XXX</w:t>
      </w:r>
    </w:p>
    <w:p w14:paraId="45F34988"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PROCESSO Nº.: XXX</w:t>
      </w:r>
    </w:p>
    <w:p w14:paraId="2158CE09"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208" w:type="dxa"/>
        <w:jc w:val="center"/>
        <w:tblLayout w:type="fixed"/>
        <w:tblCellMar>
          <w:left w:w="10" w:type="dxa"/>
          <w:right w:w="10" w:type="dxa"/>
        </w:tblCellMar>
        <w:tblLook w:val="0000" w:firstRow="0" w:lastRow="0" w:firstColumn="0" w:lastColumn="0" w:noHBand="0" w:noVBand="0"/>
      </w:tblPr>
      <w:tblGrid>
        <w:gridCol w:w="880"/>
        <w:gridCol w:w="3138"/>
        <w:gridCol w:w="1154"/>
        <w:gridCol w:w="1236"/>
        <w:gridCol w:w="1205"/>
        <w:gridCol w:w="1595"/>
      </w:tblGrid>
      <w:tr w:rsidR="00015138" w:rsidRPr="00072A26" w14:paraId="2E49CAFB" w14:textId="77777777" w:rsidTr="0001513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74379ED8" w14:textId="77777777" w:rsidR="00015138" w:rsidRPr="00047905" w:rsidRDefault="00015138" w:rsidP="00015138">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ITEM</w:t>
            </w:r>
          </w:p>
        </w:tc>
        <w:tc>
          <w:tcPr>
            <w:tcW w:w="313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14D5AE0C" w14:textId="77777777" w:rsidR="00015138" w:rsidRPr="00047905" w:rsidRDefault="00015138" w:rsidP="00015138">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203BCF" w14:textId="29A6638B" w:rsidR="00015138" w:rsidRPr="00047905" w:rsidRDefault="00015138" w:rsidP="00015138">
            <w:pPr>
              <w:spacing w:after="0" w:line="240" w:lineRule="auto"/>
              <w:contextualSpacing/>
              <w:jc w:val="center"/>
              <w:rPr>
                <w:rFonts w:ascii="Arial" w:eastAsia="Arial" w:hAnsi="Arial" w:cs="Arial"/>
                <w:b/>
                <w:color w:val="000000"/>
                <w:sz w:val="24"/>
                <w:szCs w:val="24"/>
              </w:rPr>
            </w:pPr>
            <w:r w:rsidRPr="00047905">
              <w:rPr>
                <w:rFonts w:ascii="Arial" w:eastAsia="Arial" w:hAnsi="Arial" w:cs="Arial"/>
                <w:b/>
                <w:color w:val="000000"/>
                <w:sz w:val="24"/>
                <w:szCs w:val="24"/>
              </w:rPr>
              <w:t>QUANT.</w:t>
            </w:r>
          </w:p>
        </w:tc>
        <w:tc>
          <w:tcPr>
            <w:tcW w:w="1236"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6482B349" w14:textId="0F7E8F71" w:rsidR="00015138" w:rsidRPr="00047905" w:rsidRDefault="00015138" w:rsidP="00015138">
            <w:pPr>
              <w:spacing w:after="0" w:line="240" w:lineRule="auto"/>
              <w:contextualSpacing/>
              <w:jc w:val="center"/>
              <w:rPr>
                <w:rFonts w:ascii="Arial" w:eastAsiaTheme="minorEastAsia" w:hAnsi="Arial" w:cs="Arial"/>
                <w:b/>
                <w:sz w:val="24"/>
                <w:szCs w:val="24"/>
              </w:rPr>
            </w:pPr>
            <w:r>
              <w:rPr>
                <w:rFonts w:ascii="Arial" w:eastAsia="Arial" w:hAnsi="Arial" w:cs="Arial"/>
                <w:b/>
                <w:color w:val="000000"/>
                <w:sz w:val="24"/>
                <w:szCs w:val="24"/>
              </w:rPr>
              <w:t>MARCA</w:t>
            </w:r>
          </w:p>
        </w:tc>
        <w:tc>
          <w:tcPr>
            <w:tcW w:w="1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043F9D" w14:textId="77777777" w:rsidR="00015138" w:rsidRPr="00047905" w:rsidRDefault="00015138" w:rsidP="00015138">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620951E2" w14:textId="77777777" w:rsidR="00015138" w:rsidRPr="00047905" w:rsidRDefault="00015138" w:rsidP="00015138">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974204" w14:textId="77777777" w:rsidR="00015138" w:rsidRPr="00047905" w:rsidRDefault="00015138" w:rsidP="00015138">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344DF8AD" w14:textId="68575A08" w:rsidR="00015138" w:rsidRPr="00047905" w:rsidRDefault="00015138" w:rsidP="00015138">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tc>
      </w:tr>
      <w:tr w:rsidR="00015138" w:rsidRPr="00072A26" w14:paraId="1B0E2E82" w14:textId="77777777" w:rsidTr="00015138">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FCD99F" w14:textId="77777777" w:rsidR="00015138" w:rsidRPr="00047905" w:rsidRDefault="00015138" w:rsidP="00015138">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1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358BD2" w14:textId="77777777" w:rsidR="00015138" w:rsidRPr="00047905" w:rsidRDefault="00015138" w:rsidP="00015138">
            <w:pPr>
              <w:spacing w:after="0" w:line="240" w:lineRule="auto"/>
              <w:ind w:right="7"/>
              <w:contextualSpacing/>
              <w:jc w:val="both"/>
              <w:rPr>
                <w:rFonts w:ascii="Arial" w:eastAsia="Arial" w:hAnsi="Arial" w:cs="Arial"/>
                <w:bCs/>
                <w:color w:val="000000"/>
                <w:sz w:val="24"/>
                <w:szCs w:val="24"/>
              </w:rPr>
            </w:pPr>
            <w:r w:rsidRPr="00015138">
              <w:rPr>
                <w:rFonts w:ascii="Arial" w:hAnsi="Arial" w:cs="Arial"/>
                <w:color w:val="000000"/>
                <w:sz w:val="24"/>
                <w:szCs w:val="24"/>
              </w:rPr>
              <w:t>Papel sulfite Office, alcalino, branco, formato A4, 210x297mm, gramatura 75g/m2, pacote com 500 folhas, embalagem revestida em BOPP.</w:t>
            </w:r>
          </w:p>
        </w:tc>
        <w:tc>
          <w:tcPr>
            <w:tcW w:w="1154" w:type="dxa"/>
            <w:tcBorders>
              <w:top w:val="single" w:sz="4" w:space="0" w:color="000000"/>
              <w:left w:val="single" w:sz="4" w:space="0" w:color="000000"/>
              <w:bottom w:val="single" w:sz="4" w:space="0" w:color="000000"/>
              <w:right w:val="single" w:sz="4" w:space="0" w:color="000000"/>
            </w:tcBorders>
          </w:tcPr>
          <w:p w14:paraId="6F45A0FD" w14:textId="77777777" w:rsidR="00015138" w:rsidRPr="00015138" w:rsidRDefault="00015138" w:rsidP="00015138">
            <w:pPr>
              <w:spacing w:after="0" w:line="240" w:lineRule="auto"/>
              <w:contextualSpacing/>
              <w:jc w:val="center"/>
              <w:rPr>
                <w:rFonts w:ascii="Arial" w:hAnsi="Arial" w:cs="Arial"/>
                <w:bCs/>
                <w:color w:val="000000"/>
                <w:sz w:val="24"/>
                <w:szCs w:val="24"/>
              </w:rPr>
            </w:pPr>
            <w:r w:rsidRPr="00015138">
              <w:rPr>
                <w:rFonts w:ascii="Arial" w:hAnsi="Arial" w:cs="Arial"/>
                <w:bCs/>
                <w:color w:val="000000"/>
                <w:sz w:val="24"/>
                <w:szCs w:val="24"/>
              </w:rPr>
              <w:t>500</w:t>
            </w:r>
          </w:p>
          <w:p w14:paraId="285DA52E" w14:textId="5D3DED6A" w:rsidR="00015138" w:rsidRPr="00015138" w:rsidRDefault="00015138" w:rsidP="00015138">
            <w:pPr>
              <w:spacing w:after="0" w:line="240" w:lineRule="auto"/>
              <w:contextualSpacing/>
              <w:jc w:val="center"/>
              <w:rPr>
                <w:rFonts w:ascii="Arial" w:hAnsi="Arial" w:cs="Arial"/>
                <w:bCs/>
                <w:color w:val="000000"/>
                <w:sz w:val="24"/>
                <w:szCs w:val="24"/>
              </w:rPr>
            </w:pPr>
            <w:r w:rsidRPr="00015138">
              <w:rPr>
                <w:rFonts w:ascii="Arial" w:hAnsi="Arial" w:cs="Arial"/>
                <w:bCs/>
                <w:color w:val="000000"/>
                <w:sz w:val="24"/>
                <w:szCs w:val="24"/>
              </w:rPr>
              <w:t>Pacotes com 500 folhas</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FEAA59" w14:textId="10298E89" w:rsidR="00015138" w:rsidRPr="00047905" w:rsidRDefault="00015138" w:rsidP="00015138">
            <w:pPr>
              <w:spacing w:after="0" w:line="240" w:lineRule="auto"/>
              <w:contextualSpacing/>
              <w:jc w:val="center"/>
              <w:rPr>
                <w:rFonts w:ascii="Arial" w:eastAsia="Arial" w:hAnsi="Arial" w:cs="Arial"/>
                <w:bCs/>
                <w:color w:val="000000"/>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21D9B88E" w14:textId="27F8D5A9" w:rsidR="00015138" w:rsidRPr="00015138" w:rsidRDefault="00015138" w:rsidP="00015138">
            <w:pPr>
              <w:tabs>
                <w:tab w:val="left" w:pos="8222"/>
              </w:tabs>
              <w:spacing w:after="0" w:line="240" w:lineRule="auto"/>
              <w:jc w:val="center"/>
              <w:rPr>
                <w:rFonts w:ascii="Arial" w:hAnsi="Arial" w:cs="Arial"/>
                <w:color w:val="000000"/>
                <w:sz w:val="24"/>
                <w:szCs w:val="24"/>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3889D71C" w14:textId="0551A378" w:rsidR="00015138" w:rsidRPr="00015138" w:rsidRDefault="00015138" w:rsidP="00015138">
            <w:pPr>
              <w:tabs>
                <w:tab w:val="left" w:pos="8222"/>
              </w:tabs>
              <w:spacing w:after="0" w:line="240" w:lineRule="auto"/>
              <w:jc w:val="center"/>
              <w:rPr>
                <w:rFonts w:ascii="Arial" w:eastAsiaTheme="minorEastAsia" w:hAnsi="Arial" w:cs="Arial"/>
                <w:sz w:val="24"/>
                <w:szCs w:val="24"/>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508DD0A7" w14:textId="77777777" w:rsidR="00CF026D" w:rsidRDefault="00CF026D" w:rsidP="009B492C">
      <w:pPr>
        <w:spacing w:after="0" w:line="240" w:lineRule="auto"/>
        <w:jc w:val="both"/>
        <w:rPr>
          <w:rFonts w:ascii="Arial" w:hAnsi="Arial" w:cs="Arial"/>
          <w:b/>
          <w:bCs/>
          <w:color w:val="000000"/>
        </w:rPr>
      </w:pPr>
    </w:p>
    <w:p w14:paraId="6A2C5EEC" w14:textId="44C4E4E4" w:rsidR="009B492C" w:rsidRPr="001234D1" w:rsidRDefault="009B492C" w:rsidP="009B492C">
      <w:pPr>
        <w:spacing w:after="0" w:line="240" w:lineRule="auto"/>
        <w:jc w:val="both"/>
        <w:rPr>
          <w:rFonts w:ascii="Arial" w:hAnsi="Arial" w:cs="Arial"/>
          <w:b/>
          <w:bCs/>
          <w:color w:val="000000"/>
        </w:rPr>
      </w:pPr>
      <w:r w:rsidRPr="001234D1">
        <w:rPr>
          <w:rFonts w:ascii="Arial" w:hAnsi="Arial" w:cs="Arial"/>
          <w:b/>
          <w:bCs/>
          <w:color w:val="000000"/>
        </w:rPr>
        <w:t>Representante Legal:</w:t>
      </w:r>
    </w:p>
    <w:p w14:paraId="4342715B"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Nome: </w:t>
      </w:r>
      <w:proofErr w:type="spellStart"/>
      <w:r w:rsidRPr="001234D1">
        <w:rPr>
          <w:rFonts w:ascii="Arial" w:hAnsi="Arial" w:cs="Arial"/>
          <w:color w:val="000000"/>
        </w:rPr>
        <w:t>xxx</w:t>
      </w:r>
      <w:proofErr w:type="spellEnd"/>
    </w:p>
    <w:p w14:paraId="67037FE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Endereço: </w:t>
      </w:r>
      <w:proofErr w:type="spellStart"/>
      <w:r w:rsidRPr="001234D1">
        <w:rPr>
          <w:rFonts w:ascii="Arial" w:hAnsi="Arial" w:cs="Arial"/>
          <w:color w:val="000000"/>
        </w:rPr>
        <w:t>xxx</w:t>
      </w:r>
      <w:proofErr w:type="spellEnd"/>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r>
      <w:r w:rsidRPr="001234D1">
        <w:rPr>
          <w:rFonts w:ascii="Arial" w:hAnsi="Arial" w:cs="Arial"/>
          <w:color w:val="000000"/>
        </w:rPr>
        <w:tab/>
        <w:t xml:space="preserve">Cidade: </w:t>
      </w:r>
      <w:proofErr w:type="spellStart"/>
      <w:r w:rsidRPr="001234D1">
        <w:rPr>
          <w:rFonts w:ascii="Arial" w:hAnsi="Arial" w:cs="Arial"/>
          <w:color w:val="000000"/>
        </w:rPr>
        <w:t>xxx</w:t>
      </w:r>
      <w:proofErr w:type="spellEnd"/>
      <w:r w:rsidRPr="001234D1">
        <w:rPr>
          <w:rFonts w:ascii="Arial" w:hAnsi="Arial" w:cs="Arial"/>
          <w:color w:val="000000"/>
        </w:rPr>
        <w:t xml:space="preserve">           UF: </w:t>
      </w:r>
      <w:proofErr w:type="spellStart"/>
      <w:r w:rsidRPr="001234D1">
        <w:rPr>
          <w:rFonts w:ascii="Arial" w:hAnsi="Arial" w:cs="Arial"/>
          <w:color w:val="000000"/>
        </w:rPr>
        <w:t>xxx</w:t>
      </w:r>
      <w:proofErr w:type="spellEnd"/>
    </w:p>
    <w:p w14:paraId="0C4FBF6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Cargo/função: </w:t>
      </w:r>
      <w:proofErr w:type="spellStart"/>
      <w:r w:rsidRPr="001234D1">
        <w:rPr>
          <w:rFonts w:ascii="Arial" w:hAnsi="Arial" w:cs="Arial"/>
          <w:color w:val="000000"/>
        </w:rPr>
        <w:t>xxx</w:t>
      </w:r>
      <w:proofErr w:type="spellEnd"/>
    </w:p>
    <w:p w14:paraId="6A6F9D0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CPF: </w:t>
      </w:r>
      <w:proofErr w:type="spellStart"/>
      <w:r w:rsidRPr="001234D1">
        <w:rPr>
          <w:rFonts w:ascii="Arial" w:hAnsi="Arial" w:cs="Arial"/>
          <w:color w:val="000000"/>
        </w:rPr>
        <w:t>xxx</w:t>
      </w:r>
      <w:proofErr w:type="spellEnd"/>
    </w:p>
    <w:p w14:paraId="56E6F220"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Carteira de identidade nº: </w:t>
      </w:r>
      <w:proofErr w:type="spellStart"/>
      <w:r w:rsidRPr="001234D1">
        <w:rPr>
          <w:rFonts w:ascii="Arial" w:hAnsi="Arial" w:cs="Arial"/>
          <w:color w:val="000000"/>
        </w:rPr>
        <w:t>xxx</w:t>
      </w:r>
      <w:proofErr w:type="spellEnd"/>
      <w:r w:rsidRPr="001234D1">
        <w:rPr>
          <w:rFonts w:ascii="Arial" w:hAnsi="Arial" w:cs="Arial"/>
          <w:color w:val="000000"/>
        </w:rPr>
        <w:t xml:space="preserve">                      Expedição: </w:t>
      </w:r>
      <w:proofErr w:type="spellStart"/>
      <w:r w:rsidRPr="001234D1">
        <w:rPr>
          <w:rFonts w:ascii="Arial" w:hAnsi="Arial" w:cs="Arial"/>
          <w:color w:val="000000"/>
        </w:rPr>
        <w:t>xxx</w:t>
      </w:r>
      <w:proofErr w:type="spellEnd"/>
    </w:p>
    <w:p w14:paraId="74E38964"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Naturalidade: </w:t>
      </w:r>
      <w:proofErr w:type="spellStart"/>
      <w:r w:rsidRPr="001234D1">
        <w:rPr>
          <w:rFonts w:ascii="Arial" w:hAnsi="Arial" w:cs="Arial"/>
          <w:color w:val="000000"/>
        </w:rPr>
        <w:t>xxx</w:t>
      </w:r>
      <w:proofErr w:type="spellEnd"/>
      <w:r w:rsidRPr="001234D1">
        <w:rPr>
          <w:rFonts w:ascii="Arial" w:hAnsi="Arial" w:cs="Arial"/>
          <w:color w:val="000000"/>
        </w:rPr>
        <w:t xml:space="preserve">                                         Nacionalidade: </w:t>
      </w:r>
      <w:proofErr w:type="spellStart"/>
      <w:r w:rsidRPr="001234D1">
        <w:rPr>
          <w:rFonts w:ascii="Arial" w:hAnsi="Arial" w:cs="Arial"/>
          <w:color w:val="000000"/>
        </w:rPr>
        <w:t>xxx</w:t>
      </w:r>
      <w:proofErr w:type="spellEnd"/>
    </w:p>
    <w:p w14:paraId="581AC460" w14:textId="77777777" w:rsidR="009B492C" w:rsidRPr="001234D1" w:rsidRDefault="009B492C" w:rsidP="009B492C">
      <w:pPr>
        <w:spacing w:after="0" w:line="240" w:lineRule="auto"/>
        <w:jc w:val="both"/>
        <w:rPr>
          <w:rFonts w:ascii="Arial" w:hAnsi="Arial" w:cs="Arial"/>
          <w:color w:val="000000"/>
        </w:rPr>
      </w:pPr>
    </w:p>
    <w:p w14:paraId="15EC8B3E"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Declaramos que estamos de acordo com as condições do </w:t>
      </w:r>
      <w:r w:rsidR="00A27DA3" w:rsidRPr="001234D1">
        <w:rPr>
          <w:rFonts w:ascii="Arial" w:hAnsi="Arial" w:cs="Arial"/>
          <w:color w:val="000000"/>
        </w:rPr>
        <w:t xml:space="preserve">PREGÃO PRESENCIAL </w:t>
      </w:r>
      <w:r w:rsidRPr="001234D1">
        <w:rPr>
          <w:rFonts w:ascii="Arial" w:hAnsi="Arial" w:cs="Arial"/>
          <w:color w:val="000000"/>
        </w:rPr>
        <w:t>e de seus anexos.</w:t>
      </w:r>
    </w:p>
    <w:p w14:paraId="2EA6805F" w14:textId="77777777" w:rsidR="009B492C" w:rsidRPr="001234D1" w:rsidRDefault="009B492C" w:rsidP="009B492C">
      <w:pPr>
        <w:spacing w:after="0" w:line="240" w:lineRule="auto"/>
        <w:jc w:val="both"/>
        <w:rPr>
          <w:rFonts w:ascii="Arial" w:hAnsi="Arial" w:cs="Arial"/>
          <w:color w:val="000000"/>
        </w:rPr>
      </w:pPr>
    </w:p>
    <w:p w14:paraId="449794DA" w14:textId="77777777" w:rsidR="009B492C" w:rsidRPr="001234D1" w:rsidRDefault="009B492C" w:rsidP="009B492C">
      <w:pPr>
        <w:spacing w:after="0" w:line="240" w:lineRule="auto"/>
        <w:jc w:val="both"/>
        <w:rPr>
          <w:rFonts w:ascii="Arial" w:hAnsi="Arial" w:cs="Arial"/>
          <w:color w:val="000000"/>
        </w:rPr>
      </w:pPr>
      <w:r w:rsidRPr="001234D1">
        <w:rPr>
          <w:rFonts w:ascii="Arial" w:hAnsi="Arial" w:cs="Arial"/>
          <w:color w:val="000000"/>
        </w:rPr>
        <w:t xml:space="preserve">Local/Data: </w:t>
      </w:r>
      <w:proofErr w:type="spellStart"/>
      <w:r w:rsidRPr="001234D1">
        <w:rPr>
          <w:rFonts w:ascii="Arial" w:hAnsi="Arial" w:cs="Arial"/>
          <w:color w:val="000000"/>
        </w:rPr>
        <w:t>xxx</w:t>
      </w:r>
      <w:proofErr w:type="spellEnd"/>
    </w:p>
    <w:p w14:paraId="06364EF5" w14:textId="77777777" w:rsidR="009B492C" w:rsidRPr="001234D1" w:rsidRDefault="009B492C" w:rsidP="009B492C">
      <w:pPr>
        <w:spacing w:after="0" w:line="240" w:lineRule="auto"/>
        <w:jc w:val="both"/>
        <w:rPr>
          <w:rFonts w:ascii="Arial" w:hAnsi="Arial" w:cs="Arial"/>
          <w:color w:val="000000"/>
        </w:rPr>
      </w:pPr>
    </w:p>
    <w:p w14:paraId="6C7FC5B9" w14:textId="77777777" w:rsidR="009B492C" w:rsidRPr="001234D1" w:rsidRDefault="009B492C" w:rsidP="009B492C">
      <w:pPr>
        <w:spacing w:after="0" w:line="240" w:lineRule="auto"/>
        <w:jc w:val="both"/>
        <w:rPr>
          <w:rFonts w:ascii="Arial" w:hAnsi="Arial" w:cs="Arial"/>
          <w:b/>
          <w:color w:val="000000"/>
        </w:rPr>
      </w:pPr>
      <w:r w:rsidRPr="001234D1">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1234D1" w14:paraId="134B0446" w14:textId="77777777" w:rsidTr="00E9303D">
        <w:tc>
          <w:tcPr>
            <w:tcW w:w="2518" w:type="dxa"/>
            <w:shd w:val="clear" w:color="auto" w:fill="auto"/>
          </w:tcPr>
          <w:p w14:paraId="7CD1374D"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BOLETO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c>
          <w:tcPr>
            <w:tcW w:w="6662" w:type="dxa"/>
            <w:gridSpan w:val="2"/>
            <w:shd w:val="clear" w:color="auto" w:fill="auto"/>
          </w:tcPr>
          <w:p w14:paraId="014370CC" w14:textId="77777777" w:rsidR="009B492C" w:rsidRPr="001234D1" w:rsidRDefault="009B492C" w:rsidP="00E9303D">
            <w:pPr>
              <w:spacing w:after="0" w:line="240" w:lineRule="auto"/>
              <w:jc w:val="center"/>
              <w:rPr>
                <w:rFonts w:ascii="Arial" w:eastAsia="Times New Roman" w:hAnsi="Arial" w:cs="Arial"/>
                <w:b/>
                <w:color w:val="000000"/>
              </w:rPr>
            </w:pPr>
            <w:r w:rsidRPr="001234D1">
              <w:rPr>
                <w:rFonts w:ascii="Arial" w:eastAsia="Times New Roman" w:hAnsi="Arial" w:cs="Arial"/>
                <w:b/>
                <w:color w:val="000000"/>
              </w:rPr>
              <w:t xml:space="preserve">DEPÓSITO EM CONTA CORRENTE </w:t>
            </w:r>
            <w:proofErr w:type="gramStart"/>
            <w:r w:rsidRPr="001234D1">
              <w:rPr>
                <w:rFonts w:ascii="Arial" w:eastAsia="Times New Roman" w:hAnsi="Arial" w:cs="Arial"/>
                <w:b/>
                <w:color w:val="000000"/>
              </w:rPr>
              <w:t xml:space="preserve">(  </w:t>
            </w:r>
            <w:proofErr w:type="gramEnd"/>
            <w:r w:rsidRPr="001234D1">
              <w:rPr>
                <w:rFonts w:ascii="Arial" w:eastAsia="Times New Roman" w:hAnsi="Arial" w:cs="Arial"/>
                <w:b/>
                <w:color w:val="000000"/>
              </w:rPr>
              <w:t xml:space="preserve"> )</w:t>
            </w:r>
          </w:p>
        </w:tc>
      </w:tr>
      <w:tr w:rsidR="009B492C" w:rsidRPr="001234D1" w14:paraId="4974FAA2" w14:textId="77777777" w:rsidTr="00E9303D">
        <w:tc>
          <w:tcPr>
            <w:tcW w:w="2518" w:type="dxa"/>
            <w:vMerge w:val="restart"/>
            <w:shd w:val="clear" w:color="auto" w:fill="auto"/>
          </w:tcPr>
          <w:p w14:paraId="3FEFB3D1"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69D23BB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BANCO</w:t>
            </w:r>
          </w:p>
        </w:tc>
        <w:tc>
          <w:tcPr>
            <w:tcW w:w="4899" w:type="dxa"/>
            <w:shd w:val="clear" w:color="auto" w:fill="auto"/>
          </w:tcPr>
          <w:p w14:paraId="4149DB7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2D0114B" w14:textId="77777777" w:rsidTr="00E9303D">
        <w:tc>
          <w:tcPr>
            <w:tcW w:w="2518" w:type="dxa"/>
            <w:vMerge/>
            <w:shd w:val="clear" w:color="auto" w:fill="auto"/>
          </w:tcPr>
          <w:p w14:paraId="27BFFE9B"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B974D6A"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AGÊNCIA</w:t>
            </w:r>
          </w:p>
        </w:tc>
        <w:tc>
          <w:tcPr>
            <w:tcW w:w="4899" w:type="dxa"/>
            <w:shd w:val="clear" w:color="auto" w:fill="auto"/>
          </w:tcPr>
          <w:p w14:paraId="46818B76"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055CEFA2" w14:textId="77777777" w:rsidTr="00E9303D">
        <w:tc>
          <w:tcPr>
            <w:tcW w:w="2518" w:type="dxa"/>
            <w:vMerge/>
            <w:shd w:val="clear" w:color="auto" w:fill="auto"/>
          </w:tcPr>
          <w:p w14:paraId="33346BE0"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D1B2D23"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Nº DA CONTA</w:t>
            </w:r>
          </w:p>
        </w:tc>
        <w:tc>
          <w:tcPr>
            <w:tcW w:w="4899" w:type="dxa"/>
            <w:shd w:val="clear" w:color="auto" w:fill="auto"/>
          </w:tcPr>
          <w:p w14:paraId="169FA3D5" w14:textId="77777777" w:rsidR="009B492C" w:rsidRPr="001234D1" w:rsidRDefault="009B492C" w:rsidP="00E9303D">
            <w:pPr>
              <w:spacing w:after="0" w:line="240" w:lineRule="auto"/>
              <w:jc w:val="both"/>
              <w:rPr>
                <w:rFonts w:ascii="Arial" w:eastAsia="Times New Roman" w:hAnsi="Arial" w:cs="Arial"/>
                <w:color w:val="000000"/>
              </w:rPr>
            </w:pPr>
          </w:p>
        </w:tc>
      </w:tr>
      <w:tr w:rsidR="009B492C" w:rsidRPr="001234D1" w14:paraId="742B6A6C" w14:textId="77777777" w:rsidTr="00E9303D">
        <w:tc>
          <w:tcPr>
            <w:tcW w:w="2518" w:type="dxa"/>
            <w:vMerge/>
            <w:shd w:val="clear" w:color="auto" w:fill="auto"/>
          </w:tcPr>
          <w:p w14:paraId="5961D7BE" w14:textId="77777777" w:rsidR="009B492C" w:rsidRPr="001234D1"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199E6F37" w14:textId="77777777" w:rsidR="009B492C" w:rsidRPr="001234D1" w:rsidRDefault="009B492C" w:rsidP="00E9303D">
            <w:pPr>
              <w:spacing w:after="0" w:line="240" w:lineRule="auto"/>
              <w:jc w:val="both"/>
              <w:rPr>
                <w:rFonts w:ascii="Arial" w:eastAsia="Times New Roman" w:hAnsi="Arial" w:cs="Arial"/>
                <w:color w:val="000000"/>
              </w:rPr>
            </w:pPr>
            <w:r w:rsidRPr="001234D1">
              <w:rPr>
                <w:rFonts w:ascii="Arial" w:eastAsia="Times New Roman" w:hAnsi="Arial" w:cs="Arial"/>
                <w:color w:val="000000"/>
              </w:rPr>
              <w:t>FAVORECIDO</w:t>
            </w:r>
          </w:p>
        </w:tc>
        <w:tc>
          <w:tcPr>
            <w:tcW w:w="4899" w:type="dxa"/>
            <w:shd w:val="clear" w:color="auto" w:fill="auto"/>
          </w:tcPr>
          <w:p w14:paraId="6E1D46A0" w14:textId="77777777" w:rsidR="009B492C" w:rsidRPr="001234D1" w:rsidRDefault="009B492C" w:rsidP="00E9303D">
            <w:pPr>
              <w:spacing w:after="0" w:line="240" w:lineRule="auto"/>
              <w:jc w:val="both"/>
              <w:rPr>
                <w:rFonts w:ascii="Arial" w:eastAsia="Times New Roman" w:hAnsi="Arial" w:cs="Arial"/>
                <w:color w:val="000000"/>
              </w:rPr>
            </w:pPr>
          </w:p>
        </w:tc>
      </w:tr>
    </w:tbl>
    <w:p w14:paraId="409EACA4" w14:textId="77777777" w:rsidR="009B492C" w:rsidRDefault="009B492C" w:rsidP="009B492C">
      <w:pPr>
        <w:spacing w:after="0" w:line="240" w:lineRule="auto"/>
        <w:jc w:val="both"/>
        <w:rPr>
          <w:rFonts w:ascii="Arial" w:hAnsi="Arial" w:cs="Arial"/>
          <w:color w:val="000000"/>
        </w:rPr>
      </w:pPr>
    </w:p>
    <w:p w14:paraId="18319594" w14:textId="77777777" w:rsidR="00F306F0" w:rsidRDefault="00F306F0" w:rsidP="009B492C">
      <w:pPr>
        <w:spacing w:after="0" w:line="240" w:lineRule="auto"/>
        <w:jc w:val="both"/>
        <w:rPr>
          <w:rFonts w:ascii="Arial" w:hAnsi="Arial" w:cs="Arial"/>
          <w:color w:val="000000"/>
        </w:rPr>
      </w:pPr>
    </w:p>
    <w:p w14:paraId="69C08591" w14:textId="77777777" w:rsidR="00F306F0" w:rsidRPr="001234D1" w:rsidRDefault="00F306F0" w:rsidP="009B492C">
      <w:pPr>
        <w:spacing w:after="0" w:line="240" w:lineRule="auto"/>
        <w:jc w:val="both"/>
        <w:rPr>
          <w:rFonts w:ascii="Arial" w:hAnsi="Arial" w:cs="Arial"/>
          <w:color w:val="000000"/>
        </w:rPr>
      </w:pPr>
    </w:p>
    <w:p w14:paraId="3C65F4AE" w14:textId="77777777" w:rsidR="009B492C" w:rsidRPr="001234D1" w:rsidRDefault="009B492C" w:rsidP="009B492C">
      <w:pPr>
        <w:spacing w:after="0" w:line="240" w:lineRule="auto"/>
        <w:jc w:val="center"/>
        <w:rPr>
          <w:rFonts w:ascii="Arial" w:hAnsi="Arial" w:cs="Arial"/>
          <w:color w:val="000000"/>
        </w:rPr>
      </w:pPr>
      <w:r w:rsidRPr="001234D1">
        <w:rPr>
          <w:rFonts w:ascii="Arial" w:hAnsi="Arial" w:cs="Arial"/>
          <w:color w:val="000000"/>
        </w:rPr>
        <w:t xml:space="preserve">_____________________________________________ </w:t>
      </w:r>
    </w:p>
    <w:p w14:paraId="54811D04" w14:textId="62A892A7" w:rsidR="00022058" w:rsidRDefault="009B492C" w:rsidP="001234D1">
      <w:pPr>
        <w:spacing w:after="0" w:line="240" w:lineRule="auto"/>
        <w:jc w:val="center"/>
        <w:rPr>
          <w:rFonts w:ascii="Arial" w:hAnsi="Arial" w:cs="Arial"/>
          <w:color w:val="000000"/>
        </w:rPr>
      </w:pPr>
      <w:r w:rsidRPr="001234D1">
        <w:rPr>
          <w:rFonts w:ascii="Arial" w:hAnsi="Arial" w:cs="Arial"/>
          <w:color w:val="000000"/>
        </w:rPr>
        <w:t>Assinatura do Responsável</w:t>
      </w:r>
    </w:p>
    <w:p w14:paraId="2FC98AD7" w14:textId="77777777" w:rsidR="00F249C0" w:rsidRDefault="00F249C0" w:rsidP="00787BC7">
      <w:pPr>
        <w:spacing w:after="0" w:line="240" w:lineRule="auto"/>
        <w:rPr>
          <w:rFonts w:ascii="Arial" w:hAnsi="Arial" w:cs="Arial"/>
          <w:color w:val="000000"/>
        </w:rPr>
      </w:pPr>
    </w:p>
    <w:p w14:paraId="39784F24" w14:textId="77777777" w:rsidR="00916927" w:rsidRDefault="00916927" w:rsidP="00787BC7">
      <w:pPr>
        <w:spacing w:after="0" w:line="240" w:lineRule="auto"/>
        <w:rPr>
          <w:rFonts w:ascii="Arial" w:hAnsi="Arial" w:cs="Arial"/>
          <w:color w:val="000000"/>
        </w:rPr>
      </w:pPr>
    </w:p>
    <w:p w14:paraId="059A5AE8" w14:textId="77777777" w:rsidR="00916927" w:rsidRPr="001234D1" w:rsidRDefault="00916927" w:rsidP="00787BC7">
      <w:pPr>
        <w:spacing w:after="0" w:line="240" w:lineRule="auto"/>
        <w:rPr>
          <w:rFonts w:ascii="Arial" w:hAnsi="Arial" w:cs="Arial"/>
          <w:color w:val="000000"/>
        </w:rPr>
      </w:pPr>
    </w:p>
    <w:p w14:paraId="4C13E070" w14:textId="77777777" w:rsidR="00CD72A4" w:rsidRDefault="00CD72A4" w:rsidP="009B492C">
      <w:pPr>
        <w:widowControl w:val="0"/>
        <w:suppressAutoHyphens/>
        <w:spacing w:after="0" w:line="240" w:lineRule="auto"/>
        <w:jc w:val="center"/>
        <w:rPr>
          <w:rFonts w:ascii="Arial" w:eastAsia="Times New Roman" w:hAnsi="Arial" w:cs="Arial"/>
          <w:b/>
          <w:sz w:val="24"/>
          <w:szCs w:val="24"/>
          <w:lang w:eastAsia="zh-CN"/>
        </w:rPr>
      </w:pPr>
    </w:p>
    <w:p w14:paraId="6D4BF802" w14:textId="77777777" w:rsidR="00916927" w:rsidRDefault="00916927" w:rsidP="00F306F0">
      <w:pPr>
        <w:widowControl w:val="0"/>
        <w:suppressAutoHyphens/>
        <w:spacing w:after="0" w:line="240" w:lineRule="auto"/>
        <w:rPr>
          <w:rFonts w:ascii="Arial" w:eastAsia="Times New Roman" w:hAnsi="Arial" w:cs="Arial"/>
          <w:b/>
          <w:sz w:val="24"/>
          <w:szCs w:val="24"/>
          <w:lang w:eastAsia="zh-CN"/>
        </w:rPr>
      </w:pPr>
    </w:p>
    <w:p w14:paraId="50888FD3" w14:textId="460F17E1"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1EAB788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587BA2">
        <w:rPr>
          <w:rFonts w:ascii="Arial" w:eastAsia="Times New Roman" w:hAnsi="Arial" w:cs="Arial"/>
          <w:b/>
          <w:sz w:val="24"/>
          <w:szCs w:val="24"/>
          <w:lang w:eastAsia="zh-CN"/>
        </w:rPr>
        <w:t>46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6A61AD">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2880C1D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587BA2">
        <w:rPr>
          <w:rFonts w:ascii="Arial" w:eastAsia="Times New Roman" w:hAnsi="Arial" w:cs="Arial"/>
          <w:b/>
          <w:sz w:val="24"/>
          <w:szCs w:val="24"/>
          <w:lang w:eastAsia="zh-CN"/>
        </w:rPr>
        <w:t>46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16E620A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587BA2">
        <w:rPr>
          <w:rFonts w:ascii="Arial" w:eastAsia="Times New Roman" w:hAnsi="Arial" w:cs="Arial"/>
          <w:b/>
          <w:sz w:val="24"/>
          <w:szCs w:val="24"/>
          <w:lang w:eastAsia="zh-CN"/>
        </w:rPr>
        <w:t>46</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w:t>
      </w:r>
      <w:r w:rsidR="00D435E4">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120886">
        <w:rPr>
          <w:rFonts w:ascii="Arial" w:eastAsia="Times New Roman" w:hAnsi="Arial" w:cs="Arial"/>
          <w:sz w:val="24"/>
          <w:szCs w:val="24"/>
          <w:lang w:eastAsia="zh-CN"/>
        </w:rPr>
        <w:t>papel sulfite</w:t>
      </w:r>
      <w:r w:rsidR="00F02B1C">
        <w:rPr>
          <w:rFonts w:ascii="Arial" w:eastAsia="Times New Roman" w:hAnsi="Arial" w:cs="Arial"/>
          <w:sz w:val="24"/>
          <w:szCs w:val="24"/>
          <w:lang w:eastAsia="zh-CN"/>
        </w:rPr>
        <w:t>,</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B22234" w14:textId="77777777" w:rsidR="003845C0" w:rsidRPr="002E6ABF" w:rsidRDefault="003845C0"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2BF40E" w14:textId="6F3EAAB4" w:rsidR="00F5220C"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w:t>
      </w:r>
    </w:p>
    <w:p w14:paraId="7E6F2F68" w14:textId="09D89DD7" w:rsidR="009B492C" w:rsidRPr="002E6ABF" w:rsidRDefault="009B492C" w:rsidP="009B492C">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8537" w:type="dxa"/>
        <w:jc w:val="center"/>
        <w:tblLayout w:type="fixed"/>
        <w:tblCellMar>
          <w:left w:w="10" w:type="dxa"/>
          <w:right w:w="10" w:type="dxa"/>
        </w:tblCellMar>
        <w:tblLook w:val="0000" w:firstRow="0" w:lastRow="0" w:firstColumn="0" w:lastColumn="0" w:noHBand="0" w:noVBand="0"/>
      </w:tblPr>
      <w:tblGrid>
        <w:gridCol w:w="880"/>
        <w:gridCol w:w="3550"/>
        <w:gridCol w:w="1198"/>
        <w:gridCol w:w="1314"/>
        <w:gridCol w:w="1595"/>
      </w:tblGrid>
      <w:tr w:rsidR="00015138" w:rsidRPr="00072A26" w14:paraId="061A0ADF" w14:textId="77777777" w:rsidTr="006576C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4DB18AB0"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ITEM</w:t>
            </w:r>
          </w:p>
        </w:tc>
        <w:tc>
          <w:tcPr>
            <w:tcW w:w="3550"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2F2259C1" w14:textId="77777777" w:rsidR="00015138" w:rsidRPr="00047905" w:rsidRDefault="00015138" w:rsidP="006576C5">
            <w:pPr>
              <w:spacing w:after="0" w:line="240" w:lineRule="auto"/>
              <w:ind w:right="7"/>
              <w:contextualSpacing/>
              <w:jc w:val="center"/>
              <w:rPr>
                <w:rFonts w:ascii="Arial" w:eastAsiaTheme="minorEastAsia" w:hAnsi="Arial" w:cs="Arial"/>
                <w:b/>
                <w:sz w:val="24"/>
                <w:szCs w:val="24"/>
              </w:rPr>
            </w:pPr>
            <w:r w:rsidRPr="00047905">
              <w:rPr>
                <w:rFonts w:ascii="Arial" w:eastAsia="Arial" w:hAnsi="Arial" w:cs="Arial"/>
                <w:b/>
                <w:color w:val="000000"/>
                <w:sz w:val="24"/>
                <w:szCs w:val="24"/>
              </w:rPr>
              <w:t>DESCRIÇÃO DO PRODUTO</w:t>
            </w:r>
          </w:p>
        </w:tc>
        <w:tc>
          <w:tcPr>
            <w:tcW w:w="119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vAlign w:val="center"/>
          </w:tcPr>
          <w:p w14:paraId="53DA1675"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Arial" w:hAnsi="Arial" w:cs="Arial"/>
                <w:b/>
                <w:color w:val="000000"/>
                <w:sz w:val="24"/>
                <w:szCs w:val="24"/>
              </w:rPr>
              <w:t>QUANT.</w:t>
            </w:r>
          </w:p>
        </w:tc>
        <w:tc>
          <w:tcPr>
            <w:tcW w:w="13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9C5C12"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MÉDIA</w:t>
            </w:r>
          </w:p>
          <w:p w14:paraId="39850903"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3FB79646"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UNITÁRIO</w:t>
            </w:r>
          </w:p>
        </w:tc>
        <w:tc>
          <w:tcPr>
            <w:tcW w:w="15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0CE1A3"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VALOR</w:t>
            </w:r>
          </w:p>
          <w:p w14:paraId="6638D466"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GLOBAL</w:t>
            </w:r>
          </w:p>
          <w:p w14:paraId="2D393103" w14:textId="77777777" w:rsidR="00015138" w:rsidRPr="00047905" w:rsidRDefault="00015138" w:rsidP="006576C5">
            <w:pPr>
              <w:spacing w:after="0" w:line="240" w:lineRule="auto"/>
              <w:contextualSpacing/>
              <w:jc w:val="center"/>
              <w:rPr>
                <w:rFonts w:ascii="Arial" w:eastAsiaTheme="minorEastAsia" w:hAnsi="Arial" w:cs="Arial"/>
                <w:b/>
                <w:sz w:val="24"/>
                <w:szCs w:val="24"/>
              </w:rPr>
            </w:pPr>
            <w:r w:rsidRPr="00047905">
              <w:rPr>
                <w:rFonts w:ascii="Arial" w:eastAsiaTheme="minorEastAsia" w:hAnsi="Arial" w:cs="Arial"/>
                <w:b/>
                <w:sz w:val="24"/>
                <w:szCs w:val="24"/>
              </w:rPr>
              <w:t>ESTIMADO</w:t>
            </w:r>
          </w:p>
        </w:tc>
      </w:tr>
      <w:tr w:rsidR="00015138" w:rsidRPr="00072A26" w14:paraId="0DC8DA42" w14:textId="77777777" w:rsidTr="006576C5">
        <w:trPr>
          <w:trHeight w:val="1"/>
          <w:jc w:val="center"/>
        </w:trPr>
        <w:tc>
          <w:tcPr>
            <w:tcW w:w="8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1FCB21" w14:textId="77777777" w:rsidR="00015138" w:rsidRPr="00047905" w:rsidRDefault="00015138" w:rsidP="006576C5">
            <w:pPr>
              <w:spacing w:after="0" w:line="240" w:lineRule="auto"/>
              <w:contextualSpacing/>
              <w:jc w:val="center"/>
              <w:rPr>
                <w:rFonts w:ascii="Arial" w:eastAsia="Arial" w:hAnsi="Arial" w:cs="Arial"/>
                <w:bCs/>
                <w:color w:val="000000"/>
                <w:sz w:val="24"/>
                <w:szCs w:val="24"/>
              </w:rPr>
            </w:pPr>
            <w:r w:rsidRPr="00047905">
              <w:rPr>
                <w:rFonts w:ascii="Arial" w:hAnsi="Arial" w:cs="Arial"/>
                <w:bCs/>
                <w:color w:val="000000"/>
                <w:sz w:val="24"/>
                <w:szCs w:val="24"/>
              </w:rPr>
              <w:t>01</w:t>
            </w:r>
          </w:p>
        </w:tc>
        <w:tc>
          <w:tcPr>
            <w:tcW w:w="35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07AB8" w14:textId="77777777" w:rsidR="00015138" w:rsidRPr="00047905" w:rsidRDefault="00015138" w:rsidP="006576C5">
            <w:pPr>
              <w:spacing w:after="0" w:line="240" w:lineRule="auto"/>
              <w:ind w:right="7"/>
              <w:contextualSpacing/>
              <w:jc w:val="both"/>
              <w:rPr>
                <w:rFonts w:ascii="Arial" w:eastAsia="Arial" w:hAnsi="Arial" w:cs="Arial"/>
                <w:bCs/>
                <w:color w:val="000000"/>
                <w:sz w:val="24"/>
                <w:szCs w:val="24"/>
              </w:rPr>
            </w:pPr>
            <w:r w:rsidRPr="00015138">
              <w:rPr>
                <w:rFonts w:ascii="Arial" w:hAnsi="Arial" w:cs="Arial"/>
                <w:color w:val="000000"/>
                <w:sz w:val="24"/>
                <w:szCs w:val="24"/>
              </w:rPr>
              <w:t>Papel sulfite Office, alcalino, branco, formato A4, 210x297mm, gramatura 75g/m2, pacote com 500 folhas, embalagem revestida em BOPP.</w:t>
            </w:r>
          </w:p>
        </w:tc>
        <w:tc>
          <w:tcPr>
            <w:tcW w:w="11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0B47E" w14:textId="77777777" w:rsidR="00015138" w:rsidRPr="00015138" w:rsidRDefault="00015138" w:rsidP="006576C5">
            <w:pPr>
              <w:spacing w:after="0" w:line="240" w:lineRule="auto"/>
              <w:contextualSpacing/>
              <w:jc w:val="center"/>
              <w:rPr>
                <w:rFonts w:ascii="Arial" w:hAnsi="Arial" w:cs="Arial"/>
                <w:bCs/>
                <w:color w:val="000000"/>
                <w:sz w:val="24"/>
                <w:szCs w:val="24"/>
              </w:rPr>
            </w:pPr>
            <w:r w:rsidRPr="00015138">
              <w:rPr>
                <w:rFonts w:ascii="Arial" w:hAnsi="Arial" w:cs="Arial"/>
                <w:bCs/>
                <w:color w:val="000000"/>
                <w:sz w:val="24"/>
                <w:szCs w:val="24"/>
              </w:rPr>
              <w:t>500</w:t>
            </w:r>
          </w:p>
          <w:p w14:paraId="6C8922D5" w14:textId="77777777" w:rsidR="00015138" w:rsidRPr="00047905" w:rsidRDefault="00015138" w:rsidP="006576C5">
            <w:pPr>
              <w:spacing w:after="0" w:line="240" w:lineRule="auto"/>
              <w:contextualSpacing/>
              <w:jc w:val="center"/>
              <w:rPr>
                <w:rFonts w:ascii="Arial" w:eastAsia="Arial" w:hAnsi="Arial" w:cs="Arial"/>
                <w:bCs/>
                <w:color w:val="000000"/>
                <w:sz w:val="24"/>
                <w:szCs w:val="24"/>
              </w:rPr>
            </w:pPr>
            <w:r w:rsidRPr="00015138">
              <w:rPr>
                <w:rFonts w:ascii="Arial" w:hAnsi="Arial" w:cs="Arial"/>
                <w:bCs/>
                <w:color w:val="000000"/>
                <w:sz w:val="24"/>
                <w:szCs w:val="24"/>
              </w:rPr>
              <w:t>Pacotes com 500 folhas</w:t>
            </w:r>
          </w:p>
        </w:tc>
        <w:tc>
          <w:tcPr>
            <w:tcW w:w="1314" w:type="dxa"/>
            <w:tcBorders>
              <w:top w:val="single" w:sz="4" w:space="0" w:color="000000"/>
              <w:left w:val="single" w:sz="4" w:space="0" w:color="000000"/>
              <w:bottom w:val="single" w:sz="4" w:space="0" w:color="000000"/>
              <w:right w:val="single" w:sz="4" w:space="0" w:color="000000"/>
            </w:tcBorders>
          </w:tcPr>
          <w:p w14:paraId="640A3625" w14:textId="77777777" w:rsidR="00015138" w:rsidRPr="00015138" w:rsidRDefault="00015138" w:rsidP="006576C5">
            <w:pPr>
              <w:tabs>
                <w:tab w:val="left" w:pos="8222"/>
              </w:tabs>
              <w:spacing w:after="0" w:line="240" w:lineRule="auto"/>
              <w:jc w:val="center"/>
              <w:rPr>
                <w:rFonts w:ascii="Arial" w:hAnsi="Arial" w:cs="Arial"/>
                <w:color w:val="000000"/>
                <w:sz w:val="24"/>
                <w:szCs w:val="24"/>
              </w:rPr>
            </w:pPr>
            <w:r w:rsidRPr="00015138">
              <w:rPr>
                <w:rFonts w:ascii="Arial" w:hAnsi="Arial" w:cs="Arial"/>
                <w:color w:val="000000"/>
                <w:sz w:val="24"/>
                <w:szCs w:val="24"/>
              </w:rPr>
              <w:t>R$ 23,50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14:paraId="76CC1184" w14:textId="77777777" w:rsidR="00015138" w:rsidRPr="00015138" w:rsidRDefault="00015138" w:rsidP="006576C5">
            <w:pPr>
              <w:tabs>
                <w:tab w:val="left" w:pos="8222"/>
              </w:tabs>
              <w:spacing w:after="0" w:line="240" w:lineRule="auto"/>
              <w:jc w:val="center"/>
              <w:rPr>
                <w:rFonts w:ascii="Arial" w:eastAsiaTheme="minorEastAsia" w:hAnsi="Arial" w:cs="Arial"/>
                <w:sz w:val="24"/>
                <w:szCs w:val="24"/>
              </w:rPr>
            </w:pPr>
            <w:r w:rsidRPr="00015138">
              <w:rPr>
                <w:rFonts w:ascii="Arial" w:hAnsi="Arial" w:cs="Arial"/>
                <w:color w:val="000000"/>
                <w:sz w:val="24"/>
                <w:szCs w:val="24"/>
              </w:rPr>
              <w:t>R$ 11.750,00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6BE1E5E6" w14:textId="77777777" w:rsidR="00CF026D" w:rsidRDefault="00CF026D" w:rsidP="009B492C"/>
    <w:p w14:paraId="5AA5A1A3" w14:textId="77777777" w:rsidR="00CF026D" w:rsidRDefault="00CF026D" w:rsidP="009B492C"/>
    <w:p w14:paraId="3F98EFEA" w14:textId="77777777" w:rsidR="003845C0" w:rsidRDefault="003845C0" w:rsidP="009B492C"/>
    <w:p w14:paraId="3F8D6E60" w14:textId="77777777" w:rsidR="003845C0" w:rsidRDefault="003845C0" w:rsidP="009B492C"/>
    <w:p w14:paraId="632D7185" w14:textId="77777777" w:rsidR="003845C0" w:rsidRDefault="003845C0" w:rsidP="009B492C"/>
    <w:p w14:paraId="0EDD04A9" w14:textId="77777777" w:rsidR="003845C0" w:rsidRDefault="003845C0" w:rsidP="009B492C"/>
    <w:p w14:paraId="73A3090C" w14:textId="77777777" w:rsidR="003845C0" w:rsidRDefault="003845C0" w:rsidP="009B492C"/>
    <w:p w14:paraId="7FE204F5" w14:textId="77777777" w:rsidR="003845C0" w:rsidRDefault="003845C0" w:rsidP="009B492C"/>
    <w:p w14:paraId="1E418761" w14:textId="77777777" w:rsidR="003845C0" w:rsidRDefault="003845C0" w:rsidP="009B492C"/>
    <w:p w14:paraId="5E6B771A" w14:textId="77777777" w:rsidR="003845C0" w:rsidRDefault="003845C0" w:rsidP="009B492C"/>
    <w:p w14:paraId="3126D8A5" w14:textId="77777777" w:rsidR="003845C0" w:rsidRDefault="003845C0" w:rsidP="009B492C"/>
    <w:p w14:paraId="7938E236" w14:textId="77777777" w:rsidR="003845C0" w:rsidRDefault="003845C0" w:rsidP="009B492C"/>
    <w:p w14:paraId="5E38F1A8" w14:textId="77777777" w:rsidR="003845C0" w:rsidRDefault="003845C0" w:rsidP="009B492C"/>
    <w:p w14:paraId="73E01D03" w14:textId="77777777" w:rsidR="003845C0" w:rsidRDefault="003845C0" w:rsidP="009B492C"/>
    <w:p w14:paraId="00AC0396" w14:textId="77777777" w:rsidR="003845C0" w:rsidRDefault="003845C0" w:rsidP="009B492C"/>
    <w:p w14:paraId="60000BDC" w14:textId="77777777" w:rsidR="003845C0" w:rsidRDefault="003845C0" w:rsidP="009B492C"/>
    <w:p w14:paraId="7300A359" w14:textId="77777777" w:rsidR="003845C0" w:rsidRDefault="003845C0" w:rsidP="009B492C"/>
    <w:p w14:paraId="6700A84A" w14:textId="77777777" w:rsidR="003845C0" w:rsidRDefault="003845C0" w:rsidP="003845C0">
      <w:pPr>
        <w:spacing w:after="0" w:line="240" w:lineRule="auto"/>
      </w:pPr>
    </w:p>
    <w:p w14:paraId="25316D41" w14:textId="77777777" w:rsidR="003845C0" w:rsidRDefault="003845C0" w:rsidP="003845C0">
      <w:pPr>
        <w:spacing w:after="0" w:line="240" w:lineRule="auto"/>
      </w:pPr>
    </w:p>
    <w:p w14:paraId="1CC5265D" w14:textId="0DE5F71B"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F5220C">
        <w:rPr>
          <w:rFonts w:ascii="Arial" w:hAnsi="Arial" w:cs="Arial"/>
          <w:b/>
          <w:sz w:val="24"/>
          <w:szCs w:val="24"/>
        </w:rPr>
        <w:t>VIII</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5E917FC1" w14:textId="3BE37FB5" w:rsidR="00AD604A" w:rsidRDefault="00AD604A" w:rsidP="00F10986">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21A70DC2" w14:textId="77777777" w:rsidR="00F10986" w:rsidRPr="00F10986" w:rsidRDefault="00F10986" w:rsidP="00F10986">
            <w:pPr>
              <w:pStyle w:val="Default"/>
              <w:jc w:val="both"/>
              <w:rPr>
                <w:rFonts w:ascii="Times New Roman" w:hAnsi="Times New Roman" w:cs="Times New Roman"/>
                <w:b/>
                <w:bCs/>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1FCA9CD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587BA2">
              <w:rPr>
                <w:rFonts w:ascii="Times New Roman" w:hAnsi="Times New Roman" w:cs="Times New Roman"/>
                <w:b/>
                <w:bCs/>
              </w:rPr>
              <w:t>46</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6DEFA46E"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587BA2">
              <w:rPr>
                <w:rFonts w:ascii="Times New Roman" w:hAnsi="Times New Roman" w:cs="Times New Roman"/>
                <w:b/>
                <w:bCs/>
              </w:rPr>
              <w:t>46</w:t>
            </w:r>
            <w:r w:rsidRPr="003D65E8">
              <w:rPr>
                <w:rFonts w:ascii="Times New Roman" w:hAnsi="Times New Roman" w:cs="Times New Roman"/>
                <w:b/>
                <w:bCs/>
              </w:rPr>
              <w:t>/</w:t>
            </w:r>
            <w:r w:rsidR="007E3A0F">
              <w:rPr>
                <w:rFonts w:ascii="Times New Roman" w:hAnsi="Times New Roman" w:cs="Times New Roman"/>
                <w:b/>
                <w:bCs/>
              </w:rPr>
              <w:t>202</w:t>
            </w:r>
            <w:r w:rsidR="00D435E4">
              <w:rPr>
                <w:rFonts w:ascii="Times New Roman" w:hAnsi="Times New Roman" w:cs="Times New Roman"/>
                <w:b/>
                <w:bCs/>
              </w:rPr>
              <w:t>3</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7"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8511" w14:textId="77777777" w:rsidR="00C542A0" w:rsidRDefault="00C542A0" w:rsidP="00D85572">
      <w:pPr>
        <w:spacing w:after="0" w:line="240" w:lineRule="auto"/>
      </w:pPr>
      <w:r>
        <w:separator/>
      </w:r>
    </w:p>
  </w:endnote>
  <w:endnote w:type="continuationSeparator" w:id="0">
    <w:p w14:paraId="7D8AA2F2" w14:textId="77777777" w:rsidR="00C542A0" w:rsidRDefault="00C542A0"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1084020180" name="Imagem 1084020180"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C7C9" w14:textId="77777777" w:rsidR="00C542A0" w:rsidRDefault="00C542A0" w:rsidP="00D85572">
      <w:pPr>
        <w:spacing w:after="0" w:line="240" w:lineRule="auto"/>
      </w:pPr>
      <w:r>
        <w:separator/>
      </w:r>
    </w:p>
  </w:footnote>
  <w:footnote w:type="continuationSeparator" w:id="0">
    <w:p w14:paraId="68428B53" w14:textId="77777777" w:rsidR="00C542A0" w:rsidRDefault="00C542A0"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1442142344" name="Imagem 1442142344"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3032262">
    <w:abstractNumId w:val="33"/>
  </w:num>
  <w:num w:numId="2" w16cid:durableId="417747577">
    <w:abstractNumId w:val="0"/>
  </w:num>
  <w:num w:numId="3" w16cid:durableId="421030690">
    <w:abstractNumId w:val="14"/>
  </w:num>
  <w:num w:numId="4" w16cid:durableId="1778064255">
    <w:abstractNumId w:val="40"/>
  </w:num>
  <w:num w:numId="5" w16cid:durableId="1142234144">
    <w:abstractNumId w:val="9"/>
  </w:num>
  <w:num w:numId="6" w16cid:durableId="2082407885">
    <w:abstractNumId w:val="37"/>
  </w:num>
  <w:num w:numId="7" w16cid:durableId="1873690703">
    <w:abstractNumId w:val="25"/>
  </w:num>
  <w:num w:numId="8" w16cid:durableId="1017803735">
    <w:abstractNumId w:val="2"/>
  </w:num>
  <w:num w:numId="9" w16cid:durableId="1308559237">
    <w:abstractNumId w:val="12"/>
  </w:num>
  <w:num w:numId="10" w16cid:durableId="1774014366">
    <w:abstractNumId w:val="17"/>
  </w:num>
  <w:num w:numId="11" w16cid:durableId="1738934668">
    <w:abstractNumId w:val="44"/>
  </w:num>
  <w:num w:numId="12" w16cid:durableId="1480415259">
    <w:abstractNumId w:val="31"/>
  </w:num>
  <w:num w:numId="13" w16cid:durableId="1741557382">
    <w:abstractNumId w:val="22"/>
  </w:num>
  <w:num w:numId="14" w16cid:durableId="1683312448">
    <w:abstractNumId w:val="45"/>
  </w:num>
  <w:num w:numId="15" w16cid:durableId="1903562757">
    <w:abstractNumId w:val="35"/>
  </w:num>
  <w:num w:numId="16" w16cid:durableId="778256367">
    <w:abstractNumId w:val="18"/>
  </w:num>
  <w:num w:numId="17" w16cid:durableId="1917471146">
    <w:abstractNumId w:val="29"/>
  </w:num>
  <w:num w:numId="18" w16cid:durableId="2083720337">
    <w:abstractNumId w:val="46"/>
  </w:num>
  <w:num w:numId="19" w16cid:durableId="824201562">
    <w:abstractNumId w:val="13"/>
  </w:num>
  <w:num w:numId="20" w16cid:durableId="444158775">
    <w:abstractNumId w:val="24"/>
  </w:num>
  <w:num w:numId="21" w16cid:durableId="1263412070">
    <w:abstractNumId w:val="38"/>
  </w:num>
  <w:num w:numId="22" w16cid:durableId="515459908">
    <w:abstractNumId w:val="28"/>
  </w:num>
  <w:num w:numId="23" w16cid:durableId="1461462070">
    <w:abstractNumId w:val="7"/>
  </w:num>
  <w:num w:numId="24" w16cid:durableId="363556526">
    <w:abstractNumId w:val="32"/>
  </w:num>
  <w:num w:numId="25" w16cid:durableId="1803041015">
    <w:abstractNumId w:val="42"/>
  </w:num>
  <w:num w:numId="26" w16cid:durableId="1497379582">
    <w:abstractNumId w:val="34"/>
  </w:num>
  <w:num w:numId="27" w16cid:durableId="1619339844">
    <w:abstractNumId w:val="21"/>
  </w:num>
  <w:num w:numId="28" w16cid:durableId="623970483">
    <w:abstractNumId w:val="27"/>
  </w:num>
  <w:num w:numId="29" w16cid:durableId="8603110">
    <w:abstractNumId w:val="26"/>
  </w:num>
  <w:num w:numId="30" w16cid:durableId="555357258">
    <w:abstractNumId w:val="10"/>
  </w:num>
  <w:num w:numId="31" w16cid:durableId="2127042440">
    <w:abstractNumId w:val="23"/>
  </w:num>
  <w:num w:numId="32" w16cid:durableId="1940213219">
    <w:abstractNumId w:val="39"/>
  </w:num>
  <w:num w:numId="33" w16cid:durableId="1074548874">
    <w:abstractNumId w:val="15"/>
  </w:num>
  <w:num w:numId="34" w16cid:durableId="1871264761">
    <w:abstractNumId w:val="1"/>
  </w:num>
  <w:num w:numId="35" w16cid:durableId="28116634">
    <w:abstractNumId w:val="20"/>
  </w:num>
  <w:num w:numId="36" w16cid:durableId="1307861213">
    <w:abstractNumId w:val="36"/>
  </w:num>
  <w:num w:numId="37" w16cid:durableId="1398086755">
    <w:abstractNumId w:val="11"/>
  </w:num>
  <w:num w:numId="38" w16cid:durableId="1458989441">
    <w:abstractNumId w:val="16"/>
  </w:num>
  <w:num w:numId="39" w16cid:durableId="695616333">
    <w:abstractNumId w:val="30"/>
  </w:num>
  <w:num w:numId="40" w16cid:durableId="1284842870">
    <w:abstractNumId w:val="41"/>
  </w:num>
  <w:num w:numId="41" w16cid:durableId="1158109840">
    <w:abstractNumId w:val="19"/>
  </w:num>
  <w:num w:numId="42" w16cid:durableId="890505207">
    <w:abstractNumId w:val="4"/>
  </w:num>
  <w:num w:numId="43" w16cid:durableId="1050374512">
    <w:abstractNumId w:val="6"/>
  </w:num>
  <w:num w:numId="44" w16cid:durableId="567225245">
    <w:abstractNumId w:val="43"/>
  </w:num>
  <w:num w:numId="45" w16cid:durableId="2057120489">
    <w:abstractNumId w:val="5"/>
    <w:lvlOverride w:ilvl="0">
      <w:startOverride w:val="1"/>
    </w:lvlOverride>
    <w:lvlOverride w:ilvl="1"/>
    <w:lvlOverride w:ilvl="2"/>
    <w:lvlOverride w:ilvl="3"/>
    <w:lvlOverride w:ilvl="4"/>
    <w:lvlOverride w:ilvl="5"/>
    <w:lvlOverride w:ilvl="6"/>
    <w:lvlOverride w:ilvl="7"/>
    <w:lvlOverride w:ilvl="8"/>
  </w:num>
  <w:num w:numId="46" w16cid:durableId="1599437891">
    <w:abstractNumId w:val="8"/>
  </w:num>
  <w:num w:numId="47" w16cid:durableId="1279681184">
    <w:abstractNumId w:val="3"/>
  </w:num>
  <w:num w:numId="48" w16cid:durableId="218395997">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5138"/>
    <w:rsid w:val="0001577B"/>
    <w:rsid w:val="00016098"/>
    <w:rsid w:val="000175F3"/>
    <w:rsid w:val="000212D6"/>
    <w:rsid w:val="00022058"/>
    <w:rsid w:val="000418E3"/>
    <w:rsid w:val="00041951"/>
    <w:rsid w:val="00044991"/>
    <w:rsid w:val="00047905"/>
    <w:rsid w:val="00072A26"/>
    <w:rsid w:val="000862FA"/>
    <w:rsid w:val="00096651"/>
    <w:rsid w:val="000A10DE"/>
    <w:rsid w:val="000B7AA3"/>
    <w:rsid w:val="000C228B"/>
    <w:rsid w:val="000C2FAB"/>
    <w:rsid w:val="000C507B"/>
    <w:rsid w:val="000F01E6"/>
    <w:rsid w:val="00101CE2"/>
    <w:rsid w:val="001021FD"/>
    <w:rsid w:val="001118B7"/>
    <w:rsid w:val="00120886"/>
    <w:rsid w:val="00120BF0"/>
    <w:rsid w:val="001234D1"/>
    <w:rsid w:val="00127B60"/>
    <w:rsid w:val="00130243"/>
    <w:rsid w:val="001366A0"/>
    <w:rsid w:val="00151524"/>
    <w:rsid w:val="0015448B"/>
    <w:rsid w:val="001612B3"/>
    <w:rsid w:val="0016481A"/>
    <w:rsid w:val="00171A58"/>
    <w:rsid w:val="00173B22"/>
    <w:rsid w:val="00175A11"/>
    <w:rsid w:val="00190B2E"/>
    <w:rsid w:val="001A03C1"/>
    <w:rsid w:val="001A072B"/>
    <w:rsid w:val="001A28D0"/>
    <w:rsid w:val="001A4B22"/>
    <w:rsid w:val="001B1CB3"/>
    <w:rsid w:val="001B2E3E"/>
    <w:rsid w:val="001C6243"/>
    <w:rsid w:val="001E09F5"/>
    <w:rsid w:val="001E6AD9"/>
    <w:rsid w:val="001F7C3D"/>
    <w:rsid w:val="002165A0"/>
    <w:rsid w:val="0022376C"/>
    <w:rsid w:val="00230D24"/>
    <w:rsid w:val="002352DD"/>
    <w:rsid w:val="00235B5A"/>
    <w:rsid w:val="00251E8D"/>
    <w:rsid w:val="00257A11"/>
    <w:rsid w:val="00263785"/>
    <w:rsid w:val="00265CC0"/>
    <w:rsid w:val="0027462A"/>
    <w:rsid w:val="002764E1"/>
    <w:rsid w:val="002921A8"/>
    <w:rsid w:val="00293121"/>
    <w:rsid w:val="002979D2"/>
    <w:rsid w:val="002A0002"/>
    <w:rsid w:val="002A092A"/>
    <w:rsid w:val="002B6AFB"/>
    <w:rsid w:val="002B7F53"/>
    <w:rsid w:val="002D0A02"/>
    <w:rsid w:val="002D0F38"/>
    <w:rsid w:val="002D4F94"/>
    <w:rsid w:val="002E0F34"/>
    <w:rsid w:val="002E4797"/>
    <w:rsid w:val="002E6ADD"/>
    <w:rsid w:val="002F6151"/>
    <w:rsid w:val="003002A5"/>
    <w:rsid w:val="00301633"/>
    <w:rsid w:val="0032237E"/>
    <w:rsid w:val="00325CBC"/>
    <w:rsid w:val="003416B0"/>
    <w:rsid w:val="00354C75"/>
    <w:rsid w:val="00362F78"/>
    <w:rsid w:val="003666B2"/>
    <w:rsid w:val="00374641"/>
    <w:rsid w:val="003840F6"/>
    <w:rsid w:val="003845C0"/>
    <w:rsid w:val="00395BD8"/>
    <w:rsid w:val="00396EA2"/>
    <w:rsid w:val="003B05C1"/>
    <w:rsid w:val="003B222A"/>
    <w:rsid w:val="003B287A"/>
    <w:rsid w:val="003B6AD5"/>
    <w:rsid w:val="003C2D21"/>
    <w:rsid w:val="003D5510"/>
    <w:rsid w:val="003E3336"/>
    <w:rsid w:val="003F36ED"/>
    <w:rsid w:val="00400484"/>
    <w:rsid w:val="004071B7"/>
    <w:rsid w:val="004419E1"/>
    <w:rsid w:val="00446947"/>
    <w:rsid w:val="004536F1"/>
    <w:rsid w:val="00456E44"/>
    <w:rsid w:val="00475B58"/>
    <w:rsid w:val="00480BF4"/>
    <w:rsid w:val="004813A4"/>
    <w:rsid w:val="00487710"/>
    <w:rsid w:val="00491ADB"/>
    <w:rsid w:val="00497503"/>
    <w:rsid w:val="004A4122"/>
    <w:rsid w:val="004A46A9"/>
    <w:rsid w:val="004A46B7"/>
    <w:rsid w:val="004A5EB9"/>
    <w:rsid w:val="004B6A73"/>
    <w:rsid w:val="004C4A6A"/>
    <w:rsid w:val="004E6154"/>
    <w:rsid w:val="004E6DAE"/>
    <w:rsid w:val="004F0024"/>
    <w:rsid w:val="0052110B"/>
    <w:rsid w:val="005249F4"/>
    <w:rsid w:val="00540F7C"/>
    <w:rsid w:val="005411F2"/>
    <w:rsid w:val="00550430"/>
    <w:rsid w:val="00553112"/>
    <w:rsid w:val="00556C8D"/>
    <w:rsid w:val="00557E16"/>
    <w:rsid w:val="0058703E"/>
    <w:rsid w:val="00587BA2"/>
    <w:rsid w:val="00590120"/>
    <w:rsid w:val="005935E9"/>
    <w:rsid w:val="005A301D"/>
    <w:rsid w:val="005A6BE2"/>
    <w:rsid w:val="005A6E52"/>
    <w:rsid w:val="005A7836"/>
    <w:rsid w:val="005C1641"/>
    <w:rsid w:val="005E237B"/>
    <w:rsid w:val="005E39E3"/>
    <w:rsid w:val="005E5334"/>
    <w:rsid w:val="005E7774"/>
    <w:rsid w:val="005F03F2"/>
    <w:rsid w:val="005F16DA"/>
    <w:rsid w:val="005F5724"/>
    <w:rsid w:val="006023A6"/>
    <w:rsid w:val="00602414"/>
    <w:rsid w:val="00605A14"/>
    <w:rsid w:val="00611809"/>
    <w:rsid w:val="00612C35"/>
    <w:rsid w:val="00614EDF"/>
    <w:rsid w:val="006224BD"/>
    <w:rsid w:val="00643D5E"/>
    <w:rsid w:val="00647264"/>
    <w:rsid w:val="00656DB3"/>
    <w:rsid w:val="0067667F"/>
    <w:rsid w:val="0068644E"/>
    <w:rsid w:val="006A07F9"/>
    <w:rsid w:val="006A16B2"/>
    <w:rsid w:val="006A3C00"/>
    <w:rsid w:val="006A61AD"/>
    <w:rsid w:val="006A79CC"/>
    <w:rsid w:val="006B18B2"/>
    <w:rsid w:val="006C3637"/>
    <w:rsid w:val="006D53E2"/>
    <w:rsid w:val="006E18D7"/>
    <w:rsid w:val="006E7536"/>
    <w:rsid w:val="006F2104"/>
    <w:rsid w:val="00704672"/>
    <w:rsid w:val="00704DF1"/>
    <w:rsid w:val="00705B8B"/>
    <w:rsid w:val="00742E78"/>
    <w:rsid w:val="007543A8"/>
    <w:rsid w:val="0075458E"/>
    <w:rsid w:val="00760ACF"/>
    <w:rsid w:val="00762033"/>
    <w:rsid w:val="007642F6"/>
    <w:rsid w:val="00770BF5"/>
    <w:rsid w:val="00780199"/>
    <w:rsid w:val="00780A29"/>
    <w:rsid w:val="0078431D"/>
    <w:rsid w:val="00785D6A"/>
    <w:rsid w:val="00787BC7"/>
    <w:rsid w:val="007B0040"/>
    <w:rsid w:val="007B0E20"/>
    <w:rsid w:val="007C37AC"/>
    <w:rsid w:val="007D669E"/>
    <w:rsid w:val="007E1255"/>
    <w:rsid w:val="007E36B2"/>
    <w:rsid w:val="007E3A0F"/>
    <w:rsid w:val="007E5D74"/>
    <w:rsid w:val="007F79C7"/>
    <w:rsid w:val="0080423A"/>
    <w:rsid w:val="00805019"/>
    <w:rsid w:val="00813F00"/>
    <w:rsid w:val="00822D49"/>
    <w:rsid w:val="00824586"/>
    <w:rsid w:val="008269D6"/>
    <w:rsid w:val="00827422"/>
    <w:rsid w:val="00854287"/>
    <w:rsid w:val="008544B4"/>
    <w:rsid w:val="00857702"/>
    <w:rsid w:val="008711DF"/>
    <w:rsid w:val="0088518E"/>
    <w:rsid w:val="008A2B50"/>
    <w:rsid w:val="008C006A"/>
    <w:rsid w:val="008C1750"/>
    <w:rsid w:val="008C25A3"/>
    <w:rsid w:val="008E123F"/>
    <w:rsid w:val="00916927"/>
    <w:rsid w:val="009474D8"/>
    <w:rsid w:val="009506BC"/>
    <w:rsid w:val="00950A61"/>
    <w:rsid w:val="00952874"/>
    <w:rsid w:val="009529CD"/>
    <w:rsid w:val="00954D34"/>
    <w:rsid w:val="00967C52"/>
    <w:rsid w:val="00970143"/>
    <w:rsid w:val="00975AAC"/>
    <w:rsid w:val="009868EE"/>
    <w:rsid w:val="00992615"/>
    <w:rsid w:val="00992E82"/>
    <w:rsid w:val="009B492C"/>
    <w:rsid w:val="009B4A78"/>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51BF"/>
    <w:rsid w:val="00AA60B4"/>
    <w:rsid w:val="00AA6472"/>
    <w:rsid w:val="00AA6FCD"/>
    <w:rsid w:val="00AB15C4"/>
    <w:rsid w:val="00AB31C3"/>
    <w:rsid w:val="00AD29EE"/>
    <w:rsid w:val="00AD604A"/>
    <w:rsid w:val="00AE08AA"/>
    <w:rsid w:val="00AE0FF4"/>
    <w:rsid w:val="00AE3F8A"/>
    <w:rsid w:val="00AE7675"/>
    <w:rsid w:val="00B25AA7"/>
    <w:rsid w:val="00B46001"/>
    <w:rsid w:val="00B556A4"/>
    <w:rsid w:val="00B61A1A"/>
    <w:rsid w:val="00B63266"/>
    <w:rsid w:val="00B762FC"/>
    <w:rsid w:val="00B768D3"/>
    <w:rsid w:val="00B8636B"/>
    <w:rsid w:val="00B9131B"/>
    <w:rsid w:val="00B93F8E"/>
    <w:rsid w:val="00BA07B0"/>
    <w:rsid w:val="00C04CF6"/>
    <w:rsid w:val="00C06F1F"/>
    <w:rsid w:val="00C3488E"/>
    <w:rsid w:val="00C34E44"/>
    <w:rsid w:val="00C4467B"/>
    <w:rsid w:val="00C542A0"/>
    <w:rsid w:val="00C740F2"/>
    <w:rsid w:val="00C77D08"/>
    <w:rsid w:val="00C922B5"/>
    <w:rsid w:val="00C9276E"/>
    <w:rsid w:val="00C9327B"/>
    <w:rsid w:val="00C953D0"/>
    <w:rsid w:val="00C95B92"/>
    <w:rsid w:val="00C97E4E"/>
    <w:rsid w:val="00CA6CAD"/>
    <w:rsid w:val="00CB55E7"/>
    <w:rsid w:val="00CB6338"/>
    <w:rsid w:val="00CC5094"/>
    <w:rsid w:val="00CD72A4"/>
    <w:rsid w:val="00CE0BBB"/>
    <w:rsid w:val="00CE0C15"/>
    <w:rsid w:val="00CE34FE"/>
    <w:rsid w:val="00CE51B3"/>
    <w:rsid w:val="00CF026D"/>
    <w:rsid w:val="00CF5FB7"/>
    <w:rsid w:val="00D10AAE"/>
    <w:rsid w:val="00D27536"/>
    <w:rsid w:val="00D30C42"/>
    <w:rsid w:val="00D31565"/>
    <w:rsid w:val="00D3315B"/>
    <w:rsid w:val="00D435E4"/>
    <w:rsid w:val="00D45365"/>
    <w:rsid w:val="00D457D0"/>
    <w:rsid w:val="00D57BCB"/>
    <w:rsid w:val="00D61F25"/>
    <w:rsid w:val="00D70427"/>
    <w:rsid w:val="00D71406"/>
    <w:rsid w:val="00D75E9F"/>
    <w:rsid w:val="00D8337E"/>
    <w:rsid w:val="00D8516D"/>
    <w:rsid w:val="00D85572"/>
    <w:rsid w:val="00DA2E1D"/>
    <w:rsid w:val="00DB0D81"/>
    <w:rsid w:val="00DD6C60"/>
    <w:rsid w:val="00DD6F64"/>
    <w:rsid w:val="00E036A2"/>
    <w:rsid w:val="00E17DE2"/>
    <w:rsid w:val="00E204F0"/>
    <w:rsid w:val="00E35BB4"/>
    <w:rsid w:val="00E42027"/>
    <w:rsid w:val="00E5210B"/>
    <w:rsid w:val="00E529AB"/>
    <w:rsid w:val="00E53DBC"/>
    <w:rsid w:val="00E73389"/>
    <w:rsid w:val="00E7351E"/>
    <w:rsid w:val="00E85749"/>
    <w:rsid w:val="00E8765E"/>
    <w:rsid w:val="00E9303D"/>
    <w:rsid w:val="00EB2DC7"/>
    <w:rsid w:val="00EC7F0F"/>
    <w:rsid w:val="00F01116"/>
    <w:rsid w:val="00F0183D"/>
    <w:rsid w:val="00F02B1C"/>
    <w:rsid w:val="00F02B95"/>
    <w:rsid w:val="00F10986"/>
    <w:rsid w:val="00F110DC"/>
    <w:rsid w:val="00F1571C"/>
    <w:rsid w:val="00F249C0"/>
    <w:rsid w:val="00F306F0"/>
    <w:rsid w:val="00F36F99"/>
    <w:rsid w:val="00F45D7F"/>
    <w:rsid w:val="00F5220C"/>
    <w:rsid w:val="00F931C8"/>
    <w:rsid w:val="00F932C4"/>
    <w:rsid w:val="00FA2212"/>
    <w:rsid w:val="00FA2D98"/>
    <w:rsid w:val="00FC2309"/>
    <w:rsid w:val="00FC78AE"/>
    <w:rsid w:val="00FD159F"/>
    <w:rsid w:val="00FD4CFA"/>
    <w:rsid w:val="00FD5962"/>
    <w:rsid w:val="00FD5982"/>
    <w:rsid w:val="00FE612E"/>
    <w:rsid w:val="00FF3A94"/>
    <w:rsid w:val="00FF4704"/>
    <w:rsid w:val="00FF4DED"/>
    <w:rsid w:val="00FF51BD"/>
    <w:rsid w:val="00FF5245"/>
    <w:rsid w:val="00FF5BB1"/>
    <w:rsid w:val="00FF5C47"/>
    <w:rsid w:val="00FF767C"/>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38"/>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37650884">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109350370">
      <w:bodyDiv w:val="1"/>
      <w:marLeft w:val="0"/>
      <w:marRight w:val="0"/>
      <w:marTop w:val="0"/>
      <w:marBottom w:val="0"/>
      <w:divBdr>
        <w:top w:val="none" w:sz="0" w:space="0" w:color="auto"/>
        <w:left w:val="none" w:sz="0" w:space="0" w:color="auto"/>
        <w:bottom w:val="none" w:sz="0" w:space="0" w:color="auto"/>
        <w:right w:val="none" w:sz="0" w:space="0" w:color="auto"/>
      </w:divBdr>
    </w:div>
    <w:div w:id="1209873950">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49</Pages>
  <Words>15408</Words>
  <Characters>83207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174</cp:revision>
  <cp:lastPrinted>2023-10-25T14:08:00Z</cp:lastPrinted>
  <dcterms:created xsi:type="dcterms:W3CDTF">2019-06-18T11:49:00Z</dcterms:created>
  <dcterms:modified xsi:type="dcterms:W3CDTF">2023-10-26T18:17:00Z</dcterms:modified>
</cp:coreProperties>
</file>