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1706E47E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CC3BEB">
        <w:rPr>
          <w:rFonts w:ascii="Arial" w:hAnsi="Arial" w:cs="Arial"/>
          <w:b/>
          <w:bCs/>
          <w:color w:val="000000"/>
        </w:rPr>
        <w:t>8</w:t>
      </w:r>
      <w:r w:rsidR="005B36EB">
        <w:rPr>
          <w:rFonts w:ascii="Arial" w:hAnsi="Arial" w:cs="Arial"/>
          <w:b/>
          <w:bCs/>
          <w:color w:val="000000"/>
        </w:rPr>
        <w:t>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6C732D8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C3BEB">
        <w:rPr>
          <w:rFonts w:ascii="Arial" w:hAnsi="Arial" w:cs="Arial"/>
          <w:b/>
          <w:bCs/>
          <w:color w:val="000000"/>
        </w:rPr>
        <w:t>4</w:t>
      </w:r>
      <w:r w:rsidR="005B36EB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384B459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5295686"/>
      <w:r w:rsidR="00203952">
        <w:rPr>
          <w:rFonts w:ascii="Arial" w:hAnsi="Arial" w:cs="Arial"/>
          <w:color w:val="000000"/>
          <w:sz w:val="24"/>
          <w:szCs w:val="24"/>
        </w:rPr>
        <w:t>c</w:t>
      </w:r>
      <w:r w:rsidR="005B36EB" w:rsidRPr="005B36EB">
        <w:rPr>
          <w:rFonts w:ascii="Arial" w:hAnsi="Arial" w:cs="Arial"/>
          <w:color w:val="000000"/>
          <w:sz w:val="24"/>
          <w:szCs w:val="24"/>
        </w:rPr>
        <w:t>ontratação de três inscrições específicas para participação no curso “Mídias Sociais para Setor Público”, promovido pela empresa ENG Comercio de Computadores Ltda., de 14 a 18 de agosto de 2023, na cidade de São Paulo, SP. Participantes: Beatriz Oliveira de Souza, Marcos dos Santos e Joaquim Lipi Pina de Freitas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</w:t>
      </w:r>
      <w:r w:rsidR="005B36EB">
        <w:rPr>
          <w:rFonts w:ascii="Arial" w:hAnsi="Arial" w:cs="Arial"/>
          <w:color w:val="000000"/>
          <w:sz w:val="24"/>
          <w:szCs w:val="24"/>
        </w:rPr>
        <w:t>global: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="005B36EB" w:rsidRPr="005B36EB">
        <w:rPr>
          <w:rFonts w:ascii="Arial" w:hAnsi="Arial" w:cs="Arial"/>
          <w:color w:val="000000"/>
          <w:sz w:val="24"/>
          <w:szCs w:val="24"/>
        </w:rPr>
        <w:t>R$ 7.570,00 (sete mil quinhentos e setenta reais)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2822354B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5B36EB">
        <w:rPr>
          <w:rFonts w:ascii="Arial" w:hAnsi="Arial" w:cs="Arial"/>
          <w:color w:val="000000"/>
          <w:sz w:val="24"/>
          <w:szCs w:val="24"/>
        </w:rPr>
        <w:t>10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C3BEB">
        <w:rPr>
          <w:rFonts w:ascii="Arial" w:hAnsi="Arial" w:cs="Arial"/>
          <w:color w:val="000000"/>
          <w:sz w:val="24"/>
          <w:szCs w:val="24"/>
        </w:rPr>
        <w:t>agosto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1695" w14:textId="77777777" w:rsidR="00910690" w:rsidRDefault="00910690" w:rsidP="00D85572">
      <w:pPr>
        <w:spacing w:after="0" w:line="240" w:lineRule="auto"/>
      </w:pPr>
      <w:r>
        <w:separator/>
      </w:r>
    </w:p>
  </w:endnote>
  <w:endnote w:type="continuationSeparator" w:id="0">
    <w:p w14:paraId="2865D1CA" w14:textId="77777777" w:rsidR="00910690" w:rsidRDefault="00910690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EB31" w14:textId="77777777" w:rsidR="00910690" w:rsidRDefault="00910690" w:rsidP="00D85572">
      <w:pPr>
        <w:spacing w:after="0" w:line="240" w:lineRule="auto"/>
      </w:pPr>
      <w:r>
        <w:separator/>
      </w:r>
    </w:p>
  </w:footnote>
  <w:footnote w:type="continuationSeparator" w:id="0">
    <w:p w14:paraId="432E4778" w14:textId="77777777" w:rsidR="00910690" w:rsidRDefault="00910690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03952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B36EB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0690"/>
    <w:rsid w:val="009110C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C3BEB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36</cp:revision>
  <cp:lastPrinted>2023-07-20T17:52:00Z</cp:lastPrinted>
  <dcterms:created xsi:type="dcterms:W3CDTF">2022-01-04T19:05:00Z</dcterms:created>
  <dcterms:modified xsi:type="dcterms:W3CDTF">2023-08-09T14:22:00Z</dcterms:modified>
</cp:coreProperties>
</file>