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1890BD2E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377EAF">
        <w:rPr>
          <w:rFonts w:ascii="Arial" w:hAnsi="Arial" w:cs="Arial"/>
          <w:b/>
          <w:bCs/>
          <w:color w:val="000000"/>
        </w:rPr>
        <w:t>4</w:t>
      </w:r>
      <w:r w:rsidR="00AF5F83">
        <w:rPr>
          <w:rFonts w:ascii="Arial" w:hAnsi="Arial" w:cs="Arial"/>
          <w:b/>
          <w:bCs/>
          <w:color w:val="000000"/>
        </w:rPr>
        <w:t>5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051FFB62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225B44">
        <w:rPr>
          <w:rFonts w:ascii="Arial" w:hAnsi="Arial" w:cs="Arial"/>
          <w:b/>
          <w:bCs/>
          <w:color w:val="000000"/>
        </w:rPr>
        <w:t>2</w:t>
      </w:r>
      <w:r w:rsidR="00AF5F83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5DDFC55A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377EAF">
        <w:rPr>
          <w:rFonts w:ascii="Arial" w:hAnsi="Arial" w:cs="Arial"/>
          <w:color w:val="000000"/>
          <w:sz w:val="24"/>
          <w:szCs w:val="24"/>
        </w:rPr>
        <w:t>c</w:t>
      </w:r>
      <w:r w:rsidR="00377EAF" w:rsidRPr="00377EAF">
        <w:rPr>
          <w:rFonts w:ascii="Arial" w:hAnsi="Arial" w:cs="Arial"/>
          <w:color w:val="000000"/>
          <w:sz w:val="24"/>
          <w:szCs w:val="24"/>
        </w:rPr>
        <w:t xml:space="preserve">ontratação de </w:t>
      </w:r>
      <w:bookmarkStart w:id="0" w:name="_Hlk135295686"/>
      <w:r w:rsidR="00AF5F83">
        <w:rPr>
          <w:rFonts w:ascii="Arial" w:hAnsi="Arial" w:cs="Arial"/>
          <w:color w:val="000000"/>
          <w:sz w:val="24"/>
          <w:szCs w:val="24"/>
        </w:rPr>
        <w:t>uma</w:t>
      </w:r>
      <w:r w:rsidR="00AF5F83" w:rsidRPr="00384317">
        <w:rPr>
          <w:rFonts w:ascii="Arial" w:hAnsi="Arial" w:cs="Arial"/>
          <w:color w:val="000000"/>
          <w:sz w:val="24"/>
          <w:szCs w:val="24"/>
        </w:rPr>
        <w:t xml:space="preserve"> inscriç</w:t>
      </w:r>
      <w:r w:rsidR="00AF5F83">
        <w:rPr>
          <w:rFonts w:ascii="Arial" w:hAnsi="Arial" w:cs="Arial"/>
          <w:color w:val="000000"/>
          <w:sz w:val="24"/>
          <w:szCs w:val="24"/>
        </w:rPr>
        <w:t>ão</w:t>
      </w:r>
      <w:r w:rsidR="00AF5F83" w:rsidRPr="00384317">
        <w:rPr>
          <w:rFonts w:ascii="Arial" w:hAnsi="Arial" w:cs="Arial"/>
          <w:color w:val="000000"/>
          <w:sz w:val="24"/>
          <w:szCs w:val="24"/>
        </w:rPr>
        <w:t xml:space="preserve"> específica para participação no </w:t>
      </w:r>
      <w:r w:rsidR="00AF5F83">
        <w:rPr>
          <w:rFonts w:ascii="Arial" w:hAnsi="Arial" w:cs="Arial"/>
          <w:color w:val="000000"/>
          <w:sz w:val="24"/>
          <w:szCs w:val="24"/>
        </w:rPr>
        <w:t xml:space="preserve">curso </w:t>
      </w:r>
      <w:r w:rsidR="00AF5F83" w:rsidRPr="00384317">
        <w:rPr>
          <w:rFonts w:ascii="Arial" w:hAnsi="Arial" w:cs="Arial"/>
          <w:color w:val="000000"/>
          <w:sz w:val="24"/>
          <w:szCs w:val="24"/>
        </w:rPr>
        <w:t>“</w:t>
      </w:r>
      <w:r w:rsidR="00AF5F83" w:rsidRPr="00294C9D">
        <w:rPr>
          <w:rFonts w:ascii="Arial" w:hAnsi="Arial" w:cs="Arial"/>
          <w:color w:val="000000"/>
          <w:sz w:val="24"/>
          <w:szCs w:val="24"/>
        </w:rPr>
        <w:t>Análise LDO 2024 pelo Legislativo - Na Prática</w:t>
      </w:r>
      <w:r w:rsidR="00AF5F83" w:rsidRPr="00384317">
        <w:rPr>
          <w:rFonts w:ascii="Arial" w:hAnsi="Arial" w:cs="Arial"/>
          <w:color w:val="000000"/>
          <w:sz w:val="24"/>
          <w:szCs w:val="24"/>
        </w:rPr>
        <w:t xml:space="preserve">” promovido pelo Instituto de Desenvolvimento Público </w:t>
      </w:r>
      <w:proofErr w:type="spellStart"/>
      <w:r w:rsidR="00AF5F83" w:rsidRPr="00384317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AF5F83" w:rsidRPr="00384317">
        <w:rPr>
          <w:rFonts w:ascii="Arial" w:hAnsi="Arial" w:cs="Arial"/>
          <w:color w:val="000000"/>
          <w:sz w:val="24"/>
          <w:szCs w:val="24"/>
        </w:rPr>
        <w:t xml:space="preserve"> Brasil Ltda., de 30 de maio a 02 de junho de 2023, na cidade de </w:t>
      </w:r>
      <w:r w:rsidR="007D49E2">
        <w:rPr>
          <w:rFonts w:ascii="Arial" w:hAnsi="Arial" w:cs="Arial"/>
          <w:color w:val="000000"/>
          <w:sz w:val="24"/>
          <w:szCs w:val="24"/>
        </w:rPr>
        <w:t>São Paulo</w:t>
      </w:r>
      <w:r w:rsidR="00AF5F83" w:rsidRPr="00384317">
        <w:rPr>
          <w:rFonts w:ascii="Arial" w:hAnsi="Arial" w:cs="Arial"/>
          <w:color w:val="000000"/>
          <w:sz w:val="24"/>
          <w:szCs w:val="24"/>
        </w:rPr>
        <w:t xml:space="preserve">, </w:t>
      </w:r>
      <w:r w:rsidR="007D49E2">
        <w:rPr>
          <w:rFonts w:ascii="Arial" w:hAnsi="Arial" w:cs="Arial"/>
          <w:color w:val="000000"/>
          <w:sz w:val="24"/>
          <w:szCs w:val="24"/>
        </w:rPr>
        <w:t>SP</w:t>
      </w:r>
      <w:r w:rsidR="00AF5F83" w:rsidRPr="00384317">
        <w:rPr>
          <w:rFonts w:ascii="Arial" w:hAnsi="Arial" w:cs="Arial"/>
          <w:color w:val="000000"/>
          <w:sz w:val="24"/>
          <w:szCs w:val="24"/>
        </w:rPr>
        <w:t>.</w:t>
      </w:r>
      <w:r w:rsidR="00AF5F83">
        <w:rPr>
          <w:rFonts w:ascii="Arial" w:hAnsi="Arial" w:cs="Arial"/>
          <w:color w:val="000000"/>
          <w:sz w:val="24"/>
          <w:szCs w:val="24"/>
        </w:rPr>
        <w:t xml:space="preserve"> Participante: Sidney Soares Carvalho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 xml:space="preserve">R$ </w:t>
      </w:r>
      <w:r w:rsidR="00377EAF">
        <w:rPr>
          <w:rFonts w:ascii="Arial" w:hAnsi="Arial" w:cs="Arial"/>
          <w:color w:val="000000"/>
          <w:sz w:val="24"/>
          <w:szCs w:val="24"/>
        </w:rPr>
        <w:t>99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>0,00 (</w:t>
      </w:r>
      <w:r w:rsidR="00377EAF">
        <w:rPr>
          <w:rFonts w:ascii="Arial" w:hAnsi="Arial" w:cs="Arial"/>
          <w:color w:val="000000"/>
          <w:sz w:val="24"/>
          <w:szCs w:val="24"/>
        </w:rPr>
        <w:t>novecentos e noventa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 xml:space="preserve"> reais)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7A7176CC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AF5F83">
        <w:rPr>
          <w:rFonts w:ascii="Arial" w:hAnsi="Arial" w:cs="Arial"/>
          <w:color w:val="000000"/>
          <w:sz w:val="24"/>
          <w:szCs w:val="24"/>
        </w:rPr>
        <w:t>25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225B44">
        <w:rPr>
          <w:rFonts w:ascii="Arial" w:hAnsi="Arial" w:cs="Arial"/>
          <w:color w:val="000000"/>
          <w:sz w:val="24"/>
          <w:szCs w:val="24"/>
        </w:rPr>
        <w:t>maio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99F7" w14:textId="77777777" w:rsidR="00E92DC3" w:rsidRDefault="00E92DC3" w:rsidP="00D85572">
      <w:pPr>
        <w:spacing w:after="0" w:line="240" w:lineRule="auto"/>
      </w:pPr>
      <w:r>
        <w:separator/>
      </w:r>
    </w:p>
  </w:endnote>
  <w:endnote w:type="continuationSeparator" w:id="0">
    <w:p w14:paraId="6F48379C" w14:textId="77777777" w:rsidR="00E92DC3" w:rsidRDefault="00E92DC3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C435" w14:textId="77777777" w:rsidR="00E92DC3" w:rsidRDefault="00E92DC3" w:rsidP="00D85572">
      <w:pPr>
        <w:spacing w:after="0" w:line="240" w:lineRule="auto"/>
      </w:pPr>
      <w:r>
        <w:separator/>
      </w:r>
    </w:p>
  </w:footnote>
  <w:footnote w:type="continuationSeparator" w:id="0">
    <w:p w14:paraId="4AEC8CEE" w14:textId="77777777" w:rsidR="00E92DC3" w:rsidRDefault="00E92DC3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77EAF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49E2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03857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5F83"/>
    <w:rsid w:val="00AF6D79"/>
    <w:rsid w:val="00AF7A27"/>
    <w:rsid w:val="00B05722"/>
    <w:rsid w:val="00B46001"/>
    <w:rsid w:val="00B512D7"/>
    <w:rsid w:val="00B52809"/>
    <w:rsid w:val="00B535DD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2DC3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27</cp:revision>
  <cp:lastPrinted>2023-05-25T16:42:00Z</cp:lastPrinted>
  <dcterms:created xsi:type="dcterms:W3CDTF">2022-01-04T19:05:00Z</dcterms:created>
  <dcterms:modified xsi:type="dcterms:W3CDTF">2023-05-25T16:42:00Z</dcterms:modified>
</cp:coreProperties>
</file>