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1D6CCE67" w:rsidR="00785D6A" w:rsidRPr="00FA0358" w:rsidRDefault="00F6454D"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2BD22283"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FE7E65">
        <w:rPr>
          <w:rFonts w:ascii="Arial" w:eastAsia="Times New Roman" w:hAnsi="Arial" w:cs="Arial"/>
          <w:b/>
          <w:sz w:val="24"/>
          <w:szCs w:val="24"/>
          <w:lang w:eastAsia="zh-CN"/>
        </w:rPr>
        <w:t>PÃES E FRIOS</w:t>
      </w:r>
      <w:r w:rsidR="00D17FDF">
        <w:rPr>
          <w:rFonts w:ascii="Arial" w:eastAsia="Times New Roman" w:hAnsi="Arial" w:cs="Arial"/>
          <w:b/>
          <w:sz w:val="24"/>
          <w:szCs w:val="24"/>
          <w:lang w:eastAsia="zh-CN"/>
        </w:rPr>
        <w:t xml:space="preserve"> PARA O ANO DE 2023</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F765D03" w:rsidR="009B492C" w:rsidRPr="002E6ABF" w:rsidRDefault="00F645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51E3206B" w:rsidR="009B492C" w:rsidRPr="002E6ABF" w:rsidRDefault="00F645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57</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4F155CD3" w:rsidR="009B492C" w:rsidRPr="002E6ABF" w:rsidRDefault="00F6454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140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2022</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12494F2A"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FE7E65">
        <w:rPr>
          <w:rFonts w:ascii="Arial" w:hAnsi="Arial" w:cs="Arial"/>
          <w:b/>
          <w:i/>
          <w:color w:val="000000"/>
          <w:sz w:val="24"/>
          <w:szCs w:val="24"/>
        </w:rPr>
        <w:t>pães e frios</w:t>
      </w:r>
      <w:r w:rsidR="00D17FDF">
        <w:rPr>
          <w:rFonts w:ascii="Arial" w:hAnsi="Arial" w:cs="Arial"/>
          <w:b/>
          <w:i/>
          <w:color w:val="000000"/>
          <w:sz w:val="24"/>
          <w:szCs w:val="24"/>
        </w:rPr>
        <w:t xml:space="preserve"> para o ano de 2023</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29AE8A21"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2022</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45416B26"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F6454D">
        <w:rPr>
          <w:rFonts w:ascii="Arial" w:eastAsia="Times New Roman" w:hAnsi="Arial" w:cs="Arial"/>
          <w:b/>
          <w:bCs/>
          <w:sz w:val="24"/>
          <w:szCs w:val="24"/>
          <w:lang w:eastAsia="zh-CN"/>
        </w:rPr>
        <w:t>01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F6454D">
        <w:rPr>
          <w:rFonts w:ascii="Arial" w:eastAsia="Times New Roman" w:hAnsi="Arial" w:cs="Arial"/>
          <w:b/>
          <w:sz w:val="24"/>
          <w:szCs w:val="24"/>
          <w:lang w:eastAsia="zh-CN"/>
        </w:rPr>
        <w:t>dezembro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 xml:space="preserve">, com início às </w:t>
      </w:r>
      <w:r w:rsidR="00A8294F">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627DF6C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340BB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6054E669" w14:textId="00744D09" w:rsidR="00505894" w:rsidRPr="00B56E20" w:rsidRDefault="009B492C" w:rsidP="00B56E20">
      <w:pPr>
        <w:jc w:val="both"/>
      </w:pPr>
      <w:r w:rsidRPr="00A0089D">
        <w:rPr>
          <w:rFonts w:ascii="Arial" w:eastAsia="Times New Roman" w:hAnsi="Arial" w:cs="Arial"/>
          <w:b/>
          <w:bCs/>
          <w:sz w:val="24"/>
          <w:szCs w:val="24"/>
          <w:lang w:eastAsia="zh-CN"/>
        </w:rPr>
        <w:t xml:space="preserve">02.01. </w:t>
      </w:r>
      <w:r w:rsidR="00015F3D" w:rsidRPr="000E7403">
        <w:rPr>
          <w:rFonts w:ascii="Arial" w:eastAsia="Times New Roman" w:hAnsi="Arial" w:cs="Arial"/>
          <w:bCs/>
          <w:sz w:val="24"/>
          <w:szCs w:val="24"/>
          <w:lang w:eastAsia="zh-CN"/>
        </w:rPr>
        <w:t xml:space="preserve">Contratação </w:t>
      </w:r>
      <w:r w:rsidR="00FE7E65">
        <w:rPr>
          <w:rFonts w:ascii="Arial" w:eastAsia="Times New Roman" w:hAnsi="Arial" w:cs="Arial"/>
          <w:bCs/>
          <w:sz w:val="24"/>
          <w:szCs w:val="24"/>
          <w:lang w:eastAsia="zh-CN"/>
        </w:rPr>
        <w:t xml:space="preserve">exclusiva de microempresa, empresa de pequeno porte ou equiparadas para fornecimento estimado de </w:t>
      </w:r>
      <w:r w:rsidR="00FE7E65">
        <w:rPr>
          <w:rFonts w:ascii="Arial" w:eastAsia="Times New Roman" w:hAnsi="Arial" w:cs="Arial"/>
          <w:b/>
          <w:bCs/>
          <w:sz w:val="24"/>
          <w:szCs w:val="24"/>
          <w:lang w:eastAsia="zh-CN"/>
        </w:rPr>
        <w:t>pães e frios</w:t>
      </w:r>
      <w:r w:rsidR="00FE7E65">
        <w:rPr>
          <w:rFonts w:ascii="Arial" w:eastAsia="Times New Roman" w:hAnsi="Arial" w:cs="Arial"/>
          <w:bCs/>
          <w:sz w:val="24"/>
          <w:szCs w:val="24"/>
          <w:lang w:eastAsia="zh-CN"/>
        </w:rPr>
        <w:t>, de forma parcelada, mediante requisição, nas quantidades estimadas em:</w:t>
      </w:r>
      <w:r w:rsidR="00FE7E65">
        <w:t xml:space="preserve">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01</w:t>
      </w:r>
      <w:r w:rsidR="00FE7E65">
        <w:rPr>
          <w:rFonts w:ascii="Arial" w:eastAsia="Times New Roman" w:hAnsi="Arial" w:cs="Arial"/>
          <w:bCs/>
          <w:sz w:val="24"/>
          <w:szCs w:val="24"/>
          <w:lang w:eastAsia="zh-CN"/>
        </w:rPr>
        <w:t xml:space="preserve"> – 1.300 (mil e trezentos) quilogramas de pão de sal tipo francês;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02</w:t>
      </w:r>
      <w:r w:rsidR="00FE7E65">
        <w:rPr>
          <w:rFonts w:ascii="Arial" w:eastAsia="Times New Roman" w:hAnsi="Arial" w:cs="Arial"/>
          <w:bCs/>
          <w:sz w:val="24"/>
          <w:szCs w:val="24"/>
          <w:lang w:eastAsia="zh-CN"/>
        </w:rPr>
        <w:t xml:space="preserve"> – 500 (quinhentos) quilogramas de presunto, cozido, baixo teor de gordura (sem capa de gordura),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03</w:t>
      </w:r>
      <w:r w:rsidR="00FE7E65">
        <w:rPr>
          <w:rFonts w:ascii="Arial" w:eastAsia="Times New Roman" w:hAnsi="Arial" w:cs="Arial"/>
          <w:bCs/>
          <w:sz w:val="24"/>
          <w:szCs w:val="24"/>
          <w:lang w:eastAsia="zh-CN"/>
        </w:rPr>
        <w:t xml:space="preserve"> – 900 (novecentos) quilogramas de queijo de leite de vaca pasteurizado, tipo muçarela,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04</w:t>
      </w:r>
      <w:r w:rsidR="00FE7E65">
        <w:rPr>
          <w:rFonts w:ascii="Arial" w:eastAsia="Times New Roman" w:hAnsi="Arial" w:cs="Arial"/>
          <w:bCs/>
          <w:sz w:val="24"/>
          <w:szCs w:val="24"/>
          <w:lang w:eastAsia="zh-CN"/>
        </w:rPr>
        <w:t xml:space="preserve"> – 500 (quinhentos) quilogramas de mortadela defumada, sem pimenta;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05</w:t>
      </w:r>
      <w:r w:rsidR="00FE7E65">
        <w:rPr>
          <w:rFonts w:ascii="Arial" w:eastAsia="Times New Roman" w:hAnsi="Arial" w:cs="Arial"/>
          <w:bCs/>
          <w:sz w:val="24"/>
          <w:szCs w:val="24"/>
          <w:lang w:eastAsia="zh-CN"/>
        </w:rPr>
        <w:t xml:space="preserve"> – 250 (duzentos e cinquenta) potes com 500 gramas de margarina c/ manteiga</w:t>
      </w:r>
      <w:r w:rsidR="00015F3D" w:rsidRPr="0088100E">
        <w:rPr>
          <w:rFonts w:ascii="Arial" w:hAnsi="Arial" w:cs="Arial"/>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4E7830D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F6454D">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031B64C2"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F6454D">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3968D8ED" w:rsidR="00535ED3"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656CE13" w14:textId="77777777" w:rsidR="00FC699D" w:rsidRPr="00864DF2" w:rsidRDefault="00FC699D" w:rsidP="009B492C">
      <w:pPr>
        <w:widowControl w:val="0"/>
        <w:suppressAutoHyphens/>
        <w:spacing w:after="0" w:line="240" w:lineRule="auto"/>
        <w:jc w:val="both"/>
        <w:rPr>
          <w:rFonts w:ascii="Arial" w:hAnsi="Arial" w:cs="Arial"/>
          <w:color w:val="000000"/>
          <w:sz w:val="24"/>
          <w:szCs w:val="24"/>
          <w:shd w:val="clear" w:color="auto" w:fill="FFFFFF"/>
        </w:rPr>
      </w:pPr>
    </w:p>
    <w:p w14:paraId="05D5C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07860400"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B5431F7" w14:textId="77777777" w:rsidR="00FC699D" w:rsidRPr="002E6ABF" w:rsidRDefault="00FC699D" w:rsidP="009B492C">
      <w:pPr>
        <w:widowControl w:val="0"/>
        <w:suppressAutoHyphens/>
        <w:spacing w:after="0" w:line="240" w:lineRule="auto"/>
        <w:jc w:val="both"/>
        <w:rPr>
          <w:rFonts w:ascii="Arial" w:eastAsia="Times New Roman" w:hAnsi="Arial" w:cs="Arial"/>
          <w:b/>
          <w:sz w:val="24"/>
          <w:szCs w:val="24"/>
          <w:lang w:eastAsia="zh-CN"/>
        </w:rPr>
      </w:pPr>
    </w:p>
    <w:p w14:paraId="12DA3D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E14766">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7C2571">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7C2571">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E14766">
      <w:pPr>
        <w:rPr>
          <w:rFonts w:ascii="Arial" w:hAnsi="Arial" w:cs="Arial"/>
          <w:b/>
          <w:smallCaps/>
          <w:sz w:val="24"/>
          <w:szCs w:val="24"/>
        </w:rPr>
      </w:pPr>
    </w:p>
    <w:p w14:paraId="115AE409" w14:textId="77777777" w:rsidR="00447FB8" w:rsidRPr="00B72599" w:rsidRDefault="00447FB8" w:rsidP="00E14766">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7C2571">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7C2571">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7C2571">
            <w:pPr>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38E78C99"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IV.e</w:t>
      </w:r>
      <w:proofErr w:type="spellEnd"/>
      <w:r w:rsidRPr="00100639">
        <w:rPr>
          <w:rFonts w:ascii="Arial" w:hAnsi="Arial" w:cs="Arial"/>
          <w:sz w:val="24"/>
          <w:szCs w:val="24"/>
        </w:rPr>
        <w:t>) O cálculo acima deverá ser apresentado pela licitante, em papel timbrado, devidamente assinado.</w:t>
      </w:r>
    </w:p>
    <w:p w14:paraId="2609AA17"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5BCF0C65"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IV.f</w:t>
      </w:r>
      <w:proofErr w:type="spellEnd"/>
      <w:r w:rsidRPr="00100639">
        <w:rPr>
          <w:rFonts w:ascii="Arial" w:hAnsi="Arial" w:cs="Arial"/>
          <w:sz w:val="24"/>
          <w:szCs w:val="24"/>
        </w:rPr>
        <w:t>) Admite-se o arredondamento sucessivo da apuração do valor do índice. Se a casa decimal for cinco ou menor que cinco, o valor permanecerá. Se for maior que cinco será arredondado para a posição superior até o número inteiro.</w:t>
      </w:r>
    </w:p>
    <w:p w14:paraId="311B68F1" w14:textId="77777777" w:rsidR="00100639" w:rsidRPr="00100639" w:rsidRDefault="00100639" w:rsidP="00100639">
      <w:pPr>
        <w:widowControl w:val="0"/>
        <w:shd w:val="clear" w:color="auto" w:fill="FFFFFF"/>
        <w:suppressAutoHyphens/>
        <w:spacing w:after="0" w:line="240" w:lineRule="auto"/>
        <w:jc w:val="both"/>
        <w:rPr>
          <w:rFonts w:ascii="Arial" w:hAnsi="Arial" w:cs="Arial"/>
          <w:sz w:val="24"/>
          <w:szCs w:val="24"/>
        </w:rPr>
      </w:pPr>
    </w:p>
    <w:p w14:paraId="3ED1AC36" w14:textId="205E0DB6" w:rsidR="00A94914" w:rsidRDefault="00100639" w:rsidP="00100639">
      <w:pPr>
        <w:widowControl w:val="0"/>
        <w:shd w:val="clear" w:color="auto" w:fill="FFFFFF"/>
        <w:suppressAutoHyphens/>
        <w:spacing w:after="0" w:line="240" w:lineRule="auto"/>
        <w:jc w:val="both"/>
        <w:rPr>
          <w:rFonts w:ascii="Arial" w:hAnsi="Arial" w:cs="Arial"/>
          <w:sz w:val="24"/>
          <w:szCs w:val="24"/>
        </w:rPr>
      </w:pPr>
      <w:proofErr w:type="spellStart"/>
      <w:r w:rsidRPr="00100639">
        <w:rPr>
          <w:rFonts w:ascii="Arial" w:hAnsi="Arial" w:cs="Arial"/>
          <w:sz w:val="24"/>
          <w:szCs w:val="24"/>
        </w:rPr>
        <w:t>IV.g</w:t>
      </w:r>
      <w:proofErr w:type="spellEnd"/>
      <w:r w:rsidRPr="00100639">
        <w:rPr>
          <w:rFonts w:ascii="Arial" w:hAnsi="Arial" w:cs="Arial"/>
          <w:sz w:val="24"/>
          <w:szCs w:val="24"/>
        </w:rPr>
        <w:t>) Da Adoção de índices (§ 5º, artigo 31 da Lei 8.666/93): considera-se como medida eficaz para aferição da real capacidade da empresa na assunção de obrigações compatíveis com sua verdadeira estrutura e capacidade operacional a adoção de índice igual ou maior que 1.0, admitido o arredondamento sucessivo até o número inteiro,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 xml:space="preserve">A licitante deverá entrar em contato com o órgão licitante para verificar essa </w:t>
      </w:r>
      <w:r w:rsidRPr="0058703E">
        <w:rPr>
          <w:rFonts w:ascii="Arial" w:eastAsia="Times New Roman" w:hAnsi="Arial" w:cs="Arial"/>
          <w:b/>
          <w:sz w:val="24"/>
          <w:szCs w:val="24"/>
          <w:u w:val="single"/>
          <w:lang w:eastAsia="zh-CN"/>
        </w:rPr>
        <w:lastRenderedPageBreak/>
        <w:t>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5854D473" w14:textId="77777777" w:rsidR="00A92AC7" w:rsidRDefault="00A92AC7"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16B9952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89C016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lastRenderedPageBreak/>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6EF99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w:t>
      </w:r>
      <w:r>
        <w:rPr>
          <w:rFonts w:ascii="Arial" w:eastAsia="Times New Roman" w:hAnsi="Arial" w:cs="Arial"/>
          <w:sz w:val="24"/>
          <w:szCs w:val="24"/>
          <w:lang w:eastAsia="zh-CN"/>
        </w:rPr>
        <w:lastRenderedPageBreak/>
        <w:t>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w:t>
      </w:r>
      <w:r>
        <w:rPr>
          <w:rFonts w:ascii="Arial" w:eastAsia="Times New Roman" w:hAnsi="Arial" w:cs="Arial"/>
          <w:sz w:val="24"/>
          <w:szCs w:val="24"/>
          <w:lang w:eastAsia="zh-CN"/>
        </w:rPr>
        <w:lastRenderedPageBreak/>
        <w:t xml:space="preserve">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18.10. Havendo propostas ou lances, conforme o caso, de microempresa ou empresa de pequeno porte, com intervalo de até 5% (cinco por cento) superiores à licitante melhor classificada no certame, serão essas consideradas empatadas, </w:t>
      </w:r>
      <w:r w:rsidRPr="002E6ABF">
        <w:rPr>
          <w:rFonts w:ascii="Arial" w:eastAsia="Times New Roman" w:hAnsi="Arial" w:cs="Arial"/>
          <w:sz w:val="24"/>
          <w:szCs w:val="24"/>
          <w:lang w:eastAsia="zh-CN"/>
        </w:rPr>
        <w:lastRenderedPageBreak/>
        <w:t>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lastRenderedPageBreak/>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719A51FA"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proofErr w:type="gramStart"/>
      <w:r>
        <w:rPr>
          <w:rFonts w:ascii="Arial" w:eastAsia="Times New Roman" w:hAnsi="Arial" w:cs="Arial"/>
          <w:color w:val="000000"/>
          <w:sz w:val="24"/>
          <w:szCs w:val="24"/>
          <w:lang w:eastAsia="pt-BR"/>
        </w:rPr>
        <w:t>o recurso</w:t>
      </w:r>
      <w:r w:rsidR="00163350">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o pregoeiro poderá</w:t>
      </w:r>
      <w:proofErr w:type="gramEnd"/>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w:t>
      </w:r>
      <w:r w:rsidRPr="002059E0">
        <w:rPr>
          <w:rFonts w:ascii="Arial" w:eastAsia="Times New Roman" w:hAnsi="Arial" w:cs="Arial"/>
          <w:color w:val="000000"/>
          <w:sz w:val="24"/>
          <w:szCs w:val="24"/>
          <w:lang w:eastAsia="pt-BR"/>
        </w:rPr>
        <w:lastRenderedPageBreak/>
        <w:t>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2A6BDD82"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2023</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w:t>
      </w:r>
      <w:r w:rsidR="000175F3" w:rsidRPr="000175F3">
        <w:rPr>
          <w:rFonts w:ascii="Arial" w:eastAsia="Times New Roman" w:hAnsi="Arial" w:cs="Arial"/>
          <w:sz w:val="24"/>
          <w:szCs w:val="24"/>
          <w:lang w:eastAsia="zh-CN"/>
        </w:rPr>
        <w:lastRenderedPageBreak/>
        <w:t xml:space="preserve">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33455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771661DE"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E96833">
        <w:rPr>
          <w:rFonts w:ascii="Arial" w:hAnsi="Arial" w:cs="Arial"/>
          <w:sz w:val="24"/>
          <w:szCs w:val="24"/>
        </w:rPr>
        <w:t>3</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080145E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mediante </w:t>
      </w:r>
      <w:r w:rsidR="009B492C" w:rsidRPr="00DC478A">
        <w:rPr>
          <w:rFonts w:ascii="Arial" w:eastAsia="Times New Roman" w:hAnsi="Arial" w:cs="Arial"/>
          <w:sz w:val="24"/>
          <w:szCs w:val="24"/>
          <w:lang w:eastAsia="ja-JP"/>
        </w:rPr>
        <w:lastRenderedPageBreak/>
        <w:t>requisição emitida pela ADMINISTRAÇÃO.</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658479" w14:textId="118DA99F"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14:paraId="02B102DF" w14:textId="77777777" w:rsidR="00EE72FE" w:rsidRDefault="00EE72FE" w:rsidP="00025334">
      <w:pPr>
        <w:spacing w:after="0" w:line="240" w:lineRule="auto"/>
        <w:jc w:val="both"/>
        <w:rPr>
          <w:rFonts w:ascii="Arial" w:hAnsi="Arial" w:cs="Arial"/>
          <w:color w:val="000000"/>
          <w:sz w:val="24"/>
          <w:szCs w:val="24"/>
        </w:rPr>
      </w:pPr>
    </w:p>
    <w:p w14:paraId="7983D58E" w14:textId="3CE4A9B8" w:rsidR="00046B50" w:rsidRDefault="00046B50"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46B50">
        <w:rPr>
          <w:rFonts w:ascii="Arial" w:hAnsi="Arial" w:cs="Arial"/>
          <w:color w:val="000000"/>
          <w:sz w:val="24"/>
          <w:szCs w:val="24"/>
        </w:rPr>
        <w:t>A</w:t>
      </w:r>
      <w:r>
        <w:rPr>
          <w:rFonts w:ascii="Arial" w:hAnsi="Arial" w:cs="Arial"/>
          <w:color w:val="000000"/>
          <w:sz w:val="24"/>
          <w:szCs w:val="24"/>
        </w:rPr>
        <w:t>s</w:t>
      </w:r>
      <w:r w:rsidRPr="00046B50">
        <w:rPr>
          <w:rFonts w:ascii="Arial" w:hAnsi="Arial" w:cs="Arial"/>
          <w:color w:val="000000"/>
          <w:sz w:val="24"/>
          <w:szCs w:val="24"/>
        </w:rPr>
        <w:t xml:space="preserve"> quantidade</w:t>
      </w:r>
      <w:r>
        <w:rPr>
          <w:rFonts w:ascii="Arial" w:hAnsi="Arial" w:cs="Arial"/>
          <w:color w:val="000000"/>
          <w:sz w:val="24"/>
          <w:szCs w:val="24"/>
        </w:rPr>
        <w:t>s</w:t>
      </w:r>
      <w:r w:rsidRPr="00046B50">
        <w:rPr>
          <w:rFonts w:ascii="Arial" w:hAnsi="Arial" w:cs="Arial"/>
          <w:color w:val="000000"/>
          <w:sz w:val="24"/>
          <w:szCs w:val="24"/>
        </w:rPr>
        <w:t xml:space="preserve"> </w:t>
      </w:r>
      <w:r>
        <w:rPr>
          <w:rFonts w:ascii="Arial" w:hAnsi="Arial" w:cs="Arial"/>
          <w:color w:val="000000"/>
          <w:sz w:val="24"/>
          <w:szCs w:val="24"/>
        </w:rPr>
        <w:t>descritas no objeto são</w:t>
      </w:r>
      <w:r w:rsidRPr="00046B50">
        <w:rPr>
          <w:rFonts w:ascii="Arial" w:hAnsi="Arial" w:cs="Arial"/>
          <w:color w:val="000000"/>
          <w:sz w:val="24"/>
          <w:szCs w:val="24"/>
        </w:rPr>
        <w:t xml:space="preserve"> </w:t>
      </w:r>
      <w:r>
        <w:rPr>
          <w:rFonts w:ascii="Arial" w:hAnsi="Arial" w:cs="Arial"/>
          <w:b/>
          <w:bCs/>
          <w:color w:val="000000"/>
          <w:sz w:val="24"/>
          <w:szCs w:val="24"/>
        </w:rPr>
        <w:t>estimativas</w:t>
      </w:r>
      <w:r w:rsidRPr="00046B50">
        <w:rPr>
          <w:rFonts w:ascii="Arial" w:hAnsi="Arial" w:cs="Arial"/>
          <w:color w:val="000000"/>
          <w:sz w:val="24"/>
          <w:szCs w:val="24"/>
        </w:rPr>
        <w:t xml:space="preserve"> </w:t>
      </w:r>
      <w:r>
        <w:rPr>
          <w:rFonts w:ascii="Arial" w:hAnsi="Arial" w:cs="Arial"/>
          <w:color w:val="000000"/>
          <w:sz w:val="24"/>
          <w:szCs w:val="24"/>
        </w:rPr>
        <w:t>para</w:t>
      </w:r>
      <w:r w:rsidRPr="00046B50">
        <w:rPr>
          <w:rFonts w:ascii="Arial" w:hAnsi="Arial" w:cs="Arial"/>
          <w:color w:val="000000"/>
          <w:sz w:val="24"/>
          <w:szCs w:val="24"/>
        </w:rPr>
        <w:t xml:space="preserve"> consumo até 31 de dezembro de 202</w:t>
      </w:r>
      <w:r w:rsidR="00E96833">
        <w:rPr>
          <w:rFonts w:ascii="Arial" w:hAnsi="Arial" w:cs="Arial"/>
          <w:color w:val="000000"/>
          <w:sz w:val="24"/>
          <w:szCs w:val="24"/>
        </w:rPr>
        <w:t>3</w:t>
      </w:r>
      <w:r>
        <w:rPr>
          <w:rFonts w:ascii="Arial" w:hAnsi="Arial" w:cs="Arial"/>
          <w:color w:val="000000"/>
          <w:sz w:val="24"/>
          <w:szCs w:val="24"/>
        </w:rPr>
        <w:t xml:space="preserve"> e serão requisitadas</w:t>
      </w:r>
      <w:r w:rsidRPr="00046B50">
        <w:rPr>
          <w:rFonts w:ascii="Arial" w:hAnsi="Arial" w:cs="Arial"/>
          <w:color w:val="000000"/>
          <w:sz w:val="24"/>
          <w:szCs w:val="24"/>
        </w:rPr>
        <w:t xml:space="preserve"> de acordo com a necessidade, portanto, a Administração </w:t>
      </w:r>
      <w:r w:rsidRPr="00046B50">
        <w:rPr>
          <w:rFonts w:ascii="Arial" w:hAnsi="Arial" w:cs="Arial"/>
          <w:b/>
          <w:bCs/>
          <w:color w:val="000000"/>
          <w:sz w:val="24"/>
          <w:szCs w:val="24"/>
        </w:rPr>
        <w:t>não está obrigada ao consumo total estimado</w:t>
      </w:r>
      <w:r w:rsidRPr="00046B50">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lastRenderedPageBreak/>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8A5111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6F8CF4B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0D95299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2E683063"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6E150CD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389AB43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lastRenderedPageBreak/>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2200F55B"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19D16732"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1170B96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2C85DF97" w14:textId="77777777"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 xml:space="preserve">Essa dispensa de garantia não </w:t>
      </w:r>
      <w:r w:rsidR="00CB6338" w:rsidRPr="00CB6338">
        <w:rPr>
          <w:rFonts w:ascii="Arial" w:eastAsia="Times New Roman" w:hAnsi="Arial" w:cs="Arial"/>
          <w:sz w:val="24"/>
          <w:szCs w:val="24"/>
          <w:lang w:eastAsia="zh-CN"/>
        </w:rPr>
        <w:lastRenderedPageBreak/>
        <w:t>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77777777"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w:t>
      </w:r>
      <w:r w:rsidRPr="002E6ABF">
        <w:rPr>
          <w:rFonts w:ascii="Arial" w:eastAsia="Times New Roman" w:hAnsi="Arial" w:cs="Arial"/>
          <w:sz w:val="24"/>
          <w:szCs w:val="24"/>
          <w:lang w:eastAsia="zh-CN"/>
        </w:rPr>
        <w:lastRenderedPageBreak/>
        <w:t>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77777777"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2558C488" w14:textId="77777777" w:rsidR="00B50EA6" w:rsidRPr="00482F58" w:rsidRDefault="00B50EA6"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w:t>
      </w:r>
      <w:r w:rsidRPr="002E6ABF">
        <w:rPr>
          <w:rFonts w:ascii="Arial" w:eastAsia="Times New Roman" w:hAnsi="Arial" w:cs="Arial"/>
          <w:sz w:val="24"/>
          <w:szCs w:val="24"/>
          <w:lang w:eastAsia="zh-CN"/>
        </w:rPr>
        <w:lastRenderedPageBreak/>
        <w:t xml:space="preserve">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5BC8E33"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5F6907"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39DBC589"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F6454D">
        <w:rPr>
          <w:rFonts w:ascii="Arial" w:eastAsia="HG Mincho Light J" w:hAnsi="Arial" w:cs="Arial"/>
          <w:color w:val="000000"/>
          <w:kern w:val="1"/>
          <w:sz w:val="24"/>
          <w:szCs w:val="24"/>
          <w:lang w:eastAsia="zh-CN" w:bidi="pt-BR"/>
        </w:rPr>
        <w:t>18</w:t>
      </w:r>
      <w:r w:rsidRPr="002E6ABF">
        <w:rPr>
          <w:rFonts w:ascii="Arial" w:eastAsia="HG Mincho Light J" w:hAnsi="Arial" w:cs="Arial"/>
          <w:color w:val="000000"/>
          <w:kern w:val="1"/>
          <w:sz w:val="24"/>
          <w:szCs w:val="24"/>
          <w:lang w:eastAsia="zh-CN" w:bidi="pt-BR"/>
        </w:rPr>
        <w:t xml:space="preserve"> de </w:t>
      </w:r>
      <w:r w:rsidR="005F6907">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C90ED9C" w14:textId="1EF85815"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857F260" w14:textId="20FA111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46D5187" w14:textId="60DD832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CFD6A94" w14:textId="10EE6977"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550A877" w14:textId="225B937B"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E359CA4" w14:textId="59C719F1"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63B0EA3" w14:textId="62AD661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33841C" w14:textId="205FFF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E0B02A6" w14:textId="5771514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48DD40" w14:textId="535CB7C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2702BA0A" w14:textId="2EA7D15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7161FC3" w14:textId="26CD680A"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311D0633" w14:textId="41839FB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19299AC" w14:textId="201E612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882172B" w14:textId="556AC6B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C567ECB" w14:textId="1D4B3EEA"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6AB95293" w14:textId="62A1BAC0"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7186406C" w14:textId="466265EC"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47ECDDC9" w14:textId="650533B2"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139D1F0A" w14:textId="0DBC8147" w:rsidR="00FC4501" w:rsidRDefault="00FC4501" w:rsidP="009B492C">
      <w:pPr>
        <w:autoSpaceDE w:val="0"/>
        <w:autoSpaceDN w:val="0"/>
        <w:spacing w:after="0" w:line="240" w:lineRule="auto"/>
        <w:jc w:val="center"/>
        <w:rPr>
          <w:rFonts w:ascii="Arial" w:eastAsia="Times New Roman" w:hAnsi="Arial" w:cs="Arial"/>
          <w:b/>
          <w:caps/>
          <w:sz w:val="24"/>
          <w:szCs w:val="24"/>
          <w:lang w:eastAsia="pt-BR"/>
        </w:rPr>
      </w:pPr>
    </w:p>
    <w:p w14:paraId="0B952B1E" w14:textId="74A3C7B5" w:rsidR="005B2260" w:rsidRDefault="005B2260" w:rsidP="009426F9">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18113B8" w:rsidR="00C03CBB" w:rsidRPr="00C03CBB" w:rsidRDefault="0069334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w:t>
            </w:r>
            <w:r w:rsidR="00FC699D">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60D918C8" w:rsidR="00C03CBB" w:rsidRPr="00C03CBB" w:rsidRDefault="0069334B"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w:t>
            </w:r>
            <w:r w:rsidR="00FC699D">
              <w:rPr>
                <w:rFonts w:ascii="Arial" w:eastAsia="Times New Roman" w:hAnsi="Arial" w:cs="Arial"/>
                <w:b/>
                <w:bCs/>
                <w:color w:val="000000"/>
                <w:sz w:val="24"/>
                <w:szCs w:val="24"/>
                <w:lang w:eastAsia="pt-BR"/>
              </w:rPr>
              <w:t>7</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282066F6" w:rsidR="00C03CBB" w:rsidRPr="00C03CBB" w:rsidRDefault="009426F9"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w:t>
            </w:r>
            <w:r w:rsidR="00FC699D">
              <w:rPr>
                <w:rFonts w:ascii="Arial" w:eastAsia="Times New Roman" w:hAnsi="Arial" w:cs="Arial"/>
                <w:b/>
                <w:bCs/>
                <w:color w:val="000000"/>
                <w:sz w:val="24"/>
                <w:szCs w:val="24"/>
                <w:lang w:eastAsia="pt-BR"/>
              </w:rPr>
              <w:t>40</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2022</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6D8EE498"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FE7E65">
        <w:rPr>
          <w:rFonts w:ascii="Arial" w:eastAsia="Times New Roman" w:hAnsi="Arial" w:cs="Arial"/>
          <w:bCs/>
          <w:sz w:val="24"/>
          <w:szCs w:val="24"/>
          <w:lang w:eastAsia="zh-CN"/>
        </w:rPr>
        <w:t xml:space="preserve">exclusiva de microempresa, empresa de pequeno porte ou equiparadas para fornecimento estimado de </w:t>
      </w:r>
      <w:r w:rsidR="00FE7E65">
        <w:rPr>
          <w:rFonts w:ascii="Arial" w:eastAsia="Times New Roman" w:hAnsi="Arial" w:cs="Arial"/>
          <w:b/>
          <w:bCs/>
          <w:sz w:val="24"/>
          <w:szCs w:val="24"/>
          <w:lang w:eastAsia="zh-CN"/>
        </w:rPr>
        <w:t>pães e frios</w:t>
      </w:r>
      <w:r w:rsidR="00FE7E65">
        <w:rPr>
          <w:rFonts w:ascii="Arial" w:eastAsia="Times New Roman" w:hAnsi="Arial" w:cs="Arial"/>
          <w:bCs/>
          <w:sz w:val="24"/>
          <w:szCs w:val="24"/>
          <w:lang w:eastAsia="zh-CN"/>
        </w:rPr>
        <w:t>, de forma parcelada, mediante requisição, nas quantidades estimadas em:</w:t>
      </w:r>
      <w:r w:rsidR="00FE7E65">
        <w:t xml:space="preserve">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01</w:t>
      </w:r>
      <w:r w:rsidR="00FE7E65">
        <w:rPr>
          <w:rFonts w:ascii="Arial" w:eastAsia="Times New Roman" w:hAnsi="Arial" w:cs="Arial"/>
          <w:bCs/>
          <w:sz w:val="24"/>
          <w:szCs w:val="24"/>
          <w:lang w:eastAsia="zh-CN"/>
        </w:rPr>
        <w:t xml:space="preserve"> – 1.300 (mil e trezentos) quilogramas de pão de sal tipo francês;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02</w:t>
      </w:r>
      <w:r w:rsidR="00FE7E65">
        <w:rPr>
          <w:rFonts w:ascii="Arial" w:eastAsia="Times New Roman" w:hAnsi="Arial" w:cs="Arial"/>
          <w:bCs/>
          <w:sz w:val="24"/>
          <w:szCs w:val="24"/>
          <w:lang w:eastAsia="zh-CN"/>
        </w:rPr>
        <w:t xml:space="preserve"> – 500 (quinhentos) quilogramas de presunto, cozido, baixo teor de gordura (sem capa de gordura),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03</w:t>
      </w:r>
      <w:r w:rsidR="00FE7E65">
        <w:rPr>
          <w:rFonts w:ascii="Arial" w:eastAsia="Times New Roman" w:hAnsi="Arial" w:cs="Arial"/>
          <w:bCs/>
          <w:sz w:val="24"/>
          <w:szCs w:val="24"/>
          <w:lang w:eastAsia="zh-CN"/>
        </w:rPr>
        <w:t xml:space="preserve"> – 900 (novecentos) quilogramas de queijo de leite de vaca pasteurizado, tipo muçarela,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04</w:t>
      </w:r>
      <w:r w:rsidR="00FE7E65">
        <w:rPr>
          <w:rFonts w:ascii="Arial" w:eastAsia="Times New Roman" w:hAnsi="Arial" w:cs="Arial"/>
          <w:bCs/>
          <w:sz w:val="24"/>
          <w:szCs w:val="24"/>
          <w:lang w:eastAsia="zh-CN"/>
        </w:rPr>
        <w:t xml:space="preserve"> – 500 (quinhentos) quilogramas de mortadela defumada, sem pimenta;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05</w:t>
      </w:r>
      <w:r w:rsidR="00FE7E65">
        <w:rPr>
          <w:rFonts w:ascii="Arial" w:eastAsia="Times New Roman" w:hAnsi="Arial" w:cs="Arial"/>
          <w:bCs/>
          <w:sz w:val="24"/>
          <w:szCs w:val="24"/>
          <w:lang w:eastAsia="zh-CN"/>
        </w:rPr>
        <w:t xml:space="preserve"> – 250 (duzentos e cinquenta) potes com 500 gramas de margarina c/ manteiga</w:t>
      </w:r>
      <w:r w:rsidR="007475FB">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0" w:name="_Hlk80865990"/>
      <w:r w:rsidR="004B3E29">
        <w:rPr>
          <w:rFonts w:ascii="Arial" w:eastAsia="Times New Roman" w:hAnsi="Arial" w:cs="Arial"/>
          <w:color w:val="000000"/>
          <w:sz w:val="24"/>
          <w:szCs w:val="24"/>
          <w:lang w:eastAsia="pt-BR"/>
        </w:rPr>
        <w:t>para essa licitação.</w:t>
      </w:r>
    </w:p>
    <w:bookmarkEnd w:id="0"/>
    <w:p w14:paraId="0DF9F32F" w14:textId="77777777" w:rsidR="00FE7E65" w:rsidRPr="00C03CBB" w:rsidRDefault="00FE7E65" w:rsidP="00FE7E65">
      <w:pPr>
        <w:spacing w:after="0" w:line="240" w:lineRule="auto"/>
        <w:ind w:firstLine="708"/>
        <w:jc w:val="both"/>
        <w:rPr>
          <w:rFonts w:ascii="Arial" w:eastAsia="Times New Roman" w:hAnsi="Arial" w:cs="Arial"/>
          <w:color w:val="000000"/>
          <w:sz w:val="24"/>
          <w:szCs w:val="24"/>
          <w:lang w:eastAsia="pt-BR"/>
        </w:rPr>
      </w:pPr>
      <w:r w:rsidRPr="00524DAB">
        <w:rPr>
          <w:rFonts w:ascii="Arial" w:eastAsia="Times New Roman" w:hAnsi="Arial" w:cs="Arial"/>
          <w:color w:val="000000"/>
          <w:sz w:val="24"/>
          <w:szCs w:val="24"/>
          <w:lang w:eastAsia="pt-BR"/>
        </w:rPr>
        <w:t>A aquisição visa</w:t>
      </w:r>
      <w:r w:rsidRPr="008E2643">
        <w:rPr>
          <w:rFonts w:ascii="Arial" w:eastAsia="Times New Roman" w:hAnsi="Arial" w:cs="Arial"/>
          <w:color w:val="000000"/>
          <w:sz w:val="24"/>
          <w:szCs w:val="24"/>
          <w:lang w:eastAsia="pt-BR"/>
        </w:rPr>
        <w:t xml:space="preserve"> contribuir com a alimentação dos servidores e vereadores, e dar continuidade às rotinas operacionais e administrativas da</w:t>
      </w:r>
      <w:r w:rsidRPr="006845F4">
        <w:rPr>
          <w:rFonts w:ascii="Arial" w:eastAsia="Times New Roman" w:hAnsi="Arial" w:cs="Arial"/>
          <w:color w:val="000000"/>
          <w:sz w:val="24"/>
          <w:szCs w:val="24"/>
          <w:lang w:eastAsia="pt-BR"/>
        </w:rPr>
        <w:t xml:space="preserve"> Câmara Municipal de Extrema</w:t>
      </w:r>
      <w:r w:rsidRPr="00524DAB">
        <w:rPr>
          <w:rFonts w:ascii="Arial" w:eastAsia="Times New Roman" w:hAnsi="Arial" w:cs="Arial"/>
          <w:color w:val="000000"/>
          <w:sz w:val="24"/>
          <w:szCs w:val="24"/>
          <w:lang w:eastAsia="pt-BR"/>
        </w:rPr>
        <w:t xml:space="preserve"> e da Casa do Cidadão</w:t>
      </w:r>
      <w:r>
        <w:rPr>
          <w:rFonts w:ascii="Arial" w:eastAsia="Times New Roman" w:hAnsi="Arial" w:cs="Arial"/>
          <w:color w:val="000000"/>
          <w:sz w:val="24"/>
          <w:szCs w:val="24"/>
          <w:lang w:eastAsia="pt-BR"/>
        </w:rPr>
        <w:t xml:space="preserve">. </w:t>
      </w:r>
      <w:r w:rsidRPr="00C03CBB">
        <w:rPr>
          <w:rFonts w:ascii="Arial" w:eastAsia="Times New Roman" w:hAnsi="Arial" w:cs="Arial"/>
          <w:color w:val="000000"/>
          <w:sz w:val="24"/>
          <w:szCs w:val="24"/>
          <w:lang w:eastAsia="pt-BR"/>
        </w:rPr>
        <w:t xml:space="preserve">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  Por fim, a justificativa para esta modalidade se prende ao fato de que se trata de produto comum, sem maiores complexidades técnicas, não trazendo </w:t>
      </w:r>
      <w:r w:rsidRPr="00C03CBB">
        <w:rPr>
          <w:rFonts w:ascii="Arial" w:eastAsia="Times New Roman" w:hAnsi="Arial" w:cs="Arial"/>
          <w:color w:val="000000"/>
          <w:sz w:val="24"/>
          <w:szCs w:val="24"/>
          <w:lang w:eastAsia="pt-BR"/>
        </w:rPr>
        <w:lastRenderedPageBreak/>
        <w:t>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1ED2E293" w14:textId="5CBF7FF3" w:rsidR="00FC4501" w:rsidRPr="00C430C1" w:rsidRDefault="00C03CBB" w:rsidP="00FC4501">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CEA005B" w14:textId="77777777" w:rsidR="00524DAB" w:rsidRDefault="00524DAB" w:rsidP="00F13039">
      <w:pPr>
        <w:numPr>
          <w:ilvl w:val="0"/>
          <w:numId w:val="25"/>
        </w:numPr>
        <w:autoSpaceDE w:val="0"/>
        <w:autoSpaceDN w:val="0"/>
        <w:adjustRightInd w:val="0"/>
        <w:spacing w:after="0" w:line="240" w:lineRule="auto"/>
        <w:jc w:val="both"/>
        <w:rPr>
          <w:rFonts w:ascii="Arial" w:hAnsi="Arial" w:cs="Arial"/>
          <w:color w:val="000000"/>
          <w:sz w:val="24"/>
          <w:szCs w:val="24"/>
          <w:lang w:eastAsia="pt-BR"/>
        </w:rPr>
      </w:pPr>
      <w:r w:rsidRPr="002C1C20">
        <w:rPr>
          <w:rFonts w:ascii="Arial" w:hAnsi="Arial" w:cs="Arial"/>
          <w:color w:val="000000"/>
          <w:sz w:val="24"/>
          <w:szCs w:val="24"/>
          <w:lang w:eastAsia="pt-BR"/>
        </w:rPr>
        <w:t>O objeto deverá ser entregue na sede da Câmara Municipal de Extrema, situada na Avenida Delegado Waldemar Gomes Pinto, 1626, Bairro Ponte Nova, Extrema, MG, sem custos adicionais.</w:t>
      </w:r>
    </w:p>
    <w:p w14:paraId="681C8F67" w14:textId="77777777" w:rsidR="00524DAB" w:rsidRPr="002C1C20" w:rsidRDefault="00524DAB" w:rsidP="00524DAB">
      <w:pPr>
        <w:autoSpaceDE w:val="0"/>
        <w:autoSpaceDN w:val="0"/>
        <w:adjustRightInd w:val="0"/>
        <w:spacing w:after="0" w:line="240" w:lineRule="auto"/>
        <w:ind w:left="720"/>
        <w:jc w:val="both"/>
        <w:rPr>
          <w:rFonts w:ascii="Arial" w:hAnsi="Arial" w:cs="Arial"/>
          <w:color w:val="000000"/>
          <w:sz w:val="24"/>
          <w:szCs w:val="24"/>
          <w:lang w:eastAsia="pt-BR"/>
        </w:rPr>
      </w:pPr>
    </w:p>
    <w:p w14:paraId="2AB6556F" w14:textId="77777777" w:rsidR="00524DAB" w:rsidRPr="002C1C20" w:rsidRDefault="00524DAB" w:rsidP="00F13039">
      <w:pPr>
        <w:numPr>
          <w:ilvl w:val="0"/>
          <w:numId w:val="25"/>
        </w:numPr>
        <w:autoSpaceDE w:val="0"/>
        <w:autoSpaceDN w:val="0"/>
        <w:adjustRightInd w:val="0"/>
        <w:spacing w:after="0" w:line="240" w:lineRule="auto"/>
        <w:jc w:val="both"/>
        <w:rPr>
          <w:rFonts w:ascii="Arial" w:hAnsi="Arial" w:cs="Arial"/>
          <w:sz w:val="24"/>
          <w:szCs w:val="24"/>
        </w:rPr>
      </w:pPr>
      <w:r w:rsidRPr="002C1C20">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0E5194BB"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FC699D" w:rsidRPr="00FC699D">
        <w:rPr>
          <w:rFonts w:ascii="Arial" w:eastAsia="Times New Roman" w:hAnsi="Arial" w:cs="Arial"/>
          <w:sz w:val="24"/>
          <w:szCs w:val="24"/>
          <w:lang w:eastAsia="pt-BR"/>
        </w:rPr>
        <w:t>R$ 116.696,50 (cento e dezesseis mil seiscentos e noventa e seis, cinquenta centavos).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6877BF09" w14:textId="46530BAD" w:rsidR="00C03CBB" w:rsidRPr="00D51562" w:rsidRDefault="00C03CBB" w:rsidP="00F13039">
      <w:pPr>
        <w:numPr>
          <w:ilvl w:val="0"/>
          <w:numId w:val="16"/>
        </w:numPr>
        <w:spacing w:after="200" w:line="276" w:lineRule="auto"/>
        <w:ind w:left="0" w:firstLine="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O objeto </w:t>
      </w:r>
      <w:r w:rsidR="00524DAB" w:rsidRPr="002C1C20">
        <w:rPr>
          <w:rFonts w:ascii="Arial" w:hAnsi="Arial" w:cs="Arial"/>
          <w:sz w:val="24"/>
          <w:szCs w:val="24"/>
        </w:rPr>
        <w:t xml:space="preserve">é </w:t>
      </w:r>
      <w:r w:rsidR="00524DAB">
        <w:rPr>
          <w:rFonts w:ascii="Arial" w:hAnsi="Arial" w:cs="Arial"/>
          <w:sz w:val="24"/>
          <w:szCs w:val="24"/>
        </w:rPr>
        <w:t xml:space="preserve">de </w:t>
      </w:r>
      <w:r w:rsidR="00524DAB" w:rsidRPr="002E6ABF">
        <w:rPr>
          <w:rFonts w:ascii="Arial" w:hAnsi="Arial" w:cs="Arial"/>
          <w:color w:val="000000"/>
          <w:sz w:val="24"/>
          <w:szCs w:val="24"/>
        </w:rPr>
        <w:t xml:space="preserve">regime de </w:t>
      </w:r>
      <w:r w:rsidR="00524DAB" w:rsidRPr="000A5C46">
        <w:rPr>
          <w:rFonts w:ascii="Arial" w:hAnsi="Arial" w:cs="Arial"/>
          <w:color w:val="000000"/>
          <w:sz w:val="24"/>
          <w:szCs w:val="24"/>
        </w:rPr>
        <w:t>fornecimento</w:t>
      </w:r>
      <w:r w:rsidR="00524DAB">
        <w:rPr>
          <w:rFonts w:ascii="Arial" w:hAnsi="Arial" w:cs="Arial"/>
          <w:color w:val="000000"/>
          <w:sz w:val="24"/>
          <w:szCs w:val="24"/>
        </w:rPr>
        <w:t>,</w:t>
      </w:r>
      <w:r w:rsidR="00524DAB" w:rsidRPr="002E6ABF">
        <w:rPr>
          <w:rFonts w:ascii="Arial" w:hAnsi="Arial" w:cs="Arial"/>
          <w:color w:val="000000"/>
          <w:sz w:val="24"/>
          <w:szCs w:val="24"/>
        </w:rPr>
        <w:t xml:space="preserve"> empreitada por preço unitário</w:t>
      </w:r>
      <w:r w:rsidR="00524DAB">
        <w:rPr>
          <w:rFonts w:ascii="Arial" w:hAnsi="Arial" w:cs="Arial"/>
          <w:sz w:val="24"/>
          <w:szCs w:val="24"/>
        </w:rPr>
        <w:t xml:space="preserve">, </w:t>
      </w:r>
      <w:r w:rsidR="00524DAB" w:rsidRPr="000A5C46">
        <w:rPr>
          <w:rFonts w:ascii="Arial" w:hAnsi="Arial" w:cs="Arial"/>
          <w:sz w:val="24"/>
          <w:szCs w:val="24"/>
        </w:rPr>
        <w:t>mediante requisição</w:t>
      </w:r>
      <w:r w:rsidR="00524DAB">
        <w:rPr>
          <w:rFonts w:ascii="Arial" w:hAnsi="Arial" w:cs="Arial"/>
          <w:sz w:val="24"/>
          <w:szCs w:val="24"/>
        </w:rPr>
        <w:t>.</w:t>
      </w:r>
    </w:p>
    <w:p w14:paraId="7AF3C2C3" w14:textId="745B144D" w:rsidR="00D51562" w:rsidRP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eastAsia="Calibri" w:hAnsi="Arial" w:cs="Arial"/>
          <w:sz w:val="24"/>
          <w:szCs w:val="24"/>
          <w:lang w:eastAsia="pt-BR"/>
        </w:rPr>
        <w:t xml:space="preserve">Local </w:t>
      </w:r>
      <w:r w:rsidRPr="007367B2">
        <w:rPr>
          <w:rFonts w:ascii="Arial" w:hAnsi="Arial" w:cs="Arial"/>
          <w:sz w:val="24"/>
          <w:szCs w:val="24"/>
        </w:rPr>
        <w:t>de Entrega: Câmara Municipal de Extrema – Av. Delegado Waldemar Gomes Pinto, 1626 – Bairro Ponte Nova, Extrema, MG. Horários: das 08h30 às 11h e das 13h às 16h</w:t>
      </w:r>
      <w:r>
        <w:rPr>
          <w:rFonts w:ascii="Arial" w:hAnsi="Arial" w:cs="Arial"/>
          <w:sz w:val="24"/>
          <w:szCs w:val="24"/>
        </w:rPr>
        <w:t>.</w:t>
      </w:r>
    </w:p>
    <w:p w14:paraId="6526BF6A" w14:textId="37C02A97" w:rsidR="00D51562" w:rsidRDefault="00D51562" w:rsidP="00F13039">
      <w:pPr>
        <w:numPr>
          <w:ilvl w:val="0"/>
          <w:numId w:val="16"/>
        </w:numPr>
        <w:spacing w:after="200" w:line="276" w:lineRule="auto"/>
        <w:ind w:left="0" w:firstLine="0"/>
        <w:jc w:val="both"/>
        <w:rPr>
          <w:rFonts w:ascii="Arial" w:eastAsia="Calibri" w:hAnsi="Arial" w:cs="Arial"/>
          <w:sz w:val="24"/>
          <w:szCs w:val="24"/>
          <w:lang w:eastAsia="pt-BR"/>
        </w:rPr>
      </w:pPr>
      <w:r>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29A95E3" w14:textId="31C14603" w:rsidR="00934BD0" w:rsidRPr="00C03CBB" w:rsidRDefault="00934BD0" w:rsidP="00F13039">
      <w:pPr>
        <w:numPr>
          <w:ilvl w:val="0"/>
          <w:numId w:val="16"/>
        </w:numPr>
        <w:spacing w:after="200" w:line="276" w:lineRule="auto"/>
        <w:ind w:left="0" w:firstLine="0"/>
        <w:jc w:val="both"/>
        <w:rPr>
          <w:rFonts w:ascii="Arial" w:eastAsia="Calibri" w:hAnsi="Arial" w:cs="Arial"/>
          <w:sz w:val="24"/>
          <w:szCs w:val="24"/>
          <w:lang w:eastAsia="pt-BR"/>
        </w:rPr>
      </w:pPr>
      <w:r w:rsidRPr="00934BD0">
        <w:rPr>
          <w:rFonts w:ascii="Arial" w:eastAsia="Calibri" w:hAnsi="Arial" w:cs="Arial"/>
          <w:sz w:val="24"/>
          <w:szCs w:val="24"/>
          <w:lang w:eastAsia="pt-BR"/>
        </w:rPr>
        <w:t>A quantidade é estimada de consumo até 31 de dezembro de 202</w:t>
      </w:r>
      <w:r w:rsidR="00E96833">
        <w:rPr>
          <w:rFonts w:ascii="Arial" w:eastAsia="Calibri" w:hAnsi="Arial" w:cs="Arial"/>
          <w:sz w:val="24"/>
          <w:szCs w:val="24"/>
          <w:lang w:eastAsia="pt-BR"/>
        </w:rPr>
        <w:t>3</w:t>
      </w:r>
      <w:r w:rsidRPr="00934BD0">
        <w:rPr>
          <w:rFonts w:ascii="Arial" w:eastAsia="Calibri" w:hAnsi="Arial" w:cs="Arial"/>
          <w:sz w:val="24"/>
          <w:szCs w:val="24"/>
          <w:lang w:eastAsia="pt-BR"/>
        </w:rPr>
        <w:t xml:space="preserve">, mediante requisição, de acordo com a necessidade, portanto, a Administração </w:t>
      </w:r>
      <w:r w:rsidRPr="00934BD0">
        <w:rPr>
          <w:rFonts w:ascii="Arial" w:eastAsia="Calibri" w:hAnsi="Arial" w:cs="Arial"/>
          <w:b/>
          <w:bCs/>
          <w:sz w:val="24"/>
          <w:szCs w:val="24"/>
          <w:lang w:eastAsia="pt-BR"/>
        </w:rPr>
        <w:t>não está obrigada ao consumo total estimado</w:t>
      </w:r>
      <w:r w:rsidRPr="00934BD0">
        <w:rPr>
          <w:rFonts w:ascii="Arial" w:eastAsia="Calibri" w:hAnsi="Arial" w:cs="Arial"/>
          <w:sz w:val="24"/>
          <w:szCs w:val="24"/>
          <w:lang w:eastAsia="pt-BR"/>
        </w:rPr>
        <w:t>.</w:t>
      </w:r>
    </w:p>
    <w:p w14:paraId="54E8AEC2" w14:textId="630DDCF3"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C5E079E" w14:textId="5E8142A9" w:rsidR="00C03CBB"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o objeto de acordo com os prazos estabelecidos no contrato, contados a partir da data do recebimento da Ordem de Compras/Serviço;</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77777777"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Promover a emissão da requisição.</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654CEBDD"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2BA219FA" w14:textId="4C86FFF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requisitado e entregue. </w:t>
      </w:r>
    </w:p>
    <w:p w14:paraId="7216A09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4CB454B" w14:textId="691A9B7D"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pagamento será creditado em conta corrente da LICITANTE, ou mediante boleto bancário emitido pela LICITANTE, ou pela retirada do cheque pelo proprietário ou representante legal na sede da ADMINISTRAÇÃO.</w:t>
      </w:r>
    </w:p>
    <w:p w14:paraId="3CCBE8E5"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52E0DF0" w14:textId="5A3BA8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3DB61D7F"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52D972CC"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A ADMINISTRAÇÃO, identificando qualquer divergência na nota fiscal, mormente no que tange a valores do objeto, deverá devolvê-la à LICITANTE para que sejam feitas as correções necessárias, sendo que o </w:t>
      </w:r>
      <w:r w:rsidRPr="00C03CBB">
        <w:rPr>
          <w:rFonts w:ascii="Arial" w:eastAsia="Times New Roman" w:hAnsi="Arial" w:cs="Arial"/>
          <w:color w:val="000000"/>
          <w:sz w:val="24"/>
          <w:szCs w:val="24"/>
          <w:lang w:eastAsia="zh-CN"/>
        </w:rPr>
        <w:lastRenderedPageBreak/>
        <w:t>prazo estipulado para pagamento será contado somente a partir da reapresentação do documento, desde que devidamente sanado o vício.</w:t>
      </w:r>
    </w:p>
    <w:p w14:paraId="7B15E84D" w14:textId="3C47E258"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Edital.</w:t>
      </w:r>
    </w:p>
    <w:p w14:paraId="2CC32C47" w14:textId="77777777" w:rsidR="007C6FA6" w:rsidRPr="00C03CBB" w:rsidRDefault="007C6FA6" w:rsidP="007C6FA6">
      <w:pPr>
        <w:widowControl w:val="0"/>
        <w:suppressAutoHyphens/>
        <w:spacing w:after="0" w:line="240" w:lineRule="auto"/>
        <w:ind w:left="720"/>
        <w:jc w:val="both"/>
        <w:rPr>
          <w:rFonts w:ascii="Arial" w:eastAsia="Times New Roman" w:hAnsi="Arial" w:cs="Arial"/>
          <w:color w:val="000000"/>
          <w:sz w:val="24"/>
          <w:szCs w:val="24"/>
          <w:lang w:eastAsia="zh-CN"/>
        </w:rPr>
      </w:pPr>
    </w:p>
    <w:p w14:paraId="127DDD44" w14:textId="56865F42"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Uma vez paga a importância discriminada na nota fiscal, a LICITANTE dará a ADMINISTRAÇÃO plena, geral e irrestrita quitação da remuneração referente aos produtos nela discriminados, para nada mais vir a reclamar ou exigir a qualquer título, tempo ou forma.</w:t>
      </w:r>
    </w:p>
    <w:p w14:paraId="7C013B0B"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019E46F5" w14:textId="656BE47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A ADMINISTRAÇÃO poderá deduzir das importâncias a pagar os valores correspondentes a multas ou indenizações devidas pela LICITANTE nos termos deste EDITAL.</w:t>
      </w:r>
    </w:p>
    <w:p w14:paraId="772887F0"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3014E2E5" w14:textId="71B6A2F9"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06971802"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2C514662" w14:textId="7BA39187" w:rsidR="00C03CBB" w:rsidRDefault="00C03CBB" w:rsidP="00F13039">
      <w:pPr>
        <w:widowControl w:val="0"/>
        <w:numPr>
          <w:ilvl w:val="0"/>
          <w:numId w:val="27"/>
        </w:numPr>
        <w:suppressAutoHyphens/>
        <w:spacing w:after="0" w:line="240" w:lineRule="auto"/>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D12EA58" w14:textId="77777777" w:rsidR="007C6FA6" w:rsidRPr="00C03CBB" w:rsidRDefault="007C6FA6" w:rsidP="007C6FA6">
      <w:pPr>
        <w:widowControl w:val="0"/>
        <w:suppressAutoHyphens/>
        <w:spacing w:after="0" w:line="240" w:lineRule="auto"/>
        <w:jc w:val="both"/>
        <w:rPr>
          <w:rFonts w:ascii="Arial" w:eastAsia="Times New Roman" w:hAnsi="Arial" w:cs="Arial"/>
          <w:color w:val="000000"/>
          <w:sz w:val="24"/>
          <w:szCs w:val="24"/>
          <w:lang w:eastAsia="zh-CN"/>
        </w:rPr>
      </w:pPr>
    </w:p>
    <w:p w14:paraId="4505DEC0" w14:textId="77777777" w:rsidR="00C03CBB" w:rsidRPr="00C03CBB" w:rsidRDefault="00C03CBB" w:rsidP="00F13039">
      <w:pPr>
        <w:widowControl w:val="0"/>
        <w:numPr>
          <w:ilvl w:val="0"/>
          <w:numId w:val="27"/>
        </w:numPr>
        <w:suppressAutoHyphens/>
        <w:spacing w:after="0" w:line="240" w:lineRule="auto"/>
        <w:jc w:val="both"/>
        <w:rPr>
          <w:rFonts w:ascii="Arial" w:eastAsia="Times New Roman" w:hAnsi="Arial" w:cs="Arial"/>
          <w:sz w:val="24"/>
          <w:szCs w:val="24"/>
          <w:shd w:val="clear" w:color="auto" w:fill="FFFF00"/>
          <w:lang w:eastAsia="zh-CN"/>
        </w:rPr>
      </w:pPr>
      <w:r w:rsidRPr="00C03CBB">
        <w:rPr>
          <w:rFonts w:ascii="Arial" w:eastAsia="Times New Roman" w:hAnsi="Arial" w:cs="Arial"/>
          <w:color w:val="000000"/>
          <w:sz w:val="24"/>
          <w:szCs w:val="24"/>
          <w:lang w:eastAsia="zh-CN"/>
        </w:rPr>
        <w:t xml:space="preserve">Em caso de atraso do pagamento </w:t>
      </w:r>
      <w:r w:rsidRPr="00C03CBB">
        <w:rPr>
          <w:rFonts w:ascii="Arial" w:eastAsia="Times New Roman" w:hAnsi="Arial" w:cs="Arial"/>
          <w:b/>
          <w:color w:val="000000"/>
          <w:sz w:val="24"/>
          <w:szCs w:val="24"/>
          <w:lang w:eastAsia="zh-CN"/>
        </w:rPr>
        <w:t>imputável exclusivamente à ADMINISTRAÇÃO</w:t>
      </w:r>
      <w:r w:rsidRPr="00C03CBB">
        <w:rPr>
          <w:rFonts w:ascii="Arial" w:eastAsia="Times New Roman" w:hAnsi="Arial" w:cs="Arial"/>
          <w:color w:val="000000"/>
          <w:sz w:val="24"/>
          <w:szCs w:val="24"/>
          <w:lang w:eastAsia="zh-CN"/>
        </w:rPr>
        <w:t>, a LICITANTE terá direito à correção monetária a partir do primeiro dia posterior ao termo final do prazo para pagamento. Para a correção monetária será usado o IPCA</w:t>
      </w:r>
      <w:r w:rsidRPr="00C03CBB">
        <w:rPr>
          <w:rFonts w:ascii="Arial" w:eastAsia="Times New Roman" w:hAnsi="Arial" w:cs="Arial"/>
          <w:color w:val="000000"/>
          <w:sz w:val="24"/>
          <w:szCs w:val="24"/>
          <w:lang w:eastAsia="pt-BR"/>
        </w:rPr>
        <w:t>, ou qualquer outro índice oficial que vier a substituí-lo.</w:t>
      </w:r>
      <w:r w:rsidRPr="00C03CBB">
        <w:rPr>
          <w:rFonts w:ascii="Arial" w:eastAsia="Times New Roman" w:hAnsi="Arial" w:cs="Arial"/>
          <w:sz w:val="24"/>
          <w:szCs w:val="24"/>
          <w:lang w:eastAsia="pt-BR"/>
        </w:rPr>
        <w:t xml:space="preserve"> </w:t>
      </w: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51DFF6A9" w14:textId="4367B36A" w:rsidR="00C03CBB" w:rsidRPr="002D7963"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E96833">
        <w:rPr>
          <w:rFonts w:ascii="Arial" w:eastAsia="Times New Roman" w:hAnsi="Arial" w:cs="Arial"/>
          <w:sz w:val="24"/>
          <w:szCs w:val="24"/>
          <w:lang w:eastAsia="pt-BR"/>
        </w:rPr>
        <w:t>3</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lastRenderedPageBreak/>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42F1D0CD" w14:textId="51E41E44" w:rsidR="00E91A98" w:rsidRDefault="00E91A98" w:rsidP="00675B45">
      <w:pPr>
        <w:spacing w:after="0" w:line="240" w:lineRule="auto"/>
        <w:jc w:val="both"/>
        <w:rPr>
          <w:rFonts w:ascii="Arial" w:eastAsia="Calibri" w:hAnsi="Arial" w:cs="Arial"/>
          <w:b/>
          <w:sz w:val="24"/>
          <w:szCs w:val="24"/>
          <w:lang w:eastAsia="pt-BR"/>
        </w:rPr>
      </w:pPr>
    </w:p>
    <w:p w14:paraId="3769EFB8" w14:textId="16213990" w:rsidR="00E91A98" w:rsidRDefault="00E91A98" w:rsidP="00675B45">
      <w:pPr>
        <w:spacing w:after="0" w:line="240" w:lineRule="auto"/>
        <w:jc w:val="both"/>
        <w:rPr>
          <w:rFonts w:ascii="Arial" w:eastAsia="Calibri" w:hAnsi="Arial" w:cs="Arial"/>
          <w:b/>
          <w:sz w:val="24"/>
          <w:szCs w:val="24"/>
          <w:lang w:eastAsia="pt-BR"/>
        </w:rPr>
      </w:pPr>
    </w:p>
    <w:p w14:paraId="13AA17EA" w14:textId="77777777" w:rsidR="00C430C1" w:rsidRDefault="00C430C1"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lastRenderedPageBreak/>
        <w:t>Orçamento detalhado estimado em planilha com preço unitário e valor global:</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2981"/>
        <w:gridCol w:w="1106"/>
        <w:gridCol w:w="1106"/>
        <w:gridCol w:w="1306"/>
        <w:gridCol w:w="1582"/>
      </w:tblGrid>
      <w:tr w:rsidR="00FE7E65" w:rsidRPr="0052426B" w14:paraId="6A688ED3" w14:textId="77777777" w:rsidTr="00FE7E65">
        <w:trPr>
          <w:trHeight w:val="300"/>
          <w:jc w:val="center"/>
        </w:trPr>
        <w:tc>
          <w:tcPr>
            <w:tcW w:w="789" w:type="dxa"/>
            <w:shd w:val="clear" w:color="auto" w:fill="D9D9D9"/>
            <w:noWrap/>
            <w:vAlign w:val="center"/>
            <w:hideMark/>
          </w:tcPr>
          <w:p w14:paraId="7DDA79CF"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ITEM</w:t>
            </w:r>
          </w:p>
        </w:tc>
        <w:tc>
          <w:tcPr>
            <w:tcW w:w="2981" w:type="dxa"/>
            <w:shd w:val="clear" w:color="auto" w:fill="D9D9D9"/>
            <w:vAlign w:val="center"/>
          </w:tcPr>
          <w:p w14:paraId="417FF156"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OBJETO</w:t>
            </w:r>
          </w:p>
        </w:tc>
        <w:tc>
          <w:tcPr>
            <w:tcW w:w="1106" w:type="dxa"/>
            <w:shd w:val="clear" w:color="auto" w:fill="D9D9D9"/>
            <w:vAlign w:val="center"/>
          </w:tcPr>
          <w:p w14:paraId="645A42E3"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UNID.</w:t>
            </w:r>
          </w:p>
        </w:tc>
        <w:tc>
          <w:tcPr>
            <w:tcW w:w="1106" w:type="dxa"/>
            <w:shd w:val="clear" w:color="auto" w:fill="D9D9D9"/>
            <w:noWrap/>
            <w:vAlign w:val="center"/>
            <w:hideMark/>
          </w:tcPr>
          <w:p w14:paraId="75C4E5B7"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QUANT.</w:t>
            </w:r>
          </w:p>
        </w:tc>
        <w:tc>
          <w:tcPr>
            <w:tcW w:w="1306" w:type="dxa"/>
            <w:shd w:val="clear" w:color="auto" w:fill="D9D9D9"/>
            <w:vAlign w:val="center"/>
          </w:tcPr>
          <w:p w14:paraId="2B3229F3"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MEDIA</w:t>
            </w:r>
          </w:p>
          <w:p w14:paraId="3E800B72"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VALOR</w:t>
            </w:r>
          </w:p>
          <w:p w14:paraId="5143E8C8"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35462EBA"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VALOR</w:t>
            </w:r>
          </w:p>
          <w:p w14:paraId="607B68E4"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GLOBAL</w:t>
            </w:r>
          </w:p>
          <w:p w14:paraId="7973CC11"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ESTIMADO</w:t>
            </w:r>
          </w:p>
        </w:tc>
      </w:tr>
      <w:tr w:rsidR="00E41440" w:rsidRPr="0052426B" w14:paraId="2CB94113" w14:textId="77777777" w:rsidTr="00FE7E65">
        <w:trPr>
          <w:trHeight w:val="300"/>
          <w:jc w:val="center"/>
        </w:trPr>
        <w:tc>
          <w:tcPr>
            <w:tcW w:w="789" w:type="dxa"/>
            <w:shd w:val="clear" w:color="auto" w:fill="auto"/>
            <w:noWrap/>
          </w:tcPr>
          <w:p w14:paraId="483C2F29"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01</w:t>
            </w:r>
          </w:p>
        </w:tc>
        <w:tc>
          <w:tcPr>
            <w:tcW w:w="2981" w:type="dxa"/>
          </w:tcPr>
          <w:p w14:paraId="47EA110F" w14:textId="77777777" w:rsidR="00E41440" w:rsidRPr="0052426B" w:rsidRDefault="00E41440" w:rsidP="00E41440">
            <w:pPr>
              <w:spacing w:after="0" w:line="240" w:lineRule="auto"/>
              <w:jc w:val="both"/>
              <w:rPr>
                <w:rFonts w:ascii="Arial" w:eastAsia="Times New Roman" w:hAnsi="Arial" w:cs="Arial"/>
                <w:color w:val="000000"/>
              </w:rPr>
            </w:pPr>
            <w:r w:rsidRPr="0052426B">
              <w:rPr>
                <w:rFonts w:ascii="Arial" w:eastAsia="Times New Roman" w:hAnsi="Arial" w:cs="Arial"/>
                <w:color w:val="000000"/>
              </w:rPr>
              <w:t>Pão de sal tipo francês.</w:t>
            </w:r>
          </w:p>
          <w:p w14:paraId="799D4C21" w14:textId="77777777" w:rsidR="00E41440" w:rsidRPr="0052426B" w:rsidRDefault="00E41440" w:rsidP="00E41440">
            <w:pPr>
              <w:spacing w:after="0" w:line="240" w:lineRule="auto"/>
              <w:jc w:val="both"/>
              <w:rPr>
                <w:rFonts w:ascii="Calibri" w:hAnsi="Calibri" w:cs="Calibri"/>
                <w:color w:val="000000"/>
              </w:rPr>
            </w:pPr>
          </w:p>
        </w:tc>
        <w:tc>
          <w:tcPr>
            <w:tcW w:w="1106" w:type="dxa"/>
          </w:tcPr>
          <w:p w14:paraId="227E8C78"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6BDFA272" w14:textId="014A67DD" w:rsidR="00E41440" w:rsidRPr="0052426B" w:rsidRDefault="00E41440" w:rsidP="00E41440">
            <w:pPr>
              <w:spacing w:after="0" w:line="240" w:lineRule="auto"/>
              <w:jc w:val="center"/>
              <w:rPr>
                <w:rFonts w:ascii="Arial" w:hAnsi="Arial" w:cs="Arial"/>
                <w:color w:val="000000"/>
              </w:rPr>
            </w:pPr>
            <w:r>
              <w:rPr>
                <w:rFonts w:ascii="Arial" w:hAnsi="Arial" w:cs="Arial"/>
              </w:rPr>
              <w:t>1.300</w:t>
            </w:r>
          </w:p>
        </w:tc>
        <w:tc>
          <w:tcPr>
            <w:tcW w:w="1306" w:type="dxa"/>
          </w:tcPr>
          <w:p w14:paraId="2F2D81C7"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R$ 14,22</w:t>
            </w:r>
          </w:p>
        </w:tc>
        <w:tc>
          <w:tcPr>
            <w:tcW w:w="1582" w:type="dxa"/>
            <w:shd w:val="clear" w:color="auto" w:fill="auto"/>
            <w:noWrap/>
          </w:tcPr>
          <w:p w14:paraId="7FD86C22"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R$ 18.486,00</w:t>
            </w:r>
          </w:p>
        </w:tc>
      </w:tr>
      <w:tr w:rsidR="00E41440" w:rsidRPr="0052426B" w14:paraId="48BC327C" w14:textId="77777777" w:rsidTr="00FE7E65">
        <w:trPr>
          <w:trHeight w:val="300"/>
          <w:jc w:val="center"/>
        </w:trPr>
        <w:tc>
          <w:tcPr>
            <w:tcW w:w="789" w:type="dxa"/>
            <w:shd w:val="clear" w:color="auto" w:fill="auto"/>
            <w:noWrap/>
          </w:tcPr>
          <w:p w14:paraId="5A023EF5"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02</w:t>
            </w:r>
          </w:p>
        </w:tc>
        <w:tc>
          <w:tcPr>
            <w:tcW w:w="2981" w:type="dxa"/>
          </w:tcPr>
          <w:p w14:paraId="23361AAB"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Presunto, cozido, baixo teor de gordura (sem capa de gordura), fatiado.</w:t>
            </w:r>
          </w:p>
        </w:tc>
        <w:tc>
          <w:tcPr>
            <w:tcW w:w="1106" w:type="dxa"/>
          </w:tcPr>
          <w:p w14:paraId="6DA9C78B"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25590CE5" w14:textId="100ED041" w:rsidR="00E41440" w:rsidRPr="0052426B" w:rsidRDefault="00E41440" w:rsidP="00E41440">
            <w:pPr>
              <w:spacing w:after="0" w:line="240" w:lineRule="auto"/>
              <w:jc w:val="center"/>
              <w:rPr>
                <w:rFonts w:ascii="Arial" w:hAnsi="Arial" w:cs="Arial"/>
                <w:color w:val="000000"/>
              </w:rPr>
            </w:pPr>
            <w:r>
              <w:rPr>
                <w:rFonts w:ascii="Arial" w:hAnsi="Arial" w:cs="Arial"/>
              </w:rPr>
              <w:t>5</w:t>
            </w:r>
            <w:r w:rsidRPr="00022D74">
              <w:rPr>
                <w:rFonts w:ascii="Arial" w:hAnsi="Arial" w:cs="Arial"/>
              </w:rPr>
              <w:t>00</w:t>
            </w:r>
          </w:p>
        </w:tc>
        <w:tc>
          <w:tcPr>
            <w:tcW w:w="1306" w:type="dxa"/>
          </w:tcPr>
          <w:p w14:paraId="668F0825"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R$ 39,06</w:t>
            </w:r>
          </w:p>
        </w:tc>
        <w:tc>
          <w:tcPr>
            <w:tcW w:w="1582" w:type="dxa"/>
            <w:shd w:val="clear" w:color="auto" w:fill="auto"/>
            <w:noWrap/>
          </w:tcPr>
          <w:p w14:paraId="183873B9"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R$ 19.530,00</w:t>
            </w:r>
          </w:p>
        </w:tc>
      </w:tr>
      <w:tr w:rsidR="00E41440" w:rsidRPr="0052426B" w14:paraId="768AD649" w14:textId="77777777" w:rsidTr="00FE7E65">
        <w:trPr>
          <w:trHeight w:val="300"/>
          <w:jc w:val="center"/>
        </w:trPr>
        <w:tc>
          <w:tcPr>
            <w:tcW w:w="789" w:type="dxa"/>
            <w:shd w:val="clear" w:color="auto" w:fill="auto"/>
            <w:noWrap/>
          </w:tcPr>
          <w:p w14:paraId="76E99450"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03</w:t>
            </w:r>
          </w:p>
        </w:tc>
        <w:tc>
          <w:tcPr>
            <w:tcW w:w="2981" w:type="dxa"/>
          </w:tcPr>
          <w:p w14:paraId="79EBB606"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Queijo de leite de vaca pasteurizado, tipo muçarela, fatiado.</w:t>
            </w:r>
          </w:p>
        </w:tc>
        <w:tc>
          <w:tcPr>
            <w:tcW w:w="1106" w:type="dxa"/>
          </w:tcPr>
          <w:p w14:paraId="62B2F2D9"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061B539D" w14:textId="0041A736" w:rsidR="00E41440" w:rsidRPr="0052426B" w:rsidRDefault="00E41440" w:rsidP="00E41440">
            <w:pPr>
              <w:spacing w:after="0" w:line="240" w:lineRule="auto"/>
              <w:jc w:val="center"/>
              <w:rPr>
                <w:rFonts w:ascii="Arial" w:hAnsi="Arial" w:cs="Arial"/>
                <w:color w:val="000000"/>
              </w:rPr>
            </w:pPr>
            <w:r>
              <w:rPr>
                <w:rFonts w:ascii="Arial" w:hAnsi="Arial" w:cs="Arial"/>
              </w:rPr>
              <w:t>900</w:t>
            </w:r>
          </w:p>
        </w:tc>
        <w:tc>
          <w:tcPr>
            <w:tcW w:w="1306" w:type="dxa"/>
          </w:tcPr>
          <w:p w14:paraId="6936B494"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R$ 56,72</w:t>
            </w:r>
          </w:p>
        </w:tc>
        <w:tc>
          <w:tcPr>
            <w:tcW w:w="1582" w:type="dxa"/>
            <w:shd w:val="clear" w:color="auto" w:fill="auto"/>
            <w:noWrap/>
          </w:tcPr>
          <w:p w14:paraId="72BA7797"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R$ 51.048,00</w:t>
            </w:r>
          </w:p>
        </w:tc>
      </w:tr>
      <w:tr w:rsidR="00E41440" w:rsidRPr="0052426B" w14:paraId="48C537FB" w14:textId="77777777" w:rsidTr="00FE7E65">
        <w:trPr>
          <w:trHeight w:val="300"/>
          <w:jc w:val="center"/>
        </w:trPr>
        <w:tc>
          <w:tcPr>
            <w:tcW w:w="789" w:type="dxa"/>
            <w:shd w:val="clear" w:color="auto" w:fill="auto"/>
            <w:noWrap/>
          </w:tcPr>
          <w:p w14:paraId="474BA73B"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04</w:t>
            </w:r>
          </w:p>
        </w:tc>
        <w:tc>
          <w:tcPr>
            <w:tcW w:w="2981" w:type="dxa"/>
          </w:tcPr>
          <w:p w14:paraId="3C5B4DE3"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Mortadela defumada, sem pimenta.</w:t>
            </w:r>
          </w:p>
        </w:tc>
        <w:tc>
          <w:tcPr>
            <w:tcW w:w="1106" w:type="dxa"/>
          </w:tcPr>
          <w:p w14:paraId="15C7D3EF"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2E1A42D4" w14:textId="4C147E47" w:rsidR="00E41440" w:rsidRPr="0052426B" w:rsidRDefault="00E41440" w:rsidP="00E41440">
            <w:pPr>
              <w:spacing w:after="0" w:line="240" w:lineRule="auto"/>
              <w:jc w:val="center"/>
              <w:rPr>
                <w:rFonts w:ascii="Arial" w:hAnsi="Arial" w:cs="Arial"/>
                <w:color w:val="000000"/>
              </w:rPr>
            </w:pPr>
            <w:r>
              <w:rPr>
                <w:rFonts w:ascii="Arial" w:hAnsi="Arial" w:cs="Arial"/>
              </w:rPr>
              <w:t>50</w:t>
            </w:r>
            <w:r w:rsidRPr="00022D74">
              <w:rPr>
                <w:rFonts w:ascii="Arial" w:hAnsi="Arial" w:cs="Arial"/>
              </w:rPr>
              <w:t>0</w:t>
            </w:r>
          </w:p>
        </w:tc>
        <w:tc>
          <w:tcPr>
            <w:tcW w:w="1306" w:type="dxa"/>
          </w:tcPr>
          <w:p w14:paraId="0C2C67A8"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R$ 42,27</w:t>
            </w:r>
          </w:p>
        </w:tc>
        <w:tc>
          <w:tcPr>
            <w:tcW w:w="1582" w:type="dxa"/>
            <w:shd w:val="clear" w:color="auto" w:fill="auto"/>
            <w:noWrap/>
          </w:tcPr>
          <w:p w14:paraId="1E91570C"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R$ 21.135,00</w:t>
            </w:r>
          </w:p>
        </w:tc>
      </w:tr>
      <w:tr w:rsidR="00E41440" w:rsidRPr="0052426B" w14:paraId="600E56E6" w14:textId="77777777" w:rsidTr="00FE7E65">
        <w:trPr>
          <w:trHeight w:val="300"/>
          <w:jc w:val="center"/>
        </w:trPr>
        <w:tc>
          <w:tcPr>
            <w:tcW w:w="789" w:type="dxa"/>
            <w:shd w:val="clear" w:color="auto" w:fill="auto"/>
            <w:noWrap/>
          </w:tcPr>
          <w:p w14:paraId="5101831B"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05</w:t>
            </w:r>
          </w:p>
        </w:tc>
        <w:tc>
          <w:tcPr>
            <w:tcW w:w="2981" w:type="dxa"/>
          </w:tcPr>
          <w:p w14:paraId="420F845E"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 xml:space="preserve">Margarina </w:t>
            </w:r>
            <w:r w:rsidRPr="0052426B">
              <w:rPr>
                <w:rFonts w:ascii="Arial" w:eastAsia="Times New Roman" w:hAnsi="Arial" w:cs="Arial"/>
                <w:b/>
                <w:bCs/>
                <w:color w:val="000000"/>
              </w:rPr>
              <w:t>c/ Manteiga</w:t>
            </w:r>
          </w:p>
        </w:tc>
        <w:tc>
          <w:tcPr>
            <w:tcW w:w="1106" w:type="dxa"/>
          </w:tcPr>
          <w:p w14:paraId="6855D0A7"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color w:val="000000"/>
              </w:rPr>
              <w:t>Pote com 500 gramas</w:t>
            </w:r>
          </w:p>
        </w:tc>
        <w:tc>
          <w:tcPr>
            <w:tcW w:w="1106" w:type="dxa"/>
            <w:shd w:val="clear" w:color="auto" w:fill="auto"/>
            <w:noWrap/>
          </w:tcPr>
          <w:p w14:paraId="3F3293F3" w14:textId="4CEE3FD1" w:rsidR="00E41440" w:rsidRPr="0052426B" w:rsidRDefault="00E41440" w:rsidP="00E41440">
            <w:pPr>
              <w:spacing w:after="0" w:line="240" w:lineRule="auto"/>
              <w:jc w:val="center"/>
              <w:rPr>
                <w:rFonts w:ascii="Arial" w:hAnsi="Arial" w:cs="Arial"/>
                <w:color w:val="000000"/>
              </w:rPr>
            </w:pPr>
            <w:r w:rsidRPr="00022D74">
              <w:rPr>
                <w:rFonts w:ascii="Arial" w:hAnsi="Arial" w:cs="Arial"/>
              </w:rPr>
              <w:t>2</w:t>
            </w:r>
            <w:r>
              <w:rPr>
                <w:rFonts w:ascii="Arial" w:hAnsi="Arial" w:cs="Arial"/>
              </w:rPr>
              <w:t>50</w:t>
            </w:r>
          </w:p>
        </w:tc>
        <w:tc>
          <w:tcPr>
            <w:tcW w:w="1306" w:type="dxa"/>
          </w:tcPr>
          <w:p w14:paraId="28FE13FA"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R$ 25,99</w:t>
            </w:r>
          </w:p>
        </w:tc>
        <w:tc>
          <w:tcPr>
            <w:tcW w:w="1582" w:type="dxa"/>
            <w:shd w:val="clear" w:color="auto" w:fill="auto"/>
            <w:noWrap/>
          </w:tcPr>
          <w:p w14:paraId="365117E4"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R$ 6.497,50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0F94CF31" w14:textId="7AC89F8A" w:rsidR="005B2260" w:rsidRPr="00FC699D" w:rsidRDefault="00C03CBB" w:rsidP="00FC699D">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219CE9D0" w14:textId="27243365" w:rsidR="00C03CBB" w:rsidRDefault="00C03CBB" w:rsidP="00C430C1">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FC699D">
        <w:rPr>
          <w:rFonts w:ascii="Arial" w:eastAsia="Calibri" w:hAnsi="Arial" w:cs="Arial"/>
          <w:sz w:val="24"/>
          <w:szCs w:val="24"/>
          <w:lang w:eastAsia="pt-BR"/>
        </w:rPr>
        <w:t>11</w:t>
      </w:r>
      <w:r w:rsidRPr="00C03CBB">
        <w:rPr>
          <w:rFonts w:ascii="Arial" w:eastAsia="Calibri" w:hAnsi="Arial" w:cs="Arial"/>
          <w:sz w:val="24"/>
          <w:szCs w:val="24"/>
          <w:lang w:eastAsia="pt-BR"/>
        </w:rPr>
        <w:t xml:space="preserve"> de </w:t>
      </w:r>
      <w:r w:rsidR="00C430C1">
        <w:rPr>
          <w:rFonts w:ascii="Arial" w:eastAsia="Calibri" w:hAnsi="Arial" w:cs="Arial"/>
          <w:sz w:val="24"/>
          <w:szCs w:val="24"/>
          <w:lang w:eastAsia="pt-BR"/>
        </w:rPr>
        <w:t>novembro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2022</w:t>
      </w:r>
      <w:r w:rsidRPr="00C03CBB">
        <w:rPr>
          <w:rFonts w:ascii="Arial" w:eastAsia="Calibri" w:hAnsi="Arial" w:cs="Arial"/>
          <w:sz w:val="24"/>
          <w:szCs w:val="24"/>
          <w:lang w:eastAsia="pt-BR"/>
        </w:rPr>
        <w:t>.</w:t>
      </w: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037355D6" w14:textId="31BD82D0" w:rsidR="00C430C1" w:rsidRPr="005176F7" w:rsidRDefault="00C03CBB" w:rsidP="005176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C5D4A36" w14:textId="672EA4C0"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Dados da empresa e de seu representante legal:</w:t>
      </w:r>
    </w:p>
    <w:p w14:paraId="24E6D9EB"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Empresa:</w:t>
      </w:r>
    </w:p>
    <w:p w14:paraId="4742E2E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RAZÃO SOCIAL: XXX</w:t>
      </w:r>
    </w:p>
    <w:p w14:paraId="6C07FCFA"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CNPJ: XXX</w:t>
      </w:r>
    </w:p>
    <w:p w14:paraId="0980F816"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INSCRIÇÃO ESTADUAL: XXX</w:t>
      </w:r>
    </w:p>
    <w:p w14:paraId="33BA21C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PROCESSO Nº.: XXX</w:t>
      </w:r>
    </w:p>
    <w:p w14:paraId="06AFD66C"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2981"/>
        <w:gridCol w:w="1106"/>
        <w:gridCol w:w="1106"/>
        <w:gridCol w:w="1306"/>
        <w:gridCol w:w="1582"/>
        <w:gridCol w:w="1582"/>
      </w:tblGrid>
      <w:tr w:rsidR="00FE7E65" w:rsidRPr="0052426B" w14:paraId="35946684" w14:textId="77777777" w:rsidTr="00FE7E65">
        <w:trPr>
          <w:trHeight w:val="300"/>
          <w:jc w:val="center"/>
        </w:trPr>
        <w:tc>
          <w:tcPr>
            <w:tcW w:w="789" w:type="dxa"/>
            <w:shd w:val="clear" w:color="auto" w:fill="D9D9D9"/>
            <w:noWrap/>
            <w:vAlign w:val="center"/>
            <w:hideMark/>
          </w:tcPr>
          <w:p w14:paraId="5DECC4FF"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ITEM</w:t>
            </w:r>
          </w:p>
        </w:tc>
        <w:tc>
          <w:tcPr>
            <w:tcW w:w="2981" w:type="dxa"/>
            <w:shd w:val="clear" w:color="auto" w:fill="D9D9D9"/>
            <w:vAlign w:val="center"/>
          </w:tcPr>
          <w:p w14:paraId="5F4E5422"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OBJETO</w:t>
            </w:r>
          </w:p>
        </w:tc>
        <w:tc>
          <w:tcPr>
            <w:tcW w:w="1106" w:type="dxa"/>
            <w:shd w:val="clear" w:color="auto" w:fill="D9D9D9"/>
            <w:vAlign w:val="center"/>
          </w:tcPr>
          <w:p w14:paraId="5AFE92F6"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UNID.</w:t>
            </w:r>
          </w:p>
        </w:tc>
        <w:tc>
          <w:tcPr>
            <w:tcW w:w="1106" w:type="dxa"/>
            <w:shd w:val="clear" w:color="auto" w:fill="D9D9D9"/>
            <w:noWrap/>
            <w:vAlign w:val="center"/>
            <w:hideMark/>
          </w:tcPr>
          <w:p w14:paraId="7358D5CF"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QUANT.</w:t>
            </w:r>
          </w:p>
        </w:tc>
        <w:tc>
          <w:tcPr>
            <w:tcW w:w="1306" w:type="dxa"/>
            <w:shd w:val="clear" w:color="auto" w:fill="D9D9D9"/>
            <w:vAlign w:val="center"/>
          </w:tcPr>
          <w:p w14:paraId="33867145" w14:textId="5FF7805A"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MARCA</w:t>
            </w:r>
          </w:p>
        </w:tc>
        <w:tc>
          <w:tcPr>
            <w:tcW w:w="1582" w:type="dxa"/>
            <w:shd w:val="clear" w:color="auto" w:fill="D9D9D9"/>
            <w:vAlign w:val="center"/>
          </w:tcPr>
          <w:p w14:paraId="27558726"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VALOR</w:t>
            </w:r>
          </w:p>
          <w:p w14:paraId="251A55D1" w14:textId="156CC3CA"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UNITARIO</w:t>
            </w:r>
          </w:p>
        </w:tc>
        <w:tc>
          <w:tcPr>
            <w:tcW w:w="1582" w:type="dxa"/>
            <w:shd w:val="clear" w:color="auto" w:fill="D9D9D9"/>
            <w:noWrap/>
            <w:vAlign w:val="center"/>
          </w:tcPr>
          <w:p w14:paraId="7B879E2F"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VALOR</w:t>
            </w:r>
          </w:p>
          <w:p w14:paraId="13FB0A00"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GLOBAL</w:t>
            </w:r>
          </w:p>
          <w:p w14:paraId="66ED3844" w14:textId="43EDEF09"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ESTIMADO</w:t>
            </w:r>
          </w:p>
        </w:tc>
      </w:tr>
      <w:tr w:rsidR="00E41440" w:rsidRPr="0052426B" w14:paraId="76109920" w14:textId="77777777" w:rsidTr="00FE7E65">
        <w:trPr>
          <w:trHeight w:val="300"/>
          <w:jc w:val="center"/>
        </w:trPr>
        <w:tc>
          <w:tcPr>
            <w:tcW w:w="789" w:type="dxa"/>
            <w:shd w:val="clear" w:color="auto" w:fill="auto"/>
            <w:noWrap/>
          </w:tcPr>
          <w:p w14:paraId="192D9951"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01</w:t>
            </w:r>
          </w:p>
        </w:tc>
        <w:tc>
          <w:tcPr>
            <w:tcW w:w="2981" w:type="dxa"/>
          </w:tcPr>
          <w:p w14:paraId="055F7738" w14:textId="77777777" w:rsidR="00E41440" w:rsidRPr="0052426B" w:rsidRDefault="00E41440" w:rsidP="00E41440">
            <w:pPr>
              <w:spacing w:after="0" w:line="240" w:lineRule="auto"/>
              <w:jc w:val="both"/>
              <w:rPr>
                <w:rFonts w:ascii="Arial" w:eastAsia="Times New Roman" w:hAnsi="Arial" w:cs="Arial"/>
                <w:color w:val="000000"/>
              </w:rPr>
            </w:pPr>
            <w:r w:rsidRPr="0052426B">
              <w:rPr>
                <w:rFonts w:ascii="Arial" w:eastAsia="Times New Roman" w:hAnsi="Arial" w:cs="Arial"/>
                <w:color w:val="000000"/>
              </w:rPr>
              <w:t>Pão de sal tipo francês.</w:t>
            </w:r>
          </w:p>
          <w:p w14:paraId="3A6D5B10" w14:textId="77777777" w:rsidR="00E41440" w:rsidRPr="0052426B" w:rsidRDefault="00E41440" w:rsidP="00E41440">
            <w:pPr>
              <w:spacing w:after="0" w:line="240" w:lineRule="auto"/>
              <w:jc w:val="both"/>
              <w:rPr>
                <w:rFonts w:ascii="Calibri" w:hAnsi="Calibri" w:cs="Calibri"/>
                <w:color w:val="000000"/>
              </w:rPr>
            </w:pPr>
          </w:p>
        </w:tc>
        <w:tc>
          <w:tcPr>
            <w:tcW w:w="1106" w:type="dxa"/>
          </w:tcPr>
          <w:p w14:paraId="104B45BD"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32BF1DBB" w14:textId="1BB73BCB" w:rsidR="00E41440" w:rsidRPr="0052426B" w:rsidRDefault="00E41440" w:rsidP="00E41440">
            <w:pPr>
              <w:spacing w:after="0" w:line="240" w:lineRule="auto"/>
              <w:jc w:val="center"/>
              <w:rPr>
                <w:rFonts w:ascii="Arial" w:hAnsi="Arial" w:cs="Arial"/>
                <w:color w:val="000000"/>
              </w:rPr>
            </w:pPr>
            <w:r>
              <w:rPr>
                <w:rFonts w:ascii="Arial" w:hAnsi="Arial" w:cs="Arial"/>
              </w:rPr>
              <w:t>1.300</w:t>
            </w:r>
          </w:p>
        </w:tc>
        <w:tc>
          <w:tcPr>
            <w:tcW w:w="1306" w:type="dxa"/>
          </w:tcPr>
          <w:p w14:paraId="68E46001" w14:textId="01E0063F" w:rsidR="00E41440" w:rsidRPr="00D4527B" w:rsidRDefault="00E41440" w:rsidP="00E41440">
            <w:pPr>
              <w:spacing w:after="0" w:line="240" w:lineRule="auto"/>
              <w:jc w:val="center"/>
              <w:rPr>
                <w:rFonts w:ascii="Arial" w:hAnsi="Arial" w:cs="Arial"/>
              </w:rPr>
            </w:pPr>
          </w:p>
        </w:tc>
        <w:tc>
          <w:tcPr>
            <w:tcW w:w="1582" w:type="dxa"/>
          </w:tcPr>
          <w:p w14:paraId="041FC2BC" w14:textId="77777777" w:rsidR="00E41440" w:rsidRPr="00D4527B" w:rsidRDefault="00E41440" w:rsidP="00E41440">
            <w:pPr>
              <w:spacing w:after="0" w:line="240" w:lineRule="auto"/>
              <w:jc w:val="center"/>
              <w:rPr>
                <w:rFonts w:ascii="Arial" w:hAnsi="Arial" w:cs="Arial"/>
                <w:color w:val="000000"/>
              </w:rPr>
            </w:pPr>
          </w:p>
        </w:tc>
        <w:tc>
          <w:tcPr>
            <w:tcW w:w="1582" w:type="dxa"/>
            <w:shd w:val="clear" w:color="auto" w:fill="auto"/>
            <w:noWrap/>
          </w:tcPr>
          <w:p w14:paraId="1C43F4BC" w14:textId="3024766D" w:rsidR="00E41440" w:rsidRPr="00D4527B" w:rsidRDefault="00E41440" w:rsidP="00E41440">
            <w:pPr>
              <w:spacing w:after="0" w:line="240" w:lineRule="auto"/>
              <w:jc w:val="center"/>
              <w:rPr>
                <w:rFonts w:ascii="Arial" w:hAnsi="Arial" w:cs="Arial"/>
              </w:rPr>
            </w:pPr>
          </w:p>
        </w:tc>
      </w:tr>
      <w:tr w:rsidR="00E41440" w:rsidRPr="0052426B" w14:paraId="1A6FB403" w14:textId="77777777" w:rsidTr="00FE7E65">
        <w:trPr>
          <w:trHeight w:val="300"/>
          <w:jc w:val="center"/>
        </w:trPr>
        <w:tc>
          <w:tcPr>
            <w:tcW w:w="789" w:type="dxa"/>
            <w:shd w:val="clear" w:color="auto" w:fill="auto"/>
            <w:noWrap/>
          </w:tcPr>
          <w:p w14:paraId="75CF4FBE"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02</w:t>
            </w:r>
          </w:p>
        </w:tc>
        <w:tc>
          <w:tcPr>
            <w:tcW w:w="2981" w:type="dxa"/>
          </w:tcPr>
          <w:p w14:paraId="2D331440"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Presunto, cozido, baixo teor de gordura (sem capa de gordura), fatiado.</w:t>
            </w:r>
          </w:p>
        </w:tc>
        <w:tc>
          <w:tcPr>
            <w:tcW w:w="1106" w:type="dxa"/>
          </w:tcPr>
          <w:p w14:paraId="1B9CA834"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63ED9B45" w14:textId="6F446CB0" w:rsidR="00E41440" w:rsidRPr="0052426B" w:rsidRDefault="00E41440" w:rsidP="00E41440">
            <w:pPr>
              <w:spacing w:after="0" w:line="240" w:lineRule="auto"/>
              <w:jc w:val="center"/>
              <w:rPr>
                <w:rFonts w:ascii="Arial" w:hAnsi="Arial" w:cs="Arial"/>
                <w:color w:val="000000"/>
              </w:rPr>
            </w:pPr>
            <w:r>
              <w:rPr>
                <w:rFonts w:ascii="Arial" w:hAnsi="Arial" w:cs="Arial"/>
              </w:rPr>
              <w:t>5</w:t>
            </w:r>
            <w:r w:rsidRPr="00022D74">
              <w:rPr>
                <w:rFonts w:ascii="Arial" w:hAnsi="Arial" w:cs="Arial"/>
              </w:rPr>
              <w:t>00</w:t>
            </w:r>
          </w:p>
        </w:tc>
        <w:tc>
          <w:tcPr>
            <w:tcW w:w="1306" w:type="dxa"/>
          </w:tcPr>
          <w:p w14:paraId="2D6A91BD" w14:textId="14D31450" w:rsidR="00E41440" w:rsidRPr="00D4527B" w:rsidRDefault="00E41440" w:rsidP="00E41440">
            <w:pPr>
              <w:spacing w:after="0" w:line="240" w:lineRule="auto"/>
              <w:jc w:val="center"/>
              <w:rPr>
                <w:rFonts w:ascii="Arial" w:hAnsi="Arial" w:cs="Arial"/>
              </w:rPr>
            </w:pPr>
          </w:p>
        </w:tc>
        <w:tc>
          <w:tcPr>
            <w:tcW w:w="1582" w:type="dxa"/>
          </w:tcPr>
          <w:p w14:paraId="781B8907" w14:textId="77777777" w:rsidR="00E41440" w:rsidRPr="00D4527B" w:rsidRDefault="00E41440" w:rsidP="00E41440">
            <w:pPr>
              <w:spacing w:after="0" w:line="240" w:lineRule="auto"/>
              <w:jc w:val="center"/>
              <w:rPr>
                <w:rFonts w:ascii="Arial" w:hAnsi="Arial" w:cs="Arial"/>
                <w:color w:val="000000"/>
              </w:rPr>
            </w:pPr>
          </w:p>
        </w:tc>
        <w:tc>
          <w:tcPr>
            <w:tcW w:w="1582" w:type="dxa"/>
            <w:shd w:val="clear" w:color="auto" w:fill="auto"/>
            <w:noWrap/>
          </w:tcPr>
          <w:p w14:paraId="6C65DA2C" w14:textId="0A5C5FC7" w:rsidR="00E41440" w:rsidRPr="00D4527B" w:rsidRDefault="00E41440" w:rsidP="00E41440">
            <w:pPr>
              <w:spacing w:after="0" w:line="240" w:lineRule="auto"/>
              <w:jc w:val="center"/>
              <w:rPr>
                <w:rFonts w:ascii="Arial" w:hAnsi="Arial" w:cs="Arial"/>
              </w:rPr>
            </w:pPr>
          </w:p>
        </w:tc>
      </w:tr>
      <w:tr w:rsidR="00E41440" w:rsidRPr="0052426B" w14:paraId="7D756241" w14:textId="77777777" w:rsidTr="00FE7E65">
        <w:trPr>
          <w:trHeight w:val="300"/>
          <w:jc w:val="center"/>
        </w:trPr>
        <w:tc>
          <w:tcPr>
            <w:tcW w:w="789" w:type="dxa"/>
            <w:shd w:val="clear" w:color="auto" w:fill="auto"/>
            <w:noWrap/>
          </w:tcPr>
          <w:p w14:paraId="4A598B77"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03</w:t>
            </w:r>
          </w:p>
        </w:tc>
        <w:tc>
          <w:tcPr>
            <w:tcW w:w="2981" w:type="dxa"/>
          </w:tcPr>
          <w:p w14:paraId="68482CCB"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Queijo de leite de vaca pasteurizado, tipo muçarela, fatiado.</w:t>
            </w:r>
          </w:p>
        </w:tc>
        <w:tc>
          <w:tcPr>
            <w:tcW w:w="1106" w:type="dxa"/>
          </w:tcPr>
          <w:p w14:paraId="33EB5C69"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6744FADD" w14:textId="40D653B6" w:rsidR="00E41440" w:rsidRPr="0052426B" w:rsidRDefault="00E41440" w:rsidP="00E41440">
            <w:pPr>
              <w:spacing w:after="0" w:line="240" w:lineRule="auto"/>
              <w:jc w:val="center"/>
              <w:rPr>
                <w:rFonts w:ascii="Arial" w:hAnsi="Arial" w:cs="Arial"/>
                <w:color w:val="000000"/>
              </w:rPr>
            </w:pPr>
            <w:r>
              <w:rPr>
                <w:rFonts w:ascii="Arial" w:hAnsi="Arial" w:cs="Arial"/>
              </w:rPr>
              <w:t>900</w:t>
            </w:r>
          </w:p>
        </w:tc>
        <w:tc>
          <w:tcPr>
            <w:tcW w:w="1306" w:type="dxa"/>
          </w:tcPr>
          <w:p w14:paraId="5C58DE81" w14:textId="3AC8B009" w:rsidR="00E41440" w:rsidRPr="00D4527B" w:rsidRDefault="00E41440" w:rsidP="00E41440">
            <w:pPr>
              <w:spacing w:after="0" w:line="240" w:lineRule="auto"/>
              <w:jc w:val="center"/>
              <w:rPr>
                <w:rFonts w:ascii="Arial" w:hAnsi="Arial" w:cs="Arial"/>
              </w:rPr>
            </w:pPr>
          </w:p>
        </w:tc>
        <w:tc>
          <w:tcPr>
            <w:tcW w:w="1582" w:type="dxa"/>
          </w:tcPr>
          <w:p w14:paraId="5E08DB8C" w14:textId="77777777" w:rsidR="00E41440" w:rsidRPr="00D4527B" w:rsidRDefault="00E41440" w:rsidP="00E41440">
            <w:pPr>
              <w:spacing w:after="0" w:line="240" w:lineRule="auto"/>
              <w:jc w:val="center"/>
              <w:rPr>
                <w:rFonts w:ascii="Arial" w:hAnsi="Arial" w:cs="Arial"/>
                <w:color w:val="000000"/>
              </w:rPr>
            </w:pPr>
          </w:p>
        </w:tc>
        <w:tc>
          <w:tcPr>
            <w:tcW w:w="1582" w:type="dxa"/>
            <w:shd w:val="clear" w:color="auto" w:fill="auto"/>
            <w:noWrap/>
          </w:tcPr>
          <w:p w14:paraId="585CDC1E" w14:textId="00BF0252" w:rsidR="00E41440" w:rsidRPr="00D4527B" w:rsidRDefault="00E41440" w:rsidP="00E41440">
            <w:pPr>
              <w:spacing w:after="0" w:line="240" w:lineRule="auto"/>
              <w:jc w:val="center"/>
              <w:rPr>
                <w:rFonts w:ascii="Arial" w:hAnsi="Arial" w:cs="Arial"/>
              </w:rPr>
            </w:pPr>
          </w:p>
        </w:tc>
      </w:tr>
      <w:tr w:rsidR="00E41440" w:rsidRPr="0052426B" w14:paraId="6CABB180" w14:textId="77777777" w:rsidTr="00FE7E65">
        <w:trPr>
          <w:trHeight w:val="300"/>
          <w:jc w:val="center"/>
        </w:trPr>
        <w:tc>
          <w:tcPr>
            <w:tcW w:w="789" w:type="dxa"/>
            <w:shd w:val="clear" w:color="auto" w:fill="auto"/>
            <w:noWrap/>
          </w:tcPr>
          <w:p w14:paraId="1B476561"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04</w:t>
            </w:r>
          </w:p>
        </w:tc>
        <w:tc>
          <w:tcPr>
            <w:tcW w:w="2981" w:type="dxa"/>
          </w:tcPr>
          <w:p w14:paraId="1D090731"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Mortadela defumada, sem pimenta.</w:t>
            </w:r>
          </w:p>
        </w:tc>
        <w:tc>
          <w:tcPr>
            <w:tcW w:w="1106" w:type="dxa"/>
          </w:tcPr>
          <w:p w14:paraId="7E65AB2E"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1D64EF63" w14:textId="7CA2658B" w:rsidR="00E41440" w:rsidRPr="0052426B" w:rsidRDefault="00E41440" w:rsidP="00E41440">
            <w:pPr>
              <w:spacing w:after="0" w:line="240" w:lineRule="auto"/>
              <w:jc w:val="center"/>
              <w:rPr>
                <w:rFonts w:ascii="Arial" w:hAnsi="Arial" w:cs="Arial"/>
                <w:color w:val="000000"/>
              </w:rPr>
            </w:pPr>
            <w:r>
              <w:rPr>
                <w:rFonts w:ascii="Arial" w:hAnsi="Arial" w:cs="Arial"/>
              </w:rPr>
              <w:t>50</w:t>
            </w:r>
            <w:r w:rsidRPr="00022D74">
              <w:rPr>
                <w:rFonts w:ascii="Arial" w:hAnsi="Arial" w:cs="Arial"/>
              </w:rPr>
              <w:t>0</w:t>
            </w:r>
          </w:p>
        </w:tc>
        <w:tc>
          <w:tcPr>
            <w:tcW w:w="1306" w:type="dxa"/>
          </w:tcPr>
          <w:p w14:paraId="44405D31" w14:textId="2AEAC652" w:rsidR="00E41440" w:rsidRPr="00D4527B" w:rsidRDefault="00E41440" w:rsidP="00E41440">
            <w:pPr>
              <w:spacing w:after="0" w:line="240" w:lineRule="auto"/>
              <w:jc w:val="center"/>
              <w:rPr>
                <w:rFonts w:ascii="Arial" w:hAnsi="Arial" w:cs="Arial"/>
              </w:rPr>
            </w:pPr>
          </w:p>
        </w:tc>
        <w:tc>
          <w:tcPr>
            <w:tcW w:w="1582" w:type="dxa"/>
          </w:tcPr>
          <w:p w14:paraId="3FAC3A47" w14:textId="77777777" w:rsidR="00E41440" w:rsidRPr="00D4527B" w:rsidRDefault="00E41440" w:rsidP="00E41440">
            <w:pPr>
              <w:spacing w:after="0" w:line="240" w:lineRule="auto"/>
              <w:jc w:val="center"/>
              <w:rPr>
                <w:rFonts w:ascii="Arial" w:hAnsi="Arial" w:cs="Arial"/>
                <w:color w:val="000000"/>
              </w:rPr>
            </w:pPr>
          </w:p>
        </w:tc>
        <w:tc>
          <w:tcPr>
            <w:tcW w:w="1582" w:type="dxa"/>
            <w:shd w:val="clear" w:color="auto" w:fill="auto"/>
            <w:noWrap/>
          </w:tcPr>
          <w:p w14:paraId="7443EB6D" w14:textId="401619DB" w:rsidR="00E41440" w:rsidRPr="00D4527B" w:rsidRDefault="00E41440" w:rsidP="00E41440">
            <w:pPr>
              <w:spacing w:after="0" w:line="240" w:lineRule="auto"/>
              <w:jc w:val="center"/>
              <w:rPr>
                <w:rFonts w:ascii="Arial" w:hAnsi="Arial" w:cs="Arial"/>
              </w:rPr>
            </w:pPr>
          </w:p>
        </w:tc>
      </w:tr>
      <w:tr w:rsidR="00E41440" w:rsidRPr="0052426B" w14:paraId="591A8FAA" w14:textId="77777777" w:rsidTr="00FE7E65">
        <w:trPr>
          <w:trHeight w:val="300"/>
          <w:jc w:val="center"/>
        </w:trPr>
        <w:tc>
          <w:tcPr>
            <w:tcW w:w="789" w:type="dxa"/>
            <w:shd w:val="clear" w:color="auto" w:fill="auto"/>
            <w:noWrap/>
          </w:tcPr>
          <w:p w14:paraId="11C573EA"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05</w:t>
            </w:r>
          </w:p>
        </w:tc>
        <w:tc>
          <w:tcPr>
            <w:tcW w:w="2981" w:type="dxa"/>
          </w:tcPr>
          <w:p w14:paraId="5EFC8796"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 xml:space="preserve">Margarina </w:t>
            </w:r>
            <w:r w:rsidRPr="0052426B">
              <w:rPr>
                <w:rFonts w:ascii="Arial" w:eastAsia="Times New Roman" w:hAnsi="Arial" w:cs="Arial"/>
                <w:b/>
                <w:bCs/>
                <w:color w:val="000000"/>
              </w:rPr>
              <w:t>c/ Manteiga</w:t>
            </w:r>
          </w:p>
        </w:tc>
        <w:tc>
          <w:tcPr>
            <w:tcW w:w="1106" w:type="dxa"/>
          </w:tcPr>
          <w:p w14:paraId="18EA6C72"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color w:val="000000"/>
              </w:rPr>
              <w:t>Pote com 500 gramas</w:t>
            </w:r>
          </w:p>
        </w:tc>
        <w:tc>
          <w:tcPr>
            <w:tcW w:w="1106" w:type="dxa"/>
            <w:shd w:val="clear" w:color="auto" w:fill="auto"/>
            <w:noWrap/>
          </w:tcPr>
          <w:p w14:paraId="744F1AEA" w14:textId="18F5DF04" w:rsidR="00E41440" w:rsidRPr="0052426B" w:rsidRDefault="00E41440" w:rsidP="00E41440">
            <w:pPr>
              <w:spacing w:after="0" w:line="240" w:lineRule="auto"/>
              <w:jc w:val="center"/>
              <w:rPr>
                <w:rFonts w:ascii="Arial" w:hAnsi="Arial" w:cs="Arial"/>
                <w:color w:val="000000"/>
              </w:rPr>
            </w:pPr>
            <w:r w:rsidRPr="00022D74">
              <w:rPr>
                <w:rFonts w:ascii="Arial" w:hAnsi="Arial" w:cs="Arial"/>
              </w:rPr>
              <w:t>2</w:t>
            </w:r>
            <w:r>
              <w:rPr>
                <w:rFonts w:ascii="Arial" w:hAnsi="Arial" w:cs="Arial"/>
              </w:rPr>
              <w:t>50</w:t>
            </w:r>
          </w:p>
        </w:tc>
        <w:tc>
          <w:tcPr>
            <w:tcW w:w="1306" w:type="dxa"/>
          </w:tcPr>
          <w:p w14:paraId="19C88A7B" w14:textId="6A059852" w:rsidR="00E41440" w:rsidRPr="00D4527B" w:rsidRDefault="00E41440" w:rsidP="00E41440">
            <w:pPr>
              <w:spacing w:after="0" w:line="240" w:lineRule="auto"/>
              <w:jc w:val="center"/>
              <w:rPr>
                <w:rFonts w:ascii="Arial" w:hAnsi="Arial" w:cs="Arial"/>
              </w:rPr>
            </w:pPr>
          </w:p>
        </w:tc>
        <w:tc>
          <w:tcPr>
            <w:tcW w:w="1582" w:type="dxa"/>
          </w:tcPr>
          <w:p w14:paraId="592A7853" w14:textId="77777777" w:rsidR="00E41440" w:rsidRPr="00D4527B" w:rsidRDefault="00E41440" w:rsidP="00E41440">
            <w:pPr>
              <w:spacing w:after="0" w:line="240" w:lineRule="auto"/>
              <w:jc w:val="center"/>
              <w:rPr>
                <w:rFonts w:ascii="Arial" w:hAnsi="Arial" w:cs="Arial"/>
                <w:color w:val="000000"/>
              </w:rPr>
            </w:pPr>
          </w:p>
        </w:tc>
        <w:tc>
          <w:tcPr>
            <w:tcW w:w="1582" w:type="dxa"/>
            <w:shd w:val="clear" w:color="auto" w:fill="auto"/>
            <w:noWrap/>
          </w:tcPr>
          <w:p w14:paraId="3D7553BF" w14:textId="0BC6F083" w:rsidR="00E41440" w:rsidRPr="00D4527B" w:rsidRDefault="00E41440" w:rsidP="00E41440">
            <w:pPr>
              <w:spacing w:after="0" w:line="240" w:lineRule="auto"/>
              <w:jc w:val="center"/>
              <w:rPr>
                <w:rFonts w:ascii="Arial" w:hAnsi="Arial" w:cs="Arial"/>
              </w:rPr>
            </w:pPr>
          </w:p>
        </w:tc>
      </w:tr>
    </w:tbl>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5176F7" w:rsidRDefault="009B492C" w:rsidP="009B492C">
      <w:pPr>
        <w:spacing w:after="0" w:line="240" w:lineRule="auto"/>
        <w:jc w:val="both"/>
        <w:rPr>
          <w:rFonts w:ascii="Arial" w:hAnsi="Arial" w:cs="Arial"/>
          <w:b/>
          <w:bCs/>
          <w:color w:val="000000"/>
        </w:rPr>
      </w:pPr>
      <w:r w:rsidRPr="005176F7">
        <w:rPr>
          <w:rFonts w:ascii="Arial" w:hAnsi="Arial" w:cs="Arial"/>
          <w:b/>
          <w:bCs/>
          <w:color w:val="000000"/>
        </w:rPr>
        <w:t>Representante Legal:</w:t>
      </w:r>
    </w:p>
    <w:p w14:paraId="186B603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Nome: </w:t>
      </w:r>
      <w:proofErr w:type="spellStart"/>
      <w:r w:rsidRPr="005176F7">
        <w:rPr>
          <w:rFonts w:ascii="Arial" w:hAnsi="Arial" w:cs="Arial"/>
          <w:color w:val="000000"/>
        </w:rPr>
        <w:t>xxx</w:t>
      </w:r>
      <w:proofErr w:type="spellEnd"/>
    </w:p>
    <w:p w14:paraId="6A5722D3"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Endereço: </w:t>
      </w:r>
      <w:proofErr w:type="spellStart"/>
      <w:r w:rsidRPr="005176F7">
        <w:rPr>
          <w:rFonts w:ascii="Arial" w:hAnsi="Arial" w:cs="Arial"/>
          <w:color w:val="000000"/>
        </w:rPr>
        <w:t>xxx</w:t>
      </w:r>
      <w:proofErr w:type="spellEnd"/>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r>
      <w:r w:rsidRPr="005176F7">
        <w:rPr>
          <w:rFonts w:ascii="Arial" w:hAnsi="Arial" w:cs="Arial"/>
          <w:color w:val="000000"/>
        </w:rPr>
        <w:tab/>
        <w:t xml:space="preserve">Cidade: </w:t>
      </w:r>
      <w:proofErr w:type="spellStart"/>
      <w:r w:rsidRPr="005176F7">
        <w:rPr>
          <w:rFonts w:ascii="Arial" w:hAnsi="Arial" w:cs="Arial"/>
          <w:color w:val="000000"/>
        </w:rPr>
        <w:t>xxx</w:t>
      </w:r>
      <w:proofErr w:type="spellEnd"/>
      <w:r w:rsidRPr="005176F7">
        <w:rPr>
          <w:rFonts w:ascii="Arial" w:hAnsi="Arial" w:cs="Arial"/>
          <w:color w:val="000000"/>
        </w:rPr>
        <w:t xml:space="preserve">           UF: </w:t>
      </w:r>
      <w:proofErr w:type="spellStart"/>
      <w:r w:rsidRPr="005176F7">
        <w:rPr>
          <w:rFonts w:ascii="Arial" w:hAnsi="Arial" w:cs="Arial"/>
          <w:color w:val="000000"/>
        </w:rPr>
        <w:t>xxx</w:t>
      </w:r>
      <w:proofErr w:type="spellEnd"/>
    </w:p>
    <w:p w14:paraId="2BDFFABB"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Cargo/função: </w:t>
      </w:r>
      <w:proofErr w:type="spellStart"/>
      <w:r w:rsidRPr="005176F7">
        <w:rPr>
          <w:rFonts w:ascii="Arial" w:hAnsi="Arial" w:cs="Arial"/>
          <w:color w:val="000000"/>
        </w:rPr>
        <w:t>xxx</w:t>
      </w:r>
      <w:proofErr w:type="spellEnd"/>
    </w:p>
    <w:p w14:paraId="4AA297FF"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CPF: </w:t>
      </w:r>
      <w:proofErr w:type="spellStart"/>
      <w:r w:rsidRPr="005176F7">
        <w:rPr>
          <w:rFonts w:ascii="Arial" w:hAnsi="Arial" w:cs="Arial"/>
          <w:color w:val="000000"/>
        </w:rPr>
        <w:t>xxx</w:t>
      </w:r>
      <w:proofErr w:type="spellEnd"/>
    </w:p>
    <w:p w14:paraId="5AADF717"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Carteira de identidade nº: </w:t>
      </w:r>
      <w:proofErr w:type="spellStart"/>
      <w:r w:rsidRPr="005176F7">
        <w:rPr>
          <w:rFonts w:ascii="Arial" w:hAnsi="Arial" w:cs="Arial"/>
          <w:color w:val="000000"/>
        </w:rPr>
        <w:t>xxx</w:t>
      </w:r>
      <w:proofErr w:type="spellEnd"/>
      <w:r w:rsidRPr="005176F7">
        <w:rPr>
          <w:rFonts w:ascii="Arial" w:hAnsi="Arial" w:cs="Arial"/>
          <w:color w:val="000000"/>
        </w:rPr>
        <w:t xml:space="preserve">                      Expedição: </w:t>
      </w:r>
      <w:proofErr w:type="spellStart"/>
      <w:r w:rsidRPr="005176F7">
        <w:rPr>
          <w:rFonts w:ascii="Arial" w:hAnsi="Arial" w:cs="Arial"/>
          <w:color w:val="000000"/>
        </w:rPr>
        <w:t>xxx</w:t>
      </w:r>
      <w:proofErr w:type="spellEnd"/>
    </w:p>
    <w:p w14:paraId="5EED04F2"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 xml:space="preserve">Naturalidade: </w:t>
      </w:r>
      <w:proofErr w:type="spellStart"/>
      <w:r w:rsidRPr="005176F7">
        <w:rPr>
          <w:rFonts w:ascii="Arial" w:hAnsi="Arial" w:cs="Arial"/>
          <w:color w:val="000000"/>
        </w:rPr>
        <w:t>xxx</w:t>
      </w:r>
      <w:proofErr w:type="spellEnd"/>
      <w:r w:rsidRPr="005176F7">
        <w:rPr>
          <w:rFonts w:ascii="Arial" w:hAnsi="Arial" w:cs="Arial"/>
          <w:color w:val="000000"/>
        </w:rPr>
        <w:t xml:space="preserve">                                         Nacionalidade: </w:t>
      </w:r>
      <w:proofErr w:type="spellStart"/>
      <w:r w:rsidRPr="005176F7">
        <w:rPr>
          <w:rFonts w:ascii="Arial" w:hAnsi="Arial" w:cs="Arial"/>
          <w:color w:val="000000"/>
        </w:rPr>
        <w:t>xxx</w:t>
      </w:r>
      <w:proofErr w:type="spellEnd"/>
    </w:p>
    <w:p w14:paraId="45E39EB7" w14:textId="77777777" w:rsidR="009B492C" w:rsidRPr="005176F7" w:rsidRDefault="009B492C" w:rsidP="009B492C">
      <w:pPr>
        <w:spacing w:after="0" w:line="240" w:lineRule="auto"/>
        <w:jc w:val="both"/>
        <w:rPr>
          <w:rFonts w:ascii="Arial" w:hAnsi="Arial" w:cs="Arial"/>
          <w:color w:val="000000"/>
        </w:rPr>
      </w:pPr>
    </w:p>
    <w:p w14:paraId="484CB469" w14:textId="77777777" w:rsidR="009B492C" w:rsidRPr="005176F7" w:rsidRDefault="009B492C" w:rsidP="009B492C">
      <w:pPr>
        <w:spacing w:after="0" w:line="240" w:lineRule="auto"/>
        <w:jc w:val="both"/>
        <w:rPr>
          <w:rFonts w:ascii="Arial" w:hAnsi="Arial" w:cs="Arial"/>
          <w:color w:val="000000"/>
        </w:rPr>
      </w:pPr>
      <w:r w:rsidRPr="005176F7">
        <w:rPr>
          <w:rFonts w:ascii="Arial" w:hAnsi="Arial" w:cs="Arial"/>
          <w:color w:val="000000"/>
        </w:rPr>
        <w:t>Declaramos que estamos de acordo com as condições do PREGÃO PRESENCIAL, da Minuta do CONTRATO e de seus anexos.</w:t>
      </w:r>
    </w:p>
    <w:p w14:paraId="41B2097E" w14:textId="77777777" w:rsidR="009B492C" w:rsidRPr="005176F7" w:rsidRDefault="009B492C" w:rsidP="009B492C">
      <w:pPr>
        <w:spacing w:after="0" w:line="240" w:lineRule="auto"/>
        <w:jc w:val="both"/>
        <w:rPr>
          <w:rFonts w:ascii="Arial" w:hAnsi="Arial" w:cs="Arial"/>
          <w:color w:val="000000"/>
        </w:rPr>
      </w:pPr>
    </w:p>
    <w:p w14:paraId="66230F72" w14:textId="77777777" w:rsidR="00A1717C" w:rsidRPr="005176F7" w:rsidRDefault="008B5918" w:rsidP="009B492C">
      <w:pPr>
        <w:spacing w:after="0" w:line="240" w:lineRule="auto"/>
        <w:jc w:val="both"/>
        <w:rPr>
          <w:rFonts w:ascii="Arial" w:hAnsi="Arial" w:cs="Arial"/>
          <w:color w:val="000000"/>
        </w:rPr>
      </w:pPr>
      <w:r w:rsidRPr="005176F7">
        <w:rPr>
          <w:rFonts w:ascii="Arial" w:hAnsi="Arial" w:cs="Arial"/>
          <w:color w:val="000000"/>
        </w:rPr>
        <w:t xml:space="preserve">Local/Data: </w:t>
      </w:r>
      <w:proofErr w:type="spellStart"/>
      <w:r w:rsidRPr="005176F7">
        <w:rPr>
          <w:rFonts w:ascii="Arial" w:hAnsi="Arial" w:cs="Arial"/>
          <w:color w:val="000000"/>
        </w:rPr>
        <w:t>xxx</w:t>
      </w:r>
      <w:proofErr w:type="spellEnd"/>
    </w:p>
    <w:p w14:paraId="6A147F19" w14:textId="77777777" w:rsidR="00B7538A" w:rsidRPr="005176F7" w:rsidRDefault="00B7538A" w:rsidP="009B492C">
      <w:pPr>
        <w:spacing w:after="0" w:line="240" w:lineRule="auto"/>
        <w:jc w:val="both"/>
        <w:rPr>
          <w:rFonts w:ascii="Arial" w:hAnsi="Arial" w:cs="Arial"/>
          <w:color w:val="000000"/>
        </w:rPr>
      </w:pPr>
    </w:p>
    <w:p w14:paraId="2F5CD77F" w14:textId="77777777" w:rsidR="009B492C" w:rsidRPr="005176F7" w:rsidRDefault="009B492C" w:rsidP="009B492C">
      <w:pPr>
        <w:spacing w:after="0" w:line="240" w:lineRule="auto"/>
        <w:jc w:val="both"/>
        <w:rPr>
          <w:rFonts w:ascii="Arial" w:hAnsi="Arial" w:cs="Arial"/>
          <w:b/>
          <w:color w:val="000000"/>
        </w:rPr>
      </w:pPr>
      <w:r w:rsidRPr="005176F7">
        <w:rPr>
          <w:rFonts w:ascii="Arial" w:hAnsi="Arial" w:cs="Arial"/>
          <w:b/>
          <w:color w:val="000000"/>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9B492C" w:rsidRPr="005176F7" w14:paraId="670491D3" w14:textId="77777777" w:rsidTr="00E9303D">
        <w:tc>
          <w:tcPr>
            <w:tcW w:w="2518" w:type="dxa"/>
            <w:shd w:val="clear" w:color="auto" w:fill="auto"/>
          </w:tcPr>
          <w:p w14:paraId="17C3EED1"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 xml:space="preserve">BOLETO </w:t>
            </w:r>
            <w:proofErr w:type="gramStart"/>
            <w:r w:rsidRPr="005176F7">
              <w:rPr>
                <w:rFonts w:ascii="Arial" w:eastAsia="Times New Roman" w:hAnsi="Arial" w:cs="Arial"/>
                <w:b/>
                <w:color w:val="000000"/>
              </w:rPr>
              <w:t xml:space="preserve">(  </w:t>
            </w:r>
            <w:proofErr w:type="gramEnd"/>
            <w:r w:rsidRPr="005176F7">
              <w:rPr>
                <w:rFonts w:ascii="Arial" w:eastAsia="Times New Roman" w:hAnsi="Arial" w:cs="Arial"/>
                <w:b/>
                <w:color w:val="000000"/>
              </w:rPr>
              <w:t xml:space="preserve">  )</w:t>
            </w:r>
          </w:p>
        </w:tc>
        <w:tc>
          <w:tcPr>
            <w:tcW w:w="6662" w:type="dxa"/>
            <w:gridSpan w:val="2"/>
            <w:shd w:val="clear" w:color="auto" w:fill="auto"/>
          </w:tcPr>
          <w:p w14:paraId="52AD8CEF" w14:textId="77777777" w:rsidR="009B492C" w:rsidRPr="005176F7" w:rsidRDefault="009B492C" w:rsidP="00E9303D">
            <w:pPr>
              <w:spacing w:after="0" w:line="240" w:lineRule="auto"/>
              <w:jc w:val="center"/>
              <w:rPr>
                <w:rFonts w:ascii="Arial" w:eastAsia="Times New Roman" w:hAnsi="Arial" w:cs="Arial"/>
                <w:b/>
                <w:color w:val="000000"/>
              </w:rPr>
            </w:pPr>
            <w:r w:rsidRPr="005176F7">
              <w:rPr>
                <w:rFonts w:ascii="Arial" w:eastAsia="Times New Roman" w:hAnsi="Arial" w:cs="Arial"/>
                <w:b/>
                <w:color w:val="000000"/>
              </w:rPr>
              <w:t xml:space="preserve">DEPÓSITO EM CONTA CORRENTE </w:t>
            </w:r>
            <w:proofErr w:type="gramStart"/>
            <w:r w:rsidRPr="005176F7">
              <w:rPr>
                <w:rFonts w:ascii="Arial" w:eastAsia="Times New Roman" w:hAnsi="Arial" w:cs="Arial"/>
                <w:b/>
                <w:color w:val="000000"/>
              </w:rPr>
              <w:t xml:space="preserve">(  </w:t>
            </w:r>
            <w:proofErr w:type="gramEnd"/>
            <w:r w:rsidRPr="005176F7">
              <w:rPr>
                <w:rFonts w:ascii="Arial" w:eastAsia="Times New Roman" w:hAnsi="Arial" w:cs="Arial"/>
                <w:b/>
                <w:color w:val="000000"/>
              </w:rPr>
              <w:t xml:space="preserve"> )</w:t>
            </w:r>
          </w:p>
        </w:tc>
      </w:tr>
      <w:tr w:rsidR="009B492C" w:rsidRPr="005176F7" w14:paraId="0311FF79" w14:textId="77777777" w:rsidTr="00E9303D">
        <w:tc>
          <w:tcPr>
            <w:tcW w:w="2518" w:type="dxa"/>
            <w:vMerge w:val="restart"/>
            <w:shd w:val="clear" w:color="auto" w:fill="auto"/>
          </w:tcPr>
          <w:p w14:paraId="355B4629"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099F6C10"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BANCO</w:t>
            </w:r>
          </w:p>
        </w:tc>
        <w:tc>
          <w:tcPr>
            <w:tcW w:w="4899" w:type="dxa"/>
            <w:shd w:val="clear" w:color="auto" w:fill="auto"/>
          </w:tcPr>
          <w:p w14:paraId="44015B22"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22211D84" w14:textId="77777777" w:rsidTr="00E9303D">
        <w:tc>
          <w:tcPr>
            <w:tcW w:w="2518" w:type="dxa"/>
            <w:vMerge/>
            <w:shd w:val="clear" w:color="auto" w:fill="auto"/>
          </w:tcPr>
          <w:p w14:paraId="64826972"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7A1425DC"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AGÊNCIA</w:t>
            </w:r>
          </w:p>
        </w:tc>
        <w:tc>
          <w:tcPr>
            <w:tcW w:w="4899" w:type="dxa"/>
            <w:shd w:val="clear" w:color="auto" w:fill="auto"/>
          </w:tcPr>
          <w:p w14:paraId="71FD6BE5"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0C03831E" w14:textId="77777777" w:rsidTr="00E9303D">
        <w:tc>
          <w:tcPr>
            <w:tcW w:w="2518" w:type="dxa"/>
            <w:vMerge/>
            <w:shd w:val="clear" w:color="auto" w:fill="auto"/>
          </w:tcPr>
          <w:p w14:paraId="6B760507"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29ABC09A"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Nº DA CONTA</w:t>
            </w:r>
          </w:p>
        </w:tc>
        <w:tc>
          <w:tcPr>
            <w:tcW w:w="4899" w:type="dxa"/>
            <w:shd w:val="clear" w:color="auto" w:fill="auto"/>
          </w:tcPr>
          <w:p w14:paraId="3D088C84" w14:textId="77777777" w:rsidR="009B492C" w:rsidRPr="005176F7" w:rsidRDefault="009B492C" w:rsidP="00E9303D">
            <w:pPr>
              <w:spacing w:after="0" w:line="240" w:lineRule="auto"/>
              <w:jc w:val="both"/>
              <w:rPr>
                <w:rFonts w:ascii="Arial" w:eastAsia="Times New Roman" w:hAnsi="Arial" w:cs="Arial"/>
                <w:color w:val="000000"/>
              </w:rPr>
            </w:pPr>
          </w:p>
        </w:tc>
      </w:tr>
      <w:tr w:rsidR="009B492C" w:rsidRPr="005176F7" w14:paraId="544669A0" w14:textId="77777777" w:rsidTr="00E9303D">
        <w:tc>
          <w:tcPr>
            <w:tcW w:w="2518" w:type="dxa"/>
            <w:vMerge/>
            <w:shd w:val="clear" w:color="auto" w:fill="auto"/>
          </w:tcPr>
          <w:p w14:paraId="7DC9BD3B" w14:textId="77777777" w:rsidR="009B492C" w:rsidRPr="005176F7" w:rsidRDefault="009B492C" w:rsidP="00E9303D">
            <w:pPr>
              <w:spacing w:after="0" w:line="240" w:lineRule="auto"/>
              <w:jc w:val="both"/>
              <w:rPr>
                <w:rFonts w:ascii="Arial" w:eastAsia="Times New Roman" w:hAnsi="Arial" w:cs="Arial"/>
                <w:color w:val="000000"/>
              </w:rPr>
            </w:pPr>
          </w:p>
        </w:tc>
        <w:tc>
          <w:tcPr>
            <w:tcW w:w="1763" w:type="dxa"/>
            <w:shd w:val="clear" w:color="auto" w:fill="D9D9D9"/>
          </w:tcPr>
          <w:p w14:paraId="3F6D8E7F" w14:textId="77777777" w:rsidR="009B492C" w:rsidRPr="005176F7" w:rsidRDefault="009B492C" w:rsidP="00E9303D">
            <w:pPr>
              <w:spacing w:after="0" w:line="240" w:lineRule="auto"/>
              <w:jc w:val="both"/>
              <w:rPr>
                <w:rFonts w:ascii="Arial" w:eastAsia="Times New Roman" w:hAnsi="Arial" w:cs="Arial"/>
                <w:color w:val="000000"/>
              </w:rPr>
            </w:pPr>
            <w:r w:rsidRPr="005176F7">
              <w:rPr>
                <w:rFonts w:ascii="Arial" w:eastAsia="Times New Roman" w:hAnsi="Arial" w:cs="Arial"/>
                <w:color w:val="000000"/>
              </w:rPr>
              <w:t>FAVORECIDO</w:t>
            </w:r>
          </w:p>
        </w:tc>
        <w:tc>
          <w:tcPr>
            <w:tcW w:w="4899" w:type="dxa"/>
            <w:shd w:val="clear" w:color="auto" w:fill="auto"/>
          </w:tcPr>
          <w:p w14:paraId="690086F6" w14:textId="77777777" w:rsidR="009B492C" w:rsidRPr="005176F7" w:rsidRDefault="009B492C" w:rsidP="00E9303D">
            <w:pPr>
              <w:spacing w:after="0" w:line="240" w:lineRule="auto"/>
              <w:jc w:val="both"/>
              <w:rPr>
                <w:rFonts w:ascii="Arial" w:eastAsia="Times New Roman" w:hAnsi="Arial" w:cs="Arial"/>
                <w:color w:val="000000"/>
              </w:rPr>
            </w:pPr>
          </w:p>
        </w:tc>
      </w:tr>
    </w:tbl>
    <w:p w14:paraId="6F978C09" w14:textId="77777777" w:rsidR="008B5918" w:rsidRPr="005176F7" w:rsidRDefault="008B5918" w:rsidP="005176F7">
      <w:pPr>
        <w:spacing w:after="0" w:line="240" w:lineRule="auto"/>
        <w:rPr>
          <w:rFonts w:ascii="Arial" w:hAnsi="Arial" w:cs="Arial"/>
          <w:color w:val="000000"/>
        </w:rPr>
      </w:pPr>
    </w:p>
    <w:p w14:paraId="23E4199A" w14:textId="77777777" w:rsidR="009B492C" w:rsidRPr="005176F7" w:rsidRDefault="009B492C" w:rsidP="009B492C">
      <w:pPr>
        <w:spacing w:after="0" w:line="240" w:lineRule="auto"/>
        <w:jc w:val="center"/>
        <w:rPr>
          <w:rFonts w:ascii="Arial" w:hAnsi="Arial" w:cs="Arial"/>
          <w:color w:val="000000"/>
        </w:rPr>
      </w:pPr>
      <w:r w:rsidRPr="005176F7">
        <w:rPr>
          <w:rFonts w:ascii="Arial" w:hAnsi="Arial" w:cs="Arial"/>
          <w:color w:val="000000"/>
        </w:rPr>
        <w:t xml:space="preserve">_____________________________________________ </w:t>
      </w:r>
    </w:p>
    <w:p w14:paraId="745B8997" w14:textId="0452A792" w:rsidR="005176F7" w:rsidRPr="005176F7" w:rsidRDefault="009B492C" w:rsidP="005176F7">
      <w:pPr>
        <w:spacing w:after="0" w:line="240" w:lineRule="auto"/>
        <w:jc w:val="center"/>
        <w:rPr>
          <w:rFonts w:ascii="Arial" w:hAnsi="Arial" w:cs="Arial"/>
          <w:color w:val="000000"/>
        </w:rPr>
      </w:pPr>
      <w:r w:rsidRPr="005176F7">
        <w:rPr>
          <w:rFonts w:ascii="Arial" w:hAnsi="Arial" w:cs="Arial"/>
          <w:color w:val="000000"/>
        </w:rPr>
        <w:t>Assinatura do Responsável</w:t>
      </w:r>
    </w:p>
    <w:p w14:paraId="1C4FFE7A" w14:textId="77777777" w:rsidR="00FC699D" w:rsidRDefault="00FC699D" w:rsidP="009B492C">
      <w:pPr>
        <w:widowControl w:val="0"/>
        <w:suppressAutoHyphens/>
        <w:spacing w:after="0" w:line="240" w:lineRule="auto"/>
        <w:jc w:val="center"/>
        <w:rPr>
          <w:rFonts w:ascii="Arial" w:eastAsia="Times New Roman" w:hAnsi="Arial" w:cs="Arial"/>
          <w:b/>
          <w:sz w:val="24"/>
          <w:szCs w:val="24"/>
          <w:lang w:eastAsia="zh-CN"/>
        </w:rPr>
      </w:pPr>
    </w:p>
    <w:p w14:paraId="0374DE6D" w14:textId="38833333"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09E9DFCF"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F6454D">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376BE8C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F6454D">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63C55123"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F6454D">
        <w:rPr>
          <w:rFonts w:ascii="Arial" w:eastAsia="Times New Roman" w:hAnsi="Arial" w:cs="Arial"/>
          <w:b/>
          <w:sz w:val="24"/>
          <w:szCs w:val="24"/>
          <w:lang w:eastAsia="zh-CN"/>
        </w:rPr>
        <w:t>57</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FE7E65">
        <w:rPr>
          <w:rFonts w:ascii="Arial" w:eastAsia="Times New Roman" w:hAnsi="Arial" w:cs="Arial"/>
          <w:sz w:val="24"/>
          <w:szCs w:val="24"/>
          <w:lang w:eastAsia="zh-CN"/>
        </w:rPr>
        <w:t>pães e frios</w:t>
      </w:r>
      <w:r w:rsidR="00D17FDF">
        <w:rPr>
          <w:rFonts w:ascii="Arial" w:eastAsia="Times New Roman" w:hAnsi="Arial" w:cs="Arial"/>
          <w:sz w:val="24"/>
          <w:szCs w:val="24"/>
          <w:lang w:eastAsia="zh-CN"/>
        </w:rPr>
        <w:t xml:space="preserve"> para o ano de 2023</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5B797F5B"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FE7E65">
        <w:rPr>
          <w:rFonts w:ascii="Arial" w:eastAsia="Times New Roman" w:hAnsi="Arial" w:cs="Arial"/>
          <w:b/>
          <w:sz w:val="24"/>
          <w:szCs w:val="24"/>
          <w:lang w:eastAsia="zh-CN"/>
        </w:rPr>
        <w:t>PÃES E FRIOS</w:t>
      </w:r>
      <w:r>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67DFDC8D"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7E8D8C4B"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5D5983DF"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2022</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ED4502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E96833">
              <w:rPr>
                <w:rFonts w:ascii="Arial" w:hAnsi="Arial" w:cs="Arial"/>
                <w:color w:val="000000"/>
                <w:sz w:val="24"/>
                <w:szCs w:val="24"/>
              </w:rPr>
              <w:t>3</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6E8AA6F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FE7E65">
        <w:rPr>
          <w:rFonts w:ascii="Arial" w:hAnsi="Arial" w:cs="Arial"/>
          <w:color w:val="000000"/>
          <w:sz w:val="24"/>
          <w:szCs w:val="24"/>
        </w:rPr>
        <w:t>pães e frios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29DC52B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2022</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3BD00575"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r w:rsidR="00FE7E65">
        <w:rPr>
          <w:rFonts w:ascii="Arial" w:eastAsia="Times New Roman" w:hAnsi="Arial" w:cs="Arial"/>
          <w:bCs/>
          <w:sz w:val="24"/>
          <w:szCs w:val="24"/>
          <w:lang w:eastAsia="zh-CN"/>
        </w:rPr>
        <w:t xml:space="preserve">exclusiva de microempresa, empresa de pequeno porte ou equiparadas para fornecimento estimado de </w:t>
      </w:r>
      <w:r w:rsidR="00FE7E65">
        <w:rPr>
          <w:rFonts w:ascii="Arial" w:eastAsia="Times New Roman" w:hAnsi="Arial" w:cs="Arial"/>
          <w:b/>
          <w:bCs/>
          <w:sz w:val="24"/>
          <w:szCs w:val="24"/>
          <w:lang w:eastAsia="zh-CN"/>
        </w:rPr>
        <w:t>pães e frios</w:t>
      </w:r>
      <w:r w:rsidR="00FE7E65">
        <w:rPr>
          <w:rFonts w:ascii="Arial" w:eastAsia="Times New Roman" w:hAnsi="Arial" w:cs="Arial"/>
          <w:bCs/>
          <w:sz w:val="24"/>
          <w:szCs w:val="24"/>
          <w:lang w:eastAsia="zh-CN"/>
        </w:rPr>
        <w:t>, de forma parcelada, mediante requisição, nas quantidades estimadas em:</w:t>
      </w:r>
      <w:r w:rsidR="00FE7E65">
        <w:t xml:space="preserve">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01</w:t>
      </w:r>
      <w:r w:rsidR="00FE7E65">
        <w:rPr>
          <w:rFonts w:ascii="Arial" w:eastAsia="Times New Roman" w:hAnsi="Arial" w:cs="Arial"/>
          <w:bCs/>
          <w:sz w:val="24"/>
          <w:szCs w:val="24"/>
          <w:lang w:eastAsia="zh-CN"/>
        </w:rPr>
        <w:t xml:space="preserve"> – 1.300 (mil e trezentos) quilogramas de pão de sal tipo francês;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02</w:t>
      </w:r>
      <w:r w:rsidR="00FE7E65">
        <w:rPr>
          <w:rFonts w:ascii="Arial" w:eastAsia="Times New Roman" w:hAnsi="Arial" w:cs="Arial"/>
          <w:bCs/>
          <w:sz w:val="24"/>
          <w:szCs w:val="24"/>
          <w:lang w:eastAsia="zh-CN"/>
        </w:rPr>
        <w:t xml:space="preserve"> – 500 (quinhentos) </w:t>
      </w:r>
      <w:r w:rsidR="00FE7E65">
        <w:rPr>
          <w:rFonts w:ascii="Arial" w:eastAsia="Times New Roman" w:hAnsi="Arial" w:cs="Arial"/>
          <w:bCs/>
          <w:sz w:val="24"/>
          <w:szCs w:val="24"/>
          <w:lang w:eastAsia="zh-CN"/>
        </w:rPr>
        <w:lastRenderedPageBreak/>
        <w:t xml:space="preserve">quilogramas de presunto, cozido, baixo teor de gordura (sem capa de gordura),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03</w:t>
      </w:r>
      <w:r w:rsidR="00FE7E65">
        <w:rPr>
          <w:rFonts w:ascii="Arial" w:eastAsia="Times New Roman" w:hAnsi="Arial" w:cs="Arial"/>
          <w:bCs/>
          <w:sz w:val="24"/>
          <w:szCs w:val="24"/>
          <w:lang w:eastAsia="zh-CN"/>
        </w:rPr>
        <w:t xml:space="preserve"> – 900 (novecentos) quilogramas de queijo de leite de vaca pasteurizado, tipo muçarela, fatiado;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04</w:t>
      </w:r>
      <w:r w:rsidR="00FE7E65">
        <w:rPr>
          <w:rFonts w:ascii="Arial" w:eastAsia="Times New Roman" w:hAnsi="Arial" w:cs="Arial"/>
          <w:bCs/>
          <w:sz w:val="24"/>
          <w:szCs w:val="24"/>
          <w:lang w:eastAsia="zh-CN"/>
        </w:rPr>
        <w:t xml:space="preserve"> – 500 (quinhentos) quilogramas de mortadela defumada, sem pimenta; </w:t>
      </w:r>
      <w:r w:rsidR="00FE7E65">
        <w:rPr>
          <w:rFonts w:ascii="Arial" w:eastAsia="Times New Roman" w:hAnsi="Arial" w:cs="Arial"/>
          <w:b/>
          <w:bCs/>
          <w:sz w:val="24"/>
          <w:szCs w:val="24"/>
          <w:lang w:eastAsia="zh-CN"/>
        </w:rPr>
        <w:t>ITEM</w:t>
      </w:r>
      <w:r w:rsidR="00FE7E65">
        <w:rPr>
          <w:rFonts w:ascii="Arial" w:eastAsia="Times New Roman" w:hAnsi="Arial" w:cs="Arial"/>
          <w:bCs/>
          <w:sz w:val="24"/>
          <w:szCs w:val="24"/>
          <w:lang w:eastAsia="zh-CN"/>
        </w:rPr>
        <w:t xml:space="preserve"> </w:t>
      </w:r>
      <w:r w:rsidR="00FE7E65">
        <w:rPr>
          <w:rFonts w:ascii="Arial" w:eastAsia="Times New Roman" w:hAnsi="Arial" w:cs="Arial"/>
          <w:b/>
          <w:bCs/>
          <w:sz w:val="24"/>
          <w:szCs w:val="24"/>
          <w:lang w:eastAsia="zh-CN"/>
        </w:rPr>
        <w:t>05</w:t>
      </w:r>
      <w:r w:rsidR="00FE7E65">
        <w:rPr>
          <w:rFonts w:ascii="Arial" w:eastAsia="Times New Roman" w:hAnsi="Arial" w:cs="Arial"/>
          <w:bCs/>
          <w:sz w:val="24"/>
          <w:szCs w:val="24"/>
          <w:lang w:eastAsia="zh-CN"/>
        </w:rPr>
        <w:t xml:space="preserve"> – 250 (duzentos e cinquenta) potes com 500 gramas de margarina c/ manteiga</w:t>
      </w:r>
      <w:r w:rsidR="0030407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DD33B5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fornecido de forma imediata</w:t>
      </w:r>
      <w:r w:rsidR="00E2168A">
        <w:rPr>
          <w:rFonts w:ascii="Arial" w:hAnsi="Arial" w:cs="Arial"/>
          <w:color w:val="000000"/>
          <w:sz w:val="24"/>
          <w:szCs w:val="24"/>
        </w:rPr>
        <w:t>, mediante requisição,</w:t>
      </w:r>
      <w:r>
        <w:rPr>
          <w:rFonts w:ascii="Arial" w:hAnsi="Arial" w:cs="Arial"/>
          <w:color w:val="000000"/>
          <w:sz w:val="24"/>
          <w:szCs w:val="24"/>
        </w:rPr>
        <w:t xml:space="preserve">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p>
    <w:p w14:paraId="37EF8567" w14:textId="79DE5E01"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 xml:space="preserve">2.2 </w:t>
      </w:r>
      <w:r w:rsidRPr="006D3341">
        <w:rPr>
          <w:rFonts w:ascii="Arial" w:eastAsia="Times New Roman" w:hAnsi="Arial" w:cs="Arial"/>
          <w:color w:val="000000"/>
          <w:sz w:val="24"/>
          <w:szCs w:val="24"/>
          <w:lang w:eastAsia="pt-BR"/>
        </w:rPr>
        <w:t>A quantidade é estimada de consumo até 31 de dezembro de 202</w:t>
      </w:r>
      <w:r w:rsidR="00E96833">
        <w:rPr>
          <w:rFonts w:ascii="Arial" w:eastAsia="Times New Roman" w:hAnsi="Arial" w:cs="Arial"/>
          <w:color w:val="000000"/>
          <w:sz w:val="24"/>
          <w:szCs w:val="24"/>
          <w:lang w:eastAsia="pt-BR"/>
        </w:rPr>
        <w:t>3</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tbl>
      <w:tblPr>
        <w:tblW w:w="104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2981"/>
        <w:gridCol w:w="1106"/>
        <w:gridCol w:w="1106"/>
        <w:gridCol w:w="1306"/>
        <w:gridCol w:w="1582"/>
        <w:gridCol w:w="1582"/>
      </w:tblGrid>
      <w:tr w:rsidR="00FE7E65" w:rsidRPr="0052426B" w14:paraId="662ED466" w14:textId="067C62A2" w:rsidTr="00FE7E65">
        <w:trPr>
          <w:trHeight w:val="300"/>
          <w:jc w:val="center"/>
        </w:trPr>
        <w:tc>
          <w:tcPr>
            <w:tcW w:w="789" w:type="dxa"/>
            <w:shd w:val="clear" w:color="auto" w:fill="D9D9D9"/>
            <w:noWrap/>
            <w:vAlign w:val="center"/>
            <w:hideMark/>
          </w:tcPr>
          <w:p w14:paraId="4BBC9432"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ITEM</w:t>
            </w:r>
          </w:p>
        </w:tc>
        <w:tc>
          <w:tcPr>
            <w:tcW w:w="2981" w:type="dxa"/>
            <w:shd w:val="clear" w:color="auto" w:fill="D9D9D9"/>
            <w:vAlign w:val="center"/>
          </w:tcPr>
          <w:p w14:paraId="1C8E1AF5"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OBJETO</w:t>
            </w:r>
          </w:p>
        </w:tc>
        <w:tc>
          <w:tcPr>
            <w:tcW w:w="1106" w:type="dxa"/>
            <w:shd w:val="clear" w:color="auto" w:fill="D9D9D9"/>
            <w:vAlign w:val="center"/>
          </w:tcPr>
          <w:p w14:paraId="12ACE5D9"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UNID.</w:t>
            </w:r>
          </w:p>
        </w:tc>
        <w:tc>
          <w:tcPr>
            <w:tcW w:w="1106" w:type="dxa"/>
            <w:shd w:val="clear" w:color="auto" w:fill="D9D9D9"/>
            <w:noWrap/>
            <w:vAlign w:val="center"/>
            <w:hideMark/>
          </w:tcPr>
          <w:p w14:paraId="0DFA7C31" w14:textId="77777777" w:rsidR="00FE7E65" w:rsidRPr="0052426B" w:rsidRDefault="00FE7E65" w:rsidP="00CC7164">
            <w:pPr>
              <w:spacing w:after="0" w:line="240" w:lineRule="auto"/>
              <w:jc w:val="center"/>
              <w:rPr>
                <w:rFonts w:ascii="Arial" w:hAnsi="Arial" w:cs="Arial"/>
                <w:b/>
                <w:color w:val="000000"/>
              </w:rPr>
            </w:pPr>
            <w:r w:rsidRPr="0052426B">
              <w:rPr>
                <w:rFonts w:ascii="Arial" w:hAnsi="Arial" w:cs="Arial"/>
                <w:b/>
                <w:color w:val="000000"/>
              </w:rPr>
              <w:t>QUANT.</w:t>
            </w:r>
          </w:p>
        </w:tc>
        <w:tc>
          <w:tcPr>
            <w:tcW w:w="1306" w:type="dxa"/>
            <w:shd w:val="clear" w:color="auto" w:fill="D9D9D9"/>
            <w:vAlign w:val="center"/>
          </w:tcPr>
          <w:p w14:paraId="7D92F53D" w14:textId="58BBE89E"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MARCA</w:t>
            </w:r>
          </w:p>
        </w:tc>
        <w:tc>
          <w:tcPr>
            <w:tcW w:w="1582" w:type="dxa"/>
            <w:shd w:val="clear" w:color="auto" w:fill="D9D9D9"/>
            <w:noWrap/>
            <w:vAlign w:val="center"/>
          </w:tcPr>
          <w:p w14:paraId="354ABA67"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VALOR</w:t>
            </w:r>
          </w:p>
          <w:p w14:paraId="515287C1" w14:textId="2B5904BD"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UNITÁRIO</w:t>
            </w:r>
          </w:p>
        </w:tc>
        <w:tc>
          <w:tcPr>
            <w:tcW w:w="1582" w:type="dxa"/>
            <w:shd w:val="clear" w:color="auto" w:fill="D9D9D9"/>
          </w:tcPr>
          <w:p w14:paraId="16CDBB23"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VALOR</w:t>
            </w:r>
          </w:p>
          <w:p w14:paraId="5ED952AB" w14:textId="77777777" w:rsidR="00FE7E65" w:rsidRDefault="00FE7E65" w:rsidP="00CC7164">
            <w:pPr>
              <w:spacing w:after="0" w:line="240" w:lineRule="auto"/>
              <w:jc w:val="center"/>
              <w:rPr>
                <w:rFonts w:ascii="Arial" w:hAnsi="Arial" w:cs="Arial"/>
                <w:b/>
                <w:color w:val="000000"/>
              </w:rPr>
            </w:pPr>
            <w:r>
              <w:rPr>
                <w:rFonts w:ascii="Arial" w:hAnsi="Arial" w:cs="Arial"/>
                <w:b/>
                <w:color w:val="000000"/>
              </w:rPr>
              <w:t>GLOBAL</w:t>
            </w:r>
          </w:p>
          <w:p w14:paraId="6CE0A3D6" w14:textId="7754E912" w:rsidR="00FE7E65" w:rsidRPr="0052426B" w:rsidRDefault="00FE7E65" w:rsidP="00CC7164">
            <w:pPr>
              <w:spacing w:after="0" w:line="240" w:lineRule="auto"/>
              <w:jc w:val="center"/>
              <w:rPr>
                <w:rFonts w:ascii="Arial" w:hAnsi="Arial" w:cs="Arial"/>
                <w:b/>
                <w:color w:val="000000"/>
              </w:rPr>
            </w:pPr>
            <w:r>
              <w:rPr>
                <w:rFonts w:ascii="Arial" w:hAnsi="Arial" w:cs="Arial"/>
                <w:b/>
                <w:color w:val="000000"/>
              </w:rPr>
              <w:t>ESTIMADO</w:t>
            </w:r>
          </w:p>
        </w:tc>
      </w:tr>
      <w:tr w:rsidR="00E41440" w:rsidRPr="0052426B" w14:paraId="434F5894" w14:textId="00FA316C" w:rsidTr="00FE7E65">
        <w:trPr>
          <w:trHeight w:val="300"/>
          <w:jc w:val="center"/>
        </w:trPr>
        <w:tc>
          <w:tcPr>
            <w:tcW w:w="789" w:type="dxa"/>
            <w:shd w:val="clear" w:color="auto" w:fill="auto"/>
            <w:noWrap/>
          </w:tcPr>
          <w:p w14:paraId="2D972C5D"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01</w:t>
            </w:r>
          </w:p>
        </w:tc>
        <w:tc>
          <w:tcPr>
            <w:tcW w:w="2981" w:type="dxa"/>
          </w:tcPr>
          <w:p w14:paraId="1B8DC76D" w14:textId="77777777" w:rsidR="00E41440" w:rsidRPr="0052426B" w:rsidRDefault="00E41440" w:rsidP="00E41440">
            <w:pPr>
              <w:spacing w:after="0" w:line="240" w:lineRule="auto"/>
              <w:jc w:val="both"/>
              <w:rPr>
                <w:rFonts w:ascii="Arial" w:eastAsia="Times New Roman" w:hAnsi="Arial" w:cs="Arial"/>
                <w:color w:val="000000"/>
              </w:rPr>
            </w:pPr>
            <w:r w:rsidRPr="0052426B">
              <w:rPr>
                <w:rFonts w:ascii="Arial" w:eastAsia="Times New Roman" w:hAnsi="Arial" w:cs="Arial"/>
                <w:color w:val="000000"/>
              </w:rPr>
              <w:t>Pão de sal tipo francês.</w:t>
            </w:r>
          </w:p>
          <w:p w14:paraId="292859B2" w14:textId="77777777" w:rsidR="00E41440" w:rsidRPr="0052426B" w:rsidRDefault="00E41440" w:rsidP="00E41440">
            <w:pPr>
              <w:spacing w:after="0" w:line="240" w:lineRule="auto"/>
              <w:jc w:val="both"/>
              <w:rPr>
                <w:rFonts w:ascii="Calibri" w:hAnsi="Calibri" w:cs="Calibri"/>
                <w:color w:val="000000"/>
              </w:rPr>
            </w:pPr>
          </w:p>
        </w:tc>
        <w:tc>
          <w:tcPr>
            <w:tcW w:w="1106" w:type="dxa"/>
          </w:tcPr>
          <w:p w14:paraId="0C05C4E1"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545E9C97" w14:textId="6B75479D" w:rsidR="00E41440" w:rsidRPr="0052426B" w:rsidRDefault="00E41440" w:rsidP="00E41440">
            <w:pPr>
              <w:spacing w:after="0" w:line="240" w:lineRule="auto"/>
              <w:jc w:val="center"/>
              <w:rPr>
                <w:rFonts w:ascii="Arial" w:hAnsi="Arial" w:cs="Arial"/>
                <w:color w:val="000000"/>
              </w:rPr>
            </w:pPr>
            <w:r>
              <w:rPr>
                <w:rFonts w:ascii="Arial" w:hAnsi="Arial" w:cs="Arial"/>
              </w:rPr>
              <w:t>1.300</w:t>
            </w:r>
          </w:p>
        </w:tc>
        <w:tc>
          <w:tcPr>
            <w:tcW w:w="1306" w:type="dxa"/>
          </w:tcPr>
          <w:p w14:paraId="4CAA372E" w14:textId="5D06B488" w:rsidR="00E41440" w:rsidRPr="00D4527B" w:rsidRDefault="00E41440" w:rsidP="00E41440">
            <w:pPr>
              <w:spacing w:after="0" w:line="240" w:lineRule="auto"/>
              <w:jc w:val="center"/>
              <w:rPr>
                <w:rFonts w:ascii="Arial" w:hAnsi="Arial" w:cs="Arial"/>
              </w:rPr>
            </w:pPr>
          </w:p>
        </w:tc>
        <w:tc>
          <w:tcPr>
            <w:tcW w:w="1582" w:type="dxa"/>
            <w:shd w:val="clear" w:color="auto" w:fill="auto"/>
            <w:noWrap/>
          </w:tcPr>
          <w:p w14:paraId="3913AFE3" w14:textId="42B9628E" w:rsidR="00E41440" w:rsidRPr="00D4527B" w:rsidRDefault="00E41440" w:rsidP="00E41440">
            <w:pPr>
              <w:spacing w:after="0" w:line="240" w:lineRule="auto"/>
              <w:jc w:val="center"/>
              <w:rPr>
                <w:rFonts w:ascii="Arial" w:hAnsi="Arial" w:cs="Arial"/>
              </w:rPr>
            </w:pPr>
          </w:p>
        </w:tc>
        <w:tc>
          <w:tcPr>
            <w:tcW w:w="1582" w:type="dxa"/>
          </w:tcPr>
          <w:p w14:paraId="1946A646" w14:textId="77777777" w:rsidR="00E41440" w:rsidRPr="00D4527B" w:rsidRDefault="00E41440" w:rsidP="00E41440">
            <w:pPr>
              <w:spacing w:after="0" w:line="240" w:lineRule="auto"/>
              <w:jc w:val="center"/>
              <w:rPr>
                <w:rFonts w:ascii="Arial" w:hAnsi="Arial" w:cs="Arial"/>
                <w:color w:val="000000"/>
              </w:rPr>
            </w:pPr>
          </w:p>
        </w:tc>
      </w:tr>
      <w:tr w:rsidR="00E41440" w:rsidRPr="0052426B" w14:paraId="49A91A7B" w14:textId="46657B16" w:rsidTr="00FE7E65">
        <w:trPr>
          <w:trHeight w:val="300"/>
          <w:jc w:val="center"/>
        </w:trPr>
        <w:tc>
          <w:tcPr>
            <w:tcW w:w="789" w:type="dxa"/>
            <w:shd w:val="clear" w:color="auto" w:fill="auto"/>
            <w:noWrap/>
          </w:tcPr>
          <w:p w14:paraId="5605F9AF"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02</w:t>
            </w:r>
          </w:p>
        </w:tc>
        <w:tc>
          <w:tcPr>
            <w:tcW w:w="2981" w:type="dxa"/>
          </w:tcPr>
          <w:p w14:paraId="3E489933"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Presunto, cozido, baixo teor de gordura (sem capa de gordura), fatiado.</w:t>
            </w:r>
          </w:p>
        </w:tc>
        <w:tc>
          <w:tcPr>
            <w:tcW w:w="1106" w:type="dxa"/>
          </w:tcPr>
          <w:p w14:paraId="0229FF37"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2030919C" w14:textId="4FE20B8C" w:rsidR="00E41440" w:rsidRPr="0052426B" w:rsidRDefault="00E41440" w:rsidP="00E41440">
            <w:pPr>
              <w:spacing w:after="0" w:line="240" w:lineRule="auto"/>
              <w:jc w:val="center"/>
              <w:rPr>
                <w:rFonts w:ascii="Arial" w:hAnsi="Arial" w:cs="Arial"/>
                <w:color w:val="000000"/>
              </w:rPr>
            </w:pPr>
            <w:r>
              <w:rPr>
                <w:rFonts w:ascii="Arial" w:hAnsi="Arial" w:cs="Arial"/>
              </w:rPr>
              <w:t>5</w:t>
            </w:r>
            <w:r w:rsidRPr="00022D74">
              <w:rPr>
                <w:rFonts w:ascii="Arial" w:hAnsi="Arial" w:cs="Arial"/>
              </w:rPr>
              <w:t>00</w:t>
            </w:r>
          </w:p>
        </w:tc>
        <w:tc>
          <w:tcPr>
            <w:tcW w:w="1306" w:type="dxa"/>
          </w:tcPr>
          <w:p w14:paraId="024EE319" w14:textId="2E822084" w:rsidR="00E41440" w:rsidRPr="00D4527B" w:rsidRDefault="00E41440" w:rsidP="00E41440">
            <w:pPr>
              <w:spacing w:after="0" w:line="240" w:lineRule="auto"/>
              <w:jc w:val="center"/>
              <w:rPr>
                <w:rFonts w:ascii="Arial" w:hAnsi="Arial" w:cs="Arial"/>
              </w:rPr>
            </w:pPr>
          </w:p>
        </w:tc>
        <w:tc>
          <w:tcPr>
            <w:tcW w:w="1582" w:type="dxa"/>
            <w:shd w:val="clear" w:color="auto" w:fill="auto"/>
            <w:noWrap/>
          </w:tcPr>
          <w:p w14:paraId="276ADCE6" w14:textId="6548A22A" w:rsidR="00E41440" w:rsidRPr="00D4527B" w:rsidRDefault="00E41440" w:rsidP="00E41440">
            <w:pPr>
              <w:spacing w:after="0" w:line="240" w:lineRule="auto"/>
              <w:jc w:val="center"/>
              <w:rPr>
                <w:rFonts w:ascii="Arial" w:hAnsi="Arial" w:cs="Arial"/>
              </w:rPr>
            </w:pPr>
          </w:p>
        </w:tc>
        <w:tc>
          <w:tcPr>
            <w:tcW w:w="1582" w:type="dxa"/>
          </w:tcPr>
          <w:p w14:paraId="3E2FCE0D" w14:textId="77777777" w:rsidR="00E41440" w:rsidRPr="00D4527B" w:rsidRDefault="00E41440" w:rsidP="00E41440">
            <w:pPr>
              <w:spacing w:after="0" w:line="240" w:lineRule="auto"/>
              <w:jc w:val="center"/>
              <w:rPr>
                <w:rFonts w:ascii="Arial" w:hAnsi="Arial" w:cs="Arial"/>
                <w:color w:val="000000"/>
              </w:rPr>
            </w:pPr>
          </w:p>
        </w:tc>
      </w:tr>
      <w:tr w:rsidR="00E41440" w:rsidRPr="0052426B" w14:paraId="02DFB9AF" w14:textId="4B009CCB" w:rsidTr="00FE7E65">
        <w:trPr>
          <w:trHeight w:val="300"/>
          <w:jc w:val="center"/>
        </w:trPr>
        <w:tc>
          <w:tcPr>
            <w:tcW w:w="789" w:type="dxa"/>
            <w:shd w:val="clear" w:color="auto" w:fill="auto"/>
            <w:noWrap/>
          </w:tcPr>
          <w:p w14:paraId="7769B0A1"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03</w:t>
            </w:r>
          </w:p>
        </w:tc>
        <w:tc>
          <w:tcPr>
            <w:tcW w:w="2981" w:type="dxa"/>
          </w:tcPr>
          <w:p w14:paraId="2CAA096D"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Queijo de leite de vaca pasteurizado, tipo muçarela, fatiado.</w:t>
            </w:r>
          </w:p>
        </w:tc>
        <w:tc>
          <w:tcPr>
            <w:tcW w:w="1106" w:type="dxa"/>
          </w:tcPr>
          <w:p w14:paraId="123854AC"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1614F532" w14:textId="4A94B66F" w:rsidR="00E41440" w:rsidRPr="0052426B" w:rsidRDefault="00E41440" w:rsidP="00E41440">
            <w:pPr>
              <w:spacing w:after="0" w:line="240" w:lineRule="auto"/>
              <w:jc w:val="center"/>
              <w:rPr>
                <w:rFonts w:ascii="Arial" w:hAnsi="Arial" w:cs="Arial"/>
                <w:color w:val="000000"/>
              </w:rPr>
            </w:pPr>
            <w:r>
              <w:rPr>
                <w:rFonts w:ascii="Arial" w:hAnsi="Arial" w:cs="Arial"/>
              </w:rPr>
              <w:t>900</w:t>
            </w:r>
          </w:p>
        </w:tc>
        <w:tc>
          <w:tcPr>
            <w:tcW w:w="1306" w:type="dxa"/>
          </w:tcPr>
          <w:p w14:paraId="3D0F472C" w14:textId="428EC7BD" w:rsidR="00E41440" w:rsidRPr="00D4527B" w:rsidRDefault="00E41440" w:rsidP="00E41440">
            <w:pPr>
              <w:spacing w:after="0" w:line="240" w:lineRule="auto"/>
              <w:jc w:val="center"/>
              <w:rPr>
                <w:rFonts w:ascii="Arial" w:hAnsi="Arial" w:cs="Arial"/>
              </w:rPr>
            </w:pPr>
          </w:p>
        </w:tc>
        <w:tc>
          <w:tcPr>
            <w:tcW w:w="1582" w:type="dxa"/>
            <w:shd w:val="clear" w:color="auto" w:fill="auto"/>
            <w:noWrap/>
          </w:tcPr>
          <w:p w14:paraId="0E2A2BD1" w14:textId="51263A13" w:rsidR="00E41440" w:rsidRPr="00D4527B" w:rsidRDefault="00E41440" w:rsidP="00E41440">
            <w:pPr>
              <w:spacing w:after="0" w:line="240" w:lineRule="auto"/>
              <w:jc w:val="center"/>
              <w:rPr>
                <w:rFonts w:ascii="Arial" w:hAnsi="Arial" w:cs="Arial"/>
              </w:rPr>
            </w:pPr>
          </w:p>
        </w:tc>
        <w:tc>
          <w:tcPr>
            <w:tcW w:w="1582" w:type="dxa"/>
          </w:tcPr>
          <w:p w14:paraId="718BE9F1" w14:textId="77777777" w:rsidR="00E41440" w:rsidRPr="00D4527B" w:rsidRDefault="00E41440" w:rsidP="00E41440">
            <w:pPr>
              <w:spacing w:after="0" w:line="240" w:lineRule="auto"/>
              <w:jc w:val="center"/>
              <w:rPr>
                <w:rFonts w:ascii="Arial" w:hAnsi="Arial" w:cs="Arial"/>
                <w:color w:val="000000"/>
              </w:rPr>
            </w:pPr>
          </w:p>
        </w:tc>
      </w:tr>
      <w:tr w:rsidR="00E41440" w:rsidRPr="0052426B" w14:paraId="04CA8F4D" w14:textId="1F9AA65C" w:rsidTr="00FE7E65">
        <w:trPr>
          <w:trHeight w:val="300"/>
          <w:jc w:val="center"/>
        </w:trPr>
        <w:tc>
          <w:tcPr>
            <w:tcW w:w="789" w:type="dxa"/>
            <w:shd w:val="clear" w:color="auto" w:fill="auto"/>
            <w:noWrap/>
          </w:tcPr>
          <w:p w14:paraId="5BE3305C"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04</w:t>
            </w:r>
          </w:p>
        </w:tc>
        <w:tc>
          <w:tcPr>
            <w:tcW w:w="2981" w:type="dxa"/>
          </w:tcPr>
          <w:p w14:paraId="35C325B2"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Mortadela defumada, sem pimenta.</w:t>
            </w:r>
          </w:p>
        </w:tc>
        <w:tc>
          <w:tcPr>
            <w:tcW w:w="1106" w:type="dxa"/>
          </w:tcPr>
          <w:p w14:paraId="1A89FA34"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3A505CE1" w14:textId="77C53543" w:rsidR="00E41440" w:rsidRPr="0052426B" w:rsidRDefault="00E41440" w:rsidP="00E41440">
            <w:pPr>
              <w:spacing w:after="0" w:line="240" w:lineRule="auto"/>
              <w:jc w:val="center"/>
              <w:rPr>
                <w:rFonts w:ascii="Arial" w:hAnsi="Arial" w:cs="Arial"/>
                <w:color w:val="000000"/>
              </w:rPr>
            </w:pPr>
            <w:r>
              <w:rPr>
                <w:rFonts w:ascii="Arial" w:hAnsi="Arial" w:cs="Arial"/>
              </w:rPr>
              <w:t>50</w:t>
            </w:r>
            <w:r w:rsidRPr="00022D74">
              <w:rPr>
                <w:rFonts w:ascii="Arial" w:hAnsi="Arial" w:cs="Arial"/>
              </w:rPr>
              <w:t>0</w:t>
            </w:r>
          </w:p>
        </w:tc>
        <w:tc>
          <w:tcPr>
            <w:tcW w:w="1306" w:type="dxa"/>
          </w:tcPr>
          <w:p w14:paraId="38080239" w14:textId="39EFD7AE" w:rsidR="00E41440" w:rsidRPr="00D4527B" w:rsidRDefault="00E41440" w:rsidP="00E41440">
            <w:pPr>
              <w:spacing w:after="0" w:line="240" w:lineRule="auto"/>
              <w:jc w:val="center"/>
              <w:rPr>
                <w:rFonts w:ascii="Arial" w:hAnsi="Arial" w:cs="Arial"/>
              </w:rPr>
            </w:pPr>
          </w:p>
        </w:tc>
        <w:tc>
          <w:tcPr>
            <w:tcW w:w="1582" w:type="dxa"/>
            <w:shd w:val="clear" w:color="auto" w:fill="auto"/>
            <w:noWrap/>
          </w:tcPr>
          <w:p w14:paraId="264A206C" w14:textId="7A917985" w:rsidR="00E41440" w:rsidRPr="00D4527B" w:rsidRDefault="00E41440" w:rsidP="00E41440">
            <w:pPr>
              <w:spacing w:after="0" w:line="240" w:lineRule="auto"/>
              <w:jc w:val="center"/>
              <w:rPr>
                <w:rFonts w:ascii="Arial" w:hAnsi="Arial" w:cs="Arial"/>
              </w:rPr>
            </w:pPr>
          </w:p>
        </w:tc>
        <w:tc>
          <w:tcPr>
            <w:tcW w:w="1582" w:type="dxa"/>
          </w:tcPr>
          <w:p w14:paraId="0AECC8CE" w14:textId="77777777" w:rsidR="00E41440" w:rsidRPr="00D4527B" w:rsidRDefault="00E41440" w:rsidP="00E41440">
            <w:pPr>
              <w:spacing w:after="0" w:line="240" w:lineRule="auto"/>
              <w:jc w:val="center"/>
              <w:rPr>
                <w:rFonts w:ascii="Arial" w:hAnsi="Arial" w:cs="Arial"/>
                <w:color w:val="000000"/>
              </w:rPr>
            </w:pPr>
          </w:p>
        </w:tc>
      </w:tr>
      <w:tr w:rsidR="00E41440" w:rsidRPr="0052426B" w14:paraId="002C8B6C" w14:textId="38E02ED9" w:rsidTr="00FE7E65">
        <w:trPr>
          <w:trHeight w:val="300"/>
          <w:jc w:val="center"/>
        </w:trPr>
        <w:tc>
          <w:tcPr>
            <w:tcW w:w="789" w:type="dxa"/>
            <w:shd w:val="clear" w:color="auto" w:fill="auto"/>
            <w:noWrap/>
          </w:tcPr>
          <w:p w14:paraId="69E83C0F"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05</w:t>
            </w:r>
          </w:p>
        </w:tc>
        <w:tc>
          <w:tcPr>
            <w:tcW w:w="2981" w:type="dxa"/>
          </w:tcPr>
          <w:p w14:paraId="0D550968"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 xml:space="preserve">Margarina </w:t>
            </w:r>
            <w:r w:rsidRPr="0052426B">
              <w:rPr>
                <w:rFonts w:ascii="Arial" w:eastAsia="Times New Roman" w:hAnsi="Arial" w:cs="Arial"/>
                <w:b/>
                <w:bCs/>
                <w:color w:val="000000"/>
              </w:rPr>
              <w:t>c/ Manteiga</w:t>
            </w:r>
          </w:p>
        </w:tc>
        <w:tc>
          <w:tcPr>
            <w:tcW w:w="1106" w:type="dxa"/>
          </w:tcPr>
          <w:p w14:paraId="12569B39"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color w:val="000000"/>
              </w:rPr>
              <w:t>Pote com 500 gramas</w:t>
            </w:r>
          </w:p>
        </w:tc>
        <w:tc>
          <w:tcPr>
            <w:tcW w:w="1106" w:type="dxa"/>
            <w:shd w:val="clear" w:color="auto" w:fill="auto"/>
            <w:noWrap/>
          </w:tcPr>
          <w:p w14:paraId="1F8D9547" w14:textId="0C66B47D" w:rsidR="00E41440" w:rsidRPr="0052426B" w:rsidRDefault="00E41440" w:rsidP="00E41440">
            <w:pPr>
              <w:spacing w:after="0" w:line="240" w:lineRule="auto"/>
              <w:jc w:val="center"/>
              <w:rPr>
                <w:rFonts w:ascii="Arial" w:hAnsi="Arial" w:cs="Arial"/>
                <w:color w:val="000000"/>
              </w:rPr>
            </w:pPr>
            <w:r w:rsidRPr="00022D74">
              <w:rPr>
                <w:rFonts w:ascii="Arial" w:hAnsi="Arial" w:cs="Arial"/>
              </w:rPr>
              <w:t>2</w:t>
            </w:r>
            <w:r>
              <w:rPr>
                <w:rFonts w:ascii="Arial" w:hAnsi="Arial" w:cs="Arial"/>
              </w:rPr>
              <w:t>50</w:t>
            </w:r>
          </w:p>
        </w:tc>
        <w:tc>
          <w:tcPr>
            <w:tcW w:w="1306" w:type="dxa"/>
          </w:tcPr>
          <w:p w14:paraId="15A487C8" w14:textId="37EFE672" w:rsidR="00E41440" w:rsidRPr="00D4527B" w:rsidRDefault="00E41440" w:rsidP="00E41440">
            <w:pPr>
              <w:spacing w:after="0" w:line="240" w:lineRule="auto"/>
              <w:jc w:val="center"/>
              <w:rPr>
                <w:rFonts w:ascii="Arial" w:hAnsi="Arial" w:cs="Arial"/>
              </w:rPr>
            </w:pPr>
          </w:p>
        </w:tc>
        <w:tc>
          <w:tcPr>
            <w:tcW w:w="1582" w:type="dxa"/>
            <w:shd w:val="clear" w:color="auto" w:fill="auto"/>
            <w:noWrap/>
          </w:tcPr>
          <w:p w14:paraId="63F9C5F7" w14:textId="41320B7F" w:rsidR="00E41440" w:rsidRPr="00D4527B" w:rsidRDefault="00E41440" w:rsidP="00E41440">
            <w:pPr>
              <w:spacing w:after="0" w:line="240" w:lineRule="auto"/>
              <w:jc w:val="center"/>
              <w:rPr>
                <w:rFonts w:ascii="Arial" w:hAnsi="Arial" w:cs="Arial"/>
              </w:rPr>
            </w:pPr>
          </w:p>
        </w:tc>
        <w:tc>
          <w:tcPr>
            <w:tcW w:w="1582" w:type="dxa"/>
          </w:tcPr>
          <w:p w14:paraId="0B721486" w14:textId="77777777" w:rsidR="00E41440" w:rsidRPr="00D4527B" w:rsidRDefault="00E41440" w:rsidP="00E41440">
            <w:pPr>
              <w:spacing w:after="0" w:line="240" w:lineRule="auto"/>
              <w:jc w:val="center"/>
              <w:rPr>
                <w:rFonts w:ascii="Arial" w:hAnsi="Arial" w:cs="Arial"/>
                <w:color w:val="000000"/>
              </w:rPr>
            </w:pPr>
          </w:p>
        </w:tc>
      </w:tr>
    </w:tbl>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561C5E3D" w:rsidR="009B492C" w:rsidRPr="005176F7" w:rsidRDefault="009B492C" w:rsidP="005176F7">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D44D316" w14:textId="5AA4AA5D"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w:t>
      </w:r>
      <w:r w:rsidR="00227496" w:rsidRPr="00B43FD3">
        <w:rPr>
          <w:rFonts w:ascii="Arial" w:eastAsia="Times New Roman" w:hAnsi="Arial" w:cs="Arial"/>
          <w:color w:val="000000"/>
          <w:sz w:val="24"/>
          <w:szCs w:val="24"/>
          <w:lang w:eastAsia="zh-CN"/>
        </w:rPr>
        <w:t xml:space="preserve">efetivamente </w:t>
      </w:r>
      <w:r w:rsidR="00227496">
        <w:rPr>
          <w:rFonts w:ascii="Arial" w:eastAsia="Times New Roman" w:hAnsi="Arial" w:cs="Arial"/>
          <w:color w:val="000000"/>
          <w:sz w:val="24"/>
          <w:szCs w:val="24"/>
          <w:lang w:eastAsia="zh-CN"/>
        </w:rPr>
        <w:t>requisitado</w:t>
      </w:r>
      <w:r>
        <w:rPr>
          <w:rFonts w:ascii="Arial" w:eastAsia="Times New Roman" w:hAnsi="Arial" w:cs="Arial"/>
          <w:color w:val="000000"/>
          <w:sz w:val="24"/>
          <w:szCs w:val="24"/>
          <w:lang w:eastAsia="zh-CN"/>
        </w:rPr>
        <w:t xml:space="preserve"> e </w:t>
      </w:r>
      <w:r w:rsidRPr="00B43FD3">
        <w:rPr>
          <w:rFonts w:ascii="Arial" w:eastAsia="Times New Roman" w:hAnsi="Arial" w:cs="Arial"/>
          <w:color w:val="000000"/>
          <w:sz w:val="24"/>
          <w:szCs w:val="24"/>
          <w:lang w:eastAsia="zh-CN"/>
        </w:rPr>
        <w:t xml:space="preserve">entregue. </w:t>
      </w:r>
    </w:p>
    <w:p w14:paraId="3462D320" w14:textId="77777777" w:rsidR="009B492C" w:rsidRPr="00B43FD3"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O pagamento será creditado em conta corrente da CONTRATADA, ou mediante boleto bancário emitido pela CONTRATADA, ou pela retirada </w:t>
      </w:r>
      <w:r w:rsidRPr="00B43FD3">
        <w:rPr>
          <w:rFonts w:ascii="Arial" w:eastAsia="Times New Roman" w:hAnsi="Arial" w:cs="Arial"/>
          <w:color w:val="000000"/>
          <w:sz w:val="24"/>
          <w:szCs w:val="24"/>
          <w:lang w:eastAsia="zh-CN"/>
        </w:rPr>
        <w:lastRenderedPageBreak/>
        <w:t>do cheque pelo proprietário ou representante legal na sede da CONTRATANTE.</w:t>
      </w:r>
    </w:p>
    <w:p w14:paraId="4E4A4E30"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13A65FEE"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70BAF4CA"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4F4DE696"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7A93F669" w14:textId="77777777" w:rsidR="009B492C" w:rsidRPr="00B91DAA"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196105E5"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3A2BDD76" w14:textId="77777777" w:rsidR="009B492C" w:rsidRDefault="009B492C" w:rsidP="00F13039">
      <w:pPr>
        <w:widowControl w:val="0"/>
        <w:numPr>
          <w:ilvl w:val="0"/>
          <w:numId w:val="11"/>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6D543E1" w14:textId="77777777" w:rsidR="005176F7" w:rsidRDefault="005176F7"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lastRenderedPageBreak/>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1D70FB4C" w14:textId="77777777" w:rsidR="002A4CEE" w:rsidRDefault="002A4CEE"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6048DFE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E96833">
        <w:rPr>
          <w:rFonts w:ascii="Arial" w:hAnsi="Arial" w:cs="Arial"/>
          <w:color w:val="000000"/>
          <w:sz w:val="24"/>
          <w:szCs w:val="24"/>
        </w:rPr>
        <w:t>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44C5BD6" w14:textId="1AA9E9D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w:t>
      </w:r>
      <w:r w:rsidRPr="000212D6">
        <w:rPr>
          <w:rFonts w:ascii="Arial" w:eastAsia="Times New Roman" w:hAnsi="Arial" w:cs="Arial"/>
          <w:sz w:val="24"/>
          <w:szCs w:val="24"/>
          <w:lang w:eastAsia="zh-CN"/>
        </w:rPr>
        <w:lastRenderedPageBreak/>
        <w:t>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4E576BA6"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5176F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w:t>
      </w:r>
      <w:r w:rsidRPr="00730DC8">
        <w:rPr>
          <w:rFonts w:ascii="Arial" w:eastAsia="Times New Roman" w:hAnsi="Arial" w:cs="Arial"/>
          <w:color w:val="000000"/>
          <w:sz w:val="24"/>
          <w:szCs w:val="24"/>
          <w:lang w:eastAsia="pt-BR"/>
        </w:rPr>
        <w:lastRenderedPageBreak/>
        <w:t>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 xml:space="preserve">ontratado terá direito ainda </w:t>
      </w:r>
      <w:r w:rsidRPr="00E76C9F">
        <w:rPr>
          <w:rFonts w:ascii="Arial" w:hAnsi="Arial" w:cs="Arial"/>
          <w:color w:val="000000"/>
          <w:sz w:val="24"/>
          <w:szCs w:val="24"/>
        </w:rPr>
        <w:lastRenderedPageBreak/>
        <w:t>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6B66DE53" w14:textId="0AC99BB2" w:rsidR="002A4CEE"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1D0AC7C7" w14:textId="51FB924D" w:rsidR="002A4CEE" w:rsidRDefault="002A4CEE" w:rsidP="009B492C">
      <w:pPr>
        <w:spacing w:after="0" w:line="240" w:lineRule="auto"/>
        <w:jc w:val="both"/>
        <w:rPr>
          <w:rFonts w:ascii="Arial" w:hAnsi="Arial" w:cs="Arial"/>
          <w:color w:val="000000"/>
          <w:sz w:val="24"/>
          <w:szCs w:val="24"/>
        </w:rPr>
      </w:pPr>
    </w:p>
    <w:p w14:paraId="3B2874C8" w14:textId="77777777" w:rsidR="00CA4881" w:rsidRDefault="00CA4881" w:rsidP="009B492C">
      <w:pPr>
        <w:spacing w:after="0" w:line="240" w:lineRule="auto"/>
        <w:jc w:val="both"/>
        <w:rPr>
          <w:rFonts w:ascii="Arial" w:hAnsi="Arial" w:cs="Arial"/>
          <w:color w:val="000000"/>
          <w:sz w:val="24"/>
          <w:szCs w:val="24"/>
        </w:rPr>
      </w:pPr>
    </w:p>
    <w:p w14:paraId="109A8A90" w14:textId="17F1C24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5ECF5E3E"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2022</w:t>
      </w:r>
      <w:r w:rsidRPr="004E76C3">
        <w:rPr>
          <w:rFonts w:ascii="Arial" w:hAnsi="Arial" w:cs="Arial"/>
          <w:color w:val="000000"/>
          <w:sz w:val="24"/>
          <w:szCs w:val="24"/>
        </w:rPr>
        <w:t>, PREGÃO PRESENCIAL nº. XX/</w:t>
      </w:r>
      <w:r w:rsidR="00390B0A">
        <w:rPr>
          <w:rFonts w:ascii="Arial" w:hAnsi="Arial" w:cs="Arial"/>
          <w:color w:val="000000"/>
          <w:sz w:val="24"/>
          <w:szCs w:val="24"/>
        </w:rPr>
        <w:t>2022</w:t>
      </w:r>
      <w:r w:rsidRPr="004E76C3">
        <w:rPr>
          <w:rFonts w:ascii="Arial" w:hAnsi="Arial" w:cs="Arial"/>
          <w:color w:val="000000"/>
          <w:sz w:val="24"/>
          <w:szCs w:val="24"/>
        </w:rPr>
        <w:t>, Edital nº XX/</w:t>
      </w:r>
      <w:r w:rsidR="00390B0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43363041"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390B0A">
        <w:rPr>
          <w:rFonts w:ascii="Arial" w:hAnsi="Arial" w:cs="Arial"/>
          <w:color w:val="000000"/>
          <w:sz w:val="24"/>
          <w:szCs w:val="24"/>
        </w:rPr>
        <w:t>2022</w:t>
      </w:r>
      <w:r w:rsidRPr="00540F7C">
        <w:rPr>
          <w:rFonts w:ascii="Arial" w:hAnsi="Arial" w:cs="Arial"/>
          <w:color w:val="000000"/>
          <w:sz w:val="24"/>
          <w:szCs w:val="24"/>
        </w:rPr>
        <w:t>, PREGÃO PRESENCIAL nº. XX/</w:t>
      </w:r>
      <w:r w:rsidR="00390B0A">
        <w:rPr>
          <w:rFonts w:ascii="Arial" w:hAnsi="Arial" w:cs="Arial"/>
          <w:color w:val="000000"/>
          <w:sz w:val="24"/>
          <w:szCs w:val="24"/>
        </w:rPr>
        <w:t>2022</w:t>
      </w:r>
      <w:r w:rsidRPr="00540F7C">
        <w:rPr>
          <w:rFonts w:ascii="Arial" w:hAnsi="Arial" w:cs="Arial"/>
          <w:color w:val="000000"/>
          <w:sz w:val="24"/>
          <w:szCs w:val="24"/>
        </w:rPr>
        <w:t>, EDITAL nº XX/</w:t>
      </w:r>
      <w:r w:rsidR="00390B0A">
        <w:rPr>
          <w:rFonts w:ascii="Arial" w:hAnsi="Arial" w:cs="Arial"/>
          <w:color w:val="000000"/>
          <w:sz w:val="24"/>
          <w:szCs w:val="24"/>
        </w:rPr>
        <w:t>2022</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7E5EB990"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2022</w:t>
      </w:r>
      <w:r w:rsidRPr="006866E5">
        <w:rPr>
          <w:rFonts w:ascii="Arial" w:hAnsi="Arial" w:cs="Arial"/>
          <w:color w:val="000000"/>
          <w:sz w:val="24"/>
          <w:szCs w:val="24"/>
        </w:rPr>
        <w:t>, PROCESSO LICITATÓRIO nº. XX/</w:t>
      </w:r>
      <w:r w:rsidR="00390B0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w:t>
      </w:r>
      <w:r w:rsidRPr="00482F58">
        <w:rPr>
          <w:rFonts w:ascii="Arial" w:hAnsi="Arial" w:cs="Arial"/>
          <w:color w:val="000000"/>
          <w:sz w:val="24"/>
          <w:szCs w:val="24"/>
        </w:rPr>
        <w:lastRenderedPageBreak/>
        <w:t>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7C09BC2F" w14:textId="77777777" w:rsidR="00D82D97" w:rsidRDefault="00D82D9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C854141" w14:textId="4B6AB5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370B77C8"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w:t>
      </w:r>
      <w:r w:rsidRPr="002E6ABF">
        <w:rPr>
          <w:rFonts w:ascii="Arial" w:hAnsi="Arial" w:cs="Arial"/>
          <w:color w:val="000000"/>
          <w:sz w:val="24"/>
          <w:szCs w:val="24"/>
        </w:rPr>
        <w:lastRenderedPageBreak/>
        <w:t xml:space="preserve">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xml:space="preserve">, valendo esta cláusula como renúncia expressa a qualquer outro foro, por mais privilegiado que seja ou venha a </w:t>
      </w:r>
      <w:proofErr w:type="gramStart"/>
      <w:r w:rsidRPr="002E6ABF">
        <w:rPr>
          <w:rFonts w:ascii="Arial" w:hAnsi="Arial" w:cs="Arial"/>
          <w:color w:val="000000"/>
          <w:sz w:val="24"/>
          <w:szCs w:val="24"/>
        </w:rPr>
        <w:t>ser</w:t>
      </w:r>
      <w:r>
        <w:rPr>
          <w:rFonts w:ascii="Arial" w:hAnsi="Arial" w:cs="Arial"/>
          <w:color w:val="000000"/>
          <w:sz w:val="24"/>
          <w:szCs w:val="24"/>
        </w:rPr>
        <w:t>, salvo</w:t>
      </w:r>
      <w:proofErr w:type="gramEnd"/>
      <w:r>
        <w:rPr>
          <w:rFonts w:ascii="Arial" w:hAnsi="Arial" w:cs="Arial"/>
          <w:color w:val="000000"/>
          <w:sz w:val="24"/>
          <w:szCs w:val="24"/>
        </w:rPr>
        <w:t xml:space="preserve">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36BBB6A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fornecimento de que trata o objeto será acompanhado e fiscalizado pela servidora Lais Oliveira Costa, CPF nº 130.749.156-17,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7D9E1014" w14:textId="77777777" w:rsidR="00F56404" w:rsidRPr="00A07FF4" w:rsidRDefault="00F56404" w:rsidP="009B492C">
      <w:pPr>
        <w:spacing w:after="0" w:line="240" w:lineRule="auto"/>
        <w:jc w:val="both"/>
        <w:rPr>
          <w:rFonts w:ascii="Arial" w:hAnsi="Arial" w:cs="Arial"/>
          <w:color w:val="000000"/>
          <w:sz w:val="24"/>
          <w:szCs w:val="24"/>
        </w:rPr>
      </w:pPr>
    </w:p>
    <w:p w14:paraId="43B7986A" w14:textId="0D4D96D9"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55EE80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lastRenderedPageBreak/>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20405DD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05C456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w:t>
      </w:r>
      <w:proofErr w:type="gramStart"/>
      <w:r w:rsidRPr="00A07FF4">
        <w:rPr>
          <w:rFonts w:ascii="Arial" w:eastAsia="Times New Roman" w:hAnsi="Arial" w:cs="Arial"/>
          <w:color w:val="000000"/>
          <w:sz w:val="24"/>
          <w:szCs w:val="24"/>
          <w:lang w:eastAsia="pt-BR"/>
        </w:rPr>
        <w:t>a</w:t>
      </w:r>
      <w:proofErr w:type="gramEnd"/>
      <w:r w:rsidRPr="00A07FF4">
        <w:rPr>
          <w:rFonts w:ascii="Arial" w:eastAsia="Times New Roman" w:hAnsi="Arial" w:cs="Arial"/>
          <w:color w:val="000000"/>
          <w:sz w:val="24"/>
          <w:szCs w:val="24"/>
          <w:lang w:eastAsia="pt-BR"/>
        </w:rPr>
        <w:t xml:space="preserve">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4" w:name="art65§3"/>
      <w:bookmarkEnd w:id="14"/>
      <w:r w:rsidR="00102CCB">
        <w:rPr>
          <w:rFonts w:ascii="Arial" w:eastAsia="Times New Roman" w:hAnsi="Arial" w:cs="Arial"/>
          <w:color w:val="000000"/>
          <w:sz w:val="24"/>
          <w:szCs w:val="24"/>
          <w:lang w:eastAsia="pt-BR"/>
        </w:rPr>
        <w:t>.</w:t>
      </w:r>
    </w:p>
    <w:p w14:paraId="53ED811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597F3D9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016B37C2"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0946B5CB"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64DA7027" w14:textId="39EC17CA" w:rsidR="00302BEF" w:rsidRPr="002C145E" w:rsidRDefault="009B492C" w:rsidP="002C145E">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65E69A3E" w14:textId="3975521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08EB0386" w:rsidR="00D82D97" w:rsidRDefault="00D82D97" w:rsidP="002D7963">
      <w:pPr>
        <w:spacing w:after="0" w:line="240" w:lineRule="auto"/>
        <w:jc w:val="both"/>
        <w:rPr>
          <w:rFonts w:ascii="Arial" w:hAnsi="Arial" w:cs="Arial"/>
          <w:color w:val="000000"/>
          <w:sz w:val="24"/>
          <w:szCs w:val="24"/>
        </w:rPr>
      </w:pPr>
    </w:p>
    <w:p w14:paraId="3AF2E2D4" w14:textId="12F4ACDF" w:rsidR="00CA4881" w:rsidRDefault="00CA4881" w:rsidP="002D7963">
      <w:pPr>
        <w:spacing w:after="0" w:line="240" w:lineRule="auto"/>
        <w:jc w:val="both"/>
        <w:rPr>
          <w:rFonts w:ascii="Arial" w:hAnsi="Arial" w:cs="Arial"/>
          <w:color w:val="000000"/>
          <w:sz w:val="24"/>
          <w:szCs w:val="24"/>
        </w:rPr>
      </w:pPr>
    </w:p>
    <w:p w14:paraId="4F988FEC" w14:textId="77777777" w:rsidR="00CA4881" w:rsidRDefault="00CA4881" w:rsidP="002D7963">
      <w:pPr>
        <w:spacing w:after="0" w:line="240" w:lineRule="auto"/>
        <w:jc w:val="both"/>
        <w:rPr>
          <w:rFonts w:ascii="Arial" w:hAnsi="Arial" w:cs="Arial"/>
          <w:color w:val="000000"/>
          <w:sz w:val="24"/>
          <w:szCs w:val="24"/>
        </w:rPr>
      </w:pPr>
    </w:p>
    <w:p w14:paraId="2E39F8C1" w14:textId="376319B5"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E96833">
        <w:rPr>
          <w:rFonts w:ascii="Arial" w:hAnsi="Arial" w:cs="Arial"/>
          <w:color w:val="000000"/>
          <w:sz w:val="24"/>
          <w:szCs w:val="24"/>
        </w:rPr>
        <w:t>3</w:t>
      </w:r>
      <w:r w:rsidR="00812939">
        <w:rPr>
          <w:rFonts w:ascii="Arial" w:hAnsi="Arial" w:cs="Arial"/>
          <w:color w:val="000000"/>
          <w:sz w:val="24"/>
          <w:szCs w:val="24"/>
        </w:rPr>
        <w:t>.</w:t>
      </w:r>
    </w:p>
    <w:p w14:paraId="73B7485F" w14:textId="1A14EA36" w:rsidR="002D7963" w:rsidRDefault="002D7963" w:rsidP="009B492C">
      <w:pPr>
        <w:spacing w:after="0" w:line="240" w:lineRule="auto"/>
        <w:jc w:val="both"/>
        <w:rPr>
          <w:rFonts w:ascii="Arial" w:hAnsi="Arial" w:cs="Arial"/>
          <w:color w:val="000000"/>
          <w:sz w:val="24"/>
          <w:szCs w:val="24"/>
        </w:rPr>
      </w:pPr>
    </w:p>
    <w:p w14:paraId="2F69CD05" w14:textId="77777777" w:rsidR="00CA4881" w:rsidRPr="002E6ABF" w:rsidRDefault="00CA4881"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77777777"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195F1CC" w14:textId="2AD63152" w:rsidR="002A4CEE" w:rsidRDefault="002A4CEE" w:rsidP="00DE1AD5">
      <w:pPr>
        <w:spacing w:after="0" w:line="240" w:lineRule="auto"/>
        <w:rPr>
          <w:rFonts w:ascii="Arial" w:hAnsi="Arial" w:cs="Arial"/>
          <w:b/>
          <w:sz w:val="24"/>
          <w:szCs w:val="24"/>
        </w:rPr>
      </w:pPr>
    </w:p>
    <w:p w14:paraId="762ECF6F" w14:textId="7CD8BB73" w:rsidR="00CA4881" w:rsidRDefault="00CA4881" w:rsidP="00DE1AD5">
      <w:pPr>
        <w:spacing w:after="0" w:line="240" w:lineRule="auto"/>
        <w:rPr>
          <w:rFonts w:ascii="Arial" w:hAnsi="Arial" w:cs="Arial"/>
          <w:b/>
          <w:sz w:val="24"/>
          <w:szCs w:val="24"/>
        </w:rPr>
      </w:pPr>
    </w:p>
    <w:p w14:paraId="219C1ACC" w14:textId="7CBCCCDD" w:rsidR="00CA4881" w:rsidRDefault="00CA4881" w:rsidP="00DE1AD5">
      <w:pPr>
        <w:spacing w:after="0" w:line="240" w:lineRule="auto"/>
        <w:rPr>
          <w:rFonts w:ascii="Arial" w:hAnsi="Arial" w:cs="Arial"/>
          <w:b/>
          <w:sz w:val="24"/>
          <w:szCs w:val="24"/>
        </w:rPr>
      </w:pPr>
    </w:p>
    <w:p w14:paraId="720C226F" w14:textId="5691E8BF" w:rsidR="00CA4881" w:rsidRDefault="00CA4881" w:rsidP="00DE1AD5">
      <w:pPr>
        <w:spacing w:after="0" w:line="240" w:lineRule="auto"/>
        <w:rPr>
          <w:rFonts w:ascii="Arial" w:hAnsi="Arial" w:cs="Arial"/>
          <w:b/>
          <w:sz w:val="24"/>
          <w:szCs w:val="24"/>
        </w:rPr>
      </w:pPr>
    </w:p>
    <w:p w14:paraId="369ABAEF" w14:textId="69022A9A" w:rsidR="00CA4881" w:rsidRDefault="00CA4881" w:rsidP="00DE1AD5">
      <w:pPr>
        <w:spacing w:after="0" w:line="240" w:lineRule="auto"/>
        <w:rPr>
          <w:rFonts w:ascii="Arial" w:hAnsi="Arial" w:cs="Arial"/>
          <w:b/>
          <w:sz w:val="24"/>
          <w:szCs w:val="24"/>
        </w:rPr>
      </w:pPr>
    </w:p>
    <w:p w14:paraId="1329569A" w14:textId="33EC00B4" w:rsidR="00CA4881" w:rsidRDefault="00CA4881" w:rsidP="00DE1AD5">
      <w:pPr>
        <w:spacing w:after="0" w:line="240" w:lineRule="auto"/>
        <w:rPr>
          <w:rFonts w:ascii="Arial" w:hAnsi="Arial" w:cs="Arial"/>
          <w:b/>
          <w:sz w:val="24"/>
          <w:szCs w:val="24"/>
        </w:rPr>
      </w:pPr>
    </w:p>
    <w:p w14:paraId="7FE3BA0D" w14:textId="5E657B8F" w:rsidR="00CA4881" w:rsidRDefault="00CA4881" w:rsidP="00DE1AD5">
      <w:pPr>
        <w:spacing w:after="0" w:line="240" w:lineRule="auto"/>
        <w:rPr>
          <w:rFonts w:ascii="Arial" w:hAnsi="Arial" w:cs="Arial"/>
          <w:b/>
          <w:sz w:val="24"/>
          <w:szCs w:val="24"/>
        </w:rPr>
      </w:pPr>
    </w:p>
    <w:p w14:paraId="7641FA15" w14:textId="5C23EF5D" w:rsidR="00CA4881" w:rsidRDefault="00CA4881" w:rsidP="00DE1AD5">
      <w:pPr>
        <w:spacing w:after="0" w:line="240" w:lineRule="auto"/>
        <w:rPr>
          <w:rFonts w:ascii="Arial" w:hAnsi="Arial" w:cs="Arial"/>
          <w:b/>
          <w:sz w:val="24"/>
          <w:szCs w:val="24"/>
        </w:rPr>
      </w:pPr>
    </w:p>
    <w:p w14:paraId="69A2A6D0" w14:textId="1FE66636" w:rsidR="00CA4881" w:rsidRDefault="00CA4881" w:rsidP="00DE1AD5">
      <w:pPr>
        <w:spacing w:after="0" w:line="240" w:lineRule="auto"/>
        <w:rPr>
          <w:rFonts w:ascii="Arial" w:hAnsi="Arial" w:cs="Arial"/>
          <w:b/>
          <w:sz w:val="24"/>
          <w:szCs w:val="24"/>
        </w:rPr>
      </w:pPr>
    </w:p>
    <w:p w14:paraId="64EBE7A1" w14:textId="4921E64D" w:rsidR="00CA4881" w:rsidRDefault="00CA4881" w:rsidP="00DE1AD5">
      <w:pPr>
        <w:spacing w:after="0" w:line="240" w:lineRule="auto"/>
        <w:rPr>
          <w:rFonts w:ascii="Arial" w:hAnsi="Arial" w:cs="Arial"/>
          <w:b/>
          <w:sz w:val="24"/>
          <w:szCs w:val="24"/>
        </w:rPr>
      </w:pPr>
    </w:p>
    <w:p w14:paraId="348CF782" w14:textId="1F000068" w:rsidR="00CA4881" w:rsidRDefault="00CA4881" w:rsidP="00DE1AD5">
      <w:pPr>
        <w:spacing w:after="0" w:line="240" w:lineRule="auto"/>
        <w:rPr>
          <w:rFonts w:ascii="Arial" w:hAnsi="Arial" w:cs="Arial"/>
          <w:b/>
          <w:sz w:val="24"/>
          <w:szCs w:val="24"/>
        </w:rPr>
      </w:pPr>
    </w:p>
    <w:p w14:paraId="5E1C68E0" w14:textId="02F04414" w:rsidR="00CA4881" w:rsidRDefault="00CA4881" w:rsidP="00DE1AD5">
      <w:pPr>
        <w:spacing w:after="0" w:line="240" w:lineRule="auto"/>
        <w:rPr>
          <w:rFonts w:ascii="Arial" w:hAnsi="Arial" w:cs="Arial"/>
          <w:b/>
          <w:sz w:val="24"/>
          <w:szCs w:val="24"/>
        </w:rPr>
      </w:pPr>
    </w:p>
    <w:p w14:paraId="5670598E" w14:textId="2F286F76" w:rsidR="00CA4881" w:rsidRDefault="00CA4881" w:rsidP="00DE1AD5">
      <w:pPr>
        <w:spacing w:after="0" w:line="240" w:lineRule="auto"/>
        <w:rPr>
          <w:rFonts w:ascii="Arial" w:hAnsi="Arial" w:cs="Arial"/>
          <w:b/>
          <w:sz w:val="24"/>
          <w:szCs w:val="24"/>
        </w:rPr>
      </w:pPr>
    </w:p>
    <w:p w14:paraId="3D48C84D" w14:textId="2C3901EC" w:rsidR="00CA4881" w:rsidRDefault="00CA4881" w:rsidP="00DE1AD5">
      <w:pPr>
        <w:spacing w:after="0" w:line="240" w:lineRule="auto"/>
        <w:rPr>
          <w:rFonts w:ascii="Arial" w:hAnsi="Arial" w:cs="Arial"/>
          <w:b/>
          <w:sz w:val="24"/>
          <w:szCs w:val="24"/>
        </w:rPr>
      </w:pPr>
    </w:p>
    <w:p w14:paraId="220B8D4F" w14:textId="3038C99F" w:rsidR="00CA4881" w:rsidRDefault="00CA4881" w:rsidP="00DE1AD5">
      <w:pPr>
        <w:spacing w:after="0" w:line="240" w:lineRule="auto"/>
        <w:rPr>
          <w:rFonts w:ascii="Arial" w:hAnsi="Arial" w:cs="Arial"/>
          <w:b/>
          <w:sz w:val="24"/>
          <w:szCs w:val="24"/>
        </w:rPr>
      </w:pPr>
    </w:p>
    <w:p w14:paraId="0D9B9BE7" w14:textId="25B896CE" w:rsidR="00CA4881" w:rsidRDefault="00CA4881" w:rsidP="00DE1AD5">
      <w:pPr>
        <w:spacing w:after="0" w:line="240" w:lineRule="auto"/>
        <w:rPr>
          <w:rFonts w:ascii="Arial" w:hAnsi="Arial" w:cs="Arial"/>
          <w:b/>
          <w:sz w:val="24"/>
          <w:szCs w:val="24"/>
        </w:rPr>
      </w:pPr>
    </w:p>
    <w:p w14:paraId="357E24EB" w14:textId="435B1B2B" w:rsidR="00CA4881" w:rsidRDefault="00CA4881" w:rsidP="00DE1AD5">
      <w:pPr>
        <w:spacing w:after="0" w:line="240" w:lineRule="auto"/>
        <w:rPr>
          <w:rFonts w:ascii="Arial" w:hAnsi="Arial" w:cs="Arial"/>
          <w:b/>
          <w:sz w:val="24"/>
          <w:szCs w:val="24"/>
        </w:rPr>
      </w:pPr>
    </w:p>
    <w:p w14:paraId="192E2B9F" w14:textId="1B4C34ED" w:rsidR="00CA4881" w:rsidRDefault="00CA4881" w:rsidP="00DE1AD5">
      <w:pPr>
        <w:spacing w:after="0" w:line="240" w:lineRule="auto"/>
        <w:rPr>
          <w:rFonts w:ascii="Arial" w:hAnsi="Arial" w:cs="Arial"/>
          <w:b/>
          <w:sz w:val="24"/>
          <w:szCs w:val="24"/>
        </w:rPr>
      </w:pPr>
    </w:p>
    <w:p w14:paraId="55972A7C" w14:textId="2345AE57" w:rsidR="00CA4881" w:rsidRDefault="00CA4881" w:rsidP="00DE1AD5">
      <w:pPr>
        <w:spacing w:after="0" w:line="240" w:lineRule="auto"/>
        <w:rPr>
          <w:rFonts w:ascii="Arial" w:hAnsi="Arial" w:cs="Arial"/>
          <w:b/>
          <w:sz w:val="24"/>
          <w:szCs w:val="24"/>
        </w:rPr>
      </w:pPr>
    </w:p>
    <w:p w14:paraId="433E0A89" w14:textId="3E26F5D2" w:rsidR="00CA4881" w:rsidRDefault="00CA4881" w:rsidP="00DE1AD5">
      <w:pPr>
        <w:spacing w:after="0" w:line="240" w:lineRule="auto"/>
        <w:rPr>
          <w:rFonts w:ascii="Arial" w:hAnsi="Arial" w:cs="Arial"/>
          <w:b/>
          <w:sz w:val="24"/>
          <w:szCs w:val="24"/>
        </w:rPr>
      </w:pPr>
    </w:p>
    <w:p w14:paraId="77B16123" w14:textId="6AE87279" w:rsidR="00CA4881" w:rsidRDefault="00CA4881" w:rsidP="00DE1AD5">
      <w:pPr>
        <w:spacing w:after="0" w:line="240" w:lineRule="auto"/>
        <w:rPr>
          <w:rFonts w:ascii="Arial" w:hAnsi="Arial" w:cs="Arial"/>
          <w:b/>
          <w:sz w:val="24"/>
          <w:szCs w:val="24"/>
        </w:rPr>
      </w:pPr>
    </w:p>
    <w:p w14:paraId="727C8869" w14:textId="2E8A191C" w:rsidR="00CA4881" w:rsidRDefault="00CA4881" w:rsidP="00DE1AD5">
      <w:pPr>
        <w:spacing w:after="0" w:line="240" w:lineRule="auto"/>
        <w:rPr>
          <w:rFonts w:ascii="Arial" w:hAnsi="Arial" w:cs="Arial"/>
          <w:b/>
          <w:sz w:val="24"/>
          <w:szCs w:val="24"/>
        </w:rPr>
      </w:pPr>
    </w:p>
    <w:p w14:paraId="02F20F7B" w14:textId="1B48A007" w:rsidR="00CA4881" w:rsidRDefault="00CA4881" w:rsidP="00DE1AD5">
      <w:pPr>
        <w:spacing w:after="0" w:line="240" w:lineRule="auto"/>
        <w:rPr>
          <w:rFonts w:ascii="Arial" w:hAnsi="Arial" w:cs="Arial"/>
          <w:b/>
          <w:sz w:val="24"/>
          <w:szCs w:val="24"/>
        </w:rPr>
      </w:pPr>
    </w:p>
    <w:p w14:paraId="4C2FE4D1" w14:textId="646A0036" w:rsidR="00CA4881" w:rsidRDefault="00CA4881" w:rsidP="00DE1AD5">
      <w:pPr>
        <w:spacing w:after="0" w:line="240" w:lineRule="auto"/>
        <w:rPr>
          <w:rFonts w:ascii="Arial" w:hAnsi="Arial" w:cs="Arial"/>
          <w:b/>
          <w:sz w:val="24"/>
          <w:szCs w:val="24"/>
        </w:rPr>
      </w:pPr>
    </w:p>
    <w:p w14:paraId="51971319" w14:textId="2BC48D1C" w:rsidR="00CA4881" w:rsidRDefault="00CA4881" w:rsidP="00DE1AD5">
      <w:pPr>
        <w:spacing w:after="0" w:line="240" w:lineRule="auto"/>
        <w:rPr>
          <w:rFonts w:ascii="Arial" w:hAnsi="Arial" w:cs="Arial"/>
          <w:b/>
          <w:sz w:val="24"/>
          <w:szCs w:val="24"/>
        </w:rPr>
      </w:pPr>
    </w:p>
    <w:p w14:paraId="2E663BA5" w14:textId="230B05EE" w:rsidR="00CA4881" w:rsidRDefault="00CA4881" w:rsidP="00DE1AD5">
      <w:pPr>
        <w:spacing w:after="0" w:line="240" w:lineRule="auto"/>
        <w:rPr>
          <w:rFonts w:ascii="Arial" w:hAnsi="Arial" w:cs="Arial"/>
          <w:b/>
          <w:sz w:val="24"/>
          <w:szCs w:val="24"/>
        </w:rPr>
      </w:pPr>
    </w:p>
    <w:p w14:paraId="78EF3EE5" w14:textId="0D4CC351" w:rsidR="00CA4881" w:rsidRDefault="00CA4881" w:rsidP="00DE1AD5">
      <w:pPr>
        <w:spacing w:after="0" w:line="240" w:lineRule="auto"/>
        <w:rPr>
          <w:rFonts w:ascii="Arial" w:hAnsi="Arial" w:cs="Arial"/>
          <w:b/>
          <w:sz w:val="24"/>
          <w:szCs w:val="24"/>
        </w:rPr>
      </w:pPr>
    </w:p>
    <w:p w14:paraId="54EDB219" w14:textId="3DD64159" w:rsidR="00CA4881" w:rsidRDefault="00CA4881" w:rsidP="00DE1AD5">
      <w:pPr>
        <w:spacing w:after="0" w:line="240" w:lineRule="auto"/>
        <w:rPr>
          <w:rFonts w:ascii="Arial" w:hAnsi="Arial" w:cs="Arial"/>
          <w:b/>
          <w:sz w:val="24"/>
          <w:szCs w:val="24"/>
        </w:rPr>
      </w:pPr>
    </w:p>
    <w:p w14:paraId="5F95CC1F" w14:textId="10C4A478" w:rsidR="00CA4881" w:rsidRDefault="00CA4881" w:rsidP="00DE1AD5">
      <w:pPr>
        <w:spacing w:after="0" w:line="240" w:lineRule="auto"/>
        <w:rPr>
          <w:rFonts w:ascii="Arial" w:hAnsi="Arial" w:cs="Arial"/>
          <w:b/>
          <w:sz w:val="24"/>
          <w:szCs w:val="24"/>
        </w:rPr>
      </w:pPr>
    </w:p>
    <w:p w14:paraId="62E655F3" w14:textId="397C3A9F" w:rsidR="00CA4881" w:rsidRDefault="00CA4881" w:rsidP="00DE1AD5">
      <w:pPr>
        <w:spacing w:after="0" w:line="240" w:lineRule="auto"/>
        <w:rPr>
          <w:rFonts w:ascii="Arial" w:hAnsi="Arial" w:cs="Arial"/>
          <w:b/>
          <w:sz w:val="24"/>
          <w:szCs w:val="24"/>
        </w:rPr>
      </w:pPr>
    </w:p>
    <w:p w14:paraId="6DE1BC74" w14:textId="08078E0D" w:rsidR="00CA4881" w:rsidRDefault="00CA4881" w:rsidP="00DE1AD5">
      <w:pPr>
        <w:spacing w:after="0" w:line="240" w:lineRule="auto"/>
        <w:rPr>
          <w:rFonts w:ascii="Arial" w:hAnsi="Arial" w:cs="Arial"/>
          <w:b/>
          <w:sz w:val="24"/>
          <w:szCs w:val="24"/>
        </w:rPr>
      </w:pPr>
    </w:p>
    <w:p w14:paraId="24E14F62" w14:textId="72AF2117" w:rsidR="00CA4881" w:rsidRDefault="00CA4881" w:rsidP="00DE1AD5">
      <w:pPr>
        <w:spacing w:after="0" w:line="240" w:lineRule="auto"/>
        <w:rPr>
          <w:rFonts w:ascii="Arial" w:hAnsi="Arial" w:cs="Arial"/>
          <w:b/>
          <w:sz w:val="24"/>
          <w:szCs w:val="24"/>
        </w:rPr>
      </w:pPr>
    </w:p>
    <w:p w14:paraId="43955BED" w14:textId="53F47494" w:rsidR="00CA4881" w:rsidRDefault="00CA4881" w:rsidP="00DE1AD5">
      <w:pPr>
        <w:spacing w:after="0" w:line="240" w:lineRule="auto"/>
        <w:rPr>
          <w:rFonts w:ascii="Arial" w:hAnsi="Arial" w:cs="Arial"/>
          <w:b/>
          <w:sz w:val="24"/>
          <w:szCs w:val="24"/>
        </w:rPr>
      </w:pPr>
    </w:p>
    <w:p w14:paraId="642937AB" w14:textId="1C497629" w:rsidR="00CA4881" w:rsidRDefault="00CA4881" w:rsidP="00DE1AD5">
      <w:pPr>
        <w:spacing w:after="0" w:line="240" w:lineRule="auto"/>
        <w:rPr>
          <w:rFonts w:ascii="Arial" w:hAnsi="Arial" w:cs="Arial"/>
          <w:b/>
          <w:sz w:val="24"/>
          <w:szCs w:val="24"/>
        </w:rPr>
      </w:pPr>
    </w:p>
    <w:p w14:paraId="4946D0F8" w14:textId="3CCB9E46" w:rsidR="00CA4881" w:rsidRDefault="00CA4881" w:rsidP="00DE1AD5">
      <w:pPr>
        <w:spacing w:after="0" w:line="240" w:lineRule="auto"/>
        <w:rPr>
          <w:rFonts w:ascii="Arial" w:hAnsi="Arial" w:cs="Arial"/>
          <w:b/>
          <w:sz w:val="24"/>
          <w:szCs w:val="24"/>
        </w:rPr>
      </w:pPr>
    </w:p>
    <w:p w14:paraId="6A83B7A6" w14:textId="77777777" w:rsidR="00CA4881" w:rsidRDefault="00CA4881" w:rsidP="00DE1AD5">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9"/>
        <w:gridCol w:w="2981"/>
        <w:gridCol w:w="1106"/>
        <w:gridCol w:w="1106"/>
        <w:gridCol w:w="1306"/>
        <w:gridCol w:w="1582"/>
      </w:tblGrid>
      <w:tr w:rsidR="006E34CA" w:rsidRPr="0052426B" w14:paraId="18CE8C94" w14:textId="77777777" w:rsidTr="00CC7164">
        <w:trPr>
          <w:trHeight w:val="300"/>
          <w:jc w:val="center"/>
        </w:trPr>
        <w:tc>
          <w:tcPr>
            <w:tcW w:w="789" w:type="dxa"/>
            <w:shd w:val="clear" w:color="auto" w:fill="D9D9D9"/>
            <w:noWrap/>
            <w:vAlign w:val="center"/>
            <w:hideMark/>
          </w:tcPr>
          <w:p w14:paraId="689ED2D3"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ITEM</w:t>
            </w:r>
          </w:p>
        </w:tc>
        <w:tc>
          <w:tcPr>
            <w:tcW w:w="2981" w:type="dxa"/>
            <w:shd w:val="clear" w:color="auto" w:fill="D9D9D9"/>
            <w:vAlign w:val="center"/>
          </w:tcPr>
          <w:p w14:paraId="300ACC02"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OBJETO</w:t>
            </w:r>
          </w:p>
        </w:tc>
        <w:tc>
          <w:tcPr>
            <w:tcW w:w="1106" w:type="dxa"/>
            <w:shd w:val="clear" w:color="auto" w:fill="D9D9D9"/>
            <w:vAlign w:val="center"/>
          </w:tcPr>
          <w:p w14:paraId="29413D06"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UNID.</w:t>
            </w:r>
          </w:p>
        </w:tc>
        <w:tc>
          <w:tcPr>
            <w:tcW w:w="1106" w:type="dxa"/>
            <w:shd w:val="clear" w:color="auto" w:fill="D9D9D9"/>
            <w:noWrap/>
            <w:vAlign w:val="center"/>
            <w:hideMark/>
          </w:tcPr>
          <w:p w14:paraId="46CECFEB"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QUANT.</w:t>
            </w:r>
          </w:p>
        </w:tc>
        <w:tc>
          <w:tcPr>
            <w:tcW w:w="1306" w:type="dxa"/>
            <w:shd w:val="clear" w:color="auto" w:fill="D9D9D9"/>
            <w:vAlign w:val="center"/>
          </w:tcPr>
          <w:p w14:paraId="070B41D1"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MEDIA</w:t>
            </w:r>
          </w:p>
          <w:p w14:paraId="55E8A16D"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VALOR</w:t>
            </w:r>
          </w:p>
          <w:p w14:paraId="5885BCC5"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UNITARIO</w:t>
            </w:r>
          </w:p>
        </w:tc>
        <w:tc>
          <w:tcPr>
            <w:tcW w:w="1582" w:type="dxa"/>
            <w:shd w:val="clear" w:color="auto" w:fill="D9D9D9"/>
            <w:noWrap/>
            <w:vAlign w:val="center"/>
            <w:hideMark/>
          </w:tcPr>
          <w:p w14:paraId="1DA7BA2B"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VALOR</w:t>
            </w:r>
          </w:p>
          <w:p w14:paraId="469DCCFA"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GLOBAL</w:t>
            </w:r>
          </w:p>
          <w:p w14:paraId="2ECD65FE" w14:textId="77777777" w:rsidR="006E34CA" w:rsidRPr="0052426B" w:rsidRDefault="006E34CA" w:rsidP="00CC7164">
            <w:pPr>
              <w:spacing w:after="0" w:line="240" w:lineRule="auto"/>
              <w:jc w:val="center"/>
              <w:rPr>
                <w:rFonts w:ascii="Arial" w:hAnsi="Arial" w:cs="Arial"/>
                <w:b/>
                <w:color w:val="000000"/>
              </w:rPr>
            </w:pPr>
            <w:r w:rsidRPr="0052426B">
              <w:rPr>
                <w:rFonts w:ascii="Arial" w:hAnsi="Arial" w:cs="Arial"/>
                <w:b/>
                <w:color w:val="000000"/>
              </w:rPr>
              <w:t>ESTIMADO</w:t>
            </w:r>
          </w:p>
        </w:tc>
      </w:tr>
      <w:tr w:rsidR="00E41440" w:rsidRPr="0052426B" w14:paraId="57D5F516" w14:textId="77777777" w:rsidTr="00CC7164">
        <w:trPr>
          <w:trHeight w:val="300"/>
          <w:jc w:val="center"/>
        </w:trPr>
        <w:tc>
          <w:tcPr>
            <w:tcW w:w="789" w:type="dxa"/>
            <w:shd w:val="clear" w:color="auto" w:fill="auto"/>
            <w:noWrap/>
          </w:tcPr>
          <w:p w14:paraId="46F3D24C"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01</w:t>
            </w:r>
          </w:p>
        </w:tc>
        <w:tc>
          <w:tcPr>
            <w:tcW w:w="2981" w:type="dxa"/>
          </w:tcPr>
          <w:p w14:paraId="12D780DC" w14:textId="77777777" w:rsidR="00E41440" w:rsidRPr="0052426B" w:rsidRDefault="00E41440" w:rsidP="00E41440">
            <w:pPr>
              <w:spacing w:after="0" w:line="240" w:lineRule="auto"/>
              <w:jc w:val="both"/>
              <w:rPr>
                <w:rFonts w:ascii="Arial" w:eastAsia="Times New Roman" w:hAnsi="Arial" w:cs="Arial"/>
                <w:color w:val="000000"/>
              </w:rPr>
            </w:pPr>
            <w:r w:rsidRPr="0052426B">
              <w:rPr>
                <w:rFonts w:ascii="Arial" w:eastAsia="Times New Roman" w:hAnsi="Arial" w:cs="Arial"/>
                <w:color w:val="000000"/>
              </w:rPr>
              <w:t>Pão de sal tipo francês.</w:t>
            </w:r>
          </w:p>
          <w:p w14:paraId="707723D4" w14:textId="77777777" w:rsidR="00E41440" w:rsidRPr="0052426B" w:rsidRDefault="00E41440" w:rsidP="00E41440">
            <w:pPr>
              <w:spacing w:after="0" w:line="240" w:lineRule="auto"/>
              <w:jc w:val="both"/>
              <w:rPr>
                <w:rFonts w:ascii="Calibri" w:hAnsi="Calibri" w:cs="Calibri"/>
                <w:color w:val="000000"/>
              </w:rPr>
            </w:pPr>
          </w:p>
        </w:tc>
        <w:tc>
          <w:tcPr>
            <w:tcW w:w="1106" w:type="dxa"/>
          </w:tcPr>
          <w:p w14:paraId="25A666CA"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7BC22713" w14:textId="2F3967E4" w:rsidR="00E41440" w:rsidRPr="0052426B" w:rsidRDefault="00E41440" w:rsidP="00E41440">
            <w:pPr>
              <w:spacing w:after="0" w:line="240" w:lineRule="auto"/>
              <w:jc w:val="center"/>
              <w:rPr>
                <w:rFonts w:ascii="Arial" w:hAnsi="Arial" w:cs="Arial"/>
                <w:color w:val="000000"/>
              </w:rPr>
            </w:pPr>
            <w:r>
              <w:rPr>
                <w:rFonts w:ascii="Arial" w:hAnsi="Arial" w:cs="Arial"/>
              </w:rPr>
              <w:t>1.300</w:t>
            </w:r>
          </w:p>
        </w:tc>
        <w:tc>
          <w:tcPr>
            <w:tcW w:w="1306" w:type="dxa"/>
          </w:tcPr>
          <w:p w14:paraId="6261FFFB"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R$ 14,22</w:t>
            </w:r>
          </w:p>
        </w:tc>
        <w:tc>
          <w:tcPr>
            <w:tcW w:w="1582" w:type="dxa"/>
            <w:shd w:val="clear" w:color="auto" w:fill="auto"/>
            <w:noWrap/>
          </w:tcPr>
          <w:p w14:paraId="64A63897"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R$ 18.486,00</w:t>
            </w:r>
          </w:p>
        </w:tc>
      </w:tr>
      <w:tr w:rsidR="00E41440" w:rsidRPr="0052426B" w14:paraId="7A9A6FB5" w14:textId="77777777" w:rsidTr="00CC7164">
        <w:trPr>
          <w:trHeight w:val="300"/>
          <w:jc w:val="center"/>
        </w:trPr>
        <w:tc>
          <w:tcPr>
            <w:tcW w:w="789" w:type="dxa"/>
            <w:shd w:val="clear" w:color="auto" w:fill="auto"/>
            <w:noWrap/>
          </w:tcPr>
          <w:p w14:paraId="46282CFA"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02</w:t>
            </w:r>
          </w:p>
        </w:tc>
        <w:tc>
          <w:tcPr>
            <w:tcW w:w="2981" w:type="dxa"/>
          </w:tcPr>
          <w:p w14:paraId="0E524073"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Presunto, cozido, baixo teor de gordura (sem capa de gordura), fatiado.</w:t>
            </w:r>
          </w:p>
        </w:tc>
        <w:tc>
          <w:tcPr>
            <w:tcW w:w="1106" w:type="dxa"/>
          </w:tcPr>
          <w:p w14:paraId="047F3627"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1F4D1664" w14:textId="40D0A8BF" w:rsidR="00E41440" w:rsidRPr="0052426B" w:rsidRDefault="00E41440" w:rsidP="00E41440">
            <w:pPr>
              <w:spacing w:after="0" w:line="240" w:lineRule="auto"/>
              <w:jc w:val="center"/>
              <w:rPr>
                <w:rFonts w:ascii="Arial" w:hAnsi="Arial" w:cs="Arial"/>
                <w:color w:val="000000"/>
              </w:rPr>
            </w:pPr>
            <w:r>
              <w:rPr>
                <w:rFonts w:ascii="Arial" w:hAnsi="Arial" w:cs="Arial"/>
              </w:rPr>
              <w:t>5</w:t>
            </w:r>
            <w:r w:rsidRPr="00022D74">
              <w:rPr>
                <w:rFonts w:ascii="Arial" w:hAnsi="Arial" w:cs="Arial"/>
              </w:rPr>
              <w:t>00</w:t>
            </w:r>
          </w:p>
        </w:tc>
        <w:tc>
          <w:tcPr>
            <w:tcW w:w="1306" w:type="dxa"/>
          </w:tcPr>
          <w:p w14:paraId="6B60B1D9"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R$ 39,06</w:t>
            </w:r>
          </w:p>
        </w:tc>
        <w:tc>
          <w:tcPr>
            <w:tcW w:w="1582" w:type="dxa"/>
            <w:shd w:val="clear" w:color="auto" w:fill="auto"/>
            <w:noWrap/>
          </w:tcPr>
          <w:p w14:paraId="7793C285"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R$ 19.530,00</w:t>
            </w:r>
          </w:p>
        </w:tc>
      </w:tr>
      <w:tr w:rsidR="00E41440" w:rsidRPr="0052426B" w14:paraId="07B7A700" w14:textId="77777777" w:rsidTr="00CC7164">
        <w:trPr>
          <w:trHeight w:val="300"/>
          <w:jc w:val="center"/>
        </w:trPr>
        <w:tc>
          <w:tcPr>
            <w:tcW w:w="789" w:type="dxa"/>
            <w:shd w:val="clear" w:color="auto" w:fill="auto"/>
            <w:noWrap/>
          </w:tcPr>
          <w:p w14:paraId="11BC7BA7"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03</w:t>
            </w:r>
          </w:p>
        </w:tc>
        <w:tc>
          <w:tcPr>
            <w:tcW w:w="2981" w:type="dxa"/>
          </w:tcPr>
          <w:p w14:paraId="06E063C1"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Queijo de leite de vaca pasteurizado, tipo muçarela, fatiado.</w:t>
            </w:r>
          </w:p>
        </w:tc>
        <w:tc>
          <w:tcPr>
            <w:tcW w:w="1106" w:type="dxa"/>
          </w:tcPr>
          <w:p w14:paraId="695F8B6C"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1174A3CD" w14:textId="681DE992" w:rsidR="00E41440" w:rsidRPr="0052426B" w:rsidRDefault="00E41440" w:rsidP="00E41440">
            <w:pPr>
              <w:spacing w:after="0" w:line="240" w:lineRule="auto"/>
              <w:jc w:val="center"/>
              <w:rPr>
                <w:rFonts w:ascii="Arial" w:hAnsi="Arial" w:cs="Arial"/>
                <w:color w:val="000000"/>
              </w:rPr>
            </w:pPr>
            <w:r>
              <w:rPr>
                <w:rFonts w:ascii="Arial" w:hAnsi="Arial" w:cs="Arial"/>
              </w:rPr>
              <w:t>900</w:t>
            </w:r>
          </w:p>
        </w:tc>
        <w:tc>
          <w:tcPr>
            <w:tcW w:w="1306" w:type="dxa"/>
          </w:tcPr>
          <w:p w14:paraId="42BCA2B9"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R$ 56,72</w:t>
            </w:r>
          </w:p>
        </w:tc>
        <w:tc>
          <w:tcPr>
            <w:tcW w:w="1582" w:type="dxa"/>
            <w:shd w:val="clear" w:color="auto" w:fill="auto"/>
            <w:noWrap/>
          </w:tcPr>
          <w:p w14:paraId="59BB7656"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R$ 51.048,00</w:t>
            </w:r>
          </w:p>
        </w:tc>
      </w:tr>
      <w:tr w:rsidR="00E41440" w:rsidRPr="0052426B" w14:paraId="2B17C7E7" w14:textId="77777777" w:rsidTr="00CC7164">
        <w:trPr>
          <w:trHeight w:val="300"/>
          <w:jc w:val="center"/>
        </w:trPr>
        <w:tc>
          <w:tcPr>
            <w:tcW w:w="789" w:type="dxa"/>
            <w:shd w:val="clear" w:color="auto" w:fill="auto"/>
            <w:noWrap/>
          </w:tcPr>
          <w:p w14:paraId="2B8E51BD"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04</w:t>
            </w:r>
          </w:p>
        </w:tc>
        <w:tc>
          <w:tcPr>
            <w:tcW w:w="2981" w:type="dxa"/>
          </w:tcPr>
          <w:p w14:paraId="0DE295FB"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Mortadela defumada, sem pimenta.</w:t>
            </w:r>
          </w:p>
        </w:tc>
        <w:tc>
          <w:tcPr>
            <w:tcW w:w="1106" w:type="dxa"/>
          </w:tcPr>
          <w:p w14:paraId="48A07B40"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rPr>
              <w:t>Quilo</w:t>
            </w:r>
          </w:p>
        </w:tc>
        <w:tc>
          <w:tcPr>
            <w:tcW w:w="1106" w:type="dxa"/>
            <w:shd w:val="clear" w:color="auto" w:fill="auto"/>
            <w:noWrap/>
          </w:tcPr>
          <w:p w14:paraId="4FA52183" w14:textId="4AC94253" w:rsidR="00E41440" w:rsidRPr="0052426B" w:rsidRDefault="00E41440" w:rsidP="00E41440">
            <w:pPr>
              <w:spacing w:after="0" w:line="240" w:lineRule="auto"/>
              <w:jc w:val="center"/>
              <w:rPr>
                <w:rFonts w:ascii="Arial" w:hAnsi="Arial" w:cs="Arial"/>
                <w:color w:val="000000"/>
              </w:rPr>
            </w:pPr>
            <w:r>
              <w:rPr>
                <w:rFonts w:ascii="Arial" w:hAnsi="Arial" w:cs="Arial"/>
              </w:rPr>
              <w:t>50</w:t>
            </w:r>
            <w:r w:rsidRPr="00022D74">
              <w:rPr>
                <w:rFonts w:ascii="Arial" w:hAnsi="Arial" w:cs="Arial"/>
              </w:rPr>
              <w:t>0</w:t>
            </w:r>
          </w:p>
        </w:tc>
        <w:tc>
          <w:tcPr>
            <w:tcW w:w="1306" w:type="dxa"/>
          </w:tcPr>
          <w:p w14:paraId="0D038193"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R$ 42,27</w:t>
            </w:r>
          </w:p>
        </w:tc>
        <w:tc>
          <w:tcPr>
            <w:tcW w:w="1582" w:type="dxa"/>
            <w:shd w:val="clear" w:color="auto" w:fill="auto"/>
            <w:noWrap/>
          </w:tcPr>
          <w:p w14:paraId="5A8E95DB"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R$ 21.135,00</w:t>
            </w:r>
          </w:p>
        </w:tc>
      </w:tr>
      <w:tr w:rsidR="00E41440" w:rsidRPr="0052426B" w14:paraId="2C4AE463" w14:textId="77777777" w:rsidTr="00CC7164">
        <w:trPr>
          <w:trHeight w:val="300"/>
          <w:jc w:val="center"/>
        </w:trPr>
        <w:tc>
          <w:tcPr>
            <w:tcW w:w="789" w:type="dxa"/>
            <w:shd w:val="clear" w:color="auto" w:fill="auto"/>
            <w:noWrap/>
          </w:tcPr>
          <w:p w14:paraId="4A5CBE7C" w14:textId="77777777" w:rsidR="00E41440" w:rsidRPr="00524425" w:rsidRDefault="00E41440" w:rsidP="00E41440">
            <w:pPr>
              <w:spacing w:after="0" w:line="240" w:lineRule="auto"/>
              <w:jc w:val="center"/>
              <w:rPr>
                <w:rFonts w:ascii="Arial" w:hAnsi="Arial" w:cs="Arial"/>
                <w:color w:val="000000"/>
              </w:rPr>
            </w:pPr>
            <w:r w:rsidRPr="00524425">
              <w:rPr>
                <w:rFonts w:ascii="Arial" w:hAnsi="Arial" w:cs="Arial"/>
                <w:color w:val="000000"/>
              </w:rPr>
              <w:t>05</w:t>
            </w:r>
          </w:p>
        </w:tc>
        <w:tc>
          <w:tcPr>
            <w:tcW w:w="2981" w:type="dxa"/>
          </w:tcPr>
          <w:p w14:paraId="63048585" w14:textId="77777777" w:rsidR="00E41440" w:rsidRPr="0052426B" w:rsidRDefault="00E41440" w:rsidP="00E41440">
            <w:pPr>
              <w:spacing w:after="0" w:line="240" w:lineRule="auto"/>
              <w:jc w:val="both"/>
              <w:rPr>
                <w:rFonts w:ascii="Calibri" w:hAnsi="Calibri" w:cs="Calibri"/>
                <w:color w:val="000000"/>
              </w:rPr>
            </w:pPr>
            <w:r w:rsidRPr="0052426B">
              <w:rPr>
                <w:rFonts w:ascii="Arial" w:eastAsia="Times New Roman" w:hAnsi="Arial" w:cs="Arial"/>
                <w:color w:val="000000"/>
              </w:rPr>
              <w:t xml:space="preserve">Margarina </w:t>
            </w:r>
            <w:r w:rsidRPr="0052426B">
              <w:rPr>
                <w:rFonts w:ascii="Arial" w:eastAsia="Times New Roman" w:hAnsi="Arial" w:cs="Arial"/>
                <w:b/>
                <w:bCs/>
                <w:color w:val="000000"/>
              </w:rPr>
              <w:t>c/ Manteiga</w:t>
            </w:r>
          </w:p>
        </w:tc>
        <w:tc>
          <w:tcPr>
            <w:tcW w:w="1106" w:type="dxa"/>
          </w:tcPr>
          <w:p w14:paraId="3F831D6D" w14:textId="77777777" w:rsidR="00E41440" w:rsidRPr="0052426B" w:rsidRDefault="00E41440" w:rsidP="00E41440">
            <w:pPr>
              <w:spacing w:after="0" w:line="240" w:lineRule="auto"/>
              <w:jc w:val="center"/>
              <w:rPr>
                <w:rFonts w:ascii="Calibri" w:hAnsi="Calibri" w:cs="Calibri"/>
                <w:color w:val="000000"/>
              </w:rPr>
            </w:pPr>
            <w:r w:rsidRPr="0052426B">
              <w:rPr>
                <w:rFonts w:ascii="Arial" w:eastAsia="Times New Roman" w:hAnsi="Arial" w:cs="Arial"/>
                <w:color w:val="000000"/>
              </w:rPr>
              <w:t>Pote com 500 gramas</w:t>
            </w:r>
          </w:p>
        </w:tc>
        <w:tc>
          <w:tcPr>
            <w:tcW w:w="1106" w:type="dxa"/>
            <w:shd w:val="clear" w:color="auto" w:fill="auto"/>
            <w:noWrap/>
          </w:tcPr>
          <w:p w14:paraId="240CBDD5" w14:textId="3DB852D0" w:rsidR="00E41440" w:rsidRPr="0052426B" w:rsidRDefault="00E41440" w:rsidP="00E41440">
            <w:pPr>
              <w:spacing w:after="0" w:line="240" w:lineRule="auto"/>
              <w:jc w:val="center"/>
              <w:rPr>
                <w:rFonts w:ascii="Arial" w:hAnsi="Arial" w:cs="Arial"/>
                <w:color w:val="000000"/>
              </w:rPr>
            </w:pPr>
            <w:r w:rsidRPr="00022D74">
              <w:rPr>
                <w:rFonts w:ascii="Arial" w:hAnsi="Arial" w:cs="Arial"/>
              </w:rPr>
              <w:t>2</w:t>
            </w:r>
            <w:r>
              <w:rPr>
                <w:rFonts w:ascii="Arial" w:hAnsi="Arial" w:cs="Arial"/>
              </w:rPr>
              <w:t>50</w:t>
            </w:r>
          </w:p>
        </w:tc>
        <w:tc>
          <w:tcPr>
            <w:tcW w:w="1306" w:type="dxa"/>
          </w:tcPr>
          <w:p w14:paraId="17DB690D"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R$ 25,99</w:t>
            </w:r>
          </w:p>
        </w:tc>
        <w:tc>
          <w:tcPr>
            <w:tcW w:w="1582" w:type="dxa"/>
            <w:shd w:val="clear" w:color="auto" w:fill="auto"/>
            <w:noWrap/>
          </w:tcPr>
          <w:p w14:paraId="5759D4F0" w14:textId="77777777" w:rsidR="00E41440" w:rsidRPr="00D4527B" w:rsidRDefault="00E41440" w:rsidP="00E41440">
            <w:pPr>
              <w:spacing w:after="0" w:line="240" w:lineRule="auto"/>
              <w:jc w:val="center"/>
              <w:rPr>
                <w:rFonts w:ascii="Arial" w:hAnsi="Arial" w:cs="Arial"/>
              </w:rPr>
            </w:pPr>
            <w:r w:rsidRPr="00D4527B">
              <w:rPr>
                <w:rFonts w:ascii="Arial" w:hAnsi="Arial" w:cs="Arial"/>
                <w:color w:val="000000"/>
              </w:rPr>
              <w:t>R$ 6.497,50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10AF4BFA" w14:textId="3002603B" w:rsidR="002C145E" w:rsidRDefault="002C145E" w:rsidP="00372706">
      <w:pPr>
        <w:pStyle w:val="Cabealho"/>
        <w:tabs>
          <w:tab w:val="clear" w:pos="4252"/>
          <w:tab w:val="clear" w:pos="8504"/>
        </w:tabs>
        <w:spacing w:after="160" w:line="259" w:lineRule="auto"/>
      </w:pPr>
    </w:p>
    <w:p w14:paraId="6632956E" w14:textId="3D9B84ED" w:rsidR="002C145E" w:rsidRDefault="002C145E" w:rsidP="00372706">
      <w:pPr>
        <w:pStyle w:val="Cabealho"/>
        <w:tabs>
          <w:tab w:val="clear" w:pos="4252"/>
          <w:tab w:val="clear" w:pos="8504"/>
        </w:tabs>
        <w:spacing w:after="160" w:line="259" w:lineRule="auto"/>
      </w:pPr>
    </w:p>
    <w:p w14:paraId="12473FBB" w14:textId="5264B549" w:rsidR="002C145E" w:rsidRDefault="002C145E" w:rsidP="00372706">
      <w:pPr>
        <w:pStyle w:val="Cabealho"/>
        <w:tabs>
          <w:tab w:val="clear" w:pos="4252"/>
          <w:tab w:val="clear" w:pos="8504"/>
        </w:tabs>
        <w:spacing w:after="160" w:line="259" w:lineRule="auto"/>
      </w:pPr>
    </w:p>
    <w:p w14:paraId="7C8B8EE0" w14:textId="10F53405" w:rsidR="002C145E" w:rsidRDefault="002C145E" w:rsidP="00372706">
      <w:pPr>
        <w:pStyle w:val="Cabealho"/>
        <w:tabs>
          <w:tab w:val="clear" w:pos="4252"/>
          <w:tab w:val="clear" w:pos="8504"/>
        </w:tabs>
        <w:spacing w:after="160" w:line="259" w:lineRule="auto"/>
      </w:pPr>
    </w:p>
    <w:p w14:paraId="29D9550C" w14:textId="11A06DCD" w:rsidR="002C145E" w:rsidRDefault="002C145E" w:rsidP="00372706">
      <w:pPr>
        <w:pStyle w:val="Cabealho"/>
        <w:tabs>
          <w:tab w:val="clear" w:pos="4252"/>
          <w:tab w:val="clear" w:pos="8504"/>
        </w:tabs>
        <w:spacing w:after="160" w:line="259" w:lineRule="auto"/>
      </w:pPr>
    </w:p>
    <w:p w14:paraId="0CEA82DD" w14:textId="5A293B70" w:rsidR="002C145E" w:rsidRDefault="002C145E" w:rsidP="00372706">
      <w:pPr>
        <w:pStyle w:val="Cabealho"/>
        <w:tabs>
          <w:tab w:val="clear" w:pos="4252"/>
          <w:tab w:val="clear" w:pos="8504"/>
        </w:tabs>
        <w:spacing w:after="160" w:line="259" w:lineRule="auto"/>
      </w:pPr>
    </w:p>
    <w:p w14:paraId="7ADA133F" w14:textId="1B2156BE" w:rsidR="00CA4881" w:rsidRDefault="00CA4881" w:rsidP="00372706">
      <w:pPr>
        <w:pStyle w:val="Cabealho"/>
        <w:tabs>
          <w:tab w:val="clear" w:pos="4252"/>
          <w:tab w:val="clear" w:pos="8504"/>
        </w:tabs>
        <w:spacing w:after="160" w:line="259" w:lineRule="auto"/>
      </w:pPr>
    </w:p>
    <w:p w14:paraId="69097E6E" w14:textId="77777777" w:rsidR="00CA4881" w:rsidRDefault="00CA4881" w:rsidP="00372706">
      <w:pPr>
        <w:pStyle w:val="Cabealho"/>
        <w:tabs>
          <w:tab w:val="clear" w:pos="4252"/>
          <w:tab w:val="clear" w:pos="8504"/>
        </w:tabs>
        <w:spacing w:after="160" w:line="259" w:lineRule="auto"/>
      </w:pPr>
    </w:p>
    <w:p w14:paraId="65FAFA00" w14:textId="77777777" w:rsidR="00302BEF" w:rsidRDefault="00302BEF" w:rsidP="009B492C"/>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6A26236D"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F6454D">
              <w:rPr>
                <w:rFonts w:ascii="Times New Roman" w:hAnsi="Times New Roman" w:cs="Times New Roman"/>
                <w:b/>
                <w:bCs/>
              </w:rPr>
              <w:t>57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491F4A19"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F6454D">
              <w:rPr>
                <w:rFonts w:ascii="Times New Roman" w:hAnsi="Times New Roman" w:cs="Times New Roman"/>
                <w:b/>
                <w:bCs/>
              </w:rPr>
              <w:t>57</w:t>
            </w:r>
            <w:r w:rsidRPr="003D65E8">
              <w:rPr>
                <w:rFonts w:ascii="Times New Roman" w:hAnsi="Times New Roman" w:cs="Times New Roman"/>
                <w:b/>
                <w:bCs/>
              </w:rPr>
              <w:t>/</w:t>
            </w:r>
            <w:r w:rsidR="00390B0A">
              <w:rPr>
                <w:rFonts w:ascii="Times New Roman" w:hAnsi="Times New Roman" w:cs="Times New Roman"/>
                <w:b/>
                <w:bCs/>
              </w:rPr>
              <w:t>2022</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B133B8">
      <w:headerReference w:type="default" r:id="rId20"/>
      <w:footerReference w:type="default" r:id="rId21"/>
      <w:pgSz w:w="11906" w:h="16838"/>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D1F1C" w14:textId="77777777" w:rsidR="00205D94" w:rsidRDefault="00205D94" w:rsidP="00D85572">
      <w:pPr>
        <w:spacing w:after="0" w:line="240" w:lineRule="auto"/>
      </w:pPr>
      <w:r>
        <w:separator/>
      </w:r>
    </w:p>
  </w:endnote>
  <w:endnote w:type="continuationSeparator" w:id="0">
    <w:p w14:paraId="3D408A0E" w14:textId="77777777" w:rsidR="00205D94" w:rsidRDefault="00205D94"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D1B12" w14:textId="77777777" w:rsidR="00205D94" w:rsidRDefault="00205D94" w:rsidP="00D85572">
      <w:pPr>
        <w:spacing w:after="0" w:line="240" w:lineRule="auto"/>
      </w:pPr>
      <w:r>
        <w:separator/>
      </w:r>
    </w:p>
  </w:footnote>
  <w:footnote w:type="continuationSeparator" w:id="0">
    <w:p w14:paraId="30A4B272" w14:textId="77777777" w:rsidR="00205D94" w:rsidRDefault="00205D94"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51" name="Imagem 51"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8"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0"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4"/>
  </w:num>
  <w:num w:numId="2" w16cid:durableId="854349881">
    <w:abstractNumId w:val="0"/>
  </w:num>
  <w:num w:numId="3" w16cid:durableId="1099910691">
    <w:abstractNumId w:val="5"/>
  </w:num>
  <w:num w:numId="4" w16cid:durableId="1022170052">
    <w:abstractNumId w:val="25"/>
  </w:num>
  <w:num w:numId="5" w16cid:durableId="632710205">
    <w:abstractNumId w:val="15"/>
  </w:num>
  <w:num w:numId="6" w16cid:durableId="1581063775">
    <w:abstractNumId w:val="1"/>
  </w:num>
  <w:num w:numId="7" w16cid:durableId="1855919528">
    <w:abstractNumId w:val="6"/>
  </w:num>
  <w:num w:numId="8" w16cid:durableId="155609250">
    <w:abstractNumId w:val="7"/>
  </w:num>
  <w:num w:numId="9" w16cid:durableId="278802265">
    <w:abstractNumId w:val="30"/>
  </w:num>
  <w:num w:numId="10" w16cid:durableId="430706190">
    <w:abstractNumId w:val="31"/>
  </w:num>
  <w:num w:numId="11" w16cid:durableId="297222132">
    <w:abstractNumId w:val="20"/>
  </w:num>
  <w:num w:numId="12" w16cid:durableId="1403867516">
    <w:abstractNumId w:val="32"/>
  </w:num>
  <w:num w:numId="13" w16cid:durableId="451560299">
    <w:abstractNumId w:val="26"/>
  </w:num>
  <w:num w:numId="14" w16cid:durableId="1781947109">
    <w:abstractNumId w:val="18"/>
  </w:num>
  <w:num w:numId="15" w16cid:durableId="1947929040">
    <w:abstractNumId w:val="23"/>
  </w:num>
  <w:num w:numId="16" w16cid:durableId="1552303259">
    <w:abstractNumId w:val="17"/>
  </w:num>
  <w:num w:numId="17" w16cid:durableId="857934630">
    <w:abstractNumId w:val="16"/>
  </w:num>
  <w:num w:numId="18" w16cid:durableId="674302976">
    <w:abstractNumId w:val="21"/>
  </w:num>
  <w:num w:numId="19" w16cid:durableId="903292621">
    <w:abstractNumId w:val="27"/>
  </w:num>
  <w:num w:numId="20" w16cid:durableId="1154183374">
    <w:abstractNumId w:val="9"/>
  </w:num>
  <w:num w:numId="21" w16cid:durableId="1333994929">
    <w:abstractNumId w:val="3"/>
  </w:num>
  <w:num w:numId="22" w16cid:durableId="1019938739">
    <w:abstractNumId w:val="4"/>
  </w:num>
  <w:num w:numId="23" w16cid:durableId="1925990818">
    <w:abstractNumId w:val="22"/>
  </w:num>
  <w:num w:numId="24" w16cid:durableId="489907175">
    <w:abstractNumId w:val="12"/>
  </w:num>
  <w:num w:numId="25" w16cid:durableId="668827407">
    <w:abstractNumId w:val="11"/>
  </w:num>
  <w:num w:numId="26" w16cid:durableId="2010864823">
    <w:abstractNumId w:val="2"/>
  </w:num>
  <w:num w:numId="27" w16cid:durableId="674966558">
    <w:abstractNumId w:val="28"/>
  </w:num>
  <w:num w:numId="28" w16cid:durableId="607279245">
    <w:abstractNumId w:val="19"/>
  </w:num>
  <w:num w:numId="29" w16cid:durableId="118383919">
    <w:abstractNumId w:val="14"/>
  </w:num>
  <w:num w:numId="30" w16cid:durableId="1008674527">
    <w:abstractNumId w:val="29"/>
  </w:num>
  <w:num w:numId="31" w16cid:durableId="900142957">
    <w:abstractNumId w:val="10"/>
  </w:num>
  <w:num w:numId="32" w16cid:durableId="1947156468">
    <w:abstractNumId w:val="13"/>
  </w:num>
  <w:num w:numId="33" w16cid:durableId="1052000953">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418E3"/>
    <w:rsid w:val="00041985"/>
    <w:rsid w:val="00043675"/>
    <w:rsid w:val="00046B50"/>
    <w:rsid w:val="000470D0"/>
    <w:rsid w:val="0005259B"/>
    <w:rsid w:val="00061519"/>
    <w:rsid w:val="00063602"/>
    <w:rsid w:val="0007377D"/>
    <w:rsid w:val="00076819"/>
    <w:rsid w:val="000862E7"/>
    <w:rsid w:val="000A10DE"/>
    <w:rsid w:val="000A4363"/>
    <w:rsid w:val="000C06C4"/>
    <w:rsid w:val="000C507B"/>
    <w:rsid w:val="000C7A43"/>
    <w:rsid w:val="000D7507"/>
    <w:rsid w:val="000E0E3A"/>
    <w:rsid w:val="000F5E0D"/>
    <w:rsid w:val="000F7110"/>
    <w:rsid w:val="00100639"/>
    <w:rsid w:val="00101588"/>
    <w:rsid w:val="00101CE2"/>
    <w:rsid w:val="00102CCB"/>
    <w:rsid w:val="00113E60"/>
    <w:rsid w:val="00114E98"/>
    <w:rsid w:val="001179FC"/>
    <w:rsid w:val="00127B60"/>
    <w:rsid w:val="00151524"/>
    <w:rsid w:val="00152965"/>
    <w:rsid w:val="001604F3"/>
    <w:rsid w:val="00163104"/>
    <w:rsid w:val="00163350"/>
    <w:rsid w:val="0016481A"/>
    <w:rsid w:val="00175A11"/>
    <w:rsid w:val="001A092E"/>
    <w:rsid w:val="001A28D0"/>
    <w:rsid w:val="001A4A88"/>
    <w:rsid w:val="001B1675"/>
    <w:rsid w:val="001C2368"/>
    <w:rsid w:val="001C754E"/>
    <w:rsid w:val="001D0BDA"/>
    <w:rsid w:val="001D2E1C"/>
    <w:rsid w:val="001D3992"/>
    <w:rsid w:val="001F08BA"/>
    <w:rsid w:val="001F2A96"/>
    <w:rsid w:val="001F7C3D"/>
    <w:rsid w:val="00205D94"/>
    <w:rsid w:val="0020645A"/>
    <w:rsid w:val="0022376C"/>
    <w:rsid w:val="00227496"/>
    <w:rsid w:val="002352DD"/>
    <w:rsid w:val="002370BB"/>
    <w:rsid w:val="002503DE"/>
    <w:rsid w:val="00251A87"/>
    <w:rsid w:val="00260C70"/>
    <w:rsid w:val="002623C6"/>
    <w:rsid w:val="00272E64"/>
    <w:rsid w:val="002764E1"/>
    <w:rsid w:val="00286894"/>
    <w:rsid w:val="002930F8"/>
    <w:rsid w:val="00294509"/>
    <w:rsid w:val="002A0002"/>
    <w:rsid w:val="002A3809"/>
    <w:rsid w:val="002A4CEE"/>
    <w:rsid w:val="002A565A"/>
    <w:rsid w:val="002B2515"/>
    <w:rsid w:val="002B4279"/>
    <w:rsid w:val="002C145E"/>
    <w:rsid w:val="002D0F38"/>
    <w:rsid w:val="002D5310"/>
    <w:rsid w:val="002D7963"/>
    <w:rsid w:val="00302BEF"/>
    <w:rsid w:val="0030407A"/>
    <w:rsid w:val="0030481C"/>
    <w:rsid w:val="00313403"/>
    <w:rsid w:val="00315FAD"/>
    <w:rsid w:val="00321DFA"/>
    <w:rsid w:val="0032237E"/>
    <w:rsid w:val="003421C8"/>
    <w:rsid w:val="00354C75"/>
    <w:rsid w:val="00362B31"/>
    <w:rsid w:val="003663DD"/>
    <w:rsid w:val="00372706"/>
    <w:rsid w:val="003848A8"/>
    <w:rsid w:val="0038541F"/>
    <w:rsid w:val="00386445"/>
    <w:rsid w:val="003875B7"/>
    <w:rsid w:val="00390B0A"/>
    <w:rsid w:val="00395BD8"/>
    <w:rsid w:val="003B222A"/>
    <w:rsid w:val="003B24EE"/>
    <w:rsid w:val="003B2ED7"/>
    <w:rsid w:val="003B6AD5"/>
    <w:rsid w:val="003B7956"/>
    <w:rsid w:val="003C1B97"/>
    <w:rsid w:val="003C5360"/>
    <w:rsid w:val="003E1C58"/>
    <w:rsid w:val="003F36ED"/>
    <w:rsid w:val="003F5C5F"/>
    <w:rsid w:val="00406954"/>
    <w:rsid w:val="0041542C"/>
    <w:rsid w:val="00425E40"/>
    <w:rsid w:val="00431CB9"/>
    <w:rsid w:val="004419E1"/>
    <w:rsid w:val="00445665"/>
    <w:rsid w:val="00447FB8"/>
    <w:rsid w:val="00451D9A"/>
    <w:rsid w:val="004536F1"/>
    <w:rsid w:val="00456F11"/>
    <w:rsid w:val="00470250"/>
    <w:rsid w:val="00483144"/>
    <w:rsid w:val="004A46A9"/>
    <w:rsid w:val="004B3E29"/>
    <w:rsid w:val="004B6A73"/>
    <w:rsid w:val="004C1547"/>
    <w:rsid w:val="004C4BF3"/>
    <w:rsid w:val="004D17BF"/>
    <w:rsid w:val="004E7198"/>
    <w:rsid w:val="004F2E99"/>
    <w:rsid w:val="004F5CD3"/>
    <w:rsid w:val="00500E5D"/>
    <w:rsid w:val="00505894"/>
    <w:rsid w:val="00506BC6"/>
    <w:rsid w:val="005164E9"/>
    <w:rsid w:val="005176F7"/>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5F6F"/>
    <w:rsid w:val="0058703E"/>
    <w:rsid w:val="00590120"/>
    <w:rsid w:val="00592916"/>
    <w:rsid w:val="005935E9"/>
    <w:rsid w:val="005A32D6"/>
    <w:rsid w:val="005B2260"/>
    <w:rsid w:val="005E1C72"/>
    <w:rsid w:val="005E3732"/>
    <w:rsid w:val="005E7774"/>
    <w:rsid w:val="005F6907"/>
    <w:rsid w:val="006013C9"/>
    <w:rsid w:val="00605A14"/>
    <w:rsid w:val="00612C35"/>
    <w:rsid w:val="00614EDF"/>
    <w:rsid w:val="006224BD"/>
    <w:rsid w:val="00622FE4"/>
    <w:rsid w:val="00643D5E"/>
    <w:rsid w:val="006441BD"/>
    <w:rsid w:val="00650197"/>
    <w:rsid w:val="006600CD"/>
    <w:rsid w:val="00666E04"/>
    <w:rsid w:val="0066758D"/>
    <w:rsid w:val="00675B45"/>
    <w:rsid w:val="00683194"/>
    <w:rsid w:val="0069334B"/>
    <w:rsid w:val="006965FE"/>
    <w:rsid w:val="006A07F9"/>
    <w:rsid w:val="006A79CC"/>
    <w:rsid w:val="006B45E7"/>
    <w:rsid w:val="006B5E84"/>
    <w:rsid w:val="006D3341"/>
    <w:rsid w:val="006D5DB5"/>
    <w:rsid w:val="006D6884"/>
    <w:rsid w:val="006E01FA"/>
    <w:rsid w:val="006E34CA"/>
    <w:rsid w:val="006E6018"/>
    <w:rsid w:val="00702915"/>
    <w:rsid w:val="00702AD1"/>
    <w:rsid w:val="00705B8B"/>
    <w:rsid w:val="007079E3"/>
    <w:rsid w:val="00711FA6"/>
    <w:rsid w:val="00716461"/>
    <w:rsid w:val="007372C8"/>
    <w:rsid w:val="00744292"/>
    <w:rsid w:val="0074614D"/>
    <w:rsid w:val="007475FB"/>
    <w:rsid w:val="00753179"/>
    <w:rsid w:val="007546CA"/>
    <w:rsid w:val="00755558"/>
    <w:rsid w:val="00756657"/>
    <w:rsid w:val="007642F6"/>
    <w:rsid w:val="00785D6A"/>
    <w:rsid w:val="00786901"/>
    <w:rsid w:val="00795AA8"/>
    <w:rsid w:val="007A08C9"/>
    <w:rsid w:val="007A2468"/>
    <w:rsid w:val="007B44F6"/>
    <w:rsid w:val="007B7C15"/>
    <w:rsid w:val="007C6FA6"/>
    <w:rsid w:val="007E77D6"/>
    <w:rsid w:val="00803B4A"/>
    <w:rsid w:val="0080423A"/>
    <w:rsid w:val="00812939"/>
    <w:rsid w:val="0082152E"/>
    <w:rsid w:val="00824586"/>
    <w:rsid w:val="008269D6"/>
    <w:rsid w:val="00827422"/>
    <w:rsid w:val="0084035F"/>
    <w:rsid w:val="008468F6"/>
    <w:rsid w:val="008515D6"/>
    <w:rsid w:val="008711DF"/>
    <w:rsid w:val="00871E38"/>
    <w:rsid w:val="00876761"/>
    <w:rsid w:val="0088518E"/>
    <w:rsid w:val="008A230D"/>
    <w:rsid w:val="008B522D"/>
    <w:rsid w:val="008B5918"/>
    <w:rsid w:val="008C0376"/>
    <w:rsid w:val="008C7EF3"/>
    <w:rsid w:val="008D1406"/>
    <w:rsid w:val="008E4975"/>
    <w:rsid w:val="008F6FDC"/>
    <w:rsid w:val="0091616B"/>
    <w:rsid w:val="00921007"/>
    <w:rsid w:val="00934BD0"/>
    <w:rsid w:val="009426F9"/>
    <w:rsid w:val="009506BC"/>
    <w:rsid w:val="009509BA"/>
    <w:rsid w:val="00950A61"/>
    <w:rsid w:val="009525DC"/>
    <w:rsid w:val="009527FD"/>
    <w:rsid w:val="00952874"/>
    <w:rsid w:val="00956BDD"/>
    <w:rsid w:val="0096479F"/>
    <w:rsid w:val="009651AA"/>
    <w:rsid w:val="0097327C"/>
    <w:rsid w:val="009815EE"/>
    <w:rsid w:val="00985D4A"/>
    <w:rsid w:val="009868EE"/>
    <w:rsid w:val="009B1E89"/>
    <w:rsid w:val="009B492C"/>
    <w:rsid w:val="009C238B"/>
    <w:rsid w:val="009D07BC"/>
    <w:rsid w:val="009D1988"/>
    <w:rsid w:val="009D200F"/>
    <w:rsid w:val="009E798F"/>
    <w:rsid w:val="009E7AA1"/>
    <w:rsid w:val="009F4C00"/>
    <w:rsid w:val="00A1717C"/>
    <w:rsid w:val="00A17E9D"/>
    <w:rsid w:val="00A20620"/>
    <w:rsid w:val="00A230F5"/>
    <w:rsid w:val="00A45C0C"/>
    <w:rsid w:val="00A55493"/>
    <w:rsid w:val="00A61695"/>
    <w:rsid w:val="00A70111"/>
    <w:rsid w:val="00A75FBC"/>
    <w:rsid w:val="00A8294F"/>
    <w:rsid w:val="00A9262E"/>
    <w:rsid w:val="00A92AC7"/>
    <w:rsid w:val="00A94914"/>
    <w:rsid w:val="00AA60B4"/>
    <w:rsid w:val="00AA6472"/>
    <w:rsid w:val="00AB15C4"/>
    <w:rsid w:val="00AB16B2"/>
    <w:rsid w:val="00AB2498"/>
    <w:rsid w:val="00AB38AF"/>
    <w:rsid w:val="00AC079C"/>
    <w:rsid w:val="00AD0E1A"/>
    <w:rsid w:val="00AE08AA"/>
    <w:rsid w:val="00AE7791"/>
    <w:rsid w:val="00AF2674"/>
    <w:rsid w:val="00AF6A2F"/>
    <w:rsid w:val="00AF6D79"/>
    <w:rsid w:val="00B02CC7"/>
    <w:rsid w:val="00B133B8"/>
    <w:rsid w:val="00B27EDB"/>
    <w:rsid w:val="00B41C34"/>
    <w:rsid w:val="00B46001"/>
    <w:rsid w:val="00B50EA6"/>
    <w:rsid w:val="00B512D7"/>
    <w:rsid w:val="00B56E20"/>
    <w:rsid w:val="00B63266"/>
    <w:rsid w:val="00B7395A"/>
    <w:rsid w:val="00B7538A"/>
    <w:rsid w:val="00B768D3"/>
    <w:rsid w:val="00B8059C"/>
    <w:rsid w:val="00B93F8E"/>
    <w:rsid w:val="00BA0FF6"/>
    <w:rsid w:val="00BB1711"/>
    <w:rsid w:val="00BD4F04"/>
    <w:rsid w:val="00BD6045"/>
    <w:rsid w:val="00C03CBB"/>
    <w:rsid w:val="00C105A3"/>
    <w:rsid w:val="00C1215C"/>
    <w:rsid w:val="00C430C1"/>
    <w:rsid w:val="00C432D7"/>
    <w:rsid w:val="00C51B01"/>
    <w:rsid w:val="00C522A6"/>
    <w:rsid w:val="00C56478"/>
    <w:rsid w:val="00C60776"/>
    <w:rsid w:val="00C66E1B"/>
    <w:rsid w:val="00C70071"/>
    <w:rsid w:val="00C73745"/>
    <w:rsid w:val="00C740F2"/>
    <w:rsid w:val="00C8051A"/>
    <w:rsid w:val="00C8252A"/>
    <w:rsid w:val="00C87DB6"/>
    <w:rsid w:val="00C94A03"/>
    <w:rsid w:val="00C97E4E"/>
    <w:rsid w:val="00CA4881"/>
    <w:rsid w:val="00CA6CAD"/>
    <w:rsid w:val="00CA6E7E"/>
    <w:rsid w:val="00CB6338"/>
    <w:rsid w:val="00CE0FC0"/>
    <w:rsid w:val="00CF3928"/>
    <w:rsid w:val="00D05C5F"/>
    <w:rsid w:val="00D119BE"/>
    <w:rsid w:val="00D150EB"/>
    <w:rsid w:val="00D17FDF"/>
    <w:rsid w:val="00D20545"/>
    <w:rsid w:val="00D316B3"/>
    <w:rsid w:val="00D40BD0"/>
    <w:rsid w:val="00D4231F"/>
    <w:rsid w:val="00D458C4"/>
    <w:rsid w:val="00D51562"/>
    <w:rsid w:val="00D57BCB"/>
    <w:rsid w:val="00D601A6"/>
    <w:rsid w:val="00D82D97"/>
    <w:rsid w:val="00D8337E"/>
    <w:rsid w:val="00D85572"/>
    <w:rsid w:val="00D87789"/>
    <w:rsid w:val="00D91D05"/>
    <w:rsid w:val="00DA2E1D"/>
    <w:rsid w:val="00DA34F8"/>
    <w:rsid w:val="00DB4C6F"/>
    <w:rsid w:val="00DB6998"/>
    <w:rsid w:val="00DD6C60"/>
    <w:rsid w:val="00DE1AD5"/>
    <w:rsid w:val="00DE7E5B"/>
    <w:rsid w:val="00DF10D9"/>
    <w:rsid w:val="00E14766"/>
    <w:rsid w:val="00E2168A"/>
    <w:rsid w:val="00E24DA2"/>
    <w:rsid w:val="00E25EA2"/>
    <w:rsid w:val="00E37183"/>
    <w:rsid w:val="00E41440"/>
    <w:rsid w:val="00E42027"/>
    <w:rsid w:val="00E52005"/>
    <w:rsid w:val="00E53928"/>
    <w:rsid w:val="00E567CC"/>
    <w:rsid w:val="00E67768"/>
    <w:rsid w:val="00E73389"/>
    <w:rsid w:val="00E73C50"/>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387A"/>
    <w:rsid w:val="00EF5256"/>
    <w:rsid w:val="00EF536F"/>
    <w:rsid w:val="00EF7E91"/>
    <w:rsid w:val="00F0570C"/>
    <w:rsid w:val="00F110DC"/>
    <w:rsid w:val="00F13039"/>
    <w:rsid w:val="00F1571C"/>
    <w:rsid w:val="00F22740"/>
    <w:rsid w:val="00F3698A"/>
    <w:rsid w:val="00F44749"/>
    <w:rsid w:val="00F45819"/>
    <w:rsid w:val="00F519AE"/>
    <w:rsid w:val="00F554CD"/>
    <w:rsid w:val="00F56404"/>
    <w:rsid w:val="00F60AA2"/>
    <w:rsid w:val="00F61FD3"/>
    <w:rsid w:val="00F6454D"/>
    <w:rsid w:val="00F83418"/>
    <w:rsid w:val="00FA0358"/>
    <w:rsid w:val="00FA2D98"/>
    <w:rsid w:val="00FB0609"/>
    <w:rsid w:val="00FB49E5"/>
    <w:rsid w:val="00FC4501"/>
    <w:rsid w:val="00FC699D"/>
    <w:rsid w:val="00FD5962"/>
    <w:rsid w:val="00FD6A5E"/>
    <w:rsid w:val="00FD7AC9"/>
    <w:rsid w:val="00FE2115"/>
    <w:rsid w:val="00FE29FE"/>
    <w:rsid w:val="00FE6CBE"/>
    <w:rsid w:val="00FE7E65"/>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theme" Target="theme/theme1.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68</Pages>
  <Words>21821</Words>
  <Characters>117838</Characters>
  <Application>Microsoft Office Word</Application>
  <DocSecurity>0</DocSecurity>
  <Lines>981</Lines>
  <Paragraphs>278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76</cp:revision>
  <cp:lastPrinted>2022-11-11T13:26:00Z</cp:lastPrinted>
  <dcterms:created xsi:type="dcterms:W3CDTF">2021-11-12T13:00:00Z</dcterms:created>
  <dcterms:modified xsi:type="dcterms:W3CDTF">2022-11-18T14:02:00Z</dcterms:modified>
</cp:coreProperties>
</file>